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FBB7" w14:textId="7897988C" w:rsidR="00F75F29" w:rsidRDefault="00F75F29" w:rsidP="00F75F29">
      <w:pPr>
        <w:tabs>
          <w:tab w:val="right" w:pos="9072"/>
        </w:tabs>
        <w:rPr>
          <w:rFonts w:cs="Times New Roman"/>
          <w:bCs/>
          <w:szCs w:val="24"/>
        </w:rPr>
      </w:pPr>
      <w:r>
        <w:tab/>
      </w:r>
      <w:r w:rsidRPr="00F75F29">
        <w:rPr>
          <w:rFonts w:cs="Times New Roman"/>
          <w:bCs/>
          <w:szCs w:val="24"/>
        </w:rPr>
        <w:t xml:space="preserve">MAGS OVO </w:t>
      </w:r>
      <w:r w:rsidR="00381457">
        <w:rPr>
          <w:rFonts w:cs="Times New Roman"/>
          <w:bCs/>
          <w:szCs w:val="24"/>
        </w:rPr>
        <w:t>52558/2021</w:t>
      </w:r>
    </w:p>
    <w:p w14:paraId="7452769C" w14:textId="3B62F94D" w:rsidR="00F75F29" w:rsidRDefault="00D306DD" w:rsidP="00190CBF">
      <w:pPr>
        <w:jc w:val="center"/>
      </w:pPr>
      <w:r w:rsidRPr="00190CBF">
        <w:rPr>
          <w:noProof/>
        </w:rPr>
        <w:drawing>
          <wp:inline distT="0" distB="0" distL="0" distR="0" wp14:anchorId="5F02BFEF" wp14:editId="5568B104">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p>
    <w:p w14:paraId="10B4B54B" w14:textId="355155AA" w:rsidR="00F75F29" w:rsidRPr="00190CBF"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190CBF">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6FB936D7" w14:textId="53B2913D" w:rsidR="00F75F29" w:rsidRPr="00190CBF" w:rsidRDefault="00F75F29" w:rsidP="00190CBF">
      <w:pPr>
        <w:jc w:val="center"/>
        <w:rPr>
          <w:rFonts w:asciiTheme="majorHAnsi" w:hAnsiTheme="majorHAnsi" w:cstheme="majorHAnsi"/>
          <w:color w:val="2F5496" w:themeColor="accent1" w:themeShade="BF"/>
          <w:sz w:val="40"/>
          <w:szCs w:val="40"/>
        </w:rPr>
      </w:pPr>
      <w:bookmarkStart w:id="6" w:name="_Toc21965226"/>
      <w:bookmarkStart w:id="7" w:name="_Toc21966288"/>
      <w:bookmarkStart w:id="8" w:name="_Toc21966689"/>
      <w:bookmarkStart w:id="9" w:name="_Toc22124938"/>
      <w:bookmarkStart w:id="10" w:name="_Toc22129907"/>
      <w:bookmarkStart w:id="11" w:name="_Toc22303024"/>
      <w:r w:rsidRPr="00190CBF">
        <w:rPr>
          <w:rFonts w:asciiTheme="majorHAnsi" w:hAnsiTheme="majorHAnsi" w:cstheme="majorHAnsi"/>
          <w:color w:val="2F5496" w:themeColor="accent1" w:themeShade="BF"/>
          <w:sz w:val="40"/>
          <w:szCs w:val="40"/>
        </w:rPr>
        <w:t>„</w:t>
      </w:r>
      <w:r w:rsidR="00381457">
        <w:rPr>
          <w:rFonts w:asciiTheme="majorHAnsi" w:hAnsiTheme="majorHAnsi" w:cstheme="majorHAnsi"/>
          <w:color w:val="2F5496" w:themeColor="accent1" w:themeShade="BF"/>
          <w:sz w:val="40"/>
          <w:szCs w:val="40"/>
        </w:rPr>
        <w:t>Príprava plánov organizácie dopravy</w:t>
      </w:r>
      <w:r w:rsidRPr="00190CBF">
        <w:rPr>
          <w:rFonts w:asciiTheme="majorHAnsi" w:hAnsiTheme="majorHAnsi" w:cstheme="majorHAnsi"/>
          <w:color w:val="2F5496" w:themeColor="accent1" w:themeShade="BF"/>
          <w:sz w:val="40"/>
          <w:szCs w:val="40"/>
        </w:rPr>
        <w:t>“</w:t>
      </w:r>
      <w:bookmarkEnd w:id="6"/>
      <w:bookmarkEnd w:id="7"/>
      <w:bookmarkEnd w:id="8"/>
      <w:bookmarkEnd w:id="9"/>
      <w:bookmarkEnd w:id="10"/>
      <w:bookmarkEnd w:id="11"/>
    </w:p>
    <w:p w14:paraId="45FCBCAE" w14:textId="7B17582C" w:rsidR="00F75F29" w:rsidRPr="00F75F29" w:rsidRDefault="00F75F29" w:rsidP="00F75F29">
      <w:pPr>
        <w:jc w:val="center"/>
        <w:rPr>
          <w:rFonts w:cs="Times New Roman"/>
          <w:sz w:val="20"/>
          <w:szCs w:val="20"/>
        </w:rPr>
      </w:pPr>
      <w:r w:rsidRPr="00F75F29">
        <w:rPr>
          <w:rFonts w:cs="Times New Roman"/>
          <w:sz w:val="20"/>
          <w:szCs w:val="20"/>
        </w:rPr>
        <w:t>Nadlimitná zákazka na dodanie služby podľa § 66  ods. 7 zákona č. 343/2015 Z. z.</w:t>
      </w:r>
      <w:r>
        <w:rPr>
          <w:rFonts w:cs="Times New Roman"/>
          <w:sz w:val="20"/>
          <w:szCs w:val="20"/>
        </w:rPr>
        <w:t xml:space="preserve"> </w:t>
      </w:r>
      <w:r w:rsidRPr="00F75F29">
        <w:rPr>
          <w:rFonts w:cs="Times New Roman"/>
          <w:sz w:val="20"/>
          <w:szCs w:val="20"/>
        </w:rPr>
        <w:t xml:space="preserve">o verejnom obstarávaní </w:t>
      </w:r>
      <w:r>
        <w:rPr>
          <w:rFonts w:cs="Times New Roman"/>
          <w:sz w:val="20"/>
          <w:szCs w:val="20"/>
        </w:rPr>
        <w:br/>
      </w:r>
      <w:r w:rsidRPr="00F75F29">
        <w:rPr>
          <w:rFonts w:cs="Times New Roman"/>
          <w:sz w:val="20"/>
          <w:szCs w:val="20"/>
        </w:rPr>
        <w:t>a o zmene a doplnení niektorých zákonov v znení neskorších predpisov (ďalej len</w:t>
      </w:r>
      <w:r>
        <w:rPr>
          <w:rFonts w:cs="Times New Roman"/>
          <w:sz w:val="20"/>
          <w:szCs w:val="20"/>
        </w:rPr>
        <w:t xml:space="preserve"> </w:t>
      </w:r>
      <w:r w:rsidRPr="00F75F29">
        <w:rPr>
          <w:rFonts w:cs="Times New Roman"/>
          <w:sz w:val="20"/>
          <w:szCs w:val="20"/>
        </w:rPr>
        <w:t>„zákon o verejnom obstarávaní“ alebo „ZVO“)</w:t>
      </w:r>
    </w:p>
    <w:p w14:paraId="6F1CFC02" w14:textId="283E0898" w:rsidR="00F75F29" w:rsidRDefault="00F75F29" w:rsidP="00F75F29">
      <w:pPr>
        <w:jc w:val="center"/>
      </w:pPr>
    </w:p>
    <w:p w14:paraId="74464AE8" w14:textId="77777777" w:rsidR="00381457" w:rsidRDefault="00381457" w:rsidP="005F7AA9">
      <w:pPr>
        <w:rPr>
          <w:rFonts w:cs="Times New Roman"/>
          <w:sz w:val="20"/>
          <w:szCs w:val="20"/>
        </w:rPr>
      </w:pPr>
    </w:p>
    <w:p w14:paraId="76360DE1" w14:textId="77777777" w:rsidR="00381457" w:rsidRDefault="00381457" w:rsidP="005F7AA9">
      <w:pPr>
        <w:rPr>
          <w:rFonts w:cs="Times New Roman"/>
          <w:sz w:val="20"/>
          <w:szCs w:val="20"/>
        </w:rPr>
      </w:pPr>
    </w:p>
    <w:p w14:paraId="556AFE93" w14:textId="77777777" w:rsidR="00381457" w:rsidRDefault="00381457" w:rsidP="005F7AA9">
      <w:pPr>
        <w:rPr>
          <w:rFonts w:cs="Times New Roman"/>
          <w:sz w:val="20"/>
          <w:szCs w:val="20"/>
        </w:rPr>
      </w:pPr>
    </w:p>
    <w:p w14:paraId="37474952" w14:textId="77777777" w:rsidR="00381457" w:rsidRDefault="00381457" w:rsidP="005F7AA9">
      <w:pPr>
        <w:rPr>
          <w:rFonts w:cs="Times New Roman"/>
          <w:sz w:val="20"/>
          <w:szCs w:val="20"/>
        </w:rPr>
      </w:pPr>
    </w:p>
    <w:p w14:paraId="2E55CEA7" w14:textId="77777777" w:rsidR="00381457" w:rsidRDefault="00381457" w:rsidP="005F7AA9">
      <w:pPr>
        <w:rPr>
          <w:rFonts w:cs="Times New Roman"/>
          <w:sz w:val="20"/>
          <w:szCs w:val="20"/>
        </w:rPr>
      </w:pPr>
    </w:p>
    <w:p w14:paraId="004D30CC" w14:textId="77777777" w:rsidR="00381457" w:rsidRDefault="00381457" w:rsidP="005F7AA9">
      <w:pPr>
        <w:rPr>
          <w:rFonts w:cs="Times New Roman"/>
          <w:sz w:val="20"/>
          <w:szCs w:val="20"/>
        </w:rPr>
      </w:pPr>
    </w:p>
    <w:p w14:paraId="6C0D90BA" w14:textId="77777777" w:rsidR="00381457" w:rsidRDefault="00381457" w:rsidP="005F7AA9">
      <w:pPr>
        <w:rPr>
          <w:rFonts w:cs="Times New Roman"/>
          <w:sz w:val="20"/>
          <w:szCs w:val="20"/>
        </w:rPr>
      </w:pPr>
    </w:p>
    <w:p w14:paraId="5386B716" w14:textId="77777777" w:rsidR="00381457" w:rsidRDefault="00381457" w:rsidP="005F7AA9">
      <w:pPr>
        <w:rPr>
          <w:rFonts w:cs="Times New Roman"/>
          <w:sz w:val="20"/>
          <w:szCs w:val="20"/>
        </w:rPr>
      </w:pPr>
    </w:p>
    <w:p w14:paraId="6BF25450" w14:textId="77777777" w:rsidR="00381457" w:rsidRDefault="00381457" w:rsidP="005F7AA9">
      <w:pPr>
        <w:rPr>
          <w:rFonts w:cs="Times New Roman"/>
          <w:sz w:val="20"/>
          <w:szCs w:val="20"/>
        </w:rPr>
      </w:pPr>
    </w:p>
    <w:p w14:paraId="79215793" w14:textId="77777777" w:rsidR="00381457" w:rsidRDefault="00381457" w:rsidP="005F7AA9">
      <w:pPr>
        <w:rPr>
          <w:rFonts w:cs="Times New Roman"/>
          <w:sz w:val="20"/>
          <w:szCs w:val="20"/>
        </w:rPr>
      </w:pPr>
    </w:p>
    <w:p w14:paraId="4A1C53D1" w14:textId="77777777" w:rsidR="00381457" w:rsidRDefault="00381457" w:rsidP="005F7AA9">
      <w:pPr>
        <w:rPr>
          <w:rFonts w:cs="Times New Roman"/>
          <w:sz w:val="20"/>
          <w:szCs w:val="20"/>
        </w:rPr>
      </w:pPr>
    </w:p>
    <w:p w14:paraId="11E1FAEF" w14:textId="77777777" w:rsidR="00381457" w:rsidRDefault="00381457" w:rsidP="005F7AA9">
      <w:pPr>
        <w:rPr>
          <w:rFonts w:cs="Times New Roman"/>
          <w:sz w:val="20"/>
          <w:szCs w:val="20"/>
        </w:rPr>
      </w:pPr>
    </w:p>
    <w:p w14:paraId="17ED5B84" w14:textId="77777777" w:rsidR="00381457" w:rsidRDefault="00381457" w:rsidP="005F7AA9">
      <w:pPr>
        <w:rPr>
          <w:rFonts w:cs="Times New Roman"/>
          <w:sz w:val="20"/>
          <w:szCs w:val="20"/>
        </w:rPr>
      </w:pPr>
    </w:p>
    <w:p w14:paraId="327B125A" w14:textId="77777777" w:rsidR="00381457" w:rsidRDefault="00381457" w:rsidP="005F7AA9">
      <w:pPr>
        <w:rPr>
          <w:rFonts w:cs="Times New Roman"/>
          <w:sz w:val="20"/>
          <w:szCs w:val="20"/>
        </w:rPr>
      </w:pPr>
    </w:p>
    <w:p w14:paraId="3C7A7F66" w14:textId="367BC38A"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Mgr. Michal Garaj</w:t>
      </w:r>
    </w:p>
    <w:p w14:paraId="37FF4D1D" w14:textId="77777777" w:rsidR="005F7AA9" w:rsidRPr="005F7AA9" w:rsidRDefault="005F7AA9" w:rsidP="005F7AA9">
      <w:pPr>
        <w:tabs>
          <w:tab w:val="center" w:pos="6804"/>
        </w:tabs>
        <w:rPr>
          <w:rFonts w:cs="Times New Roman"/>
          <w:sz w:val="20"/>
          <w:szCs w:val="20"/>
        </w:rPr>
      </w:pPr>
      <w:r w:rsidRPr="005F7AA9">
        <w:rPr>
          <w:rFonts w:cs="Times New Roman"/>
          <w:sz w:val="20"/>
          <w:szCs w:val="20"/>
        </w:rPr>
        <w:tab/>
        <w:t>vedúci oddelenia verejného obstarávania</w:t>
      </w:r>
    </w:p>
    <w:p w14:paraId="32544EA8" w14:textId="67B7FD33" w:rsidR="00274956" w:rsidRDefault="00274956">
      <w:pPr>
        <w:spacing w:line="259" w:lineRule="auto"/>
        <w:jc w:val="left"/>
        <w:rPr>
          <w:rFonts w:cs="Times New Roman"/>
          <w:bCs/>
          <w:sz w:val="20"/>
          <w:szCs w:val="20"/>
        </w:rPr>
      </w:pPr>
    </w:p>
    <w:p w14:paraId="4B5CFE8E" w14:textId="4C24AA1A" w:rsidR="005F7AA9" w:rsidRPr="00190CBF" w:rsidRDefault="005F7AA9" w:rsidP="00190CBF">
      <w:pPr>
        <w:jc w:val="center"/>
        <w:rPr>
          <w:rFonts w:asciiTheme="majorHAnsi" w:hAnsiTheme="majorHAnsi" w:cstheme="majorHAnsi"/>
          <w:sz w:val="40"/>
          <w:szCs w:val="40"/>
        </w:rPr>
      </w:pPr>
      <w:bookmarkStart w:id="12" w:name="_Toc21966289"/>
      <w:bookmarkStart w:id="13" w:name="_Toc22124939"/>
      <w:bookmarkStart w:id="14" w:name="_Toc22129908"/>
      <w:bookmarkStart w:id="15" w:name="_Toc22303025"/>
      <w:r w:rsidRPr="00190CBF">
        <w:rPr>
          <w:rFonts w:asciiTheme="majorHAnsi" w:hAnsiTheme="majorHAnsi" w:cstheme="majorHAnsi"/>
          <w:color w:val="2F5496" w:themeColor="accent1" w:themeShade="BF"/>
          <w:sz w:val="40"/>
          <w:szCs w:val="40"/>
        </w:rPr>
        <w:lastRenderedPageBreak/>
        <w:t>Obsah súťažných podkladov</w:t>
      </w:r>
      <w:bookmarkEnd w:id="12"/>
      <w:bookmarkEnd w:id="13"/>
      <w:bookmarkEnd w:id="14"/>
      <w:bookmarkEnd w:id="15"/>
    </w:p>
    <w:sdt>
      <w:sdtPr>
        <w:rPr>
          <w:rFonts w:asciiTheme="majorHAnsi" w:eastAsiaTheme="majorEastAsia" w:hAnsiTheme="majorHAnsi" w:cstheme="majorBidi"/>
          <w:color w:val="2F5496" w:themeColor="accent1" w:themeShade="BF"/>
          <w:sz w:val="32"/>
          <w:szCs w:val="32"/>
          <w:lang w:eastAsia="sk-SK"/>
        </w:rPr>
        <w:id w:val="1422753647"/>
        <w:docPartObj>
          <w:docPartGallery w:val="Table of Contents"/>
          <w:docPartUnique/>
        </w:docPartObj>
      </w:sdtPr>
      <w:sdtEndPr>
        <w:rPr>
          <w:rFonts w:ascii="Times New Roman" w:eastAsiaTheme="minorHAnsi" w:hAnsi="Times New Roman" w:cstheme="minorBidi"/>
          <w:color w:val="auto"/>
          <w:sz w:val="24"/>
          <w:szCs w:val="22"/>
          <w:lang w:eastAsia="en-US"/>
        </w:rPr>
      </w:sdtEndPr>
      <w:sdtContent>
        <w:p w14:paraId="645E0DA8" w14:textId="1BA36162" w:rsidR="00C147EE" w:rsidRDefault="00461283">
          <w:pPr>
            <w:pStyle w:val="Obsah1"/>
            <w:rPr>
              <w:rFonts w:asciiTheme="minorHAnsi" w:eastAsiaTheme="minorEastAsia" w:hAnsiTheme="minorHAnsi"/>
              <w:noProof/>
              <w:sz w:val="22"/>
              <w:lang w:eastAsia="sk-SK"/>
            </w:rPr>
          </w:pPr>
          <w:r>
            <w:rPr>
              <w:rFonts w:cs="Times New Roman"/>
              <w:szCs w:val="24"/>
            </w:rPr>
            <w:fldChar w:fldCharType="begin"/>
          </w:r>
          <w:r>
            <w:rPr>
              <w:rFonts w:cs="Times New Roman"/>
              <w:szCs w:val="24"/>
            </w:rPr>
            <w:instrText xml:space="preserve"> TOC \o "1-2" \h \z \u </w:instrText>
          </w:r>
          <w:r>
            <w:rPr>
              <w:rFonts w:cs="Times New Roman"/>
              <w:szCs w:val="24"/>
            </w:rPr>
            <w:fldChar w:fldCharType="separate"/>
          </w:r>
          <w:hyperlink w:anchor="_Toc74048653" w:history="1">
            <w:r w:rsidR="00C147EE" w:rsidRPr="00EE4386">
              <w:rPr>
                <w:rStyle w:val="Hypertextovprepojenie"/>
                <w:noProof/>
              </w:rPr>
              <w:t>Časť A. Pokyny pre záujemcov</w:t>
            </w:r>
            <w:r w:rsidR="00C147EE">
              <w:rPr>
                <w:noProof/>
                <w:webHidden/>
              </w:rPr>
              <w:tab/>
            </w:r>
            <w:r w:rsidR="00C147EE">
              <w:rPr>
                <w:noProof/>
                <w:webHidden/>
              </w:rPr>
              <w:fldChar w:fldCharType="begin"/>
            </w:r>
            <w:r w:rsidR="00C147EE">
              <w:rPr>
                <w:noProof/>
                <w:webHidden/>
              </w:rPr>
              <w:instrText xml:space="preserve"> PAGEREF _Toc74048653 \h </w:instrText>
            </w:r>
            <w:r w:rsidR="00C147EE">
              <w:rPr>
                <w:noProof/>
                <w:webHidden/>
              </w:rPr>
            </w:r>
            <w:r w:rsidR="00C147EE">
              <w:rPr>
                <w:noProof/>
                <w:webHidden/>
              </w:rPr>
              <w:fldChar w:fldCharType="separate"/>
            </w:r>
            <w:r w:rsidR="00C147EE">
              <w:rPr>
                <w:noProof/>
                <w:webHidden/>
              </w:rPr>
              <w:t>4</w:t>
            </w:r>
            <w:r w:rsidR="00C147EE">
              <w:rPr>
                <w:noProof/>
                <w:webHidden/>
              </w:rPr>
              <w:fldChar w:fldCharType="end"/>
            </w:r>
          </w:hyperlink>
        </w:p>
        <w:p w14:paraId="11E2AB2E" w14:textId="59C045F3" w:rsidR="00C147EE" w:rsidRDefault="00C147EE" w:rsidP="00C147EE">
          <w:pPr>
            <w:pStyle w:val="Obsah2"/>
            <w:rPr>
              <w:rFonts w:asciiTheme="minorHAnsi" w:eastAsiaTheme="minorEastAsia" w:hAnsiTheme="minorHAnsi"/>
              <w:noProof/>
              <w:sz w:val="22"/>
              <w:lang w:eastAsia="sk-SK"/>
            </w:rPr>
          </w:pPr>
          <w:hyperlink w:anchor="_Toc74048654" w:history="1">
            <w:r w:rsidRPr="00EE4386">
              <w:rPr>
                <w:rStyle w:val="Hypertextovprepojenie"/>
                <w:noProof/>
              </w:rPr>
              <w:t>1.</w:t>
            </w:r>
            <w:r>
              <w:rPr>
                <w:rFonts w:asciiTheme="minorHAnsi" w:eastAsiaTheme="minorEastAsia" w:hAnsiTheme="minorHAnsi"/>
                <w:noProof/>
                <w:sz w:val="22"/>
                <w:lang w:eastAsia="sk-SK"/>
              </w:rPr>
              <w:tab/>
            </w:r>
            <w:r w:rsidRPr="00EE4386">
              <w:rPr>
                <w:rStyle w:val="Hypertextovprepojenie"/>
                <w:noProof/>
              </w:rPr>
              <w:t>Identifikácia verejného obstarávateľa</w:t>
            </w:r>
            <w:r>
              <w:rPr>
                <w:noProof/>
                <w:webHidden/>
              </w:rPr>
              <w:tab/>
            </w:r>
            <w:r>
              <w:rPr>
                <w:noProof/>
                <w:webHidden/>
              </w:rPr>
              <w:fldChar w:fldCharType="begin"/>
            </w:r>
            <w:r>
              <w:rPr>
                <w:noProof/>
                <w:webHidden/>
              </w:rPr>
              <w:instrText xml:space="preserve"> PAGEREF _Toc74048654 \h </w:instrText>
            </w:r>
            <w:r>
              <w:rPr>
                <w:noProof/>
                <w:webHidden/>
              </w:rPr>
            </w:r>
            <w:r>
              <w:rPr>
                <w:noProof/>
                <w:webHidden/>
              </w:rPr>
              <w:fldChar w:fldCharType="separate"/>
            </w:r>
            <w:r>
              <w:rPr>
                <w:noProof/>
                <w:webHidden/>
              </w:rPr>
              <w:t>4</w:t>
            </w:r>
            <w:r>
              <w:rPr>
                <w:noProof/>
                <w:webHidden/>
              </w:rPr>
              <w:fldChar w:fldCharType="end"/>
            </w:r>
          </w:hyperlink>
        </w:p>
        <w:p w14:paraId="3FCDC593" w14:textId="4963C6F6" w:rsidR="00C147EE" w:rsidRDefault="00C147EE" w:rsidP="00C147EE">
          <w:pPr>
            <w:pStyle w:val="Obsah2"/>
            <w:rPr>
              <w:rFonts w:asciiTheme="minorHAnsi" w:eastAsiaTheme="minorEastAsia" w:hAnsiTheme="minorHAnsi"/>
              <w:noProof/>
              <w:sz w:val="22"/>
              <w:lang w:eastAsia="sk-SK"/>
            </w:rPr>
          </w:pPr>
          <w:hyperlink w:anchor="_Toc74048656" w:history="1">
            <w:r w:rsidRPr="00EE4386">
              <w:rPr>
                <w:rStyle w:val="Hypertextovprepojenie"/>
                <w:noProof/>
              </w:rPr>
              <w:t>2.</w:t>
            </w:r>
            <w:r>
              <w:rPr>
                <w:rFonts w:asciiTheme="minorHAnsi" w:eastAsiaTheme="minorEastAsia" w:hAnsiTheme="minorHAnsi"/>
                <w:noProof/>
                <w:sz w:val="22"/>
                <w:lang w:eastAsia="sk-SK"/>
              </w:rPr>
              <w:tab/>
            </w:r>
            <w:r w:rsidRPr="00EE4386">
              <w:rPr>
                <w:rStyle w:val="Hypertextovprepojenie"/>
                <w:noProof/>
              </w:rPr>
              <w:t>Identifikácia verejného obstarávania</w:t>
            </w:r>
            <w:r>
              <w:rPr>
                <w:noProof/>
                <w:webHidden/>
              </w:rPr>
              <w:tab/>
            </w:r>
            <w:r>
              <w:rPr>
                <w:noProof/>
                <w:webHidden/>
              </w:rPr>
              <w:fldChar w:fldCharType="begin"/>
            </w:r>
            <w:r>
              <w:rPr>
                <w:noProof/>
                <w:webHidden/>
              </w:rPr>
              <w:instrText xml:space="preserve"> PAGEREF _Toc74048656 \h </w:instrText>
            </w:r>
            <w:r>
              <w:rPr>
                <w:noProof/>
                <w:webHidden/>
              </w:rPr>
            </w:r>
            <w:r>
              <w:rPr>
                <w:noProof/>
                <w:webHidden/>
              </w:rPr>
              <w:fldChar w:fldCharType="separate"/>
            </w:r>
            <w:r>
              <w:rPr>
                <w:noProof/>
                <w:webHidden/>
              </w:rPr>
              <w:t>4</w:t>
            </w:r>
            <w:r>
              <w:rPr>
                <w:noProof/>
                <w:webHidden/>
              </w:rPr>
              <w:fldChar w:fldCharType="end"/>
            </w:r>
          </w:hyperlink>
        </w:p>
        <w:p w14:paraId="54216547" w14:textId="6D600F8E" w:rsidR="00C147EE" w:rsidRDefault="00C147EE" w:rsidP="00C147EE">
          <w:pPr>
            <w:pStyle w:val="Obsah2"/>
            <w:rPr>
              <w:rFonts w:asciiTheme="minorHAnsi" w:eastAsiaTheme="minorEastAsia" w:hAnsiTheme="minorHAnsi"/>
              <w:noProof/>
              <w:sz w:val="22"/>
              <w:lang w:eastAsia="sk-SK"/>
            </w:rPr>
          </w:pPr>
          <w:hyperlink w:anchor="_Toc74048657" w:history="1">
            <w:r w:rsidRPr="00EE4386">
              <w:rPr>
                <w:rStyle w:val="Hypertextovprepojenie"/>
                <w:noProof/>
              </w:rPr>
              <w:t>3.</w:t>
            </w:r>
            <w:r>
              <w:rPr>
                <w:rFonts w:asciiTheme="minorHAnsi" w:eastAsiaTheme="minorEastAsia" w:hAnsiTheme="minorHAnsi"/>
                <w:noProof/>
                <w:sz w:val="22"/>
                <w:lang w:eastAsia="sk-SK"/>
              </w:rPr>
              <w:tab/>
            </w:r>
            <w:r w:rsidRPr="00EE4386">
              <w:rPr>
                <w:rStyle w:val="Hypertextovprepojenie"/>
                <w:noProof/>
              </w:rPr>
              <w:t>Rozdelenie predmetu zákazky</w:t>
            </w:r>
            <w:r>
              <w:rPr>
                <w:noProof/>
                <w:webHidden/>
              </w:rPr>
              <w:tab/>
            </w:r>
            <w:r>
              <w:rPr>
                <w:noProof/>
                <w:webHidden/>
              </w:rPr>
              <w:fldChar w:fldCharType="begin"/>
            </w:r>
            <w:r>
              <w:rPr>
                <w:noProof/>
                <w:webHidden/>
              </w:rPr>
              <w:instrText xml:space="preserve"> PAGEREF _Toc74048657 \h </w:instrText>
            </w:r>
            <w:r>
              <w:rPr>
                <w:noProof/>
                <w:webHidden/>
              </w:rPr>
            </w:r>
            <w:r>
              <w:rPr>
                <w:noProof/>
                <w:webHidden/>
              </w:rPr>
              <w:fldChar w:fldCharType="separate"/>
            </w:r>
            <w:r>
              <w:rPr>
                <w:noProof/>
                <w:webHidden/>
              </w:rPr>
              <w:t>4</w:t>
            </w:r>
            <w:r>
              <w:rPr>
                <w:noProof/>
                <w:webHidden/>
              </w:rPr>
              <w:fldChar w:fldCharType="end"/>
            </w:r>
          </w:hyperlink>
        </w:p>
        <w:p w14:paraId="20373C92" w14:textId="7063DDF4" w:rsidR="00C147EE" w:rsidRDefault="00C147EE" w:rsidP="00C147EE">
          <w:pPr>
            <w:pStyle w:val="Obsah2"/>
            <w:rPr>
              <w:rFonts w:asciiTheme="minorHAnsi" w:eastAsiaTheme="minorEastAsia" w:hAnsiTheme="minorHAnsi"/>
              <w:noProof/>
              <w:sz w:val="22"/>
              <w:lang w:eastAsia="sk-SK"/>
            </w:rPr>
          </w:pPr>
          <w:hyperlink w:anchor="_Toc74048658" w:history="1">
            <w:r w:rsidRPr="00EE4386">
              <w:rPr>
                <w:rStyle w:val="Hypertextovprepojenie"/>
                <w:noProof/>
              </w:rPr>
              <w:t>4.</w:t>
            </w:r>
            <w:r>
              <w:rPr>
                <w:rFonts w:asciiTheme="minorHAnsi" w:eastAsiaTheme="minorEastAsia" w:hAnsiTheme="minorHAnsi"/>
                <w:noProof/>
                <w:sz w:val="22"/>
                <w:lang w:eastAsia="sk-SK"/>
              </w:rPr>
              <w:tab/>
            </w:r>
            <w:r w:rsidRPr="00EE4386">
              <w:rPr>
                <w:rStyle w:val="Hypertextovprepojenie"/>
                <w:noProof/>
              </w:rPr>
              <w:t>Variantné riešenie</w:t>
            </w:r>
            <w:r>
              <w:rPr>
                <w:noProof/>
                <w:webHidden/>
              </w:rPr>
              <w:tab/>
            </w:r>
            <w:r>
              <w:rPr>
                <w:noProof/>
                <w:webHidden/>
              </w:rPr>
              <w:fldChar w:fldCharType="begin"/>
            </w:r>
            <w:r>
              <w:rPr>
                <w:noProof/>
                <w:webHidden/>
              </w:rPr>
              <w:instrText xml:space="preserve"> PAGEREF _Toc74048658 \h </w:instrText>
            </w:r>
            <w:r>
              <w:rPr>
                <w:noProof/>
                <w:webHidden/>
              </w:rPr>
            </w:r>
            <w:r>
              <w:rPr>
                <w:noProof/>
                <w:webHidden/>
              </w:rPr>
              <w:fldChar w:fldCharType="separate"/>
            </w:r>
            <w:r>
              <w:rPr>
                <w:noProof/>
                <w:webHidden/>
              </w:rPr>
              <w:t>4</w:t>
            </w:r>
            <w:r>
              <w:rPr>
                <w:noProof/>
                <w:webHidden/>
              </w:rPr>
              <w:fldChar w:fldCharType="end"/>
            </w:r>
          </w:hyperlink>
        </w:p>
        <w:p w14:paraId="021B7679" w14:textId="25799BD6" w:rsidR="00C147EE" w:rsidRDefault="00C147EE" w:rsidP="00C147EE">
          <w:pPr>
            <w:pStyle w:val="Obsah2"/>
            <w:rPr>
              <w:rFonts w:asciiTheme="minorHAnsi" w:eastAsiaTheme="minorEastAsia" w:hAnsiTheme="minorHAnsi"/>
              <w:noProof/>
              <w:sz w:val="22"/>
              <w:lang w:eastAsia="sk-SK"/>
            </w:rPr>
          </w:pPr>
          <w:hyperlink w:anchor="_Toc74048659" w:history="1">
            <w:r w:rsidRPr="00EE4386">
              <w:rPr>
                <w:rStyle w:val="Hypertextovprepojenie"/>
                <w:noProof/>
              </w:rPr>
              <w:t>5.</w:t>
            </w:r>
            <w:r>
              <w:rPr>
                <w:rFonts w:asciiTheme="minorHAnsi" w:eastAsiaTheme="minorEastAsia" w:hAnsiTheme="minorHAnsi"/>
                <w:noProof/>
                <w:sz w:val="22"/>
                <w:lang w:eastAsia="sk-SK"/>
              </w:rPr>
              <w:tab/>
            </w:r>
            <w:r w:rsidRPr="00EE4386">
              <w:rPr>
                <w:rStyle w:val="Hypertextovprepojenie"/>
                <w:noProof/>
              </w:rPr>
              <w:t>Miesto dodania predmetu zákazky</w:t>
            </w:r>
            <w:r>
              <w:rPr>
                <w:noProof/>
                <w:webHidden/>
              </w:rPr>
              <w:tab/>
            </w:r>
            <w:r>
              <w:rPr>
                <w:noProof/>
                <w:webHidden/>
              </w:rPr>
              <w:fldChar w:fldCharType="begin"/>
            </w:r>
            <w:r>
              <w:rPr>
                <w:noProof/>
                <w:webHidden/>
              </w:rPr>
              <w:instrText xml:space="preserve"> PAGEREF _Toc74048659 \h </w:instrText>
            </w:r>
            <w:r>
              <w:rPr>
                <w:noProof/>
                <w:webHidden/>
              </w:rPr>
            </w:r>
            <w:r>
              <w:rPr>
                <w:noProof/>
                <w:webHidden/>
              </w:rPr>
              <w:fldChar w:fldCharType="separate"/>
            </w:r>
            <w:r>
              <w:rPr>
                <w:noProof/>
                <w:webHidden/>
              </w:rPr>
              <w:t>4</w:t>
            </w:r>
            <w:r>
              <w:rPr>
                <w:noProof/>
                <w:webHidden/>
              </w:rPr>
              <w:fldChar w:fldCharType="end"/>
            </w:r>
          </w:hyperlink>
        </w:p>
        <w:p w14:paraId="729CB3BB" w14:textId="4BECC35F" w:rsidR="00C147EE" w:rsidRDefault="00C147EE" w:rsidP="00C147EE">
          <w:pPr>
            <w:pStyle w:val="Obsah2"/>
            <w:rPr>
              <w:rFonts w:asciiTheme="minorHAnsi" w:eastAsiaTheme="minorEastAsia" w:hAnsiTheme="minorHAnsi"/>
              <w:noProof/>
              <w:sz w:val="22"/>
              <w:lang w:eastAsia="sk-SK"/>
            </w:rPr>
          </w:pPr>
          <w:hyperlink w:anchor="_Toc74048660" w:history="1">
            <w:r w:rsidRPr="00EE4386">
              <w:rPr>
                <w:rStyle w:val="Hypertextovprepojenie"/>
                <w:noProof/>
              </w:rPr>
              <w:t>6.</w:t>
            </w:r>
            <w:r>
              <w:rPr>
                <w:rFonts w:asciiTheme="minorHAnsi" w:eastAsiaTheme="minorEastAsia" w:hAnsiTheme="minorHAnsi"/>
                <w:noProof/>
                <w:sz w:val="22"/>
                <w:lang w:eastAsia="sk-SK"/>
              </w:rPr>
              <w:tab/>
            </w:r>
            <w:r w:rsidRPr="00EE4386">
              <w:rPr>
                <w:rStyle w:val="Hypertextovprepojenie"/>
                <w:noProof/>
              </w:rPr>
              <w:t>Zmluvný vzťah a jeho trvanie</w:t>
            </w:r>
            <w:r>
              <w:rPr>
                <w:noProof/>
                <w:webHidden/>
              </w:rPr>
              <w:tab/>
            </w:r>
            <w:r>
              <w:rPr>
                <w:noProof/>
                <w:webHidden/>
              </w:rPr>
              <w:fldChar w:fldCharType="begin"/>
            </w:r>
            <w:r>
              <w:rPr>
                <w:noProof/>
                <w:webHidden/>
              </w:rPr>
              <w:instrText xml:space="preserve"> PAGEREF _Toc74048660 \h </w:instrText>
            </w:r>
            <w:r>
              <w:rPr>
                <w:noProof/>
                <w:webHidden/>
              </w:rPr>
            </w:r>
            <w:r>
              <w:rPr>
                <w:noProof/>
                <w:webHidden/>
              </w:rPr>
              <w:fldChar w:fldCharType="separate"/>
            </w:r>
            <w:r>
              <w:rPr>
                <w:noProof/>
                <w:webHidden/>
              </w:rPr>
              <w:t>5</w:t>
            </w:r>
            <w:r>
              <w:rPr>
                <w:noProof/>
                <w:webHidden/>
              </w:rPr>
              <w:fldChar w:fldCharType="end"/>
            </w:r>
          </w:hyperlink>
        </w:p>
        <w:p w14:paraId="00A7FA7C" w14:textId="4232B45F" w:rsidR="00C147EE" w:rsidRDefault="00C147EE" w:rsidP="00C147EE">
          <w:pPr>
            <w:pStyle w:val="Obsah2"/>
            <w:rPr>
              <w:rFonts w:asciiTheme="minorHAnsi" w:eastAsiaTheme="minorEastAsia" w:hAnsiTheme="minorHAnsi"/>
              <w:noProof/>
              <w:sz w:val="22"/>
              <w:lang w:eastAsia="sk-SK"/>
            </w:rPr>
          </w:pPr>
          <w:hyperlink w:anchor="_Toc74048661" w:history="1">
            <w:r w:rsidRPr="00EE4386">
              <w:rPr>
                <w:rStyle w:val="Hypertextovprepojenie"/>
                <w:noProof/>
              </w:rPr>
              <w:t>7.</w:t>
            </w:r>
            <w:r>
              <w:rPr>
                <w:rFonts w:asciiTheme="minorHAnsi" w:eastAsiaTheme="minorEastAsia" w:hAnsiTheme="minorHAnsi"/>
                <w:noProof/>
                <w:sz w:val="22"/>
                <w:lang w:eastAsia="sk-SK"/>
              </w:rPr>
              <w:tab/>
            </w:r>
            <w:r w:rsidRPr="00EE4386">
              <w:rPr>
                <w:rStyle w:val="Hypertextovprepojenie"/>
                <w:noProof/>
              </w:rPr>
              <w:t>Financovanie predmetu zákazky</w:t>
            </w:r>
            <w:r>
              <w:rPr>
                <w:noProof/>
                <w:webHidden/>
              </w:rPr>
              <w:tab/>
            </w:r>
            <w:r>
              <w:rPr>
                <w:noProof/>
                <w:webHidden/>
              </w:rPr>
              <w:fldChar w:fldCharType="begin"/>
            </w:r>
            <w:r>
              <w:rPr>
                <w:noProof/>
                <w:webHidden/>
              </w:rPr>
              <w:instrText xml:space="preserve"> PAGEREF _Toc74048661 \h </w:instrText>
            </w:r>
            <w:r>
              <w:rPr>
                <w:noProof/>
                <w:webHidden/>
              </w:rPr>
            </w:r>
            <w:r>
              <w:rPr>
                <w:noProof/>
                <w:webHidden/>
              </w:rPr>
              <w:fldChar w:fldCharType="separate"/>
            </w:r>
            <w:r>
              <w:rPr>
                <w:noProof/>
                <w:webHidden/>
              </w:rPr>
              <w:t>5</w:t>
            </w:r>
            <w:r>
              <w:rPr>
                <w:noProof/>
                <w:webHidden/>
              </w:rPr>
              <w:fldChar w:fldCharType="end"/>
            </w:r>
          </w:hyperlink>
        </w:p>
        <w:p w14:paraId="474120AB" w14:textId="2C98027A" w:rsidR="00C147EE" w:rsidRDefault="00C147EE" w:rsidP="00C147EE">
          <w:pPr>
            <w:pStyle w:val="Obsah2"/>
            <w:rPr>
              <w:rFonts w:asciiTheme="minorHAnsi" w:eastAsiaTheme="minorEastAsia" w:hAnsiTheme="minorHAnsi"/>
              <w:noProof/>
              <w:sz w:val="22"/>
              <w:lang w:eastAsia="sk-SK"/>
            </w:rPr>
          </w:pPr>
          <w:hyperlink w:anchor="_Toc74048662" w:history="1">
            <w:r w:rsidRPr="00EE4386">
              <w:rPr>
                <w:rStyle w:val="Hypertextovprepojenie"/>
                <w:noProof/>
              </w:rPr>
              <w:t>8.</w:t>
            </w:r>
            <w:r>
              <w:rPr>
                <w:rFonts w:asciiTheme="minorHAnsi" w:eastAsiaTheme="minorEastAsia" w:hAnsiTheme="minorHAnsi"/>
                <w:noProof/>
                <w:sz w:val="22"/>
                <w:lang w:eastAsia="sk-SK"/>
              </w:rPr>
              <w:tab/>
            </w:r>
            <w:r w:rsidRPr="00EE4386">
              <w:rPr>
                <w:rStyle w:val="Hypertextovprepojenie"/>
                <w:noProof/>
              </w:rPr>
              <w:t>Lehota viazanosti ponúk</w:t>
            </w:r>
            <w:r>
              <w:rPr>
                <w:noProof/>
                <w:webHidden/>
              </w:rPr>
              <w:tab/>
            </w:r>
            <w:r>
              <w:rPr>
                <w:noProof/>
                <w:webHidden/>
              </w:rPr>
              <w:fldChar w:fldCharType="begin"/>
            </w:r>
            <w:r>
              <w:rPr>
                <w:noProof/>
                <w:webHidden/>
              </w:rPr>
              <w:instrText xml:space="preserve"> PAGEREF _Toc74048662 \h </w:instrText>
            </w:r>
            <w:r>
              <w:rPr>
                <w:noProof/>
                <w:webHidden/>
              </w:rPr>
            </w:r>
            <w:r>
              <w:rPr>
                <w:noProof/>
                <w:webHidden/>
              </w:rPr>
              <w:fldChar w:fldCharType="separate"/>
            </w:r>
            <w:r>
              <w:rPr>
                <w:noProof/>
                <w:webHidden/>
              </w:rPr>
              <w:t>5</w:t>
            </w:r>
            <w:r>
              <w:rPr>
                <w:noProof/>
                <w:webHidden/>
              </w:rPr>
              <w:fldChar w:fldCharType="end"/>
            </w:r>
          </w:hyperlink>
        </w:p>
        <w:p w14:paraId="288F0DC0" w14:textId="5ABD58D6" w:rsidR="00C147EE" w:rsidRDefault="00C147EE" w:rsidP="00C147EE">
          <w:pPr>
            <w:pStyle w:val="Obsah2"/>
            <w:rPr>
              <w:rFonts w:asciiTheme="minorHAnsi" w:eastAsiaTheme="minorEastAsia" w:hAnsiTheme="minorHAnsi"/>
              <w:noProof/>
              <w:sz w:val="22"/>
              <w:lang w:eastAsia="sk-SK"/>
            </w:rPr>
          </w:pPr>
          <w:hyperlink w:anchor="_Toc74048663" w:history="1">
            <w:r w:rsidRPr="00EE4386">
              <w:rPr>
                <w:rStyle w:val="Hypertextovprepojenie"/>
                <w:noProof/>
              </w:rPr>
              <w:t>9.</w:t>
            </w:r>
            <w:r>
              <w:rPr>
                <w:rFonts w:asciiTheme="minorHAnsi" w:eastAsiaTheme="minorEastAsia" w:hAnsiTheme="minorHAnsi"/>
                <w:noProof/>
                <w:sz w:val="22"/>
                <w:lang w:eastAsia="sk-SK"/>
              </w:rPr>
              <w:tab/>
            </w:r>
            <w:r w:rsidRPr="00EE4386">
              <w:rPr>
                <w:rStyle w:val="Hypertextovprepojenie"/>
                <w:noProof/>
              </w:rPr>
              <w:t>Komunikácia medzi verejným obstarávateľom a uchádzačmi alebo záujemcami</w:t>
            </w:r>
            <w:r>
              <w:rPr>
                <w:noProof/>
                <w:webHidden/>
              </w:rPr>
              <w:tab/>
            </w:r>
            <w:r>
              <w:rPr>
                <w:noProof/>
                <w:webHidden/>
              </w:rPr>
              <w:fldChar w:fldCharType="begin"/>
            </w:r>
            <w:r>
              <w:rPr>
                <w:noProof/>
                <w:webHidden/>
              </w:rPr>
              <w:instrText xml:space="preserve"> PAGEREF _Toc74048663 \h </w:instrText>
            </w:r>
            <w:r>
              <w:rPr>
                <w:noProof/>
                <w:webHidden/>
              </w:rPr>
            </w:r>
            <w:r>
              <w:rPr>
                <w:noProof/>
                <w:webHidden/>
              </w:rPr>
              <w:fldChar w:fldCharType="separate"/>
            </w:r>
            <w:r>
              <w:rPr>
                <w:noProof/>
                <w:webHidden/>
              </w:rPr>
              <w:t>5</w:t>
            </w:r>
            <w:r>
              <w:rPr>
                <w:noProof/>
                <w:webHidden/>
              </w:rPr>
              <w:fldChar w:fldCharType="end"/>
            </w:r>
          </w:hyperlink>
        </w:p>
        <w:p w14:paraId="130F4496" w14:textId="08175BDE" w:rsidR="00C147EE" w:rsidRDefault="00C147EE" w:rsidP="00C147EE">
          <w:pPr>
            <w:pStyle w:val="Obsah2"/>
            <w:rPr>
              <w:rFonts w:asciiTheme="minorHAnsi" w:eastAsiaTheme="minorEastAsia" w:hAnsiTheme="minorHAnsi"/>
              <w:noProof/>
              <w:sz w:val="22"/>
              <w:lang w:eastAsia="sk-SK"/>
            </w:rPr>
          </w:pPr>
          <w:hyperlink w:anchor="_Toc74048664" w:history="1">
            <w:r w:rsidRPr="00EE4386">
              <w:rPr>
                <w:rStyle w:val="Hypertextovprepojenie"/>
                <w:noProof/>
              </w:rPr>
              <w:t>10.</w:t>
            </w:r>
            <w:r>
              <w:rPr>
                <w:rFonts w:asciiTheme="minorHAnsi" w:eastAsiaTheme="minorEastAsia" w:hAnsiTheme="minorHAnsi"/>
                <w:noProof/>
                <w:sz w:val="22"/>
                <w:lang w:eastAsia="sk-SK"/>
              </w:rPr>
              <w:tab/>
            </w:r>
            <w:r w:rsidRPr="00EE4386">
              <w:rPr>
                <w:rStyle w:val="Hypertextovprepojenie"/>
                <w:noProof/>
              </w:rPr>
              <w:t>Vysvetlenie zadávacej dokumentácie</w:t>
            </w:r>
            <w:r>
              <w:rPr>
                <w:noProof/>
                <w:webHidden/>
              </w:rPr>
              <w:tab/>
            </w:r>
            <w:r>
              <w:rPr>
                <w:noProof/>
                <w:webHidden/>
              </w:rPr>
              <w:fldChar w:fldCharType="begin"/>
            </w:r>
            <w:r>
              <w:rPr>
                <w:noProof/>
                <w:webHidden/>
              </w:rPr>
              <w:instrText xml:space="preserve"> PAGEREF _Toc74048664 \h </w:instrText>
            </w:r>
            <w:r>
              <w:rPr>
                <w:noProof/>
                <w:webHidden/>
              </w:rPr>
            </w:r>
            <w:r>
              <w:rPr>
                <w:noProof/>
                <w:webHidden/>
              </w:rPr>
              <w:fldChar w:fldCharType="separate"/>
            </w:r>
            <w:r>
              <w:rPr>
                <w:noProof/>
                <w:webHidden/>
              </w:rPr>
              <w:t>6</w:t>
            </w:r>
            <w:r>
              <w:rPr>
                <w:noProof/>
                <w:webHidden/>
              </w:rPr>
              <w:fldChar w:fldCharType="end"/>
            </w:r>
          </w:hyperlink>
        </w:p>
        <w:p w14:paraId="4BC6ED0F" w14:textId="05684AEA" w:rsidR="00C147EE" w:rsidRDefault="00C147EE" w:rsidP="00C147EE">
          <w:pPr>
            <w:pStyle w:val="Obsah2"/>
            <w:rPr>
              <w:rFonts w:asciiTheme="minorHAnsi" w:eastAsiaTheme="minorEastAsia" w:hAnsiTheme="minorHAnsi"/>
              <w:noProof/>
              <w:sz w:val="22"/>
              <w:lang w:eastAsia="sk-SK"/>
            </w:rPr>
          </w:pPr>
          <w:hyperlink w:anchor="_Toc74048665" w:history="1">
            <w:r w:rsidRPr="00EE4386">
              <w:rPr>
                <w:rStyle w:val="Hypertextovprepojenie"/>
                <w:noProof/>
              </w:rPr>
              <w:t>11.</w:t>
            </w:r>
            <w:r>
              <w:rPr>
                <w:rFonts w:asciiTheme="minorHAnsi" w:eastAsiaTheme="minorEastAsia" w:hAnsiTheme="minorHAnsi"/>
                <w:noProof/>
                <w:sz w:val="22"/>
                <w:lang w:eastAsia="sk-SK"/>
              </w:rPr>
              <w:tab/>
            </w:r>
            <w:r w:rsidRPr="00EE4386">
              <w:rPr>
                <w:rStyle w:val="Hypertextovprepojenie"/>
                <w:noProof/>
              </w:rPr>
              <w:t>Obhliadka miesta dodania predmetu zákazky</w:t>
            </w:r>
            <w:r>
              <w:rPr>
                <w:noProof/>
                <w:webHidden/>
              </w:rPr>
              <w:tab/>
            </w:r>
            <w:r>
              <w:rPr>
                <w:noProof/>
                <w:webHidden/>
              </w:rPr>
              <w:fldChar w:fldCharType="begin"/>
            </w:r>
            <w:r>
              <w:rPr>
                <w:noProof/>
                <w:webHidden/>
              </w:rPr>
              <w:instrText xml:space="preserve"> PAGEREF _Toc74048665 \h </w:instrText>
            </w:r>
            <w:r>
              <w:rPr>
                <w:noProof/>
                <w:webHidden/>
              </w:rPr>
            </w:r>
            <w:r>
              <w:rPr>
                <w:noProof/>
                <w:webHidden/>
              </w:rPr>
              <w:fldChar w:fldCharType="separate"/>
            </w:r>
            <w:r>
              <w:rPr>
                <w:noProof/>
                <w:webHidden/>
              </w:rPr>
              <w:t>6</w:t>
            </w:r>
            <w:r>
              <w:rPr>
                <w:noProof/>
                <w:webHidden/>
              </w:rPr>
              <w:fldChar w:fldCharType="end"/>
            </w:r>
          </w:hyperlink>
        </w:p>
        <w:p w14:paraId="298125A1" w14:textId="2A6E9F8F" w:rsidR="00C147EE" w:rsidRDefault="00C147EE" w:rsidP="00C147EE">
          <w:pPr>
            <w:pStyle w:val="Obsah2"/>
            <w:rPr>
              <w:rFonts w:asciiTheme="minorHAnsi" w:eastAsiaTheme="minorEastAsia" w:hAnsiTheme="minorHAnsi"/>
              <w:noProof/>
              <w:sz w:val="22"/>
              <w:lang w:eastAsia="sk-SK"/>
            </w:rPr>
          </w:pPr>
          <w:hyperlink w:anchor="_Toc74048666" w:history="1">
            <w:r w:rsidRPr="00EE4386">
              <w:rPr>
                <w:rStyle w:val="Hypertextovprepojenie"/>
                <w:noProof/>
              </w:rPr>
              <w:t>12.</w:t>
            </w:r>
            <w:r>
              <w:rPr>
                <w:rFonts w:asciiTheme="minorHAnsi" w:eastAsiaTheme="minorEastAsia" w:hAnsiTheme="minorHAnsi"/>
                <w:noProof/>
                <w:sz w:val="22"/>
                <w:lang w:eastAsia="sk-SK"/>
              </w:rPr>
              <w:tab/>
            </w:r>
            <w:r w:rsidRPr="00EE4386">
              <w:rPr>
                <w:rStyle w:val="Hypertextovprepojenie"/>
                <w:noProof/>
              </w:rPr>
              <w:t>Jazyk ponuky</w:t>
            </w:r>
            <w:r>
              <w:rPr>
                <w:noProof/>
                <w:webHidden/>
              </w:rPr>
              <w:tab/>
            </w:r>
            <w:r>
              <w:rPr>
                <w:noProof/>
                <w:webHidden/>
              </w:rPr>
              <w:fldChar w:fldCharType="begin"/>
            </w:r>
            <w:r>
              <w:rPr>
                <w:noProof/>
                <w:webHidden/>
              </w:rPr>
              <w:instrText xml:space="preserve"> PAGEREF _Toc74048666 \h </w:instrText>
            </w:r>
            <w:r>
              <w:rPr>
                <w:noProof/>
                <w:webHidden/>
              </w:rPr>
            </w:r>
            <w:r>
              <w:rPr>
                <w:noProof/>
                <w:webHidden/>
              </w:rPr>
              <w:fldChar w:fldCharType="separate"/>
            </w:r>
            <w:r>
              <w:rPr>
                <w:noProof/>
                <w:webHidden/>
              </w:rPr>
              <w:t>6</w:t>
            </w:r>
            <w:r>
              <w:rPr>
                <w:noProof/>
                <w:webHidden/>
              </w:rPr>
              <w:fldChar w:fldCharType="end"/>
            </w:r>
          </w:hyperlink>
        </w:p>
        <w:p w14:paraId="5A8D4869" w14:textId="3E6E97AC" w:rsidR="00C147EE" w:rsidRDefault="00C147EE" w:rsidP="00C147EE">
          <w:pPr>
            <w:pStyle w:val="Obsah2"/>
            <w:rPr>
              <w:rFonts w:asciiTheme="minorHAnsi" w:eastAsiaTheme="minorEastAsia" w:hAnsiTheme="minorHAnsi"/>
              <w:noProof/>
              <w:sz w:val="22"/>
              <w:lang w:eastAsia="sk-SK"/>
            </w:rPr>
          </w:pPr>
          <w:hyperlink w:anchor="_Toc74048667" w:history="1">
            <w:r w:rsidRPr="00EE4386">
              <w:rPr>
                <w:rStyle w:val="Hypertextovprepojenie"/>
                <w:noProof/>
              </w:rPr>
              <w:t>13.</w:t>
            </w:r>
            <w:r>
              <w:rPr>
                <w:rFonts w:asciiTheme="minorHAnsi" w:eastAsiaTheme="minorEastAsia" w:hAnsiTheme="minorHAnsi"/>
                <w:noProof/>
                <w:sz w:val="22"/>
                <w:lang w:eastAsia="sk-SK"/>
              </w:rPr>
              <w:tab/>
            </w:r>
            <w:r w:rsidRPr="00EE4386">
              <w:rPr>
                <w:rStyle w:val="Hypertextovprepojenie"/>
                <w:noProof/>
              </w:rPr>
              <w:t>Mena a ceny uvádzané v ponuke</w:t>
            </w:r>
            <w:r>
              <w:rPr>
                <w:noProof/>
                <w:webHidden/>
              </w:rPr>
              <w:tab/>
            </w:r>
            <w:r>
              <w:rPr>
                <w:noProof/>
                <w:webHidden/>
              </w:rPr>
              <w:fldChar w:fldCharType="begin"/>
            </w:r>
            <w:r>
              <w:rPr>
                <w:noProof/>
                <w:webHidden/>
              </w:rPr>
              <w:instrText xml:space="preserve"> PAGEREF _Toc74048667 \h </w:instrText>
            </w:r>
            <w:r>
              <w:rPr>
                <w:noProof/>
                <w:webHidden/>
              </w:rPr>
            </w:r>
            <w:r>
              <w:rPr>
                <w:noProof/>
                <w:webHidden/>
              </w:rPr>
              <w:fldChar w:fldCharType="separate"/>
            </w:r>
            <w:r>
              <w:rPr>
                <w:noProof/>
                <w:webHidden/>
              </w:rPr>
              <w:t>7</w:t>
            </w:r>
            <w:r>
              <w:rPr>
                <w:noProof/>
                <w:webHidden/>
              </w:rPr>
              <w:fldChar w:fldCharType="end"/>
            </w:r>
          </w:hyperlink>
        </w:p>
        <w:p w14:paraId="791FC373" w14:textId="449916FC" w:rsidR="00C147EE" w:rsidRDefault="00C147EE" w:rsidP="00C147EE">
          <w:pPr>
            <w:pStyle w:val="Obsah2"/>
            <w:rPr>
              <w:rFonts w:asciiTheme="minorHAnsi" w:eastAsiaTheme="minorEastAsia" w:hAnsiTheme="minorHAnsi"/>
              <w:noProof/>
              <w:sz w:val="22"/>
              <w:lang w:eastAsia="sk-SK"/>
            </w:rPr>
          </w:pPr>
          <w:hyperlink w:anchor="_Toc74048668" w:history="1">
            <w:r w:rsidRPr="00EE4386">
              <w:rPr>
                <w:rStyle w:val="Hypertextovprepojenie"/>
                <w:noProof/>
              </w:rPr>
              <w:t>14.</w:t>
            </w:r>
            <w:r>
              <w:rPr>
                <w:rFonts w:asciiTheme="minorHAnsi" w:eastAsiaTheme="minorEastAsia" w:hAnsiTheme="minorHAnsi"/>
                <w:noProof/>
                <w:sz w:val="22"/>
                <w:lang w:eastAsia="sk-SK"/>
              </w:rPr>
              <w:tab/>
            </w:r>
            <w:r w:rsidRPr="00EE4386">
              <w:rPr>
                <w:rStyle w:val="Hypertextovprepojenie"/>
                <w:noProof/>
              </w:rPr>
              <w:t>Zábezpeka</w:t>
            </w:r>
            <w:r>
              <w:rPr>
                <w:noProof/>
                <w:webHidden/>
              </w:rPr>
              <w:tab/>
            </w:r>
            <w:r>
              <w:rPr>
                <w:noProof/>
                <w:webHidden/>
              </w:rPr>
              <w:fldChar w:fldCharType="begin"/>
            </w:r>
            <w:r>
              <w:rPr>
                <w:noProof/>
                <w:webHidden/>
              </w:rPr>
              <w:instrText xml:space="preserve"> PAGEREF _Toc74048668 \h </w:instrText>
            </w:r>
            <w:r>
              <w:rPr>
                <w:noProof/>
                <w:webHidden/>
              </w:rPr>
            </w:r>
            <w:r>
              <w:rPr>
                <w:noProof/>
                <w:webHidden/>
              </w:rPr>
              <w:fldChar w:fldCharType="separate"/>
            </w:r>
            <w:r>
              <w:rPr>
                <w:noProof/>
                <w:webHidden/>
              </w:rPr>
              <w:t>7</w:t>
            </w:r>
            <w:r>
              <w:rPr>
                <w:noProof/>
                <w:webHidden/>
              </w:rPr>
              <w:fldChar w:fldCharType="end"/>
            </w:r>
          </w:hyperlink>
        </w:p>
        <w:p w14:paraId="529A14C7" w14:textId="711E94D8" w:rsidR="00C147EE" w:rsidRDefault="00C147EE" w:rsidP="00C147EE">
          <w:pPr>
            <w:pStyle w:val="Obsah2"/>
            <w:rPr>
              <w:rFonts w:asciiTheme="minorHAnsi" w:eastAsiaTheme="minorEastAsia" w:hAnsiTheme="minorHAnsi"/>
              <w:noProof/>
              <w:sz w:val="22"/>
              <w:lang w:eastAsia="sk-SK"/>
            </w:rPr>
          </w:pPr>
          <w:hyperlink w:anchor="_Toc74048669" w:history="1">
            <w:r w:rsidRPr="00EE4386">
              <w:rPr>
                <w:rStyle w:val="Hypertextovprepojenie"/>
                <w:noProof/>
              </w:rPr>
              <w:t>15.</w:t>
            </w:r>
            <w:r>
              <w:rPr>
                <w:rFonts w:asciiTheme="minorHAnsi" w:eastAsiaTheme="minorEastAsia" w:hAnsiTheme="minorHAnsi"/>
                <w:noProof/>
                <w:sz w:val="22"/>
                <w:lang w:eastAsia="sk-SK"/>
              </w:rPr>
              <w:tab/>
            </w:r>
            <w:r w:rsidRPr="00EE4386">
              <w:rPr>
                <w:rStyle w:val="Hypertextovprepojenie"/>
                <w:noProof/>
              </w:rPr>
              <w:t>Obsah ponuky</w:t>
            </w:r>
            <w:r>
              <w:rPr>
                <w:noProof/>
                <w:webHidden/>
              </w:rPr>
              <w:tab/>
            </w:r>
            <w:r>
              <w:rPr>
                <w:noProof/>
                <w:webHidden/>
              </w:rPr>
              <w:fldChar w:fldCharType="begin"/>
            </w:r>
            <w:r>
              <w:rPr>
                <w:noProof/>
                <w:webHidden/>
              </w:rPr>
              <w:instrText xml:space="preserve"> PAGEREF _Toc74048669 \h </w:instrText>
            </w:r>
            <w:r>
              <w:rPr>
                <w:noProof/>
                <w:webHidden/>
              </w:rPr>
            </w:r>
            <w:r>
              <w:rPr>
                <w:noProof/>
                <w:webHidden/>
              </w:rPr>
              <w:fldChar w:fldCharType="separate"/>
            </w:r>
            <w:r>
              <w:rPr>
                <w:noProof/>
                <w:webHidden/>
              </w:rPr>
              <w:t>7</w:t>
            </w:r>
            <w:r>
              <w:rPr>
                <w:noProof/>
                <w:webHidden/>
              </w:rPr>
              <w:fldChar w:fldCharType="end"/>
            </w:r>
          </w:hyperlink>
        </w:p>
        <w:p w14:paraId="7C1BF5D3" w14:textId="2B81CE76" w:rsidR="00C147EE" w:rsidRDefault="00C147EE" w:rsidP="00C147EE">
          <w:pPr>
            <w:pStyle w:val="Obsah2"/>
            <w:rPr>
              <w:rFonts w:asciiTheme="minorHAnsi" w:eastAsiaTheme="minorEastAsia" w:hAnsiTheme="minorHAnsi"/>
              <w:noProof/>
              <w:sz w:val="22"/>
              <w:lang w:eastAsia="sk-SK"/>
            </w:rPr>
          </w:pPr>
          <w:hyperlink w:anchor="_Toc74048670" w:history="1">
            <w:r w:rsidRPr="00EE4386">
              <w:rPr>
                <w:rStyle w:val="Hypertextovprepojenie"/>
                <w:noProof/>
              </w:rPr>
              <w:t>16.</w:t>
            </w:r>
            <w:r>
              <w:rPr>
                <w:rFonts w:asciiTheme="minorHAnsi" w:eastAsiaTheme="minorEastAsia" w:hAnsiTheme="minorHAnsi"/>
                <w:noProof/>
                <w:sz w:val="22"/>
                <w:lang w:eastAsia="sk-SK"/>
              </w:rPr>
              <w:tab/>
            </w:r>
            <w:r w:rsidRPr="00EE4386">
              <w:rPr>
                <w:rStyle w:val="Hypertextovprepojenie"/>
                <w:noProof/>
              </w:rPr>
              <w:t>Vyhotovenie a predloženie ponuky</w:t>
            </w:r>
            <w:r>
              <w:rPr>
                <w:noProof/>
                <w:webHidden/>
              </w:rPr>
              <w:tab/>
            </w:r>
            <w:r>
              <w:rPr>
                <w:noProof/>
                <w:webHidden/>
              </w:rPr>
              <w:fldChar w:fldCharType="begin"/>
            </w:r>
            <w:r>
              <w:rPr>
                <w:noProof/>
                <w:webHidden/>
              </w:rPr>
              <w:instrText xml:space="preserve"> PAGEREF _Toc74048670 \h </w:instrText>
            </w:r>
            <w:r>
              <w:rPr>
                <w:noProof/>
                <w:webHidden/>
              </w:rPr>
            </w:r>
            <w:r>
              <w:rPr>
                <w:noProof/>
                <w:webHidden/>
              </w:rPr>
              <w:fldChar w:fldCharType="separate"/>
            </w:r>
            <w:r>
              <w:rPr>
                <w:noProof/>
                <w:webHidden/>
              </w:rPr>
              <w:t>8</w:t>
            </w:r>
            <w:r>
              <w:rPr>
                <w:noProof/>
                <w:webHidden/>
              </w:rPr>
              <w:fldChar w:fldCharType="end"/>
            </w:r>
          </w:hyperlink>
        </w:p>
        <w:p w14:paraId="57B29032" w14:textId="12C66F8E" w:rsidR="00C147EE" w:rsidRDefault="00C147EE" w:rsidP="00C147EE">
          <w:pPr>
            <w:pStyle w:val="Obsah2"/>
            <w:rPr>
              <w:rFonts w:asciiTheme="minorHAnsi" w:eastAsiaTheme="minorEastAsia" w:hAnsiTheme="minorHAnsi"/>
              <w:noProof/>
              <w:sz w:val="22"/>
              <w:lang w:eastAsia="sk-SK"/>
            </w:rPr>
          </w:pPr>
          <w:hyperlink w:anchor="_Toc74048671" w:history="1">
            <w:r w:rsidRPr="00EE4386">
              <w:rPr>
                <w:rStyle w:val="Hypertextovprepojenie"/>
                <w:noProof/>
              </w:rPr>
              <w:t>17.</w:t>
            </w:r>
            <w:r>
              <w:rPr>
                <w:rFonts w:asciiTheme="minorHAnsi" w:eastAsiaTheme="minorEastAsia" w:hAnsiTheme="minorHAnsi"/>
                <w:noProof/>
                <w:sz w:val="22"/>
                <w:lang w:eastAsia="sk-SK"/>
              </w:rPr>
              <w:tab/>
            </w:r>
            <w:r w:rsidRPr="00EE4386">
              <w:rPr>
                <w:rStyle w:val="Hypertextovprepojenie"/>
                <w:noProof/>
              </w:rPr>
              <w:t>Lehota na predkladanie ponúk</w:t>
            </w:r>
            <w:r>
              <w:rPr>
                <w:noProof/>
                <w:webHidden/>
              </w:rPr>
              <w:tab/>
            </w:r>
            <w:r>
              <w:rPr>
                <w:noProof/>
                <w:webHidden/>
              </w:rPr>
              <w:fldChar w:fldCharType="begin"/>
            </w:r>
            <w:r>
              <w:rPr>
                <w:noProof/>
                <w:webHidden/>
              </w:rPr>
              <w:instrText xml:space="preserve"> PAGEREF _Toc74048671 \h </w:instrText>
            </w:r>
            <w:r>
              <w:rPr>
                <w:noProof/>
                <w:webHidden/>
              </w:rPr>
            </w:r>
            <w:r>
              <w:rPr>
                <w:noProof/>
                <w:webHidden/>
              </w:rPr>
              <w:fldChar w:fldCharType="separate"/>
            </w:r>
            <w:r>
              <w:rPr>
                <w:noProof/>
                <w:webHidden/>
              </w:rPr>
              <w:t>9</w:t>
            </w:r>
            <w:r>
              <w:rPr>
                <w:noProof/>
                <w:webHidden/>
              </w:rPr>
              <w:fldChar w:fldCharType="end"/>
            </w:r>
          </w:hyperlink>
        </w:p>
        <w:p w14:paraId="7852A168" w14:textId="12377B12" w:rsidR="00C147EE" w:rsidRDefault="00C147EE" w:rsidP="00C147EE">
          <w:pPr>
            <w:pStyle w:val="Obsah2"/>
            <w:rPr>
              <w:rFonts w:asciiTheme="minorHAnsi" w:eastAsiaTheme="minorEastAsia" w:hAnsiTheme="minorHAnsi"/>
              <w:noProof/>
              <w:sz w:val="22"/>
              <w:lang w:eastAsia="sk-SK"/>
            </w:rPr>
          </w:pPr>
          <w:hyperlink w:anchor="_Toc74048672" w:history="1">
            <w:r w:rsidRPr="00EE4386">
              <w:rPr>
                <w:rStyle w:val="Hypertextovprepojenie"/>
                <w:noProof/>
              </w:rPr>
              <w:t>18.</w:t>
            </w:r>
            <w:r>
              <w:rPr>
                <w:rFonts w:asciiTheme="minorHAnsi" w:eastAsiaTheme="minorEastAsia" w:hAnsiTheme="minorHAnsi"/>
                <w:noProof/>
                <w:sz w:val="22"/>
                <w:lang w:eastAsia="sk-SK"/>
              </w:rPr>
              <w:tab/>
            </w:r>
            <w:r w:rsidRPr="00EE4386">
              <w:rPr>
                <w:rStyle w:val="Hypertextovprepojenie"/>
                <w:noProof/>
              </w:rPr>
              <w:t>Otváranie ponúk</w:t>
            </w:r>
            <w:r>
              <w:rPr>
                <w:noProof/>
                <w:webHidden/>
              </w:rPr>
              <w:tab/>
            </w:r>
            <w:r>
              <w:rPr>
                <w:noProof/>
                <w:webHidden/>
              </w:rPr>
              <w:fldChar w:fldCharType="begin"/>
            </w:r>
            <w:r>
              <w:rPr>
                <w:noProof/>
                <w:webHidden/>
              </w:rPr>
              <w:instrText xml:space="preserve"> PAGEREF _Toc74048672 \h </w:instrText>
            </w:r>
            <w:r>
              <w:rPr>
                <w:noProof/>
                <w:webHidden/>
              </w:rPr>
            </w:r>
            <w:r>
              <w:rPr>
                <w:noProof/>
                <w:webHidden/>
              </w:rPr>
              <w:fldChar w:fldCharType="separate"/>
            </w:r>
            <w:r>
              <w:rPr>
                <w:noProof/>
                <w:webHidden/>
              </w:rPr>
              <w:t>9</w:t>
            </w:r>
            <w:r>
              <w:rPr>
                <w:noProof/>
                <w:webHidden/>
              </w:rPr>
              <w:fldChar w:fldCharType="end"/>
            </w:r>
          </w:hyperlink>
        </w:p>
        <w:p w14:paraId="15070B6B" w14:textId="0D59390B" w:rsidR="00C147EE" w:rsidRDefault="00C147EE" w:rsidP="00C147EE">
          <w:pPr>
            <w:pStyle w:val="Obsah2"/>
            <w:rPr>
              <w:rFonts w:asciiTheme="minorHAnsi" w:eastAsiaTheme="minorEastAsia" w:hAnsiTheme="minorHAnsi"/>
              <w:noProof/>
              <w:sz w:val="22"/>
              <w:lang w:eastAsia="sk-SK"/>
            </w:rPr>
          </w:pPr>
          <w:hyperlink w:anchor="_Toc74048673" w:history="1">
            <w:r w:rsidRPr="00EE4386">
              <w:rPr>
                <w:rStyle w:val="Hypertextovprepojenie"/>
                <w:noProof/>
              </w:rPr>
              <w:t>19.</w:t>
            </w:r>
            <w:r>
              <w:rPr>
                <w:rFonts w:asciiTheme="minorHAnsi" w:eastAsiaTheme="minorEastAsia" w:hAnsiTheme="minorHAnsi"/>
                <w:noProof/>
                <w:sz w:val="22"/>
                <w:lang w:eastAsia="sk-SK"/>
              </w:rPr>
              <w:tab/>
            </w:r>
            <w:r w:rsidRPr="00EE4386">
              <w:rPr>
                <w:rStyle w:val="Hypertextovprepojenie"/>
                <w:noProof/>
              </w:rPr>
              <w:t>Dôvernosť verejného obstarávania</w:t>
            </w:r>
            <w:r>
              <w:rPr>
                <w:noProof/>
                <w:webHidden/>
              </w:rPr>
              <w:tab/>
            </w:r>
            <w:r>
              <w:rPr>
                <w:noProof/>
                <w:webHidden/>
              </w:rPr>
              <w:fldChar w:fldCharType="begin"/>
            </w:r>
            <w:r>
              <w:rPr>
                <w:noProof/>
                <w:webHidden/>
              </w:rPr>
              <w:instrText xml:space="preserve"> PAGEREF _Toc74048673 \h </w:instrText>
            </w:r>
            <w:r>
              <w:rPr>
                <w:noProof/>
                <w:webHidden/>
              </w:rPr>
            </w:r>
            <w:r>
              <w:rPr>
                <w:noProof/>
                <w:webHidden/>
              </w:rPr>
              <w:fldChar w:fldCharType="separate"/>
            </w:r>
            <w:r>
              <w:rPr>
                <w:noProof/>
                <w:webHidden/>
              </w:rPr>
              <w:t>10</w:t>
            </w:r>
            <w:r>
              <w:rPr>
                <w:noProof/>
                <w:webHidden/>
              </w:rPr>
              <w:fldChar w:fldCharType="end"/>
            </w:r>
          </w:hyperlink>
        </w:p>
        <w:p w14:paraId="4A4DCC6E" w14:textId="0646A230" w:rsidR="00C147EE" w:rsidRDefault="00C147EE" w:rsidP="00C147EE">
          <w:pPr>
            <w:pStyle w:val="Obsah2"/>
            <w:rPr>
              <w:rFonts w:asciiTheme="minorHAnsi" w:eastAsiaTheme="minorEastAsia" w:hAnsiTheme="minorHAnsi"/>
              <w:noProof/>
              <w:sz w:val="22"/>
              <w:lang w:eastAsia="sk-SK"/>
            </w:rPr>
          </w:pPr>
          <w:hyperlink w:anchor="_Toc74048674" w:history="1">
            <w:r w:rsidRPr="00EE4386">
              <w:rPr>
                <w:rStyle w:val="Hypertextovprepojenie"/>
                <w:noProof/>
              </w:rPr>
              <w:t>20.</w:t>
            </w:r>
            <w:r>
              <w:rPr>
                <w:rFonts w:asciiTheme="minorHAnsi" w:eastAsiaTheme="minorEastAsia" w:hAnsiTheme="minorHAnsi"/>
                <w:noProof/>
                <w:sz w:val="22"/>
                <w:lang w:eastAsia="sk-SK"/>
              </w:rPr>
              <w:tab/>
            </w:r>
            <w:r w:rsidRPr="00EE4386">
              <w:rPr>
                <w:rStyle w:val="Hypertextovprepojenie"/>
                <w:noProof/>
              </w:rPr>
              <w:t>Vyhodnotenie splnenia podmienok účasti a ponúk</w:t>
            </w:r>
            <w:r>
              <w:rPr>
                <w:noProof/>
                <w:webHidden/>
              </w:rPr>
              <w:tab/>
            </w:r>
            <w:r>
              <w:rPr>
                <w:noProof/>
                <w:webHidden/>
              </w:rPr>
              <w:fldChar w:fldCharType="begin"/>
            </w:r>
            <w:r>
              <w:rPr>
                <w:noProof/>
                <w:webHidden/>
              </w:rPr>
              <w:instrText xml:space="preserve"> PAGEREF _Toc74048674 \h </w:instrText>
            </w:r>
            <w:r>
              <w:rPr>
                <w:noProof/>
                <w:webHidden/>
              </w:rPr>
            </w:r>
            <w:r>
              <w:rPr>
                <w:noProof/>
                <w:webHidden/>
              </w:rPr>
              <w:fldChar w:fldCharType="separate"/>
            </w:r>
            <w:r>
              <w:rPr>
                <w:noProof/>
                <w:webHidden/>
              </w:rPr>
              <w:t>10</w:t>
            </w:r>
            <w:r>
              <w:rPr>
                <w:noProof/>
                <w:webHidden/>
              </w:rPr>
              <w:fldChar w:fldCharType="end"/>
            </w:r>
          </w:hyperlink>
        </w:p>
        <w:p w14:paraId="25A87985" w14:textId="3F30A37E" w:rsidR="00C147EE" w:rsidRDefault="00C147EE" w:rsidP="00C147EE">
          <w:pPr>
            <w:pStyle w:val="Obsah2"/>
            <w:rPr>
              <w:rFonts w:asciiTheme="minorHAnsi" w:eastAsiaTheme="minorEastAsia" w:hAnsiTheme="minorHAnsi"/>
              <w:noProof/>
              <w:sz w:val="22"/>
              <w:lang w:eastAsia="sk-SK"/>
            </w:rPr>
          </w:pPr>
          <w:hyperlink w:anchor="_Toc74048675" w:history="1">
            <w:r w:rsidRPr="00EE4386">
              <w:rPr>
                <w:rStyle w:val="Hypertextovprepojenie"/>
                <w:noProof/>
              </w:rPr>
              <w:t>21.</w:t>
            </w:r>
            <w:r>
              <w:rPr>
                <w:rFonts w:asciiTheme="minorHAnsi" w:eastAsiaTheme="minorEastAsia" w:hAnsiTheme="minorHAnsi"/>
                <w:noProof/>
                <w:sz w:val="22"/>
                <w:lang w:eastAsia="sk-SK"/>
              </w:rPr>
              <w:tab/>
            </w:r>
            <w:r w:rsidRPr="00EE4386">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_Toc74048675 \h </w:instrText>
            </w:r>
            <w:r>
              <w:rPr>
                <w:noProof/>
                <w:webHidden/>
              </w:rPr>
            </w:r>
            <w:r>
              <w:rPr>
                <w:noProof/>
                <w:webHidden/>
              </w:rPr>
              <w:fldChar w:fldCharType="separate"/>
            </w:r>
            <w:r>
              <w:rPr>
                <w:noProof/>
                <w:webHidden/>
              </w:rPr>
              <w:t>10</w:t>
            </w:r>
            <w:r>
              <w:rPr>
                <w:noProof/>
                <w:webHidden/>
              </w:rPr>
              <w:fldChar w:fldCharType="end"/>
            </w:r>
          </w:hyperlink>
        </w:p>
        <w:p w14:paraId="4B4AA9D3" w14:textId="0A245F42" w:rsidR="00C147EE" w:rsidRDefault="00C147EE" w:rsidP="00C147EE">
          <w:pPr>
            <w:pStyle w:val="Obsah2"/>
            <w:rPr>
              <w:rFonts w:asciiTheme="minorHAnsi" w:eastAsiaTheme="minorEastAsia" w:hAnsiTheme="minorHAnsi"/>
              <w:noProof/>
              <w:sz w:val="22"/>
              <w:lang w:eastAsia="sk-SK"/>
            </w:rPr>
          </w:pPr>
          <w:hyperlink w:anchor="_Toc74048676" w:history="1">
            <w:r w:rsidRPr="00EE4386">
              <w:rPr>
                <w:rStyle w:val="Hypertextovprepojenie"/>
                <w:noProof/>
              </w:rPr>
              <w:t>22.</w:t>
            </w:r>
            <w:r>
              <w:rPr>
                <w:rFonts w:asciiTheme="minorHAnsi" w:eastAsiaTheme="minorEastAsia" w:hAnsiTheme="minorHAnsi"/>
                <w:noProof/>
                <w:sz w:val="22"/>
                <w:lang w:eastAsia="sk-SK"/>
              </w:rPr>
              <w:tab/>
            </w:r>
            <w:r w:rsidRPr="00EE4386">
              <w:rPr>
                <w:rStyle w:val="Hypertextovprepojenie"/>
                <w:noProof/>
              </w:rPr>
              <w:t>Uzavretie rámcovej zmluvy</w:t>
            </w:r>
            <w:r>
              <w:rPr>
                <w:noProof/>
                <w:webHidden/>
              </w:rPr>
              <w:tab/>
            </w:r>
            <w:r>
              <w:rPr>
                <w:noProof/>
                <w:webHidden/>
              </w:rPr>
              <w:fldChar w:fldCharType="begin"/>
            </w:r>
            <w:r>
              <w:rPr>
                <w:noProof/>
                <w:webHidden/>
              </w:rPr>
              <w:instrText xml:space="preserve"> PAGEREF _Toc74048676 \h </w:instrText>
            </w:r>
            <w:r>
              <w:rPr>
                <w:noProof/>
                <w:webHidden/>
              </w:rPr>
            </w:r>
            <w:r>
              <w:rPr>
                <w:noProof/>
                <w:webHidden/>
              </w:rPr>
              <w:fldChar w:fldCharType="separate"/>
            </w:r>
            <w:r>
              <w:rPr>
                <w:noProof/>
                <w:webHidden/>
              </w:rPr>
              <w:t>10</w:t>
            </w:r>
            <w:r>
              <w:rPr>
                <w:noProof/>
                <w:webHidden/>
              </w:rPr>
              <w:fldChar w:fldCharType="end"/>
            </w:r>
          </w:hyperlink>
        </w:p>
        <w:p w14:paraId="0A61DA93" w14:textId="2FFCB416" w:rsidR="00C147EE" w:rsidRDefault="00C147EE">
          <w:pPr>
            <w:pStyle w:val="Obsah1"/>
            <w:rPr>
              <w:rFonts w:asciiTheme="minorHAnsi" w:eastAsiaTheme="minorEastAsia" w:hAnsiTheme="minorHAnsi"/>
              <w:noProof/>
              <w:sz w:val="22"/>
              <w:lang w:eastAsia="sk-SK"/>
            </w:rPr>
          </w:pPr>
          <w:hyperlink w:anchor="_Toc74048677" w:history="1">
            <w:r w:rsidRPr="00EE4386">
              <w:rPr>
                <w:rStyle w:val="Hypertextovprepojenie"/>
                <w:noProof/>
              </w:rPr>
              <w:t>Časť B. Podmienky účasti</w:t>
            </w:r>
            <w:r>
              <w:rPr>
                <w:noProof/>
                <w:webHidden/>
              </w:rPr>
              <w:tab/>
            </w:r>
            <w:r>
              <w:rPr>
                <w:noProof/>
                <w:webHidden/>
              </w:rPr>
              <w:fldChar w:fldCharType="begin"/>
            </w:r>
            <w:r>
              <w:rPr>
                <w:noProof/>
                <w:webHidden/>
              </w:rPr>
              <w:instrText xml:space="preserve"> PAGEREF _Toc74048677 \h </w:instrText>
            </w:r>
            <w:r>
              <w:rPr>
                <w:noProof/>
                <w:webHidden/>
              </w:rPr>
            </w:r>
            <w:r>
              <w:rPr>
                <w:noProof/>
                <w:webHidden/>
              </w:rPr>
              <w:fldChar w:fldCharType="separate"/>
            </w:r>
            <w:r>
              <w:rPr>
                <w:noProof/>
                <w:webHidden/>
              </w:rPr>
              <w:t>12</w:t>
            </w:r>
            <w:r>
              <w:rPr>
                <w:noProof/>
                <w:webHidden/>
              </w:rPr>
              <w:fldChar w:fldCharType="end"/>
            </w:r>
          </w:hyperlink>
        </w:p>
        <w:p w14:paraId="670AE17D" w14:textId="089656C1" w:rsidR="00C147EE" w:rsidRDefault="00C147EE" w:rsidP="00C147EE">
          <w:pPr>
            <w:pStyle w:val="Obsah2"/>
            <w:rPr>
              <w:rFonts w:asciiTheme="minorHAnsi" w:eastAsiaTheme="minorEastAsia" w:hAnsiTheme="minorHAnsi"/>
              <w:noProof/>
              <w:sz w:val="22"/>
              <w:lang w:eastAsia="sk-SK"/>
            </w:rPr>
          </w:pPr>
          <w:hyperlink w:anchor="_Toc74048678" w:history="1">
            <w:r w:rsidRPr="00EE4386">
              <w:rPr>
                <w:rStyle w:val="Hypertextovprepojenie"/>
                <w:noProof/>
              </w:rPr>
              <w:t>1.</w:t>
            </w:r>
            <w:r>
              <w:rPr>
                <w:rFonts w:asciiTheme="minorHAnsi" w:eastAsiaTheme="minorEastAsia" w:hAnsiTheme="minorHAnsi"/>
                <w:noProof/>
                <w:sz w:val="22"/>
                <w:lang w:eastAsia="sk-SK"/>
              </w:rPr>
              <w:tab/>
            </w:r>
            <w:r w:rsidRPr="00EE4386">
              <w:rPr>
                <w:rStyle w:val="Hypertextovprepojenie"/>
                <w:noProof/>
              </w:rPr>
              <w:t>Osobné postavenie</w:t>
            </w:r>
            <w:r>
              <w:rPr>
                <w:noProof/>
                <w:webHidden/>
              </w:rPr>
              <w:tab/>
            </w:r>
            <w:r>
              <w:rPr>
                <w:noProof/>
                <w:webHidden/>
              </w:rPr>
              <w:fldChar w:fldCharType="begin"/>
            </w:r>
            <w:r>
              <w:rPr>
                <w:noProof/>
                <w:webHidden/>
              </w:rPr>
              <w:instrText xml:space="preserve"> PAGEREF _Toc74048678 \h </w:instrText>
            </w:r>
            <w:r>
              <w:rPr>
                <w:noProof/>
                <w:webHidden/>
              </w:rPr>
            </w:r>
            <w:r>
              <w:rPr>
                <w:noProof/>
                <w:webHidden/>
              </w:rPr>
              <w:fldChar w:fldCharType="separate"/>
            </w:r>
            <w:r>
              <w:rPr>
                <w:noProof/>
                <w:webHidden/>
              </w:rPr>
              <w:t>12</w:t>
            </w:r>
            <w:r>
              <w:rPr>
                <w:noProof/>
                <w:webHidden/>
              </w:rPr>
              <w:fldChar w:fldCharType="end"/>
            </w:r>
          </w:hyperlink>
        </w:p>
        <w:p w14:paraId="27795912" w14:textId="33887DD6" w:rsidR="00C147EE" w:rsidRDefault="00C147EE" w:rsidP="00C147EE">
          <w:pPr>
            <w:pStyle w:val="Obsah2"/>
            <w:rPr>
              <w:rFonts w:asciiTheme="minorHAnsi" w:eastAsiaTheme="minorEastAsia" w:hAnsiTheme="minorHAnsi"/>
              <w:noProof/>
              <w:sz w:val="22"/>
              <w:lang w:eastAsia="sk-SK"/>
            </w:rPr>
          </w:pPr>
          <w:hyperlink w:anchor="_Toc74048679" w:history="1">
            <w:r w:rsidRPr="00EE4386">
              <w:rPr>
                <w:rStyle w:val="Hypertextovprepojenie"/>
                <w:noProof/>
              </w:rPr>
              <w:t>2.</w:t>
            </w:r>
            <w:r>
              <w:rPr>
                <w:rFonts w:asciiTheme="minorHAnsi" w:eastAsiaTheme="minorEastAsia" w:hAnsiTheme="minorHAnsi"/>
                <w:noProof/>
                <w:sz w:val="22"/>
                <w:lang w:eastAsia="sk-SK"/>
              </w:rPr>
              <w:tab/>
            </w:r>
            <w:r w:rsidRPr="00EE4386">
              <w:rPr>
                <w:rStyle w:val="Hypertextovprepojenie"/>
                <w:noProof/>
              </w:rPr>
              <w:t>Finančné a ekonomické postavenie</w:t>
            </w:r>
            <w:r>
              <w:rPr>
                <w:noProof/>
                <w:webHidden/>
              </w:rPr>
              <w:tab/>
            </w:r>
            <w:r>
              <w:rPr>
                <w:noProof/>
                <w:webHidden/>
              </w:rPr>
              <w:fldChar w:fldCharType="begin"/>
            </w:r>
            <w:r>
              <w:rPr>
                <w:noProof/>
                <w:webHidden/>
              </w:rPr>
              <w:instrText xml:space="preserve"> PAGEREF _Toc74048679 \h </w:instrText>
            </w:r>
            <w:r>
              <w:rPr>
                <w:noProof/>
                <w:webHidden/>
              </w:rPr>
            </w:r>
            <w:r>
              <w:rPr>
                <w:noProof/>
                <w:webHidden/>
              </w:rPr>
              <w:fldChar w:fldCharType="separate"/>
            </w:r>
            <w:r>
              <w:rPr>
                <w:noProof/>
                <w:webHidden/>
              </w:rPr>
              <w:t>13</w:t>
            </w:r>
            <w:r>
              <w:rPr>
                <w:noProof/>
                <w:webHidden/>
              </w:rPr>
              <w:fldChar w:fldCharType="end"/>
            </w:r>
          </w:hyperlink>
        </w:p>
        <w:p w14:paraId="755AC726" w14:textId="3C581A40" w:rsidR="00C147EE" w:rsidRDefault="00C147EE" w:rsidP="00C147EE">
          <w:pPr>
            <w:pStyle w:val="Obsah2"/>
            <w:rPr>
              <w:rFonts w:asciiTheme="minorHAnsi" w:eastAsiaTheme="minorEastAsia" w:hAnsiTheme="minorHAnsi"/>
              <w:noProof/>
              <w:sz w:val="22"/>
              <w:lang w:eastAsia="sk-SK"/>
            </w:rPr>
          </w:pPr>
          <w:hyperlink w:anchor="_Toc74048680" w:history="1">
            <w:r w:rsidRPr="00EE4386">
              <w:rPr>
                <w:rStyle w:val="Hypertextovprepojenie"/>
                <w:noProof/>
              </w:rPr>
              <w:t>3.</w:t>
            </w:r>
            <w:r>
              <w:rPr>
                <w:rFonts w:asciiTheme="minorHAnsi" w:eastAsiaTheme="minorEastAsia" w:hAnsiTheme="minorHAnsi"/>
                <w:noProof/>
                <w:sz w:val="22"/>
                <w:lang w:eastAsia="sk-SK"/>
              </w:rPr>
              <w:tab/>
            </w:r>
            <w:r w:rsidRPr="00EE4386">
              <w:rPr>
                <w:rStyle w:val="Hypertextovprepojenie"/>
                <w:noProof/>
              </w:rPr>
              <w:t>Technická spôsobilosť alebo odborná spôsobilosť</w:t>
            </w:r>
            <w:r>
              <w:rPr>
                <w:noProof/>
                <w:webHidden/>
              </w:rPr>
              <w:tab/>
            </w:r>
            <w:r>
              <w:rPr>
                <w:noProof/>
                <w:webHidden/>
              </w:rPr>
              <w:fldChar w:fldCharType="begin"/>
            </w:r>
            <w:r>
              <w:rPr>
                <w:noProof/>
                <w:webHidden/>
              </w:rPr>
              <w:instrText xml:space="preserve"> PAGEREF _Toc74048680 \h </w:instrText>
            </w:r>
            <w:r>
              <w:rPr>
                <w:noProof/>
                <w:webHidden/>
              </w:rPr>
            </w:r>
            <w:r>
              <w:rPr>
                <w:noProof/>
                <w:webHidden/>
              </w:rPr>
              <w:fldChar w:fldCharType="separate"/>
            </w:r>
            <w:r>
              <w:rPr>
                <w:noProof/>
                <w:webHidden/>
              </w:rPr>
              <w:t>13</w:t>
            </w:r>
            <w:r>
              <w:rPr>
                <w:noProof/>
                <w:webHidden/>
              </w:rPr>
              <w:fldChar w:fldCharType="end"/>
            </w:r>
          </w:hyperlink>
        </w:p>
        <w:p w14:paraId="3697052D" w14:textId="7E54C919" w:rsidR="00C147EE" w:rsidRDefault="00C147EE" w:rsidP="00C147EE">
          <w:pPr>
            <w:pStyle w:val="Obsah2"/>
            <w:rPr>
              <w:rFonts w:asciiTheme="minorHAnsi" w:eastAsiaTheme="minorEastAsia" w:hAnsiTheme="minorHAnsi"/>
              <w:noProof/>
              <w:sz w:val="22"/>
              <w:lang w:eastAsia="sk-SK"/>
            </w:rPr>
          </w:pPr>
          <w:hyperlink w:anchor="_Toc74048681" w:history="1">
            <w:r w:rsidRPr="00EE4386">
              <w:rPr>
                <w:rStyle w:val="Hypertextovprepojenie"/>
                <w:noProof/>
              </w:rPr>
              <w:t>4.</w:t>
            </w:r>
            <w:r>
              <w:rPr>
                <w:rFonts w:asciiTheme="minorHAnsi" w:eastAsiaTheme="minorEastAsia" w:hAnsiTheme="minorHAnsi"/>
                <w:noProof/>
                <w:sz w:val="22"/>
                <w:lang w:eastAsia="sk-SK"/>
              </w:rPr>
              <w:tab/>
            </w:r>
            <w:r w:rsidRPr="00EE4386">
              <w:rPr>
                <w:rStyle w:val="Hypertextovprepojenie"/>
                <w:noProof/>
              </w:rPr>
              <w:t>Všeobecne k preukazovaniu splnenia podmienok účasti</w:t>
            </w:r>
            <w:r>
              <w:rPr>
                <w:noProof/>
                <w:webHidden/>
              </w:rPr>
              <w:tab/>
            </w:r>
            <w:r>
              <w:rPr>
                <w:noProof/>
                <w:webHidden/>
              </w:rPr>
              <w:fldChar w:fldCharType="begin"/>
            </w:r>
            <w:r>
              <w:rPr>
                <w:noProof/>
                <w:webHidden/>
              </w:rPr>
              <w:instrText xml:space="preserve"> PAGEREF _Toc74048681 \h </w:instrText>
            </w:r>
            <w:r>
              <w:rPr>
                <w:noProof/>
                <w:webHidden/>
              </w:rPr>
            </w:r>
            <w:r>
              <w:rPr>
                <w:noProof/>
                <w:webHidden/>
              </w:rPr>
              <w:fldChar w:fldCharType="separate"/>
            </w:r>
            <w:r>
              <w:rPr>
                <w:noProof/>
                <w:webHidden/>
              </w:rPr>
              <w:t>14</w:t>
            </w:r>
            <w:r>
              <w:rPr>
                <w:noProof/>
                <w:webHidden/>
              </w:rPr>
              <w:fldChar w:fldCharType="end"/>
            </w:r>
          </w:hyperlink>
        </w:p>
        <w:p w14:paraId="5AAE594D" w14:textId="7BD67A91" w:rsidR="00C147EE" w:rsidRDefault="00C147EE">
          <w:pPr>
            <w:pStyle w:val="Obsah1"/>
            <w:rPr>
              <w:rFonts w:asciiTheme="minorHAnsi" w:eastAsiaTheme="minorEastAsia" w:hAnsiTheme="minorHAnsi"/>
              <w:noProof/>
              <w:sz w:val="22"/>
              <w:lang w:eastAsia="sk-SK"/>
            </w:rPr>
          </w:pPr>
          <w:hyperlink w:anchor="_Toc74048682" w:history="1">
            <w:r w:rsidRPr="00EE4386">
              <w:rPr>
                <w:rStyle w:val="Hypertextovprepojenie"/>
                <w:noProof/>
              </w:rPr>
              <w:t>Časť C. Kritériá na vyhodnotenie ponúk</w:t>
            </w:r>
            <w:r>
              <w:rPr>
                <w:noProof/>
                <w:webHidden/>
              </w:rPr>
              <w:tab/>
            </w:r>
            <w:r>
              <w:rPr>
                <w:noProof/>
                <w:webHidden/>
              </w:rPr>
              <w:fldChar w:fldCharType="begin"/>
            </w:r>
            <w:r>
              <w:rPr>
                <w:noProof/>
                <w:webHidden/>
              </w:rPr>
              <w:instrText xml:space="preserve"> PAGEREF _Toc74048682 \h </w:instrText>
            </w:r>
            <w:r>
              <w:rPr>
                <w:noProof/>
                <w:webHidden/>
              </w:rPr>
            </w:r>
            <w:r>
              <w:rPr>
                <w:noProof/>
                <w:webHidden/>
              </w:rPr>
              <w:fldChar w:fldCharType="separate"/>
            </w:r>
            <w:r>
              <w:rPr>
                <w:noProof/>
                <w:webHidden/>
              </w:rPr>
              <w:t>15</w:t>
            </w:r>
            <w:r>
              <w:rPr>
                <w:noProof/>
                <w:webHidden/>
              </w:rPr>
              <w:fldChar w:fldCharType="end"/>
            </w:r>
          </w:hyperlink>
        </w:p>
        <w:p w14:paraId="6DA4C386" w14:textId="28051A7A" w:rsidR="00C147EE" w:rsidRDefault="00C147EE" w:rsidP="00C147EE">
          <w:pPr>
            <w:pStyle w:val="Obsah2"/>
            <w:rPr>
              <w:rFonts w:asciiTheme="minorHAnsi" w:eastAsiaTheme="minorEastAsia" w:hAnsiTheme="minorHAnsi"/>
              <w:noProof/>
              <w:sz w:val="22"/>
              <w:lang w:eastAsia="sk-SK"/>
            </w:rPr>
          </w:pPr>
          <w:hyperlink w:anchor="_Toc74048683" w:history="1">
            <w:r w:rsidRPr="00EE4386">
              <w:rPr>
                <w:rStyle w:val="Hypertextovprepojenie"/>
                <w:noProof/>
              </w:rPr>
              <w:t>1.</w:t>
            </w:r>
            <w:r>
              <w:rPr>
                <w:rFonts w:asciiTheme="minorHAnsi" w:eastAsiaTheme="minorEastAsia" w:hAnsiTheme="minorHAnsi"/>
                <w:noProof/>
                <w:sz w:val="22"/>
                <w:lang w:eastAsia="sk-SK"/>
              </w:rPr>
              <w:tab/>
            </w:r>
            <w:r w:rsidRPr="00EE4386">
              <w:rPr>
                <w:rStyle w:val="Hypertextovprepojenie"/>
                <w:noProof/>
              </w:rPr>
              <w:t>Kritérium na hodnotenie ponúk</w:t>
            </w:r>
            <w:r>
              <w:rPr>
                <w:noProof/>
                <w:webHidden/>
              </w:rPr>
              <w:tab/>
            </w:r>
            <w:r>
              <w:rPr>
                <w:noProof/>
                <w:webHidden/>
              </w:rPr>
              <w:fldChar w:fldCharType="begin"/>
            </w:r>
            <w:r>
              <w:rPr>
                <w:noProof/>
                <w:webHidden/>
              </w:rPr>
              <w:instrText xml:space="preserve"> PAGEREF _Toc74048683 \h </w:instrText>
            </w:r>
            <w:r>
              <w:rPr>
                <w:noProof/>
                <w:webHidden/>
              </w:rPr>
            </w:r>
            <w:r>
              <w:rPr>
                <w:noProof/>
                <w:webHidden/>
              </w:rPr>
              <w:fldChar w:fldCharType="separate"/>
            </w:r>
            <w:r>
              <w:rPr>
                <w:noProof/>
                <w:webHidden/>
              </w:rPr>
              <w:t>15</w:t>
            </w:r>
            <w:r>
              <w:rPr>
                <w:noProof/>
                <w:webHidden/>
              </w:rPr>
              <w:fldChar w:fldCharType="end"/>
            </w:r>
          </w:hyperlink>
        </w:p>
        <w:p w14:paraId="64EDE2BD" w14:textId="6BA92763" w:rsidR="00C147EE" w:rsidRDefault="00C147EE" w:rsidP="00C147EE">
          <w:pPr>
            <w:pStyle w:val="Obsah2"/>
            <w:rPr>
              <w:rFonts w:asciiTheme="minorHAnsi" w:eastAsiaTheme="minorEastAsia" w:hAnsiTheme="minorHAnsi"/>
              <w:noProof/>
              <w:sz w:val="22"/>
              <w:lang w:eastAsia="sk-SK"/>
            </w:rPr>
          </w:pPr>
          <w:hyperlink w:anchor="_Toc74048684" w:history="1">
            <w:r w:rsidRPr="00EE4386">
              <w:rPr>
                <w:rStyle w:val="Hypertextovprepojenie"/>
                <w:noProof/>
              </w:rPr>
              <w:t>2.</w:t>
            </w:r>
            <w:r>
              <w:rPr>
                <w:rFonts w:asciiTheme="minorHAnsi" w:eastAsiaTheme="minorEastAsia" w:hAnsiTheme="minorHAnsi"/>
                <w:noProof/>
                <w:sz w:val="22"/>
                <w:lang w:eastAsia="sk-SK"/>
              </w:rPr>
              <w:tab/>
            </w:r>
            <w:r w:rsidRPr="00EE4386">
              <w:rPr>
                <w:rStyle w:val="Hypertextovprepojenie"/>
                <w:noProof/>
              </w:rPr>
              <w:t>Spôsob hodnotenia ponúk</w:t>
            </w:r>
            <w:r>
              <w:rPr>
                <w:noProof/>
                <w:webHidden/>
              </w:rPr>
              <w:tab/>
            </w:r>
            <w:r>
              <w:rPr>
                <w:noProof/>
                <w:webHidden/>
              </w:rPr>
              <w:fldChar w:fldCharType="begin"/>
            </w:r>
            <w:r>
              <w:rPr>
                <w:noProof/>
                <w:webHidden/>
              </w:rPr>
              <w:instrText xml:space="preserve"> PAGEREF _Toc74048684 \h </w:instrText>
            </w:r>
            <w:r>
              <w:rPr>
                <w:noProof/>
                <w:webHidden/>
              </w:rPr>
            </w:r>
            <w:r>
              <w:rPr>
                <w:noProof/>
                <w:webHidden/>
              </w:rPr>
              <w:fldChar w:fldCharType="separate"/>
            </w:r>
            <w:r>
              <w:rPr>
                <w:noProof/>
                <w:webHidden/>
              </w:rPr>
              <w:t>15</w:t>
            </w:r>
            <w:r>
              <w:rPr>
                <w:noProof/>
                <w:webHidden/>
              </w:rPr>
              <w:fldChar w:fldCharType="end"/>
            </w:r>
          </w:hyperlink>
        </w:p>
        <w:p w14:paraId="53A5B25B" w14:textId="15205EA1" w:rsidR="00C147EE" w:rsidRDefault="00461283" w:rsidP="00274956">
          <w:pPr>
            <w:spacing w:after="20"/>
          </w:pPr>
          <w:r>
            <w:rPr>
              <w:rFonts w:cs="Times New Roman"/>
              <w:szCs w:val="24"/>
            </w:rPr>
            <w:fldChar w:fldCharType="end"/>
          </w:r>
        </w:p>
      </w:sdtContent>
    </w:sdt>
    <w:bookmarkStart w:id="16" w:name="_Hlk73637814" w:displacedByCustomXml="prev"/>
    <w:p w14:paraId="4802FBF1" w14:textId="48E9FD42" w:rsidR="005429D6" w:rsidRPr="00C147EE" w:rsidRDefault="00B64EC9" w:rsidP="00274956">
      <w:pPr>
        <w:spacing w:after="20"/>
      </w:pPr>
      <w:r w:rsidRPr="00B64EC9">
        <w:rPr>
          <w:b/>
        </w:rPr>
        <w:t>Zoznam príloh:</w:t>
      </w:r>
    </w:p>
    <w:p w14:paraId="53ECCE9C" w14:textId="2A112090" w:rsidR="00B234B8" w:rsidRPr="00381457" w:rsidRDefault="00B234B8" w:rsidP="00274956">
      <w:pPr>
        <w:spacing w:after="20"/>
      </w:pPr>
      <w:r w:rsidRPr="00381457">
        <w:t>Príloha č. 1 – Plnomocenstvo pre skupinu dodávateľo</w:t>
      </w:r>
      <w:r w:rsidR="001A78CD" w:rsidRPr="00381457">
        <w:t>v</w:t>
      </w:r>
    </w:p>
    <w:p w14:paraId="43C6994E" w14:textId="3A1D6DDE" w:rsidR="00B234B8" w:rsidRPr="00381457" w:rsidRDefault="00B234B8" w:rsidP="00274956">
      <w:pPr>
        <w:spacing w:after="20"/>
      </w:pPr>
      <w:r w:rsidRPr="00381457">
        <w:t>Príloha č. 2 – Návrh na plnenie kritéri</w:t>
      </w:r>
      <w:r w:rsidR="00FA2C8A" w:rsidRPr="00381457">
        <w:t>í</w:t>
      </w:r>
      <w:r w:rsidRPr="00381457">
        <w:t xml:space="preserve"> na vyhodnotenie ponúk</w:t>
      </w:r>
    </w:p>
    <w:p w14:paraId="12BC05C6" w14:textId="0F8A1962" w:rsidR="00B234B8" w:rsidRPr="00381457" w:rsidRDefault="00B234B8" w:rsidP="00274956">
      <w:pPr>
        <w:spacing w:after="20"/>
      </w:pPr>
      <w:r w:rsidRPr="00381457">
        <w:t xml:space="preserve">Príloha č. 3 </w:t>
      </w:r>
      <w:r w:rsidR="00055A11" w:rsidRPr="00381457">
        <w:t>–</w:t>
      </w:r>
      <w:r w:rsidRPr="00381457">
        <w:t xml:space="preserve"> </w:t>
      </w:r>
      <w:r w:rsidR="00055A11" w:rsidRPr="00381457">
        <w:t>Návrh zmluvy</w:t>
      </w:r>
    </w:p>
    <w:p w14:paraId="072A9215" w14:textId="494B3405" w:rsidR="00B234B8" w:rsidRDefault="00B234B8" w:rsidP="00274956">
      <w:pPr>
        <w:spacing w:after="20"/>
        <w:rPr>
          <w:rFonts w:cs="Times New Roman"/>
          <w:bCs/>
          <w:szCs w:val="24"/>
        </w:rPr>
      </w:pPr>
      <w:r w:rsidRPr="00381457">
        <w:t xml:space="preserve">Príloha č. 4 </w:t>
      </w:r>
      <w:r w:rsidR="00055A11" w:rsidRPr="00381457">
        <w:t>–</w:t>
      </w:r>
      <w:r w:rsidRPr="00381457">
        <w:t xml:space="preserve"> </w:t>
      </w:r>
      <w:r w:rsidR="00055A11" w:rsidRPr="00381457">
        <w:rPr>
          <w:rFonts w:cs="Times New Roman"/>
          <w:bCs/>
          <w:szCs w:val="24"/>
        </w:rPr>
        <w:t>Vyhlásenie k participácii na vypracovaní ponuky inou osobou (ak sa uplatňuje)</w:t>
      </w:r>
    </w:p>
    <w:p w14:paraId="651774D0" w14:textId="423048B9" w:rsidR="0014197E" w:rsidRPr="00381457" w:rsidRDefault="0014197E" w:rsidP="00274956">
      <w:pPr>
        <w:spacing w:after="20"/>
      </w:pPr>
      <w:r>
        <w:rPr>
          <w:rFonts w:cs="Times New Roman"/>
          <w:bCs/>
          <w:szCs w:val="24"/>
        </w:rPr>
        <w:t>Príloha č. 5 – Opis predmetu zákazky</w:t>
      </w:r>
    </w:p>
    <w:bookmarkEnd w:id="16"/>
    <w:p w14:paraId="10800E6D" w14:textId="3033D99B" w:rsidR="00274956" w:rsidRPr="00381457" w:rsidRDefault="00274956">
      <w:pPr>
        <w:spacing w:line="259" w:lineRule="auto"/>
        <w:jc w:val="left"/>
      </w:pPr>
      <w:r w:rsidRPr="00381457">
        <w:br w:type="page"/>
      </w:r>
    </w:p>
    <w:p w14:paraId="523212EE" w14:textId="0A7CD153" w:rsidR="00ED343B" w:rsidRDefault="00E00361" w:rsidP="00ED343B">
      <w:pPr>
        <w:pStyle w:val="Nadpis1"/>
      </w:pPr>
      <w:bookmarkStart w:id="17" w:name="_Toc74048653"/>
      <w:r>
        <w:lastRenderedPageBreak/>
        <w:t xml:space="preserve">Časť </w:t>
      </w:r>
      <w:r w:rsidR="00E642AD">
        <w:t>A</w:t>
      </w:r>
      <w:r w:rsidR="00ED343B">
        <w:t>. P</w:t>
      </w:r>
      <w:r w:rsidR="005429D6">
        <w:t>okyny pre záujemcov</w:t>
      </w:r>
      <w:bookmarkEnd w:id="17"/>
    </w:p>
    <w:p w14:paraId="71F5C15C" w14:textId="77777777" w:rsidR="00E642AD" w:rsidRDefault="00B85ED2" w:rsidP="00605914">
      <w:pPr>
        <w:pStyle w:val="Nadpis2"/>
        <w:numPr>
          <w:ilvl w:val="0"/>
          <w:numId w:val="4"/>
        </w:numPr>
        <w:ind w:left="0" w:hanging="426"/>
      </w:pPr>
      <w:bookmarkStart w:id="18" w:name="_Toc74048654"/>
      <w:r>
        <w:t>Identifikácia verejného obstarávateľa</w:t>
      </w:r>
      <w:bookmarkEnd w:id="18"/>
    </w:p>
    <w:p w14:paraId="1B863A71" w14:textId="0F407862" w:rsidR="000F6C11" w:rsidRPr="00F864BD" w:rsidRDefault="000F6C11" w:rsidP="003D2063">
      <w:pPr>
        <w:pStyle w:val="Nadpis2"/>
        <w:numPr>
          <w:ilvl w:val="1"/>
          <w:numId w:val="4"/>
        </w:numPr>
        <w:ind w:left="426"/>
        <w:rPr>
          <w:rStyle w:val="Nzovknihy"/>
          <w:b w:val="0"/>
        </w:rPr>
      </w:pPr>
      <w:bookmarkStart w:id="19" w:name="_Toc22124943"/>
      <w:bookmarkStart w:id="20" w:name="_Toc22129912"/>
      <w:bookmarkStart w:id="21" w:name="_Toc22303029"/>
      <w:bookmarkStart w:id="22" w:name="_Toc73637681"/>
      <w:bookmarkStart w:id="23" w:name="_Toc74048655"/>
      <w:r w:rsidRPr="00F864BD">
        <w:rPr>
          <w:rStyle w:val="Nzovknihy"/>
          <w:b w:val="0"/>
        </w:rPr>
        <w:t>Základné informácie</w:t>
      </w:r>
      <w:bookmarkEnd w:id="19"/>
      <w:bookmarkEnd w:id="20"/>
      <w:bookmarkEnd w:id="21"/>
      <w:bookmarkEnd w:id="22"/>
      <w:bookmarkEnd w:id="23"/>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54BE507B" w:rsidR="00E642AD" w:rsidRPr="00B85ED2" w:rsidRDefault="00E642AD" w:rsidP="00EB4B18">
      <w:pPr>
        <w:spacing w:after="0"/>
        <w:ind w:left="426"/>
      </w:pPr>
      <w:r w:rsidRPr="00B85ED2">
        <w:t>Kontaktná osoba</w:t>
      </w:r>
      <w:r>
        <w:t xml:space="preserve">: </w:t>
      </w:r>
      <w:r>
        <w:tab/>
      </w:r>
      <w:r w:rsidR="00381457">
        <w:t>Marian Szakáll</w:t>
      </w:r>
      <w:r w:rsidRPr="00B85ED2">
        <w:t xml:space="preserve"> </w:t>
      </w:r>
    </w:p>
    <w:p w14:paraId="3A35C1A7" w14:textId="3BFA33A5" w:rsidR="00E642AD" w:rsidRPr="00B85ED2" w:rsidRDefault="00E642AD" w:rsidP="00EB4B18">
      <w:pPr>
        <w:spacing w:after="0"/>
        <w:ind w:left="426"/>
      </w:pPr>
      <w:r w:rsidRPr="00B85ED2">
        <w:t xml:space="preserve">Tel: </w:t>
      </w:r>
      <w:r>
        <w:tab/>
      </w:r>
      <w:r>
        <w:tab/>
      </w:r>
      <w:r>
        <w:tab/>
      </w:r>
      <w:r w:rsidRPr="00B85ED2">
        <w:t xml:space="preserve">+421 2 59 356 </w:t>
      </w:r>
      <w:r w:rsidR="00381457">
        <w:t>520</w:t>
      </w:r>
    </w:p>
    <w:p w14:paraId="3B530826" w14:textId="1E86A226" w:rsidR="00E642AD" w:rsidRDefault="00E642AD" w:rsidP="00EB4B18">
      <w:pPr>
        <w:spacing w:after="0"/>
        <w:ind w:left="426"/>
      </w:pPr>
      <w:r w:rsidRPr="00B85ED2">
        <w:t>E-mail:</w:t>
      </w:r>
      <w:r>
        <w:tab/>
      </w:r>
      <w:r>
        <w:tab/>
      </w:r>
      <w:r w:rsidR="00EB4B18">
        <w:tab/>
      </w:r>
      <w:hyperlink r:id="rId12" w:history="1">
        <w:r w:rsidR="00381457" w:rsidRPr="00E45729">
          <w:rPr>
            <w:rStyle w:val="Hypertextovprepojenie"/>
          </w:rPr>
          <w:t>marian.szakall@bratislava.sk</w:t>
        </w:r>
      </w:hyperlink>
    </w:p>
    <w:p w14:paraId="7B6C6388" w14:textId="47AF7B68" w:rsidR="00E642AD" w:rsidRDefault="00E642AD" w:rsidP="00EB4B18">
      <w:pPr>
        <w:ind w:left="426"/>
      </w:pPr>
      <w:r>
        <w:t>Web zákazky:</w:t>
      </w:r>
      <w:r>
        <w:tab/>
      </w:r>
      <w:r>
        <w:tab/>
      </w:r>
      <w:hyperlink r:id="rId13" w:history="1">
        <w:r w:rsidR="00381457" w:rsidRPr="00E45729">
          <w:rPr>
            <w:rStyle w:val="Hypertextovprepojenie"/>
          </w:rPr>
          <w:t>https://josephine.proebiz.com/sk/tender/12386/summary</w:t>
        </w:r>
      </w:hyperlink>
      <w:r w:rsidR="00381457">
        <w:t xml:space="preserve"> </w:t>
      </w:r>
    </w:p>
    <w:p w14:paraId="4A57C3E4" w14:textId="77777777" w:rsidR="00E642AD" w:rsidRDefault="000F6C11" w:rsidP="00605914">
      <w:pPr>
        <w:pStyle w:val="Nadpis2"/>
        <w:numPr>
          <w:ilvl w:val="0"/>
          <w:numId w:val="5"/>
        </w:numPr>
        <w:ind w:left="0" w:hanging="426"/>
      </w:pPr>
      <w:bookmarkStart w:id="24" w:name="_Toc74048656"/>
      <w:r>
        <w:t>Identifikácia verejného obstarávania</w:t>
      </w:r>
      <w:bookmarkEnd w:id="24"/>
    </w:p>
    <w:p w14:paraId="607FA554" w14:textId="3501B80B" w:rsidR="00997EE1" w:rsidRDefault="00ED343B" w:rsidP="003D2063">
      <w:pPr>
        <w:pStyle w:val="Odsekzoznamu"/>
        <w:numPr>
          <w:ilvl w:val="1"/>
          <w:numId w:val="7"/>
        </w:numPr>
        <w:ind w:left="426" w:hanging="426"/>
      </w:pPr>
      <w:r w:rsidRPr="00E642AD">
        <w:t>Názov zákazky: „</w:t>
      </w:r>
      <w:bookmarkStart w:id="25" w:name="_Hlk12885474"/>
      <w:r w:rsidR="00381457" w:rsidRPr="00381457">
        <w:t>Príprava plánov organizácie dopravy</w:t>
      </w:r>
      <w:r w:rsidRPr="00461283">
        <w:t>“</w:t>
      </w:r>
      <w:bookmarkEnd w:id="25"/>
    </w:p>
    <w:p w14:paraId="6B58ECB1" w14:textId="78A864A0" w:rsidR="00395AEC" w:rsidRDefault="00ED343B" w:rsidP="003D2063">
      <w:pPr>
        <w:pStyle w:val="Odsekzoznamu"/>
        <w:numPr>
          <w:ilvl w:val="1"/>
          <w:numId w:val="7"/>
        </w:numPr>
        <w:ind w:left="426" w:hanging="426"/>
      </w:pPr>
      <w:r w:rsidRPr="00461283">
        <w:t>Predmet zákazky</w:t>
      </w:r>
      <w:r>
        <w:t>:</w:t>
      </w:r>
      <w:r w:rsidRPr="00461283">
        <w:t xml:space="preserve"> </w:t>
      </w:r>
      <w:r w:rsidR="00101EE3" w:rsidRPr="00101EE3">
        <w:t xml:space="preserve">Vypracovanie realizačnej dokumentácie </w:t>
      </w:r>
      <w:r w:rsidR="004C3E14">
        <w:t>p</w:t>
      </w:r>
      <w:r w:rsidR="00101EE3" w:rsidRPr="00101EE3">
        <w:t>rojekt</w:t>
      </w:r>
      <w:r w:rsidR="004C3E14">
        <w:t>ov</w:t>
      </w:r>
      <w:r w:rsidR="00101EE3" w:rsidRPr="00101EE3">
        <w:t xml:space="preserve"> organizácie dopravy na miestnych komunikáciách I. až IV. triedy, prejazdných úsekov ciest a parkovísk v majetku a správe verejného obstarávateľa v zmysle zásad dopravného značenia (zvislé i vodorovné) a druhu regulácie (rezidentná, zmiešaná, návštevnícka, špeciálna) poskytnutých verejným obstarávateľom pre potreby Hlavného mesta SR Bratislavy</w:t>
      </w:r>
      <w:r w:rsidRPr="00461283">
        <w:t xml:space="preserve">. </w:t>
      </w:r>
      <w:r w:rsidR="00F20417">
        <w:t>Predmet zákazky je bližšie opísaný v prílohe č. 5 týchto súťažných podkladov.</w:t>
      </w:r>
    </w:p>
    <w:p w14:paraId="0EA38E37" w14:textId="628BA732" w:rsidR="00ED343B" w:rsidRDefault="00ED343B" w:rsidP="003D2063">
      <w:pPr>
        <w:pStyle w:val="Odsekzoznamu"/>
        <w:numPr>
          <w:ilvl w:val="1"/>
          <w:numId w:val="7"/>
        </w:numPr>
        <w:ind w:left="426" w:hanging="426"/>
      </w:pPr>
      <w:r w:rsidRPr="00461283">
        <w:t>Kódy podľa spoločného slovníka obstarávania (CPV):</w:t>
      </w:r>
    </w:p>
    <w:p w14:paraId="0EE9F00F" w14:textId="373F679E" w:rsidR="00997EE1" w:rsidRDefault="00307BB3" w:rsidP="00A62ABE">
      <w:pPr>
        <w:spacing w:after="0"/>
        <w:ind w:left="426"/>
      </w:pPr>
      <w:r>
        <w:t>71322500-6</w:t>
      </w:r>
      <w:r w:rsidR="00997EE1" w:rsidRPr="00461283">
        <w:t xml:space="preserve"> </w:t>
      </w:r>
      <w:r>
        <w:t>Inžinierske projektovanie pred dopravné inštalácie</w:t>
      </w:r>
    </w:p>
    <w:p w14:paraId="3FAB166A" w14:textId="6126803D" w:rsidR="00997EE1" w:rsidRDefault="00307BB3" w:rsidP="00A62ABE">
      <w:pPr>
        <w:spacing w:after="0"/>
        <w:ind w:left="426"/>
      </w:pPr>
      <w:r>
        <w:t>71311200-3 Poradenské služby pre oblasť dopravných systémov</w:t>
      </w:r>
    </w:p>
    <w:p w14:paraId="161842AB" w14:textId="2B6C329F" w:rsidR="00307BB3" w:rsidRDefault="00307BB3" w:rsidP="00307BB3">
      <w:pPr>
        <w:ind w:left="425"/>
        <w:contextualSpacing/>
      </w:pPr>
      <w:r>
        <w:t>71310000-4 Poradenský inžiniering a stavebné služby</w:t>
      </w:r>
    </w:p>
    <w:p w14:paraId="70DECD2F" w14:textId="2F940AFA" w:rsidR="00307BB3" w:rsidRDefault="00307BB3" w:rsidP="00307BB3">
      <w:pPr>
        <w:ind w:left="425"/>
        <w:contextualSpacing/>
      </w:pPr>
      <w:r>
        <w:t>7130000-1 Inžinierske služby</w:t>
      </w:r>
    </w:p>
    <w:p w14:paraId="5D75E399" w14:textId="142EC116" w:rsidR="00307BB3" w:rsidRDefault="00307BB3" w:rsidP="00307BB3">
      <w:pPr>
        <w:ind w:left="425"/>
        <w:contextualSpacing/>
      </w:pPr>
      <w:r>
        <w:t>7124000-6 Príprava projektov a návrhov, odhad nákladov</w:t>
      </w:r>
    </w:p>
    <w:p w14:paraId="243B1778" w14:textId="339D75DA" w:rsidR="00ED343B" w:rsidRDefault="00997EE1" w:rsidP="003D2063">
      <w:pPr>
        <w:pStyle w:val="Odsekzoznamu"/>
        <w:numPr>
          <w:ilvl w:val="1"/>
          <w:numId w:val="7"/>
        </w:numPr>
        <w:ind w:left="426" w:hanging="426"/>
      </w:pPr>
      <w:r w:rsidRPr="00461283">
        <w:t>Predpokladaná hodnota zákazky (PHZ):</w:t>
      </w:r>
      <w:r>
        <w:t xml:space="preserve"> </w:t>
      </w:r>
      <w:r w:rsidR="00307BB3">
        <w:rPr>
          <w:b/>
        </w:rPr>
        <w:t>340</w:t>
      </w:r>
      <w:r w:rsidR="00F20417">
        <w:rPr>
          <w:b/>
        </w:rPr>
        <w:t> </w:t>
      </w:r>
      <w:r w:rsidRPr="00A62ABE">
        <w:rPr>
          <w:b/>
        </w:rPr>
        <w:t>000</w:t>
      </w:r>
      <w:r w:rsidR="00F20417">
        <w:rPr>
          <w:b/>
        </w:rPr>
        <w:t>,-</w:t>
      </w:r>
      <w:r w:rsidRPr="00A62ABE">
        <w:rPr>
          <w:b/>
        </w:rPr>
        <w:t xml:space="preserve"> eur bez DPH</w:t>
      </w:r>
    </w:p>
    <w:p w14:paraId="44A65E37" w14:textId="4B263EEE" w:rsidR="00997EE1" w:rsidRDefault="00E642AD" w:rsidP="00605914">
      <w:pPr>
        <w:pStyle w:val="Nadpis2"/>
        <w:numPr>
          <w:ilvl w:val="0"/>
          <w:numId w:val="6"/>
        </w:numPr>
        <w:ind w:left="0" w:hanging="426"/>
      </w:pPr>
      <w:bookmarkStart w:id="26" w:name="_Toc74048657"/>
      <w:r>
        <w:t>Rozdelenie predmetu zákazky</w:t>
      </w:r>
      <w:bookmarkEnd w:id="26"/>
    </w:p>
    <w:p w14:paraId="2306FF4D" w14:textId="77777777" w:rsidR="00997EE1" w:rsidRPr="00997EE1" w:rsidRDefault="00997EE1" w:rsidP="003D2063">
      <w:pPr>
        <w:pStyle w:val="Odsekzoznamu"/>
        <w:numPr>
          <w:ilvl w:val="1"/>
          <w:numId w:val="6"/>
        </w:numPr>
        <w:ind w:left="426" w:hanging="426"/>
      </w:pPr>
      <w:r w:rsidRPr="00997EE1">
        <w:t xml:space="preserve">Táto </w:t>
      </w:r>
      <w:r>
        <w:t>zákazka nie je rozdelená na časti.</w:t>
      </w:r>
    </w:p>
    <w:p w14:paraId="5E7CED09" w14:textId="3A92ACEE" w:rsidR="00997EE1" w:rsidRPr="000F6C11" w:rsidRDefault="00997EE1" w:rsidP="003D2063">
      <w:pPr>
        <w:pStyle w:val="Odsekzoznamu"/>
        <w:numPr>
          <w:ilvl w:val="1"/>
          <w:numId w:val="6"/>
        </w:numPr>
        <w:ind w:left="426" w:hanging="426"/>
      </w:pPr>
      <w:r w:rsidRPr="00307BB3">
        <w:t>Odôvodnenie nerozdelenia:</w:t>
      </w:r>
      <w:r w:rsidR="00307BB3" w:rsidRPr="00307BB3">
        <w:t xml:space="preserve"> Vzhľadom na charakter obstarávaných služieb</w:t>
      </w:r>
      <w:r w:rsidR="00652F2C">
        <w:t xml:space="preserve"> - rámcová zmluva uzatvorená s viacerými uchádzačmi, na základe ktorej sa budú zadávať čiastkové zákazky podľa potreby,</w:t>
      </w:r>
      <w:r w:rsidR="00307BB3" w:rsidRPr="00307BB3">
        <w:t xml:space="preserve"> je otázka rozdelenia predmetu zákazky irelevantná</w:t>
      </w:r>
      <w:r w:rsidR="00307BB3">
        <w:t>.</w:t>
      </w:r>
    </w:p>
    <w:p w14:paraId="3DC8AA91" w14:textId="56443ED6" w:rsidR="002D7C0F" w:rsidRDefault="002D7C0F" w:rsidP="00605914">
      <w:pPr>
        <w:pStyle w:val="Nadpis2"/>
        <w:numPr>
          <w:ilvl w:val="0"/>
          <w:numId w:val="6"/>
        </w:numPr>
        <w:ind w:left="0" w:hanging="426"/>
      </w:pPr>
      <w:bookmarkStart w:id="27" w:name="_Toc74048658"/>
      <w:r>
        <w:t>Variantné riešenie</w:t>
      </w:r>
      <w:bookmarkEnd w:id="27"/>
    </w:p>
    <w:p w14:paraId="21B27847" w14:textId="76008C89" w:rsidR="002D7C0F" w:rsidRPr="002D7C0F" w:rsidRDefault="002D7C0F" w:rsidP="00605914">
      <w:pPr>
        <w:pStyle w:val="Odsekzoznamu"/>
        <w:numPr>
          <w:ilvl w:val="0"/>
          <w:numId w:val="9"/>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05914">
      <w:pPr>
        <w:pStyle w:val="Nadpis2"/>
        <w:numPr>
          <w:ilvl w:val="0"/>
          <w:numId w:val="6"/>
        </w:numPr>
        <w:ind w:left="0" w:hanging="426"/>
      </w:pPr>
      <w:bookmarkStart w:id="28" w:name="_Toc74048659"/>
      <w:r>
        <w:t>Miesto dodania predmetu zákazky</w:t>
      </w:r>
      <w:bookmarkEnd w:id="28"/>
    </w:p>
    <w:p w14:paraId="1833C9CA" w14:textId="0DA82F5C" w:rsidR="002D7C0F" w:rsidRPr="002D7C0F" w:rsidRDefault="002D7C0F" w:rsidP="00605914">
      <w:pPr>
        <w:pStyle w:val="Odsekzoznamu"/>
        <w:numPr>
          <w:ilvl w:val="1"/>
          <w:numId w:val="6"/>
        </w:numPr>
        <w:ind w:left="426" w:hanging="426"/>
      </w:pPr>
      <w:r>
        <w:t xml:space="preserve">Územie </w:t>
      </w:r>
      <w:r w:rsidR="004C3E14">
        <w:t xml:space="preserve">Hlavného </w:t>
      </w:r>
      <w:r>
        <w:t>mesta SR Bratislavy</w:t>
      </w:r>
      <w:r w:rsidR="00307BB3">
        <w:t>.</w:t>
      </w:r>
    </w:p>
    <w:p w14:paraId="3B5BEE80" w14:textId="50D98708" w:rsidR="00F864BD" w:rsidRDefault="00F864BD" w:rsidP="00605914">
      <w:pPr>
        <w:pStyle w:val="Nadpis2"/>
        <w:numPr>
          <w:ilvl w:val="0"/>
          <w:numId w:val="6"/>
        </w:numPr>
        <w:ind w:left="0" w:hanging="426"/>
      </w:pPr>
      <w:bookmarkStart w:id="29" w:name="_Toc74048660"/>
      <w:r>
        <w:lastRenderedPageBreak/>
        <w:t>Zmluvný vzťah a jeho trvanie</w:t>
      </w:r>
      <w:bookmarkEnd w:id="29"/>
    </w:p>
    <w:p w14:paraId="2FC80E89" w14:textId="411EDEB6" w:rsidR="00F864BD" w:rsidRPr="00F864BD" w:rsidRDefault="00F864BD" w:rsidP="00605914">
      <w:pPr>
        <w:pStyle w:val="Odsekzoznamu"/>
        <w:numPr>
          <w:ilvl w:val="1"/>
          <w:numId w:val="6"/>
        </w:numPr>
        <w:ind w:left="426" w:hanging="426"/>
      </w:pPr>
      <w:r>
        <w:t>V</w:t>
      </w:r>
      <w:r w:rsidRPr="00D3650F">
        <w:rPr>
          <w:rFonts w:cs="Times New Roman"/>
          <w:szCs w:val="24"/>
        </w:rPr>
        <w:t xml:space="preserve">erejný obstarávateľ uzavrie na základe výsledku  tohto verejného obstarávania </w:t>
      </w:r>
      <w:r w:rsidR="00307BB3">
        <w:rPr>
          <w:rFonts w:cs="Times New Roman"/>
          <w:szCs w:val="24"/>
        </w:rPr>
        <w:t>rámcovú zmluvu</w:t>
      </w:r>
      <w:r w:rsidR="00652F2C">
        <w:rPr>
          <w:rFonts w:cs="Times New Roman"/>
          <w:szCs w:val="24"/>
        </w:rPr>
        <w:t xml:space="preserve"> </w:t>
      </w:r>
      <w:r w:rsidR="00F20417">
        <w:rPr>
          <w:rFonts w:cs="Times New Roman"/>
          <w:szCs w:val="24"/>
        </w:rPr>
        <w:t xml:space="preserve">so </w:t>
      </w:r>
      <w:r w:rsidR="00652F2C">
        <w:rPr>
          <w:rFonts w:cs="Times New Roman"/>
          <w:szCs w:val="24"/>
        </w:rPr>
        <w:t>4 úspešnými uchádzačmi</w:t>
      </w:r>
      <w:r>
        <w:rPr>
          <w:rFonts w:cs="Times New Roman"/>
          <w:szCs w:val="24"/>
        </w:rPr>
        <w:t>.</w:t>
      </w:r>
      <w:r w:rsidR="00CB3D8B">
        <w:rPr>
          <w:rFonts w:cs="Times New Roman"/>
          <w:szCs w:val="24"/>
        </w:rPr>
        <w:t xml:space="preserve"> </w:t>
      </w:r>
      <w:r w:rsidR="001A7900">
        <w:rPr>
          <w:rFonts w:cs="Times New Roman"/>
          <w:szCs w:val="24"/>
        </w:rPr>
        <w:t>V prípade rovnosti bodov uchádzačov sa uplatní pravidlo uvedené v bode 2.3 časť C súťažných podkladov.</w:t>
      </w:r>
    </w:p>
    <w:p w14:paraId="08731D3C" w14:textId="268A2E58" w:rsidR="00F864BD" w:rsidRPr="00F864BD" w:rsidRDefault="00F864BD" w:rsidP="00605914">
      <w:pPr>
        <w:pStyle w:val="Odsekzoznamu"/>
        <w:numPr>
          <w:ilvl w:val="1"/>
          <w:numId w:val="6"/>
        </w:numPr>
        <w:ind w:left="426" w:hanging="426"/>
      </w:pPr>
      <w:r>
        <w:t>D</w:t>
      </w:r>
      <w:r w:rsidRPr="00F864BD">
        <w:rPr>
          <w:rFonts w:cs="Times New Roman"/>
          <w:iCs/>
          <w:szCs w:val="24"/>
        </w:rPr>
        <w:t>ĺžka trvania</w:t>
      </w:r>
      <w:r w:rsidRPr="00F864BD">
        <w:rPr>
          <w:rFonts w:cs="Times New Roman"/>
          <w:szCs w:val="24"/>
        </w:rPr>
        <w:t xml:space="preserve"> zmluvného vzťahu: </w:t>
      </w:r>
      <w:r w:rsidR="0037795C">
        <w:rPr>
          <w:rFonts w:cs="Times New Roman"/>
          <w:szCs w:val="24"/>
        </w:rPr>
        <w:t>36</w:t>
      </w:r>
      <w:r w:rsidRPr="00F864BD">
        <w:rPr>
          <w:rFonts w:cs="Times New Roman"/>
          <w:szCs w:val="24"/>
        </w:rPr>
        <w:t xml:space="preserve"> mesiacov (</w:t>
      </w:r>
      <w:r w:rsidR="00D306DD">
        <w:rPr>
          <w:rFonts w:cs="Times New Roman"/>
          <w:szCs w:val="24"/>
        </w:rPr>
        <w:t xml:space="preserve">alebo </w:t>
      </w:r>
      <w:r w:rsidRPr="00F864BD">
        <w:rPr>
          <w:rFonts w:cs="Times New Roman"/>
          <w:szCs w:val="24"/>
        </w:rPr>
        <w:t>do vyčerpania finančného limitu).</w:t>
      </w:r>
    </w:p>
    <w:p w14:paraId="6EEC65BC" w14:textId="2AEBFA45" w:rsidR="00F864BD" w:rsidRPr="00F864BD" w:rsidRDefault="00F864BD" w:rsidP="00605914">
      <w:pPr>
        <w:pStyle w:val="Odsekzoznamu"/>
        <w:numPr>
          <w:ilvl w:val="1"/>
          <w:numId w:val="6"/>
        </w:numPr>
        <w:ind w:left="426" w:hanging="426"/>
      </w:pPr>
      <w:r w:rsidRPr="00F864BD">
        <w:rPr>
          <w:rFonts w:cs="Times New Roman"/>
          <w:szCs w:val="24"/>
        </w:rPr>
        <w:t xml:space="preserve">Podrobné vymedzenie zmluvných podmienok je uvedené </w:t>
      </w:r>
      <w:r w:rsidRPr="0037795C">
        <w:rPr>
          <w:rFonts w:cs="Times New Roman"/>
          <w:szCs w:val="24"/>
        </w:rPr>
        <w:t xml:space="preserve">v prílohe č. </w:t>
      </w:r>
      <w:r w:rsidR="00055A11" w:rsidRPr="0037795C">
        <w:rPr>
          <w:rFonts w:cs="Times New Roman"/>
          <w:szCs w:val="24"/>
        </w:rPr>
        <w:t>3</w:t>
      </w:r>
      <w:r w:rsidRPr="0037795C">
        <w:rPr>
          <w:rFonts w:cs="Times New Roman"/>
          <w:szCs w:val="24"/>
        </w:rPr>
        <w:t xml:space="preserve"> týchto </w:t>
      </w:r>
      <w:r w:rsidR="00F20417">
        <w:rPr>
          <w:rFonts w:cs="Times New Roman"/>
          <w:szCs w:val="24"/>
        </w:rPr>
        <w:t>súťažných podkladov</w:t>
      </w:r>
      <w:r w:rsidRPr="0037795C">
        <w:rPr>
          <w:rFonts w:cs="Times New Roman"/>
          <w:szCs w:val="24"/>
        </w:rPr>
        <w:t>.</w:t>
      </w:r>
      <w:r w:rsidRPr="00F864BD">
        <w:rPr>
          <w:rFonts w:cs="Times New Roman"/>
          <w:szCs w:val="24"/>
        </w:rPr>
        <w:t xml:space="preserve"> </w:t>
      </w:r>
    </w:p>
    <w:p w14:paraId="5ACDB244" w14:textId="3904F419" w:rsidR="00F864BD" w:rsidRDefault="00F864BD" w:rsidP="00605914">
      <w:pPr>
        <w:pStyle w:val="Nadpis2"/>
        <w:numPr>
          <w:ilvl w:val="0"/>
          <w:numId w:val="6"/>
        </w:numPr>
        <w:ind w:left="0" w:hanging="426"/>
      </w:pPr>
      <w:bookmarkStart w:id="30" w:name="_Toc74048661"/>
      <w:r>
        <w:t>Financovanie predmetu zákazky</w:t>
      </w:r>
      <w:bookmarkEnd w:id="30"/>
    </w:p>
    <w:p w14:paraId="68800639" w14:textId="7587EE62" w:rsidR="00F864BD" w:rsidRDefault="00F864BD" w:rsidP="00605914">
      <w:pPr>
        <w:numPr>
          <w:ilvl w:val="0"/>
          <w:numId w:val="10"/>
        </w:numPr>
        <w:tabs>
          <w:tab w:val="left" w:pos="426"/>
        </w:tabs>
        <w:ind w:left="426" w:right="100" w:hanging="426"/>
        <w:rPr>
          <w:rFonts w:cs="Times New Roman"/>
          <w:szCs w:val="24"/>
        </w:rPr>
      </w:pPr>
      <w:r>
        <w:t>P</w:t>
      </w:r>
      <w:r w:rsidRPr="00DC6BB6">
        <w:rPr>
          <w:rFonts w:cs="Times New Roman"/>
          <w:szCs w:val="24"/>
        </w:rPr>
        <w:t>redmet zákazky bude financovaný z rozpočtu verejného obstarávateľa.</w:t>
      </w:r>
    </w:p>
    <w:p w14:paraId="799E2203" w14:textId="1FC10FEB" w:rsidR="00F864BD" w:rsidRPr="00DC6BB6" w:rsidRDefault="00F864BD" w:rsidP="00605914">
      <w:pPr>
        <w:numPr>
          <w:ilvl w:val="0"/>
          <w:numId w:val="10"/>
        </w:numPr>
        <w:ind w:left="426" w:right="100" w:hanging="426"/>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v mene 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Pr="00DC6BB6">
        <w:rPr>
          <w:rFonts w:cs="Times New Roman"/>
          <w:szCs w:val="24"/>
        </w:rPr>
        <w:t xml:space="preserve">30 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2BC3FB1" w14:textId="77777777" w:rsidR="00F864BD" w:rsidRPr="00DC6BB6" w:rsidRDefault="00F864BD" w:rsidP="00605914">
      <w:pPr>
        <w:numPr>
          <w:ilvl w:val="0"/>
          <w:numId w:val="10"/>
        </w:numPr>
        <w:ind w:left="426" w:right="100" w:hanging="426"/>
        <w:rPr>
          <w:rFonts w:cs="Times New Roman"/>
          <w:szCs w:val="24"/>
        </w:rPr>
      </w:pPr>
      <w:r w:rsidRPr="00DC6BB6">
        <w:rPr>
          <w:rFonts w:cs="Times New Roman"/>
          <w:szCs w:val="24"/>
        </w:rPr>
        <w:t>Verejný obstarávateľ neposkytuje na plnenie predmetu tejto zákazky preddavky</w:t>
      </w:r>
      <w:r>
        <w:rPr>
          <w:rFonts w:cs="Times New Roman"/>
          <w:szCs w:val="24"/>
        </w:rPr>
        <w:t>,</w:t>
      </w:r>
      <w:r w:rsidRPr="00DC6BB6">
        <w:rPr>
          <w:rFonts w:cs="Times New Roman"/>
          <w:szCs w:val="24"/>
        </w:rPr>
        <w:t xml:space="preserve"> zálohové platby. </w:t>
      </w:r>
    </w:p>
    <w:p w14:paraId="44FC7DE2" w14:textId="6074B8B5" w:rsidR="00F864BD" w:rsidRDefault="00F864BD" w:rsidP="00605914">
      <w:pPr>
        <w:pStyle w:val="Nadpis2"/>
        <w:numPr>
          <w:ilvl w:val="0"/>
          <w:numId w:val="6"/>
        </w:numPr>
        <w:ind w:left="0" w:hanging="426"/>
      </w:pPr>
      <w:bookmarkStart w:id="31" w:name="_Toc74048662"/>
      <w:r>
        <w:t>Lehota viazanosti ponúk</w:t>
      </w:r>
      <w:bookmarkEnd w:id="31"/>
    </w:p>
    <w:p w14:paraId="78DED496" w14:textId="69DC36D0" w:rsidR="00F864BD" w:rsidRPr="00F864BD" w:rsidRDefault="00F864BD" w:rsidP="00605914">
      <w:pPr>
        <w:pStyle w:val="Odsekzoznamu"/>
        <w:numPr>
          <w:ilvl w:val="0"/>
          <w:numId w:val="11"/>
        </w:numPr>
        <w:ind w:left="426" w:hanging="426"/>
        <w:contextualSpacing/>
        <w:rPr>
          <w:rFonts w:cs="Times New Roman"/>
          <w:szCs w:val="24"/>
        </w:rPr>
      </w:pPr>
      <w:bookmarkStart w:id="32" w:name="_Hlk36923096"/>
      <w:r>
        <w:t>U</w:t>
      </w:r>
      <w:r w:rsidRPr="00B1702D">
        <w:rPr>
          <w:rFonts w:cs="Times New Roman"/>
          <w:szCs w:val="24"/>
        </w:rPr>
        <w:t xml:space="preserve">chádzač je svojou ponukou viazaný </w:t>
      </w:r>
      <w:r w:rsidR="008756AE">
        <w:rPr>
          <w:rFonts w:cs="Times New Roman"/>
          <w:szCs w:val="24"/>
        </w:rPr>
        <w:t xml:space="preserve">nie dlhšie ako 12 mesiacov </w:t>
      </w:r>
      <w:r w:rsidRPr="00B1702D">
        <w:rPr>
          <w:rFonts w:cs="Times New Roman"/>
          <w:szCs w:val="24"/>
        </w:rPr>
        <w:t xml:space="preserve">od uplynutia lehoty na predkladanie ponúk stanovenej </w:t>
      </w:r>
      <w:r w:rsidRPr="00334201">
        <w:rPr>
          <w:rFonts w:cs="Times New Roman"/>
          <w:szCs w:val="24"/>
        </w:rPr>
        <w:t>v oznámení o vyhlásení verejného obstarávania</w:t>
      </w:r>
      <w:r>
        <w:rPr>
          <w:rFonts w:cs="Times New Roman"/>
          <w:szCs w:val="24"/>
        </w:rPr>
        <w:t>.</w:t>
      </w:r>
    </w:p>
    <w:p w14:paraId="4D1FA8FD" w14:textId="51ABAB05" w:rsidR="00F864BD" w:rsidRDefault="00F864BD" w:rsidP="00605914">
      <w:pPr>
        <w:pStyle w:val="Nadpis2"/>
        <w:numPr>
          <w:ilvl w:val="0"/>
          <w:numId w:val="6"/>
        </w:numPr>
        <w:ind w:left="0" w:hanging="426"/>
      </w:pPr>
      <w:bookmarkStart w:id="33" w:name="_Toc74048663"/>
      <w:bookmarkEnd w:id="32"/>
      <w:r>
        <w:t>Komunikácia medzi verejným obstarávateľom a uchádzačmi alebo záujemcami</w:t>
      </w:r>
      <w:bookmarkEnd w:id="33"/>
    </w:p>
    <w:p w14:paraId="53E7E445" w14:textId="77777777" w:rsidR="00F864BD" w:rsidRPr="00446F94"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Josephine,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p>
    <w:p w14:paraId="022D05C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Uchádzač má možnosť registrovať sa do systému Josephine na 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 aj pomocou občianskeho preukazu</w:t>
      </w:r>
      <w:r w:rsidRPr="00F475AA">
        <w:rPr>
          <w:rFonts w:ascii="Times New Roman" w:hAnsi="Times New Roman" w:cs="Times New Roman"/>
          <w:sz w:val="24"/>
          <w:szCs w:val="24"/>
        </w:rPr>
        <w:t xml:space="preserve"> s elektronickým čipom a bezpečnostným osobnostným kódom (</w:t>
      </w:r>
      <w:proofErr w:type="spellStart"/>
      <w:r w:rsidRPr="00F475AA">
        <w:rPr>
          <w:rFonts w:ascii="Times New Roman" w:hAnsi="Times New Roman" w:cs="Times New Roman"/>
          <w:sz w:val="24"/>
          <w:szCs w:val="24"/>
        </w:rPr>
        <w:t>eID</w:t>
      </w:r>
      <w:proofErr w:type="spellEnd"/>
      <w:r w:rsidRPr="00F475AA">
        <w:rPr>
          <w:rFonts w:ascii="Times New Roman" w:hAnsi="Times New Roman" w:cs="Times New Roman"/>
          <w:sz w:val="24"/>
          <w:szCs w:val="24"/>
        </w:rPr>
        <w:t>). Spôsob registrácie je uvedený v knižnici manuálov a odkazov (ikona vpravo hore, vľavo od štátnej vlajky/jazyka používaného v systéme</w:t>
      </w:r>
      <w:r w:rsidRPr="00CF15F9">
        <w:rPr>
          <w:rFonts w:ascii="Times New Roman" w:hAnsi="Times New Roman" w:cs="Times New Roman"/>
          <w:sz w:val="24"/>
          <w:szCs w:val="24"/>
        </w:rPr>
        <w:t xml:space="preserve">). </w:t>
      </w:r>
    </w:p>
    <w:p w14:paraId="785A2A0E" w14:textId="360C651B" w:rsidR="003D2063" w:rsidRDefault="000C7401" w:rsidP="00605914">
      <w:pPr>
        <w:pStyle w:val="Bezriadkovania"/>
        <w:numPr>
          <w:ilvl w:val="1"/>
          <w:numId w:val="12"/>
        </w:numPr>
        <w:spacing w:after="160"/>
        <w:ind w:left="426" w:hanging="426"/>
        <w:jc w:val="both"/>
        <w:rPr>
          <w:rFonts w:ascii="Times New Roman" w:hAnsi="Times New Roman" w:cs="Times New Roman"/>
          <w:sz w:val="24"/>
          <w:szCs w:val="24"/>
        </w:rPr>
      </w:pPr>
      <w:hyperlink r:id="rId14" w:history="1">
        <w:r w:rsidR="003D2063" w:rsidRPr="000F15A0">
          <w:rPr>
            <w:rStyle w:val="Hypertextovprepojenie"/>
            <w:rFonts w:ascii="Times New Roman" w:hAnsi="Times New Roman" w:cs="Times New Roman"/>
            <w:sz w:val="24"/>
            <w:szCs w:val="24"/>
          </w:rPr>
          <w:t>Skrátený návod registrácie</w:t>
        </w:r>
      </w:hyperlink>
      <w:r w:rsidR="003D2063" w:rsidRPr="000F15A0">
        <w:rPr>
          <w:rFonts w:ascii="Times New Roman" w:hAnsi="Times New Roman" w:cs="Times New Roman"/>
          <w:sz w:val="24"/>
          <w:szCs w:val="24"/>
        </w:rPr>
        <w:t xml:space="preserve"> Vás rýchlo a jednoducho prevedie procesom registrácie v systéme na elektronizáciu verejného obstarávania JOSEPHINE. Pre lepší prehľad tu nájdete tiež opis základných obrazoviek systému</w:t>
      </w:r>
    </w:p>
    <w:p w14:paraId="14448867" w14:textId="29C7FDA3"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bezproblémové používanie systému Josephine je nutné používať jeden z podporovaných internetových prehliadačov: </w:t>
      </w:r>
    </w:p>
    <w:p w14:paraId="2431A5B9" w14:textId="77777777" w:rsidR="00F864BD" w:rsidRPr="007660B1" w:rsidRDefault="00F864BD" w:rsidP="00605914">
      <w:pPr>
        <w:pStyle w:val="Bezriadkovania"/>
        <w:numPr>
          <w:ilvl w:val="0"/>
          <w:numId w:val="13"/>
        </w:numPr>
        <w:ind w:left="851" w:hanging="425"/>
        <w:jc w:val="both"/>
        <w:rPr>
          <w:rFonts w:ascii="Times New Roman" w:hAnsi="Times New Roman" w:cs="Times New Roman"/>
          <w:sz w:val="24"/>
          <w:szCs w:val="24"/>
        </w:rPr>
      </w:pPr>
      <w:r w:rsidRPr="007660B1">
        <w:rPr>
          <w:rFonts w:ascii="Times New Roman" w:hAnsi="Times New Roman" w:cs="Times New Roman"/>
          <w:sz w:val="24"/>
          <w:szCs w:val="24"/>
        </w:rPr>
        <w:t xml:space="preserve">Microsoft Internet Explorer verzia 11.0 a vyššia, </w:t>
      </w:r>
    </w:p>
    <w:p w14:paraId="1FAF6D92"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proofErr w:type="spellStart"/>
      <w:r w:rsidRPr="00CF15F9">
        <w:rPr>
          <w:rFonts w:cs="Times New Roman"/>
          <w:szCs w:val="24"/>
        </w:rPr>
        <w:t>Mozilla</w:t>
      </w:r>
      <w:proofErr w:type="spellEnd"/>
      <w:r w:rsidRPr="00CF15F9">
        <w:rPr>
          <w:rFonts w:cs="Times New Roman"/>
          <w:szCs w:val="24"/>
        </w:rPr>
        <w:t xml:space="preserve"> Firefox verzia 13.0 a vyššia, </w:t>
      </w:r>
    </w:p>
    <w:p w14:paraId="280B38D5"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r w:rsidRPr="00CF15F9">
        <w:rPr>
          <w:rFonts w:cs="Times New Roman"/>
          <w:szCs w:val="24"/>
        </w:rPr>
        <w:t xml:space="preserve">Google Chrome alebo </w:t>
      </w:r>
    </w:p>
    <w:p w14:paraId="518FFF19" w14:textId="77777777" w:rsidR="00F864BD" w:rsidRPr="00CF15F9" w:rsidRDefault="00F864BD" w:rsidP="00605914">
      <w:pPr>
        <w:pStyle w:val="Odsekzoznamu"/>
        <w:numPr>
          <w:ilvl w:val="0"/>
          <w:numId w:val="13"/>
        </w:numPr>
        <w:autoSpaceDE w:val="0"/>
        <w:autoSpaceDN w:val="0"/>
        <w:adjustRightInd w:val="0"/>
        <w:ind w:left="851" w:hanging="425"/>
        <w:contextualSpacing/>
        <w:rPr>
          <w:rFonts w:cs="Times New Roman"/>
          <w:szCs w:val="24"/>
        </w:rPr>
      </w:pPr>
      <w:r w:rsidRPr="00CF15F9">
        <w:rPr>
          <w:rFonts w:cs="Times New Roman"/>
          <w:szCs w:val="24"/>
        </w:rPr>
        <w:t xml:space="preserve">Microsoft </w:t>
      </w:r>
      <w:proofErr w:type="spellStart"/>
      <w:r w:rsidRPr="00CF15F9">
        <w:rPr>
          <w:rFonts w:cs="Times New Roman"/>
          <w:szCs w:val="24"/>
        </w:rPr>
        <w:t>Edge</w:t>
      </w:r>
      <w:proofErr w:type="spellEnd"/>
      <w:r w:rsidRPr="00CF15F9">
        <w:rPr>
          <w:rFonts w:cs="Times New Roman"/>
          <w:szCs w:val="24"/>
        </w:rPr>
        <w:t xml:space="preserve">. </w:t>
      </w:r>
    </w:p>
    <w:p w14:paraId="1C3A3302" w14:textId="77777777" w:rsidR="00F864BD" w:rsidRPr="00A62ABE"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lastRenderedPageBreak/>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C38DCB"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Obsahom komunikácie prostredníctvom komunikačného rozhrania systému Josephine </w:t>
      </w:r>
      <w:r w:rsidRPr="00F475AA">
        <w:rPr>
          <w:rFonts w:ascii="Times New Roman" w:hAnsi="Times New Roman" w:cs="Times New Roman"/>
          <w:sz w:val="24"/>
          <w:szCs w:val="24"/>
        </w:rPr>
        <w:t>bude predkladanie ponúk, vysvetľovanie súťažných podkladov a</w:t>
      </w:r>
      <w:r>
        <w:rPr>
          <w:rFonts w:ascii="Times New Roman" w:hAnsi="Times New Roman" w:cs="Times New Roman"/>
          <w:sz w:val="24"/>
          <w:szCs w:val="24"/>
        </w:rPr>
        <w:t> </w:t>
      </w:r>
      <w:r w:rsidRPr="00334201">
        <w:rPr>
          <w:rFonts w:ascii="Times New Roman" w:hAnsi="Times New Roman" w:cs="Times New Roman"/>
          <w:sz w:val="24"/>
          <w:szCs w:val="24"/>
        </w:rPr>
        <w:t>oznámenia o vyhlásení verejného obstarávania, prípadné doplnenie súťažných podkladov, vysv</w:t>
      </w:r>
      <w:r w:rsidRPr="00F475AA">
        <w:rPr>
          <w:rFonts w:ascii="Times New Roman" w:hAnsi="Times New Roman" w:cs="Times New Roman"/>
          <w:sz w:val="24"/>
          <w:szCs w:val="24"/>
        </w:rPr>
        <w:t>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w:t>
      </w:r>
    </w:p>
    <w:p w14:paraId="0C239C2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verejný obstarávateľ, tak záujemcovi, resp. uchádzačovi bude na ním určený kontaktný e-mail (</w:t>
      </w:r>
      <w:r w:rsidRPr="00F475AA">
        <w:rPr>
          <w:rFonts w:ascii="Times New Roman" w:hAnsi="Times New Roman" w:cs="Times New Roman"/>
          <w:sz w:val="24"/>
          <w:szCs w:val="24"/>
        </w:rPr>
        <w:t xml:space="preserve">zadaný pri registrácii do systému Josephine)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41CCAE04" w14:textId="6ACE1AFC" w:rsidR="00F864BD" w:rsidRPr="00235601"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záujemca/uchádzač, tak po prihlásení do systému a k predmetnému obstarávaniu môže prostre</w:t>
      </w:r>
      <w:r w:rsidRPr="00F475AA">
        <w:rPr>
          <w:rFonts w:ascii="Times New Roman" w:hAnsi="Times New Roman" w:cs="Times New Roman"/>
          <w:sz w:val="24"/>
          <w:szCs w:val="24"/>
        </w:rPr>
        <w:t>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C552091" w14:textId="712FB763" w:rsidR="00F864BD" w:rsidRDefault="00235601" w:rsidP="00605914">
      <w:pPr>
        <w:pStyle w:val="Nadpis2"/>
        <w:numPr>
          <w:ilvl w:val="0"/>
          <w:numId w:val="6"/>
        </w:numPr>
        <w:ind w:left="0" w:hanging="426"/>
      </w:pPr>
      <w:bookmarkStart w:id="34" w:name="_Toc74048664"/>
      <w:r>
        <w:t>Vysvetlenie zadávacej dokumentácie</w:t>
      </w:r>
      <w:bookmarkEnd w:id="34"/>
    </w:p>
    <w:p w14:paraId="2E4AB925" w14:textId="77777777" w:rsid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ktorýkoľvek zo záujemcov požiadať o ich vysvetlenie výlučne prostredníctvom systému Josephine na elektronickej adrese: </w:t>
      </w:r>
      <w:hyperlink r:id="rId15"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3FCE767D" w:rsidR="00235601" w:rsidRP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605914">
      <w:pPr>
        <w:pStyle w:val="Nadpis2"/>
        <w:numPr>
          <w:ilvl w:val="0"/>
          <w:numId w:val="6"/>
        </w:numPr>
        <w:ind w:left="0" w:hanging="426"/>
      </w:pPr>
      <w:bookmarkStart w:id="35" w:name="_Toc74048665"/>
      <w:r>
        <w:t>Obhliadka miesta dodania predmetu zákazky</w:t>
      </w:r>
      <w:bookmarkEnd w:id="35"/>
    </w:p>
    <w:p w14:paraId="5AB48D8C" w14:textId="6837C645" w:rsidR="00235601" w:rsidRPr="00235601" w:rsidRDefault="00235601" w:rsidP="00605914">
      <w:pPr>
        <w:pStyle w:val="Odsekzoznamu"/>
        <w:numPr>
          <w:ilvl w:val="1"/>
          <w:numId w:val="6"/>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605914">
      <w:pPr>
        <w:pStyle w:val="Nadpis2"/>
        <w:numPr>
          <w:ilvl w:val="0"/>
          <w:numId w:val="6"/>
        </w:numPr>
        <w:ind w:left="0" w:hanging="426"/>
      </w:pPr>
      <w:bookmarkStart w:id="36" w:name="_Toc74048666"/>
      <w:r>
        <w:t>Jazyk ponuky</w:t>
      </w:r>
      <w:bookmarkEnd w:id="36"/>
    </w:p>
    <w:p w14:paraId="357F6488" w14:textId="6561EA9E" w:rsidR="00235601" w:rsidRPr="006963B4" w:rsidRDefault="00235601" w:rsidP="00605914">
      <w:pPr>
        <w:pStyle w:val="Odsekzoznamu"/>
        <w:numPr>
          <w:ilvl w:val="1"/>
          <w:numId w:val="6"/>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579F4616" w:rsidR="006963B4" w:rsidRPr="00235601" w:rsidRDefault="006963B4" w:rsidP="00605914">
      <w:pPr>
        <w:pStyle w:val="Odsekzoznamu"/>
        <w:numPr>
          <w:ilvl w:val="1"/>
          <w:numId w:val="6"/>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605914">
      <w:pPr>
        <w:pStyle w:val="Nadpis2"/>
        <w:numPr>
          <w:ilvl w:val="0"/>
          <w:numId w:val="6"/>
        </w:numPr>
        <w:ind w:left="0" w:hanging="426"/>
      </w:pPr>
      <w:bookmarkStart w:id="37" w:name="_Toc74048667"/>
      <w:r>
        <w:lastRenderedPageBreak/>
        <w:t>Mena a ceny uvádzané v ponuke</w:t>
      </w:r>
      <w:bookmarkEnd w:id="37"/>
    </w:p>
    <w:p w14:paraId="4BF0384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Uchádzačom navrhovaná cena v ponuke musí byť vyjadrená v mene euro.</w:t>
      </w:r>
    </w:p>
    <w:p w14:paraId="59ACADA6"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 xml:space="preserve">Navrhovaná cena musí zahŕňať všetky náklady, ktoré súvisia, resp. vzniknú v súvislosti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5DB475D5" w:rsidR="006963B4" w:rsidRPr="006963B4" w:rsidRDefault="006963B4" w:rsidP="00605914">
      <w:pPr>
        <w:pStyle w:val="Odsekzoznamu"/>
        <w:numPr>
          <w:ilvl w:val="1"/>
          <w:numId w:val="6"/>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Default="006963B4" w:rsidP="00605914">
      <w:pPr>
        <w:pStyle w:val="Nadpis2"/>
        <w:numPr>
          <w:ilvl w:val="0"/>
          <w:numId w:val="6"/>
        </w:numPr>
        <w:ind w:left="0" w:hanging="426"/>
      </w:pPr>
      <w:bookmarkStart w:id="38" w:name="_Toc74048668"/>
      <w:r>
        <w:t>Zábezpeka</w:t>
      </w:r>
      <w:bookmarkEnd w:id="38"/>
    </w:p>
    <w:p w14:paraId="036986ED" w14:textId="65415F42" w:rsidR="006963B4" w:rsidRPr="006963B4" w:rsidRDefault="006963B4" w:rsidP="00605914">
      <w:pPr>
        <w:pStyle w:val="Odsekzoznamu"/>
        <w:numPr>
          <w:ilvl w:val="1"/>
          <w:numId w:val="6"/>
        </w:numPr>
        <w:ind w:left="567" w:hanging="567"/>
      </w:pPr>
      <w:r w:rsidRPr="00265243">
        <w:rPr>
          <w:rFonts w:cs="Times New Roman"/>
          <w:szCs w:val="24"/>
        </w:rPr>
        <w:t xml:space="preserve">Zábezpeka ponuky </w:t>
      </w:r>
      <w:r>
        <w:rPr>
          <w:rFonts w:cs="Times New Roman"/>
          <w:szCs w:val="24"/>
        </w:rPr>
        <w:t xml:space="preserve">sa </w:t>
      </w:r>
      <w:r w:rsidRPr="00265243">
        <w:rPr>
          <w:rFonts w:cs="Times New Roman"/>
          <w:szCs w:val="24"/>
        </w:rPr>
        <w:t>v</w:t>
      </w:r>
      <w:r>
        <w:rPr>
          <w:rFonts w:cs="Times New Roman"/>
          <w:szCs w:val="24"/>
        </w:rPr>
        <w:t xml:space="preserve"> prípade tejto </w:t>
      </w:r>
      <w:r w:rsidRPr="007D17EC">
        <w:rPr>
          <w:rFonts w:cs="Times New Roman"/>
          <w:szCs w:val="24"/>
        </w:rPr>
        <w:t>zákazky nevyžaduje.</w:t>
      </w:r>
    </w:p>
    <w:p w14:paraId="404766A7" w14:textId="622124E2" w:rsidR="006963B4" w:rsidRDefault="00717BD9" w:rsidP="00605914">
      <w:pPr>
        <w:pStyle w:val="Nadpis2"/>
        <w:numPr>
          <w:ilvl w:val="0"/>
          <w:numId w:val="6"/>
        </w:numPr>
        <w:ind w:left="0" w:hanging="426"/>
      </w:pPr>
      <w:bookmarkStart w:id="39" w:name="_Toc74048669"/>
      <w:r>
        <w:t>O</w:t>
      </w:r>
      <w:r w:rsidR="006963B4">
        <w:t>bsah ponuky</w:t>
      </w:r>
      <w:bookmarkEnd w:id="39"/>
    </w:p>
    <w:p w14:paraId="146F510F" w14:textId="77531105" w:rsidR="00640D43" w:rsidRPr="00A66190" w:rsidRDefault="00A66190" w:rsidP="00605914">
      <w:pPr>
        <w:pStyle w:val="Odsekzoznamu"/>
        <w:numPr>
          <w:ilvl w:val="1"/>
          <w:numId w:val="6"/>
        </w:numPr>
        <w:ind w:left="567" w:hanging="567"/>
      </w:pPr>
      <w:r w:rsidRPr="00A66190">
        <w:rPr>
          <w:rFonts w:cs="Times New Roman"/>
          <w:bCs/>
          <w:szCs w:val="24"/>
        </w:rPr>
        <w:t>Ponuka predložená uchádzačom musí obsahovať</w:t>
      </w:r>
      <w:r w:rsidRPr="000B75EB">
        <w:rPr>
          <w:rFonts w:cs="Times New Roman"/>
          <w:szCs w:val="24"/>
        </w:rPr>
        <w:t xml:space="preserve"> </w:t>
      </w:r>
      <w:r w:rsidR="00627AD4">
        <w:rPr>
          <w:rFonts w:cs="Times New Roman"/>
          <w:szCs w:val="24"/>
        </w:rPr>
        <w:t xml:space="preserve">elektronicky podpísané alebo </w:t>
      </w:r>
      <w:r w:rsidRPr="000B75EB">
        <w:rPr>
          <w:rFonts w:cs="Times New Roman"/>
          <w:szCs w:val="24"/>
        </w:rPr>
        <w:t>naskenované vo formáte PDF podpísané všetky doklady, dokumenty a informácie požadované verejným obstarávateľom v</w:t>
      </w:r>
      <w:r>
        <w:rPr>
          <w:rFonts w:cs="Times New Roman"/>
          <w:szCs w:val="24"/>
        </w:rPr>
        <w:t> oznámení o vyhlásení verejného obstarávania</w:t>
      </w:r>
      <w:r w:rsidRPr="000B75EB">
        <w:rPr>
          <w:rFonts w:cs="Times New Roman"/>
          <w:szCs w:val="24"/>
        </w:rPr>
        <w:t>, v súťažných podkladoch vrátane ich príloh, ktorými sú nasledovné doklady, dokumenty a</w:t>
      </w:r>
      <w:r w:rsidR="00717BD9">
        <w:rPr>
          <w:rFonts w:cs="Times New Roman"/>
          <w:szCs w:val="24"/>
        </w:rPr>
        <w:t> </w:t>
      </w:r>
      <w:r w:rsidRPr="000B75EB">
        <w:rPr>
          <w:rFonts w:cs="Times New Roman"/>
          <w:szCs w:val="24"/>
        </w:rPr>
        <w:t>informácie:</w:t>
      </w:r>
    </w:p>
    <w:p w14:paraId="56044F5F" w14:textId="77777777" w:rsidR="00A66190" w:rsidRPr="00413E54" w:rsidRDefault="00A66190" w:rsidP="00605914">
      <w:pPr>
        <w:pStyle w:val="Odsekzoznamu"/>
        <w:numPr>
          <w:ilvl w:val="2"/>
          <w:numId w:val="6"/>
        </w:numPr>
        <w:ind w:left="1276" w:hanging="709"/>
      </w:pPr>
      <w:r w:rsidRPr="00413E54">
        <w:rPr>
          <w:rFonts w:cs="Times New Roman"/>
          <w:bCs/>
          <w:szCs w:val="24"/>
        </w:rPr>
        <w:t>V prípade skupiny dodávateľov</w:t>
      </w:r>
      <w:r w:rsidRPr="00413E54">
        <w:rPr>
          <w:rFonts w:cs="Times New Roman"/>
          <w:szCs w:val="24"/>
        </w:rPr>
        <w:t xml:space="preserve">, ak za skupinu dodávateľov koná skupinou poverená osoba, resp. konajú skupinou poverené osoby, aj </w:t>
      </w:r>
      <w:r w:rsidRPr="00413E54">
        <w:rPr>
          <w:rFonts w:cs="Times New Roman"/>
          <w:b/>
          <w:szCs w:val="24"/>
        </w:rPr>
        <w:t xml:space="preserve">udelené </w:t>
      </w:r>
      <w:r w:rsidRPr="00413E54">
        <w:rPr>
          <w:rFonts w:cs="Times New Roman"/>
          <w:b/>
          <w:bCs/>
          <w:szCs w:val="24"/>
        </w:rPr>
        <w:t>plnomocenstvo</w:t>
      </w:r>
      <w:r w:rsidRPr="00413E54">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podľa prílohy č. 1 týchto súťažných podkladov.</w:t>
      </w:r>
      <w:r w:rsidRPr="00413E54">
        <w:rPr>
          <w:rFonts w:cs="Times New Roman"/>
          <w:b/>
          <w:bCs/>
        </w:rPr>
        <w:t xml:space="preserve"> </w:t>
      </w:r>
    </w:p>
    <w:p w14:paraId="14E72C67" w14:textId="42D1DCE6" w:rsidR="008815C2" w:rsidRPr="00413E54" w:rsidRDefault="00A66190" w:rsidP="00605914">
      <w:pPr>
        <w:pStyle w:val="Odsekzoznamu"/>
        <w:numPr>
          <w:ilvl w:val="2"/>
          <w:numId w:val="6"/>
        </w:numPr>
        <w:ind w:left="1276" w:hanging="709"/>
      </w:pPr>
      <w:r w:rsidRPr="00413E54">
        <w:t xml:space="preserve">Potvrdenia, doklady a dokumenty, prostredníctvom ktorých uchádzač preukazuje splnenie </w:t>
      </w:r>
      <w:r w:rsidRPr="00413E54">
        <w:rPr>
          <w:b/>
        </w:rPr>
        <w:t>podmienok účasti</w:t>
      </w:r>
      <w:r w:rsidR="008815C2" w:rsidRPr="00413E54">
        <w:t xml:space="preserve">. </w:t>
      </w:r>
      <w:r w:rsidR="00030B63" w:rsidRPr="00030B63">
        <w:t>Bližšie informácie o podmienkach účasti a dokladoch potrebných na ich preukázanie sú uvedené v časti B. Podmienky účasti týchto SP.</w:t>
      </w:r>
    </w:p>
    <w:p w14:paraId="25BBF6CC" w14:textId="69036604" w:rsidR="008815C2" w:rsidRPr="00413E54" w:rsidRDefault="00AA31D9" w:rsidP="00605914">
      <w:pPr>
        <w:pStyle w:val="Odsekzoznamu"/>
        <w:numPr>
          <w:ilvl w:val="2"/>
          <w:numId w:val="6"/>
        </w:numPr>
        <w:ind w:left="1276" w:hanging="709"/>
      </w:pPr>
      <w:r w:rsidRPr="00413E54">
        <w:t xml:space="preserve">V prípade uplatnenia  formulára  JED – uchádzač, </w:t>
      </w:r>
      <w:r w:rsidRPr="00413E54">
        <w:rPr>
          <w:szCs w:val="24"/>
        </w:rPr>
        <w:t>ktorý na preukázanie podmienok účasti využíva kapacity iných osôb (podľa § 33 ods. 2 ZVO alebo podľa § 34 ods. 3 ZVO) musí zabezpečiť a predložiť JED za seba, ako aj za každý zo subjektov, ktorého kapacity využíva</w:t>
      </w:r>
      <w:r w:rsidR="00FB7C95" w:rsidRPr="00413E54">
        <w:rPr>
          <w:szCs w:val="24"/>
        </w:rPr>
        <w:t>;</w:t>
      </w:r>
      <w:r w:rsidR="007D5838" w:rsidRPr="00413E54">
        <w:rPr>
          <w:szCs w:val="24"/>
        </w:rPr>
        <w:t xml:space="preserve"> Ak ponuku predkladá skupina </w:t>
      </w:r>
      <w:r w:rsidR="00CC27FA" w:rsidRPr="00413E54">
        <w:rPr>
          <w:szCs w:val="24"/>
        </w:rPr>
        <w:t>dodávateľov</w:t>
      </w:r>
      <w:r w:rsidR="007D5838" w:rsidRPr="00413E54">
        <w:rPr>
          <w:szCs w:val="24"/>
        </w:rPr>
        <w:t xml:space="preserve"> a chce preukazovať splnenie podmienok účasti formulárom JED, formulár JED predlož</w:t>
      </w:r>
      <w:r w:rsidR="000E293D" w:rsidRPr="00413E54">
        <w:rPr>
          <w:szCs w:val="24"/>
        </w:rPr>
        <w:t>í</w:t>
      </w:r>
      <w:r w:rsidR="007D5838" w:rsidRPr="00413E54">
        <w:rPr>
          <w:szCs w:val="24"/>
        </w:rPr>
        <w:t xml:space="preserve"> každý člen skupiny.</w:t>
      </w:r>
    </w:p>
    <w:p w14:paraId="164B5959" w14:textId="23E44B25" w:rsidR="00A66190" w:rsidRPr="00413E54" w:rsidRDefault="00FB7C95" w:rsidP="00605914">
      <w:pPr>
        <w:pStyle w:val="Odsekzoznamu"/>
        <w:numPr>
          <w:ilvl w:val="2"/>
          <w:numId w:val="6"/>
        </w:numPr>
        <w:ind w:left="1276" w:hanging="709"/>
      </w:pPr>
      <w:r w:rsidRPr="00413E54">
        <w:rPr>
          <w:szCs w:val="24"/>
        </w:rPr>
        <w:t xml:space="preserve">Uchádzačom ocenený, </w:t>
      </w:r>
      <w:r w:rsidRPr="00413E54">
        <w:rPr>
          <w:bCs/>
          <w:szCs w:val="24"/>
        </w:rPr>
        <w:t>kompletne vyplnený</w:t>
      </w:r>
      <w:r w:rsidRPr="00413E54">
        <w:rPr>
          <w:szCs w:val="24"/>
        </w:rPr>
        <w:t xml:space="preserve"> a oprávnenou osobou podpísaný </w:t>
      </w:r>
      <w:r w:rsidRPr="00413E54">
        <w:rPr>
          <w:b/>
          <w:iCs/>
          <w:szCs w:val="24"/>
        </w:rPr>
        <w:t xml:space="preserve">Návrh plnenia kritéria na vyhodnotenie ponúk </w:t>
      </w:r>
      <w:r w:rsidRPr="00413E54">
        <w:rPr>
          <w:iCs/>
          <w:szCs w:val="24"/>
        </w:rPr>
        <w:t>podľa</w:t>
      </w:r>
      <w:r w:rsidRPr="00413E54">
        <w:rPr>
          <w:bCs/>
          <w:szCs w:val="24"/>
        </w:rPr>
        <w:t xml:space="preserve"> prílohy č. </w:t>
      </w:r>
      <w:r w:rsidR="00055A11" w:rsidRPr="00413E54">
        <w:rPr>
          <w:bCs/>
          <w:szCs w:val="24"/>
        </w:rPr>
        <w:t>2</w:t>
      </w:r>
      <w:r w:rsidRPr="00413E54">
        <w:rPr>
          <w:bCs/>
          <w:szCs w:val="24"/>
        </w:rPr>
        <w:t xml:space="preserve"> týchto súťažných podkladov.</w:t>
      </w:r>
    </w:p>
    <w:p w14:paraId="0BB8044D" w14:textId="225A8C4C" w:rsidR="004F75F5" w:rsidRPr="00030B63" w:rsidRDefault="004F75F5" w:rsidP="00605914">
      <w:pPr>
        <w:pStyle w:val="Odsekzoznamu"/>
        <w:numPr>
          <w:ilvl w:val="2"/>
          <w:numId w:val="6"/>
        </w:numPr>
        <w:ind w:left="1276" w:hanging="709"/>
      </w:pPr>
      <w:r w:rsidRPr="00413E54">
        <w:rPr>
          <w:rFonts w:cs="Times New Roman"/>
          <w:b/>
          <w:bCs/>
          <w:szCs w:val="24"/>
        </w:rPr>
        <w:lastRenderedPageBreak/>
        <w:t>Vyhlásenie k participácii na vypracovaní ponuky inou osobou</w:t>
      </w:r>
      <w:r w:rsidRPr="00413E54">
        <w:rPr>
          <w:rFonts w:cs="Times New Roman"/>
          <w:szCs w:val="24"/>
        </w:rPr>
        <w:t xml:space="preserve"> podľa prílohy č. </w:t>
      </w:r>
      <w:r w:rsidR="00055A11" w:rsidRPr="00413E54">
        <w:rPr>
          <w:rFonts w:cs="Times New Roman"/>
          <w:szCs w:val="24"/>
        </w:rPr>
        <w:t>4</w:t>
      </w:r>
      <w:r w:rsidRPr="00413E54">
        <w:rPr>
          <w:rFonts w:cs="Times New Roman"/>
          <w:szCs w:val="24"/>
        </w:rPr>
        <w:t xml:space="preserve"> týchto súťažných podkladov (ak je to relevantné).</w:t>
      </w:r>
    </w:p>
    <w:p w14:paraId="06C502F9" w14:textId="56F44B12" w:rsidR="00030B63" w:rsidRPr="00413E54" w:rsidRDefault="00030B63" w:rsidP="00605914">
      <w:pPr>
        <w:pStyle w:val="Odsekzoznamu"/>
        <w:numPr>
          <w:ilvl w:val="2"/>
          <w:numId w:val="6"/>
        </w:numPr>
        <w:ind w:left="1276" w:hanging="709"/>
      </w:pPr>
      <w:r w:rsidRPr="00030B63">
        <w:t>V prípade skupiny dodávateľov, ak za skupinu dodávateľov koná skupinou poverená osoba, resp. konajú skupinou poverené osoby, aj udelené plnomocenstvo pre túto osobu, resp. osoby, ktoré budú oprávnené prijímať pokyny a konať v mene všetkých ostatných členo</w:t>
      </w:r>
      <w:r w:rsidR="002400DD">
        <w:t>v</w:t>
      </w:r>
    </w:p>
    <w:p w14:paraId="5EA82C99" w14:textId="5FFE0072" w:rsidR="006963B4" w:rsidRDefault="00717BD9" w:rsidP="00605914">
      <w:pPr>
        <w:pStyle w:val="Nadpis2"/>
        <w:numPr>
          <w:ilvl w:val="0"/>
          <w:numId w:val="6"/>
        </w:numPr>
        <w:ind w:left="0" w:hanging="426"/>
      </w:pPr>
      <w:bookmarkStart w:id="40" w:name="_Toc74048670"/>
      <w:r>
        <w:t>Vyhotovenie a p</w:t>
      </w:r>
      <w:r w:rsidR="00AF502A">
        <w:t>redloženie ponuky</w:t>
      </w:r>
      <w:bookmarkEnd w:id="40"/>
    </w:p>
    <w:p w14:paraId="3EDCC07B" w14:textId="2C24922D" w:rsidR="00717BD9" w:rsidRPr="00EA3432" w:rsidRDefault="00717BD9" w:rsidP="00717BD9">
      <w:pPr>
        <w:pStyle w:val="Odsekzoznamu"/>
        <w:numPr>
          <w:ilvl w:val="1"/>
          <w:numId w:val="6"/>
        </w:numPr>
        <w:ind w:left="567" w:hanging="567"/>
      </w:pPr>
      <w:r w:rsidRPr="00AF502A">
        <w:rPr>
          <w:rFonts w:cs="Times New Roman"/>
          <w:szCs w:val="24"/>
        </w:rPr>
        <w:t>Uchádzač predloží ponuku elektronicky podľa § 49 ods</w:t>
      </w:r>
      <w:r>
        <w:rPr>
          <w:rFonts w:cs="Times New Roman"/>
          <w:szCs w:val="24"/>
        </w:rPr>
        <w:t>.</w:t>
      </w:r>
      <w:r w:rsidRPr="00AF502A">
        <w:rPr>
          <w:rFonts w:cs="Times New Roman"/>
          <w:szCs w:val="24"/>
        </w:rPr>
        <w:t xml:space="preserve"> 1 písm</w:t>
      </w:r>
      <w:r>
        <w:rPr>
          <w:rFonts w:cs="Times New Roman"/>
          <w:szCs w:val="24"/>
        </w:rPr>
        <w:t>.</w:t>
      </w:r>
      <w:r w:rsidRPr="00AF502A">
        <w:rPr>
          <w:rFonts w:cs="Times New Roman"/>
          <w:szCs w:val="24"/>
        </w:rPr>
        <w:t xml:space="preserve"> a)  zákona o verejnom obstarávaní prostredníctvom informačného systému Josephine na elektronickej adrese: </w:t>
      </w:r>
      <w:hyperlink r:id="rId16" w:history="1">
        <w:r w:rsidRPr="00AF502A">
          <w:rPr>
            <w:rStyle w:val="Hypertextovprepojenie"/>
            <w:szCs w:val="24"/>
          </w:rPr>
          <w:t>https://josephine.proebiz.com/</w:t>
        </w:r>
      </w:hyperlink>
      <w:r w:rsidRPr="00AF502A">
        <w:rPr>
          <w:rFonts w:cs="Times New Roman"/>
          <w:color w:val="000000"/>
          <w:szCs w:val="24"/>
        </w:rPr>
        <w:t xml:space="preserve"> </w:t>
      </w:r>
      <w:r w:rsidRPr="00AF502A">
        <w:rPr>
          <w:rFonts w:cs="Times New Roman"/>
          <w:szCs w:val="24"/>
        </w:rPr>
        <w:t>v lehote na predkladanie ponúk</w:t>
      </w:r>
      <w:r w:rsidRPr="00C0622D">
        <w:rPr>
          <w:rFonts w:cs="Times New Roman"/>
          <w:szCs w:val="24"/>
        </w:rPr>
        <w:t xml:space="preserve">. V prípade, ak </w:t>
      </w:r>
      <w:r w:rsidRPr="00DC6BB6">
        <w:rPr>
          <w:rFonts w:cs="Times New Roman"/>
          <w:szCs w:val="24"/>
        </w:rPr>
        <w:t>uchádzač predloží ponuku v papierovej podobe, nebude táto ponuka zaradená d</w:t>
      </w:r>
      <w:r>
        <w:rPr>
          <w:rFonts w:cs="Times New Roman"/>
          <w:szCs w:val="24"/>
        </w:rPr>
        <w:t>o</w:t>
      </w:r>
      <w:r w:rsidRPr="00DC6BB6">
        <w:rPr>
          <w:rFonts w:cs="Times New Roman"/>
          <w:szCs w:val="24"/>
        </w:rPr>
        <w:t xml:space="preserve"> vyhodnotenia</w:t>
      </w:r>
      <w:r>
        <w:rPr>
          <w:rFonts w:cs="Times New Roman"/>
          <w:szCs w:val="24"/>
        </w:rPr>
        <w:t xml:space="preserve"> </w:t>
      </w:r>
      <w:r w:rsidRPr="00DC6BB6">
        <w:rPr>
          <w:rFonts w:cs="Times New Roman"/>
          <w:szCs w:val="24"/>
        </w:rPr>
        <w:t>a bude uchádzačovi vrátená neotvorená.</w:t>
      </w:r>
    </w:p>
    <w:p w14:paraId="63205B4B" w14:textId="77777777" w:rsidR="00717BD9" w:rsidRDefault="00717BD9" w:rsidP="00717BD9">
      <w:pPr>
        <w:pStyle w:val="Odsekzoznamu"/>
        <w:numPr>
          <w:ilvl w:val="1"/>
          <w:numId w:val="6"/>
        </w:numPr>
        <w:ind w:left="567" w:hanging="567"/>
        <w:rPr>
          <w:rFonts w:cs="Times New Roman"/>
          <w:szCs w:val="24"/>
        </w:rPr>
      </w:pPr>
      <w:r>
        <w:rPr>
          <w:rFonts w:cs="Times New Roman"/>
          <w:szCs w:val="24"/>
        </w:rPr>
        <w:t>P</w:t>
      </w:r>
      <w:r w:rsidRPr="008E53FE">
        <w:rPr>
          <w:rFonts w:cs="Times New Roman"/>
          <w:szCs w:val="24"/>
        </w:rPr>
        <w:t>redkladanie ponúk je umožnené iba autentifikovaným uchádzačom. Autentifikáciu je možné vykonať týmito spôsobmi:</w:t>
      </w:r>
    </w:p>
    <w:p w14:paraId="6B5B3897" w14:textId="77777777" w:rsidR="00717BD9" w:rsidRDefault="00717BD9" w:rsidP="00717BD9">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 xml:space="preserve"> systéme Josephine registráciou a prihlásením pomocou občianskeho preukazu s elektronickým čipom a bezpečnostným osobnostným kódom (</w:t>
      </w:r>
      <w:proofErr w:type="spellStart"/>
      <w:r w:rsidRPr="00640D43">
        <w:rPr>
          <w:rFonts w:cs="Times New Roman"/>
          <w:szCs w:val="24"/>
        </w:rPr>
        <w:t>eID</w:t>
      </w:r>
      <w:proofErr w:type="spellEnd"/>
      <w:r w:rsidRPr="00640D43">
        <w:rPr>
          <w:rFonts w:cs="Times New Roman"/>
          <w:szCs w:val="24"/>
        </w:rPr>
        <w:t xml:space="preserve">). V systéme je autentifikovaná spoločnosť, ktorú pomocou </w:t>
      </w:r>
      <w:proofErr w:type="spellStart"/>
      <w:r w:rsidRPr="00640D43">
        <w:rPr>
          <w:rFonts w:cs="Times New Roman"/>
          <w:szCs w:val="24"/>
        </w:rPr>
        <w:t>eID</w:t>
      </w:r>
      <w:proofErr w:type="spellEnd"/>
      <w:r w:rsidRPr="00640D43">
        <w:rPr>
          <w:rFonts w:cs="Times New Roman"/>
          <w:szCs w:val="24"/>
        </w:rPr>
        <w:t xml:space="preserve"> registruje štatutár danej spoločnosti. Autentifikáciu vykonáva poskytovateľ systému Josephine a to v pracovných dňoch v čase 8.00 – 16.00 hod. </w:t>
      </w:r>
      <w:r w:rsidRPr="00F5161D">
        <w:rPr>
          <w:rFonts w:cs="Times New Roman"/>
          <w:szCs w:val="24"/>
        </w:rPr>
        <w:t>O dokončení autentifikácie je uchádzač informovaný e-mailom.</w:t>
      </w:r>
    </w:p>
    <w:p w14:paraId="2596EBB9" w14:textId="77777777" w:rsidR="00717BD9" w:rsidRDefault="00717BD9" w:rsidP="00717BD9">
      <w:pPr>
        <w:pStyle w:val="Odsekzoznamu"/>
        <w:numPr>
          <w:ilvl w:val="2"/>
          <w:numId w:val="6"/>
        </w:numPr>
        <w:ind w:left="1276" w:hanging="709"/>
        <w:rPr>
          <w:rFonts w:cs="Times New Roman"/>
          <w:szCs w:val="24"/>
        </w:rPr>
      </w:pPr>
      <w:r>
        <w:rPr>
          <w:rFonts w:cs="Times New Roman"/>
          <w:szCs w:val="24"/>
        </w:rPr>
        <w:t>N</w:t>
      </w:r>
      <w:r w:rsidRPr="00640D43">
        <w:rPr>
          <w:rFonts w:cs="Times New Roman"/>
          <w:szCs w:val="24"/>
        </w:rPr>
        <w:t xml:space="preserve">ahraním kvalifikovaného elektronického podpisu (napríklad podpisu </w:t>
      </w:r>
      <w:proofErr w:type="spellStart"/>
      <w:r w:rsidRPr="00640D43">
        <w:rPr>
          <w:rFonts w:cs="Times New Roman"/>
          <w:szCs w:val="24"/>
        </w:rPr>
        <w:t>eID</w:t>
      </w:r>
      <w:proofErr w:type="spellEnd"/>
      <w:r w:rsidRPr="00640D43">
        <w:rPr>
          <w:rFonts w:cs="Times New Roman"/>
          <w:szCs w:val="24"/>
        </w:rPr>
        <w:t xml:space="preserve">) štatutára danej spoločnosti na kartu užívateľa po registrácii a prihlásení do systému Josephine. Autentifikáciu vykoná poskytovateľ systému Josephine a to v pracovných dňoch v čase 8.00 – 16.00 hod. </w:t>
      </w:r>
      <w:r w:rsidRPr="00F5161D">
        <w:rPr>
          <w:rFonts w:cs="Times New Roman"/>
          <w:szCs w:val="24"/>
        </w:rPr>
        <w:t>O dokončení autentifikácie je uchádzač informovaný e-mailom.</w:t>
      </w:r>
    </w:p>
    <w:p w14:paraId="29DDDD38" w14:textId="77777777" w:rsidR="00717BD9" w:rsidRDefault="00717BD9" w:rsidP="00717BD9">
      <w:pPr>
        <w:pStyle w:val="Odsekzoznamu"/>
        <w:numPr>
          <w:ilvl w:val="2"/>
          <w:numId w:val="6"/>
        </w:numPr>
        <w:ind w:left="1276" w:hanging="709"/>
        <w:rPr>
          <w:rFonts w:cs="Times New Roman"/>
          <w:szCs w:val="24"/>
        </w:rPr>
      </w:pPr>
      <w:r>
        <w:rPr>
          <w:rFonts w:cs="Times New Roman"/>
          <w:szCs w:val="24"/>
        </w:rPr>
        <w:t>V</w:t>
      </w:r>
      <w:r w:rsidRPr="00F5161D">
        <w:rPr>
          <w:rFonts w:cs="Times New Roman"/>
          <w:szCs w:val="24"/>
        </w:rPr>
        <w:t>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F7C6BFC" w14:textId="77777777" w:rsidR="00717BD9" w:rsidRDefault="00717BD9" w:rsidP="00717BD9">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F5161D">
        <w:rPr>
          <w:rFonts w:ascii="Calibri" w:eastAsia="Times New Roman" w:hAnsi="Calibri" w:cs="Calibri"/>
          <w:sz w:val="22"/>
          <w:lang w:eastAsia="sk-SK"/>
        </w:rPr>
        <w:t xml:space="preserve"> </w:t>
      </w:r>
      <w:r w:rsidRPr="00F5161D">
        <w:rPr>
          <w:rFonts w:cs="Times New Roman"/>
          <w:szCs w:val="24"/>
        </w:rPr>
        <w:t>O dokončení autentifikácie je uchádzač informovaný e-mailom.</w:t>
      </w:r>
    </w:p>
    <w:p w14:paraId="234776B2" w14:textId="77777777" w:rsidR="00717BD9" w:rsidRPr="00640D43" w:rsidRDefault="00717BD9" w:rsidP="00717BD9">
      <w:pPr>
        <w:pStyle w:val="Odsekzoznamu"/>
        <w:numPr>
          <w:ilvl w:val="2"/>
          <w:numId w:val="6"/>
        </w:numPr>
        <w:ind w:left="1276" w:hanging="709"/>
        <w:rPr>
          <w:rFonts w:cs="Times New Roman"/>
          <w:szCs w:val="24"/>
        </w:rPr>
      </w:pPr>
      <w:r>
        <w:rPr>
          <w:rFonts w:cs="Times New Roman"/>
          <w:szCs w:val="24"/>
        </w:rPr>
        <w:t>P</w:t>
      </w:r>
      <w:r w:rsidRPr="00640D43">
        <w:rPr>
          <w:rFonts w:cs="Times New Roman"/>
          <w:szCs w:val="24"/>
        </w:rPr>
        <w:t xml:space="preserve">očkaním na autentifikačný kód, ktorý bude poslaný na adresu sídla firmy do rúk štatutára uchádzača v listovej podobe formou doporučenej pošty. Lehota na tento úkon sú obvykle 3 pracovné dni a je potrebné s touto lehotou počítať pri vkladaní ponuky. </w:t>
      </w:r>
    </w:p>
    <w:p w14:paraId="07A13D78" w14:textId="77777777" w:rsidR="00717BD9" w:rsidRPr="00A66190" w:rsidRDefault="00717BD9" w:rsidP="00717BD9">
      <w:pPr>
        <w:pStyle w:val="Odsekzoznamu"/>
        <w:numPr>
          <w:ilvl w:val="1"/>
          <w:numId w:val="6"/>
        </w:numPr>
        <w:ind w:left="567" w:hanging="567"/>
        <w:rPr>
          <w:rFonts w:cs="Times New Roman"/>
          <w:szCs w:val="24"/>
        </w:rPr>
      </w:pPr>
      <w:bookmarkStart w:id="41" w:name="_Hlk22115961"/>
      <w:r w:rsidRPr="00A66190">
        <w:rPr>
          <w:rFonts w:cs="Times New Roman"/>
          <w:szCs w:val="24"/>
        </w:rPr>
        <w:t>Autentifikovaný uchádzač si po prihlásení do systému Josephine v prehľade - zozname obstarávaní vyberie predmetné obstarávanie a vloží svoju ponuku do určeného formulára na príjem ponúk, ktorý nájde v záložke „Ponuky a žiadosti“.</w:t>
      </w:r>
      <w:bookmarkEnd w:id="41"/>
    </w:p>
    <w:p w14:paraId="7586EFF6" w14:textId="219F6224" w:rsidR="00EA3432" w:rsidRPr="00EA3432" w:rsidRDefault="00EA3432" w:rsidP="00605914">
      <w:pPr>
        <w:pStyle w:val="Odsekzoznamu"/>
        <w:numPr>
          <w:ilvl w:val="1"/>
          <w:numId w:val="6"/>
        </w:numPr>
        <w:ind w:left="567" w:hanging="567"/>
      </w:pPr>
      <w:r w:rsidRPr="00FA248C">
        <w:rPr>
          <w:rFonts w:cs="Times New Roman"/>
          <w:szCs w:val="24"/>
        </w:rPr>
        <w:t>V predloženej ponuke prostredníctvom systému</w:t>
      </w:r>
      <w:r>
        <w:rPr>
          <w:rFonts w:cs="Times New Roman"/>
          <w:szCs w:val="24"/>
        </w:rPr>
        <w:t xml:space="preserve"> </w:t>
      </w:r>
      <w:r w:rsidRPr="00FA248C">
        <w:rPr>
          <w:rFonts w:cs="Times New Roman"/>
          <w:szCs w:val="24"/>
        </w:rPr>
        <w:t xml:space="preserve">Josephine musia byť pripojené požadované naskenované doklady </w:t>
      </w:r>
      <w:r w:rsidRPr="00EA3432">
        <w:rPr>
          <w:bCs/>
          <w:szCs w:val="24"/>
        </w:rPr>
        <w:t>tvoriace ponuku</w:t>
      </w:r>
      <w:r w:rsidRPr="00EA3432">
        <w:rPr>
          <w:szCs w:val="24"/>
        </w:rPr>
        <w:t xml:space="preserve"> ako </w:t>
      </w:r>
      <w:proofErr w:type="spellStart"/>
      <w:r w:rsidRPr="00EA3432">
        <w:rPr>
          <w:szCs w:val="24"/>
        </w:rPr>
        <w:t>sken</w:t>
      </w:r>
      <w:proofErr w:type="spellEnd"/>
      <w:r w:rsidRPr="00EA3432">
        <w:rPr>
          <w:szCs w:val="24"/>
        </w:rPr>
        <w:t xml:space="preserve"> prvopisov (originálov) alebo </w:t>
      </w:r>
      <w:r w:rsidRPr="00EA3432">
        <w:rPr>
          <w:szCs w:val="24"/>
        </w:rPr>
        <w:lastRenderedPageBreak/>
        <w:t xml:space="preserve">ich úradne </w:t>
      </w:r>
      <w:r w:rsidR="009F682F" w:rsidRPr="00EA3432">
        <w:rPr>
          <w:szCs w:val="24"/>
        </w:rPr>
        <w:t>osvedčen</w:t>
      </w:r>
      <w:r w:rsidR="009F682F">
        <w:rPr>
          <w:szCs w:val="24"/>
        </w:rPr>
        <w:t>ých</w:t>
      </w:r>
      <w:r w:rsidR="009F682F" w:rsidRPr="00EA3432">
        <w:rPr>
          <w:szCs w:val="24"/>
        </w:rPr>
        <w:t xml:space="preserve"> </w:t>
      </w:r>
      <w:r w:rsidRPr="00EA3432">
        <w:rPr>
          <w:szCs w:val="24"/>
        </w:rPr>
        <w:t>kópi</w:t>
      </w:r>
      <w:r w:rsidR="00335B6E">
        <w:rPr>
          <w:szCs w:val="24"/>
        </w:rPr>
        <w:t>í</w:t>
      </w:r>
      <w:r w:rsidRPr="00EA3432">
        <w:rPr>
          <w:szCs w:val="24"/>
        </w:rPr>
        <w:t>.</w:t>
      </w:r>
      <w:r w:rsidRPr="00FA248C">
        <w:rPr>
          <w:szCs w:val="24"/>
        </w:rPr>
        <w:t xml:space="preserve"> Verejný obstarávateľ odporúča zachovať štruktúru a číslovanie</w:t>
      </w:r>
      <w:r w:rsidRPr="00FA248C">
        <w:rPr>
          <w:rFonts w:cs="Times New Roman"/>
          <w:szCs w:val="24"/>
        </w:rPr>
        <w:t xml:space="preserve"> (odporúčaný formát je PDF) tak, ako je uvedené v týchto súťažných podkladoch.</w:t>
      </w:r>
    </w:p>
    <w:p w14:paraId="6022911B" w14:textId="5520C570" w:rsidR="00EA3432" w:rsidRPr="00EA3432" w:rsidRDefault="00EA3432" w:rsidP="00605914">
      <w:pPr>
        <w:pStyle w:val="Odsekzoznamu"/>
        <w:numPr>
          <w:ilvl w:val="1"/>
          <w:numId w:val="6"/>
        </w:numPr>
        <w:ind w:left="567" w:hanging="567"/>
      </w:pPr>
      <w:r w:rsidRPr="00EA3432">
        <w:rPr>
          <w:rFonts w:cs="Times New Roman"/>
          <w:szCs w:val="24"/>
          <w:shd w:val="clear" w:color="auto" w:fill="FFFFFF"/>
        </w:rPr>
        <w:t>V prípade, že sú doklady</w:t>
      </w:r>
      <w:r w:rsidR="00335B6E">
        <w:rPr>
          <w:rFonts w:cs="Times New Roman"/>
          <w:szCs w:val="24"/>
          <w:shd w:val="clear" w:color="auto" w:fill="FFFFFF"/>
        </w:rPr>
        <w:t>,</w:t>
      </w:r>
      <w:r w:rsidRPr="00EA3432">
        <w:rPr>
          <w:rFonts w:cs="Times New Roman"/>
          <w:szCs w:val="24"/>
          <w:shd w:val="clear" w:color="auto" w:fill="FFFFFF"/>
        </w:rPr>
        <w:t xml:space="preserve"> ktor</w:t>
      </w:r>
      <w:r w:rsidR="00627AD4">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EA3432">
        <w:rPr>
          <w:rFonts w:cs="Times New Roman"/>
          <w:szCs w:val="24"/>
          <w:shd w:val="clear" w:color="auto" w:fill="FFFFFF"/>
        </w:rPr>
        <w:t>Governmente</w:t>
      </w:r>
      <w:proofErr w:type="spellEnd"/>
      <w:r w:rsidRPr="00EA3432">
        <w:rPr>
          <w:rFonts w:cs="Times New Roman"/>
          <w:szCs w:val="24"/>
          <w:shd w:val="clear" w:color="auto" w:fill="FFFFFF"/>
        </w:rPr>
        <w:t>) v platnom znení.</w:t>
      </w:r>
      <w:r>
        <w:rPr>
          <w:rFonts w:cs="Times New Roman"/>
          <w:szCs w:val="24"/>
          <w:shd w:val="clear" w:color="auto" w:fill="FFFFFF"/>
        </w:rPr>
        <w:t xml:space="preserve"> </w:t>
      </w:r>
    </w:p>
    <w:p w14:paraId="38DBB74D" w14:textId="77777777" w:rsidR="00EA3432" w:rsidRDefault="00EA3432" w:rsidP="00605914">
      <w:pPr>
        <w:pStyle w:val="Odsekzoznamu"/>
        <w:numPr>
          <w:ilvl w:val="1"/>
          <w:numId w:val="6"/>
        </w:numPr>
        <w:ind w:left="567" w:hanging="567"/>
      </w:pPr>
      <w:r w:rsidRPr="002E6810">
        <w:t>Uchádzač môže v tomto postupe zadávania zákazky predložiť iba jednu ponuku.</w:t>
      </w:r>
      <w:r>
        <w:t xml:space="preserve"> </w:t>
      </w:r>
      <w:r w:rsidRPr="002E6810">
        <w:t>Uchádzač nemôže byť v tom istom postupe zadávania zákazky členom skupiny dodávateľov, ktorá predkladá ponuku.</w:t>
      </w:r>
      <w:r>
        <w:t xml:space="preserve"> </w:t>
      </w:r>
    </w:p>
    <w:p w14:paraId="15C467D5" w14:textId="77777777" w:rsidR="0049093D" w:rsidRDefault="00EA3432" w:rsidP="00605914">
      <w:pPr>
        <w:pStyle w:val="Odsekzoznamu"/>
        <w:numPr>
          <w:ilvl w:val="1"/>
          <w:numId w:val="6"/>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w:t>
      </w:r>
      <w:bookmarkStart w:id="42" w:name="page13"/>
      <w:bookmarkEnd w:id="42"/>
      <w:r w:rsidRPr="002E6810">
        <w:t xml:space="preserve">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605914">
      <w:pPr>
        <w:pStyle w:val="Nadpis2"/>
        <w:numPr>
          <w:ilvl w:val="0"/>
          <w:numId w:val="6"/>
        </w:numPr>
        <w:ind w:left="0" w:hanging="426"/>
      </w:pPr>
      <w:bookmarkStart w:id="43" w:name="_Toc74048671"/>
      <w:r>
        <w:t>Lehota na predkladanie ponúk</w:t>
      </w:r>
      <w:bookmarkEnd w:id="43"/>
    </w:p>
    <w:p w14:paraId="6A83A13E" w14:textId="2A2FE999" w:rsidR="006963B4" w:rsidRPr="001A5B23" w:rsidRDefault="00190CBF" w:rsidP="00605914">
      <w:pPr>
        <w:pStyle w:val="Odsekzoznamu"/>
        <w:numPr>
          <w:ilvl w:val="1"/>
          <w:numId w:val="6"/>
        </w:numPr>
        <w:ind w:left="567" w:hanging="567"/>
      </w:pPr>
      <w:r w:rsidRPr="001A5B23">
        <w:rPr>
          <w:rFonts w:cs="Times New Roman"/>
          <w:color w:val="000000"/>
          <w:szCs w:val="24"/>
        </w:rPr>
        <w:t>Ponuka sa v súlade s § 49 ods. 1 písm. a) ZVO predkladá v elektronickej podobe, prostredníctvom IS Josephine, v lehote na predkladanie ponúk, ktorá je uvedená v oznámení o vyhlásení verejného obstarávania</w:t>
      </w:r>
      <w:r w:rsidRPr="001A5B23">
        <w:rPr>
          <w:rFonts w:cs="Times New Roman"/>
          <w:szCs w:val="24"/>
        </w:rPr>
        <w:t>.</w:t>
      </w:r>
    </w:p>
    <w:p w14:paraId="2BC246CB" w14:textId="07934B73" w:rsidR="006963B4" w:rsidRDefault="0049093D" w:rsidP="00605914">
      <w:pPr>
        <w:pStyle w:val="Nadpis2"/>
        <w:numPr>
          <w:ilvl w:val="0"/>
          <w:numId w:val="6"/>
        </w:numPr>
        <w:ind w:left="0" w:hanging="426"/>
      </w:pPr>
      <w:bookmarkStart w:id="44" w:name="_Toc74048672"/>
      <w:r>
        <w:t>Otváranie ponúk</w:t>
      </w:r>
      <w:bookmarkEnd w:id="44"/>
    </w:p>
    <w:p w14:paraId="54706C8F" w14:textId="16F73799" w:rsidR="006E6776" w:rsidRPr="006E6776" w:rsidRDefault="00190CBF" w:rsidP="00605914">
      <w:pPr>
        <w:pStyle w:val="Odsekzoznamu"/>
        <w:numPr>
          <w:ilvl w:val="1"/>
          <w:numId w:val="6"/>
        </w:numPr>
        <w:ind w:left="567" w:hanging="567"/>
      </w:pPr>
      <w:r w:rsidRPr="004C3E14">
        <w:rPr>
          <w:rFonts w:cs="Times New Roman"/>
          <w:szCs w:val="24"/>
        </w:rPr>
        <w:t>Otváranie ponúk</w:t>
      </w:r>
      <w:r w:rsidRPr="004C3E14">
        <w:rPr>
          <w:rFonts w:cs="Times New Roman"/>
          <w:b/>
          <w:szCs w:val="24"/>
        </w:rPr>
        <w:t xml:space="preserve"> </w:t>
      </w:r>
      <w:r w:rsidRPr="004C3E14">
        <w:rPr>
          <w:rFonts w:cs="Times New Roman"/>
          <w:szCs w:val="24"/>
        </w:rPr>
        <w:t>sa uskutoční v čase uvedenom v oznámení o vyhlásení verejného obstarávania,</w:t>
      </w:r>
      <w:r w:rsidR="0049093D" w:rsidRPr="002D09C8">
        <w:rPr>
          <w:rFonts w:cs="Times New Roman"/>
          <w:szCs w:val="24"/>
        </w:rPr>
        <w:t xml:space="preserve"> a to v priestoroch Oddelenia verejného obstarávania magistrátu Hlavného </w:t>
      </w:r>
      <w:r w:rsidR="0049093D" w:rsidRPr="00FF143B">
        <w:rPr>
          <w:rFonts w:cs="Times New Roman"/>
          <w:szCs w:val="24"/>
        </w:rPr>
        <w:t xml:space="preserve">mesta Slovenskej republiky </w:t>
      </w:r>
      <w:r w:rsidR="0049093D" w:rsidRPr="00FF143B">
        <w:rPr>
          <w:rFonts w:cs="Times New Roman"/>
          <w:szCs w:val="24"/>
          <w:highlight w:val="white"/>
        </w:rPr>
        <w:t xml:space="preserve">Bratislavy, </w:t>
      </w:r>
      <w:proofErr w:type="spellStart"/>
      <w:r w:rsidR="0049093D" w:rsidRPr="00FF143B">
        <w:rPr>
          <w:rFonts w:cs="Times New Roman"/>
          <w:szCs w:val="24"/>
          <w:highlight w:val="white"/>
        </w:rPr>
        <w:t>Laurinská</w:t>
      </w:r>
      <w:proofErr w:type="spellEnd"/>
      <w:r w:rsidR="0049093D" w:rsidRPr="00FF143B">
        <w:rPr>
          <w:rFonts w:cs="Times New Roman"/>
          <w:szCs w:val="24"/>
          <w:highlight w:val="white"/>
        </w:rPr>
        <w:t xml:space="preserve"> 5</w:t>
      </w:r>
      <w:r w:rsidR="0049093D">
        <w:rPr>
          <w:rFonts w:cs="Times New Roman"/>
          <w:szCs w:val="24"/>
          <w:highlight w:val="white"/>
        </w:rPr>
        <w:t xml:space="preserve"> (4. poschodie)</w:t>
      </w:r>
      <w:r w:rsidR="0049093D" w:rsidRPr="00FF143B">
        <w:rPr>
          <w:rFonts w:cs="Times New Roman"/>
          <w:szCs w:val="24"/>
          <w:highlight w:val="white"/>
        </w:rPr>
        <w:t>, 811 01 Bratislava, Slovenská republika</w:t>
      </w:r>
      <w:r w:rsidR="0049093D">
        <w:rPr>
          <w:rFonts w:cs="Times New Roman"/>
          <w:szCs w:val="24"/>
        </w:rPr>
        <w:t>.</w:t>
      </w:r>
    </w:p>
    <w:p w14:paraId="38C234B3" w14:textId="04542506" w:rsidR="0049093D" w:rsidRPr="003C50EA" w:rsidRDefault="0049093D" w:rsidP="00605914">
      <w:pPr>
        <w:pStyle w:val="Odsekzoznamu"/>
        <w:numPr>
          <w:ilvl w:val="1"/>
          <w:numId w:val="6"/>
        </w:numPr>
        <w:ind w:left="567" w:hanging="567"/>
      </w:pPr>
      <w:r w:rsidRPr="006E6776">
        <w:rPr>
          <w:szCs w:val="24"/>
        </w:rPr>
        <w:t xml:space="preserve">Otváranie ponúk bude sprístupnené podľa § 52 ods. 2 ZVO pre všetkých uchádzačov, ktorí predložili ponuku v lehote na predkladanie ponúk a verejný obstarávateľ </w:t>
      </w:r>
      <w:r w:rsidRPr="006E6776">
        <w:rPr>
          <w:rFonts w:cs="Times New Roman"/>
          <w:szCs w:val="24"/>
        </w:rPr>
        <w:t>umožní  účasť na otváraní osobám, ktoré preukážu, že sú oprávneným zástupcom uchádzača (napr. prostredníctvom plnomocenstva).</w:t>
      </w:r>
    </w:p>
    <w:p w14:paraId="567CA651" w14:textId="77777777" w:rsidR="003C50EA" w:rsidRPr="00220695" w:rsidRDefault="003C50EA" w:rsidP="003C50EA">
      <w:pPr>
        <w:pStyle w:val="Odsekzoznamu"/>
        <w:numPr>
          <w:ilvl w:val="1"/>
          <w:numId w:val="6"/>
        </w:numPr>
        <w:ind w:left="567" w:hanging="567"/>
      </w:pPr>
      <w:r w:rsidRPr="00220695">
        <w:rPr>
          <w:rFonts w:cs="Times New Roman"/>
          <w:szCs w:val="24"/>
        </w:rPr>
        <w:t xml:space="preserve">Z dôvodu vyhlásenia mimoriadnej situácie Vládou SR v súvislosti s rizikom šírenia vírusu COVID-19 a na to nadväzujúcich opatrení a usmernenie Úradu pre verejné obstarávanie zverejnené na: </w:t>
      </w:r>
      <w:hyperlink r:id="rId17" w:history="1">
        <w:r w:rsidRPr="00220695">
          <w:rPr>
            <w:rStyle w:val="Hypertextovprepojenie"/>
            <w:szCs w:val="24"/>
          </w:rPr>
          <w:t>https://www.uvo.gov.sk/vsetky-temy-4e3.html?id=620</w:t>
        </w:r>
      </w:hyperlink>
      <w:r w:rsidRPr="00220695">
        <w:rPr>
          <w:rFonts w:cs="Times New Roman"/>
          <w:szCs w:val="24"/>
        </w:rPr>
        <w:t xml:space="preserve"> sa otváranie ponúk uskutoční aj elektronicky v čase uvedenom vo výzve na predkladanie ponúk</w:t>
      </w:r>
      <w:r>
        <w:rPr>
          <w:rFonts w:cs="Times New Roman"/>
          <w:szCs w:val="24"/>
        </w:rPr>
        <w:t>.</w:t>
      </w:r>
      <w:r w:rsidRPr="00220695">
        <w:rPr>
          <w:rFonts w:cs="Times New Roman"/>
          <w:szCs w:val="24"/>
        </w:rPr>
        <w:t xml:space="preserve"> Miestom on-line otvárania ponúk je webová adresa </w:t>
      </w:r>
      <w:hyperlink r:id="rId18" w:history="1">
        <w:r w:rsidRPr="00220695">
          <w:rPr>
            <w:rStyle w:val="Hypertextovprepojenie"/>
            <w:szCs w:val="24"/>
          </w:rPr>
          <w:t>https://josephine.proebiz.com/</w:t>
        </w:r>
      </w:hyperlink>
      <w:r w:rsidRPr="00220695">
        <w:rPr>
          <w:rFonts w:cs="Times New Roman"/>
          <w:szCs w:val="24"/>
        </w:rPr>
        <w:t xml:space="preserve"> a totožná záložka ako pri predkladaní ponúk.</w:t>
      </w:r>
    </w:p>
    <w:p w14:paraId="2B1D00D7" w14:textId="3560700D" w:rsidR="003C50EA" w:rsidRPr="0049093D" w:rsidRDefault="003C50EA" w:rsidP="003C50EA">
      <w:pPr>
        <w:pStyle w:val="Odsekzoznamu"/>
        <w:numPr>
          <w:ilvl w:val="1"/>
          <w:numId w:val="6"/>
        </w:numPr>
        <w:ind w:left="567" w:hanging="567"/>
      </w:pPr>
      <w:r w:rsidRPr="00220695">
        <w:rPr>
          <w:rFonts w:cs="Times New Roman"/>
          <w:szCs w:val="24"/>
        </w:rPr>
        <w:t xml:space="preserve">On-line otvárania ponúk sa môže zúčastniť iba uchádzač, ktorého ponuka bola predložená v lehote na predkladanie ponúk. Pri on-line sprístupnení budú uchádzačom zverejnené informácie v zmysle § 52 ods. 2 zákona o verejnom obstarávaní. Všetky prístupy do tohto </w:t>
      </w:r>
      <w:r w:rsidRPr="00220695">
        <w:rPr>
          <w:rFonts w:cs="Times New Roman"/>
          <w:szCs w:val="24"/>
        </w:rPr>
        <w:br/>
        <w:t>on-line prostredia zo strany uchádzačov bude systém Josephine logovať a budú súčasťou protokolov v danom verejnom obstarávaní.</w:t>
      </w:r>
    </w:p>
    <w:p w14:paraId="6CA57400" w14:textId="3C6B2131" w:rsidR="006E6776" w:rsidRDefault="006E6776" w:rsidP="00605914">
      <w:pPr>
        <w:pStyle w:val="Nadpis2"/>
        <w:numPr>
          <w:ilvl w:val="0"/>
          <w:numId w:val="6"/>
        </w:numPr>
        <w:ind w:left="0" w:hanging="426"/>
      </w:pPr>
      <w:bookmarkStart w:id="45" w:name="_Toc74048673"/>
      <w:r>
        <w:lastRenderedPageBreak/>
        <w:t>Dôvernosť verejného obstarávania</w:t>
      </w:r>
      <w:bookmarkEnd w:id="45"/>
    </w:p>
    <w:p w14:paraId="74E51E14" w14:textId="5627C604" w:rsidR="006E6776" w:rsidRPr="006E6776" w:rsidRDefault="006E6776" w:rsidP="00605914">
      <w:pPr>
        <w:pStyle w:val="Odsekzoznamu"/>
        <w:numPr>
          <w:ilvl w:val="1"/>
          <w:numId w:val="6"/>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F2354B" w14:textId="6856EDA3" w:rsidR="006E6776" w:rsidRDefault="00816ED2" w:rsidP="00605914">
      <w:pPr>
        <w:pStyle w:val="Nadpis2"/>
        <w:numPr>
          <w:ilvl w:val="0"/>
          <w:numId w:val="6"/>
        </w:numPr>
        <w:ind w:left="0" w:hanging="426"/>
      </w:pPr>
      <w:bookmarkStart w:id="46" w:name="_Toc74048674"/>
      <w:r>
        <w:t>Vyhodnotenie splnenia podmienok účasti a ponúk</w:t>
      </w:r>
      <w:bookmarkEnd w:id="46"/>
    </w:p>
    <w:p w14:paraId="50D91CC4" w14:textId="448B3AC4" w:rsidR="00816ED2" w:rsidRPr="00816ED2" w:rsidRDefault="00816ED2" w:rsidP="00605914">
      <w:pPr>
        <w:pStyle w:val="Odsekzoznamu"/>
        <w:numPr>
          <w:ilvl w:val="1"/>
          <w:numId w:val="6"/>
        </w:numPr>
        <w:ind w:left="567" w:hanging="567"/>
      </w:pPr>
      <w:r>
        <w:rPr>
          <w:rFonts w:cs="Times New Roman"/>
          <w:szCs w:val="24"/>
        </w:rPr>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2C5A48DF" w14:textId="5D40BDEC" w:rsidR="00816ED2" w:rsidRPr="00816ED2" w:rsidRDefault="00816ED2" w:rsidP="00605914">
      <w:pPr>
        <w:pStyle w:val="Odsekzoznamu"/>
        <w:numPr>
          <w:ilvl w:val="1"/>
          <w:numId w:val="6"/>
        </w:numPr>
        <w:ind w:left="567" w:hanging="567"/>
      </w:pPr>
      <w:r w:rsidRPr="00506C8E">
        <w:rPr>
          <w:rFonts w:cs="Times New Roman"/>
        </w:rPr>
        <w:t xml:space="preserve">Verejný obstarávateľ vyhodnotí </w:t>
      </w:r>
      <w:r w:rsidR="003C50EA" w:rsidRPr="00506C8E">
        <w:rPr>
          <w:rFonts w:cs="Times New Roman"/>
        </w:rPr>
        <w:t>uchádzač</w:t>
      </w:r>
      <w:r w:rsidR="003C50EA">
        <w:rPr>
          <w:rFonts w:cs="Times New Roman"/>
        </w:rPr>
        <w:t>ov</w:t>
      </w:r>
      <w:r w:rsidRPr="00506C8E">
        <w:rPr>
          <w:rFonts w:cs="Times New Roman"/>
        </w:rPr>
        <w:t>, ktor</w:t>
      </w:r>
      <w:r w:rsidR="003C50EA">
        <w:rPr>
          <w:rFonts w:cs="Times New Roman"/>
        </w:rPr>
        <w:t>í</w:t>
      </w:r>
      <w:r w:rsidRPr="00506C8E">
        <w:rPr>
          <w:rFonts w:cs="Times New Roman"/>
        </w:rPr>
        <w:t xml:space="preserve"> sa umiestnil</w:t>
      </w:r>
      <w:r w:rsidR="003C50EA">
        <w:rPr>
          <w:rFonts w:cs="Times New Roman"/>
        </w:rPr>
        <w:t>i</w:t>
      </w:r>
      <w:r w:rsidRPr="00506C8E">
        <w:rPr>
          <w:rFonts w:cs="Times New Roman"/>
        </w:rPr>
        <w:t xml:space="preserve"> na prvom </w:t>
      </w:r>
      <w:r w:rsidR="007E1E5E">
        <w:rPr>
          <w:rFonts w:cs="Times New Roman"/>
        </w:rPr>
        <w:t>mieste</w:t>
      </w:r>
      <w:r w:rsidR="003C50EA">
        <w:rPr>
          <w:rFonts w:cs="Times New Roman"/>
        </w:rPr>
        <w:t xml:space="preserve"> až štvrtom mieste</w:t>
      </w:r>
      <w:r w:rsidR="007E1E5E">
        <w:rPr>
          <w:rFonts w:cs="Times New Roman"/>
        </w:rPr>
        <w:t xml:space="preserve"> </w:t>
      </w:r>
      <w:r>
        <w:rPr>
          <w:rFonts w:cs="Times New Roman"/>
        </w:rPr>
        <w:t>a a</w:t>
      </w:r>
      <w:r w:rsidRPr="00506C8E">
        <w:rPr>
          <w:rFonts w:cs="Times New Roman"/>
        </w:rPr>
        <w:t xml:space="preserve">k </w:t>
      </w:r>
      <w:r>
        <w:rPr>
          <w:rFonts w:cs="Times New Roman"/>
        </w:rPr>
        <w:t xml:space="preserve">na základe hodnotenia </w:t>
      </w:r>
      <w:r w:rsidRPr="00506C8E">
        <w:rPr>
          <w:rFonts w:cs="Times New Roman"/>
        </w:rPr>
        <w:t xml:space="preserve">dôjde k vylúčeniu </w:t>
      </w:r>
      <w:r>
        <w:rPr>
          <w:rFonts w:cs="Times New Roman"/>
        </w:rPr>
        <w:t>t</w:t>
      </w:r>
      <w:r w:rsidR="003C50EA">
        <w:rPr>
          <w:rFonts w:cs="Times New Roman"/>
        </w:rPr>
        <w:t>ýchto</w:t>
      </w:r>
      <w:r>
        <w:rPr>
          <w:rFonts w:cs="Times New Roman"/>
        </w:rPr>
        <w:t xml:space="preserve"> </w:t>
      </w:r>
      <w:r w:rsidRPr="00506C8E">
        <w:rPr>
          <w:rFonts w:cs="Times New Roman"/>
        </w:rPr>
        <w:t>uchádzač</w:t>
      </w:r>
      <w:r w:rsidR="003C50EA">
        <w:rPr>
          <w:rFonts w:cs="Times New Roman"/>
        </w:rPr>
        <w:t>ov</w:t>
      </w:r>
      <w:r w:rsidRPr="00506C8E">
        <w:rPr>
          <w:rFonts w:cs="Times New Roman"/>
        </w:rPr>
        <w:t>, verejný obstarávate</w:t>
      </w:r>
      <w:r>
        <w:rPr>
          <w:rFonts w:cs="Times New Roman"/>
        </w:rPr>
        <w:t>ľ</w:t>
      </w:r>
      <w:r w:rsidRPr="00506C8E">
        <w:rPr>
          <w:rFonts w:cs="Times New Roman"/>
        </w:rPr>
        <w:t xml:space="preserve"> následne vyhodnotí splnenie podmienok účasti a požiadaviek na predmet zákazky u ďalšieho uchádzača v</w:t>
      </w:r>
      <w:r w:rsidR="00400A7C">
        <w:rPr>
          <w:rFonts w:cs="Times New Roman"/>
        </w:rPr>
        <w:t> </w:t>
      </w:r>
      <w:r w:rsidRPr="00506C8E">
        <w:rPr>
          <w:rFonts w:cs="Times New Roman"/>
        </w:rPr>
        <w:t>poradí</w:t>
      </w:r>
      <w:r w:rsidR="00400A7C">
        <w:rPr>
          <w:rFonts w:cs="Times New Roman"/>
        </w:rPr>
        <w:t xml:space="preserve"> tak, </w:t>
      </w:r>
      <w:r w:rsidR="00400A7C" w:rsidRPr="00400A7C">
        <w:rPr>
          <w:rFonts w:cs="Times New Roman"/>
        </w:rPr>
        <w:t xml:space="preserve">aby uchádzač umiestnený na prvom </w:t>
      </w:r>
      <w:r w:rsidR="003C50EA">
        <w:rPr>
          <w:rFonts w:cs="Times New Roman"/>
        </w:rPr>
        <w:t>až štvrtom mieste</w:t>
      </w:r>
      <w:r w:rsidR="00400A7C" w:rsidRPr="00400A7C">
        <w:rPr>
          <w:rFonts w:cs="Times New Roman"/>
        </w:rPr>
        <w:t xml:space="preserve"> v novo zostavenom poradí spĺňal podmienky účasti a požiadavky na predmet zákazky.</w:t>
      </w:r>
    </w:p>
    <w:p w14:paraId="5CBDB335" w14:textId="0A2706E6" w:rsidR="006E6776" w:rsidRDefault="00400A7C" w:rsidP="00605914">
      <w:pPr>
        <w:pStyle w:val="Nadpis2"/>
        <w:numPr>
          <w:ilvl w:val="0"/>
          <w:numId w:val="6"/>
        </w:numPr>
        <w:ind w:left="0" w:hanging="426"/>
      </w:pPr>
      <w:bookmarkStart w:id="47" w:name="_Toc74048675"/>
      <w:r>
        <w:t>Informácia o výsledku vyhodnotenia ponúk</w:t>
      </w:r>
      <w:bookmarkEnd w:id="47"/>
    </w:p>
    <w:p w14:paraId="16404926" w14:textId="0F1B2CC3" w:rsidR="00400A7C" w:rsidRPr="00400A7C" w:rsidRDefault="00400A7C" w:rsidP="00605914">
      <w:pPr>
        <w:pStyle w:val="Odsekzoznamu"/>
        <w:numPr>
          <w:ilvl w:val="1"/>
          <w:numId w:val="6"/>
        </w:numPr>
        <w:ind w:left="567" w:hanging="567"/>
      </w:pPr>
      <w:r w:rsidRPr="00AD44D8">
        <w:rPr>
          <w:rFonts w:cs="Times New Roman"/>
        </w:rPr>
        <w:t>Verejný obstarávateľ po vyhodnotení ponúk</w:t>
      </w:r>
      <w:r>
        <w:rPr>
          <w:rFonts w:cs="Times New Roman"/>
        </w:rPr>
        <w:t xml:space="preserve"> </w:t>
      </w:r>
      <w:r w:rsidRPr="00AD44D8">
        <w:rPr>
          <w:rFonts w:cs="Times New Roman"/>
        </w:rPr>
        <w:t>bezodkladne písomne oznámi všetkým uchádzačom, ktorých ponuky sa vyhodnocovali, výsledok vyhodnotenia ponúk, vrátane poradia uchádzačov a súčasne uverejní informáciu o výsledku vyhodnotenia ponúk a poradie uchádzačov v profile.</w:t>
      </w:r>
    </w:p>
    <w:p w14:paraId="728B17E1" w14:textId="4A3DFE4F" w:rsidR="006E6776" w:rsidRDefault="00400A7C" w:rsidP="00605914">
      <w:pPr>
        <w:pStyle w:val="Nadpis2"/>
        <w:numPr>
          <w:ilvl w:val="0"/>
          <w:numId w:val="6"/>
        </w:numPr>
        <w:ind w:left="0" w:hanging="426"/>
      </w:pPr>
      <w:bookmarkStart w:id="48" w:name="_Toc74048676"/>
      <w:r>
        <w:t xml:space="preserve">Uzavretie </w:t>
      </w:r>
      <w:r w:rsidR="00B9067D">
        <w:t xml:space="preserve">rámcovej </w:t>
      </w:r>
      <w:r>
        <w:t>zmluvy</w:t>
      </w:r>
      <w:bookmarkEnd w:id="48"/>
    </w:p>
    <w:p w14:paraId="79CA654B" w14:textId="6BBD9602" w:rsidR="00CD2AB9" w:rsidRPr="00CD2AB9" w:rsidRDefault="00CD2AB9" w:rsidP="00CD2AB9">
      <w:pPr>
        <w:pStyle w:val="Odsekzoznamu"/>
        <w:numPr>
          <w:ilvl w:val="1"/>
          <w:numId w:val="6"/>
        </w:numPr>
        <w:ind w:left="567" w:hanging="567"/>
      </w:pPr>
      <w:r>
        <w:rPr>
          <w:rFonts w:cs="Times New Roman"/>
          <w:szCs w:val="24"/>
        </w:rPr>
        <w:t xml:space="preserve">Verejný obstarávateľ uzatvorí rámcovú zmluvu so </w:t>
      </w:r>
      <w:r w:rsidRPr="001A7900">
        <w:rPr>
          <w:rFonts w:cs="Times New Roman"/>
          <w:b/>
          <w:bCs/>
          <w:szCs w:val="24"/>
        </w:rPr>
        <w:t>štyrmi uchádzačmi</w:t>
      </w:r>
      <w:r>
        <w:rPr>
          <w:rFonts w:cs="Times New Roman"/>
          <w:szCs w:val="24"/>
        </w:rPr>
        <w:t xml:space="preserve"> postupom podľa </w:t>
      </w:r>
      <w:r>
        <w:rPr>
          <w:rFonts w:cs="Times New Roman"/>
          <w:szCs w:val="24"/>
        </w:rPr>
        <w:br/>
        <w:t xml:space="preserve">§ 56 ZVO. Uzavretá rámcová zmluva nesmie byť v rozpore so súťažnými podkladmi a s ponukou predloženou úspešnými uchádzačmi. </w:t>
      </w:r>
      <w:r w:rsidR="00A971C0">
        <w:rPr>
          <w:rFonts w:cs="Times New Roman"/>
          <w:szCs w:val="24"/>
        </w:rPr>
        <w:t>V prípade, ak nebude dostatok uchádzačov, rámcová zmluva môže byť uzavretá aj s menším počtom úspešných uchádzačov.</w:t>
      </w:r>
      <w:r w:rsidR="001A7900">
        <w:rPr>
          <w:rFonts w:cs="Times New Roman"/>
          <w:szCs w:val="24"/>
        </w:rPr>
        <w:t xml:space="preserve"> V prípade rovnosti bodov uchádzačov sa uplatní pravidlo uvedené v bode 2.3 časť C súťažných podkladov.</w:t>
      </w:r>
    </w:p>
    <w:p w14:paraId="54F93510" w14:textId="0E6C59E5" w:rsidR="003E3017" w:rsidRPr="003E3017" w:rsidRDefault="00CD2AB9" w:rsidP="00CD2AB9">
      <w:pPr>
        <w:pStyle w:val="Odsekzoznamu"/>
        <w:numPr>
          <w:ilvl w:val="1"/>
          <w:numId w:val="6"/>
        </w:numPr>
        <w:ind w:left="567" w:hanging="567"/>
      </w:pPr>
      <w:r>
        <w:rPr>
          <w:rFonts w:cs="Times New Roman"/>
          <w:szCs w:val="24"/>
        </w:rPr>
        <w:t>Ú</w:t>
      </w:r>
      <w:r w:rsidR="0069168B" w:rsidRPr="00CD2AB9">
        <w:rPr>
          <w:rFonts w:cs="Times New Roman"/>
          <w:szCs w:val="24"/>
        </w:rPr>
        <w:t xml:space="preserve">spešný uchádzač je povinný poskytnúť verejnému obstarávateľovi riadnu súčinnosť potrebnú na uzavretie zmluvy tak, aby táto mohla byť uzavretá do desiatich (10) pracovných dní odo dňa </w:t>
      </w:r>
      <w:r w:rsidR="003E1390" w:rsidRPr="00CD2AB9">
        <w:rPr>
          <w:rFonts w:cs="Times New Roman"/>
          <w:szCs w:val="24"/>
        </w:rPr>
        <w:t>uplynutia lehoty podľa § 56 ods. 2 až 7 zákona o verejnom obstarávaní. O</w:t>
      </w:r>
      <w:r w:rsidR="00650F45">
        <w:rPr>
          <w:rFonts w:cs="Times New Roman"/>
          <w:szCs w:val="24"/>
        </w:rPr>
        <w:t> </w:t>
      </w:r>
      <w:r w:rsidR="003E1390" w:rsidRPr="00CD2AB9">
        <w:rPr>
          <w:rFonts w:cs="Times New Roman"/>
          <w:szCs w:val="24"/>
        </w:rPr>
        <w:t>presn</w:t>
      </w:r>
      <w:r w:rsidR="00650F45">
        <w:rPr>
          <w:rFonts w:cs="Times New Roman"/>
          <w:szCs w:val="24"/>
        </w:rPr>
        <w:t>om termíne</w:t>
      </w:r>
      <w:r w:rsidR="003E1390" w:rsidRPr="00CD2AB9">
        <w:rPr>
          <w:rFonts w:cs="Times New Roman"/>
          <w:szCs w:val="24"/>
        </w:rPr>
        <w:t xml:space="preserve"> bude úspešný uchádzač informovaný vo výzve na poskytnutie súčinnosti. </w:t>
      </w:r>
    </w:p>
    <w:p w14:paraId="34ECCDDC" w14:textId="5E50E763" w:rsidR="006657B7" w:rsidRPr="006657B7" w:rsidRDefault="006657B7" w:rsidP="00190CBF">
      <w:pPr>
        <w:pStyle w:val="Odsekzoznamu"/>
        <w:numPr>
          <w:ilvl w:val="1"/>
          <w:numId w:val="6"/>
        </w:numPr>
        <w:ind w:left="567" w:hanging="567"/>
      </w:pPr>
      <w:r w:rsidRPr="006657B7">
        <w:rPr>
          <w:rFonts w:cs="Times New Roman"/>
          <w:szCs w:val="24"/>
        </w:rPr>
        <w:t xml:space="preserve">Verejný obstarávateľ vyžaduje, aby </w:t>
      </w:r>
      <w:r w:rsidR="003C50EA" w:rsidRPr="006657B7">
        <w:rPr>
          <w:rFonts w:cs="Times New Roman"/>
          <w:szCs w:val="24"/>
        </w:rPr>
        <w:t>úspešn</w:t>
      </w:r>
      <w:r w:rsidR="003C50EA">
        <w:rPr>
          <w:rFonts w:cs="Times New Roman"/>
          <w:szCs w:val="24"/>
        </w:rPr>
        <w:t>í</w:t>
      </w:r>
      <w:r w:rsidR="003C50EA" w:rsidRPr="006657B7">
        <w:rPr>
          <w:rFonts w:cs="Times New Roman"/>
          <w:szCs w:val="24"/>
        </w:rPr>
        <w:t xml:space="preserve"> </w:t>
      </w:r>
      <w:r w:rsidRPr="006657B7">
        <w:rPr>
          <w:rFonts w:cs="Times New Roman"/>
          <w:szCs w:val="24"/>
        </w:rPr>
        <w:t>uchádzač</w:t>
      </w:r>
      <w:r w:rsidR="003C50EA">
        <w:rPr>
          <w:rFonts w:cs="Times New Roman"/>
          <w:szCs w:val="24"/>
        </w:rPr>
        <w:t>i</w:t>
      </w:r>
      <w:r w:rsidRPr="006657B7">
        <w:rPr>
          <w:rFonts w:cs="Times New Roman"/>
          <w:szCs w:val="24"/>
        </w:rPr>
        <w:t xml:space="preserve"> k zmluve (najneskôr v čase jej uzavretia) uviedl</w:t>
      </w:r>
      <w:r w:rsidR="003C50EA">
        <w:rPr>
          <w:rFonts w:cs="Times New Roman"/>
          <w:szCs w:val="24"/>
        </w:rPr>
        <w:t>i</w:t>
      </w:r>
      <w:r w:rsidRPr="006657B7">
        <w:rPr>
          <w:rFonts w:cs="Times New Roman"/>
          <w:szCs w:val="24"/>
        </w:rPr>
        <w:t xml:space="preserve"> údaje o všetkých známych subdodávateľoch, údaje o osobe oprávnenej konať za subdodávateľa v rozsahu meno a priezvisko, adresa pobytu, dátum narodenia </w:t>
      </w:r>
      <w:r w:rsidRPr="00413E54">
        <w:rPr>
          <w:rFonts w:cs="Times New Roman"/>
          <w:szCs w:val="24"/>
        </w:rPr>
        <w:t>podľa Prílohy č. 3 týchto súťažných podkladov.</w:t>
      </w:r>
    </w:p>
    <w:p w14:paraId="454F321B" w14:textId="2A9A08C5" w:rsidR="005E0743" w:rsidRPr="00CD2AB9" w:rsidRDefault="0069168B" w:rsidP="00605914">
      <w:pPr>
        <w:pStyle w:val="Odsekzoznamu"/>
        <w:numPr>
          <w:ilvl w:val="1"/>
          <w:numId w:val="6"/>
        </w:numPr>
        <w:ind w:left="567" w:hanging="567"/>
      </w:pPr>
      <w:r w:rsidRPr="003E3017">
        <w:rPr>
          <w:shd w:val="clear" w:color="auto" w:fill="FFFFFF"/>
        </w:rPr>
        <w:t xml:space="preserve">Verejný obstarávateľ nesmie uzavrieť zmluvu s uchádzačom alebo uchádzačmi, ktorí majú povinnosť zapisovať sa do registra partnerov verejného sektora </w:t>
      </w:r>
      <w:r w:rsidRPr="003E3017">
        <w:rPr>
          <w:rFonts w:cs="Times New Roman"/>
        </w:rPr>
        <w:t xml:space="preserve">podľa zákona č. 315/2016 Z. z. o registri partnerov verejného sektora a o zmene a doplnení niektorých zákonov. </w:t>
      </w:r>
      <w:r w:rsidRPr="003E3017">
        <w:rPr>
          <w:shd w:val="clear" w:color="auto" w:fill="FFFFFF"/>
        </w:rPr>
        <w:t xml:space="preserve"> (ďalej len “RPVS”) a nie sú zapísaní v RPVS alebo ktorých subdodávatelia alebo subdodávatelia podľa osobitného predpisu, ktorí majú povinnosť zapisovať sa do RPVS a nie sú zapísaní v RPVS.</w:t>
      </w:r>
    </w:p>
    <w:p w14:paraId="724F332C" w14:textId="1C301ED8" w:rsidR="00CD2AB9" w:rsidRDefault="000568BA" w:rsidP="00605914">
      <w:pPr>
        <w:pStyle w:val="Odsekzoznamu"/>
        <w:numPr>
          <w:ilvl w:val="1"/>
          <w:numId w:val="6"/>
        </w:numPr>
        <w:ind w:left="567" w:hanging="567"/>
      </w:pPr>
      <w:r>
        <w:lastRenderedPageBreak/>
        <w:t>Zákazky na základe rámcovej zákazky sa budú zadávať opätovným otvorením súťaže v súlade s § 83 ods. 5 písm. b) a ods. 7 zákona o verejnom obstarávaní.</w:t>
      </w:r>
      <w:r w:rsidR="00AA091E" w:rsidRPr="00AA091E">
        <w:t xml:space="preserve"> </w:t>
      </w:r>
      <w:r w:rsidR="000167C3">
        <w:t xml:space="preserve">Verejný obstarávateľ zašle všetkým zhotoviteľom elektronicky opis konkrétnej zákazky a vyzve zhotoviteľov, aby v lehote nie kratšej ako dva pracovné dni doručili svoju ponuku na túto čiastkovú zákazku. </w:t>
      </w:r>
      <w:r w:rsidR="00AA091E">
        <w:t>Verejný obstarávateľ vyberie zhotoviteľa v čiastkovej zákazke</w:t>
      </w:r>
      <w:r w:rsidR="00AA091E" w:rsidRPr="00DF70D0">
        <w:t xml:space="preserve"> na základe najlepšieho pomeru ceny 80 % a lehoty zrealizovania konkrétnej </w:t>
      </w:r>
      <w:r w:rsidR="00655719">
        <w:t>z</w:t>
      </w:r>
      <w:r w:rsidR="00AA091E" w:rsidRPr="00DF70D0">
        <w:t>ákazky 20</w:t>
      </w:r>
      <w:r w:rsidR="003A34E8">
        <w:t xml:space="preserve"> </w:t>
      </w:r>
      <w:r w:rsidR="00AA091E" w:rsidRPr="00DF70D0">
        <w:t>%</w:t>
      </w:r>
      <w:r w:rsidR="006C5BA6">
        <w:t xml:space="preserve">. </w:t>
      </w:r>
      <w:bookmarkStart w:id="49" w:name="_Hlk73620713"/>
      <w:r w:rsidR="006C5BA6">
        <w:t>Vo vzorci bude aplikovaná nepriama úmera</w:t>
      </w:r>
      <w:bookmarkEnd w:id="49"/>
      <w:r w:rsidR="00AA091E" w:rsidRPr="00DF70D0">
        <w:t xml:space="preserve">. </w:t>
      </w:r>
      <w:r w:rsidR="00AA091E">
        <w:t>Verejný obstarávateľ</w:t>
      </w:r>
      <w:r w:rsidR="00AA091E" w:rsidRPr="00DF70D0">
        <w:t xml:space="preserve"> oznámi</w:t>
      </w:r>
      <w:r w:rsidR="00E350B1">
        <w:t xml:space="preserve"> zhotoviteľom</w:t>
      </w:r>
      <w:r w:rsidR="00AA091E" w:rsidRPr="00DF70D0">
        <w:t xml:space="preserve"> výsledok </w:t>
      </w:r>
      <w:r w:rsidR="00AA091E">
        <w:t>čiastkovej súťaže</w:t>
      </w:r>
      <w:r w:rsidR="00AA091E" w:rsidRPr="00DF70D0">
        <w:t>.</w:t>
      </w:r>
      <w:r w:rsidR="00AA091E">
        <w:t xml:space="preserve"> </w:t>
      </w:r>
    </w:p>
    <w:p w14:paraId="07E9E49C" w14:textId="38DF67EE" w:rsidR="000167C3" w:rsidRDefault="000167C3" w:rsidP="00605914">
      <w:pPr>
        <w:pStyle w:val="Odsekzoznamu"/>
        <w:numPr>
          <w:ilvl w:val="1"/>
          <w:numId w:val="6"/>
        </w:numPr>
        <w:ind w:left="567" w:hanging="567"/>
      </w:pPr>
      <w:r>
        <w:t>Zhotoviteľ bude povinný v ponuke uvedenej podľa predchádzajúceho bodu uviesť počet hodín, ktorý si bude za vykonanie predmetu konkrétnej zákazy účtovať</w:t>
      </w:r>
      <w:r w:rsidR="00E350B1">
        <w:t>,</w:t>
      </w:r>
      <w:r>
        <w:t xml:space="preserve"> ako aj bude povinný uviesť lehotu dodania</w:t>
      </w:r>
      <w:r w:rsidR="00E41B79">
        <w:t>, v ktorej dodá predmet čiastkovej zákazky</w:t>
      </w:r>
      <w:r>
        <w:t xml:space="preserve">. </w:t>
      </w:r>
      <w:r w:rsidR="00A971C0">
        <w:t>Počet hodín sa bude násobiť hodinovou sadzbou zhotoviteľa</w:t>
      </w:r>
      <w:r w:rsidR="00E41B79">
        <w:t>, ktorú uvedie v tejto súťaži a v rámcovej dohode už teda bude nemenná</w:t>
      </w:r>
      <w:r w:rsidR="00A971C0">
        <w:t xml:space="preserve">. </w:t>
      </w:r>
    </w:p>
    <w:p w14:paraId="460ADD91" w14:textId="56038169" w:rsidR="00567DF4" w:rsidRDefault="000167C3" w:rsidP="00567DF4">
      <w:pPr>
        <w:pStyle w:val="Odsekzoznamu"/>
        <w:numPr>
          <w:ilvl w:val="1"/>
          <w:numId w:val="6"/>
        </w:numPr>
        <w:ind w:left="567" w:hanging="567"/>
      </w:pPr>
      <w:r>
        <w:t>Verejný obstarávateľ je v čiastkových zákazkách oprávnený určiť minimálny a maximálny počet hodín na vypracovanie predmetu zákazky</w:t>
      </w:r>
      <w:r w:rsidR="00567DF4">
        <w:t>, ako aj minimálnu a maximálnu lehotu dodania</w:t>
      </w:r>
      <w:r>
        <w:t>, ktor</w:t>
      </w:r>
      <w:r w:rsidR="00E350B1">
        <w:t>ú</w:t>
      </w:r>
      <w:r>
        <w:t xml:space="preserve"> je potrebné dodržať. V prípade, že zhotoviteľ prekročí objednávateľom určen</w:t>
      </w:r>
      <w:r w:rsidR="00567DF4">
        <w:t>é</w:t>
      </w:r>
      <w:r>
        <w:t xml:space="preserve"> minimáln</w:t>
      </w:r>
      <w:r w:rsidR="00567DF4">
        <w:t>e</w:t>
      </w:r>
      <w:r>
        <w:t xml:space="preserve"> </w:t>
      </w:r>
      <w:r w:rsidR="00567DF4">
        <w:t>alebo</w:t>
      </w:r>
      <w:r>
        <w:t xml:space="preserve"> maximáln</w:t>
      </w:r>
      <w:r w:rsidR="00567DF4">
        <w:t>e</w:t>
      </w:r>
      <w:r>
        <w:t xml:space="preserve"> </w:t>
      </w:r>
      <w:r w:rsidR="00567DF4">
        <w:t>hodnoty v prípade počtu hodín, za jeho ponukovú cenu sa bude považovať jeho hodinová mzda vynásobená najbližším prípustným počtom hodín, ak s tým zhotoviteľ bude súhlasiť</w:t>
      </w:r>
      <w:r w:rsidR="000C0388">
        <w:t>. V opačnom prípade sa jeho ponuka nebude brať pri hodnotení do úvahy. Uvedené platí analogicky aj pre prípad ak zhotoviteľ určí dlhšiu lehotu dodania.</w:t>
      </w:r>
    </w:p>
    <w:p w14:paraId="0A421BF1" w14:textId="77777777" w:rsidR="005E0743" w:rsidRPr="005E0743" w:rsidRDefault="005E0743" w:rsidP="005E0743">
      <w:pPr>
        <w:pStyle w:val="Odsekzoznamu"/>
        <w:numPr>
          <w:ilvl w:val="1"/>
          <w:numId w:val="6"/>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zmluvy táto skupina uzatvorila a predložila verejnému obstarávateľovi </w:t>
      </w:r>
      <w:bookmarkStart w:id="50" w:name="_Ref21889897"/>
      <w:r w:rsidRPr="00377932">
        <w:rPr>
          <w:rFonts w:cs="Times New Roman"/>
          <w:color w:val="000000" w:themeColor="text1"/>
          <w:szCs w:val="24"/>
        </w:rPr>
        <w:t>zmluvu o združení podľa ustanovení § 829 a </w:t>
      </w:r>
      <w:proofErr w:type="spellStart"/>
      <w:r w:rsidRPr="00377932">
        <w:rPr>
          <w:rFonts w:cs="Times New Roman"/>
          <w:color w:val="000000" w:themeColor="text1"/>
          <w:szCs w:val="24"/>
        </w:rPr>
        <w:t>nasl</w:t>
      </w:r>
      <w:proofErr w:type="spellEnd"/>
      <w:r w:rsidRPr="00377932">
        <w:rPr>
          <w:rFonts w:cs="Times New Roman"/>
          <w:color w:val="000000" w:themeColor="text1"/>
          <w:szCs w:val="24"/>
        </w:rPr>
        <w:t>. zákona č. 40/1964 Zb. Občiansky zákonník v znení neskorších predpisov alebo inú obdobnú zmluvu s minimálnymi obsahovými náležitosťami uvedenými nižšie.</w:t>
      </w:r>
    </w:p>
    <w:p w14:paraId="25368FC5" w14:textId="77777777" w:rsidR="005E0743" w:rsidRPr="000E1808" w:rsidRDefault="005E0743" w:rsidP="005E0743">
      <w:pPr>
        <w:pStyle w:val="Odsekzoznamu"/>
        <w:numPr>
          <w:ilvl w:val="1"/>
          <w:numId w:val="6"/>
        </w:numPr>
        <w:ind w:left="567" w:hanging="567"/>
      </w:pPr>
      <w:r w:rsidRPr="005E0743">
        <w:rPr>
          <w:rFonts w:cs="Times New Roman"/>
          <w:color w:val="000000" w:themeColor="text1"/>
          <w:szCs w:val="24"/>
        </w:rPr>
        <w:t>Zmluva o združení musí byť písomná, a musí obsahovať minimálne:</w:t>
      </w:r>
      <w:bookmarkEnd w:id="50"/>
    </w:p>
    <w:p w14:paraId="39363A47" w14:textId="77777777" w:rsidR="005E0743" w:rsidRPr="000F73D9" w:rsidRDefault="005E0743" w:rsidP="005E0743">
      <w:pPr>
        <w:pStyle w:val="Nadpis6"/>
        <w:numPr>
          <w:ilvl w:val="0"/>
          <w:numId w:val="25"/>
        </w:numPr>
        <w:spacing w:before="0"/>
        <w:ind w:left="851" w:hanging="284"/>
        <w:rPr>
          <w:rFonts w:ascii="Times New Roman" w:hAnsi="Times New Roman" w:cs="Times New Roman"/>
          <w:color w:val="000000" w:themeColor="text1"/>
          <w:szCs w:val="24"/>
        </w:rPr>
      </w:pPr>
      <w:r w:rsidRPr="00A900B6">
        <w:rPr>
          <w:rFonts w:ascii="Times New Roman" w:hAnsi="Times New Roman" w:cs="Times New Roman"/>
          <w:color w:val="000000" w:themeColor="text1"/>
          <w:szCs w:val="24"/>
        </w:rPr>
        <w:t>splnomocnenie</w:t>
      </w:r>
      <w:r>
        <w:rPr>
          <w:rFonts w:ascii="Times New Roman" w:hAnsi="Times New Roman" w:cs="Times New Roman"/>
          <w:color w:val="000000" w:themeColor="text1"/>
          <w:szCs w:val="24"/>
        </w:rPr>
        <w:t xml:space="preserve"> jedného člena zo s</w:t>
      </w:r>
      <w:r w:rsidRPr="00A900B6">
        <w:rPr>
          <w:rFonts w:ascii="Times New Roman" w:hAnsi="Times New Roman" w:cs="Times New Roman"/>
          <w:color w:val="000000" w:themeColor="text1"/>
          <w:szCs w:val="24"/>
        </w:rPr>
        <w:t>kupiny dodávateľov, ktorý bude</w:t>
      </w:r>
      <w:r>
        <w:rPr>
          <w:rFonts w:ascii="Times New Roman" w:hAnsi="Times New Roman" w:cs="Times New Roman"/>
          <w:color w:val="000000" w:themeColor="text1"/>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Cs w:val="24"/>
        </w:rPr>
        <w:t>uskutočňovanie a prijímanie akýchkoľvek právnych úkonov, ktoré sa budú uskutočňovať a p</w:t>
      </w:r>
      <w:r>
        <w:rPr>
          <w:rFonts w:ascii="Times New Roman" w:hAnsi="Times New Roman" w:cs="Times New Roman"/>
          <w:color w:val="000000" w:themeColor="text1"/>
          <w:szCs w:val="24"/>
        </w:rPr>
        <w:t>rijímať v mene všetkých členov s</w:t>
      </w:r>
      <w:r w:rsidRPr="00A900B6">
        <w:rPr>
          <w:rFonts w:ascii="Times New Roman" w:hAnsi="Times New Roman" w:cs="Times New Roman"/>
          <w:color w:val="000000" w:themeColor="text1"/>
          <w:szCs w:val="24"/>
        </w:rPr>
        <w:t xml:space="preserve">kupiny dodávateľov v súvislosti s plnením zmluvy, ktorá bude výsledkom </w:t>
      </w:r>
      <w:r>
        <w:rPr>
          <w:rFonts w:ascii="Times New Roman" w:hAnsi="Times New Roman" w:cs="Times New Roman"/>
          <w:color w:val="000000" w:themeColor="text1"/>
          <w:szCs w:val="24"/>
        </w:rPr>
        <w:t>v</w:t>
      </w:r>
      <w:r w:rsidRPr="00A900B6">
        <w:rPr>
          <w:rFonts w:ascii="Times New Roman" w:hAnsi="Times New Roman" w:cs="Times New Roman"/>
          <w:color w:val="000000" w:themeColor="text1"/>
          <w:szCs w:val="24"/>
        </w:rPr>
        <w:t>erejného obstarávania. Toto splnomocnenie musí byť neoddeliteľnou súčasťou zmluvy o združení;</w:t>
      </w:r>
    </w:p>
    <w:p w14:paraId="08AC6E8B" w14:textId="77777777" w:rsidR="005E0743" w:rsidRPr="005E0743" w:rsidRDefault="005E0743" w:rsidP="005E0743">
      <w:pPr>
        <w:pStyle w:val="Nadpis6"/>
        <w:numPr>
          <w:ilvl w:val="0"/>
          <w:numId w:val="25"/>
        </w:numPr>
        <w:spacing w:before="0"/>
        <w:ind w:left="851" w:hanging="284"/>
        <w:rPr>
          <w:rFonts w:cs="Times New Roman"/>
          <w:color w:val="000000" w:themeColor="text1"/>
          <w:szCs w:val="24"/>
        </w:rPr>
      </w:pPr>
      <w:r w:rsidRPr="00A900B6">
        <w:rPr>
          <w:rFonts w:ascii="Times New Roman" w:hAnsi="Times New Roman" w:cs="Times New Roman"/>
          <w:color w:val="000000" w:themeColor="text1"/>
          <w:szCs w:val="24"/>
        </w:rPr>
        <w:t>opis vzájomných pr</w:t>
      </w:r>
      <w:r>
        <w:rPr>
          <w:rFonts w:ascii="Times New Roman" w:hAnsi="Times New Roman" w:cs="Times New Roman"/>
          <w:color w:val="000000" w:themeColor="text1"/>
          <w:szCs w:val="24"/>
        </w:rPr>
        <w:t>áv a povinností členov s</w:t>
      </w:r>
      <w:r w:rsidRPr="00A900B6">
        <w:rPr>
          <w:rFonts w:ascii="Times New Roman" w:hAnsi="Times New Roman" w:cs="Times New Roman"/>
          <w:color w:val="000000" w:themeColor="text1"/>
          <w:szCs w:val="24"/>
        </w:rPr>
        <w:t xml:space="preserve">kupiny dodávateľov s uvedením činností, </w:t>
      </w:r>
      <w:r>
        <w:rPr>
          <w:rFonts w:ascii="Times New Roman" w:hAnsi="Times New Roman" w:cs="Times New Roman"/>
          <w:color w:val="000000" w:themeColor="text1"/>
          <w:szCs w:val="24"/>
        </w:rPr>
        <w:t>ktorými sa jednotliví členovia s</w:t>
      </w:r>
      <w:r w:rsidRPr="00A900B6">
        <w:rPr>
          <w:rFonts w:ascii="Times New Roman" w:hAnsi="Times New Roman" w:cs="Times New Roman"/>
          <w:color w:val="000000" w:themeColor="text1"/>
          <w:szCs w:val="24"/>
        </w:rPr>
        <w:t>kupiny dodávateľov budú podieľať na plnení predmetu zákazky;</w:t>
      </w:r>
    </w:p>
    <w:p w14:paraId="24C656B2" w14:textId="4EADE97E" w:rsidR="003E3017" w:rsidRDefault="005E0743" w:rsidP="005E0743">
      <w:pPr>
        <w:pStyle w:val="Nadpis6"/>
        <w:numPr>
          <w:ilvl w:val="0"/>
          <w:numId w:val="25"/>
        </w:numPr>
        <w:spacing w:before="0" w:after="160"/>
        <w:ind w:left="851" w:hanging="284"/>
        <w:rPr>
          <w:rFonts w:ascii="Times New Roman" w:hAnsi="Times New Roman" w:cs="Times New Roman"/>
          <w:color w:val="000000" w:themeColor="text1"/>
          <w:szCs w:val="24"/>
        </w:rPr>
      </w:pPr>
      <w:r w:rsidRPr="005E0743">
        <w:rPr>
          <w:rFonts w:ascii="Times New Roman" w:hAnsi="Times New Roman" w:cs="Times New Roman"/>
          <w:color w:val="000000" w:themeColor="text1"/>
          <w:szCs w:val="24"/>
        </w:rPr>
        <w:t>ustanovenie o tom, že všetci členovia skupiny dodávateľov zodpovedajú za záväzky združenia voči verejnému obstarávateľovi spoločne a nerozdielne.</w:t>
      </w:r>
    </w:p>
    <w:p w14:paraId="00E36E67" w14:textId="300F20EA" w:rsidR="00C73D57" w:rsidRDefault="00C73D57" w:rsidP="00C73D57"/>
    <w:p w14:paraId="4F6E6D07" w14:textId="5B3CD76B" w:rsidR="00C73D57" w:rsidRDefault="00C73D57" w:rsidP="00C73D57"/>
    <w:p w14:paraId="4821062D" w14:textId="1EB9C712" w:rsidR="00C73D57" w:rsidRDefault="00C73D57" w:rsidP="00C73D57"/>
    <w:p w14:paraId="5816BAFB" w14:textId="15DB7BCD" w:rsidR="00C73D57" w:rsidRDefault="00C73D57" w:rsidP="00C73D57"/>
    <w:p w14:paraId="428EE75C" w14:textId="77777777" w:rsidR="00C73D57" w:rsidRPr="00C73D57" w:rsidRDefault="00C73D57" w:rsidP="00C73D57"/>
    <w:p w14:paraId="60A1CCAC" w14:textId="17C0E28B" w:rsidR="00B85ED2" w:rsidRDefault="00E00361" w:rsidP="00C03643">
      <w:pPr>
        <w:pStyle w:val="Nadpis1"/>
      </w:pPr>
      <w:bookmarkStart w:id="51" w:name="_Toc74048677"/>
      <w:r>
        <w:lastRenderedPageBreak/>
        <w:t>Časť B. Podmienky účasti</w:t>
      </w:r>
      <w:bookmarkEnd w:id="51"/>
    </w:p>
    <w:p w14:paraId="7D293934" w14:textId="4C33DA41" w:rsidR="00E4164F" w:rsidRDefault="00E4164F" w:rsidP="00605914">
      <w:pPr>
        <w:pStyle w:val="Nadpis2"/>
        <w:numPr>
          <w:ilvl w:val="0"/>
          <w:numId w:val="15"/>
        </w:numPr>
        <w:ind w:left="0" w:hanging="426"/>
      </w:pPr>
      <w:bookmarkStart w:id="52" w:name="_Toc74048678"/>
      <w:r>
        <w:t>Osobné postavenie</w:t>
      </w:r>
      <w:bookmarkEnd w:id="52"/>
    </w:p>
    <w:p w14:paraId="7C48DE21" w14:textId="1AA80732" w:rsidR="00E4164F" w:rsidRPr="00E4164F" w:rsidRDefault="00E4164F" w:rsidP="00605914">
      <w:pPr>
        <w:pStyle w:val="Odsekzoznamu"/>
        <w:numPr>
          <w:ilvl w:val="1"/>
          <w:numId w:val="15"/>
        </w:numPr>
        <w:ind w:left="567" w:hanging="567"/>
      </w:pPr>
      <w:r>
        <w:t>Tohto verejného obstarávania sa môže zúčastniť len ten, kto spĺňa tieto podmienky účasti týkajúce sa osobného postavenia:</w:t>
      </w:r>
    </w:p>
    <w:p w14:paraId="36CC4324" w14:textId="16395AD0" w:rsidR="00E4164F" w:rsidRPr="00E4164F" w:rsidRDefault="00E4164F" w:rsidP="00605914">
      <w:pPr>
        <w:pStyle w:val="Odsekzoznamu"/>
        <w:numPr>
          <w:ilvl w:val="1"/>
          <w:numId w:val="16"/>
        </w:numPr>
        <w:ind w:left="993"/>
      </w:pPr>
      <w:r w:rsidRPr="000B219F">
        <w:rPr>
          <w:szCs w:val="24"/>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w:t>
      </w:r>
      <w:r w:rsidRPr="00E4164F">
        <w:rPr>
          <w:szCs w:val="24"/>
          <w:shd w:val="clear" w:color="auto" w:fill="FFFFFF"/>
        </w:rPr>
        <w:t xml:space="preserve">be -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výpisom z registra trestov nie starším ako tri mesiace</w:t>
      </w:r>
      <w:r w:rsidRPr="00E4164F">
        <w:rPr>
          <w:szCs w:val="24"/>
          <w:shd w:val="clear" w:color="auto" w:fill="FFFFFF"/>
        </w:rPr>
        <w:t xml:space="preserve">; </w:t>
      </w:r>
    </w:p>
    <w:p w14:paraId="115B6A8F" w14:textId="606A3AA7" w:rsidR="00E4164F" w:rsidRPr="00E4164F" w:rsidRDefault="004C2487" w:rsidP="00605914">
      <w:pPr>
        <w:pStyle w:val="Odsekzoznamu"/>
        <w:numPr>
          <w:ilvl w:val="1"/>
          <w:numId w:val="16"/>
        </w:numPr>
        <w:ind w:left="993"/>
        <w:rPr>
          <w:rStyle w:val="apple-converted-space"/>
          <w:rFonts w:cstheme="minorBidi"/>
        </w:rPr>
      </w:pPr>
      <w:r w:rsidRPr="004C2487">
        <w:rPr>
          <w:szCs w:val="24"/>
          <w:shd w:val="clear" w:color="auto" w:fill="FFFFFF"/>
        </w:rPr>
        <w:t>nemá evidované nedoplatky na poistnom na sociálne poistenie a zdravotná poisťovňa neeviduje voči nemu pohľadávky po splatnosti podľa osobitných predpisov</w:t>
      </w:r>
      <w:r w:rsidR="00147DB1">
        <w:rPr>
          <w:szCs w:val="24"/>
          <w:shd w:val="clear" w:color="auto" w:fill="FFFFFF"/>
        </w:rPr>
        <w:t xml:space="preserve"> </w:t>
      </w:r>
      <w:r w:rsidRPr="004C2487">
        <w:rPr>
          <w:szCs w:val="24"/>
          <w:shd w:val="clear" w:color="auto" w:fill="FFFFFF"/>
        </w:rPr>
        <w:t xml:space="preserve">v Slovenskej republike alebo v štáte sídla, miesta podnikania alebo obvyklého pobytu, </w:t>
      </w:r>
      <w:r w:rsidR="0047632E">
        <w:rPr>
          <w:b/>
          <w:szCs w:val="24"/>
          <w:shd w:val="clear" w:color="auto" w:fill="FFFFFF"/>
        </w:rPr>
        <w:t xml:space="preserve">– </w:t>
      </w:r>
      <w:r w:rsidR="00E4164F" w:rsidRPr="0047632E">
        <w:rPr>
          <w:b/>
          <w:szCs w:val="24"/>
          <w:shd w:val="clear" w:color="auto" w:fill="FFFFFF"/>
        </w:rPr>
        <w:t>uchádzač</w:t>
      </w:r>
      <w:r w:rsidR="0047632E">
        <w:rPr>
          <w:b/>
          <w:szCs w:val="24"/>
          <w:shd w:val="clear" w:color="auto" w:fill="FFFFFF"/>
        </w:rPr>
        <w:t xml:space="preserve"> </w:t>
      </w:r>
      <w:r w:rsidR="00E4164F" w:rsidRPr="0047632E">
        <w:rPr>
          <w:b/>
          <w:szCs w:val="24"/>
          <w:shd w:val="clear" w:color="auto" w:fill="FFFFFF"/>
        </w:rPr>
        <w:t xml:space="preserve">preukáže </w:t>
      </w:r>
      <w:r w:rsidR="0005578F">
        <w:rPr>
          <w:b/>
          <w:szCs w:val="24"/>
          <w:shd w:val="clear" w:color="auto" w:fill="FFFFFF"/>
        </w:rPr>
        <w:t xml:space="preserve">doloženým </w:t>
      </w:r>
      <w:r w:rsidR="00E4164F" w:rsidRPr="0047632E">
        <w:rPr>
          <w:b/>
          <w:szCs w:val="24"/>
          <w:shd w:val="clear" w:color="auto" w:fill="FFFFFF"/>
        </w:rPr>
        <w:t>potvrdením zdravotnej poisťovne a Sociálnej poisťovne nie starším ako tri mesiace</w:t>
      </w:r>
      <w:r w:rsidR="00E4164F" w:rsidRPr="000B219F">
        <w:rPr>
          <w:szCs w:val="24"/>
          <w:shd w:val="clear" w:color="auto" w:fill="FFFFFF"/>
        </w:rPr>
        <w:t>;</w:t>
      </w:r>
      <w:r w:rsidR="00E4164F" w:rsidRPr="000B219F">
        <w:rPr>
          <w:rStyle w:val="apple-converted-space"/>
          <w:szCs w:val="24"/>
        </w:rPr>
        <w:t> </w:t>
      </w:r>
    </w:p>
    <w:p w14:paraId="32BBAB65" w14:textId="25F4BD8A" w:rsidR="00E4164F" w:rsidRPr="00E4164F" w:rsidRDefault="005410A7" w:rsidP="00605914">
      <w:pPr>
        <w:pStyle w:val="Odsekzoznamu"/>
        <w:numPr>
          <w:ilvl w:val="1"/>
          <w:numId w:val="16"/>
        </w:numPr>
        <w:ind w:left="993"/>
        <w:rPr>
          <w:rStyle w:val="apple-converted-space"/>
          <w:rFonts w:cstheme="minorBidi"/>
        </w:rPr>
      </w:pPr>
      <w:r w:rsidRPr="005410A7">
        <w:rPr>
          <w:szCs w:val="24"/>
          <w:shd w:val="clear" w:color="auto" w:fill="FFFFFF"/>
        </w:rPr>
        <w:t>nemá evidované daňové nedoplatky voči daňovému úradu a colnému úradu podľa osobitných predpisov v Slovenskej republike alebo v štáte sídla, miesta podnikania alebo obvyklého pobytu</w:t>
      </w:r>
      <w:r>
        <w:rPr>
          <w:i/>
          <w:iCs/>
          <w:szCs w:val="24"/>
          <w:shd w:val="clear" w:color="auto" w:fill="FFFFFF"/>
        </w:rPr>
        <w:t xml:space="preserve"> - </w:t>
      </w:r>
      <w:r w:rsidR="00E4164F" w:rsidRPr="0047632E">
        <w:rPr>
          <w:b/>
          <w:szCs w:val="24"/>
          <w:shd w:val="clear" w:color="auto" w:fill="FFFFFF"/>
        </w:rPr>
        <w:t xml:space="preserve">uchádzač preukáže </w:t>
      </w:r>
      <w:r w:rsidR="0005578F">
        <w:rPr>
          <w:b/>
          <w:szCs w:val="24"/>
          <w:shd w:val="clear" w:color="auto" w:fill="FFFFFF"/>
        </w:rPr>
        <w:t xml:space="preserve">doloženým </w:t>
      </w:r>
      <w:r w:rsidR="00E4164F" w:rsidRPr="0047632E">
        <w:rPr>
          <w:b/>
          <w:szCs w:val="24"/>
          <w:shd w:val="clear" w:color="auto" w:fill="FFFFFF"/>
        </w:rPr>
        <w:t xml:space="preserve">potvrdením miestne príslušného daňového úradu </w:t>
      </w:r>
      <w:r w:rsidR="004374BD">
        <w:rPr>
          <w:b/>
          <w:szCs w:val="24"/>
          <w:shd w:val="clear" w:color="auto" w:fill="FFFFFF"/>
        </w:rPr>
        <w:t xml:space="preserve">a miestne príslušného colného úradu </w:t>
      </w:r>
      <w:r w:rsidR="00E4164F" w:rsidRPr="0047632E">
        <w:rPr>
          <w:b/>
          <w:szCs w:val="24"/>
          <w:shd w:val="clear" w:color="auto" w:fill="FFFFFF"/>
        </w:rPr>
        <w:t>nie starším ako tri mesiace</w:t>
      </w:r>
      <w:r w:rsidR="00E4164F" w:rsidRPr="0047632E">
        <w:rPr>
          <w:szCs w:val="24"/>
          <w:shd w:val="clear" w:color="auto" w:fill="FFFFFF"/>
        </w:rPr>
        <w:t>;</w:t>
      </w:r>
      <w:r w:rsidR="00E4164F" w:rsidRPr="00E4164F">
        <w:rPr>
          <w:rStyle w:val="apple-converted-space"/>
          <w:szCs w:val="24"/>
        </w:rPr>
        <w:t> </w:t>
      </w:r>
    </w:p>
    <w:p w14:paraId="05C8A683" w14:textId="4E0CC2C5" w:rsidR="00E4164F" w:rsidRPr="00E4164F" w:rsidRDefault="00E4164F" w:rsidP="00605914">
      <w:pPr>
        <w:pStyle w:val="Odsekzoznamu"/>
        <w:numPr>
          <w:ilvl w:val="1"/>
          <w:numId w:val="16"/>
        </w:numPr>
        <w:ind w:left="993"/>
        <w:rPr>
          <w:rStyle w:val="apple-converted-space"/>
          <w:rFonts w:cstheme="minorBidi"/>
        </w:rPr>
      </w:pPr>
      <w:r w:rsidRPr="00E4164F">
        <w:rPr>
          <w:szCs w:val="24"/>
          <w:shd w:val="clear" w:color="auto" w:fill="FFFFFF"/>
        </w:rPr>
        <w:t xml:space="preserve">nebol na jeho majetok vyhlásený konkurz, nie je v reštrukturalizácii, nie je v likvidácii, ani nebolo proti nemu zastavené konkurzné konanie pre nedostatok majetku alebo zrušený konkurz pre nedostatok majetku - </w:t>
      </w:r>
      <w:r w:rsidRPr="0047632E">
        <w:rPr>
          <w:b/>
          <w:szCs w:val="24"/>
          <w:shd w:val="clear" w:color="auto" w:fill="FFFFFF"/>
        </w:rPr>
        <w:t>uchádzač preukáže</w:t>
      </w:r>
      <w:r w:rsidR="0005578F">
        <w:rPr>
          <w:b/>
          <w:szCs w:val="24"/>
          <w:shd w:val="clear" w:color="auto" w:fill="FFFFFF"/>
        </w:rPr>
        <w:t xml:space="preserve"> doloženým </w:t>
      </w:r>
      <w:r w:rsidRPr="0047632E">
        <w:rPr>
          <w:b/>
          <w:szCs w:val="24"/>
          <w:shd w:val="clear" w:color="auto" w:fill="FFFFFF"/>
        </w:rPr>
        <w:t>potvrdením príslušného súdu nie starším ako tri mesiace</w:t>
      </w:r>
      <w:r w:rsidRPr="00E4164F">
        <w:rPr>
          <w:szCs w:val="24"/>
          <w:shd w:val="clear" w:color="auto" w:fill="FFFFFF"/>
        </w:rPr>
        <w:t>;</w:t>
      </w:r>
      <w:r w:rsidRPr="00E4164F">
        <w:rPr>
          <w:rStyle w:val="apple-converted-space"/>
          <w:szCs w:val="24"/>
        </w:rPr>
        <w:t> </w:t>
      </w:r>
    </w:p>
    <w:p w14:paraId="7E45C506" w14:textId="0395AC45" w:rsidR="00E4164F" w:rsidRPr="00E4164F" w:rsidRDefault="00E4164F" w:rsidP="00605914">
      <w:pPr>
        <w:pStyle w:val="Odsekzoznamu"/>
        <w:numPr>
          <w:ilvl w:val="1"/>
          <w:numId w:val="16"/>
        </w:numPr>
        <w:ind w:left="993"/>
      </w:pPr>
      <w:r w:rsidRPr="00E4164F">
        <w:rPr>
          <w:szCs w:val="24"/>
          <w:shd w:val="clear" w:color="auto" w:fill="FFFFFF"/>
        </w:rPr>
        <w:t>je oprávnený dodávať tovar, uskutočňovať stavebné práce alebo poskytovať službu –</w:t>
      </w:r>
      <w:r w:rsidR="0047632E">
        <w:rPr>
          <w:szCs w:val="24"/>
          <w:shd w:val="clear" w:color="auto" w:fill="FFFFFF"/>
        </w:rPr>
        <w:t xml:space="preserve">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 xml:space="preserve">dokladom o oprávnení </w:t>
      </w:r>
      <w:r w:rsidR="00F20417">
        <w:rPr>
          <w:b/>
          <w:szCs w:val="24"/>
          <w:shd w:val="clear" w:color="auto" w:fill="FFFFFF"/>
        </w:rPr>
        <w:t>poskytovať služby</w:t>
      </w:r>
      <w:r w:rsidRPr="0047632E">
        <w:rPr>
          <w:b/>
          <w:szCs w:val="24"/>
          <w:shd w:val="clear" w:color="auto" w:fill="FFFFFF"/>
        </w:rPr>
        <w:t xml:space="preserve"> na predmet zákazky</w:t>
      </w:r>
      <w:r w:rsidRPr="0047632E">
        <w:rPr>
          <w:szCs w:val="24"/>
          <w:shd w:val="clear" w:color="auto" w:fill="FFFFFF"/>
        </w:rPr>
        <w:t>;</w:t>
      </w:r>
    </w:p>
    <w:p w14:paraId="1306A18C" w14:textId="3A3A8B94" w:rsidR="00E4164F" w:rsidRPr="00E4164F" w:rsidRDefault="00E4164F" w:rsidP="00605914">
      <w:pPr>
        <w:pStyle w:val="Odsekzoznamu"/>
        <w:numPr>
          <w:ilvl w:val="1"/>
          <w:numId w:val="16"/>
        </w:numPr>
        <w:ind w:left="993"/>
      </w:pPr>
      <w:r w:rsidRPr="00E4164F">
        <w:rPr>
          <w:szCs w:val="24"/>
          <w:shd w:val="clear" w:color="auto" w:fill="FFFFFF"/>
        </w:rPr>
        <w:t xml:space="preserve">nemá uložený zákaz účasti vo verejnom obstarávaní potvrdený konečným rozhodnutím v Slovenskej republike alebo v štáte sídla, miesta podnikania alebo obvyklého pobytu </w:t>
      </w:r>
      <w:r w:rsidR="00977D2C">
        <w:rPr>
          <w:szCs w:val="24"/>
          <w:shd w:val="clear" w:color="auto" w:fill="FFFFFF"/>
        </w:rPr>
        <w:t>–</w:t>
      </w:r>
      <w:r w:rsidRPr="00E4164F">
        <w:rPr>
          <w:szCs w:val="24"/>
          <w:shd w:val="clear" w:color="auto" w:fill="FFFFFF"/>
        </w:rPr>
        <w:t xml:space="preserve"> </w:t>
      </w:r>
      <w:r w:rsidRPr="0047632E">
        <w:rPr>
          <w:b/>
          <w:szCs w:val="24"/>
          <w:shd w:val="clear" w:color="auto" w:fill="FFFFFF"/>
        </w:rPr>
        <w:t>uchádzač preukáže doloženým Čestným vyhlásením</w:t>
      </w:r>
      <w:r w:rsidRPr="00E4164F">
        <w:rPr>
          <w:szCs w:val="24"/>
          <w:u w:val="single"/>
          <w:shd w:val="clear" w:color="auto" w:fill="FFFFFF"/>
        </w:rPr>
        <w:t>;</w:t>
      </w:r>
    </w:p>
    <w:p w14:paraId="5C51CAF6" w14:textId="546F5107" w:rsidR="00AC6473" w:rsidRPr="00AC6473" w:rsidRDefault="00E4164F" w:rsidP="00605914">
      <w:pPr>
        <w:pStyle w:val="Odsekzoznamu"/>
        <w:numPr>
          <w:ilvl w:val="1"/>
          <w:numId w:val="16"/>
        </w:numPr>
        <w:ind w:left="993"/>
      </w:pPr>
      <w:r w:rsidRPr="00E4164F">
        <w:rPr>
          <w:szCs w:val="24"/>
          <w:shd w:val="clear" w:color="auto" w:fill="FFFFFF"/>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147DB1">
        <w:rPr>
          <w:szCs w:val="24"/>
          <w:shd w:val="clear" w:color="auto" w:fill="FFFFFF"/>
        </w:rPr>
        <w:t xml:space="preserve"> </w:t>
      </w:r>
      <w:r w:rsidRPr="00AC6473">
        <w:rPr>
          <w:szCs w:val="24"/>
          <w:shd w:val="clear" w:color="auto" w:fill="FFFFFF"/>
        </w:rPr>
        <w:t>za ktoré mu bola právoplatne uložená sankcia, kt</w:t>
      </w:r>
      <w:r w:rsidR="00650F45">
        <w:rPr>
          <w:szCs w:val="24"/>
          <w:shd w:val="clear" w:color="auto" w:fill="FFFFFF"/>
        </w:rPr>
        <w:t>orú</w:t>
      </w:r>
      <w:r w:rsidRPr="00AC6473">
        <w:rPr>
          <w:szCs w:val="24"/>
          <w:shd w:val="clear" w:color="auto" w:fill="FFFFFF"/>
        </w:rPr>
        <w:t xml:space="preserve"> dokáže verejný obstarávateľ preukázať</w:t>
      </w:r>
      <w:r w:rsidRPr="0047632E">
        <w:rPr>
          <w:szCs w:val="24"/>
          <w:shd w:val="clear" w:color="auto" w:fill="FFFFFF"/>
        </w:rPr>
        <w:t>;</w:t>
      </w:r>
    </w:p>
    <w:p w14:paraId="0C3A994D" w14:textId="59736019" w:rsidR="00E4164F" w:rsidRPr="00AC6473" w:rsidRDefault="00E4164F" w:rsidP="00605914">
      <w:pPr>
        <w:pStyle w:val="Odsekzoznamu"/>
        <w:numPr>
          <w:ilvl w:val="1"/>
          <w:numId w:val="16"/>
        </w:numPr>
        <w:ind w:left="993"/>
      </w:pPr>
      <w:r w:rsidRPr="00AC6473">
        <w:rPr>
          <w:szCs w:val="24"/>
          <w:shd w:val="clear" w:color="auto" w:fill="FFFFFF"/>
        </w:rPr>
        <w:t>nedopustil sa v predchádzajúcich troch rokoch od vyhlásenia alebo preukázateľného začatia verejného obstarávania závažného porušenia profesijných povinností, ktoré dokáže verejný obstarávateľ preukázať</w:t>
      </w:r>
      <w:r w:rsidR="007F4B91">
        <w:rPr>
          <w:szCs w:val="24"/>
          <w:shd w:val="clear" w:color="auto" w:fill="FFFFFF"/>
        </w:rPr>
        <w:t>.</w:t>
      </w:r>
    </w:p>
    <w:p w14:paraId="42CB6F1F" w14:textId="4824DD6F" w:rsidR="00E4164F" w:rsidRDefault="005E7DF2" w:rsidP="00605914">
      <w:pPr>
        <w:pStyle w:val="Nadpis2"/>
        <w:numPr>
          <w:ilvl w:val="0"/>
          <w:numId w:val="15"/>
        </w:numPr>
        <w:ind w:left="0" w:hanging="426"/>
      </w:pPr>
      <w:bookmarkStart w:id="53" w:name="_Toc74048679"/>
      <w:r>
        <w:lastRenderedPageBreak/>
        <w:t>Finančné a ekonomické postavenie</w:t>
      </w:r>
      <w:bookmarkEnd w:id="53"/>
    </w:p>
    <w:p w14:paraId="494FD8F2" w14:textId="31CE685F" w:rsidR="005E7DF2" w:rsidRPr="005E7DF2" w:rsidRDefault="005E7DF2" w:rsidP="005E7DF2">
      <w:pPr>
        <w:pStyle w:val="Odsekzoznamu"/>
        <w:numPr>
          <w:ilvl w:val="0"/>
          <w:numId w:val="0"/>
        </w:numPr>
        <w:ind w:left="567"/>
      </w:pPr>
      <w:r>
        <w:t>Nepožaduje sa</w:t>
      </w:r>
    </w:p>
    <w:p w14:paraId="7D299EA8" w14:textId="582FB19E" w:rsidR="00E4164F" w:rsidRDefault="005E7DF2" w:rsidP="00605914">
      <w:pPr>
        <w:pStyle w:val="Nadpis2"/>
        <w:numPr>
          <w:ilvl w:val="0"/>
          <w:numId w:val="15"/>
        </w:numPr>
        <w:ind w:left="0" w:hanging="426"/>
      </w:pPr>
      <w:bookmarkStart w:id="54" w:name="_Toc74048680"/>
      <w:r>
        <w:t>Technická spôsobilosť alebo odborná spôsobilosť</w:t>
      </w:r>
      <w:bookmarkEnd w:id="54"/>
    </w:p>
    <w:p w14:paraId="6139AF84" w14:textId="77777777" w:rsidR="005228A6" w:rsidRPr="005228A6" w:rsidRDefault="005E7DF2" w:rsidP="00605914">
      <w:pPr>
        <w:pStyle w:val="Odsekzoznamu"/>
        <w:numPr>
          <w:ilvl w:val="1"/>
          <w:numId w:val="15"/>
        </w:numPr>
        <w:ind w:left="567" w:hanging="567"/>
      </w:pPr>
      <w:r w:rsidRPr="005E7DF2">
        <w:rPr>
          <w:rFonts w:cs="Times New Roman"/>
          <w:szCs w:val="24"/>
        </w:rPr>
        <w:t xml:space="preserve">Verejný obstarávateľ vyžaduje v rámci Podmienok účasti podľa ustanovenia </w:t>
      </w:r>
      <w:r w:rsidRPr="005E7DF2">
        <w:rPr>
          <w:rFonts w:cs="Times New Roman"/>
          <w:b/>
          <w:szCs w:val="24"/>
        </w:rPr>
        <w:t>§ 34 ZVO</w:t>
      </w:r>
      <w:r w:rsidRPr="005E7DF2">
        <w:rPr>
          <w:rFonts w:cs="Times New Roman"/>
          <w:szCs w:val="24"/>
        </w:rPr>
        <w:t xml:space="preserve"> predmetnej zákazky splniť a preukázať nasledovné:</w:t>
      </w:r>
    </w:p>
    <w:p w14:paraId="552A1522" w14:textId="4E8C83C0" w:rsidR="00795B6F" w:rsidRPr="00795B6F" w:rsidRDefault="005E7DF2" w:rsidP="00795B6F">
      <w:pPr>
        <w:pStyle w:val="Odsekzoznamu"/>
        <w:numPr>
          <w:ilvl w:val="0"/>
          <w:numId w:val="0"/>
        </w:numPr>
        <w:ind w:left="567"/>
        <w:rPr>
          <w:rFonts w:cs="Times New Roman"/>
          <w:szCs w:val="24"/>
        </w:rPr>
      </w:pPr>
      <w:r w:rsidRPr="005228A6">
        <w:rPr>
          <w:rFonts w:cs="Times New Roman"/>
          <w:szCs w:val="24"/>
        </w:rPr>
        <w:t xml:space="preserve">Podľa § 34 ods. 1 písm. </w:t>
      </w:r>
      <w:r w:rsidR="00303C49">
        <w:rPr>
          <w:rFonts w:cs="Times New Roman"/>
          <w:szCs w:val="24"/>
        </w:rPr>
        <w:t>g</w:t>
      </w:r>
      <w:r w:rsidRPr="005228A6">
        <w:rPr>
          <w:rFonts w:cs="Times New Roman"/>
          <w:szCs w:val="24"/>
        </w:rPr>
        <w:t xml:space="preserve">) ZVO </w:t>
      </w:r>
      <w:r w:rsidR="00303C49" w:rsidRPr="00303C49">
        <w:rPr>
          <w:rFonts w:cs="Times New Roman"/>
          <w:szCs w:val="24"/>
        </w:rPr>
        <w:t>ak ide o stavebné práce alebo služby, údajmi o vzdelaní a odbornej praxi alebo o odbornej kvalifikácií osôb určených na plnenie zmluvy alebo koncesnej zmluvy alebo riadiacich zamestnancov, ak nie sú kritériom na vyhodnotenie ponúk</w:t>
      </w:r>
      <w:r w:rsidRPr="005228A6">
        <w:rPr>
          <w:rFonts w:cs="Times New Roman"/>
          <w:szCs w:val="24"/>
        </w:rPr>
        <w:t>.</w:t>
      </w:r>
    </w:p>
    <w:p w14:paraId="24931CBB" w14:textId="106C0847" w:rsidR="00795B6F" w:rsidRPr="00CE339F" w:rsidRDefault="005E7DF2" w:rsidP="00795B6F">
      <w:pPr>
        <w:ind w:left="567"/>
      </w:pPr>
      <w:r w:rsidRPr="005228A6">
        <w:rPr>
          <w:rFonts w:cs="Times New Roman"/>
          <w:b/>
          <w:szCs w:val="24"/>
        </w:rPr>
        <w:t>Minimálna požadovaná úroveň</w:t>
      </w:r>
      <w:r w:rsidRPr="005228A6">
        <w:rPr>
          <w:rFonts w:cs="Times New Roman"/>
          <w:szCs w:val="24"/>
        </w:rPr>
        <w:t xml:space="preserve">: </w:t>
      </w:r>
      <w:r w:rsidR="00795B6F">
        <w:rPr>
          <w:rFonts w:cs="Times New Roman"/>
          <w:szCs w:val="24"/>
        </w:rPr>
        <w:t>1 osoba s nasledovnou odbornou kvalifikáciou</w:t>
      </w:r>
    </w:p>
    <w:p w14:paraId="0CB0D954" w14:textId="1A07DC69" w:rsidR="00795B6F" w:rsidRDefault="00795B6F" w:rsidP="00795B6F">
      <w:pPr>
        <w:ind w:left="567"/>
      </w:pPr>
      <w:r w:rsidRPr="00CE339F">
        <w:t xml:space="preserve">Inžinier pre konštrukcie inžinierskych stavieb (I2) alebo autorizovaný inžinier (podľa § 5 ods. 1 písm. a)  zákona </w:t>
      </w:r>
      <w:r w:rsidR="003F469C">
        <w:t xml:space="preserve">č. </w:t>
      </w:r>
      <w:r w:rsidRPr="00CE339F">
        <w:t>138/1992 Zb. o autorizovaných architektoch a autorizovaných stavebných inžinieroch) – Komplexné architektonické a inžinierske služby a súvisiace technické poradenstvo – A2</w:t>
      </w:r>
      <w:r>
        <w:t xml:space="preserve">, s odbornou praxou s min. piatimi (5) skúsenosťami zrealizovanými v priebehu posledných 10 rokov, </w:t>
      </w:r>
      <w:r w:rsidRPr="00CE339F">
        <w:t>predmetom ktorých bolo vypracovanie realizačnej dokumentácie na zmenu organizácie dopravy na miestnych komunikáciách v intraviláne obce</w:t>
      </w:r>
      <w:r>
        <w:t>.</w:t>
      </w:r>
    </w:p>
    <w:p w14:paraId="778E2955" w14:textId="77777777" w:rsidR="00795B6F" w:rsidRDefault="00795B6F" w:rsidP="00795B6F">
      <w:pPr>
        <w:ind w:left="567"/>
      </w:pPr>
      <w:r>
        <w:t xml:space="preserve">Uchádzač </w:t>
      </w:r>
      <w:r w:rsidRPr="00D12AF3">
        <w:t>podmienku preukazuje:</w:t>
      </w:r>
    </w:p>
    <w:p w14:paraId="23D48D18" w14:textId="44EE5CD8" w:rsidR="00795B6F" w:rsidRDefault="00795B6F" w:rsidP="00C73D57">
      <w:pPr>
        <w:pStyle w:val="Odsekzoznamu"/>
        <w:numPr>
          <w:ilvl w:val="0"/>
          <w:numId w:val="28"/>
        </w:numPr>
        <w:spacing w:before="120" w:after="120"/>
        <w:ind w:left="851" w:hanging="284"/>
        <w:contextualSpacing/>
      </w:pPr>
      <w:r w:rsidRPr="00D12AF3">
        <w:t xml:space="preserve">osvedčením o vykonaní odbornej skúšky podľa zákona č. 138/1992 Zb. o autorizovaných architektoch a autorizovaných stavebných inžinieroch v znení neskorších predpisov vydaným Slovenskou komorou stavebných inžinierov (SKSI) na </w:t>
      </w:r>
      <w:r>
        <w:t>vyššie uvedené</w:t>
      </w:r>
      <w:r w:rsidRPr="00D12AF3">
        <w:t xml:space="preserve"> činnos</w:t>
      </w:r>
      <w:r>
        <w:t>ti</w:t>
      </w:r>
      <w:r w:rsidRPr="00D12AF3">
        <w:t xml:space="preserve">: </w:t>
      </w:r>
      <w:r w:rsidRPr="00CE339F">
        <w:t>Inžinier pre konštrukcie inžinierskych stavieb (I2) alebo autorizovaný inžinier (podľa § 5 ods. 1 písm. a)  zákona</w:t>
      </w:r>
      <w:r w:rsidR="00C147EE">
        <w:t xml:space="preserve"> č.</w:t>
      </w:r>
      <w:r w:rsidRPr="00CE339F">
        <w:t xml:space="preserve"> 138/1992 Zb. o autorizovaných architektoch a autorizovaných stavebných inžinieroch) – Komplexné architektonické a inžinierske služby a súvisiace technické poradenstvo – A2</w:t>
      </w:r>
    </w:p>
    <w:p w14:paraId="2C359994" w14:textId="5A7220A8" w:rsidR="00795B6F" w:rsidRDefault="00795B6F" w:rsidP="00C73D57">
      <w:pPr>
        <w:ind w:left="851"/>
      </w:pPr>
      <w:r w:rsidRPr="00D12AF3">
        <w:t>Uchádzač môže splnenie danej podmienky účasti preukázať aj ekvivalentom oprávnenia preukazujúcim predmetné skutočnosti vydávaným v inom štáte ako SR. Ak je osoba zapísaná vo verejne prístupnom zozname, ktorý preukazuje, že táto osoba je držiteľom príslušného dokladu postačuje uviesť webovú adresu, na ktorej si môže verejný obstarávateľ danú skutočnosť overiť (napr. https://verejnyportal.sksi.sk/search) a</w:t>
      </w:r>
    </w:p>
    <w:p w14:paraId="45E98B6D" w14:textId="45A6215A" w:rsidR="00795B6F" w:rsidRDefault="00795B6F" w:rsidP="00C73D57">
      <w:pPr>
        <w:pStyle w:val="Odsekzoznamu"/>
        <w:numPr>
          <w:ilvl w:val="0"/>
          <w:numId w:val="28"/>
        </w:numPr>
        <w:spacing w:before="120" w:after="120"/>
        <w:ind w:left="851" w:hanging="284"/>
        <w:contextualSpacing/>
      </w:pPr>
      <w:r w:rsidRPr="00D12AF3">
        <w:t xml:space="preserve">zoznamom </w:t>
      </w:r>
      <w:r>
        <w:t>zákaziek</w:t>
      </w:r>
      <w:r w:rsidRPr="00D12AF3">
        <w:t xml:space="preserve">/realizácii s uvedením cien s DPH, miest, lehôt uskutočnenia zákaziek a osoby vykonávajúcej </w:t>
      </w:r>
      <w:r>
        <w:t xml:space="preserve">inžiniersku </w:t>
      </w:r>
      <w:r w:rsidRPr="00D12AF3">
        <w:t xml:space="preserve">činnosť s uvedením kontaktnej osoby, </w:t>
      </w:r>
      <w:r w:rsidR="00C147EE">
        <w:br/>
      </w:r>
      <w:r w:rsidRPr="00D12AF3">
        <w:t>u ktorej si verejný obstarávateľ môže preveriť pravdivosť uvádzaných údajov.</w:t>
      </w:r>
    </w:p>
    <w:p w14:paraId="035F9A44" w14:textId="77777777" w:rsidR="00795B6F" w:rsidRPr="00795B6F" w:rsidRDefault="00795B6F" w:rsidP="00795B6F">
      <w:pPr>
        <w:pStyle w:val="Odsekzoznamu"/>
        <w:numPr>
          <w:ilvl w:val="0"/>
          <w:numId w:val="0"/>
        </w:numPr>
        <w:spacing w:before="120" w:after="120"/>
        <w:ind w:left="567"/>
        <w:contextualSpacing/>
      </w:pPr>
    </w:p>
    <w:p w14:paraId="2E823C24" w14:textId="77777777" w:rsidR="005228A6" w:rsidRPr="005228A6" w:rsidRDefault="005228A6" w:rsidP="00605914">
      <w:pPr>
        <w:pStyle w:val="Odsekzoznamu"/>
        <w:numPr>
          <w:ilvl w:val="1"/>
          <w:numId w:val="15"/>
        </w:numPr>
        <w:ind w:left="567" w:hanging="567"/>
      </w:pPr>
      <w:r w:rsidRPr="005228A6">
        <w:rPr>
          <w:rFonts w:cs="Times New Roman"/>
          <w:szCs w:val="24"/>
          <w:shd w:val="clear" w:color="auto" w:fill="FFFFFF"/>
        </w:rPr>
        <w:t>Uchádzač môže v súlade s § 34 ods. 3 ZVO na preukázanie technickej spôsobilosti alebo odbornej spôsobilosti využiť technické a odborné kapacity inej osoby, bez ohľadu na ich právny vzťah.</w:t>
      </w:r>
      <w:r w:rsidRPr="005228A6">
        <w:rPr>
          <w:rFonts w:cs="Times New Roman"/>
          <w:szCs w:val="24"/>
        </w:rPr>
        <w:t xml:space="preserve"> </w:t>
      </w:r>
    </w:p>
    <w:p w14:paraId="1BFB6E3D" w14:textId="4624C7A6" w:rsidR="00E4164F" w:rsidRPr="00424489" w:rsidRDefault="005228A6" w:rsidP="00E4164F">
      <w:pPr>
        <w:pStyle w:val="Odsekzoznamu"/>
        <w:numPr>
          <w:ilvl w:val="1"/>
          <w:numId w:val="15"/>
        </w:numPr>
        <w:ind w:left="567" w:hanging="567"/>
      </w:pPr>
      <w:r w:rsidRPr="005228A6">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ED94871" w14:textId="77777777" w:rsidR="00424489" w:rsidRDefault="00424489" w:rsidP="00424489">
      <w:pPr>
        <w:pStyle w:val="Nadpis2"/>
        <w:numPr>
          <w:ilvl w:val="0"/>
          <w:numId w:val="15"/>
        </w:numPr>
        <w:ind w:left="0" w:hanging="426"/>
      </w:pPr>
      <w:bookmarkStart w:id="55" w:name="_Toc74048681"/>
      <w:r w:rsidRPr="0026196D">
        <w:lastRenderedPageBreak/>
        <w:t>Všeobecne</w:t>
      </w:r>
      <w:r>
        <w:t xml:space="preserve"> k preukazovaniu splnenia podmienok účasti</w:t>
      </w:r>
      <w:bookmarkEnd w:id="55"/>
    </w:p>
    <w:p w14:paraId="0CF14A55" w14:textId="77777777" w:rsidR="00424489" w:rsidRPr="00977D2C" w:rsidRDefault="00424489" w:rsidP="00424489">
      <w:pPr>
        <w:pStyle w:val="Odsekzoznamu"/>
        <w:numPr>
          <w:ilvl w:val="1"/>
          <w:numId w:val="15"/>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týkajúce sa osobného postavenia podľa § 32 ods. 2 zákona o verejnom obstarávaní.</w:t>
      </w:r>
    </w:p>
    <w:p w14:paraId="1FBD61CB" w14:textId="016E3015" w:rsidR="00424489" w:rsidRDefault="00424489" w:rsidP="00424489">
      <w:pPr>
        <w:pStyle w:val="Odsekzoznamu"/>
        <w:numPr>
          <w:ilvl w:val="1"/>
          <w:numId w:val="15"/>
        </w:numPr>
        <w:ind w:left="567" w:hanging="567"/>
      </w:pPr>
      <w:r>
        <w:t>Uchádzač, ktorý nie je zapísaný do Zoznamu hospodárskych subjektov preukazuje podmienky účasti vyššie uvedenými dokladmi v súlade s § 32 ZVO, resp. Jednotným európskym dokumentom (JED) v súlade s § 39 ZVO.</w:t>
      </w:r>
    </w:p>
    <w:p w14:paraId="12B76597" w14:textId="115A63B9" w:rsidR="00847BCF" w:rsidRPr="003E60D0" w:rsidRDefault="00847BCF" w:rsidP="00847BCF">
      <w:pPr>
        <w:pStyle w:val="Odsekzoznamu"/>
        <w:numPr>
          <w:ilvl w:val="1"/>
          <w:numId w:val="15"/>
        </w:numPr>
        <w:ind w:left="567" w:hanging="567"/>
      </w:pPr>
      <w:r>
        <w:t xml:space="preserve">Splnenie podmienok účasti týkajúcich sa technickej alebo odbornej spôsobilosti (§ 34 ZVO) uchádzač preukazuje buď dokladmi stanovenými verejným obstarávateľom, resp. </w:t>
      </w:r>
      <w:r w:rsidR="000F408B">
        <w:t xml:space="preserve">ich môže dočasne nahradiť </w:t>
      </w:r>
      <w:r>
        <w:t>Jednotným európskym dokumentom (JED) v súlade s § 39 ZVO.</w:t>
      </w:r>
    </w:p>
    <w:p w14:paraId="3F5D6417" w14:textId="222961AB" w:rsidR="00424489" w:rsidRPr="008911E6" w:rsidRDefault="00424489" w:rsidP="00424489">
      <w:pPr>
        <w:pStyle w:val="Odsekzoznamu"/>
        <w:numPr>
          <w:ilvl w:val="1"/>
          <w:numId w:val="15"/>
        </w:numPr>
        <w:ind w:left="567" w:hanging="567"/>
      </w:pPr>
      <w:r w:rsidRPr="005E7DF2">
        <w:rPr>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2894A07C" w14:textId="53B06482" w:rsidR="008911E6" w:rsidRPr="00E4164F" w:rsidRDefault="008911E6" w:rsidP="00424489">
      <w:pPr>
        <w:pStyle w:val="Odsekzoznamu"/>
        <w:numPr>
          <w:ilvl w:val="1"/>
          <w:numId w:val="15"/>
        </w:numPr>
        <w:ind w:left="567" w:hanging="567"/>
      </w:pPr>
      <w:bookmarkStart w:id="56" w:name="_Hlk73524258"/>
      <w:r w:rsidRPr="00FF0BA3">
        <w:rPr>
          <w:rFonts w:eastAsia="Times New Roman" w:cs="Times New Roman"/>
        </w:rPr>
        <w:t xml:space="preserve">Vzhľadom na skutočnosť, že rozšírenie podmienky účasti stanovenej v zmysle </w:t>
      </w:r>
      <w:r>
        <w:br/>
      </w:r>
      <w:r w:rsidRPr="00FF0BA3">
        <w:rPr>
          <w:rFonts w:eastAsia="Times New Roman" w:cs="Times New Roman"/>
        </w:rPr>
        <w:t xml:space="preserve">§ 34 ods. 1 písm. </w:t>
      </w:r>
      <w:r w:rsidR="00B010FA">
        <w:rPr>
          <w:rFonts w:eastAsia="Times New Roman" w:cs="Times New Roman"/>
        </w:rPr>
        <w:t>g</w:t>
      </w:r>
      <w:r w:rsidRPr="00FF0BA3">
        <w:rPr>
          <w:rFonts w:eastAsia="Times New Roman" w:cs="Times New Roman"/>
        </w:rPr>
        <w:t xml:space="preserve">) ZVO je zároveň jedným z kritérií na vyhodnotenie ponúk, verejný obstarávateľ odporúča uchádzačom preukazovať túto podmienku účasti prostredníctvom požadovaných dokladov (zoznamom </w:t>
      </w:r>
      <w:r w:rsidR="003708FF">
        <w:rPr>
          <w:rFonts w:eastAsia="Times New Roman" w:cs="Times New Roman"/>
        </w:rPr>
        <w:t>zákaziek/realizácií, viď bod 3.1</w:t>
      </w:r>
      <w:r w:rsidR="00FE17F3">
        <w:rPr>
          <w:rFonts w:eastAsia="Times New Roman" w:cs="Times New Roman"/>
        </w:rPr>
        <w:t xml:space="preserve"> tejto časti súťažných podkladov</w:t>
      </w:r>
      <w:r w:rsidRPr="00FF0BA3">
        <w:rPr>
          <w:rFonts w:eastAsia="Times New Roman" w:cs="Times New Roman"/>
        </w:rPr>
        <w:t xml:space="preserve">). V prípade, ak uchádzač využije na preukázanie tejto podmienky účasti JED, verejný obstarávateľ ho v zmysle § 39 ods. 6 ZVO vyzve na zabezpečenie riadneho priebehu verejného obstarávania o predloženie dokladov nahradených </w:t>
      </w:r>
      <w:proofErr w:type="spellStart"/>
      <w:r w:rsidRPr="00FF0BA3">
        <w:rPr>
          <w:rFonts w:eastAsia="Times New Roman" w:cs="Times New Roman"/>
        </w:rPr>
        <w:t>JEDom</w:t>
      </w:r>
      <w:proofErr w:type="spellEnd"/>
      <w:r w:rsidR="00C147EE">
        <w:rPr>
          <w:rFonts w:eastAsia="Times New Roman" w:cs="Times New Roman"/>
        </w:rPr>
        <w:t>.</w:t>
      </w:r>
    </w:p>
    <w:bookmarkEnd w:id="56"/>
    <w:p w14:paraId="0C0C055F" w14:textId="0FA286D8" w:rsidR="00424489" w:rsidRDefault="00424489" w:rsidP="00424489"/>
    <w:p w14:paraId="691BC856" w14:textId="69E16A19" w:rsidR="007C3F74" w:rsidRDefault="007C3F74" w:rsidP="00424489"/>
    <w:p w14:paraId="07B03FA4" w14:textId="223BA591" w:rsidR="007C3F74" w:rsidRDefault="007C3F74" w:rsidP="00424489"/>
    <w:p w14:paraId="654B782D" w14:textId="41B23316" w:rsidR="007C3F74" w:rsidRDefault="007C3F74" w:rsidP="00424489"/>
    <w:p w14:paraId="6C5EABC8" w14:textId="2C6FA0EC" w:rsidR="007C3F74" w:rsidRDefault="007C3F74" w:rsidP="00424489"/>
    <w:p w14:paraId="517D546D" w14:textId="61AEA0F4" w:rsidR="007C3F74" w:rsidRDefault="007C3F74" w:rsidP="00424489"/>
    <w:p w14:paraId="03619D5E" w14:textId="41C4FB1A" w:rsidR="007C3F74" w:rsidRDefault="007C3F74" w:rsidP="00424489"/>
    <w:p w14:paraId="3CE1DB1A" w14:textId="0E9AB71F" w:rsidR="007C3F74" w:rsidRDefault="007C3F74" w:rsidP="00424489"/>
    <w:p w14:paraId="606FD8D5" w14:textId="56D45414" w:rsidR="007C3F74" w:rsidRDefault="007C3F74" w:rsidP="00424489"/>
    <w:p w14:paraId="2AAA6C18" w14:textId="591DCDAE" w:rsidR="007C3F74" w:rsidRDefault="007C3F74" w:rsidP="00424489"/>
    <w:p w14:paraId="6768708A" w14:textId="71643E3D" w:rsidR="007C3F74" w:rsidRDefault="007C3F74" w:rsidP="00424489"/>
    <w:p w14:paraId="2DB4A1F9" w14:textId="23578A99" w:rsidR="007C3F74" w:rsidRDefault="007C3F74" w:rsidP="00424489"/>
    <w:p w14:paraId="706CE67F" w14:textId="77777777" w:rsidR="007C3F74" w:rsidRDefault="007C3F74" w:rsidP="00424489"/>
    <w:p w14:paraId="4FEB6A1D" w14:textId="07BF32A8" w:rsidR="005228A6" w:rsidRDefault="005228A6" w:rsidP="005228A6">
      <w:pPr>
        <w:pStyle w:val="Nadpis1"/>
      </w:pPr>
      <w:bookmarkStart w:id="57" w:name="_Toc74048682"/>
      <w:r>
        <w:lastRenderedPageBreak/>
        <w:t>Časť C. Kritériá na vyhodnotenie ponúk</w:t>
      </w:r>
      <w:bookmarkEnd w:id="57"/>
    </w:p>
    <w:p w14:paraId="51F7BAEA" w14:textId="77777777" w:rsidR="005228A6" w:rsidRDefault="005228A6" w:rsidP="00605914">
      <w:pPr>
        <w:pStyle w:val="Nadpis2"/>
        <w:numPr>
          <w:ilvl w:val="0"/>
          <w:numId w:val="17"/>
        </w:numPr>
        <w:ind w:left="0" w:hanging="426"/>
      </w:pPr>
      <w:bookmarkStart w:id="58" w:name="_Toc74048683"/>
      <w:r>
        <w:t>Kritérium na hodnotenie ponúk</w:t>
      </w:r>
      <w:bookmarkEnd w:id="58"/>
    </w:p>
    <w:p w14:paraId="47788CFC" w14:textId="24B76E10" w:rsidR="005228A6" w:rsidRPr="003A01DF" w:rsidRDefault="005228A6" w:rsidP="00605914">
      <w:pPr>
        <w:pStyle w:val="Odsekzoznamu"/>
        <w:numPr>
          <w:ilvl w:val="1"/>
          <w:numId w:val="17"/>
        </w:numPr>
        <w:ind w:left="567" w:hanging="567"/>
      </w:pPr>
      <w:r w:rsidRPr="005228A6">
        <w:rPr>
          <w:rFonts w:eastAsia="Proba Pro"/>
          <w:szCs w:val="24"/>
        </w:rPr>
        <w:t>Stanoveným kritériom na hodnotenie ponúk je</w:t>
      </w:r>
      <w:r w:rsidR="00EB28EC">
        <w:rPr>
          <w:rFonts w:eastAsia="Proba Pro"/>
          <w:szCs w:val="24"/>
        </w:rPr>
        <w:t xml:space="preserve"> </w:t>
      </w:r>
      <w:r w:rsidR="003A01DF" w:rsidRPr="003A01DF">
        <w:rPr>
          <w:rFonts w:eastAsia="Proba Pro"/>
          <w:b/>
          <w:bCs/>
          <w:szCs w:val="24"/>
        </w:rPr>
        <w:t>najlepší pomer ceny a kvality</w:t>
      </w:r>
      <w:r w:rsidR="003A01DF">
        <w:rPr>
          <w:rFonts w:eastAsia="Proba Pro"/>
          <w:szCs w:val="24"/>
        </w:rPr>
        <w:t>.</w:t>
      </w:r>
    </w:p>
    <w:p w14:paraId="2C061E80" w14:textId="7EB8FF94" w:rsidR="003A01DF" w:rsidRPr="003A01DF" w:rsidRDefault="003A01DF" w:rsidP="00605914">
      <w:pPr>
        <w:pStyle w:val="Odsekzoznamu"/>
        <w:numPr>
          <w:ilvl w:val="1"/>
          <w:numId w:val="17"/>
        </w:numPr>
        <w:ind w:left="567" w:hanging="567"/>
      </w:pPr>
      <w:r>
        <w:rPr>
          <w:rFonts w:eastAsia="Proba Pro"/>
          <w:szCs w:val="24"/>
        </w:rPr>
        <w:t>Stanovené kritériá na vyhodnotenie ponúk a ich relatívna váha:</w:t>
      </w:r>
    </w:p>
    <w:tbl>
      <w:tblPr>
        <w:tblStyle w:val="Mriekatabuky"/>
        <w:tblW w:w="0" w:type="auto"/>
        <w:tblInd w:w="562" w:type="dxa"/>
        <w:tblLook w:val="04A0" w:firstRow="1" w:lastRow="0" w:firstColumn="1" w:lastColumn="0" w:noHBand="0" w:noVBand="1"/>
      </w:tblPr>
      <w:tblGrid>
        <w:gridCol w:w="395"/>
        <w:gridCol w:w="6354"/>
        <w:gridCol w:w="1530"/>
      </w:tblGrid>
      <w:tr w:rsidR="003A01DF" w:rsidRPr="007D21C4" w14:paraId="5F34689F" w14:textId="77777777" w:rsidTr="00883BAB">
        <w:tc>
          <w:tcPr>
            <w:tcW w:w="395" w:type="dxa"/>
          </w:tcPr>
          <w:p w14:paraId="05E257FC" w14:textId="77777777" w:rsidR="003A01DF" w:rsidRPr="007D21C4" w:rsidRDefault="003A01DF" w:rsidP="00883BAB">
            <w:pPr>
              <w:rPr>
                <w:b/>
                <w:bCs/>
                <w:sz w:val="22"/>
                <w:szCs w:val="22"/>
              </w:rPr>
            </w:pPr>
            <w:r w:rsidRPr="007D21C4">
              <w:rPr>
                <w:b/>
                <w:bCs/>
                <w:sz w:val="22"/>
                <w:szCs w:val="22"/>
              </w:rPr>
              <w:t>č.</w:t>
            </w:r>
          </w:p>
        </w:tc>
        <w:tc>
          <w:tcPr>
            <w:tcW w:w="6354" w:type="dxa"/>
          </w:tcPr>
          <w:p w14:paraId="575600DD" w14:textId="77777777" w:rsidR="003A01DF" w:rsidRPr="007D21C4" w:rsidRDefault="003A01DF" w:rsidP="00883BAB">
            <w:pPr>
              <w:rPr>
                <w:b/>
                <w:bCs/>
                <w:sz w:val="22"/>
                <w:szCs w:val="22"/>
              </w:rPr>
            </w:pPr>
            <w:r w:rsidRPr="007D21C4">
              <w:rPr>
                <w:b/>
                <w:bCs/>
                <w:sz w:val="22"/>
                <w:szCs w:val="22"/>
              </w:rPr>
              <w:t>Kritérium</w:t>
            </w:r>
          </w:p>
        </w:tc>
        <w:tc>
          <w:tcPr>
            <w:tcW w:w="1530" w:type="dxa"/>
          </w:tcPr>
          <w:p w14:paraId="196BFF78" w14:textId="77777777" w:rsidR="003A01DF" w:rsidRPr="007D21C4" w:rsidRDefault="003A01DF" w:rsidP="00883BAB">
            <w:pPr>
              <w:rPr>
                <w:sz w:val="22"/>
                <w:szCs w:val="22"/>
              </w:rPr>
            </w:pPr>
            <w:r w:rsidRPr="007D21C4">
              <w:rPr>
                <w:sz w:val="22"/>
                <w:szCs w:val="22"/>
              </w:rPr>
              <w:t>Váha kritéria</w:t>
            </w:r>
          </w:p>
        </w:tc>
      </w:tr>
      <w:tr w:rsidR="003A01DF" w:rsidRPr="007D21C4" w14:paraId="2D738747" w14:textId="77777777" w:rsidTr="00883BAB">
        <w:tc>
          <w:tcPr>
            <w:tcW w:w="395" w:type="dxa"/>
          </w:tcPr>
          <w:p w14:paraId="789E8748" w14:textId="77777777" w:rsidR="003A01DF" w:rsidRPr="007D21C4" w:rsidRDefault="003A01DF" w:rsidP="00883BAB">
            <w:pPr>
              <w:rPr>
                <w:b/>
                <w:bCs/>
                <w:sz w:val="22"/>
                <w:szCs w:val="22"/>
              </w:rPr>
            </w:pPr>
            <w:r w:rsidRPr="007D21C4">
              <w:rPr>
                <w:b/>
                <w:bCs/>
                <w:sz w:val="22"/>
                <w:szCs w:val="22"/>
              </w:rPr>
              <w:t>1.</w:t>
            </w:r>
          </w:p>
        </w:tc>
        <w:tc>
          <w:tcPr>
            <w:tcW w:w="6354" w:type="dxa"/>
          </w:tcPr>
          <w:p w14:paraId="74B8C818" w14:textId="6B78AD70" w:rsidR="003A01DF" w:rsidRPr="007D21C4" w:rsidRDefault="003A01DF" w:rsidP="00883BAB">
            <w:pPr>
              <w:rPr>
                <w:b/>
                <w:bCs/>
                <w:sz w:val="22"/>
                <w:szCs w:val="22"/>
              </w:rPr>
            </w:pPr>
            <w:r>
              <w:rPr>
                <w:b/>
                <w:bCs/>
                <w:sz w:val="22"/>
                <w:szCs w:val="22"/>
              </w:rPr>
              <w:t xml:space="preserve">Zmluvná </w:t>
            </w:r>
            <w:r w:rsidR="007C3F74">
              <w:rPr>
                <w:b/>
                <w:bCs/>
                <w:sz w:val="22"/>
                <w:szCs w:val="22"/>
              </w:rPr>
              <w:t>hodinová cena (hodinová sadzba)</w:t>
            </w:r>
            <w:r w:rsidRPr="007D21C4">
              <w:rPr>
                <w:b/>
                <w:bCs/>
                <w:sz w:val="22"/>
                <w:szCs w:val="22"/>
              </w:rPr>
              <w:t xml:space="preserve"> v EUR s</w:t>
            </w:r>
            <w:r>
              <w:rPr>
                <w:b/>
                <w:bCs/>
                <w:sz w:val="22"/>
                <w:szCs w:val="22"/>
              </w:rPr>
              <w:t> </w:t>
            </w:r>
            <w:r w:rsidRPr="007D21C4">
              <w:rPr>
                <w:b/>
                <w:bCs/>
                <w:sz w:val="22"/>
                <w:szCs w:val="22"/>
              </w:rPr>
              <w:t>DPH</w:t>
            </w:r>
          </w:p>
        </w:tc>
        <w:tc>
          <w:tcPr>
            <w:tcW w:w="1530" w:type="dxa"/>
          </w:tcPr>
          <w:p w14:paraId="6FE13322" w14:textId="441E68DD" w:rsidR="003A01DF" w:rsidRPr="00FE17F3" w:rsidRDefault="003A01DF" w:rsidP="00883BAB">
            <w:pPr>
              <w:rPr>
                <w:b/>
                <w:bCs/>
                <w:sz w:val="22"/>
                <w:szCs w:val="22"/>
              </w:rPr>
            </w:pPr>
            <w:r w:rsidRPr="00FE17F3">
              <w:rPr>
                <w:b/>
                <w:bCs/>
                <w:sz w:val="22"/>
                <w:szCs w:val="22"/>
              </w:rPr>
              <w:t>8</w:t>
            </w:r>
            <w:r w:rsidR="00E92C06" w:rsidRPr="00FE17F3">
              <w:rPr>
                <w:b/>
                <w:bCs/>
                <w:sz w:val="22"/>
                <w:szCs w:val="22"/>
              </w:rPr>
              <w:t>0</w:t>
            </w:r>
          </w:p>
        </w:tc>
      </w:tr>
      <w:tr w:rsidR="003A01DF" w:rsidRPr="007D21C4" w14:paraId="69677046" w14:textId="77777777" w:rsidTr="00883BAB">
        <w:tc>
          <w:tcPr>
            <w:tcW w:w="395" w:type="dxa"/>
            <w:tcBorders>
              <w:bottom w:val="single" w:sz="4" w:space="0" w:color="auto"/>
            </w:tcBorders>
          </w:tcPr>
          <w:p w14:paraId="4419863C" w14:textId="77777777" w:rsidR="003A01DF" w:rsidRPr="007D21C4" w:rsidRDefault="003A01DF" w:rsidP="00883BAB">
            <w:pPr>
              <w:rPr>
                <w:b/>
                <w:bCs/>
                <w:sz w:val="22"/>
                <w:szCs w:val="22"/>
              </w:rPr>
            </w:pPr>
            <w:r w:rsidRPr="007D21C4">
              <w:rPr>
                <w:b/>
                <w:bCs/>
                <w:sz w:val="22"/>
                <w:szCs w:val="22"/>
              </w:rPr>
              <w:t>2.</w:t>
            </w:r>
          </w:p>
        </w:tc>
        <w:tc>
          <w:tcPr>
            <w:tcW w:w="6354" w:type="dxa"/>
          </w:tcPr>
          <w:p w14:paraId="223F84AA" w14:textId="58A07345" w:rsidR="003A01DF" w:rsidRPr="007D21C4" w:rsidRDefault="003A01DF" w:rsidP="00883BAB">
            <w:pPr>
              <w:rPr>
                <w:b/>
                <w:bCs/>
                <w:sz w:val="22"/>
                <w:szCs w:val="22"/>
              </w:rPr>
            </w:pPr>
            <w:r>
              <w:rPr>
                <w:b/>
                <w:bCs/>
                <w:sz w:val="22"/>
                <w:szCs w:val="22"/>
              </w:rPr>
              <w:t>Skúsenosti</w:t>
            </w:r>
            <w:r w:rsidR="00815BD3">
              <w:rPr>
                <w:b/>
                <w:bCs/>
                <w:sz w:val="22"/>
                <w:szCs w:val="22"/>
              </w:rPr>
              <w:t xml:space="preserve"> </w:t>
            </w:r>
            <w:r w:rsidR="000F6629">
              <w:rPr>
                <w:b/>
                <w:bCs/>
                <w:sz w:val="22"/>
                <w:szCs w:val="22"/>
              </w:rPr>
              <w:t>odborníka</w:t>
            </w:r>
          </w:p>
        </w:tc>
        <w:tc>
          <w:tcPr>
            <w:tcW w:w="1530" w:type="dxa"/>
          </w:tcPr>
          <w:p w14:paraId="79D13191" w14:textId="51E39853" w:rsidR="003A01DF" w:rsidRPr="00FE17F3" w:rsidRDefault="00E92C06" w:rsidP="00883BAB">
            <w:pPr>
              <w:rPr>
                <w:b/>
                <w:bCs/>
                <w:sz w:val="22"/>
                <w:szCs w:val="22"/>
              </w:rPr>
            </w:pPr>
            <w:r w:rsidRPr="00FE17F3">
              <w:rPr>
                <w:b/>
                <w:bCs/>
                <w:sz w:val="22"/>
                <w:szCs w:val="22"/>
              </w:rPr>
              <w:t>20</w:t>
            </w:r>
          </w:p>
        </w:tc>
      </w:tr>
    </w:tbl>
    <w:p w14:paraId="1A31DC6F" w14:textId="77777777" w:rsidR="003A01DF" w:rsidRDefault="003A01DF" w:rsidP="003A01DF">
      <w:pPr>
        <w:pStyle w:val="Odsekzoznamu"/>
        <w:numPr>
          <w:ilvl w:val="0"/>
          <w:numId w:val="0"/>
        </w:numPr>
        <w:ind w:left="567"/>
      </w:pPr>
    </w:p>
    <w:p w14:paraId="13AE7B88" w14:textId="3C269950" w:rsidR="005228A6" w:rsidRDefault="005228A6" w:rsidP="00605914">
      <w:pPr>
        <w:pStyle w:val="Nadpis2"/>
        <w:numPr>
          <w:ilvl w:val="0"/>
          <w:numId w:val="17"/>
        </w:numPr>
        <w:ind w:left="0" w:hanging="426"/>
      </w:pPr>
      <w:bookmarkStart w:id="59" w:name="_Toc74048684"/>
      <w:r>
        <w:t>Spôsob hodnotenia pon</w:t>
      </w:r>
      <w:r w:rsidR="00B53CF5">
        <w:t>úk</w:t>
      </w:r>
      <w:bookmarkEnd w:id="59"/>
    </w:p>
    <w:p w14:paraId="4242974C" w14:textId="1AE47193" w:rsidR="00EB28EC" w:rsidRPr="00EB28EC" w:rsidRDefault="00EB28EC" w:rsidP="00605914">
      <w:pPr>
        <w:pStyle w:val="Odsekzoznamu"/>
        <w:numPr>
          <w:ilvl w:val="1"/>
          <w:numId w:val="17"/>
        </w:numPr>
        <w:ind w:left="567" w:hanging="567"/>
      </w:pPr>
      <w:r w:rsidRPr="00EB28EC">
        <w:rPr>
          <w:bCs/>
          <w:szCs w:val="24"/>
        </w:rPr>
        <w:t>Komisia vykoná otváranie ponúk podľa § 52 zákona o verejnom obstarávaní</w:t>
      </w:r>
      <w:r>
        <w:rPr>
          <w:bCs/>
          <w:szCs w:val="24"/>
        </w:rPr>
        <w:t xml:space="preserve">. </w:t>
      </w:r>
      <w:r w:rsidRPr="00EB28EC">
        <w:rPr>
          <w:bCs/>
          <w:szCs w:val="24"/>
        </w:rPr>
        <w:t xml:space="preserve">Postup vyhodnotenia ponúk </w:t>
      </w:r>
      <w:r>
        <w:rPr>
          <w:bCs/>
          <w:szCs w:val="24"/>
        </w:rPr>
        <w:t xml:space="preserve">bude prebiehať </w:t>
      </w:r>
      <w:r w:rsidRPr="00EB28EC">
        <w:rPr>
          <w:bCs/>
          <w:szCs w:val="24"/>
        </w:rPr>
        <w:t>podľa § 66 ods. 7 druhej vety zákona o verejnom obstarávaní.</w:t>
      </w:r>
    </w:p>
    <w:p w14:paraId="54F5A5DB" w14:textId="40670887" w:rsidR="00E350B1" w:rsidRPr="00A26EAD" w:rsidRDefault="00EB28EC" w:rsidP="00E350B1">
      <w:pPr>
        <w:pStyle w:val="Odsekzoznamu"/>
        <w:numPr>
          <w:ilvl w:val="1"/>
          <w:numId w:val="17"/>
        </w:numPr>
        <w:ind w:left="567" w:hanging="567"/>
      </w:pPr>
      <w:r w:rsidRPr="00EB28EC">
        <w:rPr>
          <w:rFonts w:cs="Times New Roman"/>
          <w:szCs w:val="24"/>
        </w:rPr>
        <w:t xml:space="preserve">Návrh plnenia kritéria na vyhodnotenie ponúk, </w:t>
      </w:r>
      <w:r w:rsidRPr="00FE17F3">
        <w:rPr>
          <w:rFonts w:cs="Times New Roman"/>
          <w:szCs w:val="24"/>
        </w:rPr>
        <w:t xml:space="preserve">tvorí Prílohu </w:t>
      </w:r>
      <w:r w:rsidRPr="00FE17F3">
        <w:rPr>
          <w:szCs w:val="24"/>
        </w:rPr>
        <w:t xml:space="preserve">č. </w:t>
      </w:r>
      <w:r w:rsidR="00055A11" w:rsidRPr="00FE17F3">
        <w:rPr>
          <w:szCs w:val="24"/>
        </w:rPr>
        <w:t>2</w:t>
      </w:r>
      <w:r w:rsidRPr="00FE17F3">
        <w:rPr>
          <w:szCs w:val="24"/>
        </w:rPr>
        <w:t xml:space="preserve"> SP.</w:t>
      </w:r>
    </w:p>
    <w:p w14:paraId="4BBEFC48" w14:textId="5207F50C" w:rsidR="00A26EAD" w:rsidRPr="00B26A39" w:rsidRDefault="00A26EAD" w:rsidP="00E350B1">
      <w:pPr>
        <w:pStyle w:val="Odsekzoznamu"/>
        <w:numPr>
          <w:ilvl w:val="1"/>
          <w:numId w:val="17"/>
        </w:numPr>
        <w:ind w:left="567" w:hanging="567"/>
      </w:pPr>
      <w:r>
        <w:rPr>
          <w:szCs w:val="24"/>
        </w:rPr>
        <w:t xml:space="preserve">Verejný obstarávateľ uzavrie rámcovú dohodu so štyrmi uchádzačmi, ktorí ponúkli najlepší pomer ceny a kvality. </w:t>
      </w:r>
      <w:r w:rsidR="0073593C">
        <w:t>Ak kvôli rovnosti bodov nebude možné identifikovať prvých štyroch uchádzačov v poradí, tak si verejný obstarávateľ vyhradzuje právo uzavrieť zmluvu s vyšším počtom</w:t>
      </w:r>
      <w:r w:rsidR="001A7900">
        <w:t xml:space="preserve"> uchádzačov.</w:t>
      </w:r>
    </w:p>
    <w:p w14:paraId="056122CE" w14:textId="77777777" w:rsidR="00B26A39" w:rsidRDefault="00B26A39" w:rsidP="00B26A39">
      <w:pPr>
        <w:pStyle w:val="Nadpis3"/>
        <w:numPr>
          <w:ilvl w:val="0"/>
          <w:numId w:val="0"/>
        </w:numPr>
      </w:pPr>
      <w:r>
        <w:t>Kritérium č. 1</w:t>
      </w:r>
    </w:p>
    <w:p w14:paraId="7A80FD51" w14:textId="5AF0FC60" w:rsidR="00B26A39" w:rsidRPr="007345CA" w:rsidRDefault="00B26A39" w:rsidP="00B26A39">
      <w:pPr>
        <w:rPr>
          <w:b/>
          <w:bCs/>
        </w:rPr>
      </w:pPr>
      <w:r w:rsidRPr="007345CA">
        <w:rPr>
          <w:rFonts w:eastAsia="Proba Pro"/>
          <w:szCs w:val="24"/>
        </w:rPr>
        <w:t xml:space="preserve">Stanoveným kritériom K1 na vyhodnotenie ponúk je </w:t>
      </w:r>
      <w:r w:rsidRPr="007345CA">
        <w:rPr>
          <w:rFonts w:eastAsia="Proba Pro"/>
          <w:b/>
          <w:bCs/>
          <w:szCs w:val="24"/>
        </w:rPr>
        <w:t xml:space="preserve">Celková </w:t>
      </w:r>
      <w:r w:rsidR="00E350B1">
        <w:rPr>
          <w:rFonts w:eastAsia="Proba Pro"/>
          <w:b/>
          <w:bCs/>
          <w:szCs w:val="24"/>
        </w:rPr>
        <w:t>zmluvná cena za 1 hodinu (hodinová sadzba)</w:t>
      </w:r>
      <w:r w:rsidR="00E350B1" w:rsidRPr="007345CA">
        <w:rPr>
          <w:rFonts w:eastAsia="Proba Pro"/>
          <w:b/>
          <w:bCs/>
          <w:szCs w:val="24"/>
        </w:rPr>
        <w:t xml:space="preserve"> </w:t>
      </w:r>
      <w:r w:rsidRPr="007345CA">
        <w:rPr>
          <w:rFonts w:eastAsia="Proba Pro"/>
          <w:b/>
          <w:bCs/>
          <w:szCs w:val="24"/>
        </w:rPr>
        <w:t xml:space="preserve">v eurách s DPH za </w:t>
      </w:r>
      <w:r w:rsidRPr="007345CA">
        <w:rPr>
          <w:rFonts w:eastAsia="Proba Pro"/>
          <w:b/>
          <w:szCs w:val="24"/>
        </w:rPr>
        <w:t>predmet zákazky</w:t>
      </w:r>
      <w:r w:rsidRPr="007345CA">
        <w:rPr>
          <w:rFonts w:eastAsia="Proba Pro"/>
          <w:bCs/>
          <w:szCs w:val="24"/>
        </w:rPr>
        <w:t xml:space="preserve"> s pridelenou relatívnou váhou </w:t>
      </w:r>
      <w:r>
        <w:rPr>
          <w:rFonts w:eastAsia="Proba Pro"/>
          <w:bCs/>
          <w:szCs w:val="24"/>
        </w:rPr>
        <w:t>8</w:t>
      </w:r>
      <w:r w:rsidR="00E92C06">
        <w:rPr>
          <w:rFonts w:eastAsia="Proba Pro"/>
          <w:bCs/>
          <w:szCs w:val="24"/>
        </w:rPr>
        <w:t>0</w:t>
      </w:r>
      <w:r w:rsidRPr="007345CA">
        <w:rPr>
          <w:rFonts w:eastAsia="Proba Pro"/>
          <w:bCs/>
          <w:szCs w:val="24"/>
        </w:rPr>
        <w:t xml:space="preserve"> bodov</w:t>
      </w:r>
      <w:r w:rsidRPr="007345CA">
        <w:rPr>
          <w:rFonts w:eastAsia="Proba Pro"/>
          <w:szCs w:val="24"/>
        </w:rPr>
        <w:t xml:space="preserve">. </w:t>
      </w:r>
    </w:p>
    <w:p w14:paraId="55C734A7" w14:textId="031636AA" w:rsidR="00B26A39" w:rsidRDefault="00421807" w:rsidP="00421807">
      <w:pPr>
        <w:spacing w:after="0"/>
        <w:rPr>
          <w:b/>
          <w:bCs/>
        </w:rPr>
      </w:pPr>
      <w:r w:rsidRPr="002D5A73">
        <w:t xml:space="preserve">Uchádzač v ponuke uvedie cenu v eurách s DPH za 1 </w:t>
      </w:r>
      <w:r>
        <w:t xml:space="preserve">hodinu poskytovaných </w:t>
      </w:r>
      <w:r w:rsidRPr="00457BBC">
        <w:t>služieb</w:t>
      </w:r>
      <w:r>
        <w:t>. Túto hodinovú odmenu</w:t>
      </w:r>
      <w:r w:rsidRPr="002D5A73">
        <w:t xml:space="preserve"> bude</w:t>
      </w:r>
      <w:r>
        <w:t xml:space="preserve"> uchádzač účtovať</w:t>
      </w:r>
      <w:r w:rsidRPr="002D5A73">
        <w:t xml:space="preserve"> počas celého trvania </w:t>
      </w:r>
      <w:r>
        <w:t xml:space="preserve">Rámcovej zmluvy o poskytovaní právnych služieb </w:t>
      </w:r>
      <w:r w:rsidRPr="002D5A73">
        <w:t xml:space="preserve">verejnému obstarávateľovi. </w:t>
      </w:r>
      <w:r w:rsidRPr="00204539">
        <w:rPr>
          <w:b/>
          <w:bCs/>
        </w:rPr>
        <w:t xml:space="preserve">Maximálna možná hodinová odmena je </w:t>
      </w:r>
      <w:r>
        <w:rPr>
          <w:b/>
          <w:bCs/>
        </w:rPr>
        <w:t>70</w:t>
      </w:r>
      <w:r w:rsidRPr="00204539">
        <w:rPr>
          <w:b/>
          <w:bCs/>
        </w:rPr>
        <w:t xml:space="preserve">,- eur bez DPH, t. j. </w:t>
      </w:r>
      <w:r>
        <w:rPr>
          <w:b/>
          <w:bCs/>
        </w:rPr>
        <w:t>84</w:t>
      </w:r>
      <w:r w:rsidRPr="00204539">
        <w:rPr>
          <w:b/>
          <w:bCs/>
        </w:rPr>
        <w:t>,- eur s DPH.</w:t>
      </w:r>
    </w:p>
    <w:p w14:paraId="063BC4B8" w14:textId="3DF679B9" w:rsidR="001D7493" w:rsidRDefault="001D7493" w:rsidP="00421807">
      <w:pPr>
        <w:spacing w:after="0"/>
        <w:rPr>
          <w:b/>
          <w:bCs/>
        </w:rPr>
      </w:pPr>
    </w:p>
    <w:p w14:paraId="33A8857D" w14:textId="7443EF97" w:rsidR="001D7493" w:rsidRDefault="001D7493" w:rsidP="000F6629">
      <w:pPr>
        <w:spacing w:after="0"/>
        <w:ind w:left="1416" w:firstLine="708"/>
        <w:rPr>
          <w:b/>
          <w:bCs/>
        </w:rPr>
      </w:pPr>
      <w:r>
        <w:rPr>
          <w:b/>
          <w:bCs/>
        </w:rPr>
        <w:t>K1 = 80 x (1</w:t>
      </w:r>
      <w:r w:rsidR="00231EDD">
        <w:rPr>
          <w:b/>
          <w:bCs/>
        </w:rPr>
        <w:t>-(</w:t>
      </w:r>
      <w:r w:rsidR="00231EDD" w:rsidRPr="00231EDD">
        <w:rPr>
          <w:b/>
          <w:bCs/>
          <w:u w:val="single"/>
        </w:rPr>
        <w:t>hodinová cena v eur s DPH</w:t>
      </w:r>
      <w:r w:rsidR="00231EDD">
        <w:rPr>
          <w:b/>
          <w:bCs/>
        </w:rPr>
        <w:t>)</w:t>
      </w:r>
      <w:r w:rsidR="00231EDD" w:rsidRPr="00231EDD">
        <w:rPr>
          <w:rFonts w:ascii="Open Sans" w:hAnsi="Open Sans" w:cs="Open Sans"/>
          <w:color w:val="555555"/>
          <w:sz w:val="21"/>
          <w:szCs w:val="21"/>
          <w:shd w:val="clear" w:color="auto" w:fill="FFFFFF"/>
        </w:rPr>
        <w:t xml:space="preserve"> </w:t>
      </w:r>
      <w:r w:rsidR="00231EDD" w:rsidRPr="00231EDD">
        <w:rPr>
          <w:b/>
          <w:bCs/>
        </w:rPr>
        <w:t>^</w:t>
      </w:r>
      <w:r w:rsidR="00231EDD">
        <w:rPr>
          <w:b/>
          <w:bCs/>
        </w:rPr>
        <w:t>3)</w:t>
      </w:r>
    </w:p>
    <w:p w14:paraId="1EAA1302" w14:textId="64D048D2" w:rsidR="001D7493" w:rsidRDefault="00231EDD" w:rsidP="00421807">
      <w:pPr>
        <w:spacing w:after="0"/>
        <w:rPr>
          <w:b/>
          <w:bCs/>
        </w:rPr>
      </w:pPr>
      <w:r>
        <w:rPr>
          <w:b/>
          <w:bCs/>
        </w:rPr>
        <w:tab/>
      </w:r>
      <w:r>
        <w:rPr>
          <w:b/>
          <w:bCs/>
        </w:rPr>
        <w:tab/>
      </w:r>
      <w:r>
        <w:rPr>
          <w:b/>
          <w:bCs/>
        </w:rPr>
        <w:tab/>
        <w:t xml:space="preserve">    </w:t>
      </w:r>
      <w:r w:rsidR="000F6629">
        <w:rPr>
          <w:b/>
          <w:bCs/>
        </w:rPr>
        <w:tab/>
      </w:r>
      <w:r w:rsidR="000F6629">
        <w:rPr>
          <w:b/>
          <w:bCs/>
        </w:rPr>
        <w:tab/>
      </w:r>
      <w:r w:rsidR="000F6629">
        <w:rPr>
          <w:b/>
          <w:bCs/>
        </w:rPr>
        <w:tab/>
      </w:r>
      <w:r w:rsidR="000F6629">
        <w:rPr>
          <w:b/>
          <w:bCs/>
        </w:rPr>
        <w:tab/>
      </w:r>
      <w:r>
        <w:rPr>
          <w:b/>
          <w:bCs/>
        </w:rPr>
        <w:t>84</w:t>
      </w:r>
      <w:r w:rsidR="000F6629">
        <w:rPr>
          <w:b/>
          <w:bCs/>
        </w:rPr>
        <w:t xml:space="preserve"> </w:t>
      </w:r>
    </w:p>
    <w:p w14:paraId="69AEA7C6" w14:textId="77777777" w:rsidR="001D7493" w:rsidRDefault="001D7493" w:rsidP="001D7493">
      <w:pPr>
        <w:spacing w:after="0"/>
      </w:pPr>
      <w:r w:rsidRPr="00204539">
        <w:rPr>
          <w:bCs/>
        </w:rPr>
        <w:t xml:space="preserve">Ak uchádzač nie je </w:t>
      </w:r>
      <w:r>
        <w:rPr>
          <w:bCs/>
        </w:rPr>
        <w:t>platcom</w:t>
      </w:r>
      <w:r w:rsidRPr="00204539">
        <w:rPr>
          <w:bCs/>
        </w:rPr>
        <w:t xml:space="preserve"> DPH, na túto skutočnosť upozorní verejného obstarávateľa.</w:t>
      </w:r>
      <w:r w:rsidRPr="002F336F">
        <w:rPr>
          <w:b/>
        </w:rPr>
        <w:t xml:space="preserve"> </w:t>
      </w:r>
      <w:r w:rsidRPr="002F336F">
        <w:t xml:space="preserve">Ak uchádzač nie je platcom DPH, </w:t>
      </w:r>
      <w:r>
        <w:t>hodinová odmena za poskytnuté služby</w:t>
      </w:r>
      <w:r w:rsidRPr="002F336F">
        <w:t xml:space="preserve"> bude považovaná za konečnú aj v prípade, ak by sa počas plnenia predmetu zákazky stal platiteľom DPH, preto verejný obstarávateľ odporúča uchádzačovi zohľadniť túto skutočnosť pri svojom návrhu na plnenie kritérií.</w:t>
      </w:r>
    </w:p>
    <w:p w14:paraId="6B048746" w14:textId="77777777" w:rsidR="00421807" w:rsidRDefault="00421807" w:rsidP="00421807">
      <w:pPr>
        <w:spacing w:after="0"/>
        <w:rPr>
          <w:b/>
          <w:bCs/>
        </w:rPr>
      </w:pPr>
    </w:p>
    <w:p w14:paraId="6D800D68" w14:textId="41CC6FFC" w:rsidR="000C0388" w:rsidRPr="00421807" w:rsidRDefault="000C0388" w:rsidP="00B26A39">
      <w:r w:rsidRPr="00421807">
        <w:t>Verejný obstarávateľ upozorňuje uchádzačov, že nimi navrhovaná hodinová sadzba bude fixná počas celej platnosti rámcovej zmluvy</w:t>
      </w:r>
      <w:r w:rsidR="00655719" w:rsidRPr="00421807">
        <w:t xml:space="preserve">. Verejný obstarávateľ </w:t>
      </w:r>
      <w:r w:rsidR="00AA7D40">
        <w:t xml:space="preserve">ďalej </w:t>
      </w:r>
      <w:r w:rsidR="00655719" w:rsidRPr="00421807">
        <w:t xml:space="preserve">upozorňuje uchádzačov, že ich hodinová sadzba by nemala byť príliš nízka. Pri otvorení rámcovej dohody totiž verejný obstarávateľ poskytne uchádzačom (zhotoviteľom) konkrétny opis zákazky a bude oprávnený určiť maximálny počet hodín, ktoré sú uchádzači oprávnení oceniť. Celková cena za konkrétnu zákazku zadávanú na základe rámcovej zmluvy tak vzíde zo súčtu fixnej hodinovej sadzby (daná uchádzačom v tomto verejnom obstarávaní) a počtu hodín, ktorý uchádzač ponúkne pri zadávaní čiastkovej zákazky, pričom tento počet hodín môže byť ohraničený verejným </w:t>
      </w:r>
      <w:r w:rsidR="00655719" w:rsidRPr="00421807">
        <w:lastRenderedPageBreak/>
        <w:t xml:space="preserve">obstarávateľom. Verejný obstarávateľ vyberie zhotoviteľa v čiastkovej zákazke na základe najlepšieho pomeru ceny 80 % a lehoty zrealizovania konkrétnej zákazky 20 %.  </w:t>
      </w:r>
    </w:p>
    <w:p w14:paraId="44EB5DDE" w14:textId="77777777" w:rsidR="00DD4DB2" w:rsidRPr="007D21C4" w:rsidRDefault="00DD4DB2" w:rsidP="00DD4DB2">
      <w:pPr>
        <w:pStyle w:val="Nadpis3"/>
        <w:numPr>
          <w:ilvl w:val="0"/>
          <w:numId w:val="0"/>
        </w:numPr>
        <w:spacing w:before="160"/>
      </w:pPr>
      <w:r w:rsidRPr="007D21C4">
        <w:t>Kritérium č. 2</w:t>
      </w:r>
    </w:p>
    <w:p w14:paraId="15BE241D" w14:textId="1F9211F1" w:rsidR="00DD4DB2" w:rsidRDefault="00DD4DB2" w:rsidP="00DD4DB2">
      <w:r>
        <w:t xml:space="preserve">Skúsenosti </w:t>
      </w:r>
      <w:r w:rsidR="000F6629">
        <w:t>odborníka</w:t>
      </w:r>
      <w:r>
        <w:t xml:space="preserve"> na zákazkách, </w:t>
      </w:r>
      <w:bookmarkStart w:id="60" w:name="_Hlk69382692"/>
      <w:r w:rsidRPr="00CE339F">
        <w:t>predmetom ktorých bolo vypracovanie realizačnej dokumentácie na zmenu organizácie dopravy na miestnych komunikáciách v intraviláne obce</w:t>
      </w:r>
      <w:r>
        <w:t xml:space="preserve"> nad rámec požadovaných v zmysle podmienky účasti stanovenej podľa § 34 ods. 1 písm. g) ZVO (max. 20 bodov). </w:t>
      </w:r>
    </w:p>
    <w:p w14:paraId="3A7C1F30" w14:textId="43FFD2AB" w:rsidR="00DD4DB2" w:rsidRDefault="00DD4DB2" w:rsidP="00DD4DB2">
      <w:r>
        <w:t xml:space="preserve">Uchádzač môže získať </w:t>
      </w:r>
      <w:r w:rsidR="00190820">
        <w:rPr>
          <w:b/>
          <w:bCs/>
        </w:rPr>
        <w:t>4</w:t>
      </w:r>
      <w:r w:rsidRPr="007D21C4">
        <w:rPr>
          <w:b/>
          <w:bCs/>
        </w:rPr>
        <w:t xml:space="preserve"> body</w:t>
      </w:r>
      <w:r>
        <w:t xml:space="preserve"> za každú zákazku:</w:t>
      </w:r>
    </w:p>
    <w:p w14:paraId="46C5462F" w14:textId="3148990A" w:rsidR="00DD4DB2" w:rsidRDefault="00DD4DB2" w:rsidP="00DD4DB2">
      <w:pPr>
        <w:pStyle w:val="Odsekzoznamu"/>
        <w:numPr>
          <w:ilvl w:val="0"/>
          <w:numId w:val="29"/>
        </w:numPr>
        <w:ind w:left="284" w:hanging="284"/>
      </w:pPr>
      <w:r>
        <w:t>ktorej predmetom bol</w:t>
      </w:r>
      <w:r w:rsidR="00190820">
        <w:t>o</w:t>
      </w:r>
      <w:r>
        <w:t xml:space="preserve"> </w:t>
      </w:r>
      <w:r w:rsidR="00190820" w:rsidRPr="00CE339F">
        <w:t>vypracovanie realizačnej dokumentácie na zmenu organizácie dopravy na miestnych komunikáciách v intraviláne obce</w:t>
      </w:r>
      <w:r>
        <w:t>,</w:t>
      </w:r>
    </w:p>
    <w:bookmarkEnd w:id="60"/>
    <w:p w14:paraId="55CDC16D" w14:textId="1852A0B6" w:rsidR="00DD4DB2" w:rsidRDefault="00DD4DB2" w:rsidP="00DD4DB2">
      <w:pPr>
        <w:pStyle w:val="Odsekzoznamu"/>
        <w:numPr>
          <w:ilvl w:val="0"/>
          <w:numId w:val="29"/>
        </w:numPr>
        <w:ind w:left="284" w:hanging="284"/>
      </w:pPr>
      <w:r>
        <w:t>ktor</w:t>
      </w:r>
      <w:r w:rsidR="00190820">
        <w:t>ú realizovala</w:t>
      </w:r>
      <w:r>
        <w:t xml:space="preserve"> </w:t>
      </w:r>
      <w:bookmarkStart w:id="61" w:name="_Hlk59017182"/>
      <w:r w:rsidR="00190820">
        <w:t xml:space="preserve">osoba, ktorou </w:t>
      </w:r>
      <w:r>
        <w:t>uchádzač</w:t>
      </w:r>
      <w:r w:rsidR="00190820">
        <w:t xml:space="preserve"> disponuje na </w:t>
      </w:r>
      <w:r>
        <w:t>preuk</w:t>
      </w:r>
      <w:r w:rsidR="00190820">
        <w:t>á</w:t>
      </w:r>
      <w:r>
        <w:t>z</w:t>
      </w:r>
      <w:r w:rsidR="00190820">
        <w:t>anie</w:t>
      </w:r>
      <w:r>
        <w:t xml:space="preserve"> podmienky účasti </w:t>
      </w:r>
      <w:bookmarkEnd w:id="61"/>
      <w:r w:rsidR="00190820">
        <w:t>v zmysle § 34 ods. 1 písm. g) ZVO</w:t>
      </w:r>
      <w:r>
        <w:t>,</w:t>
      </w:r>
    </w:p>
    <w:p w14:paraId="3D978F64" w14:textId="28F053CD" w:rsidR="00BD65D8" w:rsidRPr="00BD65D8" w:rsidRDefault="00DD4DB2" w:rsidP="00DD4DB2">
      <w:pPr>
        <w:pStyle w:val="Odsekzoznamu"/>
        <w:numPr>
          <w:ilvl w:val="0"/>
          <w:numId w:val="29"/>
        </w:numPr>
        <w:ind w:left="284" w:hanging="284"/>
      </w:pPr>
      <w:r>
        <w:t>ktorá je odlišná od zákaziek, ktorými preukazoval splnenie podmienok účasti</w:t>
      </w:r>
      <w:r w:rsidRPr="00795BA0">
        <w:t>.</w:t>
      </w:r>
    </w:p>
    <w:p w14:paraId="5BA87722" w14:textId="2024313F" w:rsidR="00B9067D" w:rsidRDefault="00BD65D8" w:rsidP="00DD4DB2">
      <w:pPr>
        <w:rPr>
          <w:bCs/>
        </w:rPr>
      </w:pPr>
      <w:bookmarkStart w:id="62" w:name="_Hlk69123313"/>
      <w:r w:rsidRPr="006615BD">
        <w:rPr>
          <w:bCs/>
        </w:rPr>
        <w:t xml:space="preserve">Maximálny počet bodov pridelených za dané dielčie kritérium je </w:t>
      </w:r>
      <w:r>
        <w:rPr>
          <w:bCs/>
        </w:rPr>
        <w:t>20</w:t>
      </w:r>
      <w:r w:rsidRPr="006615BD">
        <w:rPr>
          <w:bCs/>
        </w:rPr>
        <w:t>.</w:t>
      </w:r>
      <w:r>
        <w:rPr>
          <w:bCs/>
        </w:rPr>
        <w:t xml:space="preserve"> </w:t>
      </w:r>
      <w:bookmarkEnd w:id="62"/>
      <w:r w:rsidR="00B9067D" w:rsidRPr="6B801F1C">
        <w:rPr>
          <w:rFonts w:cs="Times New Roman"/>
        </w:rPr>
        <w:t xml:space="preserve">Hodnotiť sa budú referenčné zákazky, resp. skúsenosti nad minimálnu požadovanú úroveň stanovenú v rámci podmienky účasti stanovej v zmysle § 34 ods. 1 písm. </w:t>
      </w:r>
      <w:r w:rsidR="00B9067D">
        <w:rPr>
          <w:rFonts w:cs="Times New Roman"/>
        </w:rPr>
        <w:t>g</w:t>
      </w:r>
      <w:r w:rsidR="00B9067D" w:rsidRPr="6B801F1C">
        <w:rPr>
          <w:rFonts w:cs="Times New Roman"/>
        </w:rPr>
        <w:t xml:space="preserve">) ZVO, t. j. </w:t>
      </w:r>
      <w:r w:rsidR="00B9067D">
        <w:rPr>
          <w:rFonts w:cs="Times New Roman"/>
        </w:rPr>
        <w:t>6</w:t>
      </w:r>
      <w:r w:rsidR="00B9067D" w:rsidRPr="6B801F1C">
        <w:rPr>
          <w:rFonts w:cs="Times New Roman"/>
        </w:rPr>
        <w:t xml:space="preserve"> až </w:t>
      </w:r>
      <w:r w:rsidR="00B9067D">
        <w:rPr>
          <w:rFonts w:cs="Times New Roman"/>
        </w:rPr>
        <w:t>10</w:t>
      </w:r>
      <w:r w:rsidR="00B9067D" w:rsidRPr="6B801F1C">
        <w:rPr>
          <w:rFonts w:cs="Times New Roman"/>
        </w:rPr>
        <w:t xml:space="preserve"> referenčná zákazka. Za každ</w:t>
      </w:r>
      <w:r w:rsidR="00B9067D">
        <w:rPr>
          <w:rFonts w:cs="Times New Roman"/>
        </w:rPr>
        <w:t>ú</w:t>
      </w:r>
      <w:r w:rsidR="00B9067D" w:rsidRPr="6B801F1C">
        <w:rPr>
          <w:rFonts w:cs="Times New Roman"/>
        </w:rPr>
        <w:t xml:space="preserve"> </w:t>
      </w:r>
      <w:r w:rsidR="00B9067D">
        <w:rPr>
          <w:rFonts w:cs="Times New Roman"/>
        </w:rPr>
        <w:t>zákazku</w:t>
      </w:r>
      <w:r w:rsidR="00B9067D" w:rsidRPr="6B801F1C">
        <w:rPr>
          <w:rFonts w:cs="Times New Roman"/>
        </w:rPr>
        <w:t xml:space="preserve"> nad rámec uvedenej podmienky účasti spĺňajúc</w:t>
      </w:r>
      <w:r w:rsidR="00B9067D">
        <w:rPr>
          <w:rFonts w:cs="Times New Roman"/>
        </w:rPr>
        <w:t>u</w:t>
      </w:r>
      <w:r w:rsidR="00B9067D" w:rsidRPr="6B801F1C">
        <w:rPr>
          <w:rFonts w:cs="Times New Roman"/>
        </w:rPr>
        <w:t xml:space="preserve"> minimálne parametre, bud</w:t>
      </w:r>
      <w:r w:rsidR="00B9067D">
        <w:rPr>
          <w:rFonts w:cs="Times New Roman"/>
        </w:rPr>
        <w:t>ú</w:t>
      </w:r>
      <w:r w:rsidR="00B9067D" w:rsidRPr="6B801F1C">
        <w:rPr>
          <w:rFonts w:cs="Times New Roman"/>
        </w:rPr>
        <w:t xml:space="preserve"> </w:t>
      </w:r>
      <w:r w:rsidR="00B9067D">
        <w:rPr>
          <w:rFonts w:cs="Times New Roman"/>
        </w:rPr>
        <w:t xml:space="preserve">uchádzačovi </w:t>
      </w:r>
      <w:r w:rsidR="00B9067D" w:rsidRPr="6B801F1C">
        <w:rPr>
          <w:rFonts w:cs="Times New Roman"/>
        </w:rPr>
        <w:t>pridelen</w:t>
      </w:r>
      <w:r w:rsidR="00B9067D">
        <w:rPr>
          <w:rFonts w:cs="Times New Roman"/>
        </w:rPr>
        <w:t>é</w:t>
      </w:r>
      <w:r w:rsidR="00B9067D" w:rsidRPr="6B801F1C">
        <w:rPr>
          <w:rFonts w:cs="Times New Roman"/>
        </w:rPr>
        <w:t xml:space="preserve"> </w:t>
      </w:r>
      <w:r w:rsidR="00B9067D">
        <w:rPr>
          <w:rFonts w:cs="Times New Roman"/>
        </w:rPr>
        <w:t xml:space="preserve">štyri </w:t>
      </w:r>
      <w:r w:rsidR="00B9067D" w:rsidRPr="6B801F1C">
        <w:rPr>
          <w:rFonts w:cs="Times New Roman"/>
        </w:rPr>
        <w:t>bod</w:t>
      </w:r>
      <w:r w:rsidR="00B9067D">
        <w:rPr>
          <w:rFonts w:cs="Times New Roman"/>
        </w:rPr>
        <w:t>y</w:t>
      </w:r>
      <w:r w:rsidR="00B9067D" w:rsidRPr="6B801F1C">
        <w:rPr>
          <w:rFonts w:cs="Times New Roman"/>
        </w:rPr>
        <w:t xml:space="preserve"> s tým, že bud</w:t>
      </w:r>
      <w:r w:rsidR="00B9067D">
        <w:rPr>
          <w:rFonts w:cs="Times New Roman"/>
        </w:rPr>
        <w:t>e</w:t>
      </w:r>
      <w:r w:rsidR="00B9067D" w:rsidRPr="6B801F1C">
        <w:rPr>
          <w:rFonts w:cs="Times New Roman"/>
        </w:rPr>
        <w:t xml:space="preserve"> hodnoten</w:t>
      </w:r>
      <w:r w:rsidR="00B9067D">
        <w:rPr>
          <w:rFonts w:cs="Times New Roman"/>
        </w:rPr>
        <w:t>ých</w:t>
      </w:r>
      <w:r w:rsidR="00B9067D" w:rsidRPr="6B801F1C">
        <w:rPr>
          <w:rFonts w:cs="Times New Roman"/>
        </w:rPr>
        <w:t xml:space="preserve"> maximálne </w:t>
      </w:r>
      <w:r w:rsidR="00B9067D">
        <w:rPr>
          <w:rFonts w:cs="Times New Roman"/>
        </w:rPr>
        <w:t>5</w:t>
      </w:r>
      <w:r w:rsidR="00B9067D" w:rsidRPr="6B801F1C">
        <w:rPr>
          <w:rFonts w:cs="Times New Roman"/>
        </w:rPr>
        <w:t xml:space="preserve"> skúseností nad rámec požadovaný v rámci preukázania podmienok účasti.</w:t>
      </w:r>
    </w:p>
    <w:p w14:paraId="126CEBD0" w14:textId="1C65551E" w:rsidR="00DD4DB2" w:rsidRDefault="00DD4DB2" w:rsidP="00DD4DB2">
      <w:pPr>
        <w:rPr>
          <w:bCs/>
        </w:rPr>
      </w:pPr>
      <w:r w:rsidRPr="00574146">
        <w:rPr>
          <w:bCs/>
        </w:rPr>
        <w:t>Uchádzač pre</w:t>
      </w:r>
      <w:r>
        <w:rPr>
          <w:bCs/>
        </w:rPr>
        <w:t xml:space="preserve">dloží </w:t>
      </w:r>
      <w:r w:rsidRPr="00574146">
        <w:rPr>
          <w:bCs/>
        </w:rPr>
        <w:t xml:space="preserve">zoznam </w:t>
      </w:r>
      <w:r>
        <w:rPr>
          <w:bCs/>
        </w:rPr>
        <w:t>zákaziek</w:t>
      </w:r>
      <w:r w:rsidR="00A840CC">
        <w:rPr>
          <w:bCs/>
        </w:rPr>
        <w:t>/realizácii</w:t>
      </w:r>
      <w:r w:rsidR="00190820">
        <w:rPr>
          <w:bCs/>
        </w:rPr>
        <w:t xml:space="preserve"> odborníka</w:t>
      </w:r>
      <w:r w:rsidRPr="00574146">
        <w:rPr>
          <w:bCs/>
        </w:rPr>
        <w:t xml:space="preserve"> s uvedením cien</w:t>
      </w:r>
      <w:r>
        <w:rPr>
          <w:bCs/>
        </w:rPr>
        <w:t xml:space="preserve"> s DPH</w:t>
      </w:r>
      <w:r w:rsidRPr="00574146">
        <w:rPr>
          <w:bCs/>
        </w:rPr>
        <w:t>, miest</w:t>
      </w:r>
      <w:r>
        <w:rPr>
          <w:bCs/>
        </w:rPr>
        <w:t>,</w:t>
      </w:r>
      <w:r w:rsidRPr="00574146">
        <w:rPr>
          <w:bCs/>
        </w:rPr>
        <w:t xml:space="preserve"> lehôt uskutočnenia </w:t>
      </w:r>
      <w:r>
        <w:rPr>
          <w:bCs/>
        </w:rPr>
        <w:t>zákaziek</w:t>
      </w:r>
      <w:r w:rsidR="00A840CC" w:rsidRPr="00A840CC">
        <w:t xml:space="preserve"> </w:t>
      </w:r>
      <w:r w:rsidR="00A840CC" w:rsidRPr="00D12AF3">
        <w:t xml:space="preserve">a osoby vykonávajúcej </w:t>
      </w:r>
      <w:r w:rsidR="00A840CC">
        <w:t xml:space="preserve">inžiniersku </w:t>
      </w:r>
      <w:r w:rsidR="00A840CC" w:rsidRPr="00D12AF3">
        <w:t>činnosť s uvedením kontaktnej osoby, u ktorej si verejný obstarávateľ môže preveriť pravdivosť uvádzaných údajov</w:t>
      </w:r>
      <w:r w:rsidR="00A840CC">
        <w:rPr>
          <w:bCs/>
        </w:rPr>
        <w:t>.</w:t>
      </w:r>
      <w:r w:rsidRPr="00574146">
        <w:rPr>
          <w:bCs/>
        </w:rPr>
        <w:t xml:space="preserve"> </w:t>
      </w:r>
      <w:r w:rsidR="00AA7D40">
        <w:rPr>
          <w:bCs/>
        </w:rPr>
        <w:t>Uchádzač môže predložiť max. 15 referenčných zákaziek, ak predloží viac ako desať, verejný obstarávateľ bude hodnotiť prvých 15 v poradí.</w:t>
      </w:r>
    </w:p>
    <w:p w14:paraId="000449A7" w14:textId="68E3E300" w:rsidR="00B26A39" w:rsidRDefault="008911E6" w:rsidP="00DD4DB2">
      <w:pPr>
        <w:ind w:left="357" w:hanging="357"/>
      </w:pPr>
      <w:r>
        <w:tab/>
      </w:r>
      <w:r>
        <w:tab/>
      </w:r>
      <w:r>
        <w:tab/>
      </w:r>
    </w:p>
    <w:p w14:paraId="60728183" w14:textId="108332A8" w:rsidR="00B26A39" w:rsidRPr="007C3F74" w:rsidRDefault="008911E6" w:rsidP="007C3F74">
      <w:pPr>
        <w:ind w:left="2694" w:hanging="921"/>
        <w:rPr>
          <w:b/>
          <w:bCs/>
        </w:rPr>
      </w:pPr>
      <w:r w:rsidRPr="00EA2F46">
        <w:rPr>
          <w:b/>
          <w:bCs/>
        </w:rPr>
        <w:t>K2 = 4 x relevantná re</w:t>
      </w:r>
      <w:r w:rsidR="00EA2F46" w:rsidRPr="00EA2F46">
        <w:rPr>
          <w:b/>
          <w:bCs/>
        </w:rPr>
        <w:t>a</w:t>
      </w:r>
      <w:r w:rsidRPr="00EA2F46">
        <w:rPr>
          <w:b/>
          <w:bCs/>
        </w:rPr>
        <w:t>lizácia/zákazka</w:t>
      </w:r>
      <w:r w:rsidR="00EA2F46">
        <w:rPr>
          <w:b/>
          <w:bCs/>
        </w:rPr>
        <w:t xml:space="preserve"> nad rámec požadovaných v rámci podmienky účast</w:t>
      </w:r>
      <w:r w:rsidR="007C3F74">
        <w:rPr>
          <w:b/>
          <w:bCs/>
        </w:rPr>
        <w:t>i</w:t>
      </w:r>
    </w:p>
    <w:p w14:paraId="0FBD2B89" w14:textId="7097B540" w:rsidR="00B26A39" w:rsidRDefault="00B26A39" w:rsidP="00F96D43">
      <w:pPr>
        <w:pStyle w:val="Nadpis1"/>
        <w:tabs>
          <w:tab w:val="left" w:pos="1125"/>
        </w:tabs>
        <w:jc w:val="both"/>
      </w:pPr>
    </w:p>
    <w:p w14:paraId="7CF722A7" w14:textId="77777777" w:rsidR="00B26A39" w:rsidRDefault="00B26A39" w:rsidP="00CB2E76">
      <w:pPr>
        <w:pStyle w:val="Nadpis1"/>
      </w:pPr>
    </w:p>
    <w:p w14:paraId="0B4890BC" w14:textId="77777777" w:rsidR="00B26A39" w:rsidRDefault="00B26A39" w:rsidP="00CB2E76">
      <w:pPr>
        <w:pStyle w:val="Nadpis1"/>
      </w:pPr>
    </w:p>
    <w:p w14:paraId="6652C886" w14:textId="77777777" w:rsidR="00B26A39" w:rsidRDefault="00B26A39" w:rsidP="00CB2E76">
      <w:pPr>
        <w:pStyle w:val="Nadpis1"/>
      </w:pPr>
    </w:p>
    <w:p w14:paraId="51D06396" w14:textId="278DE5AD" w:rsidR="00F972A7" w:rsidRPr="009851D5" w:rsidRDefault="00F972A7" w:rsidP="00246EB2">
      <w:pPr>
        <w:rPr>
          <w:rFonts w:eastAsia="Times New Roman"/>
        </w:rPr>
      </w:pPr>
    </w:p>
    <w:sectPr w:rsidR="00F972A7" w:rsidRPr="009851D5" w:rsidSect="00461283">
      <w:headerReference w:type="default" r:id="rId19"/>
      <w:footerReference w:type="default" r:id="rId20"/>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CCCD4" w14:textId="77777777" w:rsidR="000C7401" w:rsidRDefault="000C7401" w:rsidP="00F75F29">
      <w:pPr>
        <w:spacing w:after="0"/>
      </w:pPr>
      <w:r>
        <w:separator/>
      </w:r>
    </w:p>
  </w:endnote>
  <w:endnote w:type="continuationSeparator" w:id="0">
    <w:p w14:paraId="07D509DB" w14:textId="77777777" w:rsidR="000C7401" w:rsidRDefault="000C7401" w:rsidP="00F75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7161928"/>
      <w:docPartObj>
        <w:docPartGallery w:val="Page Numbers (Bottom of Page)"/>
        <w:docPartUnique/>
      </w:docPartObj>
    </w:sdtPr>
    <w:sdtEnd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37570" w14:textId="77777777" w:rsidR="000C7401" w:rsidRDefault="000C7401" w:rsidP="00F75F29">
      <w:pPr>
        <w:spacing w:after="0"/>
      </w:pPr>
      <w:r>
        <w:separator/>
      </w:r>
    </w:p>
  </w:footnote>
  <w:footnote w:type="continuationSeparator" w:id="0">
    <w:p w14:paraId="55D37C1A" w14:textId="77777777" w:rsidR="000C7401" w:rsidRDefault="000C7401" w:rsidP="00F75F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9264"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60288"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A1667"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370114"/>
    <w:multiLevelType w:val="multilevel"/>
    <w:tmpl w:val="41025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9B32E9"/>
    <w:multiLevelType w:val="hybridMultilevel"/>
    <w:tmpl w:val="7884C45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923024"/>
    <w:multiLevelType w:val="hybridMultilevel"/>
    <w:tmpl w:val="9EEA04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A73060"/>
    <w:multiLevelType w:val="hybridMultilevel"/>
    <w:tmpl w:val="46A6BC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6B209C3"/>
    <w:multiLevelType w:val="multilevel"/>
    <w:tmpl w:val="C5FAB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6" w15:restartNumberingAfterBreak="0">
    <w:nsid w:val="40344CC6"/>
    <w:multiLevelType w:val="hybridMultilevel"/>
    <w:tmpl w:val="8696AF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F4E7D5B"/>
    <w:multiLevelType w:val="hybridMultilevel"/>
    <w:tmpl w:val="AA1681BC"/>
    <w:lvl w:ilvl="0" w:tplc="579C559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6964CB8"/>
    <w:multiLevelType w:val="hybridMultilevel"/>
    <w:tmpl w:val="E640BE66"/>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F613340"/>
    <w:multiLevelType w:val="hybridMultilevel"/>
    <w:tmpl w:val="D74633D2"/>
    <w:lvl w:ilvl="0" w:tplc="579C55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FAE30A3"/>
    <w:multiLevelType w:val="hybridMultilevel"/>
    <w:tmpl w:val="E34A13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AA07C0"/>
    <w:multiLevelType w:val="hybridMultilevel"/>
    <w:tmpl w:val="024C8302"/>
    <w:lvl w:ilvl="0" w:tplc="46F45BE0">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3DD374C"/>
    <w:multiLevelType w:val="multilevel"/>
    <w:tmpl w:val="276E2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B37505"/>
    <w:multiLevelType w:val="hybridMultilevel"/>
    <w:tmpl w:val="088EA4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CAA5556"/>
    <w:multiLevelType w:val="multilevel"/>
    <w:tmpl w:val="0D84CA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2"/>
  </w:num>
  <w:num w:numId="2">
    <w:abstractNumId w:val="28"/>
  </w:num>
  <w:num w:numId="3">
    <w:abstractNumId w:val="17"/>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1"/>
  </w:num>
  <w:num w:numId="7">
    <w:abstractNumId w:val="3"/>
  </w:num>
  <w:num w:numId="8">
    <w:abstractNumId w:val="2"/>
  </w:num>
  <w:num w:numId="9">
    <w:abstractNumId w:val="7"/>
  </w:num>
  <w:num w:numId="10">
    <w:abstractNumId w:val="0"/>
  </w:num>
  <w:num w:numId="11">
    <w:abstractNumId w:val="1"/>
  </w:num>
  <w:num w:numId="12">
    <w:abstractNumId w:val="21"/>
  </w:num>
  <w:num w:numId="13">
    <w:abstractNumId w:val="13"/>
  </w:num>
  <w:num w:numId="14">
    <w:abstractNumId w:val="15"/>
  </w:num>
  <w:num w:numId="15">
    <w:abstractNumId w:val="5"/>
  </w:num>
  <w:num w:numId="16">
    <w:abstractNumId w:val="9"/>
  </w:num>
  <w:num w:numId="17">
    <w:abstractNumId w:val="4"/>
  </w:num>
  <w:num w:numId="18">
    <w:abstractNumId w:val="19"/>
  </w:num>
  <w:num w:numId="19">
    <w:abstractNumId w:val="24"/>
  </w:num>
  <w:num w:numId="20">
    <w:abstractNumId w:val="8"/>
  </w:num>
  <w:num w:numId="21">
    <w:abstractNumId w:val="29"/>
  </w:num>
  <w:num w:numId="22">
    <w:abstractNumId w:val="14"/>
  </w:num>
  <w:num w:numId="23">
    <w:abstractNumId w:val="6"/>
  </w:num>
  <w:num w:numId="24">
    <w:abstractNumId w:val="30"/>
  </w:num>
  <w:num w:numId="25">
    <w:abstractNumId w:val="20"/>
  </w:num>
  <w:num w:numId="26">
    <w:abstractNumId w:val="23"/>
    <w:lvlOverride w:ilvl="0">
      <w:startOverride w:val="1"/>
    </w:lvlOverride>
    <w:lvlOverride w:ilvl="1"/>
    <w:lvlOverride w:ilvl="2"/>
    <w:lvlOverride w:ilvl="3"/>
    <w:lvlOverride w:ilvl="4"/>
    <w:lvlOverride w:ilvl="5"/>
    <w:lvlOverride w:ilvl="6"/>
    <w:lvlOverride w:ilvl="7"/>
    <w:lvlOverride w:ilvl="8"/>
  </w:num>
  <w:num w:numId="27">
    <w:abstractNumId w:val="31"/>
  </w:num>
  <w:num w:numId="28">
    <w:abstractNumId w:val="12"/>
  </w:num>
  <w:num w:numId="29">
    <w:abstractNumId w:val="25"/>
  </w:num>
  <w:num w:numId="30">
    <w:abstractNumId w:val="16"/>
  </w:num>
  <w:num w:numId="31">
    <w:abstractNumId w:val="10"/>
  </w:num>
  <w:num w:numId="32">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B4D"/>
    <w:rsid w:val="000167C3"/>
    <w:rsid w:val="00025C19"/>
    <w:rsid w:val="00030B63"/>
    <w:rsid w:val="00054742"/>
    <w:rsid w:val="0005578F"/>
    <w:rsid w:val="00055A11"/>
    <w:rsid w:val="000568BA"/>
    <w:rsid w:val="00063350"/>
    <w:rsid w:val="00071FC5"/>
    <w:rsid w:val="000755C4"/>
    <w:rsid w:val="00093AA9"/>
    <w:rsid w:val="000A29CE"/>
    <w:rsid w:val="000B402A"/>
    <w:rsid w:val="000C0388"/>
    <w:rsid w:val="000C48A2"/>
    <w:rsid w:val="000C718E"/>
    <w:rsid w:val="000C7401"/>
    <w:rsid w:val="000D061A"/>
    <w:rsid w:val="000E142C"/>
    <w:rsid w:val="000E293D"/>
    <w:rsid w:val="000F408B"/>
    <w:rsid w:val="000F6629"/>
    <w:rsid w:val="000F6C11"/>
    <w:rsid w:val="00101EE3"/>
    <w:rsid w:val="00104875"/>
    <w:rsid w:val="00107CB8"/>
    <w:rsid w:val="001404A7"/>
    <w:rsid w:val="00140F9A"/>
    <w:rsid w:val="0014197E"/>
    <w:rsid w:val="001444D1"/>
    <w:rsid w:val="00147DB1"/>
    <w:rsid w:val="00167C45"/>
    <w:rsid w:val="0017521C"/>
    <w:rsid w:val="00190820"/>
    <w:rsid w:val="00190CBF"/>
    <w:rsid w:val="001A2792"/>
    <w:rsid w:val="001A5B23"/>
    <w:rsid w:val="001A78CD"/>
    <w:rsid w:val="001A7900"/>
    <w:rsid w:val="001B1D85"/>
    <w:rsid w:val="001B7E3E"/>
    <w:rsid w:val="001B7ECB"/>
    <w:rsid w:val="001C0214"/>
    <w:rsid w:val="001D6878"/>
    <w:rsid w:val="001D7493"/>
    <w:rsid w:val="001E1749"/>
    <w:rsid w:val="001E5CD9"/>
    <w:rsid w:val="001F3453"/>
    <w:rsid w:val="00202CC4"/>
    <w:rsid w:val="002048B9"/>
    <w:rsid w:val="002051D2"/>
    <w:rsid w:val="002307C5"/>
    <w:rsid w:val="00231EDD"/>
    <w:rsid w:val="00235601"/>
    <w:rsid w:val="002400DD"/>
    <w:rsid w:val="00246EB2"/>
    <w:rsid w:val="002502B3"/>
    <w:rsid w:val="00255B55"/>
    <w:rsid w:val="00264EE3"/>
    <w:rsid w:val="00274956"/>
    <w:rsid w:val="00277F16"/>
    <w:rsid w:val="00290C3C"/>
    <w:rsid w:val="002B2C46"/>
    <w:rsid w:val="002B591B"/>
    <w:rsid w:val="002C1C29"/>
    <w:rsid w:val="002C2F5D"/>
    <w:rsid w:val="002D7C0F"/>
    <w:rsid w:val="002E41B6"/>
    <w:rsid w:val="002F0842"/>
    <w:rsid w:val="002F3D3B"/>
    <w:rsid w:val="00303C49"/>
    <w:rsid w:val="00307BB3"/>
    <w:rsid w:val="00321E57"/>
    <w:rsid w:val="00331A49"/>
    <w:rsid w:val="00335B6E"/>
    <w:rsid w:val="00345957"/>
    <w:rsid w:val="00347102"/>
    <w:rsid w:val="0035627B"/>
    <w:rsid w:val="00362BF2"/>
    <w:rsid w:val="00365065"/>
    <w:rsid w:val="003663E6"/>
    <w:rsid w:val="003708FF"/>
    <w:rsid w:val="00376E71"/>
    <w:rsid w:val="0037795C"/>
    <w:rsid w:val="00381457"/>
    <w:rsid w:val="00395AEC"/>
    <w:rsid w:val="003A01DF"/>
    <w:rsid w:val="003A1240"/>
    <w:rsid w:val="003A34E8"/>
    <w:rsid w:val="003C50EA"/>
    <w:rsid w:val="003D2063"/>
    <w:rsid w:val="003E1390"/>
    <w:rsid w:val="003E3017"/>
    <w:rsid w:val="003E4C1C"/>
    <w:rsid w:val="003F2521"/>
    <w:rsid w:val="003F3A2C"/>
    <w:rsid w:val="003F469C"/>
    <w:rsid w:val="00400A7C"/>
    <w:rsid w:val="00411A8F"/>
    <w:rsid w:val="00413E54"/>
    <w:rsid w:val="00421807"/>
    <w:rsid w:val="00424489"/>
    <w:rsid w:val="004374BD"/>
    <w:rsid w:val="00461283"/>
    <w:rsid w:val="004656C3"/>
    <w:rsid w:val="0047203C"/>
    <w:rsid w:val="0047632E"/>
    <w:rsid w:val="0049093D"/>
    <w:rsid w:val="004A0950"/>
    <w:rsid w:val="004A19B7"/>
    <w:rsid w:val="004A1E7C"/>
    <w:rsid w:val="004C2487"/>
    <w:rsid w:val="004C283E"/>
    <w:rsid w:val="004C3E14"/>
    <w:rsid w:val="004D623B"/>
    <w:rsid w:val="004F75F5"/>
    <w:rsid w:val="00502DE4"/>
    <w:rsid w:val="00506EE3"/>
    <w:rsid w:val="005228A6"/>
    <w:rsid w:val="005323A1"/>
    <w:rsid w:val="00535316"/>
    <w:rsid w:val="0053642E"/>
    <w:rsid w:val="005410A7"/>
    <w:rsid w:val="005429D6"/>
    <w:rsid w:val="00545BB1"/>
    <w:rsid w:val="00562A30"/>
    <w:rsid w:val="00567DF4"/>
    <w:rsid w:val="00572062"/>
    <w:rsid w:val="005725BC"/>
    <w:rsid w:val="00573390"/>
    <w:rsid w:val="005867B7"/>
    <w:rsid w:val="00596577"/>
    <w:rsid w:val="005A24EB"/>
    <w:rsid w:val="005A49F3"/>
    <w:rsid w:val="005B51E4"/>
    <w:rsid w:val="005C73A3"/>
    <w:rsid w:val="005D7C57"/>
    <w:rsid w:val="005E0743"/>
    <w:rsid w:val="005E100E"/>
    <w:rsid w:val="005E6A7E"/>
    <w:rsid w:val="005E7390"/>
    <w:rsid w:val="005E7DF2"/>
    <w:rsid w:val="005F7AA9"/>
    <w:rsid w:val="00600631"/>
    <w:rsid w:val="006029D0"/>
    <w:rsid w:val="00605914"/>
    <w:rsid w:val="00607404"/>
    <w:rsid w:val="00610800"/>
    <w:rsid w:val="00627AD4"/>
    <w:rsid w:val="006313A9"/>
    <w:rsid w:val="00636806"/>
    <w:rsid w:val="006374D1"/>
    <w:rsid w:val="00640D43"/>
    <w:rsid w:val="00644CD2"/>
    <w:rsid w:val="00650F45"/>
    <w:rsid w:val="00652F2C"/>
    <w:rsid w:val="00655719"/>
    <w:rsid w:val="006569A4"/>
    <w:rsid w:val="006606F5"/>
    <w:rsid w:val="006657B7"/>
    <w:rsid w:val="00683FFD"/>
    <w:rsid w:val="0069168B"/>
    <w:rsid w:val="006963B4"/>
    <w:rsid w:val="00697E53"/>
    <w:rsid w:val="006A0A89"/>
    <w:rsid w:val="006C0C17"/>
    <w:rsid w:val="006C1609"/>
    <w:rsid w:val="006C5BA6"/>
    <w:rsid w:val="006E6776"/>
    <w:rsid w:val="006F7693"/>
    <w:rsid w:val="00712B0F"/>
    <w:rsid w:val="00717BD9"/>
    <w:rsid w:val="00724F8B"/>
    <w:rsid w:val="0073593C"/>
    <w:rsid w:val="00745CE9"/>
    <w:rsid w:val="00773DD6"/>
    <w:rsid w:val="00795B6F"/>
    <w:rsid w:val="007A0C20"/>
    <w:rsid w:val="007C3F74"/>
    <w:rsid w:val="007C4568"/>
    <w:rsid w:val="007D5838"/>
    <w:rsid w:val="007D74DD"/>
    <w:rsid w:val="007E1E5E"/>
    <w:rsid w:val="007E6B4A"/>
    <w:rsid w:val="007F4B91"/>
    <w:rsid w:val="008041DE"/>
    <w:rsid w:val="00805BD1"/>
    <w:rsid w:val="00814FB1"/>
    <w:rsid w:val="00815BD3"/>
    <w:rsid w:val="00816ED2"/>
    <w:rsid w:val="00822443"/>
    <w:rsid w:val="00832426"/>
    <w:rsid w:val="00847BCF"/>
    <w:rsid w:val="008575D4"/>
    <w:rsid w:val="008756AE"/>
    <w:rsid w:val="00880C55"/>
    <w:rsid w:val="008815C2"/>
    <w:rsid w:val="008911E6"/>
    <w:rsid w:val="008963CE"/>
    <w:rsid w:val="008B1A31"/>
    <w:rsid w:val="008B480B"/>
    <w:rsid w:val="008C35E3"/>
    <w:rsid w:val="008C6A9E"/>
    <w:rsid w:val="008D2ECC"/>
    <w:rsid w:val="008E18DB"/>
    <w:rsid w:val="008E3C33"/>
    <w:rsid w:val="008E4902"/>
    <w:rsid w:val="00921CAD"/>
    <w:rsid w:val="0095253F"/>
    <w:rsid w:val="00977D2C"/>
    <w:rsid w:val="009851D5"/>
    <w:rsid w:val="0098616A"/>
    <w:rsid w:val="00987CAC"/>
    <w:rsid w:val="00997EE1"/>
    <w:rsid w:val="009A5986"/>
    <w:rsid w:val="009B0AF9"/>
    <w:rsid w:val="009B69F0"/>
    <w:rsid w:val="009B7207"/>
    <w:rsid w:val="009D2AF2"/>
    <w:rsid w:val="009E1632"/>
    <w:rsid w:val="009F0421"/>
    <w:rsid w:val="009F682F"/>
    <w:rsid w:val="009F6994"/>
    <w:rsid w:val="00A14E77"/>
    <w:rsid w:val="00A26EAD"/>
    <w:rsid w:val="00A54499"/>
    <w:rsid w:val="00A62ABE"/>
    <w:rsid w:val="00A66190"/>
    <w:rsid w:val="00A6620C"/>
    <w:rsid w:val="00A67917"/>
    <w:rsid w:val="00A7357C"/>
    <w:rsid w:val="00A77CB0"/>
    <w:rsid w:val="00A840CC"/>
    <w:rsid w:val="00A8790F"/>
    <w:rsid w:val="00A910B9"/>
    <w:rsid w:val="00A971C0"/>
    <w:rsid w:val="00AA091E"/>
    <w:rsid w:val="00AA31D9"/>
    <w:rsid w:val="00AA7D40"/>
    <w:rsid w:val="00AB4967"/>
    <w:rsid w:val="00AB7950"/>
    <w:rsid w:val="00AC6473"/>
    <w:rsid w:val="00AD216D"/>
    <w:rsid w:val="00AE4FE0"/>
    <w:rsid w:val="00AF502A"/>
    <w:rsid w:val="00AF707F"/>
    <w:rsid w:val="00B010FA"/>
    <w:rsid w:val="00B05324"/>
    <w:rsid w:val="00B11A67"/>
    <w:rsid w:val="00B127D3"/>
    <w:rsid w:val="00B16D50"/>
    <w:rsid w:val="00B234B8"/>
    <w:rsid w:val="00B26A39"/>
    <w:rsid w:val="00B3126F"/>
    <w:rsid w:val="00B5382C"/>
    <w:rsid w:val="00B53CF5"/>
    <w:rsid w:val="00B56326"/>
    <w:rsid w:val="00B64EC9"/>
    <w:rsid w:val="00B76945"/>
    <w:rsid w:val="00B85ED2"/>
    <w:rsid w:val="00B860DB"/>
    <w:rsid w:val="00B9067D"/>
    <w:rsid w:val="00B90E10"/>
    <w:rsid w:val="00BA0C54"/>
    <w:rsid w:val="00BB6B4D"/>
    <w:rsid w:val="00BB784A"/>
    <w:rsid w:val="00BD06D5"/>
    <w:rsid w:val="00BD65D8"/>
    <w:rsid w:val="00BE59F3"/>
    <w:rsid w:val="00BF10F2"/>
    <w:rsid w:val="00BF35EC"/>
    <w:rsid w:val="00BF7FE2"/>
    <w:rsid w:val="00C03643"/>
    <w:rsid w:val="00C071F2"/>
    <w:rsid w:val="00C07F4C"/>
    <w:rsid w:val="00C109E9"/>
    <w:rsid w:val="00C13724"/>
    <w:rsid w:val="00C147EE"/>
    <w:rsid w:val="00C236B5"/>
    <w:rsid w:val="00C26CEC"/>
    <w:rsid w:val="00C5185C"/>
    <w:rsid w:val="00C62DA1"/>
    <w:rsid w:val="00C65BF9"/>
    <w:rsid w:val="00C73D57"/>
    <w:rsid w:val="00C80F11"/>
    <w:rsid w:val="00C81BCC"/>
    <w:rsid w:val="00CA0EA6"/>
    <w:rsid w:val="00CB2E76"/>
    <w:rsid w:val="00CB3D8B"/>
    <w:rsid w:val="00CC27FA"/>
    <w:rsid w:val="00CC6DF5"/>
    <w:rsid w:val="00CC7C6A"/>
    <w:rsid w:val="00CD2AB9"/>
    <w:rsid w:val="00D144B2"/>
    <w:rsid w:val="00D169FC"/>
    <w:rsid w:val="00D279A5"/>
    <w:rsid w:val="00D306DD"/>
    <w:rsid w:val="00D34213"/>
    <w:rsid w:val="00D34A3B"/>
    <w:rsid w:val="00D36E75"/>
    <w:rsid w:val="00D37DEA"/>
    <w:rsid w:val="00D4141F"/>
    <w:rsid w:val="00D45FC8"/>
    <w:rsid w:val="00D6009E"/>
    <w:rsid w:val="00D71D30"/>
    <w:rsid w:val="00D81F8F"/>
    <w:rsid w:val="00D90B32"/>
    <w:rsid w:val="00D92BA4"/>
    <w:rsid w:val="00DA1C94"/>
    <w:rsid w:val="00DA2B2E"/>
    <w:rsid w:val="00DA32E8"/>
    <w:rsid w:val="00DC23B6"/>
    <w:rsid w:val="00DC3C7D"/>
    <w:rsid w:val="00DD4DB2"/>
    <w:rsid w:val="00DE0EA8"/>
    <w:rsid w:val="00DE2B17"/>
    <w:rsid w:val="00DE314C"/>
    <w:rsid w:val="00E00361"/>
    <w:rsid w:val="00E12B46"/>
    <w:rsid w:val="00E13DB4"/>
    <w:rsid w:val="00E1415C"/>
    <w:rsid w:val="00E350B1"/>
    <w:rsid w:val="00E4164F"/>
    <w:rsid w:val="00E41B79"/>
    <w:rsid w:val="00E4699D"/>
    <w:rsid w:val="00E56A5C"/>
    <w:rsid w:val="00E600BB"/>
    <w:rsid w:val="00E63F4B"/>
    <w:rsid w:val="00E642AD"/>
    <w:rsid w:val="00E77E44"/>
    <w:rsid w:val="00E92C06"/>
    <w:rsid w:val="00E95954"/>
    <w:rsid w:val="00EA2F46"/>
    <w:rsid w:val="00EA3432"/>
    <w:rsid w:val="00EB28EC"/>
    <w:rsid w:val="00EB4B18"/>
    <w:rsid w:val="00EB4CD1"/>
    <w:rsid w:val="00EB7F68"/>
    <w:rsid w:val="00ED343B"/>
    <w:rsid w:val="00EE06CD"/>
    <w:rsid w:val="00EE384E"/>
    <w:rsid w:val="00F07C17"/>
    <w:rsid w:val="00F136B6"/>
    <w:rsid w:val="00F20417"/>
    <w:rsid w:val="00F453DA"/>
    <w:rsid w:val="00F4609C"/>
    <w:rsid w:val="00F5161D"/>
    <w:rsid w:val="00F52A52"/>
    <w:rsid w:val="00F75F29"/>
    <w:rsid w:val="00F864BD"/>
    <w:rsid w:val="00F87672"/>
    <w:rsid w:val="00F96D43"/>
    <w:rsid w:val="00F972A7"/>
    <w:rsid w:val="00FA2C8A"/>
    <w:rsid w:val="00FB7C95"/>
    <w:rsid w:val="00FC4AAD"/>
    <w:rsid w:val="00FD7C8D"/>
    <w:rsid w:val="00FE17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60355"/>
  <w15:chartTrackingRefBased/>
  <w15:docId w15:val="{BDBA78F1-7AD1-4C09-A393-4E5CEBF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190CBF"/>
    <w:pPr>
      <w:tabs>
        <w:tab w:val="right" w:leader="dot" w:pos="9062"/>
      </w:tabs>
      <w:spacing w:after="4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List Paragraph,List Paragraph1"/>
    <w:basedOn w:val="Normlny"/>
    <w:link w:val="OdsekzoznamuChar"/>
    <w:uiPriority w:val="34"/>
    <w:qFormat/>
    <w:rsid w:val="00997EE1"/>
    <w:pPr>
      <w:numPr>
        <w:ilvl w:val="1"/>
        <w:numId w:val="8"/>
      </w:numPr>
      <w:ind w:left="357" w:hanging="357"/>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C147EE"/>
    <w:pPr>
      <w:tabs>
        <w:tab w:val="left" w:pos="880"/>
        <w:tab w:val="right" w:leader="dot" w:pos="9062"/>
      </w:tabs>
      <w:spacing w:after="0"/>
      <w:ind w:left="238"/>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3"/>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semiHidden/>
    <w:unhideWhenUsed/>
    <w:rsid w:val="00997EE1"/>
    <w:rPr>
      <w:sz w:val="16"/>
      <w:szCs w:val="16"/>
    </w:rPr>
  </w:style>
  <w:style w:type="paragraph" w:styleId="Textkomentra">
    <w:name w:val="annotation text"/>
    <w:basedOn w:val="Normlny"/>
    <w:link w:val="TextkomentraChar"/>
    <w:uiPriority w:val="99"/>
    <w:unhideWhenUsed/>
    <w:rsid w:val="00997EE1"/>
    <w:rPr>
      <w:sz w:val="20"/>
      <w:szCs w:val="20"/>
    </w:rPr>
  </w:style>
  <w:style w:type="character" w:customStyle="1" w:styleId="TextkomentraChar">
    <w:name w:val="Text komentára Char"/>
    <w:basedOn w:val="Predvolenpsmoodseku"/>
    <w:link w:val="Textkomentra"/>
    <w:uiPriority w:val="99"/>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4"/>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4"/>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3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9"/>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1483766217">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555166488">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12386/summary"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ian.szakall@bratislava.sk" TargetMode="External"/><Relationship Id="rId17" Type="http://schemas.openxmlformats.org/officeDocument/2006/relationships/hyperlink" Target="https://www.uvo.gov.sk/vsetky-temy-4e3.html?id=620"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Manual_registracie_SK.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180CDBCDB0524489B1B2CD55A7F639" ma:contentTypeVersion="2" ma:contentTypeDescription="Create a new document." ma:contentTypeScope="" ma:versionID="72b6ed0f56f0d4ae1e8d7a41edf6e6f1">
  <xsd:schema xmlns:xsd="http://www.w3.org/2001/XMLSchema" xmlns:xs="http://www.w3.org/2001/XMLSchema" xmlns:p="http://schemas.microsoft.com/office/2006/metadata/properties" xmlns:ns2="c7920313-82a8-4396-9006-efc43de4c55b" targetNamespace="http://schemas.microsoft.com/office/2006/metadata/properties" ma:root="true" ma:fieldsID="630edb60bb74805cc8ac5b12a7d55c90" ns2:_="">
    <xsd:import namespace="c7920313-82a8-4396-9006-efc43de4c5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20313-82a8-4396-9006-efc43de4c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2.xml><?xml version="1.0" encoding="utf-8"?>
<ds:datastoreItem xmlns:ds="http://schemas.openxmlformats.org/officeDocument/2006/customXml" ds:itemID="{3717A42B-FF67-4DF2-B7A3-7B9A75CF72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4.xml><?xml version="1.0" encoding="utf-8"?>
<ds:datastoreItem xmlns:ds="http://schemas.openxmlformats.org/officeDocument/2006/customXml" ds:itemID="{95D4DAC0-F85E-4757-ABFF-5CBC56C32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20313-82a8-4396-9006-efc43de4c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15</Pages>
  <Words>5577</Words>
  <Characters>31794</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Jamnická Zuzana, JUDr.</cp:lastModifiedBy>
  <cp:revision>5</cp:revision>
  <cp:lastPrinted>2019-11-12T09:36:00Z</cp:lastPrinted>
  <dcterms:created xsi:type="dcterms:W3CDTF">2021-06-03T11:37:00Z</dcterms:created>
  <dcterms:modified xsi:type="dcterms:W3CDTF">2021-06-08T10:45:00Z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0x010100E5180CDBCDB0524489B1B2CD55A7F639</vt:lpwstr>
  </property>
</Properties>
</file>