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0E61" w14:textId="77777777" w:rsidR="00295F65" w:rsidRDefault="00295F65" w:rsidP="00295F65">
      <w:pPr>
        <w:ind w:firstLine="0"/>
        <w:rPr>
          <w:rFonts w:asciiTheme="minorHAnsi" w:hAnsiTheme="minorHAnsi" w:cstheme="minorHAnsi"/>
          <w:b/>
          <w:sz w:val="28"/>
          <w:szCs w:val="22"/>
        </w:rPr>
      </w:pPr>
      <w:r w:rsidRPr="009D6698">
        <w:rPr>
          <w:rFonts w:asciiTheme="minorHAnsi" w:hAnsiTheme="minorHAnsi" w:cstheme="minorHAnsi"/>
          <w:b/>
          <w:sz w:val="28"/>
          <w:szCs w:val="22"/>
        </w:rPr>
        <w:t>Příloha č. 1</w:t>
      </w:r>
    </w:p>
    <w:p w14:paraId="67CF70FC" w14:textId="77777777" w:rsidR="00295F65" w:rsidRPr="009D6698" w:rsidRDefault="00295F65" w:rsidP="00295F65">
      <w:pPr>
        <w:ind w:firstLine="0"/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S</w:t>
      </w:r>
      <w:r w:rsidRPr="009D6698">
        <w:rPr>
          <w:rFonts w:asciiTheme="minorHAnsi" w:hAnsiTheme="minorHAnsi" w:cstheme="minorHAnsi"/>
          <w:b/>
          <w:sz w:val="28"/>
          <w:szCs w:val="22"/>
        </w:rPr>
        <w:t>pecifikace, rozsah a ceník servisních služeb</w:t>
      </w:r>
    </w:p>
    <w:p w14:paraId="1C2E53E8" w14:textId="77777777" w:rsidR="00295F65" w:rsidRPr="00621742" w:rsidRDefault="00295F65" w:rsidP="00295F65">
      <w:pPr>
        <w:ind w:left="876" w:firstLine="540"/>
        <w:jc w:val="left"/>
        <w:rPr>
          <w:b/>
          <w:szCs w:val="22"/>
        </w:rPr>
      </w:pPr>
    </w:p>
    <w:p w14:paraId="3855B563" w14:textId="77777777" w:rsidR="00295F65" w:rsidRPr="009D6C24" w:rsidRDefault="00295F65" w:rsidP="00295F65">
      <w:pPr>
        <w:ind w:firstLine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 zajištění maximální dostupnosti objednatel požaduje následující rozsah plnění servisních služeb</w:t>
      </w:r>
      <w:r w:rsidRPr="009D6C24">
        <w:rPr>
          <w:rFonts w:asciiTheme="minorHAnsi" w:hAnsiTheme="minorHAnsi" w:cstheme="minorHAnsi"/>
          <w:szCs w:val="22"/>
        </w:rPr>
        <w:t>:</w:t>
      </w:r>
    </w:p>
    <w:p w14:paraId="4B1C6317" w14:textId="77777777" w:rsidR="00295F65" w:rsidRDefault="00295F65" w:rsidP="00295F65">
      <w:pPr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Režim poskytování servisní podpory: 5x8, tj. v pracovní době od 7:00 do 15:00</w:t>
      </w:r>
    </w:p>
    <w:p w14:paraId="1B12582D" w14:textId="77777777" w:rsidR="00295F65" w:rsidRDefault="00295F65" w:rsidP="00295F65">
      <w:pPr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Způsob a forma zadávání požadavků:</w:t>
      </w:r>
    </w:p>
    <w:p w14:paraId="29CD82A0" w14:textId="77777777" w:rsidR="00295F65" w:rsidRDefault="00295F65" w:rsidP="00295F65">
      <w:pPr>
        <w:numPr>
          <w:ilvl w:val="1"/>
          <w:numId w:val="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prostřednictvím telefonu – konzultační a poradenská činnost v rozsahu minimálně 4 hodiny měsíčně</w:t>
      </w:r>
    </w:p>
    <w:p w14:paraId="4C190A84" w14:textId="77777777" w:rsidR="00295F65" w:rsidRDefault="00295F65" w:rsidP="00295F65">
      <w:pPr>
        <w:numPr>
          <w:ilvl w:val="1"/>
          <w:numId w:val="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prostřednictvím vzdáleného VPN přístupu na předem určené období, a to na základě žádosti uchazeče zaslané na e-mail: vpn@dpmb.cz</w:t>
      </w:r>
    </w:p>
    <w:p w14:paraId="77B55459" w14:textId="77777777" w:rsidR="00295F65" w:rsidRDefault="00295F65" w:rsidP="00295F65">
      <w:pPr>
        <w:numPr>
          <w:ilvl w:val="1"/>
          <w:numId w:val="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prostřednictví pověřeného pracovníka uchazeče přímo na pracovišti zadavatele na </w:t>
      </w:r>
    </w:p>
    <w:p w14:paraId="0271D7D7" w14:textId="77777777" w:rsidR="00295F65" w:rsidRDefault="00295F65" w:rsidP="00295F65">
      <w:pPr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Na každý plánovaný servisní zásah bude vystavena objednávka s předběžnou cenovou kalkulací</w:t>
      </w:r>
    </w:p>
    <w:p w14:paraId="6472102C" w14:textId="77777777" w:rsidR="00295F65" w:rsidRPr="009D6C24" w:rsidRDefault="00295F65" w:rsidP="00295F65">
      <w:pPr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Poskytování nových verzí SW</w:t>
      </w:r>
    </w:p>
    <w:p w14:paraId="06E34341" w14:textId="77777777" w:rsidR="00295F65" w:rsidRPr="009D6C24" w:rsidRDefault="00295F65" w:rsidP="00295F65">
      <w:pPr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Automatické zapracování změn vynucených změnou legislativy</w:t>
      </w:r>
    </w:p>
    <w:p w14:paraId="5797C1DE" w14:textId="77777777" w:rsidR="00295F65" w:rsidRPr="009D6C24" w:rsidRDefault="00295F65" w:rsidP="00295F6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Rozvoj systému na základě požadavků zadavatele</w:t>
      </w:r>
    </w:p>
    <w:p w14:paraId="73F556C2" w14:textId="77777777" w:rsidR="00295F65" w:rsidRPr="009D6C24" w:rsidRDefault="00295F65" w:rsidP="00295F65">
      <w:pPr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Pravidelné profylaxe systému (upozornění na nestandardní stavy)</w:t>
      </w:r>
    </w:p>
    <w:p w14:paraId="260E4D02" w14:textId="77777777" w:rsidR="00295F65" w:rsidRDefault="00295F65" w:rsidP="00295F65">
      <w:pPr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</w:t>
      </w:r>
      <w:r w:rsidRPr="009D6C24">
        <w:rPr>
          <w:rFonts w:asciiTheme="minorHAnsi" w:hAnsiTheme="minorHAnsi" w:cstheme="minorHAnsi"/>
          <w:szCs w:val="22"/>
        </w:rPr>
        <w:t>ěsíční reporting realizovaných služeb</w:t>
      </w:r>
    </w:p>
    <w:p w14:paraId="0DAD1B5F" w14:textId="77777777" w:rsidR="00295F65" w:rsidRPr="009D6C24" w:rsidRDefault="00295F65" w:rsidP="00295F65">
      <w:pPr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Zpracování detailní dokumentace (technologická, provozní a uživatelská)</w:t>
      </w:r>
    </w:p>
    <w:p w14:paraId="44FFD697" w14:textId="77777777" w:rsidR="00295F65" w:rsidRPr="009D6C24" w:rsidRDefault="00295F65" w:rsidP="00295F65">
      <w:pPr>
        <w:ind w:left="876" w:firstLine="540"/>
        <w:jc w:val="left"/>
        <w:rPr>
          <w:rFonts w:asciiTheme="minorHAnsi" w:hAnsiTheme="minorHAnsi" w:cstheme="minorHAnsi"/>
          <w:szCs w:val="22"/>
        </w:rPr>
      </w:pPr>
    </w:p>
    <w:p w14:paraId="25D838D9" w14:textId="77777777" w:rsidR="00295F65" w:rsidRPr="009D6C24" w:rsidRDefault="00295F65" w:rsidP="00295F65">
      <w:pPr>
        <w:ind w:left="284" w:firstLine="0"/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Garantovaná s</w:t>
      </w:r>
      <w:r w:rsidRPr="009D6C24">
        <w:rPr>
          <w:rFonts w:asciiTheme="minorHAnsi" w:hAnsiTheme="minorHAnsi" w:cstheme="minorHAnsi"/>
          <w:b/>
          <w:szCs w:val="22"/>
        </w:rPr>
        <w:t>ervisní úroveň služeb</w:t>
      </w:r>
      <w:r>
        <w:rPr>
          <w:rFonts w:asciiTheme="minorHAnsi" w:hAnsiTheme="minorHAnsi" w:cstheme="minorHAnsi"/>
          <w:b/>
          <w:szCs w:val="22"/>
        </w:rPr>
        <w:t>:</w:t>
      </w:r>
    </w:p>
    <w:p w14:paraId="73099613" w14:textId="77777777" w:rsidR="00295F65" w:rsidRPr="009D6C24" w:rsidRDefault="00295F65" w:rsidP="00295F65">
      <w:pPr>
        <w:ind w:left="876" w:firstLine="540"/>
        <w:jc w:val="left"/>
        <w:rPr>
          <w:rFonts w:asciiTheme="minorHAnsi" w:hAnsiTheme="minorHAnsi" w:cstheme="minorHAnsi"/>
          <w:b/>
          <w:szCs w:val="22"/>
        </w:rPr>
      </w:pPr>
    </w:p>
    <w:tbl>
      <w:tblPr>
        <w:tblW w:w="67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2122"/>
        <w:gridCol w:w="2289"/>
      </w:tblGrid>
      <w:tr w:rsidR="00295F65" w:rsidRPr="009D6C24" w14:paraId="25EBF339" w14:textId="77777777" w:rsidTr="00996AE6">
        <w:trPr>
          <w:trHeight w:val="733"/>
          <w:jc w:val="center"/>
        </w:trPr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4E6A" w14:textId="77777777" w:rsidR="00295F65" w:rsidRPr="009D6C24" w:rsidRDefault="00295F65" w:rsidP="00996AE6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D6C2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Kategorizace</w:t>
            </w:r>
          </w:p>
          <w:p w14:paraId="1900078F" w14:textId="77777777" w:rsidR="00295F65" w:rsidRPr="009D6C24" w:rsidRDefault="00295F65" w:rsidP="00996AE6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D6C2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požadavku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EC4A1" w14:textId="77777777" w:rsidR="00295F65" w:rsidRPr="009D6C24" w:rsidRDefault="00295F65" w:rsidP="00996AE6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Zahájení</w:t>
            </w:r>
          </w:p>
        </w:tc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A197F" w14:textId="77777777" w:rsidR="00295F65" w:rsidRPr="009D6C24" w:rsidRDefault="00295F65" w:rsidP="00996AE6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D6C2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Maximální doba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 zprovoznění</w:t>
            </w:r>
          </w:p>
          <w:p w14:paraId="51F10224" w14:textId="77777777" w:rsidR="00295F65" w:rsidRPr="009D6C24" w:rsidRDefault="00295F65" w:rsidP="00996AE6">
            <w:pPr>
              <w:pStyle w:val="default"/>
              <w:ind w:right="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D6C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(od nahlášení požadavku)</w:t>
            </w:r>
          </w:p>
        </w:tc>
      </w:tr>
      <w:tr w:rsidR="00295F65" w:rsidRPr="009D6C24" w14:paraId="2A412383" w14:textId="77777777" w:rsidTr="00996AE6">
        <w:trPr>
          <w:trHeight w:val="379"/>
          <w:jc w:val="center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EAADF" w14:textId="77777777" w:rsidR="00295F65" w:rsidRPr="009D6C24" w:rsidRDefault="00295F65" w:rsidP="00996AE6">
            <w:pPr>
              <w:pStyle w:val="default"/>
              <w:ind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D6C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= kritická (</w:t>
            </w:r>
            <w:r w:rsidRPr="009D6C2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problém má zásadní vliv na činnost Zadavatele a neexistuje nebo je velmi obtížné náhradní řešení</w:t>
            </w:r>
            <w:r w:rsidRPr="009D6C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E0CB1" w14:textId="77777777" w:rsidR="00295F65" w:rsidRPr="009D6C24" w:rsidRDefault="00295F65" w:rsidP="00996AE6">
            <w:pPr>
              <w:pStyle w:val="default"/>
              <w:ind w:left="905"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Ihned po nahlášení</w:t>
            </w:r>
          </w:p>
        </w:tc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9E0C8" w14:textId="77777777" w:rsidR="00295F65" w:rsidRPr="009D6C24" w:rsidRDefault="00295F65" w:rsidP="00996AE6">
            <w:pPr>
              <w:pStyle w:val="default"/>
              <w:ind w:left="718"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9D6C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pracovní d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</w:t>
            </w:r>
          </w:p>
        </w:tc>
      </w:tr>
      <w:tr w:rsidR="00295F65" w:rsidRPr="009D6C24" w14:paraId="24975F96" w14:textId="77777777" w:rsidTr="00996AE6">
        <w:trPr>
          <w:trHeight w:val="379"/>
          <w:jc w:val="center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C1DAD" w14:textId="77777777" w:rsidR="00295F65" w:rsidRPr="009D6C24" w:rsidRDefault="00295F65" w:rsidP="00996AE6">
            <w:pPr>
              <w:pStyle w:val="default"/>
              <w:ind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D6C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 = </w:t>
            </w:r>
            <w:r w:rsidRPr="009D6C2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střední</w:t>
            </w:r>
            <w:r w:rsidRPr="009D6C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r w:rsidRPr="009D6C2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problém má vliv na aktuální činnost zadavatele, ale existuje náhradní řešení – činnost pokračuje v omezeném provozu</w:t>
            </w:r>
            <w:r w:rsidRPr="009D6C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B3B75" w14:textId="77777777" w:rsidR="00295F65" w:rsidRPr="009D6C24" w:rsidRDefault="00295F65" w:rsidP="00996AE6">
            <w:pPr>
              <w:pStyle w:val="default"/>
              <w:ind w:left="905"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D6C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  <w:r w:rsidRPr="009D6C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hodin</w:t>
            </w:r>
          </w:p>
        </w:tc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4C788" w14:textId="77777777" w:rsidR="00295F65" w:rsidRPr="009D6C24" w:rsidRDefault="00295F65" w:rsidP="00996AE6">
            <w:pPr>
              <w:pStyle w:val="default"/>
              <w:ind w:left="718"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  <w:r w:rsidRPr="009D6C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pracovní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 w:rsidRPr="009D6C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ů</w:t>
            </w:r>
          </w:p>
        </w:tc>
      </w:tr>
      <w:tr w:rsidR="00295F65" w:rsidRPr="009D6C24" w14:paraId="6A3A26BA" w14:textId="77777777" w:rsidTr="00996AE6">
        <w:trPr>
          <w:trHeight w:val="379"/>
          <w:jc w:val="center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B34A" w14:textId="77777777" w:rsidR="00295F65" w:rsidRPr="009D6C24" w:rsidRDefault="00295F65" w:rsidP="00996AE6">
            <w:pPr>
              <w:pStyle w:val="default"/>
              <w:ind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D6C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 = nízká (</w:t>
            </w:r>
            <w:r w:rsidRPr="009D6C2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problém nemá zásadní vliv na aktuální činnost Zadavatele</w:t>
            </w:r>
            <w:r w:rsidRPr="009D6C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D07C3" w14:textId="77777777" w:rsidR="00295F65" w:rsidRPr="009D6C24" w:rsidRDefault="00295F65" w:rsidP="00996AE6">
            <w:pPr>
              <w:pStyle w:val="default"/>
              <w:ind w:left="905"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D6C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  <w:r w:rsidRPr="009D6C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hodin </w:t>
            </w:r>
          </w:p>
        </w:tc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F6A34" w14:textId="77777777" w:rsidR="00295F65" w:rsidRPr="009D6C24" w:rsidRDefault="00295F65" w:rsidP="00996AE6">
            <w:pPr>
              <w:pStyle w:val="default"/>
              <w:ind w:left="718" w:right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 w:rsidRPr="009D6C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pracovní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 w:rsidRPr="009D6C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ů</w:t>
            </w:r>
          </w:p>
        </w:tc>
      </w:tr>
    </w:tbl>
    <w:p w14:paraId="53ECA59B" w14:textId="77777777" w:rsidR="00295F65" w:rsidRDefault="00295F65" w:rsidP="00295F65"/>
    <w:p w14:paraId="389A04B3" w14:textId="77777777" w:rsidR="00295F65" w:rsidRDefault="00295F65" w:rsidP="00295F65">
      <w:pPr>
        <w:ind w:firstLine="0"/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Cena:</w:t>
      </w:r>
    </w:p>
    <w:p w14:paraId="07B31542" w14:textId="77777777" w:rsidR="00295F65" w:rsidRDefault="00295F65" w:rsidP="00295F65">
      <w:pPr>
        <w:ind w:firstLine="0"/>
        <w:jc w:val="left"/>
        <w:rPr>
          <w:rFonts w:asciiTheme="minorHAnsi" w:hAnsiTheme="minorHAnsi" w:cstheme="minorHAnsi"/>
          <w:b/>
          <w:szCs w:val="22"/>
        </w:rPr>
      </w:pPr>
    </w:p>
    <w:p w14:paraId="7C432A5D" w14:textId="77777777" w:rsidR="00295F65" w:rsidRPr="00327E38" w:rsidRDefault="00295F65" w:rsidP="00295F65">
      <w:pPr>
        <w:pStyle w:val="Odstavecseseznamem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ED11BE">
        <w:rPr>
          <w:rFonts w:asciiTheme="minorHAnsi" w:hAnsiTheme="minorHAnsi" w:cstheme="minorHAnsi"/>
          <w:sz w:val="22"/>
          <w:szCs w:val="22"/>
        </w:rPr>
        <w:t>Měsíční poplatek</w:t>
      </w:r>
      <w:r>
        <w:rPr>
          <w:rFonts w:asciiTheme="minorHAnsi" w:hAnsiTheme="minorHAnsi" w:cstheme="minorHAnsi"/>
          <w:sz w:val="22"/>
          <w:szCs w:val="22"/>
        </w:rPr>
        <w:t xml:space="preserve"> (garantovaná servisní podpora):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C21A5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27E38">
        <w:rPr>
          <w:rFonts w:asciiTheme="minorHAnsi" w:hAnsiTheme="minorHAnsi" w:cstheme="minorHAnsi"/>
          <w:sz w:val="22"/>
          <w:szCs w:val="22"/>
        </w:rPr>
        <w:t xml:space="preserve">Kč bez DPH </w:t>
      </w:r>
    </w:p>
    <w:p w14:paraId="37BD2420" w14:textId="75FA226F" w:rsidR="00295F65" w:rsidRPr="00ED11BE" w:rsidRDefault="00295F65" w:rsidP="00295F65">
      <w:pPr>
        <w:pStyle w:val="Odstavecseseznamem"/>
        <w:numPr>
          <w:ilvl w:val="0"/>
          <w:numId w:val="2"/>
        </w:numPr>
        <w:jc w:val="left"/>
        <w:rPr>
          <w:rFonts w:asciiTheme="minorHAnsi" w:hAnsiTheme="minorHAnsi" w:cstheme="minorHAnsi"/>
          <w:szCs w:val="22"/>
        </w:rPr>
      </w:pPr>
      <w:r w:rsidRPr="00327E38">
        <w:rPr>
          <w:rFonts w:asciiTheme="minorHAnsi" w:hAnsiTheme="minorHAnsi" w:cstheme="minorHAnsi"/>
          <w:sz w:val="22"/>
          <w:szCs w:val="22"/>
        </w:rPr>
        <w:t>Cena prací podpory a rozvoje:</w:t>
      </w:r>
      <w:r w:rsidRPr="00327E38">
        <w:rPr>
          <w:rFonts w:asciiTheme="minorHAnsi" w:hAnsiTheme="minorHAnsi" w:cstheme="minorHAnsi"/>
          <w:szCs w:val="22"/>
        </w:rPr>
        <w:tab/>
      </w:r>
      <w:r w:rsidRPr="00327E38">
        <w:rPr>
          <w:rFonts w:asciiTheme="minorHAnsi" w:hAnsiTheme="minorHAnsi" w:cstheme="minorHAnsi"/>
          <w:szCs w:val="22"/>
        </w:rPr>
        <w:tab/>
      </w:r>
      <w:r w:rsidRPr="00327E38">
        <w:rPr>
          <w:rFonts w:asciiTheme="minorHAnsi" w:hAnsiTheme="minorHAnsi" w:cstheme="minorHAnsi"/>
          <w:szCs w:val="22"/>
        </w:rPr>
        <w:tab/>
      </w:r>
      <w:r w:rsidRPr="00327E38">
        <w:rPr>
          <w:rFonts w:asciiTheme="minorHAnsi" w:hAnsiTheme="minorHAnsi" w:cstheme="minorHAnsi"/>
          <w:szCs w:val="22"/>
        </w:rPr>
        <w:tab/>
      </w:r>
      <w:r w:rsidRPr="00327E38">
        <w:rPr>
          <w:rFonts w:asciiTheme="minorHAnsi" w:hAnsiTheme="minorHAnsi" w:cstheme="minorHAnsi"/>
          <w:szCs w:val="22"/>
        </w:rPr>
        <w:tab/>
      </w:r>
      <w:proofErr w:type="spellStart"/>
      <w:r w:rsidRPr="005C21A5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876007">
        <w:rPr>
          <w:rFonts w:asciiTheme="minorHAnsi" w:hAnsiTheme="minorHAnsi" w:cstheme="minorHAnsi"/>
          <w:sz w:val="22"/>
          <w:szCs w:val="22"/>
        </w:rPr>
        <w:t xml:space="preserve"> </w:t>
      </w:r>
      <w:r w:rsidR="00B872EB">
        <w:rPr>
          <w:rFonts w:asciiTheme="minorHAnsi" w:hAnsiTheme="minorHAnsi" w:cstheme="minorHAnsi"/>
          <w:sz w:val="22"/>
          <w:szCs w:val="22"/>
        </w:rPr>
        <w:t xml:space="preserve">Kč </w:t>
      </w:r>
      <w:r w:rsidRPr="00876007">
        <w:rPr>
          <w:rFonts w:asciiTheme="minorHAnsi" w:hAnsiTheme="minorHAnsi" w:cstheme="minorHAnsi"/>
          <w:sz w:val="22"/>
          <w:szCs w:val="22"/>
        </w:rPr>
        <w:t>bez DPH/hodina práce</w:t>
      </w:r>
    </w:p>
    <w:p w14:paraId="6E1FC0A8" w14:textId="77777777" w:rsidR="00295F65" w:rsidRPr="00473358" w:rsidRDefault="00295F65" w:rsidP="00295F65">
      <w:pPr>
        <w:ind w:firstLine="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Cena </w:t>
      </w:r>
      <w:r w:rsidRPr="00473358">
        <w:rPr>
          <w:rFonts w:asciiTheme="minorHAnsi" w:hAnsiTheme="minorHAnsi" w:cstheme="minorHAnsi"/>
          <w:szCs w:val="22"/>
        </w:rPr>
        <w:t>zahrnuje veškeré náklady</w:t>
      </w:r>
      <w:r>
        <w:rPr>
          <w:rFonts w:asciiTheme="minorHAnsi" w:hAnsiTheme="minorHAnsi" w:cstheme="minorHAnsi"/>
          <w:szCs w:val="22"/>
        </w:rPr>
        <w:t xml:space="preserve"> spojené s poskytováním servisních služeb</w:t>
      </w:r>
      <w:r w:rsidRPr="00473358">
        <w:rPr>
          <w:rFonts w:asciiTheme="minorHAnsi" w:hAnsiTheme="minorHAnsi" w:cstheme="minorHAnsi"/>
          <w:szCs w:val="22"/>
        </w:rPr>
        <w:t xml:space="preserve">, tzn. </w:t>
      </w:r>
      <w:r>
        <w:rPr>
          <w:rFonts w:asciiTheme="minorHAnsi" w:hAnsiTheme="minorHAnsi" w:cstheme="minorHAnsi"/>
          <w:szCs w:val="22"/>
        </w:rPr>
        <w:t>p</w:t>
      </w:r>
      <w:r w:rsidRPr="00473358">
        <w:rPr>
          <w:rFonts w:asciiTheme="minorHAnsi" w:hAnsiTheme="minorHAnsi" w:cstheme="minorHAnsi"/>
          <w:szCs w:val="22"/>
        </w:rPr>
        <w:t>ráci technika</w:t>
      </w:r>
      <w:r>
        <w:rPr>
          <w:rFonts w:asciiTheme="minorHAnsi" w:hAnsiTheme="minorHAnsi" w:cstheme="minorHAnsi"/>
          <w:szCs w:val="22"/>
        </w:rPr>
        <w:t xml:space="preserve"> včetně případné dopravy.</w:t>
      </w:r>
    </w:p>
    <w:p w14:paraId="76DF169A" w14:textId="77777777" w:rsidR="00127916" w:rsidRDefault="00127916"/>
    <w:sectPr w:rsidR="00127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C6C26"/>
    <w:multiLevelType w:val="hybridMultilevel"/>
    <w:tmpl w:val="67269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65A4A"/>
    <w:multiLevelType w:val="hybridMultilevel"/>
    <w:tmpl w:val="05CA8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65"/>
    <w:rsid w:val="00127916"/>
    <w:rsid w:val="00295F65"/>
    <w:rsid w:val="00B8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6385"/>
  <w15:chartTrackingRefBased/>
  <w15:docId w15:val="{35E8307D-CBBA-406B-BB38-D6F64DC8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5F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295F65"/>
    <w:pPr>
      <w:autoSpaceDE w:val="0"/>
      <w:autoSpaceDN w:val="0"/>
      <w:snapToGrid w:val="0"/>
      <w:ind w:firstLine="0"/>
      <w:jc w:val="left"/>
    </w:pPr>
    <w:rPr>
      <w:rFonts w:ascii="Arial" w:eastAsia="Calibri" w:hAnsi="Arial" w:cs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295F65"/>
    <w:pPr>
      <w:ind w:left="720" w:firstLine="0"/>
      <w:contextualSpacing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Dominika</dc:creator>
  <cp:keywords/>
  <dc:description/>
  <cp:lastModifiedBy>Horáková Dominika</cp:lastModifiedBy>
  <cp:revision>2</cp:revision>
  <dcterms:created xsi:type="dcterms:W3CDTF">2021-05-18T07:03:00Z</dcterms:created>
  <dcterms:modified xsi:type="dcterms:W3CDTF">2021-05-18T07:06:00Z</dcterms:modified>
</cp:coreProperties>
</file>