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A3" w:rsidRPr="00867C1E" w:rsidRDefault="00A242A3" w:rsidP="00A242A3">
      <w:pPr>
        <w:pStyle w:val="Zkladntext"/>
        <w:jc w:val="center"/>
        <w:rPr>
          <w:rFonts w:ascii="Arial Narrow" w:hAnsi="Arial Narrow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/>
      </w:r>
      <w:r w:rsidRPr="00867C1E">
        <w:rPr>
          <w:rFonts w:ascii="Arial Narrow" w:hAnsi="Arial Narrow" w:cstheme="minorHAnsi"/>
          <w:b/>
          <w:sz w:val="32"/>
          <w:szCs w:val="32"/>
        </w:rPr>
        <w:t xml:space="preserve">Správa o zákazke podľa § 24 ods. 2 zákona č. 343/2015 Z. z. </w:t>
      </w:r>
      <w:r w:rsidRPr="00867C1E">
        <w:rPr>
          <w:rFonts w:ascii="Arial Narrow" w:hAnsi="Arial Narrow" w:cstheme="minorHAnsi"/>
          <w:b/>
          <w:sz w:val="32"/>
          <w:szCs w:val="32"/>
        </w:rPr>
        <w:br/>
        <w:t xml:space="preserve">o verejnom obstarávaní a o zmene a doplnení niektorých zákonov </w:t>
      </w:r>
      <w:r w:rsidRPr="00867C1E">
        <w:rPr>
          <w:rFonts w:ascii="Arial Narrow" w:hAnsi="Arial Narrow" w:cstheme="minorHAnsi"/>
          <w:b/>
          <w:sz w:val="32"/>
          <w:szCs w:val="32"/>
        </w:rPr>
        <w:br/>
        <w:t xml:space="preserve">v znení neskorších predpisov </w:t>
      </w:r>
      <w:r w:rsidRPr="00867C1E">
        <w:rPr>
          <w:rFonts w:ascii="Arial Narrow" w:hAnsi="Arial Narrow" w:cstheme="minorHAnsi"/>
          <w:sz w:val="32"/>
          <w:szCs w:val="32"/>
        </w:rPr>
        <w:t>(ďalej len ZVO)</w:t>
      </w:r>
    </w:p>
    <w:p w:rsidR="009961C0" w:rsidRPr="00D943B9" w:rsidRDefault="009961C0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242A3" w:rsidRDefault="00A242A3" w:rsidP="00E604C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A242A3" w:rsidRPr="00867C1E" w:rsidRDefault="00A242A3" w:rsidP="00E604C9">
      <w:pPr>
        <w:widowControl/>
        <w:numPr>
          <w:ilvl w:val="0"/>
          <w:numId w:val="1"/>
        </w:numPr>
        <w:suppressAutoHyphens/>
        <w:autoSpaceDE/>
        <w:autoSpaceDN/>
        <w:ind w:left="675" w:hanging="357"/>
        <w:rPr>
          <w:rFonts w:ascii="Arial Narrow" w:hAnsi="Arial Narrow" w:cstheme="minorHAnsi"/>
          <w:b/>
          <w:sz w:val="24"/>
          <w:szCs w:val="24"/>
        </w:rPr>
      </w:pPr>
      <w:r w:rsidRPr="00867C1E">
        <w:rPr>
          <w:rFonts w:ascii="Arial Narrow" w:hAnsi="Arial Narrow" w:cstheme="minorHAnsi"/>
          <w:b/>
          <w:sz w:val="24"/>
          <w:szCs w:val="24"/>
        </w:rPr>
        <w:t xml:space="preserve">Identifikácia verejného obstarávateľa:   </w:t>
      </w:r>
    </w:p>
    <w:p w:rsidR="00A242A3" w:rsidRPr="00867C1E" w:rsidRDefault="00A242A3" w:rsidP="00E604C9">
      <w:pPr>
        <w:pStyle w:val="Odsekzoznamu"/>
        <w:tabs>
          <w:tab w:val="left" w:pos="3402"/>
        </w:tabs>
        <w:spacing w:before="80"/>
        <w:ind w:left="680"/>
        <w:rPr>
          <w:rFonts w:ascii="Arial Narrow" w:hAnsi="Arial Narrow" w:cstheme="minorHAnsi"/>
          <w:sz w:val="24"/>
          <w:szCs w:val="24"/>
        </w:rPr>
      </w:pPr>
      <w:r w:rsidRPr="00867C1E">
        <w:rPr>
          <w:rFonts w:ascii="Arial Narrow" w:hAnsi="Arial Narrow" w:cstheme="minorHAnsi"/>
          <w:sz w:val="24"/>
          <w:szCs w:val="24"/>
        </w:rPr>
        <w:t xml:space="preserve">Názov verejného obstarávateľa: </w:t>
      </w:r>
      <w:r w:rsidRPr="00867C1E">
        <w:rPr>
          <w:rFonts w:ascii="Arial Narrow" w:hAnsi="Arial Narrow" w:cstheme="minorHAnsi"/>
          <w:sz w:val="24"/>
          <w:szCs w:val="24"/>
        </w:rPr>
        <w:tab/>
        <w:t>Mesto Nitra</w:t>
      </w:r>
    </w:p>
    <w:p w:rsidR="00A242A3" w:rsidRPr="00867C1E" w:rsidRDefault="00A242A3" w:rsidP="00E604C9">
      <w:pPr>
        <w:pStyle w:val="Odsekzoznamu"/>
        <w:tabs>
          <w:tab w:val="left" w:pos="3402"/>
        </w:tabs>
        <w:ind w:left="680"/>
        <w:rPr>
          <w:rFonts w:ascii="Arial Narrow" w:hAnsi="Arial Narrow" w:cstheme="minorHAnsi"/>
          <w:bCs/>
          <w:sz w:val="24"/>
          <w:szCs w:val="24"/>
        </w:rPr>
      </w:pPr>
      <w:r w:rsidRPr="00867C1E">
        <w:rPr>
          <w:rFonts w:ascii="Arial Narrow" w:hAnsi="Arial Narrow" w:cstheme="minorHAnsi"/>
          <w:sz w:val="24"/>
          <w:szCs w:val="24"/>
        </w:rPr>
        <w:t>Sídlo verejného obstarávateľa: Štefánikova</w:t>
      </w:r>
      <w:r w:rsidRPr="00867C1E">
        <w:rPr>
          <w:rFonts w:ascii="Arial Narrow" w:hAnsi="Arial Narrow" w:cstheme="minorHAnsi"/>
          <w:sz w:val="24"/>
          <w:szCs w:val="24"/>
          <w:lang w:eastAsia="sk-SK"/>
        </w:rPr>
        <w:t xml:space="preserve"> </w:t>
      </w:r>
      <w:r w:rsidRPr="00867C1E">
        <w:rPr>
          <w:rFonts w:ascii="Arial Narrow" w:hAnsi="Arial Narrow" w:cstheme="minorHAnsi"/>
          <w:sz w:val="24"/>
          <w:szCs w:val="24"/>
        </w:rPr>
        <w:t>60</w:t>
      </w:r>
      <w:r w:rsidRPr="00867C1E">
        <w:rPr>
          <w:rFonts w:ascii="Arial Narrow" w:hAnsi="Arial Narrow" w:cstheme="minorHAnsi"/>
          <w:sz w:val="24"/>
          <w:szCs w:val="24"/>
          <w:lang w:eastAsia="sk-SK"/>
        </w:rPr>
        <w:t xml:space="preserve">, </w:t>
      </w:r>
      <w:r w:rsidRPr="00867C1E">
        <w:rPr>
          <w:rFonts w:ascii="Arial Narrow" w:hAnsi="Arial Narrow" w:cstheme="minorHAnsi"/>
          <w:sz w:val="24"/>
          <w:szCs w:val="24"/>
        </w:rPr>
        <w:t>950 06 Nitra</w:t>
      </w:r>
    </w:p>
    <w:p w:rsidR="00A242A3" w:rsidRPr="00867C1E" w:rsidRDefault="00A242A3" w:rsidP="00E604C9">
      <w:pPr>
        <w:pStyle w:val="Odsekzoznamu"/>
        <w:tabs>
          <w:tab w:val="left" w:pos="2552"/>
        </w:tabs>
        <w:ind w:left="680"/>
        <w:rPr>
          <w:rFonts w:ascii="Arial Narrow" w:eastAsia="ArialMT" w:hAnsi="Arial Narrow" w:cstheme="minorHAnsi"/>
          <w:sz w:val="24"/>
          <w:szCs w:val="24"/>
        </w:rPr>
      </w:pPr>
      <w:r w:rsidRPr="00867C1E">
        <w:rPr>
          <w:rFonts w:ascii="Arial Narrow" w:hAnsi="Arial Narrow" w:cstheme="minorHAnsi"/>
          <w:bCs/>
          <w:sz w:val="24"/>
          <w:szCs w:val="24"/>
        </w:rPr>
        <w:t xml:space="preserve">Predmet zákazky: </w:t>
      </w:r>
      <w:r w:rsidR="005D0F82" w:rsidRPr="000761D2">
        <w:rPr>
          <w:rFonts w:ascii="Arial Narrow" w:hAnsi="Arial Narrow"/>
        </w:rPr>
        <w:t>Elektroinštalačné práce na Mestskej tržnici v Nitre</w:t>
      </w:r>
    </w:p>
    <w:p w:rsidR="00A242A3" w:rsidRPr="00867C1E" w:rsidRDefault="00A242A3" w:rsidP="00E604C9">
      <w:pPr>
        <w:ind w:left="680"/>
        <w:rPr>
          <w:rFonts w:ascii="Arial Narrow" w:hAnsi="Arial Narrow" w:cstheme="minorHAnsi"/>
          <w:sz w:val="24"/>
          <w:szCs w:val="24"/>
        </w:rPr>
      </w:pPr>
      <w:r w:rsidRPr="00867C1E">
        <w:rPr>
          <w:rFonts w:ascii="Arial Narrow" w:hAnsi="Arial Narrow" w:cstheme="minorHAnsi"/>
          <w:sz w:val="24"/>
          <w:szCs w:val="24"/>
        </w:rPr>
        <w:t xml:space="preserve">Hodnota zákazky: </w:t>
      </w:r>
      <w:r w:rsidR="005D0F82">
        <w:rPr>
          <w:rFonts w:ascii="Arial Narrow" w:hAnsi="Arial Narrow"/>
        </w:rPr>
        <w:t>20 00</w:t>
      </w:r>
      <w:r w:rsidR="002243A0">
        <w:rPr>
          <w:rFonts w:ascii="Arial Narrow" w:hAnsi="Arial Narrow"/>
        </w:rPr>
        <w:t>0</w:t>
      </w:r>
      <w:r w:rsidR="005D0F82">
        <w:rPr>
          <w:rFonts w:ascii="Arial Narrow" w:hAnsi="Arial Narrow"/>
        </w:rPr>
        <w:t>,-</w:t>
      </w:r>
      <w:r w:rsidR="00E157A7" w:rsidRPr="00867C1E">
        <w:rPr>
          <w:rFonts w:ascii="Arial Narrow" w:hAnsi="Arial Narrow" w:cstheme="minorHAnsi"/>
          <w:sz w:val="24"/>
          <w:szCs w:val="24"/>
        </w:rPr>
        <w:t xml:space="preserve"> EUR bez DPH</w:t>
      </w:r>
    </w:p>
    <w:p w:rsidR="00A242A3" w:rsidRPr="00867C1E" w:rsidRDefault="00A242A3" w:rsidP="00E604C9">
      <w:pPr>
        <w:tabs>
          <w:tab w:val="left" w:pos="321"/>
        </w:tabs>
        <w:ind w:left="318"/>
        <w:rPr>
          <w:rFonts w:asciiTheme="minorHAnsi" w:hAnsiTheme="minorHAnsi" w:cstheme="minorHAnsi"/>
          <w:bCs/>
        </w:rPr>
      </w:pPr>
      <w:r w:rsidRPr="00867C1E">
        <w:rPr>
          <w:rFonts w:asciiTheme="minorHAnsi" w:hAnsiTheme="minorHAnsi" w:cstheme="minorHAnsi"/>
        </w:rPr>
        <w:tab/>
      </w:r>
    </w:p>
    <w:p w:rsidR="00A242A3" w:rsidRPr="00096C82" w:rsidRDefault="00A242A3" w:rsidP="00E604C9">
      <w:pPr>
        <w:tabs>
          <w:tab w:val="left" w:pos="321"/>
        </w:tabs>
        <w:ind w:left="318"/>
        <w:rPr>
          <w:rFonts w:ascii="Arial Narrow" w:hAnsi="Arial Narrow" w:cstheme="minorHAnsi"/>
          <w:b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>b)  Použitý postup zadávania zákazky:</w:t>
      </w:r>
      <w:r w:rsidR="002243A0">
        <w:rPr>
          <w:rFonts w:ascii="Arial Narrow" w:hAnsi="Arial Narrow"/>
          <w:sz w:val="24"/>
          <w:szCs w:val="24"/>
        </w:rPr>
        <w:t xml:space="preserve"> civilná zákazka s nízkou hodnotou na dodanie práce</w:t>
      </w:r>
    </w:p>
    <w:p w:rsidR="00A242A3" w:rsidRPr="00096C82" w:rsidRDefault="00A242A3" w:rsidP="00E604C9">
      <w:pPr>
        <w:tabs>
          <w:tab w:val="left" w:pos="1800"/>
        </w:tabs>
        <w:ind w:left="318"/>
        <w:rPr>
          <w:rFonts w:ascii="Arial Narrow" w:hAnsi="Arial Narrow" w:cstheme="minorHAnsi"/>
          <w:sz w:val="24"/>
          <w:szCs w:val="24"/>
        </w:rPr>
      </w:pPr>
    </w:p>
    <w:p w:rsidR="000A1068" w:rsidRPr="00096C82" w:rsidRDefault="00A242A3" w:rsidP="00E604C9">
      <w:pPr>
        <w:tabs>
          <w:tab w:val="left" w:pos="321"/>
        </w:tabs>
        <w:ind w:left="318"/>
        <w:rPr>
          <w:rFonts w:ascii="Arial Narrow" w:hAnsi="Arial Narrow" w:cstheme="minorHAnsi"/>
          <w:b/>
          <w:bCs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c)  Dátum uverejnenia  oznámenia v Úradnom vestníku Európskej únie </w:t>
      </w:r>
    </w:p>
    <w:p w:rsidR="00A242A3" w:rsidRPr="00096C82" w:rsidRDefault="00A242A3" w:rsidP="00E604C9">
      <w:pPr>
        <w:tabs>
          <w:tab w:val="left" w:pos="321"/>
        </w:tabs>
        <w:ind w:left="567"/>
        <w:rPr>
          <w:rFonts w:ascii="Arial Narrow" w:hAnsi="Arial Narrow" w:cstheme="minorHAnsi"/>
          <w:b/>
          <w:bCs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a vo Vestníku verejného obstarávania: </w:t>
      </w:r>
    </w:p>
    <w:p w:rsidR="00A242A3" w:rsidRPr="00096C82" w:rsidRDefault="00A242A3" w:rsidP="00E604C9">
      <w:pPr>
        <w:tabs>
          <w:tab w:val="left" w:pos="321"/>
        </w:tabs>
        <w:spacing w:before="80"/>
        <w:ind w:left="567"/>
        <w:rPr>
          <w:rFonts w:ascii="Arial Narrow" w:hAnsi="Arial Narrow" w:cstheme="minorHAnsi"/>
          <w:bCs/>
          <w:sz w:val="24"/>
          <w:szCs w:val="24"/>
        </w:rPr>
      </w:pPr>
      <w:r w:rsidRPr="00096C82">
        <w:rPr>
          <w:rFonts w:ascii="Arial Narrow" w:hAnsi="Arial Narrow" w:cstheme="minorHAnsi"/>
          <w:sz w:val="24"/>
          <w:szCs w:val="24"/>
        </w:rPr>
        <w:t xml:space="preserve">Číslo oznámenia v Úradnom vestníku Európskej únie: </w:t>
      </w:r>
      <w:r w:rsidR="00E604C9" w:rsidRPr="00096C82">
        <w:rPr>
          <w:rFonts w:ascii="Arial Narrow" w:hAnsi="Arial Narrow" w:cstheme="minorHAnsi"/>
          <w:sz w:val="24"/>
          <w:szCs w:val="24"/>
        </w:rPr>
        <w:t>nie</w:t>
      </w:r>
    </w:p>
    <w:p w:rsidR="00A242A3" w:rsidRPr="00096C82" w:rsidRDefault="00A242A3" w:rsidP="00E604C9">
      <w:pPr>
        <w:tabs>
          <w:tab w:val="left" w:pos="321"/>
        </w:tabs>
        <w:ind w:left="567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sz w:val="24"/>
          <w:szCs w:val="24"/>
        </w:rPr>
        <w:t>Číslo oznámenia vo Vestníku verejného obstarávania</w:t>
      </w:r>
      <w:r w:rsidR="005D0F82">
        <w:rPr>
          <w:rFonts w:ascii="Arial Narrow" w:hAnsi="Arial Narrow"/>
          <w:sz w:val="24"/>
          <w:szCs w:val="24"/>
        </w:rPr>
        <w:t>: nie</w:t>
      </w:r>
    </w:p>
    <w:p w:rsidR="00A242A3" w:rsidRPr="00096C82" w:rsidRDefault="00A242A3" w:rsidP="00E604C9">
      <w:pPr>
        <w:tabs>
          <w:tab w:val="left" w:pos="321"/>
        </w:tabs>
        <w:ind w:left="318"/>
        <w:rPr>
          <w:rFonts w:ascii="Arial Narrow" w:hAnsi="Arial Narrow" w:cstheme="minorHAnsi"/>
          <w:sz w:val="24"/>
          <w:szCs w:val="24"/>
        </w:rPr>
      </w:pPr>
    </w:p>
    <w:p w:rsidR="00E604C9" w:rsidRPr="005D0F82" w:rsidRDefault="00E604C9" w:rsidP="00E604C9">
      <w:pPr>
        <w:spacing w:after="160"/>
        <w:jc w:val="both"/>
        <w:rPr>
          <w:rFonts w:ascii="Arial Narrow" w:hAnsi="Arial Narrow" w:cstheme="minorHAnsi"/>
          <w:sz w:val="24"/>
          <w:szCs w:val="24"/>
        </w:rPr>
      </w:pPr>
      <w:r w:rsidRPr="005D0F82">
        <w:rPr>
          <w:rFonts w:ascii="Arial Narrow" w:hAnsi="Arial Narrow" w:cstheme="minorHAnsi"/>
          <w:b/>
          <w:sz w:val="24"/>
          <w:szCs w:val="24"/>
        </w:rPr>
        <w:t xml:space="preserve">      </w:t>
      </w:r>
      <w:r w:rsidR="00A242A3" w:rsidRPr="005D0F82">
        <w:rPr>
          <w:rFonts w:ascii="Arial Narrow" w:hAnsi="Arial Narrow" w:cstheme="minorHAnsi"/>
          <w:b/>
          <w:sz w:val="24"/>
          <w:szCs w:val="24"/>
        </w:rPr>
        <w:t>d)  Identifikácia vybraných záujemcov a odôvodnenie ich výberu:</w:t>
      </w:r>
      <w:r w:rsidRPr="005D0F82">
        <w:rPr>
          <w:rFonts w:ascii="Arial Narrow" w:hAnsi="Arial Narrow" w:cstheme="minorHAnsi"/>
          <w:sz w:val="24"/>
          <w:szCs w:val="24"/>
        </w:rPr>
        <w:t xml:space="preserve"> </w:t>
      </w:r>
    </w:p>
    <w:p w:rsidR="005D0F82" w:rsidRDefault="005D0F82" w:rsidP="005D0F82">
      <w:pPr>
        <w:rPr>
          <w:rFonts w:ascii="Arial Narrow" w:hAnsi="Arial Narrow"/>
          <w:sz w:val="24"/>
          <w:szCs w:val="24"/>
        </w:rPr>
      </w:pPr>
      <w:r w:rsidRPr="005D0F82">
        <w:rPr>
          <w:rFonts w:ascii="Arial Narrow" w:hAnsi="Arial Narrow"/>
          <w:sz w:val="24"/>
          <w:szCs w:val="24"/>
        </w:rPr>
        <w:t>Uchádzač</w:t>
      </w:r>
      <w:r w:rsidRPr="005D0F82">
        <w:rPr>
          <w:rFonts w:ascii="Arial Narrow" w:hAnsi="Arial Narrow"/>
          <w:b/>
          <w:sz w:val="24"/>
          <w:szCs w:val="24"/>
        </w:rPr>
        <w:t xml:space="preserve"> B – Stavmont s.r.o.</w:t>
      </w:r>
      <w:r w:rsidRPr="005D0F82">
        <w:rPr>
          <w:rFonts w:ascii="Arial Narrow" w:hAnsi="Arial Narrow"/>
          <w:sz w:val="24"/>
          <w:szCs w:val="24"/>
        </w:rPr>
        <w:t xml:space="preserve">, </w:t>
      </w:r>
      <w:r w:rsidRPr="005D0F82">
        <w:rPr>
          <w:rFonts w:ascii="Arial Narrow" w:hAnsi="Arial Narrow"/>
          <w:sz w:val="24"/>
          <w:szCs w:val="24"/>
          <w:lang w:val="en-US"/>
        </w:rPr>
        <w:t xml:space="preserve">IČO: 47 556 579, </w:t>
      </w:r>
      <w:r w:rsidRPr="005D0F82">
        <w:rPr>
          <w:rFonts w:ascii="Arial Narrow" w:hAnsi="Arial Narrow"/>
          <w:sz w:val="24"/>
          <w:szCs w:val="24"/>
        </w:rPr>
        <w:t>Kpt. Weinholda 10/9, 972 43 Zemianske Kostoľany</w:t>
      </w:r>
      <w:r w:rsidRPr="005D0F82">
        <w:rPr>
          <w:rFonts w:ascii="Arial Narrow" w:hAnsi="Arial Narrow"/>
          <w:b/>
          <w:sz w:val="24"/>
          <w:szCs w:val="24"/>
        </w:rPr>
        <w:t xml:space="preserve"> </w:t>
      </w:r>
      <w:r w:rsidRPr="005D0F82">
        <w:rPr>
          <w:rFonts w:ascii="Arial Narrow" w:hAnsi="Arial Narrow"/>
          <w:sz w:val="24"/>
          <w:szCs w:val="24"/>
        </w:rPr>
        <w:t xml:space="preserve">  predložil vyplnený výkaz, ktorý bol prílohou výzvy na predloženie ponúk vo výške </w:t>
      </w:r>
      <w:r w:rsidRPr="005D0F82">
        <w:rPr>
          <w:rFonts w:ascii="Arial Narrow" w:hAnsi="Arial Narrow"/>
          <w:b/>
          <w:sz w:val="24"/>
          <w:szCs w:val="24"/>
        </w:rPr>
        <w:t>430,10</w:t>
      </w:r>
      <w:r w:rsidRPr="005D0F82">
        <w:rPr>
          <w:rFonts w:ascii="Arial Narrow" w:hAnsi="Arial Narrow"/>
          <w:sz w:val="24"/>
          <w:szCs w:val="24"/>
        </w:rPr>
        <w:t xml:space="preserve"> </w:t>
      </w:r>
      <w:r w:rsidRPr="005D0F82">
        <w:rPr>
          <w:rFonts w:ascii="Arial Narrow" w:hAnsi="Arial Narrow"/>
          <w:b/>
          <w:sz w:val="24"/>
          <w:szCs w:val="24"/>
        </w:rPr>
        <w:t xml:space="preserve"> EUR s DPH</w:t>
      </w:r>
      <w:r w:rsidRPr="005D0F82">
        <w:rPr>
          <w:rFonts w:ascii="Arial Narrow" w:hAnsi="Arial Narrow"/>
          <w:sz w:val="24"/>
          <w:szCs w:val="24"/>
        </w:rPr>
        <w:t xml:space="preserve">. Verejný obstarávateľ </w:t>
      </w:r>
      <w:r>
        <w:rPr>
          <w:rFonts w:ascii="Arial Narrow" w:hAnsi="Arial Narrow"/>
          <w:b/>
          <w:sz w:val="24"/>
          <w:szCs w:val="24"/>
        </w:rPr>
        <w:t>akceptuje</w:t>
      </w:r>
      <w:r w:rsidRPr="005D0F82">
        <w:rPr>
          <w:rFonts w:ascii="Arial Narrow" w:hAnsi="Arial Narrow"/>
          <w:sz w:val="24"/>
          <w:szCs w:val="24"/>
        </w:rPr>
        <w:t xml:space="preserve"> cenovú ponuku tohto </w:t>
      </w:r>
      <w:r>
        <w:rPr>
          <w:rFonts w:ascii="Arial Narrow" w:hAnsi="Arial Narrow"/>
          <w:sz w:val="24"/>
          <w:szCs w:val="24"/>
        </w:rPr>
        <w:t>uchádzača.</w:t>
      </w:r>
    </w:p>
    <w:p w:rsidR="005D0F82" w:rsidRDefault="005D0F82" w:rsidP="005D0F82">
      <w:pPr>
        <w:rPr>
          <w:rFonts w:ascii="Arial Narrow" w:hAnsi="Arial Narrow"/>
          <w:sz w:val="24"/>
          <w:szCs w:val="24"/>
        </w:rPr>
      </w:pPr>
    </w:p>
    <w:p w:rsidR="00A242A3" w:rsidRPr="005D0F82" w:rsidRDefault="005D0F82" w:rsidP="005D0F82">
      <w:pPr>
        <w:spacing w:after="160"/>
        <w:jc w:val="both"/>
        <w:rPr>
          <w:rFonts w:ascii="Arial Narrow" w:hAnsi="Arial Narrow"/>
          <w:sz w:val="24"/>
          <w:szCs w:val="24"/>
        </w:rPr>
      </w:pPr>
      <w:r w:rsidRPr="005D0F82">
        <w:rPr>
          <w:rFonts w:ascii="Arial Narrow" w:hAnsi="Arial Narrow"/>
          <w:sz w:val="24"/>
          <w:szCs w:val="24"/>
        </w:rPr>
        <w:t>Uchádzač</w:t>
      </w:r>
      <w:r w:rsidRPr="005D0F82">
        <w:rPr>
          <w:rFonts w:ascii="Arial Narrow" w:hAnsi="Arial Narrow"/>
          <w:b/>
          <w:sz w:val="24"/>
          <w:szCs w:val="24"/>
        </w:rPr>
        <w:t xml:space="preserve"> </w:t>
      </w:r>
      <w:r w:rsidRPr="005D0F82">
        <w:rPr>
          <w:rFonts w:ascii="Arial Narrow" w:hAnsi="Arial Narrow"/>
          <w:sz w:val="24"/>
          <w:szCs w:val="24"/>
        </w:rPr>
        <w:t xml:space="preserve">Vladimír Bekényi </w:t>
      </w:r>
      <w:r>
        <w:rPr>
          <w:rFonts w:ascii="Arial Narrow" w:hAnsi="Arial Narrow"/>
          <w:b/>
          <w:sz w:val="24"/>
          <w:szCs w:val="24"/>
        </w:rPr>
        <w:t>D &amp;</w:t>
      </w:r>
      <w:r w:rsidRPr="005D0F82">
        <w:rPr>
          <w:rFonts w:ascii="Arial Narrow" w:hAnsi="Arial Narrow"/>
          <w:b/>
          <w:sz w:val="24"/>
          <w:szCs w:val="24"/>
        </w:rPr>
        <w:t xml:space="preserve"> B AQUA</w:t>
      </w:r>
      <w:r w:rsidRPr="005D0F82">
        <w:rPr>
          <w:rFonts w:ascii="Arial Narrow" w:hAnsi="Arial Narrow"/>
          <w:sz w:val="24"/>
          <w:szCs w:val="24"/>
        </w:rPr>
        <w:t xml:space="preserve">, Dáša Bekényiová - právny nástupca, </w:t>
      </w:r>
      <w:r w:rsidRPr="005D0F82">
        <w:rPr>
          <w:rFonts w:ascii="Arial Narrow" w:hAnsi="Arial Narrow"/>
          <w:sz w:val="24"/>
          <w:szCs w:val="24"/>
          <w:lang w:val="en-US"/>
        </w:rPr>
        <w:t xml:space="preserve">IČO: 32 738 820, </w:t>
      </w:r>
      <w:r w:rsidRPr="005D0F82">
        <w:rPr>
          <w:rFonts w:ascii="Arial Narrow" w:hAnsi="Arial Narrow"/>
          <w:sz w:val="24"/>
          <w:szCs w:val="24"/>
        </w:rPr>
        <w:t xml:space="preserve">Novomeského 12, 949 11 Nitra  predložil vyplnený výkaz, ktorý bol prílohou výzvy na predloženie ponúk vo výške </w:t>
      </w:r>
      <w:r w:rsidRPr="005D0F82">
        <w:rPr>
          <w:rFonts w:ascii="Arial Narrow" w:hAnsi="Arial Narrow"/>
          <w:b/>
          <w:sz w:val="24"/>
          <w:szCs w:val="24"/>
        </w:rPr>
        <w:t>435,85</w:t>
      </w:r>
      <w:r w:rsidRPr="005D0F82">
        <w:rPr>
          <w:rFonts w:ascii="Arial Narrow" w:hAnsi="Arial Narrow"/>
          <w:sz w:val="24"/>
          <w:szCs w:val="24"/>
        </w:rPr>
        <w:t xml:space="preserve"> </w:t>
      </w:r>
      <w:r w:rsidRPr="005D0F82">
        <w:rPr>
          <w:rFonts w:ascii="Arial Narrow" w:hAnsi="Arial Narrow"/>
          <w:b/>
          <w:sz w:val="24"/>
          <w:szCs w:val="24"/>
        </w:rPr>
        <w:t xml:space="preserve"> EUR s DPH</w:t>
      </w:r>
      <w:r w:rsidRPr="005D0F82">
        <w:rPr>
          <w:rFonts w:ascii="Arial Narrow" w:hAnsi="Arial Narrow"/>
          <w:sz w:val="24"/>
          <w:szCs w:val="24"/>
        </w:rPr>
        <w:t xml:space="preserve">. Verejný obstarávateľ </w:t>
      </w:r>
      <w:r w:rsidRPr="005D0F82">
        <w:rPr>
          <w:rFonts w:ascii="Arial Narrow" w:hAnsi="Arial Narrow"/>
          <w:b/>
          <w:sz w:val="24"/>
          <w:szCs w:val="24"/>
        </w:rPr>
        <w:t>akceptuje</w:t>
      </w:r>
      <w:r>
        <w:rPr>
          <w:rFonts w:ascii="Arial Narrow" w:hAnsi="Arial Narrow"/>
          <w:sz w:val="24"/>
          <w:szCs w:val="24"/>
        </w:rPr>
        <w:t xml:space="preserve"> cenovú ponuku uchádzača. </w:t>
      </w:r>
    </w:p>
    <w:p w:rsidR="00E604C9" w:rsidRPr="00096C82" w:rsidRDefault="00096C82" w:rsidP="00E604C9">
      <w:pPr>
        <w:spacing w:after="1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A242A3" w:rsidRPr="00096C82">
        <w:rPr>
          <w:rFonts w:ascii="Arial Narrow" w:hAnsi="Arial Narrow" w:cstheme="minorHAnsi"/>
          <w:b/>
          <w:sz w:val="24"/>
          <w:szCs w:val="24"/>
        </w:rPr>
        <w:t>e)  Identifikácia vylúčených uchádzačov a odôvodnenie ich vylúčenia:</w:t>
      </w:r>
      <w:r w:rsidR="0096092A" w:rsidRPr="00096C82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6092A" w:rsidRPr="00096C82">
        <w:rPr>
          <w:rFonts w:ascii="Arial Narrow" w:hAnsi="Arial Narrow" w:cstheme="minorHAnsi"/>
          <w:sz w:val="24"/>
          <w:szCs w:val="24"/>
        </w:rPr>
        <w:t>neboli vylúčení žiadny uchádzači</w:t>
      </w:r>
    </w:p>
    <w:p w:rsidR="00A242A3" w:rsidRPr="00096C82" w:rsidRDefault="00A242A3" w:rsidP="00A242A3">
      <w:pPr>
        <w:tabs>
          <w:tab w:val="left" w:pos="720"/>
          <w:tab w:val="left" w:pos="1800"/>
        </w:tabs>
        <w:ind w:left="318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5D0F82">
      <w:pPr>
        <w:pStyle w:val="Default"/>
        <w:ind w:left="318"/>
        <w:rPr>
          <w:rFonts w:ascii="Arial Narrow" w:hAnsi="Arial Narrow" w:cstheme="minorHAnsi"/>
        </w:rPr>
      </w:pPr>
      <w:r w:rsidRPr="00096C82">
        <w:rPr>
          <w:rFonts w:ascii="Arial Narrow" w:hAnsi="Arial Narrow" w:cstheme="minorHAnsi"/>
          <w:b/>
        </w:rPr>
        <w:t>f)  Odôvodnenie vylúčenia mimoriadne nízkych ponúk:</w:t>
      </w:r>
      <w:r w:rsidR="000A1068" w:rsidRPr="00096C82">
        <w:rPr>
          <w:rFonts w:ascii="Arial Narrow" w:hAnsi="Arial Narrow" w:cstheme="minorHAnsi"/>
          <w:b/>
        </w:rPr>
        <w:t xml:space="preserve"> </w:t>
      </w:r>
      <w:r w:rsidRPr="00096C82">
        <w:rPr>
          <w:rFonts w:ascii="Arial Narrow" w:hAnsi="Arial Narrow" w:cstheme="minorHAnsi"/>
        </w:rPr>
        <w:t xml:space="preserve"> </w:t>
      </w:r>
      <w:r w:rsidR="00E604C9" w:rsidRPr="00096C82">
        <w:rPr>
          <w:rFonts w:ascii="Arial Narrow" w:hAnsi="Arial Narrow" w:cstheme="minorHAnsi"/>
        </w:rPr>
        <w:t>nebola mimoriadne nízka ponuka</w:t>
      </w:r>
    </w:p>
    <w:p w:rsidR="0096092A" w:rsidRPr="00096C82" w:rsidRDefault="0096092A" w:rsidP="00A242A3">
      <w:pPr>
        <w:pStyle w:val="Default"/>
        <w:ind w:left="318"/>
        <w:rPr>
          <w:rFonts w:ascii="Arial Narrow" w:hAnsi="Arial Narrow" w:cstheme="minorHAnsi"/>
        </w:rPr>
      </w:pPr>
    </w:p>
    <w:p w:rsidR="0096092A" w:rsidRPr="00096C82" w:rsidRDefault="00096C82" w:rsidP="0096092A">
      <w:pPr>
        <w:ind w:left="4" w:right="23"/>
        <w:jc w:val="both"/>
        <w:rPr>
          <w:rFonts w:ascii="Arial Narrow" w:eastAsia="ArialMT" w:hAnsi="Arial Narrow" w:cstheme="minorHAnsi"/>
          <w:sz w:val="24"/>
          <w:szCs w:val="24"/>
        </w:rPr>
      </w:pPr>
      <w:r>
        <w:rPr>
          <w:rFonts w:ascii="Arial Narrow" w:eastAsia="ArialMT" w:hAnsi="Arial Narrow" w:cstheme="minorHAnsi"/>
          <w:b/>
          <w:sz w:val="24"/>
          <w:szCs w:val="24"/>
        </w:rPr>
        <w:t xml:space="preserve">      </w:t>
      </w:r>
      <w:r w:rsidR="00A242A3" w:rsidRPr="00096C82">
        <w:rPr>
          <w:rFonts w:ascii="Arial Narrow" w:eastAsia="ArialMT" w:hAnsi="Arial Narrow" w:cstheme="minorHAnsi"/>
          <w:b/>
          <w:sz w:val="24"/>
          <w:szCs w:val="24"/>
        </w:rPr>
        <w:t>g)</w:t>
      </w:r>
      <w:r w:rsidR="000A1068" w:rsidRPr="00096C82">
        <w:rPr>
          <w:rFonts w:ascii="Arial Narrow" w:eastAsia="ArialMT" w:hAnsi="Arial Narrow" w:cstheme="minorHAnsi"/>
          <w:b/>
          <w:sz w:val="24"/>
          <w:szCs w:val="24"/>
        </w:rPr>
        <w:t xml:space="preserve"> </w:t>
      </w:r>
      <w:r w:rsidR="00A242A3" w:rsidRPr="00096C82">
        <w:rPr>
          <w:rFonts w:ascii="Arial Narrow" w:eastAsia="ArialMT" w:hAnsi="Arial Narrow" w:cstheme="minorHAnsi"/>
          <w:b/>
          <w:sz w:val="24"/>
          <w:szCs w:val="24"/>
        </w:rPr>
        <w:t>Identifikácia úspešného uchádzača a odôvodnenie výberu jeho ponuky:</w:t>
      </w:r>
      <w:r w:rsidR="00A242A3" w:rsidRPr="00096C82">
        <w:rPr>
          <w:rFonts w:ascii="Arial Narrow" w:eastAsia="ArialMT" w:hAnsi="Arial Narrow" w:cstheme="minorHAnsi"/>
          <w:sz w:val="24"/>
          <w:szCs w:val="24"/>
        </w:rPr>
        <w:t xml:space="preserve"> </w:t>
      </w:r>
    </w:p>
    <w:p w:rsidR="0096092A" w:rsidRDefault="0096092A" w:rsidP="0096092A">
      <w:pPr>
        <w:jc w:val="both"/>
        <w:rPr>
          <w:rFonts w:ascii="Arial Narrow" w:hAnsi="Arial Narrow"/>
          <w:sz w:val="24"/>
          <w:szCs w:val="24"/>
        </w:rPr>
      </w:pPr>
    </w:p>
    <w:p w:rsidR="005D0F82" w:rsidRDefault="005D0F82" w:rsidP="005D0F82">
      <w:pPr>
        <w:rPr>
          <w:rFonts w:ascii="Arial Narrow" w:hAnsi="Arial Narrow" w:cs="Arial"/>
          <w:bCs/>
          <w:sz w:val="24"/>
          <w:szCs w:val="24"/>
        </w:rPr>
      </w:pPr>
      <w:r w:rsidRPr="005D0F82">
        <w:rPr>
          <w:rFonts w:ascii="Arial Narrow" w:hAnsi="Arial Narrow"/>
          <w:sz w:val="24"/>
          <w:szCs w:val="24"/>
        </w:rPr>
        <w:t>Uchádzač</w:t>
      </w:r>
      <w:r w:rsidRPr="005D0F82">
        <w:rPr>
          <w:rFonts w:ascii="Arial Narrow" w:hAnsi="Arial Narrow"/>
          <w:b/>
          <w:sz w:val="24"/>
          <w:szCs w:val="24"/>
        </w:rPr>
        <w:t xml:space="preserve"> B – Stavmont s.r.o.</w:t>
      </w:r>
      <w:r w:rsidRPr="005D0F82">
        <w:rPr>
          <w:rFonts w:ascii="Arial Narrow" w:hAnsi="Arial Narrow"/>
          <w:sz w:val="24"/>
          <w:szCs w:val="24"/>
        </w:rPr>
        <w:t xml:space="preserve">, </w:t>
      </w:r>
      <w:r w:rsidRPr="005D0F82">
        <w:rPr>
          <w:rFonts w:ascii="Arial Narrow" w:hAnsi="Arial Narrow"/>
          <w:sz w:val="24"/>
          <w:szCs w:val="24"/>
          <w:lang w:val="en-US"/>
        </w:rPr>
        <w:t xml:space="preserve">IČO: 47 556 579, </w:t>
      </w:r>
      <w:r w:rsidRPr="005D0F82">
        <w:rPr>
          <w:rFonts w:ascii="Arial Narrow" w:hAnsi="Arial Narrow"/>
          <w:sz w:val="24"/>
          <w:szCs w:val="24"/>
        </w:rPr>
        <w:t>Kpt. Weinholda 10/9, 972 43 Zemianske Kostoľany</w:t>
      </w:r>
      <w:r w:rsidRPr="005D0F82">
        <w:rPr>
          <w:rFonts w:ascii="Arial Narrow" w:hAnsi="Arial Narrow"/>
          <w:b/>
          <w:sz w:val="24"/>
          <w:szCs w:val="24"/>
        </w:rPr>
        <w:t xml:space="preserve"> </w:t>
      </w:r>
      <w:r w:rsidRPr="005D0F82">
        <w:rPr>
          <w:rFonts w:ascii="Arial Narrow" w:hAnsi="Arial Narrow"/>
          <w:sz w:val="24"/>
          <w:szCs w:val="24"/>
        </w:rPr>
        <w:t xml:space="preserve">  predložil vyplnený výkaz, ktorý bol prílohou výzvy na predloženie ponúk vo výške </w:t>
      </w:r>
      <w:r w:rsidRPr="005D0F82">
        <w:rPr>
          <w:rFonts w:ascii="Arial Narrow" w:hAnsi="Arial Narrow"/>
          <w:b/>
          <w:sz w:val="24"/>
          <w:szCs w:val="24"/>
        </w:rPr>
        <w:t>430,10</w:t>
      </w:r>
      <w:r w:rsidRPr="005D0F82">
        <w:rPr>
          <w:rFonts w:ascii="Arial Narrow" w:hAnsi="Arial Narrow"/>
          <w:sz w:val="24"/>
          <w:szCs w:val="24"/>
        </w:rPr>
        <w:t xml:space="preserve"> </w:t>
      </w:r>
      <w:r w:rsidRPr="005D0F82">
        <w:rPr>
          <w:rFonts w:ascii="Arial Narrow" w:hAnsi="Arial Narrow"/>
          <w:b/>
          <w:sz w:val="24"/>
          <w:szCs w:val="24"/>
        </w:rPr>
        <w:t xml:space="preserve"> EUR s</w:t>
      </w:r>
      <w:r>
        <w:rPr>
          <w:rFonts w:ascii="Arial Narrow" w:hAnsi="Arial Narrow"/>
          <w:b/>
          <w:sz w:val="24"/>
          <w:szCs w:val="24"/>
        </w:rPr>
        <w:t> </w:t>
      </w:r>
      <w:r w:rsidRPr="005D0F82">
        <w:rPr>
          <w:rFonts w:ascii="Arial Narrow" w:hAnsi="Arial Narrow"/>
          <w:b/>
          <w:sz w:val="24"/>
          <w:szCs w:val="24"/>
        </w:rPr>
        <w:t>DPH</w:t>
      </w:r>
      <w:r w:rsidRPr="005D0F8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čo  </w:t>
      </w:r>
      <w:r w:rsidRPr="00096C82">
        <w:rPr>
          <w:rFonts w:ascii="Arial Narrow" w:hAnsi="Arial Narrow" w:cs="Arial"/>
          <w:bCs/>
          <w:sz w:val="24"/>
          <w:szCs w:val="24"/>
        </w:rPr>
        <w:t>bo</w:t>
      </w:r>
      <w:r>
        <w:rPr>
          <w:rFonts w:ascii="Arial Narrow" w:hAnsi="Arial Narrow" w:cs="Arial"/>
          <w:bCs/>
          <w:sz w:val="24"/>
          <w:szCs w:val="24"/>
        </w:rPr>
        <w:t xml:space="preserve">la najnižšia predložená </w:t>
      </w:r>
      <w:r w:rsidRPr="00096C82">
        <w:rPr>
          <w:rFonts w:ascii="Arial Narrow" w:hAnsi="Arial Narrow" w:cs="Arial"/>
          <w:bCs/>
          <w:sz w:val="24"/>
          <w:szCs w:val="24"/>
        </w:rPr>
        <w:t>cena z</w:t>
      </w:r>
      <w:r>
        <w:rPr>
          <w:rFonts w:ascii="Arial Narrow" w:hAnsi="Arial Narrow" w:cs="Arial"/>
          <w:bCs/>
          <w:sz w:val="24"/>
          <w:szCs w:val="24"/>
        </w:rPr>
        <w:t>o všetkých</w:t>
      </w:r>
      <w:r w:rsidRPr="00096C82">
        <w:rPr>
          <w:rFonts w:ascii="Arial Narrow" w:hAnsi="Arial Narrow" w:cs="Arial"/>
          <w:bCs/>
          <w:sz w:val="24"/>
          <w:szCs w:val="24"/>
        </w:rPr>
        <w:t> predložených cenových ponúk uchádzačov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:rsidR="005D0F82" w:rsidRDefault="005D0F82" w:rsidP="005D0F82">
      <w:pPr>
        <w:rPr>
          <w:rFonts w:ascii="Arial Narrow" w:hAnsi="Arial Narrow" w:cs="Arial"/>
          <w:bCs/>
          <w:sz w:val="24"/>
          <w:szCs w:val="24"/>
        </w:rPr>
      </w:pPr>
    </w:p>
    <w:p w:rsidR="00803C01" w:rsidRPr="005D0F82" w:rsidRDefault="005D0F82" w:rsidP="005D0F82">
      <w:pPr>
        <w:ind w:left="4" w:right="20"/>
        <w:jc w:val="both"/>
        <w:rPr>
          <w:rFonts w:ascii="Arial Narrow" w:hAnsi="Arial Narrow" w:cs="Arial"/>
          <w:bCs/>
          <w:sz w:val="24"/>
          <w:szCs w:val="24"/>
        </w:rPr>
      </w:pPr>
      <w:r w:rsidRPr="00096C82">
        <w:rPr>
          <w:rFonts w:ascii="Arial Narrow" w:hAnsi="Arial Narrow" w:cs="Arial"/>
          <w:bCs/>
          <w:sz w:val="24"/>
          <w:szCs w:val="24"/>
        </w:rPr>
        <w:t>Komisia konštatovala, že ponuka uchádzača</w:t>
      </w:r>
      <w:r w:rsidRPr="00803C01">
        <w:rPr>
          <w:rFonts w:ascii="Arial Narrow" w:hAnsi="Arial Narrow"/>
          <w:b/>
          <w:sz w:val="24"/>
          <w:szCs w:val="24"/>
        </w:rPr>
        <w:t xml:space="preserve"> </w:t>
      </w:r>
      <w:r w:rsidRPr="005D0F82">
        <w:rPr>
          <w:rFonts w:ascii="Arial Narrow" w:hAnsi="Arial Narrow"/>
          <w:b/>
          <w:sz w:val="24"/>
          <w:szCs w:val="24"/>
        </w:rPr>
        <w:t>B – Stavmont s.r.o.</w:t>
      </w:r>
      <w:r w:rsidRPr="005D0F82">
        <w:rPr>
          <w:rFonts w:ascii="Arial Narrow" w:hAnsi="Arial Narrow"/>
          <w:sz w:val="24"/>
          <w:szCs w:val="24"/>
        </w:rPr>
        <w:t xml:space="preserve">, </w:t>
      </w:r>
      <w:r w:rsidRPr="005D0F82">
        <w:rPr>
          <w:rFonts w:ascii="Arial Narrow" w:hAnsi="Arial Narrow"/>
          <w:sz w:val="24"/>
          <w:szCs w:val="24"/>
          <w:lang w:val="en-US"/>
        </w:rPr>
        <w:t xml:space="preserve">IČO: 47 556 579, </w:t>
      </w:r>
      <w:r w:rsidRPr="005D0F82">
        <w:rPr>
          <w:rFonts w:ascii="Arial Narrow" w:hAnsi="Arial Narrow"/>
          <w:sz w:val="24"/>
          <w:szCs w:val="24"/>
        </w:rPr>
        <w:t>Kpt. Weinholda 10/9, 972 43 Zemianske</w:t>
      </w:r>
      <w:r w:rsidRPr="00096C82">
        <w:rPr>
          <w:rFonts w:ascii="Arial Narrow" w:hAnsi="Arial Narrow" w:cs="Arial"/>
          <w:sz w:val="24"/>
          <w:szCs w:val="24"/>
        </w:rPr>
        <w:t xml:space="preserve"> </w:t>
      </w:r>
      <w:r w:rsidRPr="00096C82">
        <w:rPr>
          <w:rFonts w:ascii="Arial Narrow" w:hAnsi="Arial Narrow" w:cs="Arial"/>
          <w:bCs/>
          <w:sz w:val="24"/>
          <w:szCs w:val="24"/>
        </w:rPr>
        <w:t>vyhovuje všetkým požiadavkám a špecifikáciám podľa výzvy na predkladanie ponúk a súťažných podkladov spracovaných k tejto zákazke. Ponuka tohto uchádzača sa v celkovom hodnotení umiestnila na prvom mieste a verejný obstarávateľ ju prijíma.</w:t>
      </w:r>
    </w:p>
    <w:p w:rsidR="00A242A3" w:rsidRPr="00096C82" w:rsidRDefault="00A242A3" w:rsidP="000A1068">
      <w:pPr>
        <w:snapToGrid w:val="0"/>
        <w:spacing w:before="80"/>
        <w:ind w:left="510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sz w:val="24"/>
          <w:szCs w:val="24"/>
          <w:lang w:eastAsia="zh-CN"/>
        </w:rPr>
        <w:t>Podiel zákazky</w:t>
      </w:r>
      <w:r w:rsidR="000A1068" w:rsidRPr="00096C82">
        <w:rPr>
          <w:rFonts w:ascii="Arial Narrow" w:hAnsi="Arial Narrow" w:cstheme="minorHAnsi"/>
          <w:sz w:val="24"/>
          <w:szCs w:val="24"/>
          <w:lang w:eastAsia="zh-CN"/>
        </w:rPr>
        <w:t xml:space="preserve"> </w:t>
      </w:r>
      <w:r w:rsidRPr="00096C82">
        <w:rPr>
          <w:rFonts w:ascii="Arial Narrow" w:hAnsi="Arial Narrow" w:cstheme="minorHAnsi"/>
          <w:sz w:val="24"/>
          <w:szCs w:val="24"/>
          <w:lang w:eastAsia="zh-CN"/>
        </w:rPr>
        <w:t>/ rámcovej dohody, s úmyslom zadať tretím osobám (ak je známy)</w:t>
      </w:r>
      <w:r w:rsidRPr="00096C82">
        <w:rPr>
          <w:rFonts w:ascii="Arial Narrow" w:hAnsi="Arial Narrow" w:cstheme="minorHAnsi"/>
          <w:sz w:val="24"/>
          <w:szCs w:val="24"/>
        </w:rPr>
        <w:t>:</w:t>
      </w:r>
      <w:r w:rsidR="000A1068" w:rsidRPr="00096C82">
        <w:rPr>
          <w:rFonts w:ascii="Arial Narrow" w:hAnsi="Arial Narrow" w:cstheme="minorHAnsi"/>
          <w:sz w:val="24"/>
          <w:szCs w:val="24"/>
        </w:rPr>
        <w:t xml:space="preserve"> </w:t>
      </w:r>
      <w:r w:rsidR="0096092A" w:rsidRPr="00096C82">
        <w:rPr>
          <w:rFonts w:ascii="Arial Narrow" w:hAnsi="Arial Narrow" w:cstheme="minorHAnsi"/>
          <w:sz w:val="24"/>
          <w:szCs w:val="24"/>
        </w:rPr>
        <w:t>nie je známy</w:t>
      </w:r>
    </w:p>
    <w:p w:rsidR="00A242A3" w:rsidRPr="00096C82" w:rsidRDefault="00A242A3" w:rsidP="00A242A3">
      <w:pPr>
        <w:snapToGrid w:val="0"/>
        <w:ind w:left="318"/>
        <w:rPr>
          <w:rFonts w:ascii="Arial Narrow" w:eastAsia="ArialMT" w:hAnsi="Arial Narrow" w:cstheme="minorHAnsi"/>
          <w:sz w:val="24"/>
          <w:szCs w:val="24"/>
        </w:rPr>
      </w:pP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sz w:val="24"/>
          <w:szCs w:val="24"/>
        </w:rPr>
        <w:t>h) Odôvodnenie použitia rokovacieho konania alebo súťažného dialógu:</w:t>
      </w:r>
      <w:r w:rsidR="0096092A" w:rsidRPr="00096C82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803C01">
        <w:rPr>
          <w:rFonts w:ascii="Arial Narrow" w:hAnsi="Arial Narrow" w:cstheme="minorHAnsi"/>
          <w:sz w:val="24"/>
          <w:szCs w:val="24"/>
        </w:rPr>
        <w:t>nepoužili sa</w:t>
      </w:r>
    </w:p>
    <w:p w:rsidR="00A242A3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</w:p>
    <w:p w:rsidR="005D0F82" w:rsidRPr="00096C82" w:rsidRDefault="005D0F82" w:rsidP="00A242A3">
      <w:pPr>
        <w:ind w:left="318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A242A3">
      <w:pPr>
        <w:tabs>
          <w:tab w:val="left" w:pos="284"/>
        </w:tabs>
        <w:ind w:left="602" w:hanging="284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sz w:val="24"/>
          <w:szCs w:val="24"/>
        </w:rPr>
        <w:lastRenderedPageBreak/>
        <w:t>i)  Odôvodnenie prekročenia lehoty podľa § 135 ods. 1</w:t>
      </w:r>
      <w:r w:rsidRPr="00096C82">
        <w:rPr>
          <w:rFonts w:ascii="Arial Narrow" w:hAnsi="Arial Narrow" w:cstheme="minorHAnsi"/>
          <w:b/>
          <w:color w:val="1F4E79"/>
          <w:sz w:val="24"/>
          <w:szCs w:val="24"/>
          <w:lang w:eastAsia="zh-CN"/>
        </w:rPr>
        <w:t>.</w:t>
      </w:r>
      <w:r w:rsidRPr="00096C82">
        <w:rPr>
          <w:rFonts w:ascii="Arial Narrow" w:hAnsi="Arial Narrow" w:cstheme="minorHAnsi"/>
          <w:b/>
          <w:sz w:val="24"/>
          <w:szCs w:val="24"/>
          <w:lang w:eastAsia="zh-CN"/>
        </w:rPr>
        <w:t xml:space="preserve">písm. h) a l) </w:t>
      </w:r>
      <w:r w:rsidR="001F0436" w:rsidRPr="00096C82">
        <w:rPr>
          <w:rFonts w:ascii="Arial Narrow" w:hAnsi="Arial Narrow" w:cstheme="minorHAnsi"/>
          <w:b/>
          <w:sz w:val="24"/>
          <w:szCs w:val="24"/>
          <w:lang w:eastAsia="zh-CN"/>
        </w:rPr>
        <w:br/>
      </w:r>
      <w:r w:rsidRPr="00096C82">
        <w:rPr>
          <w:rFonts w:ascii="Arial Narrow" w:hAnsi="Arial Narrow" w:cstheme="minorHAnsi"/>
          <w:b/>
          <w:sz w:val="24"/>
          <w:szCs w:val="24"/>
          <w:lang w:eastAsia="zh-CN"/>
        </w:rPr>
        <w:t>a prekročenia podielu  - § 135 ods. 1 písm. k)</w:t>
      </w:r>
      <w:r w:rsidRPr="00096C82">
        <w:rPr>
          <w:rFonts w:ascii="Arial Narrow" w:hAnsi="Arial Narrow" w:cstheme="minorHAnsi"/>
          <w:b/>
          <w:sz w:val="24"/>
          <w:szCs w:val="24"/>
        </w:rPr>
        <w:t>.:</w:t>
      </w:r>
      <w:r w:rsidR="000A1068" w:rsidRPr="00096C82">
        <w:rPr>
          <w:rFonts w:ascii="Arial Narrow" w:hAnsi="Arial Narrow" w:cstheme="minorHAnsi"/>
          <w:sz w:val="24"/>
          <w:szCs w:val="24"/>
        </w:rPr>
        <w:t xml:space="preserve"> </w:t>
      </w:r>
      <w:r w:rsidRPr="00096C82">
        <w:rPr>
          <w:rFonts w:ascii="Arial Narrow" w:hAnsi="Arial Narrow" w:cstheme="minorHAnsi"/>
          <w:sz w:val="24"/>
          <w:szCs w:val="24"/>
        </w:rPr>
        <w:t xml:space="preserve"> </w:t>
      </w:r>
      <w:r w:rsidR="0096092A" w:rsidRPr="00096C82">
        <w:rPr>
          <w:rFonts w:ascii="Arial Narrow" w:hAnsi="Arial Narrow" w:cstheme="minorHAnsi"/>
          <w:sz w:val="24"/>
          <w:szCs w:val="24"/>
        </w:rPr>
        <w:t>nebola</w:t>
      </w:r>
    </w:p>
    <w:p w:rsidR="00A242A3" w:rsidRPr="00096C82" w:rsidRDefault="00A242A3" w:rsidP="00A242A3">
      <w:pPr>
        <w:tabs>
          <w:tab w:val="left" w:pos="284"/>
        </w:tabs>
        <w:ind w:left="318" w:hanging="284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sz w:val="24"/>
          <w:szCs w:val="24"/>
        </w:rPr>
        <w:t>j)</w:t>
      </w:r>
      <w:r w:rsidRPr="00096C82">
        <w:rPr>
          <w:rFonts w:ascii="Arial Narrow" w:hAnsi="Arial Narrow" w:cstheme="minorHAnsi"/>
          <w:sz w:val="24"/>
          <w:szCs w:val="24"/>
        </w:rPr>
        <w:t xml:space="preserve">  </w:t>
      </w:r>
      <w:r w:rsidRPr="00096C82">
        <w:rPr>
          <w:rFonts w:ascii="Arial Narrow" w:hAnsi="Arial Narrow" w:cstheme="minorHAnsi"/>
          <w:b/>
          <w:sz w:val="24"/>
          <w:szCs w:val="24"/>
        </w:rPr>
        <w:t>Odôvodnenie prekročenia lehoty podľa § 133 ods.2.:</w:t>
      </w:r>
      <w:r w:rsidR="001F0436" w:rsidRPr="00096C82">
        <w:rPr>
          <w:rFonts w:ascii="Arial Narrow" w:hAnsi="Arial Narrow" w:cstheme="minorHAnsi"/>
          <w:sz w:val="24"/>
          <w:szCs w:val="24"/>
        </w:rPr>
        <w:t xml:space="preserve"> </w:t>
      </w:r>
      <w:r w:rsidRPr="00096C82">
        <w:rPr>
          <w:rFonts w:ascii="Arial Narrow" w:hAnsi="Arial Narrow" w:cstheme="minorHAnsi"/>
          <w:sz w:val="24"/>
          <w:szCs w:val="24"/>
        </w:rPr>
        <w:t xml:space="preserve"> </w:t>
      </w:r>
      <w:r w:rsidR="0096092A" w:rsidRPr="00096C82">
        <w:rPr>
          <w:rFonts w:ascii="Arial Narrow" w:hAnsi="Arial Narrow" w:cstheme="minorHAnsi"/>
          <w:sz w:val="24"/>
          <w:szCs w:val="24"/>
        </w:rPr>
        <w:t>nebola</w:t>
      </w: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A242A3">
      <w:pPr>
        <w:ind w:left="318"/>
        <w:jc w:val="both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sz w:val="24"/>
          <w:szCs w:val="24"/>
        </w:rPr>
        <w:t>k)  Dôvody zrušenia použitého postupu zadávania zákazky:</w:t>
      </w:r>
      <w:r w:rsidRPr="00096C82">
        <w:rPr>
          <w:rFonts w:ascii="Arial Narrow" w:hAnsi="Arial Narrow" w:cstheme="minorHAnsi"/>
          <w:sz w:val="24"/>
          <w:szCs w:val="24"/>
        </w:rPr>
        <w:t xml:space="preserve"> </w:t>
      </w:r>
      <w:r w:rsidR="0096092A" w:rsidRPr="00096C82">
        <w:rPr>
          <w:rFonts w:ascii="Arial Narrow" w:hAnsi="Arial Narrow" w:cstheme="minorHAnsi"/>
          <w:sz w:val="24"/>
          <w:szCs w:val="24"/>
        </w:rPr>
        <w:t>nebola</w:t>
      </w:r>
    </w:p>
    <w:p w:rsidR="00A242A3" w:rsidRPr="00096C82" w:rsidRDefault="00A242A3" w:rsidP="00A242A3">
      <w:pPr>
        <w:ind w:left="318"/>
        <w:jc w:val="both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>l) )</w:t>
      </w:r>
      <w:r w:rsidR="001F0436" w:rsidRPr="00096C82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Odôvodnenie použitia iných ako  elektronických prostriedkov komunikácie: </w:t>
      </w:r>
      <w:r w:rsidRPr="00096C82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803C01">
        <w:rPr>
          <w:rFonts w:ascii="Arial Narrow" w:hAnsi="Arial Narrow" w:cstheme="minorHAnsi"/>
          <w:sz w:val="24"/>
          <w:szCs w:val="24"/>
        </w:rPr>
        <w:t>nebol</w:t>
      </w:r>
    </w:p>
    <w:p w:rsidR="00A242A3" w:rsidRPr="00096C82" w:rsidRDefault="00A242A3" w:rsidP="00A242A3">
      <w:pPr>
        <w:ind w:left="318"/>
        <w:rPr>
          <w:rFonts w:ascii="Arial Narrow" w:hAnsi="Arial Narrow" w:cstheme="minorHAnsi"/>
          <w:bCs/>
          <w:sz w:val="24"/>
          <w:szCs w:val="24"/>
        </w:rPr>
      </w:pPr>
    </w:p>
    <w:p w:rsidR="00A242A3" w:rsidRPr="00096C82" w:rsidRDefault="00A242A3" w:rsidP="00A242A3">
      <w:pPr>
        <w:ind w:left="318"/>
        <w:rPr>
          <w:rFonts w:ascii="Arial Narrow" w:hAnsi="Arial Narrow" w:cstheme="minorHAnsi"/>
          <w:bCs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m) </w:t>
      </w:r>
      <w:r w:rsidR="001F0436" w:rsidRPr="00096C82">
        <w:rPr>
          <w:rFonts w:ascii="Arial Narrow" w:hAnsi="Arial Narrow" w:cstheme="minorHAnsi"/>
          <w:b/>
          <w:bCs/>
          <w:sz w:val="24"/>
          <w:szCs w:val="24"/>
        </w:rPr>
        <w:t>Z</w:t>
      </w:r>
      <w:r w:rsidRPr="00096C82">
        <w:rPr>
          <w:rFonts w:ascii="Arial Narrow" w:hAnsi="Arial Narrow" w:cstheme="minorHAnsi"/>
          <w:b/>
          <w:bCs/>
          <w:sz w:val="24"/>
          <w:szCs w:val="24"/>
        </w:rPr>
        <w:t>istený konflikt záujmu a následne prijaté opatrenia:</w:t>
      </w:r>
      <w:r w:rsidRPr="00096C82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D74CF0" w:rsidRPr="00096C82">
        <w:rPr>
          <w:rFonts w:ascii="Arial Narrow" w:hAnsi="Arial Narrow" w:cstheme="minorHAnsi"/>
          <w:sz w:val="24"/>
          <w:szCs w:val="24"/>
        </w:rPr>
        <w:t>nebol</w:t>
      </w:r>
    </w:p>
    <w:p w:rsidR="00A242A3" w:rsidRPr="00096C82" w:rsidRDefault="00A242A3" w:rsidP="00A242A3">
      <w:pPr>
        <w:ind w:left="318"/>
        <w:rPr>
          <w:rFonts w:ascii="Arial Narrow" w:hAnsi="Arial Narrow" w:cstheme="minorHAnsi"/>
          <w:bCs/>
          <w:sz w:val="24"/>
          <w:szCs w:val="24"/>
        </w:rPr>
      </w:pP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n) </w:t>
      </w:r>
      <w:r w:rsidR="001F0436" w:rsidRPr="00096C82">
        <w:rPr>
          <w:rFonts w:ascii="Arial Narrow" w:hAnsi="Arial Narrow" w:cstheme="minorHAnsi"/>
          <w:b/>
          <w:bCs/>
          <w:sz w:val="24"/>
          <w:szCs w:val="24"/>
        </w:rPr>
        <w:t>O</w:t>
      </w: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patrenia prijaté v súvislosti s predbežným zapojením záujemcov alebo uchádzačov </w:t>
      </w:r>
      <w:r w:rsidR="001F0436" w:rsidRPr="00096C82">
        <w:rPr>
          <w:rFonts w:ascii="Arial Narrow" w:hAnsi="Arial Narrow" w:cstheme="minorHAnsi"/>
          <w:b/>
          <w:bCs/>
          <w:sz w:val="24"/>
          <w:szCs w:val="24"/>
        </w:rPr>
        <w:br/>
        <w:t xml:space="preserve">     </w:t>
      </w: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na účely prípravy postupu verejného obstarávania: </w:t>
      </w:r>
      <w:r w:rsidR="00D74CF0" w:rsidRPr="00096C82">
        <w:rPr>
          <w:rFonts w:ascii="Arial Narrow" w:hAnsi="Arial Narrow" w:cstheme="minorHAnsi"/>
          <w:sz w:val="24"/>
          <w:szCs w:val="24"/>
        </w:rPr>
        <w:t>neboli</w:t>
      </w: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1F0436">
      <w:pPr>
        <w:spacing w:before="120"/>
        <w:ind w:left="318"/>
        <w:jc w:val="right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2243A0">
      <w:pPr>
        <w:spacing w:before="240"/>
        <w:ind w:left="318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sz w:val="24"/>
          <w:szCs w:val="24"/>
        </w:rPr>
        <w:t>V </w:t>
      </w:r>
      <w:r w:rsidR="00D74CF0" w:rsidRPr="00096C82">
        <w:rPr>
          <w:rFonts w:ascii="Arial Narrow" w:hAnsi="Arial Narrow" w:cstheme="minorHAnsi"/>
          <w:sz w:val="24"/>
          <w:szCs w:val="24"/>
        </w:rPr>
        <w:t>Nitre</w:t>
      </w:r>
      <w:r w:rsidRPr="00096C82">
        <w:rPr>
          <w:rFonts w:ascii="Arial Narrow" w:hAnsi="Arial Narrow" w:cstheme="minorHAnsi"/>
          <w:sz w:val="24"/>
          <w:szCs w:val="24"/>
        </w:rPr>
        <w:t xml:space="preserve">, </w:t>
      </w:r>
      <w:r w:rsidR="00803C01">
        <w:rPr>
          <w:rFonts w:ascii="Arial Narrow" w:hAnsi="Arial Narrow" w:cstheme="minorHAnsi"/>
          <w:sz w:val="24"/>
          <w:szCs w:val="24"/>
        </w:rPr>
        <w:t>dňa 24</w:t>
      </w:r>
      <w:r w:rsidRPr="00096C82">
        <w:rPr>
          <w:rFonts w:ascii="Arial Narrow" w:hAnsi="Arial Narrow" w:cstheme="minorHAnsi"/>
          <w:sz w:val="24"/>
          <w:szCs w:val="24"/>
        </w:rPr>
        <w:t>.06.2021</w:t>
      </w:r>
      <w:r w:rsidR="002243A0">
        <w:rPr>
          <w:rFonts w:ascii="Arial Narrow" w:hAnsi="Arial Narrow" w:cstheme="minorHAnsi"/>
          <w:sz w:val="24"/>
          <w:szCs w:val="24"/>
        </w:rPr>
        <w:t xml:space="preserve">                                                              Vypracoval: Ing. Miroslav Daniš</w:t>
      </w:r>
      <w:bookmarkStart w:id="0" w:name="_GoBack"/>
      <w:bookmarkEnd w:id="0"/>
    </w:p>
    <w:p w:rsidR="00E725FB" w:rsidRPr="00096C82" w:rsidRDefault="00E725FB" w:rsidP="001F0436">
      <w:pPr>
        <w:pStyle w:val="Zkladntext"/>
        <w:spacing w:line="480" w:lineRule="auto"/>
        <w:ind w:right="6515"/>
        <w:rPr>
          <w:rFonts w:ascii="Arial Narrow" w:hAnsi="Arial Narrow" w:cstheme="minorHAnsi"/>
          <w:sz w:val="24"/>
          <w:szCs w:val="24"/>
        </w:rPr>
      </w:pPr>
    </w:p>
    <w:sectPr w:rsidR="00E725FB" w:rsidRPr="00096C82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F6" w:rsidRDefault="000A32F6" w:rsidP="003C1ABA">
      <w:r>
        <w:separator/>
      </w:r>
    </w:p>
  </w:endnote>
  <w:endnote w:type="continuationSeparator" w:id="0">
    <w:p w:rsidR="000A32F6" w:rsidRDefault="000A32F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EE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B1E94A0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0186091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243A0" w:rsidRPr="002243A0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F6" w:rsidRDefault="000A32F6" w:rsidP="003C1ABA">
      <w:r>
        <w:separator/>
      </w:r>
    </w:p>
  </w:footnote>
  <w:footnote w:type="continuationSeparator" w:id="0">
    <w:p w:rsidR="000A32F6" w:rsidRDefault="000A32F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2600"/>
    <w:multiLevelType w:val="hybridMultilevel"/>
    <w:tmpl w:val="3218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4247"/>
    <w:multiLevelType w:val="hybridMultilevel"/>
    <w:tmpl w:val="780031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13116"/>
    <w:rsid w:val="00074B4C"/>
    <w:rsid w:val="00080FD5"/>
    <w:rsid w:val="00096C82"/>
    <w:rsid w:val="000A1068"/>
    <w:rsid w:val="000A32F6"/>
    <w:rsid w:val="000D0B48"/>
    <w:rsid w:val="0010373B"/>
    <w:rsid w:val="00194A70"/>
    <w:rsid w:val="001F0436"/>
    <w:rsid w:val="002243A0"/>
    <w:rsid w:val="002261EF"/>
    <w:rsid w:val="0028317A"/>
    <w:rsid w:val="002C7FE8"/>
    <w:rsid w:val="003302F0"/>
    <w:rsid w:val="003C1ABA"/>
    <w:rsid w:val="0040417C"/>
    <w:rsid w:val="00404888"/>
    <w:rsid w:val="004437D0"/>
    <w:rsid w:val="00476130"/>
    <w:rsid w:val="0052093E"/>
    <w:rsid w:val="005726C0"/>
    <w:rsid w:val="005962ED"/>
    <w:rsid w:val="005C3942"/>
    <w:rsid w:val="005D0F82"/>
    <w:rsid w:val="005D4693"/>
    <w:rsid w:val="006173E2"/>
    <w:rsid w:val="00644D61"/>
    <w:rsid w:val="00657D40"/>
    <w:rsid w:val="006E389B"/>
    <w:rsid w:val="007518B7"/>
    <w:rsid w:val="007C6A9E"/>
    <w:rsid w:val="00803C01"/>
    <w:rsid w:val="008276B4"/>
    <w:rsid w:val="00867C1E"/>
    <w:rsid w:val="00913A5C"/>
    <w:rsid w:val="0096092A"/>
    <w:rsid w:val="009961C0"/>
    <w:rsid w:val="00A006E8"/>
    <w:rsid w:val="00A242A3"/>
    <w:rsid w:val="00AA7050"/>
    <w:rsid w:val="00B945B6"/>
    <w:rsid w:val="00BA5DD1"/>
    <w:rsid w:val="00CC26E9"/>
    <w:rsid w:val="00D13349"/>
    <w:rsid w:val="00D1769B"/>
    <w:rsid w:val="00D74CF0"/>
    <w:rsid w:val="00D943B9"/>
    <w:rsid w:val="00E157A7"/>
    <w:rsid w:val="00E263F5"/>
    <w:rsid w:val="00E4586E"/>
    <w:rsid w:val="00E46977"/>
    <w:rsid w:val="00E54527"/>
    <w:rsid w:val="00E604C9"/>
    <w:rsid w:val="00E725FB"/>
    <w:rsid w:val="00E925BC"/>
    <w:rsid w:val="00E92CC8"/>
    <w:rsid w:val="00EE7C02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0A2AF2-BC4C-4467-9A34-38F1B126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242A3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A242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Daniš Miroslav, Ing.</cp:lastModifiedBy>
  <cp:revision>2</cp:revision>
  <dcterms:created xsi:type="dcterms:W3CDTF">2021-07-21T07:49:00Z</dcterms:created>
  <dcterms:modified xsi:type="dcterms:W3CDTF">2021-07-21T07:49:00Z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