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12580124" w:rsidR="00622CEC" w:rsidRPr="00BE16AA" w:rsidRDefault="007F3520" w:rsidP="00544FAF">
      <w:pPr>
        <w:spacing w:after="120"/>
        <w:jc w:val="both"/>
        <w:rPr>
          <w:rStyle w:val="iadne"/>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 xml:space="preserve">a nasl. </w:t>
      </w:r>
      <w:r w:rsidR="00B25AA5" w:rsidRPr="006A1721">
        <w:rPr>
          <w:rStyle w:val="iadne"/>
        </w:rPr>
        <w:t xml:space="preserve">zákona č. 343/2015 Z. z. </w:t>
      </w:r>
      <w:r w:rsidR="00BE16AA">
        <w:rPr>
          <w:rStyle w:val="iadne"/>
        </w:rPr>
        <w:t xml:space="preserve">     </w:t>
      </w:r>
      <w:r w:rsidR="00B25AA5" w:rsidRPr="006A1721">
        <w:rPr>
          <w:rStyle w:val="iadne"/>
        </w:rPr>
        <w:t>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297B17" w:rsidRPr="00297B17">
        <w:rPr>
          <w:rStyle w:val="iadne"/>
          <w:b/>
          <w:bCs/>
        </w:rPr>
        <w:t>425 079,96</w:t>
      </w:r>
      <w:r w:rsidR="0053056E">
        <w:rPr>
          <w:b/>
        </w:rPr>
        <w:t xml:space="preserve"> </w:t>
      </w:r>
      <w:r w:rsidR="00CA554F" w:rsidRPr="0053056E">
        <w:rPr>
          <w:rStyle w:val="iadne"/>
        </w:rPr>
        <w:t>EUR</w:t>
      </w:r>
      <w:r w:rsidR="0044192C">
        <w:rPr>
          <w:rStyle w:val="iadne"/>
        </w:rPr>
        <w:t xml:space="preserve"> bez DPH</w:t>
      </w:r>
      <w:r w:rsidR="005C36B6" w:rsidRPr="006A1721">
        <w:rPr>
          <w:rStyle w:val="iadne"/>
        </w:rPr>
        <w:t>.</w:t>
      </w:r>
    </w:p>
    <w:p w14:paraId="21DA86EB" w14:textId="77777777" w:rsidR="00F00D7C" w:rsidRPr="009E58B7" w:rsidRDefault="00F00D7C">
      <w:pPr>
        <w:spacing w:after="120"/>
        <w:jc w:val="both"/>
        <w:rPr>
          <w:rStyle w:val="iadne"/>
          <w:b/>
          <w:bCs/>
          <w:smallCaps/>
        </w:rPr>
      </w:pPr>
    </w:p>
    <w:p w14:paraId="2BA4BBC3" w14:textId="64DA6096" w:rsidR="00D25881" w:rsidRPr="009E58B7" w:rsidRDefault="00B25AA5" w:rsidP="00011114">
      <w:pPr>
        <w:spacing w:after="120"/>
        <w:ind w:left="1418" w:hanging="1418"/>
        <w:jc w:val="both"/>
        <w:rPr>
          <w:rStyle w:val="iadne"/>
          <w:b/>
          <w:bCs/>
          <w:smallCaps/>
        </w:rPr>
      </w:pPr>
      <w:r w:rsidRPr="009E58B7">
        <w:rPr>
          <w:rStyle w:val="iadne"/>
          <w:b/>
          <w:bCs/>
          <w:smallCaps/>
        </w:rPr>
        <w:t>Názov zákazky:</w:t>
      </w:r>
      <w:r w:rsidR="001059E9" w:rsidRPr="009E58B7">
        <w:rPr>
          <w:rStyle w:val="iadne"/>
          <w:b/>
          <w:bCs/>
          <w:smallCaps/>
        </w:rPr>
        <w:tab/>
      </w:r>
      <w:bookmarkStart w:id="0" w:name="_Hlk73344852"/>
      <w:r w:rsidR="00011114">
        <w:rPr>
          <w:rStyle w:val="iadne"/>
          <w:b/>
          <w:bCs/>
          <w:sz w:val="24"/>
          <w:szCs w:val="24"/>
        </w:rPr>
        <w:t>Rekonštrukcia a zateplenie strešného plášťa MsÚ Trnava vrátane zosilnenia a vyčistenia nosnej konštrukcie</w:t>
      </w:r>
      <w:bookmarkEnd w:id="0"/>
      <w:r w:rsidR="00011114">
        <w:rPr>
          <w:rStyle w:val="iadne"/>
          <w:b/>
          <w:bCs/>
          <w:sz w:val="24"/>
          <w:szCs w:val="24"/>
        </w:rPr>
        <w:t xml:space="preserve"> </w:t>
      </w: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5D7A99EC"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23926E34"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r>
            <w:r w:rsidR="0036513D" w:rsidRPr="009E58B7">
              <w:rPr>
                <w:color w:val="auto"/>
                <w:lang w:eastAsia="en-US"/>
              </w:rPr>
              <w:t xml:space="preserve">Ing. </w:t>
            </w:r>
            <w:r w:rsidR="00963214">
              <w:rPr>
                <w:color w:val="auto"/>
                <w:lang w:eastAsia="en-US"/>
              </w:rPr>
              <w:t>Jaroslava Šipkovská</w:t>
            </w:r>
            <w:r w:rsidR="0036513D" w:rsidRPr="009E58B7">
              <w:rPr>
                <w:color w:val="auto"/>
                <w:lang w:eastAsia="en-US"/>
              </w:rPr>
              <w:t>,</w:t>
            </w:r>
            <w:r w:rsidR="00114F2E">
              <w:rPr>
                <w:color w:val="auto"/>
                <w:lang w:eastAsia="en-US"/>
              </w:rPr>
              <w:t xml:space="preserve"> v. r.</w:t>
            </w:r>
            <w:r w:rsidR="0036513D" w:rsidRPr="009E58B7">
              <w:rPr>
                <w:color w:val="auto"/>
                <w:lang w:eastAsia="en-US"/>
              </w:rPr>
              <w:t xml:space="preserve"> odbor </w:t>
            </w:r>
            <w:r w:rsidR="00963214">
              <w:rPr>
                <w:color w:val="auto"/>
                <w:lang w:eastAsia="en-US"/>
              </w:rPr>
              <w:t>organizačný a vnútornej správy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FAB5F74" w:rsidR="008B40D6" w:rsidRPr="009E58B7" w:rsidRDefault="0036513D" w:rsidP="008B40D6">
            <w:pPr>
              <w:jc w:val="both"/>
              <w:rPr>
                <w:color w:val="auto"/>
                <w:lang w:eastAsia="en-US"/>
              </w:rPr>
            </w:pPr>
            <w:r w:rsidRPr="009E58B7">
              <w:rPr>
                <w:color w:val="auto"/>
                <w:lang w:eastAsia="en-US"/>
              </w:rPr>
              <w:t xml:space="preserve">Ing. </w:t>
            </w:r>
            <w:r w:rsidR="00963214">
              <w:rPr>
                <w:color w:val="auto"/>
                <w:lang w:eastAsia="en-US"/>
              </w:rPr>
              <w:t>Martina Stanová, MBA</w:t>
            </w:r>
            <w:r w:rsidRPr="009E58B7">
              <w:rPr>
                <w:color w:val="auto"/>
                <w:lang w:eastAsia="en-US"/>
              </w:rPr>
              <w:t xml:space="preserve">, </w:t>
            </w:r>
            <w:r w:rsidR="00114F2E">
              <w:rPr>
                <w:color w:val="auto"/>
                <w:lang w:eastAsia="en-US"/>
              </w:rPr>
              <w:t xml:space="preserve">v. r. </w:t>
            </w:r>
            <w:r w:rsidR="00364D72" w:rsidRPr="009E58B7">
              <w:rPr>
                <w:color w:val="auto"/>
                <w:lang w:eastAsia="en-US"/>
              </w:rPr>
              <w:t>vedúc</w:t>
            </w:r>
            <w:r w:rsidR="00963214">
              <w:rPr>
                <w:color w:val="auto"/>
                <w:lang w:eastAsia="en-US"/>
              </w:rPr>
              <w:t>a</w:t>
            </w:r>
            <w:r w:rsidRPr="009E58B7">
              <w:rPr>
                <w:color w:val="auto"/>
                <w:lang w:eastAsia="en-US"/>
              </w:rPr>
              <w:t xml:space="preserve"> odboru </w:t>
            </w:r>
            <w:r w:rsidR="00963214">
              <w:rPr>
                <w:color w:val="auto"/>
                <w:lang w:eastAsia="en-US"/>
              </w:rPr>
              <w:t>organizačného a vnútornej správy</w:t>
            </w:r>
          </w:p>
          <w:p w14:paraId="2039609F" w14:textId="6CBA38EA" w:rsidR="008B40D6" w:rsidRPr="009E58B7" w:rsidRDefault="008B40D6" w:rsidP="008B40D6">
            <w:pPr>
              <w:jc w:val="both"/>
              <w:rPr>
                <w:color w:val="auto"/>
                <w:lang w:eastAsia="en-US"/>
              </w:rPr>
            </w:pP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00CD694D" w:rsidR="00E200A2" w:rsidRPr="009E58B7" w:rsidRDefault="0074594E" w:rsidP="00E200A2">
            <w:pPr>
              <w:tabs>
                <w:tab w:val="left" w:pos="2228"/>
                <w:tab w:val="left" w:pos="4924"/>
                <w:tab w:val="left" w:pos="5104"/>
                <w:tab w:val="left" w:pos="6317"/>
              </w:tabs>
              <w:rPr>
                <w:color w:val="auto"/>
                <w:lang w:eastAsia="en-US"/>
              </w:rPr>
            </w:pPr>
            <w:r>
              <w:rPr>
                <w:color w:val="auto"/>
                <w:lang w:eastAsia="en-US"/>
              </w:rPr>
              <w:t>JUDr</w:t>
            </w:r>
            <w:r w:rsidR="0053056E">
              <w:rPr>
                <w:color w:val="auto"/>
                <w:lang w:eastAsia="en-US"/>
              </w:rPr>
              <w:t xml:space="preserve">. </w:t>
            </w:r>
            <w:r>
              <w:rPr>
                <w:color w:val="auto"/>
                <w:lang w:eastAsia="en-US"/>
              </w:rPr>
              <w:t>Radoslav Bazala</w:t>
            </w:r>
            <w:r w:rsidR="00E200A2" w:rsidRPr="009E58B7">
              <w:rPr>
                <w:color w:val="auto"/>
                <w:lang w:eastAsia="en-US"/>
              </w:rPr>
              <w:t xml:space="preserve">, </w:t>
            </w:r>
            <w:r w:rsidR="00114F2E">
              <w:rPr>
                <w:color w:val="auto"/>
                <w:lang w:eastAsia="en-US"/>
              </w:rPr>
              <w:t xml:space="preserve">v. r. </w:t>
            </w:r>
            <w:r w:rsidR="00E200A2" w:rsidRPr="009E58B7">
              <w:rPr>
                <w:color w:val="auto"/>
                <w:lang w:eastAsia="en-US"/>
              </w:rPr>
              <w:t>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4A6F0ADA"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114F2E">
              <w:rPr>
                <w:color w:val="auto"/>
                <w:lang w:eastAsia="en-US"/>
              </w:rPr>
              <w:t xml:space="preserve">v. r.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5620B5AD" w:rsidR="002160E7" w:rsidRPr="009E58B7" w:rsidRDefault="002160E7" w:rsidP="008B049C">
            <w:pPr>
              <w:rPr>
                <w:lang w:eastAsia="en-US"/>
              </w:rPr>
            </w:pPr>
            <w:r w:rsidRPr="009E58B7">
              <w:rPr>
                <w:lang w:eastAsia="en-US"/>
              </w:rPr>
              <w:t>JUDr. Peter Bročka, LL.M.</w:t>
            </w:r>
            <w:r w:rsidR="00364D72" w:rsidRPr="009E58B7">
              <w:rPr>
                <w:lang w:eastAsia="en-US"/>
              </w:rPr>
              <w:t>,</w:t>
            </w:r>
            <w:r w:rsidR="00114F2E">
              <w:rPr>
                <w:lang w:eastAsia="en-US"/>
              </w:rPr>
              <w:t xml:space="preserve"> v. r.</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7520DE5F" w14:textId="63A381B2" w:rsidR="00F82049"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6859551" w:history="1">
        <w:r w:rsidR="00F82049" w:rsidRPr="009E4E55">
          <w:rPr>
            <w:rStyle w:val="Hypertextovprepojenie"/>
            <w:rFonts w:ascii="Trebuchet MS" w:eastAsia="Trebuchet MS" w:hAnsi="Trebuchet MS" w:cs="Trebuchet MS"/>
            <w:noProof/>
          </w:rPr>
          <w:t>A.</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Podmienky súťaže</w:t>
        </w:r>
        <w:r w:rsidR="00F82049">
          <w:rPr>
            <w:noProof/>
            <w:webHidden/>
          </w:rPr>
          <w:tab/>
        </w:r>
        <w:r w:rsidR="00F82049">
          <w:rPr>
            <w:noProof/>
            <w:webHidden/>
          </w:rPr>
          <w:fldChar w:fldCharType="begin"/>
        </w:r>
        <w:r w:rsidR="00F82049">
          <w:rPr>
            <w:noProof/>
            <w:webHidden/>
          </w:rPr>
          <w:instrText xml:space="preserve"> PAGEREF _Toc66859551 \h </w:instrText>
        </w:r>
        <w:r w:rsidR="00F82049">
          <w:rPr>
            <w:noProof/>
            <w:webHidden/>
          </w:rPr>
        </w:r>
        <w:r w:rsidR="00F82049">
          <w:rPr>
            <w:noProof/>
            <w:webHidden/>
          </w:rPr>
          <w:fldChar w:fldCharType="separate"/>
        </w:r>
        <w:r w:rsidR="00857100">
          <w:rPr>
            <w:noProof/>
            <w:webHidden/>
          </w:rPr>
          <w:t>3</w:t>
        </w:r>
        <w:r w:rsidR="00F82049">
          <w:rPr>
            <w:noProof/>
            <w:webHidden/>
          </w:rPr>
          <w:fldChar w:fldCharType="end"/>
        </w:r>
      </w:hyperlink>
    </w:p>
    <w:p w14:paraId="08FFCA97" w14:textId="049D2E97" w:rsidR="00F82049" w:rsidRDefault="000431D9">
      <w:pPr>
        <w:pStyle w:val="Obsah2"/>
        <w:rPr>
          <w:rFonts w:asciiTheme="minorHAnsi" w:eastAsiaTheme="minorEastAsia" w:hAnsiTheme="minorHAnsi" w:cstheme="minorBidi"/>
          <w:noProof/>
          <w:color w:val="auto"/>
          <w:sz w:val="22"/>
          <w:szCs w:val="22"/>
          <w:bdr w:val="none" w:sz="0" w:space="0" w:color="auto"/>
        </w:rPr>
      </w:pPr>
      <w:hyperlink w:anchor="_Toc66859552" w:history="1">
        <w:r w:rsidR="00F82049" w:rsidRPr="009E4E55">
          <w:rPr>
            <w:rStyle w:val="Hypertextovprepojenie"/>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w:t>
        </w:r>
        <w:r w:rsidR="00F82049">
          <w:rPr>
            <w:noProof/>
            <w:webHidden/>
          </w:rPr>
          <w:tab/>
        </w:r>
        <w:r w:rsidR="00F82049">
          <w:rPr>
            <w:noProof/>
            <w:webHidden/>
          </w:rPr>
          <w:fldChar w:fldCharType="begin"/>
        </w:r>
        <w:r w:rsidR="00F82049">
          <w:rPr>
            <w:noProof/>
            <w:webHidden/>
          </w:rPr>
          <w:instrText xml:space="preserve"> PAGEREF _Toc66859552 \h </w:instrText>
        </w:r>
        <w:r w:rsidR="00F82049">
          <w:rPr>
            <w:noProof/>
            <w:webHidden/>
          </w:rPr>
        </w:r>
        <w:r w:rsidR="00F82049">
          <w:rPr>
            <w:noProof/>
            <w:webHidden/>
          </w:rPr>
          <w:fldChar w:fldCharType="separate"/>
        </w:r>
        <w:r w:rsidR="00857100">
          <w:rPr>
            <w:noProof/>
            <w:webHidden/>
          </w:rPr>
          <w:t>3</w:t>
        </w:r>
        <w:r w:rsidR="00F82049">
          <w:rPr>
            <w:noProof/>
            <w:webHidden/>
          </w:rPr>
          <w:fldChar w:fldCharType="end"/>
        </w:r>
      </w:hyperlink>
    </w:p>
    <w:p w14:paraId="580BC1DE" w14:textId="3064A076"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53" w:history="1">
        <w:r w:rsidR="00F82049" w:rsidRPr="009E4E55">
          <w:rPr>
            <w:rStyle w:val="Hypertextovprepojenie"/>
            <w:rFonts w:eastAsia="Trebuchet MS"/>
            <w:noProof/>
          </w:rPr>
          <w:t>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Komunikácia medzi verejným obstarávateľom a záujemcami/uchádzačmi</w:t>
        </w:r>
        <w:r w:rsidR="00F82049">
          <w:rPr>
            <w:noProof/>
            <w:webHidden/>
          </w:rPr>
          <w:tab/>
        </w:r>
        <w:r w:rsidR="00F82049">
          <w:rPr>
            <w:noProof/>
            <w:webHidden/>
          </w:rPr>
          <w:fldChar w:fldCharType="begin"/>
        </w:r>
        <w:r w:rsidR="00F82049">
          <w:rPr>
            <w:noProof/>
            <w:webHidden/>
          </w:rPr>
          <w:instrText xml:space="preserve"> PAGEREF _Toc66859553 \h </w:instrText>
        </w:r>
        <w:r w:rsidR="00F82049">
          <w:rPr>
            <w:noProof/>
            <w:webHidden/>
          </w:rPr>
        </w:r>
        <w:r w:rsidR="00F82049">
          <w:rPr>
            <w:noProof/>
            <w:webHidden/>
          </w:rPr>
          <w:fldChar w:fldCharType="separate"/>
        </w:r>
        <w:r w:rsidR="00857100">
          <w:rPr>
            <w:noProof/>
            <w:webHidden/>
          </w:rPr>
          <w:t>3</w:t>
        </w:r>
        <w:r w:rsidR="00F82049">
          <w:rPr>
            <w:noProof/>
            <w:webHidden/>
          </w:rPr>
          <w:fldChar w:fldCharType="end"/>
        </w:r>
      </w:hyperlink>
    </w:p>
    <w:p w14:paraId="561958A2" w14:textId="21F94E52" w:rsidR="00F82049" w:rsidRDefault="000431D9">
      <w:pPr>
        <w:pStyle w:val="Obsah2"/>
        <w:rPr>
          <w:rFonts w:asciiTheme="minorHAnsi" w:eastAsiaTheme="minorEastAsia" w:hAnsiTheme="minorHAnsi" w:cstheme="minorBidi"/>
          <w:noProof/>
          <w:color w:val="auto"/>
          <w:sz w:val="22"/>
          <w:szCs w:val="22"/>
          <w:bdr w:val="none" w:sz="0" w:space="0" w:color="auto"/>
        </w:rPr>
      </w:pPr>
      <w:hyperlink w:anchor="_Toc66859554" w:history="1">
        <w:r w:rsidR="00F82049" w:rsidRPr="009E4E55">
          <w:rPr>
            <w:rStyle w:val="Hypertextovprepojenie"/>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 a jej obsah</w:t>
        </w:r>
        <w:r w:rsidR="00F82049">
          <w:rPr>
            <w:noProof/>
            <w:webHidden/>
          </w:rPr>
          <w:tab/>
        </w:r>
        <w:r w:rsidR="00F82049">
          <w:rPr>
            <w:noProof/>
            <w:webHidden/>
          </w:rPr>
          <w:fldChar w:fldCharType="begin"/>
        </w:r>
        <w:r w:rsidR="00F82049">
          <w:rPr>
            <w:noProof/>
            <w:webHidden/>
          </w:rPr>
          <w:instrText xml:space="preserve"> PAGEREF _Toc66859554 \h </w:instrText>
        </w:r>
        <w:r w:rsidR="00F82049">
          <w:rPr>
            <w:noProof/>
            <w:webHidden/>
          </w:rPr>
        </w:r>
        <w:r w:rsidR="00F82049">
          <w:rPr>
            <w:noProof/>
            <w:webHidden/>
          </w:rPr>
          <w:fldChar w:fldCharType="separate"/>
        </w:r>
        <w:r w:rsidR="00857100">
          <w:rPr>
            <w:noProof/>
            <w:webHidden/>
          </w:rPr>
          <w:t>4</w:t>
        </w:r>
        <w:r w:rsidR="00F82049">
          <w:rPr>
            <w:noProof/>
            <w:webHidden/>
          </w:rPr>
          <w:fldChar w:fldCharType="end"/>
        </w:r>
      </w:hyperlink>
    </w:p>
    <w:p w14:paraId="256A29C7" w14:textId="1B5CCC35"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55" w:history="1">
        <w:r w:rsidR="00F82049" w:rsidRPr="009E4E55">
          <w:rPr>
            <w:rStyle w:val="Hypertextovprepojenie"/>
            <w:rFonts w:eastAsia="Trebuchet MS"/>
            <w:noProof/>
          </w:rPr>
          <w:t>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Predkladanie ponuky</w:t>
        </w:r>
        <w:r w:rsidR="00F82049">
          <w:rPr>
            <w:noProof/>
            <w:webHidden/>
          </w:rPr>
          <w:tab/>
        </w:r>
        <w:r w:rsidR="00F82049">
          <w:rPr>
            <w:noProof/>
            <w:webHidden/>
          </w:rPr>
          <w:fldChar w:fldCharType="begin"/>
        </w:r>
        <w:r w:rsidR="00F82049">
          <w:rPr>
            <w:noProof/>
            <w:webHidden/>
          </w:rPr>
          <w:instrText xml:space="preserve"> PAGEREF _Toc66859555 \h </w:instrText>
        </w:r>
        <w:r w:rsidR="00F82049">
          <w:rPr>
            <w:noProof/>
            <w:webHidden/>
          </w:rPr>
        </w:r>
        <w:r w:rsidR="00F82049">
          <w:rPr>
            <w:noProof/>
            <w:webHidden/>
          </w:rPr>
          <w:fldChar w:fldCharType="separate"/>
        </w:r>
        <w:r w:rsidR="00857100">
          <w:rPr>
            <w:noProof/>
            <w:webHidden/>
          </w:rPr>
          <w:t>4</w:t>
        </w:r>
        <w:r w:rsidR="00F82049">
          <w:rPr>
            <w:noProof/>
            <w:webHidden/>
          </w:rPr>
          <w:fldChar w:fldCharType="end"/>
        </w:r>
      </w:hyperlink>
    </w:p>
    <w:p w14:paraId="74D1727C" w14:textId="35810BB5"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56" w:history="1">
        <w:r w:rsidR="00F82049" w:rsidRPr="009E4E55">
          <w:rPr>
            <w:rStyle w:val="Hypertextovprepojenie"/>
            <w:rFonts w:eastAsia="Trebuchet MS"/>
            <w:noProof/>
          </w:rPr>
          <w:t>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Obsah ponuky</w:t>
        </w:r>
        <w:r w:rsidR="00F82049">
          <w:rPr>
            <w:noProof/>
            <w:webHidden/>
          </w:rPr>
          <w:tab/>
        </w:r>
        <w:r w:rsidR="00F82049">
          <w:rPr>
            <w:noProof/>
            <w:webHidden/>
          </w:rPr>
          <w:fldChar w:fldCharType="begin"/>
        </w:r>
        <w:r w:rsidR="00F82049">
          <w:rPr>
            <w:noProof/>
            <w:webHidden/>
          </w:rPr>
          <w:instrText xml:space="preserve"> PAGEREF _Toc66859556 \h </w:instrText>
        </w:r>
        <w:r w:rsidR="00F82049">
          <w:rPr>
            <w:noProof/>
            <w:webHidden/>
          </w:rPr>
        </w:r>
        <w:r w:rsidR="00F82049">
          <w:rPr>
            <w:noProof/>
            <w:webHidden/>
          </w:rPr>
          <w:fldChar w:fldCharType="separate"/>
        </w:r>
        <w:r w:rsidR="00857100">
          <w:rPr>
            <w:noProof/>
            <w:webHidden/>
          </w:rPr>
          <w:t>5</w:t>
        </w:r>
        <w:r w:rsidR="00F82049">
          <w:rPr>
            <w:noProof/>
            <w:webHidden/>
          </w:rPr>
          <w:fldChar w:fldCharType="end"/>
        </w:r>
      </w:hyperlink>
    </w:p>
    <w:p w14:paraId="2221EBEB" w14:textId="64AAE9E8"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57" w:history="1">
        <w:r w:rsidR="00F82049" w:rsidRPr="009E4E55">
          <w:rPr>
            <w:rStyle w:val="Hypertextovprepojenie"/>
            <w:rFonts w:eastAsia="Trebuchet MS"/>
            <w:noProof/>
          </w:rPr>
          <w:t>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Zábezpeka</w:t>
        </w:r>
        <w:r w:rsidR="00F82049">
          <w:rPr>
            <w:noProof/>
            <w:webHidden/>
          </w:rPr>
          <w:tab/>
        </w:r>
        <w:r w:rsidR="00F82049">
          <w:rPr>
            <w:noProof/>
            <w:webHidden/>
          </w:rPr>
          <w:fldChar w:fldCharType="begin"/>
        </w:r>
        <w:r w:rsidR="00F82049">
          <w:rPr>
            <w:noProof/>
            <w:webHidden/>
          </w:rPr>
          <w:instrText xml:space="preserve"> PAGEREF _Toc66859557 \h </w:instrText>
        </w:r>
        <w:r w:rsidR="00F82049">
          <w:rPr>
            <w:noProof/>
            <w:webHidden/>
          </w:rPr>
        </w:r>
        <w:r w:rsidR="00F82049">
          <w:rPr>
            <w:noProof/>
            <w:webHidden/>
          </w:rPr>
          <w:fldChar w:fldCharType="separate"/>
        </w:r>
        <w:r w:rsidR="00857100">
          <w:rPr>
            <w:noProof/>
            <w:webHidden/>
          </w:rPr>
          <w:t>6</w:t>
        </w:r>
        <w:r w:rsidR="00F82049">
          <w:rPr>
            <w:noProof/>
            <w:webHidden/>
          </w:rPr>
          <w:fldChar w:fldCharType="end"/>
        </w:r>
      </w:hyperlink>
    </w:p>
    <w:p w14:paraId="0A646D5E" w14:textId="1D1BC185" w:rsidR="00F82049" w:rsidRDefault="000431D9">
      <w:pPr>
        <w:pStyle w:val="Obsah2"/>
        <w:rPr>
          <w:rFonts w:asciiTheme="minorHAnsi" w:eastAsiaTheme="minorEastAsia" w:hAnsiTheme="minorHAnsi" w:cstheme="minorBidi"/>
          <w:noProof/>
          <w:color w:val="auto"/>
          <w:sz w:val="22"/>
          <w:szCs w:val="22"/>
          <w:bdr w:val="none" w:sz="0" w:space="0" w:color="auto"/>
        </w:rPr>
      </w:pPr>
      <w:hyperlink w:anchor="_Toc66859558" w:history="1">
        <w:r w:rsidR="00F82049" w:rsidRPr="009E4E55">
          <w:rPr>
            <w:rStyle w:val="Hypertextovprepojenie"/>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a vyhodnocovanie ponúk</w:t>
        </w:r>
        <w:r w:rsidR="00F82049">
          <w:rPr>
            <w:noProof/>
            <w:webHidden/>
          </w:rPr>
          <w:tab/>
        </w:r>
        <w:r w:rsidR="00F82049">
          <w:rPr>
            <w:noProof/>
            <w:webHidden/>
          </w:rPr>
          <w:fldChar w:fldCharType="begin"/>
        </w:r>
        <w:r w:rsidR="00F82049">
          <w:rPr>
            <w:noProof/>
            <w:webHidden/>
          </w:rPr>
          <w:instrText xml:space="preserve"> PAGEREF _Toc66859558 \h </w:instrText>
        </w:r>
        <w:r w:rsidR="00F82049">
          <w:rPr>
            <w:noProof/>
            <w:webHidden/>
          </w:rPr>
        </w:r>
        <w:r w:rsidR="00F82049">
          <w:rPr>
            <w:noProof/>
            <w:webHidden/>
          </w:rPr>
          <w:fldChar w:fldCharType="separate"/>
        </w:r>
        <w:r w:rsidR="00857100">
          <w:rPr>
            <w:noProof/>
            <w:webHidden/>
          </w:rPr>
          <w:t>6</w:t>
        </w:r>
        <w:r w:rsidR="00F82049">
          <w:rPr>
            <w:noProof/>
            <w:webHidden/>
          </w:rPr>
          <w:fldChar w:fldCharType="end"/>
        </w:r>
      </w:hyperlink>
    </w:p>
    <w:p w14:paraId="49C45E34" w14:textId="2915D6AC"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59" w:history="1">
        <w:r w:rsidR="00F82049" w:rsidRPr="009E4E55">
          <w:rPr>
            <w:rStyle w:val="Hypertextovprepojenie"/>
            <w:rFonts w:eastAsia="Trebuchet MS"/>
            <w:noProof/>
          </w:rPr>
          <w:t>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Otváranie ponúk</w:t>
        </w:r>
        <w:r w:rsidR="00F82049">
          <w:rPr>
            <w:noProof/>
            <w:webHidden/>
          </w:rPr>
          <w:tab/>
        </w:r>
        <w:r w:rsidR="00F82049">
          <w:rPr>
            <w:noProof/>
            <w:webHidden/>
          </w:rPr>
          <w:fldChar w:fldCharType="begin"/>
        </w:r>
        <w:r w:rsidR="00F82049">
          <w:rPr>
            <w:noProof/>
            <w:webHidden/>
          </w:rPr>
          <w:instrText xml:space="preserve"> PAGEREF _Toc66859559 \h </w:instrText>
        </w:r>
        <w:r w:rsidR="00F82049">
          <w:rPr>
            <w:noProof/>
            <w:webHidden/>
          </w:rPr>
        </w:r>
        <w:r w:rsidR="00F82049">
          <w:rPr>
            <w:noProof/>
            <w:webHidden/>
          </w:rPr>
          <w:fldChar w:fldCharType="separate"/>
        </w:r>
        <w:r w:rsidR="00857100">
          <w:rPr>
            <w:noProof/>
            <w:webHidden/>
          </w:rPr>
          <w:t>6</w:t>
        </w:r>
        <w:r w:rsidR="00F82049">
          <w:rPr>
            <w:noProof/>
            <w:webHidden/>
          </w:rPr>
          <w:fldChar w:fldCharType="end"/>
        </w:r>
      </w:hyperlink>
    </w:p>
    <w:p w14:paraId="0D5ECD6E" w14:textId="3DFBF3B9"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60" w:history="1">
        <w:r w:rsidR="00F82049" w:rsidRPr="009E4E55">
          <w:rPr>
            <w:rStyle w:val="Hypertextovprepojenie"/>
            <w:rFonts w:eastAsia="Trebuchet MS"/>
            <w:noProof/>
          </w:rPr>
          <w:t>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Vyhodnotenie splnenia podmienok účasti a vyhodnocovanie ponúk</w:t>
        </w:r>
        <w:r w:rsidR="00F82049">
          <w:rPr>
            <w:noProof/>
            <w:webHidden/>
          </w:rPr>
          <w:tab/>
        </w:r>
        <w:r w:rsidR="00F82049">
          <w:rPr>
            <w:noProof/>
            <w:webHidden/>
          </w:rPr>
          <w:fldChar w:fldCharType="begin"/>
        </w:r>
        <w:r w:rsidR="00F82049">
          <w:rPr>
            <w:noProof/>
            <w:webHidden/>
          </w:rPr>
          <w:instrText xml:space="preserve"> PAGEREF _Toc66859560 \h </w:instrText>
        </w:r>
        <w:r w:rsidR="00F82049">
          <w:rPr>
            <w:noProof/>
            <w:webHidden/>
          </w:rPr>
        </w:r>
        <w:r w:rsidR="00F82049">
          <w:rPr>
            <w:noProof/>
            <w:webHidden/>
          </w:rPr>
          <w:fldChar w:fldCharType="separate"/>
        </w:r>
        <w:r w:rsidR="00857100">
          <w:rPr>
            <w:noProof/>
            <w:webHidden/>
          </w:rPr>
          <w:t>7</w:t>
        </w:r>
        <w:r w:rsidR="00F82049">
          <w:rPr>
            <w:noProof/>
            <w:webHidden/>
          </w:rPr>
          <w:fldChar w:fldCharType="end"/>
        </w:r>
      </w:hyperlink>
    </w:p>
    <w:p w14:paraId="08FBB4F4" w14:textId="78191890" w:rsidR="00F82049" w:rsidRDefault="000431D9">
      <w:pPr>
        <w:pStyle w:val="Obsah2"/>
        <w:rPr>
          <w:rFonts w:asciiTheme="minorHAnsi" w:eastAsiaTheme="minorEastAsia" w:hAnsiTheme="minorHAnsi" w:cstheme="minorBidi"/>
          <w:noProof/>
          <w:color w:val="auto"/>
          <w:sz w:val="22"/>
          <w:szCs w:val="22"/>
          <w:bdr w:val="none" w:sz="0" w:space="0" w:color="auto"/>
        </w:rPr>
      </w:pPr>
      <w:hyperlink w:anchor="_Toc66859561"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Ukončenie súťaže</w:t>
        </w:r>
        <w:r w:rsidR="00F82049">
          <w:rPr>
            <w:noProof/>
            <w:webHidden/>
          </w:rPr>
          <w:tab/>
        </w:r>
        <w:r w:rsidR="00F82049">
          <w:rPr>
            <w:noProof/>
            <w:webHidden/>
          </w:rPr>
          <w:fldChar w:fldCharType="begin"/>
        </w:r>
        <w:r w:rsidR="00F82049">
          <w:rPr>
            <w:noProof/>
            <w:webHidden/>
          </w:rPr>
          <w:instrText xml:space="preserve"> PAGEREF _Toc66859561 \h </w:instrText>
        </w:r>
        <w:r w:rsidR="00F82049">
          <w:rPr>
            <w:noProof/>
            <w:webHidden/>
          </w:rPr>
        </w:r>
        <w:r w:rsidR="00F82049">
          <w:rPr>
            <w:noProof/>
            <w:webHidden/>
          </w:rPr>
          <w:fldChar w:fldCharType="separate"/>
        </w:r>
        <w:r w:rsidR="00857100">
          <w:rPr>
            <w:noProof/>
            <w:webHidden/>
          </w:rPr>
          <w:t>7</w:t>
        </w:r>
        <w:r w:rsidR="00F82049">
          <w:rPr>
            <w:noProof/>
            <w:webHidden/>
          </w:rPr>
          <w:fldChar w:fldCharType="end"/>
        </w:r>
      </w:hyperlink>
    </w:p>
    <w:p w14:paraId="3B59ACC3" w14:textId="53873087"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62" w:history="1">
        <w:r w:rsidR="00F82049" w:rsidRPr="009E4E55">
          <w:rPr>
            <w:rStyle w:val="Hypertextovprepojenie"/>
            <w:rFonts w:eastAsia="Trebuchet MS"/>
            <w:noProof/>
          </w:rPr>
          <w:t>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Informácia o výsledku vyhodnotenia ponúk</w:t>
        </w:r>
        <w:r w:rsidR="00F82049">
          <w:rPr>
            <w:noProof/>
            <w:webHidden/>
          </w:rPr>
          <w:tab/>
        </w:r>
        <w:r w:rsidR="00F82049">
          <w:rPr>
            <w:noProof/>
            <w:webHidden/>
          </w:rPr>
          <w:fldChar w:fldCharType="begin"/>
        </w:r>
        <w:r w:rsidR="00F82049">
          <w:rPr>
            <w:noProof/>
            <w:webHidden/>
          </w:rPr>
          <w:instrText xml:space="preserve"> PAGEREF _Toc66859562 \h </w:instrText>
        </w:r>
        <w:r w:rsidR="00F82049">
          <w:rPr>
            <w:noProof/>
            <w:webHidden/>
          </w:rPr>
        </w:r>
        <w:r w:rsidR="00F82049">
          <w:rPr>
            <w:noProof/>
            <w:webHidden/>
          </w:rPr>
          <w:fldChar w:fldCharType="separate"/>
        </w:r>
        <w:r w:rsidR="00857100">
          <w:rPr>
            <w:noProof/>
            <w:webHidden/>
          </w:rPr>
          <w:t>7</w:t>
        </w:r>
        <w:r w:rsidR="00F82049">
          <w:rPr>
            <w:noProof/>
            <w:webHidden/>
          </w:rPr>
          <w:fldChar w:fldCharType="end"/>
        </w:r>
      </w:hyperlink>
    </w:p>
    <w:p w14:paraId="7A45908D" w14:textId="1207AC0E"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63" w:history="1">
        <w:r w:rsidR="00F82049" w:rsidRPr="009E4E55">
          <w:rPr>
            <w:rStyle w:val="Hypertextovprepojenie"/>
            <w:rFonts w:eastAsia="Trebuchet MS"/>
            <w:noProof/>
          </w:rPr>
          <w:t>8.</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Súčinnosť úspešného uchádzača potrebná na uzavretie zmluvy o dielo</w:t>
        </w:r>
        <w:r w:rsidR="00F82049">
          <w:rPr>
            <w:noProof/>
            <w:webHidden/>
          </w:rPr>
          <w:tab/>
        </w:r>
        <w:r w:rsidR="00F82049">
          <w:rPr>
            <w:noProof/>
            <w:webHidden/>
          </w:rPr>
          <w:fldChar w:fldCharType="begin"/>
        </w:r>
        <w:r w:rsidR="00F82049">
          <w:rPr>
            <w:noProof/>
            <w:webHidden/>
          </w:rPr>
          <w:instrText xml:space="preserve"> PAGEREF _Toc66859563 \h </w:instrText>
        </w:r>
        <w:r w:rsidR="00F82049">
          <w:rPr>
            <w:noProof/>
            <w:webHidden/>
          </w:rPr>
        </w:r>
        <w:r w:rsidR="00F82049">
          <w:rPr>
            <w:noProof/>
            <w:webHidden/>
          </w:rPr>
          <w:fldChar w:fldCharType="separate"/>
        </w:r>
        <w:r w:rsidR="00857100">
          <w:rPr>
            <w:noProof/>
            <w:webHidden/>
          </w:rPr>
          <w:t>7</w:t>
        </w:r>
        <w:r w:rsidR="00F82049">
          <w:rPr>
            <w:noProof/>
            <w:webHidden/>
          </w:rPr>
          <w:fldChar w:fldCharType="end"/>
        </w:r>
      </w:hyperlink>
    </w:p>
    <w:p w14:paraId="59C757A6" w14:textId="47035709"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64" w:history="1">
        <w:r w:rsidR="00F82049" w:rsidRPr="009E4E55">
          <w:rPr>
            <w:rStyle w:val="Hypertextovprepojenie"/>
            <w:rFonts w:eastAsia="Trebuchet MS"/>
            <w:noProof/>
          </w:rPr>
          <w:t>9.</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Uzavretie zmluvy o dielo</w:t>
        </w:r>
        <w:r w:rsidR="00F82049">
          <w:rPr>
            <w:noProof/>
            <w:webHidden/>
          </w:rPr>
          <w:tab/>
        </w:r>
        <w:r w:rsidR="00F82049">
          <w:rPr>
            <w:noProof/>
            <w:webHidden/>
          </w:rPr>
          <w:fldChar w:fldCharType="begin"/>
        </w:r>
        <w:r w:rsidR="00F82049">
          <w:rPr>
            <w:noProof/>
            <w:webHidden/>
          </w:rPr>
          <w:instrText xml:space="preserve"> PAGEREF _Toc66859564 \h </w:instrText>
        </w:r>
        <w:r w:rsidR="00F82049">
          <w:rPr>
            <w:noProof/>
            <w:webHidden/>
          </w:rPr>
        </w:r>
        <w:r w:rsidR="00F82049">
          <w:rPr>
            <w:noProof/>
            <w:webHidden/>
          </w:rPr>
          <w:fldChar w:fldCharType="separate"/>
        </w:r>
        <w:r w:rsidR="00857100">
          <w:rPr>
            <w:noProof/>
            <w:webHidden/>
          </w:rPr>
          <w:t>8</w:t>
        </w:r>
        <w:r w:rsidR="00F82049">
          <w:rPr>
            <w:noProof/>
            <w:webHidden/>
          </w:rPr>
          <w:fldChar w:fldCharType="end"/>
        </w:r>
      </w:hyperlink>
    </w:p>
    <w:p w14:paraId="4F7A60D5" w14:textId="2F913838" w:rsidR="00F82049" w:rsidRDefault="000431D9">
      <w:pPr>
        <w:pStyle w:val="Obsah2"/>
        <w:rPr>
          <w:rFonts w:asciiTheme="minorHAnsi" w:eastAsiaTheme="minorEastAsia" w:hAnsiTheme="minorHAnsi" w:cstheme="minorBidi"/>
          <w:noProof/>
          <w:color w:val="auto"/>
          <w:sz w:val="22"/>
          <w:szCs w:val="22"/>
          <w:bdr w:val="none" w:sz="0" w:space="0" w:color="auto"/>
        </w:rPr>
      </w:pPr>
      <w:hyperlink w:anchor="_Toc66859565"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Ostatné</w:t>
        </w:r>
        <w:r w:rsidR="00F82049">
          <w:rPr>
            <w:noProof/>
            <w:webHidden/>
          </w:rPr>
          <w:tab/>
        </w:r>
        <w:r w:rsidR="00F82049">
          <w:rPr>
            <w:noProof/>
            <w:webHidden/>
          </w:rPr>
          <w:fldChar w:fldCharType="begin"/>
        </w:r>
        <w:r w:rsidR="00F82049">
          <w:rPr>
            <w:noProof/>
            <w:webHidden/>
          </w:rPr>
          <w:instrText xml:space="preserve"> PAGEREF _Toc66859565 \h </w:instrText>
        </w:r>
        <w:r w:rsidR="00F82049">
          <w:rPr>
            <w:noProof/>
            <w:webHidden/>
          </w:rPr>
        </w:r>
        <w:r w:rsidR="00F82049">
          <w:rPr>
            <w:noProof/>
            <w:webHidden/>
          </w:rPr>
          <w:fldChar w:fldCharType="separate"/>
        </w:r>
        <w:r w:rsidR="00857100">
          <w:rPr>
            <w:noProof/>
            <w:webHidden/>
          </w:rPr>
          <w:t>8</w:t>
        </w:r>
        <w:r w:rsidR="00F82049">
          <w:rPr>
            <w:noProof/>
            <w:webHidden/>
          </w:rPr>
          <w:fldChar w:fldCharType="end"/>
        </w:r>
      </w:hyperlink>
    </w:p>
    <w:p w14:paraId="24E1A9F1" w14:textId="70B296DD"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66" w:history="1">
        <w:r w:rsidR="00F82049" w:rsidRPr="009E4E55">
          <w:rPr>
            <w:rStyle w:val="Hypertextovprepojenie"/>
            <w:rFonts w:eastAsia="Trebuchet MS"/>
            <w:noProof/>
          </w:rPr>
          <w:t>10.</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Zdroj finančných prostriedkov</w:t>
        </w:r>
        <w:r w:rsidR="00F82049">
          <w:rPr>
            <w:noProof/>
            <w:webHidden/>
          </w:rPr>
          <w:tab/>
        </w:r>
        <w:r w:rsidR="00F82049">
          <w:rPr>
            <w:noProof/>
            <w:webHidden/>
          </w:rPr>
          <w:fldChar w:fldCharType="begin"/>
        </w:r>
        <w:r w:rsidR="00F82049">
          <w:rPr>
            <w:noProof/>
            <w:webHidden/>
          </w:rPr>
          <w:instrText xml:space="preserve"> PAGEREF _Toc66859566 \h </w:instrText>
        </w:r>
        <w:r w:rsidR="00F82049">
          <w:rPr>
            <w:noProof/>
            <w:webHidden/>
          </w:rPr>
        </w:r>
        <w:r w:rsidR="00F82049">
          <w:rPr>
            <w:noProof/>
            <w:webHidden/>
          </w:rPr>
          <w:fldChar w:fldCharType="separate"/>
        </w:r>
        <w:r w:rsidR="00857100">
          <w:rPr>
            <w:noProof/>
            <w:webHidden/>
          </w:rPr>
          <w:t>8</w:t>
        </w:r>
        <w:r w:rsidR="00F82049">
          <w:rPr>
            <w:noProof/>
            <w:webHidden/>
          </w:rPr>
          <w:fldChar w:fldCharType="end"/>
        </w:r>
      </w:hyperlink>
    </w:p>
    <w:p w14:paraId="00413EDF" w14:textId="10F148AE"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67" w:history="1">
        <w:r w:rsidR="00F82049" w:rsidRPr="009E4E55">
          <w:rPr>
            <w:rStyle w:val="Hypertextovprepojenie"/>
            <w:rFonts w:eastAsia="Trebuchet MS"/>
            <w:noProof/>
          </w:rPr>
          <w:t>11.</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Skupina dodávateľov</w:t>
        </w:r>
        <w:r w:rsidR="00F82049">
          <w:rPr>
            <w:noProof/>
            <w:webHidden/>
          </w:rPr>
          <w:tab/>
        </w:r>
        <w:r w:rsidR="00F82049">
          <w:rPr>
            <w:noProof/>
            <w:webHidden/>
          </w:rPr>
          <w:fldChar w:fldCharType="begin"/>
        </w:r>
        <w:r w:rsidR="00F82049">
          <w:rPr>
            <w:noProof/>
            <w:webHidden/>
          </w:rPr>
          <w:instrText xml:space="preserve"> PAGEREF _Toc66859567 \h </w:instrText>
        </w:r>
        <w:r w:rsidR="00F82049">
          <w:rPr>
            <w:noProof/>
            <w:webHidden/>
          </w:rPr>
        </w:r>
        <w:r w:rsidR="00F82049">
          <w:rPr>
            <w:noProof/>
            <w:webHidden/>
          </w:rPr>
          <w:fldChar w:fldCharType="separate"/>
        </w:r>
        <w:r w:rsidR="00857100">
          <w:rPr>
            <w:noProof/>
            <w:webHidden/>
          </w:rPr>
          <w:t>8</w:t>
        </w:r>
        <w:r w:rsidR="00F82049">
          <w:rPr>
            <w:noProof/>
            <w:webHidden/>
          </w:rPr>
          <w:fldChar w:fldCharType="end"/>
        </w:r>
      </w:hyperlink>
    </w:p>
    <w:p w14:paraId="6215ACF4" w14:textId="6193C399"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68" w:history="1">
        <w:r w:rsidR="00F82049" w:rsidRPr="009E4E55">
          <w:rPr>
            <w:rStyle w:val="Hypertextovprepojenie"/>
            <w:rFonts w:eastAsia="Trebuchet MS"/>
            <w:noProof/>
          </w:rPr>
          <w:t>12.</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Variantné riešenie</w:t>
        </w:r>
        <w:r w:rsidR="00F82049">
          <w:rPr>
            <w:noProof/>
            <w:webHidden/>
          </w:rPr>
          <w:tab/>
        </w:r>
        <w:r w:rsidR="00F82049">
          <w:rPr>
            <w:noProof/>
            <w:webHidden/>
          </w:rPr>
          <w:fldChar w:fldCharType="begin"/>
        </w:r>
        <w:r w:rsidR="00F82049">
          <w:rPr>
            <w:noProof/>
            <w:webHidden/>
          </w:rPr>
          <w:instrText xml:space="preserve"> PAGEREF _Toc66859568 \h </w:instrText>
        </w:r>
        <w:r w:rsidR="00F82049">
          <w:rPr>
            <w:noProof/>
            <w:webHidden/>
          </w:rPr>
        </w:r>
        <w:r w:rsidR="00F82049">
          <w:rPr>
            <w:noProof/>
            <w:webHidden/>
          </w:rPr>
          <w:fldChar w:fldCharType="separate"/>
        </w:r>
        <w:r w:rsidR="00857100">
          <w:rPr>
            <w:noProof/>
            <w:webHidden/>
          </w:rPr>
          <w:t>8</w:t>
        </w:r>
        <w:r w:rsidR="00F82049">
          <w:rPr>
            <w:noProof/>
            <w:webHidden/>
          </w:rPr>
          <w:fldChar w:fldCharType="end"/>
        </w:r>
      </w:hyperlink>
    </w:p>
    <w:p w14:paraId="7498F277" w14:textId="7B6A1B52"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69" w:history="1">
        <w:r w:rsidR="00F82049" w:rsidRPr="009E4E55">
          <w:rPr>
            <w:rStyle w:val="Hypertextovprepojenie"/>
            <w:rFonts w:eastAsia="Trebuchet MS"/>
            <w:noProof/>
          </w:rPr>
          <w:t>13.</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Doplňujúce informácie</w:t>
        </w:r>
        <w:r w:rsidR="00F82049">
          <w:rPr>
            <w:noProof/>
            <w:webHidden/>
          </w:rPr>
          <w:tab/>
        </w:r>
        <w:r w:rsidR="00F82049">
          <w:rPr>
            <w:noProof/>
            <w:webHidden/>
          </w:rPr>
          <w:fldChar w:fldCharType="begin"/>
        </w:r>
        <w:r w:rsidR="00F82049">
          <w:rPr>
            <w:noProof/>
            <w:webHidden/>
          </w:rPr>
          <w:instrText xml:space="preserve"> PAGEREF _Toc66859569 \h </w:instrText>
        </w:r>
        <w:r w:rsidR="00F82049">
          <w:rPr>
            <w:noProof/>
            <w:webHidden/>
          </w:rPr>
        </w:r>
        <w:r w:rsidR="00F82049">
          <w:rPr>
            <w:noProof/>
            <w:webHidden/>
          </w:rPr>
          <w:fldChar w:fldCharType="separate"/>
        </w:r>
        <w:r w:rsidR="00857100">
          <w:rPr>
            <w:noProof/>
            <w:webHidden/>
          </w:rPr>
          <w:t>8</w:t>
        </w:r>
        <w:r w:rsidR="00F82049">
          <w:rPr>
            <w:noProof/>
            <w:webHidden/>
          </w:rPr>
          <w:fldChar w:fldCharType="end"/>
        </w:r>
      </w:hyperlink>
    </w:p>
    <w:p w14:paraId="2A9AC80D" w14:textId="144027FE" w:rsidR="00F82049" w:rsidRDefault="000431D9">
      <w:pPr>
        <w:pStyle w:val="Obsah1"/>
        <w:rPr>
          <w:rFonts w:asciiTheme="minorHAnsi" w:eastAsiaTheme="minorEastAsia" w:hAnsiTheme="minorHAnsi" w:cstheme="minorBidi"/>
          <w:noProof/>
          <w:color w:val="auto"/>
          <w:sz w:val="22"/>
          <w:szCs w:val="22"/>
          <w:bdr w:val="none" w:sz="0" w:space="0" w:color="auto"/>
        </w:rPr>
      </w:pPr>
      <w:hyperlink w:anchor="_Toc66859570" w:history="1">
        <w:r w:rsidR="00F82049" w:rsidRPr="009E4E55">
          <w:rPr>
            <w:rStyle w:val="Hypertextovprepojenie"/>
            <w:rFonts w:ascii="Trebuchet MS" w:eastAsia="Trebuchet MS" w:hAnsi="Trebuchet MS" w:cs="Trebuchet MS"/>
            <w:noProof/>
          </w:rPr>
          <w:t>B.</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zmluvy o dielo</w:t>
        </w:r>
        <w:r w:rsidR="00F82049">
          <w:rPr>
            <w:noProof/>
            <w:webHidden/>
          </w:rPr>
          <w:tab/>
        </w:r>
        <w:r w:rsidR="00F82049">
          <w:rPr>
            <w:noProof/>
            <w:webHidden/>
          </w:rPr>
          <w:fldChar w:fldCharType="begin"/>
        </w:r>
        <w:r w:rsidR="00F82049">
          <w:rPr>
            <w:noProof/>
            <w:webHidden/>
          </w:rPr>
          <w:instrText xml:space="preserve"> PAGEREF _Toc66859570 \h </w:instrText>
        </w:r>
        <w:r w:rsidR="00F82049">
          <w:rPr>
            <w:noProof/>
            <w:webHidden/>
          </w:rPr>
        </w:r>
        <w:r w:rsidR="00F82049">
          <w:rPr>
            <w:noProof/>
            <w:webHidden/>
          </w:rPr>
          <w:fldChar w:fldCharType="separate"/>
        </w:r>
        <w:r w:rsidR="00857100">
          <w:rPr>
            <w:noProof/>
            <w:webHidden/>
          </w:rPr>
          <w:t>10</w:t>
        </w:r>
        <w:r w:rsidR="00F82049">
          <w:rPr>
            <w:noProof/>
            <w:webHidden/>
          </w:rPr>
          <w:fldChar w:fldCharType="end"/>
        </w:r>
      </w:hyperlink>
    </w:p>
    <w:p w14:paraId="0EF96847" w14:textId="6065BC8D" w:rsidR="00F82049" w:rsidRDefault="000431D9">
      <w:pPr>
        <w:pStyle w:val="Obsah1"/>
        <w:rPr>
          <w:rFonts w:asciiTheme="minorHAnsi" w:eastAsiaTheme="minorEastAsia" w:hAnsiTheme="minorHAnsi" w:cstheme="minorBidi"/>
          <w:noProof/>
          <w:color w:val="auto"/>
          <w:sz w:val="22"/>
          <w:szCs w:val="22"/>
          <w:bdr w:val="none" w:sz="0" w:space="0" w:color="auto"/>
        </w:rPr>
      </w:pPr>
      <w:hyperlink w:anchor="_Toc66859571" w:history="1">
        <w:r w:rsidR="00F82049" w:rsidRPr="009E4E55">
          <w:rPr>
            <w:rStyle w:val="Hypertextovprepojenie"/>
            <w:rFonts w:ascii="Trebuchet MS" w:eastAsia="Trebuchet MS" w:hAnsi="Trebuchet MS" w:cs="Trebuchet MS"/>
            <w:noProof/>
          </w:rPr>
          <w:t>C.</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_Toc66859571 \h </w:instrText>
        </w:r>
        <w:r w:rsidR="00F82049">
          <w:rPr>
            <w:noProof/>
            <w:webHidden/>
          </w:rPr>
        </w:r>
        <w:r w:rsidR="00F82049">
          <w:rPr>
            <w:noProof/>
            <w:webHidden/>
          </w:rPr>
          <w:fldChar w:fldCharType="separate"/>
        </w:r>
        <w:r w:rsidR="00857100">
          <w:rPr>
            <w:noProof/>
            <w:webHidden/>
          </w:rPr>
          <w:t>23</w:t>
        </w:r>
        <w:r w:rsidR="00F82049">
          <w:rPr>
            <w:noProof/>
            <w:webHidden/>
          </w:rPr>
          <w:fldChar w:fldCharType="end"/>
        </w:r>
      </w:hyperlink>
    </w:p>
    <w:p w14:paraId="11221F32" w14:textId="148C1D80"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72" w:history="1">
        <w:r w:rsidR="00F82049" w:rsidRPr="009E4E55">
          <w:rPr>
            <w:rStyle w:val="Hypertextovprepojenie"/>
            <w:noProof/>
          </w:rPr>
          <w:t>14.</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Názov predmetu zákazky</w:t>
        </w:r>
        <w:r w:rsidR="00F82049">
          <w:rPr>
            <w:noProof/>
            <w:webHidden/>
          </w:rPr>
          <w:tab/>
        </w:r>
        <w:r w:rsidR="00F82049">
          <w:rPr>
            <w:noProof/>
            <w:webHidden/>
          </w:rPr>
          <w:fldChar w:fldCharType="begin"/>
        </w:r>
        <w:r w:rsidR="00F82049">
          <w:rPr>
            <w:noProof/>
            <w:webHidden/>
          </w:rPr>
          <w:instrText xml:space="preserve"> PAGEREF _Toc66859572 \h </w:instrText>
        </w:r>
        <w:r w:rsidR="00F82049">
          <w:rPr>
            <w:noProof/>
            <w:webHidden/>
          </w:rPr>
        </w:r>
        <w:r w:rsidR="00F82049">
          <w:rPr>
            <w:noProof/>
            <w:webHidden/>
          </w:rPr>
          <w:fldChar w:fldCharType="separate"/>
        </w:r>
        <w:r w:rsidR="00857100">
          <w:rPr>
            <w:noProof/>
            <w:webHidden/>
          </w:rPr>
          <w:t>23</w:t>
        </w:r>
        <w:r w:rsidR="00F82049">
          <w:rPr>
            <w:noProof/>
            <w:webHidden/>
          </w:rPr>
          <w:fldChar w:fldCharType="end"/>
        </w:r>
      </w:hyperlink>
    </w:p>
    <w:p w14:paraId="65138BDE" w14:textId="691FB8E7"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73" w:history="1">
        <w:r w:rsidR="00F82049" w:rsidRPr="009E4E55">
          <w:rPr>
            <w:rStyle w:val="Hypertextovprepojenie"/>
            <w:noProof/>
          </w:rPr>
          <w:t>15.</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Opis predmetu zákazky</w:t>
        </w:r>
        <w:r w:rsidR="00F82049">
          <w:rPr>
            <w:noProof/>
            <w:webHidden/>
          </w:rPr>
          <w:tab/>
        </w:r>
        <w:r w:rsidR="00F82049">
          <w:rPr>
            <w:noProof/>
            <w:webHidden/>
          </w:rPr>
          <w:fldChar w:fldCharType="begin"/>
        </w:r>
        <w:r w:rsidR="00F82049">
          <w:rPr>
            <w:noProof/>
            <w:webHidden/>
          </w:rPr>
          <w:instrText xml:space="preserve"> PAGEREF _Toc66859573 \h </w:instrText>
        </w:r>
        <w:r w:rsidR="00F82049">
          <w:rPr>
            <w:noProof/>
            <w:webHidden/>
          </w:rPr>
        </w:r>
        <w:r w:rsidR="00F82049">
          <w:rPr>
            <w:noProof/>
            <w:webHidden/>
          </w:rPr>
          <w:fldChar w:fldCharType="separate"/>
        </w:r>
        <w:r w:rsidR="00857100">
          <w:rPr>
            <w:noProof/>
            <w:webHidden/>
          </w:rPr>
          <w:t>23</w:t>
        </w:r>
        <w:r w:rsidR="00F82049">
          <w:rPr>
            <w:noProof/>
            <w:webHidden/>
          </w:rPr>
          <w:fldChar w:fldCharType="end"/>
        </w:r>
      </w:hyperlink>
    </w:p>
    <w:p w14:paraId="39E9A129" w14:textId="45FF3E0F" w:rsidR="00F82049" w:rsidRDefault="000431D9">
      <w:pPr>
        <w:pStyle w:val="Obsah1"/>
        <w:rPr>
          <w:rFonts w:asciiTheme="minorHAnsi" w:eastAsiaTheme="minorEastAsia" w:hAnsiTheme="minorHAnsi" w:cstheme="minorBidi"/>
          <w:noProof/>
          <w:color w:val="auto"/>
          <w:sz w:val="22"/>
          <w:szCs w:val="22"/>
          <w:bdr w:val="none" w:sz="0" w:space="0" w:color="auto"/>
        </w:rPr>
      </w:pPr>
      <w:hyperlink w:anchor="_Toc66859574" w:history="1">
        <w:r w:rsidR="00F82049" w:rsidRPr="009E4E55">
          <w:rPr>
            <w:rStyle w:val="Hypertextovprepojenie"/>
            <w:rFonts w:eastAsia="Trebuchet MS" w:cs="Trebuchet MS"/>
            <w:noProof/>
          </w:rPr>
          <w:t>D.</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 a spôsob ich uplatnenia</w:t>
        </w:r>
        <w:r w:rsidR="00F82049">
          <w:rPr>
            <w:noProof/>
            <w:webHidden/>
          </w:rPr>
          <w:tab/>
        </w:r>
        <w:r w:rsidR="00F82049">
          <w:rPr>
            <w:noProof/>
            <w:webHidden/>
          </w:rPr>
          <w:fldChar w:fldCharType="begin"/>
        </w:r>
        <w:r w:rsidR="00F82049">
          <w:rPr>
            <w:noProof/>
            <w:webHidden/>
          </w:rPr>
          <w:instrText xml:space="preserve"> PAGEREF _Toc66859574 \h </w:instrText>
        </w:r>
        <w:r w:rsidR="00F82049">
          <w:rPr>
            <w:noProof/>
            <w:webHidden/>
          </w:rPr>
        </w:r>
        <w:r w:rsidR="00F82049">
          <w:rPr>
            <w:noProof/>
            <w:webHidden/>
          </w:rPr>
          <w:fldChar w:fldCharType="separate"/>
        </w:r>
        <w:r w:rsidR="00857100">
          <w:rPr>
            <w:noProof/>
            <w:webHidden/>
          </w:rPr>
          <w:t>34</w:t>
        </w:r>
        <w:r w:rsidR="00F82049">
          <w:rPr>
            <w:noProof/>
            <w:webHidden/>
          </w:rPr>
          <w:fldChar w:fldCharType="end"/>
        </w:r>
      </w:hyperlink>
    </w:p>
    <w:p w14:paraId="52D86FBF" w14:textId="56522D30"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75" w:history="1">
        <w:r w:rsidR="00F82049" w:rsidRPr="009E4E55">
          <w:rPr>
            <w:rStyle w:val="Hypertextovprepojenie"/>
            <w:noProof/>
          </w:rPr>
          <w:t>16.</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Kritériá na vyhodnotenie ponúk</w:t>
        </w:r>
        <w:r w:rsidR="00F82049">
          <w:rPr>
            <w:noProof/>
            <w:webHidden/>
          </w:rPr>
          <w:tab/>
        </w:r>
        <w:r w:rsidR="00F82049">
          <w:rPr>
            <w:noProof/>
            <w:webHidden/>
          </w:rPr>
          <w:fldChar w:fldCharType="begin"/>
        </w:r>
        <w:r w:rsidR="00F82049">
          <w:rPr>
            <w:noProof/>
            <w:webHidden/>
          </w:rPr>
          <w:instrText xml:space="preserve"> PAGEREF _Toc66859575 \h </w:instrText>
        </w:r>
        <w:r w:rsidR="00F82049">
          <w:rPr>
            <w:noProof/>
            <w:webHidden/>
          </w:rPr>
        </w:r>
        <w:r w:rsidR="00F82049">
          <w:rPr>
            <w:noProof/>
            <w:webHidden/>
          </w:rPr>
          <w:fldChar w:fldCharType="separate"/>
        </w:r>
        <w:r w:rsidR="00857100">
          <w:rPr>
            <w:noProof/>
            <w:webHidden/>
          </w:rPr>
          <w:t>34</w:t>
        </w:r>
        <w:r w:rsidR="00F82049">
          <w:rPr>
            <w:noProof/>
            <w:webHidden/>
          </w:rPr>
          <w:fldChar w:fldCharType="end"/>
        </w:r>
      </w:hyperlink>
    </w:p>
    <w:p w14:paraId="5443C1A9" w14:textId="734C2098" w:rsidR="00F82049" w:rsidRDefault="000431D9">
      <w:pPr>
        <w:pStyle w:val="Obsah3"/>
        <w:rPr>
          <w:rFonts w:asciiTheme="minorHAnsi" w:eastAsiaTheme="minorEastAsia" w:hAnsiTheme="minorHAnsi" w:cstheme="minorBidi"/>
          <w:noProof/>
          <w:color w:val="auto"/>
          <w:sz w:val="22"/>
          <w:szCs w:val="22"/>
          <w:bdr w:val="none" w:sz="0" w:space="0" w:color="auto"/>
        </w:rPr>
      </w:pPr>
      <w:hyperlink w:anchor="_Toc66859576" w:history="1">
        <w:r w:rsidR="00F82049" w:rsidRPr="009E4E55">
          <w:rPr>
            <w:rStyle w:val="Hypertextovprepojenie"/>
            <w:noProof/>
          </w:rPr>
          <w:t>17.</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Spôsob uplatnenia kritérií</w:t>
        </w:r>
        <w:r w:rsidR="00F82049">
          <w:rPr>
            <w:noProof/>
            <w:webHidden/>
          </w:rPr>
          <w:tab/>
        </w:r>
        <w:r w:rsidR="00F82049">
          <w:rPr>
            <w:noProof/>
            <w:webHidden/>
          </w:rPr>
          <w:fldChar w:fldCharType="begin"/>
        </w:r>
        <w:r w:rsidR="00F82049">
          <w:rPr>
            <w:noProof/>
            <w:webHidden/>
          </w:rPr>
          <w:instrText xml:space="preserve"> PAGEREF _Toc66859576 \h </w:instrText>
        </w:r>
        <w:r w:rsidR="00F82049">
          <w:rPr>
            <w:noProof/>
            <w:webHidden/>
          </w:rPr>
        </w:r>
        <w:r w:rsidR="00F82049">
          <w:rPr>
            <w:noProof/>
            <w:webHidden/>
          </w:rPr>
          <w:fldChar w:fldCharType="separate"/>
        </w:r>
        <w:r w:rsidR="00857100">
          <w:rPr>
            <w:noProof/>
            <w:webHidden/>
          </w:rPr>
          <w:t>34</w:t>
        </w:r>
        <w:r w:rsidR="00F82049">
          <w:rPr>
            <w:noProof/>
            <w:webHidden/>
          </w:rPr>
          <w:fldChar w:fldCharType="end"/>
        </w:r>
      </w:hyperlink>
    </w:p>
    <w:p w14:paraId="466950FA" w14:textId="614AA922" w:rsidR="00F82049" w:rsidRDefault="000431D9">
      <w:pPr>
        <w:pStyle w:val="Obsah1"/>
        <w:rPr>
          <w:rFonts w:asciiTheme="minorHAnsi" w:eastAsiaTheme="minorEastAsia" w:hAnsiTheme="minorHAnsi" w:cstheme="minorBidi"/>
          <w:noProof/>
          <w:color w:val="auto"/>
          <w:sz w:val="22"/>
          <w:szCs w:val="22"/>
          <w:bdr w:val="none" w:sz="0" w:space="0" w:color="auto"/>
        </w:rPr>
      </w:pPr>
      <w:hyperlink w:anchor="_Toc66859577" w:history="1">
        <w:r w:rsidR="00F82049" w:rsidRPr="009E4E55">
          <w:rPr>
            <w:rStyle w:val="Hypertextovprepojenie"/>
            <w:rFonts w:eastAsia="Trebuchet MS" w:cs="Trebuchet MS"/>
            <w:noProof/>
          </w:rPr>
          <w:t>E.</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Návrh na plnenie kritéria</w:t>
        </w:r>
        <w:r w:rsidR="00F82049">
          <w:rPr>
            <w:noProof/>
            <w:webHidden/>
          </w:rPr>
          <w:tab/>
        </w:r>
        <w:r w:rsidR="00F82049">
          <w:rPr>
            <w:noProof/>
            <w:webHidden/>
          </w:rPr>
          <w:fldChar w:fldCharType="begin"/>
        </w:r>
        <w:r w:rsidR="00F82049">
          <w:rPr>
            <w:noProof/>
            <w:webHidden/>
          </w:rPr>
          <w:instrText xml:space="preserve"> PAGEREF _Toc66859577 \h </w:instrText>
        </w:r>
        <w:r w:rsidR="00F82049">
          <w:rPr>
            <w:noProof/>
            <w:webHidden/>
          </w:rPr>
        </w:r>
        <w:r w:rsidR="00F82049">
          <w:rPr>
            <w:noProof/>
            <w:webHidden/>
          </w:rPr>
          <w:fldChar w:fldCharType="separate"/>
        </w:r>
        <w:r w:rsidR="00857100">
          <w:rPr>
            <w:noProof/>
            <w:webHidden/>
          </w:rPr>
          <w:t>35</w:t>
        </w:r>
        <w:r w:rsidR="00F82049">
          <w:rPr>
            <w:noProof/>
            <w:webHidden/>
          </w:rPr>
          <w:fldChar w:fldCharType="end"/>
        </w:r>
      </w:hyperlink>
    </w:p>
    <w:p w14:paraId="515465D4" w14:textId="388BEF10" w:rsidR="00F82049" w:rsidRDefault="000431D9">
      <w:pPr>
        <w:pStyle w:val="Obsah1"/>
        <w:rPr>
          <w:rFonts w:asciiTheme="minorHAnsi" w:eastAsiaTheme="minorEastAsia" w:hAnsiTheme="minorHAnsi" w:cstheme="minorBidi"/>
          <w:noProof/>
          <w:color w:val="auto"/>
          <w:sz w:val="22"/>
          <w:szCs w:val="22"/>
          <w:bdr w:val="none" w:sz="0" w:space="0" w:color="auto"/>
        </w:rPr>
      </w:pPr>
      <w:hyperlink w:anchor="_Toc66859578" w:history="1">
        <w:r w:rsidR="00F82049" w:rsidRPr="009E4E55">
          <w:rPr>
            <w:rStyle w:val="Hypertextovprepojenie"/>
            <w:rFonts w:ascii="Trebuchet MS" w:eastAsia="Trebuchet MS" w:hAnsi="Trebuchet MS" w:cs="Trebuchet MS"/>
            <w:noProof/>
          </w:rPr>
          <w:t>F.</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Súhlas uchádzača s obsahom návrhu zmluvy o dielo</w:t>
        </w:r>
        <w:r w:rsidR="00F82049">
          <w:rPr>
            <w:noProof/>
            <w:webHidden/>
          </w:rPr>
          <w:tab/>
        </w:r>
        <w:r w:rsidR="00F82049">
          <w:rPr>
            <w:noProof/>
            <w:webHidden/>
          </w:rPr>
          <w:fldChar w:fldCharType="begin"/>
        </w:r>
        <w:r w:rsidR="00F82049">
          <w:rPr>
            <w:noProof/>
            <w:webHidden/>
          </w:rPr>
          <w:instrText xml:space="preserve"> PAGEREF _Toc66859578 \h </w:instrText>
        </w:r>
        <w:r w:rsidR="00F82049">
          <w:rPr>
            <w:noProof/>
            <w:webHidden/>
          </w:rPr>
        </w:r>
        <w:r w:rsidR="00F82049">
          <w:rPr>
            <w:noProof/>
            <w:webHidden/>
          </w:rPr>
          <w:fldChar w:fldCharType="separate"/>
        </w:r>
        <w:r w:rsidR="00857100">
          <w:rPr>
            <w:noProof/>
            <w:webHidden/>
          </w:rPr>
          <w:t>36</w:t>
        </w:r>
        <w:r w:rsidR="00F82049">
          <w:rPr>
            <w:noProof/>
            <w:webHidden/>
          </w:rPr>
          <w:fldChar w:fldCharType="end"/>
        </w:r>
      </w:hyperlink>
    </w:p>
    <w:p w14:paraId="2DD35C25" w14:textId="37309B4D" w:rsidR="00F82049" w:rsidRDefault="000431D9">
      <w:pPr>
        <w:pStyle w:val="Obsah1"/>
        <w:rPr>
          <w:rFonts w:asciiTheme="minorHAnsi" w:eastAsiaTheme="minorEastAsia" w:hAnsiTheme="minorHAnsi" w:cstheme="minorBidi"/>
          <w:noProof/>
          <w:color w:val="auto"/>
          <w:sz w:val="22"/>
          <w:szCs w:val="22"/>
          <w:bdr w:val="none" w:sz="0" w:space="0" w:color="auto"/>
        </w:rPr>
      </w:pPr>
      <w:hyperlink w:anchor="_Toc66859579" w:history="1">
        <w:r w:rsidR="00F82049" w:rsidRPr="009E4E55">
          <w:rPr>
            <w:rStyle w:val="Hypertextovprepojenie"/>
            <w:rFonts w:ascii="Trebuchet MS" w:eastAsia="Trebuchet MS" w:hAnsi="Trebuchet MS" w:cs="Trebuchet MS"/>
            <w:noProof/>
          </w:rPr>
          <w:t>G.</w:t>
        </w:r>
        <w:r w:rsidR="00F82049">
          <w:rPr>
            <w:rFonts w:asciiTheme="minorHAnsi" w:eastAsiaTheme="minorEastAsia" w:hAnsiTheme="minorHAnsi" w:cstheme="minorBidi"/>
            <w:noProof/>
            <w:color w:val="auto"/>
            <w:sz w:val="22"/>
            <w:szCs w:val="22"/>
            <w:bdr w:val="none" w:sz="0" w:space="0" w:color="auto"/>
          </w:rPr>
          <w:tab/>
        </w:r>
        <w:r w:rsidR="00F82049" w:rsidRPr="009E4E55">
          <w:rPr>
            <w:rStyle w:val="Hypertextovprepojenie"/>
            <w:noProof/>
          </w:rPr>
          <w:t>Prílohy súťažných podkladov</w:t>
        </w:r>
        <w:r w:rsidR="00F82049">
          <w:rPr>
            <w:noProof/>
            <w:webHidden/>
          </w:rPr>
          <w:tab/>
        </w:r>
        <w:r w:rsidR="00F82049">
          <w:rPr>
            <w:noProof/>
            <w:webHidden/>
          </w:rPr>
          <w:fldChar w:fldCharType="begin"/>
        </w:r>
        <w:r w:rsidR="00F82049">
          <w:rPr>
            <w:noProof/>
            <w:webHidden/>
          </w:rPr>
          <w:instrText xml:space="preserve"> PAGEREF _Toc66859579 \h </w:instrText>
        </w:r>
        <w:r w:rsidR="00F82049">
          <w:rPr>
            <w:noProof/>
            <w:webHidden/>
          </w:rPr>
        </w:r>
        <w:r w:rsidR="00F82049">
          <w:rPr>
            <w:noProof/>
            <w:webHidden/>
          </w:rPr>
          <w:fldChar w:fldCharType="separate"/>
        </w:r>
        <w:r w:rsidR="00857100">
          <w:rPr>
            <w:noProof/>
            <w:webHidden/>
          </w:rPr>
          <w:t>37</w:t>
        </w:r>
        <w:r w:rsidR="00F82049">
          <w:rPr>
            <w:noProof/>
            <w:webHidden/>
          </w:rPr>
          <w:fldChar w:fldCharType="end"/>
        </w:r>
      </w:hyperlink>
    </w:p>
    <w:p w14:paraId="325E6134" w14:textId="22962547"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440DEDE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color w:val="FFFFFF"/>
          <w:sz w:val="22"/>
          <w:szCs w:val="22"/>
          <w:u w:color="FFFFFF"/>
        </w:rPr>
      </w:pPr>
    </w:p>
    <w:p w14:paraId="656C9DB8" w14:textId="44DBD278" w:rsidR="00656658" w:rsidRPr="00656658" w:rsidRDefault="00656658" w:rsidP="00656658"/>
    <w:p w14:paraId="402615FE" w14:textId="1026874B" w:rsidR="00656658" w:rsidRDefault="00656658" w:rsidP="00656658">
      <w:pPr>
        <w:rPr>
          <w:color w:val="FFFFFF"/>
          <w:u w:color="FFFFFF"/>
        </w:rPr>
      </w:pPr>
    </w:p>
    <w:p w14:paraId="008FDBE4" w14:textId="0CB59744" w:rsidR="00450E6B" w:rsidRDefault="00656658" w:rsidP="00AA25F4">
      <w:pPr>
        <w:tabs>
          <w:tab w:val="left" w:pos="7798"/>
        </w:tabs>
      </w:pPr>
      <w:r>
        <w:tab/>
      </w:r>
    </w:p>
    <w:p w14:paraId="3A9D6A90" w14:textId="77777777" w:rsidR="00656658" w:rsidRPr="00656658" w:rsidRDefault="00656658" w:rsidP="00656658"/>
    <w:p w14:paraId="4A2B2051" w14:textId="77777777" w:rsidR="00656658" w:rsidRDefault="00656658" w:rsidP="00656658"/>
    <w:p w14:paraId="37A82AFC" w14:textId="77777777" w:rsidR="001B7DC2" w:rsidRPr="001B7DC2" w:rsidRDefault="001B7DC2" w:rsidP="001B7DC2"/>
    <w:p w14:paraId="2C3174AB" w14:textId="77777777" w:rsidR="001B7DC2" w:rsidRDefault="001B7DC2" w:rsidP="001B7DC2"/>
    <w:p w14:paraId="52A53DF5" w14:textId="77777777" w:rsidR="001B7DC2" w:rsidRDefault="001B7DC2" w:rsidP="001B7DC2">
      <w:pPr>
        <w:jc w:val="right"/>
      </w:pPr>
    </w:p>
    <w:p w14:paraId="28F52A1C" w14:textId="77777777" w:rsidR="001B7DC2" w:rsidRDefault="001B7DC2" w:rsidP="001B7DC2"/>
    <w:p w14:paraId="16EC0052" w14:textId="0E81E9DB" w:rsidR="001B7DC2" w:rsidRPr="001B7DC2" w:rsidRDefault="001B7DC2" w:rsidP="001B7DC2">
      <w:pPr>
        <w:sectPr w:rsidR="001B7DC2" w:rsidRPr="001B7DC2"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66859551"/>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66859552"/>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66859553"/>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0A444672" w:rsidR="00622CEC" w:rsidRPr="009E58B7" w:rsidRDefault="00B25AA5" w:rsidP="00973FED">
      <w:pPr>
        <w:pStyle w:val="Cislo-2-text"/>
        <w:numPr>
          <w:ilvl w:val="3"/>
          <w:numId w:val="2"/>
        </w:numPr>
      </w:pPr>
      <w:r w:rsidRPr="009E58B7">
        <w:t xml:space="preserve">Komunikácia sa medzi verejným obstarávateľom a záujemcami/uchádzačmi uskutočňuje </w:t>
      </w:r>
      <w:r w:rsidR="00E5409E">
        <w:t xml:space="preserve">                </w:t>
      </w:r>
      <w:r w:rsidRPr="009E58B7">
        <w:t xml:space="preserve">v štátnom (slovenskom) jazyku a spôsobom, ktorý zabezpečí úplnosť a obsah údajov uvedených v ponuke, podmienkach účasti a zaručí ochranu dôverných a osobných údajov uvedených </w:t>
      </w:r>
      <w:r w:rsidR="00E5409E">
        <w:t xml:space="preserve">                </w:t>
      </w:r>
      <w:r w:rsidRPr="009E58B7">
        <w:t>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5E025293"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1A26B582" w:rsidR="00622CEC" w:rsidRPr="009E58B7" w:rsidRDefault="00B25AA5">
      <w:pPr>
        <w:tabs>
          <w:tab w:val="left" w:pos="284"/>
        </w:tabs>
        <w:ind w:left="567" w:hanging="567"/>
        <w:jc w:val="both"/>
      </w:pPr>
      <w:r w:rsidRPr="009E58B7">
        <w:tab/>
      </w:r>
      <w:r w:rsidRPr="009E58B7">
        <w:tab/>
        <w:t>- Microsoft Internet Explorer verzia 11.0 a vyššia,</w:t>
      </w:r>
    </w:p>
    <w:p w14:paraId="0AABF85C" w14:textId="4AF6DA7A" w:rsidR="00622CEC" w:rsidRPr="009E58B7" w:rsidRDefault="00B25AA5">
      <w:pPr>
        <w:tabs>
          <w:tab w:val="left" w:pos="284"/>
        </w:tabs>
        <w:ind w:left="567" w:hanging="567"/>
        <w:jc w:val="both"/>
      </w:pPr>
      <w:r w:rsidRPr="009E58B7">
        <w:tab/>
      </w:r>
      <w:r w:rsidRPr="009E58B7">
        <w:tab/>
        <w:t>- Mozilla Firefox verzia 13.0 a</w:t>
      </w:r>
      <w:r w:rsidR="005F7773">
        <w:t> </w:t>
      </w:r>
      <w:r w:rsidRPr="009E58B7">
        <w:t>vyššia</w:t>
      </w:r>
      <w:r w:rsidR="005F7773">
        <w:t>,</w:t>
      </w:r>
    </w:p>
    <w:p w14:paraId="02639F2B" w14:textId="7B2854AE" w:rsidR="00622CEC" w:rsidRPr="009E58B7" w:rsidRDefault="00B25AA5">
      <w:pPr>
        <w:tabs>
          <w:tab w:val="left" w:pos="284"/>
          <w:tab w:val="left" w:pos="567"/>
        </w:tabs>
        <w:ind w:left="567" w:hanging="567"/>
        <w:jc w:val="both"/>
      </w:pPr>
      <w:r w:rsidRPr="009E58B7">
        <w:tab/>
      </w:r>
      <w:r w:rsidRPr="009E58B7">
        <w:tab/>
        <w:t>- Google Chrome</w:t>
      </w:r>
      <w:r w:rsidR="005F7773">
        <w:t>,</w:t>
      </w:r>
    </w:p>
    <w:p w14:paraId="42DDDB82" w14:textId="77777777" w:rsidR="00622CEC" w:rsidRPr="009E58B7" w:rsidRDefault="00B25AA5">
      <w:pPr>
        <w:tabs>
          <w:tab w:val="left" w:pos="284"/>
          <w:tab w:val="left" w:pos="567"/>
        </w:tabs>
        <w:ind w:left="567" w:hanging="567"/>
        <w:jc w:val="both"/>
      </w:pPr>
      <w:r w:rsidRPr="009E58B7">
        <w:tab/>
      </w:r>
      <w:r w:rsidRPr="009E58B7">
        <w:tab/>
        <w:t>- Microsoft Edge.</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2F80FC8F"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p>
    <w:p w14:paraId="53CF2252" w14:textId="0265B43F"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6480A0" w14:textId="0CFEE67A" w:rsidR="00622CEC" w:rsidRPr="009E58B7" w:rsidRDefault="00B25AA5" w:rsidP="00973FED">
      <w:pPr>
        <w:pStyle w:val="Cislo-2-text"/>
        <w:numPr>
          <w:ilvl w:val="3"/>
          <w:numId w:val="2"/>
        </w:numPr>
      </w:pPr>
      <w:r w:rsidRPr="009E58B7">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46A755FD" w14:textId="5B474A3F" w:rsidR="00622CEC" w:rsidRPr="009E58B7" w:rsidRDefault="00B25AA5" w:rsidP="00973FED">
      <w:pPr>
        <w:pStyle w:val="Cislo-2-text"/>
        <w:numPr>
          <w:ilvl w:val="3"/>
          <w:numId w:val="2"/>
        </w:numPr>
      </w:pPr>
      <w:r w:rsidRPr="009E58B7">
        <w:t xml:space="preserve">Verejný obstarávateľ umožňuje neobmedzený a priamy prístup elektronickými prostriedkami </w:t>
      </w:r>
      <w:r w:rsidR="00E5409E">
        <w:t xml:space="preserve">     </w:t>
      </w:r>
      <w:r w:rsidRPr="009E58B7">
        <w:t xml:space="preserve">k súťažným podkladom a k ďalším doplňujúcim podkladom. Verejný obstarávateľ tieto všetky podklady/dokumenty bude uverejňovať ako elektronické dokumenty v príslušnej </w:t>
      </w:r>
      <w:r w:rsidRPr="009E58B7">
        <w:rPr>
          <w:rStyle w:val="iadne"/>
        </w:rPr>
        <w:t>časti zákazky v systéme JOSEPHINE.</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(eID).</w:t>
      </w:r>
    </w:p>
    <w:p w14:paraId="71E8FFDA" w14:textId="767D949F"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Predkladanie ponúk je umožnené iba autentifikovaným uchádzačom. Autentifikáciu je možné vykonať týmito spôsobmi:</w:t>
      </w:r>
    </w:p>
    <w:p w14:paraId="12AC4CE7" w14:textId="4ABB9A49" w:rsidR="00622CEC" w:rsidRPr="009E58B7" w:rsidRDefault="00B25AA5" w:rsidP="00973FED">
      <w:pPr>
        <w:pStyle w:val="Cislo-4-a-text"/>
        <w:numPr>
          <w:ilvl w:val="5"/>
          <w:numId w:val="4"/>
        </w:numPr>
      </w:pPr>
      <w:r w:rsidRPr="009E58B7">
        <w:t xml:space="preserve">v systéme JOSEPHINE registráciou a prihlásením pomocou občianskeho preukazu s elektronickým čipom a bezpečnostným osobnostným kódom (eID). V systéme </w:t>
      </w:r>
      <w:r w:rsidR="00A4021C" w:rsidRPr="009E58B7">
        <w:t xml:space="preserve">JOSEPHINE </w:t>
      </w:r>
      <w:r w:rsidRPr="009E58B7">
        <w:t>je autentifikovaná spoločnosť, ktorú pomocou eID registruje štatutár danej spoločnosti. Autentifikáciu vykonáva poskytovateľ systému JOSEPHINE a to v pracovných dňoch v čase 8.00 – 16.00 hod.</w:t>
      </w:r>
    </w:p>
    <w:p w14:paraId="770EF363" w14:textId="4E33DE66" w:rsidR="00622CEC" w:rsidRPr="009E58B7" w:rsidRDefault="00B25AA5" w:rsidP="00973FED">
      <w:pPr>
        <w:pStyle w:val="Cislo-4-a-text"/>
        <w:numPr>
          <w:ilvl w:val="5"/>
          <w:numId w:val="4"/>
        </w:numPr>
      </w:pPr>
      <w:r w:rsidRPr="009E58B7">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rsidP="00DE64BA">
      <w:pPr>
        <w:pStyle w:val="Cislo-2-text"/>
      </w:pPr>
    </w:p>
    <w:p w14:paraId="1AF7E275" w14:textId="77777777" w:rsidR="00622CEC" w:rsidRPr="009E58B7" w:rsidRDefault="00B25AA5">
      <w:pPr>
        <w:pStyle w:val="Nadpis2"/>
        <w:rPr>
          <w:rStyle w:val="iadne"/>
          <w:sz w:val="22"/>
          <w:szCs w:val="22"/>
        </w:rPr>
      </w:pPr>
      <w:bookmarkStart w:id="8" w:name="_Toc3"/>
      <w:bookmarkStart w:id="9" w:name="_Toc66859554"/>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66859555"/>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66859556"/>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"Neplatca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položkového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44B6BED5" w14:textId="772875C9" w:rsidR="005F3AB4" w:rsidRDefault="005F3AB4" w:rsidP="00D66979">
      <w:pPr>
        <w:pStyle w:val="Cislo-2-text"/>
        <w:numPr>
          <w:ilvl w:val="3"/>
          <w:numId w:val="2"/>
        </w:numPr>
      </w:pPr>
      <w:r w:rsidRPr="005F3AB4">
        <w:t>Uchádzač predloží ponukový rozpočet (vyplnený/ocenený výkaz výmer). Pri riadkoch výkazu výmer, ktoré sú podfarbené uvedie uchádzač v stĺpci „ekvivalent/výrobok” konkrétny, ním ponúkaný výrobok spolu s webovým odkazom na technický list tohto výrobku; uchádzač môže namiesto odkazu predložiť vo svojej ponuke technický list tohto výrobku.</w:t>
      </w:r>
    </w:p>
    <w:p w14:paraId="663B86BF" w14:textId="0302E70C" w:rsidR="00190A52" w:rsidRDefault="00190A52" w:rsidP="00D66979">
      <w:pPr>
        <w:pStyle w:val="Cislo-2-text"/>
        <w:numPr>
          <w:ilvl w:val="3"/>
          <w:numId w:val="2"/>
        </w:numPr>
      </w:pPr>
      <w:r w:rsidRPr="00190A52">
        <w:t>Podrobný harmonogram výstavby (vecný po operáciách, časový, po dňoch a finančný) - podrobný harmonogram bude spracovaný po pracovných operáciách, aby investor presne identifikoval postup prác a časové plnenie diela. Podrobný harmonogram bude vypracovaný zvlášť pre vonkajšiu časť stavby a zvlášť pre vnútornú časť. Hlavne dňový harmonogram pre vnútornú časť stavby musí byť vypracovaný tak, aby práce v týchto priestoroch, čo v najmenšej miere obmedzovali pracovný výkon zamestnancov Mestského úradu v Trnave. Zosúladenie činností, súčasne realizovať rekonštrukciu a zateplenia strešného plášťa súbežne s ošetrením a natieraním konštrukcie. Zohľadnenie prác cez víkendy a mimo pracovnej doby.</w:t>
      </w:r>
    </w:p>
    <w:p w14:paraId="06A156F0" w14:textId="383E2FA6" w:rsidR="00FD091E" w:rsidRPr="00FD091E" w:rsidRDefault="00FD091E" w:rsidP="00D66979">
      <w:pPr>
        <w:pStyle w:val="Cislo-2-text"/>
        <w:numPr>
          <w:ilvl w:val="3"/>
          <w:numId w:val="2"/>
        </w:numPr>
      </w:pPr>
      <w:r w:rsidRPr="00FD091E">
        <w:rPr>
          <w:b/>
          <w:bCs/>
        </w:rPr>
        <w:t>Ak sa navrhujú ekvivalenty</w:t>
      </w:r>
      <w:r w:rsidRPr="00FD091E">
        <w:t xml:space="preserve"> /výrobky iných výrobcov, ako je uvedené vo výkaze výmer/, uchádzač uvedie názov výrobku a výrobcu v príslušnom riadku výkazu výmer a v stĺpci „ekvivalent/výrobok”.</w:t>
      </w:r>
    </w:p>
    <w:p w14:paraId="12FD71A8" w14:textId="02154FC1" w:rsidR="006935C8" w:rsidRDefault="006935C8" w:rsidP="00D66979">
      <w:pPr>
        <w:pStyle w:val="Cislo-2-text"/>
        <w:numPr>
          <w:ilvl w:val="3"/>
          <w:numId w:val="2"/>
        </w:numPr>
      </w:pPr>
      <w:r w:rsidRPr="0052653D">
        <w:rPr>
          <w:b/>
          <w:bCs/>
        </w:rPr>
        <w:t>Ak sa navrhujú ekvivalenty</w:t>
      </w:r>
      <w:r w:rsidRPr="009E58B7">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2F82D26A" w14:textId="77777777" w:rsidR="00622CEC" w:rsidRPr="009E58B7" w:rsidRDefault="00B25AA5" w:rsidP="006935C8">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6935C8">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 xml:space="preserve">V prípade skupiny dodávateľov uchádzač predloží vystavenú plnú moc pre jedného z členov skupiny, ktorý bude oprávnený prijímať pokyny za všetkých členov skupiny a konať v mene </w:t>
      </w:r>
      <w:r w:rsidRPr="009E58B7">
        <w:lastRenderedPageBreak/>
        <w:t>všetkých ostatných členov skupiny, podpísanú všetkými členmi skupiny alebo osobou/osobami oprávnenými konať v danej veci za každého člena skupiny.</w:t>
      </w:r>
    </w:p>
    <w:p w14:paraId="67062233" w14:textId="0F02DFD5" w:rsidR="006F6ED7" w:rsidRPr="009E58B7" w:rsidRDefault="007E195C" w:rsidP="006F6ED7">
      <w:pPr>
        <w:pStyle w:val="Cislo-2-text"/>
        <w:numPr>
          <w:ilvl w:val="3"/>
          <w:numId w:val="2"/>
        </w:numPr>
      </w:pPr>
      <w:r w:rsidRPr="009E58B7">
        <w:t xml:space="preserve">Ak uchádzač nevypracoval ponuku sám, uvedie v ponuke informáciu o osobe, ktorej služby alebo podklady pri jej vypracovaní využil. Údaje podľa prvej vety uchádzač uvedie v rozsahu meno </w:t>
      </w:r>
      <w:r w:rsidR="0016735B">
        <w:t xml:space="preserve">           </w:t>
      </w:r>
      <w:r w:rsidRPr="009E58B7">
        <w:t xml:space="preserve">a priezvisko, obchodné meno alebo názov, adresa pobytu, sídlo alebo miesto podnikania </w:t>
      </w:r>
      <w:r w:rsidR="0016735B">
        <w:t xml:space="preserve">                  </w:t>
      </w:r>
      <w:r w:rsidRPr="009E58B7">
        <w:t>a identifikačné číslo, ak bolo pridelené.</w:t>
      </w:r>
    </w:p>
    <w:p w14:paraId="079FEA53" w14:textId="76B103B4" w:rsidR="00DD6812" w:rsidRDefault="00B25AA5" w:rsidP="009D759E">
      <w:pPr>
        <w:pStyle w:val="Cislo-2-text"/>
        <w:numPr>
          <w:ilvl w:val="3"/>
          <w:numId w:val="2"/>
        </w:numPr>
        <w:spacing w:after="240"/>
      </w:pPr>
      <w:r w:rsidRPr="009E58B7">
        <w:t>Zoznam dôverných informácií s identifikáciou čísla strany a textu obsahujúceho dôverné informácie, ak ich ponuka obsahuje.</w:t>
      </w:r>
    </w:p>
    <w:p w14:paraId="51ABF11C" w14:textId="028C1DAD" w:rsidR="00DD6812" w:rsidRDefault="00DD6812" w:rsidP="008E5361">
      <w:pPr>
        <w:pStyle w:val="Odsekzoznamu"/>
        <w:numPr>
          <w:ilvl w:val="3"/>
          <w:numId w:val="2"/>
        </w:numPr>
        <w:jc w:val="both"/>
      </w:pPr>
      <w:r w:rsidRPr="00DD6812">
        <w:t>Uchádzač predloží informácie v rozsahu uvedenom v bode 13.3. resp. 13.4. súťažných podkladov.</w:t>
      </w:r>
    </w:p>
    <w:p w14:paraId="545B232E" w14:textId="77777777" w:rsidR="009D759E" w:rsidRPr="009E58B7" w:rsidRDefault="009D759E" w:rsidP="009D759E"/>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222A3455" w14:textId="5706EBAA" w:rsidR="00CE0E06" w:rsidRDefault="00CE0E06" w:rsidP="00CE0E06">
      <w:pPr>
        <w:pStyle w:val="Cislo-2-text"/>
      </w:pPr>
      <w:r>
        <w:t>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rozmerové, materiálové, architektonické, stavebno-technické vlastnosti, tepelnú a chemickú odolnosť, konštrukčné a farebné vlastnosti, ktoré sú špecifikované v projektovej dokumentácii. Pri navrhovaní ekvivalentných materiálov/výrobkov musí uchádzač postupovať s odbornou starostlivosťou, pri ktorej musí zohľadniť pôvodný projektantom navrhovaný účel, plnú funkčnosť a zabezpečiť jeho dodržanie bez zmeny iných častí PD. V prípade uvedenia konkrétnych značiek materiálov a výrobkov, pri ktorých sú uvedené minimálne požiadavky, môže uchádzač predložiť aj materiály/výrobky lepších parametrov. Dôkaz o ich vhodnosti musí byť priložený v ponuke.</w:t>
      </w:r>
    </w:p>
    <w:p w14:paraId="482670FA" w14:textId="70C8C381" w:rsidR="00CE0E06" w:rsidRDefault="00CE0E06" w:rsidP="00CE0E06">
      <w:pPr>
        <w:pStyle w:val="Cislo-2-text"/>
      </w:pPr>
      <w:r>
        <w:t xml:space="preserve">Pri návrhu na použitie iných ekvivalentných materiálov/výrobkov ako sú uvedené v projektovej dokumentácií je dôkazné bremeno o vhodnosti navrhnutého materiálu/výrobku na strane uchádzača.      V prípade nepreukázania lepších parametrov uchádzačom si </w:t>
      </w:r>
      <w:r w:rsidR="008927F8">
        <w:t>v</w:t>
      </w:r>
      <w:r>
        <w:t>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05C90755" w14:textId="77777777" w:rsidR="00CE0E06" w:rsidRDefault="00CE0E06" w:rsidP="00CE0E06">
      <w:pPr>
        <w:pStyle w:val="Cislo-2-text"/>
      </w:pPr>
      <w: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4F4CFD09" w14:textId="26839CFC" w:rsidR="003211F1" w:rsidRDefault="003211F1" w:rsidP="003211F1">
      <w:pPr>
        <w:pStyle w:val="Odsekzoznamu"/>
        <w:shd w:val="clear" w:color="auto" w:fill="FFFFFF"/>
        <w:ind w:left="0"/>
        <w:jc w:val="both"/>
        <w:rPr>
          <w:rFonts w:eastAsia="Times New Roman"/>
          <w:bCs/>
          <w:szCs w:val="20"/>
        </w:rPr>
      </w:pPr>
    </w:p>
    <w:p w14:paraId="7B6B592D" w14:textId="77777777" w:rsidR="00622CEC" w:rsidRPr="009E58B7" w:rsidRDefault="00B25AA5" w:rsidP="00973FED">
      <w:pPr>
        <w:pStyle w:val="Cislo-1-nadpis"/>
        <w:numPr>
          <w:ilvl w:val="2"/>
          <w:numId w:val="2"/>
        </w:numPr>
      </w:pPr>
      <w:bookmarkStart w:id="15" w:name="_Toc7"/>
      <w:bookmarkStart w:id="16" w:name="_Toc66859557"/>
      <w:r w:rsidRPr="009E58B7">
        <w:t>Zábezpeka</w:t>
      </w:r>
      <w:bookmarkEnd w:id="15"/>
      <w:bookmarkEnd w:id="16"/>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7" w:name="_Toc8"/>
      <w:bookmarkStart w:id="18" w:name="_Toc66859558"/>
      <w:r w:rsidRPr="009E58B7">
        <w:rPr>
          <w:rStyle w:val="iadne"/>
          <w:sz w:val="22"/>
          <w:szCs w:val="22"/>
        </w:rPr>
        <w:t>Otváranie a vyhodnocovanie ponúk</w:t>
      </w:r>
      <w:bookmarkEnd w:id="17"/>
      <w:bookmarkEnd w:id="18"/>
    </w:p>
    <w:p w14:paraId="2F662C14" w14:textId="77777777" w:rsidR="00622CEC" w:rsidRPr="009E58B7" w:rsidRDefault="00B25AA5" w:rsidP="00973FED">
      <w:pPr>
        <w:pStyle w:val="Cislo-1-nadpis"/>
        <w:numPr>
          <w:ilvl w:val="2"/>
          <w:numId w:val="2"/>
        </w:numPr>
      </w:pPr>
      <w:bookmarkStart w:id="19" w:name="_Toc9"/>
      <w:bookmarkStart w:id="20" w:name="_Toc66859559"/>
      <w:r w:rsidRPr="009E58B7">
        <w:t>Otváranie ponúk</w:t>
      </w:r>
      <w:bookmarkEnd w:id="19"/>
      <w:bookmarkEnd w:id="20"/>
    </w:p>
    <w:p w14:paraId="24A56AEB" w14:textId="05E084BB" w:rsidR="005D6F59" w:rsidRDefault="005D6F59" w:rsidP="00054029">
      <w:pPr>
        <w:pStyle w:val="Odsekzoznamu"/>
        <w:numPr>
          <w:ilvl w:val="3"/>
          <w:numId w:val="2"/>
        </w:numPr>
        <w:jc w:val="both"/>
      </w:pPr>
      <w:r w:rsidRPr="005D6F59">
        <w:t>Otváranie ponúk sa uskutoční elektronicky v čase uvedenom v</w:t>
      </w:r>
      <w:r w:rsidR="000A7F54">
        <w:t>o</w:t>
      </w:r>
      <w:r w:rsidRPr="005D6F59">
        <w:t xml:space="preserve"> </w:t>
      </w:r>
      <w:r w:rsidR="006333CE">
        <w:t xml:space="preserve">výzve na predkladanie ponúk </w:t>
      </w:r>
      <w:r w:rsidR="00265E5D">
        <w:t xml:space="preserve">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 xml:space="preserve">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w:t>
      </w:r>
      <w:r w:rsidRPr="00F164CC">
        <w:lastRenderedPageBreak/>
        <w:t>vstúpiť do on-line prostredia pre sprístupnenie na totožnom mieste, ako predložili svoju ponuku (v totožnej záložke). Všetky prístupy do on-line prostredia budú zaprotokolované a automaticky logované do protokolu systému JOSEPHINE.</w:t>
      </w:r>
    </w:p>
    <w:p w14:paraId="0CB6C689" w14:textId="69730104" w:rsidR="005C5631" w:rsidRDefault="005C5631" w:rsidP="00F93295">
      <w:pPr>
        <w:pStyle w:val="Odsekzoznamu"/>
        <w:numPr>
          <w:ilvl w:val="3"/>
          <w:numId w:val="2"/>
        </w:numPr>
        <w:jc w:val="both"/>
      </w:pPr>
      <w:r w:rsidRPr="005C5631">
        <w:t>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korigenda.</w:t>
      </w:r>
    </w:p>
    <w:p w14:paraId="3BFD05C2" w14:textId="77777777" w:rsidR="002952DF" w:rsidRPr="005C5631" w:rsidRDefault="002952DF" w:rsidP="0070483C">
      <w:pPr>
        <w:pStyle w:val="Odsekzoznamu"/>
        <w:ind w:left="709"/>
        <w:jc w:val="both"/>
      </w:pPr>
    </w:p>
    <w:p w14:paraId="352C9FD9" w14:textId="77777777" w:rsidR="00622CEC" w:rsidRPr="009E58B7" w:rsidRDefault="00B25AA5" w:rsidP="00973FED">
      <w:pPr>
        <w:pStyle w:val="Cislo-1-nadpis"/>
        <w:numPr>
          <w:ilvl w:val="2"/>
          <w:numId w:val="2"/>
        </w:numPr>
      </w:pPr>
      <w:bookmarkStart w:id="21" w:name="_Toc66859560"/>
      <w:bookmarkStart w:id="22" w:name="_Toc10"/>
      <w:r w:rsidRPr="009E58B7">
        <w:t>Vyhodnotenie splnenia podmienok účasti a vyhodnocovanie ponúk</w:t>
      </w:r>
      <w:bookmarkEnd w:id="21"/>
      <w:r w:rsidRPr="009E58B7">
        <w:t xml:space="preserve"> </w:t>
      </w:r>
      <w:bookmarkEnd w:id="22"/>
    </w:p>
    <w:p w14:paraId="08E7B653" w14:textId="153AF987" w:rsidR="0045123D" w:rsidRPr="009E58B7" w:rsidRDefault="0017490D" w:rsidP="00F24006">
      <w:pPr>
        <w:pStyle w:val="Cislo-2-text"/>
        <w:numPr>
          <w:ilvl w:val="3"/>
          <w:numId w:val="2"/>
        </w:numPr>
      </w:pPr>
      <w:r w:rsidRPr="0017490D">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podľa § 55 ods. 1 druhá veta ZVO vyhodnotí u uchádzača, ktorý sa </w:t>
      </w:r>
      <w:r w:rsidRPr="00D63EEC">
        <w:rPr>
          <w:b/>
          <w:bCs/>
        </w:rPr>
        <w:t>umiestnil na prvom mieste v poradí</w:t>
      </w:r>
      <w:r w:rsidRPr="0017490D">
        <w:t xml:space="preserve">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Ponuky uchádzačov sa budú vyhodnocovať v súlade s príslušnými ustanoveniami ZVO (§ 40, § 53).</w:t>
      </w:r>
    </w:p>
    <w:p w14:paraId="0FF2D99F" w14:textId="7F861F4A"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r w:rsidRPr="009E58B7">
        <w:t>ne</w:t>
      </w:r>
      <w:r w:rsidR="007250DB" w:rsidRPr="009E58B7">
        <w:t>)</w:t>
      </w:r>
      <w:r w:rsidRPr="009E58B7">
        <w:t>pravosti predložených skenov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e-Governmente)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2E5673">
      <w:pPr>
        <w:pStyle w:val="Cislo-2-text"/>
      </w:pPr>
    </w:p>
    <w:p w14:paraId="3C4A3FE8" w14:textId="77777777" w:rsidR="00622CEC" w:rsidRPr="009E58B7" w:rsidRDefault="00B25AA5">
      <w:pPr>
        <w:pStyle w:val="Nadpis2"/>
        <w:rPr>
          <w:rStyle w:val="iadne"/>
          <w:sz w:val="22"/>
          <w:szCs w:val="22"/>
        </w:rPr>
      </w:pPr>
      <w:bookmarkStart w:id="23" w:name="_Toc11"/>
      <w:bookmarkStart w:id="24" w:name="_Toc66859561"/>
      <w:r w:rsidRPr="009E58B7">
        <w:rPr>
          <w:rStyle w:val="iadne"/>
          <w:sz w:val="22"/>
          <w:szCs w:val="22"/>
        </w:rPr>
        <w:t>Ukončenie súťaže</w:t>
      </w:r>
      <w:bookmarkEnd w:id="23"/>
      <w:bookmarkEnd w:id="24"/>
    </w:p>
    <w:p w14:paraId="07827223" w14:textId="77777777" w:rsidR="00622CEC" w:rsidRPr="009E58B7" w:rsidRDefault="00B25AA5" w:rsidP="00973FED">
      <w:pPr>
        <w:pStyle w:val="Cislo-1-nadpis"/>
        <w:numPr>
          <w:ilvl w:val="2"/>
          <w:numId w:val="2"/>
        </w:numPr>
      </w:pPr>
      <w:bookmarkStart w:id="25" w:name="_Toc12"/>
      <w:bookmarkStart w:id="26" w:name="_Toc66859562"/>
      <w:r w:rsidRPr="009E58B7">
        <w:t>Informácia o výsledku vyhodnotenia ponúk</w:t>
      </w:r>
      <w:bookmarkEnd w:id="25"/>
      <w:bookmarkEnd w:id="26"/>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7" w:name="_Toc66859563"/>
      <w:bookmarkStart w:id="28" w:name="_Toc13"/>
      <w:r w:rsidRPr="009E58B7">
        <w:t>Súčinnosť úspešného uchádzača potrebná na uzavretie zmluvy</w:t>
      </w:r>
      <w:r w:rsidR="00EC0CC7" w:rsidRPr="009E58B7">
        <w:t xml:space="preserve"> o dielo</w:t>
      </w:r>
      <w:bookmarkEnd w:id="27"/>
      <w:r w:rsidRPr="009E58B7">
        <w:t xml:space="preserve"> </w:t>
      </w:r>
      <w:bookmarkEnd w:id="28"/>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7DE622A5"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 xml:space="preserve">a údaje o osobe oprávnenej konať za subdodávateľa, v rozsahu meno </w:t>
      </w:r>
      <w:r w:rsidR="00FB4E3B">
        <w:t xml:space="preserve">                  </w:t>
      </w:r>
      <w:r w:rsidRPr="009E58B7">
        <w:t>a priezvisko, adresa pobytu, dátum narodenia</w:t>
      </w:r>
      <w:r w:rsidR="00D97EE2" w:rsidRPr="009E58B7">
        <w:t>.</w:t>
      </w:r>
    </w:p>
    <w:p w14:paraId="2A42439E" w14:textId="2D634BBB" w:rsidR="00F77D41" w:rsidRDefault="00F77D41" w:rsidP="0081337C">
      <w:pPr>
        <w:pStyle w:val="Odsekzoznamu"/>
        <w:numPr>
          <w:ilvl w:val="3"/>
          <w:numId w:val="2"/>
        </w:numPr>
        <w:jc w:val="both"/>
      </w:pPr>
      <w:r>
        <w:lastRenderedPageBreak/>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w:t>
      </w:r>
      <w:r w:rsidR="000643CE">
        <w:t xml:space="preserve"> a </w:t>
      </w:r>
      <w:r w:rsidRPr="00F77D41">
        <w:t>časový</w:t>
      </w:r>
      <w:r w:rsidR="000643CE">
        <w:t xml:space="preserve"> </w:t>
      </w:r>
      <w:r w:rsidR="00744F08">
        <w:t xml:space="preserve">plán </w:t>
      </w:r>
      <w:r w:rsidR="000643CE">
        <w:t>v týždňoch</w:t>
      </w:r>
      <w:r w:rsidRPr="00F77D41">
        <w:t xml:space="preserve">/, ktorý </w:t>
      </w:r>
      <w:r w:rsidR="008B016A">
        <w:t>bude obsahovať</w:t>
      </w:r>
      <w:r w:rsidR="00D15D0B">
        <w:t xml:space="preserve"> výpočtovú časť vo forme harmonogramu</w:t>
      </w:r>
      <w:r w:rsidRPr="00F77D41">
        <w:t xml:space="preserve">, aby </w:t>
      </w:r>
      <w:r w:rsidR="0081337C">
        <w:t>verejný obstarávateľ</w:t>
      </w:r>
      <w:r w:rsidRPr="00F77D41">
        <w:t xml:space="preserve"> presne identifikoval postup prác a časové plnenie diela.</w:t>
      </w:r>
    </w:p>
    <w:p w14:paraId="67A72E05" w14:textId="77777777" w:rsidR="00744F08" w:rsidRDefault="00744F08" w:rsidP="00BC1782">
      <w:pPr>
        <w:jc w:val="both"/>
      </w:pPr>
    </w:p>
    <w:p w14:paraId="05052454" w14:textId="7380E01C" w:rsidR="00622CEC" w:rsidRPr="009E58B7" w:rsidRDefault="00B25AA5" w:rsidP="00973FED">
      <w:pPr>
        <w:pStyle w:val="Cislo-1-nadpis"/>
        <w:numPr>
          <w:ilvl w:val="2"/>
          <w:numId w:val="2"/>
        </w:numPr>
      </w:pPr>
      <w:bookmarkStart w:id="29" w:name="_Toc14"/>
      <w:bookmarkStart w:id="30" w:name="_Toc66859564"/>
      <w:r w:rsidRPr="009E58B7">
        <w:t>Uzavretie zmluvy</w:t>
      </w:r>
      <w:bookmarkEnd w:id="29"/>
      <w:r w:rsidR="00EC0CC7" w:rsidRPr="009E58B7">
        <w:t xml:space="preserve"> o dielo</w:t>
      </w:r>
      <w:bookmarkEnd w:id="30"/>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16E56D29" w:rsidR="00622CEC" w:rsidRPr="009E58B7"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35DC0060" w14:textId="77777777" w:rsidR="00E46366" w:rsidRPr="009E58B7" w:rsidRDefault="00E46366" w:rsidP="001D2D00">
      <w:pPr>
        <w:pStyle w:val="Cislo-2-text"/>
      </w:pPr>
    </w:p>
    <w:p w14:paraId="5798DE86" w14:textId="77777777" w:rsidR="00622CEC" w:rsidRPr="009E58B7" w:rsidRDefault="00B25AA5">
      <w:pPr>
        <w:pStyle w:val="Nadpis2"/>
        <w:rPr>
          <w:rStyle w:val="iadne"/>
          <w:sz w:val="22"/>
          <w:szCs w:val="22"/>
        </w:rPr>
      </w:pPr>
      <w:bookmarkStart w:id="31" w:name="_Toc15"/>
      <w:bookmarkStart w:id="32" w:name="_Toc66859565"/>
      <w:r w:rsidRPr="009E58B7">
        <w:rPr>
          <w:rStyle w:val="iadne"/>
          <w:sz w:val="22"/>
          <w:szCs w:val="22"/>
        </w:rPr>
        <w:t>Ostatné</w:t>
      </w:r>
      <w:bookmarkEnd w:id="31"/>
      <w:bookmarkEnd w:id="32"/>
    </w:p>
    <w:p w14:paraId="1E9DA801" w14:textId="77777777" w:rsidR="00622CEC" w:rsidRPr="009E58B7" w:rsidRDefault="00B25AA5" w:rsidP="00973FED">
      <w:pPr>
        <w:pStyle w:val="Cislo-1-nadpis"/>
        <w:numPr>
          <w:ilvl w:val="2"/>
          <w:numId w:val="2"/>
        </w:numPr>
      </w:pPr>
      <w:bookmarkStart w:id="33" w:name="_Toc16"/>
      <w:bookmarkStart w:id="34" w:name="_Toc66859566"/>
      <w:r w:rsidRPr="009E58B7">
        <w:t>Zdroj finančných prostriedkov</w:t>
      </w:r>
      <w:bookmarkEnd w:id="33"/>
      <w:bookmarkEnd w:id="34"/>
    </w:p>
    <w:p w14:paraId="466FAD33" w14:textId="38E2DD97" w:rsidR="00A329F9" w:rsidRDefault="00133989" w:rsidP="0070483C">
      <w:pPr>
        <w:pStyle w:val="Cislo-2-text"/>
        <w:numPr>
          <w:ilvl w:val="3"/>
          <w:numId w:val="2"/>
        </w:numPr>
      </w:pPr>
      <w:r>
        <w:t>Zákazka</w:t>
      </w:r>
      <w:r w:rsidR="00D66979">
        <w:rPr>
          <w:rFonts w:cs="Arial"/>
        </w:rPr>
        <w:t xml:space="preserve"> bude financovan</w:t>
      </w:r>
      <w:r>
        <w:rPr>
          <w:rFonts w:cs="Arial"/>
        </w:rPr>
        <w:t>á</w:t>
      </w:r>
      <w:r w:rsidR="00D66979">
        <w:rPr>
          <w:rFonts w:cs="Arial"/>
        </w:rPr>
        <w:t xml:space="preserve"> z </w:t>
      </w:r>
      <w:r w:rsidR="00907088">
        <w:rPr>
          <w:rFonts w:cs="Arial"/>
        </w:rPr>
        <w:t>vlastných</w:t>
      </w:r>
      <w:r w:rsidR="00D66979">
        <w:rPr>
          <w:rFonts w:cs="Arial"/>
        </w:rPr>
        <w:t xml:space="preserve"> prostriedkov verejného obstarávateľa.</w:t>
      </w:r>
    </w:p>
    <w:p w14:paraId="1DF2E5E0" w14:textId="6C45A249" w:rsidR="00622CEC" w:rsidRPr="009E58B7" w:rsidRDefault="009C16C0" w:rsidP="0053056E">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5" w:name="_Toc17"/>
      <w:bookmarkStart w:id="36" w:name="_Toc66859567"/>
      <w:r w:rsidRPr="009E58B7">
        <w:t>Skupina dodávateľov</w:t>
      </w:r>
      <w:bookmarkEnd w:id="35"/>
      <w:bookmarkEnd w:id="36"/>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6C706BDE"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w:t>
      </w:r>
      <w:r w:rsidR="00FB4E3B">
        <w:t xml:space="preserve">    </w:t>
      </w:r>
      <w:r w:rsidRPr="009E58B7">
        <w:t xml:space="preserve">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7" w:name="_Toc18"/>
      <w:bookmarkStart w:id="38" w:name="_Toc66859568"/>
      <w:r w:rsidRPr="009E58B7">
        <w:t>Variantné riešenie</w:t>
      </w:r>
      <w:bookmarkEnd w:id="37"/>
      <w:bookmarkEnd w:id="38"/>
    </w:p>
    <w:p w14:paraId="491E0753" w14:textId="77777777" w:rsidR="00622CEC" w:rsidRPr="009E58B7" w:rsidRDefault="00B25AA5" w:rsidP="00973FED">
      <w:pPr>
        <w:pStyle w:val="Cislo-2-text"/>
        <w:numPr>
          <w:ilvl w:val="3"/>
          <w:numId w:val="2"/>
        </w:numPr>
      </w:pPr>
      <w:bookmarkStart w:id="39" w:name="_Hlk47006669"/>
      <w:r w:rsidRPr="009E58B7">
        <w:t xml:space="preserve">Verejný obstarávateľ nepovoľuje predloženie variantných riešení a na variantné riešenia, ktoré </w:t>
      </w:r>
      <w:bookmarkEnd w:id="39"/>
      <w:r w:rsidRPr="009E58B7">
        <w:t>budú predložené, nebude prihliadať.</w:t>
      </w:r>
    </w:p>
    <w:p w14:paraId="6F497727" w14:textId="34DA3EEA" w:rsidR="00CD5A8D" w:rsidRPr="009E58B7" w:rsidRDefault="002F33F0" w:rsidP="00CD5A8D">
      <w:pPr>
        <w:pStyle w:val="Cislo-1-nadpis"/>
        <w:numPr>
          <w:ilvl w:val="2"/>
          <w:numId w:val="2"/>
        </w:numPr>
      </w:pPr>
      <w:bookmarkStart w:id="40" w:name="_Toc66859569"/>
      <w:r w:rsidRPr="009E58B7">
        <w:t>Doplňujúce informácie</w:t>
      </w:r>
      <w:bookmarkEnd w:id="40"/>
    </w:p>
    <w:p w14:paraId="4984DBFD" w14:textId="450C0BFA" w:rsidR="00AB4D0A" w:rsidRDefault="002F33F0" w:rsidP="008C3DE3">
      <w:pPr>
        <w:pStyle w:val="Cislo-2-text"/>
        <w:numPr>
          <w:ilvl w:val="3"/>
          <w:numId w:val="2"/>
        </w:numPr>
      </w:pPr>
      <w:r w:rsidRPr="009E58B7">
        <w:t xml:space="preserve">Verejný obstarávateľ odporúča Poplatok za skladovanie odpadu a zákonný poplatok obci </w:t>
      </w:r>
      <w:r w:rsidR="009C32C8">
        <w:t xml:space="preserve">                </w:t>
      </w:r>
      <w:r w:rsidRPr="009E58B7">
        <w:t xml:space="preserve">(v zmysle zákona č. 17/2004 Z. z. o poplatkoch za uloženie odpadov v platnom znení) </w:t>
      </w:r>
      <w:r w:rsidR="009C32C8">
        <w:t xml:space="preserve">                            </w:t>
      </w:r>
      <w:r w:rsidRPr="009E58B7">
        <w:t xml:space="preserve">v ponukovom rozpočte </w:t>
      </w:r>
      <w:r w:rsidR="00623696">
        <w:t>o</w:t>
      </w:r>
      <w:r w:rsidRPr="009E58B7">
        <w:t>ceniť podľa aktuálnych cenníkov prevádzkovateľa Skládky komunálneho odpadu na Zavarskej ceste v Trnave a podľa poplatku mesta Trnava</w:t>
      </w:r>
      <w:r w:rsidR="002F49C4">
        <w:t>.</w:t>
      </w:r>
    </w:p>
    <w:p w14:paraId="457A3DE4" w14:textId="7E0D3743" w:rsidR="00A72C1C" w:rsidRPr="009E58B7" w:rsidRDefault="00A72C1C" w:rsidP="00A72C1C">
      <w:pPr>
        <w:pStyle w:val="Odsekzoznamu"/>
        <w:numPr>
          <w:ilvl w:val="3"/>
          <w:numId w:val="2"/>
        </w:numPr>
      </w:pPr>
      <w:r w:rsidRPr="00A72C1C">
        <w:t>Zákonný poplatok obci nepodlieha zdaneniu.</w:t>
      </w:r>
    </w:p>
    <w:p w14:paraId="0CEC3746" w14:textId="77777777" w:rsidR="002F33F0" w:rsidRPr="009E58B7" w:rsidRDefault="002F33F0" w:rsidP="002F33F0">
      <w:pPr>
        <w:pStyle w:val="Cislo-2-text"/>
        <w:numPr>
          <w:ilvl w:val="3"/>
          <w:numId w:val="2"/>
        </w:numPr>
      </w:pPr>
      <w:bookmarkStart w:id="41" w:name="_Hlk47007085"/>
      <w:r w:rsidRPr="009E58B7">
        <w:t xml:space="preserve">V prípade, že uchádzač nevyužije Skládku komunálneho odpadu na Zavarskej ceste v Trnave, je </w:t>
      </w:r>
      <w:bookmarkEnd w:id="41"/>
      <w:r w:rsidRPr="009E58B7">
        <w:t>povinný v ponuke uviesť, kam bude jednotlivé druhy odpadu zo stavby odvážať a likvidovať. Zároveň uvedie:</w:t>
      </w:r>
    </w:p>
    <w:p w14:paraId="64C223EB" w14:textId="0C2AA354" w:rsidR="002F33F0" w:rsidRPr="009E58B7" w:rsidRDefault="002F33F0" w:rsidP="002F33F0">
      <w:pPr>
        <w:pStyle w:val="Cislo-2-text"/>
        <w:ind w:left="709"/>
      </w:pPr>
      <w:r w:rsidRPr="009E58B7">
        <w:t>- názov a miesto skládky a jeho prevádzkovateľa,</w:t>
      </w:r>
    </w:p>
    <w:p w14:paraId="12FC8AFA" w14:textId="5AC89153" w:rsidR="002F33F0" w:rsidRPr="009E58B7" w:rsidRDefault="002F33F0" w:rsidP="002F33F0">
      <w:pPr>
        <w:pStyle w:val="Cislo-2-text"/>
        <w:ind w:left="709"/>
      </w:pPr>
      <w:r w:rsidRPr="009E58B7">
        <w:lastRenderedPageBreak/>
        <w:t>- prepravnú vzdialenosť,</w:t>
      </w:r>
    </w:p>
    <w:p w14:paraId="3E82D3A5" w14:textId="030FBB50" w:rsidR="002F33F0" w:rsidRPr="009E58B7" w:rsidRDefault="002F33F0" w:rsidP="002F33F0">
      <w:pPr>
        <w:pStyle w:val="Cislo-2-text"/>
        <w:ind w:left="709"/>
      </w:pPr>
      <w:r w:rsidRPr="009E58B7">
        <w:t>- poplatok za uloženie odpadu resp. zeminy za 1 tonu,</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43D52DD3" w:rsidR="002F33F0"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w:t>
      </w:r>
      <w:r w:rsidR="009C32C8">
        <w:t xml:space="preserve">                  </w:t>
      </w:r>
      <w:r w:rsidRPr="009E58B7">
        <w:t>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337C2C7C" w14:textId="3CC70061" w:rsidR="0070483C" w:rsidRDefault="0070483C" w:rsidP="0070483C">
      <w:pPr>
        <w:pStyle w:val="Odsekzoznamu"/>
        <w:numPr>
          <w:ilvl w:val="3"/>
          <w:numId w:val="2"/>
        </w:numPr>
        <w:jc w:val="both"/>
      </w:pPr>
      <w:r w:rsidRPr="0070483C">
        <w:t xml:space="preserve">Uchádzačom odporúčame vykonať obhliadku miesta stavby, aby si sami overili a získali potrebné informácie, nevyhnutné na prípravu a spracovanie ponuky. </w:t>
      </w:r>
      <w:r w:rsidR="00D63EEC">
        <w:t>Obhliadku m</w:t>
      </w:r>
      <w:r w:rsidRPr="0070483C">
        <w:t>iest</w:t>
      </w:r>
      <w:r w:rsidR="00D63EEC">
        <w:t>a</w:t>
      </w:r>
      <w:r w:rsidRPr="0070483C">
        <w:t xml:space="preserve"> stavby je </w:t>
      </w:r>
      <w:r w:rsidR="00D63EEC">
        <w:t xml:space="preserve">potrebné si dohodnúť s pani Ing. Jaroslavou Šipkovskou na t. č. +421 </w:t>
      </w:r>
      <w:r w:rsidR="00D63EEC" w:rsidRPr="00D63EEC">
        <w:t>908 724</w:t>
      </w:r>
      <w:r w:rsidR="00E31018">
        <w:t> </w:t>
      </w:r>
      <w:r w:rsidR="00D63EEC" w:rsidRPr="00D63EEC">
        <w:t>605</w:t>
      </w:r>
      <w:r w:rsidR="00D63EEC">
        <w:t>.</w:t>
      </w:r>
    </w:p>
    <w:p w14:paraId="39666EFE" w14:textId="29BCD360" w:rsidR="00E31018" w:rsidRDefault="00E31018" w:rsidP="00E31018">
      <w:pPr>
        <w:pStyle w:val="Odsekzoznamu"/>
        <w:ind w:left="709"/>
        <w:jc w:val="both"/>
      </w:pPr>
    </w:p>
    <w:p w14:paraId="4C05E031" w14:textId="1503ECA6" w:rsidR="00E31018" w:rsidRDefault="00E31018" w:rsidP="00E31018">
      <w:pPr>
        <w:pStyle w:val="Odsekzoznamu"/>
        <w:ind w:left="709"/>
        <w:jc w:val="both"/>
      </w:pPr>
    </w:p>
    <w:p w14:paraId="529A4DC2" w14:textId="4A509508" w:rsidR="00E31018" w:rsidRDefault="00E31018" w:rsidP="00E31018">
      <w:pPr>
        <w:pStyle w:val="Odsekzoznamu"/>
        <w:ind w:left="709"/>
        <w:jc w:val="both"/>
      </w:pPr>
    </w:p>
    <w:p w14:paraId="10723205" w14:textId="409033E3" w:rsidR="00E31018" w:rsidRDefault="00E31018" w:rsidP="00E31018">
      <w:pPr>
        <w:pStyle w:val="Odsekzoznamu"/>
        <w:ind w:left="709"/>
        <w:jc w:val="both"/>
      </w:pPr>
    </w:p>
    <w:p w14:paraId="772374BC" w14:textId="1FB5AFE5" w:rsidR="00E31018" w:rsidRDefault="00E31018" w:rsidP="00E31018">
      <w:pPr>
        <w:pStyle w:val="Odsekzoznamu"/>
        <w:ind w:left="709"/>
        <w:jc w:val="both"/>
      </w:pPr>
    </w:p>
    <w:p w14:paraId="1829B365" w14:textId="17B7B4F7" w:rsidR="00E31018" w:rsidRDefault="00E31018" w:rsidP="00E31018">
      <w:pPr>
        <w:pStyle w:val="Odsekzoznamu"/>
        <w:ind w:left="709"/>
        <w:jc w:val="both"/>
      </w:pPr>
    </w:p>
    <w:p w14:paraId="7DA634D4" w14:textId="604F510E" w:rsidR="00E31018" w:rsidRDefault="00E31018" w:rsidP="00E31018">
      <w:pPr>
        <w:pStyle w:val="Odsekzoznamu"/>
        <w:ind w:left="709"/>
        <w:jc w:val="both"/>
      </w:pPr>
    </w:p>
    <w:p w14:paraId="5DE57008" w14:textId="50079ED3" w:rsidR="00E31018" w:rsidRDefault="00E31018" w:rsidP="00E31018">
      <w:pPr>
        <w:pStyle w:val="Odsekzoznamu"/>
        <w:ind w:left="709"/>
        <w:jc w:val="both"/>
      </w:pPr>
    </w:p>
    <w:p w14:paraId="4F64DA85" w14:textId="4C056950" w:rsidR="00E31018" w:rsidRDefault="00E31018" w:rsidP="00E31018">
      <w:pPr>
        <w:pStyle w:val="Odsekzoznamu"/>
        <w:ind w:left="709"/>
        <w:jc w:val="both"/>
      </w:pPr>
    </w:p>
    <w:p w14:paraId="06A60F03" w14:textId="60A082D1" w:rsidR="00E31018" w:rsidRDefault="00E31018" w:rsidP="00E31018">
      <w:pPr>
        <w:pStyle w:val="Odsekzoznamu"/>
        <w:ind w:left="709"/>
        <w:jc w:val="both"/>
      </w:pPr>
    </w:p>
    <w:p w14:paraId="08C76E63" w14:textId="55675FBF" w:rsidR="00E31018" w:rsidRDefault="00E31018" w:rsidP="00E31018">
      <w:pPr>
        <w:pStyle w:val="Odsekzoznamu"/>
        <w:ind w:left="709"/>
        <w:jc w:val="both"/>
      </w:pPr>
    </w:p>
    <w:p w14:paraId="79D0FF25" w14:textId="18C09084" w:rsidR="00E31018" w:rsidRDefault="00E31018" w:rsidP="00E31018">
      <w:pPr>
        <w:pStyle w:val="Odsekzoznamu"/>
        <w:ind w:left="709"/>
        <w:jc w:val="both"/>
      </w:pPr>
    </w:p>
    <w:p w14:paraId="2E74C955" w14:textId="74B45F11" w:rsidR="00E31018" w:rsidRDefault="00E31018" w:rsidP="00E31018">
      <w:pPr>
        <w:pStyle w:val="Odsekzoznamu"/>
        <w:ind w:left="709"/>
        <w:jc w:val="both"/>
      </w:pPr>
    </w:p>
    <w:p w14:paraId="46B0172C" w14:textId="41DB4FA0" w:rsidR="00E31018" w:rsidRDefault="00E31018" w:rsidP="00E31018">
      <w:pPr>
        <w:pStyle w:val="Odsekzoznamu"/>
        <w:ind w:left="709"/>
        <w:jc w:val="both"/>
      </w:pPr>
    </w:p>
    <w:p w14:paraId="158A7249" w14:textId="3EA15E89" w:rsidR="00E31018" w:rsidRDefault="00E31018" w:rsidP="00E31018">
      <w:pPr>
        <w:pStyle w:val="Odsekzoznamu"/>
        <w:ind w:left="709"/>
        <w:jc w:val="both"/>
      </w:pPr>
    </w:p>
    <w:p w14:paraId="4FB48D61" w14:textId="022DE144" w:rsidR="00E31018" w:rsidRDefault="00E31018" w:rsidP="00E31018">
      <w:pPr>
        <w:pStyle w:val="Odsekzoznamu"/>
        <w:ind w:left="709"/>
        <w:jc w:val="both"/>
      </w:pPr>
    </w:p>
    <w:p w14:paraId="35279079" w14:textId="7AC1EC93" w:rsidR="00E31018" w:rsidRDefault="00E31018" w:rsidP="00E31018">
      <w:pPr>
        <w:pStyle w:val="Odsekzoznamu"/>
        <w:ind w:left="709"/>
        <w:jc w:val="both"/>
      </w:pPr>
    </w:p>
    <w:p w14:paraId="7C9DC866" w14:textId="44317C5E" w:rsidR="00E31018" w:rsidRDefault="00E31018" w:rsidP="00E31018">
      <w:pPr>
        <w:pStyle w:val="Odsekzoznamu"/>
        <w:ind w:left="709"/>
        <w:jc w:val="both"/>
      </w:pPr>
    </w:p>
    <w:p w14:paraId="397CEEF3" w14:textId="6A244C42" w:rsidR="00E31018" w:rsidRDefault="00E31018" w:rsidP="00E31018">
      <w:pPr>
        <w:pStyle w:val="Odsekzoznamu"/>
        <w:ind w:left="709"/>
        <w:jc w:val="both"/>
      </w:pPr>
    </w:p>
    <w:p w14:paraId="0D8E710C" w14:textId="21CC638B" w:rsidR="00E31018" w:rsidRDefault="00E31018" w:rsidP="00E31018">
      <w:pPr>
        <w:pStyle w:val="Odsekzoznamu"/>
        <w:ind w:left="709"/>
        <w:jc w:val="both"/>
      </w:pPr>
    </w:p>
    <w:p w14:paraId="391385B7" w14:textId="2AD070B7" w:rsidR="00E31018" w:rsidRDefault="00E31018" w:rsidP="00E31018">
      <w:pPr>
        <w:pStyle w:val="Odsekzoznamu"/>
        <w:ind w:left="709"/>
        <w:jc w:val="both"/>
      </w:pPr>
    </w:p>
    <w:p w14:paraId="1980DE32" w14:textId="4DBB39FC" w:rsidR="00E31018" w:rsidRDefault="00E31018" w:rsidP="00E31018">
      <w:pPr>
        <w:pStyle w:val="Odsekzoznamu"/>
        <w:ind w:left="709"/>
        <w:jc w:val="both"/>
      </w:pPr>
    </w:p>
    <w:p w14:paraId="22AC60B3" w14:textId="25710644" w:rsidR="00E31018" w:rsidRDefault="00E31018" w:rsidP="00E31018">
      <w:pPr>
        <w:pStyle w:val="Odsekzoznamu"/>
        <w:ind w:left="709"/>
        <w:jc w:val="both"/>
      </w:pPr>
    </w:p>
    <w:p w14:paraId="7C0A1612" w14:textId="700390C8" w:rsidR="00E31018" w:rsidRDefault="00E31018" w:rsidP="00E31018">
      <w:pPr>
        <w:pStyle w:val="Odsekzoznamu"/>
        <w:ind w:left="709"/>
        <w:jc w:val="both"/>
      </w:pPr>
    </w:p>
    <w:p w14:paraId="53D63B39" w14:textId="55A1ECE2" w:rsidR="00E31018" w:rsidRDefault="00E31018" w:rsidP="00E31018">
      <w:pPr>
        <w:pStyle w:val="Odsekzoznamu"/>
        <w:ind w:left="709"/>
        <w:jc w:val="both"/>
      </w:pPr>
    </w:p>
    <w:p w14:paraId="4009815A" w14:textId="22EFDB9B" w:rsidR="00E31018" w:rsidRDefault="00E31018" w:rsidP="00E31018">
      <w:pPr>
        <w:pStyle w:val="Odsekzoznamu"/>
        <w:ind w:left="709"/>
        <w:jc w:val="both"/>
      </w:pPr>
    </w:p>
    <w:p w14:paraId="66C88480" w14:textId="12F3F86A" w:rsidR="00E31018" w:rsidRDefault="00E31018" w:rsidP="00E31018">
      <w:pPr>
        <w:pStyle w:val="Odsekzoznamu"/>
        <w:ind w:left="709"/>
        <w:jc w:val="both"/>
      </w:pPr>
    </w:p>
    <w:p w14:paraId="348DB4E1" w14:textId="72FF542C" w:rsidR="00E31018" w:rsidRDefault="00E31018" w:rsidP="00E31018">
      <w:pPr>
        <w:pStyle w:val="Odsekzoznamu"/>
        <w:ind w:left="709"/>
        <w:jc w:val="both"/>
      </w:pPr>
    </w:p>
    <w:p w14:paraId="484D2361" w14:textId="2428C5E5" w:rsidR="00E31018" w:rsidRDefault="00E31018" w:rsidP="00E31018">
      <w:pPr>
        <w:pStyle w:val="Odsekzoznamu"/>
        <w:ind w:left="709"/>
        <w:jc w:val="both"/>
      </w:pPr>
    </w:p>
    <w:p w14:paraId="4B3CB583" w14:textId="7CEBE643" w:rsidR="00E31018" w:rsidRDefault="00E31018" w:rsidP="00E31018">
      <w:pPr>
        <w:pStyle w:val="Odsekzoznamu"/>
        <w:ind w:left="709"/>
        <w:jc w:val="both"/>
      </w:pPr>
    </w:p>
    <w:p w14:paraId="00ED97DF" w14:textId="776CDBBB" w:rsidR="00E31018" w:rsidRDefault="00E31018" w:rsidP="00E31018">
      <w:pPr>
        <w:pStyle w:val="Odsekzoznamu"/>
        <w:ind w:left="709"/>
        <w:jc w:val="both"/>
      </w:pPr>
    </w:p>
    <w:p w14:paraId="26369F7A" w14:textId="7F042327" w:rsidR="00E31018" w:rsidRDefault="00E31018" w:rsidP="00E31018">
      <w:pPr>
        <w:pStyle w:val="Odsekzoznamu"/>
        <w:ind w:left="709"/>
        <w:jc w:val="both"/>
      </w:pPr>
    </w:p>
    <w:p w14:paraId="5CC58E65" w14:textId="4F05019A" w:rsidR="00E31018" w:rsidRDefault="00E31018" w:rsidP="00E31018">
      <w:pPr>
        <w:pStyle w:val="Odsekzoznamu"/>
        <w:ind w:left="709"/>
        <w:jc w:val="both"/>
      </w:pPr>
    </w:p>
    <w:p w14:paraId="0E1B44DE" w14:textId="7A40F981" w:rsidR="00E31018" w:rsidRDefault="00E31018" w:rsidP="00E31018">
      <w:pPr>
        <w:pStyle w:val="Odsekzoznamu"/>
        <w:ind w:left="709"/>
        <w:jc w:val="both"/>
      </w:pPr>
    </w:p>
    <w:p w14:paraId="29B0C5A6" w14:textId="59EAFA1E" w:rsidR="00E31018" w:rsidRDefault="00E31018" w:rsidP="00E31018">
      <w:pPr>
        <w:pStyle w:val="Odsekzoznamu"/>
        <w:ind w:left="709"/>
        <w:jc w:val="both"/>
      </w:pPr>
    </w:p>
    <w:p w14:paraId="268A3A8D" w14:textId="55F0D413" w:rsidR="00E31018" w:rsidRDefault="00E31018" w:rsidP="00E31018">
      <w:pPr>
        <w:pStyle w:val="Odsekzoznamu"/>
        <w:ind w:left="709"/>
        <w:jc w:val="both"/>
      </w:pPr>
    </w:p>
    <w:p w14:paraId="1304C0DC" w14:textId="27E188B0" w:rsidR="00E31018" w:rsidRDefault="00E31018" w:rsidP="00E31018">
      <w:pPr>
        <w:pStyle w:val="Odsekzoznamu"/>
        <w:ind w:left="709"/>
        <w:jc w:val="both"/>
      </w:pPr>
    </w:p>
    <w:p w14:paraId="124584B5" w14:textId="43484DD0" w:rsidR="00E31018" w:rsidRDefault="00E31018" w:rsidP="00E31018">
      <w:pPr>
        <w:pStyle w:val="Odsekzoznamu"/>
        <w:ind w:left="709"/>
        <w:jc w:val="both"/>
      </w:pPr>
    </w:p>
    <w:p w14:paraId="47DE07FE" w14:textId="5550C591" w:rsidR="00E31018" w:rsidRDefault="00E31018" w:rsidP="00E31018">
      <w:pPr>
        <w:pStyle w:val="Odsekzoznamu"/>
        <w:ind w:left="709"/>
        <w:jc w:val="both"/>
      </w:pPr>
    </w:p>
    <w:p w14:paraId="16B82106" w14:textId="7AFE4B02" w:rsidR="00E31018" w:rsidRDefault="00E31018" w:rsidP="00E31018">
      <w:pPr>
        <w:pStyle w:val="Odsekzoznamu"/>
        <w:ind w:left="709"/>
        <w:jc w:val="both"/>
      </w:pPr>
    </w:p>
    <w:p w14:paraId="08909154" w14:textId="4738DFBD" w:rsidR="00E31018" w:rsidRDefault="00E31018" w:rsidP="00E31018">
      <w:pPr>
        <w:pStyle w:val="Odsekzoznamu"/>
        <w:ind w:left="709"/>
        <w:jc w:val="both"/>
      </w:pPr>
    </w:p>
    <w:p w14:paraId="6BEC30C5" w14:textId="557A5C6B" w:rsidR="00E31018" w:rsidRDefault="00E31018" w:rsidP="00E31018">
      <w:pPr>
        <w:pStyle w:val="Odsekzoznamu"/>
        <w:ind w:left="709"/>
        <w:jc w:val="both"/>
      </w:pPr>
    </w:p>
    <w:p w14:paraId="525AD584" w14:textId="490D14FC" w:rsidR="00622CEC" w:rsidRPr="009E58B7" w:rsidRDefault="00B25AA5" w:rsidP="00654463">
      <w:pPr>
        <w:pStyle w:val="Nadpis1"/>
        <w:numPr>
          <w:ilvl w:val="0"/>
          <w:numId w:val="2"/>
        </w:numPr>
        <w:spacing w:before="0"/>
        <w:rPr>
          <w:sz w:val="22"/>
          <w:szCs w:val="22"/>
        </w:rPr>
      </w:pPr>
      <w:bookmarkStart w:id="42" w:name="_Toc66859570"/>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2"/>
    </w:p>
    <w:p w14:paraId="01BE0AE3" w14:textId="77777777" w:rsidR="00622CEC" w:rsidRPr="009E58B7" w:rsidRDefault="00622CEC" w:rsidP="00DE6486">
      <w:pPr>
        <w:spacing w:line="288" w:lineRule="auto"/>
        <w:jc w:val="both"/>
        <w:rPr>
          <w:rStyle w:val="iadne"/>
          <w:b/>
          <w:bCs/>
        </w:rPr>
      </w:pPr>
      <w:bookmarkStart w:id="43" w:name="_Ref450132280"/>
    </w:p>
    <w:p w14:paraId="1A39ADBF"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4" w:name="_Ref450132284"/>
      <w:r w:rsidRPr="00816007">
        <w:rPr>
          <w:b/>
          <w:sz w:val="44"/>
          <w:szCs w:val="44"/>
        </w:rPr>
        <w:t>Zmluva o dielo</w:t>
      </w:r>
    </w:p>
    <w:p w14:paraId="31CB499C"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5ED3BB9D"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uzatvorená podľa § 536 a nasl. Obchodného zákonníka</w:t>
      </w:r>
    </w:p>
    <w:p w14:paraId="7BD15CFC"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F6706B0"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E787E54"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4F934809"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603F7435"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7D5A0784"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01DF533C"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6F88D712"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6FAFC92C"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45C582A9"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453279F7" w14:textId="15AD3D23"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321A16">
        <w:t>c) technický dozor  investora</w:t>
      </w:r>
      <w:r w:rsidRPr="00321A16">
        <w:tab/>
      </w:r>
      <w:r w:rsidRPr="00321A16">
        <w:tab/>
      </w:r>
      <w:r w:rsidRPr="00321A16">
        <w:tab/>
      </w:r>
      <w:r w:rsidRPr="00321A16">
        <w:tab/>
        <w:t xml:space="preserve">: </w:t>
      </w:r>
      <w:r w:rsidR="00157008">
        <w:t>Miroslav Horník</w:t>
      </w:r>
    </w:p>
    <w:p w14:paraId="3C7DDA23"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d</w:t>
      </w:r>
      <w:r w:rsidRPr="00816007">
        <w:t xml:space="preserve">) prevzatia Diela </w:t>
      </w:r>
      <w:r w:rsidRPr="00816007">
        <w:tab/>
      </w:r>
      <w:r w:rsidRPr="00816007">
        <w:tab/>
      </w:r>
      <w:r w:rsidRPr="00816007">
        <w:tab/>
      </w:r>
      <w:r w:rsidRPr="00816007">
        <w:tab/>
      </w:r>
      <w:r w:rsidRPr="00816007">
        <w:tab/>
      </w:r>
      <w:r w:rsidRPr="00816007">
        <w:tab/>
        <w:t xml:space="preserve">: podľa bodu 1. písm. b), c) tohto článku </w:t>
      </w:r>
    </w:p>
    <w:p w14:paraId="43264FA6"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w:t>
      </w:r>
      <w:r w:rsidRPr="00816007">
        <w:t>) rozhodovať o zmenách a prácach naviac,</w:t>
      </w:r>
    </w:p>
    <w:p w14:paraId="2FCA7277"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04960CEF"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w:t>
      </w:r>
      <w:r>
        <w:t xml:space="preserve"> </w:t>
      </w:r>
      <w:r w:rsidRPr="00816007">
        <w:t>1. písm.  a</w:t>
      </w:r>
      <w:r>
        <w:t>)</w:t>
      </w:r>
      <w:r w:rsidRPr="00816007">
        <w:t xml:space="preserve"> + b</w:t>
      </w:r>
      <w:r>
        <w:t>)</w:t>
      </w:r>
      <w:r w:rsidRPr="00816007">
        <w:t xml:space="preserve"> tohto článku</w:t>
      </w:r>
    </w:p>
    <w:p w14:paraId="0B7AEE2A" w14:textId="6BD53B91" w:rsidR="00EC0FDA" w:rsidRPr="00C6384A" w:rsidRDefault="00EC0FDA" w:rsidP="00EC0FDA">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Bankové spojenie </w:t>
      </w:r>
      <w:r w:rsidRPr="00816007">
        <w:tab/>
      </w:r>
      <w:r w:rsidRPr="00816007">
        <w:tab/>
      </w:r>
      <w:r w:rsidRPr="00816007">
        <w:tab/>
      </w:r>
      <w:r w:rsidRPr="00816007">
        <w:tab/>
      </w:r>
      <w:r w:rsidRPr="00816007">
        <w:tab/>
      </w:r>
      <w:r w:rsidRPr="00816007">
        <w:tab/>
      </w:r>
      <w:r w:rsidRPr="00816007">
        <w:tab/>
        <w:t xml:space="preserve">: </w:t>
      </w:r>
      <w:r w:rsidR="00157008" w:rsidRPr="00157008">
        <w:rPr>
          <w:color w:val="auto"/>
        </w:rPr>
        <w:t>VÚB Trnava</w:t>
      </w:r>
    </w:p>
    <w:p w14:paraId="060F83B9" w14:textId="30CA3A51" w:rsidR="00EC0FDA" w:rsidRPr="00C6384A"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auto"/>
        </w:rPr>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r w:rsidR="007F6060" w:rsidRPr="007F6060">
        <w:t>SK59 0200 0000 0000 2692 5212</w:t>
      </w:r>
    </w:p>
    <w:p w14:paraId="1C3D081B" w14:textId="187773CE"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00 313 114</w:t>
      </w:r>
    </w:p>
    <w:p w14:paraId="6C6CBA9D"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22400BD4"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033/3236134</w:t>
      </w:r>
      <w:r>
        <w:t>, 133</w:t>
      </w:r>
    </w:p>
    <w:p w14:paraId="0E1281FC" w14:textId="77777777" w:rsidR="00EC0FDA" w:rsidRPr="00A76BA8"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77115C56"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A34362C"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w:t>
      </w:r>
      <w:r>
        <w:rPr>
          <w:b/>
          <w:bCs/>
        </w:rPr>
        <w:t>Z</w:t>
      </w:r>
      <w:r w:rsidRPr="00816007">
        <w:rPr>
          <w:b/>
          <w:bCs/>
        </w:rPr>
        <w:t xml:space="preserve">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w:t>
      </w:r>
      <w:r>
        <w:t>subjektu</w:t>
      </w:r>
      <w:r w:rsidRPr="00816007">
        <w:t xml:space="preserve"> podľa výpisu z obchodného registra, živnostenského listu alebo iného oprávnenia na podnikanie). </w:t>
      </w:r>
    </w:p>
    <w:p w14:paraId="300EFD51"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A18E344"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37D3958C"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4B1D00A3"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2AE52D2"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64AC0174"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xml:space="preserve">: </w:t>
      </w:r>
    </w:p>
    <w:p w14:paraId="35C09DB3"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396EBEB5"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6897080F"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051D0D48"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 </w:t>
      </w:r>
      <w:r w:rsidRPr="00816007">
        <w:tab/>
      </w:r>
      <w:r w:rsidRPr="00816007">
        <w:tab/>
      </w:r>
      <w:r w:rsidRPr="00816007">
        <w:tab/>
      </w:r>
      <w:r w:rsidRPr="00816007">
        <w:tab/>
      </w:r>
      <w:r w:rsidRPr="00816007">
        <w:tab/>
      </w:r>
      <w:r w:rsidRPr="00816007">
        <w:tab/>
      </w:r>
      <w:r w:rsidRPr="00816007">
        <w:tab/>
      </w:r>
      <w:r w:rsidRPr="00816007">
        <w:tab/>
        <w:t xml:space="preserve">: </w:t>
      </w:r>
    </w:p>
    <w:p w14:paraId="469330DD"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17C6607C"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3070327D" w14:textId="77777777" w:rsidR="00EC0FDA" w:rsidRPr="00816007" w:rsidRDefault="00EC0FDA" w:rsidP="00EC0FD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CEABA48" w14:textId="77777777" w:rsidR="00BA3A6F" w:rsidRPr="00816007" w:rsidRDefault="00BA3A6F" w:rsidP="00BA3A6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2.</w:t>
      </w:r>
    </w:p>
    <w:p w14:paraId="63F94893" w14:textId="77777777" w:rsidR="00BA3A6F" w:rsidRDefault="00BA3A6F" w:rsidP="00BA3A6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6D62293C" w14:textId="77777777" w:rsidR="00BA3A6F" w:rsidRPr="00816007" w:rsidRDefault="00BA3A6F" w:rsidP="00BA3A6F">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9D4C9F9" w14:textId="730DD564"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Predmetom zmluvy je realizácia stavby</w:t>
      </w:r>
      <w:r w:rsidRPr="00A07CF0">
        <w:t xml:space="preserve"> podľa opisu predmetu zákazky s názvom</w:t>
      </w:r>
      <w:r w:rsidRPr="00816007">
        <w:t xml:space="preserve"> </w:t>
      </w:r>
      <w:r w:rsidRPr="00816007">
        <w:rPr>
          <w:b/>
        </w:rPr>
        <w:t>„</w:t>
      </w:r>
      <w:r w:rsidRPr="00BA5F6F">
        <w:rPr>
          <w:b/>
        </w:rPr>
        <w:t xml:space="preserve">Rekonštrukcia </w:t>
      </w:r>
      <w:r w:rsidR="009827ED">
        <w:rPr>
          <w:b/>
        </w:rPr>
        <w:t>a zateplenie strešného plášťa MsÚ Trnava vrátane zosilnenia a vyčistenia nosnej konštrukcie</w:t>
      </w:r>
      <w:r w:rsidRPr="00816007">
        <w:rPr>
          <w:b/>
          <w:bCs/>
        </w:rPr>
        <w:t>”</w:t>
      </w:r>
      <w:r>
        <w:rPr>
          <w:bCs/>
        </w:rPr>
        <w:t>,</w:t>
      </w:r>
      <w:r w:rsidRPr="00816007">
        <w:rPr>
          <w:bCs/>
        </w:rPr>
        <w:t xml:space="preserve"> </w:t>
      </w:r>
      <w:r w:rsidRPr="00D971B8">
        <w:rPr>
          <w:bCs/>
        </w:rPr>
        <w:t xml:space="preserve">ktorý je neoddeliteľnou prílohou tejto zmluvy </w:t>
      </w:r>
      <w:r w:rsidRPr="00816007">
        <w:rPr>
          <w:bCs/>
        </w:rPr>
        <w:t>(ďalej len „</w:t>
      </w:r>
      <w:r>
        <w:rPr>
          <w:bCs/>
        </w:rPr>
        <w:t>d</w:t>
      </w:r>
      <w:r w:rsidRPr="00816007">
        <w:rPr>
          <w:bCs/>
        </w:rPr>
        <w:t>ielo“).</w:t>
      </w:r>
    </w:p>
    <w:p w14:paraId="235533F2" w14:textId="1124AF80"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r>
      <w:r w:rsidRPr="00A7216F">
        <w:t>Zhotoviteľ sa zaväzuje zhotoviť pre objednávateľa dielo podľa podmienok dohodnutých v tejto zmluve a riadne a včas zhotovené dielo odovzdať objednávateľovi.</w:t>
      </w:r>
    </w:p>
    <w:p w14:paraId="16B6804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w:t>
      </w:r>
      <w:r>
        <w:t>3</w:t>
      </w:r>
      <w:r w:rsidRPr="00816007">
        <w:t>.</w:t>
      </w:r>
      <w:r w:rsidRPr="00816007">
        <w:tab/>
        <w:t xml:space="preserve">Objednávateľ sa zaväzuje </w:t>
      </w:r>
      <w:r>
        <w:t>d</w:t>
      </w:r>
      <w:r w:rsidRPr="00816007">
        <w:t>ielo zhotovené v súlade s touto zmluvou prevziať a zaplatiť dohodnutú cenu podľa tejto zmluv</w:t>
      </w:r>
      <w:r>
        <w:t>y</w:t>
      </w:r>
      <w:r w:rsidRPr="00816007">
        <w:t>.</w:t>
      </w:r>
    </w:p>
    <w:p w14:paraId="726370C4" w14:textId="77777777" w:rsidR="00BA3A6F" w:rsidRPr="00816007" w:rsidRDefault="00BA3A6F" w:rsidP="00BA3A6F">
      <w:pPr>
        <w:ind w:left="705" w:hanging="705"/>
        <w:jc w:val="both"/>
      </w:pPr>
    </w:p>
    <w:p w14:paraId="6BE9F4A7"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095BA8C7"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1C668262"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23A4A3E6" w14:textId="0EE39426"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r>
      <w:r w:rsidRPr="00EB5FBC">
        <w:t>Dielo musí byť zhotovené bez vád a nedorobkov, najmä bez takých, ktoré bránia riadnemu užívaniu diela, či spôsobujú rýchlejšie opotrebenie diela.</w:t>
      </w:r>
    </w:p>
    <w:p w14:paraId="7E306E2A" w14:textId="77777777" w:rsidR="00BA3A6F" w:rsidRPr="00816007" w:rsidRDefault="00BA3A6F" w:rsidP="00BA3A6F">
      <w:pPr>
        <w:jc w:val="both"/>
      </w:pPr>
      <w:r w:rsidRPr="00816007">
        <w:t>3.2.</w:t>
      </w:r>
      <w:r w:rsidRPr="00816007">
        <w:tab/>
        <w:t xml:space="preserve">Zhotoviteľ sa zaväzuje odovzdať </w:t>
      </w:r>
      <w:r>
        <w:t>d</w:t>
      </w:r>
      <w:r w:rsidRPr="00816007">
        <w:t>ielo v celku.</w:t>
      </w:r>
    </w:p>
    <w:p w14:paraId="22FF49A1" w14:textId="4DF35F9A" w:rsidR="00BA3A6F" w:rsidRPr="00816007" w:rsidRDefault="00BA3A6F" w:rsidP="00BA3A6F">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r>
      <w:r w:rsidRPr="008968C1">
        <w:t>Zhotoviteľ sa zaväzuje dokladovať kvalitu vykonaných prác súvisiacich s realizáciou diela predložením týchto dokumentov:</w:t>
      </w:r>
    </w:p>
    <w:p w14:paraId="36B86F72" w14:textId="77777777" w:rsidR="00BA3A6F" w:rsidRPr="00816007" w:rsidRDefault="00BA3A6F" w:rsidP="00BA3A6F">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5C98269A" w14:textId="77777777" w:rsidR="00BA3A6F" w:rsidRPr="00816007" w:rsidRDefault="00BA3A6F" w:rsidP="00BA3A6F">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Pr="00105611">
        <w:t xml:space="preserve"> </w:t>
      </w:r>
      <w:r w:rsidRPr="00105611">
        <w:rPr>
          <w:snapToGrid w:val="0"/>
        </w:rPr>
        <w:t>alebo povolení zmeny stavby pred dokončením</w:t>
      </w:r>
      <w:r w:rsidRPr="00816007">
        <w:rPr>
          <w:snapToGrid w:val="0"/>
        </w:rPr>
        <w:t>,</w:t>
      </w:r>
    </w:p>
    <w:p w14:paraId="540DD901"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potvrdeným porealizačným projektom so zakreslením zmien a odchýlok od projektovej dokumentácie – projekt skutočného vyhotovenia,</w:t>
      </w:r>
      <w:r w:rsidRPr="008C7355">
        <w:t xml:space="preserve"> </w:t>
      </w:r>
      <w:r w:rsidRPr="008C7355">
        <w:rPr>
          <w:snapToGrid w:val="0"/>
        </w:rPr>
        <w:t xml:space="preserve">3x v tlačenej forme, 2x na </w:t>
      </w:r>
      <w:r>
        <w:rPr>
          <w:snapToGrid w:val="0"/>
        </w:rPr>
        <w:t>CD,</w:t>
      </w:r>
    </w:p>
    <w:p w14:paraId="324AED41"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 xml:space="preserve">zápismi, protokolmi a osvedčeniami o vykonaných skúškach použitých materiálov a technológií (overovacie kontrolné skúšky, protokoly, správy o kvalite konštrukcií a zabudovaných materiáloch, zaťažovacie skúšky, </w:t>
      </w:r>
      <w:r>
        <w:rPr>
          <w:snapToGrid w:val="0"/>
        </w:rPr>
        <w:t xml:space="preserve">protokoly o miere zhutnenia, </w:t>
      </w:r>
      <w:r w:rsidRPr="00816007">
        <w:rPr>
          <w:snapToGrid w:val="0"/>
        </w:rPr>
        <w:t>skúšky predpísané projektovou dokumentáciou a i.),</w:t>
      </w:r>
    </w:p>
    <w:p w14:paraId="7F7CB40C"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6E141D9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 xml:space="preserve">vyplneným skúšobným a kontrolným plánom, potvrdeným </w:t>
      </w:r>
      <w:r>
        <w:rPr>
          <w:snapToGrid w:val="0"/>
        </w:rPr>
        <w:t>z</w:t>
      </w:r>
      <w:r w:rsidRPr="00816007">
        <w:rPr>
          <w:snapToGrid w:val="0"/>
        </w:rPr>
        <w:t xml:space="preserve">hotoviteľom, podľa § 13 zákona č. 254/1998 Z. z. o verejných prácach </w:t>
      </w:r>
      <w:r>
        <w:rPr>
          <w:snapToGrid w:val="0"/>
        </w:rPr>
        <w:t xml:space="preserve">v platnom znení </w:t>
      </w:r>
      <w:r w:rsidRPr="00816007">
        <w:rPr>
          <w:snapToGrid w:val="0"/>
        </w:rPr>
        <w:t>s potvrdením o vykonaných skúškach a kontrolách,</w:t>
      </w:r>
    </w:p>
    <w:p w14:paraId="14C096DB"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 xml:space="preserve">dokladmi o preukázaní zhody s deklarovanými alebo vyžadovanými normami, atestmi, certifikátmi použitých výrobkov na </w:t>
      </w:r>
      <w:r>
        <w:rPr>
          <w:snapToGrid w:val="0"/>
        </w:rPr>
        <w:t>d</w:t>
      </w:r>
      <w:r w:rsidRPr="00816007">
        <w:rPr>
          <w:snapToGrid w:val="0"/>
        </w:rPr>
        <w:t>iele – všetky dodané v slovenskom alebo českom jazyku. Doklady dodané v iných jazykoch musia byť preložené do slovenčiny prostredníctvom úradného prekladu.</w:t>
      </w:r>
    </w:p>
    <w:p w14:paraId="3B68176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w:t>
      </w:r>
      <w:r>
        <w:rPr>
          <w:snapToGrid w:val="0"/>
        </w:rPr>
        <w:t xml:space="preserve">(samostatne potvrdenia o prijatí nebezpečného odpadu) </w:t>
      </w:r>
      <w:r w:rsidRPr="00037A8E">
        <w:rPr>
          <w:snapToGrid w:val="0"/>
        </w:rPr>
        <w:t>formou vážnych lístkov o prijatí stavebných odpadov, stavebnej sute, tuhého komunálneho odpadu vo fakturovanom množstve. Vážny lístok musí obsahovať: názov certifikovanej skládky, dátum odberu, kód odpadu, ŠPZ auta, navážené množstvo (v štruktúre: brutto, tara, netto), meno pracovníka obsluhy váhy, názov stavby z ktorej odpad pochádza</w:t>
      </w:r>
      <w:r>
        <w:rPr>
          <w:snapToGrid w:val="0"/>
        </w:rPr>
        <w:t>,</w:t>
      </w:r>
    </w:p>
    <w:p w14:paraId="23571EC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w:t>
      </w:r>
      <w:r>
        <w:rPr>
          <w:snapToGrid w:val="0"/>
        </w:rPr>
        <w:t> </w:t>
      </w:r>
      <w:r w:rsidRPr="00816007">
        <w:rPr>
          <w:snapToGrid w:val="0"/>
        </w:rPr>
        <w:t>nedorobkov</w:t>
      </w:r>
      <w:r>
        <w:rPr>
          <w:snapToGrid w:val="0"/>
        </w:rPr>
        <w:t>, ak také</w:t>
      </w:r>
      <w:r w:rsidRPr="00816007">
        <w:rPr>
          <w:snapToGrid w:val="0"/>
        </w:rPr>
        <w:t xml:space="preserve"> boli zistené,</w:t>
      </w:r>
    </w:p>
    <w:p w14:paraId="60441633"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2F1489EE"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w:t>
      </w:r>
      <w:r>
        <w:rPr>
          <w:snapToGrid w:val="0"/>
        </w:rPr>
        <w:t xml:space="preserve"> v platnom znení</w:t>
      </w:r>
      <w:r w:rsidRPr="00816007">
        <w:rPr>
          <w:snapToGrid w:val="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41FC3C6A" w14:textId="77777777" w:rsidR="00BA3A6F" w:rsidRPr="0050769C" w:rsidRDefault="00BA3A6F" w:rsidP="00BA3A6F">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sidRPr="0050769C">
        <w:rPr>
          <w:snapToGrid w:val="0"/>
        </w:rPr>
        <w:t xml:space="preserve">)   </w:t>
      </w:r>
      <w:r w:rsidRPr="0050769C">
        <w:rPr>
          <w:snapToGrid w:val="0"/>
        </w:rPr>
        <w:tab/>
        <w:t>fotodokumentáciou z priebehu výstavby na elektronickom nosiči, min. 3 fotografie z každého dňa realizácie</w:t>
      </w:r>
      <w:r>
        <w:rPr>
          <w:snapToGrid w:val="0"/>
        </w:rPr>
        <w:t>.</w:t>
      </w:r>
    </w:p>
    <w:p w14:paraId="04A676E4" w14:textId="77777777" w:rsidR="00BA3A6F" w:rsidRPr="0050769C" w:rsidRDefault="00BA3A6F" w:rsidP="00BA3A6F">
      <w:pPr>
        <w:widowControl w:val="0"/>
        <w:autoSpaceDE w:val="0"/>
        <w:autoSpaceDN w:val="0"/>
        <w:ind w:left="705" w:hanging="705"/>
        <w:jc w:val="both"/>
        <w:rPr>
          <w:snapToGrid w:val="0"/>
        </w:rPr>
      </w:pPr>
      <w:r>
        <w:rPr>
          <w:snapToGrid w:val="0"/>
        </w:rPr>
        <w:t>3.4.</w:t>
      </w:r>
      <w:r>
        <w:rPr>
          <w:snapToGrid w:val="0"/>
        </w:rPr>
        <w:tab/>
        <w:t>Porušenie ktorejkoľvek dielčej povinnosti podľa bodu 3.3. tejto zmluvy sa považuje za jej podstatné porušenie, ako i za porušenie povinnosti vykonať dielo riadne, t. j. bez vád a nedorobkov.</w:t>
      </w:r>
    </w:p>
    <w:p w14:paraId="012BCE2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4.</w:t>
      </w:r>
    </w:p>
    <w:p w14:paraId="088FEF3B"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14D96E19"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46174E1" w14:textId="3019E491"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00C109D0">
        <w:t>.</w:t>
      </w:r>
      <w:r w:rsidRPr="00816007">
        <w:rPr>
          <w:color w:val="FF0000"/>
        </w:rPr>
        <w:tab/>
      </w:r>
      <w:r w:rsidRPr="00816007">
        <w:t xml:space="preserve">Cena </w:t>
      </w:r>
      <w:r>
        <w:t>d</w:t>
      </w:r>
      <w:r w:rsidRPr="00816007">
        <w:t>iela je výsledkom verejného obstarávania a je stanovená podľa zákona č. 18/1996 Z. z. o cenách v znení neskorších predpisov nasledovne:</w:t>
      </w:r>
    </w:p>
    <w:p w14:paraId="59CDE259"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Cena </w:t>
      </w:r>
      <w:r>
        <w:t>d</w:t>
      </w:r>
      <w:r w:rsidRPr="00816007">
        <w:t>iela vo výške ..................</w:t>
      </w:r>
      <w:r>
        <w:t>...</w:t>
      </w:r>
      <w:r w:rsidRPr="00816007">
        <w:t>.. eur vrátane DPH, slovom ....................................... eur.</w:t>
      </w:r>
    </w:p>
    <w:p w14:paraId="4A714347"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 xml:space="preserve">Podrobná špecifikácia ceny </w:t>
      </w:r>
      <w:r>
        <w:t>d</w:t>
      </w:r>
      <w:r w:rsidRPr="00816007">
        <w:t xml:space="preserve">iela je uvedená v </w:t>
      </w:r>
      <w:r>
        <w:t>p</w:t>
      </w:r>
      <w:r w:rsidRPr="00816007">
        <w:t>onukov</w:t>
      </w:r>
      <w:r>
        <w:t>om</w:t>
      </w:r>
      <w:r w:rsidRPr="00816007">
        <w:t xml:space="preserve"> rozpočt</w:t>
      </w:r>
      <w:r>
        <w:t>e, ktorý je neoddeliteľnou prílohou tejto zmluvy</w:t>
      </w:r>
      <w:r w:rsidRPr="00816007">
        <w:t>.</w:t>
      </w:r>
    </w:p>
    <w:p w14:paraId="762ED78D" w14:textId="77777777" w:rsidR="00BA3A6F" w:rsidRPr="00816007" w:rsidRDefault="00BA3A6F" w:rsidP="00BA3A6F">
      <w:pPr>
        <w:autoSpaceDE w:val="0"/>
        <w:autoSpaceDN w:val="0"/>
        <w:adjustRightInd w:val="0"/>
        <w:ind w:left="709" w:hanging="709"/>
        <w:jc w:val="both"/>
      </w:pPr>
      <w:r w:rsidRPr="00816007">
        <w:lastRenderedPageBreak/>
        <w:t>4.3.</w:t>
      </w:r>
      <w:r w:rsidRPr="00816007">
        <w:tab/>
      </w:r>
      <w:r w:rsidRPr="00816007">
        <w:rPr>
          <w:rFonts w:eastAsiaTheme="minorHAnsi"/>
          <w:lang w:eastAsia="en-US"/>
        </w:rPr>
        <w:t xml:space="preserve">Cena </w:t>
      </w:r>
      <w:r>
        <w:rPr>
          <w:rFonts w:eastAsiaTheme="minorHAnsi"/>
          <w:lang w:eastAsia="en-US"/>
        </w:rPr>
        <w:t>d</w:t>
      </w:r>
      <w:r w:rsidRPr="00816007">
        <w:rPr>
          <w:rFonts w:eastAsiaTheme="minorHAnsi"/>
          <w:lang w:eastAsia="en-US"/>
        </w:rPr>
        <w:t xml:space="preserve">iela zahŕňa všetky práce a dodávky, odborné posudky, revízie, vyjadrenia, skúšky a ďalšie súvisiace práce a činnosti, ktoré budú potrebné </w:t>
      </w:r>
      <w:r>
        <w:rPr>
          <w:rFonts w:eastAsiaTheme="minorHAnsi"/>
          <w:lang w:eastAsia="en-US"/>
        </w:rPr>
        <w:t>na</w:t>
      </w:r>
      <w:r w:rsidRPr="00816007">
        <w:rPr>
          <w:rFonts w:eastAsiaTheme="minorHAnsi"/>
          <w:lang w:eastAsia="en-US"/>
        </w:rPr>
        <w:t xml:space="preserve"> realizáci</w:t>
      </w:r>
      <w:r>
        <w:rPr>
          <w:rFonts w:eastAsiaTheme="minorHAnsi"/>
          <w:lang w:eastAsia="en-US"/>
        </w:rPr>
        <w:t>u</w:t>
      </w:r>
      <w:r w:rsidRPr="00816007">
        <w:rPr>
          <w:rFonts w:eastAsiaTheme="minorHAnsi"/>
          <w:lang w:eastAsia="en-US"/>
        </w:rPr>
        <w:t xml:space="preserve"> </w:t>
      </w:r>
      <w:r>
        <w:rPr>
          <w:rFonts w:eastAsiaTheme="minorHAnsi"/>
          <w:lang w:eastAsia="en-US"/>
        </w:rPr>
        <w:t>d</w:t>
      </w:r>
      <w:r w:rsidRPr="00816007">
        <w:rPr>
          <w:rFonts w:eastAsiaTheme="minorHAnsi"/>
          <w:lang w:eastAsia="en-US"/>
        </w:rPr>
        <w:t xml:space="preserve">iela, </w:t>
      </w:r>
      <w:r>
        <w:rPr>
          <w:rFonts w:eastAsiaTheme="minorHAnsi"/>
          <w:lang w:eastAsia="en-US"/>
        </w:rPr>
        <w:t xml:space="preserve">súvisiace s </w:t>
      </w:r>
      <w:r w:rsidRPr="00816007">
        <w:rPr>
          <w:rFonts w:eastAsiaTheme="minorHAnsi"/>
          <w:lang w:eastAsia="en-US"/>
        </w:rPr>
        <w:t>odovzdan</w:t>
      </w:r>
      <w:r>
        <w:rPr>
          <w:rFonts w:eastAsiaTheme="minorHAnsi"/>
          <w:lang w:eastAsia="en-US"/>
        </w:rPr>
        <w:t>ím</w:t>
      </w:r>
      <w:r w:rsidRPr="00816007">
        <w:rPr>
          <w:rFonts w:eastAsiaTheme="minorHAnsi"/>
          <w:lang w:eastAsia="en-US"/>
        </w:rPr>
        <w:t xml:space="preserve"> a prevzat</w:t>
      </w:r>
      <w:r>
        <w:rPr>
          <w:rFonts w:eastAsiaTheme="minorHAnsi"/>
          <w:lang w:eastAsia="en-US"/>
        </w:rPr>
        <w:t>ím</w:t>
      </w:r>
      <w:r w:rsidRPr="00816007">
        <w:rPr>
          <w:rFonts w:eastAsiaTheme="minorHAnsi"/>
          <w:lang w:eastAsia="en-US"/>
        </w:rPr>
        <w:t xml:space="preserve"> </w:t>
      </w:r>
      <w:r>
        <w:rPr>
          <w:rFonts w:eastAsiaTheme="minorHAnsi"/>
          <w:lang w:eastAsia="en-US"/>
        </w:rPr>
        <w:t>d</w:t>
      </w:r>
      <w:r w:rsidRPr="00816007">
        <w:rPr>
          <w:rFonts w:eastAsiaTheme="minorHAnsi"/>
          <w:lang w:eastAsia="en-US"/>
        </w:rPr>
        <w:t>iela (napr. preberacie protokoly a</w:t>
      </w:r>
      <w:r>
        <w:rPr>
          <w:rFonts w:eastAsiaTheme="minorHAnsi"/>
          <w:lang w:eastAsia="en-US"/>
        </w:rPr>
        <w:t> pod.</w:t>
      </w:r>
      <w:r w:rsidRPr="00816007">
        <w:rPr>
          <w:rFonts w:eastAsiaTheme="minorHAnsi"/>
          <w:lang w:eastAsia="en-US"/>
        </w:rPr>
        <w:t>).</w:t>
      </w:r>
    </w:p>
    <w:p w14:paraId="7E10377A" w14:textId="77777777" w:rsidR="00BA3A6F" w:rsidRPr="00816007" w:rsidRDefault="00BA3A6F" w:rsidP="00BA3A6F">
      <w:pPr>
        <w:ind w:left="705" w:hanging="705"/>
        <w:jc w:val="both"/>
      </w:pPr>
      <w:r w:rsidRPr="00816007">
        <w:t>4.4.</w:t>
      </w:r>
      <w:r w:rsidRPr="00816007">
        <w:tab/>
        <w:t xml:space="preserve">Cena </w:t>
      </w:r>
      <w:r>
        <w:t>diela pokrýva</w:t>
      </w:r>
      <w:r w:rsidRPr="00816007">
        <w:t xml:space="preserve"> všetky náklady potrebné na dodržanie zmluvne dohodnutých kvalitatívnych, dodacích a platobných podmienok</w:t>
      </w:r>
      <w:r>
        <w:t>,</w:t>
      </w:r>
      <w:r w:rsidRPr="00816007">
        <w:t xml:space="preserve"> a to najmä:</w:t>
      </w:r>
    </w:p>
    <w:p w14:paraId="4F2D3BE1" w14:textId="77777777" w:rsidR="00BA3A6F" w:rsidRDefault="00BA3A6F" w:rsidP="00BA3A6F">
      <w:pPr>
        <w:ind w:left="993" w:hanging="284"/>
        <w:jc w:val="both"/>
      </w:pPr>
      <w:r w:rsidRPr="00816007">
        <w:t>a)</w:t>
      </w:r>
      <w:r w:rsidRPr="00816007">
        <w:tab/>
        <w:t xml:space="preserve">odovzdanie </w:t>
      </w:r>
      <w:r>
        <w:t>d</w:t>
      </w:r>
      <w:r w:rsidRPr="00816007">
        <w:t>iela v celku a v požadovanej kvalite</w:t>
      </w:r>
    </w:p>
    <w:p w14:paraId="155F0A9F" w14:textId="77777777" w:rsidR="00BA3A6F" w:rsidRPr="00816007" w:rsidRDefault="00BA3A6F" w:rsidP="00BA3A6F">
      <w:pPr>
        <w:ind w:left="993" w:hanging="284"/>
        <w:jc w:val="both"/>
      </w:pPr>
      <w:r w:rsidRPr="00816007">
        <w:t>b)</w:t>
      </w:r>
      <w:r w:rsidRPr="00816007">
        <w:tab/>
        <w:t>splnenie technicko-kvalitatívnych parametrov uvedených v:</w:t>
      </w:r>
    </w:p>
    <w:p w14:paraId="7A272E1B" w14:textId="77777777" w:rsidR="00BA3A6F" w:rsidRPr="00816007" w:rsidRDefault="00BA3A6F" w:rsidP="00BA3A6F">
      <w:pPr>
        <w:ind w:left="1134" w:hanging="141"/>
        <w:jc w:val="both"/>
      </w:pPr>
      <w:r w:rsidRPr="00816007">
        <w:t>-</w:t>
      </w:r>
      <w:r w:rsidRPr="00816007">
        <w:tab/>
        <w:t xml:space="preserve">technických normách a predpisoch, platných na území Slovenskej republiky a v Európskej únii (i doporučených, súvisiacich s predmetom </w:t>
      </w:r>
      <w:r>
        <w:t>d</w:t>
      </w:r>
      <w:r w:rsidRPr="00816007">
        <w:t>iela),</w:t>
      </w:r>
    </w:p>
    <w:p w14:paraId="4C20B26D" w14:textId="77777777" w:rsidR="00BA3A6F" w:rsidRPr="00816007" w:rsidRDefault="00BA3A6F" w:rsidP="00BA3A6F">
      <w:pPr>
        <w:ind w:left="1134" w:hanging="141"/>
        <w:jc w:val="both"/>
      </w:pPr>
      <w:r w:rsidRPr="00816007">
        <w:t>-</w:t>
      </w:r>
      <w:r w:rsidRPr="00816007">
        <w:tab/>
        <w:t xml:space="preserve">normách a technických podmienkach, uvedených v projektovej dokumentácii </w:t>
      </w:r>
      <w:r>
        <w:t xml:space="preserve">                               </w:t>
      </w:r>
      <w:r w:rsidRPr="00816007">
        <w:t>a v podkladoch z verejného obstarávania,</w:t>
      </w:r>
    </w:p>
    <w:p w14:paraId="1D69D9BD" w14:textId="77777777" w:rsidR="00BA3A6F" w:rsidRPr="00816007" w:rsidRDefault="00BA3A6F" w:rsidP="00BA3A6F">
      <w:pPr>
        <w:ind w:left="993" w:hanging="284"/>
        <w:jc w:val="both"/>
      </w:pPr>
      <w:r w:rsidRPr="00816007">
        <w:t>c)</w:t>
      </w:r>
      <w:r w:rsidRPr="00816007">
        <w:tab/>
        <w:t xml:space="preserve">splnenie podmienok realizácie </w:t>
      </w:r>
      <w:r>
        <w:t>d</w:t>
      </w:r>
      <w:r w:rsidRPr="00816007">
        <w:t>iela, ktorými sú:</w:t>
      </w:r>
    </w:p>
    <w:p w14:paraId="00D2EED9" w14:textId="77777777" w:rsidR="00BA3A6F" w:rsidRPr="00816007" w:rsidRDefault="00BA3A6F" w:rsidP="00BA3A6F">
      <w:pPr>
        <w:ind w:left="1134" w:hanging="141"/>
        <w:jc w:val="both"/>
      </w:pPr>
      <w:r w:rsidRPr="00816007">
        <w:t>-</w:t>
      </w:r>
      <w:r w:rsidRPr="00816007">
        <w:tab/>
        <w:t xml:space="preserve">zhotovenie prípadného podrobnejšieho projektu (ak je pri realizácii </w:t>
      </w:r>
      <w:r>
        <w:t>d</w:t>
      </w:r>
      <w:r w:rsidRPr="00816007">
        <w:t>iela potrebný),</w:t>
      </w:r>
    </w:p>
    <w:p w14:paraId="37219D60" w14:textId="77777777" w:rsidR="00BA3A6F" w:rsidRPr="00816007" w:rsidRDefault="00BA3A6F" w:rsidP="00BA3A6F">
      <w:pPr>
        <w:ind w:left="1134" w:hanging="141"/>
        <w:jc w:val="both"/>
      </w:pPr>
      <w:r w:rsidRPr="00816007">
        <w:t>-</w:t>
      </w:r>
      <w:r w:rsidRPr="00816007">
        <w:tab/>
        <w:t xml:space="preserve">vykonanie kontrolných a preukazných skúšok materiálov, prvkov, strojov, zariadení </w:t>
      </w:r>
      <w:r>
        <w:t xml:space="preserve">                         </w:t>
      </w:r>
      <w:r w:rsidRPr="00816007">
        <w:t>a konštrukcií,</w:t>
      </w:r>
    </w:p>
    <w:p w14:paraId="1F9F3B9A" w14:textId="77777777" w:rsidR="00BA3A6F" w:rsidRPr="00816007" w:rsidRDefault="00BA3A6F" w:rsidP="00BA3A6F">
      <w:pPr>
        <w:ind w:left="1134" w:hanging="141"/>
        <w:jc w:val="both"/>
      </w:pPr>
      <w:r w:rsidRPr="00816007">
        <w:t>-</w:t>
      </w:r>
      <w:r w:rsidRPr="00816007">
        <w:tab/>
        <w:t xml:space="preserve">úhrada spotrebovaných energií počas realizácie </w:t>
      </w:r>
      <w:r>
        <w:t>d</w:t>
      </w:r>
      <w:r w:rsidRPr="00816007">
        <w:t>iela,</w:t>
      </w:r>
    </w:p>
    <w:p w14:paraId="3ABE4C13" w14:textId="77777777" w:rsidR="00BA3A6F" w:rsidRPr="00816007" w:rsidRDefault="00BA3A6F" w:rsidP="00BA3A6F">
      <w:pPr>
        <w:ind w:left="1134" w:hanging="141"/>
        <w:jc w:val="both"/>
      </w:pPr>
      <w:r w:rsidRPr="00816007">
        <w:t>-</w:t>
      </w:r>
      <w:r w:rsidRPr="00816007">
        <w:tab/>
        <w:t>úhrada vodného a stočného v priebehu výstavby,</w:t>
      </w:r>
    </w:p>
    <w:p w14:paraId="31795988" w14:textId="77777777" w:rsidR="00BA3A6F" w:rsidRPr="00816007" w:rsidRDefault="00BA3A6F" w:rsidP="00BA3A6F">
      <w:pPr>
        <w:ind w:left="1134" w:hanging="141"/>
        <w:jc w:val="both"/>
      </w:pPr>
      <w:r w:rsidRPr="00816007">
        <w:t>-</w:t>
      </w:r>
      <w:r w:rsidRPr="00816007">
        <w:tab/>
        <w:t>náklady na vyloženie, skladovanie materiálov,</w:t>
      </w:r>
    </w:p>
    <w:p w14:paraId="176C8E13"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w:t>
      </w:r>
      <w:r w:rsidRPr="00816007">
        <w:t xml:space="preserve">náklady na odvoz a poplatky za uloženie prebytočného výkopu, stavebného odpadu </w:t>
      </w:r>
      <w:r>
        <w:t xml:space="preserve">                    </w:t>
      </w:r>
      <w:r w:rsidRPr="00816007">
        <w:t xml:space="preserve">a stavebnej sute, </w:t>
      </w:r>
      <w:r>
        <w:t xml:space="preserve">nebezpečného odpadu, </w:t>
      </w:r>
      <w:r w:rsidRPr="00816007">
        <w:t>preukázané dokladmi o odvoze a likvidácii stavebnej sute,</w:t>
      </w:r>
      <w:r w:rsidRPr="00816007">
        <w:rPr>
          <w:snapToGrid w:val="0"/>
        </w:rPr>
        <w:t xml:space="preserve"> </w:t>
      </w:r>
    </w:p>
    <w:p w14:paraId="3A93364F" w14:textId="77777777" w:rsidR="00BA3A6F" w:rsidRPr="00816007" w:rsidRDefault="00BA3A6F" w:rsidP="00BA3A6F">
      <w:pPr>
        <w:ind w:left="1134" w:hanging="141"/>
        <w:jc w:val="both"/>
      </w:pPr>
      <w:r w:rsidRPr="00816007">
        <w:t>-</w:t>
      </w:r>
      <w:r w:rsidRPr="00816007">
        <w:tab/>
        <w:t>náklady na odvoz prebytočného materiálu,</w:t>
      </w:r>
    </w:p>
    <w:p w14:paraId="3C975283" w14:textId="77777777" w:rsidR="00BA3A6F" w:rsidRPr="00816007" w:rsidRDefault="00BA3A6F" w:rsidP="00BA3A6F">
      <w:pPr>
        <w:ind w:left="1134" w:hanging="141"/>
        <w:jc w:val="both"/>
      </w:pPr>
      <w:r w:rsidRPr="00816007">
        <w:t>-</w:t>
      </w:r>
      <w:r w:rsidRPr="00816007">
        <w:tab/>
        <w:t xml:space="preserve">všetky mzdové a vedľajšie mzdové náklady </w:t>
      </w:r>
      <w:r>
        <w:t>z</w:t>
      </w:r>
      <w:r w:rsidRPr="00816007">
        <w:t xml:space="preserve">hotoviteľa a jeho subdodávateľov, náklady na pracovníkov, dane, odvody, náklady na nadčasy, odmeny, cestovné a iné vedľajšie výdavky výlučne na strane </w:t>
      </w:r>
      <w:r>
        <w:t>z</w:t>
      </w:r>
      <w:r w:rsidRPr="00816007">
        <w:t>hotoviteľa a jeho subdodávateľov,</w:t>
      </w:r>
    </w:p>
    <w:p w14:paraId="14452EF4" w14:textId="77777777" w:rsidR="00BA3A6F" w:rsidRDefault="00BA3A6F" w:rsidP="00BA3A6F">
      <w:pPr>
        <w:ind w:left="1134" w:hanging="141"/>
        <w:jc w:val="both"/>
      </w:pPr>
      <w:r w:rsidRPr="00816007">
        <w:t>-</w:t>
      </w:r>
      <w:r w:rsidRPr="00816007">
        <w:tab/>
        <w:t xml:space="preserve">náklady na všetky bezpečnostné opatrenia do doby prevzatia dokončeného </w:t>
      </w:r>
      <w:r>
        <w:t>d</w:t>
      </w:r>
      <w:r w:rsidRPr="00816007">
        <w:t xml:space="preserve">iela </w:t>
      </w:r>
      <w:r>
        <w:t>o</w:t>
      </w:r>
      <w:r w:rsidRPr="00816007">
        <w:t xml:space="preserve">bjednávateľom, </w:t>
      </w:r>
    </w:p>
    <w:p w14:paraId="3D27056E" w14:textId="77777777" w:rsidR="00BA3A6F" w:rsidRPr="00816007" w:rsidRDefault="00BA3A6F" w:rsidP="00BA3A6F">
      <w:pPr>
        <w:ind w:left="1134" w:hanging="141"/>
        <w:jc w:val="both"/>
      </w:pPr>
      <w:r w:rsidRPr="00816007">
        <w:t xml:space="preserve">- náklady spojené s poskytnutím záruky na realizované </w:t>
      </w:r>
      <w:r>
        <w:t>d</w:t>
      </w:r>
      <w:r w:rsidRPr="00816007">
        <w:t xml:space="preserve">ielo, v dôsledku porušenia povinností </w:t>
      </w:r>
      <w:r>
        <w:t>z</w:t>
      </w:r>
      <w:r w:rsidRPr="00816007">
        <w:t>hotoviteľom,</w:t>
      </w:r>
    </w:p>
    <w:p w14:paraId="1D082F0B" w14:textId="77777777" w:rsidR="00BA3A6F" w:rsidRPr="00816007" w:rsidRDefault="00BA3A6F" w:rsidP="00BA3A6F">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5E0189EB" w14:textId="77777777" w:rsidR="00BA3A6F" w:rsidRPr="00816007" w:rsidRDefault="00BA3A6F" w:rsidP="00BA3A6F">
      <w:pPr>
        <w:ind w:left="1134" w:hanging="141"/>
        <w:jc w:val="both"/>
      </w:pPr>
      <w:r w:rsidRPr="00816007">
        <w:t>-</w:t>
      </w:r>
      <w:r w:rsidRPr="00816007">
        <w:tab/>
        <w:t xml:space="preserve">náklady na vykonanie všetkých skúšok potrebných k realizácií, prevádzke a odovzdaniu </w:t>
      </w:r>
      <w:r>
        <w:t>d</w:t>
      </w:r>
      <w:r w:rsidRPr="00816007">
        <w:t>iela;</w:t>
      </w:r>
    </w:p>
    <w:p w14:paraId="7C14DCCD" w14:textId="77777777" w:rsidR="00BA3A6F" w:rsidRPr="00816007" w:rsidRDefault="00BA3A6F" w:rsidP="00BA3A6F">
      <w:pPr>
        <w:ind w:left="1134" w:hanging="141"/>
        <w:jc w:val="both"/>
      </w:pPr>
      <w:r w:rsidRPr="00816007">
        <w:t>-</w:t>
      </w:r>
      <w:r w:rsidRPr="00816007">
        <w:tab/>
        <w:t>náklady súvisiace s bezpečnosťou a ochranou zdravia pri práci počas výstavby,</w:t>
      </w:r>
    </w:p>
    <w:p w14:paraId="47679BE9" w14:textId="77777777" w:rsidR="00BA3A6F" w:rsidRPr="00816007" w:rsidRDefault="00BA3A6F" w:rsidP="00BA3A6F">
      <w:pPr>
        <w:ind w:left="1134" w:hanging="141"/>
        <w:jc w:val="both"/>
      </w:pPr>
      <w:r w:rsidRPr="00816007">
        <w:t>-</w:t>
      </w:r>
      <w:r w:rsidRPr="00816007">
        <w:tab/>
        <w:t>náklady na zaistenie bezpečnosti technických zariadení počas výstavby,</w:t>
      </w:r>
    </w:p>
    <w:p w14:paraId="6CD501CC" w14:textId="77777777" w:rsidR="00BA3A6F" w:rsidRPr="00816007" w:rsidRDefault="00BA3A6F" w:rsidP="00BA3A6F">
      <w:pPr>
        <w:ind w:left="1134" w:hanging="141"/>
        <w:jc w:val="both"/>
      </w:pPr>
      <w:r w:rsidRPr="00816007">
        <w:t>-</w:t>
      </w:r>
      <w:r w:rsidRPr="00816007">
        <w:tab/>
        <w:t>náklady vynaložené na požiarnu ochranu v priebehu výstavby,</w:t>
      </w:r>
    </w:p>
    <w:p w14:paraId="42B2EC3D" w14:textId="77777777" w:rsidR="00BA3A6F" w:rsidRPr="00816007" w:rsidRDefault="00BA3A6F" w:rsidP="00BA3A6F">
      <w:pPr>
        <w:ind w:left="1134" w:hanging="141"/>
        <w:jc w:val="both"/>
      </w:pPr>
      <w:r w:rsidRPr="00816007">
        <w:t>-</w:t>
      </w:r>
      <w:r w:rsidRPr="00816007">
        <w:tab/>
        <w:t>náklady na poistenie podľa tejto zmluvy,</w:t>
      </w:r>
    </w:p>
    <w:p w14:paraId="651DC72F" w14:textId="77777777" w:rsidR="00BA3A6F" w:rsidRPr="00816007" w:rsidRDefault="00BA3A6F" w:rsidP="00BA3A6F">
      <w:pPr>
        <w:ind w:left="1134" w:hanging="141"/>
        <w:jc w:val="both"/>
      </w:pPr>
      <w:r w:rsidRPr="00816007">
        <w:t>-</w:t>
      </w:r>
      <w:r w:rsidRPr="00816007">
        <w:tab/>
        <w:t>náklady na vlastnú vodorovnú a zvislú dopravu,</w:t>
      </w:r>
    </w:p>
    <w:p w14:paraId="426F4CE9" w14:textId="77777777" w:rsidR="00BA3A6F" w:rsidRPr="00816007" w:rsidRDefault="00BA3A6F" w:rsidP="00BA3A6F">
      <w:pPr>
        <w:ind w:left="1134" w:hanging="141"/>
        <w:jc w:val="both"/>
      </w:pPr>
      <w:r w:rsidRPr="00816007">
        <w:t>-</w:t>
      </w:r>
      <w:r w:rsidRPr="00816007">
        <w:tab/>
        <w:t xml:space="preserve">náklady na zabezpečenie vykonávania stavebných prác v neobvyklých podmienkach </w:t>
      </w:r>
      <w:r>
        <w:t xml:space="preserve">                          </w:t>
      </w:r>
      <w:r w:rsidRPr="00816007">
        <w:t>a v nepriaznivom počasí,</w:t>
      </w:r>
    </w:p>
    <w:p w14:paraId="42E663A1" w14:textId="77777777" w:rsidR="00BA3A6F" w:rsidRPr="00816007" w:rsidRDefault="00BA3A6F" w:rsidP="00BA3A6F">
      <w:pPr>
        <w:ind w:left="1134" w:hanging="141"/>
        <w:jc w:val="both"/>
      </w:pPr>
      <w:r w:rsidRPr="00816007">
        <w:t>-</w:t>
      </w:r>
      <w:r w:rsidRPr="00816007">
        <w:tab/>
        <w:t>náklady na zariadenie staveniska, na stráženie, náklady na práce, dodávky a činnosti týkajúce sa POV,</w:t>
      </w:r>
    </w:p>
    <w:p w14:paraId="1B89014A" w14:textId="77777777" w:rsidR="00BA3A6F" w:rsidRPr="00816007" w:rsidRDefault="00BA3A6F" w:rsidP="00BA3A6F">
      <w:pPr>
        <w:ind w:left="1134" w:hanging="141"/>
        <w:jc w:val="both"/>
      </w:pPr>
      <w:r w:rsidRPr="00816007">
        <w:t>-</w:t>
      </w:r>
      <w:r w:rsidRPr="00816007">
        <w:tab/>
        <w:t>náklady súvisiace s užívaním verejných plôch a s osobitným užívaním verejných komunikácií,</w:t>
      </w:r>
    </w:p>
    <w:p w14:paraId="720339A3" w14:textId="77777777" w:rsidR="00BA3A6F" w:rsidRPr="00816007" w:rsidRDefault="00BA3A6F" w:rsidP="00BA3A6F">
      <w:pPr>
        <w:ind w:left="1134" w:hanging="141"/>
        <w:jc w:val="both"/>
      </w:pPr>
      <w:r w:rsidRPr="00816007">
        <w:t>-</w:t>
      </w:r>
      <w:r w:rsidRPr="00816007">
        <w:tab/>
        <w:t>náklady na udržiavanie čistoty a poriadku na stavenisku a v jeho bezprostrednom okolí,</w:t>
      </w:r>
    </w:p>
    <w:p w14:paraId="00C7268B" w14:textId="77777777" w:rsidR="00BA3A6F" w:rsidRPr="00816007" w:rsidRDefault="00BA3A6F" w:rsidP="00BA3A6F">
      <w:pPr>
        <w:ind w:left="1134" w:hanging="141"/>
        <w:jc w:val="both"/>
      </w:pPr>
      <w:r w:rsidRPr="00816007">
        <w:t>-</w:t>
      </w:r>
      <w:r w:rsidRPr="00816007">
        <w:tab/>
        <w:t>náklady na spracovanie kontrolného a skúšobného plánu, plánu užívania verejnej práce, na vypracovanie podrobnejš</w:t>
      </w:r>
      <w:r>
        <w:t>ieho realizačného projektu</w:t>
      </w:r>
      <w:r w:rsidRPr="00816007">
        <w:t>, projektu skutočného vyhotovenia,</w:t>
      </w:r>
    </w:p>
    <w:p w14:paraId="731E4D94" w14:textId="77777777" w:rsidR="00BA3A6F" w:rsidRDefault="00BA3A6F" w:rsidP="00BA3A6F">
      <w:pPr>
        <w:ind w:left="1134" w:hanging="141"/>
        <w:jc w:val="both"/>
      </w:pPr>
      <w:r w:rsidRPr="00816007">
        <w:t>-</w:t>
      </w:r>
      <w:r w:rsidRPr="00816007">
        <w:tab/>
        <w:t xml:space="preserve">náklady na zabezpečenie koordinátora dokumentácie, koordinátora bezpečnosti práce, na vypracovanie plánu bezpečnosti a ochrany zdravia pri práci v zmysle nariadenia vlády SR </w:t>
      </w:r>
      <w:r>
        <w:t xml:space="preserve">             </w:t>
      </w:r>
      <w:r w:rsidRPr="00816007">
        <w:t>č. 396/2006</w:t>
      </w:r>
      <w:r>
        <w:t xml:space="preserve"> v platnom znení</w:t>
      </w:r>
      <w:r w:rsidRPr="00816007">
        <w:t>,</w:t>
      </w:r>
    </w:p>
    <w:p w14:paraId="6C93119D" w14:textId="77777777" w:rsidR="00BA3A6F" w:rsidRPr="00557230" w:rsidRDefault="00BA3A6F" w:rsidP="00BA3A6F">
      <w:pPr>
        <w:pStyle w:val="Bezriadkovania"/>
        <w:ind w:left="993"/>
        <w:rPr>
          <w:rFonts w:ascii="Calibri" w:hAnsi="Calibri" w:cs="Calibri"/>
        </w:rPr>
      </w:pPr>
      <w:r w:rsidRPr="00557230">
        <w:rPr>
          <w:rFonts w:ascii="Calibri" w:hAnsi="Calibri" w:cs="Calibri"/>
        </w:rPr>
        <w:t xml:space="preserve">- akékoľvek </w:t>
      </w:r>
      <w:r>
        <w:rPr>
          <w:rFonts w:ascii="Calibri" w:hAnsi="Calibri" w:cs="Calibri"/>
        </w:rPr>
        <w:t xml:space="preserve">ďalšie </w:t>
      </w:r>
      <w:r w:rsidRPr="00557230">
        <w:rPr>
          <w:rFonts w:ascii="Calibri" w:hAnsi="Calibri" w:cs="Calibri"/>
        </w:rPr>
        <w:t xml:space="preserve">iné náklady, ktoré </w:t>
      </w:r>
      <w:r>
        <w:rPr>
          <w:rFonts w:ascii="Calibri" w:hAnsi="Calibri" w:cs="Calibri"/>
        </w:rPr>
        <w:t xml:space="preserve">prípadne </w:t>
      </w:r>
      <w:r w:rsidRPr="00557230">
        <w:rPr>
          <w:rFonts w:ascii="Calibri" w:hAnsi="Calibri" w:cs="Calibri"/>
        </w:rPr>
        <w:t xml:space="preserve">vzniknú </w:t>
      </w:r>
      <w:r>
        <w:rPr>
          <w:rFonts w:ascii="Calibri" w:hAnsi="Calibri" w:cs="Calibri"/>
        </w:rPr>
        <w:t>z</w:t>
      </w:r>
      <w:r w:rsidRPr="00557230">
        <w:rPr>
          <w:rFonts w:ascii="Calibri" w:hAnsi="Calibri" w:cs="Calibri"/>
        </w:rPr>
        <w:t xml:space="preserve">hotoviteľovi pri realizácii </w:t>
      </w:r>
      <w:r>
        <w:rPr>
          <w:rFonts w:ascii="Calibri" w:hAnsi="Calibri" w:cs="Calibri"/>
        </w:rPr>
        <w:t>d</w:t>
      </w:r>
      <w:r w:rsidRPr="00557230">
        <w:rPr>
          <w:rFonts w:ascii="Calibri" w:hAnsi="Calibri" w:cs="Calibri"/>
        </w:rPr>
        <w:t>iela podľa tejto zmluvy.</w:t>
      </w:r>
    </w:p>
    <w:p w14:paraId="61179A29" w14:textId="77777777" w:rsidR="00BA3A6F" w:rsidRPr="00C6561C"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w:t>
      </w:r>
      <w:r>
        <w:t>5</w:t>
      </w:r>
      <w:r w:rsidRPr="00816007">
        <w:t>.</w:t>
      </w:r>
      <w:r w:rsidRPr="00816007">
        <w:tab/>
      </w:r>
      <w:r w:rsidRPr="00C6561C">
        <w:rPr>
          <w:color w:val="auto"/>
        </w:rPr>
        <w:t xml:space="preserve">Ak v priebehu plnenia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618206E9" w14:textId="58618803"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lastRenderedPageBreak/>
        <w:t>4.</w:t>
      </w:r>
      <w:r>
        <w:t>6</w:t>
      </w:r>
      <w:r w:rsidRPr="00816007">
        <w:t>.</w:t>
      </w:r>
      <w:r w:rsidRPr="00816007">
        <w:tab/>
      </w:r>
      <w:r w:rsidRPr="005816D2">
        <w:t xml:space="preserve">Ak </w:t>
      </w:r>
      <w:r>
        <w:t>z</w:t>
      </w:r>
      <w:r w:rsidRPr="005816D2">
        <w:t>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545007B0" w14:textId="4DFDF815" w:rsidR="00BA3A6F" w:rsidRDefault="00465D67"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4.7.</w:t>
      </w:r>
      <w:r>
        <w:tab/>
      </w:r>
      <w:r w:rsidRPr="00465D67">
        <w:t>Objednávateľom vybrané výrobky a materiály vo verejnom obstarávaní uvedené v ponukovom rozpočte pri riadkoch, ktoré sú podfarbené a ekvivalenty, ktoré si zhotoviteľ ako uchádzač zvolil a ocenil vo svojej ponuke, je povinný dodať, okrem prípadu, ak sa výrobok alebo určený materiál v čase realizácie diela už nevyrába; dôkazné bremeno je na strane zhotoviteľa. Porušenie povinnosti podľa tohto bodu sa považuje za podstatné porušenie zmluvy.</w:t>
      </w:r>
    </w:p>
    <w:p w14:paraId="2323106D" w14:textId="77777777" w:rsidR="00465D67" w:rsidRPr="00816007" w:rsidRDefault="00465D67"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D43CC1F"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4CFA8B4A"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42BE8168"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1773F5C" w14:textId="3C1E8ED7" w:rsidR="00BA3A6F" w:rsidRPr="00816007" w:rsidRDefault="00BA3A6F" w:rsidP="00BA3A6F">
      <w:pPr>
        <w:widowControl w:val="0"/>
        <w:tabs>
          <w:tab w:val="left" w:pos="2304"/>
          <w:tab w:val="left" w:pos="3456"/>
          <w:tab w:val="left" w:pos="4608"/>
          <w:tab w:val="left" w:pos="5760"/>
          <w:tab w:val="left" w:pos="6912"/>
          <w:tab w:val="left" w:pos="8064"/>
        </w:tabs>
        <w:ind w:left="720" w:hanging="720"/>
        <w:jc w:val="both"/>
      </w:pPr>
      <w:r w:rsidRPr="00816007">
        <w:t>5.1.</w:t>
      </w:r>
      <w:r w:rsidRPr="00816007">
        <w:tab/>
      </w:r>
      <w:r w:rsidRPr="006347DD">
        <w:t xml:space="preserve">Zhotoviteľ sa zaväzuje zhotoviť </w:t>
      </w:r>
      <w:r>
        <w:t>d</w:t>
      </w:r>
      <w:r w:rsidRPr="006347DD">
        <w:t xml:space="preserve">ielo </w:t>
      </w:r>
      <w:r>
        <w:t xml:space="preserve">a vypratať stavenisko </w:t>
      </w:r>
      <w:r w:rsidRPr="006347DD">
        <w:t>v súlade s</w:t>
      </w:r>
      <w:r>
        <w:t xml:space="preserve"> vecným a časovým </w:t>
      </w:r>
      <w:r w:rsidRPr="006347DD">
        <w:t>harmonogramom výstavby, ktorý tvorí oddeliteľnú prílohu</w:t>
      </w:r>
      <w:r>
        <w:t xml:space="preserve"> </w:t>
      </w:r>
      <w:r w:rsidRPr="006347DD">
        <w:t>tejto zmluvy (ďalej len „</w:t>
      </w:r>
      <w:r>
        <w:t>h</w:t>
      </w:r>
      <w:r w:rsidRPr="006347DD">
        <w:t xml:space="preserve">armonogram”) najneskôr </w:t>
      </w:r>
      <w:r w:rsidRPr="006347DD">
        <w:rPr>
          <w:b/>
        </w:rPr>
        <w:t xml:space="preserve">do </w:t>
      </w:r>
      <w:r w:rsidR="00A520A3">
        <w:rPr>
          <w:b/>
        </w:rPr>
        <w:t>3</w:t>
      </w:r>
      <w:r w:rsidRPr="006347DD">
        <w:rPr>
          <w:b/>
        </w:rPr>
        <w:t xml:space="preserve"> </w:t>
      </w:r>
      <w:r w:rsidR="00A520A3">
        <w:rPr>
          <w:b/>
        </w:rPr>
        <w:t>mesiaco</w:t>
      </w:r>
      <w:r>
        <w:rPr>
          <w:b/>
        </w:rPr>
        <w:t>v</w:t>
      </w:r>
      <w:r w:rsidRPr="006347DD">
        <w:t xml:space="preserve"> od odovzdania staveniska.</w:t>
      </w:r>
    </w:p>
    <w:p w14:paraId="76C67852" w14:textId="77777777" w:rsidR="00BA3A6F" w:rsidRPr="00816007" w:rsidRDefault="00BA3A6F" w:rsidP="00BA3A6F">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 xml:space="preserve">Zhotoviteľ je povinný bez meškania písomne informovať </w:t>
      </w:r>
      <w:r>
        <w:rPr>
          <w:rFonts w:ascii="Calibri" w:hAnsi="Calibri" w:cs="Calibri"/>
        </w:rPr>
        <w:t>o</w:t>
      </w:r>
      <w:r w:rsidRPr="00816007">
        <w:rPr>
          <w:rFonts w:ascii="Calibri" w:hAnsi="Calibri" w:cs="Calibri"/>
        </w:rPr>
        <w:t xml:space="preserve">bjednávateľa o vzniku akejkoľvek udalosti, ktorá bráni alebo sťažuje realizáciu </w:t>
      </w:r>
      <w:r>
        <w:rPr>
          <w:rFonts w:ascii="Calibri" w:hAnsi="Calibri" w:cs="Calibri"/>
        </w:rPr>
        <w:t>d</w:t>
      </w:r>
      <w:r w:rsidRPr="00816007">
        <w:rPr>
          <w:rFonts w:ascii="Calibri" w:hAnsi="Calibri" w:cs="Calibri"/>
        </w:rPr>
        <w:t xml:space="preserve">iela </w:t>
      </w:r>
      <w:r>
        <w:rPr>
          <w:rFonts w:ascii="Calibri" w:hAnsi="Calibri" w:cs="Calibri"/>
        </w:rPr>
        <w:t>a má tak za následok</w:t>
      </w:r>
      <w:r w:rsidRPr="00816007">
        <w:rPr>
          <w:rFonts w:ascii="Calibri" w:hAnsi="Calibri" w:cs="Calibri"/>
        </w:rPr>
        <w:t xml:space="preserve"> predĺženi</w:t>
      </w:r>
      <w:r>
        <w:rPr>
          <w:rFonts w:ascii="Calibri" w:hAnsi="Calibri" w:cs="Calibri"/>
        </w:rPr>
        <w:t>e</w:t>
      </w:r>
      <w:r w:rsidRPr="00816007">
        <w:rPr>
          <w:rFonts w:ascii="Calibri" w:hAnsi="Calibri" w:cs="Calibri"/>
        </w:rPr>
        <w:t xml:space="preserve"> času plnenia podľa bodu 5.1. tohto článku zmluvy.</w:t>
      </w:r>
    </w:p>
    <w:p w14:paraId="3702E211" w14:textId="77777777" w:rsidR="00BA3A6F" w:rsidRPr="00816007" w:rsidRDefault="00BA3A6F" w:rsidP="00BA3A6F">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 xml:space="preserve">V prípade, že </w:t>
      </w:r>
      <w:r>
        <w:rPr>
          <w:rFonts w:ascii="Calibri" w:hAnsi="Calibri" w:cs="Calibri"/>
        </w:rPr>
        <w:t>z</w:t>
      </w:r>
      <w:r w:rsidRPr="00816007">
        <w:rPr>
          <w:rFonts w:ascii="Calibri" w:hAnsi="Calibri" w:cs="Calibri"/>
        </w:rPr>
        <w:t xml:space="preserve">hotoviteľ bude v omeškaní s plnením </w:t>
      </w:r>
      <w:r>
        <w:rPr>
          <w:rFonts w:ascii="Calibri" w:hAnsi="Calibri" w:cs="Calibri"/>
        </w:rPr>
        <w:t>vo vzťahu k</w:t>
      </w:r>
      <w:r w:rsidRPr="00816007">
        <w:rPr>
          <w:rFonts w:ascii="Calibri" w:hAnsi="Calibri" w:cs="Calibri"/>
        </w:rPr>
        <w:t xml:space="preserve"> </w:t>
      </w:r>
      <w:r>
        <w:rPr>
          <w:rFonts w:ascii="Calibri" w:hAnsi="Calibri" w:cs="Calibri"/>
        </w:rPr>
        <w:t>h</w:t>
      </w:r>
      <w:r w:rsidRPr="00816007">
        <w:rPr>
          <w:rFonts w:ascii="Calibri" w:hAnsi="Calibri" w:cs="Calibri"/>
        </w:rPr>
        <w:t xml:space="preserve">armonogramu z dôvodov na jeho strane o viac ako 5 pracovných dní, alebo neinformuje </w:t>
      </w:r>
      <w:r>
        <w:rPr>
          <w:rFonts w:ascii="Calibri" w:hAnsi="Calibri" w:cs="Calibri"/>
        </w:rPr>
        <w:t>o</w:t>
      </w:r>
      <w:r w:rsidRPr="00816007">
        <w:rPr>
          <w:rFonts w:ascii="Calibri" w:hAnsi="Calibri" w:cs="Calibri"/>
        </w:rPr>
        <w:t>bjednávateľa podľa bodu 5.2. tohto článku, považuje sa to za podstatné porušenie tejto zmluvy.</w:t>
      </w:r>
    </w:p>
    <w:p w14:paraId="04A77ED2" w14:textId="77777777" w:rsidR="00BA3A6F" w:rsidRPr="00816007" w:rsidRDefault="00BA3A6F" w:rsidP="00BA3A6F">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r>
      <w:r>
        <w:rPr>
          <w:rFonts w:ascii="Calibri" w:hAnsi="Calibri" w:cs="Calibri"/>
        </w:rPr>
        <w:t xml:space="preserve">Ak </w:t>
      </w:r>
      <w:r w:rsidRPr="00816007">
        <w:rPr>
          <w:rFonts w:ascii="Calibri" w:hAnsi="Calibri" w:cs="Calibri"/>
        </w:rPr>
        <w:t>z</w:t>
      </w:r>
      <w:r>
        <w:rPr>
          <w:rFonts w:ascii="Calibri" w:hAnsi="Calibri" w:cs="Calibri"/>
        </w:rPr>
        <w:t> </w:t>
      </w:r>
      <w:r w:rsidRPr="00816007">
        <w:rPr>
          <w:rFonts w:ascii="Calibri" w:hAnsi="Calibri" w:cs="Calibri"/>
        </w:rPr>
        <w:t>dôvod</w:t>
      </w:r>
      <w:r>
        <w:rPr>
          <w:rFonts w:ascii="Calibri" w:hAnsi="Calibri" w:cs="Calibri"/>
        </w:rPr>
        <w:t>ov na strane objednávateľa dôjde k prerušeniu vykonávania diela, čas plnenia</w:t>
      </w:r>
      <w:r w:rsidRPr="00816007">
        <w:rPr>
          <w:rFonts w:ascii="Calibri" w:hAnsi="Calibri" w:cs="Calibri"/>
        </w:rPr>
        <w:t xml:space="preserve"> sa predlžuje o dobu prerušenia vykonávania </w:t>
      </w:r>
      <w:r>
        <w:rPr>
          <w:rFonts w:ascii="Calibri" w:hAnsi="Calibri" w:cs="Calibri"/>
        </w:rPr>
        <w:t>di</w:t>
      </w:r>
      <w:r w:rsidRPr="00816007">
        <w:rPr>
          <w:rFonts w:ascii="Calibri" w:hAnsi="Calibri" w:cs="Calibri"/>
        </w:rPr>
        <w:t xml:space="preserve">ela. Dobu prerušenia potvrdí zástupca </w:t>
      </w:r>
      <w:r>
        <w:rPr>
          <w:rFonts w:ascii="Calibri" w:hAnsi="Calibri" w:cs="Calibri"/>
        </w:rPr>
        <w:t>o</w:t>
      </w:r>
      <w:r w:rsidRPr="00816007">
        <w:rPr>
          <w:rFonts w:ascii="Calibri" w:hAnsi="Calibri" w:cs="Calibri"/>
        </w:rPr>
        <w:t>bjednávateľa uvedený v čl. 1., bode 1.1, písm. b) tejto zmluvy zápisom v stavebnom denníku</w:t>
      </w:r>
      <w:r>
        <w:rPr>
          <w:rFonts w:ascii="Calibri" w:hAnsi="Calibri" w:cs="Calibri"/>
        </w:rPr>
        <w:t>, pričom sa</w:t>
      </w:r>
      <w:r w:rsidRPr="00816007">
        <w:rPr>
          <w:rFonts w:ascii="Calibri" w:hAnsi="Calibri" w:cs="Calibri"/>
        </w:rPr>
        <w:t xml:space="preserve"> </w:t>
      </w:r>
      <w:r>
        <w:rPr>
          <w:rFonts w:ascii="Calibri" w:hAnsi="Calibri" w:cs="Calibri"/>
        </w:rPr>
        <w:t>u</w:t>
      </w:r>
      <w:r w:rsidRPr="00816007">
        <w:rPr>
          <w:rFonts w:ascii="Calibri" w:hAnsi="Calibri" w:cs="Calibri"/>
        </w:rPr>
        <w:t xml:space="preserve">vedie sa aj presný dôvod prerušenia vykonávania </w:t>
      </w:r>
      <w:r>
        <w:rPr>
          <w:rFonts w:ascii="Calibri" w:hAnsi="Calibri" w:cs="Calibri"/>
        </w:rPr>
        <w:t>d</w:t>
      </w:r>
      <w:r w:rsidRPr="00816007">
        <w:rPr>
          <w:rFonts w:ascii="Calibri" w:hAnsi="Calibri" w:cs="Calibri"/>
        </w:rPr>
        <w:t>iela.</w:t>
      </w:r>
    </w:p>
    <w:p w14:paraId="28B8ED32" w14:textId="77777777" w:rsidR="00BA3A6F" w:rsidRPr="00816007" w:rsidRDefault="00BA3A6F" w:rsidP="00BA3A6F">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r>
      <w:r>
        <w:rPr>
          <w:rFonts w:ascii="Calibri" w:hAnsi="Calibri" w:cs="Calibri"/>
        </w:rPr>
        <w:t>Ak</w:t>
      </w:r>
      <w:r w:rsidRPr="00816007">
        <w:rPr>
          <w:rFonts w:ascii="Calibri" w:hAnsi="Calibri" w:cs="Calibri"/>
        </w:rPr>
        <w:t xml:space="preserve"> vzniknú prekážky v</w:t>
      </w:r>
      <w:r>
        <w:rPr>
          <w:rFonts w:ascii="Calibri" w:hAnsi="Calibri" w:cs="Calibri"/>
        </w:rPr>
        <w:t> realizácii diela</w:t>
      </w:r>
      <w:r w:rsidRPr="00816007">
        <w:rPr>
          <w:rFonts w:ascii="Calibri" w:hAnsi="Calibri" w:cs="Calibri"/>
        </w:rPr>
        <w:t xml:space="preserve"> na základe podnetu tretích osôb (napr. orgány štátnej správy, správcovia sietí</w:t>
      </w:r>
      <w:r>
        <w:rPr>
          <w:rFonts w:ascii="Calibri" w:hAnsi="Calibri" w:cs="Calibri"/>
        </w:rPr>
        <w:t>, petície občanov</w:t>
      </w:r>
      <w:r w:rsidRPr="00816007">
        <w:rPr>
          <w:rFonts w:ascii="Calibri" w:hAnsi="Calibri" w:cs="Calibri"/>
        </w:rPr>
        <w:t xml:space="preserve"> a pod.), </w:t>
      </w:r>
      <w:r w:rsidRPr="00C63751">
        <w:rPr>
          <w:rFonts w:ascii="Calibri" w:hAnsi="Calibri" w:cs="Calibri"/>
        </w:rPr>
        <w:t>zmluvné strany sa zaväzujú uzavrieť dodatok k zmluve, predmetom ktorého bude úprava času plnenia, a to o dobu od vzniku prekážky až do jej odstránenia, pominutia</w:t>
      </w:r>
      <w:r w:rsidRPr="00816007">
        <w:rPr>
          <w:rFonts w:ascii="Calibri" w:hAnsi="Calibri" w:cs="Calibri"/>
        </w:rPr>
        <w:t>.</w:t>
      </w:r>
    </w:p>
    <w:p w14:paraId="597065C3" w14:textId="7830C0BE" w:rsidR="00BA3A6F" w:rsidRDefault="00BA3A6F" w:rsidP="00BA3A6F">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w:t>
      </w:r>
      <w:r>
        <w:rPr>
          <w:rFonts w:ascii="Calibri" w:hAnsi="Calibri" w:cs="Calibri"/>
        </w:rPr>
        <w:t xml:space="preserve">, že dodatkom k zmluve </w:t>
      </w:r>
      <w:r w:rsidRPr="00C6561C">
        <w:rPr>
          <w:rFonts w:ascii="Calibri" w:hAnsi="Calibri" w:cs="Calibri"/>
        </w:rPr>
        <w:t xml:space="preserve">predĺžia </w:t>
      </w:r>
      <w:r>
        <w:rPr>
          <w:rFonts w:ascii="Calibri" w:hAnsi="Calibri" w:cs="Calibri"/>
        </w:rPr>
        <w:t>čas plnenia</w:t>
      </w:r>
      <w:r w:rsidRPr="00C6561C">
        <w:rPr>
          <w:rFonts w:ascii="Calibri" w:hAnsi="Calibri" w:cs="Calibri"/>
        </w:rPr>
        <w:t xml:space="preserve"> v prípade </w:t>
      </w:r>
      <w:r>
        <w:rPr>
          <w:rFonts w:ascii="Calibri" w:hAnsi="Calibri" w:cs="Calibri"/>
        </w:rPr>
        <w:t xml:space="preserve">existencie </w:t>
      </w:r>
      <w:r w:rsidRPr="00C6561C">
        <w:rPr>
          <w:rFonts w:ascii="Calibri" w:hAnsi="Calibri" w:cs="Calibri"/>
        </w:rPr>
        <w:t>objektívnych nepredvídateľných skutočností (napr. nepriaznivé počasie vylučujúce výkon prác, živelná pohroma</w:t>
      </w:r>
      <w:r>
        <w:rPr>
          <w:rFonts w:ascii="Calibri" w:hAnsi="Calibri" w:cs="Calibri"/>
        </w:rPr>
        <w:t xml:space="preserve">, epidemiologická situácia, </w:t>
      </w:r>
      <w:r w:rsidRPr="0034296D">
        <w:rPr>
          <w:rFonts w:ascii="Calibri" w:hAnsi="Calibri" w:cs="Calibri"/>
        </w:rPr>
        <w:t xml:space="preserve">neštandardne dlhé dodacie lehoty na komodity a tovary, ktoré sú nevyhnutné k riadnej realizácii diela </w:t>
      </w:r>
      <w:r>
        <w:rPr>
          <w:rFonts w:ascii="Calibri" w:hAnsi="Calibri" w:cs="Calibri"/>
        </w:rPr>
        <w:t>a pod.</w:t>
      </w:r>
      <w:r w:rsidRPr="00C6561C">
        <w:rPr>
          <w:rFonts w:ascii="Calibri" w:hAnsi="Calibri" w:cs="Calibri"/>
        </w:rPr>
        <w:t>)</w:t>
      </w:r>
      <w:r>
        <w:rPr>
          <w:rFonts w:ascii="Calibri" w:hAnsi="Calibri" w:cs="Calibri"/>
        </w:rPr>
        <w:t>.</w:t>
      </w:r>
    </w:p>
    <w:p w14:paraId="47FCD86F" w14:textId="77777777" w:rsidR="00BA3A6F" w:rsidRDefault="00BA3A6F" w:rsidP="00BA3A6F">
      <w:pPr>
        <w:pStyle w:val="Bezriadkovania"/>
        <w:ind w:left="705" w:hanging="705"/>
        <w:jc w:val="both"/>
        <w:rPr>
          <w:b/>
          <w:bCs/>
        </w:rPr>
      </w:pPr>
    </w:p>
    <w:p w14:paraId="4A07F80F"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6.</w:t>
      </w:r>
    </w:p>
    <w:p w14:paraId="2EC43A35"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38F9C62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1341AF6" w14:textId="77777777" w:rsidR="00BA3A6F" w:rsidRDefault="00BA3A6F" w:rsidP="00BA3A6F">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1</w:t>
      </w:r>
      <w:r w:rsidRPr="00816007">
        <w:rPr>
          <w:lang w:eastAsia="cs-CZ"/>
        </w:rPr>
        <w:t>.</w:t>
      </w:r>
      <w:r w:rsidRPr="00816007">
        <w:rPr>
          <w:lang w:eastAsia="cs-CZ"/>
        </w:rPr>
        <w:tab/>
      </w:r>
      <w:r w:rsidRPr="00795BC9">
        <w:rPr>
          <w:lang w:eastAsia="cs-CZ"/>
        </w:rPr>
        <w:t xml:space="preserve">Zmluvné strany sa dohodli, že </w:t>
      </w:r>
      <w:r>
        <w:rPr>
          <w:lang w:eastAsia="cs-CZ"/>
        </w:rPr>
        <w:t>o</w:t>
      </w:r>
      <w:r w:rsidRPr="00795BC9">
        <w:rPr>
          <w:lang w:eastAsia="cs-CZ"/>
        </w:rPr>
        <w:t xml:space="preserve">bjednávateľ neposkytne </w:t>
      </w:r>
      <w:r>
        <w:rPr>
          <w:lang w:eastAsia="cs-CZ"/>
        </w:rPr>
        <w:t>z</w:t>
      </w:r>
      <w:r w:rsidRPr="00795BC9">
        <w:rPr>
          <w:lang w:eastAsia="cs-CZ"/>
        </w:rPr>
        <w:t xml:space="preserve">hotoviteľovi žiaden preddavok na predmet </w:t>
      </w:r>
      <w:r>
        <w:rPr>
          <w:lang w:eastAsia="cs-CZ"/>
        </w:rPr>
        <w:t>z</w:t>
      </w:r>
      <w:r w:rsidRPr="00795BC9">
        <w:rPr>
          <w:lang w:eastAsia="cs-CZ"/>
        </w:rPr>
        <w:t xml:space="preserve">mluvy. Právo fakturovať vzniká </w:t>
      </w:r>
      <w:r>
        <w:rPr>
          <w:lang w:eastAsia="cs-CZ"/>
        </w:rPr>
        <w:t>z</w:t>
      </w:r>
      <w:r w:rsidRPr="00795BC9">
        <w:rPr>
          <w:lang w:eastAsia="cs-CZ"/>
        </w:rPr>
        <w:t xml:space="preserve">hotoviteľovi až po písomnom odovzdaní a prebratí celého </w:t>
      </w:r>
      <w:r>
        <w:rPr>
          <w:lang w:eastAsia="cs-CZ"/>
        </w:rPr>
        <w:t>d</w:t>
      </w:r>
      <w:r w:rsidRPr="00795BC9">
        <w:rPr>
          <w:lang w:eastAsia="cs-CZ"/>
        </w:rPr>
        <w:t xml:space="preserve">iela. Objednávateľ preberie </w:t>
      </w:r>
      <w:r>
        <w:rPr>
          <w:lang w:eastAsia="cs-CZ"/>
        </w:rPr>
        <w:t>d</w:t>
      </w:r>
      <w:r w:rsidRPr="00795BC9">
        <w:rPr>
          <w:lang w:eastAsia="cs-CZ"/>
        </w:rPr>
        <w:t>ielo až po odstránení všetkých vád a nedorobkov.</w:t>
      </w:r>
    </w:p>
    <w:p w14:paraId="26FB4A2D" w14:textId="77777777" w:rsidR="00BA3A6F" w:rsidRDefault="00BA3A6F" w:rsidP="00BA3A6F">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Pr>
          <w:lang w:eastAsia="cs-CZ"/>
        </w:rPr>
        <w:t>2</w:t>
      </w:r>
      <w:r w:rsidRPr="00816007">
        <w:rPr>
          <w:lang w:eastAsia="cs-CZ"/>
        </w:rPr>
        <w:t>.</w:t>
      </w:r>
      <w:r w:rsidRPr="00816007">
        <w:rPr>
          <w:lang w:eastAsia="cs-CZ"/>
        </w:rPr>
        <w:tab/>
      </w:r>
      <w:r w:rsidRPr="00535E41">
        <w:rPr>
          <w:color w:val="000000" w:themeColor="text1"/>
          <w:lang w:eastAsia="cs-CZ"/>
        </w:rPr>
        <w:t>Zhotoviteľ zostaví súpis vykonaných prác a dodávok, ktoré ocení podľa položiek uvedených v ponukov</w:t>
      </w:r>
      <w:r>
        <w:rPr>
          <w:color w:val="000000" w:themeColor="text1"/>
          <w:lang w:eastAsia="cs-CZ"/>
        </w:rPr>
        <w:t>om</w:t>
      </w:r>
      <w:r w:rsidRPr="00535E41">
        <w:rPr>
          <w:color w:val="000000" w:themeColor="text1"/>
          <w:lang w:eastAsia="cs-CZ"/>
        </w:rPr>
        <w:t xml:space="preserve"> </w:t>
      </w:r>
      <w:r>
        <w:rPr>
          <w:color w:val="000000" w:themeColor="text1"/>
          <w:lang w:eastAsia="cs-CZ"/>
        </w:rPr>
        <w:t>rozpočte.</w:t>
      </w:r>
      <w:r w:rsidRPr="00535E41">
        <w:rPr>
          <w:color w:val="000000" w:themeColor="text1"/>
          <w:lang w:eastAsia="cs-CZ"/>
        </w:rPr>
        <w:t xml:space="preserve"> </w:t>
      </w:r>
      <w:r>
        <w:rPr>
          <w:color w:val="000000" w:themeColor="text1"/>
          <w:lang w:eastAsia="cs-CZ"/>
        </w:rPr>
        <w:t>S</w:t>
      </w:r>
      <w:r w:rsidRPr="00596F95">
        <w:rPr>
          <w:color w:val="000000" w:themeColor="text1"/>
          <w:lang w:eastAsia="cs-CZ"/>
        </w:rPr>
        <w:t xml:space="preserve">úpis predloží </w:t>
      </w:r>
      <w:r>
        <w:rPr>
          <w:color w:val="000000" w:themeColor="text1"/>
          <w:lang w:eastAsia="cs-CZ"/>
        </w:rPr>
        <w:t>o</w:t>
      </w:r>
      <w:r w:rsidRPr="00596F95">
        <w:rPr>
          <w:color w:val="000000" w:themeColor="text1"/>
          <w:lang w:eastAsia="cs-CZ"/>
        </w:rPr>
        <w:t xml:space="preserve">bjednávateľovi na odsúhlasenie v termíne do 3 kalendárnych dní od ukončenia </w:t>
      </w:r>
      <w:r>
        <w:rPr>
          <w:color w:val="000000" w:themeColor="text1"/>
          <w:lang w:eastAsia="cs-CZ"/>
        </w:rPr>
        <w:t>d</w:t>
      </w:r>
      <w:r w:rsidRPr="00596F95">
        <w:rPr>
          <w:color w:val="000000" w:themeColor="text1"/>
          <w:lang w:eastAsia="cs-CZ"/>
        </w:rPr>
        <w:t xml:space="preserve">iela. </w:t>
      </w:r>
      <w:r w:rsidRPr="00535E41">
        <w:rPr>
          <w:color w:val="000000" w:themeColor="text1"/>
          <w:lang w:eastAsia="cs-CZ"/>
        </w:rPr>
        <w:t xml:space="preserve">K súpisu sa vyjadrí do 5 pracovných dní technický dozor objednávateľa. </w:t>
      </w:r>
      <w:r w:rsidRPr="00816007">
        <w:rPr>
          <w:color w:val="000000" w:themeColor="text1"/>
          <w:lang w:eastAsia="cs-CZ"/>
        </w:rPr>
        <w:t xml:space="preserve">Ak má súpis vady, vráti </w:t>
      </w:r>
      <w:r>
        <w:rPr>
          <w:color w:val="000000" w:themeColor="text1"/>
          <w:lang w:eastAsia="cs-CZ"/>
        </w:rPr>
        <w:t>ho</w:t>
      </w:r>
      <w:r w:rsidRPr="00816007">
        <w:rPr>
          <w:color w:val="000000" w:themeColor="text1"/>
          <w:lang w:eastAsia="cs-CZ"/>
        </w:rPr>
        <w:t xml:space="preserve"> </w:t>
      </w:r>
      <w:r>
        <w:rPr>
          <w:color w:val="000000" w:themeColor="text1"/>
          <w:lang w:eastAsia="cs-CZ"/>
        </w:rPr>
        <w:t>o</w:t>
      </w:r>
      <w:r w:rsidRPr="00816007">
        <w:rPr>
          <w:color w:val="000000" w:themeColor="text1"/>
          <w:lang w:eastAsia="cs-CZ"/>
        </w:rPr>
        <w:t xml:space="preserve">bjednávateľ </w:t>
      </w:r>
      <w:r>
        <w:rPr>
          <w:color w:val="000000" w:themeColor="text1"/>
          <w:lang w:eastAsia="cs-CZ"/>
        </w:rPr>
        <w:t>z</w:t>
      </w:r>
      <w:r w:rsidRPr="00816007">
        <w:rPr>
          <w:color w:val="000000" w:themeColor="text1"/>
          <w:lang w:eastAsia="cs-CZ"/>
        </w:rPr>
        <w:t>hotoviteľovi bez zbytočného odkladu na prepracovanie.</w:t>
      </w:r>
      <w:r w:rsidRPr="003C112F">
        <w:rPr>
          <w:color w:val="000000" w:themeColor="text1"/>
          <w:lang w:eastAsia="cs-CZ"/>
        </w:rPr>
        <w:t xml:space="preserve"> </w:t>
      </w:r>
    </w:p>
    <w:p w14:paraId="11596F07"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lang w:eastAsia="cs-CZ"/>
        </w:rPr>
        <w:t>6.</w:t>
      </w:r>
      <w:r>
        <w:rPr>
          <w:color w:val="000000" w:themeColor="text1"/>
          <w:lang w:eastAsia="cs-CZ"/>
        </w:rPr>
        <w:t>3.</w:t>
      </w:r>
      <w:r>
        <w:rPr>
          <w:color w:val="000000" w:themeColor="text1"/>
          <w:lang w:eastAsia="cs-CZ"/>
        </w:rPr>
        <w:tab/>
      </w:r>
      <w:r w:rsidRPr="009E591A">
        <w:rPr>
          <w:color w:val="000000" w:themeColor="text1"/>
          <w:lang w:eastAsia="cs-CZ"/>
        </w:rPr>
        <w:t xml:space="preserve">Na základe technickým dozorom </w:t>
      </w:r>
      <w:r>
        <w:rPr>
          <w:color w:val="000000" w:themeColor="text1"/>
          <w:lang w:eastAsia="cs-CZ"/>
        </w:rPr>
        <w:t>o</w:t>
      </w:r>
      <w:r w:rsidRPr="009E591A">
        <w:rPr>
          <w:color w:val="000000" w:themeColor="text1"/>
          <w:lang w:eastAsia="cs-CZ"/>
        </w:rPr>
        <w:t>bjednávateľa odsúhlasen</w:t>
      </w:r>
      <w:r>
        <w:rPr>
          <w:color w:val="000000" w:themeColor="text1"/>
          <w:lang w:eastAsia="cs-CZ"/>
        </w:rPr>
        <w:t>ého</w:t>
      </w:r>
      <w:r w:rsidRPr="009E591A">
        <w:rPr>
          <w:color w:val="000000" w:themeColor="text1"/>
          <w:lang w:eastAsia="cs-CZ"/>
        </w:rPr>
        <w:t xml:space="preserve"> súpis</w:t>
      </w:r>
      <w:r>
        <w:rPr>
          <w:color w:val="000000" w:themeColor="text1"/>
          <w:lang w:eastAsia="cs-CZ"/>
        </w:rPr>
        <w:t>u</w:t>
      </w:r>
      <w:r w:rsidRPr="009E591A">
        <w:rPr>
          <w:color w:val="000000" w:themeColor="text1"/>
          <w:lang w:eastAsia="cs-CZ"/>
        </w:rPr>
        <w:t xml:space="preserve"> vykonaných prác a</w:t>
      </w:r>
      <w:r>
        <w:rPr>
          <w:color w:val="000000" w:themeColor="text1"/>
          <w:lang w:eastAsia="cs-CZ"/>
        </w:rPr>
        <w:t> </w:t>
      </w:r>
      <w:r w:rsidRPr="009E591A">
        <w:rPr>
          <w:color w:val="000000" w:themeColor="text1"/>
          <w:lang w:eastAsia="cs-CZ"/>
        </w:rPr>
        <w:t>dodávok</w:t>
      </w:r>
      <w:r>
        <w:rPr>
          <w:color w:val="000000" w:themeColor="text1"/>
          <w:lang w:eastAsia="cs-CZ"/>
        </w:rPr>
        <w:t xml:space="preserve"> zhotoviteľ vystaví faktúru.</w:t>
      </w:r>
    </w:p>
    <w:p w14:paraId="2F050861" w14:textId="6B2B7DF0" w:rsidR="00BA3A6F" w:rsidRDefault="00BA3A6F" w:rsidP="00BA3A6F">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816007">
        <w:rPr>
          <w:lang w:eastAsia="cs-CZ"/>
        </w:rPr>
        <w:t>6.</w:t>
      </w:r>
      <w:r>
        <w:rPr>
          <w:lang w:eastAsia="cs-CZ"/>
        </w:rPr>
        <w:t>4</w:t>
      </w:r>
      <w:r w:rsidRPr="00816007">
        <w:rPr>
          <w:lang w:eastAsia="cs-CZ"/>
        </w:rPr>
        <w:t>.</w:t>
      </w:r>
      <w:r w:rsidRPr="00816007">
        <w:rPr>
          <w:lang w:eastAsia="cs-CZ"/>
        </w:rPr>
        <w:tab/>
      </w:r>
      <w:r w:rsidRPr="00833F43">
        <w:rPr>
          <w:lang w:eastAsia="cs-CZ"/>
        </w:rPr>
        <w:t xml:space="preserve">Zhotoviteľ má právo na zaplatenie dodávky prác v prípade, že faktúra nemá vecné a formálne nedostatky. V prípade, že faktúra má vecné a formálne nedostatky, respektíve nespĺňa náležitosti daňového dokladu, objednávateľ ju vráti na </w:t>
      </w:r>
      <w:r>
        <w:rPr>
          <w:lang w:eastAsia="cs-CZ"/>
        </w:rPr>
        <w:t xml:space="preserve">opravu, </w:t>
      </w:r>
      <w:r w:rsidRPr="00833F43">
        <w:rPr>
          <w:lang w:eastAsia="cs-CZ"/>
        </w:rPr>
        <w:t xml:space="preserve">doplnenie. V takomto prípade </w:t>
      </w:r>
      <w:r>
        <w:rPr>
          <w:lang w:eastAsia="cs-CZ"/>
        </w:rPr>
        <w:t>začne plynúť nová lehota splatnosti dňo</w:t>
      </w:r>
      <w:r w:rsidRPr="00833F43">
        <w:rPr>
          <w:lang w:eastAsia="cs-CZ"/>
        </w:rPr>
        <w:t>m nasledujúcom po dni doručenia opravenej</w:t>
      </w:r>
      <w:r>
        <w:rPr>
          <w:lang w:eastAsia="cs-CZ"/>
        </w:rPr>
        <w:t>, doplnenej</w:t>
      </w:r>
      <w:r w:rsidRPr="00833F43">
        <w:rPr>
          <w:lang w:eastAsia="cs-CZ"/>
        </w:rPr>
        <w:t xml:space="preserve"> </w:t>
      </w:r>
      <w:r w:rsidRPr="00833F43">
        <w:rPr>
          <w:lang w:eastAsia="cs-CZ"/>
        </w:rPr>
        <w:lastRenderedPageBreak/>
        <w:t xml:space="preserve">faktúry </w:t>
      </w:r>
      <w:r>
        <w:rPr>
          <w:lang w:eastAsia="cs-CZ"/>
        </w:rPr>
        <w:t>o</w:t>
      </w:r>
      <w:r w:rsidRPr="00833F43">
        <w:rPr>
          <w:lang w:eastAsia="cs-CZ"/>
        </w:rPr>
        <w:t>bjednávateľovi. Splatnosť faktúr</w:t>
      </w:r>
      <w:r>
        <w:rPr>
          <w:lang w:eastAsia="cs-CZ"/>
        </w:rPr>
        <w:t>y</w:t>
      </w:r>
      <w:r w:rsidRPr="00833F43">
        <w:rPr>
          <w:lang w:eastAsia="cs-CZ"/>
        </w:rPr>
        <w:t xml:space="preserve"> je </w:t>
      </w:r>
      <w:r>
        <w:rPr>
          <w:lang w:eastAsia="cs-CZ"/>
        </w:rPr>
        <w:t>14</w:t>
      </w:r>
      <w:r w:rsidRPr="00833F43">
        <w:rPr>
          <w:lang w:eastAsia="cs-CZ"/>
        </w:rPr>
        <w:t xml:space="preserve"> dní od doručenia </w:t>
      </w:r>
      <w:r>
        <w:rPr>
          <w:lang w:eastAsia="cs-CZ"/>
        </w:rPr>
        <w:t>o</w:t>
      </w:r>
      <w:r w:rsidRPr="00833F43">
        <w:rPr>
          <w:lang w:eastAsia="cs-CZ"/>
        </w:rPr>
        <w:t>bjednávateľovi.</w:t>
      </w:r>
    </w:p>
    <w:p w14:paraId="6F1F4ADA"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r>
      <w:r w:rsidRPr="00020E1F">
        <w:rPr>
          <w:lang w:eastAsia="cs-CZ"/>
        </w:rPr>
        <w:t>Zhotoviteľ sa zaväzuje, že bude svoje práce vyúčtovávať overiteľným spôsobom, faktúr</w:t>
      </w:r>
      <w:r>
        <w:rPr>
          <w:lang w:eastAsia="cs-CZ"/>
        </w:rPr>
        <w:t>a</w:t>
      </w:r>
      <w:r w:rsidRPr="00020E1F">
        <w:rPr>
          <w:lang w:eastAsia="cs-CZ"/>
        </w:rPr>
        <w:t xml:space="preserve"> bud</w:t>
      </w:r>
      <w:r>
        <w:rPr>
          <w:lang w:eastAsia="cs-CZ"/>
        </w:rPr>
        <w:t>e</w:t>
      </w:r>
      <w:r w:rsidRPr="00020E1F">
        <w:rPr>
          <w:lang w:eastAsia="cs-CZ"/>
        </w:rPr>
        <w:t xml:space="preserve"> zostaven</w:t>
      </w:r>
      <w:r>
        <w:rPr>
          <w:lang w:eastAsia="cs-CZ"/>
        </w:rPr>
        <w:t>á</w:t>
      </w:r>
      <w:r w:rsidRPr="00020E1F">
        <w:rPr>
          <w:lang w:eastAsia="cs-CZ"/>
        </w:rPr>
        <w:t xml:space="preserve"> prehľadne na základe súpis</w:t>
      </w:r>
      <w:r>
        <w:rPr>
          <w:lang w:eastAsia="cs-CZ"/>
        </w:rPr>
        <w:t>u</w:t>
      </w:r>
      <w:r w:rsidRPr="00020E1F">
        <w:rPr>
          <w:lang w:eastAsia="cs-CZ"/>
        </w:rPr>
        <w:t xml:space="preserve"> vykonaných prác, písomne potvrden</w:t>
      </w:r>
      <w:r>
        <w:rPr>
          <w:lang w:eastAsia="cs-CZ"/>
        </w:rPr>
        <w:t>ého</w:t>
      </w:r>
      <w:r w:rsidRPr="00020E1F">
        <w:rPr>
          <w:lang w:eastAsia="cs-CZ"/>
        </w:rPr>
        <w:t xml:space="preserve"> technickým dozorom objednávateľa. Objednávateľ </w:t>
      </w:r>
      <w:r>
        <w:rPr>
          <w:lang w:eastAsia="cs-CZ"/>
        </w:rPr>
        <w:t>zaplatí</w:t>
      </w:r>
      <w:r w:rsidRPr="00020E1F">
        <w:rPr>
          <w:lang w:eastAsia="cs-CZ"/>
        </w:rPr>
        <w:t xml:space="preserve"> iba </w:t>
      </w:r>
      <w:r>
        <w:rPr>
          <w:lang w:eastAsia="cs-CZ"/>
        </w:rPr>
        <w:t xml:space="preserve">za </w:t>
      </w:r>
      <w:r w:rsidRPr="00020E1F">
        <w:rPr>
          <w:lang w:eastAsia="cs-CZ"/>
        </w:rPr>
        <w:t>skutočne zrealizované a písomne odsúhlasené stavebné práce, výkony a dodávky.</w:t>
      </w:r>
    </w:p>
    <w:p w14:paraId="1E87705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Pr>
          <w:bCs/>
          <w:lang w:eastAsia="cs-CZ"/>
        </w:rPr>
        <w:t>6</w:t>
      </w:r>
      <w:r w:rsidRPr="00816007">
        <w:rPr>
          <w:bCs/>
          <w:lang w:eastAsia="cs-CZ"/>
        </w:rPr>
        <w:t>.</w:t>
      </w:r>
      <w:r w:rsidRPr="00816007">
        <w:rPr>
          <w:bCs/>
          <w:lang w:eastAsia="cs-CZ"/>
        </w:rPr>
        <w:tab/>
      </w:r>
      <w:r w:rsidRPr="00816007">
        <w:rPr>
          <w:lang w:eastAsia="cs-CZ"/>
        </w:rPr>
        <w:t xml:space="preserve">Zhotoviteľom predložená faktúra na úhradu musí ďalej obsahovať náležitosti predpísané </w:t>
      </w:r>
      <w:r>
        <w:rPr>
          <w:lang w:eastAsia="cs-CZ"/>
        </w:rPr>
        <w:t xml:space="preserve">                 </w:t>
      </w:r>
      <w:r w:rsidRPr="00816007">
        <w:rPr>
          <w:lang w:eastAsia="cs-CZ"/>
        </w:rPr>
        <w:t>v zmysle zákona č. 222/2004 Z. z. o DPH v znení neskorších predpisov. Musí obsahovať čiastku DPH.</w:t>
      </w:r>
    </w:p>
    <w:p w14:paraId="4CED05FB"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3C0B4241"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názov Diela,</w:t>
      </w:r>
    </w:p>
    <w:p w14:paraId="16F989D0"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Objednávateľa, IČO</w:t>
      </w:r>
    </w:p>
    <w:p w14:paraId="7E28AE00"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obchodné meno a sídlo Zhotoviteľa, IČO</w:t>
      </w:r>
    </w:p>
    <w:p w14:paraId="79A8341A"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číslo zmluvy,</w:t>
      </w:r>
    </w:p>
    <w:p w14:paraId="44E3BE42"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predmet úhrady,</w:t>
      </w:r>
    </w:p>
    <w:p w14:paraId="7006CAB5"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centrálne číslo zmluvy ZoD</w:t>
      </w:r>
    </w:p>
    <w:p w14:paraId="4F9B6EB3"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vecne vykonané stavebné práce dokladované odsúhlaseným súpis</w:t>
      </w:r>
      <w:r>
        <w:rPr>
          <w:lang w:eastAsia="cs-CZ"/>
        </w:rPr>
        <w:t>om</w:t>
      </w:r>
      <w:r w:rsidRPr="00816007">
        <w:rPr>
          <w:lang w:eastAsia="cs-CZ"/>
        </w:rPr>
        <w:t>,</w:t>
      </w:r>
    </w:p>
    <w:p w14:paraId="18F2A711"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zdaniteľného plnenia,</w:t>
      </w:r>
    </w:p>
    <w:p w14:paraId="2FFFE914"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deň vystavenia faktúry, deň odoslania a deň splatnosti faktúry,</w:t>
      </w:r>
    </w:p>
    <w:p w14:paraId="079D7D0F"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označenie peňažného ústavu a číslo účtu, na ktorý sa má platiť</w:t>
      </w:r>
    </w:p>
    <w:p w14:paraId="3FD3654B"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fakturovaná základná čiastka bez DPH, čiastka DPH a celková fakturovaná suma v eurách,</w:t>
      </w:r>
    </w:p>
    <w:p w14:paraId="2BE1B49B"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meno osoby, ktorá faktúru vystavila,</w:t>
      </w:r>
    </w:p>
    <w:p w14:paraId="0CDA674B" w14:textId="77777777" w:rsidR="00BA3A6F" w:rsidRPr="00816007" w:rsidRDefault="00BA3A6F" w:rsidP="00BA3A6F">
      <w:pPr>
        <w:pStyle w:val="Odsekzoznamu"/>
        <w:widowControl w:val="0"/>
        <w:numPr>
          <w:ilvl w:val="0"/>
          <w:numId w:val="39"/>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sidRPr="00816007">
        <w:rPr>
          <w:lang w:eastAsia="cs-CZ"/>
        </w:rPr>
        <w:t>pečiatka a podpis oprávnenej osoby</w:t>
      </w:r>
      <w:r>
        <w:rPr>
          <w:lang w:eastAsia="cs-CZ"/>
        </w:rPr>
        <w:t>.</w:t>
      </w:r>
    </w:p>
    <w:p w14:paraId="31B95893" w14:textId="5672E018"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7</w:t>
      </w:r>
      <w:r w:rsidRPr="00816007">
        <w:rPr>
          <w:lang w:eastAsia="cs-CZ"/>
        </w:rPr>
        <w:t>.</w:t>
      </w:r>
      <w:r w:rsidRPr="00816007">
        <w:rPr>
          <w:lang w:eastAsia="cs-CZ"/>
        </w:rPr>
        <w:tab/>
        <w:t xml:space="preserve">Objednávateľ si </w:t>
      </w:r>
      <w:r>
        <w:rPr>
          <w:lang w:eastAsia="cs-CZ"/>
        </w:rPr>
        <w:t>môže započítať do faktúry</w:t>
      </w:r>
      <w:r w:rsidRPr="00816007">
        <w:rPr>
          <w:lang w:eastAsia="cs-CZ"/>
        </w:rPr>
        <w:t xml:space="preserve"> všetky zmluvné pokuty, ktoré </w:t>
      </w:r>
      <w:r>
        <w:rPr>
          <w:lang w:eastAsia="cs-CZ"/>
        </w:rPr>
        <w:t>je z</w:t>
      </w:r>
      <w:r w:rsidRPr="00816007">
        <w:rPr>
          <w:lang w:eastAsia="cs-CZ"/>
        </w:rPr>
        <w:t>hotoviteľ</w:t>
      </w:r>
      <w:r>
        <w:rPr>
          <w:lang w:eastAsia="cs-CZ"/>
        </w:rPr>
        <w:t xml:space="preserve"> povinný zaplatiť podľa tejto zmluvy.</w:t>
      </w:r>
    </w:p>
    <w:p w14:paraId="2E87DF50" w14:textId="5AE9CD39"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6.8.</w:t>
      </w:r>
      <w:r>
        <w:rPr>
          <w:lang w:eastAsia="cs-CZ"/>
        </w:rPr>
        <w:tab/>
      </w:r>
      <w:r w:rsidRPr="0004243B">
        <w:rPr>
          <w:lang w:eastAsia="cs-CZ"/>
        </w:rPr>
        <w:t>V prípade zastavenia prác z</w:t>
      </w:r>
      <w:r>
        <w:rPr>
          <w:lang w:eastAsia="cs-CZ"/>
        </w:rPr>
        <w:t> dôvodov na strane</w:t>
      </w:r>
      <w:r w:rsidRPr="0004243B">
        <w:rPr>
          <w:lang w:eastAsia="cs-CZ"/>
        </w:rPr>
        <w:t xml:space="preserve"> </w:t>
      </w:r>
      <w:r>
        <w:rPr>
          <w:lang w:eastAsia="cs-CZ"/>
        </w:rPr>
        <w:t>o</w:t>
      </w:r>
      <w:r w:rsidRPr="0004243B">
        <w:rPr>
          <w:lang w:eastAsia="cs-CZ"/>
        </w:rPr>
        <w:t>bjednávateľa</w:t>
      </w:r>
      <w:r>
        <w:rPr>
          <w:lang w:eastAsia="cs-CZ"/>
        </w:rPr>
        <w:t>,</w:t>
      </w:r>
      <w:r w:rsidRPr="0004243B">
        <w:rPr>
          <w:lang w:eastAsia="cs-CZ"/>
        </w:rPr>
        <w:t xml:space="preserve"> budú vykonané práce fakturované podľa skutočne zdokladovaných nákladov zo strany </w:t>
      </w:r>
      <w:r>
        <w:rPr>
          <w:lang w:eastAsia="cs-CZ"/>
        </w:rPr>
        <w:t>z</w:t>
      </w:r>
      <w:r w:rsidRPr="0004243B">
        <w:rPr>
          <w:lang w:eastAsia="cs-CZ"/>
        </w:rPr>
        <w:t>hotoviteľa, zaevidovaných v stavebnom denníku podľa bodu 6.</w:t>
      </w:r>
      <w:r>
        <w:rPr>
          <w:lang w:eastAsia="cs-CZ"/>
        </w:rPr>
        <w:t>5</w:t>
      </w:r>
      <w:r w:rsidRPr="0004243B">
        <w:rPr>
          <w:lang w:eastAsia="cs-CZ"/>
        </w:rPr>
        <w:t xml:space="preserve"> </w:t>
      </w:r>
      <w:r>
        <w:rPr>
          <w:lang w:eastAsia="cs-CZ"/>
        </w:rPr>
        <w:t>tohto článku</w:t>
      </w:r>
      <w:r w:rsidRPr="0004243B">
        <w:rPr>
          <w:lang w:eastAsia="cs-CZ"/>
        </w:rPr>
        <w:t>.</w:t>
      </w:r>
    </w:p>
    <w:p w14:paraId="2D8EC6B9"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Pr>
          <w:lang w:eastAsia="cs-CZ"/>
        </w:rPr>
        <w:t>9</w:t>
      </w:r>
      <w:r w:rsidRPr="00816007">
        <w:rPr>
          <w:lang w:eastAsia="cs-CZ"/>
        </w:rPr>
        <w:t xml:space="preserve">. </w:t>
      </w:r>
      <w:r w:rsidRPr="00816007">
        <w:rPr>
          <w:lang w:eastAsia="cs-CZ"/>
        </w:rPr>
        <w:tab/>
        <w:t>Adresa Objednávateľa pre doručenie faktúr:</w:t>
      </w:r>
    </w:p>
    <w:p w14:paraId="596A65B2"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61CC4A3C"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Hlavná ulica 1</w:t>
      </w:r>
    </w:p>
    <w:p w14:paraId="7548C133" w14:textId="5629822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rPr>
          <w:lang w:eastAsia="cs-CZ"/>
        </w:rPr>
        <w:tab/>
        <w:t>917 71 Trnava</w:t>
      </w:r>
    </w:p>
    <w:p w14:paraId="0328C6D4" w14:textId="77777777" w:rsidR="00BA3A6F" w:rsidRDefault="00BA3A6F" w:rsidP="00BA3A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p>
    <w:p w14:paraId="4E606BE3"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417B822"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7CFFEAEE"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0E4B2F6" w14:textId="77777777" w:rsidR="00BA3A6F" w:rsidRPr="00816007" w:rsidRDefault="00BA3A6F" w:rsidP="00BA3A6F">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60B23CA4" w14:textId="2251DE15" w:rsidR="00BA3A6F" w:rsidRDefault="00BA3A6F" w:rsidP="00BA3A6F">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r>
      <w:r w:rsidRPr="00B71EA7">
        <w:rPr>
          <w:rFonts w:ascii="Calibri" w:hAnsi="Calibri" w:cs="Calibri"/>
        </w:rPr>
        <w:t xml:space="preserve">Objednávateľ </w:t>
      </w:r>
      <w:r>
        <w:rPr>
          <w:rFonts w:ascii="Calibri" w:hAnsi="Calibri" w:cs="Calibri"/>
        </w:rPr>
        <w:t xml:space="preserve">písomne </w:t>
      </w:r>
      <w:r w:rsidRPr="00B71EA7">
        <w:rPr>
          <w:rFonts w:ascii="Calibri" w:hAnsi="Calibri" w:cs="Calibri"/>
        </w:rPr>
        <w:t xml:space="preserve">odovzdá </w:t>
      </w:r>
      <w:r>
        <w:rPr>
          <w:rFonts w:ascii="Calibri" w:hAnsi="Calibri" w:cs="Calibri"/>
        </w:rPr>
        <w:t>z</w:t>
      </w:r>
      <w:r w:rsidRPr="00B71EA7">
        <w:rPr>
          <w:rFonts w:ascii="Calibri" w:hAnsi="Calibri" w:cs="Calibri"/>
        </w:rPr>
        <w:t>hotoviteľovi stavenisko</w:t>
      </w:r>
      <w:r>
        <w:rPr>
          <w:rFonts w:ascii="Calibri" w:hAnsi="Calibri" w:cs="Calibri"/>
        </w:rPr>
        <w:t xml:space="preserve"> a t</w:t>
      </w:r>
      <w:r w:rsidRPr="00B71EA7">
        <w:rPr>
          <w:rFonts w:ascii="Calibri" w:hAnsi="Calibri" w:cs="Calibri"/>
        </w:rPr>
        <w:t xml:space="preserve">úto skutočnosť zaznamenajú zmluvné strany zápisom v stavebnom denníku. Zhotoviteľ je povinný stavenisko prevziať do </w:t>
      </w:r>
      <w:r>
        <w:rPr>
          <w:rFonts w:ascii="Calibri" w:hAnsi="Calibri" w:cs="Calibri"/>
        </w:rPr>
        <w:t>3</w:t>
      </w:r>
      <w:r w:rsidRPr="00B71EA7">
        <w:rPr>
          <w:rFonts w:ascii="Calibri" w:hAnsi="Calibri" w:cs="Calibri"/>
        </w:rPr>
        <w:t xml:space="preserve"> dní od doručenia výzvy </w:t>
      </w:r>
      <w:r>
        <w:rPr>
          <w:rFonts w:ascii="Calibri" w:hAnsi="Calibri" w:cs="Calibri"/>
        </w:rPr>
        <w:t xml:space="preserve">od objednávateľa </w:t>
      </w:r>
      <w:r w:rsidRPr="00B71EA7">
        <w:rPr>
          <w:rFonts w:ascii="Calibri" w:hAnsi="Calibri" w:cs="Calibri"/>
        </w:rPr>
        <w:t xml:space="preserve">na prevzatie staveniska. </w:t>
      </w:r>
      <w:r w:rsidRPr="00B1471F">
        <w:rPr>
          <w:rFonts w:ascii="Calibri" w:hAnsi="Calibri" w:cs="Calibri"/>
        </w:rPr>
        <w:t>Ak zhotoviteľ v danej lehote neprevezme stavenisko, dňom nasledujúcim po uplynutí tejto lehoty sa stavenisko považuje za odovzdané objednávateľom a prevzaté zhotoviteľom.</w:t>
      </w:r>
    </w:p>
    <w:p w14:paraId="30CD3F0A" w14:textId="4984D0B6" w:rsidR="00BA3A6F" w:rsidRDefault="00BA3A6F" w:rsidP="00BA3A6F">
      <w:pPr>
        <w:pStyle w:val="Bezriadkovania"/>
        <w:ind w:left="709" w:hanging="709"/>
        <w:jc w:val="both"/>
        <w:rPr>
          <w:rFonts w:ascii="Calibri" w:hAnsi="Calibri" w:cs="Calibri"/>
        </w:rPr>
      </w:pPr>
      <w:r w:rsidRPr="00816007">
        <w:rPr>
          <w:rFonts w:ascii="Calibri" w:hAnsi="Calibri" w:cs="Calibri"/>
        </w:rPr>
        <w:t>7.1.2.</w:t>
      </w:r>
      <w:r w:rsidRPr="00816007">
        <w:rPr>
          <w:rFonts w:ascii="Calibri" w:hAnsi="Calibri" w:cs="Calibri"/>
        </w:rPr>
        <w:tab/>
        <w:t xml:space="preserve">Zhotoviteľ si zabezpečí </w:t>
      </w:r>
      <w:r w:rsidRPr="007D530F">
        <w:rPr>
          <w:rFonts w:ascii="Calibri" w:hAnsi="Calibri" w:cs="Calibri"/>
        </w:rPr>
        <w:t>dodávku elektrickej energie počas výstavby na vlastné náklady.</w:t>
      </w:r>
    </w:p>
    <w:p w14:paraId="4CF8314F" w14:textId="77777777" w:rsidR="00BA3A6F" w:rsidRPr="007D530F" w:rsidRDefault="00BA3A6F" w:rsidP="00BA3A6F">
      <w:pPr>
        <w:pStyle w:val="Bezriadkovania"/>
        <w:ind w:left="709" w:hanging="709"/>
        <w:jc w:val="both"/>
        <w:rPr>
          <w:rFonts w:ascii="Calibri" w:hAnsi="Calibri" w:cs="Calibri"/>
          <w:snapToGrid w:val="0"/>
        </w:rPr>
      </w:pPr>
      <w:r w:rsidRPr="007D530F">
        <w:rPr>
          <w:rFonts w:ascii="Calibri" w:hAnsi="Calibri" w:cs="Calibri"/>
          <w:snapToGrid w:val="0"/>
        </w:rPr>
        <w:t>7.1.3.</w:t>
      </w:r>
      <w:r w:rsidRPr="007D530F">
        <w:rPr>
          <w:rFonts w:ascii="Calibri" w:hAnsi="Calibri" w:cs="Calibri"/>
          <w:snapToGrid w:val="0"/>
        </w:rPr>
        <w:tab/>
        <w:t xml:space="preserve">Skutočnosti podľa predchádzajúcich bodov tohto článku </w:t>
      </w:r>
      <w:r>
        <w:rPr>
          <w:rFonts w:ascii="Calibri" w:hAnsi="Calibri" w:cs="Calibri"/>
          <w:snapToGrid w:val="0"/>
        </w:rPr>
        <w:t>sa</w:t>
      </w:r>
      <w:r w:rsidRPr="007D530F">
        <w:rPr>
          <w:rFonts w:ascii="Calibri" w:hAnsi="Calibri" w:cs="Calibri"/>
          <w:snapToGrid w:val="0"/>
        </w:rPr>
        <w:t xml:space="preserve"> zaznamena</w:t>
      </w:r>
      <w:r>
        <w:rPr>
          <w:rFonts w:ascii="Calibri" w:hAnsi="Calibri" w:cs="Calibri"/>
          <w:snapToGrid w:val="0"/>
        </w:rPr>
        <w:t>jú</w:t>
      </w:r>
      <w:r w:rsidRPr="007D530F">
        <w:rPr>
          <w:rFonts w:ascii="Calibri" w:hAnsi="Calibri" w:cs="Calibri"/>
          <w:snapToGrid w:val="0"/>
        </w:rPr>
        <w:t xml:space="preserve"> do stavebného denníka, ktorého vedenie je </w:t>
      </w:r>
      <w:r>
        <w:rPr>
          <w:rFonts w:ascii="Calibri" w:hAnsi="Calibri" w:cs="Calibri"/>
          <w:snapToGrid w:val="0"/>
        </w:rPr>
        <w:t>z</w:t>
      </w:r>
      <w:r w:rsidRPr="007D530F">
        <w:rPr>
          <w:rFonts w:ascii="Calibri" w:hAnsi="Calibri" w:cs="Calibri"/>
          <w:snapToGrid w:val="0"/>
        </w:rPr>
        <w:t>hotoviteľ povinný začať dňom odovzdania a prevzatia staveniska.</w:t>
      </w:r>
    </w:p>
    <w:p w14:paraId="688872E5" w14:textId="093E4A93"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r>
      <w:r w:rsidRPr="00DA43B6">
        <w:rPr>
          <w:snapToGrid w:val="0"/>
        </w:rPr>
        <w:t>Zhotoviteľ sa zaväzuje riadiť pokynmi správcov sietí, ak budú prácami dotknuté inžinierske siete alebo sa budú vykonávať činnosti v blízkosti jestvujúcich inžinierskych sietí.</w:t>
      </w:r>
    </w:p>
    <w:p w14:paraId="55ACBB2B" w14:textId="77777777" w:rsidR="00BA3A6F" w:rsidRPr="00816007" w:rsidRDefault="00BA3A6F" w:rsidP="00BA3A6F">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5E9543C0"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 xml:space="preserve">Objednávateľ odovzdá </w:t>
      </w:r>
      <w:r>
        <w:rPr>
          <w:lang w:eastAsia="en-US"/>
        </w:rPr>
        <w:t>z</w:t>
      </w:r>
      <w:r w:rsidRPr="00816007">
        <w:rPr>
          <w:lang w:eastAsia="en-US"/>
        </w:rPr>
        <w:t xml:space="preserve">hotoviteľovi </w:t>
      </w:r>
      <w:r>
        <w:rPr>
          <w:lang w:eastAsia="en-US"/>
        </w:rPr>
        <w:t>jedno</w:t>
      </w:r>
      <w:r w:rsidRPr="00816007">
        <w:rPr>
          <w:lang w:eastAsia="en-US"/>
        </w:rPr>
        <w:t xml:space="preserve"> vyhotoveni</w:t>
      </w:r>
      <w:r>
        <w:rPr>
          <w:lang w:eastAsia="en-US"/>
        </w:rPr>
        <w:t>e</w:t>
      </w:r>
      <w:r w:rsidRPr="00816007">
        <w:rPr>
          <w:lang w:eastAsia="en-US"/>
        </w:rPr>
        <w:t xml:space="preserve"> projektovej dokumentácie </w:t>
      </w:r>
      <w:r>
        <w:rPr>
          <w:lang w:eastAsia="en-US"/>
        </w:rPr>
        <w:t>pre stavebné povolenie</w:t>
      </w:r>
      <w:r w:rsidRPr="00816007">
        <w:rPr>
          <w:lang w:eastAsia="en-US"/>
        </w:rPr>
        <w:t xml:space="preserve"> v tlačenej forme, ktoré je identické s projektovou dokumentáciou predloženou vo verejnom obstarávaní a všetky potrebné rozhodnutia príslušných orgánov potrebné na zhotovenie </w:t>
      </w:r>
      <w:r>
        <w:rPr>
          <w:lang w:eastAsia="en-US"/>
        </w:rPr>
        <w:t>d</w:t>
      </w:r>
      <w:r w:rsidRPr="00816007">
        <w:rPr>
          <w:lang w:eastAsia="en-US"/>
        </w:rPr>
        <w:t>iela</w:t>
      </w:r>
      <w:r>
        <w:rPr>
          <w:lang w:eastAsia="en-US"/>
        </w:rPr>
        <w:t xml:space="preserve"> najneskôr v deň odovzdania a prevzatia staveniska</w:t>
      </w:r>
      <w:r w:rsidRPr="00816007">
        <w:rPr>
          <w:lang w:eastAsia="en-US"/>
        </w:rPr>
        <w:t>.</w:t>
      </w:r>
    </w:p>
    <w:p w14:paraId="1F550281"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 xml:space="preserve">Objednávateľ zvoláva a riadi min. každé 2 týždne kontrolný deň stavby, z ktorého za účasti poverených zástupcov </w:t>
      </w:r>
      <w:r>
        <w:t>o</w:t>
      </w:r>
      <w:r w:rsidRPr="00816007">
        <w:t xml:space="preserve">bjednávateľa, projektanta a </w:t>
      </w:r>
      <w:r>
        <w:t>z</w:t>
      </w:r>
      <w:r w:rsidRPr="00816007">
        <w:t>hotoviteľa technický dozor investora vyhotoví záznam, ktorý doručí všetkým účastníkom.</w:t>
      </w:r>
    </w:p>
    <w:p w14:paraId="1B4DDBF8"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lastRenderedPageBreak/>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14FC690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 xml:space="preserve">Osoby konajúce za </w:t>
      </w:r>
      <w:r>
        <w:t>o</w:t>
      </w:r>
      <w:r w:rsidRPr="00816007">
        <w:t>bjednávateľa</w:t>
      </w:r>
      <w:r w:rsidRPr="00816007">
        <w:rPr>
          <w:lang w:eastAsia="en-US"/>
        </w:rPr>
        <w:t xml:space="preserve"> uvedené v čl. 1, bod a), b) a c) alebo na základe osobitného poverenia sú oprávnené kontrolovať </w:t>
      </w:r>
      <w:r>
        <w:rPr>
          <w:lang w:eastAsia="en-US"/>
        </w:rPr>
        <w:t>d</w:t>
      </w:r>
      <w:r w:rsidRPr="00816007">
        <w:rPr>
          <w:lang w:eastAsia="en-US"/>
        </w:rPr>
        <w:t xml:space="preserve">ielo v každom stupni jeho zhotovovania. Ak pri kontrole zistí, že </w:t>
      </w:r>
      <w:r>
        <w:rPr>
          <w:lang w:eastAsia="en-US"/>
        </w:rPr>
        <w:t>z</w:t>
      </w:r>
      <w:r w:rsidRPr="00816007">
        <w:rPr>
          <w:lang w:eastAsia="en-US"/>
        </w:rPr>
        <w:t xml:space="preserve">hotoviteľ porušuje svoje povinnosti má právo žiadať, aby </w:t>
      </w:r>
      <w:r>
        <w:rPr>
          <w:lang w:eastAsia="en-US"/>
        </w:rPr>
        <w:t>z</w:t>
      </w:r>
      <w:r w:rsidRPr="00816007">
        <w:rPr>
          <w:lang w:eastAsia="en-US"/>
        </w:rPr>
        <w:t xml:space="preserve">hotoviteľ odstránil vady vzniknuté vadným zhotovovaním </w:t>
      </w:r>
      <w:r>
        <w:rPr>
          <w:lang w:eastAsia="en-US"/>
        </w:rPr>
        <w:t>d</w:t>
      </w:r>
      <w:r w:rsidRPr="00816007">
        <w:rPr>
          <w:lang w:eastAsia="en-US"/>
        </w:rPr>
        <w:t xml:space="preserve">iela a ďalej ho zhotovoval riadne. V prípade, že </w:t>
      </w:r>
      <w:r>
        <w:rPr>
          <w:lang w:eastAsia="en-US"/>
        </w:rPr>
        <w:t>z</w:t>
      </w:r>
      <w:r w:rsidRPr="00816007">
        <w:rPr>
          <w:lang w:eastAsia="en-US"/>
        </w:rPr>
        <w:t xml:space="preserve">hotoviteľ </w:t>
      </w:r>
      <w:r>
        <w:rPr>
          <w:lang w:eastAsia="en-US"/>
        </w:rPr>
        <w:t xml:space="preserve">           </w:t>
      </w:r>
      <w:r w:rsidRPr="00816007">
        <w:rPr>
          <w:lang w:eastAsia="en-US"/>
        </w:rPr>
        <w:t>v primeranej dobe</w:t>
      </w:r>
      <w:r>
        <w:rPr>
          <w:lang w:eastAsia="en-US"/>
        </w:rPr>
        <w:t xml:space="preserve"> podľa zápisu </w:t>
      </w:r>
      <w:r w:rsidRPr="00816007">
        <w:rPr>
          <w:lang w:eastAsia="en-US"/>
        </w:rPr>
        <w:t xml:space="preserve">v stavebnom denníku nevyhovie týmto požiadavkám </w:t>
      </w:r>
      <w:r>
        <w:rPr>
          <w:lang w:eastAsia="en-US"/>
        </w:rPr>
        <w:t>o</w:t>
      </w:r>
      <w:r w:rsidRPr="00816007">
        <w:rPr>
          <w:lang w:eastAsia="en-US"/>
        </w:rPr>
        <w:t xml:space="preserve">bjednávateľa, </w:t>
      </w:r>
      <w:r>
        <w:rPr>
          <w:lang w:eastAsia="en-US"/>
        </w:rPr>
        <w:t>ide o</w:t>
      </w:r>
      <w:r w:rsidRPr="00816007">
        <w:rPr>
          <w:lang w:eastAsia="en-US"/>
        </w:rPr>
        <w:t xml:space="preserve"> podstatné porušenie zmluvy</w:t>
      </w:r>
      <w:r>
        <w:rPr>
          <w:lang w:eastAsia="en-US"/>
        </w:rPr>
        <w:t xml:space="preserve"> zo strany zhotoviteľa</w:t>
      </w:r>
      <w:r w:rsidRPr="00816007">
        <w:rPr>
          <w:lang w:eastAsia="en-US"/>
        </w:rPr>
        <w:t>.</w:t>
      </w:r>
    </w:p>
    <w:p w14:paraId="3256D4CA" w14:textId="77777777" w:rsidR="00BA3A6F" w:rsidRPr="00816007" w:rsidRDefault="00BA3A6F" w:rsidP="00BA3A6F">
      <w:pPr>
        <w:pStyle w:val="Odsekzoznamu"/>
        <w:widowControl w:val="0"/>
        <w:numPr>
          <w:ilvl w:val="2"/>
          <w:numId w:val="3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w:t>
      </w:r>
      <w:r>
        <w:t xml:space="preserve">                     </w:t>
      </w:r>
      <w:r w:rsidRPr="00816007">
        <w:t>i dodržiavanie všeobecných pravidiel bezpečnosti práce. Neumožnenie kontroly</w:t>
      </w:r>
      <w:r>
        <w:t xml:space="preserve"> zo strany zhotoviteľa</w:t>
      </w:r>
      <w:r w:rsidRPr="00816007">
        <w:t xml:space="preserve"> je podstatným porušením zmluvy.</w:t>
      </w:r>
      <w:r>
        <w:t xml:space="preserve"> Zhotoviteľ sa zaväzuje v dostatočnom časovom predstihu oznamovať objednávateľovi svojich subdodávateľov, ktorí sa budú zúčastňovať plnenia diela na stavenisku. </w:t>
      </w:r>
      <w:r w:rsidRPr="00816007">
        <w:t xml:space="preserve">Ak </w:t>
      </w:r>
      <w:r>
        <w:t>sa</w:t>
      </w:r>
      <w:r w:rsidRPr="00816007">
        <w:t xml:space="preserve"> na s</w:t>
      </w:r>
      <w:r>
        <w:t>tavenisku</w:t>
      </w:r>
      <w:r w:rsidRPr="00816007">
        <w:t xml:space="preserve"> </w:t>
      </w:r>
      <w:r>
        <w:t>nachádzali a/alebo nachádzajú</w:t>
      </w:r>
      <w:r w:rsidRPr="00816007">
        <w:t xml:space="preserve"> </w:t>
      </w:r>
      <w:r>
        <w:t xml:space="preserve">objednávateľovi </w:t>
      </w:r>
      <w:r w:rsidRPr="00816007">
        <w:t>neoznámen</w:t>
      </w:r>
      <w:r>
        <w:t>í</w:t>
      </w:r>
      <w:r w:rsidRPr="00816007">
        <w:t xml:space="preserve"> subdodávate</w:t>
      </w:r>
      <w:r>
        <w:t>lia zhotoviteľa</w:t>
      </w:r>
      <w:r w:rsidRPr="00816007">
        <w:t xml:space="preserve">, </w:t>
      </w:r>
      <w:r>
        <w:t xml:space="preserve">ide o </w:t>
      </w:r>
      <w:r w:rsidRPr="00816007">
        <w:t xml:space="preserve">podstatné porušenie zmluvy zo strany </w:t>
      </w:r>
      <w:r>
        <w:t>z</w:t>
      </w:r>
      <w:r w:rsidRPr="00816007">
        <w:t xml:space="preserve">hotoviteľa. </w:t>
      </w:r>
      <w:r>
        <w:t xml:space="preserve">Za porušenie oznamovacej povinnosti podľa tohto bodu sa zhotoviteľ zaväzuje zaplatiť objednávateľovi </w:t>
      </w:r>
      <w:r w:rsidRPr="00816007">
        <w:t xml:space="preserve"> zmluvnú pokutu vo výške </w:t>
      </w:r>
      <w:r>
        <w:t>1</w:t>
      </w:r>
      <w:r w:rsidRPr="00816007">
        <w:t xml:space="preserve"> 000 (slovom tisíc) eur </w:t>
      </w:r>
      <w:r>
        <w:t>za každé jej jednotlivé porušenie</w:t>
      </w:r>
      <w:r w:rsidRPr="00816007">
        <w:t xml:space="preserve">. Zmluvnú pokutu si </w:t>
      </w:r>
      <w:r>
        <w:t>o</w:t>
      </w:r>
      <w:r w:rsidRPr="00816007">
        <w:t xml:space="preserve">bjednávateľ uplatní v zmysle </w:t>
      </w:r>
      <w:r>
        <w:t>podmienok dohodnutých touto zmluvou</w:t>
      </w:r>
      <w:r w:rsidRPr="00816007">
        <w:t>.</w:t>
      </w:r>
    </w:p>
    <w:p w14:paraId="482E24A5" w14:textId="77777777" w:rsidR="00BA3A6F" w:rsidRPr="00DB5422" w:rsidRDefault="00BA3A6F" w:rsidP="00BA3A6F">
      <w:pPr>
        <w:pStyle w:val="Odsekzoznamu"/>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DB5422">
        <w:rPr>
          <w:b/>
          <w:bCs/>
        </w:rPr>
        <w:t>Povinnosti zhotoviteľa</w:t>
      </w:r>
    </w:p>
    <w:p w14:paraId="2D40B0EC" w14:textId="77777777" w:rsidR="00BA3A6F" w:rsidRPr="00816007" w:rsidRDefault="00BA3A6F" w:rsidP="00BA3A6F">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w:t>
      </w:r>
      <w:r>
        <w:t>d</w:t>
      </w:r>
      <w:r w:rsidRPr="00816007">
        <w:t xml:space="preserve">iela v zmysle vyhlášky 453/2000 Z. z. vydanej Ministerstvom životného prostredia SR a v zmysle zákona č. 50/1976 Z. z. a predkladať stavebný denník technickému dozorovi </w:t>
      </w:r>
      <w:r>
        <w:t>o</w:t>
      </w:r>
      <w:r w:rsidRPr="00816007">
        <w:t xml:space="preserve">bjednávateľa </w:t>
      </w:r>
      <w:r>
        <w:t xml:space="preserve">na </w:t>
      </w:r>
      <w:r w:rsidRPr="00816007">
        <w:t>denne</w:t>
      </w:r>
      <w:r>
        <w:t>j báze</w:t>
      </w:r>
      <w:r w:rsidRPr="00816007">
        <w:t xml:space="preserve">. Zároveň je povinný viesť v stavebnom denníku podrobný popis </w:t>
      </w:r>
      <w:r>
        <w:t xml:space="preserve">realizovaných </w:t>
      </w:r>
      <w:r w:rsidRPr="00816007">
        <w:t>výkonov.</w:t>
      </w:r>
    </w:p>
    <w:p w14:paraId="25D0258D" w14:textId="77777777" w:rsidR="00BA3A6F" w:rsidRPr="00816007" w:rsidRDefault="00BA3A6F" w:rsidP="00BA3A6F">
      <w:pPr>
        <w:widowControl w:val="0"/>
        <w:tabs>
          <w:tab w:val="left" w:pos="2304"/>
          <w:tab w:val="left" w:pos="3456"/>
          <w:tab w:val="left" w:pos="4608"/>
          <w:tab w:val="left" w:pos="5760"/>
          <w:tab w:val="left" w:pos="6912"/>
          <w:tab w:val="left" w:pos="8064"/>
        </w:tabs>
        <w:ind w:left="720" w:hanging="720"/>
        <w:jc w:val="both"/>
      </w:pPr>
      <w:r w:rsidRPr="00816007">
        <w:t>7.3.</w:t>
      </w:r>
      <w:r>
        <w:t>2</w:t>
      </w:r>
      <w:r w:rsidRPr="00816007">
        <w:t>.</w:t>
      </w:r>
      <w:r w:rsidRPr="00816007">
        <w:tab/>
        <w:t xml:space="preserve">Zhotoviteľ je povinný dodržiavať pokyny týkajúce sa </w:t>
      </w:r>
      <w:r>
        <w:t>d</w:t>
      </w:r>
      <w:r w:rsidRPr="00816007">
        <w:t xml:space="preserve">iela, ktoré mu v súlade s touto zmluvou vydal </w:t>
      </w:r>
      <w:r>
        <w:t>o</w:t>
      </w:r>
      <w:r w:rsidRPr="00816007">
        <w:t xml:space="preserve">bjednávateľ počas zhotovovania </w:t>
      </w:r>
      <w:r>
        <w:t>d</w:t>
      </w:r>
      <w:r w:rsidRPr="00816007">
        <w:t>iela.</w:t>
      </w:r>
    </w:p>
    <w:p w14:paraId="3D3D6791"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3</w:t>
      </w:r>
      <w:r w:rsidRPr="00816007">
        <w:t>.</w:t>
      </w:r>
      <w:r w:rsidRPr="00816007">
        <w:tab/>
        <w:t xml:space="preserve">Zhotoviteľ je povinný sledovať obsah stavebného denníka a k zápisom v ňom uvedených sa vyjadriť </w:t>
      </w:r>
      <w:r>
        <w:t xml:space="preserve">najneskôr </w:t>
      </w:r>
      <w:r w:rsidRPr="00816007">
        <w:t>do troch pracovných dní</w:t>
      </w:r>
      <w:r>
        <w:t xml:space="preserve"> od vykonania zápisu;</w:t>
      </w:r>
      <w:r w:rsidRPr="00816007">
        <w:t xml:space="preserve"> inak sa má za to, že s obsahom zápisu súhlasí. </w:t>
      </w:r>
    </w:p>
    <w:p w14:paraId="77BAFB3E" w14:textId="77777777" w:rsidR="00BA3A6F" w:rsidRPr="00816007" w:rsidRDefault="00BA3A6F" w:rsidP="00BA3A6F">
      <w:pPr>
        <w:widowControl w:val="0"/>
        <w:tabs>
          <w:tab w:val="left" w:pos="2304"/>
          <w:tab w:val="left" w:pos="3456"/>
          <w:tab w:val="left" w:pos="4608"/>
          <w:tab w:val="left" w:pos="5760"/>
          <w:tab w:val="left" w:pos="6912"/>
          <w:tab w:val="left" w:pos="8064"/>
        </w:tabs>
        <w:ind w:left="720" w:hanging="720"/>
        <w:jc w:val="both"/>
      </w:pPr>
      <w:r w:rsidRPr="00816007">
        <w:t>7.3.</w:t>
      </w:r>
      <w:r>
        <w:t>4</w:t>
      </w:r>
      <w:r w:rsidRPr="00816007">
        <w:t>.</w:t>
      </w:r>
      <w:r w:rsidRPr="00816007">
        <w:tab/>
        <w:t xml:space="preserve">Zhotoviteľ je povinný mať riadne vypísaný stavebný denník v zmysle § 46d zákona č. 50/1976 </w:t>
      </w:r>
      <w:r>
        <w:t xml:space="preserve">      </w:t>
      </w:r>
      <w:r w:rsidRPr="00816007">
        <w:t xml:space="preserve">Z. z., </w:t>
      </w:r>
      <w:r>
        <w:t>inak ide o</w:t>
      </w:r>
      <w:r w:rsidRPr="00816007">
        <w:t xml:space="preserve"> podstatné porušenie zmluvy</w:t>
      </w:r>
      <w:r>
        <w:t xml:space="preserve"> zo strany zhotoviteľa</w:t>
      </w:r>
      <w:r w:rsidRPr="00816007">
        <w:t>.</w:t>
      </w:r>
    </w:p>
    <w:p w14:paraId="5B4563FF"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5</w:t>
      </w:r>
      <w:r w:rsidRPr="00816007">
        <w:t>.</w:t>
      </w:r>
      <w:r w:rsidRPr="00816007">
        <w:tab/>
        <w:t xml:space="preserve">Ak pri zhotovovaní </w:t>
      </w:r>
      <w:r>
        <w:t>d</w:t>
      </w:r>
      <w:r w:rsidRPr="00816007">
        <w:t xml:space="preserve">iela dôjde k zakrytiu dovtedy vykonaných prác alebo častí </w:t>
      </w:r>
      <w:r>
        <w:t>d</w:t>
      </w:r>
      <w:r w:rsidRPr="00816007">
        <w:t xml:space="preserve">iela, je </w:t>
      </w:r>
      <w:r>
        <w:t>z</w:t>
      </w:r>
      <w:r w:rsidRPr="00816007">
        <w:t xml:space="preserve">hotoviteľ povinný písomne vyzvať </w:t>
      </w:r>
      <w:r>
        <w:t>o</w:t>
      </w:r>
      <w:r w:rsidRPr="00816007">
        <w:t xml:space="preserve">bjednávateľa na kontrolu realizovaného </w:t>
      </w:r>
      <w:r>
        <w:t>d</w:t>
      </w:r>
      <w:r w:rsidRPr="00816007">
        <w:t xml:space="preserve">iela v stavebnom denníku. Z dôvodu operatívnosti </w:t>
      </w:r>
      <w:r>
        <w:t>z</w:t>
      </w:r>
      <w:r w:rsidRPr="00816007">
        <w:t xml:space="preserve">hotoviteľ v zápise oznámi min. jeden pracovný deň vopred predpokladanú hodinu a deň kontroly zakrývaných prác, resp. častí </w:t>
      </w:r>
      <w:r>
        <w:t>d</w:t>
      </w:r>
      <w:r w:rsidRPr="00816007">
        <w:t>iela.</w:t>
      </w:r>
    </w:p>
    <w:p w14:paraId="101A0BD3"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6</w:t>
      </w:r>
      <w:r w:rsidRPr="00816007">
        <w:t>.</w:t>
      </w:r>
      <w:r w:rsidRPr="00816007">
        <w:tab/>
        <w:t xml:space="preserve">Zhotoviteľ je povinný bez zbytočného odkladu upozorniť </w:t>
      </w:r>
      <w:r>
        <w:t xml:space="preserve">objednávateľa </w:t>
      </w:r>
      <w:r w:rsidRPr="00816007">
        <w:t xml:space="preserve">na nevhodnú povahu alebo vady vecí, podkladov, alebo pokynov týkajúcich sa </w:t>
      </w:r>
      <w:r>
        <w:t>d</w:t>
      </w:r>
      <w:r w:rsidRPr="00816007">
        <w:t xml:space="preserve">iela, ktoré mu dal </w:t>
      </w:r>
      <w:r>
        <w:t>o</w:t>
      </w:r>
      <w:r w:rsidRPr="00816007">
        <w:t xml:space="preserve">bjednávateľ počas zhotovovania </w:t>
      </w:r>
      <w:r>
        <w:t>d</w:t>
      </w:r>
      <w:r w:rsidRPr="00816007">
        <w:t xml:space="preserve">iela, ak </w:t>
      </w:r>
      <w:r>
        <w:t>z</w:t>
      </w:r>
      <w:r w:rsidRPr="00816007">
        <w:t>hotoviteľ mohol túto nevhodnosť zistiť pri vynaložení odbornej starostlivosti.</w:t>
      </w:r>
    </w:p>
    <w:p w14:paraId="52445D7E"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7</w:t>
      </w:r>
      <w:r w:rsidRPr="00816007">
        <w:t>.</w:t>
      </w:r>
      <w:r w:rsidRPr="00816007">
        <w:tab/>
        <w:t xml:space="preserve">Zhotoviteľ má právo na náhradu nákladov, ktoré mu vzniknú v súvislosti s prerušením zhotovovania </w:t>
      </w:r>
      <w:r>
        <w:t>d</w:t>
      </w:r>
      <w:r w:rsidRPr="00816007">
        <w:t xml:space="preserve">iela pre nevhodnosť </w:t>
      </w:r>
      <w:r>
        <w:t>o</w:t>
      </w:r>
      <w:r w:rsidRPr="00816007">
        <w:t xml:space="preserve">bjednávateľových pokynov alebo v súvislosti s použitím nevhodných vecí </w:t>
      </w:r>
      <w:r>
        <w:t>od o</w:t>
      </w:r>
      <w:r w:rsidRPr="00816007">
        <w:t>bjednávateľa</w:t>
      </w:r>
      <w:r>
        <w:t>, a to najneskôr</w:t>
      </w:r>
      <w:r w:rsidRPr="00816007">
        <w:t xml:space="preserve"> do času, keď takúto nevhodnosť mohol zistiť.</w:t>
      </w:r>
    </w:p>
    <w:p w14:paraId="23C37B53"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8</w:t>
      </w:r>
      <w:r w:rsidRPr="00816007">
        <w:t>.</w:t>
      </w:r>
      <w:r w:rsidRPr="00816007">
        <w:tab/>
      </w:r>
      <w:r w:rsidRPr="00C30AAA">
        <w:t>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w:t>
      </w:r>
    </w:p>
    <w:p w14:paraId="1D5EDCBF" w14:textId="77777777" w:rsidR="00BA3A6F" w:rsidRPr="00816007" w:rsidRDefault="00BA3A6F" w:rsidP="00BA3A6F">
      <w:pPr>
        <w:pStyle w:val="Bezriadkovania"/>
        <w:ind w:left="709" w:hanging="709"/>
        <w:jc w:val="both"/>
        <w:rPr>
          <w:rFonts w:ascii="Calibri" w:hAnsi="Calibri" w:cs="Calibri"/>
        </w:rPr>
      </w:pPr>
      <w:r w:rsidRPr="00816007">
        <w:rPr>
          <w:rFonts w:ascii="Calibri" w:hAnsi="Calibri" w:cs="Calibri"/>
        </w:rPr>
        <w:t>7.3.</w:t>
      </w:r>
      <w:r>
        <w:rPr>
          <w:rFonts w:ascii="Calibri" w:hAnsi="Calibri" w:cs="Calibri"/>
        </w:rPr>
        <w:t>9</w:t>
      </w:r>
      <w:r w:rsidRPr="00816007">
        <w:rPr>
          <w:rFonts w:ascii="Calibri" w:hAnsi="Calibri" w:cs="Calibri"/>
        </w:rPr>
        <w:t>.</w:t>
      </w:r>
      <w:r w:rsidRPr="00816007">
        <w:rPr>
          <w:rFonts w:ascii="Calibri" w:hAnsi="Calibri" w:cs="Calibri"/>
        </w:rPr>
        <w:tab/>
        <w:t xml:space="preserve">Zhotoviteľ je povinný zabezpečiť </w:t>
      </w:r>
      <w:r>
        <w:rPr>
          <w:rFonts w:ascii="Calibri" w:hAnsi="Calibri" w:cs="Calibri"/>
        </w:rPr>
        <w:t>d</w:t>
      </w:r>
      <w:r w:rsidRPr="00816007">
        <w:rPr>
          <w:rFonts w:ascii="Calibri" w:hAnsi="Calibri" w:cs="Calibri"/>
        </w:rPr>
        <w:t xml:space="preserve">ielo proti krádeži a poškodeniu. Zhotoviteľ znáša nebezpečenstvo škody na zhotovovanom diele do doby </w:t>
      </w:r>
      <w:r>
        <w:rPr>
          <w:rFonts w:ascii="Calibri" w:hAnsi="Calibri" w:cs="Calibri"/>
        </w:rPr>
        <w:t xml:space="preserve">jeho </w:t>
      </w:r>
      <w:r w:rsidRPr="00816007">
        <w:rPr>
          <w:rFonts w:ascii="Calibri" w:hAnsi="Calibri" w:cs="Calibri"/>
        </w:rPr>
        <w:t xml:space="preserve">písomného odovzdania </w:t>
      </w:r>
      <w:r>
        <w:rPr>
          <w:rFonts w:ascii="Calibri" w:hAnsi="Calibri" w:cs="Calibri"/>
        </w:rPr>
        <w:t>o</w:t>
      </w:r>
      <w:r w:rsidRPr="00816007">
        <w:rPr>
          <w:rFonts w:ascii="Calibri" w:hAnsi="Calibri" w:cs="Calibri"/>
        </w:rPr>
        <w:t xml:space="preserve">bjednávateľovi. Počas realizácie </w:t>
      </w:r>
      <w:r>
        <w:rPr>
          <w:rFonts w:ascii="Calibri" w:hAnsi="Calibri" w:cs="Calibri"/>
        </w:rPr>
        <w:t>d</w:t>
      </w:r>
      <w:r w:rsidRPr="00816007">
        <w:rPr>
          <w:rFonts w:ascii="Calibri" w:hAnsi="Calibri" w:cs="Calibri"/>
        </w:rPr>
        <w:t xml:space="preserve">iela </w:t>
      </w:r>
      <w:r>
        <w:rPr>
          <w:rFonts w:ascii="Calibri" w:hAnsi="Calibri" w:cs="Calibri"/>
        </w:rPr>
        <w:t>je z</w:t>
      </w:r>
      <w:r w:rsidRPr="00816007">
        <w:rPr>
          <w:rFonts w:ascii="Calibri" w:hAnsi="Calibri" w:cs="Calibri"/>
        </w:rPr>
        <w:t xml:space="preserve">hotoviteľ </w:t>
      </w:r>
      <w:r>
        <w:rPr>
          <w:rFonts w:ascii="Calibri" w:hAnsi="Calibri" w:cs="Calibri"/>
        </w:rPr>
        <w:t xml:space="preserve">povinný </w:t>
      </w:r>
      <w:r w:rsidRPr="00816007">
        <w:rPr>
          <w:rFonts w:ascii="Calibri" w:hAnsi="Calibri" w:cs="Calibri"/>
        </w:rPr>
        <w:t>zabezpeč</w:t>
      </w:r>
      <w:r>
        <w:rPr>
          <w:rFonts w:ascii="Calibri" w:hAnsi="Calibri" w:cs="Calibri"/>
        </w:rPr>
        <w:t>iť</w:t>
      </w:r>
      <w:r w:rsidRPr="00816007">
        <w:rPr>
          <w:rFonts w:ascii="Calibri" w:hAnsi="Calibri" w:cs="Calibri"/>
        </w:rPr>
        <w:t xml:space="preserve"> čistotu priľahlých priestorov</w:t>
      </w:r>
      <w:r>
        <w:rPr>
          <w:rFonts w:ascii="Calibri" w:hAnsi="Calibri" w:cs="Calibri"/>
        </w:rPr>
        <w:t xml:space="preserve"> a k</w:t>
      </w:r>
      <w:r w:rsidRPr="00816007">
        <w:rPr>
          <w:rFonts w:ascii="Calibri" w:hAnsi="Calibri" w:cs="Calibri"/>
        </w:rPr>
        <w:t xml:space="preserve">omunikácií. V prípade znečistenia priľahlých miestnych komunikácií pri </w:t>
      </w:r>
      <w:r w:rsidRPr="00816007">
        <w:rPr>
          <w:rFonts w:ascii="Calibri" w:hAnsi="Calibri" w:cs="Calibri"/>
        </w:rPr>
        <w:lastRenderedPageBreak/>
        <w:t xml:space="preserve">uskutočňovaní stavebných prác </w:t>
      </w:r>
      <w:r>
        <w:rPr>
          <w:rFonts w:ascii="Calibri" w:hAnsi="Calibri" w:cs="Calibri"/>
        </w:rPr>
        <w:t>z</w:t>
      </w:r>
      <w:r w:rsidRPr="00816007">
        <w:rPr>
          <w:rFonts w:ascii="Calibri" w:hAnsi="Calibri" w:cs="Calibri"/>
        </w:rPr>
        <w:t>hotoviteľ zabezpečí ich pravidelné a bezodkladné čistenie</w:t>
      </w:r>
      <w:r>
        <w:rPr>
          <w:rFonts w:ascii="Calibri" w:hAnsi="Calibri" w:cs="Calibri"/>
        </w:rPr>
        <w:t xml:space="preserve"> a zároveň</w:t>
      </w:r>
      <w:r w:rsidRPr="00816007">
        <w:rPr>
          <w:rFonts w:ascii="Calibri" w:hAnsi="Calibri" w:cs="Calibri"/>
        </w:rPr>
        <w:t xml:space="preserve"> zabezpeč</w:t>
      </w:r>
      <w:r>
        <w:rPr>
          <w:rFonts w:ascii="Calibri" w:hAnsi="Calibri" w:cs="Calibri"/>
        </w:rPr>
        <w:t>í</w:t>
      </w:r>
      <w:r w:rsidRPr="00816007">
        <w:rPr>
          <w:rFonts w:ascii="Calibri" w:hAnsi="Calibri" w:cs="Calibri"/>
        </w:rPr>
        <w:t xml:space="preserve">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w:t>
      </w:r>
      <w:r>
        <w:rPr>
          <w:rFonts w:ascii="Calibri" w:hAnsi="Calibri" w:cs="Calibri"/>
        </w:rPr>
        <w:t>d</w:t>
      </w:r>
      <w:r w:rsidRPr="00816007">
        <w:rPr>
          <w:rFonts w:ascii="Calibri" w:hAnsi="Calibri" w:cs="Calibri"/>
        </w:rPr>
        <w:t xml:space="preserve">iela min. do výšky hodnoty diela. Na požiadanie </w:t>
      </w:r>
      <w:r>
        <w:rPr>
          <w:rFonts w:ascii="Calibri" w:hAnsi="Calibri" w:cs="Calibri"/>
        </w:rPr>
        <w:t>o</w:t>
      </w:r>
      <w:r w:rsidRPr="00816007">
        <w:rPr>
          <w:rFonts w:ascii="Calibri" w:hAnsi="Calibri" w:cs="Calibri"/>
        </w:rPr>
        <w:t xml:space="preserve">bjednávateľa </w:t>
      </w:r>
      <w:r>
        <w:rPr>
          <w:rFonts w:ascii="Calibri" w:hAnsi="Calibri" w:cs="Calibri"/>
        </w:rPr>
        <w:t>z</w:t>
      </w:r>
      <w:r w:rsidRPr="00816007">
        <w:rPr>
          <w:rFonts w:ascii="Calibri" w:hAnsi="Calibri" w:cs="Calibri"/>
        </w:rPr>
        <w:t>hotoviteľ preukáže požadované poistenie.</w:t>
      </w:r>
    </w:p>
    <w:p w14:paraId="5B474AB3" w14:textId="77777777" w:rsidR="00BA3A6F" w:rsidRDefault="00BA3A6F" w:rsidP="00BA3A6F">
      <w:pPr>
        <w:pStyle w:val="Bezriadkovania"/>
        <w:ind w:left="709" w:hanging="709"/>
        <w:jc w:val="both"/>
        <w:rPr>
          <w:rFonts w:ascii="Calibri" w:hAnsi="Calibri" w:cs="Calibri"/>
          <w:snapToGrid w:val="0"/>
        </w:rPr>
      </w:pPr>
      <w:r w:rsidRPr="00816007">
        <w:rPr>
          <w:rFonts w:ascii="Calibri" w:hAnsi="Calibri" w:cs="Calibri"/>
        </w:rPr>
        <w:t>7.3.</w:t>
      </w:r>
      <w:r>
        <w:rPr>
          <w:rFonts w:ascii="Calibri" w:hAnsi="Calibri" w:cs="Calibri"/>
        </w:rPr>
        <w:t>10</w:t>
      </w:r>
      <w:r w:rsidRPr="00816007">
        <w:rPr>
          <w:rFonts w:ascii="Calibri" w:hAnsi="Calibri" w:cs="Calibri"/>
        </w:rPr>
        <w:t>.</w:t>
      </w:r>
      <w:r w:rsidRPr="00816007">
        <w:rPr>
          <w:rFonts w:ascii="Calibri" w:hAnsi="Calibri" w:cs="Calibri"/>
        </w:rPr>
        <w:tab/>
        <w:t xml:space="preserve">Zhotoviteľ v plnom rozsahu zodpovedá za bezpečnosť a ochranu zdravia všetkých osôb </w:t>
      </w:r>
      <w:r>
        <w:rPr>
          <w:rFonts w:ascii="Calibri" w:hAnsi="Calibri" w:cs="Calibri"/>
        </w:rPr>
        <w:t xml:space="preserve">                          </w:t>
      </w:r>
      <w:r w:rsidRPr="00816007">
        <w:rPr>
          <w:rFonts w:ascii="Calibri" w:hAnsi="Calibri" w:cs="Calibri"/>
        </w:rPr>
        <w:t>v priestore staveniska a</w:t>
      </w:r>
      <w:r w:rsidRPr="00816007">
        <w:rPr>
          <w:rFonts w:ascii="Calibri" w:hAnsi="Calibri" w:cs="Calibri"/>
          <w:snapToGrid w:val="0"/>
        </w:rPr>
        <w:t xml:space="preserve"> ochrannej zóne staveniska na verejnom priestranstve</w:t>
      </w:r>
      <w:r>
        <w:rPr>
          <w:rFonts w:ascii="Calibri" w:hAnsi="Calibri" w:cs="Calibri"/>
          <w:snapToGrid w:val="0"/>
        </w:rPr>
        <w:t xml:space="preserve"> a zároveň musí </w:t>
      </w:r>
      <w:r w:rsidRPr="00816007">
        <w:rPr>
          <w:rFonts w:ascii="Calibri" w:hAnsi="Calibri" w:cs="Calibri"/>
          <w:snapToGrid w:val="0"/>
        </w:rPr>
        <w:t>vykon</w:t>
      </w:r>
      <w:r>
        <w:rPr>
          <w:rFonts w:ascii="Calibri" w:hAnsi="Calibri" w:cs="Calibri"/>
          <w:snapToGrid w:val="0"/>
        </w:rPr>
        <w:t>ať</w:t>
      </w:r>
      <w:r w:rsidRPr="00816007">
        <w:rPr>
          <w:rFonts w:ascii="Calibri" w:hAnsi="Calibri" w:cs="Calibri"/>
          <w:snapToGrid w:val="0"/>
        </w:rPr>
        <w:t xml:space="preserve"> také bezpečnostné opatrenia, aby nedošlo k ohrozeniu osôb v okolí staveniska.</w:t>
      </w:r>
    </w:p>
    <w:p w14:paraId="5909A186" w14:textId="3ED63E75" w:rsidR="00BA3A6F" w:rsidRPr="00816007" w:rsidRDefault="00BA3A6F" w:rsidP="00BA3A6F">
      <w:pPr>
        <w:pStyle w:val="Bezriadkovania"/>
        <w:ind w:left="709" w:hanging="709"/>
        <w:jc w:val="both"/>
        <w:rPr>
          <w:rFonts w:ascii="Calibri" w:hAnsi="Calibri" w:cs="Calibri"/>
          <w:snapToGrid w:val="0"/>
        </w:rPr>
      </w:pPr>
      <w:r>
        <w:rPr>
          <w:rFonts w:ascii="Calibri" w:hAnsi="Calibri" w:cs="Calibri"/>
          <w:snapToGrid w:val="0"/>
        </w:rPr>
        <w:t>7.3.11.</w:t>
      </w:r>
      <w:r>
        <w:rPr>
          <w:rFonts w:ascii="Calibri" w:hAnsi="Calibri" w:cs="Calibri"/>
          <w:snapToGrid w:val="0"/>
        </w:rPr>
        <w:tab/>
        <w:t xml:space="preserve">Zhotoviteľ je povinný </w:t>
      </w:r>
      <w:r w:rsidRPr="00007503">
        <w:rPr>
          <w:rFonts w:ascii="Calibri" w:hAnsi="Calibri" w:cs="Calibri"/>
          <w:snapToGrid w:val="0"/>
        </w:rPr>
        <w:t xml:space="preserve">dielo realizovať v súlade s bezpečnosťou počas prevádzky </w:t>
      </w:r>
      <w:r w:rsidR="007E798A">
        <w:rPr>
          <w:rFonts w:ascii="Calibri" w:hAnsi="Calibri" w:cs="Calibri"/>
          <w:snapToGrid w:val="0"/>
        </w:rPr>
        <w:t xml:space="preserve">MsÚ a reštaurácie </w:t>
      </w:r>
      <w:r w:rsidRPr="00007503">
        <w:rPr>
          <w:rFonts w:ascii="Calibri" w:hAnsi="Calibri" w:cs="Calibri"/>
          <w:snapToGrid w:val="0"/>
        </w:rPr>
        <w:t>a práce musia byť koordinované s vedením M</w:t>
      </w:r>
      <w:r w:rsidR="00A22047">
        <w:rPr>
          <w:rFonts w:ascii="Calibri" w:hAnsi="Calibri" w:cs="Calibri"/>
          <w:snapToGrid w:val="0"/>
        </w:rPr>
        <w:t>sÚ</w:t>
      </w:r>
      <w:r w:rsidRPr="00007503">
        <w:rPr>
          <w:rFonts w:ascii="Calibri" w:hAnsi="Calibri" w:cs="Calibri"/>
          <w:snapToGrid w:val="0"/>
        </w:rPr>
        <w:t xml:space="preserve"> a technickým dozorom investora</w:t>
      </w:r>
      <w:r>
        <w:rPr>
          <w:rFonts w:ascii="Calibri" w:hAnsi="Calibri" w:cs="Calibri"/>
          <w:snapToGrid w:val="0"/>
        </w:rPr>
        <w:t>.</w:t>
      </w:r>
    </w:p>
    <w:p w14:paraId="61866C1E" w14:textId="3C26EFFC" w:rsidR="00BA3A6F" w:rsidRDefault="00BA3A6F" w:rsidP="00BA3A6F">
      <w:pPr>
        <w:pStyle w:val="Bezriadkovania"/>
        <w:ind w:left="709" w:hanging="709"/>
        <w:jc w:val="both"/>
        <w:rPr>
          <w:rFonts w:ascii="Calibri" w:hAnsi="Calibri" w:cs="Calibri"/>
        </w:rPr>
      </w:pPr>
      <w:r w:rsidRPr="00816007">
        <w:rPr>
          <w:rFonts w:ascii="Calibri" w:hAnsi="Calibri" w:cs="Calibri"/>
        </w:rPr>
        <w:t>7.3.</w:t>
      </w:r>
      <w:r>
        <w:rPr>
          <w:rFonts w:ascii="Calibri" w:hAnsi="Calibri" w:cs="Calibri"/>
        </w:rPr>
        <w:t>12</w:t>
      </w:r>
      <w:r w:rsidRPr="00816007">
        <w:rPr>
          <w:rFonts w:ascii="Calibri" w:hAnsi="Calibri" w:cs="Calibri"/>
        </w:rPr>
        <w:t>.</w:t>
      </w:r>
      <w:r w:rsidRPr="00816007">
        <w:rPr>
          <w:rFonts w:ascii="Calibri" w:hAnsi="Calibri" w:cs="Calibri"/>
        </w:rPr>
        <w:tab/>
        <w:t xml:space="preserve">Zhotoviteľ je povinný zabezpečiť osobné ochranné pomôcky na ochranu zdravia pracovníkov </w:t>
      </w:r>
      <w:r>
        <w:rPr>
          <w:rFonts w:ascii="Calibri" w:hAnsi="Calibri" w:cs="Calibri"/>
        </w:rPr>
        <w:t>z</w:t>
      </w:r>
      <w:r w:rsidRPr="00816007">
        <w:rPr>
          <w:rFonts w:ascii="Calibri" w:hAnsi="Calibri" w:cs="Calibri"/>
        </w:rPr>
        <w:t xml:space="preserve">hotoviteľa, resp. jeho subdodávateľov. Odborné práce musia byť vykonané len pracovníkmi </w:t>
      </w:r>
      <w:r>
        <w:rPr>
          <w:rFonts w:ascii="Calibri" w:hAnsi="Calibri" w:cs="Calibri"/>
        </w:rPr>
        <w:t>z</w:t>
      </w:r>
      <w:r w:rsidRPr="00816007">
        <w:rPr>
          <w:rFonts w:ascii="Calibri" w:hAnsi="Calibri" w:cs="Calibri"/>
        </w:rPr>
        <w:t>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7CEE9DF3" w14:textId="77777777" w:rsidR="00BA3A6F" w:rsidRDefault="00BA3A6F" w:rsidP="00BA3A6F">
      <w:pPr>
        <w:pStyle w:val="Bezriadkovania"/>
        <w:ind w:left="709" w:hanging="709"/>
        <w:jc w:val="both"/>
        <w:rPr>
          <w:rFonts w:ascii="Calibri" w:hAnsi="Calibri" w:cs="Calibri"/>
        </w:rPr>
      </w:pPr>
      <w:r w:rsidRPr="00816007">
        <w:rPr>
          <w:rFonts w:ascii="Calibri" w:hAnsi="Calibri" w:cs="Calibri"/>
        </w:rPr>
        <w:t>7.3.</w:t>
      </w:r>
      <w:r>
        <w:rPr>
          <w:rFonts w:ascii="Calibri" w:hAnsi="Calibri" w:cs="Calibri"/>
        </w:rPr>
        <w:t>13</w:t>
      </w:r>
      <w:r w:rsidRPr="00816007">
        <w:rPr>
          <w:rFonts w:ascii="Calibri" w:hAnsi="Calibri" w:cs="Calibri"/>
        </w:rPr>
        <w:t>.</w:t>
      </w:r>
      <w:r w:rsidRPr="00816007">
        <w:rPr>
          <w:rFonts w:ascii="Calibri" w:hAnsi="Calibri" w:cs="Calibri"/>
        </w:rPr>
        <w:tab/>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Pr>
          <w:rFonts w:ascii="Calibri" w:hAnsi="Calibri" w:cs="Calibri"/>
        </w:rPr>
        <w:t>d</w:t>
      </w:r>
      <w:r w:rsidRPr="00816007">
        <w:rPr>
          <w:rFonts w:ascii="Calibri" w:hAnsi="Calibri" w:cs="Calibri"/>
        </w:rPr>
        <w:t>iela.</w:t>
      </w:r>
    </w:p>
    <w:p w14:paraId="692E786C"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14</w:t>
      </w:r>
      <w:r w:rsidRPr="00816007">
        <w:t>.</w:t>
      </w:r>
      <w:r w:rsidRPr="00816007">
        <w:tab/>
        <w:t xml:space="preserve">Zhotoviteľ je povinný počas realizácie plne rešpektovať všeobecné technické požiadavky </w:t>
      </w:r>
      <w:r>
        <w:t xml:space="preserve">                      </w:t>
      </w:r>
      <w:r w:rsidRPr="00816007">
        <w:t xml:space="preserve">a obchodné podmienky stavebných prác a zhotoviť stavbu i jednotlivé práce a postupy v súlade s nimi. Zhotoviteľ </w:t>
      </w:r>
      <w:r>
        <w:t>musí dodržiavať</w:t>
      </w:r>
      <w:r w:rsidRPr="00816007">
        <w:t xml:space="preserve"> všetk</w:t>
      </w:r>
      <w:r>
        <w:t>y</w:t>
      </w:r>
      <w:r w:rsidRPr="00816007">
        <w:t xml:space="preserve"> slovensk</w:t>
      </w:r>
      <w:r>
        <w:t>é</w:t>
      </w:r>
      <w:r w:rsidRPr="00816007">
        <w:t xml:space="preserve"> technick</w:t>
      </w:r>
      <w:r>
        <w:t>é</w:t>
      </w:r>
      <w:r w:rsidRPr="00816007">
        <w:t xml:space="preserve"> norm</w:t>
      </w:r>
      <w:r>
        <w:t>y</w:t>
      </w:r>
      <w:r w:rsidRPr="00816007">
        <w:t>, vyhlášk</w:t>
      </w:r>
      <w:r>
        <w:t>y</w:t>
      </w:r>
      <w:r w:rsidRPr="00816007">
        <w:t xml:space="preserve"> a predpis</w:t>
      </w:r>
      <w:r>
        <w:t>y</w:t>
      </w:r>
      <w:r w:rsidRPr="00816007">
        <w:t xml:space="preserve">, ktoré sa týkajú predmetného </w:t>
      </w:r>
      <w:r>
        <w:t>d</w:t>
      </w:r>
      <w:r w:rsidRPr="00816007">
        <w:t xml:space="preserve">iela. Všetky použité materiály a výrobky pri realizácii prác musia mať certifikát o preukázaní zhody platný pre </w:t>
      </w:r>
      <w:r w:rsidRPr="000070F9">
        <w:t>Európsku úniu a zároveň dielo musí spĺňať príslušné hygienické predpisy.</w:t>
      </w:r>
      <w:r w:rsidRPr="00EE77EE">
        <w:t xml:space="preserve"> </w:t>
      </w:r>
    </w:p>
    <w:p w14:paraId="36CEBEE5"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15</w:t>
      </w:r>
      <w:r w:rsidRPr="00816007">
        <w:t>.</w:t>
      </w:r>
      <w:r w:rsidRPr="00816007">
        <w:tab/>
        <w:t xml:space="preserve">Zhotoviteľ bude udržiavať všetky nástroje, zariadenia, stroje a pod., potrebné na realizáciu </w:t>
      </w:r>
      <w:r>
        <w:t>d</w:t>
      </w:r>
      <w:r w:rsidRPr="00816007">
        <w:t>iela v technickom stave</w:t>
      </w:r>
      <w:r>
        <w:t xml:space="preserve"> spôsobilom na bezpečné a riadne plnenie diela</w:t>
      </w:r>
      <w:r w:rsidRPr="00816007">
        <w:t xml:space="preserve">, bude udržovať poriadok na mieste realizácie </w:t>
      </w:r>
      <w:r>
        <w:t>d</w:t>
      </w:r>
      <w:r w:rsidRPr="00816007">
        <w:t>iela</w:t>
      </w:r>
      <w:r>
        <w:t xml:space="preserve"> vrátane</w:t>
      </w:r>
      <w:r w:rsidRPr="00816007">
        <w:t xml:space="preserve"> koordináci</w:t>
      </w:r>
      <w:r>
        <w:t>e</w:t>
      </w:r>
      <w:r w:rsidRPr="00816007">
        <w:t xml:space="preserve"> svojich subdodávateľov.</w:t>
      </w:r>
    </w:p>
    <w:p w14:paraId="347E341B"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sidRPr="00BB7A50">
        <w:rPr>
          <w:rFonts w:eastAsia="Times New Roman"/>
          <w:color w:val="auto"/>
        </w:rPr>
        <w:t xml:space="preserve">Zhotoviteľ sa zaväzuje, že pri uskutočňovaní </w:t>
      </w:r>
      <w:r>
        <w:rPr>
          <w:rFonts w:eastAsia="Times New Roman"/>
          <w:color w:val="auto"/>
        </w:rPr>
        <w:t>d</w:t>
      </w:r>
      <w:r w:rsidRPr="00BB7A50">
        <w:rPr>
          <w:rFonts w:eastAsia="Times New Roman"/>
          <w:color w:val="auto"/>
        </w:rPr>
        <w:t>iela nepoužije materiály, prvky, stroje, zariadenia alebo konštrukcie, ktoré sú chránené patentovými alebo autorskými právami, bez súhlasu oprávnených osôb.</w:t>
      </w:r>
    </w:p>
    <w:p w14:paraId="68A1AC46" w14:textId="7076F0AB"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w:t>
      </w:r>
      <w:r>
        <w:t>17</w:t>
      </w:r>
      <w:r w:rsidRPr="00816007">
        <w:t>.</w:t>
      </w:r>
      <w:r w:rsidRPr="00816007">
        <w:tab/>
      </w:r>
      <w:r w:rsidRPr="00C21609">
        <w:t>Zhotoviteľ je povinný koordinovať svoju činnosť na stavbe s činnosťou svojich prípadných subdodávateľov.</w:t>
      </w:r>
      <w:r>
        <w:t xml:space="preserve"> Zhotoviteľ je povinný </w:t>
      </w:r>
      <w:r w:rsidRPr="00225823">
        <w:rPr>
          <w:color w:val="000000" w:themeColor="text1"/>
        </w:rPr>
        <w:t xml:space="preserve">písomne </w:t>
      </w:r>
      <w:r w:rsidRPr="00CB7469">
        <w:rPr>
          <w:color w:val="000000" w:themeColor="text1"/>
          <w:shd w:val="clear" w:color="auto" w:fill="FFFFFF"/>
        </w:rPr>
        <w:t>oznámiť objednávateľovi akúkoľvek zmenu údajov o subdodávateľovi.</w:t>
      </w:r>
      <w:r w:rsidRPr="00225823">
        <w:rPr>
          <w:rFonts w:ascii="Segoe UI" w:hAnsi="Segoe UI" w:cs="Segoe UI"/>
          <w:color w:val="000000" w:themeColor="text1"/>
          <w:sz w:val="21"/>
          <w:szCs w:val="21"/>
          <w:shd w:val="clear" w:color="auto" w:fill="FFFFFF"/>
        </w:rPr>
        <w:t xml:space="preserve"> </w:t>
      </w:r>
      <w:r w:rsidRPr="00225823">
        <w:rPr>
          <w:color w:val="000000" w:themeColor="text1"/>
        </w:rPr>
        <w:t>Prípadná zmena subdodávateľa alebo doplnenie subdodávateľa musí byť vopred písomne oznámené objednávateľovi , resp</w:t>
      </w:r>
      <w:r w:rsidRPr="00816007">
        <w:t>. osobe podľa čl. 1., bodu 1.1, písm. b) tejto zmluvy</w:t>
      </w:r>
      <w:r>
        <w:t>.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ide o</w:t>
      </w:r>
      <w:r w:rsidRPr="00816007">
        <w:t xml:space="preserve"> podstatné porušenie zmluvy</w:t>
      </w:r>
      <w:r>
        <w:t xml:space="preserve"> zo strany zhotoviteľa</w:t>
      </w:r>
      <w:r w:rsidRPr="00816007">
        <w:t xml:space="preserve">. Nový subdodávateľ musí byť zapísaný v registri partnerov verejného sektora v zmysle zákona č. 315/2016 Z. z. o registri partnerov verejného sektora </w:t>
      </w:r>
      <w:r>
        <w:t xml:space="preserve"> </w:t>
      </w:r>
      <w:r w:rsidRPr="00816007">
        <w:t>a o zmene a doplnení niektorých zákonov, ak mu takúto povinnosť zákon ukladá.</w:t>
      </w:r>
    </w:p>
    <w:p w14:paraId="1D5AE9A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43C34912"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5D70C5C"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1601F09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t>podiel</w:t>
      </w:r>
      <w:r w:rsidRPr="00816007">
        <w:t xml:space="preserve"> subdodávky vyjadrený v Eurách,</w:t>
      </w:r>
    </w:p>
    <w:p w14:paraId="6377185C"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6AEE5CE8"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r>
        <w:t>.</w:t>
      </w:r>
    </w:p>
    <w:p w14:paraId="556F282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tab/>
        <w:t>S</w:t>
      </w:r>
      <w:r w:rsidRPr="00816007">
        <w:t xml:space="preserve">úhlas </w:t>
      </w:r>
      <w:r>
        <w:t>o</w:t>
      </w:r>
      <w:r w:rsidRPr="00816007">
        <w:t xml:space="preserve">bjednávateľa </w:t>
      </w:r>
      <w:r>
        <w:t xml:space="preserve">so </w:t>
      </w:r>
      <w:r w:rsidRPr="00816007">
        <w:t>zmen</w:t>
      </w:r>
      <w:r>
        <w:t>ou</w:t>
      </w:r>
      <w:r w:rsidRPr="00816007">
        <w:t xml:space="preserve"> subdodávateľa alebo doplnení subdodávateľa </w:t>
      </w:r>
      <w:r>
        <w:t xml:space="preserve">sa </w:t>
      </w:r>
      <w:r w:rsidRPr="00816007">
        <w:t>zaznamená v stavebnom denníku.</w:t>
      </w:r>
    </w:p>
    <w:p w14:paraId="2464C513"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18</w:t>
      </w:r>
      <w:r w:rsidRPr="00816007">
        <w:t>.</w:t>
      </w:r>
      <w:r w:rsidRPr="00816007">
        <w:tab/>
      </w:r>
      <w:r w:rsidRPr="00816007">
        <w:rPr>
          <w:snapToGrid w:val="0"/>
        </w:rPr>
        <w:t>Zhotoviteľ je povinný pred začatím prác</w:t>
      </w:r>
      <w:r>
        <w:rPr>
          <w:snapToGrid w:val="0"/>
        </w:rPr>
        <w:t xml:space="preserve"> </w:t>
      </w:r>
      <w:r w:rsidRPr="00816007">
        <w:rPr>
          <w:snapToGrid w:val="0"/>
        </w:rPr>
        <w:t xml:space="preserve">vytýčiť na stavenisku osi všetkých inžinierskych sietí a polohu jednotlivých stavebných objektov, je zodpovedný za ich správne vytýčenie a správne </w:t>
      </w:r>
      <w:r w:rsidRPr="00816007">
        <w:rPr>
          <w:snapToGrid w:val="0"/>
        </w:rPr>
        <w:lastRenderedPageBreak/>
        <w:t xml:space="preserve">zameranie výškových kót. Zhotoviteľ nesie zodpovednosť za funkčnosť inžinierskych sietí počas doby výstavby. V prípade poškodenia počas jeho činnosti ich opraví na vlastné náklady. </w:t>
      </w:r>
    </w:p>
    <w:p w14:paraId="48E9405F" w14:textId="2503975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sidRPr="00BB7A50">
        <w:rPr>
          <w:rFonts w:eastAsia="Times New Roman"/>
          <w:snapToGrid w:val="0"/>
          <w:color w:val="auto"/>
        </w:rPr>
        <w:t xml:space="preserve">Zhotoviteľ je povinný do 5 pracovných dní od účinnosti </w:t>
      </w:r>
      <w:r>
        <w:rPr>
          <w:rFonts w:eastAsia="Times New Roman"/>
          <w:snapToGrid w:val="0"/>
          <w:color w:val="auto"/>
        </w:rPr>
        <w:t>zmluvy</w:t>
      </w:r>
      <w:r w:rsidRPr="00BB7A50">
        <w:rPr>
          <w:rFonts w:eastAsia="Times New Roman"/>
          <w:snapToGrid w:val="0"/>
          <w:color w:val="auto"/>
        </w:rPr>
        <w:t xml:space="preserve"> vypracovať kontrolný a skúšobný plán na dobu realizácie stavby, ktorý musí byť </w:t>
      </w:r>
      <w:r>
        <w:rPr>
          <w:rFonts w:eastAsia="Times New Roman"/>
          <w:snapToGrid w:val="0"/>
          <w:color w:val="auto"/>
        </w:rPr>
        <w:t>schválený o</w:t>
      </w:r>
      <w:r w:rsidRPr="00BB7A50">
        <w:rPr>
          <w:rFonts w:eastAsia="Times New Roman"/>
          <w:snapToGrid w:val="0"/>
          <w:color w:val="auto"/>
        </w:rPr>
        <w:t xml:space="preserve">bjednávateľom a projektantom do 3 pracovných dní od jeho predloženia </w:t>
      </w:r>
      <w:r>
        <w:rPr>
          <w:rFonts w:eastAsia="Times New Roman"/>
          <w:snapToGrid w:val="0"/>
          <w:color w:val="auto"/>
        </w:rPr>
        <w:t>z</w:t>
      </w:r>
      <w:r w:rsidRPr="00BB7A50">
        <w:rPr>
          <w:rFonts w:eastAsia="Times New Roman"/>
          <w:snapToGrid w:val="0"/>
          <w:color w:val="auto"/>
        </w:rPr>
        <w:t xml:space="preserve">hotoviteľom. Tento plán je </w:t>
      </w:r>
      <w:r>
        <w:rPr>
          <w:rFonts w:eastAsia="Times New Roman"/>
          <w:snapToGrid w:val="0"/>
          <w:color w:val="auto"/>
        </w:rPr>
        <w:t>z</w:t>
      </w:r>
      <w:r w:rsidRPr="00BB7A50">
        <w:rPr>
          <w:rFonts w:eastAsia="Times New Roman"/>
          <w:snapToGrid w:val="0"/>
          <w:color w:val="auto"/>
        </w:rPr>
        <w:t>hotoviteľ povinný v priebehu výstavby priebežne vypĺňať.</w:t>
      </w:r>
    </w:p>
    <w:p w14:paraId="3757478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t>20</w:t>
      </w:r>
      <w:r w:rsidRPr="00816007">
        <w:t>.</w:t>
      </w:r>
      <w:r w:rsidRPr="00816007">
        <w:tab/>
      </w:r>
      <w:r w:rsidRPr="00816007">
        <w:rPr>
          <w:snapToGrid w:val="0"/>
        </w:rPr>
        <w:t xml:space="preserve">Zo staveniska je </w:t>
      </w:r>
      <w:r>
        <w:rPr>
          <w:snapToGrid w:val="0"/>
        </w:rPr>
        <w:t>z</w:t>
      </w:r>
      <w:r w:rsidRPr="00816007">
        <w:rPr>
          <w:snapToGrid w:val="0"/>
        </w:rPr>
        <w:t xml:space="preserve">hotoviteľ povinný vylúčiť nadmerné zaťažovanie </w:t>
      </w:r>
      <w:r>
        <w:rPr>
          <w:snapToGrid w:val="0"/>
        </w:rPr>
        <w:t xml:space="preserve">okolitého </w:t>
      </w:r>
      <w:r w:rsidRPr="00816007">
        <w:rPr>
          <w:snapToGrid w:val="0"/>
        </w:rPr>
        <w:t>životného prostredia (napr. lukom, prašnosťou).</w:t>
      </w:r>
    </w:p>
    <w:p w14:paraId="2A5F65FA"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21</w:t>
      </w:r>
      <w:r w:rsidRPr="00816007">
        <w:rPr>
          <w:snapToGrid w:val="0"/>
        </w:rPr>
        <w:t>.</w:t>
      </w:r>
      <w:r w:rsidRPr="00816007">
        <w:rPr>
          <w:snapToGrid w:val="0"/>
        </w:rPr>
        <w:tab/>
        <w:t xml:space="preserve">Zhotoviteľ je povinný </w:t>
      </w:r>
      <w:r>
        <w:rPr>
          <w:snapToGrid w:val="0"/>
        </w:rPr>
        <w:t>d</w:t>
      </w:r>
      <w:r w:rsidRPr="00816007">
        <w:rPr>
          <w:snapToGrid w:val="0"/>
        </w:rPr>
        <w:t xml:space="preserve">ielo realizovať s odbornou starostlivosťou, v zmysle projektovej dokumentácie,  v zmysle požiadaviek </w:t>
      </w:r>
      <w:r>
        <w:rPr>
          <w:snapToGrid w:val="0"/>
        </w:rPr>
        <w:t>o</w:t>
      </w:r>
      <w:r w:rsidRPr="00816007">
        <w:rPr>
          <w:snapToGrid w:val="0"/>
        </w:rPr>
        <w:t>bjednávateľa, správcov inžinierskych sietí a dotknutých štátnych orgánov ako účastníkov stavebného konania.</w:t>
      </w:r>
    </w:p>
    <w:p w14:paraId="28D7E530" w14:textId="77777777" w:rsidR="00BA3A6F" w:rsidRPr="00FF091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Pr>
          <w:snapToGrid w:val="0"/>
        </w:rPr>
        <w:t>22</w:t>
      </w:r>
      <w:r w:rsidRPr="00FF0917">
        <w:rPr>
          <w:snapToGrid w:val="0"/>
        </w:rPr>
        <w:t>.</w:t>
      </w:r>
      <w:r w:rsidRPr="00FF0917">
        <w:rPr>
          <w:snapToGrid w:val="0"/>
        </w:rPr>
        <w:tab/>
      </w:r>
      <w:r w:rsidRPr="00B54236">
        <w:rPr>
          <w:snapToGrid w:val="0"/>
        </w:rPr>
        <w:t xml:space="preserve">Zhotoviteľ zabezpečí </w:t>
      </w:r>
      <w:r>
        <w:rPr>
          <w:snapToGrid w:val="0"/>
        </w:rPr>
        <w:t>vjazd</w:t>
      </w:r>
      <w:r w:rsidRPr="00B54236">
        <w:rPr>
          <w:snapToGrid w:val="0"/>
        </w:rPr>
        <w:t xml:space="preserve"> vozidiel záchranných zložiek</w:t>
      </w:r>
      <w:r>
        <w:rPr>
          <w:snapToGrid w:val="0"/>
        </w:rPr>
        <w:t xml:space="preserve"> k nehnuteľnostiam</w:t>
      </w:r>
      <w:r w:rsidRPr="00B54236">
        <w:rPr>
          <w:snapToGrid w:val="0"/>
        </w:rPr>
        <w:t>.</w:t>
      </w:r>
    </w:p>
    <w:p w14:paraId="7D803335"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FF0917">
        <w:rPr>
          <w:snapToGrid w:val="0"/>
        </w:rPr>
        <w:t>7.3.</w:t>
      </w:r>
      <w:r>
        <w:rPr>
          <w:snapToGrid w:val="0"/>
        </w:rPr>
        <w:t>23</w:t>
      </w:r>
      <w:r w:rsidRPr="00FF0917">
        <w:rPr>
          <w:snapToGrid w:val="0"/>
        </w:rPr>
        <w:t>.</w:t>
      </w:r>
      <w:r w:rsidRPr="00FF0917">
        <w:rPr>
          <w:snapToGrid w:val="0"/>
        </w:rPr>
        <w:tab/>
      </w:r>
      <w:r w:rsidRPr="00B54236">
        <w:rPr>
          <w:snapToGrid w:val="0"/>
        </w:rPr>
        <w:t>Zhotoviteľ zabezpečí umožnenie zásobovania v prípade výskytu obchodných prevádzok.</w:t>
      </w:r>
    </w:p>
    <w:p w14:paraId="3A39711D" w14:textId="2995C121" w:rsidR="00BA3A6F" w:rsidRPr="00FF091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sidRPr="0052792D">
        <w:t xml:space="preserve"> </w:t>
      </w:r>
      <w:r>
        <w:t xml:space="preserve">Zhotoviteľ </w:t>
      </w:r>
      <w:r w:rsidRPr="0052792D">
        <w:rPr>
          <w:snapToGrid w:val="0"/>
        </w:rPr>
        <w:t>musí byť prenosným oplotením vytvor</w:t>
      </w:r>
      <w:r>
        <w:rPr>
          <w:snapToGrid w:val="0"/>
        </w:rPr>
        <w:t>iť</w:t>
      </w:r>
      <w:r w:rsidRPr="0052792D">
        <w:rPr>
          <w:snapToGrid w:val="0"/>
        </w:rPr>
        <w:t xml:space="preserve"> bezpečné koridory pre peších s plynulým rovným spevneným povrchom vrátane premostení výkopov, dočasné osvetlenie staveniska /ak si to stavebné práce a priestor vyžadujú/ a pod.</w:t>
      </w:r>
    </w:p>
    <w:p w14:paraId="48B53EED"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Pr>
          <w:snapToGrid w:val="0"/>
        </w:rPr>
        <w:t>25</w:t>
      </w:r>
      <w:r w:rsidRPr="00816007">
        <w:rPr>
          <w:snapToGrid w:val="0"/>
        </w:rPr>
        <w:t>.</w:t>
      </w:r>
      <w:r w:rsidRPr="00816007">
        <w:rPr>
          <w:snapToGrid w:val="0"/>
        </w:rPr>
        <w:tab/>
        <w:t xml:space="preserve">Zhotoviteľ umožní orgánom štátnej správy a nimi prizvaným znalcom prístup na stavenisko </w:t>
      </w:r>
      <w:r>
        <w:rPr>
          <w:snapToGrid w:val="0"/>
        </w:rPr>
        <w:t xml:space="preserve">             </w:t>
      </w:r>
      <w:r w:rsidRPr="00816007">
        <w:rPr>
          <w:snapToGrid w:val="0"/>
        </w:rPr>
        <w:t>a stavbu a vytvorí podmienky pre výkon dohľadu (napr. štátny stavebný dohľad, Inšpektorát životného prostredia, Inšpektorát práce a pod.</w:t>
      </w:r>
      <w:r>
        <w:rPr>
          <w:snapToGrid w:val="0"/>
        </w:rPr>
        <w:t>).</w:t>
      </w:r>
    </w:p>
    <w:p w14:paraId="6C3BD852" w14:textId="77777777" w:rsidR="00BA3A6F" w:rsidRPr="00816007" w:rsidRDefault="00BA3A6F" w:rsidP="00BA3A6F">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26</w:t>
      </w:r>
      <w:r w:rsidRPr="00816007">
        <w:rPr>
          <w:rFonts w:ascii="Calibri" w:hAnsi="Calibri" w:cs="Calibri"/>
          <w:snapToGrid w:val="0"/>
        </w:rPr>
        <w:t xml:space="preserve">. Zhotoviteľ v zmysle nariadenia vlády SR č. 396/2006 Z. z. o minimálnych bezpečnostných </w:t>
      </w:r>
      <w:r>
        <w:rPr>
          <w:rFonts w:ascii="Calibri" w:hAnsi="Calibri" w:cs="Calibri"/>
          <w:snapToGrid w:val="0"/>
        </w:rPr>
        <w:t xml:space="preserve">                   </w:t>
      </w:r>
      <w:r w:rsidRPr="00816007">
        <w:rPr>
          <w:rFonts w:ascii="Calibri" w:hAnsi="Calibri" w:cs="Calibri"/>
          <w:snapToGrid w:val="0"/>
        </w:rPr>
        <w:t xml:space="preserve">a zdravotných požiadavkách na stavenisko, zabezpečí </w:t>
      </w:r>
      <w:r>
        <w:rPr>
          <w:rFonts w:ascii="Calibri" w:hAnsi="Calibri" w:cs="Calibri"/>
          <w:snapToGrid w:val="0"/>
        </w:rPr>
        <w:t xml:space="preserve">na vlastné náklady </w:t>
      </w:r>
      <w:r w:rsidRPr="00816007">
        <w:rPr>
          <w:rFonts w:ascii="Calibri" w:hAnsi="Calibri" w:cs="Calibri"/>
          <w:snapToGrid w:val="0"/>
        </w:rPr>
        <w:t>koordinátora dokumentácie, koordinátora bezpečnosti práce a zároveň zaobstará vypracovanie plánu bezpečnosti a ochrany zdravia pri práci, ktorým sa ustanovia pravidlá na vykonávanie prác na stavenisku.</w:t>
      </w:r>
    </w:p>
    <w:p w14:paraId="4EE6B3E7" w14:textId="77777777" w:rsidR="00BA3A6F" w:rsidRPr="00816007" w:rsidRDefault="00BA3A6F" w:rsidP="00BA3A6F">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27</w:t>
      </w:r>
      <w:r w:rsidRPr="00816007">
        <w:rPr>
          <w:rFonts w:ascii="Calibri" w:hAnsi="Calibri" w:cs="Calibri"/>
          <w:snapToGrid w:val="0"/>
        </w:rPr>
        <w:t>.</w:t>
      </w:r>
      <w:r w:rsidRPr="00816007">
        <w:rPr>
          <w:rFonts w:ascii="Calibri" w:hAnsi="Calibri" w:cs="Calibri"/>
          <w:snapToGrid w:val="0"/>
        </w:rPr>
        <w:tab/>
        <w:t xml:space="preserve">Zhotoviteľ je povinný vypracovať návrh plánu užívania verejnej práce za účasti projektanta </w:t>
      </w:r>
      <w:r>
        <w:rPr>
          <w:rFonts w:ascii="Calibri" w:hAnsi="Calibri" w:cs="Calibri"/>
          <w:snapToGrid w:val="0"/>
        </w:rPr>
        <w:t xml:space="preserve">             </w:t>
      </w:r>
      <w:r w:rsidRPr="00816007">
        <w:rPr>
          <w:rFonts w:ascii="Calibri" w:hAnsi="Calibri" w:cs="Calibri"/>
          <w:snapToGrid w:val="0"/>
        </w:rPr>
        <w:t xml:space="preserve">a </w:t>
      </w:r>
      <w:r>
        <w:rPr>
          <w:rFonts w:ascii="Calibri" w:hAnsi="Calibri" w:cs="Calibri"/>
          <w:snapToGrid w:val="0"/>
        </w:rPr>
        <w:t>o</w:t>
      </w:r>
      <w:r w:rsidRPr="00816007">
        <w:rPr>
          <w:rFonts w:ascii="Calibri" w:hAnsi="Calibri" w:cs="Calibri"/>
          <w:snapToGrid w:val="0"/>
        </w:rPr>
        <w:t xml:space="preserve">bjednávateľa, ktorých prizve k jeho prerokovaniu. Plán užívania verejnej práce bude súčasťou odovzdania a prevzatia </w:t>
      </w:r>
      <w:r>
        <w:rPr>
          <w:rFonts w:ascii="Calibri" w:hAnsi="Calibri" w:cs="Calibri"/>
          <w:snapToGrid w:val="0"/>
        </w:rPr>
        <w:t>d</w:t>
      </w:r>
      <w:r w:rsidRPr="00816007">
        <w:rPr>
          <w:rFonts w:ascii="Calibri" w:hAnsi="Calibri" w:cs="Calibri"/>
          <w:snapToGrid w:val="0"/>
        </w:rPr>
        <w:t>iela.</w:t>
      </w:r>
    </w:p>
    <w:p w14:paraId="03909756" w14:textId="77777777" w:rsidR="00BA3A6F" w:rsidRDefault="00BA3A6F" w:rsidP="00BA3A6F">
      <w:pPr>
        <w:pStyle w:val="Bezriadkovania"/>
        <w:ind w:left="709" w:hanging="709"/>
        <w:jc w:val="both"/>
        <w:rPr>
          <w:rFonts w:ascii="Calibri" w:hAnsi="Calibri" w:cs="Calibri"/>
          <w:snapToGrid w:val="0"/>
        </w:rPr>
      </w:pPr>
      <w:r w:rsidRPr="00816007">
        <w:rPr>
          <w:rFonts w:ascii="Calibri" w:hAnsi="Calibri" w:cs="Calibri"/>
          <w:snapToGrid w:val="0"/>
        </w:rPr>
        <w:t>7.3.</w:t>
      </w:r>
      <w:r>
        <w:rPr>
          <w:rFonts w:ascii="Calibri" w:hAnsi="Calibri" w:cs="Calibri"/>
          <w:snapToGrid w:val="0"/>
        </w:rPr>
        <w:t>28</w:t>
      </w:r>
      <w:r w:rsidRPr="00816007">
        <w:rPr>
          <w:rFonts w:ascii="Calibri" w:hAnsi="Calibri" w:cs="Calibri"/>
          <w:snapToGrid w:val="0"/>
        </w:rPr>
        <w:t>.</w:t>
      </w:r>
      <w:r w:rsidRPr="00816007">
        <w:rPr>
          <w:rFonts w:ascii="Calibri" w:hAnsi="Calibri" w:cs="Calibri"/>
          <w:snapToGrid w:val="0"/>
        </w:rPr>
        <w:tab/>
        <w:t xml:space="preserve">Zhotoviteľ je povinný zúčastniť sa 1x za 2 týždne kontrolného dňa stavby na základe pozvánky </w:t>
      </w:r>
      <w:r>
        <w:rPr>
          <w:rFonts w:ascii="Calibri" w:hAnsi="Calibri" w:cs="Calibri"/>
          <w:snapToGrid w:val="0"/>
        </w:rPr>
        <w:t>o</w:t>
      </w:r>
      <w:r w:rsidRPr="00816007">
        <w:rPr>
          <w:rFonts w:ascii="Calibri" w:hAnsi="Calibri" w:cs="Calibri"/>
          <w:snapToGrid w:val="0"/>
        </w:rPr>
        <w:t>bjednávateľa.</w:t>
      </w:r>
    </w:p>
    <w:p w14:paraId="5D0A7FBA" w14:textId="77777777" w:rsidR="00BA3A6F" w:rsidRDefault="00BA3A6F" w:rsidP="00BA3A6F">
      <w:pPr>
        <w:pStyle w:val="Bezriadkovania"/>
        <w:ind w:left="709" w:hanging="709"/>
        <w:jc w:val="both"/>
        <w:rPr>
          <w:rFonts w:ascii="Calibri" w:hAnsi="Calibri" w:cs="Calibri"/>
          <w:snapToGrid w:val="0"/>
        </w:rPr>
      </w:pPr>
      <w:r>
        <w:rPr>
          <w:rFonts w:ascii="Calibri" w:hAnsi="Calibri" w:cs="Calibri"/>
          <w:snapToGrid w:val="0"/>
        </w:rPr>
        <w:t>7.3.29.</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Pr>
          <w:rFonts w:ascii="Calibri" w:hAnsi="Calibri" w:cs="Calibri"/>
          <w:snapToGrid w:val="0"/>
        </w:rPr>
        <w:t xml:space="preserve">                  </w:t>
      </w:r>
      <w:r w:rsidRPr="005F095B">
        <w:rPr>
          <w:rFonts w:ascii="Calibri" w:hAnsi="Calibri" w:cs="Calibri"/>
          <w:snapToGrid w:val="0"/>
        </w:rPr>
        <w:t xml:space="preserve">č. 147/2013 Z. z. Ministerstva práce, sociálnych vecí a rodiny Slovenskej republiky, ktorou sa ustanovujú podrobnosti na zaistenie bezpečnosti a ochrany zdravia pri stavebných prácach </w:t>
      </w:r>
      <w:r>
        <w:rPr>
          <w:rFonts w:ascii="Calibri" w:hAnsi="Calibri" w:cs="Calibri"/>
          <w:snapToGrid w:val="0"/>
        </w:rPr>
        <w:t xml:space="preserve">           </w:t>
      </w:r>
      <w:r w:rsidRPr="005F095B">
        <w:rPr>
          <w:rFonts w:ascii="Calibri" w:hAnsi="Calibri" w:cs="Calibri"/>
          <w:snapToGrid w:val="0"/>
        </w:rPr>
        <w:t>a prácach s nimi súvisiacich a podrobnosti o odbornej spôsobilosti na výkon niektorých pracovných činností.</w:t>
      </w:r>
    </w:p>
    <w:p w14:paraId="76D2F954" w14:textId="77777777" w:rsidR="00BA3A6F" w:rsidRPr="00816007" w:rsidRDefault="00BA3A6F" w:rsidP="00BA3A6F">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r>
        <w:rPr>
          <w:rFonts w:ascii="Calibri" w:hAnsi="Calibri" w:cs="Calibri"/>
          <w:snapToGrid w:val="0"/>
        </w:rPr>
        <w:t>, ak nie je v jednotlivých pod-bodoch uvedené inak.</w:t>
      </w:r>
    </w:p>
    <w:p w14:paraId="16B407E6" w14:textId="2D320BC8" w:rsidR="00BA3A6F" w:rsidRPr="003E3B1B" w:rsidRDefault="00BA3A6F" w:rsidP="00BA3A6F">
      <w:pPr>
        <w:widowControl w:val="0"/>
        <w:tabs>
          <w:tab w:val="left" w:pos="7725"/>
        </w:tabs>
        <w:autoSpaceDE w:val="0"/>
        <w:autoSpaceDN w:val="0"/>
        <w:adjustRightInd w:val="0"/>
        <w:ind w:left="709" w:hanging="709"/>
      </w:pPr>
    </w:p>
    <w:p w14:paraId="139FCA1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74197FEA"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114D3BDB"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AFE002C" w14:textId="3B5B2AA7" w:rsidR="00BA3A6F" w:rsidRDefault="00BA3A6F" w:rsidP="00BA3A6F">
      <w:pPr>
        <w:pStyle w:val="Bezriadkovania"/>
        <w:ind w:left="709" w:hanging="709"/>
        <w:jc w:val="both"/>
        <w:rPr>
          <w:rFonts w:ascii="Calibri" w:hAnsi="Calibri" w:cs="Calibri"/>
          <w:b/>
          <w:bCs/>
        </w:rPr>
      </w:pPr>
      <w:r w:rsidRPr="00816007">
        <w:rPr>
          <w:rFonts w:ascii="Calibri" w:hAnsi="Calibri" w:cs="Calibri"/>
        </w:rPr>
        <w:t>8.1.</w:t>
      </w:r>
      <w:r w:rsidRPr="00816007">
        <w:rPr>
          <w:rFonts w:ascii="Calibri" w:hAnsi="Calibri" w:cs="Calibri"/>
        </w:rPr>
        <w:tab/>
      </w:r>
      <w:r>
        <w:rPr>
          <w:rFonts w:ascii="Calibri" w:hAnsi="Calibri" w:cs="Calibri"/>
        </w:rPr>
        <w:t>Odovzdanie a prevzatie diela sa realizuje výhradne písomne</w:t>
      </w:r>
      <w:r w:rsidRPr="00816007">
        <w:rPr>
          <w:rFonts w:ascii="Calibri" w:hAnsi="Calibri" w:cs="Calibri"/>
        </w:rPr>
        <w:t xml:space="preserve">. Ak všeobecne záväzné právne predpisy, technické normy alebo projektová dokumentácia určujú vykonanie skúšok osvedčujúcich dohodnuté vlastnosti </w:t>
      </w:r>
      <w:r>
        <w:rPr>
          <w:rFonts w:ascii="Calibri" w:hAnsi="Calibri" w:cs="Calibri"/>
        </w:rPr>
        <w:t>d</w:t>
      </w:r>
      <w:r w:rsidRPr="00816007">
        <w:rPr>
          <w:rFonts w:ascii="Calibri" w:hAnsi="Calibri" w:cs="Calibri"/>
        </w:rPr>
        <w:t xml:space="preserve">iela, musí úspešné vykonanie takýchto skúšok predchádzať odovzdaniu a prevzatiu </w:t>
      </w:r>
      <w:r>
        <w:rPr>
          <w:rFonts w:ascii="Calibri" w:hAnsi="Calibri" w:cs="Calibri"/>
        </w:rPr>
        <w:t>d</w:t>
      </w:r>
      <w:r w:rsidRPr="00816007">
        <w:rPr>
          <w:rFonts w:ascii="Calibri" w:hAnsi="Calibri" w:cs="Calibri"/>
        </w:rPr>
        <w:t xml:space="preserve">iela. Zhotoviteľ </w:t>
      </w:r>
      <w:r>
        <w:rPr>
          <w:rFonts w:ascii="Calibri" w:hAnsi="Calibri" w:cs="Calibri"/>
        </w:rPr>
        <w:t>písomne vyzve</w:t>
      </w:r>
      <w:r w:rsidRPr="00816007">
        <w:rPr>
          <w:rFonts w:ascii="Calibri" w:hAnsi="Calibri" w:cs="Calibri"/>
        </w:rPr>
        <w:t xml:space="preserve"> </w:t>
      </w:r>
      <w:r>
        <w:rPr>
          <w:rFonts w:ascii="Calibri" w:hAnsi="Calibri" w:cs="Calibri"/>
        </w:rPr>
        <w:t>o</w:t>
      </w:r>
      <w:r w:rsidRPr="00816007">
        <w:rPr>
          <w:rFonts w:ascii="Calibri" w:hAnsi="Calibri" w:cs="Calibri"/>
        </w:rPr>
        <w:t>bjednávateľ</w:t>
      </w:r>
      <w:r>
        <w:rPr>
          <w:rFonts w:ascii="Calibri" w:hAnsi="Calibri" w:cs="Calibri"/>
        </w:rPr>
        <w:t>a</w:t>
      </w:r>
      <w:r w:rsidRPr="00816007">
        <w:rPr>
          <w:rFonts w:ascii="Calibri" w:hAnsi="Calibri" w:cs="Calibri"/>
        </w:rPr>
        <w:t xml:space="preserve"> </w:t>
      </w:r>
      <w:r>
        <w:rPr>
          <w:rFonts w:ascii="Calibri" w:hAnsi="Calibri" w:cs="Calibri"/>
        </w:rPr>
        <w:t>na prevzatie diela, pričom taká výzva mu musí byť doručená najneskôr</w:t>
      </w:r>
      <w:r w:rsidRPr="00816007">
        <w:rPr>
          <w:rFonts w:ascii="Calibri" w:hAnsi="Calibri" w:cs="Calibri"/>
        </w:rPr>
        <w:t xml:space="preserve"> </w:t>
      </w:r>
      <w:r w:rsidRPr="00816007">
        <w:rPr>
          <w:rFonts w:ascii="Calibri" w:hAnsi="Calibri" w:cs="Calibri"/>
          <w:b/>
        </w:rPr>
        <w:t>5</w:t>
      </w:r>
      <w:r w:rsidRPr="00816007">
        <w:rPr>
          <w:rFonts w:ascii="Calibri" w:hAnsi="Calibri" w:cs="Calibri"/>
          <w:b/>
          <w:bCs/>
        </w:rPr>
        <w:t xml:space="preserve"> dní </w:t>
      </w:r>
      <w:r>
        <w:rPr>
          <w:rFonts w:ascii="Calibri" w:hAnsi="Calibri" w:cs="Calibri"/>
        </w:rPr>
        <w:t>pred navrhovaným dňom odovzdania diela; inak objednávateľ nie je v omeškaní s prevzatím diela.</w:t>
      </w:r>
    </w:p>
    <w:p w14:paraId="5D5979FD" w14:textId="77777777" w:rsidR="00BA3A6F" w:rsidRPr="00816007" w:rsidRDefault="00BA3A6F" w:rsidP="00BA3A6F">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 xml:space="preserve">K odovzdaniu a prevzatiu </w:t>
      </w:r>
      <w:r>
        <w:rPr>
          <w:rFonts w:ascii="Calibri" w:hAnsi="Calibri" w:cs="Calibri"/>
          <w:color w:val="000000"/>
        </w:rPr>
        <w:t>d</w:t>
      </w:r>
      <w:r w:rsidRPr="00816007">
        <w:rPr>
          <w:rFonts w:ascii="Calibri" w:hAnsi="Calibri" w:cs="Calibri"/>
          <w:color w:val="000000"/>
        </w:rPr>
        <w:t xml:space="preserve">iela </w:t>
      </w:r>
      <w:r>
        <w:rPr>
          <w:rFonts w:ascii="Calibri" w:hAnsi="Calibri" w:cs="Calibri"/>
          <w:color w:val="000000"/>
        </w:rPr>
        <w:t>z</w:t>
      </w:r>
      <w:r w:rsidRPr="00816007">
        <w:rPr>
          <w:rFonts w:ascii="Calibri" w:hAnsi="Calibri" w:cs="Calibri"/>
          <w:color w:val="000000"/>
        </w:rPr>
        <w:t xml:space="preserve">hotoviteľ pripraví </w:t>
      </w:r>
      <w:r>
        <w:rPr>
          <w:rFonts w:ascii="Calibri" w:hAnsi="Calibri" w:cs="Calibri"/>
          <w:color w:val="000000"/>
        </w:rPr>
        <w:t xml:space="preserve">a predloží </w:t>
      </w:r>
      <w:r w:rsidRPr="00816007">
        <w:rPr>
          <w:rFonts w:ascii="Calibri" w:hAnsi="Calibri" w:cs="Calibri"/>
          <w:color w:val="000000"/>
        </w:rPr>
        <w:t xml:space="preserve">doklady </w:t>
      </w:r>
      <w:r>
        <w:rPr>
          <w:rFonts w:ascii="Calibri" w:hAnsi="Calibri" w:cs="Calibri"/>
          <w:color w:val="000000"/>
        </w:rPr>
        <w:t>podľa</w:t>
      </w:r>
      <w:r w:rsidRPr="00816007">
        <w:rPr>
          <w:rFonts w:ascii="Calibri" w:hAnsi="Calibri" w:cs="Calibri"/>
          <w:color w:val="000000"/>
        </w:rPr>
        <w:t xml:space="preserve"> článku 3., bod 3.3.</w:t>
      </w:r>
      <w:r>
        <w:rPr>
          <w:rFonts w:ascii="Calibri" w:hAnsi="Calibri" w:cs="Calibri"/>
          <w:color w:val="000000"/>
        </w:rPr>
        <w:t xml:space="preserve"> zmluvy.</w:t>
      </w:r>
      <w:r w:rsidRPr="00816007">
        <w:rPr>
          <w:rFonts w:ascii="Calibri" w:hAnsi="Calibri" w:cs="Calibri"/>
        </w:rPr>
        <w:t xml:space="preserve"> </w:t>
      </w:r>
      <w:r w:rsidRPr="002A5F72">
        <w:rPr>
          <w:rFonts w:ascii="Calibri" w:hAnsi="Calibri" w:cs="Calibri"/>
        </w:rPr>
        <w:t>Bez ich predloženie sa má za to, že dielo má vady.</w:t>
      </w:r>
      <w:r>
        <w:rPr>
          <w:rFonts w:ascii="Calibri" w:hAnsi="Calibri" w:cs="Calibri"/>
        </w:rPr>
        <w:t xml:space="preserve"> </w:t>
      </w:r>
    </w:p>
    <w:p w14:paraId="4CA9CF3A" w14:textId="77777777" w:rsidR="00BA3A6F" w:rsidRPr="00816007" w:rsidRDefault="00BA3A6F" w:rsidP="00BA3A6F">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 xml:space="preserve">Zhotoviteľ je povinný pri odovzdaní a prevzatí </w:t>
      </w:r>
      <w:r>
        <w:rPr>
          <w:rFonts w:ascii="Calibri" w:hAnsi="Calibri" w:cs="Calibri"/>
          <w:snapToGrid w:val="0"/>
        </w:rPr>
        <w:t>d</w:t>
      </w:r>
      <w:r w:rsidRPr="00816007">
        <w:rPr>
          <w:rFonts w:ascii="Calibri" w:hAnsi="Calibri" w:cs="Calibri"/>
          <w:snapToGrid w:val="0"/>
        </w:rPr>
        <w:t>iela</w:t>
      </w:r>
      <w:r>
        <w:rPr>
          <w:rFonts w:ascii="Calibri" w:hAnsi="Calibri" w:cs="Calibri"/>
          <w:snapToGrid w:val="0"/>
        </w:rPr>
        <w:t xml:space="preserve">, </w:t>
      </w:r>
      <w:r w:rsidRPr="00816007">
        <w:rPr>
          <w:rFonts w:ascii="Calibri" w:hAnsi="Calibri" w:cs="Calibri"/>
          <w:snapToGrid w:val="0"/>
        </w:rPr>
        <w:t xml:space="preserve">odovzdať </w:t>
      </w:r>
      <w:r>
        <w:rPr>
          <w:rFonts w:ascii="Calibri" w:hAnsi="Calibri" w:cs="Calibri"/>
          <w:snapToGrid w:val="0"/>
        </w:rPr>
        <w:t xml:space="preserve">ho </w:t>
      </w:r>
      <w:r w:rsidRPr="00816007">
        <w:rPr>
          <w:rFonts w:ascii="Calibri" w:hAnsi="Calibri" w:cs="Calibri"/>
          <w:snapToGrid w:val="0"/>
        </w:rPr>
        <w:t>vyčistené od zvyšných materiálov spolu so záberom plôch využívaných k</w:t>
      </w:r>
      <w:r>
        <w:rPr>
          <w:rFonts w:ascii="Calibri" w:hAnsi="Calibri" w:cs="Calibri"/>
          <w:snapToGrid w:val="0"/>
        </w:rPr>
        <w:t xml:space="preserve"> jeho </w:t>
      </w:r>
      <w:r w:rsidRPr="00816007">
        <w:rPr>
          <w:rFonts w:ascii="Calibri" w:hAnsi="Calibri" w:cs="Calibri"/>
          <w:snapToGrid w:val="0"/>
        </w:rPr>
        <w:t xml:space="preserve">zhotoveniu tak, aby bolo možné </w:t>
      </w:r>
      <w:r>
        <w:rPr>
          <w:rFonts w:ascii="Calibri" w:hAnsi="Calibri" w:cs="Calibri"/>
          <w:snapToGrid w:val="0"/>
        </w:rPr>
        <w:t>d</w:t>
      </w:r>
      <w:r w:rsidRPr="00816007">
        <w:rPr>
          <w:rFonts w:ascii="Calibri" w:hAnsi="Calibri" w:cs="Calibri"/>
          <w:snapToGrid w:val="0"/>
        </w:rPr>
        <w:t>ielo riadne prevziať a užívať.</w:t>
      </w:r>
    </w:p>
    <w:p w14:paraId="297FC8A0" w14:textId="1B87FF8F"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 xml:space="preserve">Ak pri preberaní </w:t>
      </w:r>
      <w:r>
        <w:t>d</w:t>
      </w:r>
      <w:r w:rsidRPr="00816007">
        <w:t xml:space="preserve">iela </w:t>
      </w:r>
      <w:r>
        <w:t>o</w:t>
      </w:r>
      <w:r w:rsidRPr="00816007">
        <w:t xml:space="preserve">bjednávateľ zistí, že </w:t>
      </w:r>
      <w:r>
        <w:t>d</w:t>
      </w:r>
      <w:r w:rsidRPr="00816007">
        <w:t xml:space="preserve">ielo má vady, </w:t>
      </w:r>
      <w:r>
        <w:t>d</w:t>
      </w:r>
      <w:r w:rsidRPr="00816007">
        <w:t>ielo neprevezme a</w:t>
      </w:r>
      <w:r>
        <w:t> vyhotoví spolu</w:t>
      </w:r>
      <w:r w:rsidRPr="00816007">
        <w:t xml:space="preserve"> so </w:t>
      </w:r>
      <w:r>
        <w:t>z</w:t>
      </w:r>
      <w:r w:rsidRPr="00816007">
        <w:t>hotoviteľom zápis o zistených vadách, spôsobe a termíne ich odstránenia.</w:t>
      </w:r>
    </w:p>
    <w:p w14:paraId="264072D3"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w:t>
      </w:r>
      <w:r>
        <w:t> odovzdaní a prevzatí</w:t>
      </w:r>
      <w:r w:rsidRPr="00816007">
        <w:t xml:space="preserve"> </w:t>
      </w:r>
      <w:r>
        <w:t>d</w:t>
      </w:r>
      <w:r w:rsidRPr="00816007">
        <w:t xml:space="preserve">iela je protokol o odovzdaní a prevzatí </w:t>
      </w:r>
      <w:r>
        <w:t>d</w:t>
      </w:r>
      <w:r w:rsidRPr="00816007">
        <w:t xml:space="preserve">iela, ktorého návrh </w:t>
      </w:r>
      <w:r w:rsidRPr="00816007">
        <w:lastRenderedPageBreak/>
        <w:t xml:space="preserve">pripraví </w:t>
      </w:r>
      <w:r>
        <w:t>z</w:t>
      </w:r>
      <w:r w:rsidRPr="00816007">
        <w:t>hotoviteľ</w:t>
      </w:r>
      <w:r>
        <w:t xml:space="preserve"> a predloží ho na schválenie objednávateľovi. </w:t>
      </w:r>
      <w:r w:rsidRPr="00FF6F57">
        <w:t>V schválenom protokole objednávateľ písomne potvrdí prevzatie diela, ak je bez vád a nedorobkov.</w:t>
      </w:r>
    </w:p>
    <w:p w14:paraId="1181D42F"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3CB5C626"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247F66B0"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46934155"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A3E3A17"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w:t>
      </w:r>
      <w:r>
        <w:rPr>
          <w:bCs/>
        </w:rPr>
        <w:t xml:space="preserve">za podmienky, že zmenou sa nemení charakter zmluvy a nemení sa ani účel a ani charakteristické znaky diela a za dodržania podmienok podľa príslušných ustanovení </w:t>
      </w:r>
      <w:r w:rsidRPr="00816007">
        <w:rPr>
          <w:bCs/>
        </w:rPr>
        <w:t xml:space="preserve">zákona </w:t>
      </w:r>
      <w:r>
        <w:rPr>
          <w:bCs/>
        </w:rPr>
        <w:t xml:space="preserve">č. </w:t>
      </w:r>
      <w:r w:rsidRPr="00816007">
        <w:rPr>
          <w:bCs/>
        </w:rPr>
        <w:t xml:space="preserve">343/2015 Z. z. o verejnom obstarávaní </w:t>
      </w:r>
      <w:r>
        <w:rPr>
          <w:bCs/>
        </w:rPr>
        <w:t> a o zmene a doplnení niektorých zákonov v platnom znení, a to</w:t>
      </w:r>
      <w:r w:rsidRPr="00816007">
        <w:rPr>
          <w:bCs/>
        </w:rPr>
        <w:t xml:space="preserve"> </w:t>
      </w:r>
      <w:r w:rsidRPr="00997B16">
        <w:rPr>
          <w:bCs/>
        </w:rPr>
        <w:t>formou písomného dodatku k tejto zmluve podpísaného oboma zmluvnými stranami</w:t>
      </w:r>
      <w:r>
        <w:rPr>
          <w:bCs/>
        </w:rPr>
        <w:t>,</w:t>
      </w:r>
      <w:r w:rsidRPr="00997B16">
        <w:rPr>
          <w:bCs/>
        </w:rPr>
        <w:t xml:space="preserve"> </w:t>
      </w:r>
    </w:p>
    <w:p w14:paraId="60474085"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2883290D"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4ACA9F6E"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5A531248" w14:textId="77777777" w:rsidR="00BA3A6F" w:rsidRPr="00257B53"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3FF12D65"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816007">
        <w:t>9.2.</w:t>
      </w:r>
      <w:r w:rsidRPr="00816007">
        <w:tab/>
      </w:r>
      <w:r w:rsidRPr="00181342">
        <w:t>Ak má následkom zmeny podľa bodu 9.1. dôjsť k navýšeniu rozsahu prác („naviac práce“), zmluvné strany postupujú nasledovne:</w:t>
      </w:r>
    </w:p>
    <w:p w14:paraId="22676258"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t xml:space="preserve"> </w:t>
      </w:r>
      <w:r w:rsidRPr="00816007">
        <w:t>Objednávateľ vystaví požiadavku na zmenu zmluvy a </w:t>
      </w:r>
      <w:r>
        <w:t>z</w:t>
      </w:r>
      <w:r w:rsidRPr="00816007">
        <w:t xml:space="preserve">hotoviteľovi ju predloží písomne prostredníctvom </w:t>
      </w:r>
      <w:r>
        <w:t>z</w:t>
      </w:r>
      <w:r w:rsidRPr="00816007">
        <w:t>menového listu.</w:t>
      </w:r>
    </w:p>
    <w:p w14:paraId="73349DF6"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 o</w:t>
      </w:r>
      <w:r w:rsidRPr="00816007">
        <w:t>bjednávateľom.</w:t>
      </w:r>
    </w:p>
    <w:p w14:paraId="449CD7F5"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r>
      <w:r>
        <w:t>Cena zmeny, úpravy zmluvy sa určí nasledovne</w:t>
      </w:r>
      <w:r w:rsidRPr="00816007">
        <w:t>:</w:t>
      </w:r>
    </w:p>
    <w:p w14:paraId="5015B9EE" w14:textId="77777777" w:rsidR="00BA3A6F" w:rsidRPr="00816007" w:rsidRDefault="00BA3A6F" w:rsidP="00BA3A6F">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6C8AB6D3" w14:textId="77777777" w:rsidR="00BA3A6F" w:rsidRPr="00816007" w:rsidRDefault="00BA3A6F" w:rsidP="00BA3A6F">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ale obsiahnutých v cenníku CENKROS 4 budú cenníkové ceny požadovaných naviac prác upravené smerom dole </w:t>
      </w:r>
      <w:r>
        <w:t xml:space="preserve">            </w:t>
      </w:r>
      <w:r w:rsidRPr="00816007">
        <w:t>o % vypočítané ako percentuálny rozdiel medzi zmluvnou cenou a rozpočtovou cenou z projektovej dokumentácie za celý predmet plnenia.</w:t>
      </w:r>
    </w:p>
    <w:p w14:paraId="2094B4EA" w14:textId="77777777" w:rsidR="00BA3A6F" w:rsidRPr="00816007" w:rsidRDefault="00BA3A6F" w:rsidP="00BA3A6F">
      <w:pPr>
        <w:pStyle w:val="Odsekzoznamu"/>
        <w:widowControl w:val="0"/>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 xml:space="preserve">pri položkách nenachádzajúcich sa v priloženom rozpočte a ani v cenníku CENKROS 4 bude ich cena predmetom rokovania, na ktoré </w:t>
      </w:r>
      <w:r>
        <w:t>z</w:t>
      </w:r>
      <w:r w:rsidRPr="00816007">
        <w:t>hotoviteľ pripraví kalkuláciu obsahujúcu rozbor jednotkových cien podľa kalkulačného vzorca:</w:t>
      </w:r>
    </w:p>
    <w:p w14:paraId="03ED3D05"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3F4A8B49"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9CE3847"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751BD94"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45E2C309"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27611C2B"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538266AD" w14:textId="77777777" w:rsidR="00BA3A6F" w:rsidRPr="00651A0D"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651A0D">
        <w:tab/>
        <w:t>Zisk zo základne 2 + 3 +4 + 5 + 6</w:t>
      </w:r>
    </w:p>
    <w:p w14:paraId="4CA9D882"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2AE3CF04"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089937D"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cena bude doložená príslušným účtovným, alebo inak overiteľným dokladom s dopočítaním obstarávacích nákladov (platí aj pre špecifikácie).</w:t>
      </w:r>
    </w:p>
    <w:p w14:paraId="38EBDD61"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B98AA34"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xml:space="preserve">Budú použité tarifné mzdy pre príslušnú profesiu a tarifnú triedu Zhotoviteľa upravené </w:t>
      </w:r>
      <w:r w:rsidRPr="00913328">
        <w:lastRenderedPageBreak/>
        <w:t xml:space="preserve">o nezaručenú časť mzdy v určenej výške. </w:t>
      </w:r>
    </w:p>
    <w:p w14:paraId="3AC67BA3"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6B81E185"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Odvody zo mzdových nákladov podľa štátom vydaných predpisov v čase spracovania ceny, sadzby stroj hodín budú podľa cenníkov firmy CENEKON (v prípade, že cenníky nebudú obsahovať použitý stroj, predloží dodávateľ individuálnu kalkuláciu strojhodiny), v prípade prenájmu podkladom bude príslušná faktúra prenajímateľa, resp. dopravcu.</w:t>
      </w:r>
    </w:p>
    <w:p w14:paraId="70B5AC31" w14:textId="77777777" w:rsidR="00BA3A6F" w:rsidRPr="00816007"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049BBDD4"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(podľa skutočných režijných nákladov firmy)</w:t>
      </w:r>
    </w:p>
    <w:p w14:paraId="65CE2263"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HSV   %</w:t>
      </w:r>
    </w:p>
    <w:p w14:paraId="300A2EE5"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výrobná réžia PSV   %</w:t>
      </w:r>
    </w:p>
    <w:p w14:paraId="11B5D57F"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správna réžia HSV   %</w:t>
      </w:r>
    </w:p>
    <w:p w14:paraId="07CC157F"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PSV........%</w:t>
      </w:r>
    </w:p>
    <w:p w14:paraId="3B6170FE"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VRN........%</w:t>
      </w:r>
    </w:p>
    <w:p w14:paraId="2438A188"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913328">
        <w:tab/>
        <w:t>- Kompletizačná prirážka   %</w:t>
      </w:r>
    </w:p>
    <w:p w14:paraId="2B99AF68" w14:textId="77777777" w:rsidR="00BA3A6F" w:rsidRPr="00913328" w:rsidRDefault="00BA3A6F" w:rsidP="00BA3A6F">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rsidRPr="00913328">
        <w:t>- zisk.........%</w:t>
      </w:r>
    </w:p>
    <w:p w14:paraId="41EAE9D2" w14:textId="77777777" w:rsidR="00BA3A6F" w:rsidRPr="00816007" w:rsidRDefault="00BA3A6F" w:rsidP="00BA3A6F">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4</w:t>
      </w:r>
      <w:r w:rsidRPr="00816007">
        <w:t>.</w:t>
      </w:r>
      <w:r w:rsidRPr="00816007">
        <w:tab/>
        <w:t xml:space="preserve">Objednávateľ v lehote do 5 dní odo dňa doručenia ocenenia zmeny zmluvy resp. v inej primeranej lehote dohodnutej zmluvnými stranami v závislosti od rozsahu požadovanej zmeny, rozhodne či trvá na vykonaní zmeny zmluvy alebo </w:t>
      </w:r>
      <w:r>
        <w:t>nie</w:t>
      </w:r>
      <w:r w:rsidRPr="00816007">
        <w:t>.</w:t>
      </w:r>
    </w:p>
    <w:p w14:paraId="6C18EA3D" w14:textId="77777777" w:rsidR="00BA3A6F" w:rsidRPr="00816007" w:rsidRDefault="00BA3A6F" w:rsidP="00BA3A6F">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w:t>
      </w:r>
      <w:r>
        <w:t>5</w:t>
      </w:r>
      <w:r w:rsidRPr="00816007">
        <w:t>.</w:t>
      </w:r>
      <w:r w:rsidRPr="00816007">
        <w:tab/>
      </w:r>
      <w:bookmarkStart w:id="45" w:name="_Hlk47076982"/>
      <w:r w:rsidRPr="00816007">
        <w:t xml:space="preserve">V prípade, že </w:t>
      </w:r>
      <w:r>
        <w:t>o</w:t>
      </w:r>
      <w:r w:rsidRPr="00816007">
        <w:t xml:space="preserve">bjednávateľ súhlasí s ocenením zmeny zmluvy, </w:t>
      </w:r>
      <w:r>
        <w:t>zmluvné strany uzavrú v tomto zmysle dodatok k zmluve v dohodnutom čase; inak v čase primerane určenom objednávateľom; ak má rozsah zmien vplyv na čas plnenia, zmluvné strany v dodatku primerane upravia aj čas plnenia.</w:t>
      </w:r>
    </w:p>
    <w:bookmarkEnd w:id="45"/>
    <w:p w14:paraId="12DF14E8" w14:textId="77777777" w:rsidR="00BA3A6F" w:rsidRPr="003E3EFE" w:rsidRDefault="00BA3A6F" w:rsidP="00BA3A6F">
      <w:pPr>
        <w:pStyle w:val="Odsekzoznamu"/>
        <w:numPr>
          <w:ilvl w:val="1"/>
          <w:numId w:val="36"/>
        </w:numPr>
        <w:ind w:left="567" w:hanging="567"/>
        <w:jc w:val="both"/>
      </w:pPr>
      <w:r>
        <w:t>Ak má následkom zmeny podľa bodu 9.1. dôjsť k zníženiu rozsahu prác (</w:t>
      </w:r>
      <w:r w:rsidRPr="00816007">
        <w:t>„menej prác</w:t>
      </w:r>
      <w:r>
        <w:t>e</w:t>
      </w:r>
      <w:r w:rsidRPr="00816007">
        <w:t>“</w:t>
      </w:r>
      <w:r>
        <w:t>)</w:t>
      </w:r>
      <w:r w:rsidRPr="00816007">
        <w:t>, zhotoviteľ spracuje odpočet konkrétnych položiek rozpočtu</w:t>
      </w:r>
      <w:r w:rsidRPr="003E3EFE">
        <w:t xml:space="preserve"> a zmluvné strany uzavrú v tomto zmysle dodatok k zmluve.</w:t>
      </w:r>
    </w:p>
    <w:p w14:paraId="1331CDBE" w14:textId="77777777" w:rsidR="00BA3A6F" w:rsidRDefault="00BA3A6F" w:rsidP="00BA3A6F">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BD1854">
        <w:t>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w:t>
      </w:r>
    </w:p>
    <w:p w14:paraId="78AEB41B" w14:textId="77777777" w:rsidR="00BA3A6F" w:rsidRDefault="00BA3A6F" w:rsidP="00BA3A6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contextualSpacing/>
        <w:jc w:val="both"/>
      </w:pPr>
    </w:p>
    <w:p w14:paraId="614077F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0146A722"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0E866E83"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64A630B" w14:textId="5F6CC7B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r>
      <w:r>
        <w:t>Ak</w:t>
      </w:r>
      <w:r w:rsidRPr="00816007">
        <w:t xml:space="preserve"> </w:t>
      </w:r>
      <w:r>
        <w:t>z</w:t>
      </w:r>
      <w:r w:rsidRPr="00816007">
        <w:t xml:space="preserve">hotoviteľ </w:t>
      </w:r>
      <w:r>
        <w:t>nezhotoví dielo riadne</w:t>
      </w:r>
      <w:r w:rsidRPr="00816007">
        <w:t>,</w:t>
      </w:r>
      <w:r>
        <w:t xml:space="preserve">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až do jeho</w:t>
      </w:r>
      <w:r>
        <w:t xml:space="preserve"> riadneho zhotovenia.</w:t>
      </w:r>
      <w:r w:rsidRPr="00816007">
        <w:t xml:space="preserve"> </w:t>
      </w:r>
      <w:r>
        <w:t>Ak zhotoviteľ nezhotoví dielo včas, zaväzuje sa zaplatiť o</w:t>
      </w:r>
      <w:r w:rsidRPr="00816007">
        <w:t>bjednávateľ</w:t>
      </w:r>
      <w:r>
        <w:t>ovi zmluvnú pokutu</w:t>
      </w:r>
      <w:r w:rsidRPr="00816007">
        <w:t xml:space="preserve"> vo výške 0,</w:t>
      </w:r>
      <w:r>
        <w:t>1</w:t>
      </w:r>
      <w:r w:rsidRPr="00816007">
        <w:t xml:space="preserve">% z ceny </w:t>
      </w:r>
      <w:r>
        <w:t>d</w:t>
      </w:r>
      <w:r w:rsidRPr="00816007">
        <w:t>iela za každý</w:t>
      </w:r>
      <w:r>
        <w:t>, hoc</w:t>
      </w:r>
      <w:r w:rsidRPr="00816007">
        <w:t xml:space="preserve"> aj </w:t>
      </w:r>
      <w:r>
        <w:t xml:space="preserve">len </w:t>
      </w:r>
      <w:r w:rsidRPr="00816007">
        <w:t>začatý deň omeškania</w:t>
      </w:r>
      <w:r>
        <w:t xml:space="preserve">, a to </w:t>
      </w:r>
      <w:r w:rsidRPr="00816007">
        <w:t xml:space="preserve">až do </w:t>
      </w:r>
      <w:r>
        <w:t>prevzatia diela objednávateľom.</w:t>
      </w:r>
    </w:p>
    <w:p w14:paraId="7EC67EF6"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r>
      <w:r>
        <w:t>Ak je</w:t>
      </w:r>
      <w:r w:rsidRPr="00816007">
        <w:t xml:space="preserve"> </w:t>
      </w:r>
      <w:r>
        <w:t>ob</w:t>
      </w:r>
      <w:r w:rsidRPr="00816007">
        <w:t>jednávateľ</w:t>
      </w:r>
      <w:r>
        <w:t xml:space="preserve"> v omeškaní</w:t>
      </w:r>
      <w:r w:rsidRPr="00816007">
        <w:t xml:space="preserve"> s úhradou faktúry</w:t>
      </w:r>
      <w:r>
        <w:t>, zaväzuje sa zaplatiť zhotoviteľovi</w:t>
      </w:r>
      <w:r w:rsidRPr="00816007">
        <w:t xml:space="preserve"> úrok z omeškania vo výške 0,</w:t>
      </w:r>
      <w:r>
        <w:t>1</w:t>
      </w:r>
      <w:r w:rsidRPr="00816007">
        <w:t xml:space="preserve"> % z dlžnej sumy za každý</w:t>
      </w:r>
      <w:r>
        <w:t>, hoc</w:t>
      </w:r>
      <w:r w:rsidRPr="00816007">
        <w:t xml:space="preserve"> aj</w:t>
      </w:r>
      <w:r>
        <w:t xml:space="preserve"> len</w:t>
      </w:r>
      <w:r w:rsidRPr="00816007">
        <w:t xml:space="preserve"> začatý deň omeškania. </w:t>
      </w:r>
      <w:r w:rsidRPr="00CA3873">
        <w:t>Uvedenú sankciu nemožno uplatniť v prípade naplnenia bodu 6.1 zmluvy.</w:t>
      </w:r>
    </w:p>
    <w:p w14:paraId="2001A359"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r>
      <w:r>
        <w:t>Ak</w:t>
      </w:r>
      <w:r w:rsidRPr="00816007">
        <w:t xml:space="preserve"> </w:t>
      </w:r>
      <w:r>
        <w:t>z</w:t>
      </w:r>
      <w:r w:rsidRPr="00816007">
        <w:t>hotoviteľ</w:t>
      </w:r>
      <w:r>
        <w:t xml:space="preserve"> poruší povinnosť</w:t>
      </w:r>
      <w:r w:rsidRPr="00816007">
        <w:t xml:space="preserve"> podľa bodu 11.8. tejto zmluvy</w:t>
      </w:r>
      <w:r>
        <w:t>, zaväzuje sa zaplatiť objednávateľovi</w:t>
      </w:r>
      <w:r w:rsidRPr="00816007">
        <w:t xml:space="preserve"> zmluvnú pokutu </w:t>
      </w:r>
      <w:r>
        <w:t>100</w:t>
      </w:r>
      <w:r w:rsidRPr="00816007">
        <w:t>,- eur za každý</w:t>
      </w:r>
      <w:r>
        <w:t>, hoc</w:t>
      </w:r>
      <w:r w:rsidRPr="00816007">
        <w:t xml:space="preserve"> aj</w:t>
      </w:r>
      <w:r>
        <w:t xml:space="preserve"> len</w:t>
      </w:r>
      <w:r w:rsidRPr="00816007">
        <w:t xml:space="preserve"> začatý deň omeškania</w:t>
      </w:r>
      <w:r>
        <w:t xml:space="preserve"> s plnením tejto povinnosti</w:t>
      </w:r>
      <w:r w:rsidRPr="00816007">
        <w:t>.</w:t>
      </w:r>
    </w:p>
    <w:p w14:paraId="79E44A18" w14:textId="0412E63F"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r>
      <w:r w:rsidRPr="002F3443">
        <w:t>Ak zhotoviteľ poruší svoj záväzok podľa čl. 4 bod 4.7. tejto zmluvy, zaväzuje sa zaplatiť objednávateľovi zmluvnú pokutu vo výške 50% zo sumy každej položky zo skupiny vybratých výrobkov a materiálov podľa ponukového rozpočtu, ktorej sa toto porušenie týka.</w:t>
      </w:r>
    </w:p>
    <w:p w14:paraId="45FB86D6"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w:t>
      </w:r>
      <w:r>
        <w:t>5</w:t>
      </w:r>
      <w:r w:rsidRPr="00816007">
        <w:t>.</w:t>
      </w:r>
      <w:r w:rsidRPr="00816007">
        <w:tab/>
      </w:r>
      <w:r>
        <w:t>Ak zhotoviteľ poruší zmluvnú povinnosť, v súvislosti s ktorou je uvedené, že ide o podstatné porušenie zmluvy, zaväzuje sa zaplatiť objednávateľovi zmluvnú pokutu vo výške</w:t>
      </w:r>
      <w:r w:rsidRPr="00816007">
        <w:t xml:space="preserve"> </w:t>
      </w:r>
      <w:r>
        <w:t>1</w:t>
      </w:r>
      <w:r w:rsidRPr="00816007">
        <w:t xml:space="preserve"> 000,- eur</w:t>
      </w:r>
      <w:r>
        <w:t xml:space="preserve"> za každé jedno podstatné porušenie zmluvy</w:t>
      </w:r>
      <w:r w:rsidRPr="00816007">
        <w:t xml:space="preserve">. </w:t>
      </w:r>
      <w:r>
        <w:t>Ak zhotoviteľ opakovane poruší zmluvnú povinnosť, ktorá nie je podstatným porušením zmluvy, zaväzuje sa zaplatiť objednávateľovi zmluvnú pokutu vo výške 200</w:t>
      </w:r>
      <w:r w:rsidRPr="00816007">
        <w:t>,- eur za každé</w:t>
      </w:r>
      <w:r>
        <w:t xml:space="preserve"> jedno</w:t>
      </w:r>
      <w:r w:rsidRPr="00816007">
        <w:t xml:space="preserve"> opakované porušenie</w:t>
      </w:r>
      <w:r>
        <w:t xml:space="preserve"> tejto povinnosti, pričom</w:t>
      </w:r>
      <w:r w:rsidRPr="00816007">
        <w:t xml:space="preserve"> </w:t>
      </w:r>
      <w:r>
        <w:t>už tretie porušenie tej istej povinnosti sa považuje sa podstatné porušenie zmluvy.</w:t>
      </w:r>
    </w:p>
    <w:p w14:paraId="5D708CFE"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10.6.</w:t>
      </w:r>
      <w:r>
        <w:tab/>
        <w:t xml:space="preserve">Zhotoviteľ sa zaväzuje zaplatiť zmluvnú pokutu na účet objednávateľa uvedený vo výzve na jej </w:t>
      </w:r>
      <w:r>
        <w:lastRenderedPageBreak/>
        <w:t xml:space="preserve">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41DDD087"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7595A63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09170173"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529F4E5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48DA7A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 xml:space="preserve">Zhotoviteľ zodpovedá za to, že </w:t>
      </w:r>
      <w:r>
        <w:t>d</w:t>
      </w:r>
      <w:r w:rsidRPr="00816007">
        <w:t xml:space="preserve">ielo bude vyhotovené </w:t>
      </w:r>
      <w:r>
        <w:t xml:space="preserve">riadne a </w:t>
      </w:r>
      <w:r w:rsidRPr="00816007">
        <w:t>v súlade s</w:t>
      </w:r>
      <w:r>
        <w:t>o zmluvou</w:t>
      </w:r>
      <w:r w:rsidRPr="00816007">
        <w:t xml:space="preserve"> a bude mať vlastnosti dohodnuté v tejto zmluve.</w:t>
      </w:r>
    </w:p>
    <w:p w14:paraId="0965FDD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28C8468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26474519"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b)   vykazuje nedorobky, t.j. nie je vykonané v celom rozsahu,</w:t>
      </w:r>
    </w:p>
    <w:p w14:paraId="17329A90"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c)   sú vady v dokladoch </w:t>
      </w:r>
      <w:r>
        <w:t xml:space="preserve">potrebných </w:t>
      </w:r>
      <w:r w:rsidRPr="00816007">
        <w:t xml:space="preserve">na </w:t>
      </w:r>
      <w:r>
        <w:t xml:space="preserve">jeho </w:t>
      </w:r>
      <w:r w:rsidRPr="00816007">
        <w:t>užívanie podľa bodu 8.2.,</w:t>
      </w:r>
    </w:p>
    <w:p w14:paraId="0B604EEC"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 xml:space="preserve">d)  má právne vady </w:t>
      </w:r>
      <w:r>
        <w:t xml:space="preserve">podľa príslušných ustanovení </w:t>
      </w:r>
      <w:r w:rsidRPr="00816007">
        <w:t xml:space="preserve">Obchodného zákonníka alebo </w:t>
      </w:r>
      <w:r>
        <w:t>d</w:t>
      </w:r>
      <w:r w:rsidRPr="00816007">
        <w:t xml:space="preserve">ielo </w:t>
      </w:r>
      <w:r>
        <w:t xml:space="preserve">je </w:t>
      </w:r>
      <w:r w:rsidRPr="00816007">
        <w:t>zaťažené inými právami tretích osôb.</w:t>
      </w:r>
    </w:p>
    <w:p w14:paraId="08C06797"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 xml:space="preserve">Zhotoviteľ nezodpovedá za vady, ktoré boli priamo spôsobené použitím podkladov alebo vecí prevzatých od </w:t>
      </w:r>
      <w:r>
        <w:t>o</w:t>
      </w:r>
      <w:r w:rsidRPr="00816007">
        <w:t xml:space="preserve">bjednávateľa a </w:t>
      </w:r>
      <w:r>
        <w:t>z</w:t>
      </w:r>
      <w:r w:rsidRPr="00816007">
        <w:t xml:space="preserve">hotoviteľ ani pri vynaložení všetkej starostlivosti nemohol zistiť ich nevhodnosť, prípadne na ňu písomne upozornil </w:t>
      </w:r>
      <w:r>
        <w:t>o</w:t>
      </w:r>
      <w:r w:rsidRPr="00816007">
        <w:t xml:space="preserve">bjednávateľa, ale ten na ich použití písomne trval. V prípade odstránenia takýchto vád </w:t>
      </w:r>
      <w:r>
        <w:t>z</w:t>
      </w:r>
      <w:r w:rsidRPr="00816007">
        <w:t xml:space="preserve">hotoviteľom, náklady vynaložené za ich odstránenie </w:t>
      </w:r>
      <w:r>
        <w:t>znáša o</w:t>
      </w:r>
      <w:r w:rsidRPr="00816007">
        <w:t>bjednávateľ.</w:t>
      </w:r>
    </w:p>
    <w:p w14:paraId="5852B3A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 xml:space="preserve">Za vady, ktoré </w:t>
      </w:r>
      <w:r>
        <w:t>o</w:t>
      </w:r>
      <w:r w:rsidRPr="00816007">
        <w:t xml:space="preserve">bjednávateľ nemohol zistiť </w:t>
      </w:r>
      <w:r>
        <w:t xml:space="preserve">alebo ktoré nebolo možné zistiť </w:t>
      </w:r>
      <w:r w:rsidRPr="00816007">
        <w:t>pri odovzdaní a</w:t>
      </w:r>
      <w:r>
        <w:t> </w:t>
      </w:r>
      <w:r w:rsidRPr="00816007">
        <w:t>prevzatí</w:t>
      </w:r>
      <w:r>
        <w:t xml:space="preserve"> d</w:t>
      </w:r>
      <w:r w:rsidRPr="00816007">
        <w:t xml:space="preserve">iela, </w:t>
      </w:r>
      <w:r>
        <w:t>z</w:t>
      </w:r>
      <w:r w:rsidRPr="00816007">
        <w:t xml:space="preserve">hotoviteľ zodpovedá počas záručnej doby </w:t>
      </w:r>
      <w:r>
        <w:t>(bod 11.5. zmluvy), ktorá plynie od odovzdania diela a jeho prevzatia objednávateľom</w:t>
      </w:r>
      <w:r w:rsidRPr="00816007">
        <w:t>.</w:t>
      </w:r>
    </w:p>
    <w:p w14:paraId="77C285B9" w14:textId="607D622E"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r>
      <w:r w:rsidRPr="006115A2">
        <w:t>Zhotoviteľ poskytuje záruku na bezvadnosť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7C9100A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r>
      <w:r>
        <w:t>Poskytnutím záruky sa zhotoviteľ zaväzuje</w:t>
      </w:r>
      <w:r w:rsidRPr="00816007">
        <w:t xml:space="preserve">, že </w:t>
      </w:r>
      <w:r>
        <w:t>d</w:t>
      </w:r>
      <w:r w:rsidRPr="00816007">
        <w:t>iel</w:t>
      </w:r>
      <w:r>
        <w:t>o</w:t>
      </w:r>
      <w:r w:rsidRPr="00816007">
        <w:t xml:space="preserve"> bude počas </w:t>
      </w:r>
      <w:r>
        <w:t xml:space="preserve">celej </w:t>
      </w:r>
      <w:r w:rsidRPr="00816007">
        <w:t xml:space="preserve">záručnej </w:t>
      </w:r>
      <w:r>
        <w:t>doby</w:t>
      </w:r>
      <w:r w:rsidRPr="00816007">
        <w:t xml:space="preserve"> spôsobil</w:t>
      </w:r>
      <w:r>
        <w:t>é</w:t>
      </w:r>
      <w:r w:rsidRPr="00816007">
        <w:t xml:space="preserve"> na </w:t>
      </w:r>
      <w:r>
        <w:t xml:space="preserve">riadne užívanie v súlade s jeho účelom pri zachovaní </w:t>
      </w:r>
      <w:r w:rsidRPr="00816007">
        <w:t>si dohodnut</w:t>
      </w:r>
      <w:r>
        <w:t>ých</w:t>
      </w:r>
      <w:r w:rsidRPr="00816007">
        <w:t xml:space="preserve"> vlastnost</w:t>
      </w:r>
      <w:r>
        <w:t>í</w:t>
      </w:r>
      <w:r w:rsidRPr="00816007">
        <w:t xml:space="preserve"> a kvalit</w:t>
      </w:r>
      <w:r>
        <w:t>y</w:t>
      </w:r>
      <w:r w:rsidRPr="00816007">
        <w:t>.</w:t>
      </w:r>
    </w:p>
    <w:p w14:paraId="61D380B4"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r>
      <w:r w:rsidRPr="00056878">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09FD587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r>
      <w:r w:rsidRPr="0077279C">
        <w:t>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w:t>
      </w:r>
    </w:p>
    <w:p w14:paraId="5738070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r>
      <w:r w:rsidRPr="009B27B1">
        <w:t>Odstránenie oznámenej vady si zmluvné strany písomne potvrdia.</w:t>
      </w:r>
    </w:p>
    <w:p w14:paraId="1B73698C"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F307EEF"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32829A40"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576453C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EEFD569"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w:t>
      </w:r>
      <w:r>
        <w:t>1</w:t>
      </w:r>
      <w:r w:rsidRPr="00816007">
        <w:t>.</w:t>
      </w:r>
      <w:r w:rsidRPr="00816007">
        <w:tab/>
        <w:t xml:space="preserve">V prípade vzniku škody </w:t>
      </w:r>
      <w:r>
        <w:t xml:space="preserve">ktorejkoľvek zmluvnej strane v dôsledku </w:t>
      </w:r>
      <w:r w:rsidRPr="00816007">
        <w:t>porušen</w:t>
      </w:r>
      <w:r>
        <w:t>ia</w:t>
      </w:r>
      <w:r w:rsidRPr="00816007">
        <w:t xml:space="preserve"> povinností</w:t>
      </w:r>
      <w:r>
        <w:t xml:space="preserve"> podľa </w:t>
      </w:r>
      <w:r w:rsidRPr="00816007">
        <w:t xml:space="preserve"> tejto zmluvy </w:t>
      </w:r>
      <w:r>
        <w:t xml:space="preserve">druhou </w:t>
      </w:r>
      <w:r w:rsidRPr="00816007">
        <w:t>zmluvn</w:t>
      </w:r>
      <w:r>
        <w:t>ou</w:t>
      </w:r>
      <w:r w:rsidRPr="00816007">
        <w:t xml:space="preserve"> stran</w:t>
      </w:r>
      <w:r>
        <w:t>ou</w:t>
      </w:r>
      <w:r w:rsidRPr="00816007">
        <w:t xml:space="preserve">, má </w:t>
      </w:r>
      <w:r>
        <w:t>zmluvná</w:t>
      </w:r>
      <w:r w:rsidRPr="00816007">
        <w:t xml:space="preserve"> strana nárok na </w:t>
      </w:r>
      <w:r>
        <w:t>náh</w:t>
      </w:r>
      <w:r w:rsidRPr="00816007">
        <w:t>radu vzniknutej škody.</w:t>
      </w:r>
    </w:p>
    <w:p w14:paraId="11DAF33E"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7B239B0"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2B5BD634"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7D354461"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7F8D45FB"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 xml:space="preserve">Stavebný materiál a zariadenia potrebné na zhotovenie </w:t>
      </w:r>
      <w:r>
        <w:t>d</w:t>
      </w:r>
      <w:r w:rsidRPr="00816007">
        <w:t xml:space="preserve">iela zabezpečuje </w:t>
      </w:r>
      <w:r>
        <w:t>z</w:t>
      </w:r>
      <w:r w:rsidRPr="00816007">
        <w:t xml:space="preserve">hotoviteľ. </w:t>
      </w:r>
      <w:r>
        <w:t>C</w:t>
      </w:r>
      <w:r w:rsidRPr="00816007">
        <w:t xml:space="preserve">ena týchto vecí je súčasťou ceny </w:t>
      </w:r>
      <w:r>
        <w:t>d</w:t>
      </w:r>
      <w:r w:rsidRPr="00816007">
        <w:t xml:space="preserve">iela. Zhotoviteľ zostáva vlastníkom týchto vecí až do ich pevného zabudovania do </w:t>
      </w:r>
      <w:r>
        <w:t>d</w:t>
      </w:r>
      <w:r w:rsidRPr="00816007">
        <w:t xml:space="preserve">iela, </w:t>
      </w:r>
      <w:r>
        <w:t>s</w:t>
      </w:r>
      <w:r w:rsidRPr="00816007">
        <w:t xml:space="preserve"> výnimkou zariadení, ktorých cenu uhradil </w:t>
      </w:r>
      <w:r>
        <w:t>o</w:t>
      </w:r>
      <w:r w:rsidRPr="00816007">
        <w:t xml:space="preserve">bjednávateľ pred ich </w:t>
      </w:r>
      <w:r w:rsidRPr="00816007">
        <w:lastRenderedPageBreak/>
        <w:t xml:space="preserve">zabudovaním do </w:t>
      </w:r>
      <w:r>
        <w:t>d</w:t>
      </w:r>
      <w:r w:rsidRPr="00816007">
        <w:t>iela.</w:t>
      </w:r>
    </w:p>
    <w:p w14:paraId="69C29B0D"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r w:rsidRPr="00816007">
        <w:t>13.2.</w:t>
      </w:r>
      <w:r w:rsidRPr="00816007">
        <w:tab/>
        <w:t xml:space="preserve">Nebezpečenstvo škody na </w:t>
      </w:r>
      <w:r>
        <w:t>d</w:t>
      </w:r>
      <w:r w:rsidRPr="00816007">
        <w:t xml:space="preserve">iele, ako aj na veciach a materiáloch potrebných na zhotovenie </w:t>
      </w:r>
      <w:r>
        <w:t>d</w:t>
      </w:r>
      <w:r w:rsidRPr="00816007">
        <w:t xml:space="preserve">iela znáša </w:t>
      </w:r>
      <w:r>
        <w:t>z</w:t>
      </w:r>
      <w:r w:rsidRPr="00816007">
        <w:t xml:space="preserve">hotoviteľ, a to až do času protokolárneho odovzdania </w:t>
      </w:r>
      <w:r>
        <w:t>d</w:t>
      </w:r>
      <w:r w:rsidRPr="00816007">
        <w:t>iela</w:t>
      </w:r>
      <w:r>
        <w:t xml:space="preserve"> podľa čl. 8 tejto zmluvy.</w:t>
      </w:r>
    </w:p>
    <w:p w14:paraId="69C33F13"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0257B7B0"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14</w:t>
      </w:r>
      <w:r w:rsidRPr="00816007">
        <w:rPr>
          <w:b/>
          <w:bCs/>
        </w:rPr>
        <w:t>.</w:t>
      </w:r>
    </w:p>
    <w:p w14:paraId="7A2E911C"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6781C586"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8839B3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.1.</w:t>
      </w:r>
      <w:r w:rsidRPr="00816007">
        <w:tab/>
      </w:r>
      <w:r>
        <w:t xml:space="preserve">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w:t>
      </w:r>
      <w:r w:rsidRPr="00816007">
        <w:t>písomne</w:t>
      </w:r>
      <w:r>
        <w:t>; odstúpenie od zmluvy sa doručuje na adresu sídla druhej zmluvnej strany, ktorá je uvedená v záhlaví zmluvy (čl. 1. zmluvy)</w:t>
      </w:r>
      <w:r w:rsidRPr="00816007">
        <w:t xml:space="preserve"> alebo </w:t>
      </w:r>
      <w:r>
        <w:t>prostredníctvom elektronických prostriedkov podpísané</w:t>
      </w:r>
      <w:r w:rsidRPr="00816007">
        <w:t xml:space="preserve"> zaručeným </w:t>
      </w:r>
      <w:r>
        <w:t xml:space="preserve">elektronickým </w:t>
      </w:r>
      <w:r w:rsidRPr="00816007">
        <w:t xml:space="preserve">podpisom do elektronickej schránky druhej zmluvnej strany. Odstúpenie od zmluvy je účinné dňom </w:t>
      </w:r>
      <w:r>
        <w:t xml:space="preserve">jeho </w:t>
      </w:r>
      <w:r w:rsidRPr="00816007">
        <w:t>doručenia druhej zmluvnej strane.</w:t>
      </w:r>
    </w:p>
    <w:p w14:paraId="6BE77323"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.2.</w:t>
      </w:r>
      <w:r w:rsidRPr="00816007">
        <w:tab/>
        <w:t xml:space="preserve">Ak oprávnená </w:t>
      </w:r>
      <w:r>
        <w:t xml:space="preserve">zmluvná </w:t>
      </w:r>
      <w:r w:rsidRPr="00816007">
        <w:t xml:space="preserve">strana </w:t>
      </w:r>
      <w:r>
        <w:t>v odstúpení</w:t>
      </w:r>
      <w:r w:rsidRPr="00816007">
        <w:t xml:space="preserve"> stanoví</w:t>
      </w:r>
      <w:r>
        <w:t xml:space="preserve"> lehotu</w:t>
      </w:r>
      <w:r w:rsidRPr="00816007">
        <w:t xml:space="preserve"> na </w:t>
      </w:r>
      <w:r>
        <w:t>s</w:t>
      </w:r>
      <w:r w:rsidRPr="00816007">
        <w:t>plnenie</w:t>
      </w:r>
      <w:r>
        <w:t xml:space="preserve"> porušenej povinnosti</w:t>
      </w:r>
      <w:r w:rsidRPr="00816007">
        <w:t>,</w:t>
      </w:r>
      <w:r>
        <w:t xml:space="preserve"> zmluvná strana odstúpi od zmluvy až márnym uplynutím tejto lehoty.</w:t>
      </w:r>
    </w:p>
    <w:p w14:paraId="2938E8D9"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3</w:t>
      </w:r>
      <w:r w:rsidRPr="00816007">
        <w:t>.</w:t>
      </w:r>
      <w:r w:rsidRPr="00816007">
        <w:tab/>
      </w:r>
      <w:r>
        <w:t>O</w:t>
      </w:r>
      <w:r w:rsidRPr="00816007">
        <w:t xml:space="preserve">dstúpením od zmluvy zanikajú všetky práva a povinnosti strán zo zmluvy, okrem nárokov na náhradu škody, nárokov na zmluvné, resp. zákonné sankcie a nárokov vyplývajúcich z ustanovení tejto zmluvy o poskytovaní záruky a zodpovednosti za vady za časť </w:t>
      </w:r>
      <w:r>
        <w:t>d</w:t>
      </w:r>
      <w:r w:rsidRPr="00816007">
        <w:t>iela, ktorá bola zrealizovaná do času odstúpenia od zmluvy.</w:t>
      </w:r>
    </w:p>
    <w:p w14:paraId="07498C4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4</w:t>
      </w:r>
      <w:r w:rsidRPr="00816007">
        <w:t>.</w:t>
      </w:r>
      <w:r w:rsidRPr="00816007">
        <w:tab/>
        <w:t xml:space="preserve">Pri </w:t>
      </w:r>
      <w:r>
        <w:t> ukončení zmluvy z dôvodu</w:t>
      </w:r>
      <w:r w:rsidRPr="00816007">
        <w:t xml:space="preserve"> odstúpenia </w:t>
      </w:r>
      <w:r>
        <w:t>platí, že</w:t>
      </w:r>
      <w:r w:rsidRPr="00816007">
        <w:t>:</w:t>
      </w:r>
    </w:p>
    <w:p w14:paraId="2B9813AE"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a) časť </w:t>
      </w:r>
      <w:r>
        <w:t>d</w:t>
      </w:r>
      <w:r w:rsidRPr="00816007">
        <w:t xml:space="preserve">iela zhotoveného do odstúpenia od zmluvy </w:t>
      </w:r>
      <w:r>
        <w:t>je</w:t>
      </w:r>
      <w:r w:rsidRPr="00816007">
        <w:t xml:space="preserve"> vlastníctvom </w:t>
      </w:r>
      <w:r>
        <w:t>o</w:t>
      </w:r>
      <w:r w:rsidRPr="00816007">
        <w:t>bjednávateľa</w:t>
      </w:r>
      <w:r>
        <w:t xml:space="preserve"> a</w:t>
      </w:r>
    </w:p>
    <w:p w14:paraId="0437CC69"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 xml:space="preserve">b) </w:t>
      </w:r>
      <w:r>
        <w:t>z</w:t>
      </w:r>
      <w:r w:rsidRPr="00816007">
        <w:t xml:space="preserve">hotoviteľ </w:t>
      </w:r>
      <w:r>
        <w:t xml:space="preserve">vystaví </w:t>
      </w:r>
      <w:r w:rsidRPr="00816007">
        <w:t>konečn</w:t>
      </w:r>
      <w:r>
        <w:t>ú</w:t>
      </w:r>
      <w:r w:rsidRPr="00816007">
        <w:t xml:space="preserve"> faktúru </w:t>
      </w:r>
      <w:r>
        <w:t>podľa</w:t>
      </w:r>
      <w:r w:rsidRPr="00816007">
        <w:t xml:space="preserve"> čl. 6 tejto zmluvy.</w:t>
      </w:r>
    </w:p>
    <w:p w14:paraId="6BA99595"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w:t>
      </w:r>
      <w:r w:rsidRPr="00816007">
        <w:t>.</w:t>
      </w:r>
      <w:r>
        <w:t>5</w:t>
      </w:r>
      <w:r w:rsidRPr="00816007">
        <w:t xml:space="preserve">. </w:t>
      </w:r>
      <w:r w:rsidRPr="00816007">
        <w:tab/>
        <w:t xml:space="preserve">Zhotoviteľ </w:t>
      </w:r>
      <w:r>
        <w:t>odovzdá</w:t>
      </w:r>
      <w:r w:rsidRPr="00816007">
        <w:t xml:space="preserve"> </w:t>
      </w:r>
      <w:r>
        <w:t>o</w:t>
      </w:r>
      <w:r w:rsidRPr="00816007">
        <w:t xml:space="preserve">bjednávateľovi podrobnú správu o </w:t>
      </w:r>
      <w:r>
        <w:t>d</w:t>
      </w:r>
      <w:r w:rsidRPr="00816007">
        <w:t xml:space="preserve">iele a všetku dokumentáciu vrátane záručných listov a dokladov slúžiacich na vyhodnotenie stavu </w:t>
      </w:r>
      <w:r>
        <w:t>d</w:t>
      </w:r>
      <w:r w:rsidRPr="00816007">
        <w:t xml:space="preserve">iela. Ak </w:t>
      </w:r>
      <w:r>
        <w:t>z</w:t>
      </w:r>
      <w:r w:rsidRPr="00816007">
        <w:t xml:space="preserve">hotoviteľ neposkytne riadnu súčinnosť pri vysporiadavaní pohľadávok alebo neodovzdá podrobnú správu a všetku dokumentáciu, </w:t>
      </w:r>
      <w:r>
        <w:t>o</w:t>
      </w:r>
      <w:r w:rsidRPr="00816007">
        <w:t xml:space="preserve">bjednávateľ je oprávnený na náklady </w:t>
      </w:r>
      <w:r>
        <w:t>z</w:t>
      </w:r>
      <w:r w:rsidRPr="00816007">
        <w:t>hotoviteľa</w:t>
      </w:r>
      <w:r>
        <w:t xml:space="preserve"> dať</w:t>
      </w:r>
      <w:r w:rsidRPr="00816007">
        <w:t xml:space="preserve"> vypracovať znalecký posudok, ktorý</w:t>
      </w:r>
      <w:r>
        <w:t>m</w:t>
      </w:r>
      <w:r w:rsidRPr="00816007">
        <w:t xml:space="preserve"> vyhodnotí stav </w:t>
      </w:r>
      <w:r>
        <w:t>d</w:t>
      </w:r>
      <w:r w:rsidRPr="00816007">
        <w:t xml:space="preserve">iela a </w:t>
      </w:r>
      <w:r>
        <w:t>určí hodnotu pohľadávok</w:t>
      </w:r>
      <w:r w:rsidRPr="00816007">
        <w:t xml:space="preserve">. </w:t>
      </w:r>
      <w:r>
        <w:t>Náklady za vyhotovenie znaleckého posudku</w:t>
      </w:r>
      <w:r w:rsidRPr="00816007">
        <w:t xml:space="preserve"> sa </w:t>
      </w:r>
      <w:r>
        <w:t>v celom rozsahu započítavajú proti pohľadávke na zaplatenie</w:t>
      </w:r>
      <w:r w:rsidRPr="00816007">
        <w:t xml:space="preserve"> ceny </w:t>
      </w:r>
      <w:r>
        <w:t>d</w:t>
      </w:r>
      <w:r w:rsidRPr="00816007">
        <w:t>iela</w:t>
      </w:r>
      <w:r>
        <w:t>, a to najneskôr ku dňu splatnosti ceny diela</w:t>
      </w:r>
      <w:r w:rsidRPr="00816007">
        <w:t>.</w:t>
      </w:r>
    </w:p>
    <w:p w14:paraId="63DC733B"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B3D9340"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 xml:space="preserve">Čl. </w:t>
      </w:r>
      <w:r>
        <w:rPr>
          <w:b/>
          <w:bCs/>
        </w:rPr>
        <w:t>15</w:t>
      </w:r>
      <w:r w:rsidRPr="00816007">
        <w:rPr>
          <w:b/>
          <w:bCs/>
        </w:rPr>
        <w:t>.</w:t>
      </w:r>
    </w:p>
    <w:p w14:paraId="2446B88C"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48229279"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15A0DF6"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.1.</w:t>
      </w:r>
      <w:r w:rsidRPr="00816007">
        <w:tab/>
        <w:t xml:space="preserve">Na </w:t>
      </w:r>
      <w:r>
        <w:t xml:space="preserve">otázky neupravené touto zmluvou </w:t>
      </w:r>
      <w:r w:rsidRPr="00816007">
        <w:t>sa vzťahujú príslušné ustanovenia Obchodného zákonníka v platnom znení.</w:t>
      </w:r>
    </w:p>
    <w:p w14:paraId="26D686B0"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.2.</w:t>
      </w:r>
      <w:r w:rsidRPr="00816007">
        <w:tab/>
        <w:t xml:space="preserve">Zmeny tejto zmluvy, ktoré nemajú vplyv na </w:t>
      </w:r>
      <w:r>
        <w:t>vyhotovenie</w:t>
      </w:r>
      <w:r w:rsidRPr="00816007">
        <w:t xml:space="preserve"> </w:t>
      </w:r>
      <w:r>
        <w:t>d</w:t>
      </w:r>
      <w:r w:rsidRPr="00816007">
        <w:t xml:space="preserve">iela, </w:t>
      </w:r>
      <w:r>
        <w:t>čas jeho vyhotovenia a </w:t>
      </w:r>
      <w:r w:rsidRPr="00816007">
        <w:t>cenu</w:t>
      </w:r>
      <w:r>
        <w:t xml:space="preserve"> diela</w:t>
      </w:r>
      <w:r w:rsidRPr="00816007">
        <w:t xml:space="preserve">, môžu robiť zmluvné strany </w:t>
      </w:r>
      <w:r>
        <w:t xml:space="preserve">aj </w:t>
      </w:r>
      <w:r w:rsidRPr="00816007">
        <w:t>zápisom v stavebnom denníku.</w:t>
      </w:r>
    </w:p>
    <w:p w14:paraId="0EF9CC35"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.3.</w:t>
      </w:r>
      <w:r w:rsidRPr="00816007">
        <w:tab/>
      </w:r>
      <w:r>
        <w:t>P</w:t>
      </w:r>
      <w:r w:rsidRPr="00816007">
        <w:t>ríloh</w:t>
      </w:r>
      <w:r>
        <w:t xml:space="preserve">ami </w:t>
      </w:r>
      <w:r w:rsidRPr="00816007">
        <w:t>zmluvy</w:t>
      </w:r>
      <w:r>
        <w:t xml:space="preserve"> sú</w:t>
      </w:r>
      <w:r w:rsidRPr="00816007">
        <w:t>:</w:t>
      </w:r>
    </w:p>
    <w:p w14:paraId="201BBE8F" w14:textId="5E35BF79" w:rsidR="00BA3A6F" w:rsidRPr="000A16D3"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851" w:hanging="142"/>
        <w:jc w:val="both"/>
        <w:rPr>
          <w:i/>
        </w:rPr>
      </w:pPr>
      <w:r>
        <w:t>1. Opis predmetu zákazky „</w:t>
      </w:r>
      <w:r w:rsidRPr="00FF0733">
        <w:t xml:space="preserve">Rekonštrukcia </w:t>
      </w:r>
      <w:r w:rsidR="00395EBB">
        <w:t>a zateplenie strešného plášťa MsÚ Trnava vrátane zosilnenia a vyčistenia nosnej konštrukcie</w:t>
      </w:r>
      <w:r>
        <w:t xml:space="preserve">“ </w:t>
      </w:r>
      <w:r w:rsidRPr="000A16D3">
        <w:rPr>
          <w:i/>
        </w:rPr>
        <w:t>(opis predmetu zákazky podľa súťažných podkladov a ich prípadných zmien)</w:t>
      </w:r>
    </w:p>
    <w:p w14:paraId="636A3B5B" w14:textId="77777777" w:rsidR="00BA3A6F" w:rsidRPr="00C35118" w:rsidRDefault="00BA3A6F" w:rsidP="00BA3A6F">
      <w:pPr>
        <w:jc w:val="both"/>
        <w:rPr>
          <w:i/>
        </w:rPr>
      </w:pPr>
      <w:r w:rsidRPr="00816007">
        <w:tab/>
      </w:r>
      <w:r>
        <w:t>2</w:t>
      </w:r>
      <w:r w:rsidRPr="00816007">
        <w:t xml:space="preserve">. </w:t>
      </w:r>
      <w:r>
        <w:t xml:space="preserve">Ponukový rozpočet </w:t>
      </w:r>
      <w:r w:rsidRPr="00C35118">
        <w:rPr>
          <w:i/>
        </w:rPr>
        <w:t>(uchádzačom ocenený výkaz výmer)</w:t>
      </w:r>
    </w:p>
    <w:p w14:paraId="7D73EFDE" w14:textId="77777777" w:rsidR="00BA3A6F" w:rsidRPr="00816007" w:rsidRDefault="00BA3A6F" w:rsidP="00BA3A6F">
      <w:pPr>
        <w:jc w:val="both"/>
      </w:pPr>
      <w:r w:rsidRPr="00816007">
        <w:tab/>
      </w:r>
      <w:r>
        <w:t>3</w:t>
      </w:r>
      <w:r w:rsidRPr="00816007">
        <w:t xml:space="preserve">. </w:t>
      </w:r>
      <w:r>
        <w:t>Vecný a časový h</w:t>
      </w:r>
      <w:r w:rsidRPr="00816007">
        <w:t>armonogram výstavby</w:t>
      </w:r>
    </w:p>
    <w:p w14:paraId="63C6015F" w14:textId="77777777" w:rsidR="00BA3A6F" w:rsidRPr="007F58F0" w:rsidRDefault="00BA3A6F" w:rsidP="00BA3A6F">
      <w:pPr>
        <w:ind w:left="993" w:hanging="284"/>
        <w:jc w:val="both"/>
      </w:pPr>
      <w:r>
        <w:t>4</w:t>
      </w:r>
      <w:r w:rsidRPr="00816007">
        <w:t xml:space="preserve">. Zoznam subdodávateľov s finančným vyjadrením poddodávok a ich špecifikáciou </w:t>
      </w:r>
      <w:r w:rsidRPr="007F58F0">
        <w:t>alebo vyhlásenie, že zhotoviteľ zrealizuje všetky práce vlastnými kapacitami</w:t>
      </w:r>
    </w:p>
    <w:p w14:paraId="3E2F7EBE" w14:textId="77777777" w:rsidR="00BA3A6F" w:rsidRPr="00816007" w:rsidRDefault="00BA3A6F" w:rsidP="00BA3A6F">
      <w:pPr>
        <w:ind w:left="705" w:hanging="705"/>
        <w:jc w:val="both"/>
      </w:pPr>
      <w:r>
        <w:t>15</w:t>
      </w:r>
      <w:r w:rsidRPr="00816007">
        <w:t>.4.</w:t>
      </w:r>
      <w:r w:rsidRPr="00816007">
        <w:tab/>
        <w:t>Zmluvné strany prehlasujú, že táto zmluva zodpovedá ich slobodnej vôli, uzavierajú ju dobrovoľne a na znak súhlasu s jej obsahom ju podpisujú.</w:t>
      </w:r>
    </w:p>
    <w:p w14:paraId="3F1E01B6"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.5.</w:t>
      </w:r>
      <w:r w:rsidRPr="00816007">
        <w:tab/>
        <w:t xml:space="preserve">Zmluva je vyhotovená v </w:t>
      </w:r>
      <w:r>
        <w:t>5</w:t>
      </w:r>
      <w:r w:rsidRPr="00816007">
        <w:t xml:space="preserve"> rovnopisoch, z toho </w:t>
      </w:r>
      <w:r>
        <w:t>4</w:t>
      </w:r>
      <w:r w:rsidRPr="00816007">
        <w:t xml:space="preserve"> rovnopis</w:t>
      </w:r>
      <w:r>
        <w:t>y</w:t>
      </w:r>
      <w:r w:rsidRPr="00816007">
        <w:t xml:space="preserve"> dostane </w:t>
      </w:r>
      <w:r>
        <w:t>o</w:t>
      </w:r>
      <w:r w:rsidRPr="00816007">
        <w:t>bjednávateľ a </w:t>
      </w:r>
      <w:r>
        <w:rPr>
          <w:bCs/>
        </w:rPr>
        <w:t>1</w:t>
      </w:r>
      <w:r w:rsidRPr="00816007">
        <w:rPr>
          <w:bCs/>
        </w:rPr>
        <w:t xml:space="preserve"> rovnopi</w:t>
      </w:r>
      <w:r>
        <w:rPr>
          <w:bCs/>
        </w:rPr>
        <w:t>s</w:t>
      </w:r>
      <w:r w:rsidRPr="00816007">
        <w:rPr>
          <w:bCs/>
        </w:rPr>
        <w:t xml:space="preserve"> dostane </w:t>
      </w:r>
      <w:r>
        <w:rPr>
          <w:bCs/>
        </w:rPr>
        <w:t>z</w:t>
      </w:r>
      <w:r w:rsidRPr="00816007">
        <w:t>hotoviteľ.</w:t>
      </w:r>
    </w:p>
    <w:p w14:paraId="7D346FEA"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15</w:t>
      </w:r>
      <w:r w:rsidRPr="00816007">
        <w:t>.6.</w:t>
      </w:r>
      <w:r w:rsidRPr="00816007">
        <w:tab/>
        <w:t>Táto zmluva nadobúda platnosť dňom podpísania zmluvnými stranami. Táto zmluva nadobúda účinnosť dňom nasledujúcim po zverejnení na webovom sídle Mesta Trnava, ktorým je internetová stránka Mesta Trnava.</w:t>
      </w:r>
    </w:p>
    <w:p w14:paraId="5FB66B2D" w14:textId="77777777" w:rsidR="00BA3A6F" w:rsidRPr="00816007"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lastRenderedPageBreak/>
        <w:t>15</w:t>
      </w:r>
      <w:r w:rsidRPr="00816007">
        <w:t>.7.</w:t>
      </w:r>
      <w:r w:rsidRPr="00816007">
        <w:tab/>
        <w:t>Zmluva bola zverejnená dňa.............................</w:t>
      </w:r>
    </w:p>
    <w:p w14:paraId="743A9142" w14:textId="77777777" w:rsidR="00BA3A6F" w:rsidRDefault="00BA3A6F" w:rsidP="00BA3A6F">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E3911C" w14:textId="77777777" w:rsidR="00BA3A6F" w:rsidRPr="00816007" w:rsidRDefault="00BA3A6F" w:rsidP="00BA3A6F">
      <w:pPr>
        <w:widowControl w:val="0"/>
        <w:tabs>
          <w:tab w:val="left" w:pos="2304"/>
          <w:tab w:val="left" w:pos="3456"/>
          <w:tab w:val="left" w:pos="4608"/>
          <w:tab w:val="left" w:pos="4962"/>
          <w:tab w:val="left" w:pos="6912"/>
          <w:tab w:val="left" w:pos="8064"/>
        </w:tabs>
        <w:autoSpaceDE w:val="0"/>
        <w:autoSpaceDN w:val="0"/>
        <w:adjustRightInd w:val="0"/>
        <w:ind w:left="709" w:hanging="709"/>
        <w:jc w:val="both"/>
      </w:pPr>
      <w:r w:rsidRPr="00816007">
        <w:t xml:space="preserve">V Trnave, dňa ........................                                            </w:t>
      </w:r>
      <w:r>
        <w:tab/>
      </w:r>
      <w:r w:rsidRPr="00816007">
        <w:t xml:space="preserve">V ........................., dňa..................... </w:t>
      </w:r>
    </w:p>
    <w:p w14:paraId="064283AA" w14:textId="77777777" w:rsidR="00BA3A6F" w:rsidRDefault="00BA3A6F" w:rsidP="00BA3A6F"/>
    <w:p w14:paraId="40C1D5D8" w14:textId="77777777" w:rsidR="00BA3A6F" w:rsidRDefault="00BA3A6F" w:rsidP="00BA3A6F"/>
    <w:p w14:paraId="67358513" w14:textId="77777777" w:rsidR="00BA3A6F" w:rsidRDefault="00BA3A6F" w:rsidP="00BA3A6F"/>
    <w:p w14:paraId="0B3F204B" w14:textId="77777777" w:rsidR="00BA3A6F" w:rsidRDefault="00BA3A6F" w:rsidP="00BA3A6F"/>
    <w:p w14:paraId="0FC6906D" w14:textId="77777777" w:rsidR="00BA3A6F" w:rsidRDefault="00BA3A6F" w:rsidP="00BA3A6F"/>
    <w:p w14:paraId="4F9F5B65" w14:textId="77777777" w:rsidR="00BA3A6F" w:rsidRDefault="00BA3A6F" w:rsidP="00BA3A6F"/>
    <w:p w14:paraId="2F821B91" w14:textId="77777777" w:rsidR="00BA3A6F" w:rsidRDefault="00BA3A6F" w:rsidP="00BA3A6F"/>
    <w:p w14:paraId="2D685667" w14:textId="77777777" w:rsidR="00BA3A6F" w:rsidRDefault="00BA3A6F" w:rsidP="00BA3A6F"/>
    <w:p w14:paraId="16C78743" w14:textId="77777777" w:rsidR="00BA3A6F" w:rsidRDefault="00BA3A6F" w:rsidP="00BA3A6F"/>
    <w:p w14:paraId="7F9CC0A5" w14:textId="77777777" w:rsidR="00BA3A6F" w:rsidRDefault="00BA3A6F" w:rsidP="00BA3A6F">
      <w:r w:rsidRPr="00816007">
        <w:t xml:space="preserve">.......................................................           </w:t>
      </w:r>
      <w:r>
        <w:tab/>
      </w:r>
      <w:r>
        <w:tab/>
      </w:r>
      <w:r w:rsidRPr="00816007">
        <w:t>.....</w:t>
      </w:r>
      <w:r>
        <w:t>..................</w:t>
      </w:r>
      <w:r w:rsidRPr="00816007">
        <w:t>...........................................</w:t>
      </w:r>
    </w:p>
    <w:p w14:paraId="3B9779B2" w14:textId="77777777" w:rsidR="00BA3A6F" w:rsidRDefault="00BA3A6F" w:rsidP="00BA3A6F">
      <w:r w:rsidRPr="00816007">
        <w:t xml:space="preserve">JUDr. Peter Bročka, LL.M. </w:t>
      </w:r>
      <w:r w:rsidRPr="00816007">
        <w:tab/>
        <w:t xml:space="preserve">                                           meno priezvisko podpisujúceho, </w:t>
      </w:r>
      <w:r>
        <w:t>p</w:t>
      </w:r>
      <w:r w:rsidRPr="00816007">
        <w:t>ečiatka</w:t>
      </w:r>
      <w:r>
        <w:t xml:space="preserve"> </w:t>
      </w:r>
    </w:p>
    <w:p w14:paraId="3D246FF7" w14:textId="77777777" w:rsidR="00BA3A6F" w:rsidRDefault="00BA3A6F" w:rsidP="00BA3A6F">
      <w:r w:rsidRPr="00816007">
        <w:t xml:space="preserve">            Objednávateľ                                                                                                Zhotoviteľ </w:t>
      </w:r>
    </w:p>
    <w:p w14:paraId="39E82974" w14:textId="77777777" w:rsidR="00BA3A6F" w:rsidRDefault="00BA3A6F" w:rsidP="00BA3A6F"/>
    <w:p w14:paraId="1A8B0F00" w14:textId="77777777" w:rsidR="00BA3A6F" w:rsidRDefault="00BA3A6F" w:rsidP="00BA3A6F"/>
    <w:p w14:paraId="63CB2DE4" w14:textId="77777777" w:rsidR="00BA3A6F" w:rsidRDefault="00BA3A6F" w:rsidP="00BA3A6F"/>
    <w:p w14:paraId="23F4DE76" w14:textId="77777777" w:rsidR="00FC3448" w:rsidRDefault="00FC3448" w:rsidP="00EC0FDA"/>
    <w:p w14:paraId="5D53E660" w14:textId="35F32D0F" w:rsidR="00CA6AC7" w:rsidRDefault="00CA6AC7"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4D146480" w14:textId="0212FF9B" w:rsidR="00157008" w:rsidRDefault="00157008"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2DE49701" w14:textId="3581D5F6"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50FA0B9E" w14:textId="239C90A8"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486631DB" w14:textId="13937A93"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BD20EFB" w14:textId="649561C9"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51D55B79" w14:textId="012309AD"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3836E7B9" w14:textId="2D646EB0"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00F72A03" w14:textId="251360ED"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737A218A" w14:textId="2F658E60"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6613D602" w14:textId="22060277"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5B994CBF" w14:textId="23221A19"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6E4FFB55" w14:textId="0D69EC4F"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339B5310" w14:textId="68CE67C6"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51700466" w14:textId="5165A55B"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438567E7" w14:textId="6FEFEC92"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62538D34" w14:textId="3A5D00F2"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CFA23D3" w14:textId="433D1C4F"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A73E78E" w14:textId="6B86F8CB"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34036527" w14:textId="014C681B"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6B428C9A" w14:textId="7318E402"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CF0140B" w14:textId="77777777" w:rsidR="00BA3A6F" w:rsidRDefault="00BA3A6F"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66E7530A" w14:textId="3110F01A" w:rsidR="00CB7F8A" w:rsidRDefault="00CB7F8A"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71D7E05F" w14:textId="01C78EEE"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5FC30206" w14:textId="41DCDDB4"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51322B70" w14:textId="385A79EA"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0203DFC7" w14:textId="0FB0E9A4"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0FFFECA" w14:textId="0BA81A92"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4B0FFA60" w14:textId="4B15BB54"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BC072B0" w14:textId="5A5804B1"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7DB8D230" w14:textId="64715B08"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6BBE1C7E" w14:textId="69F9206E"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55E1832" w14:textId="46D5FDAC"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1A719C6F" w14:textId="6A1AA5ED"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45056533" w14:textId="77777777" w:rsidR="00CB0645" w:rsidRDefault="00CB0645" w:rsidP="00AE420C">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rPr>
          <w:rFonts w:eastAsia="Times New Roman"/>
          <w:b/>
        </w:rPr>
      </w:pPr>
    </w:p>
    <w:p w14:paraId="4E12AC12" w14:textId="77777777" w:rsidR="00622CEC" w:rsidRPr="009E58B7" w:rsidRDefault="00B25AA5" w:rsidP="00654463">
      <w:pPr>
        <w:pStyle w:val="Nadpis1"/>
        <w:numPr>
          <w:ilvl w:val="0"/>
          <w:numId w:val="2"/>
        </w:numPr>
        <w:tabs>
          <w:tab w:val="clear" w:pos="709"/>
        </w:tabs>
        <w:spacing w:before="0"/>
        <w:rPr>
          <w:sz w:val="22"/>
          <w:szCs w:val="22"/>
        </w:rPr>
      </w:pPr>
      <w:bookmarkStart w:id="46" w:name="_Toc20"/>
      <w:bookmarkStart w:id="47" w:name="_Toc66859571"/>
      <w:r w:rsidRPr="009E58B7">
        <w:rPr>
          <w:sz w:val="22"/>
          <w:szCs w:val="22"/>
        </w:rPr>
        <w:lastRenderedPageBreak/>
        <w:t>Opis predmetu zákazky</w:t>
      </w:r>
      <w:bookmarkEnd w:id="46"/>
      <w:bookmarkEnd w:id="47"/>
    </w:p>
    <w:bookmarkEnd w:id="44"/>
    <w:p w14:paraId="3D600EAC" w14:textId="77777777" w:rsidR="00622CEC" w:rsidRPr="009E58B7" w:rsidRDefault="00622CEC"/>
    <w:p w14:paraId="291FB80C" w14:textId="45216424" w:rsidR="00622CEC" w:rsidRPr="009E58B7" w:rsidRDefault="00B25AA5" w:rsidP="00D87DCA">
      <w:pPr>
        <w:pStyle w:val="Cislo-1-nadpis"/>
        <w:numPr>
          <w:ilvl w:val="0"/>
          <w:numId w:val="33"/>
        </w:numPr>
        <w:tabs>
          <w:tab w:val="clear" w:pos="1066"/>
        </w:tabs>
        <w:spacing w:after="240"/>
        <w:ind w:left="709" w:hanging="709"/>
      </w:pPr>
      <w:bookmarkStart w:id="48" w:name="_Toc21"/>
      <w:bookmarkStart w:id="49" w:name="_Toc66859572"/>
      <w:bookmarkEnd w:id="43"/>
      <w:r w:rsidRPr="009E58B7">
        <w:t>Názov predmetu zákazky</w:t>
      </w:r>
      <w:bookmarkEnd w:id="48"/>
      <w:bookmarkEnd w:id="49"/>
    </w:p>
    <w:p w14:paraId="1D85CA66" w14:textId="6272495E" w:rsidR="00C5169D" w:rsidRDefault="00BF1CD2" w:rsidP="00F73B70">
      <w:pPr>
        <w:pStyle w:val="Cislo-1-nadpis"/>
        <w:tabs>
          <w:tab w:val="clear" w:pos="1066"/>
        </w:tabs>
        <w:ind w:left="709" w:firstLine="0"/>
        <w:rPr>
          <w:b w:val="0"/>
          <w:bCs w:val="0"/>
          <w:iCs/>
        </w:rPr>
      </w:pPr>
      <w:bookmarkStart w:id="50" w:name="_Toc22"/>
      <w:bookmarkStart w:id="51" w:name="_Toc66859573"/>
      <w:r>
        <w:rPr>
          <w:b w:val="0"/>
          <w:bCs w:val="0"/>
          <w:iCs/>
        </w:rPr>
        <w:t>Rekonštrukcia a zateplenie strešného plášťa MsÚ Trnava vrátane zosilnenia a vyčistenia nosnej konštrukcie</w:t>
      </w:r>
    </w:p>
    <w:p w14:paraId="48AD18E0" w14:textId="77777777" w:rsidR="00C5169D" w:rsidRDefault="00C5169D" w:rsidP="00C5169D">
      <w:pPr>
        <w:pStyle w:val="Cislo-1-nadpis"/>
        <w:tabs>
          <w:tab w:val="clear" w:pos="1066"/>
        </w:tabs>
        <w:rPr>
          <w:b w:val="0"/>
          <w:bCs w:val="0"/>
          <w:iCs/>
        </w:rPr>
      </w:pPr>
    </w:p>
    <w:p w14:paraId="49E6E6F2" w14:textId="35480D3F" w:rsidR="00622CEC" w:rsidRPr="009E58B7" w:rsidRDefault="00C5169D" w:rsidP="00D87DCA">
      <w:pPr>
        <w:pStyle w:val="Cislo-1-nadpis"/>
        <w:numPr>
          <w:ilvl w:val="0"/>
          <w:numId w:val="33"/>
        </w:numPr>
        <w:tabs>
          <w:tab w:val="clear" w:pos="1066"/>
        </w:tabs>
        <w:ind w:left="284" w:hanging="284"/>
      </w:pPr>
      <w:r>
        <w:t xml:space="preserve"> </w:t>
      </w:r>
      <w:r w:rsidR="00B25AA5" w:rsidRPr="009E58B7">
        <w:t>Opis predmetu zákazky</w:t>
      </w:r>
      <w:bookmarkEnd w:id="50"/>
      <w:bookmarkEnd w:id="51"/>
    </w:p>
    <w:p w14:paraId="68F8991A" w14:textId="77777777" w:rsidR="002F33F0" w:rsidRPr="005C529A" w:rsidRDefault="002F33F0" w:rsidP="005C529A">
      <w:pPr>
        <w:tabs>
          <w:tab w:val="left" w:pos="709"/>
          <w:tab w:val="left" w:pos="1066"/>
          <w:tab w:val="left" w:pos="1423"/>
          <w:tab w:val="left" w:pos="1780"/>
          <w:tab w:val="left" w:pos="2138"/>
          <w:tab w:val="left" w:pos="2495"/>
          <w:tab w:val="left" w:pos="2852"/>
        </w:tabs>
        <w:spacing w:before="60"/>
        <w:jc w:val="both"/>
        <w:rPr>
          <w:vanish/>
        </w:rPr>
      </w:pPr>
    </w:p>
    <w:p w14:paraId="3A36B6B1" w14:textId="02271AEF" w:rsidR="00622CEC" w:rsidRPr="009E58B7" w:rsidRDefault="00B25AA5" w:rsidP="00D87DCA">
      <w:pPr>
        <w:pStyle w:val="Cislo-2-text"/>
        <w:numPr>
          <w:ilvl w:val="1"/>
          <w:numId w:val="33"/>
        </w:numPr>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204B7424" w:rsidR="00622CEC" w:rsidRPr="009E58B7" w:rsidRDefault="00B25AA5" w:rsidP="00512C77">
      <w:pPr>
        <w:pStyle w:val="Cislo-2-text"/>
        <w:ind w:left="709"/>
      </w:pPr>
      <w:r w:rsidRPr="009E58B7">
        <w:t>Hlavný predmet:</w:t>
      </w:r>
      <w:r w:rsidR="009C7185">
        <w:tab/>
      </w:r>
      <w:r w:rsidR="009C7185">
        <w:tab/>
      </w:r>
      <w:r w:rsidR="009C7185" w:rsidRPr="009C7185">
        <w:t>45000000-7</w:t>
      </w:r>
      <w:r w:rsidR="009C7185">
        <w:t xml:space="preserve"> </w:t>
      </w:r>
      <w:r w:rsidR="0023430A">
        <w:t xml:space="preserve">- </w:t>
      </w:r>
      <w:r w:rsidR="009C7185">
        <w:t>Stavebné práce</w:t>
      </w:r>
    </w:p>
    <w:p w14:paraId="03D00A15" w14:textId="50BDCA7E" w:rsidR="0023430A" w:rsidRDefault="009C7185" w:rsidP="005E247E">
      <w:pPr>
        <w:pStyle w:val="Cislo-2-text"/>
        <w:tabs>
          <w:tab w:val="clear" w:pos="1066"/>
        </w:tabs>
      </w:pPr>
      <w:r>
        <w:tab/>
        <w:t>Doplňujúce kódy CPV:</w:t>
      </w:r>
      <w:r>
        <w:tab/>
      </w:r>
      <w:r w:rsidR="000A52BE" w:rsidRPr="000A52BE">
        <w:t>452</w:t>
      </w:r>
      <w:r w:rsidR="00747C79">
        <w:t>61100</w:t>
      </w:r>
      <w:r w:rsidR="000A52BE" w:rsidRPr="000A52BE">
        <w:t>-5</w:t>
      </w:r>
      <w:r w:rsidR="0023430A">
        <w:t xml:space="preserve"> </w:t>
      </w:r>
      <w:r w:rsidR="00BF1CD2">
        <w:t>–</w:t>
      </w:r>
      <w:r w:rsidR="0023430A">
        <w:t xml:space="preserve"> </w:t>
      </w:r>
      <w:r w:rsidR="00BF1CD2">
        <w:t xml:space="preserve">Montáž </w:t>
      </w:r>
      <w:r w:rsidR="00747C79">
        <w:t>strešných konštrukcií</w:t>
      </w:r>
    </w:p>
    <w:p w14:paraId="1983910E" w14:textId="78202419" w:rsidR="001657E2" w:rsidRDefault="008B06C6" w:rsidP="00A927BF">
      <w:pPr>
        <w:pStyle w:val="Cislo-2-text"/>
        <w:tabs>
          <w:tab w:val="clear" w:pos="1066"/>
        </w:tabs>
        <w:rPr>
          <w:b/>
          <w:bCs/>
          <w:color w:val="auto"/>
        </w:rPr>
      </w:pPr>
      <w:r w:rsidRPr="008B06C6">
        <w:cr/>
      </w:r>
      <w:r w:rsidR="00BA6260" w:rsidRPr="009E58B7">
        <w:rPr>
          <w:b/>
          <w:bCs/>
          <w:color w:val="auto"/>
        </w:rPr>
        <w:t>Podrobný opis predmetu zákazk</w:t>
      </w:r>
      <w:r w:rsidR="0015686B" w:rsidRPr="009E58B7">
        <w:rPr>
          <w:b/>
          <w:bCs/>
          <w:color w:val="auto"/>
        </w:rPr>
        <w:t>y</w:t>
      </w:r>
    </w:p>
    <w:p w14:paraId="7AB71FE5" w14:textId="0BC1DF0A" w:rsidR="001657E2" w:rsidRPr="00F75EEB" w:rsidRDefault="001657E2" w:rsidP="001657E2">
      <w:pPr>
        <w:pStyle w:val="Odsekzoznamu"/>
        <w:ind w:left="0"/>
        <w:rPr>
          <w:rFonts w:cstheme="minorHAnsi"/>
          <w:b/>
          <w:bCs/>
        </w:rPr>
      </w:pPr>
      <w:r w:rsidRPr="00F75EEB">
        <w:rPr>
          <w:rFonts w:cstheme="minorHAnsi"/>
          <w:b/>
          <w:bCs/>
        </w:rPr>
        <w:t>Rozsah predmetu zákazky je riešený v PD, ktorá má 3 časti:</w:t>
      </w:r>
    </w:p>
    <w:p w14:paraId="0538096B" w14:textId="77777777" w:rsidR="00AE088D" w:rsidRPr="00F75EEB" w:rsidRDefault="00AE088D" w:rsidP="00AE088D">
      <w:pPr>
        <w:pStyle w:val="Odsekzoznamu"/>
        <w:tabs>
          <w:tab w:val="left" w:pos="567"/>
        </w:tabs>
        <w:ind w:left="0"/>
        <w:rPr>
          <w:rFonts w:cstheme="minorHAnsi"/>
        </w:rPr>
      </w:pPr>
      <w:r>
        <w:rPr>
          <w:rFonts w:cstheme="minorHAnsi"/>
        </w:rPr>
        <w:t>a)    S</w:t>
      </w:r>
      <w:r w:rsidRPr="00F75EEB">
        <w:rPr>
          <w:rFonts w:cstheme="minorHAnsi"/>
        </w:rPr>
        <w:t>PEVNENIE NOSNEJ KONŠTRUKCIE</w:t>
      </w:r>
    </w:p>
    <w:p w14:paraId="51CDF1E9" w14:textId="77777777" w:rsidR="00AE088D" w:rsidRPr="00F75EEB" w:rsidRDefault="00AE088D" w:rsidP="00AE088D">
      <w:pPr>
        <w:pStyle w:val="Odsekzoznamu"/>
        <w:ind w:left="0"/>
        <w:rPr>
          <w:rFonts w:cstheme="minorHAnsi"/>
        </w:rPr>
      </w:pPr>
      <w:r>
        <w:rPr>
          <w:rFonts w:cstheme="minorHAnsi"/>
        </w:rPr>
        <w:t>b)</w:t>
      </w:r>
      <w:r w:rsidRPr="00F75EEB">
        <w:rPr>
          <w:rFonts w:cstheme="minorHAnsi"/>
        </w:rPr>
        <w:t xml:space="preserve"> </w:t>
      </w:r>
      <w:r>
        <w:rPr>
          <w:rFonts w:cstheme="minorHAnsi"/>
        </w:rPr>
        <w:t xml:space="preserve">   </w:t>
      </w:r>
      <w:r w:rsidRPr="00F75EEB">
        <w:rPr>
          <w:rFonts w:cstheme="minorHAnsi"/>
        </w:rPr>
        <w:t>REKONŠTRUKCIA A ZATEPLENIE STREŠNÉHO PLÁŠŤA  MsÚ Trnava, Trhová 3</w:t>
      </w:r>
    </w:p>
    <w:p w14:paraId="64C65FA5" w14:textId="77777777" w:rsidR="00AE088D" w:rsidRDefault="00AE088D" w:rsidP="00AE088D">
      <w:pPr>
        <w:ind w:left="426" w:hanging="426"/>
        <w:jc w:val="both"/>
        <w:rPr>
          <w:rFonts w:cstheme="minorHAnsi"/>
        </w:rPr>
      </w:pPr>
      <w:r>
        <w:rPr>
          <w:rFonts w:cstheme="minorHAnsi"/>
        </w:rPr>
        <w:t>c)</w:t>
      </w:r>
      <w:r w:rsidRPr="00F75EEB">
        <w:rPr>
          <w:rFonts w:cstheme="minorHAnsi"/>
        </w:rPr>
        <w:t xml:space="preserve"> VYČISTENIE NOSNEJ KONŠTRUKCIE – NÁTER NOSNEJ KONŠTRUKCIE PO REKONŠTRUKCII A ZATEPLENÍ STREŠNÉHO PLÁŠŤA.</w:t>
      </w:r>
    </w:p>
    <w:p w14:paraId="29501B47" w14:textId="77777777" w:rsidR="00AE088D" w:rsidRPr="00F75EEB" w:rsidRDefault="00AE088D" w:rsidP="00AE088D">
      <w:pPr>
        <w:jc w:val="both"/>
        <w:rPr>
          <w:rFonts w:cstheme="minorHAnsi"/>
        </w:rPr>
      </w:pPr>
    </w:p>
    <w:p w14:paraId="01334093" w14:textId="77777777" w:rsidR="00AE088D" w:rsidRPr="00F75EEB" w:rsidRDefault="00AE088D" w:rsidP="00AE088D">
      <w:pPr>
        <w:pStyle w:val="Odsekzoznamu"/>
        <w:ind w:left="0"/>
        <w:jc w:val="both"/>
        <w:rPr>
          <w:rFonts w:cstheme="minorHAnsi"/>
        </w:rPr>
      </w:pPr>
      <w:r w:rsidRPr="00F75EEB">
        <w:rPr>
          <w:rFonts w:cstheme="minorHAnsi"/>
        </w:rPr>
        <w:t>Pred Rekonštrukciou a zateplením strešného plášťa  (bod č. 2) je nutné zrealizovať Spevnenie nosnej konštrukcie (bod č. 1) a nakoniec  zrealizovať  Vyčistenie nosnej konštrukcie – náter nosnej konštrukcie po rekonštrukcii a zateplení strešného plášťa (bod č. 3).</w:t>
      </w:r>
    </w:p>
    <w:p w14:paraId="2640E959" w14:textId="77777777" w:rsidR="00AE088D" w:rsidRPr="00F75EEB" w:rsidRDefault="00AE088D" w:rsidP="00AE088D">
      <w:pPr>
        <w:pStyle w:val="Odsekzoznamu"/>
        <w:ind w:left="0"/>
        <w:jc w:val="both"/>
        <w:rPr>
          <w:rFonts w:cstheme="minorHAnsi"/>
        </w:rPr>
      </w:pPr>
    </w:p>
    <w:p w14:paraId="2344B9AD" w14:textId="77777777" w:rsidR="00AE088D" w:rsidRPr="00F75EEB" w:rsidRDefault="00AE088D" w:rsidP="00AE088D">
      <w:pPr>
        <w:pStyle w:val="Odsekzoznamu"/>
        <w:ind w:left="0"/>
        <w:jc w:val="both"/>
        <w:rPr>
          <w:rFonts w:cstheme="minorHAnsi"/>
        </w:rPr>
      </w:pPr>
      <w:r w:rsidRPr="00F75EEB">
        <w:rPr>
          <w:rFonts w:cstheme="minorHAnsi"/>
        </w:rPr>
        <w:t>Stavebné práce budú prebiehať na streche jestvujúceho objektu – MsÚ Trnava, Trhová 3. Objekt – Msú Trnava sa nachádza v centrálnej mestskej zóne Trnavy, pričom v bezprostrednej blízkosti sa nachádzajú polyfunkčné objekty resp. objekty občianskej vybavenosti s podobnou podlažnosťou. Objekt je využívaný ako administratívna budova s reštauráciou na časti prízemia. Pozemok, na ktorom sa nachádza objekt je rovinatý, zastavaný, upravený v intraviláne mesta Trnava. Navrhovanými stavebnými prácami nebudú dotknuté žiadne ochranné pásma. Nedochádza ku zmene zastavanej plochy ani k nárastu obostavaného priestoru. Takisto nebude dotknutá žiadna zeleň. Na streche sa nachádzajú zariadenia vzduchotechniky, ktoré sú všetky v prevádzke. Tieto bude potrebné pred zahájením stavebných prác odpojiť a preniesť na miesto určené stavebníkom. V prípade zariadení, ktoré počas stavebných prác nie je možné odpojiť, bude potrebné ich zabezpečiť proti poškodeniu. Takisto sa na streche nachádzajú rozvody elektroinštalácií, z ktorých niektoré sú nefunkčné. Všetky tieto rozvody budú počas stavebných prác odpojené resp. odstránené. Funkčné rozvody kabeláže sa navrhuje ponechať a zapracovať do novonavrhovanej tepelnoizolačnej vrstvy strešného plášťa. Stavebné práce budú realizované v dvoch etapách podľa blokov objektu.</w:t>
      </w:r>
    </w:p>
    <w:p w14:paraId="1E93E59F" w14:textId="77777777" w:rsidR="00AE088D" w:rsidRPr="00F75EEB" w:rsidRDefault="00AE088D" w:rsidP="00AE088D">
      <w:pPr>
        <w:rPr>
          <w:rFonts w:cstheme="minorHAnsi"/>
        </w:rPr>
      </w:pPr>
    </w:p>
    <w:p w14:paraId="2ADCD6B3" w14:textId="77777777" w:rsidR="00AE088D" w:rsidRPr="00F75EEB" w:rsidRDefault="00AE088D" w:rsidP="00AE088D">
      <w:pPr>
        <w:autoSpaceDE w:val="0"/>
        <w:autoSpaceDN w:val="0"/>
        <w:adjustRightInd w:val="0"/>
        <w:jc w:val="both"/>
        <w:rPr>
          <w:rFonts w:cstheme="minorHAnsi"/>
        </w:rPr>
      </w:pPr>
      <w:r w:rsidRPr="00F75EEB">
        <w:rPr>
          <w:rFonts w:cstheme="minorHAnsi"/>
        </w:rPr>
        <w:t>Objekt pozostáva z dvoch blokov skeletovej montovanej oceľovej konštrukčnej sústavy BAUMS, vzájomne prepojených centrálnym komunikačným jadrom so stenovým nosným systémom. Prevažná časť objektu je riešená ako skeletová konštrukčná sústava systému BAUMS. Nosné stĺpy štvorpoľového priečneho rámu 7,20+4,80+3,60+7,20 m s modulovou osnovou 3,60 m sú prierezu 120/180 mm z tenkostenných profilov. Vodorovné nosné prvky stropných a strešnej konštrukcie sú z tenkostenných oceľových profilov s podobe typizovaných priehradových väzníkov s výškou 450mm. Spodný a horný pás zváraných priehradových väzníkov tvorí U profil z ohýbaného plechu hr. 4 mm. Diagonály väzníkov tvorí ohýbaná tyč priemeru 18 mm resp. 24 mm. Tieto boli proti vybočeniu spojené s plechobetónovou doskou.</w:t>
      </w:r>
    </w:p>
    <w:p w14:paraId="75254942" w14:textId="77777777" w:rsidR="00AE088D" w:rsidRPr="00F75EEB" w:rsidRDefault="00AE088D" w:rsidP="00AE088D">
      <w:pPr>
        <w:jc w:val="both"/>
        <w:rPr>
          <w:rFonts w:cstheme="minorHAnsi"/>
        </w:rPr>
      </w:pPr>
    </w:p>
    <w:p w14:paraId="32786253" w14:textId="77777777" w:rsidR="00AE088D" w:rsidRPr="00F75EEB" w:rsidRDefault="00AE088D" w:rsidP="00AE088D">
      <w:pPr>
        <w:jc w:val="both"/>
        <w:rPr>
          <w:rFonts w:cstheme="minorHAnsi"/>
        </w:rPr>
      </w:pPr>
      <w:r w:rsidRPr="00F75EEB">
        <w:rPr>
          <w:rFonts w:cstheme="minorHAnsi"/>
        </w:rPr>
        <w:lastRenderedPageBreak/>
        <w:t>V rámci projektu sa navrhuje odstránenie všetkých jestvujúcich nenosných vrstiev strešného plášťa a následné jeho zateplenie s prespádovaním a vyhotovením novej krytiny.</w:t>
      </w:r>
    </w:p>
    <w:p w14:paraId="4F60D741" w14:textId="77777777" w:rsidR="00AE088D" w:rsidRPr="00F75EEB" w:rsidRDefault="00AE088D" w:rsidP="00AE088D">
      <w:pPr>
        <w:jc w:val="both"/>
        <w:rPr>
          <w:rFonts w:cstheme="minorHAnsi"/>
        </w:rPr>
      </w:pPr>
      <w:r w:rsidRPr="00F75EEB">
        <w:rPr>
          <w:rFonts w:cstheme="minorHAnsi"/>
        </w:rPr>
        <w:t>Stavba pochádza zo 70. rokov 20. storočia, pričom v priebehu svojho doterajšieho užívania nie je záznam o podrobnej kontrole, či údržbe hlavnej nosnej konštrukcie. Stavba doposiaľ nevykazovala poruchy, ktoré by bolo možné prisúdiť strate stability, či spoľahlivosti nosného systému. Pred zahájením stavebných prác je potrebné previesť podrobnú stavebno-technickú prehliadku nosnej konštrukcie strechy s preverením rozsahu korózie, pretvorení a stavu spojov.</w:t>
      </w:r>
    </w:p>
    <w:p w14:paraId="512EAEEE" w14:textId="77777777" w:rsidR="00AE088D" w:rsidRPr="00F75EEB" w:rsidRDefault="00AE088D" w:rsidP="00AE088D">
      <w:pPr>
        <w:pStyle w:val="Odsekzoznamu"/>
        <w:ind w:left="0" w:right="-142"/>
        <w:jc w:val="both"/>
        <w:rPr>
          <w:rFonts w:cstheme="minorHAnsi"/>
        </w:rPr>
      </w:pPr>
      <w:r w:rsidRPr="00F75EEB">
        <w:rPr>
          <w:rFonts w:cstheme="minorHAnsi"/>
        </w:rPr>
        <w:t xml:space="preserve">Zateplením strešného plášťa sa zvýši energetická hospodárnosť budovy v dôsledku zmenšenej potreby tepla na vykurovanie. Okrem toho sa rekonštrukciou a zateplením strešného plášťa nemení vplyv stavby na životné prostredie. </w:t>
      </w:r>
    </w:p>
    <w:p w14:paraId="06F9C3E5" w14:textId="77777777" w:rsidR="00AE088D" w:rsidRPr="00F75EEB" w:rsidRDefault="00AE088D" w:rsidP="00AE088D">
      <w:pPr>
        <w:pStyle w:val="Odsekzoznamu"/>
        <w:ind w:left="792" w:right="-142" w:hanging="152"/>
        <w:rPr>
          <w:rFonts w:cstheme="minorHAnsi"/>
        </w:rPr>
      </w:pPr>
    </w:p>
    <w:p w14:paraId="36DCDD17" w14:textId="77777777" w:rsidR="00AE088D" w:rsidRPr="00F75EEB" w:rsidRDefault="00AE088D" w:rsidP="00AE088D">
      <w:pPr>
        <w:jc w:val="both"/>
        <w:rPr>
          <w:rFonts w:cstheme="minorHAnsi"/>
        </w:rPr>
      </w:pPr>
      <w:r w:rsidRPr="00F75EEB">
        <w:rPr>
          <w:rFonts w:cstheme="minorHAnsi"/>
        </w:rPr>
        <w:t>NÁVRH ZATEPLENIA STREŠNÉHO PLÁŠŤA. V rámci dodatočného zateplenia strešného plášťa sa navrhuje všetky jestvujúce nenosné časti strešného plášťa odstrániť až po betónovú zálievku nosnej plechodosky. Následne sa vyhotoví dodatočná tepelnoizolačná a spádová vrstva z dosiek z minerálnej vlny hr. 140 – 530 mm na ktorú sa vyhotoví nová fóliová krytina. Všetky strešné roviny sú odvodnené prostredníctvom vnútorných zvodov so spádom min. 2%. Strešné roviny sú zrejmé z výkresovej časti, ktorá bude slúžiť ako podklad pre vypracovanie kladačského plánu spádových klinov pre dodávateľa tepelnej izolácie. Súčasťou zateplenia strešného plášťa je aj zateplenie atík, a všetkých vystupujúcich konštrukcií strešného plášťa.</w:t>
      </w:r>
    </w:p>
    <w:p w14:paraId="521A9E56" w14:textId="77777777" w:rsidR="00AE088D" w:rsidRDefault="00AE088D" w:rsidP="00AE088D">
      <w:pPr>
        <w:rPr>
          <w:rFonts w:eastAsia="Wingdings 3" w:cstheme="minorHAnsi"/>
          <w:bCs/>
        </w:rPr>
      </w:pPr>
    </w:p>
    <w:p w14:paraId="6239210E" w14:textId="77777777" w:rsidR="00AE088D" w:rsidRPr="00F75EEB" w:rsidRDefault="00AE088D" w:rsidP="00AE088D">
      <w:pPr>
        <w:rPr>
          <w:rFonts w:eastAsia="Wingdings 3" w:cstheme="minorHAnsi"/>
        </w:rPr>
      </w:pPr>
      <w:r w:rsidRPr="00F75EEB">
        <w:rPr>
          <w:rFonts w:eastAsia="Wingdings 3" w:cstheme="minorHAnsi"/>
          <w:bCs/>
        </w:rPr>
        <w:t>NAVRHOVANÝ STAV</w:t>
      </w:r>
    </w:p>
    <w:p w14:paraId="44B611CB" w14:textId="77777777" w:rsidR="00AE088D" w:rsidRPr="00F75EEB" w:rsidRDefault="00AE088D" w:rsidP="00AE088D">
      <w:pPr>
        <w:rPr>
          <w:rFonts w:eastAsia="Wingdings 3" w:cstheme="minorHAnsi"/>
        </w:rPr>
      </w:pPr>
      <w:r w:rsidRPr="00F75EEB">
        <w:rPr>
          <w:rFonts w:eastAsia="Wingdings 3" w:cstheme="minorHAnsi"/>
        </w:rPr>
        <w:t>Zateplenie strešného plášťa sa bude realizovať v predpísaných vrstvách a za podmienok uvedených  v technických listoch PD.</w:t>
      </w:r>
    </w:p>
    <w:p w14:paraId="17D56E51" w14:textId="77777777" w:rsidR="00AE088D" w:rsidRPr="00F75EEB" w:rsidRDefault="00AE088D" w:rsidP="00AE088D">
      <w:pPr>
        <w:jc w:val="both"/>
        <w:rPr>
          <w:rFonts w:eastAsia="Wingdings 3" w:cstheme="minorHAnsi"/>
        </w:rPr>
      </w:pPr>
    </w:p>
    <w:p w14:paraId="71F5DD88" w14:textId="77777777" w:rsidR="00AE088D" w:rsidRPr="00F75EEB" w:rsidRDefault="00AE088D" w:rsidP="00AE088D">
      <w:pPr>
        <w:jc w:val="both"/>
        <w:rPr>
          <w:rFonts w:eastAsia="Wingdings 3" w:cstheme="minorHAnsi"/>
          <w:b/>
        </w:rPr>
      </w:pPr>
      <w:r w:rsidRPr="00F75EEB">
        <w:rPr>
          <w:rFonts w:eastAsia="Wingdings 3" w:cstheme="minorHAnsi"/>
          <w:b/>
        </w:rPr>
        <w:t xml:space="preserve">Zateplenie strechy </w:t>
      </w:r>
    </w:p>
    <w:p w14:paraId="0040AEE2"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Hydroizol. vrstva – fóliová mPVC krytina </w:t>
      </w:r>
    </w:p>
    <w:p w14:paraId="4C81CCF9" w14:textId="77777777" w:rsidR="00AE088D" w:rsidRPr="00F75EEB" w:rsidRDefault="00AE088D" w:rsidP="00AE088D">
      <w:pPr>
        <w:jc w:val="both"/>
        <w:rPr>
          <w:rFonts w:eastAsia="Wingdings 3" w:cstheme="minorHAnsi"/>
        </w:rPr>
      </w:pPr>
      <w:r w:rsidRPr="00F75EEB">
        <w:rPr>
          <w:rFonts w:eastAsia="Wingdings 3" w:cstheme="minorHAnsi"/>
        </w:rPr>
        <w:t>UV stabilizovaná – mechanicky kotvená</w:t>
      </w:r>
      <w:r w:rsidRPr="00F75EEB">
        <w:rPr>
          <w:rFonts w:eastAsia="Wingdings 3" w:cstheme="minorHAnsi"/>
        </w:rPr>
        <w:tab/>
      </w:r>
      <w:r w:rsidRPr="00F75EEB">
        <w:rPr>
          <w:rFonts w:eastAsia="Wingdings 3" w:cstheme="minorHAnsi"/>
        </w:rPr>
        <w:tab/>
        <w:t xml:space="preserve">               1,5 mm</w:t>
      </w:r>
      <w:r w:rsidRPr="00F75EEB">
        <w:rPr>
          <w:rFonts w:eastAsia="Wingdings 3" w:cstheme="minorHAnsi"/>
        </w:rPr>
        <w:tab/>
        <w:t>- nová vrstva</w:t>
      </w:r>
    </w:p>
    <w:p w14:paraId="2AA14121"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Tepelnoizolačná a spádová vrstva – minerálna vlna</w:t>
      </w:r>
      <w:r w:rsidRPr="00F75EEB">
        <w:rPr>
          <w:rFonts w:eastAsia="Wingdings 3" w:cstheme="minorHAnsi"/>
        </w:rPr>
        <w:tab/>
        <w:t>140 – 530 mm</w:t>
      </w:r>
      <w:r w:rsidRPr="00F75EEB">
        <w:rPr>
          <w:rFonts w:eastAsia="Wingdings 3" w:cstheme="minorHAnsi"/>
        </w:rPr>
        <w:tab/>
        <w:t>- nová vrstva*</w:t>
      </w:r>
    </w:p>
    <w:p w14:paraId="074C5A98"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Parozábrana – samolepiaci SBS modifikovaný asfaltový pás </w:t>
      </w:r>
    </w:p>
    <w:p w14:paraId="173C3743" w14:textId="77777777" w:rsidR="00AE088D" w:rsidRPr="00F75EEB" w:rsidRDefault="00AE088D" w:rsidP="00AE088D">
      <w:pPr>
        <w:jc w:val="both"/>
        <w:rPr>
          <w:rFonts w:eastAsia="Wingdings 3" w:cstheme="minorHAnsi"/>
        </w:rPr>
      </w:pPr>
      <w:r w:rsidRPr="00F75EEB">
        <w:rPr>
          <w:rFonts w:eastAsia="Wingdings 3" w:cstheme="minorHAnsi"/>
        </w:rPr>
        <w:t>na asfaltový penetračný náter</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xml:space="preserve"> 3,0 mm</w:t>
      </w:r>
      <w:r w:rsidRPr="00F75EEB">
        <w:rPr>
          <w:rFonts w:eastAsia="Wingdings 3" w:cstheme="minorHAnsi"/>
        </w:rPr>
        <w:tab/>
        <w:t xml:space="preserve">         </w:t>
      </w:r>
      <w:r w:rsidRPr="00F75EEB">
        <w:rPr>
          <w:rFonts w:eastAsia="Wingdings 3" w:cstheme="minorHAnsi"/>
        </w:rPr>
        <w:tab/>
        <w:t>- nová vrstva</w:t>
      </w:r>
    </w:p>
    <w:p w14:paraId="7C20C819"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Betónová zálievka – nosná a tepelnoakumulačná vrstva</w:t>
      </w:r>
      <w:r w:rsidRPr="00F75EEB">
        <w:rPr>
          <w:rFonts w:eastAsia="Wingdings 3" w:cstheme="minorHAnsi"/>
        </w:rPr>
        <w:tab/>
        <w:t>40 mm nad vlnou</w:t>
      </w:r>
      <w:r w:rsidRPr="00F75EEB">
        <w:rPr>
          <w:rFonts w:eastAsia="Wingdings 3" w:cstheme="minorHAnsi"/>
        </w:rPr>
        <w:tab/>
        <w:t>- pôv. vrstva</w:t>
      </w:r>
    </w:p>
    <w:p w14:paraId="10A96138"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u w:val="single"/>
        </w:rPr>
      </w:pPr>
      <w:r w:rsidRPr="00F75EEB">
        <w:rPr>
          <w:rFonts w:eastAsia="Wingdings 3" w:cstheme="minorHAnsi"/>
          <w:u w:val="single"/>
        </w:rPr>
        <w:t>Tvarovaný trapézový plech hr. 1 mm s výškou vlny</w:t>
      </w:r>
      <w:r w:rsidRPr="00F75EEB">
        <w:rPr>
          <w:rFonts w:eastAsia="Wingdings 3" w:cstheme="minorHAnsi"/>
          <w:u w:val="single"/>
        </w:rPr>
        <w:tab/>
        <w:t xml:space="preserve">  50 mm</w:t>
      </w:r>
      <w:r w:rsidRPr="00F75EEB">
        <w:rPr>
          <w:rFonts w:eastAsia="Wingdings 3" w:cstheme="minorHAnsi"/>
          <w:u w:val="single"/>
        </w:rPr>
        <w:tab/>
      </w:r>
      <w:r w:rsidRPr="00F75EEB">
        <w:rPr>
          <w:rFonts w:eastAsia="Wingdings 3" w:cstheme="minorHAnsi"/>
          <w:u w:val="single"/>
        </w:rPr>
        <w:tab/>
        <w:t>- pôv. vrstva</w:t>
      </w:r>
    </w:p>
    <w:p w14:paraId="4D0357D1"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u w:val="single"/>
        </w:rPr>
      </w:pPr>
      <w:r w:rsidRPr="00F75EEB">
        <w:rPr>
          <w:rFonts w:eastAsia="Wingdings 3" w:cstheme="minorHAnsi"/>
        </w:rPr>
        <w:t>Hrúbka celkom</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232 – 622 mm</w:t>
      </w:r>
    </w:p>
    <w:p w14:paraId="144CC8CA" w14:textId="77777777" w:rsidR="00AE088D" w:rsidRPr="00F75EEB" w:rsidRDefault="00AE088D" w:rsidP="00631F3C">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0"/>
        <w:rPr>
          <w:rFonts w:eastAsia="Wingdings 3" w:cstheme="minorHAnsi"/>
        </w:rPr>
      </w:pPr>
      <w:r w:rsidRPr="00F75EEB">
        <w:rPr>
          <w:rFonts w:eastAsia="Wingdings 3" w:cstheme="minorHAnsi"/>
        </w:rPr>
        <w:t>Hrúbka jednotlivých vrstiev bude upresnená dodávateľom materiálu a spracovateľom kladačského plánu, pevnosť tepelnoizolačných vrstiev 70 kPa</w:t>
      </w:r>
    </w:p>
    <w:p w14:paraId="60BFBB62" w14:textId="77777777" w:rsidR="00AE088D" w:rsidRPr="00F75EEB" w:rsidRDefault="00AE088D" w:rsidP="00AE088D">
      <w:pPr>
        <w:jc w:val="both"/>
        <w:rPr>
          <w:rFonts w:eastAsia="Wingdings 3" w:cstheme="minorHAnsi"/>
          <w:b/>
        </w:rPr>
      </w:pPr>
    </w:p>
    <w:p w14:paraId="36847BD0" w14:textId="77777777" w:rsidR="00AE088D" w:rsidRPr="00F75EEB" w:rsidRDefault="00AE088D" w:rsidP="00AE088D">
      <w:pPr>
        <w:jc w:val="both"/>
        <w:rPr>
          <w:rFonts w:eastAsia="Wingdings 3" w:cstheme="minorHAnsi"/>
          <w:b/>
        </w:rPr>
      </w:pPr>
      <w:r w:rsidRPr="00F75EEB">
        <w:rPr>
          <w:rFonts w:eastAsia="Wingdings 3" w:cstheme="minorHAnsi"/>
          <w:b/>
        </w:rPr>
        <w:t>Zvislé plochy vystupujúcich konštrukcií strešného plášťa</w:t>
      </w:r>
    </w:p>
    <w:p w14:paraId="138EB2E8"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Hydroizol. vrstva – fóliová mPVC krytina s podkladnou vrstvou z netkanej PES textílie,</w:t>
      </w:r>
    </w:p>
    <w:p w14:paraId="647227AD" w14:textId="77777777" w:rsidR="00AE088D" w:rsidRPr="00F75EEB" w:rsidRDefault="00AE088D" w:rsidP="00AE088D">
      <w:pPr>
        <w:jc w:val="both"/>
        <w:rPr>
          <w:rFonts w:eastAsia="Wingdings 3" w:cstheme="minorHAnsi"/>
        </w:rPr>
      </w:pPr>
      <w:r w:rsidRPr="00F75EEB">
        <w:rPr>
          <w:rFonts w:eastAsia="Wingdings 3" w:cstheme="minorHAnsi"/>
        </w:rPr>
        <w:t>UV stabilizovaná, lepená k podkladu</w:t>
      </w:r>
      <w:r w:rsidRPr="00F75EEB">
        <w:rPr>
          <w:rFonts w:eastAsia="Wingdings 3" w:cstheme="minorHAnsi"/>
        </w:rPr>
        <w:tab/>
      </w:r>
      <w:r w:rsidRPr="00F75EEB">
        <w:rPr>
          <w:rFonts w:eastAsia="Wingdings 3" w:cstheme="minorHAnsi"/>
        </w:rPr>
        <w:tab/>
        <w:t xml:space="preserve">  </w:t>
      </w:r>
      <w:r w:rsidRPr="00F75EEB">
        <w:rPr>
          <w:rFonts w:eastAsia="Wingdings 3" w:cstheme="minorHAnsi"/>
        </w:rPr>
        <w:tab/>
        <w:t xml:space="preserve"> 2,6 mm</w:t>
      </w:r>
      <w:r w:rsidRPr="00F75EEB">
        <w:rPr>
          <w:rFonts w:eastAsia="Wingdings 3" w:cstheme="minorHAnsi"/>
        </w:rPr>
        <w:tab/>
      </w:r>
      <w:r w:rsidRPr="00F75EEB">
        <w:rPr>
          <w:rFonts w:eastAsia="Wingdings 3" w:cstheme="minorHAnsi"/>
        </w:rPr>
        <w:tab/>
        <w:t>- nová vrstva</w:t>
      </w:r>
    </w:p>
    <w:p w14:paraId="0A68F6EF"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Tepelnoizolačné dosky z extrudovaného polystyrénu</w:t>
      </w:r>
      <w:r w:rsidRPr="00F75EEB">
        <w:rPr>
          <w:rFonts w:eastAsia="Wingdings 3" w:cstheme="minorHAnsi"/>
        </w:rPr>
        <w:tab/>
        <w:t>100 mm</w:t>
      </w:r>
      <w:r w:rsidRPr="00F75EEB">
        <w:rPr>
          <w:rFonts w:eastAsia="Wingdings 3" w:cstheme="minorHAnsi"/>
        </w:rPr>
        <w:tab/>
      </w:r>
      <w:r w:rsidRPr="00F75EEB">
        <w:rPr>
          <w:rFonts w:eastAsia="Wingdings 3" w:cstheme="minorHAnsi"/>
        </w:rPr>
        <w:tab/>
        <w:t>- nová vrstva</w:t>
      </w:r>
    </w:p>
    <w:p w14:paraId="77D5F58E"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Parozábrana – samolepiaci SBS modifikovaný asfaltový pás </w:t>
      </w:r>
    </w:p>
    <w:p w14:paraId="663A3468" w14:textId="77777777" w:rsidR="00AE088D" w:rsidRPr="00F75EEB" w:rsidRDefault="00AE088D" w:rsidP="00AE088D">
      <w:pPr>
        <w:jc w:val="both"/>
        <w:rPr>
          <w:rFonts w:eastAsia="Wingdings 3" w:cstheme="minorHAnsi"/>
        </w:rPr>
      </w:pPr>
      <w:r>
        <w:rPr>
          <w:rFonts w:eastAsia="Wingdings 3" w:cstheme="minorHAnsi"/>
        </w:rPr>
        <w:t xml:space="preserve"> </w:t>
      </w:r>
    </w:p>
    <w:p w14:paraId="61F9624E"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Jestvujúci podklad – železobetón</w:t>
      </w:r>
      <w:r w:rsidRPr="00F75EEB">
        <w:rPr>
          <w:rFonts w:eastAsia="Wingdings 3" w:cstheme="minorHAnsi"/>
        </w:rPr>
        <w:tab/>
      </w:r>
      <w:r w:rsidRPr="00F75EEB">
        <w:rPr>
          <w:rFonts w:eastAsia="Wingdings 3" w:cstheme="minorHAnsi"/>
        </w:rPr>
        <w:tab/>
      </w:r>
      <w:r w:rsidRPr="00F75EEB">
        <w:rPr>
          <w:rFonts w:eastAsia="Wingdings 3" w:cstheme="minorHAnsi"/>
        </w:rPr>
        <w:tab/>
        <w:t xml:space="preserve"> </w:t>
      </w:r>
      <w:r w:rsidRPr="00F75EEB">
        <w:rPr>
          <w:rFonts w:eastAsia="Wingdings 3" w:cstheme="minorHAnsi"/>
        </w:rPr>
        <w:tab/>
      </w:r>
      <w:r w:rsidRPr="00F75EEB">
        <w:rPr>
          <w:rFonts w:eastAsia="Wingdings 3" w:cstheme="minorHAnsi"/>
        </w:rPr>
        <w:tab/>
        <w:t xml:space="preserve">              - pôv. vrstva</w:t>
      </w:r>
    </w:p>
    <w:p w14:paraId="373D3316" w14:textId="77777777" w:rsidR="00AE088D" w:rsidRPr="00F75EEB" w:rsidRDefault="00AE088D" w:rsidP="00AE088D">
      <w:pPr>
        <w:jc w:val="both"/>
        <w:rPr>
          <w:rFonts w:eastAsia="Wingdings 3" w:cstheme="minorHAnsi"/>
          <w:b/>
        </w:rPr>
      </w:pPr>
    </w:p>
    <w:p w14:paraId="41DDAA49" w14:textId="77777777" w:rsidR="00AE088D" w:rsidRPr="00F75EEB" w:rsidRDefault="00AE088D" w:rsidP="00AE088D">
      <w:pPr>
        <w:jc w:val="both"/>
        <w:rPr>
          <w:rFonts w:eastAsia="Wingdings 3" w:cstheme="minorHAnsi"/>
          <w:b/>
        </w:rPr>
      </w:pPr>
      <w:r w:rsidRPr="00F75EEB">
        <w:rPr>
          <w:rFonts w:eastAsia="Wingdings 3" w:cstheme="minorHAnsi"/>
          <w:b/>
        </w:rPr>
        <w:t>Striešky tlmiacich komôr vzduchotechniky</w:t>
      </w:r>
    </w:p>
    <w:p w14:paraId="6FDA7D72"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Hydroizol. vrstva – fóliová mPVC krytina s podkladnou vrstvou z netkanej PES textílie,</w:t>
      </w:r>
    </w:p>
    <w:p w14:paraId="2C0B70D5" w14:textId="77777777" w:rsidR="00AE088D" w:rsidRPr="00F75EEB" w:rsidRDefault="00AE088D" w:rsidP="00AE088D">
      <w:pPr>
        <w:jc w:val="both"/>
        <w:rPr>
          <w:rFonts w:eastAsia="Wingdings 3" w:cstheme="minorHAnsi"/>
        </w:rPr>
      </w:pPr>
      <w:r w:rsidRPr="00F75EEB">
        <w:rPr>
          <w:rFonts w:eastAsia="Wingdings 3" w:cstheme="minorHAnsi"/>
        </w:rPr>
        <w:t>UV stabilizovaná, lepená k podkladu</w:t>
      </w:r>
      <w:r w:rsidRPr="00F75EEB">
        <w:rPr>
          <w:rFonts w:eastAsia="Wingdings 3" w:cstheme="minorHAnsi"/>
        </w:rPr>
        <w:tab/>
      </w:r>
      <w:r w:rsidRPr="00F75EEB">
        <w:rPr>
          <w:rFonts w:eastAsia="Wingdings 3" w:cstheme="minorHAnsi"/>
        </w:rPr>
        <w:tab/>
      </w:r>
      <w:r w:rsidRPr="00F75EEB">
        <w:rPr>
          <w:rFonts w:eastAsia="Wingdings 3" w:cstheme="minorHAnsi"/>
        </w:rPr>
        <w:tab/>
        <w:t xml:space="preserve">  2,6 mm</w:t>
      </w:r>
      <w:r w:rsidRPr="00F75EEB">
        <w:rPr>
          <w:rFonts w:eastAsia="Wingdings 3" w:cstheme="minorHAnsi"/>
        </w:rPr>
        <w:tab/>
      </w:r>
      <w:r w:rsidRPr="00F75EEB">
        <w:rPr>
          <w:rFonts w:eastAsia="Wingdings 3" w:cstheme="minorHAnsi"/>
        </w:rPr>
        <w:tab/>
        <w:t>- nová vrstva</w:t>
      </w:r>
    </w:p>
    <w:p w14:paraId="4DF45CF1"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Tepelnoizolačné dosky z extrudovaného polystyrénu</w:t>
      </w:r>
      <w:r w:rsidRPr="00F75EEB">
        <w:rPr>
          <w:rFonts w:eastAsia="Wingdings 3" w:cstheme="minorHAnsi"/>
        </w:rPr>
        <w:tab/>
        <w:t xml:space="preserve">  40 mm</w:t>
      </w:r>
      <w:r w:rsidRPr="00F75EEB">
        <w:rPr>
          <w:rFonts w:eastAsia="Wingdings 3" w:cstheme="minorHAnsi"/>
        </w:rPr>
        <w:tab/>
      </w:r>
      <w:r w:rsidRPr="00F75EEB">
        <w:rPr>
          <w:rFonts w:eastAsia="Wingdings 3" w:cstheme="minorHAnsi"/>
        </w:rPr>
        <w:tab/>
        <w:t>- nová vrstva</w:t>
      </w:r>
    </w:p>
    <w:p w14:paraId="329E60EB"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Parozábrana – samolepiaci SBS modifikovaný asfaltový pás </w:t>
      </w:r>
    </w:p>
    <w:p w14:paraId="00F8E946" w14:textId="77777777" w:rsidR="00AE088D" w:rsidRPr="00F75EEB" w:rsidRDefault="00AE088D" w:rsidP="00AE088D">
      <w:pPr>
        <w:jc w:val="both"/>
        <w:rPr>
          <w:rFonts w:eastAsia="Wingdings 3" w:cstheme="minorHAnsi"/>
        </w:rPr>
      </w:pPr>
      <w:r w:rsidRPr="00F75EEB">
        <w:rPr>
          <w:rFonts w:eastAsia="Wingdings 3" w:cstheme="minorHAnsi"/>
        </w:rPr>
        <w:t>na asfaltový penetračný náter</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xml:space="preserve">  3,0 mm</w:t>
      </w:r>
      <w:r w:rsidRPr="00F75EEB">
        <w:rPr>
          <w:rFonts w:eastAsia="Wingdings 3" w:cstheme="minorHAnsi"/>
        </w:rPr>
        <w:tab/>
      </w:r>
      <w:r w:rsidRPr="00F75EEB">
        <w:rPr>
          <w:rFonts w:eastAsia="Wingdings 3" w:cstheme="minorHAnsi"/>
        </w:rPr>
        <w:tab/>
        <w:t>- nová vrstva</w:t>
      </w:r>
    </w:p>
    <w:p w14:paraId="6819C3FF"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Jestvujúci podklad – železobetón</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xml:space="preserve">              - pôv. vrstva</w:t>
      </w:r>
    </w:p>
    <w:p w14:paraId="3F80F5DD" w14:textId="77777777" w:rsidR="00AE088D" w:rsidRPr="00F75EEB" w:rsidRDefault="00AE088D" w:rsidP="00AE088D">
      <w:pPr>
        <w:jc w:val="both"/>
        <w:rPr>
          <w:rFonts w:eastAsia="Wingdings 3" w:cstheme="minorHAnsi"/>
          <w:b/>
        </w:rPr>
      </w:pPr>
    </w:p>
    <w:p w14:paraId="5164F7A0" w14:textId="77777777" w:rsidR="00AE088D" w:rsidRPr="00F75EEB" w:rsidRDefault="00AE088D" w:rsidP="00AE088D">
      <w:pPr>
        <w:jc w:val="both"/>
        <w:rPr>
          <w:rFonts w:eastAsia="Wingdings 3" w:cstheme="minorHAnsi"/>
          <w:b/>
        </w:rPr>
      </w:pPr>
      <w:r w:rsidRPr="00F75EEB">
        <w:rPr>
          <w:rFonts w:eastAsia="Wingdings 3" w:cstheme="minorHAnsi"/>
          <w:b/>
        </w:rPr>
        <w:t>Atika - hornú plochu vyspádovať do strešnej roviny 5°</w:t>
      </w:r>
    </w:p>
    <w:p w14:paraId="297C94E3"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Hydroizol. vrstva – fóliová mPVC krytina s podkladnou vrstvou z netkanej PES textílie,</w:t>
      </w:r>
    </w:p>
    <w:p w14:paraId="2B688130" w14:textId="77777777" w:rsidR="00AE088D" w:rsidRPr="00F75EEB" w:rsidRDefault="00AE088D" w:rsidP="00AE088D">
      <w:pPr>
        <w:jc w:val="both"/>
        <w:rPr>
          <w:rFonts w:eastAsia="Wingdings 3" w:cstheme="minorHAnsi"/>
        </w:rPr>
      </w:pPr>
      <w:r w:rsidRPr="00F75EEB">
        <w:rPr>
          <w:rFonts w:eastAsia="Wingdings 3" w:cstheme="minorHAnsi"/>
        </w:rPr>
        <w:lastRenderedPageBreak/>
        <w:t>UV stabilizovaná, lepená k podkladu</w:t>
      </w:r>
      <w:r w:rsidRPr="00F75EEB">
        <w:rPr>
          <w:rFonts w:eastAsia="Wingdings 3" w:cstheme="minorHAnsi"/>
        </w:rPr>
        <w:tab/>
      </w:r>
      <w:r w:rsidRPr="00F75EEB">
        <w:rPr>
          <w:rFonts w:eastAsia="Wingdings 3" w:cstheme="minorHAnsi"/>
        </w:rPr>
        <w:tab/>
      </w:r>
      <w:r w:rsidRPr="00F75EEB">
        <w:rPr>
          <w:rFonts w:eastAsia="Wingdings 3" w:cstheme="minorHAnsi"/>
        </w:rPr>
        <w:tab/>
        <w:t xml:space="preserve"> 2,6 mm</w:t>
      </w:r>
      <w:r w:rsidRPr="00F75EEB">
        <w:rPr>
          <w:rFonts w:eastAsia="Wingdings 3" w:cstheme="minorHAnsi"/>
        </w:rPr>
        <w:tab/>
      </w:r>
      <w:r w:rsidRPr="00F75EEB">
        <w:rPr>
          <w:rFonts w:eastAsia="Wingdings 3" w:cstheme="minorHAnsi"/>
        </w:rPr>
        <w:tab/>
        <w:t>- nová vrstva</w:t>
      </w:r>
    </w:p>
    <w:p w14:paraId="6330D52B"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Tepelnoizol. dosky zo stabil. polystyrénu EPS 150S</w:t>
      </w:r>
      <w:r w:rsidRPr="00F75EEB">
        <w:rPr>
          <w:rFonts w:eastAsia="Wingdings 3" w:cstheme="minorHAnsi"/>
        </w:rPr>
        <w:tab/>
        <w:t xml:space="preserve">  40 mm</w:t>
      </w:r>
      <w:r w:rsidRPr="00F75EEB">
        <w:rPr>
          <w:rFonts w:eastAsia="Wingdings 3" w:cstheme="minorHAnsi"/>
        </w:rPr>
        <w:tab/>
      </w:r>
      <w:r w:rsidRPr="00F75EEB">
        <w:rPr>
          <w:rFonts w:eastAsia="Wingdings 3" w:cstheme="minorHAnsi"/>
        </w:rPr>
        <w:tab/>
        <w:t>- nová vrstva</w:t>
      </w:r>
    </w:p>
    <w:p w14:paraId="636EBE71"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Parozábrana – samolepiaci SBS modifikovaný asfaltový pás </w:t>
      </w:r>
    </w:p>
    <w:p w14:paraId="2A8CDD81" w14:textId="77777777" w:rsidR="00AE088D" w:rsidRPr="00F75EEB" w:rsidRDefault="00AE088D" w:rsidP="00AE088D">
      <w:pPr>
        <w:jc w:val="both"/>
        <w:rPr>
          <w:rFonts w:eastAsia="Wingdings 3" w:cstheme="minorHAnsi"/>
        </w:rPr>
      </w:pPr>
      <w:r w:rsidRPr="00F75EEB">
        <w:rPr>
          <w:rFonts w:eastAsia="Wingdings 3" w:cstheme="minorHAnsi"/>
        </w:rPr>
        <w:t>na asfaltový penetračný náter</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xml:space="preserve"> 3,0 mm</w:t>
      </w:r>
      <w:r w:rsidRPr="00F75EEB">
        <w:rPr>
          <w:rFonts w:eastAsia="Wingdings 3" w:cstheme="minorHAnsi"/>
        </w:rPr>
        <w:tab/>
      </w:r>
      <w:r w:rsidRPr="00F75EEB">
        <w:rPr>
          <w:rFonts w:eastAsia="Wingdings 3" w:cstheme="minorHAnsi"/>
        </w:rPr>
        <w:tab/>
        <w:t>- nová vrstva</w:t>
      </w:r>
    </w:p>
    <w:p w14:paraId="791A5947"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Jestvujúci podklad – atikový dielec</w:t>
      </w:r>
      <w:r w:rsidRPr="00F75EEB">
        <w:rPr>
          <w:rFonts w:eastAsia="Wingdings 3" w:cstheme="minorHAnsi"/>
        </w:rPr>
        <w:tab/>
      </w:r>
      <w:r w:rsidRPr="00F75EEB">
        <w:rPr>
          <w:rFonts w:eastAsia="Wingdings 3" w:cstheme="minorHAnsi"/>
        </w:rPr>
        <w:tab/>
      </w:r>
      <w:r w:rsidRPr="00F75EEB">
        <w:rPr>
          <w:rFonts w:eastAsia="Wingdings 3" w:cstheme="minorHAnsi"/>
        </w:rPr>
        <w:tab/>
        <w:t xml:space="preserve">  </w:t>
      </w:r>
      <w:r w:rsidRPr="00F75EEB">
        <w:rPr>
          <w:rFonts w:eastAsia="Wingdings 3" w:cstheme="minorHAnsi"/>
        </w:rPr>
        <w:tab/>
      </w:r>
      <w:r w:rsidRPr="00F75EEB">
        <w:rPr>
          <w:rFonts w:eastAsia="Wingdings 3" w:cstheme="minorHAnsi"/>
        </w:rPr>
        <w:tab/>
        <w:t xml:space="preserve">              - pôv. vrstva</w:t>
      </w:r>
    </w:p>
    <w:p w14:paraId="02DFFA93" w14:textId="77777777" w:rsidR="00AE088D" w:rsidRPr="00F75EEB" w:rsidRDefault="00AE088D" w:rsidP="00AE088D">
      <w:pPr>
        <w:jc w:val="both"/>
        <w:rPr>
          <w:rFonts w:eastAsia="Wingdings 3" w:cstheme="minorHAnsi"/>
        </w:rPr>
      </w:pPr>
    </w:p>
    <w:p w14:paraId="659C7D97" w14:textId="77777777" w:rsidR="00AE088D" w:rsidRPr="00F75EEB" w:rsidRDefault="00AE088D" w:rsidP="00AE088D">
      <w:pPr>
        <w:jc w:val="both"/>
        <w:rPr>
          <w:rFonts w:eastAsia="Wingdings 3" w:cstheme="minorHAnsi"/>
          <w:b/>
        </w:rPr>
      </w:pPr>
      <w:r w:rsidRPr="00F75EEB">
        <w:rPr>
          <w:rFonts w:eastAsia="Wingdings 3" w:cstheme="minorHAnsi"/>
          <w:b/>
        </w:rPr>
        <w:t>Strechy strojovní</w:t>
      </w:r>
    </w:p>
    <w:p w14:paraId="3F8AFFCC" w14:textId="77777777" w:rsidR="00AE088D" w:rsidRPr="00F75EEB" w:rsidRDefault="00AE088D" w:rsidP="00631F3C">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284" w:firstLine="0"/>
        <w:rPr>
          <w:rFonts w:eastAsia="Wingdings 3" w:cstheme="minorHAnsi"/>
        </w:rPr>
      </w:pPr>
      <w:r w:rsidRPr="00F75EEB">
        <w:rPr>
          <w:rFonts w:eastAsia="Wingdings 3" w:cstheme="minorHAnsi"/>
        </w:rPr>
        <w:t xml:space="preserve">Hydroizola vrstva – fóliová mPVC krytina </w:t>
      </w:r>
    </w:p>
    <w:p w14:paraId="5283FBD7" w14:textId="77777777" w:rsidR="00AE088D" w:rsidRPr="00F75EEB" w:rsidRDefault="00AE088D" w:rsidP="00AE088D">
      <w:pPr>
        <w:jc w:val="both"/>
        <w:rPr>
          <w:rFonts w:eastAsia="Wingdings 3" w:cstheme="minorHAnsi"/>
        </w:rPr>
      </w:pPr>
      <w:r w:rsidRPr="00F75EEB">
        <w:rPr>
          <w:rFonts w:eastAsia="Wingdings 3" w:cstheme="minorHAnsi"/>
        </w:rPr>
        <w:t>UV stabilizovaná – mechanicky kotvená</w:t>
      </w:r>
      <w:r w:rsidRPr="00F75EEB">
        <w:rPr>
          <w:rFonts w:eastAsia="Wingdings 3" w:cstheme="minorHAnsi"/>
        </w:rPr>
        <w:tab/>
      </w:r>
      <w:r w:rsidRPr="00F75EEB">
        <w:rPr>
          <w:rFonts w:eastAsia="Wingdings 3" w:cstheme="minorHAnsi"/>
        </w:rPr>
        <w:tab/>
        <w:t xml:space="preserve">                1,5 mm</w:t>
      </w:r>
      <w:r w:rsidRPr="00F75EEB">
        <w:rPr>
          <w:rFonts w:eastAsia="Wingdings 3" w:cstheme="minorHAnsi"/>
        </w:rPr>
        <w:tab/>
      </w:r>
      <w:r w:rsidRPr="00F75EEB">
        <w:rPr>
          <w:rFonts w:eastAsia="Wingdings 3" w:cstheme="minorHAnsi"/>
        </w:rPr>
        <w:tab/>
        <w:t>- nová vrstva</w:t>
      </w:r>
    </w:p>
    <w:p w14:paraId="2C6152EE"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Separačná vrstva – geotextília 200 g/m²</w:t>
      </w:r>
      <w:r w:rsidRPr="00F75EEB">
        <w:rPr>
          <w:rFonts w:eastAsia="Wingdings 3" w:cstheme="minorHAnsi"/>
        </w:rPr>
        <w:tab/>
      </w:r>
      <w:r w:rsidRPr="00F75EEB">
        <w:rPr>
          <w:rFonts w:eastAsia="Wingdings 3" w:cstheme="minorHAnsi"/>
        </w:rPr>
        <w:tab/>
        <w:t xml:space="preserve">    -</w:t>
      </w:r>
      <w:r w:rsidRPr="00F75EEB">
        <w:rPr>
          <w:rFonts w:eastAsia="Wingdings 3" w:cstheme="minorHAnsi"/>
        </w:rPr>
        <w:tab/>
      </w:r>
      <w:r w:rsidRPr="00F75EEB">
        <w:rPr>
          <w:rFonts w:eastAsia="Wingdings 3" w:cstheme="minorHAnsi"/>
        </w:rPr>
        <w:tab/>
        <w:t xml:space="preserve">                             - nová vrstva</w:t>
      </w:r>
    </w:p>
    <w:p w14:paraId="2CB7368D"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Jestvujúci podklad – atikový dielec</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xml:space="preserve">                             - pôv. vrstva</w:t>
      </w:r>
    </w:p>
    <w:p w14:paraId="0BB47AA5" w14:textId="77777777" w:rsidR="00AE088D" w:rsidRPr="00F75EEB" w:rsidRDefault="00AE088D" w:rsidP="00AE088D">
      <w:pPr>
        <w:rPr>
          <w:rFonts w:eastAsia="Wingdings 3" w:cstheme="minorHAnsi"/>
          <w:b/>
        </w:rPr>
      </w:pPr>
    </w:p>
    <w:p w14:paraId="25D1C0FE" w14:textId="77777777" w:rsidR="00AE088D" w:rsidRPr="00F75EEB" w:rsidRDefault="00AE088D" w:rsidP="00AE088D">
      <w:pPr>
        <w:jc w:val="both"/>
        <w:rPr>
          <w:rFonts w:eastAsia="Wingdings 3" w:cstheme="minorHAnsi"/>
        </w:rPr>
      </w:pPr>
      <w:r w:rsidRPr="00F75EEB">
        <w:rPr>
          <w:rFonts w:eastAsia="Wingdings 3" w:cstheme="minorHAnsi"/>
        </w:rPr>
        <w:t>Hlavná vodorovná časť strešného plášťa bude zateplená tepelnoizolačnými doskami na báze minerálnej vlny pevnosti 70</w:t>
      </w:r>
      <w:r>
        <w:rPr>
          <w:rFonts w:eastAsia="Wingdings 3" w:cstheme="minorHAnsi"/>
        </w:rPr>
        <w:t xml:space="preserve"> </w:t>
      </w:r>
      <w:r w:rsidRPr="00F75EEB">
        <w:rPr>
          <w:rFonts w:eastAsia="Wingdings 3" w:cstheme="minorHAnsi"/>
        </w:rPr>
        <w:t xml:space="preserve">kPa. Spád strešných rovín sa dosiahne montážou spádových tepelnoizolačných dosiek taktiež z minerálnej vlny. Zvislé časti atík, a celé vystupujúce konštrukcie budú zateplené tepelnoizolačnými doskami z extrudovaného polystyrénu hr. 40 resp. 100mm. Horné povrchy atík budú zateplené spádovými klinmi zo stabilizovaného polystyrénu EPS 150S hrúbky min. 40mm. </w:t>
      </w:r>
    </w:p>
    <w:p w14:paraId="7AE59AD3" w14:textId="77777777" w:rsidR="00AE088D" w:rsidRPr="00206B8E" w:rsidRDefault="00AE088D" w:rsidP="00631F3C">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sz w:val="36"/>
          <w:szCs w:val="36"/>
        </w:rPr>
      </w:pPr>
      <w:r w:rsidRPr="00397600">
        <w:rPr>
          <w:rFonts w:cstheme="minorHAnsi"/>
        </w:rPr>
        <w:t>SPEVNENIE</w:t>
      </w:r>
      <w:r w:rsidRPr="00206B8E">
        <w:rPr>
          <w:rFonts w:cstheme="minorHAnsi"/>
        </w:rPr>
        <w:t xml:space="preserve"> NOSNEJ KONŠTRUKCIE STREŠNÉHO PLÁŠŤA V RÁMCI PRÍPRAVY PRED JEHO REKONŠTRUKCIOU A ZATEPLENÍM.</w:t>
      </w:r>
    </w:p>
    <w:p w14:paraId="55718697" w14:textId="77777777" w:rsidR="00AE088D" w:rsidRPr="00F75EEB" w:rsidRDefault="00AE088D" w:rsidP="00AE088D">
      <w:pPr>
        <w:pStyle w:val="Odsekzoznamu"/>
        <w:ind w:left="0"/>
        <w:jc w:val="both"/>
        <w:rPr>
          <w:rFonts w:ascii="Arial Nova Cond Light" w:hAnsi="Arial Nova Cond Light"/>
          <w:sz w:val="24"/>
          <w:szCs w:val="24"/>
        </w:rPr>
      </w:pPr>
    </w:p>
    <w:p w14:paraId="7F452518" w14:textId="77777777" w:rsidR="00AE088D" w:rsidRPr="00F75EEB" w:rsidRDefault="00AE088D" w:rsidP="00AE088D">
      <w:pPr>
        <w:pStyle w:val="Odsekzoznamu"/>
        <w:ind w:left="0"/>
        <w:jc w:val="both"/>
        <w:rPr>
          <w:rFonts w:cstheme="minorHAnsi"/>
        </w:rPr>
      </w:pPr>
      <w:r w:rsidRPr="00F75EEB">
        <w:rPr>
          <w:rFonts w:cstheme="minorHAnsi"/>
        </w:rPr>
        <w:t>Spevnenia nosnej konštrukcie strešného plášťa bola identifikovaná počas obhliadky jej geometrie a technického stavu zrealizovanej v júni 2020 . Bol vykázaný vyšší stupeň korózie vodorovných nosných prvkov .</w:t>
      </w:r>
    </w:p>
    <w:p w14:paraId="1AAD0C8C" w14:textId="77777777" w:rsidR="00AE088D" w:rsidRPr="00F75EEB" w:rsidRDefault="00AE088D" w:rsidP="00AE088D">
      <w:pPr>
        <w:rPr>
          <w:rFonts w:cstheme="minorHAnsi"/>
          <w:bCs/>
        </w:rPr>
      </w:pPr>
      <w:r w:rsidRPr="00F75EEB">
        <w:rPr>
          <w:rFonts w:cstheme="minorHAnsi"/>
          <w:bCs/>
        </w:rPr>
        <w:t>POSTUP PRÁC</w:t>
      </w:r>
    </w:p>
    <w:p w14:paraId="7BC71007" w14:textId="77777777" w:rsidR="00AE088D" w:rsidRPr="00F75EEB" w:rsidRDefault="00AE088D" w:rsidP="00AE088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cstheme="minorHAnsi"/>
        </w:rPr>
      </w:pPr>
      <w:r w:rsidRPr="00F75EEB">
        <w:rPr>
          <w:rFonts w:cstheme="minorHAnsi"/>
        </w:rPr>
        <w:t>Demontáž kaziet sadrokartónového podhľadu v rozsahu nevyhnutnom pre umiestnenie a osadenie dodatočného nosníka.</w:t>
      </w:r>
    </w:p>
    <w:p w14:paraId="1EBECD16" w14:textId="77777777" w:rsidR="00AE088D" w:rsidRPr="00F75EEB" w:rsidRDefault="00AE088D" w:rsidP="00AE088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cstheme="minorHAnsi"/>
        </w:rPr>
      </w:pPr>
      <w:r w:rsidRPr="00F75EEB">
        <w:rPr>
          <w:rFonts w:cstheme="minorHAnsi"/>
        </w:rPr>
        <w:t xml:space="preserve">Vloženie dvoch častí nosníka IPE120 (viď položka 1 na priloženom výkrese) na vzdialenosť 300mm od jestvujúceho tenkostenného nosníka 2xC120/60/4. Každá časť nosníka IPE120 bude mať v strede výšky stojiny vyvŕtané otvory priemeru 13 mm s rozmiestnením podľa výkresu. </w:t>
      </w:r>
    </w:p>
    <w:p w14:paraId="18CE983E" w14:textId="77777777" w:rsidR="00AE088D" w:rsidRPr="00F75EEB" w:rsidRDefault="00AE088D" w:rsidP="00AE088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cstheme="minorHAnsi"/>
        </w:rPr>
      </w:pPr>
      <w:r w:rsidRPr="00F75EEB">
        <w:rPr>
          <w:rFonts w:cstheme="minorHAnsi"/>
        </w:rPr>
        <w:t xml:space="preserve">Spojenie dvoch častí nosníka IPE120 pomocou príložiek z oceľovej pásoviny hr. 6mm so šírkou 80mm a dĺžkou 800mm s predvŕtanými otvormi z oboch strán stojiny skrutkovaným spojom metrickými skrutkami M12x70mm a maticami M12. Umiestnenie a počet skrutkovaných spojov je zrejmý z priloženého výkresu. </w:t>
      </w:r>
    </w:p>
    <w:p w14:paraId="48B32E6E" w14:textId="77777777" w:rsidR="00AE088D" w:rsidRPr="00F75EEB" w:rsidRDefault="00AE088D" w:rsidP="00AE088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cstheme="minorHAnsi"/>
        </w:rPr>
      </w:pPr>
      <w:r w:rsidRPr="00F75EEB">
        <w:rPr>
          <w:rFonts w:cstheme="minorHAnsi"/>
        </w:rPr>
        <w:t>Aktivizácia nosníka vypodložením v mieste podpier podložkami z oceľovej pásoviny.</w:t>
      </w:r>
    </w:p>
    <w:p w14:paraId="1D091CBC" w14:textId="77777777" w:rsidR="00AE088D" w:rsidRPr="00F75EEB" w:rsidRDefault="00AE088D" w:rsidP="00AE088D">
      <w:pPr>
        <w:jc w:val="both"/>
        <w:rPr>
          <w:rFonts w:cstheme="minorHAnsi"/>
        </w:rPr>
      </w:pPr>
      <w:r w:rsidRPr="00F75EEB">
        <w:rPr>
          <w:rFonts w:cstheme="minorHAnsi"/>
        </w:rPr>
        <w:t>Všetky výrobky ako aj spojovací materiál bude použitý s povrchovou úpravou pozinkovaním.</w:t>
      </w:r>
    </w:p>
    <w:p w14:paraId="01A02BEC" w14:textId="77777777" w:rsidR="00AE088D" w:rsidRPr="00F75EEB" w:rsidRDefault="00AE088D" w:rsidP="00AE088D">
      <w:pPr>
        <w:rPr>
          <w:rFonts w:cstheme="minorHAnsi"/>
          <w:b/>
        </w:rPr>
      </w:pPr>
      <w:r w:rsidRPr="00F75EEB">
        <w:rPr>
          <w:rFonts w:cstheme="minorHAnsi"/>
          <w:b/>
        </w:rPr>
        <w:t>ZÁVER</w:t>
      </w:r>
    </w:p>
    <w:p w14:paraId="78C1A51E" w14:textId="77777777" w:rsidR="00AE088D" w:rsidRPr="00F75EEB" w:rsidRDefault="00AE088D" w:rsidP="00AE088D">
      <w:pPr>
        <w:autoSpaceDE w:val="0"/>
        <w:autoSpaceDN w:val="0"/>
        <w:adjustRightInd w:val="0"/>
        <w:jc w:val="both"/>
        <w:rPr>
          <w:rFonts w:cstheme="minorHAnsi"/>
        </w:rPr>
      </w:pPr>
      <w:r w:rsidRPr="00F75EEB">
        <w:rPr>
          <w:rFonts w:cstheme="minorHAnsi"/>
        </w:rPr>
        <w:t>Spevnenie nosnej konštrukcie strešného plášťa je potrebné zrealizovať PRED zahájením prác v súvislosti s jeho rekonštrukciou a zateplením.</w:t>
      </w:r>
    </w:p>
    <w:p w14:paraId="37E86C6E" w14:textId="77777777" w:rsidR="00AE088D" w:rsidRPr="00F75EEB" w:rsidRDefault="00AE088D" w:rsidP="00AE088D">
      <w:pPr>
        <w:autoSpaceDE w:val="0"/>
        <w:autoSpaceDN w:val="0"/>
        <w:adjustRightInd w:val="0"/>
        <w:jc w:val="both"/>
        <w:rPr>
          <w:rFonts w:ascii="Arial Nova Cond Light" w:hAnsi="Arial Nova Cond Light"/>
          <w:sz w:val="24"/>
          <w:szCs w:val="24"/>
        </w:rPr>
      </w:pPr>
    </w:p>
    <w:p w14:paraId="6A9498FE" w14:textId="77777777" w:rsidR="00AE088D" w:rsidRDefault="00AE088D" w:rsidP="00631F3C">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EB1492">
        <w:t>REKONŠTRUKCIA A ZATEPLENIE STREŠNÉHO PLÁŠŤA</w:t>
      </w:r>
    </w:p>
    <w:p w14:paraId="61BE2ABA" w14:textId="77777777" w:rsidR="00AE088D" w:rsidRPr="00EB1492" w:rsidRDefault="00AE088D" w:rsidP="00AE088D">
      <w:pPr>
        <w:pStyle w:val="Odsekzoznamu"/>
        <w:autoSpaceDE w:val="0"/>
        <w:autoSpaceDN w:val="0"/>
        <w:adjustRightInd w:val="0"/>
        <w:ind w:left="0"/>
        <w:jc w:val="both"/>
      </w:pPr>
    </w:p>
    <w:p w14:paraId="577A1555" w14:textId="77777777" w:rsidR="00AE088D" w:rsidRPr="00F75EEB" w:rsidRDefault="00AE088D" w:rsidP="00AE088D">
      <w:pPr>
        <w:autoSpaceDE w:val="0"/>
        <w:autoSpaceDN w:val="0"/>
        <w:adjustRightInd w:val="0"/>
        <w:jc w:val="both"/>
        <w:rPr>
          <w:i/>
          <w:iCs/>
        </w:rPr>
      </w:pPr>
      <w:r w:rsidRPr="001A2C6A">
        <w:t>Projekt pre realizáciu stavby</w:t>
      </w:r>
      <w:r w:rsidRPr="00F75EEB">
        <w:rPr>
          <w:i/>
          <w:iCs/>
        </w:rPr>
        <w:t xml:space="preserve">  (PRZ) obsahuje:</w:t>
      </w:r>
    </w:p>
    <w:p w14:paraId="01915013" w14:textId="77777777" w:rsidR="00AE088D" w:rsidRPr="00F75EEB" w:rsidRDefault="00AE088D" w:rsidP="00AE088D">
      <w:pPr>
        <w:autoSpaceDE w:val="0"/>
        <w:autoSpaceDN w:val="0"/>
        <w:adjustRightInd w:val="0"/>
      </w:pPr>
      <w:r w:rsidRPr="00F75EEB">
        <w:t xml:space="preserve">A. SPRIEVODNÁ SPRÁVA </w:t>
      </w:r>
    </w:p>
    <w:p w14:paraId="3EB9957C" w14:textId="77777777" w:rsidR="00AE088D" w:rsidRPr="00F75EEB" w:rsidRDefault="00AE088D" w:rsidP="00AE088D">
      <w:pPr>
        <w:autoSpaceDE w:val="0"/>
        <w:autoSpaceDN w:val="0"/>
        <w:adjustRightInd w:val="0"/>
      </w:pPr>
      <w:r w:rsidRPr="00F75EEB">
        <w:t xml:space="preserve">B. SÚHRNNÁ TECHNICKÁ SPRÁVA </w:t>
      </w:r>
    </w:p>
    <w:p w14:paraId="70A892CE" w14:textId="77777777" w:rsidR="00AE088D" w:rsidRPr="00F75EEB" w:rsidRDefault="00AE088D" w:rsidP="00AE088D">
      <w:pPr>
        <w:autoSpaceDE w:val="0"/>
        <w:autoSpaceDN w:val="0"/>
        <w:adjustRightInd w:val="0"/>
      </w:pPr>
      <w:r w:rsidRPr="00F75EEB">
        <w:t xml:space="preserve">C. KOORDINAČNÁ SITUÁCIA </w:t>
      </w:r>
    </w:p>
    <w:p w14:paraId="0E14EF8F" w14:textId="77777777" w:rsidR="00AE088D" w:rsidRPr="00F75EEB" w:rsidRDefault="00AE088D" w:rsidP="00AE088D">
      <w:pPr>
        <w:autoSpaceDE w:val="0"/>
        <w:autoSpaceDN w:val="0"/>
        <w:adjustRightInd w:val="0"/>
      </w:pPr>
      <w:r w:rsidRPr="00F75EEB">
        <w:t xml:space="preserve">D. ARCHITEKTONICKO-STAVEBNÉ RIEŠENIE </w:t>
      </w:r>
    </w:p>
    <w:p w14:paraId="54370B34" w14:textId="77777777" w:rsidR="00AE088D" w:rsidRPr="00F75EEB" w:rsidRDefault="00AE088D" w:rsidP="00AE088D">
      <w:pPr>
        <w:autoSpaceDE w:val="0"/>
        <w:autoSpaceDN w:val="0"/>
        <w:adjustRightInd w:val="0"/>
        <w:ind w:firstLine="567"/>
      </w:pPr>
      <w:r w:rsidRPr="00F75EEB">
        <w:t xml:space="preserve">D.1 TECHNICKÁ SPRÁVA </w:t>
      </w:r>
    </w:p>
    <w:p w14:paraId="5EB5A3F4" w14:textId="77777777" w:rsidR="00AE088D" w:rsidRPr="00F75EEB" w:rsidRDefault="00AE088D" w:rsidP="00AE088D">
      <w:pPr>
        <w:autoSpaceDE w:val="0"/>
        <w:autoSpaceDN w:val="0"/>
        <w:adjustRightInd w:val="0"/>
        <w:ind w:firstLine="567"/>
      </w:pPr>
      <w:r w:rsidRPr="00F75EEB">
        <w:t xml:space="preserve">D.2 VÝKRESY </w:t>
      </w:r>
    </w:p>
    <w:p w14:paraId="795FAE37" w14:textId="77777777" w:rsidR="00AE088D" w:rsidRPr="00F75EEB" w:rsidRDefault="00AE088D" w:rsidP="00AE088D">
      <w:pPr>
        <w:autoSpaceDE w:val="0"/>
        <w:autoSpaceDN w:val="0"/>
        <w:adjustRightInd w:val="0"/>
        <w:ind w:firstLine="567"/>
      </w:pPr>
      <w:r w:rsidRPr="00F75EEB">
        <w:t xml:space="preserve">D.3 VÝKAZY VÝROBKOV </w:t>
      </w:r>
    </w:p>
    <w:p w14:paraId="66AB675E" w14:textId="77777777" w:rsidR="00AE088D" w:rsidRPr="00F75EEB" w:rsidRDefault="00AE088D" w:rsidP="00AE088D">
      <w:pPr>
        <w:autoSpaceDE w:val="0"/>
        <w:autoSpaceDN w:val="0"/>
        <w:adjustRightInd w:val="0"/>
        <w:ind w:firstLine="567"/>
      </w:pPr>
      <w:r w:rsidRPr="00F75EEB">
        <w:t xml:space="preserve">D.4 STATIKA </w:t>
      </w:r>
    </w:p>
    <w:p w14:paraId="58A976DC" w14:textId="77777777" w:rsidR="00AE088D" w:rsidRPr="00F75EEB" w:rsidRDefault="00AE088D" w:rsidP="00AE088D">
      <w:pPr>
        <w:autoSpaceDE w:val="0"/>
        <w:autoSpaceDN w:val="0"/>
        <w:adjustRightInd w:val="0"/>
        <w:ind w:firstLine="567"/>
      </w:pPr>
      <w:r w:rsidRPr="00F75EEB">
        <w:t xml:space="preserve">D.5 ELEKTROINŠTALÁCIE A BLESKOZVOD </w:t>
      </w:r>
    </w:p>
    <w:p w14:paraId="7841BD78" w14:textId="77777777" w:rsidR="00AE088D" w:rsidRPr="00F75EEB" w:rsidRDefault="00AE088D" w:rsidP="00AE088D">
      <w:pPr>
        <w:autoSpaceDE w:val="0"/>
        <w:autoSpaceDN w:val="0"/>
        <w:adjustRightInd w:val="0"/>
        <w:ind w:firstLine="567"/>
      </w:pPr>
      <w:r w:rsidRPr="00F75EEB">
        <w:t xml:space="preserve">D.6 PROTIPOŽIARNA BEZPEČNOSŤ STAVBY </w:t>
      </w:r>
    </w:p>
    <w:p w14:paraId="0D0EA5D9" w14:textId="77777777" w:rsidR="00AE088D" w:rsidRPr="00F75EEB" w:rsidRDefault="00AE088D" w:rsidP="00AE088D">
      <w:pPr>
        <w:autoSpaceDE w:val="0"/>
        <w:autoSpaceDN w:val="0"/>
        <w:adjustRightInd w:val="0"/>
      </w:pPr>
      <w:r w:rsidRPr="00F75EEB">
        <w:t xml:space="preserve">E. PROJEKT ORGANIZÁCIE VÝSTAVBY </w:t>
      </w:r>
    </w:p>
    <w:p w14:paraId="05FD360D" w14:textId="77777777" w:rsidR="00AE088D" w:rsidRPr="00F75EEB" w:rsidRDefault="00AE088D" w:rsidP="00AE088D">
      <w:pPr>
        <w:autoSpaceDE w:val="0"/>
        <w:autoSpaceDN w:val="0"/>
        <w:adjustRightInd w:val="0"/>
        <w:ind w:firstLine="567"/>
      </w:pPr>
      <w:r w:rsidRPr="00F75EEB">
        <w:t xml:space="preserve">E.1 TECHNICKÁ SPRÁVA </w:t>
      </w:r>
    </w:p>
    <w:p w14:paraId="5E0F3762" w14:textId="77777777" w:rsidR="00AE088D" w:rsidRPr="00F75EEB" w:rsidRDefault="00AE088D" w:rsidP="00AE088D">
      <w:pPr>
        <w:autoSpaceDE w:val="0"/>
        <w:autoSpaceDN w:val="0"/>
        <w:adjustRightInd w:val="0"/>
      </w:pPr>
      <w:r w:rsidRPr="00F75EEB">
        <w:lastRenderedPageBreak/>
        <w:t xml:space="preserve">E.2 SITUÁCIA ZARIADENIA STAVENISKA </w:t>
      </w:r>
    </w:p>
    <w:p w14:paraId="08CCA051" w14:textId="77777777" w:rsidR="00AE088D" w:rsidRPr="00F75EEB" w:rsidRDefault="00AE088D" w:rsidP="00AE088D">
      <w:pPr>
        <w:autoSpaceDE w:val="0"/>
        <w:autoSpaceDN w:val="0"/>
        <w:adjustRightInd w:val="0"/>
      </w:pPr>
      <w:r w:rsidRPr="00F75EEB">
        <w:t xml:space="preserve">F. CELKOVÉ NÁKLADY STAVBY </w:t>
      </w:r>
    </w:p>
    <w:p w14:paraId="2D2F049D" w14:textId="77777777" w:rsidR="00AE088D" w:rsidRPr="00F75EEB" w:rsidRDefault="00AE088D" w:rsidP="00AE088D">
      <w:pPr>
        <w:autoSpaceDE w:val="0"/>
        <w:autoSpaceDN w:val="0"/>
        <w:adjustRightInd w:val="0"/>
      </w:pPr>
      <w:r w:rsidRPr="00F75EEB">
        <w:t xml:space="preserve">G. DOKLADY </w:t>
      </w:r>
    </w:p>
    <w:p w14:paraId="7FD0D5EB" w14:textId="77777777" w:rsidR="00AE088D" w:rsidRPr="00F75EEB" w:rsidRDefault="00AE088D" w:rsidP="00AE088D">
      <w:pPr>
        <w:pStyle w:val="Zkladntextodsazen21"/>
        <w:tabs>
          <w:tab w:val="left" w:pos="786"/>
        </w:tabs>
        <w:spacing w:line="240" w:lineRule="auto"/>
        <w:ind w:left="0"/>
        <w:jc w:val="both"/>
        <w:rPr>
          <w:rFonts w:asciiTheme="minorHAnsi" w:hAnsiTheme="minorHAnsi" w:cstheme="minorHAnsi"/>
          <w:sz w:val="22"/>
          <w:szCs w:val="22"/>
        </w:rPr>
      </w:pPr>
    </w:p>
    <w:p w14:paraId="09ABA53D" w14:textId="77777777" w:rsidR="00AE088D" w:rsidRPr="00305A42" w:rsidRDefault="00AE088D" w:rsidP="00AE088D">
      <w:pPr>
        <w:pStyle w:val="Zkladntextodsazen21"/>
        <w:tabs>
          <w:tab w:val="left" w:pos="786"/>
        </w:tabs>
        <w:spacing w:line="240" w:lineRule="auto"/>
        <w:ind w:left="0"/>
        <w:jc w:val="both"/>
        <w:rPr>
          <w:rFonts w:ascii="Calibri" w:hAnsi="Calibri" w:cs="Calibri"/>
          <w:b/>
          <w:bCs/>
          <w:sz w:val="22"/>
          <w:szCs w:val="22"/>
        </w:rPr>
      </w:pPr>
      <w:r w:rsidRPr="00305A42">
        <w:rPr>
          <w:rFonts w:ascii="Calibri" w:hAnsi="Calibri" w:cs="Calibri"/>
          <w:b/>
          <w:bCs/>
          <w:sz w:val="22"/>
          <w:szCs w:val="22"/>
        </w:rPr>
        <w:t>Sprievodná správa</w:t>
      </w:r>
    </w:p>
    <w:p w14:paraId="18EEDB39" w14:textId="77777777" w:rsidR="00AE088D" w:rsidRPr="00305A42" w:rsidRDefault="00AE088D" w:rsidP="00AE088D">
      <w:pPr>
        <w:pStyle w:val="Zkladntextodsazen21"/>
        <w:tabs>
          <w:tab w:val="left" w:pos="786"/>
        </w:tabs>
        <w:spacing w:line="240" w:lineRule="auto"/>
        <w:ind w:left="0"/>
        <w:jc w:val="both"/>
        <w:rPr>
          <w:rFonts w:ascii="Calibri" w:hAnsi="Calibri" w:cs="Calibri"/>
          <w:sz w:val="22"/>
          <w:szCs w:val="22"/>
        </w:rPr>
      </w:pPr>
      <w:r w:rsidRPr="00305A42">
        <w:rPr>
          <w:rFonts w:ascii="Calibri" w:hAnsi="Calibri" w:cs="Calibri"/>
          <w:sz w:val="22"/>
          <w:szCs w:val="22"/>
        </w:rPr>
        <w:t>Rekonštrukcia strešného plášťa so zateplením a novou krytinou sa týka objektu</w:t>
      </w:r>
      <w:r w:rsidRPr="00305A42">
        <w:rPr>
          <w:rFonts w:ascii="Calibri" w:hAnsi="Calibri" w:cs="Calibri"/>
          <w:b/>
          <w:sz w:val="22"/>
          <w:szCs w:val="22"/>
        </w:rPr>
        <w:t xml:space="preserve"> </w:t>
      </w:r>
      <w:r w:rsidRPr="00305A42">
        <w:rPr>
          <w:rFonts w:ascii="Calibri" w:hAnsi="Calibri" w:cs="Calibri"/>
          <w:sz w:val="22"/>
          <w:szCs w:val="22"/>
        </w:rPr>
        <w:t>administratívnej budovy Mestského úradu Trnava (MsÚ), Trhová 3. Okrem priestorov MsÚ sa na prízemí nachádza reštaurácia so samostatným vstupom. Jedná sa o plochú strechu trojpodlažnej budovy. Objekt je</w:t>
      </w:r>
      <w:r w:rsidRPr="00305A42">
        <w:rPr>
          <w:rFonts w:ascii="Calibri" w:hAnsi="Calibri" w:cs="Calibri"/>
          <w:b/>
          <w:sz w:val="22"/>
          <w:szCs w:val="22"/>
        </w:rPr>
        <w:t xml:space="preserve"> </w:t>
      </w:r>
      <w:r w:rsidRPr="00305A42">
        <w:rPr>
          <w:rFonts w:ascii="Calibri" w:hAnsi="Calibri" w:cs="Calibri"/>
          <w:sz w:val="22"/>
          <w:szCs w:val="22"/>
        </w:rPr>
        <w:t>montovaný oceľový skelet systému BAUMS.</w:t>
      </w:r>
    </w:p>
    <w:p w14:paraId="1E5CC6D1" w14:textId="77777777" w:rsidR="00AE088D" w:rsidRPr="00305A42" w:rsidRDefault="00AE088D" w:rsidP="00631F3C">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701" w:right="-142" w:hanging="1417"/>
      </w:pPr>
      <w:r w:rsidRPr="00305A42">
        <w:t>Počet nadzemných podlaží</w:t>
      </w:r>
      <w:r w:rsidRPr="00305A42">
        <w:tab/>
      </w:r>
      <w:r w:rsidRPr="00305A42">
        <w:tab/>
      </w:r>
      <w:r w:rsidRPr="00305A42">
        <w:tab/>
      </w:r>
      <w:r w:rsidRPr="00305A42">
        <w:tab/>
        <w:t>3</w:t>
      </w:r>
    </w:p>
    <w:p w14:paraId="684400BD" w14:textId="77777777" w:rsidR="00AE088D" w:rsidRPr="00305A42" w:rsidRDefault="00AE088D" w:rsidP="00631F3C">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701" w:right="-142" w:hanging="1417"/>
      </w:pPr>
      <w:r w:rsidRPr="00305A42">
        <w:t>Počet podzemných podlaží</w:t>
      </w:r>
      <w:r w:rsidRPr="00305A42">
        <w:tab/>
      </w:r>
      <w:r w:rsidRPr="00305A42">
        <w:tab/>
      </w:r>
      <w:r w:rsidRPr="00305A42">
        <w:tab/>
      </w:r>
      <w:r w:rsidRPr="00305A42">
        <w:tab/>
        <w:t>1</w:t>
      </w:r>
    </w:p>
    <w:p w14:paraId="13DD3113" w14:textId="77777777" w:rsidR="00AE088D" w:rsidRPr="00305A42" w:rsidRDefault="00AE088D" w:rsidP="00631F3C">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701" w:right="-142" w:hanging="1417"/>
      </w:pPr>
      <w:r w:rsidRPr="00305A42">
        <w:t xml:space="preserve">Pôdorysné rozmery objektu </w:t>
      </w:r>
      <w:r w:rsidRPr="00305A42">
        <w:tab/>
      </w:r>
      <w:r w:rsidRPr="00305A42">
        <w:tab/>
      </w:r>
      <w:r w:rsidRPr="00305A42">
        <w:tab/>
      </w:r>
      <w:r w:rsidRPr="00305A42">
        <w:tab/>
        <w:t>71,295 x 32,68 m</w:t>
      </w:r>
    </w:p>
    <w:p w14:paraId="27B05449" w14:textId="77777777" w:rsidR="00AE088D" w:rsidRPr="00305A42" w:rsidRDefault="00AE088D" w:rsidP="00631F3C">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701" w:right="-142" w:hanging="1417"/>
      </w:pPr>
      <w:r w:rsidRPr="00305A42">
        <w:t>Celková výška objektu</w:t>
      </w:r>
      <w:r w:rsidRPr="00305A42">
        <w:tab/>
      </w:r>
      <w:r w:rsidRPr="00305A42">
        <w:tab/>
      </w:r>
      <w:r w:rsidRPr="00305A42">
        <w:tab/>
      </w:r>
      <w:r w:rsidRPr="00305A42">
        <w:tab/>
        <w:t>11,70 m po úroveň atiky strechy</w:t>
      </w:r>
    </w:p>
    <w:p w14:paraId="329E38B5" w14:textId="77777777" w:rsidR="00AE088D" w:rsidRPr="00305A42" w:rsidRDefault="00AE088D" w:rsidP="00631F3C">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701" w:right="-142" w:hanging="1417"/>
      </w:pPr>
      <w:r w:rsidRPr="00305A42">
        <w:t>Zastavaná plocha:</w:t>
      </w:r>
      <w:r w:rsidRPr="00305A42">
        <w:tab/>
      </w:r>
      <w:r w:rsidRPr="00305A42">
        <w:tab/>
      </w:r>
      <w:r w:rsidRPr="00305A42">
        <w:tab/>
      </w:r>
      <w:r w:rsidRPr="00305A42">
        <w:tab/>
      </w:r>
      <w:r w:rsidRPr="00305A42">
        <w:tab/>
        <w:t>1 768,00 m</w:t>
      </w:r>
      <w:r w:rsidRPr="00305A42">
        <w:rPr>
          <w:vertAlign w:val="superscript"/>
        </w:rPr>
        <w:t>2</w:t>
      </w:r>
    </w:p>
    <w:p w14:paraId="7AF23677" w14:textId="77777777" w:rsidR="00AE088D" w:rsidRPr="00305A42" w:rsidRDefault="00AE088D" w:rsidP="00631F3C">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701" w:right="-142" w:hanging="1417"/>
      </w:pPr>
      <w:r w:rsidRPr="00305A42">
        <w:t>Obostavaný priestor:</w:t>
      </w:r>
      <w:r w:rsidRPr="00305A42">
        <w:tab/>
      </w:r>
      <w:r w:rsidRPr="00305A42">
        <w:tab/>
      </w:r>
      <w:r w:rsidRPr="00305A42">
        <w:tab/>
      </w:r>
      <w:r w:rsidRPr="00305A42">
        <w:tab/>
        <w:t>cca. 21 000 m</w:t>
      </w:r>
      <w:r w:rsidRPr="00305A42">
        <w:rPr>
          <w:vertAlign w:val="superscript"/>
        </w:rPr>
        <w:t>3</w:t>
      </w:r>
    </w:p>
    <w:p w14:paraId="392074B5" w14:textId="77777777" w:rsidR="00AE088D" w:rsidRPr="00305A42" w:rsidRDefault="00AE088D" w:rsidP="00631F3C">
      <w:pPr>
        <w:pStyle w:val="Odsekzoznamu"/>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701" w:right="-142" w:hanging="1417"/>
      </w:pPr>
      <w:r w:rsidRPr="00305A42">
        <w:t>Celková plocha obnovovaných strešných rovín:</w:t>
      </w:r>
      <w:r w:rsidRPr="00305A42">
        <w:tab/>
        <w:t>1 636,16 m</w:t>
      </w:r>
      <w:r w:rsidRPr="00305A42">
        <w:rPr>
          <w:vertAlign w:val="superscript"/>
        </w:rPr>
        <w:t>2</w:t>
      </w:r>
    </w:p>
    <w:p w14:paraId="2D2A18CD" w14:textId="77777777" w:rsidR="00AE088D" w:rsidRPr="00305A42" w:rsidRDefault="00AE088D" w:rsidP="00AE088D">
      <w:pPr>
        <w:rPr>
          <w:bCs/>
        </w:rPr>
      </w:pPr>
      <w:r w:rsidRPr="00305A42">
        <w:rPr>
          <w:bCs/>
        </w:rPr>
        <w:t>PREDPOKLADANÁ LEHOTA VÝSTAVBY</w:t>
      </w:r>
    </w:p>
    <w:p w14:paraId="43062A2B" w14:textId="77777777" w:rsidR="00AE088D" w:rsidRPr="00305A42" w:rsidRDefault="00AE088D" w:rsidP="00AE088D">
      <w:pPr>
        <w:pStyle w:val="Zkladntextodsazen21"/>
        <w:tabs>
          <w:tab w:val="left" w:pos="786"/>
        </w:tabs>
        <w:spacing w:line="240" w:lineRule="auto"/>
        <w:ind w:left="0"/>
        <w:jc w:val="both"/>
        <w:rPr>
          <w:rFonts w:ascii="Calibri" w:hAnsi="Calibri" w:cs="Calibri"/>
          <w:sz w:val="22"/>
          <w:szCs w:val="22"/>
        </w:rPr>
      </w:pPr>
      <w:r w:rsidRPr="00305A42">
        <w:rPr>
          <w:rFonts w:ascii="Calibri" w:hAnsi="Calibri" w:cs="Calibri"/>
          <w:sz w:val="22"/>
          <w:szCs w:val="22"/>
        </w:rPr>
        <w:t xml:space="preserve">Termín začatia výstavby       </w:t>
      </w:r>
      <w:r w:rsidRPr="00305A42">
        <w:rPr>
          <w:rFonts w:ascii="Calibri" w:hAnsi="Calibri" w:cs="Calibri"/>
          <w:sz w:val="22"/>
          <w:szCs w:val="22"/>
        </w:rPr>
        <w:tab/>
      </w:r>
      <w:r w:rsidRPr="00305A42">
        <w:rPr>
          <w:rFonts w:ascii="Calibri" w:hAnsi="Calibri" w:cs="Calibri"/>
          <w:sz w:val="22"/>
          <w:szCs w:val="22"/>
        </w:rPr>
        <w:tab/>
        <w:t>08/2021</w:t>
      </w:r>
    </w:p>
    <w:p w14:paraId="5E8C8837" w14:textId="77777777" w:rsidR="00AE088D" w:rsidRPr="00305A42" w:rsidRDefault="00AE088D" w:rsidP="00AE088D">
      <w:pPr>
        <w:pStyle w:val="Zkladntextodsazen21"/>
        <w:tabs>
          <w:tab w:val="left" w:pos="786"/>
        </w:tabs>
        <w:spacing w:line="240" w:lineRule="auto"/>
        <w:ind w:left="0"/>
        <w:jc w:val="both"/>
        <w:rPr>
          <w:rFonts w:ascii="Calibri" w:hAnsi="Calibri" w:cs="Calibri"/>
          <w:sz w:val="22"/>
          <w:szCs w:val="22"/>
        </w:rPr>
      </w:pPr>
      <w:r w:rsidRPr="00305A42">
        <w:rPr>
          <w:rFonts w:ascii="Calibri" w:hAnsi="Calibri" w:cs="Calibri"/>
          <w:sz w:val="22"/>
          <w:szCs w:val="22"/>
        </w:rPr>
        <w:t xml:space="preserve">Termín ukončenia výstavby  </w:t>
      </w:r>
      <w:r w:rsidRPr="00305A42">
        <w:rPr>
          <w:rFonts w:ascii="Calibri" w:hAnsi="Calibri" w:cs="Calibri"/>
          <w:sz w:val="22"/>
          <w:szCs w:val="22"/>
        </w:rPr>
        <w:tab/>
      </w:r>
      <w:r w:rsidRPr="00305A42">
        <w:rPr>
          <w:rFonts w:ascii="Calibri" w:hAnsi="Calibri" w:cs="Calibri"/>
          <w:sz w:val="22"/>
          <w:szCs w:val="22"/>
        </w:rPr>
        <w:tab/>
        <w:t>10/2021</w:t>
      </w:r>
    </w:p>
    <w:p w14:paraId="50528297" w14:textId="77777777" w:rsidR="00AE088D" w:rsidRPr="00305A42" w:rsidRDefault="00AE088D" w:rsidP="00AE088D">
      <w:pPr>
        <w:pStyle w:val="Pta"/>
        <w:ind w:hanging="142"/>
        <w:rPr>
          <w:b/>
          <w:sz w:val="22"/>
          <w:szCs w:val="22"/>
        </w:rPr>
      </w:pPr>
    </w:p>
    <w:p w14:paraId="0868C82E" w14:textId="77777777" w:rsidR="00AE088D" w:rsidRPr="00305A42" w:rsidRDefault="00AE088D" w:rsidP="00AE088D">
      <w:pPr>
        <w:pStyle w:val="Pta"/>
        <w:rPr>
          <w:sz w:val="22"/>
          <w:szCs w:val="22"/>
        </w:rPr>
      </w:pPr>
      <w:r w:rsidRPr="00305A42">
        <w:rPr>
          <w:sz w:val="22"/>
          <w:szCs w:val="22"/>
        </w:rPr>
        <w:t>Termíny sa upresnia po dohode s vybratým dodávateľom stavby.</w:t>
      </w:r>
    </w:p>
    <w:p w14:paraId="36D440B6" w14:textId="77777777" w:rsidR="00AE088D" w:rsidRPr="00305A42" w:rsidRDefault="00AE088D" w:rsidP="00AE088D">
      <w:pPr>
        <w:pStyle w:val="Zkladntextodsazen21"/>
        <w:tabs>
          <w:tab w:val="left" w:pos="786"/>
        </w:tabs>
        <w:spacing w:line="240" w:lineRule="auto"/>
        <w:ind w:left="0"/>
        <w:jc w:val="both"/>
        <w:rPr>
          <w:rFonts w:ascii="Calibri" w:hAnsi="Calibri" w:cs="Calibri"/>
          <w:sz w:val="22"/>
          <w:szCs w:val="22"/>
        </w:rPr>
      </w:pPr>
      <w:r w:rsidRPr="00305A42">
        <w:rPr>
          <w:rFonts w:ascii="Calibri" w:hAnsi="Calibri" w:cs="Calibri"/>
          <w:sz w:val="22"/>
          <w:szCs w:val="22"/>
        </w:rPr>
        <w:t>Predpokladané celkové náklady stavby sú podrobne vyčíslené v  PD</w:t>
      </w:r>
    </w:p>
    <w:p w14:paraId="07C36235" w14:textId="77777777" w:rsidR="00AE088D" w:rsidRPr="00F75EEB" w:rsidRDefault="00AE088D" w:rsidP="00AE088D">
      <w:pPr>
        <w:ind w:right="-142"/>
        <w:rPr>
          <w:rFonts w:cstheme="minorHAnsi"/>
          <w:bCs/>
        </w:rPr>
      </w:pPr>
      <w:r w:rsidRPr="00F75EEB">
        <w:rPr>
          <w:rFonts w:cstheme="minorHAnsi"/>
          <w:bCs/>
        </w:rPr>
        <w:t>CHARAKTERISTIKA ÚZEMIA STAVBY</w:t>
      </w:r>
    </w:p>
    <w:p w14:paraId="6D9B47CB" w14:textId="77777777" w:rsidR="00AE088D" w:rsidRPr="00F75EEB" w:rsidRDefault="00AE088D" w:rsidP="00AE088D">
      <w:pPr>
        <w:ind w:right="-142"/>
        <w:rPr>
          <w:rFonts w:cstheme="minorHAnsi"/>
        </w:rPr>
      </w:pPr>
      <w:r w:rsidRPr="00F75EEB">
        <w:rPr>
          <w:rFonts w:cstheme="minorHAnsi"/>
        </w:rPr>
        <w:t>Zhodnotenie polohy a stavu staveniska</w:t>
      </w:r>
    </w:p>
    <w:p w14:paraId="791E2DF4" w14:textId="77777777" w:rsidR="00AE088D" w:rsidRPr="00F75EEB" w:rsidRDefault="00AE088D" w:rsidP="00AE088D">
      <w:pPr>
        <w:pStyle w:val="Odsekzoznamu"/>
        <w:tabs>
          <w:tab w:val="left" w:pos="0"/>
        </w:tabs>
        <w:ind w:left="0" w:right="-142"/>
        <w:jc w:val="both"/>
        <w:rPr>
          <w:rFonts w:cstheme="minorHAnsi"/>
          <w:highlight w:val="red"/>
        </w:rPr>
      </w:pPr>
      <w:r w:rsidRPr="00F75EEB">
        <w:rPr>
          <w:rFonts w:cstheme="minorHAnsi"/>
        </w:rPr>
        <w:t>Stavebné práce budú prebiehať na streche jestvujúceho objektu. Objekt je využívaný ako administratívna budova s reštauráciou na časti prízemia. Pozemok na ktorom sa nachádza objekt je rovinatý, zastavaný, upravený v intraviláne mesta Trnava, v centrálnej mestskej zóne. Navrhovanými stavebnými prácami nebudú dotknuté žiadne ochranné pásma. Nedochádza ku zmene zastavanej plochy ani k nárastu obostavaného priestoru. Takisto nebude dotknutá žiadna zeleň. Na streche sa nachádzajú zariadenia vzduchotechniky, ktoré sú všetky v prevádzke. Tieto bude potrebné pred zahájením stavebných prác odpojiť a preniesť na miesto určené stavebníkom. V prípade zariadení, ktoré počas stavebných prác nie je možné odpojiť, bude potrebné ich zabezpečiť proti poškodeniu. Takisto sa na streche nachádzajú rozvody elektroinštalácií, z ktorých niektoré sú nefunkčné. Všetky tieto rozvody budú počas stavebných prác odpojené resp. odstránené. Funkčné rozvody kabeláže sa navrhuje ponechať a zapracovať do novonavrhovanej tepelnoizolačnej vrstvy strešného plášťa. Stavebné práce budú realizované v </w:t>
      </w:r>
      <w:r>
        <w:rPr>
          <w:rFonts w:cstheme="minorHAnsi"/>
        </w:rPr>
        <w:t>2</w:t>
      </w:r>
      <w:r w:rsidRPr="00F75EEB">
        <w:rPr>
          <w:rFonts w:cstheme="minorHAnsi"/>
        </w:rPr>
        <w:t xml:space="preserve"> etapách. Rozsah jednotlivých etáp je zrejmý z</w:t>
      </w:r>
      <w:r>
        <w:rPr>
          <w:rFonts w:cstheme="minorHAnsi"/>
        </w:rPr>
        <w:t xml:space="preserve"> PD výkresu </w:t>
      </w:r>
      <w:r w:rsidRPr="00F75EEB">
        <w:rPr>
          <w:rFonts w:cstheme="minorHAnsi"/>
        </w:rPr>
        <w:t xml:space="preserve">č. E.2. </w:t>
      </w:r>
    </w:p>
    <w:p w14:paraId="15D5E98C" w14:textId="77777777" w:rsidR="00AE088D" w:rsidRPr="00F75EEB" w:rsidRDefault="00AE088D" w:rsidP="00AE088D">
      <w:pPr>
        <w:pStyle w:val="Odsekzoznamu"/>
        <w:ind w:left="0"/>
        <w:rPr>
          <w:rFonts w:cstheme="minorHAnsi"/>
        </w:rPr>
      </w:pPr>
    </w:p>
    <w:p w14:paraId="4A6D55BC" w14:textId="77777777" w:rsidR="00AE088D" w:rsidRPr="00F75EEB" w:rsidRDefault="00AE088D" w:rsidP="00AE088D">
      <w:pPr>
        <w:jc w:val="both"/>
        <w:rPr>
          <w:rFonts w:cstheme="minorHAnsi"/>
        </w:rPr>
      </w:pPr>
      <w:r w:rsidRPr="00F75EEB">
        <w:rPr>
          <w:rFonts w:cstheme="minorHAnsi"/>
        </w:rPr>
        <w:t xml:space="preserve">V rámci rekonštrukcie a zateplenia strešného plášťa sa rieši prespádovanie v rámci tepelnoizolačnej vrstvy a s napojením jednotlivých odvodňovaných strešných rovín na jestvujúcu kanalizáciu prostredníctvom nových sanačných strešných vpustí na báze polyamidu s PVC manžetami. Navrhuje sa použiť sanačné vpuste DN 110 s jazýčkovým tesnením proti vzdutej vode a s ochranným košom. Dimenzia sanačného vpustu uvedená vo výkresovej časti sa upresní po odstránení nenosných strešných vrstiev a odkrytí jestvujúceho kanalizačného potrubia. Strecha je v súčasnosti fyzicky rozdelená na tri časti atikou, pričom prostredná časť je obsluhovaná iba jedným vpustom. Tento stav je nevyhovujúci, preto bude potrebné v jednej z deliacich atík osadiť dodatočný poistný prepad s vyústením na susednú strešnú rovinu. Poistný prepad sa navrhuje štvorcový 100x100mm na báze PVC s manžetou pre napojenie na novú krytinu. </w:t>
      </w:r>
    </w:p>
    <w:p w14:paraId="5F7ED7C6" w14:textId="77777777" w:rsidR="00AE088D" w:rsidRPr="00F75EEB" w:rsidRDefault="00AE088D" w:rsidP="00AE088D">
      <w:pPr>
        <w:pStyle w:val="Odsekzoznamu"/>
        <w:ind w:left="0"/>
        <w:rPr>
          <w:color w:val="FF0000"/>
        </w:rPr>
      </w:pPr>
    </w:p>
    <w:p w14:paraId="2028B5E7" w14:textId="77777777" w:rsidR="00AE088D" w:rsidRPr="00F75EEB" w:rsidRDefault="00AE088D" w:rsidP="00AE088D">
      <w:pPr>
        <w:autoSpaceDE w:val="0"/>
        <w:autoSpaceDN w:val="0"/>
        <w:adjustRightInd w:val="0"/>
        <w:jc w:val="both"/>
      </w:pPr>
      <w:r>
        <w:t xml:space="preserve"> A</w:t>
      </w:r>
      <w:r w:rsidRPr="00F75EEB">
        <w:t>rchitektonicko-stavebné riešenie</w:t>
      </w:r>
      <w:r>
        <w:t xml:space="preserve">, </w:t>
      </w:r>
      <w:r w:rsidRPr="00F75EEB">
        <w:t>Základné údaje charakterizujúce stavbu a</w:t>
      </w:r>
      <w:r>
        <w:t> </w:t>
      </w:r>
      <w:r w:rsidRPr="00F75EEB">
        <w:t>prevádzku</w:t>
      </w:r>
      <w:r>
        <w:t>:</w:t>
      </w:r>
      <w:r w:rsidRPr="00F75EEB">
        <w:t xml:space="preserve"> </w:t>
      </w:r>
    </w:p>
    <w:p w14:paraId="54D712C4" w14:textId="77777777" w:rsidR="00AE088D" w:rsidRPr="00F75EEB" w:rsidRDefault="00AE088D" w:rsidP="00AE088D">
      <w:pPr>
        <w:rPr>
          <w:bCs/>
        </w:rPr>
      </w:pPr>
      <w:r w:rsidRPr="00F75EEB">
        <w:rPr>
          <w:bCs/>
        </w:rPr>
        <w:t xml:space="preserve"> </w:t>
      </w:r>
      <w:r>
        <w:rPr>
          <w:bCs/>
        </w:rPr>
        <w:t>S</w:t>
      </w:r>
      <w:r w:rsidRPr="00F75EEB">
        <w:rPr>
          <w:bCs/>
        </w:rPr>
        <w:t>tavebné úpravy a búracie práce</w:t>
      </w:r>
      <w:r>
        <w:rPr>
          <w:bCs/>
        </w:rPr>
        <w:t>.</w:t>
      </w:r>
    </w:p>
    <w:p w14:paraId="59F7DDB7" w14:textId="77777777" w:rsidR="00AE088D" w:rsidRPr="00F75EEB" w:rsidRDefault="00AE088D" w:rsidP="00AE088D">
      <w:pPr>
        <w:pStyle w:val="Zkladntextodsazen21"/>
        <w:tabs>
          <w:tab w:val="left" w:pos="786"/>
        </w:tabs>
        <w:spacing w:line="240" w:lineRule="auto"/>
        <w:ind w:left="0"/>
        <w:jc w:val="both"/>
        <w:rPr>
          <w:rFonts w:ascii="Calibri" w:hAnsi="Calibri" w:cs="Calibri"/>
          <w:sz w:val="22"/>
          <w:szCs w:val="22"/>
        </w:rPr>
      </w:pPr>
      <w:r w:rsidRPr="00F75EEB">
        <w:rPr>
          <w:rFonts w:ascii="Calibri" w:hAnsi="Calibri" w:cs="Calibri"/>
          <w:sz w:val="22"/>
          <w:szCs w:val="22"/>
        </w:rPr>
        <w:t xml:space="preserve">V rámci rekonštrukcie a zateplenia strešného plášťa administratívnej budovy je navrhované odstránenie niektorých klampiarskych výrobkov a iných konštrukcií, a ich následná náhrada novými výrobkami resp. konštrukciami. </w:t>
      </w:r>
    </w:p>
    <w:p w14:paraId="1501A0A2" w14:textId="77777777" w:rsidR="00AE088D" w:rsidRPr="00F75EEB" w:rsidRDefault="00AE088D" w:rsidP="00AE088D">
      <w:pPr>
        <w:pStyle w:val="Odsekzoznamu"/>
        <w:ind w:left="0"/>
        <w:jc w:val="both"/>
      </w:pPr>
    </w:p>
    <w:p w14:paraId="7A7C1095" w14:textId="77777777" w:rsidR="00AE088D" w:rsidRPr="00F75EEB" w:rsidRDefault="00AE088D" w:rsidP="00AE088D">
      <w:pPr>
        <w:pStyle w:val="Zkladntextodsazen21"/>
        <w:tabs>
          <w:tab w:val="left" w:pos="786"/>
        </w:tabs>
        <w:spacing w:line="240" w:lineRule="auto"/>
        <w:ind w:left="0"/>
        <w:jc w:val="both"/>
        <w:rPr>
          <w:rFonts w:ascii="Calibri" w:hAnsi="Calibri" w:cs="Calibri"/>
          <w:sz w:val="22"/>
          <w:szCs w:val="22"/>
        </w:rPr>
      </w:pPr>
      <w:r w:rsidRPr="00F75EEB">
        <w:rPr>
          <w:rFonts w:ascii="Calibri" w:hAnsi="Calibri" w:cs="Calibri"/>
          <w:sz w:val="22"/>
          <w:szCs w:val="22"/>
        </w:rPr>
        <w:lastRenderedPageBreak/>
        <w:t>Klampiarske výrobky:</w:t>
      </w:r>
    </w:p>
    <w:p w14:paraId="04952B01"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Odstránenie poškodených a nefunkčných častí pôvodného bleskozvodu,</w:t>
      </w:r>
    </w:p>
    <w:p w14:paraId="699F770A"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Odrezanie nadstrešnej časti odvetrávacieho potrubia stupačiek kanalizácie,</w:t>
      </w:r>
    </w:p>
    <w:p w14:paraId="25A6A4E2"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Demontáž oplechovania striešok tlmiacich komôr vzduchotechniky z pozinkovaného plechu,</w:t>
      </w:r>
    </w:p>
    <w:p w14:paraId="05103B4F" w14:textId="77777777" w:rsidR="00AE088D" w:rsidRPr="00F75EEB" w:rsidRDefault="00AE088D" w:rsidP="00631F3C">
      <w:pPr>
        <w:pStyle w:val="Zkladntextodsazen21"/>
        <w:numPr>
          <w:ilvl w:val="0"/>
          <w:numId w:val="43"/>
        </w:numPr>
        <w:tabs>
          <w:tab w:val="left" w:pos="786"/>
        </w:tabs>
        <w:spacing w:line="240" w:lineRule="auto"/>
        <w:ind w:left="851" w:hanging="851"/>
        <w:jc w:val="both"/>
        <w:rPr>
          <w:rFonts w:ascii="Calibri" w:hAnsi="Calibri" w:cs="Calibri"/>
          <w:sz w:val="22"/>
          <w:szCs w:val="22"/>
        </w:rPr>
      </w:pPr>
      <w:r w:rsidRPr="00F75EEB">
        <w:rPr>
          <w:rFonts w:ascii="Calibri" w:hAnsi="Calibri" w:cs="Calibri"/>
          <w:sz w:val="22"/>
          <w:szCs w:val="22"/>
        </w:rPr>
        <w:t xml:space="preserve">Odstránenie krytiek odvetrávacieho potrubia stupačiek kanalizácie na ponechanie </w:t>
      </w:r>
      <w:r>
        <w:rPr>
          <w:rFonts w:ascii="Calibri" w:hAnsi="Calibri" w:cs="Calibri"/>
          <w:sz w:val="22"/>
          <w:szCs w:val="22"/>
        </w:rPr>
        <w:t xml:space="preserve"> </w:t>
      </w:r>
      <w:r w:rsidRPr="00F75EEB">
        <w:rPr>
          <w:rFonts w:ascii="Calibri" w:hAnsi="Calibri" w:cs="Calibri"/>
          <w:sz w:val="22"/>
          <w:szCs w:val="22"/>
        </w:rPr>
        <w:t>z pozinkovaného plechu,</w:t>
      </w:r>
    </w:p>
    <w:p w14:paraId="5AC00AEF"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Demontáž samoťahových vetracích hlavíc vzduchotechniky z pozinkovaného plechu</w:t>
      </w:r>
    </w:p>
    <w:p w14:paraId="1470465F" w14:textId="77777777" w:rsidR="00AE088D" w:rsidRPr="00F75EEB" w:rsidRDefault="00AE088D" w:rsidP="00631F3C">
      <w:pPr>
        <w:pStyle w:val="Zkladntextodsazen21"/>
        <w:numPr>
          <w:ilvl w:val="0"/>
          <w:numId w:val="43"/>
        </w:numPr>
        <w:tabs>
          <w:tab w:val="left" w:pos="786"/>
        </w:tabs>
        <w:spacing w:line="240" w:lineRule="auto"/>
        <w:ind w:left="851" w:hanging="851"/>
        <w:jc w:val="both"/>
        <w:rPr>
          <w:rFonts w:ascii="Calibri" w:hAnsi="Calibri" w:cs="Calibri"/>
          <w:sz w:val="22"/>
          <w:szCs w:val="22"/>
        </w:rPr>
      </w:pPr>
      <w:r w:rsidRPr="00F75EEB">
        <w:rPr>
          <w:rFonts w:ascii="Calibri" w:hAnsi="Calibri" w:cs="Calibri"/>
          <w:sz w:val="22"/>
          <w:szCs w:val="22"/>
        </w:rPr>
        <w:t>Demontáž obvodového oplechovania strešných rovín z pozinkovaného plechu – atiky, odkvapy, žľaby, zvody,</w:t>
      </w:r>
    </w:p>
    <w:p w14:paraId="3248724B"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Oceľový servisný poklop</w:t>
      </w:r>
    </w:p>
    <w:p w14:paraId="20558189" w14:textId="77777777" w:rsidR="00AE088D" w:rsidRPr="00F75EEB" w:rsidRDefault="00AE088D" w:rsidP="00AE088D">
      <w:pPr>
        <w:pStyle w:val="Zkladntextodsazen21"/>
        <w:tabs>
          <w:tab w:val="left" w:pos="786"/>
        </w:tabs>
        <w:spacing w:line="240" w:lineRule="auto"/>
        <w:ind w:left="0"/>
        <w:jc w:val="both"/>
        <w:rPr>
          <w:rFonts w:ascii="Calibri" w:hAnsi="Calibri" w:cs="Calibri"/>
          <w:sz w:val="22"/>
          <w:szCs w:val="22"/>
        </w:rPr>
      </w:pPr>
      <w:r w:rsidRPr="00F75EEB">
        <w:rPr>
          <w:rFonts w:ascii="Calibri" w:hAnsi="Calibri" w:cs="Calibri"/>
          <w:sz w:val="22"/>
          <w:szCs w:val="22"/>
        </w:rPr>
        <w:t>Výplne otvorov:</w:t>
      </w:r>
    </w:p>
    <w:p w14:paraId="0B5739E4"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Odstránenie strešných svetlíkov,</w:t>
      </w:r>
    </w:p>
    <w:p w14:paraId="2C54A07E"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Odstránenie oceľových okien technických miestností na streche,</w:t>
      </w:r>
    </w:p>
    <w:p w14:paraId="459DD23F"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Odstránenie plechových dverí technických miestností na streche,</w:t>
      </w:r>
    </w:p>
    <w:p w14:paraId="529797DF" w14:textId="77777777" w:rsidR="00AE088D" w:rsidRPr="00F75EEB" w:rsidRDefault="00AE088D" w:rsidP="00AE088D">
      <w:pPr>
        <w:pStyle w:val="Zkladntextodsazen21"/>
        <w:tabs>
          <w:tab w:val="left" w:pos="786"/>
        </w:tabs>
        <w:spacing w:line="240" w:lineRule="auto"/>
        <w:ind w:left="0"/>
        <w:jc w:val="both"/>
        <w:rPr>
          <w:rFonts w:ascii="Calibri" w:hAnsi="Calibri" w:cs="Calibri"/>
          <w:sz w:val="22"/>
          <w:szCs w:val="22"/>
        </w:rPr>
      </w:pPr>
      <w:r w:rsidRPr="00F75EEB">
        <w:rPr>
          <w:rFonts w:ascii="Calibri" w:hAnsi="Calibri" w:cs="Calibri"/>
          <w:sz w:val="22"/>
          <w:szCs w:val="22"/>
        </w:rPr>
        <w:t>Iné:</w:t>
      </w:r>
    </w:p>
    <w:p w14:paraId="1CAA2FD0"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Odstránenie všetkých nenosných vrstiev strešného plášťa,</w:t>
      </w:r>
    </w:p>
    <w:p w14:paraId="47F90452"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Odstránenie nefunkčných anténnych stožiarov,</w:t>
      </w:r>
    </w:p>
    <w:p w14:paraId="37279BC0" w14:textId="77777777" w:rsidR="00AE088D" w:rsidRPr="00F75EEB" w:rsidRDefault="00AE088D" w:rsidP="00631F3C">
      <w:pPr>
        <w:pStyle w:val="Zkladntextodsazen21"/>
        <w:numPr>
          <w:ilvl w:val="0"/>
          <w:numId w:val="43"/>
        </w:numPr>
        <w:tabs>
          <w:tab w:val="left" w:pos="786"/>
        </w:tabs>
        <w:spacing w:line="240" w:lineRule="auto"/>
        <w:ind w:left="0" w:firstLine="0"/>
        <w:jc w:val="both"/>
        <w:rPr>
          <w:rFonts w:ascii="Calibri" w:hAnsi="Calibri" w:cs="Calibri"/>
          <w:sz w:val="22"/>
          <w:szCs w:val="22"/>
        </w:rPr>
      </w:pPr>
      <w:r w:rsidRPr="00F75EEB">
        <w:rPr>
          <w:rFonts w:ascii="Calibri" w:hAnsi="Calibri" w:cs="Calibri"/>
          <w:sz w:val="22"/>
          <w:szCs w:val="22"/>
        </w:rPr>
        <w:t>Odstránenie nefunkčnej kabeláže uloženej na strešnom plášti.</w:t>
      </w:r>
    </w:p>
    <w:p w14:paraId="058EE60D" w14:textId="77777777" w:rsidR="00AE088D" w:rsidRPr="00F75EEB" w:rsidRDefault="00AE088D" w:rsidP="00AE088D"/>
    <w:p w14:paraId="561C3745" w14:textId="77777777" w:rsidR="00AE088D" w:rsidRPr="00F75EEB" w:rsidRDefault="00AE088D" w:rsidP="00AE088D">
      <w:pPr>
        <w:jc w:val="both"/>
      </w:pPr>
      <w:r w:rsidRPr="00F75EEB">
        <w:t>Vzhľadom na možnosť výskytu azbestu v blízkosti atík, je potrebné dbať na zvýšenú opatrnosť pri búracích prácach. V prípade jeho výskytu sa neuvažuje s jeho manipuláciou ani odstraňovaním, ale zabudovaním do zateplenia strešného plášťa a atiky.</w:t>
      </w:r>
    </w:p>
    <w:p w14:paraId="138134E6" w14:textId="77777777" w:rsidR="00AE088D" w:rsidRPr="00F75EEB" w:rsidRDefault="00AE088D" w:rsidP="00AE088D">
      <w:pPr>
        <w:rPr>
          <w:bCs/>
        </w:rPr>
      </w:pPr>
      <w:r w:rsidRPr="00F75EEB">
        <w:rPr>
          <w:bCs/>
        </w:rPr>
        <w:t>VERTIKÁLNE KONŠTRUKIE</w:t>
      </w:r>
    </w:p>
    <w:p w14:paraId="5ED7256F" w14:textId="77777777" w:rsidR="00AE088D" w:rsidRPr="00F75EEB" w:rsidRDefault="00AE088D" w:rsidP="00AE088D">
      <w:pPr>
        <w:jc w:val="both"/>
      </w:pPr>
      <w:r w:rsidRPr="00F75EEB">
        <w:t xml:space="preserve">Objekt pozostáva z dvoch blokov skeletovej montovanej oceľovej konštrukčnej sústavy BAUMS, ktoré sú vzájomne spojené centrálnym komunikačným jadrom so stenovým nosným systémom. Prevažná časť objektu je riešená ako skeletová konštrukčná sústava systému BAUMS. Nosné stĺpy štvorpoľového priečneho rámu 7,20+4,80+3,60+7,20 m s modulovou osnovou 3,60 m sú prierezu 120/180 mm z tenkostenných profilov. </w:t>
      </w:r>
      <w:r w:rsidRPr="00F75EEB">
        <w:tab/>
        <w:t>Obvodový plášť je z kovoplastických dielcov, východná štítová stena je plná murovaná resp. z prefabrikovaných dielcov.</w:t>
      </w:r>
    </w:p>
    <w:p w14:paraId="7EC3F0E8" w14:textId="77777777" w:rsidR="00AE088D" w:rsidRPr="00F75EEB" w:rsidRDefault="00AE088D" w:rsidP="00AE088D">
      <w:pPr>
        <w:rPr>
          <w:bCs/>
        </w:rPr>
      </w:pPr>
      <w:r w:rsidRPr="00F75EEB">
        <w:rPr>
          <w:bCs/>
        </w:rPr>
        <w:t>HORIZONTÁLNE KONŠTRUKCIE</w:t>
      </w:r>
    </w:p>
    <w:p w14:paraId="3DFDEF77" w14:textId="77777777" w:rsidR="00AE088D" w:rsidRPr="00F75EEB" w:rsidRDefault="00AE088D" w:rsidP="00AE088D">
      <w:pPr>
        <w:jc w:val="both"/>
      </w:pPr>
      <w:r w:rsidRPr="00F75EEB">
        <w:t>Hlavný nosný systém tvoria oceľové priehradové nosníky, väzníky, prievlaky a stužovadlá z oceľových tenkostenných profilov. Rozpon je 3,60 – 7,20 m. V rovine priečelí sú krajné polia vykonzolované na 1,20m. Nosné stropné konštrukcie sú tvorené plechovou doskou s vrstvou monolitického betónu.</w:t>
      </w:r>
    </w:p>
    <w:p w14:paraId="51D87362" w14:textId="77777777" w:rsidR="00AE088D" w:rsidRPr="00F75EEB" w:rsidRDefault="00AE088D" w:rsidP="00AE088D">
      <w:pPr>
        <w:rPr>
          <w:bCs/>
        </w:rPr>
      </w:pPr>
      <w:r w:rsidRPr="00F75EEB">
        <w:rPr>
          <w:bCs/>
        </w:rPr>
        <w:t xml:space="preserve">ZASTREŠENIE </w:t>
      </w:r>
    </w:p>
    <w:p w14:paraId="77CF578E" w14:textId="77777777" w:rsidR="00AE088D" w:rsidRPr="00F75EEB" w:rsidRDefault="00AE088D" w:rsidP="00AE088D">
      <w:pPr>
        <w:jc w:val="both"/>
      </w:pPr>
      <w:r w:rsidRPr="00F75EEB">
        <w:t xml:space="preserve">Budova je zastrešená plochou strechou. Strešný plášť je riešený ako jednoplášťová konštrukcia, ktorej nosnú časť tvorí plechová doska s vrstvou z monolitického betónu zateplená tepelnou izoláciou na báze penového polystyrénu, so spádovou vrstvou z cementového poteru a bituménovou krytinou s PUR nástrekom. </w:t>
      </w:r>
    </w:p>
    <w:p w14:paraId="7689B8F0" w14:textId="495C0740" w:rsidR="00AE088D" w:rsidRPr="00EB5EE2" w:rsidRDefault="00AE088D" w:rsidP="00EB5EE2">
      <w:pPr>
        <w:rPr>
          <w:color w:val="FF0000"/>
        </w:rPr>
      </w:pPr>
      <w:r w:rsidRPr="00F75EEB">
        <w:rPr>
          <w:bCs/>
        </w:rPr>
        <w:t xml:space="preserve">Teplotechnické posúdenie strešného plášťa a návrh zateplenia. </w:t>
      </w:r>
      <w:r w:rsidRPr="00F75EEB">
        <w:t>Vo výpočtoch boli uvažované okrajové podmienky v súlade s STN 73 0540-3 a vyh. č. 311/2009 Z.z..</w:t>
      </w:r>
    </w:p>
    <w:p w14:paraId="1C88C7E6" w14:textId="77777777" w:rsidR="00AE088D" w:rsidRDefault="00AE088D" w:rsidP="00AE088D">
      <w:pPr>
        <w:suppressAutoHyphens/>
        <w:autoSpaceDN w:val="0"/>
        <w:jc w:val="both"/>
        <w:textAlignment w:val="baseline"/>
        <w:rPr>
          <w:rFonts w:eastAsia="Wingdings 3" w:cstheme="minorHAnsi"/>
          <w:b/>
          <w:bCs/>
        </w:rPr>
      </w:pPr>
    </w:p>
    <w:p w14:paraId="46698E02" w14:textId="77777777" w:rsidR="00AE088D" w:rsidRPr="00F75EEB" w:rsidRDefault="00AE088D" w:rsidP="00AE088D">
      <w:pPr>
        <w:suppressAutoHyphens/>
        <w:autoSpaceDN w:val="0"/>
        <w:jc w:val="both"/>
        <w:textAlignment w:val="baseline"/>
        <w:rPr>
          <w:rFonts w:eastAsia="Wingdings 3" w:cstheme="minorHAnsi"/>
          <w:b/>
          <w:bCs/>
        </w:rPr>
      </w:pPr>
      <w:r>
        <w:rPr>
          <w:rFonts w:eastAsia="Wingdings 3" w:cstheme="minorHAnsi"/>
          <w:b/>
          <w:bCs/>
        </w:rPr>
        <w:t>N</w:t>
      </w:r>
      <w:r w:rsidRPr="00F75EEB">
        <w:rPr>
          <w:rFonts w:eastAsia="Wingdings 3" w:cstheme="minorHAnsi"/>
          <w:b/>
          <w:bCs/>
        </w:rPr>
        <w:t>ávrh zateplenia strešného plášťa</w:t>
      </w:r>
    </w:p>
    <w:p w14:paraId="5A79B931" w14:textId="77777777" w:rsidR="00AE088D" w:rsidRPr="00F75EEB" w:rsidRDefault="00AE088D" w:rsidP="00AE088D">
      <w:pPr>
        <w:suppressAutoHyphens/>
        <w:autoSpaceDN w:val="0"/>
        <w:jc w:val="both"/>
        <w:textAlignment w:val="baseline"/>
        <w:rPr>
          <w:rFonts w:eastAsia="Wingdings 3" w:cstheme="minorHAnsi"/>
        </w:rPr>
      </w:pPr>
      <w:r w:rsidRPr="00F75EEB">
        <w:rPr>
          <w:rFonts w:eastAsia="Wingdings 3" w:cstheme="minorHAnsi"/>
        </w:rPr>
        <w:t xml:space="preserve">V rámci dodatočného zateplenia strešného plášťa sa navrhuje všetky jestvujúce nenosné časti strešného plášťa odstrániť až po betónovú zálievku nosnej plechodosky. Následne sa vyhotoví dodatočná tepelnoizolačná a spádová vrstva z dosiek z minerálnej vlny hr. 140 – 530 mm na ktorú sa vyhotoví nová fóliová krytina. Všetky strešné roviny sú odvodnené prostredníctvom vnútorných zvodov so spádom min. 2%. Strešné roviny sú zrejmé z výkresovej časti, ktorá bude slúžiť ako podklad pre vypracovanie kladačského plánu spádových klinov pre dodávateľa tepelnej izolácie. Súčasťou zateplenia strešného plášťa je aj zateplenie atík, a všetkých vystupujúcich konštrukcií strešného plášťa. </w:t>
      </w:r>
    </w:p>
    <w:p w14:paraId="0AC27E2C" w14:textId="77777777" w:rsidR="00AE088D" w:rsidRPr="00F75EEB" w:rsidRDefault="00AE088D" w:rsidP="00AE088D">
      <w:pPr>
        <w:suppressAutoHyphens/>
        <w:autoSpaceDN w:val="0"/>
        <w:ind w:hanging="1082"/>
        <w:jc w:val="both"/>
        <w:textAlignment w:val="baseline"/>
        <w:rPr>
          <w:rFonts w:eastAsia="Wingdings 3" w:cstheme="minorHAnsi"/>
        </w:rPr>
      </w:pPr>
      <w:r w:rsidRPr="00F75EEB">
        <w:rPr>
          <w:rFonts w:eastAsia="Wingdings 3" w:cstheme="minorHAnsi"/>
        </w:rPr>
        <w:tab/>
        <w:t>Tento projekt rieši rekonštrukciu a zateplenie strešného plášťa nad 3.NP a nad technickými miestnosťami na streche.</w:t>
      </w:r>
    </w:p>
    <w:p w14:paraId="626F0AA4" w14:textId="77777777" w:rsidR="00AE088D" w:rsidRPr="00F75EEB" w:rsidRDefault="00AE088D" w:rsidP="00AE088D">
      <w:pPr>
        <w:jc w:val="both"/>
        <w:rPr>
          <w:rFonts w:eastAsia="Wingdings 3" w:cstheme="minorHAnsi"/>
        </w:rPr>
      </w:pPr>
    </w:p>
    <w:p w14:paraId="58F8194E" w14:textId="77777777" w:rsidR="00AE088D" w:rsidRPr="00F75EEB" w:rsidRDefault="00AE088D" w:rsidP="00AE088D">
      <w:pPr>
        <w:suppressAutoHyphens/>
        <w:autoSpaceDN w:val="0"/>
        <w:textAlignment w:val="baseline"/>
        <w:rPr>
          <w:rFonts w:eastAsia="Wingdings 3" w:cstheme="minorHAnsi"/>
        </w:rPr>
      </w:pPr>
      <w:r w:rsidRPr="00F75EEB">
        <w:rPr>
          <w:rFonts w:eastAsia="Wingdings 3" w:cstheme="minorHAnsi"/>
        </w:rPr>
        <w:t xml:space="preserve">Skladba plochej strechy – </w:t>
      </w:r>
      <w:r w:rsidRPr="00F75EEB">
        <w:rPr>
          <w:rFonts w:eastAsia="Wingdings 3" w:cstheme="minorHAnsi"/>
          <w:b/>
          <w:bCs/>
        </w:rPr>
        <w:t>navrhovaný stav</w:t>
      </w:r>
    </w:p>
    <w:tbl>
      <w:tblPr>
        <w:tblW w:w="4962" w:type="pct"/>
        <w:tblInd w:w="70" w:type="dxa"/>
        <w:tblCellMar>
          <w:left w:w="70" w:type="dxa"/>
          <w:right w:w="70" w:type="dxa"/>
        </w:tblCellMar>
        <w:tblLook w:val="04A0" w:firstRow="1" w:lastRow="0" w:firstColumn="1" w:lastColumn="0" w:noHBand="0" w:noVBand="1"/>
      </w:tblPr>
      <w:tblGrid>
        <w:gridCol w:w="707"/>
        <w:gridCol w:w="4427"/>
        <w:gridCol w:w="790"/>
        <w:gridCol w:w="1107"/>
        <w:gridCol w:w="1058"/>
        <w:gridCol w:w="1029"/>
      </w:tblGrid>
      <w:tr w:rsidR="00AE088D" w:rsidRPr="00F75EEB" w14:paraId="10283C09" w14:textId="77777777" w:rsidTr="00F11500">
        <w:trPr>
          <w:trHeight w:val="1290"/>
        </w:trPr>
        <w:tc>
          <w:tcPr>
            <w:tcW w:w="388" w:type="pct"/>
            <w:tcBorders>
              <w:top w:val="single" w:sz="4" w:space="0" w:color="auto"/>
              <w:left w:val="single" w:sz="8" w:space="0" w:color="000000"/>
              <w:bottom w:val="single" w:sz="8" w:space="0" w:color="000000"/>
              <w:right w:val="single" w:sz="4" w:space="0" w:color="000000"/>
            </w:tcBorders>
            <w:shd w:val="clear" w:color="auto" w:fill="auto"/>
            <w:vAlign w:val="center"/>
            <w:hideMark/>
          </w:tcPr>
          <w:p w14:paraId="40EFBC79" w14:textId="77777777" w:rsidR="00AE088D" w:rsidRPr="00FD2C2B" w:rsidRDefault="00AE088D" w:rsidP="00F11500">
            <w:pPr>
              <w:jc w:val="center"/>
              <w:rPr>
                <w:rFonts w:eastAsia="Times New Roman" w:cstheme="minorHAnsi"/>
                <w:bCs/>
                <w:sz w:val="20"/>
                <w:szCs w:val="20"/>
              </w:rPr>
            </w:pPr>
            <w:r w:rsidRPr="00FD2C2B">
              <w:rPr>
                <w:rFonts w:eastAsia="Times New Roman" w:cstheme="minorHAnsi"/>
                <w:bCs/>
                <w:sz w:val="20"/>
                <w:szCs w:val="20"/>
              </w:rPr>
              <w:lastRenderedPageBreak/>
              <w:t>Číslo    vrstvy</w:t>
            </w:r>
          </w:p>
        </w:tc>
        <w:tc>
          <w:tcPr>
            <w:tcW w:w="2428" w:type="pct"/>
            <w:tcBorders>
              <w:top w:val="single" w:sz="4" w:space="0" w:color="auto"/>
              <w:left w:val="nil"/>
              <w:bottom w:val="single" w:sz="8" w:space="0" w:color="000000"/>
              <w:right w:val="single" w:sz="4" w:space="0" w:color="000000"/>
            </w:tcBorders>
            <w:shd w:val="clear" w:color="auto" w:fill="auto"/>
            <w:noWrap/>
            <w:vAlign w:val="center"/>
            <w:hideMark/>
          </w:tcPr>
          <w:p w14:paraId="481E4074" w14:textId="77777777" w:rsidR="00AE088D" w:rsidRPr="00FD2C2B" w:rsidRDefault="00AE088D" w:rsidP="00F11500">
            <w:pPr>
              <w:jc w:val="center"/>
              <w:rPr>
                <w:rFonts w:eastAsia="Times New Roman" w:cstheme="minorHAnsi"/>
                <w:bCs/>
                <w:sz w:val="20"/>
                <w:szCs w:val="20"/>
              </w:rPr>
            </w:pPr>
            <w:r w:rsidRPr="00FD2C2B">
              <w:rPr>
                <w:rFonts w:eastAsia="Times New Roman" w:cstheme="minorHAnsi"/>
                <w:bCs/>
                <w:sz w:val="20"/>
                <w:szCs w:val="20"/>
              </w:rPr>
              <w:t>Materiál</w:t>
            </w:r>
          </w:p>
        </w:tc>
        <w:tc>
          <w:tcPr>
            <w:tcW w:w="433" w:type="pct"/>
            <w:tcBorders>
              <w:top w:val="single" w:sz="4" w:space="0" w:color="auto"/>
              <w:left w:val="nil"/>
              <w:bottom w:val="single" w:sz="8" w:space="0" w:color="000000"/>
              <w:right w:val="single" w:sz="4" w:space="0" w:color="000000"/>
            </w:tcBorders>
            <w:shd w:val="clear" w:color="auto" w:fill="auto"/>
            <w:vAlign w:val="center"/>
            <w:hideMark/>
          </w:tcPr>
          <w:p w14:paraId="4B9B7B74" w14:textId="77777777" w:rsidR="00AE088D" w:rsidRPr="00FD2C2B" w:rsidRDefault="00AE088D" w:rsidP="00F11500">
            <w:pPr>
              <w:jc w:val="center"/>
              <w:rPr>
                <w:rFonts w:eastAsia="Times New Roman" w:cstheme="minorHAnsi"/>
                <w:bCs/>
                <w:sz w:val="20"/>
                <w:szCs w:val="20"/>
              </w:rPr>
            </w:pPr>
            <w:r w:rsidRPr="00FD2C2B">
              <w:rPr>
                <w:rFonts w:eastAsia="Times New Roman" w:cstheme="minorHAnsi"/>
                <w:bCs/>
                <w:sz w:val="20"/>
                <w:szCs w:val="20"/>
              </w:rPr>
              <w:t>Hrúbka                       d                            [m]</w:t>
            </w:r>
          </w:p>
        </w:tc>
        <w:tc>
          <w:tcPr>
            <w:tcW w:w="607" w:type="pct"/>
            <w:tcBorders>
              <w:top w:val="single" w:sz="4" w:space="0" w:color="auto"/>
              <w:left w:val="nil"/>
              <w:bottom w:val="single" w:sz="8" w:space="0" w:color="000000"/>
              <w:right w:val="single" w:sz="4" w:space="0" w:color="000000"/>
            </w:tcBorders>
            <w:shd w:val="clear" w:color="auto" w:fill="auto"/>
            <w:vAlign w:val="center"/>
            <w:hideMark/>
          </w:tcPr>
          <w:p w14:paraId="26DBFEC3" w14:textId="77777777" w:rsidR="00AE088D" w:rsidRPr="00FD2C2B" w:rsidRDefault="00AE088D" w:rsidP="00F11500">
            <w:pPr>
              <w:jc w:val="center"/>
              <w:rPr>
                <w:rFonts w:eastAsia="Times New Roman" w:cstheme="minorHAnsi"/>
                <w:bCs/>
                <w:sz w:val="20"/>
                <w:szCs w:val="20"/>
              </w:rPr>
            </w:pPr>
            <w:r w:rsidRPr="00FD2C2B">
              <w:rPr>
                <w:rFonts w:eastAsia="Times New Roman" w:cstheme="minorHAnsi"/>
                <w:bCs/>
                <w:sz w:val="20"/>
                <w:szCs w:val="20"/>
              </w:rPr>
              <w:t xml:space="preserve">Súčiniteľ tepelnej vodivosti  </w:t>
            </w:r>
          </w:p>
          <w:p w14:paraId="60C94EB6" w14:textId="77777777" w:rsidR="00AE088D" w:rsidRPr="00FD2C2B" w:rsidRDefault="00AE088D" w:rsidP="00F11500">
            <w:pPr>
              <w:jc w:val="center"/>
              <w:rPr>
                <w:rFonts w:eastAsia="Times New Roman" w:cstheme="minorHAnsi"/>
                <w:bCs/>
                <w:sz w:val="20"/>
                <w:szCs w:val="20"/>
              </w:rPr>
            </w:pPr>
            <w:r w:rsidRPr="00FD2C2B">
              <w:rPr>
                <w:rFonts w:eastAsia="Times New Roman" w:cstheme="minorHAnsi"/>
                <w:bCs/>
                <w:sz w:val="20"/>
                <w:szCs w:val="20"/>
              </w:rPr>
              <w:t>λ   [W/(m².K)]</w:t>
            </w:r>
          </w:p>
        </w:tc>
        <w:tc>
          <w:tcPr>
            <w:tcW w:w="580" w:type="pct"/>
            <w:tcBorders>
              <w:top w:val="single" w:sz="4" w:space="0" w:color="auto"/>
              <w:left w:val="nil"/>
              <w:bottom w:val="single" w:sz="8" w:space="0" w:color="000000"/>
              <w:right w:val="single" w:sz="4" w:space="0" w:color="000000"/>
            </w:tcBorders>
            <w:shd w:val="clear" w:color="auto" w:fill="auto"/>
            <w:vAlign w:val="center"/>
            <w:hideMark/>
          </w:tcPr>
          <w:p w14:paraId="25DD8E16" w14:textId="77777777" w:rsidR="00AE088D" w:rsidRPr="00FD2C2B" w:rsidRDefault="00AE088D" w:rsidP="00F11500">
            <w:pPr>
              <w:jc w:val="center"/>
              <w:rPr>
                <w:rFonts w:eastAsia="Times New Roman" w:cstheme="minorHAnsi"/>
                <w:bCs/>
                <w:sz w:val="20"/>
                <w:szCs w:val="20"/>
              </w:rPr>
            </w:pPr>
            <w:r w:rsidRPr="00FD2C2B">
              <w:rPr>
                <w:rFonts w:eastAsia="Times New Roman" w:cstheme="minorHAnsi"/>
                <w:bCs/>
                <w:sz w:val="20"/>
                <w:szCs w:val="20"/>
              </w:rPr>
              <w:t>Objemová hmotnosť               v suchom          stave ς</w:t>
            </w:r>
            <w:r w:rsidRPr="00FD2C2B">
              <w:rPr>
                <w:rFonts w:eastAsia="Times New Roman" w:cstheme="minorHAnsi"/>
                <w:bCs/>
                <w:sz w:val="20"/>
                <w:szCs w:val="20"/>
                <w:vertAlign w:val="subscript"/>
              </w:rPr>
              <w:t>s</w:t>
            </w:r>
            <w:r w:rsidRPr="00FD2C2B">
              <w:rPr>
                <w:rFonts w:eastAsia="Times New Roman" w:cstheme="minorHAnsi"/>
                <w:bCs/>
                <w:sz w:val="20"/>
                <w:szCs w:val="20"/>
              </w:rPr>
              <w:t xml:space="preserve">       [kg/m</w:t>
            </w:r>
            <w:r w:rsidRPr="00FD2C2B">
              <w:rPr>
                <w:rFonts w:eastAsia="Times New Roman" w:cstheme="minorHAnsi"/>
                <w:bCs/>
                <w:sz w:val="20"/>
                <w:szCs w:val="20"/>
                <w:vertAlign w:val="superscript"/>
              </w:rPr>
              <w:t>3</w:t>
            </w:r>
            <w:r w:rsidRPr="00FD2C2B">
              <w:rPr>
                <w:rFonts w:eastAsia="Times New Roman" w:cstheme="minorHAnsi"/>
                <w:bCs/>
                <w:sz w:val="20"/>
                <w:szCs w:val="20"/>
              </w:rPr>
              <w:t>]</w:t>
            </w:r>
          </w:p>
        </w:tc>
        <w:tc>
          <w:tcPr>
            <w:tcW w:w="565" w:type="pct"/>
            <w:tcBorders>
              <w:top w:val="single" w:sz="4" w:space="0" w:color="auto"/>
              <w:left w:val="nil"/>
              <w:bottom w:val="single" w:sz="8" w:space="0" w:color="000000"/>
              <w:right w:val="single" w:sz="8" w:space="0" w:color="000000"/>
            </w:tcBorders>
            <w:shd w:val="clear" w:color="auto" w:fill="auto"/>
            <w:vAlign w:val="center"/>
            <w:hideMark/>
          </w:tcPr>
          <w:p w14:paraId="3FA0A008" w14:textId="77777777" w:rsidR="00AE088D" w:rsidRPr="00FD2C2B" w:rsidRDefault="00AE088D" w:rsidP="00F11500">
            <w:pPr>
              <w:jc w:val="center"/>
              <w:rPr>
                <w:rFonts w:eastAsia="Times New Roman" w:cstheme="minorHAnsi"/>
                <w:bCs/>
                <w:sz w:val="20"/>
                <w:szCs w:val="20"/>
              </w:rPr>
            </w:pPr>
            <w:r w:rsidRPr="00FD2C2B">
              <w:rPr>
                <w:rFonts w:eastAsia="Times New Roman" w:cstheme="minorHAnsi"/>
                <w:bCs/>
                <w:sz w:val="20"/>
                <w:szCs w:val="20"/>
              </w:rPr>
              <w:t>Faktor difúzneho odporu                  µ</w:t>
            </w:r>
            <w:r w:rsidRPr="00FD2C2B">
              <w:rPr>
                <w:rFonts w:eastAsia="Times New Roman" w:cstheme="minorHAnsi"/>
                <w:bCs/>
                <w:sz w:val="20"/>
                <w:szCs w:val="20"/>
                <w:vertAlign w:val="subscript"/>
              </w:rPr>
              <w:t xml:space="preserve">d                 </w:t>
            </w:r>
            <w:r w:rsidRPr="00FD2C2B">
              <w:rPr>
                <w:rFonts w:eastAsia="Times New Roman" w:cstheme="minorHAnsi"/>
                <w:bCs/>
                <w:sz w:val="20"/>
                <w:szCs w:val="20"/>
              </w:rPr>
              <w:t xml:space="preserve">           [-]</w:t>
            </w:r>
          </w:p>
        </w:tc>
      </w:tr>
      <w:tr w:rsidR="00AE088D" w:rsidRPr="00F75EEB" w14:paraId="62D154EC" w14:textId="77777777" w:rsidTr="00F11500">
        <w:trPr>
          <w:trHeight w:val="288"/>
        </w:trPr>
        <w:tc>
          <w:tcPr>
            <w:tcW w:w="388" w:type="pct"/>
            <w:tcBorders>
              <w:top w:val="single" w:sz="8" w:space="0" w:color="000000"/>
              <w:left w:val="single" w:sz="8" w:space="0" w:color="000000"/>
              <w:bottom w:val="single" w:sz="4" w:space="0" w:color="000000"/>
              <w:right w:val="nil"/>
            </w:tcBorders>
            <w:shd w:val="clear" w:color="auto" w:fill="auto"/>
            <w:noWrap/>
            <w:vAlign w:val="center"/>
            <w:hideMark/>
          </w:tcPr>
          <w:p w14:paraId="7293D2AC" w14:textId="77777777" w:rsidR="00AE088D" w:rsidRPr="00F75EEB" w:rsidRDefault="00AE088D" w:rsidP="00F11500">
            <w:pPr>
              <w:jc w:val="center"/>
              <w:rPr>
                <w:rFonts w:eastAsia="Times New Roman" w:cstheme="minorHAnsi"/>
                <w:bCs/>
              </w:rPr>
            </w:pPr>
            <w:r w:rsidRPr="00F75EEB">
              <w:rPr>
                <w:rFonts w:eastAsia="Times New Roman" w:cstheme="minorHAnsi"/>
                <w:bCs/>
              </w:rPr>
              <w:t>1</w:t>
            </w:r>
          </w:p>
        </w:tc>
        <w:tc>
          <w:tcPr>
            <w:tcW w:w="2428" w:type="pct"/>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2C061389" w14:textId="77777777" w:rsidR="00AE088D" w:rsidRPr="00F75EEB" w:rsidRDefault="00AE088D" w:rsidP="00F11500">
            <w:pPr>
              <w:rPr>
                <w:rFonts w:eastAsia="Times New Roman" w:cstheme="minorHAnsi"/>
                <w:bCs/>
              </w:rPr>
            </w:pPr>
            <w:r w:rsidRPr="00F75EEB">
              <w:rPr>
                <w:rFonts w:eastAsia="Times New Roman" w:cstheme="minorHAnsi"/>
                <w:bCs/>
              </w:rPr>
              <w:t>Fóliová krytina na báze mPVC</w:t>
            </w:r>
          </w:p>
        </w:tc>
        <w:tc>
          <w:tcPr>
            <w:tcW w:w="433" w:type="pct"/>
            <w:tcBorders>
              <w:top w:val="single" w:sz="8" w:space="0" w:color="000000"/>
              <w:left w:val="nil"/>
              <w:bottom w:val="single" w:sz="4" w:space="0" w:color="000000"/>
              <w:right w:val="single" w:sz="4" w:space="0" w:color="000000"/>
            </w:tcBorders>
            <w:shd w:val="clear" w:color="auto" w:fill="auto"/>
            <w:noWrap/>
            <w:vAlign w:val="center"/>
            <w:hideMark/>
          </w:tcPr>
          <w:p w14:paraId="00283CC6" w14:textId="77777777" w:rsidR="00AE088D" w:rsidRPr="00F75EEB" w:rsidRDefault="00AE088D" w:rsidP="00F11500">
            <w:pPr>
              <w:jc w:val="center"/>
              <w:rPr>
                <w:rFonts w:eastAsia="Times New Roman" w:cstheme="minorHAnsi"/>
                <w:bCs/>
              </w:rPr>
            </w:pPr>
            <w:r w:rsidRPr="00F75EEB">
              <w:rPr>
                <w:rFonts w:eastAsia="Times New Roman" w:cstheme="minorHAnsi"/>
                <w:bCs/>
              </w:rPr>
              <w:t>0,0015</w:t>
            </w:r>
          </w:p>
        </w:tc>
        <w:tc>
          <w:tcPr>
            <w:tcW w:w="607" w:type="pct"/>
            <w:tcBorders>
              <w:top w:val="single" w:sz="8" w:space="0" w:color="000000"/>
              <w:left w:val="nil"/>
              <w:bottom w:val="single" w:sz="4" w:space="0" w:color="000000"/>
              <w:right w:val="single" w:sz="4" w:space="0" w:color="000000"/>
            </w:tcBorders>
            <w:shd w:val="clear" w:color="auto" w:fill="auto"/>
            <w:noWrap/>
            <w:vAlign w:val="center"/>
            <w:hideMark/>
          </w:tcPr>
          <w:p w14:paraId="22B02EC8" w14:textId="77777777" w:rsidR="00AE088D" w:rsidRPr="00F75EEB" w:rsidRDefault="00AE088D" w:rsidP="00F11500">
            <w:pPr>
              <w:jc w:val="center"/>
              <w:rPr>
                <w:rFonts w:eastAsia="Times New Roman" w:cstheme="minorHAnsi"/>
                <w:bCs/>
              </w:rPr>
            </w:pPr>
            <w:r w:rsidRPr="00F75EEB">
              <w:rPr>
                <w:rFonts w:eastAsia="Times New Roman" w:cstheme="minorHAnsi"/>
                <w:bCs/>
              </w:rPr>
              <w:t>0,350</w:t>
            </w:r>
          </w:p>
        </w:tc>
        <w:tc>
          <w:tcPr>
            <w:tcW w:w="580" w:type="pct"/>
            <w:tcBorders>
              <w:top w:val="single" w:sz="8" w:space="0" w:color="000000"/>
              <w:left w:val="nil"/>
              <w:bottom w:val="single" w:sz="4" w:space="0" w:color="000000"/>
              <w:right w:val="single" w:sz="4" w:space="0" w:color="000000"/>
            </w:tcBorders>
            <w:shd w:val="clear" w:color="auto" w:fill="auto"/>
            <w:noWrap/>
            <w:vAlign w:val="center"/>
            <w:hideMark/>
          </w:tcPr>
          <w:p w14:paraId="5BFF60A2" w14:textId="77777777" w:rsidR="00AE088D" w:rsidRPr="00F75EEB" w:rsidRDefault="00AE088D" w:rsidP="00F11500">
            <w:pPr>
              <w:jc w:val="center"/>
              <w:rPr>
                <w:rFonts w:eastAsia="Times New Roman" w:cstheme="minorHAnsi"/>
                <w:bCs/>
              </w:rPr>
            </w:pPr>
            <w:r w:rsidRPr="00F75EEB">
              <w:rPr>
                <w:rFonts w:eastAsia="Times New Roman" w:cstheme="minorHAnsi"/>
                <w:bCs/>
              </w:rPr>
              <w:t>1 313,0</w:t>
            </w:r>
          </w:p>
        </w:tc>
        <w:tc>
          <w:tcPr>
            <w:tcW w:w="565" w:type="pct"/>
            <w:tcBorders>
              <w:top w:val="single" w:sz="8" w:space="0" w:color="000000"/>
              <w:left w:val="nil"/>
              <w:bottom w:val="single" w:sz="4" w:space="0" w:color="000000"/>
              <w:right w:val="single" w:sz="8" w:space="0" w:color="000000"/>
            </w:tcBorders>
            <w:shd w:val="clear" w:color="auto" w:fill="auto"/>
            <w:noWrap/>
            <w:vAlign w:val="center"/>
            <w:hideMark/>
          </w:tcPr>
          <w:p w14:paraId="6F2B14FE" w14:textId="77777777" w:rsidR="00AE088D" w:rsidRPr="00F75EEB" w:rsidRDefault="00AE088D" w:rsidP="00F11500">
            <w:pPr>
              <w:jc w:val="center"/>
              <w:rPr>
                <w:rFonts w:eastAsia="Times New Roman" w:cstheme="minorHAnsi"/>
                <w:bCs/>
              </w:rPr>
            </w:pPr>
            <w:r w:rsidRPr="00F75EEB">
              <w:rPr>
                <w:rFonts w:eastAsia="Times New Roman" w:cstheme="minorHAnsi"/>
                <w:bCs/>
              </w:rPr>
              <w:t>12 200</w:t>
            </w:r>
          </w:p>
        </w:tc>
      </w:tr>
      <w:tr w:rsidR="00AE088D" w:rsidRPr="00F75EEB" w14:paraId="15F29F0E" w14:textId="77777777" w:rsidTr="00F11500">
        <w:trPr>
          <w:trHeight w:val="288"/>
        </w:trPr>
        <w:tc>
          <w:tcPr>
            <w:tcW w:w="388" w:type="pct"/>
            <w:tcBorders>
              <w:top w:val="nil"/>
              <w:left w:val="single" w:sz="8" w:space="0" w:color="000000"/>
              <w:bottom w:val="single" w:sz="4" w:space="0" w:color="000000"/>
              <w:right w:val="nil"/>
            </w:tcBorders>
            <w:shd w:val="clear" w:color="auto" w:fill="auto"/>
            <w:noWrap/>
            <w:vAlign w:val="center"/>
            <w:hideMark/>
          </w:tcPr>
          <w:p w14:paraId="13B3DD4B" w14:textId="77777777" w:rsidR="00AE088D" w:rsidRPr="00F75EEB" w:rsidRDefault="00AE088D" w:rsidP="00F11500">
            <w:pPr>
              <w:jc w:val="center"/>
              <w:rPr>
                <w:rFonts w:eastAsia="Times New Roman" w:cstheme="minorHAnsi"/>
                <w:bCs/>
              </w:rPr>
            </w:pPr>
            <w:r w:rsidRPr="00F75EEB">
              <w:rPr>
                <w:rFonts w:eastAsia="Times New Roman" w:cstheme="minorHAnsi"/>
                <w:bCs/>
              </w:rPr>
              <w:t>2</w:t>
            </w:r>
          </w:p>
        </w:tc>
        <w:tc>
          <w:tcPr>
            <w:tcW w:w="2428" w:type="pct"/>
            <w:tcBorders>
              <w:top w:val="nil"/>
              <w:left w:val="single" w:sz="8" w:space="0" w:color="000000"/>
              <w:bottom w:val="single" w:sz="4" w:space="0" w:color="000000"/>
              <w:right w:val="single" w:sz="4" w:space="0" w:color="000000"/>
            </w:tcBorders>
            <w:shd w:val="clear" w:color="auto" w:fill="auto"/>
            <w:noWrap/>
            <w:vAlign w:val="center"/>
            <w:hideMark/>
          </w:tcPr>
          <w:p w14:paraId="763D4DE0" w14:textId="77777777" w:rsidR="00AE088D" w:rsidRPr="00F75EEB" w:rsidRDefault="00AE088D" w:rsidP="00F11500">
            <w:pPr>
              <w:rPr>
                <w:rFonts w:eastAsia="Times New Roman" w:cstheme="minorHAnsi"/>
                <w:bCs/>
              </w:rPr>
            </w:pPr>
            <w:r w:rsidRPr="00F75EEB">
              <w:rPr>
                <w:rFonts w:eastAsia="Times New Roman" w:cstheme="minorHAnsi"/>
                <w:bCs/>
              </w:rPr>
              <w:t>Tepelná izolácia na báze min. vlny 140-530</w:t>
            </w:r>
          </w:p>
        </w:tc>
        <w:tc>
          <w:tcPr>
            <w:tcW w:w="433" w:type="pct"/>
            <w:tcBorders>
              <w:top w:val="nil"/>
              <w:left w:val="nil"/>
              <w:bottom w:val="single" w:sz="4" w:space="0" w:color="000000"/>
              <w:right w:val="single" w:sz="4" w:space="0" w:color="000000"/>
            </w:tcBorders>
            <w:shd w:val="clear" w:color="auto" w:fill="auto"/>
            <w:noWrap/>
            <w:vAlign w:val="center"/>
            <w:hideMark/>
          </w:tcPr>
          <w:p w14:paraId="28E17D18" w14:textId="77777777" w:rsidR="00AE088D" w:rsidRPr="00F75EEB" w:rsidRDefault="00AE088D" w:rsidP="00F11500">
            <w:pPr>
              <w:jc w:val="center"/>
              <w:rPr>
                <w:rFonts w:eastAsia="Times New Roman" w:cstheme="minorHAnsi"/>
                <w:bCs/>
              </w:rPr>
            </w:pPr>
            <w:r w:rsidRPr="00F75EEB">
              <w:rPr>
                <w:rFonts w:eastAsia="Times New Roman" w:cstheme="minorHAnsi"/>
                <w:bCs/>
              </w:rPr>
              <w:t>0,32</w:t>
            </w:r>
          </w:p>
        </w:tc>
        <w:tc>
          <w:tcPr>
            <w:tcW w:w="607" w:type="pct"/>
            <w:tcBorders>
              <w:top w:val="nil"/>
              <w:left w:val="nil"/>
              <w:bottom w:val="single" w:sz="4" w:space="0" w:color="000000"/>
              <w:right w:val="single" w:sz="4" w:space="0" w:color="000000"/>
            </w:tcBorders>
            <w:shd w:val="clear" w:color="auto" w:fill="auto"/>
            <w:noWrap/>
            <w:vAlign w:val="center"/>
            <w:hideMark/>
          </w:tcPr>
          <w:p w14:paraId="6D88B8CA" w14:textId="77777777" w:rsidR="00AE088D" w:rsidRPr="00F75EEB" w:rsidRDefault="00AE088D" w:rsidP="00F11500">
            <w:pPr>
              <w:jc w:val="center"/>
              <w:rPr>
                <w:rFonts w:eastAsia="Times New Roman" w:cstheme="minorHAnsi"/>
                <w:bCs/>
              </w:rPr>
            </w:pPr>
            <w:r w:rsidRPr="00F75EEB">
              <w:rPr>
                <w:rFonts w:eastAsia="Times New Roman" w:cstheme="minorHAnsi"/>
                <w:bCs/>
              </w:rPr>
              <w:t>0,040</w:t>
            </w:r>
          </w:p>
        </w:tc>
        <w:tc>
          <w:tcPr>
            <w:tcW w:w="580" w:type="pct"/>
            <w:tcBorders>
              <w:top w:val="nil"/>
              <w:left w:val="nil"/>
              <w:bottom w:val="single" w:sz="4" w:space="0" w:color="000000"/>
              <w:right w:val="single" w:sz="4" w:space="0" w:color="000000"/>
            </w:tcBorders>
            <w:shd w:val="clear" w:color="auto" w:fill="auto"/>
            <w:noWrap/>
            <w:vAlign w:val="center"/>
            <w:hideMark/>
          </w:tcPr>
          <w:p w14:paraId="31260AA1" w14:textId="77777777" w:rsidR="00AE088D" w:rsidRPr="00F75EEB" w:rsidRDefault="00AE088D" w:rsidP="00F11500">
            <w:pPr>
              <w:jc w:val="center"/>
              <w:rPr>
                <w:rFonts w:eastAsia="Times New Roman" w:cstheme="minorHAnsi"/>
                <w:bCs/>
              </w:rPr>
            </w:pPr>
            <w:r w:rsidRPr="00F75EEB">
              <w:rPr>
                <w:rFonts w:eastAsia="Times New Roman" w:cstheme="minorHAnsi"/>
                <w:bCs/>
              </w:rPr>
              <w:t>150,0</w:t>
            </w:r>
          </w:p>
        </w:tc>
        <w:tc>
          <w:tcPr>
            <w:tcW w:w="565" w:type="pct"/>
            <w:tcBorders>
              <w:top w:val="nil"/>
              <w:left w:val="nil"/>
              <w:bottom w:val="single" w:sz="4" w:space="0" w:color="000000"/>
              <w:right w:val="single" w:sz="8" w:space="0" w:color="000000"/>
            </w:tcBorders>
            <w:shd w:val="clear" w:color="auto" w:fill="auto"/>
            <w:noWrap/>
            <w:vAlign w:val="center"/>
            <w:hideMark/>
          </w:tcPr>
          <w:p w14:paraId="1B729609" w14:textId="77777777" w:rsidR="00AE088D" w:rsidRPr="00F75EEB" w:rsidRDefault="00AE088D" w:rsidP="00F11500">
            <w:pPr>
              <w:jc w:val="center"/>
              <w:rPr>
                <w:rFonts w:eastAsia="Times New Roman" w:cstheme="minorHAnsi"/>
                <w:bCs/>
              </w:rPr>
            </w:pPr>
            <w:r w:rsidRPr="00F75EEB">
              <w:rPr>
                <w:rFonts w:eastAsia="Times New Roman" w:cstheme="minorHAnsi"/>
                <w:bCs/>
              </w:rPr>
              <w:t>1,0</w:t>
            </w:r>
          </w:p>
        </w:tc>
      </w:tr>
      <w:tr w:rsidR="00AE088D" w:rsidRPr="00F75EEB" w14:paraId="6BBE8E3C" w14:textId="77777777" w:rsidTr="00F11500">
        <w:trPr>
          <w:trHeight w:val="288"/>
        </w:trPr>
        <w:tc>
          <w:tcPr>
            <w:tcW w:w="388" w:type="pct"/>
            <w:tcBorders>
              <w:top w:val="nil"/>
              <w:left w:val="single" w:sz="8" w:space="0" w:color="000000"/>
              <w:bottom w:val="single" w:sz="4" w:space="0" w:color="000000"/>
              <w:right w:val="nil"/>
            </w:tcBorders>
            <w:shd w:val="clear" w:color="auto" w:fill="auto"/>
            <w:noWrap/>
            <w:vAlign w:val="center"/>
            <w:hideMark/>
          </w:tcPr>
          <w:p w14:paraId="17CC9004" w14:textId="77777777" w:rsidR="00AE088D" w:rsidRPr="00F75EEB" w:rsidRDefault="00AE088D" w:rsidP="00F11500">
            <w:pPr>
              <w:jc w:val="center"/>
              <w:rPr>
                <w:rFonts w:eastAsia="Times New Roman" w:cstheme="minorHAnsi"/>
                <w:bCs/>
              </w:rPr>
            </w:pPr>
            <w:r w:rsidRPr="00F75EEB">
              <w:rPr>
                <w:rFonts w:eastAsia="Times New Roman" w:cstheme="minorHAnsi"/>
                <w:bCs/>
              </w:rPr>
              <w:t>3</w:t>
            </w:r>
          </w:p>
        </w:tc>
        <w:tc>
          <w:tcPr>
            <w:tcW w:w="2428" w:type="pct"/>
            <w:tcBorders>
              <w:top w:val="nil"/>
              <w:left w:val="single" w:sz="8" w:space="0" w:color="000000"/>
              <w:bottom w:val="single" w:sz="4" w:space="0" w:color="000000"/>
              <w:right w:val="single" w:sz="4" w:space="0" w:color="000000"/>
            </w:tcBorders>
            <w:shd w:val="clear" w:color="auto" w:fill="auto"/>
            <w:noWrap/>
            <w:vAlign w:val="center"/>
            <w:hideMark/>
          </w:tcPr>
          <w:p w14:paraId="1DBD9836" w14:textId="77777777" w:rsidR="00AE088D" w:rsidRPr="00F75EEB" w:rsidRDefault="00AE088D" w:rsidP="00F11500">
            <w:pPr>
              <w:rPr>
                <w:rFonts w:eastAsia="Times New Roman" w:cstheme="minorHAnsi"/>
                <w:bCs/>
              </w:rPr>
            </w:pPr>
            <w:r w:rsidRPr="00F75EEB">
              <w:rPr>
                <w:rFonts w:eastAsia="Times New Roman" w:cstheme="minorHAnsi"/>
                <w:bCs/>
              </w:rPr>
              <w:t>Parozábrana –SBS modifikovaný asf. pás</w:t>
            </w:r>
          </w:p>
        </w:tc>
        <w:tc>
          <w:tcPr>
            <w:tcW w:w="433" w:type="pct"/>
            <w:tcBorders>
              <w:top w:val="nil"/>
              <w:left w:val="nil"/>
              <w:bottom w:val="single" w:sz="4" w:space="0" w:color="000000"/>
              <w:right w:val="single" w:sz="4" w:space="0" w:color="000000"/>
            </w:tcBorders>
            <w:shd w:val="clear" w:color="auto" w:fill="auto"/>
            <w:noWrap/>
            <w:vAlign w:val="center"/>
            <w:hideMark/>
          </w:tcPr>
          <w:p w14:paraId="0D851049" w14:textId="77777777" w:rsidR="00AE088D" w:rsidRPr="00F75EEB" w:rsidRDefault="00AE088D" w:rsidP="00F11500">
            <w:pPr>
              <w:jc w:val="center"/>
              <w:rPr>
                <w:rFonts w:eastAsia="Times New Roman" w:cstheme="minorHAnsi"/>
                <w:bCs/>
              </w:rPr>
            </w:pPr>
            <w:r w:rsidRPr="00F75EEB">
              <w:rPr>
                <w:rFonts w:eastAsia="Times New Roman" w:cstheme="minorHAnsi"/>
                <w:bCs/>
              </w:rPr>
              <w:t>0,003</w:t>
            </w:r>
          </w:p>
        </w:tc>
        <w:tc>
          <w:tcPr>
            <w:tcW w:w="607" w:type="pct"/>
            <w:tcBorders>
              <w:top w:val="nil"/>
              <w:left w:val="nil"/>
              <w:bottom w:val="single" w:sz="4" w:space="0" w:color="000000"/>
              <w:right w:val="single" w:sz="4" w:space="0" w:color="000000"/>
            </w:tcBorders>
            <w:shd w:val="clear" w:color="auto" w:fill="auto"/>
            <w:noWrap/>
            <w:vAlign w:val="center"/>
            <w:hideMark/>
          </w:tcPr>
          <w:p w14:paraId="44CE6AA1" w14:textId="77777777" w:rsidR="00AE088D" w:rsidRPr="00F75EEB" w:rsidRDefault="00AE088D" w:rsidP="00F11500">
            <w:pPr>
              <w:jc w:val="center"/>
              <w:rPr>
                <w:rFonts w:eastAsia="Times New Roman" w:cstheme="minorHAnsi"/>
                <w:bCs/>
              </w:rPr>
            </w:pPr>
            <w:r w:rsidRPr="00F75EEB">
              <w:rPr>
                <w:rFonts w:eastAsia="Times New Roman" w:cstheme="minorHAnsi"/>
                <w:bCs/>
              </w:rPr>
              <w:t>0,210</w:t>
            </w:r>
          </w:p>
        </w:tc>
        <w:tc>
          <w:tcPr>
            <w:tcW w:w="580" w:type="pct"/>
            <w:tcBorders>
              <w:top w:val="nil"/>
              <w:left w:val="nil"/>
              <w:bottom w:val="single" w:sz="4" w:space="0" w:color="000000"/>
              <w:right w:val="single" w:sz="4" w:space="0" w:color="000000"/>
            </w:tcBorders>
            <w:shd w:val="clear" w:color="auto" w:fill="auto"/>
            <w:noWrap/>
            <w:vAlign w:val="center"/>
            <w:hideMark/>
          </w:tcPr>
          <w:p w14:paraId="3DDD7F7A" w14:textId="77777777" w:rsidR="00AE088D" w:rsidRPr="00F75EEB" w:rsidRDefault="00AE088D" w:rsidP="00F11500">
            <w:pPr>
              <w:jc w:val="center"/>
              <w:rPr>
                <w:rFonts w:eastAsia="Times New Roman" w:cstheme="minorHAnsi"/>
                <w:bCs/>
              </w:rPr>
            </w:pPr>
            <w:r w:rsidRPr="00F75EEB">
              <w:rPr>
                <w:rFonts w:eastAsia="Times New Roman" w:cstheme="minorHAnsi"/>
                <w:bCs/>
              </w:rPr>
              <w:t>1 200,0</w:t>
            </w:r>
          </w:p>
        </w:tc>
        <w:tc>
          <w:tcPr>
            <w:tcW w:w="565" w:type="pct"/>
            <w:tcBorders>
              <w:top w:val="nil"/>
              <w:left w:val="nil"/>
              <w:bottom w:val="single" w:sz="4" w:space="0" w:color="000000"/>
              <w:right w:val="single" w:sz="8" w:space="0" w:color="000000"/>
            </w:tcBorders>
            <w:shd w:val="clear" w:color="auto" w:fill="auto"/>
            <w:noWrap/>
            <w:vAlign w:val="center"/>
            <w:hideMark/>
          </w:tcPr>
          <w:p w14:paraId="75702EC1" w14:textId="77777777" w:rsidR="00AE088D" w:rsidRPr="00F75EEB" w:rsidRDefault="00AE088D" w:rsidP="00F11500">
            <w:pPr>
              <w:jc w:val="center"/>
              <w:rPr>
                <w:rFonts w:eastAsia="Times New Roman" w:cstheme="minorHAnsi"/>
                <w:bCs/>
              </w:rPr>
            </w:pPr>
            <w:r w:rsidRPr="00F75EEB">
              <w:rPr>
                <w:rFonts w:eastAsia="Times New Roman" w:cstheme="minorHAnsi"/>
                <w:bCs/>
              </w:rPr>
              <w:t>29 000</w:t>
            </w:r>
          </w:p>
        </w:tc>
      </w:tr>
      <w:tr w:rsidR="00AE088D" w:rsidRPr="00F75EEB" w14:paraId="4382E29C" w14:textId="77777777" w:rsidTr="00F11500">
        <w:trPr>
          <w:trHeight w:val="288"/>
        </w:trPr>
        <w:tc>
          <w:tcPr>
            <w:tcW w:w="388" w:type="pct"/>
            <w:tcBorders>
              <w:top w:val="nil"/>
              <w:left w:val="single" w:sz="8" w:space="0" w:color="000000"/>
              <w:bottom w:val="single" w:sz="4" w:space="0" w:color="000000"/>
              <w:right w:val="nil"/>
            </w:tcBorders>
            <w:shd w:val="clear" w:color="auto" w:fill="auto"/>
            <w:noWrap/>
            <w:vAlign w:val="center"/>
            <w:hideMark/>
          </w:tcPr>
          <w:p w14:paraId="086371D6" w14:textId="77777777" w:rsidR="00AE088D" w:rsidRPr="00F75EEB" w:rsidRDefault="00AE088D" w:rsidP="00F11500">
            <w:pPr>
              <w:jc w:val="center"/>
              <w:rPr>
                <w:rFonts w:eastAsia="Times New Roman" w:cstheme="minorHAnsi"/>
                <w:bCs/>
              </w:rPr>
            </w:pPr>
            <w:r w:rsidRPr="00F75EEB">
              <w:rPr>
                <w:rFonts w:eastAsia="Times New Roman" w:cstheme="minorHAnsi"/>
                <w:bCs/>
              </w:rPr>
              <w:t>5</w:t>
            </w:r>
          </w:p>
        </w:tc>
        <w:tc>
          <w:tcPr>
            <w:tcW w:w="2428" w:type="pct"/>
            <w:tcBorders>
              <w:top w:val="single" w:sz="4" w:space="0" w:color="000000"/>
              <w:left w:val="single" w:sz="8" w:space="0" w:color="000000"/>
              <w:bottom w:val="nil"/>
              <w:right w:val="single" w:sz="4" w:space="0" w:color="000000"/>
            </w:tcBorders>
            <w:shd w:val="clear" w:color="auto" w:fill="auto"/>
            <w:noWrap/>
            <w:vAlign w:val="center"/>
            <w:hideMark/>
          </w:tcPr>
          <w:p w14:paraId="6A12D0B8" w14:textId="77777777" w:rsidR="00AE088D" w:rsidRPr="00F75EEB" w:rsidRDefault="00AE088D" w:rsidP="00F11500">
            <w:pPr>
              <w:rPr>
                <w:rFonts w:eastAsia="Times New Roman" w:cstheme="minorHAnsi"/>
                <w:bCs/>
              </w:rPr>
            </w:pPr>
            <w:r w:rsidRPr="00F75EEB">
              <w:rPr>
                <w:rFonts w:eastAsia="Times New Roman" w:cstheme="minorHAnsi"/>
                <w:bCs/>
              </w:rPr>
              <w:t>Jestv. monolitická zálievka 4-9cm</w:t>
            </w:r>
          </w:p>
        </w:tc>
        <w:tc>
          <w:tcPr>
            <w:tcW w:w="433" w:type="pct"/>
            <w:tcBorders>
              <w:top w:val="single" w:sz="4" w:space="0" w:color="000000"/>
              <w:left w:val="nil"/>
              <w:bottom w:val="nil"/>
              <w:right w:val="single" w:sz="4" w:space="0" w:color="000000"/>
            </w:tcBorders>
            <w:shd w:val="clear" w:color="auto" w:fill="auto"/>
            <w:noWrap/>
            <w:vAlign w:val="center"/>
            <w:hideMark/>
          </w:tcPr>
          <w:p w14:paraId="6EDE0299" w14:textId="77777777" w:rsidR="00AE088D" w:rsidRPr="00F75EEB" w:rsidRDefault="00AE088D" w:rsidP="00F11500">
            <w:pPr>
              <w:jc w:val="center"/>
              <w:rPr>
                <w:rFonts w:eastAsia="Times New Roman" w:cstheme="minorHAnsi"/>
                <w:bCs/>
              </w:rPr>
            </w:pPr>
            <w:r w:rsidRPr="00F75EEB">
              <w:rPr>
                <w:rFonts w:eastAsia="Times New Roman" w:cstheme="minorHAnsi"/>
                <w:bCs/>
              </w:rPr>
              <w:t>0,070</w:t>
            </w:r>
          </w:p>
        </w:tc>
        <w:tc>
          <w:tcPr>
            <w:tcW w:w="607" w:type="pct"/>
            <w:tcBorders>
              <w:top w:val="single" w:sz="4" w:space="0" w:color="000000"/>
              <w:left w:val="nil"/>
              <w:bottom w:val="nil"/>
              <w:right w:val="single" w:sz="4" w:space="0" w:color="000000"/>
            </w:tcBorders>
            <w:shd w:val="clear" w:color="auto" w:fill="auto"/>
            <w:noWrap/>
            <w:vAlign w:val="center"/>
            <w:hideMark/>
          </w:tcPr>
          <w:p w14:paraId="5616AD07" w14:textId="77777777" w:rsidR="00AE088D" w:rsidRPr="00F75EEB" w:rsidRDefault="00AE088D" w:rsidP="00F11500">
            <w:pPr>
              <w:jc w:val="center"/>
              <w:rPr>
                <w:rFonts w:eastAsia="Times New Roman" w:cstheme="minorHAnsi"/>
                <w:bCs/>
              </w:rPr>
            </w:pPr>
            <w:r w:rsidRPr="00F75EEB">
              <w:rPr>
                <w:rFonts w:eastAsia="Times New Roman" w:cstheme="minorHAnsi"/>
                <w:bCs/>
              </w:rPr>
              <w:t>1,430</w:t>
            </w:r>
          </w:p>
        </w:tc>
        <w:tc>
          <w:tcPr>
            <w:tcW w:w="580" w:type="pct"/>
            <w:tcBorders>
              <w:top w:val="single" w:sz="4" w:space="0" w:color="000000"/>
              <w:left w:val="nil"/>
              <w:bottom w:val="nil"/>
              <w:right w:val="single" w:sz="4" w:space="0" w:color="000000"/>
            </w:tcBorders>
            <w:shd w:val="clear" w:color="auto" w:fill="auto"/>
            <w:noWrap/>
            <w:vAlign w:val="center"/>
            <w:hideMark/>
          </w:tcPr>
          <w:p w14:paraId="3EF8D2B7" w14:textId="77777777" w:rsidR="00AE088D" w:rsidRPr="00F75EEB" w:rsidRDefault="00AE088D" w:rsidP="00F11500">
            <w:pPr>
              <w:jc w:val="center"/>
              <w:rPr>
                <w:rFonts w:eastAsia="Times New Roman" w:cstheme="minorHAnsi"/>
                <w:bCs/>
              </w:rPr>
            </w:pPr>
            <w:r w:rsidRPr="00F75EEB">
              <w:rPr>
                <w:rFonts w:eastAsia="Times New Roman" w:cstheme="minorHAnsi"/>
                <w:bCs/>
              </w:rPr>
              <w:t>2 300,0</w:t>
            </w:r>
          </w:p>
        </w:tc>
        <w:tc>
          <w:tcPr>
            <w:tcW w:w="565" w:type="pct"/>
            <w:tcBorders>
              <w:top w:val="single" w:sz="4" w:space="0" w:color="000000"/>
              <w:left w:val="nil"/>
              <w:bottom w:val="nil"/>
              <w:right w:val="single" w:sz="8" w:space="0" w:color="000000"/>
            </w:tcBorders>
            <w:shd w:val="clear" w:color="auto" w:fill="auto"/>
            <w:noWrap/>
            <w:vAlign w:val="center"/>
            <w:hideMark/>
          </w:tcPr>
          <w:p w14:paraId="6AB882E8" w14:textId="77777777" w:rsidR="00AE088D" w:rsidRPr="00F75EEB" w:rsidRDefault="00AE088D" w:rsidP="00F11500">
            <w:pPr>
              <w:jc w:val="center"/>
              <w:rPr>
                <w:rFonts w:eastAsia="Times New Roman" w:cstheme="minorHAnsi"/>
                <w:bCs/>
              </w:rPr>
            </w:pPr>
            <w:r w:rsidRPr="00F75EEB">
              <w:rPr>
                <w:rFonts w:eastAsia="Times New Roman" w:cstheme="minorHAnsi"/>
                <w:bCs/>
              </w:rPr>
              <w:t>23,0</w:t>
            </w:r>
          </w:p>
        </w:tc>
      </w:tr>
      <w:tr w:rsidR="00AE088D" w:rsidRPr="00F75EEB" w14:paraId="5775C9EC" w14:textId="77777777" w:rsidTr="00F11500">
        <w:trPr>
          <w:trHeight w:val="288"/>
        </w:trPr>
        <w:tc>
          <w:tcPr>
            <w:tcW w:w="388" w:type="pct"/>
            <w:tcBorders>
              <w:top w:val="nil"/>
              <w:left w:val="single" w:sz="8" w:space="0" w:color="000000"/>
              <w:bottom w:val="single" w:sz="8" w:space="0" w:color="000000"/>
              <w:right w:val="nil"/>
            </w:tcBorders>
            <w:shd w:val="clear" w:color="auto" w:fill="auto"/>
            <w:noWrap/>
            <w:vAlign w:val="center"/>
            <w:hideMark/>
          </w:tcPr>
          <w:p w14:paraId="0F3C5CD5" w14:textId="77777777" w:rsidR="00AE088D" w:rsidRPr="00F75EEB" w:rsidRDefault="00AE088D" w:rsidP="00F11500">
            <w:pPr>
              <w:jc w:val="center"/>
              <w:rPr>
                <w:rFonts w:eastAsia="Times New Roman" w:cstheme="minorHAnsi"/>
                <w:bCs/>
              </w:rPr>
            </w:pPr>
            <w:r w:rsidRPr="00F75EEB">
              <w:rPr>
                <w:rFonts w:eastAsia="Times New Roman" w:cstheme="minorHAnsi"/>
                <w:bCs/>
              </w:rPr>
              <w:t>5</w:t>
            </w:r>
          </w:p>
        </w:tc>
        <w:tc>
          <w:tcPr>
            <w:tcW w:w="2428" w:type="pct"/>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14:paraId="19C208E9" w14:textId="77777777" w:rsidR="00AE088D" w:rsidRPr="00F75EEB" w:rsidRDefault="00AE088D" w:rsidP="00F11500">
            <w:pPr>
              <w:rPr>
                <w:rFonts w:eastAsia="Times New Roman" w:cstheme="minorHAnsi"/>
                <w:bCs/>
              </w:rPr>
            </w:pPr>
            <w:r w:rsidRPr="00F75EEB">
              <w:rPr>
                <w:rFonts w:eastAsia="Times New Roman" w:cstheme="minorHAnsi"/>
                <w:bCs/>
              </w:rPr>
              <w:t>Jestv. tvarovaný oceľový trapézový plech</w:t>
            </w:r>
          </w:p>
        </w:tc>
        <w:tc>
          <w:tcPr>
            <w:tcW w:w="433" w:type="pct"/>
            <w:tcBorders>
              <w:top w:val="single" w:sz="4" w:space="0" w:color="000000"/>
              <w:left w:val="nil"/>
              <w:bottom w:val="single" w:sz="8" w:space="0" w:color="000000"/>
              <w:right w:val="single" w:sz="4" w:space="0" w:color="000000"/>
            </w:tcBorders>
            <w:shd w:val="clear" w:color="auto" w:fill="auto"/>
            <w:noWrap/>
            <w:vAlign w:val="center"/>
            <w:hideMark/>
          </w:tcPr>
          <w:p w14:paraId="43DC8898" w14:textId="77777777" w:rsidR="00AE088D" w:rsidRPr="00F75EEB" w:rsidRDefault="00AE088D" w:rsidP="00F11500">
            <w:pPr>
              <w:jc w:val="center"/>
              <w:rPr>
                <w:rFonts w:eastAsia="Times New Roman" w:cstheme="minorHAnsi"/>
                <w:bCs/>
              </w:rPr>
            </w:pPr>
            <w:r w:rsidRPr="00F75EEB">
              <w:rPr>
                <w:rFonts w:eastAsia="Times New Roman" w:cstheme="minorHAnsi"/>
                <w:bCs/>
              </w:rPr>
              <w:t>0,001</w:t>
            </w:r>
          </w:p>
        </w:tc>
        <w:tc>
          <w:tcPr>
            <w:tcW w:w="607" w:type="pct"/>
            <w:tcBorders>
              <w:top w:val="single" w:sz="4" w:space="0" w:color="000000"/>
              <w:left w:val="nil"/>
              <w:bottom w:val="single" w:sz="8" w:space="0" w:color="000000"/>
              <w:right w:val="single" w:sz="4" w:space="0" w:color="000000"/>
            </w:tcBorders>
            <w:shd w:val="clear" w:color="auto" w:fill="auto"/>
            <w:noWrap/>
            <w:vAlign w:val="center"/>
            <w:hideMark/>
          </w:tcPr>
          <w:p w14:paraId="7E7100AA" w14:textId="77777777" w:rsidR="00AE088D" w:rsidRPr="00F75EEB" w:rsidRDefault="00AE088D" w:rsidP="00F11500">
            <w:pPr>
              <w:jc w:val="center"/>
              <w:rPr>
                <w:rFonts w:eastAsia="Times New Roman" w:cstheme="minorHAnsi"/>
                <w:bCs/>
              </w:rPr>
            </w:pPr>
            <w:r w:rsidRPr="00F75EEB">
              <w:rPr>
                <w:rFonts w:eastAsia="Times New Roman" w:cstheme="minorHAnsi"/>
                <w:bCs/>
              </w:rPr>
              <w:t>50,000</w:t>
            </w:r>
          </w:p>
        </w:tc>
        <w:tc>
          <w:tcPr>
            <w:tcW w:w="580" w:type="pct"/>
            <w:tcBorders>
              <w:top w:val="single" w:sz="4" w:space="0" w:color="000000"/>
              <w:left w:val="nil"/>
              <w:bottom w:val="single" w:sz="8" w:space="0" w:color="000000"/>
              <w:right w:val="single" w:sz="4" w:space="0" w:color="000000"/>
            </w:tcBorders>
            <w:shd w:val="clear" w:color="auto" w:fill="auto"/>
            <w:noWrap/>
            <w:vAlign w:val="center"/>
            <w:hideMark/>
          </w:tcPr>
          <w:p w14:paraId="5033649B" w14:textId="77777777" w:rsidR="00AE088D" w:rsidRPr="00F75EEB" w:rsidRDefault="00AE088D" w:rsidP="00F11500">
            <w:pPr>
              <w:jc w:val="center"/>
              <w:rPr>
                <w:rFonts w:eastAsia="Times New Roman" w:cstheme="minorHAnsi"/>
                <w:bCs/>
              </w:rPr>
            </w:pPr>
            <w:r w:rsidRPr="00F75EEB">
              <w:rPr>
                <w:rFonts w:eastAsia="Times New Roman" w:cstheme="minorHAnsi"/>
                <w:bCs/>
              </w:rPr>
              <w:t>7 850,0</w:t>
            </w:r>
          </w:p>
        </w:tc>
        <w:tc>
          <w:tcPr>
            <w:tcW w:w="565" w:type="pct"/>
            <w:tcBorders>
              <w:top w:val="single" w:sz="4" w:space="0" w:color="000000"/>
              <w:left w:val="nil"/>
              <w:bottom w:val="single" w:sz="8" w:space="0" w:color="000000"/>
              <w:right w:val="single" w:sz="8" w:space="0" w:color="000000"/>
            </w:tcBorders>
            <w:shd w:val="clear" w:color="auto" w:fill="auto"/>
            <w:noWrap/>
            <w:vAlign w:val="center"/>
            <w:hideMark/>
          </w:tcPr>
          <w:p w14:paraId="5EA7690C" w14:textId="77777777" w:rsidR="00AE088D" w:rsidRPr="00F75EEB" w:rsidRDefault="00AE088D" w:rsidP="00F11500">
            <w:pPr>
              <w:jc w:val="center"/>
              <w:rPr>
                <w:rFonts w:eastAsia="Times New Roman" w:cstheme="minorHAnsi"/>
                <w:bCs/>
              </w:rPr>
            </w:pPr>
            <w:r w:rsidRPr="00F75EEB">
              <w:rPr>
                <w:rFonts w:eastAsia="Times New Roman" w:cstheme="minorHAnsi"/>
                <w:bCs/>
              </w:rPr>
              <w:t>1 720</w:t>
            </w:r>
          </w:p>
        </w:tc>
      </w:tr>
    </w:tbl>
    <w:p w14:paraId="5CD05765" w14:textId="77777777" w:rsidR="00AE088D" w:rsidRPr="00DD09F3" w:rsidRDefault="00AE088D" w:rsidP="00AE088D">
      <w:pPr>
        <w:rPr>
          <w:rFonts w:eastAsia="Wingdings 3" w:cstheme="minorHAnsi"/>
          <w:bCs/>
        </w:rPr>
      </w:pPr>
      <w:r w:rsidRPr="00DD09F3">
        <w:rPr>
          <w:rFonts w:eastAsia="Wingdings 3" w:cstheme="minorHAnsi"/>
          <w:bCs/>
        </w:rPr>
        <w:t>OKNÁ A DVERE</w:t>
      </w:r>
    </w:p>
    <w:p w14:paraId="3FB5B6C7" w14:textId="4A2D65E3" w:rsidR="00AE088D" w:rsidRPr="00F75EEB" w:rsidRDefault="00AE088D" w:rsidP="00AE088D">
      <w:pPr>
        <w:jc w:val="both"/>
        <w:rPr>
          <w:rFonts w:eastAsia="Wingdings 3" w:cstheme="minorHAnsi"/>
        </w:rPr>
      </w:pPr>
      <w:r w:rsidRPr="00F75EEB">
        <w:rPr>
          <w:rFonts w:eastAsia="Wingdings 3" w:cstheme="minorHAnsi"/>
        </w:rPr>
        <w:t xml:space="preserve">Na technických miestnostiach na streche sú oceľové okná s jednoduchým zasklením. Tieto sa </w:t>
      </w:r>
      <w:r w:rsidRPr="003E42BD">
        <w:rPr>
          <w:rFonts w:eastAsia="Wingdings 3" w:cstheme="minorHAnsi"/>
        </w:rPr>
        <w:t>navrhuje vymeniť za nové z rámami z trojkomorových plastových profilov so zasklením izolačným dvojsklom, sklopné</w:t>
      </w:r>
      <w:r w:rsidR="002515E8">
        <w:rPr>
          <w:rFonts w:eastAsia="Wingdings 3" w:cstheme="minorHAnsi"/>
        </w:rPr>
        <w:t>.</w:t>
      </w:r>
      <w:r w:rsidRPr="00F75EEB">
        <w:rPr>
          <w:rFonts w:eastAsia="Wingdings 3" w:cstheme="minorHAnsi"/>
        </w:rPr>
        <w:t xml:space="preserve"> Pôvodné oceľové plné dvere na technických miestnostiach sa navrhuje vymeniť za nové plastové plné jednokrídlové. Všetky výplne otvorov navrhované na výmenu budú mať zachované pôvodné rozmery. Súčasťou nových okien je aj osadenie nového oplechovania vonkajšieho parapetu.</w:t>
      </w:r>
    </w:p>
    <w:p w14:paraId="3931B826" w14:textId="77777777" w:rsidR="00AE088D" w:rsidRPr="00F75EEB" w:rsidRDefault="00AE088D" w:rsidP="00AE088D">
      <w:pPr>
        <w:jc w:val="both"/>
        <w:rPr>
          <w:rFonts w:eastAsia="Wingdings 3" w:cstheme="minorHAnsi"/>
        </w:rPr>
      </w:pPr>
      <w:r w:rsidRPr="00F75EEB">
        <w:rPr>
          <w:rFonts w:eastAsia="Wingdings 3" w:cstheme="minorHAnsi"/>
        </w:rPr>
        <w:t xml:space="preserve">Na streche sú jestvujúce svetlíky s kupolou z plného číreho polykarbonátu. Ich primárnou funkciou je presvetlenie vnútorných priestorov. Svetlíky sú osadené v rámci strešného plášťa, ktorý je teplovýmennou konštrukciou, teda ich teplotechnické parametre musia byť v súlade s požiadavkami stanovenými v STN 730540 tab. 2. Vzhľadom na atypickú skladbu jestvujúceho strešného svetlíka možno jeho výsledný súčiniteľ prestupu tepla hodnotiť iba empiricky a to ako nevyhovujúci. </w:t>
      </w:r>
    </w:p>
    <w:p w14:paraId="43726B10" w14:textId="77777777" w:rsidR="00AE088D" w:rsidRPr="00F75EEB" w:rsidRDefault="00AE088D" w:rsidP="00AE088D">
      <w:pPr>
        <w:jc w:val="both"/>
        <w:rPr>
          <w:rFonts w:eastAsia="Wingdings 3" w:cstheme="minorHAnsi"/>
        </w:rPr>
      </w:pPr>
      <w:r w:rsidRPr="00F75EEB">
        <w:rPr>
          <w:rFonts w:eastAsia="Wingdings 3" w:cstheme="minorHAnsi"/>
        </w:rPr>
        <w:t>Okrem toho v rámci rekonštrukcie a zateplenia strešného plášťa bude potrebné tieto svetlíky vymeniť za nové (viď príloha, rozpočet) z dôvodu zväčšenia hrúbky tepelnej izolácie strechy a s tým spojenej potreby navýšenia jestvujúcej príruby svetlíka. Minimálna požiadavka na súčiniteľ prestupu tepla v streche je U</w:t>
      </w:r>
      <w:r w:rsidRPr="00F75EEB">
        <w:rPr>
          <w:rFonts w:eastAsia="Wingdings 3" w:cstheme="minorHAnsi"/>
          <w:vertAlign w:val="subscript"/>
        </w:rPr>
        <w:t>w</w:t>
      </w:r>
      <w:r w:rsidRPr="00F75EEB">
        <w:rPr>
          <w:rFonts w:eastAsia="Wingdings 3" w:cstheme="minorHAnsi"/>
        </w:rPr>
        <w:t>=1,40 W/m</w:t>
      </w:r>
      <w:r w:rsidRPr="00F75EEB">
        <w:rPr>
          <w:rFonts w:eastAsia="Wingdings 3" w:cstheme="minorHAnsi"/>
          <w:vertAlign w:val="superscript"/>
        </w:rPr>
        <w:t>2</w:t>
      </w:r>
      <w:r w:rsidRPr="00F75EEB">
        <w:rPr>
          <w:rFonts w:eastAsia="Wingdings 3" w:cstheme="minorHAnsi"/>
        </w:rPr>
        <w:t>.K. Navrhuje sa použiť strešné svetlíky výklopné – otváravé (požiarna bezpečnosť – v každej miestnosti aspoň jeden otváravý svetlík) do plochej strechy s rámom z plastových profilov vyplnených tepelnoizolačnou hmotou so zasklením izolačným trojsklom. Pôdorysné rozmery svetlíkov zostanú zachované. Navýšenie príruby svetlíka sa navrhuje realizovať pomocou systémových spádovacích rámov na báze dreva resp. plastu. Vnútorné ostenia svetlíkov sa navrhuje obložiť sadrokartónovými doskami.</w:t>
      </w:r>
    </w:p>
    <w:p w14:paraId="178215D0" w14:textId="77777777" w:rsidR="00AE088D" w:rsidRPr="00DD09F3" w:rsidRDefault="00AE088D" w:rsidP="00AE088D">
      <w:pPr>
        <w:rPr>
          <w:rFonts w:eastAsia="Wingdings 3" w:cstheme="minorHAnsi"/>
          <w:bCs/>
        </w:rPr>
      </w:pPr>
      <w:r w:rsidRPr="00F75EEB">
        <w:rPr>
          <w:rFonts w:eastAsia="Wingdings 3" w:cstheme="minorHAnsi"/>
        </w:rPr>
        <w:tab/>
      </w:r>
    </w:p>
    <w:p w14:paraId="748B8D99" w14:textId="77777777" w:rsidR="00AE088D" w:rsidRPr="00DD09F3" w:rsidRDefault="00AE088D" w:rsidP="00AE088D">
      <w:pPr>
        <w:rPr>
          <w:rFonts w:eastAsia="Wingdings 3" w:cstheme="minorHAnsi"/>
          <w:bCs/>
        </w:rPr>
      </w:pPr>
      <w:r w:rsidRPr="00DD09F3">
        <w:rPr>
          <w:rFonts w:eastAsia="Wingdings 3" w:cstheme="minorHAnsi"/>
          <w:bCs/>
        </w:rPr>
        <w:t>SKLADBY RIEŠENÝCH OBALOVÝCH KONŠTRUKCIÍ</w:t>
      </w:r>
    </w:p>
    <w:p w14:paraId="28C419E6" w14:textId="77777777" w:rsidR="00AE088D" w:rsidRPr="00F75EEB" w:rsidRDefault="00AE088D" w:rsidP="00AE088D">
      <w:pPr>
        <w:rPr>
          <w:rFonts w:eastAsia="Wingdings 3" w:cstheme="minorHAnsi"/>
          <w:b/>
        </w:rPr>
      </w:pPr>
      <w:r w:rsidRPr="00F75EEB">
        <w:rPr>
          <w:rFonts w:eastAsia="Wingdings 3" w:cstheme="minorHAnsi"/>
          <w:b/>
        </w:rPr>
        <w:t>skutkový stav</w:t>
      </w:r>
    </w:p>
    <w:p w14:paraId="06225504" w14:textId="77777777" w:rsidR="00AE088D" w:rsidRPr="00F75EEB" w:rsidRDefault="00AE088D" w:rsidP="00AE088D">
      <w:pPr>
        <w:jc w:val="both"/>
        <w:rPr>
          <w:rFonts w:eastAsia="Wingdings 3" w:cstheme="minorHAnsi"/>
          <w:b/>
        </w:rPr>
      </w:pPr>
      <w:r w:rsidRPr="00F75EEB">
        <w:rPr>
          <w:rFonts w:eastAsia="Wingdings 3" w:cstheme="minorHAnsi"/>
          <w:b/>
        </w:rPr>
        <w:t xml:space="preserve">S1 </w:t>
      </w:r>
      <w:r w:rsidRPr="00F75EEB">
        <w:rPr>
          <w:rFonts w:eastAsia="Wingdings 3" w:cstheme="minorHAnsi"/>
          <w:b/>
        </w:rPr>
        <w:tab/>
        <w:t xml:space="preserve">Skladba plochej strechy </w:t>
      </w:r>
    </w:p>
    <w:p w14:paraId="6E24205D"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Polyuretánový nástrek</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xml:space="preserve">              40 mm</w:t>
      </w:r>
      <w:r w:rsidRPr="00F75EEB">
        <w:rPr>
          <w:rFonts w:eastAsia="Wingdings 3" w:cstheme="minorHAnsi"/>
        </w:rPr>
        <w:tab/>
      </w:r>
      <w:r w:rsidRPr="00F75EEB">
        <w:rPr>
          <w:rFonts w:eastAsia="Wingdings 3" w:cstheme="minorHAnsi"/>
        </w:rPr>
        <w:tab/>
        <w:t>- odstrániť</w:t>
      </w:r>
    </w:p>
    <w:p w14:paraId="7AFA8C8A"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Hydroizolačná vrstva - bituménová krytina</w:t>
      </w:r>
      <w:r w:rsidRPr="00F75EEB">
        <w:rPr>
          <w:rFonts w:eastAsia="Wingdings 3" w:cstheme="minorHAnsi"/>
        </w:rPr>
        <w:tab/>
      </w:r>
      <w:r w:rsidRPr="00F75EEB">
        <w:rPr>
          <w:rFonts w:eastAsia="Wingdings 3" w:cstheme="minorHAnsi"/>
        </w:rPr>
        <w:tab/>
        <w:t>30 mm</w:t>
      </w:r>
      <w:r w:rsidRPr="00F75EEB">
        <w:rPr>
          <w:rFonts w:eastAsia="Wingdings 3" w:cstheme="minorHAnsi"/>
        </w:rPr>
        <w:tab/>
      </w:r>
      <w:r w:rsidRPr="00F75EEB">
        <w:rPr>
          <w:rFonts w:eastAsia="Wingdings 3" w:cstheme="minorHAnsi"/>
        </w:rPr>
        <w:tab/>
        <w:t>- odstrániť</w:t>
      </w:r>
    </w:p>
    <w:p w14:paraId="78EE749A"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Spádová vrstva – cementový poter</w:t>
      </w:r>
      <w:r w:rsidRPr="00F75EEB">
        <w:rPr>
          <w:rFonts w:eastAsia="Wingdings 3" w:cstheme="minorHAnsi"/>
        </w:rPr>
        <w:tab/>
      </w:r>
      <w:r w:rsidRPr="00F75EEB">
        <w:rPr>
          <w:rFonts w:eastAsia="Wingdings 3" w:cstheme="minorHAnsi"/>
        </w:rPr>
        <w:tab/>
      </w:r>
      <w:r w:rsidRPr="00F75EEB">
        <w:rPr>
          <w:rFonts w:eastAsia="Wingdings 3" w:cstheme="minorHAnsi"/>
        </w:rPr>
        <w:tab/>
        <w:t>30-100 mm</w:t>
      </w:r>
      <w:r w:rsidRPr="00F75EEB">
        <w:rPr>
          <w:rFonts w:eastAsia="Wingdings 3" w:cstheme="minorHAnsi"/>
        </w:rPr>
        <w:tab/>
        <w:t>- odstrániť</w:t>
      </w:r>
    </w:p>
    <w:p w14:paraId="6EFC3C7E"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Separačná vrstva - drevovláknitá doska</w:t>
      </w:r>
      <w:r w:rsidRPr="00F75EEB">
        <w:rPr>
          <w:rFonts w:eastAsia="Wingdings 3" w:cstheme="minorHAnsi"/>
        </w:rPr>
        <w:tab/>
      </w:r>
      <w:r w:rsidRPr="00F75EEB">
        <w:rPr>
          <w:rFonts w:eastAsia="Wingdings 3" w:cstheme="minorHAnsi"/>
        </w:rPr>
        <w:tab/>
        <w:t xml:space="preserve">              10 mm</w:t>
      </w:r>
      <w:r w:rsidRPr="00F75EEB">
        <w:rPr>
          <w:rFonts w:eastAsia="Wingdings 3" w:cstheme="minorHAnsi"/>
        </w:rPr>
        <w:tab/>
      </w:r>
      <w:r w:rsidRPr="00F75EEB">
        <w:rPr>
          <w:rFonts w:eastAsia="Wingdings 3" w:cstheme="minorHAnsi"/>
        </w:rPr>
        <w:tab/>
        <w:t>- odstrániť</w:t>
      </w:r>
    </w:p>
    <w:p w14:paraId="5DA9940D"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Tepelná izolácia – penový polystyrén</w:t>
      </w:r>
      <w:r w:rsidRPr="00F75EEB">
        <w:rPr>
          <w:rFonts w:eastAsia="Wingdings 3" w:cstheme="minorHAnsi"/>
        </w:rPr>
        <w:tab/>
      </w:r>
      <w:r w:rsidRPr="00F75EEB">
        <w:rPr>
          <w:rFonts w:eastAsia="Wingdings 3" w:cstheme="minorHAnsi"/>
        </w:rPr>
        <w:tab/>
      </w:r>
      <w:r w:rsidRPr="00F75EEB">
        <w:rPr>
          <w:rFonts w:eastAsia="Wingdings 3" w:cstheme="minorHAnsi"/>
        </w:rPr>
        <w:tab/>
        <w:t>120 mm</w:t>
      </w:r>
      <w:r w:rsidRPr="00F75EEB">
        <w:rPr>
          <w:rFonts w:eastAsia="Wingdings 3" w:cstheme="minorHAnsi"/>
        </w:rPr>
        <w:tab/>
        <w:t>- odstrániť</w:t>
      </w:r>
    </w:p>
    <w:p w14:paraId="4DA18E50"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Betónová zálievka – nosná a tepelnoakumulačná vrstva</w:t>
      </w:r>
      <w:r w:rsidRPr="00F75EEB">
        <w:rPr>
          <w:rFonts w:eastAsia="Wingdings 3" w:cstheme="minorHAnsi"/>
        </w:rPr>
        <w:tab/>
        <w:t>40 mm nad vlnou - ponechať</w:t>
      </w:r>
    </w:p>
    <w:p w14:paraId="49DD79DD"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u w:val="single"/>
        </w:rPr>
      </w:pPr>
      <w:r w:rsidRPr="00F75EEB">
        <w:rPr>
          <w:rFonts w:eastAsia="Wingdings 3" w:cstheme="minorHAnsi"/>
          <w:u w:val="single"/>
        </w:rPr>
        <w:t>Tvarovaný trapézový plech hr. 1 mm s výškou vlny</w:t>
      </w:r>
      <w:r w:rsidRPr="00F75EEB">
        <w:rPr>
          <w:rFonts w:eastAsia="Wingdings 3" w:cstheme="minorHAnsi"/>
          <w:u w:val="single"/>
        </w:rPr>
        <w:tab/>
        <w:t xml:space="preserve">50 mm </w:t>
      </w:r>
      <w:r w:rsidRPr="00F75EEB">
        <w:rPr>
          <w:rFonts w:eastAsia="Wingdings 3" w:cstheme="minorHAnsi"/>
          <w:u w:val="single"/>
        </w:rPr>
        <w:tab/>
      </w:r>
      <w:r w:rsidRPr="00F75EEB">
        <w:rPr>
          <w:rFonts w:eastAsia="Wingdings 3" w:cstheme="minorHAnsi"/>
          <w:u w:val="single"/>
        </w:rPr>
        <w:tab/>
        <w:t xml:space="preserve">- ponechať              </w:t>
      </w:r>
    </w:p>
    <w:p w14:paraId="5098F537"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u w:val="single"/>
        </w:rPr>
      </w:pPr>
      <w:r w:rsidRPr="00F75EEB">
        <w:rPr>
          <w:rFonts w:eastAsia="Wingdings 3" w:cstheme="minorHAnsi"/>
        </w:rPr>
        <w:t>Hrúbka celkom</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320 – 390 mm</w:t>
      </w:r>
    </w:p>
    <w:p w14:paraId="17042855" w14:textId="77777777" w:rsidR="00AE088D" w:rsidRPr="00F75EEB" w:rsidRDefault="00AE088D" w:rsidP="00AE088D">
      <w:pPr>
        <w:rPr>
          <w:rFonts w:eastAsia="Wingdings 3" w:cstheme="minorHAnsi"/>
          <w:b/>
        </w:rPr>
      </w:pPr>
      <w:r w:rsidRPr="00F75EEB">
        <w:rPr>
          <w:rFonts w:eastAsia="Wingdings 3" w:cstheme="minorHAnsi"/>
          <w:b/>
        </w:rPr>
        <w:t>navrhovaný stav</w:t>
      </w:r>
    </w:p>
    <w:p w14:paraId="158C0732" w14:textId="77777777" w:rsidR="00AE088D" w:rsidRPr="00F75EEB" w:rsidRDefault="00AE088D" w:rsidP="00AE088D">
      <w:pPr>
        <w:rPr>
          <w:rFonts w:eastAsia="Wingdings 3" w:cstheme="minorHAnsi"/>
        </w:rPr>
      </w:pPr>
      <w:r w:rsidRPr="00F75EEB">
        <w:rPr>
          <w:rFonts w:eastAsia="Wingdings 3" w:cstheme="minorHAnsi"/>
        </w:rPr>
        <w:t>Zateplenie strešného plášťa sa bude realizovať v predpísaných vrstvách a za podmienok uvedených v technických listoch.</w:t>
      </w:r>
    </w:p>
    <w:p w14:paraId="37FCB320" w14:textId="77777777" w:rsidR="00AE088D" w:rsidRPr="00F75EEB" w:rsidRDefault="00AE088D" w:rsidP="00AE088D">
      <w:pPr>
        <w:jc w:val="both"/>
        <w:rPr>
          <w:rFonts w:eastAsia="Wingdings 3" w:cstheme="minorHAnsi"/>
          <w:b/>
        </w:rPr>
      </w:pPr>
      <w:r w:rsidRPr="00F75EEB">
        <w:rPr>
          <w:rFonts w:eastAsia="Wingdings 3" w:cstheme="minorHAnsi"/>
          <w:b/>
        </w:rPr>
        <w:t xml:space="preserve">Zateplenie strechy </w:t>
      </w:r>
    </w:p>
    <w:p w14:paraId="7470A1AC"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Hydroizol. vrstva – fóliová mPVC krytina </w:t>
      </w:r>
    </w:p>
    <w:p w14:paraId="1FF73587" w14:textId="77777777" w:rsidR="00AE088D" w:rsidRPr="00F75EEB" w:rsidRDefault="00AE088D" w:rsidP="00AE088D">
      <w:pPr>
        <w:jc w:val="both"/>
        <w:rPr>
          <w:rFonts w:eastAsia="Wingdings 3" w:cstheme="minorHAnsi"/>
        </w:rPr>
      </w:pPr>
      <w:r w:rsidRPr="00F75EEB">
        <w:rPr>
          <w:rFonts w:eastAsia="Wingdings 3" w:cstheme="minorHAnsi"/>
        </w:rPr>
        <w:t>UV stabilizovaná – mechanicky kotvená</w:t>
      </w:r>
      <w:r w:rsidRPr="00F75EEB">
        <w:rPr>
          <w:rFonts w:eastAsia="Wingdings 3" w:cstheme="minorHAnsi"/>
        </w:rPr>
        <w:tab/>
        <w:t xml:space="preserve">                             1,5 mm</w:t>
      </w:r>
      <w:r w:rsidRPr="00F75EEB">
        <w:rPr>
          <w:rFonts w:eastAsia="Wingdings 3" w:cstheme="minorHAnsi"/>
        </w:rPr>
        <w:tab/>
      </w:r>
      <w:r w:rsidRPr="00F75EEB">
        <w:rPr>
          <w:rFonts w:eastAsia="Wingdings 3" w:cstheme="minorHAnsi"/>
        </w:rPr>
        <w:tab/>
        <w:t>- nová vrstva</w:t>
      </w:r>
    </w:p>
    <w:p w14:paraId="69CD4133"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Tepelnoizolačná a spádová vrstva – minerálna vlna</w:t>
      </w:r>
      <w:r w:rsidRPr="00F75EEB">
        <w:rPr>
          <w:rFonts w:eastAsia="Wingdings 3" w:cstheme="minorHAnsi"/>
        </w:rPr>
        <w:tab/>
        <w:t>140 – 530 mm</w:t>
      </w:r>
      <w:r w:rsidRPr="00F75EEB">
        <w:rPr>
          <w:rFonts w:eastAsia="Wingdings 3" w:cstheme="minorHAnsi"/>
        </w:rPr>
        <w:tab/>
        <w:t>- nová vrstva*</w:t>
      </w:r>
    </w:p>
    <w:p w14:paraId="024B3479"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Parozábrana – samolepiaci SBS modifikovaný asfaltový pás </w:t>
      </w:r>
    </w:p>
    <w:p w14:paraId="1A28AB80" w14:textId="77777777" w:rsidR="00AE088D" w:rsidRPr="00F75EEB" w:rsidRDefault="00AE088D" w:rsidP="00AE088D">
      <w:pPr>
        <w:jc w:val="both"/>
        <w:rPr>
          <w:rFonts w:eastAsia="Wingdings 3" w:cstheme="minorHAnsi"/>
        </w:rPr>
      </w:pPr>
      <w:r w:rsidRPr="00F75EEB">
        <w:rPr>
          <w:rFonts w:eastAsia="Wingdings 3" w:cstheme="minorHAnsi"/>
        </w:rPr>
        <w:t>na asfaltový penetračný náter</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3,0 mm</w:t>
      </w:r>
      <w:r w:rsidRPr="00F75EEB">
        <w:rPr>
          <w:rFonts w:eastAsia="Wingdings 3" w:cstheme="minorHAnsi"/>
        </w:rPr>
        <w:tab/>
      </w:r>
      <w:r w:rsidRPr="00F75EEB">
        <w:rPr>
          <w:rFonts w:eastAsia="Wingdings 3" w:cstheme="minorHAnsi"/>
        </w:rPr>
        <w:tab/>
        <w:t>- nová vrstva</w:t>
      </w:r>
    </w:p>
    <w:p w14:paraId="2548010E"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Betónová zálievka – nosná a tepelnoakumulačná vrstva</w:t>
      </w:r>
      <w:r w:rsidRPr="00F75EEB">
        <w:rPr>
          <w:rFonts w:eastAsia="Wingdings 3" w:cstheme="minorHAnsi"/>
        </w:rPr>
        <w:tab/>
        <w:t>40 mm nad vlnou- pôv. vrstva</w:t>
      </w:r>
    </w:p>
    <w:p w14:paraId="565D3F5D"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u w:val="single"/>
        </w:rPr>
      </w:pPr>
      <w:r w:rsidRPr="00F75EEB">
        <w:rPr>
          <w:rFonts w:eastAsia="Wingdings 3" w:cstheme="minorHAnsi"/>
          <w:u w:val="single"/>
        </w:rPr>
        <w:t>Tvarovaný trapézový plech hr. 1 mm s výškou vlny</w:t>
      </w:r>
      <w:r w:rsidRPr="00F75EEB">
        <w:rPr>
          <w:rFonts w:eastAsia="Wingdings 3" w:cstheme="minorHAnsi"/>
          <w:u w:val="single"/>
        </w:rPr>
        <w:tab/>
        <w:t>50 mm</w:t>
      </w:r>
      <w:r w:rsidRPr="00F75EEB">
        <w:rPr>
          <w:rFonts w:eastAsia="Wingdings 3" w:cstheme="minorHAnsi"/>
          <w:u w:val="single"/>
        </w:rPr>
        <w:tab/>
      </w:r>
      <w:r w:rsidRPr="00F75EEB">
        <w:rPr>
          <w:rFonts w:eastAsia="Wingdings 3" w:cstheme="minorHAnsi"/>
          <w:u w:val="single"/>
        </w:rPr>
        <w:tab/>
        <w:t>- pôv. vrstva</w:t>
      </w:r>
    </w:p>
    <w:p w14:paraId="5254C55A"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u w:val="single"/>
        </w:rPr>
      </w:pPr>
      <w:r w:rsidRPr="00F75EEB">
        <w:rPr>
          <w:rFonts w:eastAsia="Wingdings 3" w:cstheme="minorHAnsi"/>
        </w:rPr>
        <w:t>Hrúbka celkom</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232 – 622 mm</w:t>
      </w:r>
    </w:p>
    <w:p w14:paraId="1923DD1F" w14:textId="77777777" w:rsidR="00AE088D" w:rsidRPr="00F75EEB" w:rsidRDefault="00AE088D" w:rsidP="00631F3C">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0"/>
        <w:rPr>
          <w:rFonts w:eastAsia="Wingdings 3" w:cstheme="minorHAnsi"/>
        </w:rPr>
      </w:pPr>
      <w:r w:rsidRPr="00F75EEB">
        <w:rPr>
          <w:rFonts w:eastAsia="Wingdings 3" w:cstheme="minorHAnsi"/>
        </w:rPr>
        <w:lastRenderedPageBreak/>
        <w:t>Hrúbka jednotlivých vrstiev bude upresnená dodávateľom materiálu a spracovateľom kladačského plánu, pevnosť tepelnoizolačných vrstiev 70 kPa</w:t>
      </w:r>
    </w:p>
    <w:p w14:paraId="0FE6B66C" w14:textId="77777777" w:rsidR="00AE088D" w:rsidRPr="00F75EEB" w:rsidRDefault="00AE088D" w:rsidP="00AE088D">
      <w:pPr>
        <w:jc w:val="both"/>
        <w:rPr>
          <w:rFonts w:eastAsia="Wingdings 3" w:cstheme="minorHAnsi"/>
          <w:b/>
        </w:rPr>
      </w:pPr>
      <w:r w:rsidRPr="00F75EEB">
        <w:rPr>
          <w:rFonts w:eastAsia="Wingdings 3" w:cstheme="minorHAnsi"/>
          <w:b/>
        </w:rPr>
        <w:t>Zvislé plochy vystupujúcich konštrukcií strešného plášťa</w:t>
      </w:r>
    </w:p>
    <w:p w14:paraId="20F0FDA4"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Hydroizol. vrstva – fóliová mPVC krytina s podkladnou vrstvou z netkanej PES textílie,</w:t>
      </w:r>
    </w:p>
    <w:p w14:paraId="583F3D17" w14:textId="77777777" w:rsidR="00AE088D" w:rsidRPr="00F75EEB" w:rsidRDefault="00AE088D" w:rsidP="00AE088D">
      <w:pPr>
        <w:jc w:val="both"/>
        <w:rPr>
          <w:rFonts w:eastAsia="Wingdings 3" w:cstheme="minorHAnsi"/>
        </w:rPr>
      </w:pPr>
      <w:r w:rsidRPr="00F75EEB">
        <w:rPr>
          <w:rFonts w:eastAsia="Wingdings 3" w:cstheme="minorHAnsi"/>
        </w:rPr>
        <w:t>UV stabilizovaná, lepená k podkladu</w:t>
      </w:r>
      <w:r w:rsidRPr="00F75EEB">
        <w:rPr>
          <w:rFonts w:eastAsia="Wingdings 3" w:cstheme="minorHAnsi"/>
        </w:rPr>
        <w:tab/>
      </w:r>
      <w:r w:rsidRPr="00F75EEB">
        <w:rPr>
          <w:rFonts w:eastAsia="Wingdings 3" w:cstheme="minorHAnsi"/>
        </w:rPr>
        <w:tab/>
      </w:r>
      <w:r w:rsidRPr="00F75EEB">
        <w:rPr>
          <w:rFonts w:eastAsia="Wingdings 3" w:cstheme="minorHAnsi"/>
        </w:rPr>
        <w:tab/>
        <w:t>2,6 mm</w:t>
      </w:r>
      <w:r w:rsidRPr="00F75EEB">
        <w:rPr>
          <w:rFonts w:eastAsia="Wingdings 3" w:cstheme="minorHAnsi"/>
        </w:rPr>
        <w:tab/>
      </w:r>
      <w:r w:rsidRPr="00F75EEB">
        <w:rPr>
          <w:rFonts w:eastAsia="Wingdings 3" w:cstheme="minorHAnsi"/>
        </w:rPr>
        <w:tab/>
        <w:t>- nová vrstva</w:t>
      </w:r>
    </w:p>
    <w:p w14:paraId="0D178442"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Tepelnoizolačné dosky z extrudovaného polystyrénu</w:t>
      </w:r>
      <w:r w:rsidRPr="00F75EEB">
        <w:rPr>
          <w:rFonts w:eastAsia="Wingdings 3" w:cstheme="minorHAnsi"/>
        </w:rPr>
        <w:tab/>
        <w:t>100 mm</w:t>
      </w:r>
      <w:r w:rsidRPr="00F75EEB">
        <w:rPr>
          <w:rFonts w:eastAsia="Wingdings 3" w:cstheme="minorHAnsi"/>
        </w:rPr>
        <w:tab/>
        <w:t>- nová vrstva</w:t>
      </w:r>
    </w:p>
    <w:p w14:paraId="5A3996D7"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Parozábrana – samolepiaci SBS modifikovaný asfaltový pás </w:t>
      </w:r>
    </w:p>
    <w:p w14:paraId="6E5C9F27" w14:textId="77777777" w:rsidR="00AE088D" w:rsidRPr="00F75EEB" w:rsidRDefault="00AE088D" w:rsidP="00AE088D">
      <w:pPr>
        <w:jc w:val="both"/>
        <w:rPr>
          <w:rFonts w:eastAsia="Wingdings 3" w:cstheme="minorHAnsi"/>
        </w:rPr>
      </w:pPr>
      <w:r w:rsidRPr="00F75EEB">
        <w:rPr>
          <w:rFonts w:eastAsia="Wingdings 3" w:cstheme="minorHAnsi"/>
        </w:rPr>
        <w:t>na asfaltový penetračný náter</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3,0 mm</w:t>
      </w:r>
      <w:r w:rsidRPr="00F75EEB">
        <w:rPr>
          <w:rFonts w:eastAsia="Wingdings 3" w:cstheme="minorHAnsi"/>
        </w:rPr>
        <w:tab/>
      </w:r>
      <w:r w:rsidRPr="00F75EEB">
        <w:rPr>
          <w:rFonts w:eastAsia="Wingdings 3" w:cstheme="minorHAnsi"/>
        </w:rPr>
        <w:tab/>
        <w:t>- nová vrstva</w:t>
      </w:r>
    </w:p>
    <w:p w14:paraId="72528E54"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Jestvujúci podklad – železobetón</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pôv. vrstva</w:t>
      </w:r>
    </w:p>
    <w:p w14:paraId="642B33C2" w14:textId="77777777" w:rsidR="00AE088D" w:rsidRPr="00F75EEB" w:rsidRDefault="00AE088D" w:rsidP="00AE088D">
      <w:pPr>
        <w:jc w:val="both"/>
        <w:rPr>
          <w:rFonts w:eastAsia="Wingdings 3" w:cstheme="minorHAnsi"/>
          <w:b/>
        </w:rPr>
      </w:pPr>
      <w:r w:rsidRPr="00F75EEB">
        <w:rPr>
          <w:rFonts w:eastAsia="Wingdings 3" w:cstheme="minorHAnsi"/>
          <w:b/>
        </w:rPr>
        <w:t>Striešky tlmiacich komôr vzduchotechniky</w:t>
      </w:r>
    </w:p>
    <w:p w14:paraId="686D946F"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Hydroizol. vrstva – fóliová mPVC krytina s podkladnou vrstvou z netkanej PES textílie,</w:t>
      </w:r>
    </w:p>
    <w:p w14:paraId="4EE442EF" w14:textId="77777777" w:rsidR="00AE088D" w:rsidRPr="00F75EEB" w:rsidRDefault="00AE088D" w:rsidP="00AE088D">
      <w:pPr>
        <w:jc w:val="both"/>
        <w:rPr>
          <w:rFonts w:eastAsia="Wingdings 3" w:cstheme="minorHAnsi"/>
        </w:rPr>
      </w:pPr>
      <w:r w:rsidRPr="00F75EEB">
        <w:rPr>
          <w:rFonts w:eastAsia="Wingdings 3" w:cstheme="minorHAnsi"/>
        </w:rPr>
        <w:t>UV stabilizovaná, lepená k podkladu</w:t>
      </w:r>
      <w:r w:rsidRPr="00F75EEB">
        <w:rPr>
          <w:rFonts w:eastAsia="Wingdings 3" w:cstheme="minorHAnsi"/>
        </w:rPr>
        <w:tab/>
      </w:r>
      <w:r w:rsidRPr="00F75EEB">
        <w:rPr>
          <w:rFonts w:eastAsia="Wingdings 3" w:cstheme="minorHAnsi"/>
        </w:rPr>
        <w:tab/>
      </w:r>
      <w:r w:rsidRPr="00F75EEB">
        <w:rPr>
          <w:rFonts w:eastAsia="Wingdings 3" w:cstheme="minorHAnsi"/>
        </w:rPr>
        <w:tab/>
        <w:t>2,6 mm</w:t>
      </w:r>
      <w:r w:rsidRPr="00F75EEB">
        <w:rPr>
          <w:rFonts w:eastAsia="Wingdings 3" w:cstheme="minorHAnsi"/>
        </w:rPr>
        <w:tab/>
      </w:r>
      <w:r w:rsidRPr="00F75EEB">
        <w:rPr>
          <w:rFonts w:eastAsia="Wingdings 3" w:cstheme="minorHAnsi"/>
        </w:rPr>
        <w:tab/>
        <w:t>- nová vrstva</w:t>
      </w:r>
    </w:p>
    <w:p w14:paraId="25E8B826"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Tepelnoizolačné dosky z extrudovaného polystyrénu</w:t>
      </w:r>
      <w:r w:rsidRPr="00F75EEB">
        <w:rPr>
          <w:rFonts w:eastAsia="Wingdings 3" w:cstheme="minorHAnsi"/>
        </w:rPr>
        <w:tab/>
        <w:t>40 mm</w:t>
      </w:r>
      <w:r w:rsidRPr="00F75EEB">
        <w:rPr>
          <w:rFonts w:eastAsia="Wingdings 3" w:cstheme="minorHAnsi"/>
        </w:rPr>
        <w:tab/>
      </w:r>
      <w:r w:rsidRPr="00F75EEB">
        <w:rPr>
          <w:rFonts w:eastAsia="Wingdings 3" w:cstheme="minorHAnsi"/>
        </w:rPr>
        <w:tab/>
        <w:t>- nová vrstva</w:t>
      </w:r>
    </w:p>
    <w:p w14:paraId="6BED3DCD"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Parozábrana – samolepiaci SBS modifikovaný asfaltový pás </w:t>
      </w:r>
    </w:p>
    <w:p w14:paraId="0768E3ED" w14:textId="77777777" w:rsidR="00AE088D" w:rsidRPr="00F75EEB" w:rsidRDefault="00AE088D" w:rsidP="00AE088D">
      <w:pPr>
        <w:jc w:val="both"/>
        <w:rPr>
          <w:rFonts w:eastAsia="Wingdings 3" w:cstheme="minorHAnsi"/>
        </w:rPr>
      </w:pPr>
      <w:r w:rsidRPr="00F75EEB">
        <w:rPr>
          <w:rFonts w:eastAsia="Wingdings 3" w:cstheme="minorHAnsi"/>
        </w:rPr>
        <w:t>na asfaltový penetračný náter</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3,0 mm</w:t>
      </w:r>
      <w:r w:rsidRPr="00F75EEB">
        <w:rPr>
          <w:rFonts w:eastAsia="Wingdings 3" w:cstheme="minorHAnsi"/>
        </w:rPr>
        <w:tab/>
      </w:r>
      <w:r w:rsidRPr="00F75EEB">
        <w:rPr>
          <w:rFonts w:eastAsia="Wingdings 3" w:cstheme="minorHAnsi"/>
        </w:rPr>
        <w:tab/>
        <w:t>- nová vrstva</w:t>
      </w:r>
    </w:p>
    <w:p w14:paraId="5DFCB7B7"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Jestvujúci podklad – železobetón</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pôv. vrstva</w:t>
      </w:r>
    </w:p>
    <w:p w14:paraId="4320BF4C" w14:textId="77777777" w:rsidR="00AE088D" w:rsidRPr="00F75EEB" w:rsidRDefault="00AE088D" w:rsidP="00AE088D">
      <w:pPr>
        <w:jc w:val="both"/>
        <w:rPr>
          <w:rFonts w:eastAsia="Wingdings 3" w:cstheme="minorHAnsi"/>
          <w:b/>
        </w:rPr>
      </w:pPr>
      <w:r w:rsidRPr="00F75EEB">
        <w:rPr>
          <w:rFonts w:eastAsia="Wingdings 3" w:cstheme="minorHAnsi"/>
          <w:b/>
        </w:rPr>
        <w:t>Atika - hornú plochu vyspádovať do strešnej roviny 5°</w:t>
      </w:r>
    </w:p>
    <w:p w14:paraId="5A579BF4"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Hydroizol. vrstva – fóliová mPVC krytina s podkladnou vrstvou z netkanej PES textílie,</w:t>
      </w:r>
    </w:p>
    <w:p w14:paraId="6E06B535" w14:textId="77777777" w:rsidR="00AE088D" w:rsidRPr="00F75EEB" w:rsidRDefault="00AE088D" w:rsidP="00AE088D">
      <w:pPr>
        <w:jc w:val="both"/>
        <w:rPr>
          <w:rFonts w:eastAsia="Wingdings 3" w:cstheme="minorHAnsi"/>
        </w:rPr>
      </w:pPr>
      <w:r w:rsidRPr="00F75EEB">
        <w:rPr>
          <w:rFonts w:eastAsia="Wingdings 3" w:cstheme="minorHAnsi"/>
        </w:rPr>
        <w:t>UV stabilizovaná, lepená k podkladu</w:t>
      </w:r>
      <w:r w:rsidRPr="00F75EEB">
        <w:rPr>
          <w:rFonts w:eastAsia="Wingdings 3" w:cstheme="minorHAnsi"/>
        </w:rPr>
        <w:tab/>
      </w:r>
      <w:r w:rsidRPr="00F75EEB">
        <w:rPr>
          <w:rFonts w:eastAsia="Wingdings 3" w:cstheme="minorHAnsi"/>
        </w:rPr>
        <w:tab/>
      </w:r>
      <w:r w:rsidRPr="00F75EEB">
        <w:rPr>
          <w:rFonts w:eastAsia="Wingdings 3" w:cstheme="minorHAnsi"/>
        </w:rPr>
        <w:tab/>
        <w:t>2,6 mm</w:t>
      </w:r>
      <w:r w:rsidRPr="00F75EEB">
        <w:rPr>
          <w:rFonts w:eastAsia="Wingdings 3" w:cstheme="minorHAnsi"/>
        </w:rPr>
        <w:tab/>
      </w:r>
      <w:r w:rsidRPr="00F75EEB">
        <w:rPr>
          <w:rFonts w:eastAsia="Wingdings 3" w:cstheme="minorHAnsi"/>
        </w:rPr>
        <w:tab/>
        <w:t>- nová vrstva</w:t>
      </w:r>
    </w:p>
    <w:p w14:paraId="12629CBB"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Tepelnoizol. dosky zo stabil. polystyrénu EPS 150S</w:t>
      </w:r>
      <w:r w:rsidRPr="00F75EEB">
        <w:rPr>
          <w:rFonts w:eastAsia="Wingdings 3" w:cstheme="minorHAnsi"/>
        </w:rPr>
        <w:tab/>
        <w:t>40 mm</w:t>
      </w:r>
      <w:r w:rsidRPr="00F75EEB">
        <w:rPr>
          <w:rFonts w:eastAsia="Wingdings 3" w:cstheme="minorHAnsi"/>
        </w:rPr>
        <w:tab/>
      </w:r>
      <w:r w:rsidRPr="00F75EEB">
        <w:rPr>
          <w:rFonts w:eastAsia="Wingdings 3" w:cstheme="minorHAnsi"/>
        </w:rPr>
        <w:tab/>
        <w:t>- nová vrstva</w:t>
      </w:r>
    </w:p>
    <w:p w14:paraId="6C2369C1"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 xml:space="preserve">Parozábrana – samolepiaci SBS modifikovaný asfaltový pás </w:t>
      </w:r>
    </w:p>
    <w:p w14:paraId="259CF751" w14:textId="77777777" w:rsidR="00AE088D" w:rsidRPr="00F75EEB" w:rsidRDefault="00AE088D" w:rsidP="00AE088D">
      <w:pPr>
        <w:jc w:val="both"/>
        <w:rPr>
          <w:rFonts w:eastAsia="Wingdings 3" w:cstheme="minorHAnsi"/>
        </w:rPr>
      </w:pPr>
      <w:r w:rsidRPr="00F75EEB">
        <w:rPr>
          <w:rFonts w:eastAsia="Wingdings 3" w:cstheme="minorHAnsi"/>
        </w:rPr>
        <w:t>na asfaltový penetračný náter</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3,0 mm</w:t>
      </w:r>
      <w:r w:rsidRPr="00F75EEB">
        <w:rPr>
          <w:rFonts w:eastAsia="Wingdings 3" w:cstheme="minorHAnsi"/>
        </w:rPr>
        <w:tab/>
      </w:r>
      <w:r w:rsidRPr="00F75EEB">
        <w:rPr>
          <w:rFonts w:eastAsia="Wingdings 3" w:cstheme="minorHAnsi"/>
        </w:rPr>
        <w:tab/>
        <w:t>- nová vrstva</w:t>
      </w:r>
    </w:p>
    <w:p w14:paraId="11C8AEFA"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eastAsia="Wingdings 3" w:cstheme="minorHAnsi"/>
        </w:rPr>
      </w:pPr>
      <w:r w:rsidRPr="00F75EEB">
        <w:rPr>
          <w:rFonts w:eastAsia="Wingdings 3" w:cstheme="minorHAnsi"/>
        </w:rPr>
        <w:t>Jestvujúci podklad – atikový dielec</w:t>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r>
      <w:r w:rsidRPr="00F75EEB">
        <w:rPr>
          <w:rFonts w:eastAsia="Wingdings 3" w:cstheme="minorHAnsi"/>
        </w:rPr>
        <w:tab/>
        <w:t>- pôv. vrstva</w:t>
      </w:r>
    </w:p>
    <w:p w14:paraId="5AED6A69" w14:textId="77777777" w:rsidR="00AE088D" w:rsidRPr="00F75EEB" w:rsidRDefault="00AE088D" w:rsidP="00AE088D">
      <w:pPr>
        <w:jc w:val="both"/>
        <w:rPr>
          <w:rFonts w:eastAsia="Wingdings 3" w:cstheme="minorHAnsi"/>
          <w:b/>
        </w:rPr>
      </w:pPr>
      <w:r w:rsidRPr="00F75EEB">
        <w:rPr>
          <w:rFonts w:eastAsia="Wingdings 3" w:cstheme="minorHAnsi"/>
          <w:b/>
        </w:rPr>
        <w:t>Strechy strojovní</w:t>
      </w:r>
    </w:p>
    <w:p w14:paraId="611823D2"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985" w:hanging="284"/>
        <w:jc w:val="both"/>
        <w:rPr>
          <w:rFonts w:eastAsia="Wingdings 3" w:cstheme="minorHAnsi"/>
        </w:rPr>
      </w:pPr>
      <w:r w:rsidRPr="00F75EEB">
        <w:rPr>
          <w:rFonts w:eastAsia="Wingdings 3" w:cstheme="minorHAnsi"/>
        </w:rPr>
        <w:t xml:space="preserve">Hydroizola vrstva – fóliová mPVC krytina </w:t>
      </w:r>
    </w:p>
    <w:p w14:paraId="76231BC8" w14:textId="77777777" w:rsidR="00AE088D" w:rsidRPr="00F75EEB" w:rsidRDefault="00AE088D" w:rsidP="00AE088D">
      <w:pPr>
        <w:ind w:left="1985"/>
        <w:jc w:val="both"/>
        <w:rPr>
          <w:rFonts w:eastAsia="Wingdings 3" w:cstheme="minorHAnsi"/>
        </w:rPr>
      </w:pPr>
      <w:r w:rsidRPr="00F75EEB">
        <w:rPr>
          <w:rFonts w:eastAsia="Wingdings 3" w:cstheme="minorHAnsi"/>
        </w:rPr>
        <w:t>UV stabilizovaná – mechanicky kotvená</w:t>
      </w:r>
      <w:r w:rsidRPr="00F75EEB">
        <w:rPr>
          <w:rFonts w:eastAsia="Wingdings 3" w:cstheme="minorHAnsi"/>
        </w:rPr>
        <w:tab/>
        <w:t>1,5 mm</w:t>
      </w:r>
      <w:r w:rsidRPr="00F75EEB">
        <w:rPr>
          <w:rFonts w:eastAsia="Wingdings 3" w:cstheme="minorHAnsi"/>
        </w:rPr>
        <w:tab/>
        <w:t>- nová vrstva</w:t>
      </w:r>
    </w:p>
    <w:p w14:paraId="3BEDC875"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985" w:hanging="284"/>
        <w:jc w:val="both"/>
        <w:rPr>
          <w:rFonts w:eastAsia="Wingdings 3" w:cstheme="minorHAnsi"/>
        </w:rPr>
      </w:pPr>
      <w:r w:rsidRPr="00F75EEB">
        <w:rPr>
          <w:rFonts w:eastAsia="Wingdings 3" w:cstheme="minorHAnsi"/>
        </w:rPr>
        <w:t>Separačná vrstva – geotextília 200 g/m²</w:t>
      </w:r>
      <w:r w:rsidRPr="00F75EEB">
        <w:rPr>
          <w:rFonts w:eastAsia="Wingdings 3" w:cstheme="minorHAnsi"/>
        </w:rPr>
        <w:tab/>
        <w:t>-</w:t>
      </w:r>
      <w:r w:rsidRPr="00F75EEB">
        <w:rPr>
          <w:rFonts w:eastAsia="Wingdings 3" w:cstheme="minorHAnsi"/>
        </w:rPr>
        <w:tab/>
        <w:t>- nová vrstva</w:t>
      </w:r>
    </w:p>
    <w:p w14:paraId="2C3013A3" w14:textId="77777777" w:rsidR="00AE088D" w:rsidRPr="00F75EEB" w:rsidRDefault="00AE088D" w:rsidP="00631F3C">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985" w:hanging="284"/>
        <w:jc w:val="both"/>
        <w:rPr>
          <w:rFonts w:eastAsia="Wingdings 3" w:cstheme="minorHAnsi"/>
        </w:rPr>
      </w:pPr>
      <w:r w:rsidRPr="00F75EEB">
        <w:rPr>
          <w:rFonts w:eastAsia="Wingdings 3" w:cstheme="minorHAnsi"/>
        </w:rPr>
        <w:t>Jestvujúci podklad – atikový dielec</w:t>
      </w:r>
      <w:r w:rsidRPr="00F75EEB">
        <w:rPr>
          <w:rFonts w:eastAsia="Wingdings 3" w:cstheme="minorHAnsi"/>
        </w:rPr>
        <w:tab/>
      </w:r>
      <w:r w:rsidRPr="00F75EEB">
        <w:rPr>
          <w:rFonts w:eastAsia="Wingdings 3" w:cstheme="minorHAnsi"/>
        </w:rPr>
        <w:tab/>
        <w:t>- pôv. vrstva</w:t>
      </w:r>
    </w:p>
    <w:p w14:paraId="4B6E139B" w14:textId="77777777" w:rsidR="00AE088D" w:rsidRPr="00F75EEB" w:rsidRDefault="00AE088D" w:rsidP="00AE088D">
      <w:pPr>
        <w:rPr>
          <w:rFonts w:eastAsia="Wingdings 3" w:cstheme="minorHAnsi"/>
          <w:bCs/>
        </w:rPr>
      </w:pPr>
      <w:r w:rsidRPr="00F75EEB">
        <w:rPr>
          <w:rFonts w:eastAsia="Wingdings 3" w:cstheme="minorHAnsi"/>
          <w:bCs/>
        </w:rPr>
        <w:t>HYDROIZOLÁCIE</w:t>
      </w:r>
    </w:p>
    <w:p w14:paraId="58F2EE69" w14:textId="77777777" w:rsidR="00AE088D" w:rsidRPr="00F75EEB" w:rsidRDefault="00AE088D" w:rsidP="00AE088D">
      <w:pPr>
        <w:jc w:val="both"/>
        <w:rPr>
          <w:rFonts w:eastAsia="Wingdings 3" w:cstheme="minorHAnsi"/>
        </w:rPr>
      </w:pPr>
      <w:r w:rsidRPr="00F75EEB">
        <w:rPr>
          <w:rFonts w:eastAsia="Wingdings 3" w:cstheme="minorHAnsi"/>
        </w:rPr>
        <w:t>Súčasťou novonavrhovaných hydroizolačných systémov plochých striech je UV stabilizovaná fóliová krytina na báze mäkčeného PVC hr. 1,5 mm. V rámci parotesnej vrstvy, ako parozábrana bude použitý samolepiaci SBS modifikovaný asfaltovaný pás s nosnou vložkou so sklenej tkaniny s jemným separačným posypom na hornom povrchu.</w:t>
      </w:r>
    </w:p>
    <w:p w14:paraId="7AB10875" w14:textId="77777777" w:rsidR="00AE088D" w:rsidRPr="00F75EEB" w:rsidRDefault="00AE088D" w:rsidP="00AE088D">
      <w:pPr>
        <w:jc w:val="both"/>
        <w:rPr>
          <w:rFonts w:eastAsia="Wingdings 3" w:cstheme="minorHAnsi"/>
        </w:rPr>
      </w:pPr>
      <w:r w:rsidRPr="00F75EEB">
        <w:rPr>
          <w:rFonts w:eastAsia="Wingdings 3" w:cstheme="minorHAnsi"/>
        </w:rPr>
        <w:t xml:space="preserve">V rámci zabezpečenia pochôdznosti na exponovaných miestach strešného plášťa sa odporúča na „servisných koridoroch“ s častým pohybom technického personálu v súvislosti s údržbou zariadení na streche ako aj údržbových detailov strešnej krytiny osadiť pochôdzne dosky na báze PVC materiálovo kompatibilné s použitou krytinou, ktoré sa na ňu pripevnia teplovzdušným zvarom. Pri ich ukladaní je potrebné dbať na to, aby ich uložením nedošlo k znemožneniu správneho odvodnenia strešných rovín. </w:t>
      </w:r>
    </w:p>
    <w:p w14:paraId="749E7A4B" w14:textId="77777777" w:rsidR="00AE088D" w:rsidRPr="00F75EEB" w:rsidRDefault="00AE088D" w:rsidP="00AE088D">
      <w:pPr>
        <w:rPr>
          <w:rFonts w:eastAsia="Wingdings 3" w:cstheme="minorHAnsi"/>
          <w:bCs/>
        </w:rPr>
      </w:pPr>
      <w:r w:rsidRPr="00F75EEB">
        <w:rPr>
          <w:rFonts w:eastAsia="Wingdings 3" w:cstheme="minorHAnsi"/>
          <w:bCs/>
        </w:rPr>
        <w:t>TEPELNÉ IZOLÁCIE</w:t>
      </w:r>
    </w:p>
    <w:p w14:paraId="7EC690F2" w14:textId="77777777" w:rsidR="00AE088D" w:rsidRPr="00F75EEB" w:rsidRDefault="00AE088D" w:rsidP="00AE088D">
      <w:pPr>
        <w:jc w:val="both"/>
        <w:rPr>
          <w:rFonts w:eastAsia="Wingdings 3" w:cstheme="minorHAnsi"/>
        </w:rPr>
      </w:pPr>
      <w:r w:rsidRPr="00F75EEB">
        <w:rPr>
          <w:rFonts w:eastAsia="Wingdings 3" w:cstheme="minorHAnsi"/>
        </w:rPr>
        <w:t xml:space="preserve">Hlavná vodorovná časť strešného plášťa bude zateplená tepelnoizolačnými doskami na báze minerálnej vlny pevnosti 70kPa. Spád strešných rovín sa dosiahne montážou spádových tepelnoizolačných dosiek taktiež z minerálnej vlny. Zvislé časti atík, a celé vystupujúce konštrukcie budú zateplené tepelnoizolačnými doskami z extrudovaného polystyrénu hr. 40 resp. 100mm. Horné povrchy atík budú zateplené spádovými klinmi zo stabilizovaného polystyrénu EPS 150S hrúbky min. 40mm. </w:t>
      </w:r>
    </w:p>
    <w:p w14:paraId="22B37DF1" w14:textId="77777777" w:rsidR="00AE088D" w:rsidRPr="00F75EEB" w:rsidRDefault="00AE088D" w:rsidP="00AE088D">
      <w:pPr>
        <w:jc w:val="both"/>
        <w:rPr>
          <w:rFonts w:eastAsia="Wingdings 3" w:cstheme="minorHAnsi"/>
          <w:bCs/>
        </w:rPr>
      </w:pPr>
      <w:r w:rsidRPr="00F75EEB">
        <w:rPr>
          <w:rFonts w:eastAsia="Wingdings 3" w:cstheme="minorHAnsi"/>
          <w:bCs/>
        </w:rPr>
        <w:t>KLAMPIARSKE PRÁCE</w:t>
      </w:r>
      <w:r w:rsidRPr="00F75EEB">
        <w:rPr>
          <w:rFonts w:eastAsia="Wingdings 3" w:cstheme="minorHAnsi"/>
        </w:rPr>
        <w:tab/>
        <w:t xml:space="preserve">Klampiarske výrobky v rámci nového hydroizolačného systému plochých striech budú vyhotovené zo systémového poplastovaného plechu hr. 1 mm. Oplechovanie vonkajších parapetov okien technických miestností na streche budú z hliníkového plechu. Žľabové háky, pododkvapové žľaby a zvody vrátane tvaroviek, tŕňov, konzol, objímiek a spojovacích prvkov budú z pozinkovaného plechu. Strešné vpusty, odvetrávacie hlavice a krytky kanalizačného potrubia, poistný prepad a káblové prechodky budú použité systémové plastové s PVC manžetami na napojenie na hydroizolačný systém strechy. Samoťahové hlavice na odvetranie inštalačných šácht na strechu budú z pozinkovaného resp. hliníkového plechu. </w:t>
      </w:r>
    </w:p>
    <w:p w14:paraId="5AF33AED" w14:textId="77777777" w:rsidR="00AE088D" w:rsidRPr="00F75EEB" w:rsidRDefault="00AE088D" w:rsidP="00AE088D">
      <w:pPr>
        <w:ind w:left="284" w:hanging="284"/>
        <w:rPr>
          <w:rFonts w:eastAsia="Wingdings 3" w:cstheme="minorHAnsi"/>
          <w:b/>
        </w:rPr>
      </w:pPr>
      <w:r>
        <w:rPr>
          <w:rFonts w:eastAsia="Wingdings 3" w:cstheme="minorHAnsi"/>
          <w:b/>
        </w:rPr>
        <w:t>P</w:t>
      </w:r>
      <w:r w:rsidRPr="00F75EEB">
        <w:rPr>
          <w:rFonts w:eastAsia="Wingdings 3" w:cstheme="minorHAnsi"/>
          <w:b/>
        </w:rPr>
        <w:t>odmienky zabezpečenia stability objektu</w:t>
      </w:r>
    </w:p>
    <w:p w14:paraId="40286EAA" w14:textId="77777777" w:rsidR="00AE088D" w:rsidRPr="00F75EEB" w:rsidRDefault="00AE088D" w:rsidP="00AE088D">
      <w:pPr>
        <w:jc w:val="both"/>
        <w:rPr>
          <w:rFonts w:eastAsia="Wingdings 3" w:cstheme="minorHAnsi"/>
        </w:rPr>
      </w:pPr>
      <w:r w:rsidRPr="00F75EEB">
        <w:rPr>
          <w:rFonts w:eastAsia="Wingdings 3" w:cstheme="minorHAnsi"/>
        </w:rPr>
        <w:lastRenderedPageBreak/>
        <w:t xml:space="preserve">problematiku zabezpečenia stability objektu po zateplení, posúdenie úrovne priťaženia od rekonštrukcie a zateplenia strešného plášťa ako aj podmienky, za splnenia ktorých možno k stavebným prácam pristúpiť podrobne spracováva samostatná časť tejto PD. </w:t>
      </w:r>
    </w:p>
    <w:p w14:paraId="6A2A3E0E" w14:textId="77777777" w:rsidR="00AE088D" w:rsidRPr="00F75EEB" w:rsidRDefault="00AE088D" w:rsidP="00AE088D">
      <w:pPr>
        <w:rPr>
          <w:rFonts w:eastAsia="Wingdings 3" w:cstheme="minorHAnsi"/>
          <w:b/>
        </w:rPr>
      </w:pPr>
      <w:r w:rsidRPr="00F75EEB">
        <w:rPr>
          <w:rFonts w:eastAsia="Wingdings 3" w:cstheme="minorHAnsi"/>
          <w:b/>
        </w:rPr>
        <w:t>ODPADY PRI VÝSTAVBE</w:t>
      </w:r>
    </w:p>
    <w:p w14:paraId="719B982B" w14:textId="77777777" w:rsidR="00AE088D" w:rsidRPr="00F75EEB" w:rsidRDefault="00AE088D" w:rsidP="00AE088D">
      <w:pPr>
        <w:jc w:val="both"/>
        <w:rPr>
          <w:rFonts w:eastAsia="Wingdings 3" w:cstheme="minorHAnsi"/>
        </w:rPr>
      </w:pPr>
      <w:r w:rsidRPr="00F75EEB">
        <w:rPr>
          <w:rFonts w:eastAsia="Wingdings 3" w:cstheme="minorHAnsi"/>
        </w:rPr>
        <w:t>Vplyv odpadu na okolie je minimálny vzhľadom na druh odpadu, ktorý vznikne pri stavebných prácach, vzhľadom k technologickému postupu zateplenia popísaného v technickej správe.</w:t>
      </w:r>
    </w:p>
    <w:p w14:paraId="792997D6" w14:textId="77777777" w:rsidR="00AE088D" w:rsidRPr="00F75EEB" w:rsidRDefault="00AE088D" w:rsidP="00AE088D">
      <w:pPr>
        <w:jc w:val="both"/>
        <w:rPr>
          <w:rFonts w:eastAsia="Wingdings 3" w:cstheme="minorHAnsi"/>
        </w:rPr>
      </w:pPr>
      <w:r w:rsidRPr="00F75EEB">
        <w:rPr>
          <w:rFonts w:eastAsia="Wingdings 3" w:cstheme="minorHAnsi"/>
        </w:rPr>
        <w:t>Vzniknutý odpad bude uskladňovaný v pristavenom kontajneri, odkiaľ bude odvezený a umiestnený na skládke odpadov.</w:t>
      </w:r>
    </w:p>
    <w:p w14:paraId="4BB2F470" w14:textId="77777777" w:rsidR="00AE088D" w:rsidRPr="00F75EEB" w:rsidRDefault="00AE088D" w:rsidP="00AE088D">
      <w:pPr>
        <w:spacing w:line="240" w:lineRule="exact"/>
        <w:jc w:val="both"/>
        <w:rPr>
          <w:rFonts w:eastAsia="Wingdings 3" w:cstheme="minorHAnsi"/>
          <w:b/>
        </w:rPr>
      </w:pPr>
      <w:r w:rsidRPr="00F75EEB">
        <w:rPr>
          <w:rFonts w:eastAsia="Wingdings 3" w:cstheme="minorHAnsi"/>
          <w:b/>
        </w:rPr>
        <w:t>Všetky dotknuté konštrukcie, ktoré sa samotným zateplením znehodnotia, stratia funkciu alebo už nebudú spĺňať požiadavky je nutné zrekonštruovať resp. vymeniť.</w:t>
      </w:r>
    </w:p>
    <w:p w14:paraId="2B5844BB" w14:textId="77777777" w:rsidR="00AE088D" w:rsidRPr="00F75EEB" w:rsidRDefault="00AE088D" w:rsidP="00AE088D">
      <w:pPr>
        <w:jc w:val="both"/>
        <w:rPr>
          <w:rFonts w:eastAsia="Wingdings 3" w:cstheme="minorHAnsi"/>
          <w:b/>
        </w:rPr>
      </w:pPr>
      <w:r w:rsidRPr="00F75EEB">
        <w:rPr>
          <w:rFonts w:eastAsia="Wingdings 3" w:cstheme="minorHAnsi"/>
          <w:bCs/>
        </w:rPr>
        <w:t>ŽIVOTNÉ PROSTREDIE</w:t>
      </w:r>
      <w:r w:rsidRPr="00F75EEB">
        <w:rPr>
          <w:rFonts w:eastAsia="Wingdings 3" w:cstheme="minorHAnsi"/>
        </w:rPr>
        <w:tab/>
        <w:t>Nakoľko vplyv navrhovaných stavebných prác na životné prostredie je minimálny, realizácia investičného zámeru nenarúša jeho súčasný stav v okolí miesta stavby v súlade s Vyhláškou č. 532/2002 Z.z.</w:t>
      </w:r>
    </w:p>
    <w:p w14:paraId="74517DD1" w14:textId="77777777" w:rsidR="00AE088D" w:rsidRPr="00F75EEB" w:rsidRDefault="00AE088D" w:rsidP="00AE088D">
      <w:pPr>
        <w:ind w:left="284" w:hanging="284"/>
        <w:rPr>
          <w:rFonts w:eastAsia="Wingdings 3" w:cstheme="minorHAnsi"/>
          <w:b/>
        </w:rPr>
      </w:pPr>
      <w:r w:rsidRPr="00F75EEB">
        <w:rPr>
          <w:rFonts w:eastAsia="Wingdings 3" w:cstheme="minorHAnsi"/>
          <w:b/>
        </w:rPr>
        <w:t>ZÁVEREČNÉ USTANOVENIA:</w:t>
      </w:r>
    </w:p>
    <w:p w14:paraId="7554AA7E" w14:textId="77777777" w:rsidR="00AE088D" w:rsidRPr="00F75EEB" w:rsidRDefault="00AE088D" w:rsidP="00631F3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Wingdings 3" w:cstheme="minorHAnsi"/>
        </w:rPr>
      </w:pPr>
      <w:r w:rsidRPr="00F75EEB">
        <w:rPr>
          <w:rFonts w:eastAsia="Wingdings 3" w:cstheme="minorHAnsi"/>
        </w:rPr>
        <w:t>Počas realizácie stavby ju nutný autorský dozor zodpovedného projektanta.</w:t>
      </w:r>
    </w:p>
    <w:p w14:paraId="4C1D8F72" w14:textId="77777777" w:rsidR="00AE088D" w:rsidRPr="00F75EEB" w:rsidRDefault="00AE088D" w:rsidP="00631F3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Wingdings 3" w:cstheme="minorHAnsi"/>
        </w:rPr>
      </w:pPr>
      <w:r w:rsidRPr="00F75EEB">
        <w:rPr>
          <w:rFonts w:eastAsia="Wingdings 3" w:cstheme="minorHAnsi"/>
        </w:rPr>
        <w:t>Každú zmenu počas výstavby je potrebné prekonzultovať z projektantom pred ich realizáciou. Zmeny sa netýkajú len nosných častí konštrukcie.</w:t>
      </w:r>
    </w:p>
    <w:p w14:paraId="2514E301" w14:textId="77777777" w:rsidR="00AE088D" w:rsidRPr="00F75EEB" w:rsidRDefault="00AE088D" w:rsidP="00631F3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Wingdings 3" w:cstheme="minorHAnsi"/>
        </w:rPr>
      </w:pPr>
      <w:r w:rsidRPr="00F75EEB">
        <w:rPr>
          <w:rFonts w:eastAsia="Wingdings 3" w:cstheme="minorHAnsi"/>
        </w:rPr>
        <w:t>V prípade zistenia nových a iných skutočností pri realizácii v porovnaní s vyhotovenou projektovou dokumentáciou je nutné prizvať zodpovedného projektanta danej časti projektovej dokumentácie.</w:t>
      </w:r>
    </w:p>
    <w:p w14:paraId="2D5567FE" w14:textId="77777777" w:rsidR="00AE088D" w:rsidRPr="00F75EEB" w:rsidRDefault="00AE088D" w:rsidP="00631F3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Wingdings 3" w:cstheme="minorHAnsi"/>
        </w:rPr>
      </w:pPr>
      <w:r w:rsidRPr="00F75EEB">
        <w:rPr>
          <w:rFonts w:eastAsia="Wingdings 3" w:cstheme="minorHAnsi"/>
        </w:rPr>
        <w:t>Dodávateľ stavebných prác je pred začatím realizácie povinný oboznámiť sa s celou projektovou dokumentáciou.</w:t>
      </w:r>
    </w:p>
    <w:p w14:paraId="408351D1" w14:textId="77777777" w:rsidR="00AE088D" w:rsidRPr="00F75EEB" w:rsidRDefault="00AE088D" w:rsidP="00631F3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Wingdings 3" w:cstheme="minorHAnsi"/>
        </w:rPr>
      </w:pPr>
      <w:r w:rsidRPr="00F75EEB">
        <w:rPr>
          <w:rFonts w:eastAsia="Wingdings 3" w:cstheme="minorHAnsi"/>
        </w:rPr>
        <w:t>Všetky rozmery sú udávané v milimetroch ak nie je uvedené inak. Všetky rozmery treba skontrolovať a porovnať so skutočnosťou. V prípade akýchkoľvek zmien alebo rozdielu medzi projektom a skutočným stavom je dodávateľ povinný informovať projektanta.</w:t>
      </w:r>
    </w:p>
    <w:p w14:paraId="08E690E7" w14:textId="77777777" w:rsidR="00AE088D" w:rsidRPr="00F75EEB" w:rsidRDefault="00AE088D" w:rsidP="00631F3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Wingdings 3" w:cstheme="minorHAnsi"/>
        </w:rPr>
      </w:pPr>
      <w:r w:rsidRPr="00F75EEB">
        <w:rPr>
          <w:rFonts w:eastAsia="Wingdings 3" w:cstheme="minorHAnsi"/>
        </w:rPr>
        <w:t>V prípadoch nepopísaných projektovou dokumentáciou sú smerodajné:</w:t>
      </w:r>
    </w:p>
    <w:p w14:paraId="10519675" w14:textId="77777777" w:rsidR="00AE088D" w:rsidRPr="00891460" w:rsidRDefault="00AE088D" w:rsidP="00631F3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Wingdings 3" w:cstheme="minorHAnsi"/>
        </w:rPr>
      </w:pPr>
      <w:r w:rsidRPr="00891460">
        <w:rPr>
          <w:rFonts w:eastAsia="Wingdings 3" w:cstheme="minorHAnsi"/>
        </w:rPr>
        <w:t>stavebný zákon, stavebné normy, technologické predpisy a inštrukcie výrobcov a dodávateľov stavebných materiálov  a výrobkov, technické predpisy inštitúcií kontrolujúcich kvalitu materiálov a vykonaných prác.</w:t>
      </w:r>
    </w:p>
    <w:p w14:paraId="2505C43F" w14:textId="77777777" w:rsidR="00AE088D" w:rsidRPr="00F75EEB" w:rsidRDefault="00AE088D" w:rsidP="00631F3C">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Wingdings 3" w:cstheme="minorHAnsi"/>
        </w:rPr>
      </w:pPr>
      <w:r w:rsidRPr="00F75EEB">
        <w:rPr>
          <w:rFonts w:eastAsia="Wingdings 3" w:cstheme="minorHAnsi"/>
        </w:rPr>
        <w:t>Projekt je chránený autorským právom.</w:t>
      </w:r>
    </w:p>
    <w:p w14:paraId="69467223" w14:textId="77777777" w:rsidR="00AE088D" w:rsidRPr="00F75EEB" w:rsidRDefault="00AE088D" w:rsidP="00AE088D">
      <w:pPr>
        <w:jc w:val="both"/>
        <w:rPr>
          <w:rFonts w:eastAsia="Wingdings 3" w:cstheme="minorHAnsi"/>
        </w:rPr>
      </w:pPr>
    </w:p>
    <w:p w14:paraId="4E958CF8" w14:textId="77777777" w:rsidR="00AE088D" w:rsidRPr="00F75EEB" w:rsidRDefault="00AE088D" w:rsidP="00AE088D">
      <w:pPr>
        <w:jc w:val="both"/>
        <w:rPr>
          <w:rFonts w:eastAsia="Wingdings 3" w:cstheme="minorHAnsi"/>
        </w:rPr>
      </w:pPr>
      <w:r w:rsidRPr="00F75EEB">
        <w:rPr>
          <w:rFonts w:eastAsia="Wingdings 3" w:cstheme="minorHAnsi"/>
        </w:rPr>
        <w:t xml:space="preserve">STATICKÉ POSÚDENIE  </w:t>
      </w:r>
    </w:p>
    <w:p w14:paraId="5A4DE148" w14:textId="77777777" w:rsidR="00AE088D" w:rsidRPr="00F75EEB" w:rsidRDefault="00AE088D" w:rsidP="00AE088D">
      <w:pPr>
        <w:jc w:val="both"/>
        <w:rPr>
          <w:rFonts w:cstheme="minorHAnsi"/>
          <w:b/>
        </w:rPr>
      </w:pPr>
      <w:r w:rsidRPr="00F75EEB">
        <w:rPr>
          <w:rFonts w:cstheme="minorHAnsi"/>
          <w:b/>
        </w:rPr>
        <w:t>základné údaje o konštrukcii objektu</w:t>
      </w:r>
    </w:p>
    <w:p w14:paraId="78C8632A" w14:textId="77777777" w:rsidR="00AE088D" w:rsidRPr="00F75EEB" w:rsidRDefault="00AE088D" w:rsidP="00631F3C">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u w:val="single"/>
        </w:rPr>
      </w:pPr>
      <w:r w:rsidRPr="00F75EEB">
        <w:rPr>
          <w:rFonts w:cstheme="minorHAnsi"/>
          <w:bCs/>
        </w:rPr>
        <w:t xml:space="preserve"> </w:t>
      </w:r>
      <w:r w:rsidRPr="00F75EEB">
        <w:rPr>
          <w:rFonts w:cstheme="minorHAnsi"/>
          <w:bCs/>
          <w:u w:val="single"/>
        </w:rPr>
        <w:t>Obvodový plášť:</w:t>
      </w:r>
    </w:p>
    <w:p w14:paraId="3A91448F" w14:textId="77777777" w:rsidR="00AE088D" w:rsidRPr="00F75EEB" w:rsidRDefault="00AE088D" w:rsidP="00AE088D">
      <w:pPr>
        <w:jc w:val="both"/>
        <w:rPr>
          <w:rFonts w:cstheme="minorHAnsi"/>
        </w:rPr>
      </w:pPr>
      <w:r w:rsidRPr="00F75EEB">
        <w:rPr>
          <w:rFonts w:cstheme="minorHAnsi"/>
        </w:rPr>
        <w:t>Nenosné časti obvodového plášťa sú z kovoplastických dielcov. Východná štítová stena a obvodové steny komunikačného jadra sú plné murované resp. z prefabrikovaných dielcov.</w:t>
      </w:r>
    </w:p>
    <w:p w14:paraId="71FFF6FD" w14:textId="77777777" w:rsidR="00AE088D" w:rsidRPr="00F75EEB" w:rsidRDefault="00AE088D" w:rsidP="00631F3C">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ind w:left="0" w:firstLine="426"/>
        <w:jc w:val="both"/>
        <w:rPr>
          <w:rFonts w:cstheme="minorHAnsi"/>
          <w:bCs/>
          <w:u w:val="single"/>
        </w:rPr>
      </w:pPr>
      <w:r w:rsidRPr="00F75EEB">
        <w:rPr>
          <w:rFonts w:cstheme="minorHAnsi"/>
          <w:bCs/>
          <w:u w:val="single"/>
        </w:rPr>
        <w:t>Zvislé nosné konštruk</w:t>
      </w:r>
      <w:r>
        <w:rPr>
          <w:rFonts w:cstheme="minorHAnsi"/>
          <w:bCs/>
          <w:u w:val="single"/>
        </w:rPr>
        <w:t>c</w:t>
      </w:r>
      <w:r w:rsidRPr="00F75EEB">
        <w:rPr>
          <w:rFonts w:cstheme="minorHAnsi"/>
          <w:bCs/>
          <w:u w:val="single"/>
        </w:rPr>
        <w:t>ie:</w:t>
      </w:r>
    </w:p>
    <w:p w14:paraId="03B34E56" w14:textId="77777777" w:rsidR="00AE088D" w:rsidRPr="00F75EEB" w:rsidRDefault="00AE088D" w:rsidP="00AE088D">
      <w:pPr>
        <w:jc w:val="both"/>
        <w:rPr>
          <w:rFonts w:cstheme="minorHAnsi"/>
        </w:rPr>
      </w:pPr>
      <w:r w:rsidRPr="00F75EEB">
        <w:rPr>
          <w:rFonts w:cstheme="minorHAnsi"/>
        </w:rPr>
        <w:t xml:space="preserve">Objekt pozostáva z dvoch blokov skeletovej montovanej oceľovej konštrukčnej sústavy BAUMS, ktoré sú vzájomne spojené centrálnym komunikačným jadrom so stenovým nosným systémom. </w:t>
      </w:r>
    </w:p>
    <w:p w14:paraId="10D0E7A0" w14:textId="77777777" w:rsidR="00AE088D" w:rsidRPr="00F75EEB" w:rsidRDefault="00AE088D" w:rsidP="00AE088D">
      <w:pPr>
        <w:jc w:val="both"/>
        <w:rPr>
          <w:rFonts w:cstheme="minorHAnsi"/>
        </w:rPr>
      </w:pPr>
      <w:r w:rsidRPr="00F75EEB">
        <w:rPr>
          <w:rFonts w:cstheme="minorHAnsi"/>
        </w:rPr>
        <w:t xml:space="preserve">Prevažná časť objektu je riešená ako skeletová konštrukčná sústava systému BAUMS. Nosné stĺpy štvorpoľového priečneho rámu 7,20+4,80+3,60+7,20 m s modulovou osnovou 3,60 m sú prierezu 120/180 mm z tenkostenných profilov. </w:t>
      </w:r>
    </w:p>
    <w:p w14:paraId="3952A94F" w14:textId="77777777" w:rsidR="00AE088D" w:rsidRPr="00F75EEB" w:rsidRDefault="00AE088D" w:rsidP="00631F3C">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cstheme="minorHAnsi"/>
          <w:bCs/>
          <w:u w:val="single"/>
        </w:rPr>
      </w:pPr>
      <w:r w:rsidRPr="00F75EEB">
        <w:rPr>
          <w:rFonts w:cstheme="minorHAnsi"/>
          <w:bCs/>
          <w:u w:val="single"/>
        </w:rPr>
        <w:t>Stropné  konštrukcie:</w:t>
      </w:r>
    </w:p>
    <w:p w14:paraId="333620C7" w14:textId="77777777" w:rsidR="00AE088D" w:rsidRPr="00F75EEB" w:rsidRDefault="00AE088D" w:rsidP="00AE088D">
      <w:pPr>
        <w:jc w:val="both"/>
        <w:rPr>
          <w:rFonts w:cstheme="minorHAnsi"/>
        </w:rPr>
      </w:pPr>
      <w:r w:rsidRPr="00F75EEB">
        <w:rPr>
          <w:rFonts w:cstheme="minorHAnsi"/>
        </w:rPr>
        <w:t xml:space="preserve">Hlavný nosný systém tvoria oceľové priehradové nosníky, väzníky, prievlaky a stužovadlá z oceľových tenkostenných profilov. Rozpon je 3,60 – 7,20 m. V rovine priečelí sú krajné polia vykonzolované na 1,20m. Nosné stropné konštrukcie sú tvorené plechovou doskou s vrstvou monolitického betónu. Budova je zastrešená plochou strechou. Strešný plášť je riešený ako jednoplášťová konštrukcia, ktorej nosnú časť tvoria tvarované plechy (VSŽ) s vrstvou z monolitického betónu zateplená tepelnou izoláciou na báze penového polystyrénu, so spádovou vrstvou z cementového poteru a bituménovou krytinou s PUR nástrekom. </w:t>
      </w:r>
    </w:p>
    <w:p w14:paraId="3E944D68" w14:textId="77777777" w:rsidR="00AE088D" w:rsidRPr="00F75EEB" w:rsidRDefault="00AE088D" w:rsidP="00AE088D">
      <w:pPr>
        <w:jc w:val="both"/>
        <w:rPr>
          <w:rFonts w:cstheme="minorHAnsi"/>
        </w:rPr>
      </w:pPr>
      <w:r w:rsidRPr="00F75EEB">
        <w:rPr>
          <w:rFonts w:cstheme="minorHAnsi"/>
        </w:rPr>
        <w:t>Pred zateplením strechy budú všetky nenosné časti strešného plášťa odstránené v plnom rozsahu.</w:t>
      </w:r>
    </w:p>
    <w:p w14:paraId="5A6A63D3" w14:textId="77777777" w:rsidR="00AE088D" w:rsidRDefault="00AE088D" w:rsidP="00AE088D">
      <w:pPr>
        <w:jc w:val="both"/>
        <w:rPr>
          <w:rFonts w:cstheme="minorHAnsi"/>
          <w:bCs/>
        </w:rPr>
      </w:pPr>
    </w:p>
    <w:p w14:paraId="3E8475B6" w14:textId="77777777" w:rsidR="00AE088D" w:rsidRPr="00DD09F3" w:rsidRDefault="00AE088D" w:rsidP="00AE088D">
      <w:pPr>
        <w:jc w:val="both"/>
        <w:rPr>
          <w:rFonts w:cstheme="minorHAnsi"/>
          <w:bCs/>
        </w:rPr>
      </w:pPr>
      <w:r w:rsidRPr="00DD09F3">
        <w:rPr>
          <w:rFonts w:cstheme="minorHAnsi"/>
          <w:bCs/>
        </w:rPr>
        <w:t>ZATEPLENIE OBJEKTU</w:t>
      </w:r>
    </w:p>
    <w:p w14:paraId="7AA49BB5" w14:textId="77777777" w:rsidR="00AE088D" w:rsidRPr="00F75EEB" w:rsidRDefault="00AE088D" w:rsidP="00AE088D">
      <w:pPr>
        <w:jc w:val="both"/>
        <w:rPr>
          <w:rFonts w:cstheme="minorHAnsi"/>
        </w:rPr>
      </w:pPr>
      <w:r w:rsidRPr="00F75EEB">
        <w:rPr>
          <w:rFonts w:cstheme="minorHAnsi"/>
        </w:rPr>
        <w:t>Na</w:t>
      </w:r>
      <w:r>
        <w:rPr>
          <w:rFonts w:cstheme="minorHAnsi"/>
        </w:rPr>
        <w:t xml:space="preserve"> </w:t>
      </w:r>
      <w:r w:rsidRPr="00F75EEB">
        <w:rPr>
          <w:rFonts w:cstheme="minorHAnsi"/>
        </w:rPr>
        <w:t>zateplenie strešného plášťa je navrhnutý nasledovný systém:</w:t>
      </w:r>
    </w:p>
    <w:p w14:paraId="01E311C3" w14:textId="77777777" w:rsidR="00AE088D" w:rsidRPr="00631A39" w:rsidRDefault="00AE088D" w:rsidP="00631A39">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0"/>
        <w:contextualSpacing w:val="0"/>
        <w:jc w:val="both"/>
        <w:rPr>
          <w:rFonts w:cstheme="minorHAnsi"/>
          <w:i/>
          <w:vanish/>
        </w:rPr>
      </w:pPr>
    </w:p>
    <w:p w14:paraId="7F2D1710" w14:textId="77777777" w:rsidR="00AE088D" w:rsidRPr="00F75EEB" w:rsidRDefault="00AE088D" w:rsidP="00AE088D">
      <w:pPr>
        <w:jc w:val="both"/>
        <w:rPr>
          <w:rFonts w:cstheme="minorHAnsi"/>
        </w:rPr>
      </w:pPr>
      <w:r w:rsidRPr="00F75EEB">
        <w:rPr>
          <w:rFonts w:cstheme="minorHAnsi"/>
        </w:rPr>
        <w:t>Strecha bude zateplená doskami z minerálnej vlny hr. 140-530 mm (priemerná hrúbka 320 mm). Krytina bude použitá fóliová na báze mäkčeného PVC.</w:t>
      </w:r>
    </w:p>
    <w:p w14:paraId="7FDACDFA" w14:textId="77777777" w:rsidR="00AE088D" w:rsidRPr="00F75EEB" w:rsidRDefault="00AE088D" w:rsidP="00AE088D">
      <w:pPr>
        <w:ind w:firstLine="708"/>
        <w:rPr>
          <w:rFonts w:cstheme="minorHAnsi"/>
        </w:rPr>
      </w:pPr>
    </w:p>
    <w:p w14:paraId="081CE8D5" w14:textId="77777777" w:rsidR="00AE088D" w:rsidRPr="007D187B" w:rsidRDefault="00AE088D" w:rsidP="00AE088D">
      <w:pPr>
        <w:rPr>
          <w:rFonts w:eastAsia="Arial Black" w:cstheme="minorHAnsi"/>
        </w:rPr>
      </w:pPr>
      <w:r w:rsidRPr="007D187B">
        <w:rPr>
          <w:rFonts w:eastAsia="Arial Black" w:cstheme="minorHAnsi"/>
        </w:rPr>
        <w:t xml:space="preserve"> </w:t>
      </w:r>
      <w:r>
        <w:rPr>
          <w:rFonts w:eastAsia="Arial Black" w:cstheme="minorHAnsi"/>
        </w:rPr>
        <w:t>E</w:t>
      </w:r>
      <w:r w:rsidRPr="007D187B">
        <w:rPr>
          <w:rFonts w:eastAsia="Arial Black" w:cstheme="minorHAnsi"/>
        </w:rPr>
        <w:t>lektroinštalácia a bleskozvod</w:t>
      </w:r>
    </w:p>
    <w:p w14:paraId="581CF457" w14:textId="77777777" w:rsidR="00AE088D" w:rsidRPr="00855C99" w:rsidRDefault="00AE088D" w:rsidP="00AE088D">
      <w:pPr>
        <w:jc w:val="both"/>
        <w:rPr>
          <w:rFonts w:cstheme="minorHAnsi"/>
        </w:rPr>
      </w:pPr>
      <w:r w:rsidRPr="00855C99">
        <w:rPr>
          <w:rFonts w:cstheme="minorHAnsi"/>
        </w:rPr>
        <w:t>Projektová dokumentácia rieši rekonštrukciu strešného plášťa a s ňou spojené elektrické zariadenia ako trasovanie slaboprúdových rozvodov a bleskozvod.</w:t>
      </w:r>
    </w:p>
    <w:p w14:paraId="69D699F3" w14:textId="77777777" w:rsidR="00AE088D" w:rsidRPr="00855C99" w:rsidRDefault="00AE088D" w:rsidP="00AE088D">
      <w:pPr>
        <w:rPr>
          <w:rFonts w:cstheme="minorHAnsi"/>
        </w:rPr>
      </w:pPr>
      <w:r w:rsidRPr="00855C99">
        <w:rPr>
          <w:rFonts w:cstheme="minorHAnsi"/>
        </w:rPr>
        <w:t>Predmetom projektu je :</w:t>
      </w:r>
    </w:p>
    <w:p w14:paraId="68DCF224" w14:textId="77777777" w:rsidR="00AE088D" w:rsidRPr="00855C99" w:rsidRDefault="00AE088D" w:rsidP="00631F3C">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cstheme="minorHAnsi"/>
        </w:rPr>
      </w:pPr>
      <w:r w:rsidRPr="00855C99">
        <w:rPr>
          <w:rFonts w:cstheme="minorHAnsi"/>
        </w:rPr>
        <w:t>Rekonštrukcia bleskozvodu</w:t>
      </w:r>
    </w:p>
    <w:p w14:paraId="7F423A5F" w14:textId="77777777" w:rsidR="00AE088D" w:rsidRPr="00855C99" w:rsidRDefault="00AE088D" w:rsidP="00631F3C">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cstheme="minorHAnsi"/>
        </w:rPr>
      </w:pPr>
      <w:r w:rsidRPr="00855C99">
        <w:rPr>
          <w:rFonts w:cstheme="minorHAnsi"/>
        </w:rPr>
        <w:t>Demontáž nevyužívaných elektrických zariadení na streche</w:t>
      </w:r>
    </w:p>
    <w:p w14:paraId="2AC652E9" w14:textId="77777777" w:rsidR="00AE088D" w:rsidRPr="00855C99" w:rsidRDefault="00AE088D" w:rsidP="00631F3C">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cstheme="minorHAnsi"/>
        </w:rPr>
      </w:pPr>
      <w:r w:rsidRPr="00855C99">
        <w:rPr>
          <w:rFonts w:cstheme="minorHAnsi"/>
        </w:rPr>
        <w:t>Vytvorenie nových spoločných trás slaboprúdových vedení</w:t>
      </w:r>
    </w:p>
    <w:p w14:paraId="15678CFD" w14:textId="77777777" w:rsidR="00AE088D" w:rsidRPr="00855C99" w:rsidRDefault="00AE088D" w:rsidP="00631F3C">
      <w:pPr>
        <w:pStyle w:val="Odsekzoznamu"/>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val="0"/>
        <w:rPr>
          <w:rFonts w:cstheme="minorHAnsi"/>
        </w:rPr>
      </w:pPr>
      <w:r w:rsidRPr="00855C99">
        <w:rPr>
          <w:rFonts w:cstheme="minorHAnsi"/>
        </w:rPr>
        <w:t>Nové miesto napojenie na elektrickú energiu pre kamerový systém</w:t>
      </w:r>
    </w:p>
    <w:p w14:paraId="40987F4E" w14:textId="77777777" w:rsidR="00AE088D" w:rsidRPr="00F75EEB" w:rsidRDefault="00AE088D" w:rsidP="00AE088D">
      <w:pPr>
        <w:outlineLvl w:val="0"/>
        <w:rPr>
          <w:rFonts w:cstheme="minorHAnsi"/>
          <w:b/>
          <w:i/>
          <w:u w:val="single"/>
        </w:rPr>
      </w:pPr>
      <w:bookmarkStart w:id="52" w:name="_Toc409441638"/>
      <w:r w:rsidRPr="00F75EEB">
        <w:rPr>
          <w:rFonts w:cstheme="minorHAnsi"/>
          <w:b/>
          <w:i/>
          <w:u w:val="single"/>
        </w:rPr>
        <w:t>Záver:</w:t>
      </w:r>
      <w:bookmarkEnd w:id="52"/>
    </w:p>
    <w:p w14:paraId="3558B26C" w14:textId="77777777" w:rsidR="00AE088D" w:rsidRPr="00F75EEB" w:rsidRDefault="00AE088D" w:rsidP="00AE088D">
      <w:pPr>
        <w:jc w:val="both"/>
        <w:rPr>
          <w:rFonts w:cstheme="minorHAnsi"/>
        </w:rPr>
      </w:pPr>
      <w:r w:rsidRPr="00F75EEB">
        <w:rPr>
          <w:rFonts w:cstheme="minorHAnsi"/>
        </w:rPr>
        <w:t>Všetky práce a celá montáž musia vyhovovať platným predpisom a normám STN a to najmä: STN 73 6005, STN 332000-4-41, STN 332000-5-52, STN 332000-5-54, STN 34 0165, STN EN 60439-3, STN EN 61140, vyhl. 59/82 Zb., vyhl. 508/2009 Zb. a s nimi súvisiacich noriem a predpisov tak, aby pri montáži ani v prevádzke nedošlo k ohrozeniu zdravia a života osôb ani ku škodám na majetku.</w:t>
      </w:r>
    </w:p>
    <w:p w14:paraId="26C19FF8" w14:textId="77777777" w:rsidR="00AE088D" w:rsidRPr="00F75EEB" w:rsidRDefault="00AE088D" w:rsidP="00AE088D">
      <w:pPr>
        <w:jc w:val="both"/>
        <w:rPr>
          <w:rFonts w:eastAsia="Wingdings 3" w:cstheme="minorHAnsi"/>
        </w:rPr>
      </w:pPr>
      <w:r w:rsidRPr="00F75EEB">
        <w:rPr>
          <w:rFonts w:eastAsia="Wingdings 3" w:cstheme="minorHAnsi"/>
        </w:rPr>
        <w:t>PROTIPOŽIARNA BEZPEČNOOS</w:t>
      </w:r>
      <w:r>
        <w:rPr>
          <w:rFonts w:eastAsia="Wingdings 3" w:cstheme="minorHAnsi"/>
        </w:rPr>
        <w:t>Ť</w:t>
      </w:r>
      <w:r w:rsidRPr="00F75EEB">
        <w:rPr>
          <w:rFonts w:eastAsia="Wingdings 3" w:cstheme="minorHAnsi"/>
        </w:rPr>
        <w:t xml:space="preserve"> STAVBY</w:t>
      </w:r>
    </w:p>
    <w:p w14:paraId="6D22B28D" w14:textId="0ADEB342" w:rsidR="00AE088D" w:rsidRPr="009C59D0" w:rsidRDefault="00AE088D" w:rsidP="00AE088D">
      <w:pPr>
        <w:pStyle w:val="Zkladntextodsazen21"/>
        <w:tabs>
          <w:tab w:val="left" w:pos="786"/>
        </w:tabs>
        <w:spacing w:line="240" w:lineRule="auto"/>
        <w:ind w:left="0"/>
        <w:jc w:val="both"/>
        <w:rPr>
          <w:rFonts w:ascii="Calibri" w:hAnsi="Calibri" w:cs="Calibri"/>
          <w:sz w:val="22"/>
          <w:szCs w:val="22"/>
        </w:rPr>
      </w:pPr>
    </w:p>
    <w:p w14:paraId="6728B3AC" w14:textId="77777777" w:rsidR="00AE088D" w:rsidRPr="00F75EEB" w:rsidRDefault="00AE088D" w:rsidP="00AE088D">
      <w:pPr>
        <w:rPr>
          <w:rFonts w:cstheme="minorHAnsi"/>
          <w:b/>
        </w:rPr>
      </w:pPr>
      <w:r w:rsidRPr="00F75EEB">
        <w:rPr>
          <w:rFonts w:cstheme="minorHAnsi"/>
          <w:b/>
        </w:rPr>
        <w:t>Vplyv uskutočňovania stavby na životné prostredie</w:t>
      </w:r>
    </w:p>
    <w:p w14:paraId="1F81AF6B" w14:textId="77777777" w:rsidR="00AE088D" w:rsidRPr="00F75EEB" w:rsidRDefault="00AE088D" w:rsidP="00AE088D">
      <w:pPr>
        <w:jc w:val="both"/>
        <w:rPr>
          <w:rFonts w:cstheme="minorHAnsi"/>
        </w:rPr>
      </w:pPr>
      <w:r w:rsidRPr="00F75EEB">
        <w:rPr>
          <w:rFonts w:cstheme="minorHAnsi"/>
        </w:rPr>
        <w:t xml:space="preserve">Navrhované stavebné práce budú mať minimálny vplyv na životné prostredie okolia stavby  v zmysle zákona č. 17/1992 Z.z. Nedochádza ku kolízii so žiadnou jestvujúcou zeleňou. </w:t>
      </w:r>
      <w:r w:rsidRPr="00F75EEB">
        <w:rPr>
          <w:rFonts w:cstheme="minorHAnsi"/>
        </w:rPr>
        <w:tab/>
      </w:r>
      <w:r w:rsidRPr="00F75EEB">
        <w:rPr>
          <w:rFonts w:cstheme="minorHAnsi"/>
        </w:rPr>
        <w:tab/>
      </w:r>
    </w:p>
    <w:p w14:paraId="4D335EDB" w14:textId="77777777" w:rsidR="00AE088D" w:rsidRPr="00F75EEB" w:rsidRDefault="00AE088D" w:rsidP="00AE088D">
      <w:pPr>
        <w:ind w:left="1418"/>
        <w:jc w:val="both"/>
        <w:rPr>
          <w:rFonts w:cstheme="minorHAnsi"/>
        </w:rPr>
      </w:pPr>
    </w:p>
    <w:p w14:paraId="46CAE03C" w14:textId="77777777" w:rsidR="00AE088D" w:rsidRPr="008F274A" w:rsidRDefault="00AE088D" w:rsidP="00AE088D">
      <w:pPr>
        <w:rPr>
          <w:rFonts w:cstheme="minorHAnsi"/>
          <w:b/>
        </w:rPr>
      </w:pPr>
      <w:r w:rsidRPr="008F274A">
        <w:rPr>
          <w:rFonts w:cstheme="minorHAnsi"/>
          <w:b/>
        </w:rPr>
        <w:t>M</w:t>
      </w:r>
      <w:r>
        <w:rPr>
          <w:rFonts w:cstheme="minorHAnsi"/>
          <w:b/>
        </w:rPr>
        <w:t>nožst</w:t>
      </w:r>
      <w:r w:rsidRPr="008F274A">
        <w:rPr>
          <w:rFonts w:cstheme="minorHAnsi"/>
          <w:b/>
        </w:rPr>
        <w:t>vá, druhy a kategórie odpadov, vznikajúcich pri stavebných prácach</w:t>
      </w:r>
    </w:p>
    <w:p w14:paraId="70092E1E" w14:textId="77777777" w:rsidR="00AE088D" w:rsidRPr="00F75EEB" w:rsidRDefault="00AE088D" w:rsidP="00AE088D">
      <w:pPr>
        <w:jc w:val="both"/>
        <w:rPr>
          <w:rFonts w:cstheme="minorHAnsi"/>
        </w:rPr>
      </w:pPr>
      <w:r w:rsidRPr="008F274A">
        <w:rPr>
          <w:rFonts w:cstheme="minorHAnsi"/>
        </w:rPr>
        <w:t xml:space="preserve">Pri nakladaní s odpadmi je potrebné rešpektovať zákon č. 233/2001 Z.z. o odpadoch, a vyhlášku č. 284/2001 Z.z. Katalóg odpadov. Vznikajúci odpad možno rozdeliť do troch skupín: Obaly, Stavebný odpad zo stavebnej činnosti, komunálny odpad zariadenia staveniska. </w:t>
      </w:r>
      <w:r w:rsidRPr="00F75EEB">
        <w:rPr>
          <w:rFonts w:cstheme="minorHAnsi"/>
        </w:rPr>
        <w:t>Na uskladnenie odpadu z búracích prác a z obalov stavebného materiálu sa bude pristavený kontajner, ktorý bude umiestnený v južnej časti staveniska na úrovni terénu s prístupom zo strany Paulínskej ulice. Stavebná suť z búracích prác na streche bude bezprostredne po jej vybúraní presúvaná cez sklz stavebnej sute do kontajnera na zemi. Na strešnom plášti zo statických dôvodov nebude možné zriaďovať žiadne dočasné skladby materiálu. Komunálny odpad bude skladovaný v bežných nádobách na komunálny odpad, ktoré má mestský úrad k dispozícii. Odvoz stavebného odpadu bude zabezpečený dodávateľom stavby. Pre vjazd vozidla do centrálnej mestskej zóny pre odvoz bude potrebné zabezpečiť dočasné povolenie, vzhľadom na platné obmedzenia v súvislosti s nákladnou dopravou v rámci centrálnej mestskej zóne. Stavebný odpad bude odvážaný na centrálnu mestskú skládku stavebného odpadu. Náklady za zákonné poplatky odpadu  a poplatky z uloženia znáša zhotoviteľ stavby.</w:t>
      </w:r>
    </w:p>
    <w:p w14:paraId="2B3B2A50" w14:textId="77777777" w:rsidR="00AE088D" w:rsidRPr="007A4B77" w:rsidRDefault="00AE088D" w:rsidP="00AE088D">
      <w:pPr>
        <w:rPr>
          <w:rFonts w:cstheme="minorHAnsi"/>
          <w:b/>
        </w:rPr>
      </w:pPr>
      <w:r w:rsidRPr="007A4B77">
        <w:rPr>
          <w:rFonts w:cstheme="minorHAnsi"/>
          <w:b/>
        </w:rPr>
        <w:t>Požiadavky na oplotenie staveniska</w:t>
      </w:r>
    </w:p>
    <w:p w14:paraId="17D30AD1" w14:textId="77777777" w:rsidR="00AE088D" w:rsidRPr="00F75EEB" w:rsidRDefault="00AE088D" w:rsidP="00AE088D">
      <w:pPr>
        <w:jc w:val="both"/>
        <w:rPr>
          <w:rFonts w:cstheme="minorHAnsi"/>
        </w:rPr>
      </w:pPr>
      <w:r w:rsidRPr="007A4B77">
        <w:rPr>
          <w:rFonts w:cstheme="minorHAnsi"/>
        </w:rPr>
        <w:t>Hranica staveniska bude vymedzená staveniskových dočasným oplotením v zmysle výkresu situácie výkresu POV. Hranica staveniska prebieha v rámci priľahlej parcely č. 709/1, ktorá je vo vlastníctve mesta Trnava. Obrys riešeného objektu je totožný s hranicou pozemku na ktorom stavba nachádza. Zariadenie staveniska na úrovni terénu teda uvažované na priľahlej parcele 709/1, ktorá je taktiež vo vlastníctve mesta Trnava. Jeho východná, severná a západná časť je súčasťou verejného priestranstva, ktoré bude na účely stavby dočasne uzavreté staveniskovým oplotením  a využité, ako ochranné pásmo stavby. Južná časť je využívaná mestským úradom s obmedzeným prístupom, pričom táto časť bude taktiež uzavretá prenosným oplotením s prístupom zo strany Paulínskej ulice, a bude využitá na uloženie objektov zariadenia staveniska, a prísun resp. odvoz materiálu. Oplotenie sa navrhuje použiť rámový systém s rámami z pozinkovaných trubiek s výplňou z oceľového pozinkovaného pletiva. Jednotlivé dielce oplotenia budú zavesené na systémové stĺpiky ukotvené do betónových prenosných pätiek. Minimálna výška oplotenia je 2,0m. Prístup pre robotníkov bude zabezpečený zo strany Paulínskej aj Trhovej ulice.</w:t>
      </w:r>
      <w:r w:rsidRPr="00F75EEB">
        <w:rPr>
          <w:rFonts w:cstheme="minorHAnsi"/>
        </w:rPr>
        <w:t xml:space="preserve"> </w:t>
      </w:r>
    </w:p>
    <w:p w14:paraId="1652BFE8" w14:textId="77777777" w:rsidR="00AE088D" w:rsidRPr="00E953DD" w:rsidRDefault="00AE088D" w:rsidP="00AE088D">
      <w:pPr>
        <w:rPr>
          <w:rFonts w:cstheme="minorHAnsi"/>
          <w:b/>
        </w:rPr>
      </w:pPr>
      <w:r w:rsidRPr="00E953DD">
        <w:rPr>
          <w:rFonts w:cstheme="minorHAnsi"/>
          <w:b/>
        </w:rPr>
        <w:t>S</w:t>
      </w:r>
      <w:r>
        <w:rPr>
          <w:rFonts w:cstheme="minorHAnsi"/>
          <w:b/>
        </w:rPr>
        <w:t>t</w:t>
      </w:r>
      <w:r w:rsidRPr="00E953DD">
        <w:rPr>
          <w:rFonts w:cstheme="minorHAnsi"/>
          <w:b/>
        </w:rPr>
        <w:t>anovenie bezpečnostných a ochranných pásiem</w:t>
      </w:r>
    </w:p>
    <w:p w14:paraId="7F98E1CC" w14:textId="77777777" w:rsidR="00AE088D" w:rsidRPr="00F75EEB" w:rsidRDefault="00AE088D" w:rsidP="00AE088D">
      <w:pPr>
        <w:jc w:val="both"/>
        <w:rPr>
          <w:rFonts w:cstheme="minorHAnsi"/>
        </w:rPr>
      </w:pPr>
      <w:r w:rsidRPr="00E953DD">
        <w:rPr>
          <w:rFonts w:cstheme="minorHAnsi"/>
        </w:rPr>
        <w:t>Požiadavkou je, aby Plán BOZP   bol zostavený tak, aby nebola</w:t>
      </w:r>
      <w:r>
        <w:rPr>
          <w:rFonts w:cstheme="minorHAnsi"/>
        </w:rPr>
        <w:t xml:space="preserve"> v</w:t>
      </w:r>
      <w:r w:rsidRPr="00E953DD">
        <w:rPr>
          <w:rFonts w:cstheme="minorHAnsi"/>
        </w:rPr>
        <w:t>ylúčená činnosť Ms</w:t>
      </w:r>
      <w:r>
        <w:rPr>
          <w:rFonts w:cstheme="minorHAnsi"/>
        </w:rPr>
        <w:t>Ú</w:t>
      </w:r>
      <w:r w:rsidRPr="00E953DD">
        <w:rPr>
          <w:rFonts w:cstheme="minorHAnsi"/>
        </w:rPr>
        <w:t xml:space="preserve"> a reštaurácie.</w:t>
      </w:r>
    </w:p>
    <w:p w14:paraId="271B49FE" w14:textId="77777777" w:rsidR="00AE088D" w:rsidRPr="00F75EEB" w:rsidRDefault="00AE088D" w:rsidP="00AE088D">
      <w:pPr>
        <w:rPr>
          <w:rFonts w:cstheme="minorHAnsi"/>
          <w:b/>
        </w:rPr>
      </w:pPr>
      <w:r>
        <w:rPr>
          <w:rFonts w:cstheme="minorHAnsi"/>
          <w:b/>
        </w:rPr>
        <w:t>P</w:t>
      </w:r>
      <w:r w:rsidRPr="00F75EEB">
        <w:rPr>
          <w:rFonts w:cstheme="minorHAnsi"/>
          <w:b/>
        </w:rPr>
        <w:t>odmienky postupu výstavby</w:t>
      </w:r>
    </w:p>
    <w:p w14:paraId="5CF26AEA" w14:textId="77777777" w:rsidR="00AE088D" w:rsidRPr="00F75EEB" w:rsidRDefault="00AE088D" w:rsidP="00AE088D">
      <w:pPr>
        <w:jc w:val="both"/>
        <w:rPr>
          <w:rFonts w:cstheme="minorHAnsi"/>
        </w:rPr>
      </w:pPr>
      <w:r w:rsidRPr="00F75EEB">
        <w:rPr>
          <w:rFonts w:cstheme="minorHAnsi"/>
        </w:rPr>
        <w:lastRenderedPageBreak/>
        <w:t xml:space="preserve">Postup výstavby musí byť taký, aby dopad na okolité životné prostredie bol čo najnižší. Stavba bude prebiehať v dvoch za sebou nasledujúcich etapách, pričom postupnosť prác bude pri oboch etapách rovnaká. </w:t>
      </w:r>
    </w:p>
    <w:p w14:paraId="5AFC8473" w14:textId="77777777" w:rsidR="00AE088D" w:rsidRPr="00F75EEB" w:rsidRDefault="00AE088D" w:rsidP="00AE088D">
      <w:pPr>
        <w:jc w:val="both"/>
        <w:rPr>
          <w:rFonts w:cstheme="minorHAnsi"/>
        </w:rPr>
      </w:pPr>
      <w:r w:rsidRPr="00F75EEB">
        <w:rPr>
          <w:rFonts w:cstheme="minorHAnsi"/>
        </w:rPr>
        <w:t>Postup jednotlivých činností po prevzatí staveniska:</w:t>
      </w:r>
    </w:p>
    <w:p w14:paraId="247209C5"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Stavba oplotenia staveniska,</w:t>
      </w:r>
    </w:p>
    <w:p w14:paraId="45ED83D0"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Dovezenie, a osadenie objektov zariadenia staveniska,</w:t>
      </w:r>
    </w:p>
    <w:p w14:paraId="43E693B6"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Napojenie objektov a plôch staveniska na zásobovanie vodou a elektrickou energiou,</w:t>
      </w:r>
    </w:p>
    <w:p w14:paraId="7FBD7C17"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Stavba lešenia pre prístup na pracovníkov na strehu podľa situácie POV,</w:t>
      </w:r>
    </w:p>
    <w:p w14:paraId="234E696E"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Montáž ochrannej siete proti prepadu padajúcich objektov v rovine strechy,</w:t>
      </w:r>
    </w:p>
    <w:p w14:paraId="122F6A2B"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Odpojenie a demontáž technológie na streche,</w:t>
      </w:r>
    </w:p>
    <w:p w14:paraId="4008B8DB"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Montáž sklzu stavebnej sute podľa výkresu situácie POV,</w:t>
      </w:r>
    </w:p>
    <w:p w14:paraId="29A87D1B"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Demontáž nefunkčných káblových vedení na streche,</w:t>
      </w:r>
    </w:p>
    <w:p w14:paraId="3FD43C97"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Demontáž vodičov bleskozvodu na strešnom plášti,</w:t>
      </w:r>
    </w:p>
    <w:p w14:paraId="4C254725"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Demontáž obvodového oplechovania strešných rovín,</w:t>
      </w:r>
    </w:p>
    <w:p w14:paraId="4D272B8F"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Vybúranie nenosných vrstiev strešného plášťa podľa PD,</w:t>
      </w:r>
    </w:p>
    <w:p w14:paraId="72BEF3F9"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Vybúranie vetracích hlavíc kanalizácie, samoťahových hlavíc a vpustov v rozsahu podľa PD,</w:t>
      </w:r>
    </w:p>
    <w:p w14:paraId="22A28E4C"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Zateplenie vystupujúcich konštrukcií strešného plášťa – atiky, tlmiace komory VZT,...,</w:t>
      </w:r>
    </w:p>
    <w:p w14:paraId="5139B062"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Príprava a zateplenie atiky,</w:t>
      </w:r>
    </w:p>
    <w:p w14:paraId="2D3070FA"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Vyhotovenie parozábrany súbežne s pokládkou tepelnoizolačnej vrstvy strešného plášťa,</w:t>
      </w:r>
    </w:p>
    <w:p w14:paraId="366AE456"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Montáž novej strešnej krytiny vrátane systémových prestupov, príslušenstva a oplechovania,</w:t>
      </w:r>
    </w:p>
    <w:p w14:paraId="3DC695F4"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Montáž nového strešného bleskozvodu,</w:t>
      </w:r>
    </w:p>
    <w:p w14:paraId="06737BE6"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Spätné osadenie a zapojenie technológie na strechu,</w:t>
      </w:r>
    </w:p>
    <w:p w14:paraId="1764DA42"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Odstraňovanie vád a nedorobkov,</w:t>
      </w:r>
    </w:p>
    <w:p w14:paraId="1315D631" w14:textId="77777777" w:rsidR="00AE088D" w:rsidRPr="00891460"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891460">
        <w:rPr>
          <w:rFonts w:cstheme="minorHAnsi"/>
        </w:rPr>
        <w:t>Demontáž sklzu stavebnej sute, Demontáž ochrannej siete proti prepadu padajúcich objektov v rovine strechy, Demontáž lešenia,</w:t>
      </w:r>
    </w:p>
    <w:p w14:paraId="47C6E2D4"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Odpojenie a odvoz objektov zariadenia staveniska,</w:t>
      </w:r>
    </w:p>
    <w:p w14:paraId="33F8AE5E"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Odovzdanie dokončenej stavby.</w:t>
      </w:r>
    </w:p>
    <w:p w14:paraId="66460D56" w14:textId="77777777" w:rsidR="00AE088D" w:rsidRPr="00F75EEB" w:rsidRDefault="00AE088D" w:rsidP="00AE088D">
      <w:pPr>
        <w:jc w:val="both"/>
        <w:rPr>
          <w:rFonts w:cstheme="minorHAnsi"/>
        </w:rPr>
      </w:pPr>
      <w:r w:rsidRPr="00F75EEB">
        <w:rPr>
          <w:rFonts w:cstheme="minorHAnsi"/>
        </w:rPr>
        <w:t xml:space="preserve">Počas stavebných prác budú kontinuálne počas celej doby výstavby nasledujúce činnosti </w:t>
      </w:r>
    </w:p>
    <w:p w14:paraId="287A7722" w14:textId="77777777" w:rsidR="00AE088D" w:rsidRPr="00F75EEB" w:rsidRDefault="00AE088D" w:rsidP="00AE088D">
      <w:pPr>
        <w:ind w:hanging="284"/>
        <w:jc w:val="both"/>
        <w:rPr>
          <w:rFonts w:cstheme="minorHAnsi"/>
        </w:rPr>
      </w:pPr>
      <w:r w:rsidRPr="00F75EEB">
        <w:rPr>
          <w:rFonts w:cstheme="minorHAnsi"/>
        </w:rPr>
        <w:t>-   Odvoz stavebnej sute po vždy po naplnení kontajnera na stavebný odpad s výnimkou dní pracovného pokoja,</w:t>
      </w:r>
    </w:p>
    <w:p w14:paraId="7D39137D"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Čistenie priľahlých komunikácií na ej báze,</w:t>
      </w:r>
    </w:p>
    <w:p w14:paraId="11AD8ED6" w14:textId="77777777" w:rsidR="00AE088D" w:rsidRPr="00F75EEB" w:rsidRDefault="00AE088D" w:rsidP="00631F3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ind w:left="0" w:hanging="284"/>
        <w:jc w:val="both"/>
        <w:rPr>
          <w:rFonts w:cstheme="minorHAnsi"/>
        </w:rPr>
      </w:pPr>
      <w:r w:rsidRPr="00F75EEB">
        <w:rPr>
          <w:rFonts w:cstheme="minorHAnsi"/>
        </w:rPr>
        <w:t>Kontrolné dni podľa potreby, nie však menej ako 1x za týždeň.</w:t>
      </w:r>
    </w:p>
    <w:p w14:paraId="4A4D54EC" w14:textId="77777777" w:rsidR="00AE088D" w:rsidRPr="00F75EEB" w:rsidRDefault="00AE088D" w:rsidP="00AE088D">
      <w:pPr>
        <w:jc w:val="both"/>
        <w:rPr>
          <w:rFonts w:cstheme="minorHAnsi"/>
        </w:rPr>
      </w:pPr>
      <w:r w:rsidRPr="00F75EEB">
        <w:rPr>
          <w:rFonts w:cstheme="minorHAnsi"/>
        </w:rPr>
        <w:t xml:space="preserve">Zhotoviteľ stavby vypracuje ako súčasť podkladov k výberovému konaniu na zhotoviteľa stavby </w:t>
      </w:r>
      <w:r w:rsidRPr="00F75EEB">
        <w:rPr>
          <w:rFonts w:cstheme="minorHAnsi"/>
          <w:b/>
          <w:bCs/>
        </w:rPr>
        <w:t>podrobný harmonogram postupu prác</w:t>
      </w:r>
      <w:r w:rsidRPr="00F75EEB">
        <w:rPr>
          <w:rFonts w:cstheme="minorHAnsi"/>
        </w:rPr>
        <w:t xml:space="preserve">. </w:t>
      </w:r>
    </w:p>
    <w:p w14:paraId="13BFCFE2" w14:textId="77777777" w:rsidR="00AE088D" w:rsidRPr="00F75EEB" w:rsidRDefault="00AE088D" w:rsidP="00AE088D">
      <w:pPr>
        <w:ind w:left="567" w:hanging="567"/>
        <w:rPr>
          <w:rFonts w:cstheme="minorHAnsi"/>
          <w:b/>
        </w:rPr>
      </w:pPr>
      <w:r>
        <w:rPr>
          <w:rFonts w:cstheme="minorHAnsi"/>
          <w:b/>
        </w:rPr>
        <w:t>P</w:t>
      </w:r>
      <w:r w:rsidRPr="00F75EEB">
        <w:rPr>
          <w:rFonts w:cstheme="minorHAnsi"/>
          <w:b/>
        </w:rPr>
        <w:t>ožiadavky na ochranu prevádzkovaných častí</w:t>
      </w:r>
    </w:p>
    <w:p w14:paraId="4096C507" w14:textId="77777777" w:rsidR="00AE088D" w:rsidRPr="00F75EEB" w:rsidRDefault="00AE088D" w:rsidP="00AE088D">
      <w:pPr>
        <w:jc w:val="both"/>
        <w:rPr>
          <w:rFonts w:cstheme="minorHAnsi"/>
        </w:rPr>
      </w:pPr>
      <w:r w:rsidRPr="00F75EEB">
        <w:rPr>
          <w:rFonts w:cstheme="minorHAnsi"/>
        </w:rPr>
        <w:t>Stavební pracovníci počas stavby nebudú mať prístup do objektu s výnimkou technických miestností na streche. V prípade potreby prístupu do objektu bude potrebné kontaktovať správcu objektu za účelom sprístupnenia.</w:t>
      </w:r>
    </w:p>
    <w:p w14:paraId="731172A9" w14:textId="77777777" w:rsidR="00AE088D" w:rsidRPr="00F75EEB" w:rsidRDefault="00AE088D" w:rsidP="00AE088D">
      <w:pPr>
        <w:rPr>
          <w:rFonts w:cstheme="minorHAnsi"/>
          <w:b/>
        </w:rPr>
      </w:pPr>
      <w:r>
        <w:rPr>
          <w:rFonts w:cstheme="minorHAnsi"/>
          <w:b/>
        </w:rPr>
        <w:t>B</w:t>
      </w:r>
      <w:r w:rsidRPr="00F75EEB">
        <w:rPr>
          <w:rFonts w:cstheme="minorHAnsi"/>
          <w:b/>
        </w:rPr>
        <w:t>ezpečnosť a ochrana zdravia pri práci</w:t>
      </w:r>
    </w:p>
    <w:p w14:paraId="7F68A46B" w14:textId="77777777" w:rsidR="00AE088D" w:rsidRPr="00F75EEB" w:rsidRDefault="00AE088D" w:rsidP="00AE088D">
      <w:pPr>
        <w:jc w:val="both"/>
        <w:rPr>
          <w:rFonts w:cstheme="minorHAnsi"/>
        </w:rPr>
      </w:pPr>
      <w:r>
        <w:rPr>
          <w:rFonts w:cstheme="minorHAnsi"/>
        </w:rPr>
        <w:t>B</w:t>
      </w:r>
      <w:r w:rsidRPr="00F75EEB">
        <w:rPr>
          <w:rFonts w:cstheme="minorHAnsi"/>
        </w:rPr>
        <w:t>ezpečnosť a ochrana zdravia pri práci sa riadi ustanoveniami vyhlášky Slovenského úradu bezpečnosti práce a Slovenského banského úradu č. 374/1990 Zb. o bezpečnosti práce a technických zariadení pri stavebných prácach, zákonom NR SR č. 376/2001 o bezpečnosti a ochrane zdravia pri práci v znení neskorších predpisov a nariadením vlády č. 396/2006 o minimálnych bezpečnostných a zdravotných požiadavkách na stavenisko.</w:t>
      </w:r>
    </w:p>
    <w:p w14:paraId="6C7893C8" w14:textId="77777777" w:rsidR="00AE088D" w:rsidRPr="00F75EEB" w:rsidRDefault="00AE088D" w:rsidP="00AE088D">
      <w:pPr>
        <w:jc w:val="both"/>
        <w:rPr>
          <w:rFonts w:cstheme="minorHAnsi"/>
        </w:rPr>
      </w:pPr>
      <w:r w:rsidRPr="00F75EEB">
        <w:rPr>
          <w:rFonts w:cstheme="minorHAnsi"/>
        </w:rPr>
        <w:t>Neoddeliteľnou súčasťou BOZ a hygieny pracovného prostredia je zásada dôsledného dodržiavania čistoty a poriadku na pracovisku. Chodníky a priľahlé komunikácie budú pravidelne denne čistené.</w:t>
      </w:r>
    </w:p>
    <w:p w14:paraId="68CA43AF" w14:textId="77777777" w:rsidR="00AE088D" w:rsidRPr="00F75EEB" w:rsidRDefault="00AE088D" w:rsidP="00AE088D">
      <w:pPr>
        <w:jc w:val="both"/>
        <w:rPr>
          <w:rFonts w:cstheme="minorHAnsi"/>
        </w:rPr>
      </w:pPr>
      <w:r w:rsidRPr="00F75EEB">
        <w:rPr>
          <w:rFonts w:cstheme="minorHAnsi"/>
        </w:rPr>
        <w:t>Všetci pracovníci pohybujúci sa na stavenisku budú oboznámení s bezpečnostnými, prevádzkovými a protipožiarnymi pravidlami.</w:t>
      </w:r>
    </w:p>
    <w:p w14:paraId="32937D4C" w14:textId="77777777" w:rsidR="00AE088D" w:rsidRDefault="00AE088D" w:rsidP="00AE088D">
      <w:pPr>
        <w:jc w:val="both"/>
        <w:rPr>
          <w:u w:val="single"/>
        </w:rPr>
      </w:pPr>
    </w:p>
    <w:p w14:paraId="5F3A9597" w14:textId="77777777" w:rsidR="00AE088D" w:rsidRDefault="00AE088D" w:rsidP="00631F3C">
      <w:pPr>
        <w:pStyle w:val="Odsekzoznamu"/>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pPr>
      <w:r w:rsidRPr="00BA3DA7">
        <w:t>ČISTENIE NOSNEJ KONŠTRUKCIE – NÁTER NOSNEJ KONŠTRUKCIE PO REKONŠTRUKCII A ZATEPLENÍ STREŠNÉHO PLÁŠŤA</w:t>
      </w:r>
    </w:p>
    <w:p w14:paraId="6589988C" w14:textId="77777777" w:rsidR="00AE088D" w:rsidRPr="00BA3DA7" w:rsidRDefault="00AE088D" w:rsidP="00AE088D">
      <w:pPr>
        <w:pStyle w:val="Odsekzoznamu"/>
        <w:ind w:left="0"/>
        <w:jc w:val="both"/>
      </w:pPr>
    </w:p>
    <w:p w14:paraId="6AAE12C4" w14:textId="77777777" w:rsidR="00AE088D" w:rsidRPr="00F75EEB" w:rsidRDefault="00AE088D" w:rsidP="00AE088D">
      <w:pPr>
        <w:jc w:val="both"/>
        <w:rPr>
          <w:rFonts w:cstheme="minorHAnsi"/>
        </w:rPr>
      </w:pPr>
      <w:r w:rsidRPr="00F75EEB">
        <w:rPr>
          <w:rFonts w:cstheme="minorHAnsi"/>
        </w:rPr>
        <w:t xml:space="preserve">Vzhľadom na to, že oceľová nosná konštrukcia strechy objektu MsÚ v Trnave od svojej výstavby nebola ošetrovaná, projekt odporúča zrealizovať jej nový ochranný protikorózny náter. Správne vyhotovenie </w:t>
      </w:r>
      <w:r w:rsidRPr="00F75EEB">
        <w:rPr>
          <w:rFonts w:cstheme="minorHAnsi"/>
        </w:rPr>
        <w:lastRenderedPageBreak/>
        <w:t xml:space="preserve">nového náteru je možné iba za predpokladu, že jestvujúce ľahké podhľady budú zdemontované, pričom časť z nich nie je možné osadiť späť a bude potrebné vyhotoviť úplne nové. </w:t>
      </w:r>
    </w:p>
    <w:p w14:paraId="3312D63A" w14:textId="77777777" w:rsidR="00AE088D" w:rsidRPr="00F75EEB" w:rsidRDefault="00AE088D" w:rsidP="00AE088D">
      <w:pPr>
        <w:jc w:val="both"/>
        <w:rPr>
          <w:rFonts w:cstheme="minorHAnsi"/>
        </w:rPr>
      </w:pPr>
      <w:r w:rsidRPr="00F75EEB">
        <w:rPr>
          <w:rFonts w:cstheme="minorHAnsi"/>
        </w:rPr>
        <w:t>Ošetreniu nosnej konštrukcie antikoróznym náterom  bude zrealizované na zabránenie vzniku medzných stavov nosnej konštrukcie vplyvom jej opotrebenia podľa STN 73 1401.</w:t>
      </w:r>
    </w:p>
    <w:p w14:paraId="74B12D8F" w14:textId="77777777" w:rsidR="00AE088D" w:rsidRPr="00F75EEB" w:rsidRDefault="00AE088D" w:rsidP="00AE088D">
      <w:pPr>
        <w:jc w:val="center"/>
        <w:rPr>
          <w:rFonts w:cstheme="minorHAnsi"/>
          <w:b/>
          <w:bCs/>
        </w:rPr>
      </w:pPr>
    </w:p>
    <w:p w14:paraId="4C2DB385" w14:textId="77777777" w:rsidR="00AE088D" w:rsidRPr="00FE6AAA" w:rsidRDefault="00AE088D" w:rsidP="00AE088D">
      <w:pPr>
        <w:autoSpaceDE w:val="0"/>
        <w:autoSpaceDN w:val="0"/>
        <w:adjustRightInd w:val="0"/>
        <w:ind w:right="139"/>
        <w:jc w:val="both"/>
        <w:rPr>
          <w:rFonts w:cstheme="minorHAnsi"/>
          <w:b/>
          <w:bCs/>
          <w:i/>
          <w:iCs/>
          <w:sz w:val="28"/>
          <w:szCs w:val="28"/>
          <w:u w:val="single"/>
        </w:rPr>
      </w:pPr>
      <w:r>
        <w:rPr>
          <w:rFonts w:cstheme="minorHAnsi"/>
          <w:b/>
          <w:bCs/>
          <w:i/>
          <w:iCs/>
          <w:color w:val="000000" w:themeColor="text1"/>
          <w:u w:val="single"/>
        </w:rPr>
        <w:t>2</w:t>
      </w:r>
      <w:r w:rsidRPr="00AF573D">
        <w:rPr>
          <w:rFonts w:cstheme="minorHAnsi"/>
          <w:b/>
          <w:bCs/>
          <w:i/>
          <w:iCs/>
          <w:color w:val="000000" w:themeColor="text1"/>
          <w:u w:val="single"/>
        </w:rPr>
        <w:t>.  Súčasťou zákazky budú</w:t>
      </w:r>
      <w:r w:rsidRPr="00FE6AAA">
        <w:rPr>
          <w:rFonts w:cstheme="minorHAnsi"/>
          <w:b/>
          <w:bCs/>
          <w:i/>
          <w:iCs/>
          <w:sz w:val="28"/>
          <w:szCs w:val="28"/>
          <w:u w:val="single"/>
        </w:rPr>
        <w:t>:</w:t>
      </w:r>
    </w:p>
    <w:p w14:paraId="104CD6CD" w14:textId="77777777" w:rsidR="00AE088D" w:rsidRPr="00A87653" w:rsidRDefault="00AE088D" w:rsidP="00AE088D">
      <w:pPr>
        <w:tabs>
          <w:tab w:val="left" w:pos="709"/>
        </w:tabs>
        <w:autoSpaceDE w:val="0"/>
        <w:autoSpaceDN w:val="0"/>
        <w:adjustRightInd w:val="0"/>
        <w:jc w:val="both"/>
        <w:rPr>
          <w:rFonts w:cstheme="minorHAnsi"/>
        </w:rPr>
      </w:pPr>
      <w:r w:rsidRPr="00F75EEB">
        <w:rPr>
          <w:rFonts w:cstheme="minorHAnsi"/>
        </w:rPr>
        <w:t>•</w:t>
      </w:r>
      <w:r w:rsidRPr="00F75EEB">
        <w:rPr>
          <w:rFonts w:cstheme="minorHAnsi"/>
        </w:rPr>
        <w:tab/>
      </w:r>
      <w:r w:rsidRPr="0005219C">
        <w:rPr>
          <w:rFonts w:cstheme="minorHAnsi"/>
        </w:rPr>
        <w:t>náklady na činnosti v rámci P</w:t>
      </w:r>
      <w:r>
        <w:rPr>
          <w:rFonts w:cstheme="minorHAnsi"/>
        </w:rPr>
        <w:t>rojektu</w:t>
      </w:r>
      <w:r w:rsidRPr="0005219C">
        <w:rPr>
          <w:rFonts w:cstheme="minorHAnsi"/>
        </w:rPr>
        <w:t xml:space="preserve"> organizácie výstavby - vrátane opatrení potrebných na </w:t>
      </w:r>
      <w:r w:rsidRPr="00AF573D">
        <w:rPr>
          <w:rFonts w:cstheme="minorHAnsi"/>
        </w:rPr>
        <w:t>zabezpečenie bezpečnosti zamestnancov</w:t>
      </w:r>
      <w:r>
        <w:rPr>
          <w:rFonts w:cstheme="minorHAnsi"/>
        </w:rPr>
        <w:t xml:space="preserve">, </w:t>
      </w:r>
      <w:r w:rsidRPr="00AF573D">
        <w:rPr>
          <w:rFonts w:cstheme="minorHAnsi"/>
        </w:rPr>
        <w:t>verejnosti a obyvateľov riešeného územia</w:t>
      </w:r>
      <w:r>
        <w:rPr>
          <w:rFonts w:cstheme="minorHAnsi"/>
        </w:rPr>
        <w:t xml:space="preserve"> (bezpečný vstup - ochranný tunel)</w:t>
      </w:r>
      <w:r w:rsidRPr="00AF573D">
        <w:rPr>
          <w:rFonts w:cstheme="minorHAnsi"/>
        </w:rPr>
        <w:t xml:space="preserve">. </w:t>
      </w:r>
      <w:r w:rsidRPr="00AF573D">
        <w:rPr>
          <w:rFonts w:eastAsia="Times New Roman" w:cs="Segoe UI"/>
        </w:rPr>
        <w:t>Náklady na zabezpečenie bezpečnosti zamestnancov mesta a klientov mestského úradu a tiež verejnosti v okolí objektu MsÚ - okoloidúcich návštevníkov blízkych prevádzok a to treba rozčleniť na opatrenia samotné pre zamestnancov mestského úradu, resp. režim ktorý by mal počas realizácie prác nastať, tiež napríklad pri natieraní konštrukcii zohľadniť, že sa nemôžu odhaliť vo všetkých kanceláriách naraz podhľady ale je nutné robiť obmedzený počet kancelárií naraz. Žiaduce je tieto činnosti robiť po dvoch až troch kanceláriách, kde treba zabezpečiť prikrytie nábytku a</w:t>
      </w:r>
      <w:r>
        <w:rPr>
          <w:rFonts w:eastAsia="Times New Roman" w:cs="Segoe UI"/>
        </w:rPr>
        <w:t> </w:t>
      </w:r>
      <w:r w:rsidRPr="00AF573D">
        <w:rPr>
          <w:rFonts w:eastAsia="Times New Roman" w:cs="Segoe UI"/>
        </w:rPr>
        <w:t>elektroniky</w:t>
      </w:r>
      <w:r>
        <w:rPr>
          <w:rFonts w:eastAsia="Times New Roman" w:cs="Segoe UI"/>
        </w:rPr>
        <w:t>,</w:t>
      </w:r>
      <w:r w:rsidRPr="00AF573D">
        <w:rPr>
          <w:rFonts w:eastAsia="Times New Roman" w:cs="Segoe UI"/>
        </w:rPr>
        <w:t xml:space="preserve"> </w:t>
      </w:r>
    </w:p>
    <w:p w14:paraId="6ED93602" w14:textId="77777777" w:rsidR="00AE088D" w:rsidRPr="005E3008" w:rsidRDefault="00AE088D" w:rsidP="00631F3C">
      <w:pPr>
        <w:pStyle w:val="Odsekzoznamu"/>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Fonts w:cstheme="minorHAnsi"/>
        </w:rPr>
      </w:pPr>
      <w:r>
        <w:rPr>
          <w:rFonts w:cstheme="minorHAnsi"/>
        </w:rPr>
        <w:t>p</w:t>
      </w:r>
      <w:r w:rsidRPr="005E3008">
        <w:rPr>
          <w:rFonts w:cstheme="minorHAnsi"/>
        </w:rPr>
        <w:t>orealizačné zameranie, resp. projekt skutočného vyhotovenia</w:t>
      </w:r>
      <w:r>
        <w:rPr>
          <w:rFonts w:cstheme="minorHAnsi"/>
        </w:rPr>
        <w:t>,</w:t>
      </w:r>
    </w:p>
    <w:p w14:paraId="1DF9EC21" w14:textId="77777777" w:rsidR="00AE088D" w:rsidRDefault="00AE088D" w:rsidP="00631F3C">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Fonts w:cstheme="minorHAnsi"/>
        </w:rPr>
      </w:pPr>
      <w:r w:rsidRPr="00054674">
        <w:rPr>
          <w:rFonts w:cstheme="minorHAnsi"/>
        </w:rPr>
        <w:t>vypracovanie Plánu užívania verejnej práce so zohľadnením všetkých okolností na bezporuchové užívanie diela,</w:t>
      </w:r>
    </w:p>
    <w:p w14:paraId="17E47C24" w14:textId="77777777" w:rsidR="00AE088D" w:rsidRPr="00054674" w:rsidRDefault="00AE088D" w:rsidP="00631F3C">
      <w:pPr>
        <w:pStyle w:val="Odsekzoznam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Fonts w:cstheme="minorHAnsi"/>
        </w:rPr>
      </w:pPr>
      <w:r>
        <w:rPr>
          <w:rFonts w:cstheme="minorHAnsi"/>
        </w:rPr>
        <w:t xml:space="preserve"> náklady na činnosti  v rámci plánu organizácie výstavby,</w:t>
      </w:r>
    </w:p>
    <w:p w14:paraId="337B35DD" w14:textId="77777777" w:rsidR="00AE088D" w:rsidRPr="00C114AD" w:rsidRDefault="00AE088D" w:rsidP="00AE088D">
      <w:pPr>
        <w:autoSpaceDE w:val="0"/>
        <w:autoSpaceDN w:val="0"/>
        <w:adjustRightInd w:val="0"/>
        <w:ind w:left="426" w:hanging="426"/>
        <w:jc w:val="both"/>
        <w:rPr>
          <w:rFonts w:cstheme="minorHAnsi"/>
        </w:rPr>
      </w:pPr>
      <w:r w:rsidRPr="0005219C">
        <w:rPr>
          <w:rFonts w:cstheme="minorHAnsi"/>
        </w:rPr>
        <w:t>•</w:t>
      </w:r>
      <w:r>
        <w:rPr>
          <w:rFonts w:cstheme="minorHAnsi"/>
        </w:rPr>
        <w:t xml:space="preserve">      koordinátor dokumentácie  a koordinátor bezpečnosti práce (KBP) bude zabezpečený mimo tejto zákazky. KBP</w:t>
      </w:r>
      <w:r w:rsidRPr="0005219C">
        <w:rPr>
          <w:rFonts w:cstheme="minorHAnsi"/>
        </w:rPr>
        <w:t xml:space="preserve"> ustanoví pravidlá na vykonávanie prác na stavenisku </w:t>
      </w:r>
      <w:r w:rsidRPr="00C114AD">
        <w:rPr>
          <w:rFonts w:cstheme="minorHAnsi"/>
        </w:rPr>
        <w:t>bez výluky</w:t>
      </w:r>
      <w:r>
        <w:rPr>
          <w:rFonts w:cstheme="minorHAnsi"/>
        </w:rPr>
        <w:t xml:space="preserve"> činnosti MsÚ a reštaurácie,</w:t>
      </w:r>
    </w:p>
    <w:p w14:paraId="18CE2F63" w14:textId="77777777" w:rsidR="00AE088D" w:rsidRPr="00C114AD" w:rsidRDefault="00AE088D" w:rsidP="00631F3C">
      <w:pPr>
        <w:pStyle w:val="Odsekzoznamu"/>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Fonts w:cstheme="minorHAnsi"/>
        </w:rPr>
      </w:pPr>
      <w:r>
        <w:rPr>
          <w:rFonts w:cstheme="minorHAnsi"/>
        </w:rPr>
        <w:t>p</w:t>
      </w:r>
      <w:r w:rsidRPr="00C114AD">
        <w:rPr>
          <w:rFonts w:cstheme="minorHAnsi"/>
        </w:rPr>
        <w:t>lán bezpečnosti práce  musí byť odovzdaný pred zahájením samotných prác na stavbe</w:t>
      </w:r>
      <w:r>
        <w:rPr>
          <w:rFonts w:cstheme="minorHAnsi"/>
        </w:rPr>
        <w:t>,</w:t>
      </w:r>
    </w:p>
    <w:p w14:paraId="38FCA31C" w14:textId="77777777" w:rsidR="00AE088D" w:rsidRPr="00C114AD" w:rsidRDefault="00AE088D" w:rsidP="00631F3C">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Fonts w:cstheme="minorHAnsi"/>
          <w:color w:val="000000" w:themeColor="text1"/>
        </w:rPr>
      </w:pPr>
      <w:r>
        <w:rPr>
          <w:rFonts w:cstheme="minorHAnsi"/>
          <w:color w:val="000000" w:themeColor="text1"/>
        </w:rPr>
        <w:t>n</w:t>
      </w:r>
      <w:r w:rsidRPr="00C114AD">
        <w:rPr>
          <w:rFonts w:cstheme="minorHAnsi"/>
          <w:color w:val="000000" w:themeColor="text1"/>
        </w:rPr>
        <w:t>áklady na vodorovnú a zvislú dopravu materiálu – stavebný výťah</w:t>
      </w:r>
      <w:r>
        <w:rPr>
          <w:rFonts w:cstheme="minorHAnsi"/>
          <w:color w:val="000000" w:themeColor="text1"/>
        </w:rPr>
        <w:t>,</w:t>
      </w:r>
    </w:p>
    <w:p w14:paraId="4F0A4136" w14:textId="77777777" w:rsidR="00AE088D" w:rsidRPr="00C114AD" w:rsidRDefault="00AE088D" w:rsidP="00631F3C">
      <w:pPr>
        <w:pStyle w:val="Odsekzoznamu"/>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jc w:val="both"/>
        <w:rPr>
          <w:rFonts w:cstheme="minorHAnsi"/>
          <w:color w:val="000000" w:themeColor="text1"/>
        </w:rPr>
      </w:pPr>
      <w:r>
        <w:rPr>
          <w:rFonts w:cstheme="minorHAnsi"/>
          <w:color w:val="000000" w:themeColor="text1"/>
        </w:rPr>
        <w:t>n</w:t>
      </w:r>
      <w:r w:rsidRPr="00C114AD">
        <w:rPr>
          <w:rFonts w:cstheme="minorHAnsi"/>
          <w:color w:val="000000" w:themeColor="text1"/>
        </w:rPr>
        <w:t>áklady na zariadenie staveniska</w:t>
      </w:r>
      <w:r>
        <w:rPr>
          <w:rFonts w:cstheme="minorHAnsi"/>
          <w:color w:val="000000" w:themeColor="text1"/>
        </w:rPr>
        <w:t>,</w:t>
      </w:r>
    </w:p>
    <w:p w14:paraId="57749EDD" w14:textId="77777777" w:rsidR="00AE088D" w:rsidRPr="00F75EEB" w:rsidRDefault="00AE088D" w:rsidP="00AE088D">
      <w:pPr>
        <w:tabs>
          <w:tab w:val="left" w:pos="142"/>
        </w:tabs>
        <w:autoSpaceDE w:val="0"/>
        <w:autoSpaceDN w:val="0"/>
        <w:adjustRightInd w:val="0"/>
        <w:jc w:val="both"/>
        <w:rPr>
          <w:rFonts w:cstheme="minorHAnsi"/>
        </w:rPr>
      </w:pPr>
      <w:r w:rsidRPr="00C114AD">
        <w:rPr>
          <w:rFonts w:cstheme="minorHAnsi"/>
        </w:rPr>
        <w:t>•</w:t>
      </w:r>
      <w:r w:rsidRPr="00C114AD">
        <w:rPr>
          <w:rFonts w:cstheme="minorHAnsi"/>
        </w:rPr>
        <w:tab/>
        <w:t xml:space="preserve">      všetky ostatné súvisiace práce a dodávky</w:t>
      </w:r>
      <w:r w:rsidRPr="0005219C">
        <w:rPr>
          <w:rFonts w:cstheme="minorHAnsi"/>
        </w:rPr>
        <w:t>.</w:t>
      </w:r>
    </w:p>
    <w:p w14:paraId="2FFF73DB" w14:textId="77777777" w:rsidR="00AE088D" w:rsidRPr="00F75EEB" w:rsidRDefault="00AE088D" w:rsidP="00AE088D">
      <w:pPr>
        <w:autoSpaceDE w:val="0"/>
        <w:autoSpaceDN w:val="0"/>
        <w:adjustRightInd w:val="0"/>
        <w:jc w:val="both"/>
        <w:rPr>
          <w:rFonts w:cstheme="minorHAnsi"/>
        </w:rPr>
      </w:pPr>
      <w:r w:rsidRPr="00F75EEB">
        <w:rPr>
          <w:rFonts w:cstheme="minorHAnsi"/>
        </w:rPr>
        <w:t xml:space="preserve">Práce v zmysle projektovej dokumentácie, ktorá je súčasťou  týchto súťažných podkladov a požiadaviek verejného obstarávateľa,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w:t>
      </w:r>
    </w:p>
    <w:p w14:paraId="760C5DCA" w14:textId="77777777" w:rsidR="00AE088D" w:rsidRPr="00F75EEB" w:rsidRDefault="00AE088D" w:rsidP="00AE088D">
      <w:pPr>
        <w:autoSpaceDE w:val="0"/>
        <w:autoSpaceDN w:val="0"/>
        <w:adjustRightInd w:val="0"/>
        <w:jc w:val="both"/>
        <w:rPr>
          <w:rFonts w:cstheme="minorHAnsi"/>
        </w:rPr>
      </w:pPr>
      <w:r w:rsidRPr="00F75EEB">
        <w:rPr>
          <w:rFonts w:cstheme="minorHAnsi"/>
        </w:rPr>
        <w:t>Nutné je dodržať i vyhlášku MŽP č. 453/2000 Z. z., č. 532/2002 Z. z., a ustanovenia zákona č. 254/1998 Z.z..</w:t>
      </w:r>
    </w:p>
    <w:p w14:paraId="5377084A" w14:textId="77777777" w:rsidR="00AE088D" w:rsidRPr="00F75EEB" w:rsidRDefault="00AE088D" w:rsidP="00AE088D">
      <w:pPr>
        <w:autoSpaceDE w:val="0"/>
        <w:autoSpaceDN w:val="0"/>
        <w:adjustRightInd w:val="0"/>
        <w:jc w:val="both"/>
        <w:rPr>
          <w:rFonts w:cstheme="minorHAnsi"/>
          <w:u w:val="single"/>
        </w:rPr>
      </w:pPr>
      <w:r w:rsidRPr="00F75EEB">
        <w:rPr>
          <w:rFonts w:cstheme="minorHAnsi"/>
          <w:u w:val="single"/>
        </w:rPr>
        <w:t xml:space="preserve">Pred realizáciou stavby sa musia jednotlivými správcami vytýčiť inžinierske siete. </w:t>
      </w:r>
    </w:p>
    <w:p w14:paraId="1885ED1B" w14:textId="6ECADBE6" w:rsidR="00AE088D" w:rsidRDefault="00AE088D" w:rsidP="0063605F">
      <w:pPr>
        <w:autoSpaceDE w:val="0"/>
        <w:autoSpaceDN w:val="0"/>
        <w:adjustRightInd w:val="0"/>
        <w:jc w:val="both"/>
        <w:rPr>
          <w:rFonts w:cstheme="minorHAnsi"/>
        </w:rPr>
      </w:pPr>
    </w:p>
    <w:p w14:paraId="77630ACD" w14:textId="2DA24B3E" w:rsidR="00DE6D39" w:rsidRDefault="00DE6D39" w:rsidP="0063605F">
      <w:pPr>
        <w:autoSpaceDE w:val="0"/>
        <w:autoSpaceDN w:val="0"/>
        <w:adjustRightInd w:val="0"/>
        <w:jc w:val="both"/>
        <w:rPr>
          <w:rFonts w:cstheme="minorHAnsi"/>
        </w:rPr>
      </w:pPr>
    </w:p>
    <w:p w14:paraId="462D4B3C" w14:textId="52AC2219" w:rsidR="00DE6D39" w:rsidRDefault="00DE6D39" w:rsidP="0063605F">
      <w:pPr>
        <w:autoSpaceDE w:val="0"/>
        <w:autoSpaceDN w:val="0"/>
        <w:adjustRightInd w:val="0"/>
        <w:jc w:val="both"/>
        <w:rPr>
          <w:rFonts w:cstheme="minorHAnsi"/>
        </w:rPr>
      </w:pPr>
    </w:p>
    <w:p w14:paraId="30A5091A" w14:textId="465AF320" w:rsidR="00DE6D39" w:rsidRDefault="00DE6D39" w:rsidP="0063605F">
      <w:pPr>
        <w:autoSpaceDE w:val="0"/>
        <w:autoSpaceDN w:val="0"/>
        <w:adjustRightInd w:val="0"/>
        <w:jc w:val="both"/>
        <w:rPr>
          <w:rFonts w:cstheme="minorHAnsi"/>
        </w:rPr>
      </w:pPr>
    </w:p>
    <w:p w14:paraId="2A2DF3CF" w14:textId="77777777" w:rsidR="00DE6D39" w:rsidRPr="0063605F" w:rsidRDefault="00DE6D39" w:rsidP="0063605F">
      <w:pPr>
        <w:autoSpaceDE w:val="0"/>
        <w:autoSpaceDN w:val="0"/>
        <w:adjustRightInd w:val="0"/>
        <w:jc w:val="both"/>
        <w:rPr>
          <w:rFonts w:cstheme="minorHAnsi"/>
        </w:rPr>
      </w:pPr>
    </w:p>
    <w:p w14:paraId="4C7EF98A" w14:textId="77777777" w:rsidR="00654463" w:rsidRDefault="00654463" w:rsidP="0015686B">
      <w:pPr>
        <w:jc w:val="both"/>
      </w:pPr>
    </w:p>
    <w:p w14:paraId="3E37F16F" w14:textId="77777777" w:rsidR="00654463" w:rsidRDefault="00654463" w:rsidP="0015686B">
      <w:pPr>
        <w:jc w:val="both"/>
      </w:pPr>
    </w:p>
    <w:p w14:paraId="0336020D" w14:textId="77777777" w:rsidR="00654463" w:rsidRDefault="00654463" w:rsidP="0015686B">
      <w:pPr>
        <w:jc w:val="both"/>
      </w:pPr>
    </w:p>
    <w:p w14:paraId="49F94E37" w14:textId="5FEC6E21" w:rsidR="00654463" w:rsidRDefault="00654463" w:rsidP="0015686B">
      <w:pPr>
        <w:jc w:val="both"/>
      </w:pPr>
    </w:p>
    <w:p w14:paraId="0C49C44E" w14:textId="04FC8F6C" w:rsidR="00A74149" w:rsidRDefault="00A74149" w:rsidP="0015686B">
      <w:pPr>
        <w:jc w:val="both"/>
      </w:pPr>
    </w:p>
    <w:p w14:paraId="6816E6B7" w14:textId="519DFB6E" w:rsidR="00A74149" w:rsidRDefault="00A74149" w:rsidP="0015686B">
      <w:pPr>
        <w:jc w:val="both"/>
      </w:pPr>
    </w:p>
    <w:p w14:paraId="34C39BF4" w14:textId="4F42B62F" w:rsidR="00A74149" w:rsidRDefault="00A74149" w:rsidP="0015686B">
      <w:pPr>
        <w:jc w:val="both"/>
      </w:pPr>
    </w:p>
    <w:p w14:paraId="4D53FB0C" w14:textId="29D2CA43" w:rsidR="00A74149" w:rsidRDefault="00A74149" w:rsidP="0015686B">
      <w:pPr>
        <w:jc w:val="both"/>
      </w:pPr>
    </w:p>
    <w:p w14:paraId="16A62A15" w14:textId="7FA934E0" w:rsidR="00A74149" w:rsidRDefault="00A74149" w:rsidP="0015686B">
      <w:pPr>
        <w:jc w:val="both"/>
      </w:pPr>
    </w:p>
    <w:p w14:paraId="195E7FFF" w14:textId="59610E9C" w:rsidR="00A74149" w:rsidRDefault="00A74149" w:rsidP="0015686B">
      <w:pPr>
        <w:jc w:val="both"/>
      </w:pPr>
    </w:p>
    <w:p w14:paraId="7B7A609E" w14:textId="77777777" w:rsidR="00A74149" w:rsidRDefault="00A74149" w:rsidP="0015686B">
      <w:pPr>
        <w:jc w:val="both"/>
      </w:pPr>
    </w:p>
    <w:p w14:paraId="7C3A753D" w14:textId="2774D559" w:rsidR="00654463" w:rsidRDefault="00654463" w:rsidP="0015686B">
      <w:pPr>
        <w:jc w:val="both"/>
      </w:pPr>
    </w:p>
    <w:p w14:paraId="48298C00" w14:textId="7CECBF94" w:rsidR="004C5571" w:rsidRDefault="004C5571" w:rsidP="0015686B">
      <w:pPr>
        <w:jc w:val="both"/>
      </w:pPr>
    </w:p>
    <w:p w14:paraId="217E79F8" w14:textId="06CBA233" w:rsidR="004C5571" w:rsidRDefault="004C5571" w:rsidP="0015686B">
      <w:pPr>
        <w:jc w:val="both"/>
      </w:pPr>
    </w:p>
    <w:p w14:paraId="0E217903" w14:textId="77777777" w:rsidR="00622CEC" w:rsidRPr="00062E90" w:rsidRDefault="00B25AA5" w:rsidP="0008629C">
      <w:pPr>
        <w:pStyle w:val="Nadpis1"/>
        <w:numPr>
          <w:ilvl w:val="0"/>
          <w:numId w:val="26"/>
        </w:numPr>
        <w:rPr>
          <w:sz w:val="22"/>
          <w:szCs w:val="22"/>
        </w:rPr>
      </w:pPr>
      <w:bookmarkStart w:id="53" w:name="_Ref450130065"/>
      <w:bookmarkStart w:id="54" w:name="_Toc66859574"/>
      <w:bookmarkStart w:id="55" w:name="_Toc25"/>
      <w:r w:rsidRPr="00062E90">
        <w:rPr>
          <w:sz w:val="22"/>
          <w:szCs w:val="22"/>
        </w:rPr>
        <w:lastRenderedPageBreak/>
        <w:t>K</w:t>
      </w:r>
      <w:bookmarkStart w:id="56" w:name="_Ref450130096"/>
      <w:bookmarkEnd w:id="53"/>
      <w:r w:rsidRPr="00062E90">
        <w:rPr>
          <w:sz w:val="22"/>
          <w:szCs w:val="22"/>
        </w:rPr>
        <w:t>ritériá na vyhodnotenie ponúk a spôsob ich uplatneni</w:t>
      </w:r>
      <w:bookmarkEnd w:id="56"/>
      <w:r w:rsidRPr="00062E90">
        <w:rPr>
          <w:sz w:val="22"/>
          <w:szCs w:val="22"/>
        </w:rPr>
        <w:t>a</w:t>
      </w:r>
      <w:bookmarkEnd w:id="54"/>
      <w:r w:rsidRPr="00062E90">
        <w:rPr>
          <w:sz w:val="22"/>
          <w:szCs w:val="22"/>
        </w:rPr>
        <w:t xml:space="preserve"> </w:t>
      </w:r>
      <w:bookmarkEnd w:id="55"/>
    </w:p>
    <w:p w14:paraId="352C1BA4" w14:textId="77777777" w:rsidR="00622CEC" w:rsidRPr="00062E90" w:rsidRDefault="00622CEC">
      <w:pPr>
        <w:tabs>
          <w:tab w:val="left" w:pos="426"/>
        </w:tabs>
        <w:jc w:val="both"/>
        <w:rPr>
          <w:b/>
          <w:bCs/>
          <w:sz w:val="16"/>
          <w:szCs w:val="16"/>
        </w:rPr>
      </w:pPr>
    </w:p>
    <w:p w14:paraId="55310361" w14:textId="69F79E1D" w:rsidR="00BA6260" w:rsidRPr="00062E90" w:rsidRDefault="00B25AA5" w:rsidP="0008629C">
      <w:pPr>
        <w:pStyle w:val="Cislo-1-nadpis"/>
        <w:numPr>
          <w:ilvl w:val="0"/>
          <w:numId w:val="31"/>
        </w:numPr>
        <w:ind w:left="851" w:hanging="851"/>
        <w:rPr>
          <w:b w:val="0"/>
        </w:rPr>
      </w:pPr>
      <w:bookmarkStart w:id="57" w:name="_Toc26"/>
      <w:bookmarkStart w:id="58" w:name="_Toc66859575"/>
      <w:r w:rsidRPr="00062E90">
        <w:t>Kritériá na vyhodnotenie ponú</w:t>
      </w:r>
      <w:bookmarkStart w:id="59" w:name="_Toc24351317"/>
      <w:bookmarkEnd w:id="57"/>
      <w:r w:rsidR="003A6EEF" w:rsidRPr="00062E90">
        <w:t>k</w:t>
      </w:r>
      <w:bookmarkEnd w:id="58"/>
    </w:p>
    <w:p w14:paraId="01D053DC" w14:textId="4CA8F314" w:rsidR="00622CEC" w:rsidRPr="00062E90" w:rsidRDefault="00FB3BA7" w:rsidP="00FD5AAB">
      <w:pPr>
        <w:ind w:left="709"/>
        <w:jc w:val="both"/>
      </w:pPr>
      <w:bookmarkStart w:id="60" w:name="_Toc36799240"/>
      <w:bookmarkStart w:id="61" w:name="_Toc38284202"/>
      <w:bookmarkStart w:id="62" w:name="_Toc39491974"/>
      <w:bookmarkStart w:id="63" w:name="_Toc40784411"/>
      <w:bookmarkStart w:id="64" w:name="_Toc41469088"/>
      <w:bookmarkStart w:id="65" w:name="_Toc41471569"/>
      <w:bookmarkEnd w:id="59"/>
      <w:r w:rsidRPr="00062E90">
        <w:t xml:space="preserve">Kritériom na vyhodnotenie ponúk v rámci tohto postupu verejného obstarávania je najnižšia </w:t>
      </w:r>
      <w:r w:rsidR="00817767" w:rsidRPr="00062E90">
        <w:t xml:space="preserve">celková </w:t>
      </w:r>
      <w:r w:rsidRPr="00062E90">
        <w:t xml:space="preserve">cena v </w:t>
      </w:r>
      <w:r w:rsidR="00FD5AAB" w:rsidRPr="00062E90">
        <w:t>e</w:t>
      </w:r>
      <w:r w:rsidRPr="00062E90">
        <w:t>ur s</w:t>
      </w:r>
      <w:r w:rsidR="00817767" w:rsidRPr="00062E90">
        <w:t> </w:t>
      </w:r>
      <w:r w:rsidRPr="00062E90">
        <w:t>DPH</w:t>
      </w:r>
      <w:r w:rsidR="00817767" w:rsidRPr="00062E90">
        <w:t xml:space="preserve"> za predmet zákazky</w:t>
      </w:r>
      <w:r w:rsidR="00FD5AAB" w:rsidRPr="00062E90">
        <w:t>.</w:t>
      </w:r>
      <w:r w:rsidRPr="00062E90">
        <w:t xml:space="preserve"> </w:t>
      </w:r>
      <w:r w:rsidR="00FD5AAB" w:rsidRPr="00062E90">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0"/>
      <w:bookmarkEnd w:id="61"/>
      <w:bookmarkEnd w:id="62"/>
      <w:bookmarkEnd w:id="63"/>
      <w:bookmarkEnd w:id="64"/>
      <w:bookmarkEnd w:id="65"/>
    </w:p>
    <w:p w14:paraId="5C6C892B" w14:textId="51C794FC" w:rsidR="00622CEC" w:rsidRPr="00062E90" w:rsidRDefault="00B25AA5" w:rsidP="0008629C">
      <w:pPr>
        <w:pStyle w:val="Cislo-1-nadpis"/>
        <w:numPr>
          <w:ilvl w:val="0"/>
          <w:numId w:val="31"/>
        </w:numPr>
        <w:tabs>
          <w:tab w:val="clear" w:pos="709"/>
        </w:tabs>
        <w:ind w:left="709" w:hanging="709"/>
      </w:pPr>
      <w:bookmarkStart w:id="66" w:name="_Toc27"/>
      <w:bookmarkStart w:id="67" w:name="_Toc66859576"/>
      <w:r w:rsidRPr="00062E90">
        <w:t>Spôsob uplatnenia kritérií</w:t>
      </w:r>
      <w:bookmarkEnd w:id="66"/>
      <w:bookmarkEnd w:id="67"/>
    </w:p>
    <w:p w14:paraId="63FB95A8" w14:textId="74A9FE57" w:rsidR="00E30A3A" w:rsidRPr="00062E90" w:rsidRDefault="00E30A3A" w:rsidP="00FD5AAB">
      <w:pPr>
        <w:ind w:left="709"/>
        <w:jc w:val="both"/>
      </w:pPr>
      <w:r w:rsidRPr="00062E90">
        <w:t>Ako prvá v poradí bude označená ponuka s</w:t>
      </w:r>
      <w:r w:rsidR="00FD5AAB" w:rsidRPr="00062E90">
        <w:t> najnižšou celkovou cenou v eur s DPH</w:t>
      </w:r>
      <w:r w:rsidRPr="00062E90">
        <w:t xml:space="preserve">, ako druhá </w:t>
      </w:r>
      <w:r w:rsidR="00E26206" w:rsidRPr="00062E90">
        <w:t xml:space="preserve">       </w:t>
      </w:r>
      <w:r w:rsidRPr="00062E90">
        <w:t>v poradí bude označená ponuka s druh</w:t>
      </w:r>
      <w:r w:rsidR="00FD5AAB" w:rsidRPr="00062E90">
        <w:t>ou</w:t>
      </w:r>
      <w:r w:rsidRPr="00062E90">
        <w:t xml:space="preserve"> naj</w:t>
      </w:r>
      <w:r w:rsidR="00FD5AAB" w:rsidRPr="00062E90">
        <w:t>nižšou celkovou cenou v eur s DPH</w:t>
      </w:r>
      <w:r w:rsidRPr="00062E90">
        <w:t xml:space="preserve"> atď.</w:t>
      </w:r>
    </w:p>
    <w:p w14:paraId="751AFEF3" w14:textId="5CD84EC4" w:rsidR="00E30A3A" w:rsidRPr="00062E90" w:rsidRDefault="00E30A3A" w:rsidP="00FD5AAB">
      <w:pPr>
        <w:ind w:left="709"/>
        <w:jc w:val="both"/>
      </w:pPr>
      <w:r w:rsidRPr="00062E90">
        <w:t xml:space="preserve">Úspešným uchádzačom sa za predpokladu splnenia podmienok účasti a požiadaviek verejného obstarávateľa na predmet zákazky stane ten uchádzač, ktorého ponuka sa v súlade </w:t>
      </w:r>
      <w:r w:rsidR="00E26206" w:rsidRPr="00062E90">
        <w:t xml:space="preserve">                                </w:t>
      </w:r>
      <w:r w:rsidRPr="00062E90">
        <w:t>s predchádzajúcim bodom a</w:t>
      </w:r>
      <w:r w:rsidR="009755C5" w:rsidRPr="00062E90">
        <w:t xml:space="preserve"> bodom </w:t>
      </w:r>
      <w:r w:rsidR="00C6075D" w:rsidRPr="00062E90">
        <w:t>6.</w:t>
      </w:r>
      <w:r w:rsidR="009755C5" w:rsidRPr="00062E90">
        <w:t xml:space="preserve"> </w:t>
      </w:r>
      <w:r w:rsidR="00C6075D" w:rsidRPr="00062E90">
        <w:t xml:space="preserve">Vyhodnotenie splnenia podmienok účasti a vyhodnocovanie ponúk </w:t>
      </w:r>
      <w:r w:rsidR="009755C5" w:rsidRPr="00062E90">
        <w:t>pod</w:t>
      </w:r>
      <w:r w:rsidRPr="00062E90">
        <w:t xml:space="preserve">bod </w:t>
      </w:r>
      <w:r w:rsidR="00FD5AAB" w:rsidRPr="00062E90">
        <w:t>6</w:t>
      </w:r>
      <w:r w:rsidRPr="00062E90">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68" w:name="_Toc28"/>
      <w:bookmarkStart w:id="69" w:name="_Toc66859577"/>
      <w:r w:rsidRPr="009E58B7">
        <w:rPr>
          <w:sz w:val="22"/>
          <w:szCs w:val="22"/>
        </w:rPr>
        <w:lastRenderedPageBreak/>
        <w:t>Návrh na plnenie kritéria</w:t>
      </w:r>
      <w:bookmarkEnd w:id="68"/>
      <w:bookmarkEnd w:id="69"/>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9B08D29"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35243C3B"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A277135" w14:textId="77777777" w:rsidR="00654463" w:rsidRDefault="0065446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2FF60E8" w14:textId="5A764FB0"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sidRPr="00062E90">
        <w:rPr>
          <w:b/>
          <w:bCs/>
        </w:rPr>
        <w:t>„</w:t>
      </w:r>
      <w:r w:rsidR="0081701A">
        <w:rPr>
          <w:b/>
          <w:bCs/>
        </w:rPr>
        <w:t>Rekonštrukcia a zateplenie strešného plášťa MsÚ Trnava vrátane zosilnenia a vyčistenia nosnej konštrukcie</w:t>
      </w:r>
      <w:r w:rsidR="009E58B7" w:rsidRPr="00062E90">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34183645"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 xml:space="preserve">Kritérium </w:t>
      </w:r>
      <w:r w:rsidR="00ED57C7">
        <w:rPr>
          <w:b/>
          <w:bCs/>
        </w:rPr>
        <w:t>–</w:t>
      </w:r>
      <w:r w:rsidRPr="009E58B7">
        <w:rPr>
          <w:b/>
          <w:bCs/>
        </w:rPr>
        <w:t xml:space="preserve"> Cena</w:t>
      </w:r>
    </w:p>
    <w:p w14:paraId="1FEC28B6"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p w14:paraId="41E29034"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8789" w:type="dxa"/>
        <w:tblInd w:w="-8" w:type="dxa"/>
        <w:tblLayout w:type="fixed"/>
        <w:tblLook w:val="04A0" w:firstRow="1" w:lastRow="0" w:firstColumn="1" w:lastColumn="0" w:noHBand="0" w:noVBand="1"/>
      </w:tblPr>
      <w:tblGrid>
        <w:gridCol w:w="851"/>
        <w:gridCol w:w="3685"/>
        <w:gridCol w:w="1418"/>
        <w:gridCol w:w="1417"/>
        <w:gridCol w:w="1418"/>
      </w:tblGrid>
      <w:tr w:rsidR="00093B7D" w14:paraId="2552B664" w14:textId="77777777" w:rsidTr="00F3736F">
        <w:trPr>
          <w:trHeight w:val="686"/>
        </w:trPr>
        <w:tc>
          <w:tcPr>
            <w:tcW w:w="851" w:type="dxa"/>
            <w:tcBorders>
              <w:top w:val="double" w:sz="2" w:space="0" w:color="000000"/>
              <w:left w:val="double" w:sz="2" w:space="0" w:color="000000"/>
              <w:bottom w:val="double" w:sz="2" w:space="0" w:color="000000"/>
              <w:right w:val="nil"/>
            </w:tcBorders>
            <w:shd w:val="clear" w:color="auto" w:fill="auto"/>
            <w:vAlign w:val="center"/>
          </w:tcPr>
          <w:p w14:paraId="6998E641" w14:textId="77777777" w:rsidR="00093B7D" w:rsidRPr="00C46DDF" w:rsidRDefault="00093B7D" w:rsidP="00F3736F">
            <w:pPr>
              <w:widowControl w:val="0"/>
              <w:shd w:val="clear" w:color="auto" w:fill="FFFFFF" w:themeFill="background1"/>
              <w:tabs>
                <w:tab w:val="left" w:pos="2304"/>
                <w:tab w:val="left" w:pos="3456"/>
                <w:tab w:val="left" w:pos="4608"/>
                <w:tab w:val="left" w:pos="5760"/>
                <w:tab w:val="left" w:pos="6912"/>
                <w:tab w:val="left" w:pos="8064"/>
              </w:tabs>
              <w:suppressAutoHyphens/>
              <w:autoSpaceDE w:val="0"/>
              <w:spacing w:line="276" w:lineRule="auto"/>
              <w:ind w:right="23"/>
              <w:rPr>
                <w:rFonts w:eastAsia="Times New Roman"/>
                <w:b/>
                <w:color w:val="auto"/>
                <w:lang w:eastAsia="ar-SA"/>
              </w:rPr>
            </w:pPr>
          </w:p>
        </w:tc>
        <w:tc>
          <w:tcPr>
            <w:tcW w:w="3685" w:type="dxa"/>
            <w:tcBorders>
              <w:top w:val="double" w:sz="2" w:space="0" w:color="000000"/>
              <w:left w:val="single" w:sz="4" w:space="0" w:color="000000"/>
              <w:bottom w:val="single" w:sz="4" w:space="0" w:color="000000"/>
              <w:right w:val="single" w:sz="4" w:space="0" w:color="000000"/>
            </w:tcBorders>
          </w:tcPr>
          <w:p w14:paraId="45A86DE7" w14:textId="77777777" w:rsidR="008233F5" w:rsidRDefault="008233F5"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p w14:paraId="29C6339E" w14:textId="698D19AC" w:rsidR="00093B7D" w:rsidRPr="00CA5C1F" w:rsidRDefault="008233F5"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Pr>
                <w:b/>
                <w:lang w:eastAsia="ar-SA"/>
              </w:rPr>
              <w:t>Názov položky</w:t>
            </w:r>
          </w:p>
        </w:tc>
        <w:tc>
          <w:tcPr>
            <w:tcW w:w="1418" w:type="dxa"/>
            <w:tcBorders>
              <w:top w:val="double" w:sz="2" w:space="0" w:color="000000"/>
              <w:left w:val="single" w:sz="4" w:space="0" w:color="000000"/>
              <w:bottom w:val="single" w:sz="4" w:space="0" w:color="000000"/>
              <w:right w:val="nil"/>
            </w:tcBorders>
            <w:shd w:val="clear" w:color="auto" w:fill="auto"/>
            <w:vAlign w:val="center"/>
            <w:hideMark/>
          </w:tcPr>
          <w:p w14:paraId="33B6EC5F"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bez DPH</w:t>
            </w:r>
          </w:p>
          <w:p w14:paraId="0B96C64A"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7" w:type="dxa"/>
            <w:tcBorders>
              <w:top w:val="double" w:sz="2" w:space="0" w:color="000000"/>
              <w:left w:val="single" w:sz="4" w:space="0" w:color="000000"/>
              <w:bottom w:val="single" w:sz="4" w:space="0" w:color="000000"/>
              <w:right w:val="nil"/>
            </w:tcBorders>
            <w:shd w:val="clear" w:color="auto" w:fill="auto"/>
            <w:vAlign w:val="center"/>
            <w:hideMark/>
          </w:tcPr>
          <w:p w14:paraId="3241CD31" w14:textId="0D20E36F"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DPH</w:t>
            </w:r>
          </w:p>
          <w:p w14:paraId="21698F2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eur</w:t>
            </w: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hideMark/>
          </w:tcPr>
          <w:p w14:paraId="69A536B6"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r w:rsidRPr="00CA5C1F">
              <w:rPr>
                <w:b/>
                <w:lang w:eastAsia="ar-SA"/>
              </w:rPr>
              <w:t>Cena spolu s DPH</w:t>
            </w:r>
          </w:p>
          <w:p w14:paraId="0230CDC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sidRPr="00CA5C1F">
              <w:rPr>
                <w:b/>
                <w:lang w:eastAsia="ar-SA"/>
              </w:rPr>
              <w:t>eur</w:t>
            </w:r>
          </w:p>
        </w:tc>
      </w:tr>
      <w:tr w:rsidR="00093B7D" w14:paraId="37401B82" w14:textId="77777777" w:rsidTr="00F3736F">
        <w:trPr>
          <w:trHeight w:val="686"/>
        </w:trPr>
        <w:tc>
          <w:tcPr>
            <w:tcW w:w="851" w:type="dxa"/>
            <w:tcBorders>
              <w:left w:val="double" w:sz="2" w:space="0" w:color="000000"/>
              <w:bottom w:val="single" w:sz="4" w:space="0" w:color="000000"/>
              <w:right w:val="nil"/>
            </w:tcBorders>
            <w:shd w:val="clear" w:color="auto" w:fill="auto"/>
            <w:vAlign w:val="center"/>
          </w:tcPr>
          <w:p w14:paraId="51E395F5" w14:textId="58014A23" w:rsidR="00093B7D" w:rsidRPr="00CA5C1F" w:rsidRDefault="0020643B" w:rsidP="0020643B">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lang w:eastAsia="ar-SA"/>
              </w:rPr>
              <w:t>1.</w:t>
            </w:r>
          </w:p>
        </w:tc>
        <w:tc>
          <w:tcPr>
            <w:tcW w:w="3685" w:type="dxa"/>
            <w:tcBorders>
              <w:top w:val="double" w:sz="2" w:space="0" w:color="000000"/>
              <w:left w:val="single" w:sz="4" w:space="0" w:color="000000"/>
              <w:bottom w:val="single" w:sz="4" w:space="0" w:color="000000"/>
              <w:right w:val="single" w:sz="4" w:space="0" w:color="000000"/>
            </w:tcBorders>
            <w:vAlign w:val="center"/>
          </w:tcPr>
          <w:p w14:paraId="22FCBEBC" w14:textId="7D0FE0AA" w:rsidR="00093B7D" w:rsidRPr="0020643B" w:rsidRDefault="002B38C1" w:rsidP="001963C3">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bCs/>
                <w:lang w:eastAsia="ar-SA"/>
              </w:rPr>
            </w:pPr>
            <w:r w:rsidRPr="0020643B">
              <w:rPr>
                <w:bCs/>
                <w:lang w:eastAsia="ar-SA"/>
              </w:rPr>
              <w:t xml:space="preserve">Spevnenie nosnej konštrukcie strešného plášťa v rámci prípravy pred </w:t>
            </w:r>
            <w:r w:rsidR="001963C3" w:rsidRPr="0020643B">
              <w:rPr>
                <w:bCs/>
                <w:lang w:eastAsia="ar-SA"/>
              </w:rPr>
              <w:t>jeho rekonštrukciou a zateplením</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552DE6E5"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5CFFCCA9" w14:textId="41C1D75D"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5C5B57B1"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1963C3" w14:paraId="24DA392B" w14:textId="77777777" w:rsidTr="00F3736F">
        <w:trPr>
          <w:trHeight w:val="686"/>
        </w:trPr>
        <w:tc>
          <w:tcPr>
            <w:tcW w:w="851" w:type="dxa"/>
            <w:tcBorders>
              <w:left w:val="double" w:sz="2" w:space="0" w:color="000000"/>
              <w:bottom w:val="single" w:sz="4" w:space="0" w:color="000000"/>
              <w:right w:val="nil"/>
            </w:tcBorders>
            <w:shd w:val="clear" w:color="auto" w:fill="auto"/>
            <w:vAlign w:val="center"/>
          </w:tcPr>
          <w:p w14:paraId="7FF85499" w14:textId="6637053C" w:rsidR="001963C3" w:rsidRPr="00CA5C1F" w:rsidRDefault="0020643B" w:rsidP="0020643B">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lang w:eastAsia="ar-SA"/>
              </w:rPr>
              <w:t>2.</w:t>
            </w:r>
          </w:p>
        </w:tc>
        <w:tc>
          <w:tcPr>
            <w:tcW w:w="3685" w:type="dxa"/>
            <w:tcBorders>
              <w:top w:val="double" w:sz="2" w:space="0" w:color="000000"/>
              <w:left w:val="single" w:sz="4" w:space="0" w:color="000000"/>
              <w:bottom w:val="single" w:sz="4" w:space="0" w:color="000000"/>
              <w:right w:val="single" w:sz="4" w:space="0" w:color="000000"/>
            </w:tcBorders>
            <w:vAlign w:val="center"/>
          </w:tcPr>
          <w:p w14:paraId="74D267D1" w14:textId="71AC960C" w:rsidR="001963C3" w:rsidRPr="0020643B" w:rsidRDefault="001963C3" w:rsidP="001963C3">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bCs/>
                <w:lang w:eastAsia="ar-SA"/>
              </w:rPr>
            </w:pPr>
            <w:r w:rsidRPr="0020643B">
              <w:rPr>
                <w:bCs/>
                <w:lang w:eastAsia="ar-SA"/>
              </w:rPr>
              <w:t>Rekonštrukcia a zateplenie strešného plášťa</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46E5AF0B" w14:textId="77777777" w:rsidR="001963C3" w:rsidRPr="00CA5C1F" w:rsidRDefault="001963C3"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7479050C" w14:textId="77777777" w:rsidR="001963C3" w:rsidRPr="00CA5C1F" w:rsidRDefault="001963C3"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61C38535" w14:textId="77777777" w:rsidR="001963C3" w:rsidRPr="00CA5C1F" w:rsidRDefault="001963C3"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1963C3" w14:paraId="3F940D98" w14:textId="77777777" w:rsidTr="00F3736F">
        <w:trPr>
          <w:trHeight w:val="686"/>
        </w:trPr>
        <w:tc>
          <w:tcPr>
            <w:tcW w:w="851" w:type="dxa"/>
            <w:tcBorders>
              <w:left w:val="double" w:sz="2" w:space="0" w:color="000000"/>
              <w:bottom w:val="single" w:sz="4" w:space="0" w:color="000000"/>
              <w:right w:val="nil"/>
            </w:tcBorders>
            <w:shd w:val="clear" w:color="auto" w:fill="auto"/>
            <w:vAlign w:val="center"/>
          </w:tcPr>
          <w:p w14:paraId="475D93EB" w14:textId="4D382BFD" w:rsidR="001963C3" w:rsidRPr="00CA5C1F" w:rsidRDefault="0020643B" w:rsidP="0020643B">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lang w:eastAsia="ar-SA"/>
              </w:rPr>
            </w:pPr>
            <w:r>
              <w:rPr>
                <w:lang w:eastAsia="ar-SA"/>
              </w:rPr>
              <w:t>3.</w:t>
            </w:r>
          </w:p>
        </w:tc>
        <w:tc>
          <w:tcPr>
            <w:tcW w:w="3685" w:type="dxa"/>
            <w:tcBorders>
              <w:top w:val="double" w:sz="2" w:space="0" w:color="000000"/>
              <w:left w:val="single" w:sz="4" w:space="0" w:color="000000"/>
              <w:bottom w:val="single" w:sz="4" w:space="0" w:color="000000"/>
              <w:right w:val="single" w:sz="4" w:space="0" w:color="000000"/>
            </w:tcBorders>
            <w:vAlign w:val="center"/>
          </w:tcPr>
          <w:p w14:paraId="6C00859F" w14:textId="61A410E4" w:rsidR="001963C3" w:rsidRPr="0020643B" w:rsidRDefault="001963C3" w:rsidP="001963C3">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bCs/>
                <w:lang w:eastAsia="ar-SA"/>
              </w:rPr>
            </w:pPr>
            <w:r w:rsidRPr="0020643B">
              <w:rPr>
                <w:bCs/>
                <w:lang w:eastAsia="ar-SA"/>
              </w:rPr>
              <w:t>Vyčistenie nosnej konštrukcie – náter nosnej konštrukcie po rekonštrukcii a zateplení strešného plášťa</w:t>
            </w:r>
          </w:p>
        </w:tc>
        <w:tc>
          <w:tcPr>
            <w:tcW w:w="1418" w:type="dxa"/>
            <w:tcBorders>
              <w:top w:val="double" w:sz="2" w:space="0" w:color="000000"/>
              <w:left w:val="single" w:sz="4" w:space="0" w:color="000000"/>
              <w:bottom w:val="single" w:sz="4" w:space="0" w:color="000000"/>
              <w:right w:val="nil"/>
            </w:tcBorders>
            <w:shd w:val="clear" w:color="auto" w:fill="auto"/>
            <w:vAlign w:val="center"/>
          </w:tcPr>
          <w:p w14:paraId="6B130A23" w14:textId="77777777" w:rsidR="001963C3" w:rsidRPr="00CA5C1F" w:rsidRDefault="001963C3"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7" w:type="dxa"/>
            <w:tcBorders>
              <w:top w:val="double" w:sz="2" w:space="0" w:color="000000"/>
              <w:left w:val="single" w:sz="4" w:space="0" w:color="000000"/>
              <w:bottom w:val="single" w:sz="4" w:space="0" w:color="000000"/>
              <w:right w:val="nil"/>
            </w:tcBorders>
            <w:shd w:val="clear" w:color="auto" w:fill="auto"/>
            <w:vAlign w:val="center"/>
          </w:tcPr>
          <w:p w14:paraId="5478D7C6" w14:textId="77777777" w:rsidR="001963C3" w:rsidRPr="00CA5C1F" w:rsidRDefault="001963C3"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c>
          <w:tcPr>
            <w:tcW w:w="1418" w:type="dxa"/>
            <w:tcBorders>
              <w:top w:val="double" w:sz="2" w:space="0" w:color="000000"/>
              <w:left w:val="single" w:sz="4" w:space="0" w:color="000000"/>
              <w:bottom w:val="single" w:sz="4" w:space="0" w:color="000000"/>
              <w:right w:val="double" w:sz="2" w:space="0" w:color="000000"/>
            </w:tcBorders>
            <w:shd w:val="clear" w:color="auto" w:fill="auto"/>
            <w:vAlign w:val="center"/>
          </w:tcPr>
          <w:p w14:paraId="3AFAB8E5" w14:textId="77777777" w:rsidR="001963C3" w:rsidRPr="00CA5C1F" w:rsidRDefault="001963C3"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center"/>
              <w:rPr>
                <w:b/>
                <w:lang w:eastAsia="ar-SA"/>
              </w:rPr>
            </w:pPr>
          </w:p>
        </w:tc>
      </w:tr>
      <w:tr w:rsidR="00093B7D" w14:paraId="4E02C983" w14:textId="77777777" w:rsidTr="00F3736F">
        <w:trPr>
          <w:trHeight w:val="397"/>
        </w:trPr>
        <w:tc>
          <w:tcPr>
            <w:tcW w:w="851" w:type="dxa"/>
            <w:tcBorders>
              <w:top w:val="double" w:sz="2" w:space="0" w:color="000000"/>
              <w:left w:val="double" w:sz="2" w:space="0" w:color="000000"/>
              <w:bottom w:val="double" w:sz="2" w:space="0" w:color="000000"/>
              <w:right w:val="nil"/>
            </w:tcBorders>
            <w:shd w:val="clear" w:color="auto" w:fill="auto"/>
            <w:vAlign w:val="center"/>
          </w:tcPr>
          <w:p w14:paraId="316C2DE2"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pacing w:line="276" w:lineRule="auto"/>
              <w:ind w:right="23"/>
              <w:jc w:val="right"/>
              <w:rPr>
                <w:b/>
                <w:highlight w:val="yellow"/>
                <w:lang w:eastAsia="ar-SA"/>
              </w:rPr>
            </w:pPr>
          </w:p>
        </w:tc>
        <w:tc>
          <w:tcPr>
            <w:tcW w:w="3685" w:type="dxa"/>
            <w:tcBorders>
              <w:top w:val="double" w:sz="2" w:space="0" w:color="000000"/>
              <w:left w:val="single" w:sz="4" w:space="0" w:color="000000"/>
              <w:bottom w:val="double" w:sz="2" w:space="0" w:color="000000"/>
              <w:right w:val="single" w:sz="4" w:space="0" w:color="000000"/>
            </w:tcBorders>
            <w:vAlign w:val="center"/>
          </w:tcPr>
          <w:p w14:paraId="7F87427E" w14:textId="7EFC551C" w:rsidR="00093B7D" w:rsidRPr="00CA5C1F" w:rsidRDefault="00093B7D" w:rsidP="0020643B">
            <w:pPr>
              <w:widowControl w:val="0"/>
              <w:tabs>
                <w:tab w:val="left" w:pos="2304"/>
                <w:tab w:val="left" w:pos="3456"/>
                <w:tab w:val="left" w:pos="4608"/>
                <w:tab w:val="left" w:pos="5760"/>
                <w:tab w:val="left" w:pos="6912"/>
                <w:tab w:val="left" w:pos="8064"/>
              </w:tabs>
              <w:suppressAutoHyphens/>
              <w:autoSpaceDE w:val="0"/>
              <w:spacing w:line="276" w:lineRule="auto"/>
              <w:ind w:right="23"/>
              <w:jc w:val="both"/>
              <w:rPr>
                <w:b/>
                <w:lang w:eastAsia="ar-SA"/>
              </w:rPr>
            </w:pPr>
            <w:r w:rsidRPr="00CA5C1F">
              <w:rPr>
                <w:b/>
                <w:lang w:eastAsia="ar-SA"/>
              </w:rPr>
              <w:t>Cena celkom</w:t>
            </w:r>
          </w:p>
        </w:tc>
        <w:tc>
          <w:tcPr>
            <w:tcW w:w="1418" w:type="dxa"/>
            <w:tcBorders>
              <w:top w:val="double" w:sz="2" w:space="0" w:color="000000"/>
              <w:left w:val="single" w:sz="4" w:space="0" w:color="000000"/>
              <w:bottom w:val="double" w:sz="2" w:space="0" w:color="000000"/>
              <w:right w:val="nil"/>
            </w:tcBorders>
            <w:shd w:val="clear" w:color="auto" w:fill="auto"/>
            <w:vAlign w:val="center"/>
          </w:tcPr>
          <w:p w14:paraId="030ECCEB"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417"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69D811A2"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c>
          <w:tcPr>
            <w:tcW w:w="141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12971E3" w14:textId="77777777" w:rsidR="00093B7D" w:rsidRPr="00CA5C1F" w:rsidRDefault="00093B7D" w:rsidP="00F3736F">
            <w:pPr>
              <w:widowControl w:val="0"/>
              <w:tabs>
                <w:tab w:val="left" w:pos="2304"/>
                <w:tab w:val="left" w:pos="3456"/>
                <w:tab w:val="left" w:pos="4608"/>
                <w:tab w:val="left" w:pos="5760"/>
                <w:tab w:val="left" w:pos="6912"/>
                <w:tab w:val="left" w:pos="8064"/>
              </w:tabs>
              <w:suppressAutoHyphens/>
              <w:autoSpaceDE w:val="0"/>
              <w:snapToGrid w:val="0"/>
              <w:spacing w:line="276" w:lineRule="auto"/>
              <w:ind w:right="23"/>
              <w:jc w:val="right"/>
              <w:rPr>
                <w:b/>
                <w:lang w:eastAsia="ar-SA"/>
              </w:rPr>
            </w:pPr>
          </w:p>
        </w:tc>
      </w:tr>
    </w:tbl>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76D0B2F6"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F6E8E17" w14:textId="77777777" w:rsidR="005F5B65" w:rsidRDefault="005F5B6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3C1A01AD"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r w:rsidR="009F12E9">
        <w:rPr>
          <w:snapToGrid w:val="0"/>
        </w:rPr>
        <w:t xml:space="preserve">                     </w:t>
      </w:r>
      <w:r>
        <w:rPr>
          <w:snapToGrid w:val="0"/>
        </w:rPr>
        <w:t xml:space="preserve"> ....................................................</w:t>
      </w:r>
    </w:p>
    <w:p w14:paraId="3A0670D4" w14:textId="16FD9BB1" w:rsidR="007137F8" w:rsidRPr="009E58B7" w:rsidRDefault="009F12E9" w:rsidP="009F12E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snapToGrid w:val="0"/>
        </w:rPr>
      </w:pPr>
      <w:r>
        <w:rPr>
          <w:snapToGrid w:val="0"/>
        </w:rPr>
        <w:t xml:space="preserve">                                                                                                      </w:t>
      </w:r>
      <w:r w:rsidR="007137F8"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6C63C9D2" w:rsidR="0095721D" w:rsidRDefault="0095721D" w:rsidP="001B1B26"/>
    <w:p w14:paraId="4B426B6F" w14:textId="4E205BC3" w:rsidR="0020643B" w:rsidRDefault="0020643B" w:rsidP="001B1B26"/>
    <w:p w14:paraId="4A6D2AE5" w14:textId="591371F9" w:rsidR="0020643B" w:rsidRDefault="0020643B" w:rsidP="001B1B26"/>
    <w:p w14:paraId="5A08550B" w14:textId="77777777" w:rsidR="0020643B" w:rsidRPr="009E58B7" w:rsidRDefault="0020643B" w:rsidP="001B1B26"/>
    <w:p w14:paraId="22E09FAC" w14:textId="651EC4C2" w:rsidR="00A71929"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"Neplatca DPH"</w:t>
      </w:r>
    </w:p>
    <w:p w14:paraId="686F282E" w14:textId="0B656786" w:rsidR="008233F5" w:rsidRDefault="008233F5" w:rsidP="007137F8"/>
    <w:p w14:paraId="4C4127FE" w14:textId="61F7CD2B" w:rsidR="008233F5" w:rsidRDefault="008233F5" w:rsidP="007137F8"/>
    <w:p w14:paraId="7A86D05F" w14:textId="77777777" w:rsidR="008233F5" w:rsidRDefault="008233F5" w:rsidP="007137F8"/>
    <w:p w14:paraId="2B99BF7B" w14:textId="451427E6" w:rsidR="00622CEC" w:rsidRPr="009E58B7" w:rsidRDefault="00B25AA5" w:rsidP="00654463">
      <w:pPr>
        <w:pStyle w:val="Nadpis1"/>
        <w:numPr>
          <w:ilvl w:val="0"/>
          <w:numId w:val="27"/>
        </w:numPr>
        <w:spacing w:before="0"/>
        <w:rPr>
          <w:sz w:val="22"/>
          <w:szCs w:val="22"/>
        </w:rPr>
      </w:pPr>
      <w:bookmarkStart w:id="70" w:name="_Toc29"/>
      <w:bookmarkStart w:id="71" w:name="_Toc66859578"/>
      <w:bookmarkStart w:id="72" w:name="_Hlk47009477"/>
      <w:r w:rsidRPr="009E58B7">
        <w:rPr>
          <w:sz w:val="22"/>
          <w:szCs w:val="22"/>
        </w:rPr>
        <w:lastRenderedPageBreak/>
        <w:t xml:space="preserve">Súhlas uchádzača s obsahom návrhu </w:t>
      </w:r>
      <w:bookmarkEnd w:id="70"/>
      <w:r w:rsidR="00952D2D" w:rsidRPr="009E58B7">
        <w:rPr>
          <w:sz w:val="22"/>
          <w:szCs w:val="22"/>
        </w:rPr>
        <w:t>zmluvy o dielo</w:t>
      </w:r>
      <w:bookmarkEnd w:id="71"/>
    </w:p>
    <w:bookmarkEnd w:id="72"/>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73"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73"/>
    <w:p w14:paraId="330571D7" w14:textId="77777777" w:rsidR="00622CEC" w:rsidRPr="009E58B7" w:rsidRDefault="00622CEC">
      <w:pPr>
        <w:jc w:val="both"/>
      </w:pPr>
    </w:p>
    <w:p w14:paraId="72ED259C" w14:textId="77777777" w:rsidR="00622CEC" w:rsidRPr="009E58B7" w:rsidRDefault="00622CEC">
      <w:pPr>
        <w:jc w:val="both"/>
      </w:pPr>
    </w:p>
    <w:p w14:paraId="0EC8D014" w14:textId="15323F7C"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062E90">
        <w:rPr>
          <w:b/>
        </w:rPr>
        <w:t>„</w:t>
      </w:r>
      <w:r w:rsidR="002A6F62">
        <w:rPr>
          <w:b/>
        </w:rPr>
        <w:t>Rekonštrukcia a zateplenie strešného plášťa MsÚ Trnava vrátane zosilnenia a vyčistenia nosnej konštrukcie</w:t>
      </w:r>
      <w:r w:rsidR="009E58B7" w:rsidRPr="00062E90">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rsidP="008A7EFB">
      <w:pPr>
        <w:jc w:val="right"/>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654463">
      <w:pPr>
        <w:pStyle w:val="Nadpis1"/>
        <w:numPr>
          <w:ilvl w:val="0"/>
          <w:numId w:val="27"/>
        </w:numPr>
        <w:spacing w:before="0"/>
        <w:rPr>
          <w:sz w:val="22"/>
          <w:szCs w:val="22"/>
        </w:rPr>
      </w:pPr>
      <w:bookmarkStart w:id="74" w:name="_Toc66859579"/>
      <w:r>
        <w:rPr>
          <w:sz w:val="22"/>
          <w:szCs w:val="22"/>
        </w:rPr>
        <w:lastRenderedPageBreak/>
        <w:t>Prílohy súťažných podkladov</w:t>
      </w:r>
      <w:bookmarkEnd w:id="74"/>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6AA72786" w:rsidR="001D43E2" w:rsidRPr="001D43E2" w:rsidRDefault="001D43E2" w:rsidP="001D43E2">
      <w:pPr>
        <w:jc w:val="both"/>
        <w:rPr>
          <w:bCs/>
        </w:rPr>
      </w:pPr>
      <w:r>
        <w:rPr>
          <w:bCs/>
        </w:rPr>
        <w:t xml:space="preserve">2. </w:t>
      </w:r>
      <w:r w:rsidRPr="001D43E2">
        <w:rPr>
          <w:bCs/>
        </w:rPr>
        <w:t>Výkaz výmer</w:t>
      </w:r>
    </w:p>
    <w:p w14:paraId="47992D72" w14:textId="07658FAE" w:rsidR="001D43E2" w:rsidRDefault="00062E90" w:rsidP="001D43E2">
      <w:pPr>
        <w:jc w:val="both"/>
        <w:rPr>
          <w:bCs/>
        </w:rPr>
      </w:pPr>
      <w:r>
        <w:rPr>
          <w:bCs/>
        </w:rPr>
        <w:t>3</w:t>
      </w:r>
      <w:r w:rsidR="001D43E2">
        <w:rPr>
          <w:bCs/>
        </w:rPr>
        <w:t xml:space="preserve">. </w:t>
      </w:r>
      <w:r w:rsidR="0062416A">
        <w:rPr>
          <w:bCs/>
        </w:rPr>
        <w:t>Oznámenie k ohláseniu stavebných úprav</w:t>
      </w:r>
    </w:p>
    <w:sectPr w:rsidR="001D43E2">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0D87E" w14:textId="77777777" w:rsidR="000431D9" w:rsidRDefault="000431D9">
      <w:r>
        <w:separator/>
      </w:r>
    </w:p>
  </w:endnote>
  <w:endnote w:type="continuationSeparator" w:id="0">
    <w:p w14:paraId="2E592EC5" w14:textId="77777777" w:rsidR="000431D9" w:rsidRDefault="0004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ISOCPEUR">
    <w:altName w:val="Calibri"/>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ova Cond Light">
    <w:charset w:val="00"/>
    <w:family w:val="swiss"/>
    <w:pitch w:val="variable"/>
    <w:sig w:usb0="2000028F" w:usb1="00000002" w:usb2="00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CA52" w14:textId="67ABDF26" w:rsidR="00F11500" w:rsidRPr="00952D2D" w:rsidRDefault="00F11500">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Pr>
        <w:i/>
        <w:noProof/>
        <w:sz w:val="20"/>
      </w:rPr>
      <w:t>32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ED1E" w14:textId="276DE56F" w:rsidR="00F11500" w:rsidRDefault="00F11500" w:rsidP="00BF7760">
    <w:pPr>
      <w:pStyle w:val="Pta"/>
      <w:tabs>
        <w:tab w:val="center" w:pos="4603"/>
        <w:tab w:val="right" w:pos="9206"/>
      </w:tabs>
    </w:pPr>
    <w:r>
      <w:tab/>
      <w:t>Trnava, jú</w:t>
    </w:r>
    <w:r w:rsidR="00431DEA">
      <w:t>l</w:t>
    </w:r>
    <w:r>
      <w:t xml:space="preserve">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938D5" w14:textId="77777777" w:rsidR="000431D9" w:rsidRDefault="000431D9">
      <w:r>
        <w:separator/>
      </w:r>
    </w:p>
  </w:footnote>
  <w:footnote w:type="continuationSeparator" w:id="0">
    <w:p w14:paraId="6C8B84DA" w14:textId="77777777" w:rsidR="000431D9" w:rsidRDefault="0004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8D02" w14:textId="09EB84BE" w:rsidR="00F11500" w:rsidRDefault="00F11500">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p>
  <w:p w14:paraId="3AE0F4DB" w14:textId="77777777" w:rsidR="00F11500" w:rsidRDefault="00F1150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51088" w14:textId="77777777" w:rsidR="00F11500" w:rsidRDefault="00F11500">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21ED7"/>
    <w:multiLevelType w:val="hybridMultilevel"/>
    <w:tmpl w:val="CC6A8C6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AB6CFD"/>
    <w:multiLevelType w:val="hybridMultilevel"/>
    <w:tmpl w:val="D14E33DA"/>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C94E24"/>
    <w:multiLevelType w:val="hybridMultilevel"/>
    <w:tmpl w:val="03DC5A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251E1BD0"/>
    <w:multiLevelType w:val="hybridMultilevel"/>
    <w:tmpl w:val="6168574E"/>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0" w15:restartNumberingAfterBreak="0">
    <w:nsid w:val="2E3A2A8D"/>
    <w:multiLevelType w:val="hybridMultilevel"/>
    <w:tmpl w:val="5CD602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4" w15:restartNumberingAfterBreak="0">
    <w:nsid w:val="3A1031DA"/>
    <w:multiLevelType w:val="multilevel"/>
    <w:tmpl w:val="62804C2A"/>
    <w:lvl w:ilvl="0">
      <w:start w:val="14"/>
      <w:numFmt w:val="decimal"/>
      <w:lvlText w:val="%1."/>
      <w:lvlJc w:val="left"/>
      <w:pPr>
        <w:ind w:left="1004" w:hanging="360"/>
      </w:pPr>
      <w:rPr>
        <w:rFonts w:hint="default"/>
      </w:rPr>
    </w:lvl>
    <w:lvl w:ilvl="1">
      <w:start w:val="1"/>
      <w:numFmt w:val="decimal"/>
      <w:isLgl/>
      <w:lvlText w:val="%1.%2."/>
      <w:lvlJc w:val="left"/>
      <w:pPr>
        <w:ind w:left="1079" w:hanging="435"/>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3B35168F"/>
    <w:multiLevelType w:val="hybridMultilevel"/>
    <w:tmpl w:val="1C30CEF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6"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095F25"/>
    <w:multiLevelType w:val="hybridMultilevel"/>
    <w:tmpl w:val="494EAF2A"/>
    <w:numStyleLink w:val="Importovantl4"/>
  </w:abstractNum>
  <w:abstractNum w:abstractNumId="20"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69E523C"/>
    <w:multiLevelType w:val="hybridMultilevel"/>
    <w:tmpl w:val="1B5AA2E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7A1F21"/>
    <w:multiLevelType w:val="hybridMultilevel"/>
    <w:tmpl w:val="E4D69B52"/>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EC9312D"/>
    <w:multiLevelType w:val="hybridMultilevel"/>
    <w:tmpl w:val="B6544E9E"/>
    <w:lvl w:ilvl="0" w:tplc="9CA84F92">
      <w:start w:val="5"/>
      <w:numFmt w:val="bullet"/>
      <w:lvlText w:val="-"/>
      <w:lvlJc w:val="left"/>
      <w:pPr>
        <w:ind w:left="1773" w:hanging="360"/>
      </w:pPr>
      <w:rPr>
        <w:rFonts w:ascii="Calibri" w:eastAsia="Times New Roman" w:hAnsi="Calibri" w:hint="default"/>
      </w:rPr>
    </w:lvl>
    <w:lvl w:ilvl="1" w:tplc="241E1612">
      <w:start w:val="4"/>
      <w:numFmt w:val="bullet"/>
      <w:lvlText w:val="-"/>
      <w:lvlJc w:val="left"/>
      <w:pPr>
        <w:ind w:left="2493" w:hanging="360"/>
      </w:pPr>
      <w:rPr>
        <w:rFonts w:ascii="Wingdings" w:eastAsia="Wingdings" w:hAnsi="Wingdings" w:cs="Cambria Math" w:hint="default"/>
      </w:rPr>
    </w:lvl>
    <w:lvl w:ilvl="2" w:tplc="04150005">
      <w:start w:val="1"/>
      <w:numFmt w:val="bullet"/>
      <w:lvlText w:val=""/>
      <w:lvlJc w:val="left"/>
      <w:pPr>
        <w:ind w:left="3213" w:hanging="360"/>
      </w:pPr>
      <w:rPr>
        <w:rFonts w:ascii="Courier New" w:hAnsi="Courier New" w:hint="default"/>
      </w:rPr>
    </w:lvl>
    <w:lvl w:ilvl="3" w:tplc="04150001">
      <w:start w:val="1"/>
      <w:numFmt w:val="bullet"/>
      <w:lvlText w:val=""/>
      <w:lvlJc w:val="left"/>
      <w:pPr>
        <w:ind w:left="3933" w:hanging="360"/>
      </w:pPr>
      <w:rPr>
        <w:rFonts w:ascii="ISOCPEUR" w:hAnsi="ISOCPEUR" w:hint="default"/>
      </w:rPr>
    </w:lvl>
    <w:lvl w:ilvl="4" w:tplc="04150003">
      <w:start w:val="1"/>
      <w:numFmt w:val="bullet"/>
      <w:lvlText w:val="o"/>
      <w:lvlJc w:val="left"/>
      <w:pPr>
        <w:ind w:left="4653" w:hanging="360"/>
      </w:pPr>
      <w:rPr>
        <w:rFonts w:ascii="Symbol" w:hAnsi="Symbol" w:cs="Symbol" w:hint="default"/>
      </w:rPr>
    </w:lvl>
    <w:lvl w:ilvl="5" w:tplc="04150005">
      <w:start w:val="1"/>
      <w:numFmt w:val="bullet"/>
      <w:lvlText w:val=""/>
      <w:lvlJc w:val="left"/>
      <w:pPr>
        <w:ind w:left="5373" w:hanging="360"/>
      </w:pPr>
      <w:rPr>
        <w:rFonts w:ascii="Courier New" w:hAnsi="Courier New" w:hint="default"/>
      </w:rPr>
    </w:lvl>
    <w:lvl w:ilvl="6" w:tplc="04150001" w:tentative="1">
      <w:start w:val="1"/>
      <w:numFmt w:val="bullet"/>
      <w:lvlText w:val=""/>
      <w:lvlJc w:val="left"/>
      <w:pPr>
        <w:ind w:left="6093" w:hanging="360"/>
      </w:pPr>
      <w:rPr>
        <w:rFonts w:ascii="ISOCPEUR" w:hAnsi="ISOCPEUR" w:hint="default"/>
      </w:rPr>
    </w:lvl>
    <w:lvl w:ilvl="7" w:tplc="04150003" w:tentative="1">
      <w:start w:val="1"/>
      <w:numFmt w:val="bullet"/>
      <w:lvlText w:val="o"/>
      <w:lvlJc w:val="left"/>
      <w:pPr>
        <w:ind w:left="6813" w:hanging="360"/>
      </w:pPr>
      <w:rPr>
        <w:rFonts w:ascii="Symbol" w:hAnsi="Symbol" w:cs="Symbol" w:hint="default"/>
      </w:rPr>
    </w:lvl>
    <w:lvl w:ilvl="8" w:tplc="04150005" w:tentative="1">
      <w:start w:val="1"/>
      <w:numFmt w:val="bullet"/>
      <w:lvlText w:val=""/>
      <w:lvlJc w:val="left"/>
      <w:pPr>
        <w:ind w:left="7533" w:hanging="360"/>
      </w:pPr>
      <w:rPr>
        <w:rFonts w:ascii="Courier New" w:hAnsi="Courier New" w:hint="default"/>
      </w:rPr>
    </w:lvl>
  </w:abstractNum>
  <w:abstractNum w:abstractNumId="30"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A3740E9"/>
    <w:multiLevelType w:val="hybridMultilevel"/>
    <w:tmpl w:val="CB90FDB2"/>
    <w:lvl w:ilvl="0" w:tplc="9CA84F92">
      <w:start w:val="5"/>
      <w:numFmt w:val="bullet"/>
      <w:lvlText w:val="-"/>
      <w:lvlJc w:val="left"/>
      <w:pPr>
        <w:ind w:left="2138" w:hanging="360"/>
      </w:pPr>
      <w:rPr>
        <w:rFonts w:ascii="Calibri" w:eastAsia="Times New Roman" w:hAnsi="Calibri"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34" w15:restartNumberingAfterBreak="0">
    <w:nsid w:val="5AB04EDF"/>
    <w:multiLevelType w:val="multilevel"/>
    <w:tmpl w:val="FC4A37A4"/>
    <w:numStyleLink w:val="Importovantl1"/>
  </w:abstractNum>
  <w:abstractNum w:abstractNumId="3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10243D2"/>
    <w:multiLevelType w:val="hybridMultilevel"/>
    <w:tmpl w:val="13AE7A04"/>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9D024FF"/>
    <w:multiLevelType w:val="hybridMultilevel"/>
    <w:tmpl w:val="52F8508C"/>
    <w:lvl w:ilvl="0" w:tplc="4E1C05A8">
      <w:start w:val="1"/>
      <w:numFmt w:val="lowerLetter"/>
      <w:lvlText w:val="%1)"/>
      <w:lvlJc w:val="left"/>
      <w:pPr>
        <w:ind w:left="405" w:hanging="360"/>
      </w:pPr>
      <w:rPr>
        <w:rFonts w:hint="default"/>
        <w:sz w:val="22"/>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42"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B433ABE"/>
    <w:multiLevelType w:val="hybridMultilevel"/>
    <w:tmpl w:val="AA94982C"/>
    <w:lvl w:ilvl="0" w:tplc="468033F0">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CB1C1B"/>
    <w:multiLevelType w:val="multilevel"/>
    <w:tmpl w:val="26CCE92E"/>
    <w:lvl w:ilvl="0">
      <w:start w:val="1"/>
      <w:numFmt w:val="decimal"/>
      <w:lvlText w:val="D.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7"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7"/>
  </w:num>
  <w:num w:numId="2">
    <w:abstractNumId w:val="3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47"/>
  </w:num>
  <w:num w:numId="4">
    <w:abstractNumId w:val="19"/>
  </w:num>
  <w:num w:numId="5">
    <w:abstractNumId w:val="34"/>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35"/>
  </w:num>
  <w:num w:numId="7">
    <w:abstractNumId w:val="6"/>
  </w:num>
  <w:num w:numId="8">
    <w:abstractNumId w:val="2"/>
  </w:num>
  <w:num w:numId="9">
    <w:abstractNumId w:val="30"/>
  </w:num>
  <w:num w:numId="10">
    <w:abstractNumId w:val="32"/>
  </w:num>
  <w:num w:numId="11">
    <w:abstractNumId w:val="49"/>
  </w:num>
  <w:num w:numId="12">
    <w:abstractNumId w:val="23"/>
  </w:num>
  <w:num w:numId="13">
    <w:abstractNumId w:val="42"/>
  </w:num>
  <w:num w:numId="14">
    <w:abstractNumId w:val="12"/>
  </w:num>
  <w:num w:numId="15">
    <w:abstractNumId w:val="36"/>
  </w:num>
  <w:num w:numId="16">
    <w:abstractNumId w:val="39"/>
  </w:num>
  <w:num w:numId="17">
    <w:abstractNumId w:val="7"/>
  </w:num>
  <w:num w:numId="18">
    <w:abstractNumId w:val="8"/>
  </w:num>
  <w:num w:numId="19">
    <w:abstractNumId w:val="31"/>
  </w:num>
  <w:num w:numId="20">
    <w:abstractNumId w:val="20"/>
  </w:num>
  <w:num w:numId="21">
    <w:abstractNumId w:val="1"/>
  </w:num>
  <w:num w:numId="22">
    <w:abstractNumId w:val="25"/>
  </w:num>
  <w:num w:numId="23">
    <w:abstractNumId w:val="18"/>
  </w:num>
  <w:num w:numId="24">
    <w:abstractNumId w:val="45"/>
  </w:num>
  <w:num w:numId="25">
    <w:abstractNumId w:val="17"/>
  </w:num>
  <w:num w:numId="26">
    <w:abstractNumId w:val="3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48"/>
  </w:num>
  <w:num w:numId="29">
    <w:abstractNumId w:val="38"/>
  </w:num>
  <w:num w:numId="30">
    <w:abstractNumId w:val="28"/>
  </w:num>
  <w:num w:numId="31">
    <w:abstractNumId w:val="37"/>
  </w:num>
  <w:num w:numId="32">
    <w:abstractNumId w:val="24"/>
  </w:num>
  <w:num w:numId="33">
    <w:abstractNumId w:val="14"/>
  </w:num>
  <w:num w:numId="34">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22"/>
  </w:num>
  <w:num w:numId="40">
    <w:abstractNumId w:val="46"/>
  </w:num>
  <w:num w:numId="41">
    <w:abstractNumId w:val="26"/>
  </w:num>
  <w:num w:numId="42">
    <w:abstractNumId w:val="29"/>
  </w:num>
  <w:num w:numId="43">
    <w:abstractNumId w:val="3"/>
  </w:num>
  <w:num w:numId="44">
    <w:abstractNumId w:val="40"/>
  </w:num>
  <w:num w:numId="45">
    <w:abstractNumId w:val="43"/>
  </w:num>
  <w:num w:numId="46">
    <w:abstractNumId w:val="0"/>
  </w:num>
  <w:num w:numId="47">
    <w:abstractNumId w:val="44"/>
  </w:num>
  <w:num w:numId="48">
    <w:abstractNumId w:val="21"/>
  </w:num>
  <w:num w:numId="49">
    <w:abstractNumId w:val="33"/>
  </w:num>
  <w:num w:numId="50">
    <w:abstractNumId w:val="10"/>
  </w:num>
  <w:num w:numId="51">
    <w:abstractNumId w:val="4"/>
  </w:num>
  <w:num w:numId="52">
    <w:abstractNumId w:val="15"/>
  </w:num>
  <w:num w:numId="53">
    <w:abstractNumId w:val="41"/>
  </w:num>
  <w:num w:numId="54">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88D"/>
    <w:rsid w:val="000035B5"/>
    <w:rsid w:val="00003949"/>
    <w:rsid w:val="00003967"/>
    <w:rsid w:val="00004066"/>
    <w:rsid w:val="00004534"/>
    <w:rsid w:val="000058F6"/>
    <w:rsid w:val="00006407"/>
    <w:rsid w:val="00006A57"/>
    <w:rsid w:val="00011114"/>
    <w:rsid w:val="00011376"/>
    <w:rsid w:val="00012716"/>
    <w:rsid w:val="00012D0E"/>
    <w:rsid w:val="00013312"/>
    <w:rsid w:val="000158FF"/>
    <w:rsid w:val="00016D37"/>
    <w:rsid w:val="00017679"/>
    <w:rsid w:val="000200FC"/>
    <w:rsid w:val="000204DC"/>
    <w:rsid w:val="00020E1F"/>
    <w:rsid w:val="00021F0D"/>
    <w:rsid w:val="000222BF"/>
    <w:rsid w:val="0002491B"/>
    <w:rsid w:val="00026560"/>
    <w:rsid w:val="0002738C"/>
    <w:rsid w:val="000303F7"/>
    <w:rsid w:val="000305F4"/>
    <w:rsid w:val="00030CA1"/>
    <w:rsid w:val="00031074"/>
    <w:rsid w:val="00031CA7"/>
    <w:rsid w:val="00034088"/>
    <w:rsid w:val="00034D1C"/>
    <w:rsid w:val="00035640"/>
    <w:rsid w:val="000369B4"/>
    <w:rsid w:val="000376D3"/>
    <w:rsid w:val="00037D1E"/>
    <w:rsid w:val="0004109E"/>
    <w:rsid w:val="00041D42"/>
    <w:rsid w:val="00042FD9"/>
    <w:rsid w:val="000431D9"/>
    <w:rsid w:val="00043D8F"/>
    <w:rsid w:val="0004431F"/>
    <w:rsid w:val="00044746"/>
    <w:rsid w:val="00045416"/>
    <w:rsid w:val="000471B2"/>
    <w:rsid w:val="00051226"/>
    <w:rsid w:val="0005304D"/>
    <w:rsid w:val="00054029"/>
    <w:rsid w:val="00054B8E"/>
    <w:rsid w:val="00055404"/>
    <w:rsid w:val="00060789"/>
    <w:rsid w:val="000619DA"/>
    <w:rsid w:val="00062AC1"/>
    <w:rsid w:val="00062E90"/>
    <w:rsid w:val="00063500"/>
    <w:rsid w:val="00063E82"/>
    <w:rsid w:val="000643CE"/>
    <w:rsid w:val="00064621"/>
    <w:rsid w:val="00067BFB"/>
    <w:rsid w:val="00067DBE"/>
    <w:rsid w:val="00070502"/>
    <w:rsid w:val="00070695"/>
    <w:rsid w:val="000757FD"/>
    <w:rsid w:val="00075A2B"/>
    <w:rsid w:val="0008071A"/>
    <w:rsid w:val="00082644"/>
    <w:rsid w:val="00083245"/>
    <w:rsid w:val="00085B34"/>
    <w:rsid w:val="00085DA5"/>
    <w:rsid w:val="0008629C"/>
    <w:rsid w:val="00086409"/>
    <w:rsid w:val="000869AF"/>
    <w:rsid w:val="00086CEC"/>
    <w:rsid w:val="00091119"/>
    <w:rsid w:val="00093B7D"/>
    <w:rsid w:val="0009655E"/>
    <w:rsid w:val="00096FE9"/>
    <w:rsid w:val="000A0D41"/>
    <w:rsid w:val="000A3211"/>
    <w:rsid w:val="000A4996"/>
    <w:rsid w:val="000A52BE"/>
    <w:rsid w:val="000A59DF"/>
    <w:rsid w:val="000A5B59"/>
    <w:rsid w:val="000A6281"/>
    <w:rsid w:val="000A6298"/>
    <w:rsid w:val="000A79DD"/>
    <w:rsid w:val="000A7F54"/>
    <w:rsid w:val="000B3320"/>
    <w:rsid w:val="000B71B3"/>
    <w:rsid w:val="000B734E"/>
    <w:rsid w:val="000B77E8"/>
    <w:rsid w:val="000C11CC"/>
    <w:rsid w:val="000C267E"/>
    <w:rsid w:val="000C358C"/>
    <w:rsid w:val="000C6793"/>
    <w:rsid w:val="000C7770"/>
    <w:rsid w:val="000C7FD7"/>
    <w:rsid w:val="000D0140"/>
    <w:rsid w:val="000D076B"/>
    <w:rsid w:val="000D11D3"/>
    <w:rsid w:val="000D1DE1"/>
    <w:rsid w:val="000D4193"/>
    <w:rsid w:val="000D746F"/>
    <w:rsid w:val="000E0AAE"/>
    <w:rsid w:val="000E38C5"/>
    <w:rsid w:val="000E3E26"/>
    <w:rsid w:val="000E5750"/>
    <w:rsid w:val="000E5BA8"/>
    <w:rsid w:val="000F0AE4"/>
    <w:rsid w:val="000F0C4E"/>
    <w:rsid w:val="000F15AE"/>
    <w:rsid w:val="000F1801"/>
    <w:rsid w:val="000F29D9"/>
    <w:rsid w:val="000F345F"/>
    <w:rsid w:val="000F4BCD"/>
    <w:rsid w:val="00100345"/>
    <w:rsid w:val="00100B1B"/>
    <w:rsid w:val="00103162"/>
    <w:rsid w:val="0010330C"/>
    <w:rsid w:val="00103D2D"/>
    <w:rsid w:val="00105611"/>
    <w:rsid w:val="001059E9"/>
    <w:rsid w:val="001076B4"/>
    <w:rsid w:val="00110C69"/>
    <w:rsid w:val="00111F27"/>
    <w:rsid w:val="00112DE7"/>
    <w:rsid w:val="00112ECD"/>
    <w:rsid w:val="00114F2E"/>
    <w:rsid w:val="00115F4D"/>
    <w:rsid w:val="00117437"/>
    <w:rsid w:val="00117443"/>
    <w:rsid w:val="001207CC"/>
    <w:rsid w:val="00120C04"/>
    <w:rsid w:val="001230A2"/>
    <w:rsid w:val="00125211"/>
    <w:rsid w:val="00125DC9"/>
    <w:rsid w:val="00126AF8"/>
    <w:rsid w:val="00130AED"/>
    <w:rsid w:val="001322D8"/>
    <w:rsid w:val="001330BC"/>
    <w:rsid w:val="00133226"/>
    <w:rsid w:val="00133989"/>
    <w:rsid w:val="00133A7A"/>
    <w:rsid w:val="00136254"/>
    <w:rsid w:val="00136B95"/>
    <w:rsid w:val="00140F6D"/>
    <w:rsid w:val="00143276"/>
    <w:rsid w:val="00143933"/>
    <w:rsid w:val="00143F43"/>
    <w:rsid w:val="00145A19"/>
    <w:rsid w:val="001460DA"/>
    <w:rsid w:val="00147AAF"/>
    <w:rsid w:val="00147C19"/>
    <w:rsid w:val="00153067"/>
    <w:rsid w:val="001547CE"/>
    <w:rsid w:val="00154F4F"/>
    <w:rsid w:val="0015686B"/>
    <w:rsid w:val="00157008"/>
    <w:rsid w:val="00157E34"/>
    <w:rsid w:val="001603F4"/>
    <w:rsid w:val="0016068C"/>
    <w:rsid w:val="0016231B"/>
    <w:rsid w:val="00163628"/>
    <w:rsid w:val="00163771"/>
    <w:rsid w:val="001649C3"/>
    <w:rsid w:val="00164C7F"/>
    <w:rsid w:val="00164D74"/>
    <w:rsid w:val="001657E2"/>
    <w:rsid w:val="0016735B"/>
    <w:rsid w:val="001676C5"/>
    <w:rsid w:val="00167832"/>
    <w:rsid w:val="001711B3"/>
    <w:rsid w:val="00171D46"/>
    <w:rsid w:val="001738ED"/>
    <w:rsid w:val="001742AC"/>
    <w:rsid w:val="0017490D"/>
    <w:rsid w:val="001751F2"/>
    <w:rsid w:val="00176CCD"/>
    <w:rsid w:val="00180DCF"/>
    <w:rsid w:val="001812E9"/>
    <w:rsid w:val="00183160"/>
    <w:rsid w:val="00184010"/>
    <w:rsid w:val="001853D6"/>
    <w:rsid w:val="0018564C"/>
    <w:rsid w:val="00187C4C"/>
    <w:rsid w:val="00190A52"/>
    <w:rsid w:val="00190DD6"/>
    <w:rsid w:val="00191583"/>
    <w:rsid w:val="00191F04"/>
    <w:rsid w:val="0019265E"/>
    <w:rsid w:val="00192A81"/>
    <w:rsid w:val="00192B5B"/>
    <w:rsid w:val="001963C3"/>
    <w:rsid w:val="001966F3"/>
    <w:rsid w:val="00196827"/>
    <w:rsid w:val="00196863"/>
    <w:rsid w:val="00196E2A"/>
    <w:rsid w:val="001972EB"/>
    <w:rsid w:val="0019778D"/>
    <w:rsid w:val="001A0331"/>
    <w:rsid w:val="001A2664"/>
    <w:rsid w:val="001A3C70"/>
    <w:rsid w:val="001A46C9"/>
    <w:rsid w:val="001A577E"/>
    <w:rsid w:val="001A62B1"/>
    <w:rsid w:val="001A6FAB"/>
    <w:rsid w:val="001B075E"/>
    <w:rsid w:val="001B1B26"/>
    <w:rsid w:val="001B1DC7"/>
    <w:rsid w:val="001B1F1E"/>
    <w:rsid w:val="001B1F90"/>
    <w:rsid w:val="001B27C9"/>
    <w:rsid w:val="001B4CA9"/>
    <w:rsid w:val="001B5BC0"/>
    <w:rsid w:val="001B67D9"/>
    <w:rsid w:val="001B74FB"/>
    <w:rsid w:val="001B7DC2"/>
    <w:rsid w:val="001B7F1C"/>
    <w:rsid w:val="001C1892"/>
    <w:rsid w:val="001C2C7C"/>
    <w:rsid w:val="001C3153"/>
    <w:rsid w:val="001C392E"/>
    <w:rsid w:val="001C3BC0"/>
    <w:rsid w:val="001C407D"/>
    <w:rsid w:val="001C622B"/>
    <w:rsid w:val="001C6807"/>
    <w:rsid w:val="001C6E2B"/>
    <w:rsid w:val="001C7C73"/>
    <w:rsid w:val="001C7DAF"/>
    <w:rsid w:val="001D0D14"/>
    <w:rsid w:val="001D188E"/>
    <w:rsid w:val="001D2D00"/>
    <w:rsid w:val="001D43E2"/>
    <w:rsid w:val="001D5248"/>
    <w:rsid w:val="001D6B20"/>
    <w:rsid w:val="001E31B3"/>
    <w:rsid w:val="001E369A"/>
    <w:rsid w:val="001E3FFD"/>
    <w:rsid w:val="001E6EAD"/>
    <w:rsid w:val="001F1DAA"/>
    <w:rsid w:val="001F1E0D"/>
    <w:rsid w:val="001F22ED"/>
    <w:rsid w:val="001F36F9"/>
    <w:rsid w:val="001F4918"/>
    <w:rsid w:val="001F5182"/>
    <w:rsid w:val="001F562A"/>
    <w:rsid w:val="001F662F"/>
    <w:rsid w:val="001F77DE"/>
    <w:rsid w:val="001F7F8E"/>
    <w:rsid w:val="0020227F"/>
    <w:rsid w:val="002022F5"/>
    <w:rsid w:val="00204008"/>
    <w:rsid w:val="00205F19"/>
    <w:rsid w:val="0020643B"/>
    <w:rsid w:val="002065C6"/>
    <w:rsid w:val="002124B6"/>
    <w:rsid w:val="00212E83"/>
    <w:rsid w:val="0021330F"/>
    <w:rsid w:val="002160E7"/>
    <w:rsid w:val="00216C0B"/>
    <w:rsid w:val="002174AE"/>
    <w:rsid w:val="00220907"/>
    <w:rsid w:val="002225CD"/>
    <w:rsid w:val="0022540E"/>
    <w:rsid w:val="0022730A"/>
    <w:rsid w:val="00227D0A"/>
    <w:rsid w:val="002315D1"/>
    <w:rsid w:val="0023210E"/>
    <w:rsid w:val="002338AE"/>
    <w:rsid w:val="0023430A"/>
    <w:rsid w:val="00234717"/>
    <w:rsid w:val="00234925"/>
    <w:rsid w:val="00234C92"/>
    <w:rsid w:val="002360AB"/>
    <w:rsid w:val="00237157"/>
    <w:rsid w:val="00237743"/>
    <w:rsid w:val="00242D5B"/>
    <w:rsid w:val="00243DCA"/>
    <w:rsid w:val="002472F8"/>
    <w:rsid w:val="002479AD"/>
    <w:rsid w:val="00250685"/>
    <w:rsid w:val="00250DA0"/>
    <w:rsid w:val="00250FA7"/>
    <w:rsid w:val="002515E8"/>
    <w:rsid w:val="00253284"/>
    <w:rsid w:val="002538E4"/>
    <w:rsid w:val="0025398B"/>
    <w:rsid w:val="00253BD7"/>
    <w:rsid w:val="00253ED5"/>
    <w:rsid w:val="002605A0"/>
    <w:rsid w:val="00261787"/>
    <w:rsid w:val="00262DDE"/>
    <w:rsid w:val="00264C57"/>
    <w:rsid w:val="00265E5D"/>
    <w:rsid w:val="00265E8E"/>
    <w:rsid w:val="00266265"/>
    <w:rsid w:val="0026709A"/>
    <w:rsid w:val="00267A7C"/>
    <w:rsid w:val="00271DD6"/>
    <w:rsid w:val="00271E86"/>
    <w:rsid w:val="002733DB"/>
    <w:rsid w:val="00273401"/>
    <w:rsid w:val="00274FEF"/>
    <w:rsid w:val="0027635F"/>
    <w:rsid w:val="0027637A"/>
    <w:rsid w:val="0028427F"/>
    <w:rsid w:val="00286BCE"/>
    <w:rsid w:val="00291BEC"/>
    <w:rsid w:val="00292295"/>
    <w:rsid w:val="00292641"/>
    <w:rsid w:val="00293757"/>
    <w:rsid w:val="002952DF"/>
    <w:rsid w:val="00296B25"/>
    <w:rsid w:val="002972B4"/>
    <w:rsid w:val="00297B17"/>
    <w:rsid w:val="00297E96"/>
    <w:rsid w:val="002A1F0B"/>
    <w:rsid w:val="002A5E77"/>
    <w:rsid w:val="002A6629"/>
    <w:rsid w:val="002A6F62"/>
    <w:rsid w:val="002A7187"/>
    <w:rsid w:val="002B0836"/>
    <w:rsid w:val="002B1A93"/>
    <w:rsid w:val="002B225B"/>
    <w:rsid w:val="002B2535"/>
    <w:rsid w:val="002B38C1"/>
    <w:rsid w:val="002B3C8D"/>
    <w:rsid w:val="002B4877"/>
    <w:rsid w:val="002B7D60"/>
    <w:rsid w:val="002C0520"/>
    <w:rsid w:val="002C1FC3"/>
    <w:rsid w:val="002C2451"/>
    <w:rsid w:val="002C276B"/>
    <w:rsid w:val="002C31EC"/>
    <w:rsid w:val="002C3F13"/>
    <w:rsid w:val="002C47A5"/>
    <w:rsid w:val="002C4FD8"/>
    <w:rsid w:val="002D034F"/>
    <w:rsid w:val="002D0B16"/>
    <w:rsid w:val="002D0C4F"/>
    <w:rsid w:val="002D18F1"/>
    <w:rsid w:val="002D4155"/>
    <w:rsid w:val="002E1B96"/>
    <w:rsid w:val="002E1FD0"/>
    <w:rsid w:val="002E224D"/>
    <w:rsid w:val="002E2B06"/>
    <w:rsid w:val="002E5673"/>
    <w:rsid w:val="002E7D65"/>
    <w:rsid w:val="002F0DFA"/>
    <w:rsid w:val="002F165B"/>
    <w:rsid w:val="002F1F3E"/>
    <w:rsid w:val="002F33F0"/>
    <w:rsid w:val="002F3443"/>
    <w:rsid w:val="002F4625"/>
    <w:rsid w:val="002F49C4"/>
    <w:rsid w:val="002F556E"/>
    <w:rsid w:val="002F6ABB"/>
    <w:rsid w:val="00300E7F"/>
    <w:rsid w:val="00300F62"/>
    <w:rsid w:val="00301DBD"/>
    <w:rsid w:val="0030309D"/>
    <w:rsid w:val="003037FB"/>
    <w:rsid w:val="00303BFC"/>
    <w:rsid w:val="0030482F"/>
    <w:rsid w:val="0030518A"/>
    <w:rsid w:val="00305A42"/>
    <w:rsid w:val="00306314"/>
    <w:rsid w:val="00307134"/>
    <w:rsid w:val="00307176"/>
    <w:rsid w:val="00310795"/>
    <w:rsid w:val="00311DD4"/>
    <w:rsid w:val="0031266F"/>
    <w:rsid w:val="003164F2"/>
    <w:rsid w:val="003167D0"/>
    <w:rsid w:val="00317B11"/>
    <w:rsid w:val="00320735"/>
    <w:rsid w:val="0032095C"/>
    <w:rsid w:val="00320AE4"/>
    <w:rsid w:val="003211F1"/>
    <w:rsid w:val="0032159E"/>
    <w:rsid w:val="003215E8"/>
    <w:rsid w:val="003226CC"/>
    <w:rsid w:val="0032377A"/>
    <w:rsid w:val="00325193"/>
    <w:rsid w:val="0032543C"/>
    <w:rsid w:val="003257CE"/>
    <w:rsid w:val="00330182"/>
    <w:rsid w:val="0033246E"/>
    <w:rsid w:val="0033280F"/>
    <w:rsid w:val="0033323D"/>
    <w:rsid w:val="003342C0"/>
    <w:rsid w:val="00334D29"/>
    <w:rsid w:val="00335EB2"/>
    <w:rsid w:val="003375F9"/>
    <w:rsid w:val="00337ED4"/>
    <w:rsid w:val="00341358"/>
    <w:rsid w:val="0034355A"/>
    <w:rsid w:val="00347734"/>
    <w:rsid w:val="00347DC4"/>
    <w:rsid w:val="00351831"/>
    <w:rsid w:val="0035448B"/>
    <w:rsid w:val="00355B2A"/>
    <w:rsid w:val="00355D1F"/>
    <w:rsid w:val="0035733F"/>
    <w:rsid w:val="00357770"/>
    <w:rsid w:val="003614C0"/>
    <w:rsid w:val="00363BD2"/>
    <w:rsid w:val="00364D72"/>
    <w:rsid w:val="0036513D"/>
    <w:rsid w:val="00365A84"/>
    <w:rsid w:val="00365F47"/>
    <w:rsid w:val="0036698C"/>
    <w:rsid w:val="00367FE3"/>
    <w:rsid w:val="00372416"/>
    <w:rsid w:val="00373822"/>
    <w:rsid w:val="00374E05"/>
    <w:rsid w:val="00374E12"/>
    <w:rsid w:val="00381256"/>
    <w:rsid w:val="00383459"/>
    <w:rsid w:val="0038438C"/>
    <w:rsid w:val="00385F1C"/>
    <w:rsid w:val="00387A59"/>
    <w:rsid w:val="003904AC"/>
    <w:rsid w:val="00391555"/>
    <w:rsid w:val="003929D7"/>
    <w:rsid w:val="00394701"/>
    <w:rsid w:val="00395EBB"/>
    <w:rsid w:val="003A049D"/>
    <w:rsid w:val="003A0DB3"/>
    <w:rsid w:val="003A0F36"/>
    <w:rsid w:val="003A2249"/>
    <w:rsid w:val="003A2E94"/>
    <w:rsid w:val="003A5B5B"/>
    <w:rsid w:val="003A6EEF"/>
    <w:rsid w:val="003A796A"/>
    <w:rsid w:val="003B0714"/>
    <w:rsid w:val="003B0C96"/>
    <w:rsid w:val="003B11E6"/>
    <w:rsid w:val="003B356E"/>
    <w:rsid w:val="003B3FDB"/>
    <w:rsid w:val="003B47C1"/>
    <w:rsid w:val="003B63A3"/>
    <w:rsid w:val="003B69A5"/>
    <w:rsid w:val="003C10C5"/>
    <w:rsid w:val="003C2E56"/>
    <w:rsid w:val="003C30D5"/>
    <w:rsid w:val="003C6D9E"/>
    <w:rsid w:val="003C6F76"/>
    <w:rsid w:val="003C711E"/>
    <w:rsid w:val="003D6774"/>
    <w:rsid w:val="003E0B00"/>
    <w:rsid w:val="003E39E3"/>
    <w:rsid w:val="003E3B0F"/>
    <w:rsid w:val="003E3B1B"/>
    <w:rsid w:val="003F0BCD"/>
    <w:rsid w:val="003F18CD"/>
    <w:rsid w:val="003F6011"/>
    <w:rsid w:val="003F7FF3"/>
    <w:rsid w:val="00400380"/>
    <w:rsid w:val="00401E07"/>
    <w:rsid w:val="0040269E"/>
    <w:rsid w:val="00402A55"/>
    <w:rsid w:val="00403287"/>
    <w:rsid w:val="00403937"/>
    <w:rsid w:val="00405A4A"/>
    <w:rsid w:val="00405BF5"/>
    <w:rsid w:val="00405E7B"/>
    <w:rsid w:val="004061C1"/>
    <w:rsid w:val="0040669D"/>
    <w:rsid w:val="00407654"/>
    <w:rsid w:val="00410D4C"/>
    <w:rsid w:val="0041371F"/>
    <w:rsid w:val="004145B1"/>
    <w:rsid w:val="00415237"/>
    <w:rsid w:val="004173B3"/>
    <w:rsid w:val="00417F2F"/>
    <w:rsid w:val="0042059D"/>
    <w:rsid w:val="0042122F"/>
    <w:rsid w:val="00421497"/>
    <w:rsid w:val="00422A74"/>
    <w:rsid w:val="004235AB"/>
    <w:rsid w:val="00426B22"/>
    <w:rsid w:val="00431DEA"/>
    <w:rsid w:val="00432C88"/>
    <w:rsid w:val="00436563"/>
    <w:rsid w:val="004369C2"/>
    <w:rsid w:val="0044192C"/>
    <w:rsid w:val="004427CD"/>
    <w:rsid w:val="00442984"/>
    <w:rsid w:val="00444F3E"/>
    <w:rsid w:val="0044734B"/>
    <w:rsid w:val="00447D9E"/>
    <w:rsid w:val="00450D42"/>
    <w:rsid w:val="00450E6B"/>
    <w:rsid w:val="0045123D"/>
    <w:rsid w:val="00453537"/>
    <w:rsid w:val="00453E7E"/>
    <w:rsid w:val="0045548F"/>
    <w:rsid w:val="00455814"/>
    <w:rsid w:val="00456545"/>
    <w:rsid w:val="0046363B"/>
    <w:rsid w:val="004636B0"/>
    <w:rsid w:val="00463990"/>
    <w:rsid w:val="00464615"/>
    <w:rsid w:val="00465D67"/>
    <w:rsid w:val="004667F7"/>
    <w:rsid w:val="00467915"/>
    <w:rsid w:val="0047277B"/>
    <w:rsid w:val="0047383F"/>
    <w:rsid w:val="00474445"/>
    <w:rsid w:val="004751F7"/>
    <w:rsid w:val="00477D71"/>
    <w:rsid w:val="004801AE"/>
    <w:rsid w:val="00481561"/>
    <w:rsid w:val="004830A2"/>
    <w:rsid w:val="00486C5C"/>
    <w:rsid w:val="00490E23"/>
    <w:rsid w:val="00490E3A"/>
    <w:rsid w:val="004917DD"/>
    <w:rsid w:val="00493CFA"/>
    <w:rsid w:val="0049455A"/>
    <w:rsid w:val="00494A75"/>
    <w:rsid w:val="004973E7"/>
    <w:rsid w:val="00497CB9"/>
    <w:rsid w:val="00497E6C"/>
    <w:rsid w:val="004A0D21"/>
    <w:rsid w:val="004A0E5D"/>
    <w:rsid w:val="004A1164"/>
    <w:rsid w:val="004A12C2"/>
    <w:rsid w:val="004A4AE2"/>
    <w:rsid w:val="004A6B5A"/>
    <w:rsid w:val="004B0D1A"/>
    <w:rsid w:val="004B0E4C"/>
    <w:rsid w:val="004B1EDF"/>
    <w:rsid w:val="004B1F36"/>
    <w:rsid w:val="004B5B2B"/>
    <w:rsid w:val="004C03A8"/>
    <w:rsid w:val="004C24C6"/>
    <w:rsid w:val="004C39AB"/>
    <w:rsid w:val="004C4987"/>
    <w:rsid w:val="004C5571"/>
    <w:rsid w:val="004C78F8"/>
    <w:rsid w:val="004D132A"/>
    <w:rsid w:val="004D18F7"/>
    <w:rsid w:val="004D39E8"/>
    <w:rsid w:val="004D3C26"/>
    <w:rsid w:val="004D4D76"/>
    <w:rsid w:val="004D528C"/>
    <w:rsid w:val="004D5E4B"/>
    <w:rsid w:val="004E2D0A"/>
    <w:rsid w:val="004E561D"/>
    <w:rsid w:val="004E76A2"/>
    <w:rsid w:val="004F2D02"/>
    <w:rsid w:val="004F3C03"/>
    <w:rsid w:val="004F3DDA"/>
    <w:rsid w:val="004F54FB"/>
    <w:rsid w:val="004F758E"/>
    <w:rsid w:val="004F7BA2"/>
    <w:rsid w:val="005004C2"/>
    <w:rsid w:val="005006F8"/>
    <w:rsid w:val="00500FA5"/>
    <w:rsid w:val="00502017"/>
    <w:rsid w:val="00504937"/>
    <w:rsid w:val="00505166"/>
    <w:rsid w:val="005052CA"/>
    <w:rsid w:val="00506C49"/>
    <w:rsid w:val="0050769C"/>
    <w:rsid w:val="00510307"/>
    <w:rsid w:val="0051090C"/>
    <w:rsid w:val="00512C77"/>
    <w:rsid w:val="0051389C"/>
    <w:rsid w:val="00513FDA"/>
    <w:rsid w:val="00514566"/>
    <w:rsid w:val="005168B7"/>
    <w:rsid w:val="005168D9"/>
    <w:rsid w:val="00520D85"/>
    <w:rsid w:val="00521813"/>
    <w:rsid w:val="00521D6A"/>
    <w:rsid w:val="005257AB"/>
    <w:rsid w:val="00525D9F"/>
    <w:rsid w:val="00526243"/>
    <w:rsid w:val="0052653D"/>
    <w:rsid w:val="0053056E"/>
    <w:rsid w:val="00531FD8"/>
    <w:rsid w:val="00532C51"/>
    <w:rsid w:val="005333B9"/>
    <w:rsid w:val="00534F2E"/>
    <w:rsid w:val="005370EA"/>
    <w:rsid w:val="00544FAF"/>
    <w:rsid w:val="00545036"/>
    <w:rsid w:val="005450C7"/>
    <w:rsid w:val="005453CB"/>
    <w:rsid w:val="005456B5"/>
    <w:rsid w:val="005457EA"/>
    <w:rsid w:val="005549B5"/>
    <w:rsid w:val="00554E13"/>
    <w:rsid w:val="005603E5"/>
    <w:rsid w:val="005605E2"/>
    <w:rsid w:val="00560769"/>
    <w:rsid w:val="00561C09"/>
    <w:rsid w:val="00562FCD"/>
    <w:rsid w:val="00564921"/>
    <w:rsid w:val="00564A28"/>
    <w:rsid w:val="00565475"/>
    <w:rsid w:val="005746E0"/>
    <w:rsid w:val="005757DC"/>
    <w:rsid w:val="00575EAA"/>
    <w:rsid w:val="00581294"/>
    <w:rsid w:val="00584A5F"/>
    <w:rsid w:val="00585610"/>
    <w:rsid w:val="00586597"/>
    <w:rsid w:val="00586F87"/>
    <w:rsid w:val="00587D38"/>
    <w:rsid w:val="00587EAD"/>
    <w:rsid w:val="00587FD2"/>
    <w:rsid w:val="00590054"/>
    <w:rsid w:val="005900D5"/>
    <w:rsid w:val="0059086C"/>
    <w:rsid w:val="00592566"/>
    <w:rsid w:val="00594BBE"/>
    <w:rsid w:val="005956A4"/>
    <w:rsid w:val="005963AC"/>
    <w:rsid w:val="00597031"/>
    <w:rsid w:val="00597572"/>
    <w:rsid w:val="005A0DB6"/>
    <w:rsid w:val="005A6E0D"/>
    <w:rsid w:val="005A7F6B"/>
    <w:rsid w:val="005B1A56"/>
    <w:rsid w:val="005B515A"/>
    <w:rsid w:val="005B57A2"/>
    <w:rsid w:val="005C10A2"/>
    <w:rsid w:val="005C2C35"/>
    <w:rsid w:val="005C36B6"/>
    <w:rsid w:val="005C3996"/>
    <w:rsid w:val="005C4C22"/>
    <w:rsid w:val="005C529A"/>
    <w:rsid w:val="005C5631"/>
    <w:rsid w:val="005C6078"/>
    <w:rsid w:val="005C6235"/>
    <w:rsid w:val="005C7437"/>
    <w:rsid w:val="005D6AFD"/>
    <w:rsid w:val="005D6F59"/>
    <w:rsid w:val="005D7502"/>
    <w:rsid w:val="005E07B0"/>
    <w:rsid w:val="005E1C54"/>
    <w:rsid w:val="005E247E"/>
    <w:rsid w:val="005E2AE0"/>
    <w:rsid w:val="005E3FB5"/>
    <w:rsid w:val="005E4E77"/>
    <w:rsid w:val="005E6506"/>
    <w:rsid w:val="005E7FD2"/>
    <w:rsid w:val="005F095B"/>
    <w:rsid w:val="005F0B4C"/>
    <w:rsid w:val="005F0BF4"/>
    <w:rsid w:val="005F139F"/>
    <w:rsid w:val="005F16DB"/>
    <w:rsid w:val="005F1CB6"/>
    <w:rsid w:val="005F2FC9"/>
    <w:rsid w:val="005F366F"/>
    <w:rsid w:val="005F3AB4"/>
    <w:rsid w:val="005F3BB3"/>
    <w:rsid w:val="005F3C4F"/>
    <w:rsid w:val="005F5B65"/>
    <w:rsid w:val="005F5BB6"/>
    <w:rsid w:val="005F7773"/>
    <w:rsid w:val="0060173C"/>
    <w:rsid w:val="006024AE"/>
    <w:rsid w:val="00602966"/>
    <w:rsid w:val="00602C11"/>
    <w:rsid w:val="006061A7"/>
    <w:rsid w:val="00610A10"/>
    <w:rsid w:val="006143AF"/>
    <w:rsid w:val="006151E4"/>
    <w:rsid w:val="006160AA"/>
    <w:rsid w:val="006165FA"/>
    <w:rsid w:val="00616CBA"/>
    <w:rsid w:val="00617314"/>
    <w:rsid w:val="006210EA"/>
    <w:rsid w:val="00622234"/>
    <w:rsid w:val="006224B5"/>
    <w:rsid w:val="006228F0"/>
    <w:rsid w:val="00622CEC"/>
    <w:rsid w:val="0062353C"/>
    <w:rsid w:val="0062363D"/>
    <w:rsid w:val="00623696"/>
    <w:rsid w:val="0062379D"/>
    <w:rsid w:val="0062416A"/>
    <w:rsid w:val="00624AA8"/>
    <w:rsid w:val="00624C2B"/>
    <w:rsid w:val="00626B9A"/>
    <w:rsid w:val="00627A3F"/>
    <w:rsid w:val="00627B99"/>
    <w:rsid w:val="00627E0A"/>
    <w:rsid w:val="006314D9"/>
    <w:rsid w:val="00631A39"/>
    <w:rsid w:val="00631F3C"/>
    <w:rsid w:val="006322B2"/>
    <w:rsid w:val="00632C2B"/>
    <w:rsid w:val="006333CE"/>
    <w:rsid w:val="006346C0"/>
    <w:rsid w:val="006354A9"/>
    <w:rsid w:val="0063605F"/>
    <w:rsid w:val="0063660C"/>
    <w:rsid w:val="00637C69"/>
    <w:rsid w:val="00640F27"/>
    <w:rsid w:val="00643040"/>
    <w:rsid w:val="00643458"/>
    <w:rsid w:val="006448D2"/>
    <w:rsid w:val="006449F2"/>
    <w:rsid w:val="00645D37"/>
    <w:rsid w:val="00651A0D"/>
    <w:rsid w:val="00652DD7"/>
    <w:rsid w:val="00654463"/>
    <w:rsid w:val="0065495F"/>
    <w:rsid w:val="00655D15"/>
    <w:rsid w:val="00655F3D"/>
    <w:rsid w:val="0065601D"/>
    <w:rsid w:val="00656658"/>
    <w:rsid w:val="006573FE"/>
    <w:rsid w:val="006578F2"/>
    <w:rsid w:val="006604BC"/>
    <w:rsid w:val="00662430"/>
    <w:rsid w:val="006627BD"/>
    <w:rsid w:val="00663340"/>
    <w:rsid w:val="00666663"/>
    <w:rsid w:val="00670374"/>
    <w:rsid w:val="0067213B"/>
    <w:rsid w:val="006722B4"/>
    <w:rsid w:val="00674509"/>
    <w:rsid w:val="006746BB"/>
    <w:rsid w:val="00676C14"/>
    <w:rsid w:val="006770CF"/>
    <w:rsid w:val="006800A3"/>
    <w:rsid w:val="00680E43"/>
    <w:rsid w:val="00680E7F"/>
    <w:rsid w:val="00683204"/>
    <w:rsid w:val="00683C65"/>
    <w:rsid w:val="006878E8"/>
    <w:rsid w:val="00690331"/>
    <w:rsid w:val="006917D1"/>
    <w:rsid w:val="0069316B"/>
    <w:rsid w:val="006935C8"/>
    <w:rsid w:val="00693BB0"/>
    <w:rsid w:val="0069405A"/>
    <w:rsid w:val="00695083"/>
    <w:rsid w:val="00695365"/>
    <w:rsid w:val="00695F03"/>
    <w:rsid w:val="006974F9"/>
    <w:rsid w:val="006A0F69"/>
    <w:rsid w:val="006A1721"/>
    <w:rsid w:val="006A4046"/>
    <w:rsid w:val="006A55CB"/>
    <w:rsid w:val="006A7916"/>
    <w:rsid w:val="006A7A59"/>
    <w:rsid w:val="006B0674"/>
    <w:rsid w:val="006B091C"/>
    <w:rsid w:val="006B24F4"/>
    <w:rsid w:val="006B2EA8"/>
    <w:rsid w:val="006B30B9"/>
    <w:rsid w:val="006B359D"/>
    <w:rsid w:val="006B3B24"/>
    <w:rsid w:val="006B4C85"/>
    <w:rsid w:val="006B7DB4"/>
    <w:rsid w:val="006C03A3"/>
    <w:rsid w:val="006C0569"/>
    <w:rsid w:val="006C11BE"/>
    <w:rsid w:val="006C1723"/>
    <w:rsid w:val="006C2D7D"/>
    <w:rsid w:val="006C330A"/>
    <w:rsid w:val="006C33B5"/>
    <w:rsid w:val="006C508B"/>
    <w:rsid w:val="006C574F"/>
    <w:rsid w:val="006D21E2"/>
    <w:rsid w:val="006D266A"/>
    <w:rsid w:val="006D45F8"/>
    <w:rsid w:val="006D4BB0"/>
    <w:rsid w:val="006D52CE"/>
    <w:rsid w:val="006D5B1B"/>
    <w:rsid w:val="006D670C"/>
    <w:rsid w:val="006E0D33"/>
    <w:rsid w:val="006E1FBB"/>
    <w:rsid w:val="006E250F"/>
    <w:rsid w:val="006E2733"/>
    <w:rsid w:val="006E3DE5"/>
    <w:rsid w:val="006E561D"/>
    <w:rsid w:val="006E5FA6"/>
    <w:rsid w:val="006E6FF0"/>
    <w:rsid w:val="006F0912"/>
    <w:rsid w:val="006F15CA"/>
    <w:rsid w:val="006F165B"/>
    <w:rsid w:val="006F2784"/>
    <w:rsid w:val="006F2BA6"/>
    <w:rsid w:val="006F399A"/>
    <w:rsid w:val="006F6ED7"/>
    <w:rsid w:val="00700441"/>
    <w:rsid w:val="007010EB"/>
    <w:rsid w:val="007033B0"/>
    <w:rsid w:val="0070483C"/>
    <w:rsid w:val="0070526F"/>
    <w:rsid w:val="007057B6"/>
    <w:rsid w:val="00705C05"/>
    <w:rsid w:val="007074F6"/>
    <w:rsid w:val="00707718"/>
    <w:rsid w:val="00707DFA"/>
    <w:rsid w:val="00710737"/>
    <w:rsid w:val="00710BC9"/>
    <w:rsid w:val="00711917"/>
    <w:rsid w:val="00711B6A"/>
    <w:rsid w:val="00711E30"/>
    <w:rsid w:val="007137F8"/>
    <w:rsid w:val="00714173"/>
    <w:rsid w:val="00717452"/>
    <w:rsid w:val="00717D14"/>
    <w:rsid w:val="00721D6E"/>
    <w:rsid w:val="007250DB"/>
    <w:rsid w:val="007272DB"/>
    <w:rsid w:val="007273BF"/>
    <w:rsid w:val="00730290"/>
    <w:rsid w:val="00730AE3"/>
    <w:rsid w:val="00731599"/>
    <w:rsid w:val="00734D44"/>
    <w:rsid w:val="00735EF5"/>
    <w:rsid w:val="007409D0"/>
    <w:rsid w:val="00741AB8"/>
    <w:rsid w:val="007432E4"/>
    <w:rsid w:val="007444F7"/>
    <w:rsid w:val="00744F08"/>
    <w:rsid w:val="0074594E"/>
    <w:rsid w:val="007459B1"/>
    <w:rsid w:val="00747C79"/>
    <w:rsid w:val="00751A1A"/>
    <w:rsid w:val="007569CF"/>
    <w:rsid w:val="00761A40"/>
    <w:rsid w:val="00762B7E"/>
    <w:rsid w:val="00763345"/>
    <w:rsid w:val="0076352D"/>
    <w:rsid w:val="00763D4B"/>
    <w:rsid w:val="0076471B"/>
    <w:rsid w:val="007652DF"/>
    <w:rsid w:val="00765A56"/>
    <w:rsid w:val="00765D2B"/>
    <w:rsid w:val="00765DC0"/>
    <w:rsid w:val="007663AE"/>
    <w:rsid w:val="00766950"/>
    <w:rsid w:val="00766CA7"/>
    <w:rsid w:val="00767468"/>
    <w:rsid w:val="007716F4"/>
    <w:rsid w:val="00771B3C"/>
    <w:rsid w:val="007736DB"/>
    <w:rsid w:val="00773849"/>
    <w:rsid w:val="00776D37"/>
    <w:rsid w:val="007803FF"/>
    <w:rsid w:val="00780832"/>
    <w:rsid w:val="007810C7"/>
    <w:rsid w:val="007823C0"/>
    <w:rsid w:val="00782437"/>
    <w:rsid w:val="007832CF"/>
    <w:rsid w:val="007833AB"/>
    <w:rsid w:val="00783EE8"/>
    <w:rsid w:val="007847BB"/>
    <w:rsid w:val="007869B2"/>
    <w:rsid w:val="00786D15"/>
    <w:rsid w:val="00787528"/>
    <w:rsid w:val="00794F7B"/>
    <w:rsid w:val="007A0959"/>
    <w:rsid w:val="007A2BA6"/>
    <w:rsid w:val="007A3329"/>
    <w:rsid w:val="007A3846"/>
    <w:rsid w:val="007B0934"/>
    <w:rsid w:val="007B0F26"/>
    <w:rsid w:val="007B68A7"/>
    <w:rsid w:val="007B6FEB"/>
    <w:rsid w:val="007B7238"/>
    <w:rsid w:val="007C02CE"/>
    <w:rsid w:val="007C0437"/>
    <w:rsid w:val="007C36AD"/>
    <w:rsid w:val="007C3FD2"/>
    <w:rsid w:val="007C4F5A"/>
    <w:rsid w:val="007D109E"/>
    <w:rsid w:val="007D2A87"/>
    <w:rsid w:val="007D30BC"/>
    <w:rsid w:val="007D32BC"/>
    <w:rsid w:val="007D3596"/>
    <w:rsid w:val="007E0D28"/>
    <w:rsid w:val="007E17DD"/>
    <w:rsid w:val="007E195C"/>
    <w:rsid w:val="007E2F7D"/>
    <w:rsid w:val="007E3758"/>
    <w:rsid w:val="007E67C4"/>
    <w:rsid w:val="007E798A"/>
    <w:rsid w:val="007F0925"/>
    <w:rsid w:val="007F1ADF"/>
    <w:rsid w:val="007F1F63"/>
    <w:rsid w:val="007F24DB"/>
    <w:rsid w:val="007F342E"/>
    <w:rsid w:val="007F3520"/>
    <w:rsid w:val="007F6005"/>
    <w:rsid w:val="007F6060"/>
    <w:rsid w:val="007F60BC"/>
    <w:rsid w:val="007F7431"/>
    <w:rsid w:val="007F7880"/>
    <w:rsid w:val="00800B86"/>
    <w:rsid w:val="0080108C"/>
    <w:rsid w:val="008013DE"/>
    <w:rsid w:val="00801472"/>
    <w:rsid w:val="00801F26"/>
    <w:rsid w:val="00803803"/>
    <w:rsid w:val="008043FB"/>
    <w:rsid w:val="008061A1"/>
    <w:rsid w:val="00806E47"/>
    <w:rsid w:val="008077D3"/>
    <w:rsid w:val="00807A1A"/>
    <w:rsid w:val="00807B92"/>
    <w:rsid w:val="00807EB1"/>
    <w:rsid w:val="0081159F"/>
    <w:rsid w:val="00812063"/>
    <w:rsid w:val="00812CCC"/>
    <w:rsid w:val="0081337C"/>
    <w:rsid w:val="0081360F"/>
    <w:rsid w:val="00813699"/>
    <w:rsid w:val="00813931"/>
    <w:rsid w:val="0081407D"/>
    <w:rsid w:val="0081545D"/>
    <w:rsid w:val="00816007"/>
    <w:rsid w:val="0081701A"/>
    <w:rsid w:val="00817767"/>
    <w:rsid w:val="00817FF5"/>
    <w:rsid w:val="00820076"/>
    <w:rsid w:val="00820D89"/>
    <w:rsid w:val="00821F7C"/>
    <w:rsid w:val="00821FA2"/>
    <w:rsid w:val="008233F5"/>
    <w:rsid w:val="008258FA"/>
    <w:rsid w:val="0082709A"/>
    <w:rsid w:val="00830982"/>
    <w:rsid w:val="00835CCC"/>
    <w:rsid w:val="00837D4B"/>
    <w:rsid w:val="00841070"/>
    <w:rsid w:val="008430E8"/>
    <w:rsid w:val="00843726"/>
    <w:rsid w:val="008437A2"/>
    <w:rsid w:val="008437FF"/>
    <w:rsid w:val="008454E6"/>
    <w:rsid w:val="00845B85"/>
    <w:rsid w:val="00851486"/>
    <w:rsid w:val="008520E6"/>
    <w:rsid w:val="008530AA"/>
    <w:rsid w:val="008549CA"/>
    <w:rsid w:val="00855C07"/>
    <w:rsid w:val="00857100"/>
    <w:rsid w:val="00857616"/>
    <w:rsid w:val="008602AA"/>
    <w:rsid w:val="00860397"/>
    <w:rsid w:val="008622AE"/>
    <w:rsid w:val="00862914"/>
    <w:rsid w:val="008633A6"/>
    <w:rsid w:val="00863474"/>
    <w:rsid w:val="00865413"/>
    <w:rsid w:val="00866401"/>
    <w:rsid w:val="00866B1E"/>
    <w:rsid w:val="00866C19"/>
    <w:rsid w:val="008717AD"/>
    <w:rsid w:val="00874560"/>
    <w:rsid w:val="008776F3"/>
    <w:rsid w:val="008801FC"/>
    <w:rsid w:val="0088116F"/>
    <w:rsid w:val="00883B96"/>
    <w:rsid w:val="0088419A"/>
    <w:rsid w:val="0088705A"/>
    <w:rsid w:val="00887E4B"/>
    <w:rsid w:val="008907A3"/>
    <w:rsid w:val="008927F8"/>
    <w:rsid w:val="00895026"/>
    <w:rsid w:val="00895451"/>
    <w:rsid w:val="00895CF9"/>
    <w:rsid w:val="0089625C"/>
    <w:rsid w:val="008969A9"/>
    <w:rsid w:val="0089744B"/>
    <w:rsid w:val="00897462"/>
    <w:rsid w:val="008A083C"/>
    <w:rsid w:val="008A0A6E"/>
    <w:rsid w:val="008A12D0"/>
    <w:rsid w:val="008A16B1"/>
    <w:rsid w:val="008A22B9"/>
    <w:rsid w:val="008A3040"/>
    <w:rsid w:val="008A32A7"/>
    <w:rsid w:val="008A32D4"/>
    <w:rsid w:val="008A332D"/>
    <w:rsid w:val="008A627C"/>
    <w:rsid w:val="008A700F"/>
    <w:rsid w:val="008A7EFB"/>
    <w:rsid w:val="008B0119"/>
    <w:rsid w:val="008B016A"/>
    <w:rsid w:val="008B049C"/>
    <w:rsid w:val="008B06C6"/>
    <w:rsid w:val="008B1033"/>
    <w:rsid w:val="008B40D6"/>
    <w:rsid w:val="008B625D"/>
    <w:rsid w:val="008B7816"/>
    <w:rsid w:val="008C2103"/>
    <w:rsid w:val="008C3DE3"/>
    <w:rsid w:val="008C5F77"/>
    <w:rsid w:val="008C7355"/>
    <w:rsid w:val="008D0D58"/>
    <w:rsid w:val="008D3F0C"/>
    <w:rsid w:val="008D5B3F"/>
    <w:rsid w:val="008D5BC0"/>
    <w:rsid w:val="008D7AEE"/>
    <w:rsid w:val="008D7F5F"/>
    <w:rsid w:val="008E0296"/>
    <w:rsid w:val="008E1CDB"/>
    <w:rsid w:val="008E4885"/>
    <w:rsid w:val="008E52B8"/>
    <w:rsid w:val="008E5361"/>
    <w:rsid w:val="008E64DC"/>
    <w:rsid w:val="008E7FA8"/>
    <w:rsid w:val="008F262F"/>
    <w:rsid w:val="008F2CED"/>
    <w:rsid w:val="008F3623"/>
    <w:rsid w:val="008F4C75"/>
    <w:rsid w:val="008F5BDA"/>
    <w:rsid w:val="008F7DE0"/>
    <w:rsid w:val="0090135A"/>
    <w:rsid w:val="00901A5F"/>
    <w:rsid w:val="00905FB2"/>
    <w:rsid w:val="0090633B"/>
    <w:rsid w:val="00907088"/>
    <w:rsid w:val="00910FD7"/>
    <w:rsid w:val="00911873"/>
    <w:rsid w:val="00911928"/>
    <w:rsid w:val="00912DA3"/>
    <w:rsid w:val="00913189"/>
    <w:rsid w:val="00913328"/>
    <w:rsid w:val="00913BD7"/>
    <w:rsid w:val="00915813"/>
    <w:rsid w:val="009204A5"/>
    <w:rsid w:val="009209BC"/>
    <w:rsid w:val="00920D77"/>
    <w:rsid w:val="00922EAD"/>
    <w:rsid w:val="00923293"/>
    <w:rsid w:val="00923CEC"/>
    <w:rsid w:val="009247EB"/>
    <w:rsid w:val="00924E2B"/>
    <w:rsid w:val="00926EEF"/>
    <w:rsid w:val="009276D7"/>
    <w:rsid w:val="0093344B"/>
    <w:rsid w:val="0093664D"/>
    <w:rsid w:val="0094026B"/>
    <w:rsid w:val="00943AD4"/>
    <w:rsid w:val="0094428D"/>
    <w:rsid w:val="00950856"/>
    <w:rsid w:val="00951308"/>
    <w:rsid w:val="00951642"/>
    <w:rsid w:val="00952D2D"/>
    <w:rsid w:val="009548C4"/>
    <w:rsid w:val="00954BEA"/>
    <w:rsid w:val="00954BFC"/>
    <w:rsid w:val="00955071"/>
    <w:rsid w:val="00955366"/>
    <w:rsid w:val="0095573C"/>
    <w:rsid w:val="00955943"/>
    <w:rsid w:val="009568AE"/>
    <w:rsid w:val="009569E1"/>
    <w:rsid w:val="00957200"/>
    <w:rsid w:val="0095721D"/>
    <w:rsid w:val="00960C74"/>
    <w:rsid w:val="009619BA"/>
    <w:rsid w:val="009629A6"/>
    <w:rsid w:val="00963214"/>
    <w:rsid w:val="00964435"/>
    <w:rsid w:val="00964E1E"/>
    <w:rsid w:val="00966B6F"/>
    <w:rsid w:val="009674C5"/>
    <w:rsid w:val="00970679"/>
    <w:rsid w:val="00971638"/>
    <w:rsid w:val="00971A83"/>
    <w:rsid w:val="009725E5"/>
    <w:rsid w:val="00972C4C"/>
    <w:rsid w:val="00973FED"/>
    <w:rsid w:val="0097417D"/>
    <w:rsid w:val="009744C3"/>
    <w:rsid w:val="009755C5"/>
    <w:rsid w:val="00975CAF"/>
    <w:rsid w:val="009767C2"/>
    <w:rsid w:val="009827ED"/>
    <w:rsid w:val="00984C9C"/>
    <w:rsid w:val="00986811"/>
    <w:rsid w:val="00987E89"/>
    <w:rsid w:val="00990DBE"/>
    <w:rsid w:val="00990E49"/>
    <w:rsid w:val="009911C5"/>
    <w:rsid w:val="009913CA"/>
    <w:rsid w:val="00991C66"/>
    <w:rsid w:val="00991D14"/>
    <w:rsid w:val="00992B49"/>
    <w:rsid w:val="00993533"/>
    <w:rsid w:val="00994902"/>
    <w:rsid w:val="009952D4"/>
    <w:rsid w:val="00995A8B"/>
    <w:rsid w:val="00995D0E"/>
    <w:rsid w:val="009A1AEB"/>
    <w:rsid w:val="009A1CD9"/>
    <w:rsid w:val="009A1F42"/>
    <w:rsid w:val="009A280F"/>
    <w:rsid w:val="009A43AC"/>
    <w:rsid w:val="009A47D9"/>
    <w:rsid w:val="009A4DC8"/>
    <w:rsid w:val="009A5F5F"/>
    <w:rsid w:val="009A6A3E"/>
    <w:rsid w:val="009B233F"/>
    <w:rsid w:val="009B2C0F"/>
    <w:rsid w:val="009B4A10"/>
    <w:rsid w:val="009B6079"/>
    <w:rsid w:val="009B692C"/>
    <w:rsid w:val="009C01A9"/>
    <w:rsid w:val="009C0305"/>
    <w:rsid w:val="009C16C0"/>
    <w:rsid w:val="009C2E04"/>
    <w:rsid w:val="009C32C8"/>
    <w:rsid w:val="009C3CD1"/>
    <w:rsid w:val="009C5516"/>
    <w:rsid w:val="009C592C"/>
    <w:rsid w:val="009C59D0"/>
    <w:rsid w:val="009C7185"/>
    <w:rsid w:val="009C777D"/>
    <w:rsid w:val="009C7962"/>
    <w:rsid w:val="009C7B6C"/>
    <w:rsid w:val="009D0237"/>
    <w:rsid w:val="009D0531"/>
    <w:rsid w:val="009D0BC7"/>
    <w:rsid w:val="009D105F"/>
    <w:rsid w:val="009D32CB"/>
    <w:rsid w:val="009D4995"/>
    <w:rsid w:val="009D4A1A"/>
    <w:rsid w:val="009D54C6"/>
    <w:rsid w:val="009D5D85"/>
    <w:rsid w:val="009D759E"/>
    <w:rsid w:val="009D7DF2"/>
    <w:rsid w:val="009E0535"/>
    <w:rsid w:val="009E3F7D"/>
    <w:rsid w:val="009E42C5"/>
    <w:rsid w:val="009E58B7"/>
    <w:rsid w:val="009E5B7F"/>
    <w:rsid w:val="009E72F9"/>
    <w:rsid w:val="009F12E9"/>
    <w:rsid w:val="009F174E"/>
    <w:rsid w:val="009F210F"/>
    <w:rsid w:val="009F2553"/>
    <w:rsid w:val="009F3E17"/>
    <w:rsid w:val="009F6471"/>
    <w:rsid w:val="009F74C2"/>
    <w:rsid w:val="009F7CB5"/>
    <w:rsid w:val="009F7F1C"/>
    <w:rsid w:val="00A01A25"/>
    <w:rsid w:val="00A01C4A"/>
    <w:rsid w:val="00A0337A"/>
    <w:rsid w:val="00A034A5"/>
    <w:rsid w:val="00A04B0E"/>
    <w:rsid w:val="00A106F0"/>
    <w:rsid w:val="00A10943"/>
    <w:rsid w:val="00A1125E"/>
    <w:rsid w:val="00A122F1"/>
    <w:rsid w:val="00A126C9"/>
    <w:rsid w:val="00A12C37"/>
    <w:rsid w:val="00A16EF2"/>
    <w:rsid w:val="00A1761D"/>
    <w:rsid w:val="00A17BFB"/>
    <w:rsid w:val="00A22047"/>
    <w:rsid w:val="00A224DB"/>
    <w:rsid w:val="00A25BFF"/>
    <w:rsid w:val="00A26690"/>
    <w:rsid w:val="00A26B2C"/>
    <w:rsid w:val="00A270A8"/>
    <w:rsid w:val="00A27B64"/>
    <w:rsid w:val="00A3079C"/>
    <w:rsid w:val="00A329F9"/>
    <w:rsid w:val="00A32AF8"/>
    <w:rsid w:val="00A35634"/>
    <w:rsid w:val="00A3606C"/>
    <w:rsid w:val="00A4021C"/>
    <w:rsid w:val="00A4249E"/>
    <w:rsid w:val="00A42F9B"/>
    <w:rsid w:val="00A435D5"/>
    <w:rsid w:val="00A44ED0"/>
    <w:rsid w:val="00A50E9D"/>
    <w:rsid w:val="00A5125D"/>
    <w:rsid w:val="00A520A3"/>
    <w:rsid w:val="00A5257C"/>
    <w:rsid w:val="00A52C35"/>
    <w:rsid w:val="00A53940"/>
    <w:rsid w:val="00A57CC0"/>
    <w:rsid w:val="00A62D2D"/>
    <w:rsid w:val="00A63380"/>
    <w:rsid w:val="00A656A7"/>
    <w:rsid w:val="00A65873"/>
    <w:rsid w:val="00A67B01"/>
    <w:rsid w:val="00A71929"/>
    <w:rsid w:val="00A719EA"/>
    <w:rsid w:val="00A72B38"/>
    <w:rsid w:val="00A72C1C"/>
    <w:rsid w:val="00A73CCC"/>
    <w:rsid w:val="00A74149"/>
    <w:rsid w:val="00A74501"/>
    <w:rsid w:val="00A75589"/>
    <w:rsid w:val="00A76A3A"/>
    <w:rsid w:val="00A76BA8"/>
    <w:rsid w:val="00A831F4"/>
    <w:rsid w:val="00A83D88"/>
    <w:rsid w:val="00A85D87"/>
    <w:rsid w:val="00A86DE9"/>
    <w:rsid w:val="00A90A62"/>
    <w:rsid w:val="00A90E98"/>
    <w:rsid w:val="00A927BF"/>
    <w:rsid w:val="00A92DC9"/>
    <w:rsid w:val="00A93E57"/>
    <w:rsid w:val="00A95A8D"/>
    <w:rsid w:val="00A961B8"/>
    <w:rsid w:val="00A96A9E"/>
    <w:rsid w:val="00A96ECD"/>
    <w:rsid w:val="00A97CD7"/>
    <w:rsid w:val="00A97F52"/>
    <w:rsid w:val="00AA25F4"/>
    <w:rsid w:val="00AA38B8"/>
    <w:rsid w:val="00AA47F5"/>
    <w:rsid w:val="00AA4BF9"/>
    <w:rsid w:val="00AA4EB1"/>
    <w:rsid w:val="00AA6239"/>
    <w:rsid w:val="00AA7EE2"/>
    <w:rsid w:val="00AB23FA"/>
    <w:rsid w:val="00AB2535"/>
    <w:rsid w:val="00AB2850"/>
    <w:rsid w:val="00AB4D0A"/>
    <w:rsid w:val="00AB56C4"/>
    <w:rsid w:val="00AB583B"/>
    <w:rsid w:val="00AB5C60"/>
    <w:rsid w:val="00AB6FC1"/>
    <w:rsid w:val="00AB7905"/>
    <w:rsid w:val="00AC0505"/>
    <w:rsid w:val="00AC1B76"/>
    <w:rsid w:val="00AC79BA"/>
    <w:rsid w:val="00AD222A"/>
    <w:rsid w:val="00AD468B"/>
    <w:rsid w:val="00AD5C51"/>
    <w:rsid w:val="00AD73E5"/>
    <w:rsid w:val="00AE0210"/>
    <w:rsid w:val="00AE088D"/>
    <w:rsid w:val="00AE0AE6"/>
    <w:rsid w:val="00AE120E"/>
    <w:rsid w:val="00AE420C"/>
    <w:rsid w:val="00AE4C86"/>
    <w:rsid w:val="00AE4CC9"/>
    <w:rsid w:val="00AE5DA5"/>
    <w:rsid w:val="00AE7583"/>
    <w:rsid w:val="00AE76E0"/>
    <w:rsid w:val="00AE7817"/>
    <w:rsid w:val="00AF0CE1"/>
    <w:rsid w:val="00AF249C"/>
    <w:rsid w:val="00AF26C5"/>
    <w:rsid w:val="00AF2A75"/>
    <w:rsid w:val="00AF2C2A"/>
    <w:rsid w:val="00AF5F95"/>
    <w:rsid w:val="00AF7DB0"/>
    <w:rsid w:val="00B005A8"/>
    <w:rsid w:val="00B03983"/>
    <w:rsid w:val="00B04BE6"/>
    <w:rsid w:val="00B05617"/>
    <w:rsid w:val="00B06C46"/>
    <w:rsid w:val="00B0750E"/>
    <w:rsid w:val="00B07589"/>
    <w:rsid w:val="00B07A4B"/>
    <w:rsid w:val="00B136C8"/>
    <w:rsid w:val="00B1460C"/>
    <w:rsid w:val="00B15C3F"/>
    <w:rsid w:val="00B169D8"/>
    <w:rsid w:val="00B2058B"/>
    <w:rsid w:val="00B23BD7"/>
    <w:rsid w:val="00B254E3"/>
    <w:rsid w:val="00B25AA5"/>
    <w:rsid w:val="00B2605E"/>
    <w:rsid w:val="00B269EC"/>
    <w:rsid w:val="00B30FE3"/>
    <w:rsid w:val="00B36161"/>
    <w:rsid w:val="00B37940"/>
    <w:rsid w:val="00B40360"/>
    <w:rsid w:val="00B41756"/>
    <w:rsid w:val="00B45F54"/>
    <w:rsid w:val="00B46476"/>
    <w:rsid w:val="00B47A6C"/>
    <w:rsid w:val="00B47E97"/>
    <w:rsid w:val="00B5075B"/>
    <w:rsid w:val="00B51825"/>
    <w:rsid w:val="00B51F68"/>
    <w:rsid w:val="00B52A1A"/>
    <w:rsid w:val="00B52D49"/>
    <w:rsid w:val="00B534D2"/>
    <w:rsid w:val="00B557A7"/>
    <w:rsid w:val="00B5602C"/>
    <w:rsid w:val="00B56869"/>
    <w:rsid w:val="00B573A5"/>
    <w:rsid w:val="00B578AC"/>
    <w:rsid w:val="00B57C42"/>
    <w:rsid w:val="00B63848"/>
    <w:rsid w:val="00B63AB5"/>
    <w:rsid w:val="00B64483"/>
    <w:rsid w:val="00B64E8B"/>
    <w:rsid w:val="00B64EDA"/>
    <w:rsid w:val="00B670F5"/>
    <w:rsid w:val="00B67C49"/>
    <w:rsid w:val="00B71EA7"/>
    <w:rsid w:val="00B72E95"/>
    <w:rsid w:val="00B73D5F"/>
    <w:rsid w:val="00B75700"/>
    <w:rsid w:val="00B76D97"/>
    <w:rsid w:val="00B847DF"/>
    <w:rsid w:val="00B8509B"/>
    <w:rsid w:val="00B90361"/>
    <w:rsid w:val="00B925B8"/>
    <w:rsid w:val="00B93A9E"/>
    <w:rsid w:val="00B948BE"/>
    <w:rsid w:val="00B963BB"/>
    <w:rsid w:val="00BA243A"/>
    <w:rsid w:val="00BA298E"/>
    <w:rsid w:val="00BA2F78"/>
    <w:rsid w:val="00BA3A6F"/>
    <w:rsid w:val="00BA45BA"/>
    <w:rsid w:val="00BA6260"/>
    <w:rsid w:val="00BA62D5"/>
    <w:rsid w:val="00BA6F29"/>
    <w:rsid w:val="00BA7451"/>
    <w:rsid w:val="00BA7763"/>
    <w:rsid w:val="00BB126A"/>
    <w:rsid w:val="00BB195F"/>
    <w:rsid w:val="00BB2427"/>
    <w:rsid w:val="00BB3F22"/>
    <w:rsid w:val="00BB4C58"/>
    <w:rsid w:val="00BB59C0"/>
    <w:rsid w:val="00BB6981"/>
    <w:rsid w:val="00BB7CE9"/>
    <w:rsid w:val="00BC0425"/>
    <w:rsid w:val="00BC1782"/>
    <w:rsid w:val="00BC38AA"/>
    <w:rsid w:val="00BC38AE"/>
    <w:rsid w:val="00BC4C5D"/>
    <w:rsid w:val="00BC697D"/>
    <w:rsid w:val="00BC6C8F"/>
    <w:rsid w:val="00BC762B"/>
    <w:rsid w:val="00BC76D6"/>
    <w:rsid w:val="00BD0BDB"/>
    <w:rsid w:val="00BD0D2E"/>
    <w:rsid w:val="00BD261E"/>
    <w:rsid w:val="00BD4525"/>
    <w:rsid w:val="00BD7E3C"/>
    <w:rsid w:val="00BE16AA"/>
    <w:rsid w:val="00BE21B1"/>
    <w:rsid w:val="00BE222C"/>
    <w:rsid w:val="00BE293C"/>
    <w:rsid w:val="00BE2A4E"/>
    <w:rsid w:val="00BE39FB"/>
    <w:rsid w:val="00BE573D"/>
    <w:rsid w:val="00BE57E2"/>
    <w:rsid w:val="00BE5AB0"/>
    <w:rsid w:val="00BF08B8"/>
    <w:rsid w:val="00BF1CD2"/>
    <w:rsid w:val="00BF2B83"/>
    <w:rsid w:val="00BF391D"/>
    <w:rsid w:val="00BF4174"/>
    <w:rsid w:val="00BF441E"/>
    <w:rsid w:val="00BF58DA"/>
    <w:rsid w:val="00BF71D0"/>
    <w:rsid w:val="00BF7282"/>
    <w:rsid w:val="00BF7760"/>
    <w:rsid w:val="00C00E94"/>
    <w:rsid w:val="00C01355"/>
    <w:rsid w:val="00C01356"/>
    <w:rsid w:val="00C01DD6"/>
    <w:rsid w:val="00C03482"/>
    <w:rsid w:val="00C0548C"/>
    <w:rsid w:val="00C109D0"/>
    <w:rsid w:val="00C12F7F"/>
    <w:rsid w:val="00C133F3"/>
    <w:rsid w:val="00C13AD0"/>
    <w:rsid w:val="00C14D68"/>
    <w:rsid w:val="00C14EA8"/>
    <w:rsid w:val="00C15640"/>
    <w:rsid w:val="00C21102"/>
    <w:rsid w:val="00C21609"/>
    <w:rsid w:val="00C21818"/>
    <w:rsid w:val="00C218A8"/>
    <w:rsid w:val="00C22383"/>
    <w:rsid w:val="00C257FB"/>
    <w:rsid w:val="00C30665"/>
    <w:rsid w:val="00C30B9E"/>
    <w:rsid w:val="00C3109E"/>
    <w:rsid w:val="00C330B1"/>
    <w:rsid w:val="00C33BAA"/>
    <w:rsid w:val="00C340F7"/>
    <w:rsid w:val="00C36682"/>
    <w:rsid w:val="00C4344A"/>
    <w:rsid w:val="00C4355A"/>
    <w:rsid w:val="00C50884"/>
    <w:rsid w:val="00C5089B"/>
    <w:rsid w:val="00C5169D"/>
    <w:rsid w:val="00C52793"/>
    <w:rsid w:val="00C542F1"/>
    <w:rsid w:val="00C56492"/>
    <w:rsid w:val="00C5651B"/>
    <w:rsid w:val="00C6075D"/>
    <w:rsid w:val="00C60E12"/>
    <w:rsid w:val="00C621DE"/>
    <w:rsid w:val="00C628E1"/>
    <w:rsid w:val="00C636AF"/>
    <w:rsid w:val="00C6436C"/>
    <w:rsid w:val="00C64664"/>
    <w:rsid w:val="00C64A7A"/>
    <w:rsid w:val="00C6561C"/>
    <w:rsid w:val="00C713AD"/>
    <w:rsid w:val="00C7334F"/>
    <w:rsid w:val="00C73890"/>
    <w:rsid w:val="00C743C5"/>
    <w:rsid w:val="00C746EE"/>
    <w:rsid w:val="00C770A0"/>
    <w:rsid w:val="00C77971"/>
    <w:rsid w:val="00C80A4A"/>
    <w:rsid w:val="00C80D15"/>
    <w:rsid w:val="00C82B5C"/>
    <w:rsid w:val="00C85419"/>
    <w:rsid w:val="00C85ED0"/>
    <w:rsid w:val="00C86BDB"/>
    <w:rsid w:val="00C86CE6"/>
    <w:rsid w:val="00C90807"/>
    <w:rsid w:val="00C91233"/>
    <w:rsid w:val="00C9338B"/>
    <w:rsid w:val="00C935DA"/>
    <w:rsid w:val="00C93828"/>
    <w:rsid w:val="00C96652"/>
    <w:rsid w:val="00CA00D1"/>
    <w:rsid w:val="00CA0C93"/>
    <w:rsid w:val="00CA25E1"/>
    <w:rsid w:val="00CA554F"/>
    <w:rsid w:val="00CA58CC"/>
    <w:rsid w:val="00CA63C0"/>
    <w:rsid w:val="00CA6AC7"/>
    <w:rsid w:val="00CA7F23"/>
    <w:rsid w:val="00CB0645"/>
    <w:rsid w:val="00CB0736"/>
    <w:rsid w:val="00CB3079"/>
    <w:rsid w:val="00CB5E01"/>
    <w:rsid w:val="00CB6769"/>
    <w:rsid w:val="00CB6F77"/>
    <w:rsid w:val="00CB7F8A"/>
    <w:rsid w:val="00CC0142"/>
    <w:rsid w:val="00CC0F62"/>
    <w:rsid w:val="00CC1A64"/>
    <w:rsid w:val="00CC1C89"/>
    <w:rsid w:val="00CC249A"/>
    <w:rsid w:val="00CC34B1"/>
    <w:rsid w:val="00CC38A2"/>
    <w:rsid w:val="00CC3EC6"/>
    <w:rsid w:val="00CC3F81"/>
    <w:rsid w:val="00CC58DC"/>
    <w:rsid w:val="00CC5F0D"/>
    <w:rsid w:val="00CC6CE9"/>
    <w:rsid w:val="00CD2683"/>
    <w:rsid w:val="00CD37B8"/>
    <w:rsid w:val="00CD4CC2"/>
    <w:rsid w:val="00CD5A8D"/>
    <w:rsid w:val="00CD5CA8"/>
    <w:rsid w:val="00CD6B28"/>
    <w:rsid w:val="00CD754E"/>
    <w:rsid w:val="00CD78C2"/>
    <w:rsid w:val="00CE0E06"/>
    <w:rsid w:val="00CE1114"/>
    <w:rsid w:val="00CE14BA"/>
    <w:rsid w:val="00CE1750"/>
    <w:rsid w:val="00CE344C"/>
    <w:rsid w:val="00CE3EB6"/>
    <w:rsid w:val="00CE5361"/>
    <w:rsid w:val="00CE6093"/>
    <w:rsid w:val="00CE6ADF"/>
    <w:rsid w:val="00CE7A14"/>
    <w:rsid w:val="00CF1EDE"/>
    <w:rsid w:val="00CF6C42"/>
    <w:rsid w:val="00CF71A7"/>
    <w:rsid w:val="00D00885"/>
    <w:rsid w:val="00D0093B"/>
    <w:rsid w:val="00D01F7F"/>
    <w:rsid w:val="00D04892"/>
    <w:rsid w:val="00D05859"/>
    <w:rsid w:val="00D05C7D"/>
    <w:rsid w:val="00D078E0"/>
    <w:rsid w:val="00D07ED6"/>
    <w:rsid w:val="00D12897"/>
    <w:rsid w:val="00D135C9"/>
    <w:rsid w:val="00D15B5E"/>
    <w:rsid w:val="00D15D0B"/>
    <w:rsid w:val="00D16890"/>
    <w:rsid w:val="00D17000"/>
    <w:rsid w:val="00D17887"/>
    <w:rsid w:val="00D17C0B"/>
    <w:rsid w:val="00D200F9"/>
    <w:rsid w:val="00D2223B"/>
    <w:rsid w:val="00D2233F"/>
    <w:rsid w:val="00D233F3"/>
    <w:rsid w:val="00D23415"/>
    <w:rsid w:val="00D23FC4"/>
    <w:rsid w:val="00D25881"/>
    <w:rsid w:val="00D25A6F"/>
    <w:rsid w:val="00D26F73"/>
    <w:rsid w:val="00D303D9"/>
    <w:rsid w:val="00D30C74"/>
    <w:rsid w:val="00D31C9E"/>
    <w:rsid w:val="00D32674"/>
    <w:rsid w:val="00D358FA"/>
    <w:rsid w:val="00D36BDE"/>
    <w:rsid w:val="00D402E6"/>
    <w:rsid w:val="00D40914"/>
    <w:rsid w:val="00D422A5"/>
    <w:rsid w:val="00D4328F"/>
    <w:rsid w:val="00D43DD7"/>
    <w:rsid w:val="00D4455C"/>
    <w:rsid w:val="00D44A66"/>
    <w:rsid w:val="00D458B2"/>
    <w:rsid w:val="00D46374"/>
    <w:rsid w:val="00D47A25"/>
    <w:rsid w:val="00D52DA2"/>
    <w:rsid w:val="00D52E22"/>
    <w:rsid w:val="00D53A38"/>
    <w:rsid w:val="00D54AA8"/>
    <w:rsid w:val="00D607BE"/>
    <w:rsid w:val="00D633FA"/>
    <w:rsid w:val="00D63EEC"/>
    <w:rsid w:val="00D6452C"/>
    <w:rsid w:val="00D66979"/>
    <w:rsid w:val="00D704D3"/>
    <w:rsid w:val="00D7050E"/>
    <w:rsid w:val="00D72992"/>
    <w:rsid w:val="00D73A8A"/>
    <w:rsid w:val="00D74F32"/>
    <w:rsid w:val="00D76DB2"/>
    <w:rsid w:val="00D77C48"/>
    <w:rsid w:val="00D802EC"/>
    <w:rsid w:val="00D86115"/>
    <w:rsid w:val="00D86320"/>
    <w:rsid w:val="00D8739A"/>
    <w:rsid w:val="00D87DCA"/>
    <w:rsid w:val="00D87EB3"/>
    <w:rsid w:val="00D91038"/>
    <w:rsid w:val="00D91504"/>
    <w:rsid w:val="00D9199A"/>
    <w:rsid w:val="00D93EE6"/>
    <w:rsid w:val="00D96BE5"/>
    <w:rsid w:val="00D97EE2"/>
    <w:rsid w:val="00DA0DB6"/>
    <w:rsid w:val="00DA2FA2"/>
    <w:rsid w:val="00DA4045"/>
    <w:rsid w:val="00DA4CEF"/>
    <w:rsid w:val="00DA5690"/>
    <w:rsid w:val="00DA7588"/>
    <w:rsid w:val="00DB3403"/>
    <w:rsid w:val="00DB394B"/>
    <w:rsid w:val="00DB434B"/>
    <w:rsid w:val="00DB5F7C"/>
    <w:rsid w:val="00DB5FBC"/>
    <w:rsid w:val="00DB6E24"/>
    <w:rsid w:val="00DC3973"/>
    <w:rsid w:val="00DC4DBA"/>
    <w:rsid w:val="00DC5280"/>
    <w:rsid w:val="00DC544D"/>
    <w:rsid w:val="00DC5AF8"/>
    <w:rsid w:val="00DC60DD"/>
    <w:rsid w:val="00DC74AF"/>
    <w:rsid w:val="00DD11FE"/>
    <w:rsid w:val="00DD3CA1"/>
    <w:rsid w:val="00DD4AE3"/>
    <w:rsid w:val="00DD51CD"/>
    <w:rsid w:val="00DD6812"/>
    <w:rsid w:val="00DE1FC0"/>
    <w:rsid w:val="00DE3CA4"/>
    <w:rsid w:val="00DE4246"/>
    <w:rsid w:val="00DE6486"/>
    <w:rsid w:val="00DE64B3"/>
    <w:rsid w:val="00DE64BA"/>
    <w:rsid w:val="00DE6D39"/>
    <w:rsid w:val="00DE6EC6"/>
    <w:rsid w:val="00DF0F65"/>
    <w:rsid w:val="00DF112B"/>
    <w:rsid w:val="00DF441E"/>
    <w:rsid w:val="00DF4A87"/>
    <w:rsid w:val="00DF52C7"/>
    <w:rsid w:val="00DF530B"/>
    <w:rsid w:val="00DF6156"/>
    <w:rsid w:val="00E02240"/>
    <w:rsid w:val="00E04229"/>
    <w:rsid w:val="00E0454F"/>
    <w:rsid w:val="00E0553F"/>
    <w:rsid w:val="00E05F05"/>
    <w:rsid w:val="00E062E4"/>
    <w:rsid w:val="00E06DF0"/>
    <w:rsid w:val="00E07BB7"/>
    <w:rsid w:val="00E106F6"/>
    <w:rsid w:val="00E12CCA"/>
    <w:rsid w:val="00E17B0E"/>
    <w:rsid w:val="00E200A2"/>
    <w:rsid w:val="00E20F57"/>
    <w:rsid w:val="00E26206"/>
    <w:rsid w:val="00E263EE"/>
    <w:rsid w:val="00E26642"/>
    <w:rsid w:val="00E2739E"/>
    <w:rsid w:val="00E27DEB"/>
    <w:rsid w:val="00E30A3A"/>
    <w:rsid w:val="00E31018"/>
    <w:rsid w:val="00E31AF2"/>
    <w:rsid w:val="00E31DB1"/>
    <w:rsid w:val="00E3251A"/>
    <w:rsid w:val="00E33AC1"/>
    <w:rsid w:val="00E35460"/>
    <w:rsid w:val="00E35E84"/>
    <w:rsid w:val="00E36ED2"/>
    <w:rsid w:val="00E40A75"/>
    <w:rsid w:val="00E40FEA"/>
    <w:rsid w:val="00E4255B"/>
    <w:rsid w:val="00E441DD"/>
    <w:rsid w:val="00E44B25"/>
    <w:rsid w:val="00E46366"/>
    <w:rsid w:val="00E46560"/>
    <w:rsid w:val="00E50A17"/>
    <w:rsid w:val="00E532B5"/>
    <w:rsid w:val="00E53CBF"/>
    <w:rsid w:val="00E5409E"/>
    <w:rsid w:val="00E54140"/>
    <w:rsid w:val="00E5649F"/>
    <w:rsid w:val="00E6062D"/>
    <w:rsid w:val="00E60B7D"/>
    <w:rsid w:val="00E615C8"/>
    <w:rsid w:val="00E6301F"/>
    <w:rsid w:val="00E6497D"/>
    <w:rsid w:val="00E64F3E"/>
    <w:rsid w:val="00E657B4"/>
    <w:rsid w:val="00E658CF"/>
    <w:rsid w:val="00E65F70"/>
    <w:rsid w:val="00E70488"/>
    <w:rsid w:val="00E70B31"/>
    <w:rsid w:val="00E713FB"/>
    <w:rsid w:val="00E71DC9"/>
    <w:rsid w:val="00E71DF7"/>
    <w:rsid w:val="00E77650"/>
    <w:rsid w:val="00E77DD3"/>
    <w:rsid w:val="00E80270"/>
    <w:rsid w:val="00E8161E"/>
    <w:rsid w:val="00E8553B"/>
    <w:rsid w:val="00E858CC"/>
    <w:rsid w:val="00E86F3C"/>
    <w:rsid w:val="00E92767"/>
    <w:rsid w:val="00E93291"/>
    <w:rsid w:val="00E943C0"/>
    <w:rsid w:val="00E94BE2"/>
    <w:rsid w:val="00E96A9D"/>
    <w:rsid w:val="00E96C9A"/>
    <w:rsid w:val="00EA0419"/>
    <w:rsid w:val="00EA0FCC"/>
    <w:rsid w:val="00EA2544"/>
    <w:rsid w:val="00EA2AAF"/>
    <w:rsid w:val="00EB1E51"/>
    <w:rsid w:val="00EB27CA"/>
    <w:rsid w:val="00EB2CD7"/>
    <w:rsid w:val="00EB2E95"/>
    <w:rsid w:val="00EB3148"/>
    <w:rsid w:val="00EB3AA6"/>
    <w:rsid w:val="00EB3D0A"/>
    <w:rsid w:val="00EB49CB"/>
    <w:rsid w:val="00EB57F5"/>
    <w:rsid w:val="00EB5EE2"/>
    <w:rsid w:val="00EB60E9"/>
    <w:rsid w:val="00EB7EB3"/>
    <w:rsid w:val="00EC02A8"/>
    <w:rsid w:val="00EC0CC7"/>
    <w:rsid w:val="00EC0FDA"/>
    <w:rsid w:val="00EC1AE0"/>
    <w:rsid w:val="00EC20EC"/>
    <w:rsid w:val="00EC680A"/>
    <w:rsid w:val="00ED021E"/>
    <w:rsid w:val="00ED2BF5"/>
    <w:rsid w:val="00ED374F"/>
    <w:rsid w:val="00ED57C7"/>
    <w:rsid w:val="00ED5801"/>
    <w:rsid w:val="00ED64A0"/>
    <w:rsid w:val="00ED6B3D"/>
    <w:rsid w:val="00ED7B2B"/>
    <w:rsid w:val="00ED7B95"/>
    <w:rsid w:val="00EE0C26"/>
    <w:rsid w:val="00EE77EE"/>
    <w:rsid w:val="00EE7954"/>
    <w:rsid w:val="00EF144C"/>
    <w:rsid w:val="00EF334A"/>
    <w:rsid w:val="00EF3A3A"/>
    <w:rsid w:val="00EF4372"/>
    <w:rsid w:val="00EF7F5B"/>
    <w:rsid w:val="00F00A41"/>
    <w:rsid w:val="00F00D7C"/>
    <w:rsid w:val="00F02A3E"/>
    <w:rsid w:val="00F0475A"/>
    <w:rsid w:val="00F04994"/>
    <w:rsid w:val="00F07005"/>
    <w:rsid w:val="00F11500"/>
    <w:rsid w:val="00F1388E"/>
    <w:rsid w:val="00F14F31"/>
    <w:rsid w:val="00F151AA"/>
    <w:rsid w:val="00F164B6"/>
    <w:rsid w:val="00F164CC"/>
    <w:rsid w:val="00F179C7"/>
    <w:rsid w:val="00F24006"/>
    <w:rsid w:val="00F24230"/>
    <w:rsid w:val="00F268D2"/>
    <w:rsid w:val="00F26E8B"/>
    <w:rsid w:val="00F27058"/>
    <w:rsid w:val="00F30B81"/>
    <w:rsid w:val="00F36FEF"/>
    <w:rsid w:val="00F3736F"/>
    <w:rsid w:val="00F42321"/>
    <w:rsid w:val="00F435BE"/>
    <w:rsid w:val="00F43BC3"/>
    <w:rsid w:val="00F44505"/>
    <w:rsid w:val="00F45493"/>
    <w:rsid w:val="00F45674"/>
    <w:rsid w:val="00F47792"/>
    <w:rsid w:val="00F47DCA"/>
    <w:rsid w:val="00F508D7"/>
    <w:rsid w:val="00F51FEA"/>
    <w:rsid w:val="00F5418A"/>
    <w:rsid w:val="00F54294"/>
    <w:rsid w:val="00F56E6D"/>
    <w:rsid w:val="00F60641"/>
    <w:rsid w:val="00F62E4E"/>
    <w:rsid w:val="00F63478"/>
    <w:rsid w:val="00F6457A"/>
    <w:rsid w:val="00F702A5"/>
    <w:rsid w:val="00F71476"/>
    <w:rsid w:val="00F7153C"/>
    <w:rsid w:val="00F73B70"/>
    <w:rsid w:val="00F7403F"/>
    <w:rsid w:val="00F746B7"/>
    <w:rsid w:val="00F752CA"/>
    <w:rsid w:val="00F7750E"/>
    <w:rsid w:val="00F77D41"/>
    <w:rsid w:val="00F8091E"/>
    <w:rsid w:val="00F80DAC"/>
    <w:rsid w:val="00F82049"/>
    <w:rsid w:val="00F82EA6"/>
    <w:rsid w:val="00F83B08"/>
    <w:rsid w:val="00F86509"/>
    <w:rsid w:val="00F92751"/>
    <w:rsid w:val="00F93295"/>
    <w:rsid w:val="00F93314"/>
    <w:rsid w:val="00F943CB"/>
    <w:rsid w:val="00F94A05"/>
    <w:rsid w:val="00F96D60"/>
    <w:rsid w:val="00FA075A"/>
    <w:rsid w:val="00FA1B4D"/>
    <w:rsid w:val="00FA2F8C"/>
    <w:rsid w:val="00FA2FAD"/>
    <w:rsid w:val="00FA5179"/>
    <w:rsid w:val="00FA5A22"/>
    <w:rsid w:val="00FA6399"/>
    <w:rsid w:val="00FA67D1"/>
    <w:rsid w:val="00FA694C"/>
    <w:rsid w:val="00FA7CA2"/>
    <w:rsid w:val="00FB1461"/>
    <w:rsid w:val="00FB3BA7"/>
    <w:rsid w:val="00FB3F16"/>
    <w:rsid w:val="00FB4CF9"/>
    <w:rsid w:val="00FB4E3B"/>
    <w:rsid w:val="00FB5176"/>
    <w:rsid w:val="00FB55D6"/>
    <w:rsid w:val="00FB6070"/>
    <w:rsid w:val="00FB6C17"/>
    <w:rsid w:val="00FC02C3"/>
    <w:rsid w:val="00FC0AD4"/>
    <w:rsid w:val="00FC20AA"/>
    <w:rsid w:val="00FC3448"/>
    <w:rsid w:val="00FC79A2"/>
    <w:rsid w:val="00FD091E"/>
    <w:rsid w:val="00FD2812"/>
    <w:rsid w:val="00FD5AAB"/>
    <w:rsid w:val="00FD5FDA"/>
    <w:rsid w:val="00FD6AED"/>
    <w:rsid w:val="00FD6C40"/>
    <w:rsid w:val="00FD7D98"/>
    <w:rsid w:val="00FE0C47"/>
    <w:rsid w:val="00FE1547"/>
    <w:rsid w:val="00FE1A53"/>
    <w:rsid w:val="00FE1F2D"/>
    <w:rsid w:val="00FE2D0E"/>
    <w:rsid w:val="00FE2FF4"/>
    <w:rsid w:val="00FE3142"/>
    <w:rsid w:val="00FE3180"/>
    <w:rsid w:val="00FE509D"/>
    <w:rsid w:val="00FE6E59"/>
    <w:rsid w:val="00FE6F52"/>
    <w:rsid w:val="00FE701E"/>
    <w:rsid w:val="00FF055B"/>
    <w:rsid w:val="00FF0B0F"/>
    <w:rsid w:val="00FF0FF6"/>
    <w:rsid w:val="00FF2601"/>
    <w:rsid w:val="00FF2E7C"/>
    <w:rsid w:val="00FF3AAA"/>
    <w:rsid w:val="00FF5F91"/>
    <w:rsid w:val="00FF73D8"/>
    <w:rsid w:val="00FF75AE"/>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2"/>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2"/>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2"/>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2F33F0"/>
    <w:pPr>
      <w:keepNext/>
      <w:keepLines/>
      <w:numPr>
        <w:ilvl w:val="4"/>
        <w:numId w:val="3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nhideWhenUsed/>
    <w:qFormat/>
    <w:rsid w:val="002F33F0"/>
    <w:pPr>
      <w:keepNext/>
      <w:keepLines/>
      <w:numPr>
        <w:ilvl w:val="5"/>
        <w:numId w:val="3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2F33F0"/>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2F33F0"/>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paragraph" w:customStyle="1" w:styleId="Odrazka">
    <w:name w:val="Odrazka"/>
    <w:basedOn w:val="Normlny"/>
    <w:link w:val="OdrazkaChar"/>
    <w:qFormat/>
    <w:rsid w:val="0060173C"/>
    <w:pPr>
      <w:numPr>
        <w:numId w:val="38"/>
      </w:numPr>
      <w:pBdr>
        <w:top w:val="none" w:sz="0" w:space="0" w:color="auto"/>
        <w:left w:val="none" w:sz="0" w:space="0" w:color="auto"/>
        <w:bottom w:val="none" w:sz="0" w:space="0" w:color="auto"/>
        <w:right w:val="none" w:sz="0" w:space="0" w:color="auto"/>
        <w:between w:val="none" w:sz="0" w:space="0" w:color="auto"/>
        <w:bar w:val="none" w:sz="0" w:color="auto"/>
      </w:pBdr>
      <w:ind w:left="357" w:hanging="357"/>
      <w:jc w:val="both"/>
    </w:pPr>
    <w:rPr>
      <w:rFonts w:cs="Times New Roman"/>
      <w:color w:val="auto"/>
      <w:bdr w:val="none" w:sz="0" w:space="0" w:color="auto"/>
      <w:lang w:eastAsia="en-US"/>
    </w:rPr>
  </w:style>
  <w:style w:type="character" w:customStyle="1" w:styleId="OdrazkaChar">
    <w:name w:val="Odrazka Char"/>
    <w:link w:val="Odrazka"/>
    <w:rsid w:val="0060173C"/>
    <w:rPr>
      <w:rFonts w:ascii="Calibri" w:eastAsia="Calibri" w:hAnsi="Calibri"/>
      <w:sz w:val="22"/>
      <w:szCs w:val="22"/>
      <w:u w:color="000000"/>
      <w:bdr w:val="none" w:sz="0" w:space="0" w:color="auto"/>
      <w:lang w:eastAsia="en-US"/>
    </w:rPr>
  </w:style>
  <w:style w:type="character" w:customStyle="1" w:styleId="Nadpis2Char">
    <w:name w:val="Nadpis 2 Char"/>
    <w:link w:val="Nadpis2"/>
    <w:uiPriority w:val="9"/>
    <w:rsid w:val="00CA6AC7"/>
    <w:rPr>
      <w:rFonts w:ascii="Calibri" w:eastAsia="Calibri" w:hAnsi="Calibri" w:cs="Calibri"/>
      <w:b/>
      <w:bCs/>
      <w:color w:val="2E74B5"/>
      <w:sz w:val="24"/>
      <w:szCs w:val="24"/>
      <w:u w:color="2E74B5"/>
    </w:rPr>
  </w:style>
  <w:style w:type="character" w:styleId="PsacstrojHTML">
    <w:name w:val="HTML Typewriter"/>
    <w:rsid w:val="00CA6AC7"/>
    <w:rPr>
      <w:rFonts w:ascii="Courier New" w:eastAsia="Times New Roman" w:hAnsi="Courier New" w:cs="Courier New" w:hint="default"/>
      <w:sz w:val="20"/>
      <w:szCs w:val="20"/>
    </w:rPr>
  </w:style>
  <w:style w:type="paragraph" w:customStyle="1" w:styleId="tl1">
    <w:name w:val="Štýl1"/>
    <w:basedOn w:val="Normlny"/>
    <w:next w:val="Nadpis7"/>
    <w:rsid w:val="00CA6AC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8"/>
      <w:szCs w:val="28"/>
      <w:bdr w:val="none" w:sz="0" w:space="0" w:color="auto"/>
    </w:rPr>
  </w:style>
  <w:style w:type="paragraph" w:styleId="Oznaitext">
    <w:name w:val="Block Text"/>
    <w:basedOn w:val="Normlny"/>
    <w:rsid w:val="00CA6AC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ind w:left="709" w:right="144" w:hanging="567"/>
      <w:jc w:val="both"/>
    </w:pPr>
    <w:rPr>
      <w:rFonts w:ascii="Arial" w:eastAsia="Times New Roman" w:hAnsi="Arial" w:cs="Arial"/>
      <w:color w:val="auto"/>
      <w:sz w:val="20"/>
      <w:szCs w:val="20"/>
      <w:bdr w:val="none" w:sz="0" w:space="0" w:color="auto"/>
      <w:lang w:val="en-US"/>
    </w:rPr>
  </w:style>
  <w:style w:type="paragraph" w:styleId="Obyajntext">
    <w:name w:val="Plain Text"/>
    <w:basedOn w:val="Normlny"/>
    <w:link w:val="ObyajntextChar"/>
    <w:rsid w:val="00CA6AC7"/>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cs-CZ" w:eastAsia="cs-CZ"/>
    </w:rPr>
  </w:style>
  <w:style w:type="character" w:customStyle="1" w:styleId="ObyajntextChar">
    <w:name w:val="Obyčajný text Char"/>
    <w:basedOn w:val="Predvolenpsmoodseku"/>
    <w:link w:val="Obyajntext"/>
    <w:rsid w:val="00CA6AC7"/>
    <w:rPr>
      <w:rFonts w:ascii="Courier New" w:eastAsia="Times New Roman" w:hAnsi="Courier New"/>
      <w:bdr w:val="none" w:sz="0" w:space="0" w:color="auto"/>
      <w:lang w:val="cs-CZ" w:eastAsia="cs-CZ"/>
    </w:rPr>
  </w:style>
  <w:style w:type="paragraph" w:styleId="Normlnywebov">
    <w:name w:val="Normal (Web)"/>
    <w:basedOn w:val="Normlny"/>
    <w:rsid w:val="00CA6A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Arial Unicode MS" w:hAnsi="Arial Unicode MS" w:cs="Times New Roman"/>
      <w:sz w:val="24"/>
      <w:szCs w:val="24"/>
      <w:bdr w:val="none" w:sz="0" w:space="0" w:color="auto"/>
    </w:rPr>
  </w:style>
  <w:style w:type="character" w:customStyle="1" w:styleId="apple-style-span">
    <w:name w:val="apple-style-span"/>
    <w:rsid w:val="00CA6AC7"/>
  </w:style>
  <w:style w:type="character" w:customStyle="1" w:styleId="apple-converted-space">
    <w:name w:val="apple-converted-space"/>
    <w:rsid w:val="00CA6AC7"/>
  </w:style>
  <w:style w:type="paragraph" w:customStyle="1" w:styleId="a">
    <w:qFormat/>
    <w:rsid w:val="00CA6AC7"/>
    <w:rPr>
      <w:rFonts w:ascii="Calibri" w:eastAsia="Calibri" w:hAnsi="Calibri" w:cs="Calibri"/>
      <w:color w:val="000000"/>
      <w:sz w:val="22"/>
      <w:szCs w:val="22"/>
      <w:u w:color="000000"/>
    </w:rPr>
  </w:style>
  <w:style w:type="character" w:styleId="Nevyrieenzmienka">
    <w:name w:val="Unresolved Mention"/>
    <w:uiPriority w:val="99"/>
    <w:semiHidden/>
    <w:unhideWhenUsed/>
    <w:rsid w:val="00CA6AC7"/>
    <w:rPr>
      <w:color w:val="605E5C"/>
      <w:shd w:val="clear" w:color="auto" w:fill="E1DFDD"/>
    </w:rPr>
  </w:style>
  <w:style w:type="paragraph" w:customStyle="1" w:styleId="Obojstrann">
    <w:name w:val="Obojstranný"/>
    <w:basedOn w:val="Normlny"/>
    <w:rsid w:val="00CA6AC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Times New Roman" w:hAnsi="Times New Roman" w:cs="Times New Roman"/>
      <w:color w:val="auto"/>
      <w:szCs w:val="20"/>
      <w:bdr w:val="none" w:sz="0" w:space="0" w:color="auto"/>
      <w:lang w:eastAsia="cs-CZ"/>
    </w:rPr>
  </w:style>
  <w:style w:type="character" w:styleId="Vrazn">
    <w:name w:val="Strong"/>
    <w:basedOn w:val="Predvolenpsmoodseku"/>
    <w:uiPriority w:val="22"/>
    <w:qFormat/>
    <w:rsid w:val="00CA6AC7"/>
    <w:rPr>
      <w:b/>
      <w:bCs/>
    </w:rPr>
  </w:style>
  <w:style w:type="numbering" w:customStyle="1" w:styleId="Importovantl110">
    <w:name w:val="Importovaný štýl 110"/>
    <w:rsid w:val="00B06C46"/>
  </w:style>
  <w:style w:type="paragraph" w:customStyle="1" w:styleId="Text-1-odr-1">
    <w:name w:val="Text-1-odr-1"/>
    <w:basedOn w:val="Text-1"/>
    <w:qFormat/>
    <w:rsid w:val="00B06C46"/>
    <w:pPr>
      <w:numPr>
        <w:numId w:val="40"/>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Zkladntextodsazen21">
    <w:name w:val="Základní text odsazený 21"/>
    <w:basedOn w:val="Normlny"/>
    <w:rsid w:val="001657E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60" w:lineRule="auto"/>
      <w:ind w:left="567"/>
    </w:pPr>
    <w:rPr>
      <w:rFonts w:ascii="ISOCPEUR" w:eastAsia="Times New Roman" w:hAnsi="ISOCPEUR" w:cs="Times New Roman"/>
      <w:color w:val="auto"/>
      <w:sz w:val="24"/>
      <w:szCs w:val="20"/>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B3D28-DCEA-4C00-B62D-C0BAF266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16349</Words>
  <Characters>93192</Characters>
  <Application>Microsoft Office Word</Application>
  <DocSecurity>0</DocSecurity>
  <Lines>776</Lines>
  <Paragraphs>218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JUDr. Radoslav Bazala</cp:lastModifiedBy>
  <cp:revision>64</cp:revision>
  <cp:lastPrinted>2021-07-08T05:28:00Z</cp:lastPrinted>
  <dcterms:created xsi:type="dcterms:W3CDTF">2021-06-21T08:26:00Z</dcterms:created>
  <dcterms:modified xsi:type="dcterms:W3CDTF">2021-07-08T05:28:00Z</dcterms:modified>
</cp:coreProperties>
</file>