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B4A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485F38A3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080CAE7E" w14:textId="77777777" w:rsidR="003958B4" w:rsidRPr="00413812" w:rsidRDefault="000D293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ROZSAH A DOBA SERVISU</w:t>
      </w:r>
      <w:r w:rsidR="000A251A">
        <w:rPr>
          <w:rFonts w:asciiTheme="minorHAnsi" w:hAnsiTheme="minorHAnsi"/>
          <w:b/>
          <w:sz w:val="28"/>
          <w:szCs w:val="28"/>
        </w:rPr>
        <w:t xml:space="preserve"> PREDMETU ZÁKAZKY</w:t>
      </w:r>
    </w:p>
    <w:p w14:paraId="698ED31D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2745FA58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42A1D0A5" w14:textId="77777777" w:rsidR="000D2934" w:rsidRPr="00714992" w:rsidRDefault="000D2934" w:rsidP="00ED12D5">
      <w:pPr>
        <w:jc w:val="center"/>
        <w:rPr>
          <w:rFonts w:ascii="Calibri" w:hAnsi="Calibri" w:cs="Calibri"/>
          <w:b/>
          <w:sz w:val="28"/>
          <w:szCs w:val="28"/>
        </w:rPr>
      </w:pPr>
      <w:r w:rsidRPr="00714992">
        <w:rPr>
          <w:rFonts w:ascii="Calibri" w:hAnsi="Calibri"/>
          <w:b/>
          <w:sz w:val="28"/>
          <w:szCs w:val="28"/>
        </w:rPr>
        <w:t>„</w:t>
      </w:r>
      <w:r w:rsidRPr="00714992">
        <w:rPr>
          <w:rFonts w:asciiTheme="minorHAnsi" w:hAnsiTheme="minorHAnsi"/>
          <w:b/>
          <w:sz w:val="28"/>
          <w:szCs w:val="28"/>
        </w:rPr>
        <w:t>Dodanie nových podvozkov kategórie N3G v prevedení 4 x 4.2 v celkovom počte 18 ks s príslušnými nadstavbami</w:t>
      </w:r>
      <w:r w:rsidRPr="00714992">
        <w:rPr>
          <w:rFonts w:ascii="Calibri" w:hAnsi="Calibri"/>
          <w:b/>
          <w:sz w:val="28"/>
          <w:szCs w:val="28"/>
        </w:rPr>
        <w:t xml:space="preserve"> “ </w:t>
      </w:r>
    </w:p>
    <w:p w14:paraId="54CE1924" w14:textId="77777777" w:rsidR="000A251A" w:rsidRDefault="000A251A" w:rsidP="00E5354C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1A753B2" w14:textId="77777777" w:rsidR="00C228BA" w:rsidRPr="000A251A" w:rsidRDefault="00C228BA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B42906F" w14:textId="77777777" w:rsidR="003958B4" w:rsidRPr="00413812" w:rsidRDefault="003958B4" w:rsidP="00ED12D5">
      <w:pPr>
        <w:tabs>
          <w:tab w:val="left" w:pos="2856"/>
        </w:tabs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14:paraId="13ABB1B8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14:paraId="3CCD9215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356A1499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41A4EF06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14:paraId="6F7290EB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14:paraId="192E7C1D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14:paraId="275C1803" w14:textId="77777777" w:rsidR="003958B4" w:rsidRDefault="003958B4" w:rsidP="00ED12D5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14:paraId="1311FCC4" w14:textId="77777777" w:rsidR="003958B4" w:rsidRPr="00413812" w:rsidRDefault="003958B4" w:rsidP="00ED12D5">
      <w:pPr>
        <w:tabs>
          <w:tab w:val="left" w:pos="5505"/>
        </w:tabs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14:paraId="341A9E3B" w14:textId="77777777" w:rsidR="00C228BA" w:rsidRPr="00413812" w:rsidRDefault="00C228BA" w:rsidP="00ED12D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7C350BA8" w14:textId="1AFC3EAA" w:rsidR="006D30A9" w:rsidRDefault="000D2934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051B70">
        <w:rPr>
          <w:rFonts w:asciiTheme="minorHAnsi" w:hAnsiTheme="minorHAnsi" w:cstheme="minorHAnsi"/>
          <w:sz w:val="22"/>
          <w:szCs w:val="22"/>
        </w:rPr>
        <w:t>Verejný obstarávateľ na vyššie uvedený predmet zákazky bližšie identifikovaný v prílohe č. 3 súťažných podkladov - Opis predmetu zákazky požaduje poskytovanie záručného servisu a pravidelného údržbového servis</w:t>
      </w:r>
      <w:r w:rsidR="00642F1E">
        <w:rPr>
          <w:rFonts w:asciiTheme="minorHAnsi" w:hAnsiTheme="minorHAnsi" w:cstheme="minorHAnsi"/>
          <w:sz w:val="22"/>
          <w:szCs w:val="22"/>
        </w:rPr>
        <w:t>u</w:t>
      </w:r>
      <w:r w:rsidRPr="00051B70">
        <w:rPr>
          <w:rFonts w:asciiTheme="minorHAnsi" w:hAnsiTheme="minorHAnsi" w:cstheme="minorHAnsi"/>
          <w:sz w:val="22"/>
          <w:szCs w:val="22"/>
        </w:rPr>
        <w:t xml:space="preserve"> predpísaného výrobcom (</w:t>
      </w:r>
      <w:r w:rsidR="00011081">
        <w:rPr>
          <w:rFonts w:asciiTheme="minorHAnsi" w:hAnsiTheme="minorHAnsi" w:cstheme="minorHAnsi"/>
          <w:sz w:val="22"/>
          <w:szCs w:val="22"/>
        </w:rPr>
        <w:t>garančnej</w:t>
      </w:r>
      <w:r w:rsidRPr="00051B70">
        <w:rPr>
          <w:rFonts w:asciiTheme="minorHAnsi" w:hAnsiTheme="minorHAnsi" w:cstheme="minorHAnsi"/>
          <w:sz w:val="22"/>
          <w:szCs w:val="22"/>
        </w:rPr>
        <w:t xml:space="preserve"> </w:t>
      </w:r>
      <w:r w:rsidR="00011081">
        <w:rPr>
          <w:rFonts w:asciiTheme="minorHAnsi" w:hAnsiTheme="minorHAnsi" w:cstheme="minorHAnsi"/>
          <w:sz w:val="22"/>
          <w:szCs w:val="22"/>
        </w:rPr>
        <w:t>prehliadky</w:t>
      </w:r>
      <w:r w:rsidR="00C228BA">
        <w:rPr>
          <w:rFonts w:asciiTheme="minorHAnsi" w:hAnsiTheme="minorHAnsi" w:cstheme="minorHAnsi"/>
          <w:sz w:val="22"/>
          <w:szCs w:val="22"/>
        </w:rPr>
        <w:t>) počas plynutia</w:t>
      </w:r>
      <w:r w:rsidRPr="00051B70">
        <w:rPr>
          <w:rFonts w:asciiTheme="minorHAnsi" w:hAnsiTheme="minorHAnsi" w:cstheme="minorHAnsi"/>
          <w:sz w:val="22"/>
          <w:szCs w:val="22"/>
        </w:rPr>
        <w:t xml:space="preserve"> záručnej doby </w:t>
      </w:r>
      <w:r w:rsidRPr="00894A7E">
        <w:rPr>
          <w:rFonts w:asciiTheme="minorHAnsi" w:hAnsiTheme="minorHAnsi" w:cstheme="minorHAnsi"/>
          <w:sz w:val="22"/>
          <w:szCs w:val="22"/>
        </w:rPr>
        <w:t>v </w:t>
      </w:r>
      <w:r w:rsidRPr="00B30589">
        <w:rPr>
          <w:rFonts w:asciiTheme="minorHAnsi" w:hAnsiTheme="minorHAnsi" w:cstheme="minorHAnsi"/>
          <w:sz w:val="22"/>
          <w:szCs w:val="22"/>
        </w:rPr>
        <w:t xml:space="preserve">trvaní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 odo dňa uvedenia </w:t>
      </w:r>
      <w:r w:rsidR="00C228BA" w:rsidRPr="00B30589">
        <w:rPr>
          <w:rFonts w:asciiTheme="minorHAnsi" w:hAnsiTheme="minorHAnsi" w:cstheme="minorHAnsi"/>
          <w:sz w:val="22"/>
          <w:szCs w:val="22"/>
        </w:rPr>
        <w:t>každej časti predmetu zákazky do prevádzky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(dátum uvedený v preberacom protokole - na každom dodacom liste špeciálneho nákladného vozidla zvlášť)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, kedy časťou predmetu zákazky pre účely tejto prílohy č. 4 SP, sa rozumie 1 ks plnohodnotného a funkčne spôsobilého špeciálneho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nákladného 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vozidla vrátane podvozku, príslušnej nadstavby a radlice.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Ďalej verejný obstarávateľ požaduje bezplatné odborné poradenstvo a technickú pomoc k </w:t>
      </w:r>
      <w:r w:rsidR="005C54FA" w:rsidRPr="00B30589">
        <w:rPr>
          <w:rFonts w:asciiTheme="minorHAnsi" w:hAnsiTheme="minorHAnsi" w:cstheme="minorHAnsi"/>
          <w:sz w:val="22"/>
          <w:szCs w:val="22"/>
        </w:rPr>
        <w:t>p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redmetu zákazky prostredníctvom odborne spôsobilých osôb a poskytovanie tzv. 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garancie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mobility, kedy uchádzač poskytne verejnému obstarávateľovi náhradné </w:t>
      </w:r>
      <w:r w:rsidR="005C54FA" w:rsidRPr="00B30589">
        <w:rPr>
          <w:rFonts w:asciiTheme="minorHAnsi" w:hAnsiTheme="minorHAnsi" w:cstheme="minorHAnsi"/>
          <w:sz w:val="22"/>
          <w:szCs w:val="22"/>
        </w:rPr>
        <w:t>plnohodnotné a funkčne spôsobilé špeciálne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4FA" w:rsidRPr="00B30589">
        <w:rPr>
          <w:rFonts w:asciiTheme="minorHAnsi" w:hAnsiTheme="minorHAnsi" w:cstheme="minorHAnsi"/>
          <w:sz w:val="22"/>
          <w:szCs w:val="22"/>
        </w:rPr>
        <w:t>nákladné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4FA" w:rsidRPr="00B30589">
        <w:rPr>
          <w:rFonts w:asciiTheme="minorHAnsi" w:hAnsiTheme="minorHAnsi" w:cstheme="minorHAnsi"/>
          <w:sz w:val="22"/>
          <w:szCs w:val="22"/>
        </w:rPr>
        <w:t>vozidlo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vrátane podvozku a príslušnej nadstavby po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 dobu odstraňovania poruchy</w:t>
      </w:r>
      <w:r w:rsidR="00642F1E">
        <w:rPr>
          <w:rFonts w:asciiTheme="minorHAnsi" w:hAnsiTheme="minorHAnsi" w:cstheme="minorHAnsi"/>
          <w:sz w:val="22"/>
          <w:szCs w:val="22"/>
        </w:rPr>
        <w:t>,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 a to všetko počas plynutia záručnej doby.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D172FB" w:rsidRPr="00B30589">
        <w:rPr>
          <w:rFonts w:asciiTheme="minorHAnsi" w:hAnsiTheme="minorHAnsi" w:cstheme="minorHAnsi"/>
          <w:sz w:val="22"/>
          <w:szCs w:val="22"/>
        </w:rPr>
        <w:t>Účelom servisu je zabezpečenie optimálnych a efektívnych podmienok prevádzkyschopnosti a disponibility každej časti predmetu zákazky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. Záručný servis v trvaní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="00B30589">
        <w:rPr>
          <w:rFonts w:asciiTheme="minorHAnsi" w:hAnsiTheme="minorHAnsi" w:cstheme="minorHAnsi"/>
          <w:sz w:val="22"/>
          <w:szCs w:val="22"/>
        </w:rPr>
        <w:t xml:space="preserve"> mesiacov musí byť vykonaný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 v rozsahu minimálne predpísaných úkonov</w:t>
      </w:r>
      <w:r w:rsidR="009B2D2A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B30589">
        <w:rPr>
          <w:rFonts w:asciiTheme="minorHAnsi" w:hAnsiTheme="minorHAnsi" w:cstheme="minorHAnsi"/>
          <w:sz w:val="22"/>
          <w:szCs w:val="22"/>
        </w:rPr>
        <w:t>stanovených výrobcom</w:t>
      </w:r>
      <w:r w:rsidR="009B2D2A" w:rsidRPr="00B30589">
        <w:rPr>
          <w:rFonts w:asciiTheme="minorHAnsi" w:hAnsiTheme="minorHAnsi" w:cstheme="minorHAnsi"/>
          <w:sz w:val="22"/>
          <w:szCs w:val="22"/>
        </w:rPr>
        <w:t xml:space="preserve"> podvozku</w:t>
      </w:r>
      <w:r w:rsidR="005C5B39" w:rsidRPr="004E15F5">
        <w:rPr>
          <w:rFonts w:asciiTheme="minorHAnsi" w:hAnsiTheme="minorHAnsi" w:cstheme="minorHAnsi"/>
          <w:sz w:val="22"/>
          <w:szCs w:val="22"/>
        </w:rPr>
        <w:t>, výrobcom nadstavby a výrobcom radlice v rámci garančnej prehliadky</w:t>
      </w:r>
      <w:r w:rsidR="004E15F5" w:rsidRPr="004E15F5">
        <w:rPr>
          <w:rFonts w:asciiTheme="minorHAnsi" w:hAnsiTheme="minorHAnsi" w:cstheme="minorHAnsi"/>
          <w:sz w:val="22"/>
          <w:szCs w:val="22"/>
        </w:rPr>
        <w:t xml:space="preserve"> najmä</w:t>
      </w:r>
      <w:r w:rsidR="00C9234F" w:rsidRPr="004E15F5">
        <w:rPr>
          <w:rFonts w:asciiTheme="minorHAnsi" w:hAnsiTheme="minorHAnsi" w:cstheme="minorHAnsi"/>
          <w:sz w:val="22"/>
          <w:szCs w:val="22"/>
        </w:rPr>
        <w:t>:</w:t>
      </w:r>
    </w:p>
    <w:p w14:paraId="1A0D1E26" w14:textId="77777777" w:rsidR="005C54FA" w:rsidRPr="004E15F5" w:rsidRDefault="005C54FA" w:rsidP="00ED12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A63DC" w14:textId="77777777" w:rsidR="00C9234F" w:rsidRPr="004E15F5" w:rsidRDefault="00C9234F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vykonanie kontroly podvozku v zmysle predpisov výrobcu</w:t>
      </w:r>
    </w:p>
    <w:p w14:paraId="34E5B069" w14:textId="77777777" w:rsidR="004E15F5" w:rsidRPr="004E15F5" w:rsidRDefault="004E15F5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vykonanie kontroly nadstavby v zmysle predpisov výrobcu</w:t>
      </w:r>
    </w:p>
    <w:p w14:paraId="6AAD7C8A" w14:textId="77777777" w:rsidR="00C9234F" w:rsidRPr="004E15F5" w:rsidRDefault="00C9234F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výmena motorového oleja a olejového  filtra</w:t>
      </w:r>
    </w:p>
    <w:p w14:paraId="1C8FB684" w14:textId="77777777" w:rsidR="00C9234F" w:rsidRPr="00FD7CED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7CED">
        <w:rPr>
          <w:rFonts w:asciiTheme="minorHAnsi" w:hAnsiTheme="minorHAnsi" w:cstheme="minorHAnsi"/>
          <w:color w:val="auto"/>
          <w:sz w:val="22"/>
          <w:szCs w:val="22"/>
        </w:rPr>
        <w:t>výmena vzduchového a kabínového filtra</w:t>
      </w:r>
    </w:p>
    <w:p w14:paraId="5059AD82" w14:textId="77777777" w:rsidR="00C9234F" w:rsidRPr="00FD7CED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7CED">
        <w:rPr>
          <w:rFonts w:asciiTheme="minorHAnsi" w:hAnsiTheme="minorHAnsi" w:cstheme="minorHAnsi"/>
          <w:color w:val="auto"/>
          <w:sz w:val="22"/>
          <w:szCs w:val="22"/>
        </w:rPr>
        <w:t>výmena chladiacej kvapaliny</w:t>
      </w:r>
    </w:p>
    <w:p w14:paraId="1B623FFA" w14:textId="77777777" w:rsidR="00C9234F" w:rsidRPr="004E15F5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vykonanie 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>kontroly podvozku</w:t>
      </w:r>
      <w:r w:rsidR="004E15F5" w:rsidRPr="004E15F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nadstavby</w:t>
      </w:r>
      <w:r w:rsidR="004E15F5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a radlice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pred zimnou údržbou</w:t>
      </w:r>
      <w:r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3D14F1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výmena oleja a filtra v prevodovke</w:t>
      </w:r>
    </w:p>
    <w:p w14:paraId="79592116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výmena oleja a filtra v nápravách</w:t>
      </w:r>
    </w:p>
    <w:p w14:paraId="6B574A64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kontrola klimatizácie a nezávislého kúrenia</w:t>
      </w:r>
    </w:p>
    <w:p w14:paraId="0ECDD2D8" w14:textId="77777777" w:rsidR="00412450" w:rsidRPr="00B30589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234F">
        <w:rPr>
          <w:rFonts w:asciiTheme="minorHAnsi" w:hAnsiTheme="minorHAnsi" w:cstheme="minorHAnsi"/>
          <w:color w:val="auto"/>
          <w:sz w:val="22"/>
          <w:szCs w:val="22"/>
        </w:rPr>
        <w:t xml:space="preserve">opravy a výmena dielov podliehajúcich bežnému opotrebeniu </w:t>
      </w:r>
      <w:r>
        <w:rPr>
          <w:rFonts w:asciiTheme="minorHAnsi" w:hAnsiTheme="minorHAnsi" w:cstheme="minorHAnsi"/>
          <w:color w:val="auto"/>
          <w:sz w:val="22"/>
          <w:szCs w:val="22"/>
        </w:rPr>
        <w:t>(m</w:t>
      </w:r>
      <w:r w:rsidRPr="00C9234F">
        <w:rPr>
          <w:rFonts w:asciiTheme="minorHAnsi" w:hAnsiTheme="minorHAnsi" w:cstheme="minorHAnsi"/>
          <w:sz w:val="22"/>
          <w:szCs w:val="22"/>
        </w:rPr>
        <w:t xml:space="preserve">otor, prevodovka, spojka, 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>podvozok, prevodovka riadenia, zavesenie kolies, kabína, komponenty br</w:t>
      </w:r>
      <w:r w:rsidR="00FD7CED" w:rsidRPr="00B30589">
        <w:rPr>
          <w:rFonts w:asciiTheme="minorHAnsi" w:hAnsiTheme="minorHAnsi" w:cstheme="minorHAnsi"/>
          <w:color w:val="auto"/>
          <w:sz w:val="22"/>
          <w:szCs w:val="22"/>
        </w:rPr>
        <w:t>zdovej sústavy, komponenty elektrického a vzduchového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 xml:space="preserve"> systému, snímače, ovládače, žiarovky, poistky, stierače</w:t>
      </w:r>
      <w:r w:rsidR="005C5B39" w:rsidRPr="00B30589">
        <w:rPr>
          <w:rFonts w:asciiTheme="minorHAnsi" w:hAnsiTheme="minorHAnsi" w:cstheme="minorHAnsi"/>
          <w:color w:val="auto"/>
          <w:sz w:val="22"/>
          <w:szCs w:val="22"/>
        </w:rPr>
        <w:t>, nadstavba, radlica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305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0589" w:rsidRPr="00B3058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12450" w:rsidRPr="00B30589">
        <w:rPr>
          <w:rFonts w:asciiTheme="minorHAnsi" w:hAnsiTheme="minorHAnsi" w:cstheme="minorHAnsi"/>
          <w:color w:val="auto"/>
          <w:sz w:val="22"/>
          <w:szCs w:val="22"/>
        </w:rPr>
        <w:t> výnimkou pneumatík a</w:t>
      </w:r>
      <w:r w:rsidR="002A4936" w:rsidRPr="00B3058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12450" w:rsidRPr="00B30589">
        <w:rPr>
          <w:rFonts w:asciiTheme="minorHAnsi" w:hAnsiTheme="minorHAnsi" w:cstheme="minorHAnsi"/>
          <w:color w:val="auto"/>
          <w:sz w:val="22"/>
          <w:szCs w:val="22"/>
        </w:rPr>
        <w:t>akumulátorov</w:t>
      </w:r>
      <w:r w:rsidR="002A4936" w:rsidRPr="00B305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1E6D55" w14:textId="77777777" w:rsidR="00C9234F" w:rsidRPr="002A4936" w:rsidRDefault="00B30589" w:rsidP="00ED12D5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kontrola</w:t>
      </w:r>
      <w:r w:rsidR="00C9234F" w:rsidRPr="002A4936">
        <w:rPr>
          <w:rFonts w:asciiTheme="minorHAnsi" w:hAnsiTheme="minorHAnsi" w:cstheme="minorHAnsi"/>
          <w:sz w:val="22"/>
          <w:szCs w:val="22"/>
        </w:rPr>
        <w:t xml:space="preserve"> akumulátorov</w:t>
      </w:r>
    </w:p>
    <w:p w14:paraId="6F550694" w14:textId="77777777" w:rsidR="00C9234F" w:rsidRDefault="00C9234F" w:rsidP="00ED12D5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51B70">
        <w:rPr>
          <w:rFonts w:asciiTheme="minorHAnsi" w:hAnsiTheme="minorHAnsi" w:cstheme="minorHAnsi"/>
          <w:sz w:val="22"/>
          <w:szCs w:val="22"/>
        </w:rPr>
        <w:t xml:space="preserve">revzatie nákladov na výjazd mechanika prípadne odťah vozidla do najbližšieho </w:t>
      </w:r>
      <w:r w:rsidR="00110D95">
        <w:rPr>
          <w:rFonts w:asciiTheme="minorHAnsi" w:hAnsiTheme="minorHAnsi" w:cstheme="minorHAnsi"/>
          <w:sz w:val="22"/>
          <w:szCs w:val="22"/>
        </w:rPr>
        <w:t>zmluvného</w:t>
      </w:r>
      <w:r w:rsidRPr="00051B70">
        <w:rPr>
          <w:rFonts w:asciiTheme="minorHAnsi" w:hAnsiTheme="minorHAnsi" w:cstheme="minorHAnsi"/>
          <w:sz w:val="22"/>
          <w:szCs w:val="22"/>
        </w:rPr>
        <w:t xml:space="preserve"> servis</w:t>
      </w:r>
      <w:r w:rsidR="00110D95">
        <w:rPr>
          <w:rFonts w:asciiTheme="minorHAnsi" w:hAnsiTheme="minorHAnsi" w:cstheme="minorHAnsi"/>
          <w:sz w:val="22"/>
          <w:szCs w:val="22"/>
        </w:rPr>
        <w:t>ného strediska</w:t>
      </w:r>
      <w:r w:rsidRPr="00051B70">
        <w:rPr>
          <w:rFonts w:asciiTheme="minorHAnsi" w:hAnsiTheme="minorHAnsi" w:cstheme="minorHAnsi"/>
          <w:sz w:val="22"/>
          <w:szCs w:val="22"/>
        </w:rPr>
        <w:t xml:space="preserve"> </w:t>
      </w:r>
      <w:r w:rsidR="00C228BA">
        <w:rPr>
          <w:rFonts w:asciiTheme="minorHAnsi" w:hAnsiTheme="minorHAnsi" w:cstheme="minorHAnsi"/>
          <w:sz w:val="22"/>
          <w:szCs w:val="22"/>
        </w:rPr>
        <w:t xml:space="preserve">v prípade poruchy </w:t>
      </w:r>
      <w:r w:rsidRPr="00051B70">
        <w:rPr>
          <w:rFonts w:asciiTheme="minorHAnsi" w:hAnsiTheme="minorHAnsi" w:cstheme="minorHAnsi"/>
          <w:sz w:val="22"/>
          <w:szCs w:val="22"/>
        </w:rPr>
        <w:t>v</w:t>
      </w:r>
      <w:r w:rsidR="00C228BA">
        <w:rPr>
          <w:rFonts w:asciiTheme="minorHAnsi" w:hAnsiTheme="minorHAnsi" w:cstheme="minorHAnsi"/>
          <w:sz w:val="22"/>
          <w:szCs w:val="22"/>
        </w:rPr>
        <w:t> rámci Banskobystrického kraja</w:t>
      </w:r>
      <w:r w:rsidRPr="00051B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BEA5E84" w14:textId="77777777" w:rsidR="00110D95" w:rsidRDefault="00110D95" w:rsidP="00ED12D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938C671" w14:textId="41558A41" w:rsidR="00110D95" w:rsidRPr="00110D95" w:rsidRDefault="00110D95" w:rsidP="00ED12D5">
      <w:pPr>
        <w:widowControl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10D95">
        <w:rPr>
          <w:rFonts w:asciiTheme="minorHAnsi" w:hAnsiTheme="minorHAnsi" w:cstheme="minorHAnsi"/>
          <w:sz w:val="22"/>
          <w:szCs w:val="22"/>
        </w:rPr>
        <w:t>V</w:t>
      </w:r>
      <w:r w:rsidR="002A4936" w:rsidRPr="00110D95">
        <w:rPr>
          <w:rFonts w:asciiTheme="minorHAnsi" w:hAnsiTheme="minorHAnsi" w:cstheme="minorHAnsi"/>
          <w:sz w:val="22"/>
          <w:szCs w:val="22"/>
        </w:rPr>
        <w:t>zdialenosť servisného strediska alebo</w:t>
      </w:r>
      <w:r w:rsidR="00DE2171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zmluvného </w:t>
      </w:r>
      <w:r w:rsidR="00DE2171">
        <w:rPr>
          <w:rFonts w:asciiTheme="minorHAnsi" w:hAnsiTheme="minorHAnsi" w:cstheme="minorHAnsi"/>
          <w:sz w:val="22"/>
          <w:szCs w:val="22"/>
        </w:rPr>
        <w:t>servisného strediska</w:t>
      </w:r>
      <w:r w:rsidR="00DE217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pre účely</w:t>
      </w:r>
      <w:r w:rsidR="00DE2171">
        <w:rPr>
          <w:rFonts w:asciiTheme="minorHAnsi" w:hAnsiTheme="minorHAnsi" w:cstheme="minorHAnsi"/>
          <w:sz w:val="22"/>
          <w:szCs w:val="22"/>
        </w:rPr>
        <w:t xml:space="preserve"> výkonu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DE2171">
        <w:rPr>
          <w:rFonts w:asciiTheme="minorHAnsi" w:hAnsiTheme="minorHAnsi" w:cstheme="minorHAnsi"/>
          <w:sz w:val="22"/>
          <w:szCs w:val="22"/>
        </w:rPr>
        <w:t>servisných činností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 je vo vzdialenosti max. 150 km od miesta sídla </w:t>
      </w:r>
      <w:r w:rsidR="00DE2171">
        <w:rPr>
          <w:rFonts w:asciiTheme="minorHAnsi" w:hAnsiTheme="minorHAnsi" w:cstheme="minorHAnsi"/>
          <w:sz w:val="22"/>
          <w:szCs w:val="22"/>
        </w:rPr>
        <w:t>verejného obstarávateľa</w:t>
      </w:r>
      <w:r w:rsidR="00DE217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(BBRSC, a.</w:t>
      </w:r>
      <w:r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s., Majerská cesta 94, 974 96 Banská Bystrica)</w:t>
      </w:r>
      <w:r>
        <w:rPr>
          <w:rFonts w:asciiTheme="minorHAnsi" w:hAnsiTheme="minorHAnsi" w:cstheme="minorHAnsi"/>
          <w:sz w:val="22"/>
          <w:szCs w:val="22"/>
        </w:rPr>
        <w:t>, pričom n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áklady na dopravu súvisiacu s vykonaním záručného servisu do vzdialenosti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znáša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verejný obstarávateľ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>V prípade ak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vzdialenosť sídla </w:t>
      </w:r>
      <w:r w:rsidRPr="00110D95">
        <w:rPr>
          <w:rStyle w:val="charstyle10"/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</w:rPr>
        <w:t xml:space="preserve">alebo iného miesta výkonu servisných činností 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je väčšia ako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>, náklady na dopravu predmetu opravy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/servisu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znáša</w:t>
      </w:r>
      <w:r w:rsidR="00DE2171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úspešný uchádzač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 rozsahu prevyšujúcom vzdialenosť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Príslušná sadzba bude určená v súlade s článkom IX ods. 9 Prílohy č. 2 Súťažných podkladov – Kúpna zmluva. </w:t>
      </w:r>
      <w:r w:rsidRPr="00110D95">
        <w:rPr>
          <w:rFonts w:asciiTheme="minorHAnsi" w:hAnsiTheme="minorHAnsi" w:cstheme="minorHAnsi"/>
          <w:color w:val="000000"/>
          <w:sz w:val="22"/>
          <w:szCs w:val="22"/>
        </w:rPr>
        <w:t xml:space="preserve">Pri posudzovaní vzdialenosti v km bude </w:t>
      </w:r>
      <w:r w:rsidR="00642F1E">
        <w:rPr>
          <w:rFonts w:asciiTheme="minorHAnsi" w:hAnsiTheme="minorHAnsi" w:cstheme="minorHAnsi"/>
          <w:color w:val="000000"/>
          <w:sz w:val="22"/>
          <w:szCs w:val="22"/>
        </w:rPr>
        <w:t>verejný obstarávateľ</w:t>
      </w:r>
      <w:r w:rsidRPr="00110D95">
        <w:rPr>
          <w:rFonts w:asciiTheme="minorHAnsi" w:hAnsiTheme="minorHAnsi" w:cstheme="minorHAnsi"/>
          <w:color w:val="000000"/>
          <w:sz w:val="22"/>
          <w:szCs w:val="22"/>
        </w:rPr>
        <w:t xml:space="preserve"> vychádzať z aplikácie Google Maps, pričom vyberie najkratšiu možnú vzdialenosť. </w:t>
      </w:r>
    </w:p>
    <w:p w14:paraId="7221CABE" w14:textId="77777777" w:rsidR="00C9234F" w:rsidRPr="00051B70" w:rsidRDefault="00C9234F" w:rsidP="00ED12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BD83B" w14:textId="77777777" w:rsidR="00051B70" w:rsidRPr="00051B70" w:rsidRDefault="00051B70" w:rsidP="00ED12D5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51B70">
        <w:rPr>
          <w:rFonts w:asciiTheme="minorHAnsi" w:hAnsiTheme="minorHAnsi" w:cstheme="minorHAnsi"/>
          <w:i/>
          <w:sz w:val="22"/>
          <w:szCs w:val="22"/>
          <w:u w:val="single"/>
        </w:rPr>
        <w:t xml:space="preserve">Definícia pojmov </w:t>
      </w:r>
    </w:p>
    <w:p w14:paraId="655316FD" w14:textId="77777777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Záručná doba:</w:t>
      </w:r>
      <w:r w:rsidRPr="00B30589">
        <w:rPr>
          <w:rFonts w:asciiTheme="minorHAnsi" w:hAnsiTheme="minorHAnsi" w:cstheme="minorHAnsi"/>
          <w:sz w:val="22"/>
          <w:szCs w:val="22"/>
        </w:rPr>
        <w:t xml:space="preserve"> 24 mesiacov + predĺžená o </w:t>
      </w:r>
      <w:r w:rsidR="00412450" w:rsidRPr="00B30589">
        <w:rPr>
          <w:rFonts w:asciiTheme="minorHAnsi" w:hAnsiTheme="minorHAnsi" w:cstheme="minorHAnsi"/>
          <w:sz w:val="22"/>
          <w:szCs w:val="22"/>
        </w:rPr>
        <w:t>36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 (spolu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mesiacov) odo dňa uvedenia do prevádzky každej časti predmetu zákazky </w:t>
      </w:r>
    </w:p>
    <w:p w14:paraId="3FA5D3A8" w14:textId="77777777" w:rsidR="005C5B39" w:rsidRPr="00110D95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110D95">
        <w:rPr>
          <w:rFonts w:asciiTheme="minorHAnsi" w:hAnsiTheme="minorHAnsi" w:cstheme="minorHAnsi"/>
          <w:b/>
          <w:sz w:val="22"/>
          <w:szCs w:val="22"/>
        </w:rPr>
        <w:t>Záručný servis:</w:t>
      </w:r>
      <w:r w:rsidR="0001108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110D95">
        <w:rPr>
          <w:rFonts w:asciiTheme="minorHAnsi" w:hAnsiTheme="minorHAnsi" w:cstheme="minorHAnsi"/>
          <w:sz w:val="22"/>
          <w:szCs w:val="22"/>
        </w:rPr>
        <w:t>rozumie sa odstraňovanie prevádzkových porúch a porúch, ktoré vzniknú bežným opotrebovaním na každej časti predmetu zákazky, zabezpečenie potrebných originálnych náhradných dielov a ich namontovanie z dôvodu odstránenia poruchy v priebehu záručnej dob</w:t>
      </w:r>
      <w:r w:rsidR="00412450" w:rsidRPr="00110D95">
        <w:rPr>
          <w:rFonts w:asciiTheme="minorHAnsi" w:hAnsiTheme="minorHAnsi" w:cstheme="minorHAnsi"/>
          <w:sz w:val="22"/>
          <w:szCs w:val="22"/>
        </w:rPr>
        <w:t>y (24 mesačnej záručnej doby a 36</w:t>
      </w:r>
      <w:r w:rsidR="005C5B39" w:rsidRPr="00110D95">
        <w:rPr>
          <w:rFonts w:asciiTheme="minorHAnsi" w:hAnsiTheme="minorHAnsi" w:cstheme="minorHAnsi"/>
          <w:sz w:val="22"/>
          <w:szCs w:val="22"/>
        </w:rPr>
        <w:t xml:space="preserve"> mesačnej predĺženej záručnej doby).</w:t>
      </w:r>
    </w:p>
    <w:p w14:paraId="57B5B583" w14:textId="614ABF28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Pozáručný servis: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Pr="00B30589">
        <w:rPr>
          <w:rFonts w:asciiTheme="minorHAnsi" w:hAnsiTheme="minorHAnsi" w:cstheme="minorHAnsi"/>
          <w:sz w:val="22"/>
          <w:szCs w:val="22"/>
        </w:rPr>
        <w:t>rozumie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sa</w:t>
      </w:r>
      <w:r w:rsidRPr="00B30589">
        <w:rPr>
          <w:rFonts w:asciiTheme="minorHAnsi" w:hAnsiTheme="minorHAnsi" w:cstheme="minorHAnsi"/>
          <w:sz w:val="22"/>
          <w:szCs w:val="22"/>
        </w:rPr>
        <w:t xml:space="preserve"> odstraňovanie prevádzkových porúch a dodávka originálnych náhradných dielov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a ich namontovanie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na každú časť predmetu zákazky vrátane </w:t>
      </w:r>
      <w:r w:rsidR="00C9234F" w:rsidRPr="00B30589">
        <w:rPr>
          <w:rFonts w:asciiTheme="minorHAnsi" w:hAnsiTheme="minorHAnsi" w:cstheme="minorHAnsi"/>
          <w:sz w:val="22"/>
          <w:szCs w:val="22"/>
        </w:rPr>
        <w:t>garančných prehliadok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a príslušnej údržby </w:t>
      </w:r>
      <w:r w:rsidRPr="00B30589">
        <w:rPr>
          <w:rFonts w:asciiTheme="minorHAnsi" w:hAnsiTheme="minorHAnsi" w:cstheme="minorHAnsi"/>
          <w:sz w:val="22"/>
          <w:szCs w:val="22"/>
        </w:rPr>
        <w:t>po dobu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min. 10 rokov po uplynutí záručnej doby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</w:t>
      </w:r>
      <w:r w:rsidR="00E5354C">
        <w:rPr>
          <w:rFonts w:asciiTheme="minorHAnsi" w:hAnsiTheme="minorHAnsi" w:cstheme="minorHAnsi"/>
          <w:sz w:val="22"/>
          <w:szCs w:val="22"/>
        </w:rPr>
        <w:t xml:space="preserve"> za primeranú odplatu</w:t>
      </w:r>
    </w:p>
    <w:p w14:paraId="7101487D" w14:textId="77777777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Garan</w:t>
      </w:r>
      <w:r w:rsidR="00011081" w:rsidRPr="00B30589">
        <w:rPr>
          <w:rFonts w:asciiTheme="minorHAnsi" w:hAnsiTheme="minorHAnsi" w:cstheme="minorHAnsi"/>
          <w:b/>
          <w:sz w:val="22"/>
          <w:szCs w:val="22"/>
        </w:rPr>
        <w:t>čná prehliadka</w:t>
      </w:r>
      <w:r w:rsidRPr="00B30589">
        <w:rPr>
          <w:rFonts w:asciiTheme="minorHAnsi" w:hAnsiTheme="minorHAnsi" w:cstheme="minorHAnsi"/>
          <w:b/>
          <w:sz w:val="22"/>
          <w:szCs w:val="22"/>
        </w:rPr>
        <w:t>: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011081" w:rsidRPr="00B30589">
        <w:rPr>
          <w:rFonts w:asciiTheme="minorHAnsi" w:hAnsiTheme="minorHAnsi" w:cstheme="minorHAnsi"/>
          <w:sz w:val="22"/>
          <w:szCs w:val="22"/>
        </w:rPr>
        <w:t>rozumie sa pravidelný údržbový servis predpísaný výrobcom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 na každú časť predmetu zákazky </w:t>
      </w:r>
      <w:r w:rsidR="00C228BA" w:rsidRPr="00B30589">
        <w:rPr>
          <w:rFonts w:asciiTheme="minorHAnsi" w:hAnsiTheme="minorHAnsi" w:cstheme="minorHAnsi"/>
          <w:sz w:val="22"/>
          <w:szCs w:val="22"/>
        </w:rPr>
        <w:t xml:space="preserve">vykonaný </w:t>
      </w:r>
      <w:r w:rsidR="00C9234F" w:rsidRPr="00B30589">
        <w:rPr>
          <w:rFonts w:asciiTheme="minorHAnsi" w:hAnsiTheme="minorHAnsi" w:cstheme="minorHAnsi"/>
          <w:sz w:val="22"/>
          <w:szCs w:val="22"/>
        </w:rPr>
        <w:t>v rámci záručného a pozáručného servisu.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6E4CF" w14:textId="77777777" w:rsidR="005C54FA" w:rsidRPr="00110D95" w:rsidRDefault="00DA1C1B" w:rsidP="00ED12D5">
      <w:pPr>
        <w:ind w:right="105"/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Oprava: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Pr="00B30589">
        <w:rPr>
          <w:rFonts w:asciiTheme="minorHAnsi" w:hAnsiTheme="minorHAnsi" w:cstheme="minorHAnsi"/>
          <w:sz w:val="22"/>
          <w:szCs w:val="22"/>
        </w:rPr>
        <w:t>rozumie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 sa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odstraňovanie prevádzkových porúch a dodávka originálnych náhradných dielov </w:t>
      </w:r>
      <w:r w:rsidR="005C5B39" w:rsidRPr="005C5B39">
        <w:rPr>
          <w:rFonts w:asciiTheme="minorHAnsi" w:hAnsiTheme="minorHAnsi" w:cstheme="minorHAnsi"/>
          <w:sz w:val="22"/>
          <w:szCs w:val="22"/>
        </w:rPr>
        <w:t xml:space="preserve">pre každú časť predmetu zákazky pre účely porúch, ktoré vzniknú na základe mimoriadnej udalosti (havária, dopravná nehoda, živel), neodbornou manipuláciou,  či inými vplyvmi. </w:t>
      </w:r>
    </w:p>
    <w:p w14:paraId="0FC4CDB7" w14:textId="77777777" w:rsidR="005C54FA" w:rsidRDefault="005C54FA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3806939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0516B6C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E930584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69479FBF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BC859E5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502D9B87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0B47545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FD4C2CE" w14:textId="77777777" w:rsidR="003958B4" w:rsidRPr="005C54FA" w:rsidRDefault="003958B4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  <w:r w:rsidRPr="005C54FA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C54FA">
        <w:rPr>
          <w:rFonts w:asciiTheme="minorHAnsi" w:hAnsiTheme="minorHAnsi"/>
          <w:bCs/>
          <w:i/>
          <w:sz w:val="22"/>
          <w:szCs w:val="22"/>
        </w:rPr>
        <w:tab/>
      </w:r>
      <w:r w:rsidRPr="005C54FA">
        <w:rPr>
          <w:rFonts w:asciiTheme="minorHAnsi" w:hAnsiTheme="minorHAnsi"/>
          <w:bCs/>
          <w:i/>
          <w:sz w:val="22"/>
          <w:szCs w:val="22"/>
        </w:rPr>
        <w:tab/>
      </w:r>
      <w:r w:rsidRPr="005C54FA">
        <w:rPr>
          <w:rFonts w:asciiTheme="minorHAnsi" w:hAnsiTheme="minorHAnsi"/>
          <w:bCs/>
          <w:i/>
          <w:sz w:val="22"/>
          <w:szCs w:val="22"/>
        </w:rPr>
        <w:tab/>
        <w:t>……………………………….......................</w:t>
      </w:r>
    </w:p>
    <w:p w14:paraId="704212FA" w14:textId="77777777" w:rsidR="003958B4" w:rsidRPr="005C54FA" w:rsidRDefault="003958B4" w:rsidP="00ED12D5">
      <w:pPr>
        <w:rPr>
          <w:rFonts w:asciiTheme="minorHAnsi" w:hAnsiTheme="minorHAnsi"/>
          <w:i/>
          <w:sz w:val="18"/>
          <w:szCs w:val="18"/>
        </w:rPr>
      </w:pPr>
      <w:r w:rsidRPr="005C54FA">
        <w:rPr>
          <w:rFonts w:asciiTheme="minorHAnsi" w:hAnsiTheme="minorHAnsi"/>
          <w:i/>
          <w:sz w:val="18"/>
          <w:szCs w:val="18"/>
        </w:rPr>
        <w:sym w:font="Symbol" w:char="005B"/>
      </w:r>
      <w:r w:rsidRPr="005C54FA">
        <w:rPr>
          <w:rFonts w:asciiTheme="minorHAnsi" w:hAnsiTheme="minorHAnsi"/>
          <w:i/>
          <w:sz w:val="18"/>
          <w:szCs w:val="18"/>
        </w:rPr>
        <w:t>uviesť miesto a dátum podpisu</w:t>
      </w:r>
      <w:r w:rsidRPr="005C54FA">
        <w:rPr>
          <w:rFonts w:asciiTheme="minorHAnsi" w:hAnsiTheme="minorHAnsi"/>
          <w:i/>
          <w:sz w:val="18"/>
          <w:szCs w:val="18"/>
        </w:rPr>
        <w:sym w:font="Symbol" w:char="005D"/>
      </w:r>
      <w:r w:rsidRPr="005C54FA">
        <w:rPr>
          <w:rFonts w:asciiTheme="minorHAnsi" w:hAnsiTheme="minorHAnsi"/>
          <w:i/>
          <w:sz w:val="18"/>
          <w:szCs w:val="18"/>
        </w:rPr>
        <w:tab/>
      </w:r>
      <w:r w:rsidRPr="005C54FA">
        <w:rPr>
          <w:rFonts w:asciiTheme="minorHAnsi" w:hAnsiTheme="minorHAnsi"/>
          <w:i/>
          <w:sz w:val="18"/>
          <w:szCs w:val="18"/>
        </w:rPr>
        <w:tab/>
      </w:r>
      <w:r w:rsidRPr="005C54FA">
        <w:rPr>
          <w:rFonts w:asciiTheme="minorHAnsi" w:hAnsiTheme="minorHAnsi"/>
          <w:i/>
          <w:sz w:val="18"/>
          <w:szCs w:val="18"/>
        </w:rPr>
        <w:tab/>
        <w:t xml:space="preserve">                        </w:t>
      </w:r>
      <w:r w:rsidRPr="005C54FA">
        <w:rPr>
          <w:rFonts w:asciiTheme="minorHAnsi" w:hAnsiTheme="minorHAnsi"/>
          <w:i/>
          <w:sz w:val="18"/>
          <w:szCs w:val="18"/>
        </w:rPr>
        <w:sym w:font="Symbol" w:char="005B"/>
      </w:r>
      <w:r w:rsidRPr="005C54FA">
        <w:rPr>
          <w:rFonts w:asciiTheme="minorHAnsi" w:hAnsiTheme="minorHAnsi"/>
          <w:i/>
          <w:sz w:val="18"/>
          <w:szCs w:val="18"/>
        </w:rPr>
        <w:t>vypísať meno, priezvisko a funkciu</w:t>
      </w:r>
    </w:p>
    <w:p w14:paraId="31DEFF3A" w14:textId="77777777" w:rsidR="00CA2FCC" w:rsidRPr="005C54FA" w:rsidRDefault="003958B4" w:rsidP="00ED12D5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5C54FA">
        <w:rPr>
          <w:rFonts w:asciiTheme="minorHAnsi" w:hAnsiTheme="minorHAnsi"/>
          <w:i/>
          <w:sz w:val="18"/>
          <w:szCs w:val="18"/>
        </w:rPr>
        <w:t xml:space="preserve">          oprávnenej osoby uchádzača</w:t>
      </w:r>
      <w:r w:rsidRPr="005C54FA">
        <w:rPr>
          <w:rFonts w:asciiTheme="minorHAnsi" w:hAnsiTheme="minorHAnsi"/>
          <w:i/>
          <w:sz w:val="18"/>
          <w:szCs w:val="18"/>
        </w:rPr>
        <w:sym w:font="Symbol" w:char="005D"/>
      </w:r>
    </w:p>
    <w:p w14:paraId="52F21808" w14:textId="77777777" w:rsidR="003958B4" w:rsidRPr="005C54FA" w:rsidRDefault="006D30A9" w:rsidP="00ED12D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5C54FA">
        <w:rPr>
          <w:rFonts w:asciiTheme="minorHAnsi" w:hAnsiTheme="minorHAnsi"/>
          <w:i/>
          <w:sz w:val="16"/>
          <w:szCs w:val="16"/>
        </w:rPr>
        <w:t>P</w:t>
      </w:r>
      <w:r w:rsidR="003958B4" w:rsidRPr="005C54FA">
        <w:rPr>
          <w:rFonts w:asciiTheme="minorHAnsi" w:hAnsiTheme="minorHAnsi"/>
          <w:i/>
          <w:sz w:val="16"/>
          <w:szCs w:val="16"/>
        </w:rPr>
        <w:t>oznámka:</w:t>
      </w:r>
    </w:p>
    <w:p w14:paraId="2C90BB15" w14:textId="77777777" w:rsidR="00894A7E" w:rsidRPr="00110D95" w:rsidRDefault="003958B4" w:rsidP="00ED12D5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16"/>
          <w:szCs w:val="16"/>
        </w:rPr>
      </w:pPr>
      <w:r w:rsidRPr="005C54FA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sectPr w:rsidR="00894A7E" w:rsidRPr="00110D95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DFBC" w14:textId="77777777" w:rsidR="00001C7A" w:rsidRDefault="00001C7A" w:rsidP="003958B4">
      <w:r>
        <w:separator/>
      </w:r>
    </w:p>
  </w:endnote>
  <w:endnote w:type="continuationSeparator" w:id="0">
    <w:p w14:paraId="3E162DF6" w14:textId="77777777" w:rsidR="00001C7A" w:rsidRDefault="00001C7A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136E" w14:textId="77777777" w:rsidR="00001C7A" w:rsidRDefault="00001C7A" w:rsidP="003958B4">
      <w:r>
        <w:separator/>
      </w:r>
    </w:p>
  </w:footnote>
  <w:footnote w:type="continuationSeparator" w:id="0">
    <w:p w14:paraId="48CAA2D1" w14:textId="77777777" w:rsidR="00001C7A" w:rsidRDefault="00001C7A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C49C" w14:textId="794191BD" w:rsidR="003958B4" w:rsidRDefault="003958B4" w:rsidP="00ED12D5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E9744F3" wp14:editId="7C3CE0C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3CF4FF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284D7063" w14:textId="77777777" w:rsidR="003958B4" w:rsidRPr="003958B4" w:rsidRDefault="003958B4" w:rsidP="00CF0EDD">
    <w:pPr>
      <w:pStyle w:val="Hlavika"/>
      <w:jc w:val="right"/>
      <w:rPr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0D2934">
      <w:rPr>
        <w:rFonts w:asciiTheme="minorHAnsi" w:hAnsiTheme="minorHAnsi"/>
        <w:sz w:val="20"/>
        <w:szCs w:val="20"/>
      </w:rPr>
      <w:t>4</w:t>
    </w:r>
    <w:r w:rsidRPr="002D4141">
      <w:rPr>
        <w:rFonts w:asciiTheme="minorHAnsi" w:hAnsiTheme="minorHAnsi"/>
        <w:sz w:val="20"/>
        <w:szCs w:val="20"/>
      </w:rPr>
      <w:t xml:space="preserve"> </w:t>
    </w:r>
    <w:r w:rsidR="000D2934">
      <w:rPr>
        <w:rFonts w:asciiTheme="minorHAnsi" w:hAnsiTheme="minorHAnsi"/>
        <w:sz w:val="20"/>
        <w:szCs w:val="20"/>
      </w:rPr>
      <w:t>Súťažných podkladov</w:t>
    </w:r>
    <w:r w:rsidRPr="002D4141">
      <w:rPr>
        <w:rFonts w:asciiTheme="minorHAnsi" w:hAnsiTheme="minorHAnsi"/>
        <w:sz w:val="20"/>
        <w:szCs w:val="20"/>
      </w:rPr>
      <w:t xml:space="preserve"> </w:t>
    </w:r>
    <w:r w:rsidR="000A251A">
      <w:rPr>
        <w:rFonts w:asciiTheme="minorHAnsi" w:hAnsiTheme="minorHAnsi"/>
        <w:sz w:val="20"/>
        <w:szCs w:val="20"/>
      </w:rPr>
      <w:t>–</w:t>
    </w:r>
    <w:r w:rsidRPr="002D4141">
      <w:rPr>
        <w:rFonts w:asciiTheme="minorHAnsi" w:hAnsiTheme="minorHAnsi"/>
        <w:sz w:val="20"/>
        <w:szCs w:val="20"/>
      </w:rPr>
      <w:t xml:space="preserve"> </w:t>
    </w:r>
    <w:r w:rsidR="000D2934">
      <w:rPr>
        <w:rFonts w:asciiTheme="minorHAnsi" w:hAnsiTheme="minorHAnsi"/>
        <w:sz w:val="20"/>
        <w:szCs w:val="20"/>
      </w:rPr>
      <w:t>Rozsah a doba servisu</w:t>
    </w:r>
    <w:r w:rsidR="000A251A">
      <w:rPr>
        <w:rFonts w:asciiTheme="minorHAnsi" w:hAnsiTheme="minorHAnsi"/>
        <w:sz w:val="20"/>
        <w:szCs w:val="20"/>
      </w:rPr>
      <w:t xml:space="preserve"> predmetu zákazky</w:t>
    </w:r>
    <w:r w:rsidRPr="002D4141">
      <w:rPr>
        <w:rFonts w:asciiTheme="minorHAnsi" w:hAnsiTheme="minorHAnsi"/>
        <w:sz w:val="20"/>
        <w:szCs w:val="20"/>
      </w:rPr>
      <w:t xml:space="preserve"> </w:t>
    </w:r>
  </w:p>
  <w:p w14:paraId="3DDD4607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C2"/>
    <w:multiLevelType w:val="hybridMultilevel"/>
    <w:tmpl w:val="15420BBE"/>
    <w:lvl w:ilvl="0" w:tplc="3E32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DE3"/>
    <w:multiLevelType w:val="hybridMultilevel"/>
    <w:tmpl w:val="6E3C8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586"/>
    <w:multiLevelType w:val="hybridMultilevel"/>
    <w:tmpl w:val="19983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517"/>
    <w:multiLevelType w:val="hybridMultilevel"/>
    <w:tmpl w:val="FB2A0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51CA"/>
    <w:multiLevelType w:val="hybridMultilevel"/>
    <w:tmpl w:val="F7ECB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762"/>
    <w:multiLevelType w:val="hybridMultilevel"/>
    <w:tmpl w:val="62082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89C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0E10"/>
    <w:multiLevelType w:val="hybridMultilevel"/>
    <w:tmpl w:val="69240A9A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1299"/>
    <w:multiLevelType w:val="hybridMultilevel"/>
    <w:tmpl w:val="6E809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62612A0"/>
    <w:multiLevelType w:val="hybridMultilevel"/>
    <w:tmpl w:val="D946D730"/>
    <w:lvl w:ilvl="0" w:tplc="A0485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F41C20"/>
    <w:multiLevelType w:val="hybridMultilevel"/>
    <w:tmpl w:val="57720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4903"/>
    <w:multiLevelType w:val="multilevel"/>
    <w:tmpl w:val="61684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CB2FA2"/>
    <w:multiLevelType w:val="hybridMultilevel"/>
    <w:tmpl w:val="193E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1442"/>
    <w:multiLevelType w:val="hybridMultilevel"/>
    <w:tmpl w:val="AAFAC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4676C"/>
    <w:multiLevelType w:val="hybridMultilevel"/>
    <w:tmpl w:val="BD9EF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F92"/>
    <w:multiLevelType w:val="hybridMultilevel"/>
    <w:tmpl w:val="BE680BD8"/>
    <w:lvl w:ilvl="0" w:tplc="1F320A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00DD"/>
    <w:multiLevelType w:val="hybridMultilevel"/>
    <w:tmpl w:val="7D083B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01690"/>
    <w:multiLevelType w:val="hybridMultilevel"/>
    <w:tmpl w:val="D7C4F254"/>
    <w:lvl w:ilvl="0" w:tplc="E83620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30FA"/>
    <w:multiLevelType w:val="hybridMultilevel"/>
    <w:tmpl w:val="688C2540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0B24"/>
    <w:multiLevelType w:val="hybridMultilevel"/>
    <w:tmpl w:val="4760B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91B81"/>
    <w:multiLevelType w:val="hybridMultilevel"/>
    <w:tmpl w:val="B8BCA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0EA6"/>
    <w:multiLevelType w:val="hybridMultilevel"/>
    <w:tmpl w:val="7C8A5714"/>
    <w:lvl w:ilvl="0" w:tplc="2A567F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3E4"/>
    <w:multiLevelType w:val="hybridMultilevel"/>
    <w:tmpl w:val="F6140700"/>
    <w:lvl w:ilvl="0" w:tplc="32BA5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E3C"/>
    <w:multiLevelType w:val="hybridMultilevel"/>
    <w:tmpl w:val="C7A49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26"/>
  </w:num>
  <w:num w:numId="7">
    <w:abstractNumId w:val="20"/>
  </w:num>
  <w:num w:numId="8">
    <w:abstractNumId w:val="4"/>
  </w:num>
  <w:num w:numId="9">
    <w:abstractNumId w:val="16"/>
  </w:num>
  <w:num w:numId="10">
    <w:abstractNumId w:val="19"/>
  </w:num>
  <w:num w:numId="11">
    <w:abstractNumId w:val="24"/>
  </w:num>
  <w:num w:numId="12">
    <w:abstractNumId w:val="22"/>
  </w:num>
  <w:num w:numId="13">
    <w:abstractNumId w:val="11"/>
  </w:num>
  <w:num w:numId="14">
    <w:abstractNumId w:val="6"/>
  </w:num>
  <w:num w:numId="15">
    <w:abstractNumId w:val="8"/>
  </w:num>
  <w:num w:numId="16">
    <w:abstractNumId w:val="27"/>
  </w:num>
  <w:num w:numId="17">
    <w:abstractNumId w:val="17"/>
  </w:num>
  <w:num w:numId="18">
    <w:abstractNumId w:val="14"/>
  </w:num>
  <w:num w:numId="19">
    <w:abstractNumId w:val="5"/>
  </w:num>
  <w:num w:numId="20">
    <w:abstractNumId w:val="18"/>
  </w:num>
  <w:num w:numId="21">
    <w:abstractNumId w:val="23"/>
  </w:num>
  <w:num w:numId="22">
    <w:abstractNumId w:val="13"/>
  </w:num>
  <w:num w:numId="23">
    <w:abstractNumId w:val="15"/>
  </w:num>
  <w:num w:numId="24">
    <w:abstractNumId w:val="2"/>
  </w:num>
  <w:num w:numId="25">
    <w:abstractNumId w:val="25"/>
  </w:num>
  <w:num w:numId="26">
    <w:abstractNumId w:val="1"/>
  </w:num>
  <w:num w:numId="27">
    <w:abstractNumId w:val="2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01C7A"/>
    <w:rsid w:val="00011081"/>
    <w:rsid w:val="00031F41"/>
    <w:rsid w:val="00036F7B"/>
    <w:rsid w:val="00051B70"/>
    <w:rsid w:val="00054D6E"/>
    <w:rsid w:val="000A251A"/>
    <w:rsid w:val="000D18DA"/>
    <w:rsid w:val="000D2934"/>
    <w:rsid w:val="00110D95"/>
    <w:rsid w:val="00161D8C"/>
    <w:rsid w:val="0017787D"/>
    <w:rsid w:val="002A4936"/>
    <w:rsid w:val="00374735"/>
    <w:rsid w:val="00383C12"/>
    <w:rsid w:val="003958B4"/>
    <w:rsid w:val="003B2409"/>
    <w:rsid w:val="00412450"/>
    <w:rsid w:val="004E15F5"/>
    <w:rsid w:val="00567AB7"/>
    <w:rsid w:val="00582205"/>
    <w:rsid w:val="005878E2"/>
    <w:rsid w:val="005C54FA"/>
    <w:rsid w:val="005C5B39"/>
    <w:rsid w:val="005E6BF7"/>
    <w:rsid w:val="00612426"/>
    <w:rsid w:val="00623AAF"/>
    <w:rsid w:val="006375E6"/>
    <w:rsid w:val="00642F1E"/>
    <w:rsid w:val="006D30A9"/>
    <w:rsid w:val="00894A7E"/>
    <w:rsid w:val="008A0ADE"/>
    <w:rsid w:val="00953888"/>
    <w:rsid w:val="009A1DC5"/>
    <w:rsid w:val="009B2D2A"/>
    <w:rsid w:val="009E3BCA"/>
    <w:rsid w:val="00A10938"/>
    <w:rsid w:val="00A310AE"/>
    <w:rsid w:val="00A43FF6"/>
    <w:rsid w:val="00A71222"/>
    <w:rsid w:val="00AD372C"/>
    <w:rsid w:val="00AF76DE"/>
    <w:rsid w:val="00B30589"/>
    <w:rsid w:val="00B55816"/>
    <w:rsid w:val="00C228BA"/>
    <w:rsid w:val="00C9234F"/>
    <w:rsid w:val="00CA2FCC"/>
    <w:rsid w:val="00CF0EDD"/>
    <w:rsid w:val="00D172FB"/>
    <w:rsid w:val="00D67CD3"/>
    <w:rsid w:val="00DA1C1B"/>
    <w:rsid w:val="00DE2171"/>
    <w:rsid w:val="00DE78AE"/>
    <w:rsid w:val="00E211E2"/>
    <w:rsid w:val="00E52008"/>
    <w:rsid w:val="00E5354C"/>
    <w:rsid w:val="00ED12D5"/>
    <w:rsid w:val="00ED32B0"/>
    <w:rsid w:val="00F01B1C"/>
    <w:rsid w:val="00F5779D"/>
    <w:rsid w:val="00F77A49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CF9C3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A251A"/>
    <w:pPr>
      <w:jc w:val="both"/>
    </w:pPr>
    <w:rPr>
      <w:bCs/>
      <w:szCs w:val="20"/>
    </w:rPr>
  </w:style>
  <w:style w:type="character" w:customStyle="1" w:styleId="Zkladntext3Char">
    <w:name w:val="Základný text 3 Char"/>
    <w:basedOn w:val="Predvolenpsmoodseku"/>
    <w:link w:val="Zkladntext3"/>
    <w:rsid w:val="000A251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A25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5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A251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51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riadkovania">
    <w:name w:val="No Spacing"/>
    <w:uiPriority w:val="1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10">
    <w:name w:val="charstyle10"/>
    <w:basedOn w:val="Predvolenpsmoodseku"/>
    <w:rsid w:val="00110D95"/>
  </w:style>
  <w:style w:type="paragraph" w:styleId="Textbubliny">
    <w:name w:val="Balloon Text"/>
    <w:basedOn w:val="Normlny"/>
    <w:link w:val="TextbublinyChar"/>
    <w:uiPriority w:val="99"/>
    <w:semiHidden/>
    <w:unhideWhenUsed/>
    <w:rsid w:val="00E53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dcterms:created xsi:type="dcterms:W3CDTF">2021-04-14T06:30:00Z</dcterms:created>
  <dcterms:modified xsi:type="dcterms:W3CDTF">2021-04-14T07:35:00Z</dcterms:modified>
</cp:coreProperties>
</file>