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3B" w:rsidRPr="00EC320A" w:rsidRDefault="00705F3B" w:rsidP="00705F3B">
      <w:pPr>
        <w:pStyle w:val="Zkladntext"/>
        <w:jc w:val="center"/>
        <w:rPr>
          <w:b/>
          <w:lang w:val="sk-SK"/>
        </w:rPr>
      </w:pPr>
      <w:r w:rsidRPr="00EC320A">
        <w:rPr>
          <w:b/>
          <w:lang w:val="sk-SK"/>
        </w:rPr>
        <w:t>Kúpna zmluva č. ................/2021</w:t>
      </w:r>
    </w:p>
    <w:p w:rsidR="00705F3B" w:rsidRPr="000A2F80" w:rsidRDefault="00705F3B" w:rsidP="00705F3B">
      <w:pPr>
        <w:pStyle w:val="Zkladntext"/>
        <w:jc w:val="center"/>
        <w:rPr>
          <w:rFonts w:eastAsia="Calibri"/>
          <w:lang w:val="sk-SK"/>
        </w:rPr>
      </w:pPr>
      <w:r w:rsidRPr="000A2F80">
        <w:rPr>
          <w:rFonts w:eastAsia="Calibri"/>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705F3B" w:rsidRPr="00705E1B" w:rsidRDefault="00705F3B" w:rsidP="00705F3B">
      <w:pPr>
        <w:pStyle w:val="Nadpis2"/>
        <w:spacing w:before="0"/>
        <w:rPr>
          <w:sz w:val="20"/>
        </w:rPr>
      </w:pPr>
      <w:r w:rsidRPr="00705E1B">
        <w:rPr>
          <w:sz w:val="20"/>
        </w:rPr>
        <w:t>___________________________________________________________________________</w:t>
      </w:r>
      <w:r>
        <w:rPr>
          <w:sz w:val="20"/>
        </w:rPr>
        <w:t>______</w:t>
      </w:r>
    </w:p>
    <w:p w:rsidR="00705F3B" w:rsidRPr="00705E1B" w:rsidRDefault="00705F3B" w:rsidP="00705F3B">
      <w:pPr>
        <w:pStyle w:val="Nadpis2"/>
        <w:spacing w:before="0"/>
        <w:rPr>
          <w:sz w:val="20"/>
        </w:rPr>
      </w:pPr>
    </w:p>
    <w:p w:rsidR="00705F3B" w:rsidRPr="00FD1051" w:rsidRDefault="00705F3B" w:rsidP="00705F3B">
      <w:pPr>
        <w:jc w:val="center"/>
        <w:rPr>
          <w:b/>
          <w:sz w:val="22"/>
          <w:szCs w:val="22"/>
        </w:rPr>
      </w:pPr>
      <w:r w:rsidRPr="00FD1051">
        <w:rPr>
          <w:b/>
          <w:sz w:val="22"/>
          <w:szCs w:val="22"/>
        </w:rPr>
        <w:t>Čl. I.</w:t>
      </w:r>
    </w:p>
    <w:p w:rsidR="00705F3B" w:rsidRPr="00FD1051" w:rsidRDefault="00705F3B" w:rsidP="00705F3B">
      <w:pPr>
        <w:jc w:val="center"/>
        <w:rPr>
          <w:b/>
          <w:sz w:val="22"/>
          <w:szCs w:val="22"/>
        </w:rPr>
      </w:pPr>
      <w:r w:rsidRPr="00FD1051">
        <w:rPr>
          <w:b/>
          <w:sz w:val="22"/>
          <w:szCs w:val="22"/>
        </w:rPr>
        <w:t>Zmluvné strany</w:t>
      </w:r>
    </w:p>
    <w:p w:rsidR="00705F3B" w:rsidRPr="00FD1051" w:rsidRDefault="00705F3B" w:rsidP="00705F3B">
      <w:pPr>
        <w:jc w:val="center"/>
        <w:rPr>
          <w:b/>
          <w:sz w:val="22"/>
          <w:szCs w:val="22"/>
        </w:rPr>
      </w:pPr>
    </w:p>
    <w:p w:rsidR="00705F3B" w:rsidRPr="00FD1051" w:rsidRDefault="00705F3B" w:rsidP="00705F3B">
      <w:pPr>
        <w:rPr>
          <w:sz w:val="22"/>
          <w:szCs w:val="22"/>
        </w:rPr>
      </w:pPr>
      <w:r w:rsidRPr="00FD1051">
        <w:rPr>
          <w:sz w:val="22"/>
          <w:szCs w:val="22"/>
        </w:rPr>
        <w:t>Predávajúci:</w:t>
      </w:r>
      <w:r w:rsidRPr="00FD1051">
        <w:rPr>
          <w:sz w:val="22"/>
          <w:szCs w:val="22"/>
        </w:rPr>
        <w:tab/>
      </w:r>
      <w:r w:rsidRPr="00FD1051">
        <w:rPr>
          <w:sz w:val="22"/>
          <w:szCs w:val="22"/>
        </w:rPr>
        <w:tab/>
        <w:t>Obchodné meno:</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Sídlo/miesto podnikania:</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Zastúpený:</w:t>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 xml:space="preserve">IČO: </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 xml:space="preserve">  </w:t>
      </w:r>
      <w:r w:rsidRPr="00FD1051">
        <w:rPr>
          <w:sz w:val="22"/>
          <w:szCs w:val="22"/>
        </w:rPr>
        <w:tab/>
      </w:r>
      <w:r w:rsidRPr="00FD1051">
        <w:rPr>
          <w:sz w:val="22"/>
          <w:szCs w:val="22"/>
        </w:rPr>
        <w:tab/>
      </w:r>
      <w:r w:rsidRPr="00FD1051">
        <w:rPr>
          <w:sz w:val="22"/>
          <w:szCs w:val="22"/>
        </w:rPr>
        <w:tab/>
        <w:t xml:space="preserve">DIČ: </w:t>
      </w:r>
      <w:r w:rsidRPr="00FD1051">
        <w:rPr>
          <w:sz w:val="22"/>
          <w:szCs w:val="22"/>
        </w:rPr>
        <w:tab/>
      </w:r>
      <w:r w:rsidRPr="00FD1051">
        <w:rPr>
          <w:sz w:val="22"/>
          <w:szCs w:val="22"/>
        </w:rPr>
        <w:tab/>
      </w:r>
      <w:r w:rsidRPr="00FD1051">
        <w:rPr>
          <w:sz w:val="22"/>
          <w:szCs w:val="22"/>
        </w:rPr>
        <w:tab/>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Bankové spojenie:</w:t>
      </w:r>
      <w:r w:rsidRPr="00FD1051">
        <w:rPr>
          <w:sz w:val="22"/>
          <w:szCs w:val="22"/>
        </w:rPr>
        <w:tab/>
      </w:r>
    </w:p>
    <w:p w:rsidR="00705F3B" w:rsidRPr="00FD1051" w:rsidRDefault="00705F3B" w:rsidP="00705F3B">
      <w:pPr>
        <w:ind w:left="1440"/>
        <w:rPr>
          <w:sz w:val="22"/>
          <w:szCs w:val="22"/>
        </w:rPr>
      </w:pPr>
      <w:r w:rsidRPr="00FD1051">
        <w:rPr>
          <w:sz w:val="22"/>
          <w:szCs w:val="22"/>
        </w:rPr>
        <w:tab/>
        <w:t>IBAN:</w:t>
      </w:r>
      <w:r w:rsidRPr="00FD1051">
        <w:rPr>
          <w:sz w:val="22"/>
          <w:szCs w:val="22"/>
        </w:rPr>
        <w:tab/>
      </w:r>
      <w:r w:rsidRPr="00FD1051">
        <w:rPr>
          <w:sz w:val="22"/>
          <w:szCs w:val="22"/>
        </w:rPr>
        <w:tab/>
      </w:r>
      <w:r w:rsidRPr="00FD1051">
        <w:rPr>
          <w:sz w:val="22"/>
          <w:szCs w:val="22"/>
        </w:rPr>
        <w:tab/>
      </w:r>
    </w:p>
    <w:p w:rsidR="00705F3B" w:rsidRPr="00FD1051" w:rsidRDefault="00705F3B" w:rsidP="00705F3B">
      <w:pPr>
        <w:ind w:left="2127" w:hanging="142"/>
        <w:rPr>
          <w:sz w:val="22"/>
          <w:szCs w:val="22"/>
        </w:rPr>
      </w:pPr>
      <w:r w:rsidRPr="00FD1051">
        <w:rPr>
          <w:sz w:val="22"/>
          <w:szCs w:val="22"/>
        </w:rPr>
        <w:tab/>
        <w:t xml:space="preserve">Zapísaný v Obchodnom registri Okresného súdu v ...................., Vložka číslo: ................. Oddiel: </w:t>
      </w:r>
    </w:p>
    <w:p w:rsidR="00705F3B" w:rsidRPr="00FD1051" w:rsidRDefault="00705F3B" w:rsidP="00705F3B">
      <w:pPr>
        <w:ind w:left="1416" w:firstLine="708"/>
        <w:rPr>
          <w:sz w:val="22"/>
          <w:szCs w:val="22"/>
        </w:rPr>
      </w:pPr>
    </w:p>
    <w:p w:rsidR="00705F3B" w:rsidRPr="00FD1051" w:rsidRDefault="00705F3B" w:rsidP="00705F3B">
      <w:pPr>
        <w:ind w:left="1416" w:firstLine="708"/>
        <w:rPr>
          <w:sz w:val="22"/>
          <w:szCs w:val="22"/>
        </w:rPr>
      </w:pPr>
      <w:r w:rsidRPr="00FD1051">
        <w:rPr>
          <w:sz w:val="22"/>
          <w:szCs w:val="22"/>
        </w:rPr>
        <w:t>(ďalej len „predávajúci“)</w:t>
      </w:r>
    </w:p>
    <w:p w:rsidR="00705F3B" w:rsidRPr="00FD1051" w:rsidRDefault="00705F3B" w:rsidP="00705F3B">
      <w:pPr>
        <w:rPr>
          <w:sz w:val="22"/>
          <w:szCs w:val="22"/>
        </w:rPr>
      </w:pPr>
    </w:p>
    <w:p w:rsidR="00705F3B" w:rsidRPr="00FD1051" w:rsidRDefault="00705F3B" w:rsidP="00705F3B">
      <w:pPr>
        <w:rPr>
          <w:sz w:val="22"/>
          <w:szCs w:val="22"/>
        </w:rPr>
      </w:pPr>
      <w:r w:rsidRPr="00FD1051">
        <w:rPr>
          <w:sz w:val="22"/>
          <w:szCs w:val="22"/>
        </w:rPr>
        <w:t>a</w:t>
      </w:r>
    </w:p>
    <w:p w:rsidR="00705F3B" w:rsidRPr="00FD1051" w:rsidRDefault="00705F3B" w:rsidP="00705F3B">
      <w:pPr>
        <w:rPr>
          <w:sz w:val="22"/>
          <w:szCs w:val="22"/>
        </w:rPr>
      </w:pPr>
    </w:p>
    <w:p w:rsidR="00705F3B" w:rsidRPr="00FD1051" w:rsidRDefault="00705F3B" w:rsidP="00705F3B">
      <w:pPr>
        <w:rPr>
          <w:sz w:val="22"/>
          <w:szCs w:val="22"/>
        </w:rPr>
      </w:pPr>
      <w:r w:rsidRPr="00FD1051">
        <w:rPr>
          <w:sz w:val="22"/>
          <w:szCs w:val="22"/>
        </w:rPr>
        <w:t>Kupujúci:</w:t>
      </w:r>
      <w:r w:rsidRPr="00FD1051">
        <w:rPr>
          <w:sz w:val="22"/>
          <w:szCs w:val="22"/>
        </w:rPr>
        <w:tab/>
      </w:r>
      <w:r w:rsidRPr="00FD1051">
        <w:rPr>
          <w:sz w:val="22"/>
          <w:szCs w:val="22"/>
        </w:rPr>
        <w:tab/>
        <w:t>Názov:</w:t>
      </w:r>
      <w:r w:rsidRPr="00FD1051">
        <w:rPr>
          <w:sz w:val="22"/>
          <w:szCs w:val="22"/>
        </w:rPr>
        <w:tab/>
      </w:r>
      <w:r w:rsidRPr="00FD1051">
        <w:rPr>
          <w:sz w:val="22"/>
          <w:szCs w:val="22"/>
        </w:rPr>
        <w:tab/>
      </w:r>
      <w:r w:rsidRPr="00FD1051">
        <w:rPr>
          <w:sz w:val="22"/>
          <w:szCs w:val="22"/>
        </w:rPr>
        <w:tab/>
        <w:t>Univerzitná nemocnica Bratislava</w:t>
      </w:r>
    </w:p>
    <w:p w:rsidR="00705F3B" w:rsidRPr="00FD1051" w:rsidRDefault="00705F3B" w:rsidP="00705F3B">
      <w:pPr>
        <w:ind w:firstLine="708"/>
        <w:rPr>
          <w:sz w:val="22"/>
          <w:szCs w:val="22"/>
        </w:rPr>
      </w:pPr>
      <w:r w:rsidRPr="00FD1051">
        <w:rPr>
          <w:sz w:val="22"/>
          <w:szCs w:val="22"/>
        </w:rPr>
        <w:tab/>
      </w:r>
      <w:r w:rsidRPr="00FD1051">
        <w:rPr>
          <w:sz w:val="22"/>
          <w:szCs w:val="22"/>
        </w:rPr>
        <w:tab/>
      </w:r>
      <w:r w:rsidRPr="00FD1051">
        <w:rPr>
          <w:sz w:val="22"/>
          <w:szCs w:val="22"/>
        </w:rPr>
        <w:tab/>
        <w:t>Sídlo:</w:t>
      </w:r>
      <w:r w:rsidRPr="00FD1051">
        <w:rPr>
          <w:sz w:val="22"/>
          <w:szCs w:val="22"/>
        </w:rPr>
        <w:tab/>
      </w:r>
      <w:r w:rsidRPr="00FD1051">
        <w:rPr>
          <w:sz w:val="22"/>
          <w:szCs w:val="22"/>
        </w:rPr>
        <w:tab/>
      </w:r>
      <w:r w:rsidRPr="00FD1051">
        <w:rPr>
          <w:sz w:val="22"/>
          <w:szCs w:val="22"/>
        </w:rPr>
        <w:tab/>
        <w:t>Pažítková 4, 821 01 Bratislava</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Zastúpený:</w:t>
      </w:r>
      <w:r w:rsidRPr="00FD1051">
        <w:rPr>
          <w:sz w:val="22"/>
          <w:szCs w:val="22"/>
        </w:rPr>
        <w:tab/>
      </w:r>
      <w:r w:rsidRPr="00FD1051">
        <w:rPr>
          <w:sz w:val="22"/>
          <w:szCs w:val="22"/>
        </w:rPr>
        <w:tab/>
      </w:r>
      <w:r>
        <w:rPr>
          <w:sz w:val="22"/>
          <w:szCs w:val="22"/>
        </w:rPr>
        <w:t>Ing. Roland Schaller, riaditeľ</w:t>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ab/>
      </w:r>
      <w:r>
        <w:rPr>
          <w:sz w:val="22"/>
          <w:szCs w:val="22"/>
        </w:rPr>
        <w:tab/>
      </w:r>
      <w:r w:rsidRPr="00FD1051">
        <w:rPr>
          <w:sz w:val="22"/>
          <w:szCs w:val="22"/>
        </w:rPr>
        <w:t xml:space="preserve">IČO: </w:t>
      </w:r>
      <w:r w:rsidRPr="00FD1051">
        <w:rPr>
          <w:sz w:val="22"/>
          <w:szCs w:val="22"/>
        </w:rPr>
        <w:tab/>
      </w:r>
      <w:r w:rsidRPr="00FD1051">
        <w:rPr>
          <w:sz w:val="22"/>
          <w:szCs w:val="22"/>
        </w:rPr>
        <w:tab/>
      </w:r>
      <w:r w:rsidRPr="00FD1051">
        <w:rPr>
          <w:sz w:val="22"/>
          <w:szCs w:val="22"/>
        </w:rPr>
        <w:tab/>
        <w:t>31 813 861</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DIČ:</w:t>
      </w:r>
      <w:r w:rsidRPr="00FD1051">
        <w:rPr>
          <w:sz w:val="22"/>
          <w:szCs w:val="22"/>
        </w:rPr>
        <w:tab/>
      </w:r>
      <w:r w:rsidRPr="00FD1051">
        <w:rPr>
          <w:sz w:val="22"/>
          <w:szCs w:val="22"/>
        </w:rPr>
        <w:tab/>
      </w:r>
      <w:r w:rsidRPr="00FD1051">
        <w:rPr>
          <w:sz w:val="22"/>
          <w:szCs w:val="22"/>
        </w:rPr>
        <w:tab/>
        <w:t>202 17 00 549</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IČ DPH:</w:t>
      </w:r>
      <w:r w:rsidRPr="00FD1051">
        <w:rPr>
          <w:sz w:val="22"/>
          <w:szCs w:val="22"/>
        </w:rPr>
        <w:tab/>
      </w:r>
      <w:r w:rsidRPr="00FD1051">
        <w:rPr>
          <w:sz w:val="22"/>
          <w:szCs w:val="22"/>
        </w:rPr>
        <w:tab/>
        <w:t>SK 202 17 00 549</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Bankové spojenie:</w:t>
      </w:r>
      <w:r w:rsidRPr="00FD1051">
        <w:rPr>
          <w:sz w:val="22"/>
          <w:szCs w:val="22"/>
        </w:rPr>
        <w:tab/>
        <w:t xml:space="preserve">Štátna pokladnica </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t>IBAN:</w:t>
      </w:r>
      <w:r w:rsidRPr="00FD1051">
        <w:rPr>
          <w:sz w:val="22"/>
          <w:szCs w:val="22"/>
        </w:rPr>
        <w:tab/>
      </w:r>
      <w:r w:rsidRPr="00FD1051">
        <w:rPr>
          <w:sz w:val="22"/>
          <w:szCs w:val="22"/>
        </w:rPr>
        <w:tab/>
      </w:r>
      <w:r w:rsidRPr="00FD1051">
        <w:rPr>
          <w:sz w:val="22"/>
          <w:szCs w:val="22"/>
        </w:rPr>
        <w:tab/>
        <w:t>SK58 8180 0000 0070 0027 9808</w:t>
      </w:r>
    </w:p>
    <w:p w:rsidR="00705F3B" w:rsidRPr="00FD1051" w:rsidRDefault="00705F3B" w:rsidP="00705F3B">
      <w:pPr>
        <w:ind w:left="1416" w:firstLine="708"/>
        <w:rPr>
          <w:sz w:val="22"/>
          <w:szCs w:val="22"/>
        </w:rPr>
      </w:pPr>
    </w:p>
    <w:p w:rsidR="00705F3B" w:rsidRPr="00FD1051" w:rsidRDefault="00705F3B" w:rsidP="00705F3B">
      <w:pPr>
        <w:ind w:left="1416" w:firstLine="708"/>
        <w:rPr>
          <w:sz w:val="22"/>
          <w:szCs w:val="22"/>
        </w:rPr>
      </w:pPr>
      <w:r w:rsidRPr="00FD1051">
        <w:rPr>
          <w:sz w:val="22"/>
          <w:szCs w:val="22"/>
        </w:rPr>
        <w:t>(ďalej len „kupujúci“)</w:t>
      </w:r>
    </w:p>
    <w:p w:rsidR="00705F3B" w:rsidRPr="00FD1051" w:rsidRDefault="00705F3B" w:rsidP="00705F3B">
      <w:pPr>
        <w:ind w:left="1416" w:firstLine="708"/>
        <w:rPr>
          <w:sz w:val="22"/>
          <w:szCs w:val="22"/>
        </w:rPr>
      </w:pPr>
    </w:p>
    <w:p w:rsidR="00705F3B" w:rsidRPr="00FD1051" w:rsidRDefault="00705F3B" w:rsidP="00705F3B">
      <w:pPr>
        <w:ind w:left="2124"/>
        <w:rPr>
          <w:sz w:val="22"/>
          <w:szCs w:val="22"/>
        </w:rPr>
      </w:pPr>
      <w:r w:rsidRPr="00FD1051">
        <w:rPr>
          <w:sz w:val="22"/>
          <w:szCs w:val="22"/>
        </w:rPr>
        <w:t xml:space="preserve">(kupujúci a predávajúci sú ďalej spoločne označovaní aj jednotlivo ako „zmluvná strana“, alebo spoločne ako </w:t>
      </w:r>
      <w:r w:rsidRPr="00FD1051">
        <w:rPr>
          <w:bCs/>
          <w:sz w:val="22"/>
          <w:szCs w:val="22"/>
        </w:rPr>
        <w:t>„zmluvné strany“</w:t>
      </w:r>
      <w:r w:rsidRPr="00FD1051">
        <w:rPr>
          <w:sz w:val="22"/>
          <w:szCs w:val="22"/>
        </w:rPr>
        <w:t>)</w:t>
      </w:r>
    </w:p>
    <w:p w:rsidR="00705F3B" w:rsidRPr="00FD1051" w:rsidRDefault="00705F3B" w:rsidP="00705F3B">
      <w:pPr>
        <w:spacing w:line="276" w:lineRule="auto"/>
        <w:ind w:left="2124"/>
        <w:jc w:val="center"/>
        <w:rPr>
          <w:sz w:val="22"/>
          <w:szCs w:val="22"/>
        </w:rPr>
      </w:pPr>
    </w:p>
    <w:p w:rsidR="00705F3B" w:rsidRPr="00FD1051" w:rsidRDefault="00705F3B" w:rsidP="00705F3B">
      <w:pPr>
        <w:ind w:left="142" w:hanging="142"/>
        <w:jc w:val="center"/>
        <w:rPr>
          <w:b/>
          <w:sz w:val="22"/>
          <w:szCs w:val="22"/>
        </w:rPr>
      </w:pPr>
      <w:r w:rsidRPr="00FD1051">
        <w:rPr>
          <w:b/>
          <w:sz w:val="22"/>
          <w:szCs w:val="22"/>
        </w:rPr>
        <w:t>Č</w:t>
      </w:r>
      <w:r>
        <w:rPr>
          <w:b/>
          <w:sz w:val="22"/>
          <w:szCs w:val="22"/>
        </w:rPr>
        <w:t>l</w:t>
      </w:r>
      <w:r w:rsidRPr="00FD1051">
        <w:rPr>
          <w:b/>
          <w:sz w:val="22"/>
          <w:szCs w:val="22"/>
        </w:rPr>
        <w:t>. II.</w:t>
      </w:r>
    </w:p>
    <w:p w:rsidR="00705F3B" w:rsidRPr="00FD1051" w:rsidRDefault="00705F3B" w:rsidP="00705F3B">
      <w:pPr>
        <w:spacing w:after="120"/>
        <w:ind w:left="2829" w:firstLine="709"/>
        <w:rPr>
          <w:b/>
          <w:sz w:val="22"/>
          <w:szCs w:val="22"/>
        </w:rPr>
      </w:pPr>
      <w:r w:rsidRPr="00FD1051">
        <w:rPr>
          <w:b/>
          <w:sz w:val="22"/>
          <w:szCs w:val="22"/>
        </w:rPr>
        <w:t>Úvodné ustanovenia</w:t>
      </w:r>
    </w:p>
    <w:p w:rsidR="00705F3B" w:rsidRPr="00177C13" w:rsidRDefault="00705F3B" w:rsidP="00705F3B">
      <w:pPr>
        <w:pStyle w:val="Cislovanie2"/>
        <w:numPr>
          <w:ilvl w:val="1"/>
          <w:numId w:val="9"/>
        </w:numPr>
        <w:tabs>
          <w:tab w:val="clear" w:pos="680"/>
          <w:tab w:val="num" w:pos="567"/>
        </w:tabs>
        <w:ind w:left="567" w:hanging="567"/>
        <w:rPr>
          <w:sz w:val="22"/>
          <w:szCs w:val="22"/>
        </w:rPr>
      </w:pPr>
      <w:r w:rsidRPr="00FD1051">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w:t>
      </w:r>
      <w:r>
        <w:rPr>
          <w:sz w:val="22"/>
          <w:szCs w:val="22"/>
        </w:rPr>
        <w:t xml:space="preserve">         </w:t>
      </w:r>
      <w:r w:rsidRPr="00FD1051">
        <w:rPr>
          <w:sz w:val="22"/>
          <w:szCs w:val="22"/>
        </w:rPr>
        <w:t>s názvom „</w:t>
      </w:r>
      <w:r w:rsidRPr="00A52910">
        <w:rPr>
          <w:b/>
          <w:sz w:val="22"/>
          <w:szCs w:val="22"/>
        </w:rPr>
        <w:t>Elektrická impedančná tomografia</w:t>
      </w:r>
      <w:r w:rsidRPr="00FD1051">
        <w:rPr>
          <w:sz w:val="22"/>
          <w:szCs w:val="22"/>
        </w:rPr>
        <w:t xml:space="preserve">“ v celkovom </w:t>
      </w:r>
      <w:r w:rsidRPr="00CB5C35">
        <w:rPr>
          <w:sz w:val="22"/>
          <w:szCs w:val="22"/>
        </w:rPr>
        <w:t xml:space="preserve">počte </w:t>
      </w:r>
      <w:r w:rsidRPr="00A52910">
        <w:rPr>
          <w:sz w:val="22"/>
          <w:szCs w:val="22"/>
        </w:rPr>
        <w:t>5 kusov</w:t>
      </w:r>
      <w:r w:rsidRPr="00FD1051">
        <w:rPr>
          <w:sz w:val="22"/>
          <w:szCs w:val="22"/>
        </w:rPr>
        <w:t xml:space="preserve">, vrátane dodania dokumentov nevyhnutných pre jeho riadne užívanie a poskytnutia služieb súvisiacich s jeho </w:t>
      </w:r>
      <w:r w:rsidRPr="00177C13">
        <w:rPr>
          <w:sz w:val="22"/>
          <w:szCs w:val="22"/>
        </w:rPr>
        <w:t>dodaním kupujúcemu.</w:t>
      </w:r>
    </w:p>
    <w:p w:rsidR="00705F3B" w:rsidRPr="00177C13" w:rsidRDefault="00705F3B" w:rsidP="00705F3B">
      <w:pPr>
        <w:numPr>
          <w:ilvl w:val="1"/>
          <w:numId w:val="9"/>
        </w:numPr>
        <w:tabs>
          <w:tab w:val="clear" w:pos="680"/>
          <w:tab w:val="num" w:pos="567"/>
        </w:tabs>
        <w:spacing w:after="120"/>
        <w:ind w:left="567" w:hanging="567"/>
        <w:jc w:val="both"/>
        <w:rPr>
          <w:sz w:val="22"/>
          <w:szCs w:val="22"/>
        </w:rPr>
      </w:pPr>
      <w:r w:rsidRPr="00177C13">
        <w:rPr>
          <w:sz w:val="22"/>
          <w:szCs w:val="22"/>
        </w:rPr>
        <w:t>Uzatvorenie tejto kúpnej zmluvy je výsledkom zadávania nadlimitnej zákazky postupom verejnej súťaže podľa § 66 zákona o verejnom obstarávaní na predmet „</w:t>
      </w:r>
      <w:r w:rsidRPr="00177C13">
        <w:rPr>
          <w:b/>
          <w:sz w:val="22"/>
          <w:szCs w:val="22"/>
        </w:rPr>
        <w:t>Elektrická impedančná tomografia</w:t>
      </w:r>
      <w:r w:rsidRPr="00177C13">
        <w:rPr>
          <w:caps/>
          <w:sz w:val="22"/>
          <w:szCs w:val="22"/>
        </w:rPr>
        <w:t xml:space="preserve">“, </w:t>
      </w:r>
      <w:r w:rsidRPr="00177C13">
        <w:rPr>
          <w:sz w:val="22"/>
          <w:szCs w:val="22"/>
        </w:rPr>
        <w:t xml:space="preserve">ktorej Oznámenie o vyhlásení verejného obstarávania bolo uverejnené v Úradnom vestníku Európskej únie zo dňa </w:t>
      </w:r>
      <w:r w:rsidRPr="00177C13">
        <w:rPr>
          <w:sz w:val="22"/>
          <w:szCs w:val="22"/>
          <w:highlight w:val="yellow"/>
        </w:rPr>
        <w:t xml:space="preserve">xx.xx.xxxx  </w:t>
      </w:r>
      <w:r w:rsidRPr="00177C13">
        <w:rPr>
          <w:sz w:val="22"/>
          <w:szCs w:val="22"/>
        </w:rPr>
        <w:t xml:space="preserve">pod číslom </w:t>
      </w:r>
      <w:r w:rsidRPr="00177C13">
        <w:rPr>
          <w:sz w:val="22"/>
          <w:szCs w:val="22"/>
          <w:highlight w:val="yellow"/>
        </w:rPr>
        <w:t xml:space="preserve">xxx-xxxxxx </w:t>
      </w:r>
      <w:r w:rsidRPr="00177C13">
        <w:rPr>
          <w:sz w:val="22"/>
          <w:szCs w:val="22"/>
        </w:rPr>
        <w:t xml:space="preserve">a vo Vestníku verejného obstarávania č. </w:t>
      </w:r>
      <w:r w:rsidRPr="00177C13">
        <w:rPr>
          <w:sz w:val="22"/>
          <w:szCs w:val="22"/>
          <w:highlight w:val="yellow"/>
        </w:rPr>
        <w:t>xx/</w:t>
      </w:r>
      <w:r w:rsidRPr="00177C13">
        <w:rPr>
          <w:sz w:val="22"/>
          <w:szCs w:val="22"/>
        </w:rPr>
        <w:t xml:space="preserve">2021 dňa </w:t>
      </w:r>
      <w:r w:rsidRPr="00177C13">
        <w:rPr>
          <w:sz w:val="22"/>
          <w:szCs w:val="22"/>
          <w:highlight w:val="yellow"/>
        </w:rPr>
        <w:t xml:space="preserve">xx.xx.xxxx  </w:t>
      </w:r>
      <w:r w:rsidRPr="00177C13">
        <w:rPr>
          <w:sz w:val="22"/>
          <w:szCs w:val="22"/>
        </w:rPr>
        <w:t xml:space="preserve">pod značkou </w:t>
      </w:r>
      <w:r w:rsidRPr="00177C13">
        <w:rPr>
          <w:sz w:val="22"/>
          <w:szCs w:val="22"/>
          <w:highlight w:val="yellow"/>
        </w:rPr>
        <w:t>xxxxx – MST</w:t>
      </w:r>
      <w:r w:rsidRPr="00177C13">
        <w:rPr>
          <w:sz w:val="22"/>
          <w:szCs w:val="22"/>
        </w:rPr>
        <w:t xml:space="preserve"> </w:t>
      </w:r>
      <w:r w:rsidRPr="00177C13">
        <w:rPr>
          <w:sz w:val="22"/>
          <w:szCs w:val="22"/>
        </w:rPr>
        <w:lastRenderedPageBreak/>
        <w:t>(ďalej len „verejné obstarávanie“) medzi kupujúcim, ktorý je verejným obstarávateľom a predávajúcim, ktorý bol vo verejnom obstarávaní vyhodnotený ako úspešný uchádzač.</w:t>
      </w:r>
    </w:p>
    <w:p w:rsidR="00705F3B" w:rsidRPr="00FD1051" w:rsidRDefault="00705F3B" w:rsidP="00705F3B">
      <w:pPr>
        <w:ind w:left="680"/>
        <w:jc w:val="center"/>
        <w:rPr>
          <w:b/>
          <w:sz w:val="22"/>
          <w:szCs w:val="22"/>
        </w:rPr>
      </w:pPr>
      <w:r w:rsidRPr="00FD1051">
        <w:rPr>
          <w:b/>
          <w:sz w:val="22"/>
          <w:szCs w:val="22"/>
        </w:rPr>
        <w:t>Čl. III.</w:t>
      </w:r>
    </w:p>
    <w:p w:rsidR="00705F3B" w:rsidRPr="00FD1051" w:rsidRDefault="00705F3B" w:rsidP="00705F3B">
      <w:pPr>
        <w:spacing w:after="120"/>
        <w:ind w:left="680"/>
        <w:jc w:val="center"/>
        <w:rPr>
          <w:b/>
          <w:sz w:val="22"/>
          <w:szCs w:val="22"/>
        </w:rPr>
      </w:pPr>
      <w:r w:rsidRPr="00FD1051">
        <w:rPr>
          <w:b/>
          <w:sz w:val="22"/>
          <w:szCs w:val="22"/>
        </w:rPr>
        <w:t>Predmet zmluvy</w:t>
      </w:r>
    </w:p>
    <w:p w:rsidR="00705F3B" w:rsidRPr="00FD1051" w:rsidRDefault="00705F3B" w:rsidP="00705F3B">
      <w:pPr>
        <w:pStyle w:val="Cislovanie2"/>
        <w:numPr>
          <w:ilvl w:val="0"/>
          <w:numId w:val="5"/>
        </w:numPr>
        <w:tabs>
          <w:tab w:val="clear" w:pos="360"/>
          <w:tab w:val="num" w:pos="567"/>
        </w:tabs>
        <w:ind w:left="567" w:hanging="567"/>
        <w:rPr>
          <w:sz w:val="22"/>
          <w:szCs w:val="22"/>
        </w:rPr>
      </w:pPr>
      <w:r w:rsidRPr="00FD1051">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705F3B" w:rsidRPr="00FD1051" w:rsidRDefault="00705F3B" w:rsidP="00705F3B">
      <w:pPr>
        <w:pStyle w:val="Cislovanie2"/>
        <w:numPr>
          <w:ilvl w:val="0"/>
          <w:numId w:val="5"/>
        </w:numPr>
        <w:tabs>
          <w:tab w:val="clear" w:pos="360"/>
          <w:tab w:val="num" w:pos="567"/>
        </w:tabs>
        <w:ind w:left="567" w:hanging="567"/>
        <w:rPr>
          <w:sz w:val="22"/>
          <w:szCs w:val="22"/>
        </w:rPr>
      </w:pPr>
      <w:r w:rsidRPr="00A52910">
        <w:rPr>
          <w:sz w:val="22"/>
          <w:szCs w:val="22"/>
        </w:rPr>
        <w:t>Predmetom tejto kúpnej zmluvy je záväzok predávajúceho dodať kupujúcemu tovar, a to „</w:t>
      </w:r>
      <w:r w:rsidRPr="00A52910">
        <w:rPr>
          <w:b/>
          <w:sz w:val="22"/>
          <w:szCs w:val="22"/>
        </w:rPr>
        <w:t>Elektrická impedančná tomografia</w:t>
      </w:r>
      <w:r w:rsidRPr="00A52910">
        <w:rPr>
          <w:sz w:val="22"/>
          <w:szCs w:val="22"/>
        </w:rPr>
        <w:t>“ (ďalej len „tovar“ alebo „predmet zmluvy“),</w:t>
      </w:r>
      <w:r w:rsidRPr="00A52910">
        <w:rPr>
          <w:b/>
          <w:sz w:val="22"/>
          <w:szCs w:val="22"/>
        </w:rPr>
        <w:t xml:space="preserve"> </w:t>
      </w:r>
      <w:r w:rsidRPr="00A52910">
        <w:rPr>
          <w:sz w:val="22"/>
          <w:szCs w:val="22"/>
        </w:rPr>
        <w:t>v celkovom počte 5 kusov</w:t>
      </w:r>
      <w:r>
        <w:rPr>
          <w:sz w:val="22"/>
          <w:szCs w:val="22"/>
        </w:rPr>
        <w:t xml:space="preserve"> </w:t>
      </w:r>
      <w:r w:rsidRPr="00D42277">
        <w:rPr>
          <w:sz w:val="22"/>
          <w:szCs w:val="22"/>
        </w:rPr>
        <w:t>špecifikovaný</w:t>
      </w:r>
      <w:r w:rsidRPr="00FD1051">
        <w:rPr>
          <w:sz w:val="22"/>
          <w:szCs w:val="22"/>
        </w:rPr>
        <w:t xml:space="preserve"> </w:t>
      </w:r>
      <w:r w:rsidRPr="00FD1051">
        <w:rPr>
          <w:b/>
          <w:sz w:val="22"/>
          <w:szCs w:val="22"/>
        </w:rPr>
        <w:t>v Prílohe č. 2</w:t>
      </w:r>
      <w:r w:rsidRPr="00FD1051">
        <w:rPr>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705F3B" w:rsidRPr="008D620D" w:rsidRDefault="00705F3B" w:rsidP="00705F3B">
      <w:pPr>
        <w:pStyle w:val="Cislovanie2"/>
        <w:numPr>
          <w:ilvl w:val="0"/>
          <w:numId w:val="5"/>
        </w:numPr>
        <w:tabs>
          <w:tab w:val="clear" w:pos="360"/>
          <w:tab w:val="num" w:pos="567"/>
        </w:tabs>
        <w:spacing w:after="0"/>
        <w:ind w:left="567" w:hanging="567"/>
        <w:rPr>
          <w:sz w:val="22"/>
          <w:szCs w:val="22"/>
        </w:rPr>
      </w:pPr>
      <w:bookmarkStart w:id="0" w:name="_Toc528317257"/>
      <w:r w:rsidRPr="008D620D">
        <w:rPr>
          <w:sz w:val="22"/>
          <w:szCs w:val="22"/>
        </w:rPr>
        <w:t>Dodanie tovaru zahŕňa:</w:t>
      </w:r>
    </w:p>
    <w:p w:rsidR="00705F3B" w:rsidRPr="0043601C" w:rsidRDefault="00705F3B" w:rsidP="00705F3B">
      <w:pPr>
        <w:pStyle w:val="Cislovanie2"/>
        <w:numPr>
          <w:ilvl w:val="1"/>
          <w:numId w:val="5"/>
        </w:numPr>
        <w:tabs>
          <w:tab w:val="clear" w:pos="1080"/>
        </w:tabs>
        <w:spacing w:after="0"/>
        <w:rPr>
          <w:sz w:val="22"/>
          <w:szCs w:val="22"/>
        </w:rPr>
      </w:pPr>
      <w:r w:rsidRPr="00A52910">
        <w:rPr>
          <w:sz w:val="22"/>
          <w:szCs w:val="22"/>
        </w:rPr>
        <w:t>softvér s časovo neobmedzenými</w:t>
      </w:r>
      <w:r w:rsidRPr="00032E11">
        <w:rPr>
          <w:sz w:val="22"/>
          <w:szCs w:val="22"/>
        </w:rPr>
        <w:t xml:space="preserve"> štandardn</w:t>
      </w:r>
      <w:r>
        <w:rPr>
          <w:sz w:val="22"/>
          <w:szCs w:val="22"/>
        </w:rPr>
        <w:t>ý</w:t>
      </w:r>
      <w:r w:rsidRPr="00032E11">
        <w:rPr>
          <w:sz w:val="22"/>
          <w:szCs w:val="22"/>
        </w:rPr>
        <w:t>mi licenčnými podmienkami koncového užívateľa určenými výrobcom softvéru, s ktorými je tovar a softvér štandardne na trhu predávaný, pokiaľ je potrebný pre riadne fungovanie a prevádzku</w:t>
      </w:r>
      <w:r>
        <w:rPr>
          <w:sz w:val="22"/>
          <w:szCs w:val="22"/>
        </w:rPr>
        <w:t>;</w:t>
      </w:r>
      <w:r w:rsidRPr="0043601C">
        <w:rPr>
          <w:sz w:val="22"/>
          <w:szCs w:val="22"/>
        </w:rPr>
        <w:t xml:space="preserve"> </w:t>
      </w:r>
    </w:p>
    <w:p w:rsidR="00705F3B" w:rsidRPr="0043601C" w:rsidRDefault="00705F3B" w:rsidP="00705F3B">
      <w:pPr>
        <w:pStyle w:val="Cislovanie2"/>
        <w:numPr>
          <w:ilvl w:val="1"/>
          <w:numId w:val="5"/>
        </w:numPr>
        <w:tabs>
          <w:tab w:val="clear" w:pos="1080"/>
        </w:tabs>
        <w:spacing w:after="0"/>
        <w:rPr>
          <w:sz w:val="22"/>
          <w:szCs w:val="22"/>
        </w:rPr>
      </w:pPr>
      <w:r w:rsidRPr="0043601C">
        <w:rPr>
          <w:sz w:val="22"/>
          <w:szCs w:val="22"/>
          <w:u w:val="single"/>
        </w:rPr>
        <w:t>dokumenty nevyhnutné pre riadne užívanie tovaru, a to</w:t>
      </w:r>
    </w:p>
    <w:p w:rsidR="00705F3B" w:rsidRPr="0043601C" w:rsidRDefault="00705F3B" w:rsidP="00705F3B">
      <w:pPr>
        <w:pStyle w:val="Cislovanie2"/>
        <w:numPr>
          <w:ilvl w:val="2"/>
          <w:numId w:val="5"/>
        </w:numPr>
        <w:spacing w:after="0"/>
        <w:rPr>
          <w:sz w:val="22"/>
          <w:szCs w:val="22"/>
        </w:rPr>
      </w:pPr>
      <w:r w:rsidRPr="0043601C">
        <w:rPr>
          <w:sz w:val="22"/>
          <w:szCs w:val="22"/>
        </w:rPr>
        <w:t>Vyhlásenie výrobcu o zhode výrobku (SVK jazyk, prípadne úradný preklad</w:t>
      </w:r>
      <w:r>
        <w:rPr>
          <w:sz w:val="22"/>
          <w:szCs w:val="22"/>
        </w:rPr>
        <w:t>,</w:t>
      </w:r>
      <w:r w:rsidRPr="00E203C5">
        <w:rPr>
          <w:sz w:val="22"/>
          <w:szCs w:val="22"/>
        </w:rPr>
        <w:t xml:space="preserve"> </w:t>
      </w:r>
      <w:r w:rsidRPr="0043601C">
        <w:rPr>
          <w:sz w:val="22"/>
          <w:szCs w:val="22"/>
        </w:rPr>
        <w:t xml:space="preserve">ak je v inom jazyku okrem českého jazyka, ENG jazyk) </w:t>
      </w:r>
      <w:r w:rsidRPr="00A52910">
        <w:rPr>
          <w:sz w:val="22"/>
          <w:szCs w:val="22"/>
          <w:highlight w:val="yellow"/>
        </w:rPr>
        <w:t>(</w:t>
      </w:r>
      <w:r w:rsidRPr="007A5C49">
        <w:rPr>
          <w:i/>
          <w:color w:val="00B0F0"/>
          <w:sz w:val="22"/>
          <w:szCs w:val="22"/>
          <w:highlight w:val="yellow"/>
        </w:rPr>
        <w:t>Toto vyhlásenie o zhode musí deklarovať, že zdravotnícke zariadenie je vyrobené v súlade s normami: SMERNICA 93/42/EHS EURÓPSKEHO PARLAMENTU A RADY zo dňa 14. júna 1993 o zdravotníckych pomôckach alebo SMERNICA98/79/ES EURÓPSKEHO PARLAMENTU A RADY zo 27. októbra 1998 o diagnostických zdravotníckych pomôckach in vitro</w:t>
      </w:r>
      <w:r w:rsidRPr="0043601C">
        <w:rPr>
          <w:sz w:val="22"/>
          <w:szCs w:val="22"/>
        </w:rPr>
        <w:t>)</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Certifikát vydaný príslušnou certifikačnou spoločnosťou (SVK jazyk, prípadne úradný preklad, ak je v inom jazyku okrem českého jazyka)</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Doklad o pridelení ŠUKL kód zariadenia</w:t>
      </w:r>
      <w:r>
        <w:rPr>
          <w:sz w:val="22"/>
          <w:szCs w:val="22"/>
        </w:rPr>
        <w:t>, ak sa uplatňuje,</w:t>
      </w:r>
    </w:p>
    <w:p w:rsidR="00705F3B" w:rsidRPr="0043601C" w:rsidRDefault="00705F3B" w:rsidP="00705F3B">
      <w:pPr>
        <w:pStyle w:val="Cislovanie2"/>
        <w:numPr>
          <w:ilvl w:val="2"/>
          <w:numId w:val="5"/>
        </w:numPr>
        <w:spacing w:after="0"/>
        <w:rPr>
          <w:sz w:val="22"/>
          <w:szCs w:val="22"/>
        </w:rPr>
      </w:pPr>
      <w:r>
        <w:rPr>
          <w:sz w:val="22"/>
          <w:szCs w:val="22"/>
        </w:rPr>
        <w:t>Príslušná</w:t>
      </w:r>
      <w:r w:rsidRPr="0043601C">
        <w:rPr>
          <w:sz w:val="22"/>
          <w:szCs w:val="22"/>
        </w:rPr>
        <w:t xml:space="preserve"> technická a sprievodná dokumentácia</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Návod na obsluhu (SVK alebo CZ Jazyk)</w:t>
      </w:r>
      <w:r>
        <w:rPr>
          <w:sz w:val="22"/>
          <w:szCs w:val="22"/>
        </w:rPr>
        <w:t>,</w:t>
      </w:r>
      <w:r w:rsidRPr="0043601C">
        <w:rPr>
          <w:sz w:val="22"/>
          <w:szCs w:val="22"/>
        </w:rPr>
        <w:t xml:space="preserve"> </w:t>
      </w:r>
    </w:p>
    <w:p w:rsidR="00705F3B" w:rsidRPr="0043601C" w:rsidRDefault="00705F3B" w:rsidP="00705F3B">
      <w:pPr>
        <w:pStyle w:val="Cislovanie2"/>
        <w:numPr>
          <w:ilvl w:val="2"/>
          <w:numId w:val="5"/>
        </w:numPr>
        <w:spacing w:after="0"/>
        <w:rPr>
          <w:sz w:val="22"/>
          <w:szCs w:val="22"/>
        </w:rPr>
      </w:pPr>
      <w:r w:rsidRPr="0043601C">
        <w:rPr>
          <w:sz w:val="22"/>
          <w:szCs w:val="22"/>
        </w:rPr>
        <w:t>Záručný list, Preberac</w:t>
      </w:r>
      <w:r>
        <w:rPr>
          <w:sz w:val="22"/>
          <w:szCs w:val="22"/>
        </w:rPr>
        <w:t>í</w:t>
      </w:r>
      <w:r w:rsidRPr="0043601C">
        <w:rPr>
          <w:sz w:val="22"/>
          <w:szCs w:val="22"/>
        </w:rPr>
        <w:t xml:space="preserve"> protokol, </w:t>
      </w:r>
    </w:p>
    <w:p w:rsidR="00705F3B" w:rsidRPr="0043601C" w:rsidRDefault="00705F3B" w:rsidP="00705F3B">
      <w:pPr>
        <w:pStyle w:val="Cislovanie2"/>
        <w:numPr>
          <w:ilvl w:val="2"/>
          <w:numId w:val="5"/>
        </w:numPr>
        <w:spacing w:after="0"/>
        <w:rPr>
          <w:sz w:val="22"/>
          <w:szCs w:val="22"/>
        </w:rPr>
      </w:pPr>
      <w:r w:rsidRPr="0043601C">
        <w:rPr>
          <w:sz w:val="22"/>
          <w:szCs w:val="22"/>
        </w:rPr>
        <w:t>Inštalačný protokol</w:t>
      </w:r>
      <w:r>
        <w:rPr>
          <w:sz w:val="22"/>
          <w:szCs w:val="22"/>
        </w:rPr>
        <w:t>,</w:t>
      </w:r>
      <w:r w:rsidRPr="0043601C">
        <w:rPr>
          <w:sz w:val="22"/>
          <w:szCs w:val="22"/>
        </w:rPr>
        <w:t xml:space="preserve"> </w:t>
      </w:r>
    </w:p>
    <w:p w:rsidR="00705F3B" w:rsidRPr="0043601C" w:rsidRDefault="00705F3B" w:rsidP="00705F3B">
      <w:pPr>
        <w:pStyle w:val="Cislovanie2"/>
        <w:numPr>
          <w:ilvl w:val="2"/>
          <w:numId w:val="5"/>
        </w:numPr>
        <w:spacing w:after="0"/>
        <w:rPr>
          <w:sz w:val="22"/>
          <w:szCs w:val="22"/>
        </w:rPr>
      </w:pPr>
      <w:r w:rsidRPr="0043601C">
        <w:rPr>
          <w:sz w:val="22"/>
          <w:szCs w:val="22"/>
        </w:rPr>
        <w:t>Protokol o zaškolení zamestnancov kupujúceho.</w:t>
      </w:r>
    </w:p>
    <w:p w:rsidR="00705F3B" w:rsidRPr="0043601C" w:rsidRDefault="00705F3B" w:rsidP="00705F3B">
      <w:pPr>
        <w:pStyle w:val="Cislovanie2"/>
        <w:numPr>
          <w:ilvl w:val="1"/>
          <w:numId w:val="5"/>
        </w:numPr>
        <w:tabs>
          <w:tab w:val="clear" w:pos="1080"/>
        </w:tabs>
        <w:spacing w:after="0"/>
        <w:ind w:left="1077" w:hanging="357"/>
        <w:rPr>
          <w:sz w:val="22"/>
          <w:szCs w:val="22"/>
          <w:u w:val="single"/>
        </w:rPr>
      </w:pPr>
      <w:r w:rsidRPr="0043601C">
        <w:rPr>
          <w:sz w:val="22"/>
          <w:szCs w:val="22"/>
          <w:u w:val="single"/>
        </w:rPr>
        <w:t>služby súvisiace s dodaním tovaru</w:t>
      </w:r>
    </w:p>
    <w:p w:rsidR="00705F3B" w:rsidRPr="0043601C" w:rsidRDefault="00705F3B" w:rsidP="00705F3B">
      <w:pPr>
        <w:pStyle w:val="Cislovanie2"/>
        <w:numPr>
          <w:ilvl w:val="2"/>
          <w:numId w:val="5"/>
        </w:numPr>
        <w:spacing w:after="0"/>
        <w:rPr>
          <w:sz w:val="22"/>
          <w:szCs w:val="22"/>
        </w:rPr>
      </w:pPr>
      <w:r w:rsidRPr="0043601C">
        <w:rPr>
          <w:sz w:val="22"/>
          <w:szCs w:val="22"/>
        </w:rPr>
        <w:t xml:space="preserve">dopravu do miesta dodania, </w:t>
      </w:r>
    </w:p>
    <w:p w:rsidR="00705F3B" w:rsidRPr="0043601C" w:rsidRDefault="00705F3B" w:rsidP="00705F3B">
      <w:pPr>
        <w:pStyle w:val="Cislovanie2"/>
        <w:numPr>
          <w:ilvl w:val="2"/>
          <w:numId w:val="5"/>
        </w:numPr>
        <w:spacing w:after="0"/>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705F3B" w:rsidRPr="0043601C" w:rsidRDefault="00705F3B" w:rsidP="00705F3B">
      <w:pPr>
        <w:pStyle w:val="Cislovanie2"/>
        <w:numPr>
          <w:ilvl w:val="2"/>
          <w:numId w:val="5"/>
        </w:numPr>
        <w:spacing w:after="0"/>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705F3B" w:rsidRPr="0043601C" w:rsidRDefault="00705F3B" w:rsidP="00705F3B">
      <w:pPr>
        <w:pStyle w:val="Cislovanie2"/>
        <w:numPr>
          <w:ilvl w:val="2"/>
          <w:numId w:val="5"/>
        </w:numPr>
        <w:spacing w:after="0"/>
        <w:rPr>
          <w:sz w:val="22"/>
          <w:szCs w:val="22"/>
        </w:rPr>
      </w:pPr>
      <w:r w:rsidRPr="0043601C">
        <w:rPr>
          <w:sz w:val="22"/>
          <w:szCs w:val="22"/>
        </w:rPr>
        <w:t xml:space="preserve">zaškolenie zamestnancov kupujúceho (s obsluhou, údržbou a ošetrovaním tovaru), </w:t>
      </w:r>
    </w:p>
    <w:p w:rsidR="00705F3B" w:rsidRPr="0043601C" w:rsidRDefault="00705F3B" w:rsidP="00705F3B">
      <w:pPr>
        <w:pStyle w:val="Cislovanie2"/>
        <w:numPr>
          <w:ilvl w:val="2"/>
          <w:numId w:val="5"/>
        </w:numPr>
        <w:spacing w:after="0"/>
        <w:rPr>
          <w:sz w:val="22"/>
          <w:szCs w:val="22"/>
        </w:rPr>
      </w:pPr>
      <w:r w:rsidRPr="0043601C">
        <w:rPr>
          <w:sz w:val="22"/>
          <w:szCs w:val="22"/>
        </w:rPr>
        <w:t>záručný servis tovaru počas záručnej doby</w:t>
      </w:r>
      <w:r>
        <w:rPr>
          <w:sz w:val="22"/>
          <w:szCs w:val="22"/>
        </w:rPr>
        <w:t>.</w:t>
      </w:r>
      <w:r w:rsidRPr="0043601C">
        <w:rPr>
          <w:sz w:val="22"/>
          <w:szCs w:val="22"/>
        </w:rPr>
        <w:t xml:space="preserve"> </w:t>
      </w:r>
    </w:p>
    <w:p w:rsidR="00705F3B" w:rsidRPr="008D620D" w:rsidRDefault="00705F3B" w:rsidP="00705F3B">
      <w:pPr>
        <w:pStyle w:val="Cislovanie2"/>
        <w:numPr>
          <w:ilvl w:val="0"/>
          <w:numId w:val="5"/>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Default="00705F3B" w:rsidP="00705F3B">
      <w:pPr>
        <w:pStyle w:val="Cislovanie2"/>
        <w:tabs>
          <w:tab w:val="clear" w:pos="680"/>
        </w:tabs>
        <w:spacing w:after="0"/>
        <w:ind w:left="567" w:firstLine="0"/>
        <w:jc w:val="left"/>
        <w:rPr>
          <w:b/>
          <w:sz w:val="22"/>
          <w:szCs w:val="22"/>
        </w:rPr>
      </w:pPr>
    </w:p>
    <w:p w:rsidR="00705F3B" w:rsidRPr="008D620D" w:rsidRDefault="00705F3B" w:rsidP="00705F3B">
      <w:pPr>
        <w:pStyle w:val="Cislovanie2"/>
        <w:tabs>
          <w:tab w:val="clear" w:pos="680"/>
        </w:tabs>
        <w:spacing w:after="0"/>
        <w:ind w:left="567" w:firstLine="0"/>
        <w:jc w:val="center"/>
        <w:rPr>
          <w:b/>
          <w:sz w:val="22"/>
          <w:szCs w:val="22"/>
        </w:rPr>
      </w:pPr>
      <w:r w:rsidRPr="008D620D">
        <w:rPr>
          <w:b/>
          <w:sz w:val="22"/>
          <w:szCs w:val="22"/>
        </w:rPr>
        <w:lastRenderedPageBreak/>
        <w:t xml:space="preserve">Čl. IV. </w:t>
      </w:r>
    </w:p>
    <w:p w:rsidR="00705F3B" w:rsidRPr="008D620D" w:rsidRDefault="00705F3B" w:rsidP="00705F3B">
      <w:pPr>
        <w:pStyle w:val="Cislovanie2"/>
        <w:tabs>
          <w:tab w:val="clear" w:pos="680"/>
        </w:tabs>
        <w:ind w:left="567" w:firstLine="0"/>
        <w:jc w:val="center"/>
        <w:rPr>
          <w:b/>
          <w:sz w:val="22"/>
          <w:szCs w:val="22"/>
        </w:rPr>
      </w:pPr>
      <w:r w:rsidRPr="008D620D">
        <w:rPr>
          <w:b/>
          <w:sz w:val="22"/>
          <w:szCs w:val="22"/>
        </w:rPr>
        <w:t>Práva povinnosti zmluvných strán</w:t>
      </w:r>
    </w:p>
    <w:p w:rsidR="00705F3B" w:rsidRPr="0003466D"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rsidR="00705F3B" w:rsidRPr="0003466D"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03466D">
        <w:rPr>
          <w:color w:val="000000"/>
          <w:sz w:val="22"/>
          <w:szCs w:val="22"/>
          <w:lang w:val="sk-SK"/>
        </w:rPr>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705F3B" w:rsidRPr="00FD1051" w:rsidRDefault="00705F3B" w:rsidP="00705F3B">
      <w:pPr>
        <w:pStyle w:val="Odsekzoznamu"/>
        <w:numPr>
          <w:ilvl w:val="0"/>
          <w:numId w:val="16"/>
        </w:numPr>
        <w:tabs>
          <w:tab w:val="clear" w:pos="360"/>
          <w:tab w:val="num" w:pos="567"/>
        </w:tabs>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rsidR="00705F3B" w:rsidRPr="00FD1051" w:rsidRDefault="00705F3B" w:rsidP="00705F3B">
      <w:pPr>
        <w:pStyle w:val="Odsekzoznamu"/>
        <w:numPr>
          <w:ilvl w:val="0"/>
          <w:numId w:val="16"/>
        </w:numPr>
        <w:tabs>
          <w:tab w:val="clear" w:pos="360"/>
          <w:tab w:val="num" w:pos="567"/>
        </w:tabs>
        <w:ind w:left="567" w:hanging="567"/>
        <w:contextualSpacing/>
        <w:jc w:val="both"/>
        <w:rPr>
          <w:sz w:val="22"/>
          <w:szCs w:val="22"/>
          <w:lang w:val="sk-SK"/>
        </w:rPr>
      </w:pPr>
      <w:r w:rsidRPr="00FD1051">
        <w:rPr>
          <w:color w:val="000000"/>
          <w:sz w:val="22"/>
          <w:szCs w:val="22"/>
          <w:lang w:val="sk-SK"/>
        </w:rPr>
        <w:t xml:space="preserve">Predávajúci </w:t>
      </w:r>
      <w:r w:rsidRPr="00FD1051">
        <w:rPr>
          <w:sz w:val="22"/>
          <w:szCs w:val="22"/>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poskytovateľ nenávratného finančného príspevku a ním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útvar vnútorného auditu resp. finančnej kontroly poskytovateľa, ako aj riadiaceho a/alebo sprostredkovateľského orgánu a ním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Najvyšší kontrolný úrad Slovenskej republiky, Úrad vládneho auditu, Certifikačný orgán a nimi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Orgán auditu, jeho spolupracujúce orgány a nimi poverené osoby,</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splnomocnení zástupcovia Európskej komisie a Európskeho dvora audítorov,</w:t>
      </w:r>
    </w:p>
    <w:p w:rsidR="00705F3B" w:rsidRPr="00FD1051" w:rsidRDefault="00705F3B" w:rsidP="00705F3B">
      <w:pPr>
        <w:pStyle w:val="Odsekzoznamu"/>
        <w:numPr>
          <w:ilvl w:val="0"/>
          <w:numId w:val="17"/>
        </w:numPr>
        <w:tabs>
          <w:tab w:val="num" w:pos="851"/>
        </w:tabs>
        <w:spacing w:after="200"/>
        <w:ind w:left="851" w:hanging="284"/>
        <w:contextualSpacing/>
        <w:jc w:val="both"/>
        <w:rPr>
          <w:sz w:val="22"/>
          <w:szCs w:val="22"/>
          <w:lang w:val="sk-SK"/>
        </w:rPr>
      </w:pPr>
      <w:r w:rsidRPr="00FD1051">
        <w:rPr>
          <w:sz w:val="22"/>
          <w:szCs w:val="22"/>
          <w:lang w:val="sk-SK"/>
        </w:rPr>
        <w:t>orgán zabezpečujúci ochranu finančných záujmov EÚ,</w:t>
      </w:r>
    </w:p>
    <w:p w:rsidR="00705F3B" w:rsidRPr="00FD1051" w:rsidRDefault="00705F3B" w:rsidP="00705F3B">
      <w:pPr>
        <w:pStyle w:val="Odsekzoznamu"/>
        <w:numPr>
          <w:ilvl w:val="0"/>
          <w:numId w:val="17"/>
        </w:numPr>
        <w:tabs>
          <w:tab w:val="num" w:pos="851"/>
        </w:tabs>
        <w:spacing w:after="120"/>
        <w:ind w:left="851" w:hanging="284"/>
        <w:jc w:val="both"/>
        <w:rPr>
          <w:sz w:val="22"/>
          <w:szCs w:val="22"/>
          <w:lang w:val="sk-SK"/>
        </w:rPr>
      </w:pPr>
      <w:r w:rsidRPr="00FD1051">
        <w:rPr>
          <w:sz w:val="22"/>
          <w:szCs w:val="22"/>
          <w:lang w:val="sk-SK"/>
        </w:rPr>
        <w:t>osoby prizvané orgánmi uvedenými v písm. a) až f) v súlade s právnymi predpismi Slovenskej republiky a právnymi aktmi Európskej únie.</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Predávajúci je povinný rešpektovať právo osôb oprávnených na výkon kontroly, auditu a/alebo overenia vstupovať do objektov a prevádzok predávajúceho, ak uvedené súvisí</w:t>
      </w:r>
      <w:r w:rsidRPr="00FD1051">
        <w:rPr>
          <w:sz w:val="22"/>
          <w:szCs w:val="22"/>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Kupujúci</w:t>
      </w:r>
      <w:r w:rsidRPr="000A2F80">
        <w:rPr>
          <w:color w:val="000000"/>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rsidR="00705F3B" w:rsidRPr="00FD1051"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color w:val="000000"/>
          <w:sz w:val="22"/>
          <w:szCs w:val="22"/>
          <w:lang w:val="sk-SK"/>
        </w:rPr>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705F3B" w:rsidRPr="00E350EE" w:rsidRDefault="00705F3B" w:rsidP="00705F3B">
      <w:pPr>
        <w:pStyle w:val="Odsekzoznamu"/>
        <w:numPr>
          <w:ilvl w:val="0"/>
          <w:numId w:val="16"/>
        </w:numPr>
        <w:tabs>
          <w:tab w:val="clear" w:pos="360"/>
          <w:tab w:val="num" w:pos="567"/>
        </w:tabs>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rsidR="00705F3B" w:rsidRPr="00E350EE" w:rsidRDefault="00705F3B" w:rsidP="00705F3B">
      <w:pPr>
        <w:pStyle w:val="Odsekzoznamu"/>
        <w:numPr>
          <w:ilvl w:val="0"/>
          <w:numId w:val="16"/>
        </w:numPr>
        <w:tabs>
          <w:tab w:val="clear" w:pos="360"/>
          <w:tab w:val="num" w:pos="567"/>
        </w:tabs>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 xml:space="preserve">Čl. V. </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rsidR="00705F3B" w:rsidRDefault="00705F3B" w:rsidP="00705F3B">
      <w:pPr>
        <w:pStyle w:val="Cislovanie2"/>
        <w:numPr>
          <w:ilvl w:val="0"/>
          <w:numId w:val="6"/>
        </w:numPr>
        <w:tabs>
          <w:tab w:val="clear" w:pos="360"/>
          <w:tab w:val="num" w:pos="567"/>
        </w:tabs>
        <w:ind w:left="567" w:hanging="567"/>
        <w:rPr>
          <w:sz w:val="22"/>
          <w:szCs w:val="22"/>
        </w:rPr>
      </w:pPr>
      <w:r w:rsidRPr="00FD1051">
        <w:rPr>
          <w:sz w:val="22"/>
          <w:szCs w:val="22"/>
        </w:rPr>
        <w:t xml:space="preserve">Predávajúci sa zaväzuje dodať kupujúcemu tovar podľa článku III. tejto </w:t>
      </w:r>
      <w:r w:rsidRPr="00A52910">
        <w:rPr>
          <w:sz w:val="22"/>
          <w:szCs w:val="22"/>
        </w:rPr>
        <w:t xml:space="preserve">zmluvy do </w:t>
      </w:r>
      <w:r>
        <w:rPr>
          <w:sz w:val="22"/>
          <w:szCs w:val="22"/>
        </w:rPr>
        <w:t xml:space="preserve">60 </w:t>
      </w:r>
      <w:r w:rsidRPr="00A52910">
        <w:rPr>
          <w:b/>
          <w:sz w:val="22"/>
          <w:szCs w:val="22"/>
        </w:rPr>
        <w:t>dní</w:t>
      </w:r>
      <w:r w:rsidRPr="00A52910">
        <w:rPr>
          <w:sz w:val="22"/>
          <w:szCs w:val="22"/>
        </w:rPr>
        <w:t xml:space="preserve"> odo</w:t>
      </w:r>
      <w:r w:rsidRPr="00FD1051">
        <w:rPr>
          <w:sz w:val="22"/>
          <w:szCs w:val="22"/>
        </w:rPr>
        <w:t xml:space="preserve"> dňa nadobudnutia účinnosti tejto kúpnej zmluvy. </w:t>
      </w:r>
    </w:p>
    <w:p w:rsidR="00705F3B" w:rsidRPr="00143DC4" w:rsidRDefault="00705F3B" w:rsidP="00705F3B">
      <w:pPr>
        <w:pStyle w:val="Cislovanie2"/>
        <w:numPr>
          <w:ilvl w:val="0"/>
          <w:numId w:val="6"/>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a to kontaktnej osobe za verejného obstarávateľa: Ing. Vladislav Obložinský, Oddelenie správy majetku, tel.</w:t>
      </w:r>
      <w:r>
        <w:rPr>
          <w:sz w:val="22"/>
          <w:szCs w:val="22"/>
        </w:rPr>
        <w:t xml:space="preserve"> </w:t>
      </w:r>
      <w:r w:rsidRPr="00143DC4">
        <w:rPr>
          <w:sz w:val="22"/>
          <w:szCs w:val="22"/>
        </w:rPr>
        <w:t xml:space="preserve">kontakt:  TEL.: +421 2 48234 971, GSM: +421 917 169 138, mail: </w:t>
      </w:r>
      <w:hyperlink r:id="rId8" w:history="1">
        <w:r w:rsidRPr="001D3AAF">
          <w:rPr>
            <w:rStyle w:val="Hypertextovprepojenie"/>
            <w:sz w:val="22"/>
            <w:szCs w:val="22"/>
          </w:rPr>
          <w:t>vladislav.oblozinsky@unb.sk</w:t>
        </w:r>
      </w:hyperlink>
      <w:r w:rsidRPr="00143DC4">
        <w:rPr>
          <w:sz w:val="22"/>
          <w:szCs w:val="22"/>
        </w:rPr>
        <w:t>.</w:t>
      </w:r>
    </w:p>
    <w:p w:rsidR="00705F3B" w:rsidRPr="00177C13" w:rsidRDefault="00705F3B" w:rsidP="00705F3B">
      <w:pPr>
        <w:pStyle w:val="Cislovanie2"/>
        <w:numPr>
          <w:ilvl w:val="0"/>
          <w:numId w:val="6"/>
        </w:numPr>
        <w:tabs>
          <w:tab w:val="clear" w:pos="360"/>
          <w:tab w:val="num" w:pos="567"/>
        </w:tabs>
        <w:ind w:left="567" w:hanging="567"/>
        <w:rPr>
          <w:sz w:val="22"/>
          <w:szCs w:val="22"/>
        </w:rPr>
      </w:pPr>
      <w:r w:rsidRPr="00177C13">
        <w:rPr>
          <w:sz w:val="22"/>
          <w:szCs w:val="22"/>
        </w:rPr>
        <w:t>Oprávnené osoby na prevzatie a podpísanie preberacieho protokolu budú predávajúcemu oznámené po uzatvorení zmluvy kontaktnou osobou podľa predchádzajúceho bodu.</w:t>
      </w:r>
    </w:p>
    <w:p w:rsidR="00705F3B" w:rsidRPr="0091750D" w:rsidRDefault="00705F3B" w:rsidP="00705F3B">
      <w:pPr>
        <w:pStyle w:val="Cislovanie2"/>
        <w:numPr>
          <w:ilvl w:val="0"/>
          <w:numId w:val="6"/>
        </w:numPr>
        <w:tabs>
          <w:tab w:val="clear" w:pos="360"/>
          <w:tab w:val="num" w:pos="567"/>
        </w:tabs>
        <w:ind w:left="567" w:hanging="567"/>
        <w:rPr>
          <w:sz w:val="22"/>
          <w:szCs w:val="22"/>
        </w:rPr>
      </w:pPr>
      <w:r w:rsidRPr="0091750D">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705F3B" w:rsidRPr="00AC46FB" w:rsidRDefault="00705F3B" w:rsidP="00705F3B">
      <w:pPr>
        <w:pStyle w:val="Cislovanie2"/>
        <w:numPr>
          <w:ilvl w:val="0"/>
          <w:numId w:val="6"/>
        </w:numPr>
        <w:tabs>
          <w:tab w:val="clear" w:pos="360"/>
          <w:tab w:val="num" w:pos="567"/>
        </w:tabs>
        <w:spacing w:after="0"/>
        <w:ind w:left="567" w:hanging="567"/>
        <w:rPr>
          <w:sz w:val="22"/>
          <w:szCs w:val="22"/>
        </w:rPr>
      </w:pPr>
      <w:r w:rsidRPr="00AC46FB">
        <w:rPr>
          <w:sz w:val="22"/>
          <w:szCs w:val="22"/>
        </w:rPr>
        <w:t>Predávajúci sa zaväzuje dodať predmet zmluvy do miesta dodania predmetu zmluvy, nasledovne:</w:t>
      </w:r>
    </w:p>
    <w:p w:rsidR="00705F3B" w:rsidRPr="00177C13" w:rsidRDefault="00705F3B" w:rsidP="00705F3B">
      <w:pPr>
        <w:pStyle w:val="Zarkazkladnhotextu3"/>
        <w:numPr>
          <w:ilvl w:val="0"/>
          <w:numId w:val="14"/>
        </w:numPr>
        <w:spacing w:after="0"/>
        <w:jc w:val="both"/>
        <w:rPr>
          <w:sz w:val="22"/>
          <w:szCs w:val="22"/>
        </w:rPr>
      </w:pPr>
      <w:r w:rsidRPr="007A5C49">
        <w:rPr>
          <w:sz w:val="22"/>
          <w:szCs w:val="22"/>
          <w:lang w:val="sk-SK"/>
        </w:rPr>
        <w:t>1</w:t>
      </w:r>
      <w:r w:rsidRPr="00177C13">
        <w:rPr>
          <w:sz w:val="22"/>
          <w:szCs w:val="22"/>
        </w:rPr>
        <w:t xml:space="preserve"> ks tovaru na miesto dodania: Univerzitná nemocnica Bratislava – </w:t>
      </w:r>
      <w:r w:rsidRPr="007A5C49">
        <w:rPr>
          <w:sz w:val="22"/>
          <w:szCs w:val="22"/>
        </w:rPr>
        <w:t>(</w:t>
      </w:r>
      <w:r w:rsidRPr="00177C13">
        <w:rPr>
          <w:sz w:val="22"/>
          <w:szCs w:val="22"/>
        </w:rPr>
        <w:t>Nemocnica Ružinov, I.KAIM LFUK a UNB, Ružinovská 6, 82606  Bratislava</w:t>
      </w:r>
    </w:p>
    <w:p w:rsidR="00705F3B" w:rsidRPr="00177C13" w:rsidRDefault="00705F3B" w:rsidP="00705F3B">
      <w:pPr>
        <w:pStyle w:val="Cislovanie2"/>
        <w:numPr>
          <w:ilvl w:val="0"/>
          <w:numId w:val="14"/>
        </w:numPr>
        <w:spacing w:line="276" w:lineRule="auto"/>
        <w:rPr>
          <w:sz w:val="22"/>
          <w:szCs w:val="22"/>
        </w:rPr>
      </w:pPr>
      <w:r w:rsidRPr="00177C13">
        <w:rPr>
          <w:sz w:val="22"/>
          <w:szCs w:val="22"/>
          <w:highlight w:val="yellow"/>
        </w:rPr>
        <w:t>....</w:t>
      </w:r>
      <w:r w:rsidRPr="00177C13">
        <w:rPr>
          <w:sz w:val="22"/>
          <w:szCs w:val="22"/>
        </w:rPr>
        <w:t xml:space="preserve"> ks tovaru na miesto dodania: Univerzitná nemocnica Bratislava - </w:t>
      </w:r>
      <w:r w:rsidRPr="00625C84">
        <w:rPr>
          <w:sz w:val="22"/>
          <w:szCs w:val="22"/>
        </w:rPr>
        <w:t xml:space="preserve">(Nemocnica akad. L Dérera </w:t>
      </w:r>
      <w:r w:rsidRPr="00177C13">
        <w:rPr>
          <w:sz w:val="22"/>
          <w:szCs w:val="22"/>
          <w:highlight w:val="yellow"/>
        </w:rPr>
        <w:t> klinik</w:t>
      </w:r>
      <w:r>
        <w:rPr>
          <w:sz w:val="22"/>
          <w:szCs w:val="22"/>
          <w:highlight w:val="yellow"/>
        </w:rPr>
        <w:t>a</w:t>
      </w:r>
      <w:r w:rsidRPr="00177C13">
        <w:rPr>
          <w:sz w:val="22"/>
          <w:szCs w:val="22"/>
          <w:highlight w:val="yellow"/>
        </w:rPr>
        <w:t>/oddelenie</w:t>
      </w:r>
      <w:r>
        <w:rPr>
          <w:sz w:val="22"/>
          <w:szCs w:val="22"/>
          <w:highlight w:val="yellow"/>
        </w:rPr>
        <w:t xml:space="preserve">, </w:t>
      </w:r>
      <w:r w:rsidRPr="00625C84">
        <w:rPr>
          <w:sz w:val="22"/>
          <w:szCs w:val="22"/>
        </w:rPr>
        <w:t>Limbová 5, 83305  Bratislava)</w:t>
      </w:r>
      <w:r w:rsidRPr="00177C13">
        <w:rPr>
          <w:sz w:val="22"/>
          <w:szCs w:val="22"/>
        </w:rPr>
        <w:t>,</w:t>
      </w:r>
      <w:r w:rsidRPr="00625C84">
        <w:rPr>
          <w:color w:val="00B0F0"/>
          <w:sz w:val="22"/>
          <w:szCs w:val="22"/>
          <w:highlight w:val="yellow"/>
        </w:rPr>
        <w:t>bude spresnené pred podpisom zmluvy</w:t>
      </w:r>
    </w:p>
    <w:p w:rsidR="00705F3B" w:rsidRPr="00AC46FB" w:rsidRDefault="00705F3B" w:rsidP="00705F3B">
      <w:pPr>
        <w:pStyle w:val="Cislovanie2"/>
        <w:numPr>
          <w:ilvl w:val="0"/>
          <w:numId w:val="14"/>
        </w:numPr>
        <w:spacing w:line="276" w:lineRule="auto"/>
        <w:rPr>
          <w:sz w:val="22"/>
          <w:szCs w:val="22"/>
        </w:rPr>
      </w:pPr>
      <w:r w:rsidRPr="00AC46FB">
        <w:rPr>
          <w:sz w:val="22"/>
          <w:szCs w:val="22"/>
          <w:highlight w:val="yellow"/>
        </w:rPr>
        <w:t>....</w:t>
      </w:r>
      <w:r w:rsidRPr="00AC46FB">
        <w:rPr>
          <w:sz w:val="22"/>
          <w:szCs w:val="22"/>
        </w:rPr>
        <w:t xml:space="preserve"> ks tovaru na miesto dodania: Univerzitná nemocnica Bratislava - </w:t>
      </w:r>
      <w:r w:rsidRPr="00AC46FB">
        <w:rPr>
          <w:sz w:val="22"/>
          <w:szCs w:val="22"/>
          <w:highlight w:val="yellow"/>
        </w:rPr>
        <w:t>(</w:t>
      </w:r>
      <w:r w:rsidRPr="00625C84">
        <w:rPr>
          <w:sz w:val="22"/>
          <w:szCs w:val="22"/>
        </w:rPr>
        <w:t>Nemocnica sv. Cyrila a</w:t>
      </w:r>
      <w:r>
        <w:rPr>
          <w:sz w:val="22"/>
          <w:szCs w:val="22"/>
        </w:rPr>
        <w:t> </w:t>
      </w:r>
      <w:r w:rsidRPr="00625C84">
        <w:rPr>
          <w:sz w:val="22"/>
          <w:szCs w:val="22"/>
        </w:rPr>
        <w:t>Metoda</w:t>
      </w:r>
      <w:r>
        <w:rPr>
          <w:sz w:val="22"/>
          <w:szCs w:val="22"/>
        </w:rPr>
        <w:t>, Antolská 11, 85107 Bratislava</w:t>
      </w:r>
      <w:r w:rsidRPr="00AC46FB">
        <w:rPr>
          <w:sz w:val="22"/>
          <w:szCs w:val="22"/>
          <w:highlight w:val="yellow"/>
        </w:rPr>
        <w:t xml:space="preserve"> klinik</w:t>
      </w:r>
      <w:r>
        <w:rPr>
          <w:sz w:val="22"/>
          <w:szCs w:val="22"/>
          <w:highlight w:val="yellow"/>
        </w:rPr>
        <w:t>a</w:t>
      </w:r>
      <w:r w:rsidRPr="00AC46FB">
        <w:rPr>
          <w:sz w:val="22"/>
          <w:szCs w:val="22"/>
          <w:highlight w:val="yellow"/>
        </w:rPr>
        <w:t>/oddelenie)</w:t>
      </w:r>
      <w:r w:rsidRPr="00625C84">
        <w:rPr>
          <w:color w:val="00B0F0"/>
          <w:sz w:val="22"/>
          <w:szCs w:val="22"/>
          <w:highlight w:val="yellow"/>
        </w:rPr>
        <w:t xml:space="preserve"> bude spresnené pred podpisom zmluvy</w:t>
      </w:r>
      <w:r w:rsidRPr="00AC46FB">
        <w:rPr>
          <w:sz w:val="22"/>
          <w:szCs w:val="22"/>
        </w:rPr>
        <w:t xml:space="preserve"> </w:t>
      </w:r>
      <w:r w:rsidRPr="00AC46FB">
        <w:rPr>
          <w:bCs/>
          <w:sz w:val="22"/>
          <w:szCs w:val="22"/>
        </w:rPr>
        <w:t>(ďalej len „miesto dodania“).</w:t>
      </w:r>
    </w:p>
    <w:p w:rsidR="00705F3B" w:rsidRPr="008D620D" w:rsidRDefault="00705F3B" w:rsidP="00705F3B">
      <w:pPr>
        <w:pStyle w:val="Cislovanie2"/>
        <w:numPr>
          <w:ilvl w:val="0"/>
          <w:numId w:val="6"/>
        </w:numPr>
        <w:tabs>
          <w:tab w:val="clear" w:pos="360"/>
          <w:tab w:val="num" w:pos="567"/>
        </w:tabs>
        <w:ind w:left="567" w:hanging="567"/>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každom mieste dod</w:t>
      </w:r>
      <w:r>
        <w:rPr>
          <w:sz w:val="22"/>
          <w:szCs w:val="22"/>
        </w:rPr>
        <w:t>ania tovaru podľa čl. V. bodu  5</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w:t>
      </w:r>
      <w:r>
        <w:rPr>
          <w:sz w:val="22"/>
          <w:szCs w:val="22"/>
        </w:rPr>
        <w:t>u do miesta dodania podľa bodu 5</w:t>
      </w:r>
      <w:r w:rsidRPr="008D620D">
        <w:rPr>
          <w:sz w:val="22"/>
          <w:szCs w:val="22"/>
        </w:rPr>
        <w:t xml:space="preserve"> tohto článku.</w:t>
      </w:r>
    </w:p>
    <w:p w:rsidR="00705F3B" w:rsidRPr="008D620D" w:rsidRDefault="00705F3B" w:rsidP="00705F3B">
      <w:pPr>
        <w:pStyle w:val="Cislovanie2"/>
        <w:numPr>
          <w:ilvl w:val="0"/>
          <w:numId w:val="6"/>
        </w:numPr>
        <w:tabs>
          <w:tab w:val="clear" w:pos="360"/>
          <w:tab w:val="num" w:pos="567"/>
        </w:tabs>
        <w:ind w:left="567" w:hanging="567"/>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705F3B" w:rsidRPr="001638F4" w:rsidRDefault="00705F3B" w:rsidP="00705F3B">
      <w:pPr>
        <w:numPr>
          <w:ilvl w:val="0"/>
          <w:numId w:val="6"/>
        </w:numPr>
        <w:tabs>
          <w:tab w:val="clear" w:pos="360"/>
          <w:tab w:val="num" w:pos="567"/>
        </w:tabs>
        <w:spacing w:after="120"/>
        <w:ind w:left="567" w:hanging="567"/>
        <w:jc w:val="both"/>
        <w:rPr>
          <w:sz w:val="22"/>
          <w:szCs w:val="22"/>
        </w:rPr>
      </w:pPr>
      <w:r w:rsidRPr="001638F4">
        <w:rPr>
          <w:sz w:val="22"/>
          <w:szCs w:val="22"/>
        </w:rPr>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705F3B" w:rsidRPr="00FD1051"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705F3B" w:rsidRPr="00FD1051" w:rsidRDefault="00705F3B" w:rsidP="00705F3B">
      <w:pPr>
        <w:numPr>
          <w:ilvl w:val="0"/>
          <w:numId w:val="15"/>
        </w:numPr>
        <w:ind w:left="924" w:hanging="357"/>
        <w:jc w:val="both"/>
        <w:rPr>
          <w:sz w:val="22"/>
          <w:szCs w:val="22"/>
        </w:rPr>
      </w:pPr>
      <w:r w:rsidRPr="00FD1051">
        <w:rPr>
          <w:sz w:val="22"/>
          <w:szCs w:val="22"/>
        </w:rPr>
        <w:t>Záručný list,</w:t>
      </w:r>
    </w:p>
    <w:p w:rsidR="00705F3B" w:rsidRPr="00FD1051" w:rsidRDefault="00705F3B" w:rsidP="00705F3B">
      <w:pPr>
        <w:numPr>
          <w:ilvl w:val="0"/>
          <w:numId w:val="15"/>
        </w:numPr>
        <w:ind w:left="924" w:hanging="357"/>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705F3B" w:rsidRPr="00FD1051" w:rsidRDefault="00705F3B" w:rsidP="00705F3B">
      <w:pPr>
        <w:numPr>
          <w:ilvl w:val="0"/>
          <w:numId w:val="15"/>
        </w:numPr>
        <w:ind w:left="924" w:hanging="357"/>
        <w:jc w:val="both"/>
        <w:rPr>
          <w:sz w:val="22"/>
          <w:szCs w:val="22"/>
        </w:rPr>
      </w:pPr>
      <w:r w:rsidRPr="00FD1051">
        <w:rPr>
          <w:sz w:val="22"/>
          <w:szCs w:val="22"/>
        </w:rPr>
        <w:t>Protokol o zaškolení zamestnancov kupujúceho,</w:t>
      </w:r>
    </w:p>
    <w:p w:rsidR="00705F3B" w:rsidRPr="00FD1051" w:rsidRDefault="00705F3B" w:rsidP="00705F3B">
      <w:pPr>
        <w:numPr>
          <w:ilvl w:val="0"/>
          <w:numId w:val="15"/>
        </w:numPr>
        <w:spacing w:after="120"/>
        <w:ind w:left="924" w:hanging="357"/>
        <w:jc w:val="both"/>
        <w:rPr>
          <w:sz w:val="22"/>
          <w:szCs w:val="22"/>
        </w:rPr>
      </w:pPr>
      <w:r w:rsidRPr="00FD1051">
        <w:rPr>
          <w:sz w:val="22"/>
          <w:szCs w:val="22"/>
        </w:rPr>
        <w:t>Dokumentácia podľa čl. III bodu 3 kúpnej zmluvy.</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potvrdzuje druh, množstvo, vyhotovenie a kompletnosť dodaného tovaru podľa špecifikácie uvedenej v Prílohe č. 2 tejto zmluvy. Neoddeliteľnou súčasťou Preberacieho protokolu</w:t>
      </w:r>
      <w:r>
        <w:rPr>
          <w:sz w:val="22"/>
          <w:szCs w:val="22"/>
        </w:rPr>
        <w:t xml:space="preserve"> sú dokumenty podľa čl. V bodu 9</w:t>
      </w:r>
      <w:r w:rsidRPr="00FD1051">
        <w:rPr>
          <w:sz w:val="22"/>
          <w:szCs w:val="22"/>
        </w:rPr>
        <w:t xml:space="preserve"> tejto kúpnej zmluvy. Osobou oprávnenou na prevzatie tovaru za kupujúceho </w:t>
      </w:r>
      <w:r>
        <w:rPr>
          <w:sz w:val="22"/>
          <w:szCs w:val="22"/>
        </w:rPr>
        <w:t>je osoba uvedená v čl. V. bode 3</w:t>
      </w:r>
      <w:r w:rsidRPr="00FD1051">
        <w:rPr>
          <w:sz w:val="22"/>
          <w:szCs w:val="22"/>
        </w:rPr>
        <w:t>. tejto kúpnej zmluvy.</w:t>
      </w:r>
    </w:p>
    <w:p w:rsidR="00705F3B" w:rsidRPr="00FD1051" w:rsidRDefault="00705F3B" w:rsidP="00705F3B">
      <w:pPr>
        <w:numPr>
          <w:ilvl w:val="0"/>
          <w:numId w:val="6"/>
        </w:numPr>
        <w:tabs>
          <w:tab w:val="clear" w:pos="360"/>
        </w:tabs>
        <w:spacing w:after="120"/>
        <w:ind w:left="567" w:hanging="567"/>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rPr>
        <w:t xml:space="preserve">. Kontaktnou osobou </w:t>
      </w:r>
      <w:r w:rsidRPr="00FD1051">
        <w:rPr>
          <w:sz w:val="22"/>
          <w:szCs w:val="22"/>
        </w:rPr>
        <w:lastRenderedPageBreak/>
        <w:t>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705F3B" w:rsidRPr="00FD1051"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w:t>
      </w:r>
      <w:r>
        <w:rPr>
          <w:sz w:val="22"/>
          <w:szCs w:val="22"/>
        </w:rPr>
        <w:t>tia postupuje podľa čl. V bodu 8</w:t>
      </w:r>
      <w:r w:rsidRPr="00FD1051">
        <w:rPr>
          <w:sz w:val="22"/>
          <w:szCs w:val="22"/>
        </w:rPr>
        <w:t xml:space="preserve"> tejto kúpnej zmluvy.</w:t>
      </w:r>
    </w:p>
    <w:p w:rsidR="00705F3B" w:rsidRPr="00EC320A" w:rsidRDefault="00705F3B" w:rsidP="00705F3B">
      <w:pPr>
        <w:numPr>
          <w:ilvl w:val="0"/>
          <w:numId w:val="6"/>
        </w:numPr>
        <w:tabs>
          <w:tab w:val="clear" w:pos="360"/>
          <w:tab w:val="num" w:pos="567"/>
        </w:tabs>
        <w:spacing w:after="120"/>
        <w:ind w:left="567" w:hanging="567"/>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705F3B" w:rsidRDefault="00705F3B" w:rsidP="00705F3B">
      <w:pPr>
        <w:ind w:left="567"/>
        <w:jc w:val="both"/>
        <w:rPr>
          <w:b/>
          <w:sz w:val="22"/>
          <w:szCs w:val="22"/>
        </w:rPr>
      </w:pPr>
    </w:p>
    <w:p w:rsidR="00705F3B" w:rsidRPr="00FD1051" w:rsidRDefault="00705F3B" w:rsidP="00705F3B">
      <w:pPr>
        <w:ind w:left="567"/>
        <w:jc w:val="center"/>
        <w:rPr>
          <w:b/>
          <w:sz w:val="22"/>
          <w:szCs w:val="22"/>
        </w:rPr>
      </w:pPr>
      <w:r w:rsidRPr="00FD1051">
        <w:rPr>
          <w:b/>
          <w:sz w:val="22"/>
          <w:szCs w:val="22"/>
        </w:rPr>
        <w:t xml:space="preserve">Čl. VI. </w:t>
      </w:r>
    </w:p>
    <w:p w:rsidR="00705F3B" w:rsidRPr="00FD1051" w:rsidRDefault="00705F3B" w:rsidP="00705F3B">
      <w:pPr>
        <w:spacing w:after="120"/>
        <w:ind w:left="567"/>
        <w:jc w:val="center"/>
        <w:rPr>
          <w:b/>
          <w:sz w:val="22"/>
          <w:szCs w:val="22"/>
        </w:rPr>
      </w:pPr>
      <w:r w:rsidRPr="00FD1051">
        <w:rPr>
          <w:b/>
          <w:sz w:val="22"/>
          <w:szCs w:val="22"/>
        </w:rPr>
        <w:t>Kúpna cena a platobné podmienky</w:t>
      </w:r>
      <w:bookmarkEnd w:id="1"/>
    </w:p>
    <w:p w:rsidR="00705F3B" w:rsidRPr="00FD1051" w:rsidRDefault="00705F3B" w:rsidP="00705F3B">
      <w:pPr>
        <w:pStyle w:val="Cislovanie2"/>
        <w:numPr>
          <w:ilvl w:val="1"/>
          <w:numId w:val="3"/>
        </w:numPr>
        <w:tabs>
          <w:tab w:val="clear" w:pos="680"/>
        </w:tabs>
        <w:ind w:left="567" w:hanging="567"/>
        <w:rPr>
          <w:sz w:val="22"/>
          <w:szCs w:val="22"/>
        </w:rPr>
      </w:pPr>
      <w:r w:rsidRPr="008D03C2">
        <w:rPr>
          <w:sz w:val="22"/>
          <w:szCs w:val="22"/>
        </w:rPr>
        <w:t xml:space="preserve">Kúpna cena tovaru je stanovená na základe výsledkov postupu zadávania </w:t>
      </w:r>
      <w:r w:rsidRPr="00177C13">
        <w:rPr>
          <w:sz w:val="22"/>
          <w:szCs w:val="22"/>
        </w:rPr>
        <w:t>nadlimitnej zákazky postupom verejnej súťaže podľa § 66 zákona</w:t>
      </w:r>
      <w:r w:rsidRPr="008D03C2">
        <w:rPr>
          <w:sz w:val="22"/>
          <w:szCs w:val="22"/>
        </w:rPr>
        <w:t xml:space="preserve"> o verejnom obstarávaní</w:t>
      </w:r>
      <w:r w:rsidRPr="00FD1051">
        <w:rPr>
          <w:sz w:val="22"/>
          <w:szCs w:val="22"/>
        </w:rPr>
        <w:t xml:space="preserve"> </w:t>
      </w:r>
      <w:r w:rsidRPr="00143DC4">
        <w:rPr>
          <w:sz w:val="22"/>
          <w:szCs w:val="22"/>
        </w:rPr>
        <w:t xml:space="preserve">na predmet </w:t>
      </w:r>
      <w:r w:rsidRPr="000A2F80">
        <w:rPr>
          <w:sz w:val="22"/>
          <w:szCs w:val="22"/>
        </w:rPr>
        <w:t>„</w:t>
      </w:r>
      <w:r w:rsidRPr="000A2F80">
        <w:rPr>
          <w:b/>
          <w:sz w:val="22"/>
          <w:szCs w:val="22"/>
        </w:rPr>
        <w:t>Elektrická impedančná tomografia</w:t>
      </w:r>
      <w:r w:rsidRPr="000A2F80">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705F3B" w:rsidRPr="00FD1051" w:rsidRDefault="00705F3B" w:rsidP="00705F3B">
      <w:pPr>
        <w:pStyle w:val="Cislovanie2"/>
        <w:tabs>
          <w:tab w:val="clear" w:pos="680"/>
        </w:tabs>
        <w:ind w:left="567" w:firstLine="0"/>
        <w:rPr>
          <w:bCs/>
          <w:sz w:val="22"/>
          <w:szCs w:val="22"/>
        </w:rPr>
      </w:pPr>
      <w:r w:rsidRPr="00FD1051">
        <w:rPr>
          <w:sz w:val="22"/>
          <w:szCs w:val="22"/>
        </w:rPr>
        <w:t>Celková kúpna cena za riadne a včas dodaný tovar, dokumenty podľa čl. III bodu 3 tejto zmluvy a služby súvisiace s dodaním tovaru (s výnimkou záručného servisu, ktorý je bezodplatný) podľa tejto zmluvy je</w:t>
      </w:r>
      <w:r w:rsidRPr="00FD1051">
        <w:rPr>
          <w:bCs/>
          <w:sz w:val="22"/>
          <w:szCs w:val="22"/>
        </w:rPr>
        <w:t>:</w:t>
      </w:r>
    </w:p>
    <w:p w:rsidR="00705F3B" w:rsidRPr="00FD1051" w:rsidRDefault="00705F3B" w:rsidP="00705F3B">
      <w:pPr>
        <w:ind w:left="1276"/>
        <w:jc w:val="both"/>
        <w:rPr>
          <w:sz w:val="22"/>
          <w:szCs w:val="22"/>
        </w:rPr>
      </w:pPr>
      <w:r w:rsidRPr="00FD1051">
        <w:rPr>
          <w:sz w:val="22"/>
          <w:szCs w:val="22"/>
        </w:rPr>
        <w:t xml:space="preserve">cena bez DPH :    </w:t>
      </w:r>
      <w:r w:rsidRPr="00FD1051">
        <w:rPr>
          <w:sz w:val="22"/>
          <w:szCs w:val="22"/>
        </w:rPr>
        <w:tab/>
      </w:r>
      <w:r w:rsidRPr="00FD1051">
        <w:rPr>
          <w:b/>
          <w:bCs/>
          <w:sz w:val="22"/>
          <w:szCs w:val="22"/>
        </w:rPr>
        <w:t>................. €</w:t>
      </w:r>
    </w:p>
    <w:p w:rsidR="00705F3B" w:rsidRDefault="00705F3B" w:rsidP="00705F3B">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705F3B" w:rsidRPr="00FD1051" w:rsidRDefault="00705F3B" w:rsidP="00705F3B">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705F3B" w:rsidRPr="00FD1051" w:rsidRDefault="00705F3B" w:rsidP="00705F3B">
      <w:pPr>
        <w:spacing w:before="120" w:after="120"/>
        <w:ind w:left="567"/>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w:t>
      </w:r>
      <w:r w:rsidRPr="00FB4A02">
        <w:rPr>
          <w:sz w:val="22"/>
          <w:szCs w:val="22"/>
        </w:rPr>
        <w:t>, príslušný software</w:t>
      </w:r>
      <w:r w:rsidRPr="00143DC4">
        <w:rPr>
          <w:sz w:val="22"/>
          <w:szCs w:val="22"/>
        </w:rPr>
        <w:t xml:space="preserve"> a s ním súvisiace časovo neobmedzené licencie,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705F3B" w:rsidRPr="00FD1051" w:rsidRDefault="00705F3B" w:rsidP="00705F3B">
      <w:pPr>
        <w:pStyle w:val="Cislovanie2"/>
        <w:numPr>
          <w:ilvl w:val="1"/>
          <w:numId w:val="3"/>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 xml:space="preserve">Predávajúci je povinný vystaviť faktúru za dodanie tovaru najneskôr do piateho pracovného dňa v mesiaci, nasledujúceho po dni dodania tovaru, t.j. po podpísaní Preberacieho protokolu oboma zmluvnými stranami. </w:t>
      </w:r>
      <w:r w:rsidRPr="00EB6EE2">
        <w:rPr>
          <w:sz w:val="22"/>
          <w:szCs w:val="22"/>
        </w:rPr>
        <w:t xml:space="preserve">Faktúru predávajúci doručuje na </w:t>
      </w:r>
      <w:r>
        <w:rPr>
          <w:sz w:val="22"/>
          <w:szCs w:val="22"/>
        </w:rPr>
        <w:t>Finančný odbor</w:t>
      </w:r>
      <w:r w:rsidRPr="00EB6EE2">
        <w:rPr>
          <w:sz w:val="22"/>
          <w:szCs w:val="22"/>
        </w:rPr>
        <w:t xml:space="preserve"> prostredníctvom podateľne alebo doporučene.</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w:t>
      </w:r>
      <w:r w:rsidRPr="00FD1051">
        <w:rPr>
          <w:sz w:val="22"/>
          <w:szCs w:val="22"/>
        </w:rPr>
        <w:lastRenderedPageBreak/>
        <w:t xml:space="preserve">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rsidR="00705F3B" w:rsidRPr="00FD1051" w:rsidRDefault="00705F3B" w:rsidP="00705F3B">
      <w:pPr>
        <w:pStyle w:val="Cislovanie2"/>
        <w:numPr>
          <w:ilvl w:val="1"/>
          <w:numId w:val="3"/>
        </w:numPr>
        <w:tabs>
          <w:tab w:val="clear" w:pos="680"/>
          <w:tab w:val="num" w:pos="567"/>
        </w:tabs>
        <w:ind w:left="567" w:hanging="709"/>
        <w:rPr>
          <w:sz w:val="22"/>
          <w:szCs w:val="22"/>
        </w:rPr>
      </w:pPr>
      <w:r w:rsidRPr="00FD1051">
        <w:rPr>
          <w:sz w:val="22"/>
          <w:szCs w:val="22"/>
        </w:rPr>
        <w:t>Za deň úhrady kúpnej ceny predávajúcemu sa považuje deň pripísania kúpnej ceny na účet predávajúceho.</w:t>
      </w:r>
    </w:p>
    <w:p w:rsidR="00705F3B" w:rsidRPr="00FD1051" w:rsidRDefault="00705F3B" w:rsidP="00705F3B">
      <w:pPr>
        <w:pStyle w:val="Cislovanie2"/>
        <w:numPr>
          <w:ilvl w:val="1"/>
          <w:numId w:val="3"/>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rsidR="00705F3B" w:rsidRDefault="00705F3B" w:rsidP="00705F3B">
      <w:pPr>
        <w:pStyle w:val="Cislovanie2"/>
        <w:tabs>
          <w:tab w:val="clear" w:pos="680"/>
        </w:tabs>
        <w:spacing w:after="0"/>
        <w:ind w:left="567" w:firstLine="0"/>
        <w:jc w:val="left"/>
        <w:rPr>
          <w:b/>
          <w:sz w:val="22"/>
          <w:szCs w:val="22"/>
        </w:rPr>
      </w:pP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 xml:space="preserve">Čl. VII. </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poskytuje na tovar, ako aj všetky jeho komponenty a príslušenstvo záruku na akosť </w:t>
      </w:r>
      <w:r w:rsidRPr="00FB4A02">
        <w:rPr>
          <w:sz w:val="22"/>
          <w:szCs w:val="22"/>
        </w:rPr>
        <w:t>v trvaní 24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705F3B" w:rsidRPr="00FD1051" w:rsidRDefault="00705F3B" w:rsidP="00705F3B">
      <w:pPr>
        <w:numPr>
          <w:ilvl w:val="0"/>
          <w:numId w:val="4"/>
        </w:numPr>
        <w:tabs>
          <w:tab w:val="clear" w:pos="1080"/>
        </w:tabs>
        <w:ind w:left="567" w:hanging="567"/>
        <w:jc w:val="both"/>
        <w:rPr>
          <w:sz w:val="22"/>
          <w:szCs w:val="22"/>
        </w:rPr>
      </w:pPr>
      <w:r w:rsidRPr="00FD1051">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705F3B" w:rsidRPr="00FD1051" w:rsidRDefault="00705F3B" w:rsidP="00705F3B">
      <w:pPr>
        <w:ind w:left="567" w:hanging="567"/>
        <w:jc w:val="both"/>
        <w:rPr>
          <w:sz w:val="22"/>
          <w:szCs w:val="22"/>
        </w:rPr>
      </w:pP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705F3B" w:rsidRPr="00FD1051" w:rsidRDefault="00705F3B" w:rsidP="00705F3B">
      <w:pPr>
        <w:numPr>
          <w:ilvl w:val="0"/>
          <w:numId w:val="4"/>
        </w:numPr>
        <w:tabs>
          <w:tab w:val="clear" w:pos="1080"/>
        </w:tabs>
        <w:ind w:left="567" w:hanging="567"/>
        <w:jc w:val="both"/>
        <w:rPr>
          <w:sz w:val="22"/>
          <w:szCs w:val="22"/>
        </w:rPr>
      </w:pPr>
      <w:r w:rsidRPr="00FD1051">
        <w:rPr>
          <w:sz w:val="22"/>
          <w:szCs w:val="22"/>
        </w:rPr>
        <w:t>V záručnej dobe sa predávajúci zaväzuje:</w:t>
      </w:r>
    </w:p>
    <w:p w:rsidR="00705F3B" w:rsidRPr="00FD1051" w:rsidRDefault="00705F3B" w:rsidP="00705F3B">
      <w:pPr>
        <w:pStyle w:val="Odrazkovy3"/>
        <w:numPr>
          <w:ilvl w:val="0"/>
          <w:numId w:val="7"/>
        </w:numPr>
        <w:ind w:hanging="454"/>
        <w:rPr>
          <w:sz w:val="22"/>
          <w:szCs w:val="22"/>
          <w:lang w:val="sk-SK"/>
        </w:rPr>
      </w:pPr>
      <w:r w:rsidRPr="00FD1051">
        <w:rPr>
          <w:sz w:val="22"/>
          <w:szCs w:val="22"/>
          <w:lang w:val="sk-SK"/>
        </w:rPr>
        <w:t>bezodplatne odstrániť všetky vady dodaného tovaru, na ktoré sa vzťahuje záruka na akosť,</w:t>
      </w:r>
    </w:p>
    <w:p w:rsidR="00705F3B" w:rsidRPr="00FD1051" w:rsidRDefault="00705F3B" w:rsidP="00705F3B">
      <w:pPr>
        <w:pStyle w:val="Odrazkovy3"/>
        <w:numPr>
          <w:ilvl w:val="0"/>
          <w:numId w:val="7"/>
        </w:numPr>
        <w:ind w:hanging="454"/>
        <w:rPr>
          <w:sz w:val="22"/>
          <w:szCs w:val="22"/>
          <w:lang w:val="sk-SK"/>
        </w:rPr>
      </w:pPr>
      <w:r w:rsidRPr="00FD1051">
        <w:rPr>
          <w:sz w:val="22"/>
          <w:szCs w:val="22"/>
          <w:lang w:val="sk-SK"/>
        </w:rPr>
        <w:lastRenderedPageBreak/>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705F3B" w:rsidRPr="00FD1051" w:rsidRDefault="00705F3B" w:rsidP="00705F3B">
      <w:pPr>
        <w:pStyle w:val="Odsekzoznamu"/>
        <w:numPr>
          <w:ilvl w:val="0"/>
          <w:numId w:val="7"/>
        </w:numPr>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705F3B" w:rsidRPr="005C0DB2"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w:t>
      </w:r>
      <w:r w:rsidRPr="005C0DB2">
        <w:rPr>
          <w:sz w:val="22"/>
          <w:szCs w:val="22"/>
        </w:rPr>
        <w:t>Oprávnen</w:t>
      </w:r>
      <w:r>
        <w:rPr>
          <w:sz w:val="22"/>
          <w:szCs w:val="22"/>
        </w:rPr>
        <w:t>ou osobou na riešenie reklamácií</w:t>
      </w:r>
      <w:r w:rsidRPr="005C0DB2">
        <w:rPr>
          <w:sz w:val="22"/>
          <w:szCs w:val="22"/>
        </w:rPr>
        <w:t xml:space="preserve"> zo strany kupujúceho je oddelenie zdravotechniky UNB.</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0A2F80">
        <w:rPr>
          <w:rFonts w:eastAsia="Calibri"/>
          <w:color w:val="000000"/>
          <w:sz w:val="22"/>
          <w:szCs w:val="22"/>
          <w:highlight w:val="yellow"/>
        </w:rPr>
        <w:t xml:space="preserve">Záručný servis bude realizovaný servisným technikom ......................... (titul, meno, priezvisko, tel. č. a e-mail servisného technika doplní uchádzač) </w:t>
      </w:r>
      <w:r w:rsidRPr="000A2F80">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705F3B" w:rsidRPr="000A2F80" w:rsidRDefault="00705F3B" w:rsidP="00705F3B">
      <w:pPr>
        <w:numPr>
          <w:ilvl w:val="0"/>
          <w:numId w:val="4"/>
        </w:numPr>
        <w:tabs>
          <w:tab w:val="clear" w:pos="1080"/>
        </w:tabs>
        <w:spacing w:after="120"/>
        <w:ind w:left="567" w:hanging="567"/>
        <w:jc w:val="both"/>
        <w:rPr>
          <w:rFonts w:eastAsia="Calibri"/>
          <w:color w:val="000000"/>
          <w:sz w:val="22"/>
          <w:szCs w:val="22"/>
        </w:rPr>
      </w:pPr>
      <w:r w:rsidRPr="00865C98">
        <w:rPr>
          <w:sz w:val="22"/>
          <w:szCs w:val="22"/>
        </w:rPr>
        <w:t>Počas záručnej doby sa servisný technik predávajúceho dostaví na opravu tovaru do štyridsaťosem hodín (48)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maximálne do piatich (5) pracovných dní odo dňa osobnej návštevy servisného technika v mieste dodania tovaru. </w:t>
      </w:r>
    </w:p>
    <w:p w:rsidR="00705F3B" w:rsidRPr="000A2F80" w:rsidRDefault="00705F3B" w:rsidP="00705F3B">
      <w:pPr>
        <w:numPr>
          <w:ilvl w:val="0"/>
          <w:numId w:val="4"/>
        </w:numPr>
        <w:tabs>
          <w:tab w:val="clear" w:pos="1080"/>
        </w:tabs>
        <w:spacing w:after="120"/>
        <w:ind w:left="567" w:hanging="567"/>
        <w:jc w:val="both"/>
        <w:rPr>
          <w:rFonts w:eastAsia="Calibri"/>
          <w:color w:val="000000"/>
          <w:sz w:val="22"/>
          <w:szCs w:val="22"/>
        </w:rPr>
      </w:pPr>
      <w:r w:rsidRPr="000A2F80">
        <w:rPr>
          <w:rFonts w:eastAsia="Calibri"/>
          <w:color w:val="000000"/>
          <w:sz w:val="22"/>
          <w:szCs w:val="22"/>
        </w:rPr>
        <w:t xml:space="preserve">V prípade, ak predávajúci neodstráni reklamované vady v lehote do 5 pracovných dní </w:t>
      </w:r>
      <w:r w:rsidRPr="00FD1051">
        <w:rPr>
          <w:sz w:val="22"/>
          <w:szCs w:val="22"/>
        </w:rPr>
        <w:t>odo dňa osobnej návštevy servisného technika v mieste dodania tovaru</w:t>
      </w:r>
      <w:r w:rsidRPr="000A2F80">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705F3B" w:rsidRPr="000A2F80" w:rsidRDefault="00705F3B" w:rsidP="00705F3B">
      <w:pPr>
        <w:numPr>
          <w:ilvl w:val="0"/>
          <w:numId w:val="4"/>
        </w:numPr>
        <w:tabs>
          <w:tab w:val="clear" w:pos="1080"/>
        </w:tabs>
        <w:ind w:left="567" w:hanging="567"/>
        <w:jc w:val="both"/>
        <w:rPr>
          <w:rFonts w:eastAsia="Calibri"/>
          <w:color w:val="000000"/>
          <w:sz w:val="22"/>
          <w:szCs w:val="22"/>
        </w:rPr>
      </w:pPr>
      <w:r w:rsidRPr="00FD1051">
        <w:rPr>
          <w:sz w:val="22"/>
          <w:szCs w:val="22"/>
        </w:rPr>
        <w:lastRenderedPageBreak/>
        <w:t xml:space="preserve">V prípade, ak </w:t>
      </w:r>
      <w:r w:rsidRPr="000A2F80">
        <w:rPr>
          <w:rFonts w:eastAsia="Calibri"/>
          <w:color w:val="000000"/>
          <w:sz w:val="22"/>
          <w:szCs w:val="22"/>
        </w:rPr>
        <w:t xml:space="preserve">predávajúci neodstráni reklamované vady tovaru v lehote do 5 pracovných dní </w:t>
      </w:r>
      <w:r w:rsidRPr="00FD1051">
        <w:rPr>
          <w:sz w:val="22"/>
          <w:szCs w:val="22"/>
        </w:rPr>
        <w:t>odo dňa osobnej návštevy servisného technika v mieste dodania tovaru</w:t>
      </w:r>
      <w:r w:rsidRPr="000A2F80">
        <w:rPr>
          <w:rFonts w:eastAsia="Calibri"/>
          <w:color w:val="000000"/>
          <w:sz w:val="22"/>
          <w:szCs w:val="22"/>
        </w:rPr>
        <w:t>, alebo odmietne odstrániť vady reklamované kupujúcim</w:t>
      </w:r>
      <w:r w:rsidRPr="00FD1051">
        <w:rPr>
          <w:sz w:val="22"/>
          <w:szCs w:val="22"/>
        </w:rPr>
        <w:t>, predávajúci je povinný poskytnúť kupujúcemu bezodkladne, najneskôr do desiatich pracovných dní odo dňa uplynutia 5 pracovných dní odo dňa osobnej návštevy servisného technika v mieste dodania tovaru</w:t>
      </w:r>
      <w:r w:rsidRPr="000A2F80">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705F3B" w:rsidRPr="000A2F80" w:rsidRDefault="00705F3B" w:rsidP="00705F3B">
      <w:pPr>
        <w:ind w:left="567"/>
        <w:jc w:val="both"/>
        <w:rPr>
          <w:rFonts w:eastAsia="Calibri"/>
          <w:color w:val="000000"/>
          <w:sz w:val="22"/>
          <w:szCs w:val="22"/>
        </w:rPr>
      </w:pP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rsidR="00705F3B" w:rsidRPr="00FD1051" w:rsidRDefault="00705F3B" w:rsidP="00705F3B">
      <w:pPr>
        <w:numPr>
          <w:ilvl w:val="0"/>
          <w:numId w:val="4"/>
        </w:numPr>
        <w:tabs>
          <w:tab w:val="clear" w:pos="1080"/>
        </w:tabs>
        <w:spacing w:after="120"/>
        <w:ind w:left="567" w:hanging="567"/>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0A2F80">
        <w:rPr>
          <w:rFonts w:eastAsia="Calibri"/>
          <w:color w:val="000000"/>
          <w:sz w:val="22"/>
          <w:szCs w:val="22"/>
        </w:rPr>
        <w:t>disponovať osvedčením/certifikátom oprávňujúcim tretiu osobu na výkon záručného servisu predmetu tejto kúpnej zmluvy.</w:t>
      </w:r>
    </w:p>
    <w:p w:rsidR="00705F3B" w:rsidRDefault="00705F3B" w:rsidP="00705F3B">
      <w:pPr>
        <w:ind w:left="567"/>
        <w:rPr>
          <w:b/>
          <w:sz w:val="22"/>
          <w:szCs w:val="22"/>
        </w:rPr>
      </w:pPr>
    </w:p>
    <w:p w:rsidR="00705F3B" w:rsidRPr="00FD1051" w:rsidRDefault="00705F3B" w:rsidP="00705F3B">
      <w:pPr>
        <w:ind w:left="567"/>
        <w:jc w:val="center"/>
        <w:rPr>
          <w:b/>
          <w:sz w:val="22"/>
          <w:szCs w:val="22"/>
        </w:rPr>
      </w:pPr>
      <w:r w:rsidRPr="00FD1051">
        <w:rPr>
          <w:b/>
          <w:sz w:val="22"/>
          <w:szCs w:val="22"/>
        </w:rPr>
        <w:t>Čl. VIII.</w:t>
      </w:r>
    </w:p>
    <w:p w:rsidR="00705F3B" w:rsidRPr="00FD1051" w:rsidRDefault="00705F3B" w:rsidP="00705F3B">
      <w:pPr>
        <w:spacing w:after="120" w:line="276" w:lineRule="auto"/>
        <w:ind w:left="567"/>
        <w:jc w:val="center"/>
        <w:rPr>
          <w:b/>
          <w:sz w:val="22"/>
          <w:szCs w:val="22"/>
        </w:rPr>
      </w:pPr>
      <w:r w:rsidRPr="00FD1051">
        <w:rPr>
          <w:b/>
          <w:sz w:val="22"/>
          <w:szCs w:val="22"/>
        </w:rPr>
        <w:t>Majetkové sankcie</w:t>
      </w:r>
    </w:p>
    <w:p w:rsidR="00705F3B" w:rsidRPr="00FB4A02" w:rsidRDefault="00705F3B" w:rsidP="00705F3B">
      <w:pPr>
        <w:pStyle w:val="Cislovanie2"/>
        <w:numPr>
          <w:ilvl w:val="1"/>
          <w:numId w:val="11"/>
        </w:numPr>
        <w:tabs>
          <w:tab w:val="clear" w:pos="680"/>
        </w:tabs>
        <w:ind w:left="567" w:hanging="567"/>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w:t>
      </w:r>
      <w:r w:rsidRPr="00FB4A02">
        <w:rPr>
          <w:sz w:val="22"/>
          <w:szCs w:val="22"/>
        </w:rPr>
        <w:t xml:space="preserve">0,1 % z kúpnej ceny nedodaného tovaru za každý začatý deň omeškania s jeho dodaním. </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 xml:space="preserve">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 EUR za každú reklamovanú vadu za každý začatý deň omeškania s osobnou návštevou servisného technika v mieste dodania tovaru. </w:t>
      </w:r>
    </w:p>
    <w:p w:rsidR="00705F3B" w:rsidRPr="00FB4A02" w:rsidRDefault="00705F3B" w:rsidP="00705F3B">
      <w:pPr>
        <w:pStyle w:val="Cislovanie2"/>
        <w:numPr>
          <w:ilvl w:val="1"/>
          <w:numId w:val="11"/>
        </w:numPr>
        <w:tabs>
          <w:tab w:val="clear" w:pos="680"/>
        </w:tabs>
        <w:ind w:left="567" w:hanging="567"/>
        <w:rPr>
          <w:sz w:val="22"/>
          <w:szCs w:val="22"/>
        </w:rPr>
      </w:pPr>
      <w:r w:rsidRPr="00FB4A02">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705F3B" w:rsidRPr="00FD1051" w:rsidRDefault="00705F3B" w:rsidP="00705F3B">
      <w:pPr>
        <w:pStyle w:val="Cislovanie2"/>
        <w:numPr>
          <w:ilvl w:val="1"/>
          <w:numId w:val="11"/>
        </w:numPr>
        <w:tabs>
          <w:tab w:val="clear" w:pos="680"/>
        </w:tabs>
        <w:ind w:left="567" w:hanging="567"/>
        <w:rPr>
          <w:sz w:val="22"/>
          <w:szCs w:val="22"/>
        </w:rPr>
      </w:pPr>
      <w:r w:rsidRPr="00FD1051">
        <w:rPr>
          <w:sz w:val="22"/>
          <w:szCs w:val="22"/>
        </w:rPr>
        <w:t xml:space="preserve">Zmluvné strany sa dohodli, že kupujúci je oprávnený uplatniť si u predávajúceho nárok na zaplatenie zmluvnej pokuty, ak </w:t>
      </w:r>
      <w:r w:rsidRPr="000A2F80">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0A2F80">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w:t>
      </w:r>
      <w:r w:rsidRPr="00FB4A02">
        <w:rPr>
          <w:sz w:val="22"/>
          <w:szCs w:val="22"/>
        </w:rPr>
        <w:t>dodania tovaru</w:t>
      </w:r>
      <w:r w:rsidRPr="000A2F80">
        <w:rPr>
          <w:rFonts w:eastAsia="Calibri"/>
          <w:color w:val="000000"/>
          <w:sz w:val="22"/>
          <w:szCs w:val="22"/>
        </w:rPr>
        <w:t>, alebo odo dňa odmietnutia odstrániť vady tovaru reklamované kupujúcim, a to vo výške 1000,- EUR</w:t>
      </w:r>
      <w:r w:rsidRPr="00FB4A02">
        <w:rPr>
          <w:sz w:val="22"/>
          <w:szCs w:val="22"/>
        </w:rPr>
        <w:t xml:space="preserve"> za každý</w:t>
      </w:r>
      <w:r w:rsidRPr="00FD1051">
        <w:rPr>
          <w:sz w:val="22"/>
          <w:szCs w:val="22"/>
        </w:rPr>
        <w:t xml:space="preserve"> začatý deň omeškania s poskytnutím ekvivalentného náhradného tovaru rovnakého druhu a kvality kupujúcemu. </w:t>
      </w:r>
    </w:p>
    <w:p w:rsidR="00705F3B" w:rsidRPr="00FD1051" w:rsidRDefault="00705F3B" w:rsidP="00705F3B">
      <w:pPr>
        <w:pStyle w:val="Cislovanie2"/>
        <w:numPr>
          <w:ilvl w:val="1"/>
          <w:numId w:val="11"/>
        </w:numPr>
        <w:tabs>
          <w:tab w:val="clear" w:pos="680"/>
        </w:tabs>
        <w:ind w:left="567" w:hanging="567"/>
        <w:rPr>
          <w:sz w:val="22"/>
          <w:szCs w:val="22"/>
        </w:rPr>
      </w:pPr>
      <w:r w:rsidRPr="000A2F80">
        <w:rPr>
          <w:color w:val="000000"/>
          <w:spacing w:val="9"/>
          <w:sz w:val="22"/>
          <w:szCs w:val="22"/>
        </w:rPr>
        <w:lastRenderedPageBreak/>
        <w:t xml:space="preserve">Uplatnením nároku kupujúceho na zaplatenie zmluvnej pokuty predávajúcim nie je dotknutý nárok kupujúceho na náhradu škody spôsobenej </w:t>
      </w:r>
      <w:r w:rsidRPr="000A2F80">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705F3B" w:rsidRPr="00FD1051" w:rsidRDefault="00705F3B" w:rsidP="00705F3B">
      <w:pPr>
        <w:pStyle w:val="Cislovanie2"/>
        <w:numPr>
          <w:ilvl w:val="1"/>
          <w:numId w:val="11"/>
        </w:numPr>
        <w:tabs>
          <w:tab w:val="clear" w:pos="680"/>
        </w:tabs>
        <w:ind w:left="567" w:hanging="567"/>
        <w:rPr>
          <w:sz w:val="22"/>
          <w:szCs w:val="22"/>
        </w:rPr>
      </w:pPr>
      <w:r w:rsidRPr="00FD1051">
        <w:rPr>
          <w:sz w:val="22"/>
          <w:szCs w:val="22"/>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705F3B" w:rsidRPr="00FD1051" w:rsidRDefault="00705F3B" w:rsidP="00705F3B">
      <w:pPr>
        <w:pStyle w:val="Cislovanie2"/>
        <w:numPr>
          <w:ilvl w:val="1"/>
          <w:numId w:val="11"/>
        </w:numPr>
        <w:tabs>
          <w:tab w:val="clear" w:pos="680"/>
        </w:tabs>
        <w:ind w:left="567" w:hanging="567"/>
        <w:rPr>
          <w:sz w:val="22"/>
          <w:szCs w:val="22"/>
        </w:rPr>
      </w:pPr>
      <w:r w:rsidRPr="000A2F80">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0A2F80">
        <w:rPr>
          <w:rFonts w:cs="Calibri"/>
          <w:color w:val="000000"/>
          <w:spacing w:val="-2"/>
          <w:sz w:val="22"/>
          <w:szCs w:val="22"/>
        </w:rPr>
        <w:t>. Splatnosť faktúry je 30 dní odo dňa jej doručenia povinnej zmluvnej strane.</w:t>
      </w:r>
    </w:p>
    <w:p w:rsidR="00705F3B" w:rsidRPr="00FD1051" w:rsidRDefault="00705F3B" w:rsidP="00705F3B">
      <w:pPr>
        <w:pStyle w:val="Cislovanie2"/>
        <w:numPr>
          <w:ilvl w:val="1"/>
          <w:numId w:val="11"/>
        </w:numPr>
        <w:tabs>
          <w:tab w:val="clear" w:pos="680"/>
        </w:tabs>
        <w:ind w:left="567" w:hanging="567"/>
        <w:rPr>
          <w:sz w:val="22"/>
          <w:szCs w:val="22"/>
        </w:rPr>
      </w:pPr>
      <w:r w:rsidRPr="000A2F80">
        <w:rPr>
          <w:rFonts w:cs="Calibri"/>
          <w:color w:val="000000"/>
          <w:spacing w:val="8"/>
          <w:sz w:val="22"/>
          <w:szCs w:val="22"/>
        </w:rPr>
        <w:t xml:space="preserve">Zmluvné strany sa zaväzujú, že si budú poskytovať potrebnú súčinnosť pri plnení </w:t>
      </w:r>
      <w:r w:rsidRPr="000A2F80">
        <w:rPr>
          <w:rFonts w:cs="Calibri"/>
          <w:color w:val="000000"/>
          <w:spacing w:val="4"/>
          <w:sz w:val="22"/>
          <w:szCs w:val="22"/>
        </w:rPr>
        <w:t>záväzkov vyplývajúcich z tejto zmluvy a navzájom si budú oznamovať všetky skutočnosti</w:t>
      </w:r>
      <w:r w:rsidRPr="000A2F80">
        <w:rPr>
          <w:rFonts w:cs="Calibri"/>
          <w:color w:val="000000"/>
          <w:spacing w:val="-1"/>
          <w:sz w:val="22"/>
          <w:szCs w:val="22"/>
        </w:rPr>
        <w:t xml:space="preserve">, ktoré majú alebo môžu mať vplyv na riadne a včasné plnenie podľa tejto zmluvy. </w:t>
      </w:r>
    </w:p>
    <w:p w:rsidR="00705F3B" w:rsidRDefault="00705F3B" w:rsidP="00705F3B">
      <w:pPr>
        <w:pStyle w:val="Cislovanie2"/>
        <w:tabs>
          <w:tab w:val="clear" w:pos="680"/>
        </w:tabs>
        <w:spacing w:after="0"/>
        <w:ind w:left="567" w:firstLine="0"/>
        <w:jc w:val="left"/>
        <w:rPr>
          <w:b/>
          <w:sz w:val="22"/>
          <w:szCs w:val="22"/>
        </w:rPr>
      </w:pPr>
    </w:p>
    <w:p w:rsidR="00705F3B" w:rsidRPr="00FD1051" w:rsidRDefault="00705F3B" w:rsidP="00705F3B">
      <w:pPr>
        <w:pStyle w:val="Cislovanie2"/>
        <w:tabs>
          <w:tab w:val="clear" w:pos="680"/>
        </w:tabs>
        <w:spacing w:after="0"/>
        <w:ind w:left="567" w:firstLine="0"/>
        <w:jc w:val="center"/>
        <w:rPr>
          <w:b/>
          <w:sz w:val="22"/>
          <w:szCs w:val="22"/>
        </w:rPr>
      </w:pPr>
      <w:r w:rsidRPr="00FD1051">
        <w:rPr>
          <w:b/>
          <w:sz w:val="22"/>
          <w:szCs w:val="22"/>
        </w:rPr>
        <w:t>Čl. IX.</w:t>
      </w:r>
    </w:p>
    <w:p w:rsidR="00705F3B" w:rsidRPr="00FD1051" w:rsidRDefault="00705F3B" w:rsidP="00705F3B">
      <w:pPr>
        <w:pStyle w:val="Cislovanie2"/>
        <w:tabs>
          <w:tab w:val="clear" w:pos="680"/>
        </w:tabs>
        <w:ind w:left="567" w:firstLine="0"/>
        <w:jc w:val="center"/>
        <w:rPr>
          <w:b/>
          <w:sz w:val="22"/>
          <w:szCs w:val="22"/>
        </w:rPr>
      </w:pPr>
      <w:r w:rsidRPr="00FD1051">
        <w:rPr>
          <w:b/>
          <w:sz w:val="22"/>
          <w:szCs w:val="22"/>
        </w:rPr>
        <w:t>Zodpovednosť za škodu a okolnosti vylučujúce zodpovednosť</w:t>
      </w:r>
    </w:p>
    <w:p w:rsidR="00705F3B" w:rsidRPr="00FD1051" w:rsidRDefault="00705F3B" w:rsidP="00705F3B">
      <w:pPr>
        <w:pStyle w:val="Cislovanie2"/>
        <w:numPr>
          <w:ilvl w:val="1"/>
          <w:numId w:val="12"/>
        </w:numPr>
        <w:tabs>
          <w:tab w:val="clear" w:pos="680"/>
        </w:tabs>
        <w:ind w:left="567" w:hanging="567"/>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0A2F80">
        <w:rPr>
          <w:rFonts w:cs="Calibri"/>
          <w:b/>
          <w:color w:val="000000"/>
          <w:sz w:val="22"/>
          <w:szCs w:val="22"/>
        </w:rPr>
        <w:t xml:space="preserve"> </w:t>
      </w:r>
      <w:r w:rsidRPr="000A2F80">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0A2F80">
        <w:rPr>
          <w:rFonts w:cs="Calibri"/>
          <w:color w:val="000000"/>
          <w:sz w:val="22"/>
          <w:szCs w:val="22"/>
        </w:rPr>
        <w:t xml:space="preserve"> (ďalej len „Obchodný zákonník“).</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705F3B" w:rsidRPr="00FD1051"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705F3B" w:rsidRPr="008D3B84" w:rsidRDefault="00705F3B" w:rsidP="00705F3B">
      <w:pPr>
        <w:pStyle w:val="Cislovanie2"/>
        <w:numPr>
          <w:ilvl w:val="1"/>
          <w:numId w:val="12"/>
        </w:numPr>
        <w:tabs>
          <w:tab w:val="clear" w:pos="680"/>
        </w:tabs>
        <w:ind w:left="567" w:hanging="567"/>
        <w:rPr>
          <w:sz w:val="22"/>
          <w:szCs w:val="22"/>
        </w:rPr>
      </w:pPr>
      <w:r w:rsidRPr="000A2F80">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w:t>
      </w:r>
      <w:r w:rsidRPr="000A2F80">
        <w:rPr>
          <w:rFonts w:cs="Calibri"/>
          <w:color w:val="000000"/>
          <w:sz w:val="22"/>
          <w:szCs w:val="22"/>
        </w:rPr>
        <w:lastRenderedPageBreak/>
        <w:t xml:space="preserve">bezprostrednú hrozbu škody spôsobila, musí nahradiť náklady, ktoré vznikli druhej zmluvnej strane pri odvracaní bezprostredne hroziacej škody alebo pri zmiernení jej následkov. </w:t>
      </w:r>
    </w:p>
    <w:p w:rsidR="00705F3B" w:rsidRDefault="00705F3B" w:rsidP="00705F3B">
      <w:pPr>
        <w:pStyle w:val="Odrazkovy3"/>
        <w:tabs>
          <w:tab w:val="clear" w:pos="539"/>
        </w:tabs>
        <w:spacing w:line="276" w:lineRule="auto"/>
        <w:ind w:left="0" w:firstLine="0"/>
        <w:jc w:val="left"/>
        <w:rPr>
          <w:b/>
          <w:sz w:val="22"/>
          <w:szCs w:val="22"/>
          <w:lang w:val="sk-SK"/>
        </w:rPr>
      </w:pPr>
    </w:p>
    <w:p w:rsidR="00705F3B" w:rsidRPr="00FD1051" w:rsidRDefault="00705F3B" w:rsidP="00705F3B">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705F3B" w:rsidRPr="00FD1051" w:rsidRDefault="00705F3B" w:rsidP="00705F3B">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705F3B" w:rsidRPr="00FD1051" w:rsidRDefault="00705F3B" w:rsidP="00705F3B">
      <w:pPr>
        <w:pStyle w:val="Odrazkovy3"/>
        <w:numPr>
          <w:ilvl w:val="0"/>
          <w:numId w:val="10"/>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705F3B" w:rsidRPr="00C37EFF" w:rsidRDefault="00705F3B" w:rsidP="00705F3B">
      <w:pPr>
        <w:pStyle w:val="Odrazkovy3"/>
        <w:numPr>
          <w:ilvl w:val="0"/>
          <w:numId w:val="10"/>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oto zákona, ak je to relevantné</w:t>
      </w:r>
      <w:r w:rsidRPr="00C37EFF">
        <w:rPr>
          <w:bCs/>
          <w:sz w:val="22"/>
          <w:szCs w:val="22"/>
          <w:lang w:val="sk-SK"/>
        </w:rPr>
        <w:t xml:space="preserve">. </w:t>
      </w:r>
    </w:p>
    <w:p w:rsidR="00705F3B" w:rsidRPr="00FD1051" w:rsidRDefault="00705F3B" w:rsidP="00705F3B">
      <w:pPr>
        <w:pStyle w:val="Odrazkovy3"/>
        <w:numPr>
          <w:ilvl w:val="0"/>
          <w:numId w:val="10"/>
        </w:numPr>
        <w:ind w:left="567" w:hanging="567"/>
        <w:rPr>
          <w:sz w:val="22"/>
          <w:szCs w:val="22"/>
          <w:lang w:val="sk-SK"/>
        </w:rPr>
      </w:pPr>
      <w:r w:rsidRPr="00FD1051">
        <w:rPr>
          <w:sz w:val="22"/>
          <w:szCs w:val="22"/>
          <w:lang w:val="sk-SK"/>
        </w:rPr>
        <w:t xml:space="preserve">Predávajúci sa zaväzuje, že </w:t>
      </w:r>
    </w:p>
    <w:p w:rsidR="00705F3B" w:rsidRPr="00FD1051" w:rsidRDefault="00705F3B" w:rsidP="00705F3B">
      <w:pPr>
        <w:pStyle w:val="Odrazkovy3"/>
        <w:numPr>
          <w:ilvl w:val="0"/>
          <w:numId w:val="8"/>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705F3B" w:rsidRPr="00FD1051" w:rsidRDefault="00705F3B" w:rsidP="00705F3B">
      <w:pPr>
        <w:pStyle w:val="Odrazkovy3"/>
        <w:numPr>
          <w:ilvl w:val="0"/>
          <w:numId w:val="8"/>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705F3B" w:rsidRPr="00FD1051" w:rsidRDefault="00705F3B" w:rsidP="00705F3B">
      <w:pPr>
        <w:pStyle w:val="Odsekzoznamu"/>
        <w:numPr>
          <w:ilvl w:val="0"/>
          <w:numId w:val="8"/>
        </w:numPr>
        <w:autoSpaceDE w:val="0"/>
        <w:autoSpaceDN w:val="0"/>
        <w:adjustRightInd w:val="0"/>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rsidR="00705F3B" w:rsidRPr="00FD1051" w:rsidRDefault="00705F3B" w:rsidP="00705F3B">
      <w:pPr>
        <w:pStyle w:val="Odrazkovy3"/>
        <w:numPr>
          <w:ilvl w:val="0"/>
          <w:numId w:val="10"/>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705F3B" w:rsidRPr="00FD1051" w:rsidRDefault="00705F3B" w:rsidP="00705F3B">
      <w:pPr>
        <w:pStyle w:val="Odsekzoznamu"/>
        <w:widowControl w:val="0"/>
        <w:numPr>
          <w:ilvl w:val="0"/>
          <w:numId w:val="23"/>
        </w:numPr>
        <w:autoSpaceDE w:val="0"/>
        <w:autoSpaceDN w:val="0"/>
        <w:spacing w:after="200"/>
        <w:ind w:left="1276" w:right="26" w:hanging="567"/>
        <w:contextualSpacing/>
        <w:jc w:val="both"/>
        <w:rPr>
          <w:sz w:val="22"/>
          <w:szCs w:val="22"/>
          <w:lang w:val="sk-SK"/>
        </w:rPr>
      </w:pPr>
      <w:r w:rsidRPr="00FD1051">
        <w:rPr>
          <w:sz w:val="22"/>
          <w:szCs w:val="22"/>
          <w:lang w:val="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705F3B" w:rsidRPr="00FB4A02" w:rsidRDefault="00705F3B" w:rsidP="00705F3B">
      <w:pPr>
        <w:pStyle w:val="Odsekzoznamu"/>
        <w:widowControl w:val="0"/>
        <w:numPr>
          <w:ilvl w:val="0"/>
          <w:numId w:val="23"/>
        </w:numPr>
        <w:autoSpaceDE w:val="0"/>
        <w:autoSpaceDN w:val="0"/>
        <w:spacing w:after="120"/>
        <w:ind w:left="1276" w:right="28" w:hanging="567"/>
        <w:jc w:val="both"/>
        <w:rPr>
          <w:sz w:val="22"/>
          <w:szCs w:val="22"/>
          <w:lang w:val="sk-SK"/>
        </w:rPr>
      </w:pPr>
      <w:r w:rsidRPr="00FD1051">
        <w:rPr>
          <w:sz w:val="22"/>
          <w:szCs w:val="22"/>
          <w:lang w:val="sk-SK"/>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w:t>
      </w:r>
      <w:r w:rsidRPr="00FB4A02">
        <w:rPr>
          <w:sz w:val="22"/>
          <w:szCs w:val="22"/>
          <w:lang w:val="sk-SK"/>
        </w:rPr>
        <w:t>odosielateľovi.</w:t>
      </w:r>
    </w:p>
    <w:p w:rsidR="00705F3B" w:rsidRPr="00FB4A02" w:rsidRDefault="00705F3B" w:rsidP="00705F3B">
      <w:pPr>
        <w:pStyle w:val="Odrazkovy3"/>
        <w:tabs>
          <w:tab w:val="clear" w:pos="539"/>
        </w:tabs>
        <w:ind w:left="0" w:firstLine="0"/>
        <w:jc w:val="left"/>
        <w:rPr>
          <w:b/>
          <w:sz w:val="22"/>
          <w:szCs w:val="22"/>
          <w:lang w:val="sk-SK"/>
        </w:rPr>
      </w:pPr>
    </w:p>
    <w:p w:rsidR="00705F3B" w:rsidRPr="00FB4A02" w:rsidRDefault="00705F3B" w:rsidP="00705F3B">
      <w:pPr>
        <w:pStyle w:val="Odrazkovy3"/>
        <w:tabs>
          <w:tab w:val="clear" w:pos="539"/>
        </w:tabs>
        <w:ind w:left="0" w:firstLine="0"/>
        <w:jc w:val="center"/>
        <w:rPr>
          <w:b/>
          <w:sz w:val="22"/>
          <w:szCs w:val="22"/>
          <w:lang w:val="sk-SK"/>
        </w:rPr>
      </w:pPr>
      <w:r w:rsidRPr="00FB4A02">
        <w:rPr>
          <w:b/>
          <w:sz w:val="22"/>
          <w:szCs w:val="22"/>
          <w:lang w:val="sk-SK"/>
        </w:rPr>
        <w:t>Čl. XI.</w:t>
      </w:r>
    </w:p>
    <w:p w:rsidR="00705F3B" w:rsidRPr="00FB4A02" w:rsidRDefault="00705F3B" w:rsidP="00705F3B">
      <w:pPr>
        <w:pStyle w:val="Odrazkovy3"/>
        <w:tabs>
          <w:tab w:val="clear" w:pos="539"/>
        </w:tabs>
        <w:spacing w:after="120"/>
        <w:ind w:left="0" w:firstLine="0"/>
        <w:jc w:val="center"/>
        <w:rPr>
          <w:b/>
          <w:sz w:val="22"/>
          <w:szCs w:val="22"/>
          <w:lang w:val="sk-SK"/>
        </w:rPr>
      </w:pPr>
      <w:r w:rsidRPr="00FB4A02">
        <w:rPr>
          <w:b/>
          <w:sz w:val="22"/>
          <w:szCs w:val="22"/>
          <w:lang w:val="sk-SK"/>
        </w:rPr>
        <w:t>Subdodávky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môže zabezpečiť plnenie predmetu zmluvy prostredníctvom svojich subdodávateľov, ktorí sú uvedení</w:t>
      </w:r>
      <w:r w:rsidRPr="00FB4A02">
        <w:rPr>
          <w:sz w:val="22"/>
          <w:szCs w:val="22"/>
          <w:lang w:val="sk-SK" w:eastAsia="sk-SK"/>
        </w:rPr>
        <w:t xml:space="preserve"> </w:t>
      </w:r>
      <w:r w:rsidRPr="00FB4A02">
        <w:rPr>
          <w:sz w:val="22"/>
          <w:szCs w:val="22"/>
          <w:lang w:val="sk-SK"/>
        </w:rPr>
        <w:t>v Prílohe č. 3 tejto kúpnej zmluvy.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lastRenderedPageBreak/>
        <w:t>Predávajúci vyhlasuje, že subdodávatelia predávajúceho uvedení</w:t>
      </w:r>
      <w:r w:rsidRPr="00FB4A02">
        <w:rPr>
          <w:sz w:val="22"/>
          <w:szCs w:val="22"/>
          <w:lang w:val="sk-SK" w:eastAsia="sk-SK"/>
        </w:rPr>
        <w:t xml:space="preserve"> </w:t>
      </w:r>
      <w:r w:rsidRPr="00FB4A02">
        <w:rPr>
          <w:sz w:val="22"/>
          <w:szCs w:val="22"/>
          <w:lang w:val="sk-SK"/>
        </w:rPr>
        <w:t>v Prílohe č. 3 tejto kúpnej zmluvy majú spôsobilosť pre riadne plnenie predmetu zmluvy a v súlade s § 41 ods. 1 písm.b) zákona spĺňajú podmienky účasti týkajúce sa osobného postavenia a neexistovali u nich dôvody na vylúčenie podľa § 40 ods. 6 písm. a) až h) a ods. 7.</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Predávajúci je oprávnený plniť predmet zmluvy len prostredníctvom subdodávateľov uvedených v Prílohe č. 3 tejto zmluvy a/alebo aj  prostredníctvom subdodávateľov, ktorými nahradí alebo doplní zoznam v prílohe č. 3 za podmienok uvedených v tejto zmluve.</w:t>
      </w:r>
    </w:p>
    <w:p w:rsidR="00705F3B" w:rsidRPr="00FB4A02" w:rsidRDefault="00705F3B" w:rsidP="00705F3B">
      <w:pPr>
        <w:pStyle w:val="Odrazkovy3"/>
        <w:numPr>
          <w:ilvl w:val="0"/>
          <w:numId w:val="18"/>
        </w:numPr>
        <w:spacing w:after="120"/>
        <w:ind w:left="567" w:hanging="567"/>
        <w:rPr>
          <w:sz w:val="22"/>
          <w:szCs w:val="22"/>
          <w:lang w:val="sk-SK"/>
        </w:rPr>
      </w:pPr>
      <w:r w:rsidRPr="00FB4A02">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w:t>
      </w:r>
      <w:r w:rsidRPr="00FB4A02">
        <w:rPr>
          <w:sz w:val="22"/>
          <w:szCs w:val="22"/>
          <w:lang w:val="sk-SK"/>
        </w:rPr>
        <w:t>a to počas celého trvania tejto kúpnej zmluvy.</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V prípade akejkoľvek zmeny akýchkoľvek údajov uvedených v Prílohe č. 3 tejto zmluvy, je predávajúci povinný písomne informovať o danej zmene kupujúceho najneskôr päť (5) pracovných dní vopred, spolu s predložením návrhu aktualizovanej Prílohy č. 3 tejto zmluvy. Zmeny v Prílohe č. 3 tejto kúpnej zmluvy je možné uskutočniť vykonaním zmeny v ich obsahu vypracovaním aktualizácie Prílohy č. 3 bez potreby uzatvorenia dodatku k tejto zmluve.</w:t>
      </w:r>
    </w:p>
    <w:p w:rsidR="00705F3B" w:rsidRPr="00FB4A02" w:rsidRDefault="00705F3B" w:rsidP="00705F3B">
      <w:pPr>
        <w:pStyle w:val="Odrazkovy3"/>
        <w:numPr>
          <w:ilvl w:val="0"/>
          <w:numId w:val="18"/>
        </w:numPr>
        <w:spacing w:after="120"/>
        <w:ind w:left="567" w:hanging="567"/>
        <w:rPr>
          <w:sz w:val="22"/>
          <w:szCs w:val="22"/>
          <w:lang w:val="sk-SK"/>
        </w:rPr>
      </w:pPr>
      <w:r w:rsidRPr="00FB4A02">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705F3B" w:rsidRPr="00FD1051" w:rsidRDefault="00705F3B" w:rsidP="00705F3B">
      <w:pPr>
        <w:pStyle w:val="Odrazkovy3"/>
        <w:numPr>
          <w:ilvl w:val="0"/>
          <w:numId w:val="18"/>
        </w:numPr>
        <w:spacing w:after="120"/>
        <w:ind w:left="567" w:hanging="567"/>
        <w:rPr>
          <w:sz w:val="22"/>
          <w:szCs w:val="22"/>
          <w:lang w:val="sk-SK"/>
        </w:rPr>
      </w:pPr>
      <w:r w:rsidRPr="00FB4A02">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B4A02">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B4A02">
        <w:rPr>
          <w:sz w:val="22"/>
          <w:szCs w:val="22"/>
          <w:lang w:val="sk-SK"/>
        </w:rPr>
        <w:t>Predávajúci bezdôvodne neodoprie udelenie súhlasu so zmenou subdodávateľa. V prípade, ak predávajúci preukazoval vo verejnom obstarávaní splnenie</w:t>
      </w:r>
      <w:r w:rsidRPr="00FD1051">
        <w:rPr>
          <w:sz w:val="22"/>
          <w:szCs w:val="22"/>
          <w:lang w:val="sk-SK"/>
        </w:rPr>
        <w:t xml:space="preserv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705F3B" w:rsidRPr="00FD1051" w:rsidRDefault="00705F3B" w:rsidP="00705F3B">
      <w:pPr>
        <w:pStyle w:val="Odrazkovy3"/>
        <w:numPr>
          <w:ilvl w:val="0"/>
          <w:numId w:val="18"/>
        </w:numPr>
        <w:spacing w:after="120"/>
        <w:ind w:left="567" w:hanging="567"/>
        <w:rPr>
          <w:sz w:val="22"/>
          <w:szCs w:val="22"/>
          <w:lang w:val="sk-SK"/>
        </w:rPr>
      </w:pPr>
      <w:r w:rsidRPr="00FD1051">
        <w:rPr>
          <w:sz w:val="22"/>
          <w:szCs w:val="22"/>
          <w:lang w:val="sk-SK"/>
        </w:rPr>
        <w:t>Akákoľvek zmena v osobe subdodávateľa počas trvania zmluvy nadobúda účinnosť až momentom schválenia aktualizovanej Prílohy č. 3 kupujúcim. Kupujúci je povinný vyjadriť sa k aktualizovanej prílohe č. 3 zmluvy do troch pracovných dní od doručenia oznámenia predávajúceho podľa tohto bodu.</w:t>
      </w:r>
    </w:p>
    <w:p w:rsidR="00705F3B" w:rsidRPr="00FD1051" w:rsidRDefault="00705F3B" w:rsidP="00705F3B">
      <w:pPr>
        <w:pStyle w:val="Odrazkovy3"/>
        <w:numPr>
          <w:ilvl w:val="0"/>
          <w:numId w:val="18"/>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705F3B" w:rsidRPr="00FD1051" w:rsidRDefault="00705F3B" w:rsidP="00705F3B">
      <w:pPr>
        <w:pStyle w:val="Odrazkovy3"/>
        <w:numPr>
          <w:ilvl w:val="0"/>
          <w:numId w:val="13"/>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705F3B" w:rsidRPr="00FD1051" w:rsidRDefault="00705F3B" w:rsidP="00705F3B">
      <w:pPr>
        <w:pStyle w:val="Odrazkovy3"/>
        <w:numPr>
          <w:ilvl w:val="0"/>
          <w:numId w:val="13"/>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705F3B" w:rsidRPr="002F61F1" w:rsidRDefault="00705F3B" w:rsidP="00705F3B">
      <w:pPr>
        <w:pStyle w:val="Odrazkovy3"/>
        <w:numPr>
          <w:ilvl w:val="0"/>
          <w:numId w:val="13"/>
        </w:numPr>
        <w:spacing w:after="120"/>
        <w:ind w:left="993" w:hanging="426"/>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705F3B" w:rsidRPr="00FD1051" w:rsidRDefault="00705F3B" w:rsidP="00705F3B">
      <w:pPr>
        <w:ind w:left="567" w:hanging="709"/>
        <w:jc w:val="center"/>
        <w:rPr>
          <w:b/>
          <w:sz w:val="22"/>
          <w:szCs w:val="22"/>
        </w:rPr>
      </w:pPr>
      <w:r w:rsidRPr="00FD1051">
        <w:rPr>
          <w:b/>
          <w:sz w:val="22"/>
          <w:szCs w:val="22"/>
        </w:rPr>
        <w:lastRenderedPageBreak/>
        <w:t>Čl. XII.</w:t>
      </w:r>
    </w:p>
    <w:p w:rsidR="00705F3B" w:rsidRPr="00FD1051" w:rsidRDefault="00705F3B" w:rsidP="00705F3B">
      <w:pPr>
        <w:spacing w:after="120"/>
        <w:ind w:left="567" w:hanging="709"/>
        <w:jc w:val="center"/>
        <w:rPr>
          <w:b/>
          <w:sz w:val="22"/>
          <w:szCs w:val="22"/>
        </w:rPr>
      </w:pPr>
      <w:r w:rsidRPr="00FD1051">
        <w:rPr>
          <w:b/>
          <w:sz w:val="22"/>
          <w:szCs w:val="22"/>
        </w:rPr>
        <w:t>Doba trvania a zánik zmluvy</w:t>
      </w:r>
    </w:p>
    <w:p w:rsidR="00705F3B" w:rsidRPr="00FD1051" w:rsidRDefault="00705F3B" w:rsidP="00705F3B">
      <w:pPr>
        <w:pStyle w:val="Odsekzoznamu"/>
        <w:numPr>
          <w:ilvl w:val="0"/>
          <w:numId w:val="26"/>
        </w:numPr>
        <w:autoSpaceDE w:val="0"/>
        <w:autoSpaceDN w:val="0"/>
        <w:adjustRightInd w:val="0"/>
        <w:spacing w:after="200"/>
        <w:ind w:left="567" w:hanging="567"/>
        <w:contextualSpacing/>
        <w:jc w:val="both"/>
        <w:rPr>
          <w:sz w:val="22"/>
          <w:szCs w:val="22"/>
          <w:lang w:val="sk-SK"/>
        </w:rPr>
      </w:pPr>
      <w:r w:rsidRPr="00FD1051">
        <w:rPr>
          <w:sz w:val="22"/>
          <w:szCs w:val="22"/>
          <w:lang w:val="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vysporiadaní vzájomných vzťahov ku dňu uvedenému v tejto dohode,</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rsidR="00705F3B" w:rsidRPr="00FD1051" w:rsidRDefault="00705F3B" w:rsidP="00705F3B">
      <w:pPr>
        <w:pStyle w:val="Odsekzoznamu"/>
        <w:numPr>
          <w:ilvl w:val="0"/>
          <w:numId w:val="20"/>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rsidR="00705F3B" w:rsidRPr="00FD1051" w:rsidRDefault="00705F3B" w:rsidP="00705F3B">
      <w:pPr>
        <w:pStyle w:val="Odsekzoznamu"/>
        <w:numPr>
          <w:ilvl w:val="0"/>
          <w:numId w:val="20"/>
        </w:numPr>
        <w:autoSpaceDE w:val="0"/>
        <w:autoSpaceDN w:val="0"/>
        <w:adjustRightInd w:val="0"/>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rsidR="00705F3B" w:rsidRPr="000A2F80"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 xml:space="preserve">Pre účely tejto kúpnej zmluvy sa porušenie povinnosti zmluvnou stranou považuje za podstatné v </w:t>
      </w:r>
      <w:r w:rsidRPr="000A2F80">
        <w:rPr>
          <w:sz w:val="22"/>
          <w:szCs w:val="22"/>
          <w:lang w:val="sk-SK"/>
        </w:rPr>
        <w:t xml:space="preserve">prípade ak: </w:t>
      </w:r>
    </w:p>
    <w:p w:rsidR="00705F3B" w:rsidRPr="000A2F80" w:rsidRDefault="00705F3B" w:rsidP="00705F3B">
      <w:pPr>
        <w:pStyle w:val="Default"/>
        <w:numPr>
          <w:ilvl w:val="0"/>
          <w:numId w:val="24"/>
        </w:numPr>
        <w:autoSpaceDE w:val="0"/>
        <w:autoSpaceDN w:val="0"/>
        <w:adjustRightInd w:val="0"/>
        <w:snapToGrid/>
        <w:ind w:left="993" w:hanging="426"/>
        <w:jc w:val="both"/>
        <w:rPr>
          <w:rFonts w:ascii="Times New Roman" w:hAnsi="Times New Roman"/>
          <w:sz w:val="22"/>
          <w:szCs w:val="22"/>
          <w:lang w:val="sk-SK"/>
        </w:rPr>
      </w:pPr>
      <w:r w:rsidRPr="000A2F80">
        <w:rPr>
          <w:rFonts w:ascii="Times New Roman" w:hAnsi="Times New Roman"/>
          <w:sz w:val="22"/>
          <w:szCs w:val="22"/>
          <w:lang w:val="sk-SK"/>
        </w:rPr>
        <w:t xml:space="preserve">také porušenie táto zmluva alebo všeobecne záväzné právne predpisy za podstatné porušenie vyslovene označujú, alebo </w:t>
      </w:r>
    </w:p>
    <w:p w:rsidR="00705F3B" w:rsidRPr="000A2F80" w:rsidRDefault="00705F3B" w:rsidP="00705F3B">
      <w:pPr>
        <w:pStyle w:val="Default"/>
        <w:numPr>
          <w:ilvl w:val="0"/>
          <w:numId w:val="24"/>
        </w:numPr>
        <w:autoSpaceDE w:val="0"/>
        <w:autoSpaceDN w:val="0"/>
        <w:adjustRightInd w:val="0"/>
        <w:snapToGrid/>
        <w:spacing w:after="120"/>
        <w:ind w:left="993" w:hanging="426"/>
        <w:jc w:val="both"/>
        <w:rPr>
          <w:rFonts w:ascii="Times New Roman" w:hAnsi="Times New Roman"/>
          <w:sz w:val="22"/>
          <w:szCs w:val="22"/>
          <w:lang w:val="sk-SK"/>
        </w:rPr>
      </w:pPr>
      <w:r w:rsidRPr="000A2F80">
        <w:rPr>
          <w:rFonts w:ascii="Times New Roman" w:hAnsi="Times New Roman"/>
          <w:sz w:val="22"/>
          <w:szCs w:val="22"/>
          <w:lang w:val="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705F3B" w:rsidRPr="000A2F80"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0A2F80">
        <w:rPr>
          <w:sz w:val="22"/>
          <w:szCs w:val="22"/>
          <w:lang w:val="sk-SK"/>
        </w:rPr>
        <w:t>Predávajúci je oprávnený odstúpiť od tejto zmluvy, ak:</w:t>
      </w:r>
    </w:p>
    <w:p w:rsidR="00705F3B" w:rsidRPr="000A2F80" w:rsidRDefault="00705F3B" w:rsidP="00705F3B">
      <w:pPr>
        <w:pStyle w:val="Odsekzoznamu"/>
        <w:numPr>
          <w:ilvl w:val="0"/>
          <w:numId w:val="19"/>
        </w:numPr>
        <w:autoSpaceDE w:val="0"/>
        <w:autoSpaceDN w:val="0"/>
        <w:adjustRightInd w:val="0"/>
        <w:ind w:left="993" w:hanging="426"/>
        <w:contextualSpacing/>
        <w:jc w:val="both"/>
        <w:rPr>
          <w:bCs/>
          <w:sz w:val="22"/>
          <w:szCs w:val="22"/>
          <w:lang w:val="sk-SK"/>
        </w:rPr>
      </w:pPr>
      <w:r w:rsidRPr="000A2F80">
        <w:rPr>
          <w:sz w:val="22"/>
          <w:szCs w:val="22"/>
          <w:lang w:val="sk-SK"/>
        </w:rPr>
        <w:t>kupujúci  poruší svoju povinnosť podľa tejto zmluvy podstatným spôsobom,</w:t>
      </w:r>
    </w:p>
    <w:p w:rsidR="00705F3B" w:rsidRPr="00FD1051" w:rsidRDefault="00705F3B" w:rsidP="00705F3B">
      <w:pPr>
        <w:pStyle w:val="Odsekzoznamu"/>
        <w:numPr>
          <w:ilvl w:val="0"/>
          <w:numId w:val="19"/>
        </w:numPr>
        <w:autoSpaceDE w:val="0"/>
        <w:autoSpaceDN w:val="0"/>
        <w:adjustRightInd w:val="0"/>
        <w:ind w:left="993" w:hanging="426"/>
        <w:contextualSpacing/>
        <w:jc w:val="both"/>
        <w:rPr>
          <w:bCs/>
          <w:sz w:val="22"/>
          <w:szCs w:val="22"/>
          <w:lang w:val="sk-SK"/>
        </w:rPr>
      </w:pPr>
      <w:r w:rsidRPr="000A2F80">
        <w:rPr>
          <w:bCs/>
          <w:sz w:val="22"/>
          <w:szCs w:val="22"/>
          <w:lang w:val="sk-SK"/>
        </w:rPr>
        <w:t>je kupujúci</w:t>
      </w:r>
      <w:r w:rsidRPr="00FD1051">
        <w:rPr>
          <w:bCs/>
          <w:sz w:val="22"/>
          <w:szCs w:val="22"/>
          <w:lang w:val="sk-SK"/>
        </w:rPr>
        <w:t xml:space="preserve"> v omeškaní s úhradou kúpnej ceny podľa tejto zmluvy o viac ako 90 dní,</w:t>
      </w:r>
    </w:p>
    <w:p w:rsidR="00705F3B" w:rsidRPr="00FD1051" w:rsidRDefault="00705F3B" w:rsidP="00705F3B">
      <w:pPr>
        <w:pStyle w:val="Odsekzoznamu"/>
        <w:numPr>
          <w:ilvl w:val="0"/>
          <w:numId w:val="19"/>
        </w:numPr>
        <w:autoSpaceDE w:val="0"/>
        <w:autoSpaceDN w:val="0"/>
        <w:adjustRightInd w:val="0"/>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rsidR="00705F3B" w:rsidRPr="00FD1051"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Kupujúci je oprávnený odstúpiť od tejto kúpnej zmluvy, ak:</w:t>
      </w:r>
    </w:p>
    <w:p w:rsidR="00705F3B" w:rsidRPr="00FD1051" w:rsidRDefault="00705F3B" w:rsidP="00705F3B">
      <w:pPr>
        <w:pStyle w:val="Odsekzoznamu"/>
        <w:numPr>
          <w:ilvl w:val="0"/>
          <w:numId w:val="21"/>
        </w:numPr>
        <w:autoSpaceDE w:val="0"/>
        <w:autoSpaceDN w:val="0"/>
        <w:adjustRightInd w:val="0"/>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rsidR="00705F3B" w:rsidRPr="00FD1051" w:rsidRDefault="00705F3B" w:rsidP="00705F3B">
      <w:pPr>
        <w:pStyle w:val="Odsekzoznamu"/>
        <w:numPr>
          <w:ilvl w:val="0"/>
          <w:numId w:val="21"/>
        </w:numPr>
        <w:autoSpaceDE w:val="0"/>
        <w:autoSpaceDN w:val="0"/>
        <w:adjustRightInd w:val="0"/>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 o viac ako 30 dní,</w:t>
      </w:r>
      <w:r w:rsidRPr="00FD1051">
        <w:rPr>
          <w:iCs/>
          <w:color w:val="000000"/>
          <w:sz w:val="22"/>
          <w:szCs w:val="22"/>
          <w:lang w:val="sk-SK"/>
        </w:rPr>
        <w:t xml:space="preserve"> bez toho, aby táto skutočnosť nastala v dôsledku zavinenia kupujúceho alebo v dôsledku okolností vylučujúcich zodpovednosť,</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lastRenderedPageBreak/>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je predávajúci v likvidácii,</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bCs/>
          <w:sz w:val="22"/>
          <w:szCs w:val="22"/>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0A2F80">
        <w:rPr>
          <w:color w:val="000000"/>
          <w:sz w:val="22"/>
          <w:szCs w:val="22"/>
          <w:lang w:val="sk-SK"/>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p>
    <w:p w:rsidR="00705F3B" w:rsidRPr="00FD1051" w:rsidRDefault="00705F3B" w:rsidP="00705F3B">
      <w:pPr>
        <w:pStyle w:val="Odsekzoznamu"/>
        <w:numPr>
          <w:ilvl w:val="0"/>
          <w:numId w:val="21"/>
        </w:numPr>
        <w:autoSpaceDE w:val="0"/>
        <w:autoSpaceDN w:val="0"/>
        <w:adjustRightInd w:val="0"/>
        <w:spacing w:after="200"/>
        <w:ind w:left="993" w:hanging="426"/>
        <w:contextualSpacing/>
        <w:jc w:val="both"/>
        <w:rPr>
          <w:bCs/>
          <w:sz w:val="22"/>
          <w:szCs w:val="22"/>
          <w:lang w:val="sk-SK"/>
        </w:rPr>
      </w:pPr>
      <w:r w:rsidRPr="00FD1051">
        <w:rPr>
          <w:sz w:val="22"/>
          <w:szCs w:val="22"/>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705F3B" w:rsidRPr="00FD1051" w:rsidRDefault="00705F3B" w:rsidP="00705F3B">
      <w:pPr>
        <w:pStyle w:val="Odsekzoznamu"/>
        <w:numPr>
          <w:ilvl w:val="0"/>
          <w:numId w:val="21"/>
        </w:numPr>
        <w:autoSpaceDE w:val="0"/>
        <w:autoSpaceDN w:val="0"/>
        <w:adjustRightInd w:val="0"/>
        <w:spacing w:after="120"/>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Pr="000A2F80">
        <w:rPr>
          <w:color w:val="000000"/>
          <w:sz w:val="22"/>
          <w:szCs w:val="22"/>
          <w:lang w:val="sk-SK"/>
        </w:rPr>
        <w:t>.</w:t>
      </w:r>
    </w:p>
    <w:p w:rsidR="00705F3B" w:rsidRPr="00FD1051" w:rsidRDefault="00705F3B" w:rsidP="00705F3B">
      <w:pPr>
        <w:pStyle w:val="Odsekzoznamu"/>
        <w:numPr>
          <w:ilvl w:val="0"/>
          <w:numId w:val="26"/>
        </w:numPr>
        <w:autoSpaceDE w:val="0"/>
        <w:autoSpaceDN w:val="0"/>
        <w:adjustRightInd w:val="0"/>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rsidR="00705F3B" w:rsidRPr="00FD1051" w:rsidRDefault="00705F3B" w:rsidP="00705F3B">
      <w:pPr>
        <w:pStyle w:val="Odsekzoznamu"/>
        <w:ind w:left="709"/>
        <w:jc w:val="both"/>
        <w:rPr>
          <w:bCs/>
          <w:sz w:val="22"/>
          <w:szCs w:val="22"/>
          <w:lang w:val="sk-SK"/>
        </w:rPr>
      </w:pP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 xml:space="preserve">Kupujúci po odstúpení od tejto zmluvy ktoroukoľvek zmluvnou stranou, ku dňu odstúpenia od tejto zmluvy potvrdí cenu predávajúcim riadne dodaného tovaru podľa tejto zmluvy, ktoré bolo kupujúcim prevzaté. </w:t>
      </w: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 xml:space="preserve">Predávajúci je v nadväznosti na odstúpenie od tejto zmluvy povinný poskytnúť kupujúcemu maximálnu možnú súčinnosť za účelom výkonu práv a povinností kupujúceho podľa tejto zmluvy, najmä predložiť kupujúcemu všetky podklady a informácie slúžiace na vyúčtovanie skutočne poskytnutého plnenia podľa tejto zmluvy. </w:t>
      </w:r>
    </w:p>
    <w:p w:rsidR="00705F3B" w:rsidRPr="00FD1051" w:rsidRDefault="00705F3B" w:rsidP="00705F3B">
      <w:pPr>
        <w:pStyle w:val="Odsekzoznamu"/>
        <w:numPr>
          <w:ilvl w:val="0"/>
          <w:numId w:val="26"/>
        </w:numPr>
        <w:autoSpaceDE w:val="0"/>
        <w:autoSpaceDN w:val="0"/>
        <w:adjustRightInd w:val="0"/>
        <w:spacing w:after="120"/>
        <w:ind w:left="567" w:hanging="567"/>
        <w:jc w:val="both"/>
        <w:rPr>
          <w:bCs/>
          <w:sz w:val="22"/>
          <w:szCs w:val="22"/>
          <w:lang w:val="sk-SK"/>
        </w:rPr>
      </w:pPr>
      <w:r w:rsidRPr="00FD1051">
        <w:rPr>
          <w:sz w:val="22"/>
          <w:szCs w:val="22"/>
          <w:lang w:val="sk-SK"/>
        </w:rPr>
        <w:t>Odstúpením od zmluvy nie je dotknutý:</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t>nárok na zaplatenie zmluvnej pokuty podľa tejto zmluvy,</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lastRenderedPageBreak/>
        <w:t>nárok na náhradu škody v zmysle tejto zmluvy,</w:t>
      </w:r>
    </w:p>
    <w:p w:rsidR="00705F3B" w:rsidRPr="00FD1051" w:rsidRDefault="00705F3B" w:rsidP="00705F3B">
      <w:pPr>
        <w:pStyle w:val="Odsekzoznamu"/>
        <w:widowControl w:val="0"/>
        <w:numPr>
          <w:ilvl w:val="0"/>
          <w:numId w:val="22"/>
        </w:numPr>
        <w:autoSpaceDE w:val="0"/>
        <w:autoSpaceDN w:val="0"/>
        <w:spacing w:before="120" w:after="200"/>
        <w:ind w:left="993" w:right="26" w:hanging="426"/>
        <w:contextualSpacing/>
        <w:jc w:val="both"/>
        <w:rPr>
          <w:sz w:val="22"/>
          <w:szCs w:val="22"/>
          <w:lang w:val="sk-SK"/>
        </w:rPr>
      </w:pPr>
      <w:r w:rsidRPr="00FD1051">
        <w:rPr>
          <w:sz w:val="22"/>
          <w:szCs w:val="22"/>
          <w:lang w:val="sk-SK"/>
        </w:rPr>
        <w:t>povinnosť zachovávať mlčanlivosť podľa tejto zmluvy,</w:t>
      </w:r>
    </w:p>
    <w:p w:rsidR="00705F3B" w:rsidRPr="00FD1051" w:rsidRDefault="00705F3B" w:rsidP="00705F3B">
      <w:pPr>
        <w:pStyle w:val="Odsekzoznamu"/>
        <w:widowControl w:val="0"/>
        <w:numPr>
          <w:ilvl w:val="0"/>
          <w:numId w:val="22"/>
        </w:numPr>
        <w:autoSpaceDE w:val="0"/>
        <w:autoSpaceDN w:val="0"/>
        <w:spacing w:before="120" w:after="120"/>
        <w:ind w:left="992" w:right="28" w:hanging="425"/>
        <w:jc w:val="both"/>
        <w:rPr>
          <w:sz w:val="22"/>
          <w:szCs w:val="22"/>
          <w:lang w:val="sk-SK"/>
        </w:rPr>
      </w:pPr>
      <w:r w:rsidRPr="00FD1051">
        <w:rPr>
          <w:sz w:val="22"/>
          <w:szCs w:val="22"/>
          <w:lang w:val="sk-SK"/>
        </w:rPr>
        <w:t>zodpovednosť predávajúceho za vady tovaru podľa tejto zmluvy.</w:t>
      </w:r>
    </w:p>
    <w:p w:rsidR="00705F3B" w:rsidRPr="008D3B84" w:rsidRDefault="00705F3B" w:rsidP="00705F3B">
      <w:pPr>
        <w:pStyle w:val="Odsekzoznamu"/>
        <w:numPr>
          <w:ilvl w:val="0"/>
          <w:numId w:val="26"/>
        </w:numPr>
        <w:autoSpaceDE w:val="0"/>
        <w:autoSpaceDN w:val="0"/>
        <w:adjustRightInd w:val="0"/>
        <w:spacing w:after="120"/>
        <w:ind w:left="567" w:hanging="567"/>
        <w:jc w:val="both"/>
        <w:rPr>
          <w:sz w:val="22"/>
          <w:szCs w:val="22"/>
          <w:lang w:val="sk-SK"/>
        </w:rPr>
      </w:pPr>
      <w:r w:rsidRPr="00FD1051">
        <w:rPr>
          <w:sz w:val="22"/>
          <w:szCs w:val="22"/>
          <w:lang w:val="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rsidR="00705F3B" w:rsidRDefault="00705F3B" w:rsidP="00705F3B">
      <w:pPr>
        <w:ind w:left="567" w:hanging="709"/>
        <w:jc w:val="center"/>
        <w:rPr>
          <w:b/>
          <w:sz w:val="22"/>
          <w:szCs w:val="22"/>
        </w:rPr>
      </w:pPr>
    </w:p>
    <w:p w:rsidR="00705F3B" w:rsidRPr="00FD1051" w:rsidRDefault="00705F3B" w:rsidP="00705F3B">
      <w:pPr>
        <w:ind w:left="567" w:hanging="709"/>
        <w:jc w:val="center"/>
        <w:rPr>
          <w:b/>
          <w:sz w:val="22"/>
          <w:szCs w:val="22"/>
        </w:rPr>
      </w:pPr>
      <w:r w:rsidRPr="00FD1051">
        <w:rPr>
          <w:b/>
          <w:sz w:val="22"/>
          <w:szCs w:val="22"/>
        </w:rPr>
        <w:t>Čl. XIII.</w:t>
      </w:r>
    </w:p>
    <w:p w:rsidR="00705F3B" w:rsidRPr="00FD1051" w:rsidRDefault="00705F3B" w:rsidP="00705F3B">
      <w:pPr>
        <w:spacing w:after="120"/>
        <w:ind w:left="567" w:hanging="709"/>
        <w:jc w:val="center"/>
        <w:rPr>
          <w:b/>
          <w:sz w:val="22"/>
          <w:szCs w:val="22"/>
        </w:rPr>
      </w:pPr>
      <w:r w:rsidRPr="00FD1051">
        <w:rPr>
          <w:b/>
          <w:sz w:val="22"/>
          <w:szCs w:val="22"/>
        </w:rPr>
        <w:t>Záverečné ustanovenia</w:t>
      </w:r>
    </w:p>
    <w:p w:rsidR="00705F3B" w:rsidRPr="00865C98"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865C98">
        <w:rPr>
          <w:rStyle w:val="Zkladntext2"/>
          <w:sz w:val="22"/>
          <w:szCs w:val="22"/>
          <w:lang w:val="sk-SK" w:eastAsia="sk-SK"/>
        </w:rPr>
        <w:t xml:space="preserve">Táto kúpna zmluva nadobúda platnosť dňom jej podpísania oboma zmluvnými stranami. </w:t>
      </w:r>
      <w:r w:rsidRPr="00865C98">
        <w:rPr>
          <w:sz w:val="22"/>
          <w:szCs w:val="22"/>
          <w:lang w:val="sk-SK"/>
        </w:rPr>
        <w:t>Táto zmluva je povinne zverejňovanou zmluvou v zmysle § 5a zákona č. 211/2000 Z.z. o slobodnom prístupe k informáciám a o zmene a doplnení niektorých zákonov (zákon o slobode informácií) v znení neskorších predpisov. Zmluvné strany berú na vedomie a súhlasia s tým, že táto zmluva vrátane všetkých jej príloh bude zverejnená v Centrálnom registri zmlúv. Táto zmluva  je  účinná dňom nasledujúcim po dni jej zverejnenia v Centrálnom registri zmlúv.</w:t>
      </w:r>
    </w:p>
    <w:p w:rsidR="00705F3B" w:rsidRPr="000A2F80"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color w:val="000000"/>
          <w:spacing w:val="-2"/>
          <w:sz w:val="22"/>
          <w:szCs w:val="22"/>
          <w:lang w:val="sk-SK"/>
        </w:rPr>
      </w:pPr>
      <w:r w:rsidRPr="00865C98">
        <w:rPr>
          <w:rStyle w:val="Zkladntext2"/>
          <w:sz w:val="22"/>
          <w:szCs w:val="22"/>
          <w:lang w:val="sk-SK" w:eastAsia="sk-SK"/>
        </w:rPr>
        <w:t>Ustanovenia</w:t>
      </w:r>
      <w:r w:rsidRPr="00865C98">
        <w:rPr>
          <w:sz w:val="22"/>
          <w:szCs w:val="22"/>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0A2F80">
        <w:rPr>
          <w:color w:val="000000"/>
          <w:spacing w:val="-2"/>
          <w:sz w:val="22"/>
          <w:szCs w:val="2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0A2F80">
        <w:rPr>
          <w:color w:val="000000"/>
          <w:sz w:val="22"/>
          <w:szCs w:val="22"/>
          <w:lang w:val="sk-SK"/>
        </w:rPr>
        <w:t xml:space="preserve">, ktoré môže príslušná zmluvná strana zmeniť svojim jednostranným rozhodnutím </w:t>
      </w:r>
      <w:r w:rsidRPr="000A2F80">
        <w:rPr>
          <w:color w:val="000000"/>
          <w:spacing w:val="-2"/>
          <w:sz w:val="22"/>
          <w:szCs w:val="22"/>
          <w:lang w:val="sk-SK"/>
        </w:rPr>
        <w:t>doručeným v písomnej forme druhej zmluvnej strane.</w:t>
      </w:r>
    </w:p>
    <w:p w:rsidR="00705F3B" w:rsidRPr="000A2F80"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color w:val="000000"/>
          <w:spacing w:val="-2"/>
          <w:sz w:val="22"/>
          <w:szCs w:val="22"/>
          <w:lang w:val="sk-SK"/>
        </w:rPr>
      </w:pPr>
      <w:r w:rsidRPr="00FD1051">
        <w:rPr>
          <w:sz w:val="22"/>
          <w:szCs w:val="22"/>
          <w:lang w:val="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Táto kúpna zmluva je vyhotovená v šiestich rovnopisoch, pričom štyri rovnopisy obdrží kupujúci a dva rovnopisy obdrží predávajúci.</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705F3B" w:rsidRPr="00FD1051" w:rsidRDefault="00705F3B" w:rsidP="00705F3B">
      <w:pPr>
        <w:pStyle w:val="Odsekzoznamu"/>
        <w:widowControl w:val="0"/>
        <w:numPr>
          <w:ilvl w:val="0"/>
          <w:numId w:val="25"/>
        </w:numPr>
        <w:shd w:val="clear" w:color="auto" w:fill="FFFFFF"/>
        <w:autoSpaceDE w:val="0"/>
        <w:autoSpaceDN w:val="0"/>
        <w:adjustRightInd w:val="0"/>
        <w:spacing w:after="120"/>
        <w:ind w:left="567" w:hanging="567"/>
        <w:jc w:val="both"/>
        <w:rPr>
          <w:sz w:val="22"/>
          <w:szCs w:val="22"/>
          <w:lang w:val="sk-SK"/>
        </w:rPr>
      </w:pPr>
      <w:r w:rsidRPr="00FD1051">
        <w:rPr>
          <w:sz w:val="22"/>
          <w:szCs w:val="22"/>
          <w:lang w:val="sk-SK"/>
        </w:rPr>
        <w:lastRenderedPageBreak/>
        <w:t xml:space="preserve">Neoddeliteľnou súčasťou zmluvy je: </w:t>
      </w:r>
    </w:p>
    <w:p w:rsidR="00705F3B" w:rsidRPr="00FD1051" w:rsidRDefault="00705F3B" w:rsidP="00705F3B">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rsidR="00705F3B" w:rsidRPr="00FD1051" w:rsidRDefault="00705F3B" w:rsidP="00705F3B">
      <w:pPr>
        <w:pStyle w:val="Cislovanie2"/>
        <w:tabs>
          <w:tab w:val="clear" w:pos="680"/>
        </w:tabs>
        <w:spacing w:after="60"/>
        <w:ind w:left="1134" w:hanging="567"/>
        <w:rPr>
          <w:sz w:val="22"/>
          <w:szCs w:val="22"/>
        </w:rPr>
      </w:pPr>
      <w:r w:rsidRPr="00FD1051">
        <w:rPr>
          <w:sz w:val="22"/>
          <w:szCs w:val="22"/>
        </w:rPr>
        <w:t>Príloha č. 2 – Špecifikácia predmetu zmluvy</w:t>
      </w:r>
    </w:p>
    <w:p w:rsidR="00705F3B" w:rsidRPr="00705F3B" w:rsidRDefault="00705F3B" w:rsidP="00705F3B">
      <w:pPr>
        <w:pStyle w:val="Cislovanie2"/>
        <w:tabs>
          <w:tab w:val="clear" w:pos="680"/>
        </w:tabs>
        <w:spacing w:after="60"/>
        <w:ind w:left="1134" w:hanging="567"/>
        <w:rPr>
          <w:i/>
          <w:color w:val="00B0F0"/>
          <w:sz w:val="22"/>
          <w:szCs w:val="22"/>
        </w:rPr>
      </w:pPr>
      <w:r w:rsidRPr="00FD1051">
        <w:rPr>
          <w:sz w:val="22"/>
          <w:szCs w:val="22"/>
        </w:rPr>
        <w:t xml:space="preserve">Príloha č. 3 – Zoznam subdodávateľov </w:t>
      </w:r>
      <w:r>
        <w:rPr>
          <w:i/>
          <w:color w:val="00B0F0"/>
          <w:sz w:val="22"/>
          <w:szCs w:val="22"/>
        </w:rPr>
        <w:t>ak je relevantná</w:t>
      </w:r>
    </w:p>
    <w:p w:rsidR="00705F3B" w:rsidRPr="00FD1051" w:rsidRDefault="00705F3B" w:rsidP="00705F3B">
      <w:pPr>
        <w:rPr>
          <w:sz w:val="22"/>
          <w:szCs w:val="22"/>
        </w:rPr>
      </w:pPr>
    </w:p>
    <w:p w:rsidR="00705F3B" w:rsidRPr="00FD1051" w:rsidRDefault="00705F3B" w:rsidP="00705F3B">
      <w:pPr>
        <w:tabs>
          <w:tab w:val="center" w:pos="1701"/>
          <w:tab w:val="center" w:pos="6521"/>
        </w:tabs>
        <w:rPr>
          <w:sz w:val="22"/>
          <w:szCs w:val="22"/>
        </w:rPr>
      </w:pPr>
      <w:r w:rsidRPr="00FD1051">
        <w:rPr>
          <w:sz w:val="22"/>
          <w:szCs w:val="22"/>
        </w:rPr>
        <w:t>V Bratislave,  dňa ....................</w:t>
      </w:r>
      <w:r w:rsidRPr="00FD1051">
        <w:rPr>
          <w:sz w:val="22"/>
          <w:szCs w:val="22"/>
        </w:rPr>
        <w:tab/>
        <w:t>V Bratislave dňa ............................</w:t>
      </w:r>
    </w:p>
    <w:p w:rsidR="00705F3B" w:rsidRPr="00FD1051" w:rsidRDefault="00705F3B" w:rsidP="00705F3B">
      <w:pPr>
        <w:rPr>
          <w:sz w:val="22"/>
          <w:szCs w:val="22"/>
        </w:rPr>
      </w:pPr>
    </w:p>
    <w:p w:rsidR="00705F3B" w:rsidRPr="00FD1051" w:rsidRDefault="00705F3B" w:rsidP="00705F3B">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705F3B" w:rsidRPr="00FD1051" w:rsidRDefault="00705F3B" w:rsidP="00705F3B">
      <w:pPr>
        <w:rPr>
          <w:sz w:val="22"/>
          <w:szCs w:val="22"/>
        </w:rPr>
      </w:pPr>
    </w:p>
    <w:p w:rsidR="00705F3B" w:rsidRPr="00FD1051" w:rsidRDefault="00705F3B" w:rsidP="00705F3B">
      <w:pPr>
        <w:tabs>
          <w:tab w:val="center" w:pos="1701"/>
          <w:tab w:val="center" w:pos="6663"/>
        </w:tabs>
        <w:rPr>
          <w:sz w:val="22"/>
          <w:szCs w:val="22"/>
        </w:rPr>
      </w:pPr>
    </w:p>
    <w:p w:rsidR="00705F3B" w:rsidRPr="00FD1051" w:rsidRDefault="00705F3B" w:rsidP="00705F3B">
      <w:pPr>
        <w:tabs>
          <w:tab w:val="center" w:pos="1701"/>
          <w:tab w:val="center" w:pos="6663"/>
        </w:tabs>
        <w:rPr>
          <w:sz w:val="22"/>
          <w:szCs w:val="22"/>
        </w:rPr>
      </w:pPr>
      <w:r w:rsidRPr="00FD1051">
        <w:rPr>
          <w:sz w:val="22"/>
          <w:szCs w:val="22"/>
        </w:rPr>
        <w:t>.................................................</w:t>
      </w:r>
      <w:r w:rsidRPr="00FD1051">
        <w:rPr>
          <w:sz w:val="22"/>
          <w:szCs w:val="22"/>
        </w:rPr>
        <w:tab/>
        <w:t>..........................................................</w:t>
      </w:r>
    </w:p>
    <w:p w:rsidR="00705F3B" w:rsidRPr="00FD1051" w:rsidRDefault="00705F3B" w:rsidP="00705F3B">
      <w:pPr>
        <w:rPr>
          <w:sz w:val="22"/>
          <w:szCs w:val="22"/>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Ing. Roland Schaller, riaditeľ</w:t>
      </w:r>
      <w:r w:rsidRPr="00FD1051">
        <w:rPr>
          <w:sz w:val="22"/>
          <w:szCs w:val="22"/>
        </w:rPr>
        <w:tab/>
      </w:r>
      <w:r w:rsidRPr="00FD1051">
        <w:rPr>
          <w:sz w:val="22"/>
          <w:szCs w:val="22"/>
        </w:rPr>
        <w:tab/>
      </w:r>
    </w:p>
    <w:p w:rsidR="00705F3B" w:rsidRDefault="00705F3B" w:rsidP="00705F3B">
      <w:pPr>
        <w:jc w:val="both"/>
        <w:rPr>
          <w:color w:val="000000"/>
          <w:sz w:val="22"/>
          <w:szCs w:val="22"/>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color w:val="000000"/>
          <w:sz w:val="22"/>
          <w:szCs w:val="22"/>
        </w:rPr>
        <w:t>riaditeľ</w:t>
      </w:r>
      <w:r w:rsidRPr="00FD1051">
        <w:rPr>
          <w:color w:val="000000"/>
          <w:sz w:val="22"/>
          <w:szCs w:val="22"/>
        </w:rPr>
        <w:t xml:space="preserve"> UNB</w:t>
      </w: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Default="00705F3B" w:rsidP="00705F3B">
      <w:pPr>
        <w:jc w:val="both"/>
        <w:rPr>
          <w:color w:val="000000"/>
          <w:sz w:val="22"/>
          <w:szCs w:val="22"/>
        </w:rPr>
      </w:pPr>
    </w:p>
    <w:p w:rsidR="00705F3B" w:rsidRPr="00743C4A" w:rsidRDefault="00705F3B" w:rsidP="00705F3B">
      <w:pPr>
        <w:pStyle w:val="Cislovanie2"/>
        <w:tabs>
          <w:tab w:val="clear" w:pos="680"/>
        </w:tabs>
        <w:spacing w:after="60" w:line="276" w:lineRule="auto"/>
        <w:ind w:left="0" w:firstLine="0"/>
        <w:jc w:val="right"/>
        <w:rPr>
          <w:sz w:val="22"/>
          <w:szCs w:val="22"/>
        </w:rPr>
      </w:pPr>
      <w:r w:rsidRPr="00F25095">
        <w:rPr>
          <w:sz w:val="22"/>
          <w:szCs w:val="22"/>
        </w:rPr>
        <w:lastRenderedPageBreak/>
        <w:t xml:space="preserve">Príloha č.1 </w:t>
      </w:r>
      <w:r w:rsidRPr="00743C4A">
        <w:rPr>
          <w:sz w:val="22"/>
          <w:szCs w:val="22"/>
        </w:rPr>
        <w:t>(</w:t>
      </w:r>
      <w:r w:rsidRPr="00743C4A">
        <w:rPr>
          <w:sz w:val="22"/>
          <w:szCs w:val="22"/>
          <w:highlight w:val="yellow"/>
        </w:rPr>
        <w:t>doplní predávajúci</w:t>
      </w:r>
      <w:r w:rsidRPr="00743C4A">
        <w:rPr>
          <w:sz w:val="22"/>
          <w:szCs w:val="22"/>
        </w:rPr>
        <w:t>)</w:t>
      </w:r>
    </w:p>
    <w:p w:rsidR="00705F3B" w:rsidRDefault="00705F3B" w:rsidP="00705F3B">
      <w:pPr>
        <w:pStyle w:val="Cislovanie2"/>
        <w:tabs>
          <w:tab w:val="clear" w:pos="680"/>
        </w:tabs>
        <w:spacing w:after="60" w:line="276" w:lineRule="auto"/>
        <w:ind w:left="0" w:firstLine="0"/>
        <w:jc w:val="center"/>
        <w:rPr>
          <w:sz w:val="22"/>
          <w:szCs w:val="22"/>
        </w:rPr>
      </w:pPr>
      <w:r w:rsidRPr="00743C4A">
        <w:rPr>
          <w:b/>
          <w:sz w:val="22"/>
          <w:szCs w:val="22"/>
        </w:rPr>
        <w:t>Celková cena predmetu zmluvy</w:t>
      </w: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Default="00705F3B" w:rsidP="00705F3B">
      <w:pPr>
        <w:pStyle w:val="Cislovanie2"/>
        <w:tabs>
          <w:tab w:val="clear" w:pos="680"/>
        </w:tabs>
        <w:spacing w:after="60" w:line="276" w:lineRule="auto"/>
        <w:ind w:left="0" w:firstLine="0"/>
        <w:rPr>
          <w:sz w:val="22"/>
          <w:szCs w:val="22"/>
        </w:rPr>
      </w:pPr>
    </w:p>
    <w:p w:rsidR="00705F3B" w:rsidRPr="00F25095" w:rsidRDefault="00705F3B" w:rsidP="00705F3B">
      <w:pPr>
        <w:pStyle w:val="Cislovanie2"/>
        <w:tabs>
          <w:tab w:val="clear" w:pos="680"/>
        </w:tabs>
        <w:spacing w:after="60" w:line="276" w:lineRule="auto"/>
        <w:ind w:left="0" w:firstLine="0"/>
        <w:jc w:val="right"/>
        <w:rPr>
          <w:sz w:val="22"/>
          <w:szCs w:val="22"/>
        </w:rPr>
      </w:pPr>
      <w:r>
        <w:rPr>
          <w:sz w:val="22"/>
          <w:szCs w:val="22"/>
        </w:rPr>
        <w:lastRenderedPageBreak/>
        <w:t xml:space="preserve">  </w:t>
      </w:r>
      <w:r w:rsidRPr="00F25095">
        <w:rPr>
          <w:sz w:val="22"/>
          <w:szCs w:val="22"/>
        </w:rPr>
        <w:t xml:space="preserve"> Príloha č.2 </w:t>
      </w:r>
      <w:r w:rsidRPr="00743C4A">
        <w:rPr>
          <w:sz w:val="22"/>
          <w:szCs w:val="22"/>
        </w:rPr>
        <w:t>(</w:t>
      </w:r>
      <w:r w:rsidRPr="00743C4A">
        <w:rPr>
          <w:sz w:val="22"/>
          <w:szCs w:val="22"/>
          <w:highlight w:val="yellow"/>
        </w:rPr>
        <w:t>doplní predávajúci</w:t>
      </w:r>
      <w:r w:rsidRPr="00743C4A">
        <w:rPr>
          <w:sz w:val="22"/>
          <w:szCs w:val="22"/>
        </w:rPr>
        <w:t>)</w:t>
      </w:r>
    </w:p>
    <w:p w:rsidR="00705F3B" w:rsidRPr="00743C4A" w:rsidRDefault="00705F3B" w:rsidP="00705F3B">
      <w:pPr>
        <w:pStyle w:val="Cislovanie2"/>
        <w:tabs>
          <w:tab w:val="clear" w:pos="680"/>
        </w:tabs>
        <w:spacing w:after="60" w:line="276" w:lineRule="auto"/>
        <w:ind w:left="0" w:firstLine="0"/>
        <w:jc w:val="center"/>
        <w:rPr>
          <w:b/>
          <w:sz w:val="22"/>
          <w:szCs w:val="22"/>
        </w:rPr>
      </w:pPr>
      <w:r w:rsidRPr="00743C4A">
        <w:rPr>
          <w:b/>
          <w:sz w:val="22"/>
          <w:szCs w:val="22"/>
        </w:rPr>
        <w:t>Opis predmetu zmluvy</w:t>
      </w:r>
    </w:p>
    <w:p w:rsidR="00705F3B" w:rsidRPr="00625C84" w:rsidRDefault="00705F3B" w:rsidP="00705F3B">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705F3B" w:rsidRPr="00625C84" w:rsidRDefault="00705F3B" w:rsidP="00705F3B">
      <w:pPr>
        <w:pStyle w:val="Odsekkapitolyslovan"/>
        <w:numPr>
          <w:ilvl w:val="0"/>
          <w:numId w:val="0"/>
        </w:numPr>
        <w:spacing w:before="0" w:after="0"/>
        <w:rPr>
          <w:rFonts w:ascii="Times New Roman" w:eastAsia="Times New Roman" w:hAnsi="Times New Roman" w:cs="Times New Roman"/>
          <w:color w:val="auto"/>
          <w:sz w:val="22"/>
          <w:szCs w:val="22"/>
          <w:lang w:eastAsia="cs-CZ"/>
        </w:rPr>
      </w:pPr>
    </w:p>
    <w:p w:rsidR="00705F3B" w:rsidRPr="00743C4A" w:rsidRDefault="00705F3B" w:rsidP="00705F3B">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dodávka zariadení na určené miesto,</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inštalácia,</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funkčná skúška,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odovzdanie sprievodnej dokumentácie,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xml:space="preserve">- zaškolenie obsluhy, </w:t>
      </w:r>
    </w:p>
    <w:p w:rsidR="00705F3B" w:rsidRPr="00743C4A" w:rsidRDefault="00705F3B" w:rsidP="00705F3B">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705F3B" w:rsidRDefault="00705F3B" w:rsidP="00705F3B">
      <w:pPr>
        <w:pStyle w:val="Odsekkapitolyslovan"/>
        <w:numPr>
          <w:ilvl w:val="0"/>
          <w:numId w:val="0"/>
        </w:numPr>
        <w:spacing w:before="0" w:after="0"/>
        <w:rPr>
          <w:rFonts w:ascii="Times New Roman" w:eastAsia="Times New Roman" w:hAnsi="Times New Roman" w:cs="Times New Roman"/>
          <w:i/>
          <w:color w:val="auto"/>
          <w:sz w:val="22"/>
          <w:szCs w:val="22"/>
          <w:lang w:eastAsia="cs-CZ"/>
        </w:rPr>
      </w:pPr>
    </w:p>
    <w:p w:rsidR="00705F3B" w:rsidRDefault="00705F3B" w:rsidP="00705F3B">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0759E">
        <w:rPr>
          <w:rFonts w:ascii="Times New Roman" w:eastAsia="Times New Roman" w:hAnsi="Times New Roman" w:cs="Times New Roman"/>
          <w:i/>
          <w:color w:val="auto"/>
          <w:sz w:val="22"/>
          <w:szCs w:val="22"/>
          <w:lang w:eastAsia="cs-CZ"/>
        </w:rPr>
        <w:t>Obchodné označenie, výrobca:</w:t>
      </w:r>
      <w:r w:rsidRPr="0040759E">
        <w:rPr>
          <w:rFonts w:ascii="Times New Roman" w:eastAsia="Times New Roman" w:hAnsi="Times New Roman" w:cs="Times New Roman"/>
          <w:i/>
          <w:color w:val="auto"/>
          <w:sz w:val="22"/>
          <w:szCs w:val="22"/>
          <w:highlight w:val="yellow"/>
          <w:lang w:eastAsia="cs-CZ"/>
        </w:rPr>
        <w:t>...................</w:t>
      </w:r>
    </w:p>
    <w:p w:rsidR="00936C03" w:rsidRDefault="00936C03" w:rsidP="00936C03">
      <w:pPr>
        <w:spacing w:before="120"/>
        <w:jc w:val="both"/>
        <w:rPr>
          <w:rFonts w:ascii="Calibri" w:hAnsi="Calibri" w:cs="Arial"/>
          <w:b/>
          <w:bCs/>
          <w:color w:val="000000"/>
          <w:sz w:val="20"/>
          <w:szCs w:val="20"/>
        </w:rPr>
      </w:pPr>
    </w:p>
    <w:tbl>
      <w:tblPr>
        <w:tblW w:w="0" w:type="auto"/>
        <w:tblCellMar>
          <w:left w:w="0" w:type="dxa"/>
          <w:right w:w="0" w:type="dxa"/>
        </w:tblCellMar>
        <w:tblLook w:val="01E0" w:firstRow="1" w:lastRow="1" w:firstColumn="1" w:lastColumn="1" w:noHBand="0" w:noVBand="0"/>
      </w:tblPr>
      <w:tblGrid>
        <w:gridCol w:w="4792"/>
        <w:gridCol w:w="776"/>
        <w:gridCol w:w="791"/>
        <w:gridCol w:w="413"/>
        <w:gridCol w:w="413"/>
        <w:gridCol w:w="615"/>
        <w:gridCol w:w="1290"/>
      </w:tblGrid>
      <w:tr w:rsidR="00936C03" w:rsidRPr="00C22E62" w:rsidTr="0004399E">
        <w:trPr>
          <w:trHeight w:hRule="exact" w:val="446"/>
        </w:trPr>
        <w:tc>
          <w:tcPr>
            <w:tcW w:w="0" w:type="auto"/>
            <w:gridSpan w:val="7"/>
            <w:tcBorders>
              <w:top w:val="single" w:sz="7"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rPr>
                <w:rFonts w:ascii="Microsoft Sans Serif" w:eastAsia="Microsoft Sans Serif" w:hAnsi="Microsoft Sans Serif" w:cs="Microsoft Sans Serif"/>
                <w:sz w:val="18"/>
                <w:szCs w:val="18"/>
                <w:lang w:val="sk-SK"/>
              </w:rPr>
            </w:pPr>
            <w:r w:rsidRPr="00B148F9">
              <w:rPr>
                <w:rFonts w:ascii="Microsoft Sans Serif"/>
                <w:b/>
                <w:sz w:val="18"/>
                <w:lang w:val="sk-SK"/>
              </w:rPr>
              <w:t>11. Elektroimpedan</w:t>
            </w:r>
            <w:r w:rsidRPr="00B148F9">
              <w:rPr>
                <w:rFonts w:ascii="Microsoft Sans Serif"/>
                <w:b/>
                <w:sz w:val="18"/>
                <w:lang w:val="sk-SK"/>
              </w:rPr>
              <w:t>č</w:t>
            </w:r>
            <w:r w:rsidRPr="00B148F9">
              <w:rPr>
                <w:rFonts w:ascii="Microsoft Sans Serif"/>
                <w:b/>
                <w:sz w:val="18"/>
                <w:lang w:val="sk-SK"/>
              </w:rPr>
              <w:t>n</w:t>
            </w:r>
            <w:r w:rsidRPr="00B148F9">
              <w:rPr>
                <w:rFonts w:ascii="Microsoft Sans Serif"/>
                <w:b/>
                <w:sz w:val="18"/>
                <w:lang w:val="sk-SK"/>
              </w:rPr>
              <w:t>ý</w:t>
            </w:r>
            <w:r w:rsidRPr="00B148F9">
              <w:rPr>
                <w:rFonts w:ascii="Microsoft Sans Serif"/>
                <w:b/>
                <w:sz w:val="18"/>
                <w:lang w:val="sk-SK"/>
              </w:rPr>
              <w:t xml:space="preserve"> tomograf - funkcia</w:t>
            </w:r>
          </w:p>
        </w:tc>
      </w:tr>
      <w:tr w:rsidR="00936C03" w:rsidRPr="00C22E62" w:rsidTr="0004399E">
        <w:trPr>
          <w:trHeight w:hRule="exact" w:val="64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Elektrický impedančný tomograf (EIT) na stacionárne použitie pri lôžku u pacientov v ľahu, na bruchu alebo v bočnej polohe, ktorých regionálna distribúcia objemu pľúc je klinicky zaujímavá (obvod hrudníka 70 - 150 cm).</w:t>
            </w:r>
          </w:p>
          <w:p w:rsidR="00936C03" w:rsidRPr="00B148F9" w:rsidRDefault="00936C03" w:rsidP="0004399E">
            <w:pPr>
              <w:pStyle w:val="TableParagraph"/>
              <w:ind w:left="27" w:right="477"/>
              <w:rPr>
                <w:rFonts w:ascii="Microsoft Sans Serif" w:eastAsia="Microsoft Sans Serif" w:hAnsi="Microsoft Sans Serif" w:cs="Microsoft Sans Serif"/>
                <w:sz w:val="18"/>
                <w:szCs w:val="18"/>
                <w:lang w:val="sk-SK"/>
              </w:rPr>
            </w:pPr>
          </w:p>
        </w:tc>
      </w:tr>
      <w:tr w:rsidR="00936C03" w:rsidRPr="00C22E62" w:rsidTr="0004399E">
        <w:trPr>
          <w:trHeight w:hRule="exact" w:val="1065"/>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numPr>
                <w:ilvl w:val="0"/>
                <w:numId w:val="1"/>
              </w:numPr>
              <w:ind w:left="151" w:hanging="142"/>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w:t>
            </w:r>
            <w:r>
              <w:rPr>
                <w:rFonts w:ascii="Microsoft Sans Serif" w:hAnsi="Microsoft Sans Serif" w:cs="Microsoft Sans Serif"/>
                <w:sz w:val="18"/>
                <w:szCs w:val="18"/>
                <w:lang w:eastAsia="sk-SK"/>
              </w:rPr>
              <w:t>IT</w:t>
            </w:r>
            <w:r w:rsidRPr="00B148F9">
              <w:rPr>
                <w:rFonts w:ascii="Microsoft Sans Serif" w:hAnsi="Microsoft Sans Serif" w:cs="Microsoft Sans Serif"/>
                <w:sz w:val="18"/>
                <w:szCs w:val="18"/>
                <w:lang w:eastAsia="sk-SK"/>
              </w:rPr>
              <w:t xml:space="preserve"> zobrazujúci regionálne informácie o ventilácii súvisiace zmeny vzdušného obsahu v rovine elektródy - zobrazuje regionálne informácie o krátkodobých zmenách objemu konečného výdychu v rovine elektródy - informácie sa zobrazujú ako: dynamické prierezy EIT v reálnom čase, stavové obrázky prierezu EIT, priebehy impedancie v reálnom čase , odvodené číselné parametre a trendové údaje</w:t>
            </w:r>
          </w:p>
        </w:tc>
      </w:tr>
      <w:tr w:rsidR="00936C03" w:rsidRPr="00C22E62" w:rsidTr="0004399E">
        <w:trPr>
          <w:trHeight w:hRule="exact" w:val="557"/>
        </w:trPr>
        <w:tc>
          <w:tcPr>
            <w:tcW w:w="0" w:type="auto"/>
            <w:gridSpan w:val="7"/>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numPr>
                <w:ilvl w:val="0"/>
                <w:numId w:val="1"/>
              </w:numPr>
              <w:ind w:left="151" w:hanging="142"/>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w:t>
            </w:r>
            <w:r>
              <w:rPr>
                <w:rFonts w:ascii="Microsoft Sans Serif" w:hAnsi="Microsoft Sans Serif" w:cs="Microsoft Sans Serif"/>
                <w:sz w:val="18"/>
                <w:szCs w:val="18"/>
                <w:lang w:eastAsia="sk-SK"/>
              </w:rPr>
              <w:t>IT</w:t>
            </w:r>
            <w:r w:rsidRPr="00B148F9">
              <w:rPr>
                <w:rFonts w:ascii="Microsoft Sans Serif" w:hAnsi="Microsoft Sans Serif" w:cs="Microsoft Sans Serif"/>
                <w:sz w:val="18"/>
                <w:szCs w:val="18"/>
                <w:lang w:eastAsia="sk-SK"/>
              </w:rPr>
              <w:t xml:space="preserve"> </w:t>
            </w:r>
            <w:r w:rsidRPr="00B148F9">
              <w:rPr>
                <w:rFonts w:ascii="MicrosoftSansSerif" w:hAnsi="MicrosoftSansSerif" w:cs="MicrosoftSansSerif"/>
                <w:sz w:val="18"/>
                <w:szCs w:val="18"/>
              </w:rPr>
              <w:t xml:space="preserve">musí zabezpečiť kompatibilitu a zlučiteľnosť so stávajúcimi ventilačnými prístrojmi </w:t>
            </w:r>
            <w:r w:rsidRPr="00F0723A">
              <w:rPr>
                <w:rFonts w:ascii="MicrosoftSansSerif" w:hAnsi="MicrosoftSansSerif" w:cs="MicrosoftSansSerif"/>
                <w:b/>
                <w:sz w:val="18"/>
                <w:szCs w:val="18"/>
              </w:rPr>
              <w:t xml:space="preserve">Dräger EVITA V300, EVITA Infinity V500, Savina 300 </w:t>
            </w:r>
            <w:r w:rsidRPr="00B148F9">
              <w:rPr>
                <w:rFonts w:ascii="MicrosoftSansSerif" w:hAnsi="MicrosoftSansSerif" w:cs="MicrosoftSansSerif"/>
                <w:sz w:val="18"/>
                <w:szCs w:val="18"/>
              </w:rPr>
              <w:t>v majetku objednávateľa.</w:t>
            </w:r>
          </w:p>
        </w:tc>
      </w:tr>
      <w:tr w:rsidR="00936C03" w:rsidRPr="00C22E62" w:rsidTr="0004399E">
        <w:trPr>
          <w:trHeight w:hRule="exact" w:val="956"/>
        </w:trPr>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hAnsi="Microsoft Sans Serif"/>
                <w:b/>
                <w:sz w:val="18"/>
                <w:lang w:val="sk-SK"/>
              </w:rPr>
              <w:t>Technické</w:t>
            </w:r>
            <w:r w:rsidRPr="00B148F9">
              <w:rPr>
                <w:rFonts w:ascii="Microsoft Sans Serif" w:hAnsi="Microsoft Sans Serif"/>
                <w:b/>
                <w:spacing w:val="-17"/>
                <w:sz w:val="18"/>
                <w:lang w:val="sk-SK"/>
              </w:rPr>
              <w:t xml:space="preserve"> </w:t>
            </w:r>
            <w:r w:rsidRPr="00B148F9">
              <w:rPr>
                <w:rFonts w:ascii="Microsoft Sans Serif" w:hAnsi="Microsoft Sans Serif"/>
                <w:b/>
                <w:sz w:val="18"/>
                <w:lang w:val="sk-SK"/>
              </w:rPr>
              <w:t>vlastnosti</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Jednotka</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Minimum</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Maximum</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eastAsia="Microsoft Sans Serif" w:hAnsi="Microsoft Sans Serif" w:cs="Microsoft Sans Serif"/>
                <w:sz w:val="18"/>
                <w:szCs w:val="18"/>
                <w:lang w:val="sk-SK"/>
              </w:rPr>
            </w:pPr>
            <w:r w:rsidRPr="00B148F9">
              <w:rPr>
                <w:rFonts w:ascii="Microsoft Sans Serif"/>
                <w:b/>
                <w:sz w:val="18"/>
                <w:lang w:val="sk-SK"/>
              </w:rPr>
              <w:t>Presne</w:t>
            </w:r>
          </w:p>
        </w:tc>
        <w:tc>
          <w:tcPr>
            <w:tcW w:w="0" w:type="auto"/>
            <w:tcBorders>
              <w:top w:val="single" w:sz="13" w:space="0" w:color="000000"/>
              <w:left w:val="single" w:sz="7" w:space="0" w:color="000000"/>
              <w:bottom w:val="single" w:sz="13" w:space="0" w:color="000000"/>
              <w:right w:val="single" w:sz="7" w:space="0" w:color="000000"/>
            </w:tcBorders>
            <w:shd w:val="clear" w:color="auto" w:fill="D2D2D2"/>
          </w:tcPr>
          <w:p w:rsidR="00936C03" w:rsidRPr="00B148F9" w:rsidRDefault="00936C03" w:rsidP="0004399E">
            <w:pPr>
              <w:pStyle w:val="TableParagraph"/>
              <w:spacing w:before="109"/>
              <w:ind w:left="27"/>
              <w:rPr>
                <w:rFonts w:ascii="Microsoft Sans Serif"/>
                <w:b/>
                <w:sz w:val="18"/>
                <w:lang w:val="sk-SK"/>
              </w:rPr>
            </w:pPr>
            <w:r w:rsidRPr="00B148F9">
              <w:rPr>
                <w:rFonts w:ascii="Microsoft Sans Serif"/>
                <w:b/>
                <w:sz w:val="18"/>
                <w:lang w:val="sk-SK"/>
              </w:rPr>
              <w:t>Hodnota parametra pon</w:t>
            </w:r>
            <w:r w:rsidRPr="00B148F9">
              <w:rPr>
                <w:rFonts w:ascii="Microsoft Sans Serif"/>
                <w:b/>
                <w:sz w:val="18"/>
                <w:lang w:val="sk-SK"/>
              </w:rPr>
              <w:t>ú</w:t>
            </w:r>
            <w:r w:rsidRPr="00B148F9">
              <w:rPr>
                <w:rFonts w:ascii="Microsoft Sans Serif"/>
                <w:b/>
                <w:sz w:val="18"/>
                <w:lang w:val="sk-SK"/>
              </w:rPr>
              <w:t>kan</w:t>
            </w:r>
            <w:r w:rsidRPr="00B148F9">
              <w:rPr>
                <w:rFonts w:ascii="Microsoft Sans Serif"/>
                <w:b/>
                <w:sz w:val="18"/>
                <w:lang w:val="sk-SK"/>
              </w:rPr>
              <w:t>é</w:t>
            </w:r>
            <w:r w:rsidRPr="00B148F9">
              <w:rPr>
                <w:rFonts w:ascii="Microsoft Sans Serif"/>
                <w:b/>
                <w:sz w:val="18"/>
                <w:lang w:val="sk-SK"/>
              </w:rPr>
              <w:t>ho zariadenia</w:t>
            </w: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Elektroimpedančný tomograf</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72"/>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Elektrické napájanie 230V / 50Hz so záložným napájaním, vstavaným akumulátorom, s dobou záložnej prevádzky min.</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minúta</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65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prehľadný farebný dotykový displej s uhlopriečkou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43</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64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rozlíšenie</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pixel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1440 x 900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Zobrazovacie zariadenie: kontrastný pomer</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500 : 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-EIT meranie, počet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16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-EIT meranie, počet referenčných elektród</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1 </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-Frekvencia napájacieho prúdu</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Hz</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80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130</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Príslušenstvo ku každému prístroju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-prepojovací kábel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8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pacientský kábel veľkosť L</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73"/>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lastRenderedPageBreak/>
              <w:t>- pacientský kábel veľkosť XL</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64"/>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pacientský kábel veľkosť XXL</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90"/>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-elektródový pás veľkosť L alebo obvod hrudníka min. 92 až 110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64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-elektródový pás veľkosť XL alebo obvod hrudníka min. 106 až 127 cm</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98"/>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-elektródový pás veľkosť XXL alebo obvod hrudníka min. 124 až 150 cm </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1</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519"/>
        </w:trPr>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-Elektródy EIT</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ks</w:t>
            </w: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50</w:t>
            </w:r>
          </w:p>
        </w:tc>
        <w:tc>
          <w:tcPr>
            <w:tcW w:w="0" w:type="auto"/>
            <w:gridSpan w:val="2"/>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13" w:space="0" w:color="000000"/>
              <w:left w:val="single" w:sz="7" w:space="0" w:color="000000"/>
              <w:bottom w:val="single" w:sz="13" w:space="0" w:color="000000"/>
              <w:right w:val="single" w:sz="7" w:space="0" w:color="000000"/>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360"/>
        </w:trPr>
        <w:tc>
          <w:tcPr>
            <w:tcW w:w="0" w:type="auto"/>
            <w:tcBorders>
              <w:top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p w:rsidR="00936C03" w:rsidRPr="00B148F9" w:rsidRDefault="00936C03" w:rsidP="0004399E">
            <w:pPr>
              <w:widowControl w:val="0"/>
              <w:jc w:val="both"/>
              <w:rPr>
                <w:rFonts w:ascii="Microsoft Sans Serif" w:hAnsi="Microsoft Sans Serif" w:cs="Microsoft Sans Serif"/>
                <w:sz w:val="18"/>
                <w:szCs w:val="18"/>
                <w:lang w:eastAsia="sk-SK"/>
              </w:rPr>
            </w:pPr>
          </w:p>
          <w:p w:rsidR="00936C03" w:rsidRPr="00B148F9" w:rsidRDefault="00936C03" w:rsidP="0004399E">
            <w:pPr>
              <w:widowControl w:val="0"/>
              <w:jc w:val="both"/>
              <w:rPr>
                <w:rFonts w:ascii="Microsoft Sans Serif" w:hAnsi="Microsoft Sans Serif" w:cs="Microsoft Sans Serif"/>
                <w:sz w:val="18"/>
                <w:szCs w:val="18"/>
                <w:lang w:eastAsia="sk-SK"/>
              </w:rPr>
            </w:pPr>
          </w:p>
          <w:p w:rsidR="00936C03" w:rsidRPr="00B148F9" w:rsidRDefault="00936C03" w:rsidP="0004399E">
            <w:pPr>
              <w:widowControl w:val="0"/>
              <w:jc w:val="both"/>
              <w:rPr>
                <w:rFonts w:ascii="Microsoft Sans Serif" w:hAnsi="Microsoft Sans Serif" w:cs="Microsoft Sans Serif"/>
                <w:sz w:val="18"/>
                <w:szCs w:val="18"/>
                <w:lang w:eastAsia="sk-SK"/>
              </w:rPr>
            </w:pP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2"/>
            <w:tcBorders>
              <w:top w:val="single" w:sz="4" w:space="0" w:color="auto"/>
              <w:bottom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tcBorders>
              <w:top w:val="single" w:sz="4" w:space="0" w:color="auto"/>
              <w:bottom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54"/>
        </w:trPr>
        <w:tc>
          <w:tcPr>
            <w:tcW w:w="0" w:type="auto"/>
            <w:tcBorders>
              <w:left w:val="single" w:sz="7" w:space="0" w:color="000000"/>
              <w:bottom w:val="single" w:sz="13" w:space="0" w:color="000000"/>
              <w:right w:val="single" w:sz="4" w:space="0" w:color="auto"/>
            </w:tcBorders>
            <w:shd w:val="clear" w:color="auto" w:fill="D2D2D2"/>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Technické vlastnosti</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Hodnota / charakteristika</w:t>
            </w:r>
          </w:p>
        </w:tc>
        <w:tc>
          <w:tcPr>
            <w:tcW w:w="0" w:type="auto"/>
            <w:gridSpan w:val="3"/>
            <w:tcBorders>
              <w:top w:val="single" w:sz="4" w:space="0" w:color="auto"/>
              <w:left w:val="single" w:sz="4" w:space="0" w:color="auto"/>
              <w:bottom w:val="single" w:sz="4" w:space="0" w:color="auto"/>
              <w:right w:val="single" w:sz="4" w:space="0" w:color="auto"/>
            </w:tcBorders>
            <w:shd w:val="clear" w:color="auto" w:fill="D2D2D2"/>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Calibri"/>
                <w:b/>
                <w:sz w:val="18"/>
                <w:szCs w:val="22"/>
              </w:rPr>
              <w:t>Hodnota parametra pon</w:t>
            </w:r>
            <w:r w:rsidRPr="00B148F9">
              <w:rPr>
                <w:rFonts w:ascii="Microsoft Sans Serif" w:hAnsi="Calibri"/>
                <w:b/>
                <w:sz w:val="18"/>
                <w:szCs w:val="22"/>
              </w:rPr>
              <w:t>ú</w:t>
            </w:r>
            <w:r w:rsidRPr="00B148F9">
              <w:rPr>
                <w:rFonts w:ascii="Microsoft Sans Serif" w:hAnsi="Calibri"/>
                <w:b/>
                <w:sz w:val="18"/>
                <w:szCs w:val="22"/>
              </w:rPr>
              <w:t>kan</w:t>
            </w:r>
            <w:r w:rsidRPr="00B148F9">
              <w:rPr>
                <w:rFonts w:ascii="Microsoft Sans Serif" w:hAnsi="Calibri"/>
                <w:b/>
                <w:sz w:val="18"/>
                <w:szCs w:val="22"/>
              </w:rPr>
              <w:t>é</w:t>
            </w:r>
            <w:r w:rsidRPr="00B148F9">
              <w:rPr>
                <w:rFonts w:ascii="Microsoft Sans Serif" w:hAnsi="Calibri"/>
                <w:b/>
                <w:sz w:val="18"/>
                <w:szCs w:val="22"/>
              </w:rPr>
              <w:t>ho zariadenia</w:t>
            </w:r>
          </w:p>
        </w:tc>
      </w:tr>
      <w:tr w:rsidR="00936C03" w:rsidRPr="00C22E62" w:rsidTr="0004399E">
        <w:trPr>
          <w:trHeight w:hRule="exact" w:val="491"/>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kompaktný pojazdný prístroj s brzdenými kolieskami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934"/>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936C03" w:rsidRDefault="00936C03" w:rsidP="0004399E">
            <w:pPr>
              <w:widowControl w:val="0"/>
              <w:jc w:val="both"/>
              <w:rPr>
                <w:rFonts w:ascii="Microsoft Sans Serif" w:hAnsi="Microsoft Sans Serif" w:cs="Microsoft Sans Serif"/>
                <w:sz w:val="18"/>
                <w:szCs w:val="18"/>
                <w:lang w:eastAsia="sk-SK"/>
              </w:rPr>
            </w:pPr>
            <w:r w:rsidRPr="00936C03">
              <w:rPr>
                <w:rFonts w:ascii="Microsoft Sans Serif" w:hAnsi="Microsoft Sans Serif" w:cs="Microsoft Sans Serif"/>
                <w:sz w:val="18"/>
                <w:szCs w:val="18"/>
                <w:lang w:eastAsia="sk-SK"/>
              </w:rPr>
              <w:t>Prepojenie ventilačnej techniky s prístrojom EIT za účelom prenosu údajov, najmä o prietoku, objeme a tlaku v respiračnom systéme.</w:t>
            </w:r>
          </w:p>
          <w:p w:rsidR="00936C03" w:rsidRPr="00936C03" w:rsidRDefault="00936C03" w:rsidP="0004399E">
            <w:pPr>
              <w:widowControl w:val="0"/>
              <w:jc w:val="both"/>
              <w:rPr>
                <w:rFonts w:ascii="Microsoft Sans Serif" w:hAnsi="Microsoft Sans Serif" w:cs="Microsoft Sans Serif"/>
                <w:sz w:val="18"/>
                <w:szCs w:val="18"/>
                <w:lang w:eastAsia="sk-SK"/>
              </w:rPr>
            </w:pPr>
          </w:p>
          <w:p w:rsidR="00936C03" w:rsidRPr="00936C03"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936C03" w:rsidRDefault="00936C03" w:rsidP="0004399E">
            <w:pPr>
              <w:widowControl w:val="0"/>
              <w:jc w:val="both"/>
              <w:rPr>
                <w:rFonts w:ascii="Microsoft Sans Serif" w:hAnsi="Microsoft Sans Serif" w:cs="Microsoft Sans Serif"/>
                <w:sz w:val="18"/>
                <w:szCs w:val="18"/>
                <w:lang w:eastAsia="sk-SK"/>
              </w:rPr>
            </w:pPr>
            <w:r w:rsidRPr="00936C03">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742"/>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-dynamický obraz nepretržite zobrazujúci relatívne zmeny impedancie v elektródovej ploche ako rad tomogramov. Vysoké časové rozlíšenie, ktoré umožňuje posúdenie regionálnej ventilácie aj pri vysokých dychových frekvenciách. Napríklad keď je obrazová frekvencia nastavená na 20 obrazov za sekundu pre pacienta s dychovou frekvenciou 20 dychov za minútu, EIT vytvorí 60 obrazov na jeden dych.</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202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-analýza regiónov pľúc pomocou obrazu stavu. Obraz stavu konfigurovaný ako obraz dýchania alebo minútový obraz.</w:t>
            </w:r>
          </w:p>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Obraz dýchania predstavujúci regionálnu distribúciu zmien impedancie posledného detekovaného dychu. Obraz dýchania t.j. rozdielový obraz konca inspirácie v porovnaní so začiatkom inspirácie. Obraz dýchania sa automaticky aktualizujúci po každom dychu. Začiatok inspirácie a koniec inspirácie sú indikované ako zvislé farebne odlíšené čiary na časových priebehoch vĺn impedancie.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98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-stratégia ventilácie na ochranu pľúc vyžaduje optimálne nastavenie PEEP a dychového objemu. Hľadanie a udržiavanie týchto kľúčových nastavení v priebehu liečby sú náročné - dokonca aj pre skúsených lekárov. Globálne parametre, ktoré odrážajú stav pľúc ako celku, neposkytujú nepretržitý obraz o pľúcnych funkciá pacienta. Bez nepretržitých regionálnych informácií, hodnotenia toho, ako odlišne pľúcne regióny reagujú na terapeutické intervencie v priebehu času sa redukujú na odhadovanie práce. </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13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-funkčný monitor pľúc, ktorý vykonáva merania bioimpedancie hrudníka</w:t>
            </w:r>
          </w:p>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použitím techniky elektrickej impedančnej tomografie (EIT). EIT určuje regionálne bioelektrické vlastnosti v rámci plochy prierezu ("elektródová plocha") hrudníka.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838"/>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-elektrický impedančný tomograf umožňujúci nepretržite a priamo sledovať ventiláciu v rôznych oblastiach pľúc, a uľahčuje rozvoj individualizovanej terapie.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56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-značenie udalostí: Užívateľ môže pomocou funkcie označiť a anotovať udalosti počas záznamu dát</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410"/>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lastRenderedPageBreak/>
              <w:t>-zadávanie údajov o pacientovi:  Na zadanie informácií týkajúcich sa pacienta. Meno pacienta sa zobrazuje na hlavovej lište prístroja. Ak je zadané, ID pacienta a krátky komentár automaticky tvoria súčasť podpriečinkov a mien súborov so zaznamenanými údajmi EIT, čo umožňuje pohodlné zaobchádzanie s dátovými súbormi EIT.</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708"/>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-spracovanie súborov: Zaznamenané dátové súbory je možné kopírovať na USB pamäťové zariadenie alebo mazať</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0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-zvýšená snímková frekvencia: Poskytuje schopnosť zvýšiť časové rozlíšenie meraní EIT. Pomocou danej funkcionality je možné nastaviť rýchlosť snímkovania na 40 alebo 50 Hz (dynamické obrázky za sekundu).</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413"/>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-pásmový filter: Používa sa na zobrazenie zmien EIT, ku ktorým dochádza v konkrétnom frekvenčnom rozsahu - napríklad zobrazenie aktivity súvisiacej so srdcom je možné optimalizovať nastavením priepustu v nízkom pásme o 10 menej ako srdcová frekvencia a horného pásma prechodu o 10 viac ako srdcová frekvencia.</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1119"/>
        </w:trPr>
        <w:tc>
          <w:tcPr>
            <w:tcW w:w="0" w:type="auto"/>
            <w:tcBorders>
              <w:top w:val="single" w:sz="7"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-ručné nastavenie chodu frekvencie: EIT automaticky určuje optimálnu pracovnú frekvenciu. Táto vlastnosť však umožňuje používateľovi udržiavať konštantnú pracovnú frekvenciu, ktorá sa môže vyžadovať v nastaveniach výskumu.</w:t>
            </w:r>
          </w:p>
          <w:p w:rsidR="00936C03" w:rsidRPr="00B148F9" w:rsidRDefault="00936C03" w:rsidP="0004399E">
            <w:pPr>
              <w:widowControl w:val="0"/>
              <w:jc w:val="both"/>
              <w:rPr>
                <w:rFonts w:ascii="Microsoft Sans Serif" w:hAnsi="Microsoft Sans Serif" w:cs="Microsoft Sans Serif"/>
                <w:sz w:val="18"/>
                <w:szCs w:val="18"/>
                <w:lang w:eastAsia="sk-SK"/>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253"/>
        </w:trPr>
        <w:tc>
          <w:tcPr>
            <w:tcW w:w="0" w:type="auto"/>
            <w:tcBorders>
              <w:top w:val="single" w:sz="13" w:space="0" w:color="000000"/>
              <w:left w:val="single" w:sz="7" w:space="0" w:color="000000"/>
              <w:bottom w:val="single" w:sz="13"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Záruka minimálne 24 mesiacov</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467"/>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 xml:space="preserve">Nástup technika na opravu do 48 hodín od nahlásenia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701"/>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V cene musí byť zahrnuté: doprava do miesta určenia, inštalácia, uvedenie do prevádzky a zaškolenie personálu do používania.</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r w:rsidR="00936C03" w:rsidRPr="00C22E62" w:rsidTr="0004399E">
        <w:trPr>
          <w:trHeight w:hRule="exact" w:val="555"/>
        </w:trPr>
        <w:tc>
          <w:tcPr>
            <w:tcW w:w="0" w:type="auto"/>
            <w:tcBorders>
              <w:top w:val="single" w:sz="13" w:space="0" w:color="000000"/>
              <w:left w:val="single" w:sz="7" w:space="0" w:color="000000"/>
              <w:bottom w:val="single" w:sz="7" w:space="0" w:color="000000"/>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Všetky dostupné aktualizácie softvéru v cene nákupu</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r w:rsidRPr="00B148F9">
              <w:rPr>
                <w:rFonts w:ascii="Microsoft Sans Serif" w:hAnsi="Microsoft Sans Serif" w:cs="Microsoft Sans Serif"/>
                <w:sz w:val="18"/>
                <w:szCs w:val="18"/>
                <w:lang w:eastAsia="sk-SK"/>
              </w:rPr>
              <w:t>Áno</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936C03" w:rsidRPr="00B148F9" w:rsidRDefault="00936C03" w:rsidP="0004399E">
            <w:pPr>
              <w:widowControl w:val="0"/>
              <w:jc w:val="both"/>
              <w:rPr>
                <w:rFonts w:ascii="Microsoft Sans Serif" w:hAnsi="Microsoft Sans Serif" w:cs="Microsoft Sans Serif"/>
                <w:sz w:val="18"/>
                <w:szCs w:val="18"/>
                <w:lang w:eastAsia="sk-SK"/>
              </w:rPr>
            </w:pPr>
          </w:p>
        </w:tc>
      </w:tr>
    </w:tbl>
    <w:p w:rsidR="00936C03" w:rsidRPr="00C22E62" w:rsidRDefault="00936C03" w:rsidP="00936C03">
      <w:pPr>
        <w:widowControl w:val="0"/>
        <w:jc w:val="both"/>
        <w:rPr>
          <w:rFonts w:ascii="Microsoft Sans Serif" w:hAnsi="Microsoft Sans Serif" w:cs="Microsoft Sans Serif"/>
          <w:sz w:val="18"/>
          <w:szCs w:val="18"/>
          <w:lang w:eastAsia="sk-SK"/>
        </w:rPr>
      </w:pPr>
    </w:p>
    <w:p w:rsidR="00705F3B" w:rsidRDefault="00705F3B" w:rsidP="00705F3B">
      <w:pPr>
        <w:pStyle w:val="Zkladntext"/>
        <w:spacing w:line="276" w:lineRule="auto"/>
        <w:ind w:left="849" w:right="628"/>
        <w:rPr>
          <w:b/>
          <w:sz w:val="22"/>
          <w:szCs w:val="22"/>
          <w:lang w:val="sk-SK"/>
        </w:rPr>
      </w:pPr>
    </w:p>
    <w:p w:rsidR="00936C03" w:rsidRDefault="00936C03" w:rsidP="00705F3B">
      <w:pPr>
        <w:pStyle w:val="Zkladntext"/>
        <w:spacing w:line="276" w:lineRule="auto"/>
        <w:ind w:left="849" w:right="628"/>
        <w:rPr>
          <w:b/>
          <w:sz w:val="22"/>
          <w:szCs w:val="22"/>
          <w:lang w:val="sk-SK"/>
        </w:rPr>
      </w:pPr>
    </w:p>
    <w:p w:rsidR="00936C03" w:rsidRPr="00106F0C" w:rsidRDefault="00936C03" w:rsidP="00705F3B">
      <w:pPr>
        <w:pStyle w:val="Zkladntext"/>
        <w:spacing w:line="276" w:lineRule="auto"/>
        <w:ind w:left="849" w:right="628"/>
        <w:rPr>
          <w:b/>
          <w:sz w:val="22"/>
          <w:szCs w:val="22"/>
          <w:lang w:val="sk-SK"/>
        </w:rPr>
      </w:pPr>
      <w:bookmarkStart w:id="3" w:name="_GoBack"/>
      <w:bookmarkEnd w:id="3"/>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Pr="00106F0C" w:rsidRDefault="00705F3B" w:rsidP="00705F3B">
      <w:pPr>
        <w:pStyle w:val="Zkladntext"/>
        <w:spacing w:line="276" w:lineRule="auto"/>
        <w:ind w:left="849" w:right="628"/>
        <w:rPr>
          <w:b/>
          <w:sz w:val="22"/>
          <w:szCs w:val="22"/>
          <w:lang w:val="sk-SK"/>
        </w:rPr>
      </w:pPr>
    </w:p>
    <w:p w:rsidR="00705F3B" w:rsidRDefault="00705F3B" w:rsidP="00705F3B">
      <w:pPr>
        <w:pStyle w:val="Zkladntext"/>
        <w:spacing w:line="276" w:lineRule="auto"/>
        <w:ind w:left="849" w:right="628"/>
        <w:rPr>
          <w:b/>
          <w:sz w:val="22"/>
          <w:szCs w:val="22"/>
          <w:lang w:val="sk-SK"/>
        </w:rPr>
      </w:pPr>
    </w:p>
    <w:p w:rsidR="00705F3B" w:rsidRDefault="00705F3B" w:rsidP="00705F3B">
      <w:pPr>
        <w:pStyle w:val="Zkladntext"/>
        <w:spacing w:line="276" w:lineRule="auto"/>
        <w:ind w:left="849" w:right="628"/>
        <w:rPr>
          <w:b/>
          <w:sz w:val="22"/>
          <w:szCs w:val="22"/>
          <w:lang w:val="sk-SK"/>
        </w:rPr>
      </w:pPr>
    </w:p>
    <w:p w:rsidR="00705F3B" w:rsidRPr="00F25095" w:rsidRDefault="00705F3B" w:rsidP="00705F3B">
      <w:pPr>
        <w:pStyle w:val="Zkladntext"/>
        <w:spacing w:line="276" w:lineRule="auto"/>
        <w:ind w:left="849" w:right="628"/>
        <w:jc w:val="right"/>
        <w:rPr>
          <w:b/>
          <w:sz w:val="22"/>
          <w:szCs w:val="22"/>
          <w:lang w:val="sk-SK"/>
        </w:rPr>
      </w:pPr>
      <w:r w:rsidRPr="00F25095">
        <w:rPr>
          <w:sz w:val="22"/>
          <w:szCs w:val="22"/>
          <w:lang w:val="sk-SK"/>
        </w:rPr>
        <w:lastRenderedPageBreak/>
        <w:t xml:space="preserve">Príloha č.3 </w:t>
      </w:r>
      <w:r w:rsidRPr="00F25095">
        <w:rPr>
          <w:bCs/>
          <w:sz w:val="22"/>
          <w:szCs w:val="22"/>
          <w:lang w:val="sk-SK"/>
        </w:rPr>
        <w:t>(</w:t>
      </w:r>
      <w:r w:rsidRPr="00F25095">
        <w:rPr>
          <w:bCs/>
          <w:sz w:val="22"/>
          <w:szCs w:val="22"/>
          <w:highlight w:val="yellow"/>
          <w:lang w:val="sk-SK"/>
        </w:rPr>
        <w:t>doplní predávajúci</w:t>
      </w:r>
      <w:r w:rsidRPr="00F25095">
        <w:rPr>
          <w:bCs/>
          <w:sz w:val="22"/>
          <w:szCs w:val="22"/>
          <w:lang w:val="sk-SK"/>
        </w:rPr>
        <w:t>)</w:t>
      </w:r>
    </w:p>
    <w:p w:rsidR="00705F3B" w:rsidRPr="00F25095" w:rsidRDefault="00705F3B" w:rsidP="00705F3B">
      <w:pPr>
        <w:autoSpaceDE w:val="0"/>
        <w:autoSpaceDN w:val="0"/>
        <w:adjustRightInd w:val="0"/>
        <w:jc w:val="both"/>
        <w:rPr>
          <w:sz w:val="22"/>
          <w:szCs w:val="22"/>
        </w:rPr>
      </w:pPr>
      <w:r w:rsidRPr="00F25095">
        <w:rPr>
          <w:sz w:val="22"/>
          <w:szCs w:val="22"/>
        </w:rPr>
        <w:tab/>
      </w:r>
    </w:p>
    <w:p w:rsidR="00705F3B" w:rsidRPr="00F25095" w:rsidRDefault="00705F3B" w:rsidP="00705F3B">
      <w:pPr>
        <w:autoSpaceDE w:val="0"/>
        <w:autoSpaceDN w:val="0"/>
        <w:adjustRightInd w:val="0"/>
        <w:jc w:val="center"/>
        <w:rPr>
          <w:sz w:val="22"/>
          <w:szCs w:val="22"/>
        </w:rPr>
      </w:pPr>
      <w:r w:rsidRPr="00F25095">
        <w:rPr>
          <w:b/>
          <w:bCs/>
          <w:sz w:val="22"/>
          <w:szCs w:val="22"/>
        </w:rPr>
        <w:t>ZOZNAM SUBDODÁVATEĽOV A PODIEL SUBDODÁVOK</w:t>
      </w:r>
    </w:p>
    <w:p w:rsidR="00705F3B" w:rsidRPr="00F25095" w:rsidRDefault="00705F3B" w:rsidP="00705F3B">
      <w:pPr>
        <w:autoSpaceDE w:val="0"/>
        <w:autoSpaceDN w:val="0"/>
        <w:adjustRightInd w:val="0"/>
        <w:jc w:val="both"/>
        <w:rPr>
          <w:sz w:val="22"/>
          <w:szCs w:val="22"/>
        </w:rPr>
      </w:pPr>
    </w:p>
    <w:p w:rsidR="00705F3B" w:rsidRPr="00F25095" w:rsidRDefault="00705F3B" w:rsidP="00705F3B">
      <w:pPr>
        <w:jc w:val="both"/>
        <w:rPr>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4"/>
        <w:gridCol w:w="1603"/>
        <w:gridCol w:w="1687"/>
        <w:gridCol w:w="1527"/>
        <w:gridCol w:w="1506"/>
      </w:tblGrid>
      <w:tr w:rsidR="00705F3B" w:rsidRPr="00F25095" w:rsidTr="00C77515">
        <w:tc>
          <w:tcPr>
            <w:tcW w:w="250" w:type="dxa"/>
            <w:tcBorders>
              <w:top w:val="single" w:sz="4" w:space="0" w:color="auto"/>
              <w:left w:val="single" w:sz="4" w:space="0" w:color="auto"/>
              <w:bottom w:val="single" w:sz="4" w:space="0" w:color="auto"/>
              <w:right w:val="single" w:sz="4" w:space="0" w:color="auto"/>
            </w:tcBorders>
          </w:tcPr>
          <w:p w:rsidR="00705F3B" w:rsidRPr="00F25095" w:rsidRDefault="00705F3B" w:rsidP="00C77515">
            <w:pPr>
              <w:tabs>
                <w:tab w:val="left" w:pos="2110"/>
              </w:tabs>
              <w:spacing w:line="276" w:lineRule="auto"/>
              <w:jc w:val="both"/>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Subdodávateľ</w:t>
            </w:r>
          </w:p>
          <w:p w:rsidR="00705F3B" w:rsidRPr="00F25095" w:rsidRDefault="00705F3B" w:rsidP="00C77515">
            <w:pPr>
              <w:tabs>
                <w:tab w:val="left" w:pos="2110"/>
              </w:tabs>
              <w:spacing w:line="276" w:lineRule="auto"/>
              <w:jc w:val="both"/>
              <w:rPr>
                <w:bCs/>
                <w:sz w:val="22"/>
                <w:szCs w:val="22"/>
              </w:rPr>
            </w:pPr>
            <w:r w:rsidRPr="00F25095">
              <w:rPr>
                <w:bCs/>
                <w:sz w:val="22"/>
                <w:szCs w:val="22"/>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Kontaktná osoba</w:t>
            </w:r>
          </w:p>
          <w:p w:rsidR="00705F3B" w:rsidRPr="00F25095" w:rsidRDefault="00705F3B" w:rsidP="00C77515">
            <w:pPr>
              <w:tabs>
                <w:tab w:val="left" w:pos="2110"/>
              </w:tabs>
              <w:spacing w:line="276" w:lineRule="auto"/>
              <w:jc w:val="both"/>
              <w:rPr>
                <w:bCs/>
                <w:sz w:val="22"/>
                <w:szCs w:val="22"/>
              </w:rPr>
            </w:pPr>
            <w:r w:rsidRPr="00F25095">
              <w:rPr>
                <w:bCs/>
                <w:sz w:val="22"/>
                <w:szCs w:val="22"/>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Popis dodávok/ sl</w:t>
            </w:r>
            <w:r>
              <w:rPr>
                <w:bCs/>
                <w:sz w:val="22"/>
                <w:szCs w:val="22"/>
              </w:rPr>
              <w:t>už</w:t>
            </w:r>
            <w:r w:rsidRPr="00F25095">
              <w:rPr>
                <w:bCs/>
                <w:sz w:val="22"/>
                <w:szCs w:val="22"/>
              </w:rPr>
              <w:t>ieb vykonávaných subdodávateľom</w:t>
            </w:r>
          </w:p>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Podiel plnenia zmluvy vo finančnom vyjadrení v EUR bez DPH</w:t>
            </w: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r w:rsidR="00705F3B" w:rsidRPr="00F25095" w:rsidTr="00C77515">
        <w:tc>
          <w:tcPr>
            <w:tcW w:w="250" w:type="dxa"/>
            <w:tcBorders>
              <w:top w:val="single" w:sz="4" w:space="0" w:color="auto"/>
              <w:left w:val="single" w:sz="4" w:space="0" w:color="auto"/>
              <w:bottom w:val="single" w:sz="4" w:space="0" w:color="auto"/>
              <w:right w:val="single" w:sz="4" w:space="0" w:color="auto"/>
            </w:tcBorders>
            <w:hideMark/>
          </w:tcPr>
          <w:p w:rsidR="00705F3B" w:rsidRPr="00F25095" w:rsidRDefault="00705F3B" w:rsidP="00C77515">
            <w:pPr>
              <w:tabs>
                <w:tab w:val="left" w:pos="2110"/>
              </w:tabs>
              <w:spacing w:line="276" w:lineRule="auto"/>
              <w:jc w:val="both"/>
              <w:rPr>
                <w:bCs/>
                <w:sz w:val="22"/>
                <w:szCs w:val="22"/>
              </w:rPr>
            </w:pPr>
            <w:r w:rsidRPr="00F25095">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705F3B" w:rsidRPr="00F25095" w:rsidRDefault="00705F3B" w:rsidP="00C77515">
            <w:pPr>
              <w:tabs>
                <w:tab w:val="left" w:pos="2110"/>
              </w:tabs>
              <w:spacing w:line="276" w:lineRule="auto"/>
              <w:jc w:val="both"/>
              <w:rPr>
                <w:bCs/>
                <w:sz w:val="22"/>
                <w:szCs w:val="22"/>
              </w:rPr>
            </w:pPr>
          </w:p>
        </w:tc>
      </w:tr>
    </w:tbl>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8D3B84" w:rsidRDefault="00705F3B" w:rsidP="00705F3B">
      <w:pPr>
        <w:jc w:val="both"/>
        <w:rPr>
          <w:color w:val="000000"/>
          <w:sz w:val="22"/>
          <w:szCs w:val="22"/>
        </w:rPr>
      </w:pPr>
      <w:r w:rsidRPr="00FD1051">
        <w:rPr>
          <w:sz w:val="22"/>
          <w:szCs w:val="22"/>
        </w:rPr>
        <w:tab/>
      </w: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rFonts w:ascii="Arial" w:hAnsi="Arial" w:cs="Arial"/>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p>
    <w:p w:rsidR="00705F3B" w:rsidRPr="00F25095" w:rsidRDefault="00705F3B" w:rsidP="00705F3B">
      <w:pPr>
        <w:tabs>
          <w:tab w:val="left" w:pos="2110"/>
        </w:tabs>
        <w:spacing w:line="276" w:lineRule="auto"/>
        <w:jc w:val="both"/>
        <w:rPr>
          <w:bCs/>
          <w:sz w:val="22"/>
          <w:szCs w:val="22"/>
        </w:rPr>
      </w:pPr>
      <w:r>
        <w:rPr>
          <w:bCs/>
          <w:sz w:val="22"/>
          <w:szCs w:val="22"/>
        </w:rPr>
        <w:t xml:space="preserve">       </w:t>
      </w:r>
      <w:r w:rsidRPr="00F25095">
        <w:rPr>
          <w:bCs/>
          <w:sz w:val="22"/>
          <w:szCs w:val="22"/>
        </w:rPr>
        <w:t>...............................................................</w:t>
      </w:r>
    </w:p>
    <w:p w:rsidR="00705F3B" w:rsidRPr="00F25095" w:rsidRDefault="00705F3B" w:rsidP="00705F3B">
      <w:pPr>
        <w:tabs>
          <w:tab w:val="left" w:pos="2110"/>
        </w:tabs>
        <w:spacing w:line="276" w:lineRule="auto"/>
        <w:jc w:val="both"/>
        <w:rPr>
          <w:sz w:val="22"/>
          <w:szCs w:val="22"/>
        </w:rPr>
      </w:pPr>
      <w:r w:rsidRPr="00F25095">
        <w:rPr>
          <w:bCs/>
          <w:sz w:val="22"/>
          <w:szCs w:val="22"/>
        </w:rPr>
        <w:t xml:space="preserve">               Pečiatka a podpis predávajúceho</w:t>
      </w:r>
    </w:p>
    <w:p w:rsidR="00705F3B" w:rsidRPr="00F25095" w:rsidRDefault="00705F3B" w:rsidP="00705F3B">
      <w:pPr>
        <w:rPr>
          <w:b/>
          <w:szCs w:val="20"/>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705F3B" w:rsidRPr="00F25095" w:rsidRDefault="00705F3B" w:rsidP="00705F3B">
      <w:pPr>
        <w:pStyle w:val="Zkladntext"/>
        <w:tabs>
          <w:tab w:val="left" w:pos="0"/>
        </w:tabs>
        <w:rPr>
          <w:rFonts w:ascii="Arial" w:hAnsi="Arial" w:cs="Arial"/>
          <w:b/>
          <w:lang w:val="sk-SK"/>
        </w:rPr>
      </w:pPr>
    </w:p>
    <w:p w:rsidR="00690827" w:rsidRDefault="00690827"/>
    <w:sectPr w:rsidR="00690827" w:rsidSect="00705F3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C3" w:rsidRDefault="000161C3" w:rsidP="00705F3B">
      <w:r>
        <w:separator/>
      </w:r>
    </w:p>
  </w:endnote>
  <w:endnote w:type="continuationSeparator" w:id="0">
    <w:p w:rsidR="000161C3" w:rsidRDefault="000161C3" w:rsidP="0070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MicrosoftSans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376139"/>
      <w:docPartObj>
        <w:docPartGallery w:val="Page Numbers (Bottom of Page)"/>
        <w:docPartUnique/>
      </w:docPartObj>
    </w:sdtPr>
    <w:sdtEndPr/>
    <w:sdtContent>
      <w:p w:rsidR="00705F3B" w:rsidRDefault="00705F3B">
        <w:pPr>
          <w:pStyle w:val="Pta"/>
          <w:jc w:val="right"/>
        </w:pPr>
        <w:r>
          <w:fldChar w:fldCharType="begin"/>
        </w:r>
        <w:r>
          <w:instrText>PAGE   \* MERGEFORMAT</w:instrText>
        </w:r>
        <w:r>
          <w:fldChar w:fldCharType="separate"/>
        </w:r>
        <w:r w:rsidR="00936C03">
          <w:rPr>
            <w:noProof/>
          </w:rPr>
          <w:t>18</w:t>
        </w:r>
        <w:r>
          <w:fldChar w:fldCharType="end"/>
        </w:r>
      </w:p>
    </w:sdtContent>
  </w:sdt>
  <w:p w:rsidR="00705F3B" w:rsidRDefault="00705F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C3" w:rsidRDefault="000161C3" w:rsidP="00705F3B">
      <w:r>
        <w:separator/>
      </w:r>
    </w:p>
  </w:footnote>
  <w:footnote w:type="continuationSeparator" w:id="0">
    <w:p w:rsidR="000161C3" w:rsidRDefault="000161C3" w:rsidP="0070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5">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C1B6B"/>
    <w:multiLevelType w:val="hybridMultilevel"/>
    <w:tmpl w:val="02A617E6"/>
    <w:lvl w:ilvl="0" w:tplc="F726F35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8">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9">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nsid w:val="6F3D4932"/>
    <w:multiLevelType w:val="hybridMultilevel"/>
    <w:tmpl w:val="61125982"/>
    <w:lvl w:ilvl="0" w:tplc="F4F02BEC">
      <w:start w:val="1"/>
      <w:numFmt w:val="decimal"/>
      <w:lvlText w:val="%1."/>
      <w:lvlJc w:val="left"/>
      <w:pPr>
        <w:ind w:left="1381" w:hanging="360"/>
      </w:pPr>
      <w:rPr>
        <w:rFonts w:hint="default"/>
      </w:rPr>
    </w:lvl>
    <w:lvl w:ilvl="1" w:tplc="041B0019">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2">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nsid w:val="73235E52"/>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3"/>
  </w:num>
  <w:num w:numId="2">
    <w:abstractNumId w:val="14"/>
  </w:num>
  <w:num w:numId="3">
    <w:abstractNumId w:val="20"/>
    <w:lvlOverride w:ilvl="0">
      <w:startOverride w:val="1"/>
    </w:lvlOverride>
    <w:lvlOverride w:ilvl="1">
      <w:startOverride w:val="1"/>
    </w:lvlOverride>
  </w:num>
  <w:num w:numId="4">
    <w:abstractNumId w:val="3"/>
  </w:num>
  <w:num w:numId="5">
    <w:abstractNumId w:val="8"/>
  </w:num>
  <w:num w:numId="6">
    <w:abstractNumId w:val="16"/>
  </w:num>
  <w:num w:numId="7">
    <w:abstractNumId w:val="1"/>
  </w:num>
  <w:num w:numId="8">
    <w:abstractNumId w:val="6"/>
  </w:num>
  <w:num w:numId="9">
    <w:abstractNumId w:val="20"/>
  </w:num>
  <w:num w:numId="10">
    <w:abstractNumId w:val="21"/>
  </w:num>
  <w:num w:numId="11">
    <w:abstractNumId w:val="18"/>
  </w:num>
  <w:num w:numId="12">
    <w:abstractNumId w:val="23"/>
  </w:num>
  <w:num w:numId="13">
    <w:abstractNumId w:val="17"/>
  </w:num>
  <w:num w:numId="14">
    <w:abstractNumId w:val="2"/>
  </w:num>
  <w:num w:numId="15">
    <w:abstractNumId w:val="19"/>
  </w:num>
  <w:num w:numId="16">
    <w:abstractNumId w:val="5"/>
  </w:num>
  <w:num w:numId="17">
    <w:abstractNumId w:val="4"/>
  </w:num>
  <w:num w:numId="18">
    <w:abstractNumId w:val="22"/>
  </w:num>
  <w:num w:numId="19">
    <w:abstractNumId w:val="10"/>
  </w:num>
  <w:num w:numId="20">
    <w:abstractNumId w:val="7"/>
  </w:num>
  <w:num w:numId="21">
    <w:abstractNumId w:val="11"/>
  </w:num>
  <w:num w:numId="22">
    <w:abstractNumId w:val="24"/>
  </w:num>
  <w:num w:numId="23">
    <w:abstractNumId w:val="12"/>
  </w:num>
  <w:num w:numId="24">
    <w:abstractNumId w:val="0"/>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7D"/>
    <w:rsid w:val="000161C3"/>
    <w:rsid w:val="003164FE"/>
    <w:rsid w:val="00690827"/>
    <w:rsid w:val="00705F3B"/>
    <w:rsid w:val="00853B7D"/>
    <w:rsid w:val="00936C03"/>
    <w:rsid w:val="00DB0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F3B"/>
    <w:pPr>
      <w:spacing w:after="0" w:line="240" w:lineRule="auto"/>
    </w:pPr>
    <w:rPr>
      <w:rFonts w:ascii="Times New Roman" w:eastAsia="Times New Roman" w:hAnsi="Times New Roman" w:cs="Times New Roman"/>
      <w:sz w:val="24"/>
      <w:szCs w:val="24"/>
      <w:lang w:eastAsia="cs-CZ"/>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uiPriority w:val="99"/>
    <w:unhideWhenUsed/>
    <w:qFormat/>
    <w:rsid w:val="00705F3B"/>
    <w:pPr>
      <w:keepNext/>
      <w:spacing w:before="120"/>
      <w:outlineLvl w:val="1"/>
    </w:pPr>
    <w:rPr>
      <w:rFonts w:ascii="Arial" w:hAnsi="Arial"/>
      <w:b/>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l2 Char,level 2 heading Char,H2 Char,21 Char,2 Char,h2 Char,Reset numbering Char,Heading 2subnumbered Char,do not use Char,ST H2 Char,Indented Heading Char,H21 Char,H22 Char,Indented Heading1 Char,Indented Heading2 Char,H23 Char,H211 Char"/>
    <w:basedOn w:val="Predvolenpsmoodseku"/>
    <w:link w:val="Nadpis2"/>
    <w:uiPriority w:val="99"/>
    <w:rsid w:val="00705F3B"/>
    <w:rPr>
      <w:rFonts w:ascii="Arial" w:eastAsia="Times New Roman" w:hAnsi="Arial" w:cs="Times New Roman"/>
      <w:b/>
      <w:sz w:val="24"/>
      <w:szCs w:val="20"/>
      <w:lang w:val="x-none" w:eastAsia="x-none"/>
    </w:rPr>
  </w:style>
  <w:style w:type="character" w:styleId="Hypertextovprepojenie">
    <w:name w:val="Hyperlink"/>
    <w:unhideWhenUsed/>
    <w:rsid w:val="00705F3B"/>
    <w:rPr>
      <w:color w:val="0000FF"/>
      <w:u w:val="single"/>
    </w:rPr>
  </w:style>
  <w:style w:type="paragraph" w:styleId="Zkladntext">
    <w:name w:val="Body Text"/>
    <w:basedOn w:val="Normlny"/>
    <w:link w:val="ZkladntextChar"/>
    <w:uiPriority w:val="99"/>
    <w:unhideWhenUsed/>
    <w:rsid w:val="00705F3B"/>
    <w:pPr>
      <w:jc w:val="both"/>
    </w:pPr>
    <w:rPr>
      <w:noProof/>
      <w:lang w:val="x-none" w:eastAsia="sk-SK"/>
    </w:rPr>
  </w:style>
  <w:style w:type="character" w:customStyle="1" w:styleId="ZkladntextChar">
    <w:name w:val="Základný text Char"/>
    <w:basedOn w:val="Predvolenpsmoodseku"/>
    <w:link w:val="Zkladntext"/>
    <w:uiPriority w:val="99"/>
    <w:rsid w:val="00705F3B"/>
    <w:rPr>
      <w:rFonts w:ascii="Times New Roman" w:eastAsia="Times New Roman" w:hAnsi="Times New Roman" w:cs="Times New Roman"/>
      <w:noProof/>
      <w:sz w:val="24"/>
      <w:szCs w:val="24"/>
      <w:lang w:val="x-none" w:eastAsia="sk-SK"/>
    </w:rPr>
  </w:style>
  <w:style w:type="paragraph" w:styleId="Zarkazkladnhotextu3">
    <w:name w:val="Body Text Indent 3"/>
    <w:basedOn w:val="Normlny"/>
    <w:link w:val="Zarkazkladnhotextu3Char"/>
    <w:uiPriority w:val="99"/>
    <w:unhideWhenUsed/>
    <w:rsid w:val="00705F3B"/>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705F3B"/>
    <w:rPr>
      <w:rFonts w:ascii="Times New Roman" w:eastAsia="Times New Roman" w:hAnsi="Times New Roman" w:cs="Times New Roman"/>
      <w:sz w:val="16"/>
      <w:szCs w:val="16"/>
      <w:lang w:val="x-none" w:eastAsia="sk-SK"/>
    </w:rPr>
  </w:style>
  <w:style w:type="paragraph" w:styleId="Odsekzoznamu">
    <w:name w:val="List Paragraph"/>
    <w:aliases w:val="4.1 Odrážky,body,Odsek zoznamu2,Bullet Number,lp1,lp11,List Paragraph11,Bullet 1,Use Case List Paragraph,Tabuľka,Bullet List,FooterText,numbered,Paragraphe de liste1,ODRAZKY PRVA UROVEN,Nad,Odstavec_muj"/>
    <w:basedOn w:val="Normlny"/>
    <w:link w:val="OdsekzoznamuChar"/>
    <w:uiPriority w:val="34"/>
    <w:qFormat/>
    <w:rsid w:val="00705F3B"/>
    <w:pPr>
      <w:ind w:left="708"/>
    </w:pPr>
    <w:rPr>
      <w:lang w:val="x-none"/>
    </w:rPr>
  </w:style>
  <w:style w:type="paragraph" w:customStyle="1" w:styleId="Default">
    <w:name w:val="Default"/>
    <w:rsid w:val="00705F3B"/>
    <w:pPr>
      <w:snapToGrid w:val="0"/>
      <w:spacing w:after="0" w:line="240" w:lineRule="auto"/>
    </w:pPr>
    <w:rPr>
      <w:rFonts w:ascii="Arial" w:eastAsia="Times New Roman" w:hAnsi="Arial" w:cs="Times New Roman"/>
      <w:color w:val="000000"/>
      <w:sz w:val="24"/>
      <w:szCs w:val="20"/>
      <w:lang w:val="en-AU"/>
    </w:rPr>
  </w:style>
  <w:style w:type="character" w:customStyle="1" w:styleId="OdsekzoznamuChar">
    <w:name w:val="Odsek zoznamu Char"/>
    <w:aliases w:val="4.1 Odrážky Char,body Char,Odsek zoznamu2 Char,Bullet Number Char,lp1 Char,lp11 Char,List Paragraph11 Char,Bullet 1 Char,Use Case List Paragraph Char,Tabuľka Char,Bullet List Char,FooterText Char,numbered Char,ODRAZKY PRVA UROVEN Char"/>
    <w:link w:val="Odsekzoznamu"/>
    <w:uiPriority w:val="34"/>
    <w:qFormat/>
    <w:locked/>
    <w:rsid w:val="00705F3B"/>
    <w:rPr>
      <w:rFonts w:ascii="Times New Roman" w:eastAsia="Times New Roman" w:hAnsi="Times New Roman" w:cs="Times New Roman"/>
      <w:sz w:val="24"/>
      <w:szCs w:val="24"/>
      <w:lang w:val="x-none" w:eastAsia="cs-CZ"/>
    </w:rPr>
  </w:style>
  <w:style w:type="paragraph" w:customStyle="1" w:styleId="Nadpiskapitoly">
    <w:name w:val="Nadpis kapitoly"/>
    <w:basedOn w:val="Normlny"/>
    <w:next w:val="Odsekkapitolyslovan"/>
    <w:qFormat/>
    <w:rsid w:val="00705F3B"/>
    <w:pPr>
      <w:keepNext/>
      <w:keepLines/>
      <w:numPr>
        <w:numId w:val="2"/>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05F3B"/>
    <w:pPr>
      <w:numPr>
        <w:ilvl w:val="1"/>
        <w:numId w:val="2"/>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05F3B"/>
    <w:pPr>
      <w:numPr>
        <w:ilvl w:val="2"/>
      </w:numPr>
      <w:tabs>
        <w:tab w:val="left" w:pos="851"/>
      </w:tabs>
    </w:pPr>
  </w:style>
  <w:style w:type="paragraph" w:customStyle="1" w:styleId="Cislovanie2">
    <w:name w:val="Cislovanie2"/>
    <w:basedOn w:val="Normlny"/>
    <w:rsid w:val="00705F3B"/>
    <w:pPr>
      <w:tabs>
        <w:tab w:val="num" w:pos="680"/>
      </w:tabs>
      <w:spacing w:after="120"/>
      <w:ind w:left="680" w:hanging="680"/>
      <w:jc w:val="both"/>
    </w:pPr>
  </w:style>
  <w:style w:type="paragraph" w:customStyle="1" w:styleId="Odrazkovy3">
    <w:name w:val="Odrazkovy3"/>
    <w:basedOn w:val="Normlny"/>
    <w:rsid w:val="00705F3B"/>
    <w:pPr>
      <w:tabs>
        <w:tab w:val="num" w:pos="539"/>
      </w:tabs>
      <w:ind w:left="539" w:hanging="284"/>
      <w:jc w:val="both"/>
    </w:pPr>
    <w:rPr>
      <w:szCs w:val="20"/>
      <w:lang w:val="cs-CZ"/>
    </w:rPr>
  </w:style>
  <w:style w:type="paragraph" w:customStyle="1" w:styleId="TableParagraph">
    <w:name w:val="Table Paragraph"/>
    <w:basedOn w:val="Normlny"/>
    <w:uiPriority w:val="1"/>
    <w:qFormat/>
    <w:rsid w:val="00705F3B"/>
    <w:pPr>
      <w:widowControl w:val="0"/>
    </w:pPr>
    <w:rPr>
      <w:rFonts w:ascii="Calibri" w:eastAsia="Calibri" w:hAnsi="Calibri"/>
      <w:sz w:val="22"/>
      <w:szCs w:val="22"/>
      <w:lang w:val="en-US" w:eastAsia="en-US"/>
    </w:rPr>
  </w:style>
  <w:style w:type="character" w:customStyle="1" w:styleId="Zkladntext2">
    <w:name w:val="Základný text (2)"/>
    <w:uiPriority w:val="99"/>
    <w:rsid w:val="00705F3B"/>
    <w:rPr>
      <w:rFonts w:ascii="Arial" w:hAnsi="Arial" w:cs="Arial" w:hint="default"/>
      <w:strike w:val="0"/>
      <w:dstrike w:val="0"/>
      <w:sz w:val="19"/>
      <w:szCs w:val="19"/>
      <w:u w:val="none"/>
      <w:effect w:val="none"/>
    </w:rPr>
  </w:style>
  <w:style w:type="paragraph" w:styleId="Hlavika">
    <w:name w:val="header"/>
    <w:basedOn w:val="Normlny"/>
    <w:link w:val="HlavikaChar"/>
    <w:uiPriority w:val="99"/>
    <w:unhideWhenUsed/>
    <w:rsid w:val="00705F3B"/>
    <w:pPr>
      <w:tabs>
        <w:tab w:val="center" w:pos="4536"/>
        <w:tab w:val="right" w:pos="9072"/>
      </w:tabs>
    </w:pPr>
  </w:style>
  <w:style w:type="character" w:customStyle="1" w:styleId="HlavikaChar">
    <w:name w:val="Hlavička Char"/>
    <w:basedOn w:val="Predvolenpsmoodseku"/>
    <w:link w:val="Hlavika"/>
    <w:uiPriority w:val="99"/>
    <w:rsid w:val="00705F3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5F3B"/>
    <w:pPr>
      <w:tabs>
        <w:tab w:val="center" w:pos="4536"/>
        <w:tab w:val="right" w:pos="9072"/>
      </w:tabs>
    </w:pPr>
  </w:style>
  <w:style w:type="character" w:customStyle="1" w:styleId="PtaChar">
    <w:name w:val="Päta Char"/>
    <w:basedOn w:val="Predvolenpsmoodseku"/>
    <w:link w:val="Pta"/>
    <w:uiPriority w:val="99"/>
    <w:rsid w:val="00705F3B"/>
    <w:rPr>
      <w:rFonts w:ascii="Times New Roman" w:eastAsia="Times New Roman" w:hAnsi="Times New Roman" w:cs="Times New Roman"/>
      <w:sz w:val="24"/>
      <w:szCs w:val="24"/>
      <w:lang w:eastAsia="cs-CZ"/>
    </w:rPr>
  </w:style>
  <w:style w:type="character" w:customStyle="1" w:styleId="Zkladntext10bodovKurzva">
    <w:name w:val="Základný text + 10 bodov;Kurzíva"/>
    <w:rsid w:val="00936C03"/>
    <w:rPr>
      <w:rFonts w:ascii="Book Antiqua" w:eastAsia="Book Antiqua" w:hAnsi="Book Antiqua" w:cs="Book Antiqua"/>
      <w:b w:val="0"/>
      <w:bCs w:val="0"/>
      <w:i/>
      <w:iCs/>
      <w:smallCaps w:val="0"/>
      <w:strike w:val="0"/>
      <w:color w:val="000000"/>
      <w:spacing w:val="0"/>
      <w:w w:val="100"/>
      <w:position w:val="0"/>
      <w:sz w:val="20"/>
      <w:szCs w:val="20"/>
      <w:u w:val="none"/>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F3B"/>
    <w:pPr>
      <w:spacing w:after="0" w:line="240" w:lineRule="auto"/>
    </w:pPr>
    <w:rPr>
      <w:rFonts w:ascii="Times New Roman" w:eastAsia="Times New Roman" w:hAnsi="Times New Roman" w:cs="Times New Roman"/>
      <w:sz w:val="24"/>
      <w:szCs w:val="24"/>
      <w:lang w:eastAsia="cs-CZ"/>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uiPriority w:val="99"/>
    <w:unhideWhenUsed/>
    <w:qFormat/>
    <w:rsid w:val="00705F3B"/>
    <w:pPr>
      <w:keepNext/>
      <w:spacing w:before="120"/>
      <w:outlineLvl w:val="1"/>
    </w:pPr>
    <w:rPr>
      <w:rFonts w:ascii="Arial" w:hAnsi="Arial"/>
      <w:b/>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l2 Char,level 2 heading Char,H2 Char,21 Char,2 Char,h2 Char,Reset numbering Char,Heading 2subnumbered Char,do not use Char,ST H2 Char,Indented Heading Char,H21 Char,H22 Char,Indented Heading1 Char,Indented Heading2 Char,H23 Char,H211 Char"/>
    <w:basedOn w:val="Predvolenpsmoodseku"/>
    <w:link w:val="Nadpis2"/>
    <w:uiPriority w:val="99"/>
    <w:rsid w:val="00705F3B"/>
    <w:rPr>
      <w:rFonts w:ascii="Arial" w:eastAsia="Times New Roman" w:hAnsi="Arial" w:cs="Times New Roman"/>
      <w:b/>
      <w:sz w:val="24"/>
      <w:szCs w:val="20"/>
      <w:lang w:val="x-none" w:eastAsia="x-none"/>
    </w:rPr>
  </w:style>
  <w:style w:type="character" w:styleId="Hypertextovprepojenie">
    <w:name w:val="Hyperlink"/>
    <w:unhideWhenUsed/>
    <w:rsid w:val="00705F3B"/>
    <w:rPr>
      <w:color w:val="0000FF"/>
      <w:u w:val="single"/>
    </w:rPr>
  </w:style>
  <w:style w:type="paragraph" w:styleId="Zkladntext">
    <w:name w:val="Body Text"/>
    <w:basedOn w:val="Normlny"/>
    <w:link w:val="ZkladntextChar"/>
    <w:uiPriority w:val="99"/>
    <w:unhideWhenUsed/>
    <w:rsid w:val="00705F3B"/>
    <w:pPr>
      <w:jc w:val="both"/>
    </w:pPr>
    <w:rPr>
      <w:noProof/>
      <w:lang w:val="x-none" w:eastAsia="sk-SK"/>
    </w:rPr>
  </w:style>
  <w:style w:type="character" w:customStyle="1" w:styleId="ZkladntextChar">
    <w:name w:val="Základný text Char"/>
    <w:basedOn w:val="Predvolenpsmoodseku"/>
    <w:link w:val="Zkladntext"/>
    <w:uiPriority w:val="99"/>
    <w:rsid w:val="00705F3B"/>
    <w:rPr>
      <w:rFonts w:ascii="Times New Roman" w:eastAsia="Times New Roman" w:hAnsi="Times New Roman" w:cs="Times New Roman"/>
      <w:noProof/>
      <w:sz w:val="24"/>
      <w:szCs w:val="24"/>
      <w:lang w:val="x-none" w:eastAsia="sk-SK"/>
    </w:rPr>
  </w:style>
  <w:style w:type="paragraph" w:styleId="Zarkazkladnhotextu3">
    <w:name w:val="Body Text Indent 3"/>
    <w:basedOn w:val="Normlny"/>
    <w:link w:val="Zarkazkladnhotextu3Char"/>
    <w:uiPriority w:val="99"/>
    <w:unhideWhenUsed/>
    <w:rsid w:val="00705F3B"/>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705F3B"/>
    <w:rPr>
      <w:rFonts w:ascii="Times New Roman" w:eastAsia="Times New Roman" w:hAnsi="Times New Roman" w:cs="Times New Roman"/>
      <w:sz w:val="16"/>
      <w:szCs w:val="16"/>
      <w:lang w:val="x-none" w:eastAsia="sk-SK"/>
    </w:rPr>
  </w:style>
  <w:style w:type="paragraph" w:styleId="Odsekzoznamu">
    <w:name w:val="List Paragraph"/>
    <w:aliases w:val="4.1 Odrážky,body,Odsek zoznamu2,Bullet Number,lp1,lp11,List Paragraph11,Bullet 1,Use Case List Paragraph,Tabuľka,Bullet List,FooterText,numbered,Paragraphe de liste1,ODRAZKY PRVA UROVEN,Nad,Odstavec_muj"/>
    <w:basedOn w:val="Normlny"/>
    <w:link w:val="OdsekzoznamuChar"/>
    <w:uiPriority w:val="34"/>
    <w:qFormat/>
    <w:rsid w:val="00705F3B"/>
    <w:pPr>
      <w:ind w:left="708"/>
    </w:pPr>
    <w:rPr>
      <w:lang w:val="x-none"/>
    </w:rPr>
  </w:style>
  <w:style w:type="paragraph" w:customStyle="1" w:styleId="Default">
    <w:name w:val="Default"/>
    <w:rsid w:val="00705F3B"/>
    <w:pPr>
      <w:snapToGrid w:val="0"/>
      <w:spacing w:after="0" w:line="240" w:lineRule="auto"/>
    </w:pPr>
    <w:rPr>
      <w:rFonts w:ascii="Arial" w:eastAsia="Times New Roman" w:hAnsi="Arial" w:cs="Times New Roman"/>
      <w:color w:val="000000"/>
      <w:sz w:val="24"/>
      <w:szCs w:val="20"/>
      <w:lang w:val="en-AU"/>
    </w:rPr>
  </w:style>
  <w:style w:type="character" w:customStyle="1" w:styleId="OdsekzoznamuChar">
    <w:name w:val="Odsek zoznamu Char"/>
    <w:aliases w:val="4.1 Odrážky Char,body Char,Odsek zoznamu2 Char,Bullet Number Char,lp1 Char,lp11 Char,List Paragraph11 Char,Bullet 1 Char,Use Case List Paragraph Char,Tabuľka Char,Bullet List Char,FooterText Char,numbered Char,ODRAZKY PRVA UROVEN Char"/>
    <w:link w:val="Odsekzoznamu"/>
    <w:uiPriority w:val="34"/>
    <w:qFormat/>
    <w:locked/>
    <w:rsid w:val="00705F3B"/>
    <w:rPr>
      <w:rFonts w:ascii="Times New Roman" w:eastAsia="Times New Roman" w:hAnsi="Times New Roman" w:cs="Times New Roman"/>
      <w:sz w:val="24"/>
      <w:szCs w:val="24"/>
      <w:lang w:val="x-none" w:eastAsia="cs-CZ"/>
    </w:rPr>
  </w:style>
  <w:style w:type="paragraph" w:customStyle="1" w:styleId="Nadpiskapitoly">
    <w:name w:val="Nadpis kapitoly"/>
    <w:basedOn w:val="Normlny"/>
    <w:next w:val="Odsekkapitolyslovan"/>
    <w:qFormat/>
    <w:rsid w:val="00705F3B"/>
    <w:pPr>
      <w:keepNext/>
      <w:keepLines/>
      <w:numPr>
        <w:numId w:val="2"/>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05F3B"/>
    <w:pPr>
      <w:numPr>
        <w:ilvl w:val="1"/>
        <w:numId w:val="2"/>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05F3B"/>
    <w:pPr>
      <w:numPr>
        <w:ilvl w:val="2"/>
      </w:numPr>
      <w:tabs>
        <w:tab w:val="left" w:pos="851"/>
      </w:tabs>
    </w:pPr>
  </w:style>
  <w:style w:type="paragraph" w:customStyle="1" w:styleId="Cislovanie2">
    <w:name w:val="Cislovanie2"/>
    <w:basedOn w:val="Normlny"/>
    <w:rsid w:val="00705F3B"/>
    <w:pPr>
      <w:tabs>
        <w:tab w:val="num" w:pos="680"/>
      </w:tabs>
      <w:spacing w:after="120"/>
      <w:ind w:left="680" w:hanging="680"/>
      <w:jc w:val="both"/>
    </w:pPr>
  </w:style>
  <w:style w:type="paragraph" w:customStyle="1" w:styleId="Odrazkovy3">
    <w:name w:val="Odrazkovy3"/>
    <w:basedOn w:val="Normlny"/>
    <w:rsid w:val="00705F3B"/>
    <w:pPr>
      <w:tabs>
        <w:tab w:val="num" w:pos="539"/>
      </w:tabs>
      <w:ind w:left="539" w:hanging="284"/>
      <w:jc w:val="both"/>
    </w:pPr>
    <w:rPr>
      <w:szCs w:val="20"/>
      <w:lang w:val="cs-CZ"/>
    </w:rPr>
  </w:style>
  <w:style w:type="paragraph" w:customStyle="1" w:styleId="TableParagraph">
    <w:name w:val="Table Paragraph"/>
    <w:basedOn w:val="Normlny"/>
    <w:uiPriority w:val="1"/>
    <w:qFormat/>
    <w:rsid w:val="00705F3B"/>
    <w:pPr>
      <w:widowControl w:val="0"/>
    </w:pPr>
    <w:rPr>
      <w:rFonts w:ascii="Calibri" w:eastAsia="Calibri" w:hAnsi="Calibri"/>
      <w:sz w:val="22"/>
      <w:szCs w:val="22"/>
      <w:lang w:val="en-US" w:eastAsia="en-US"/>
    </w:rPr>
  </w:style>
  <w:style w:type="character" w:customStyle="1" w:styleId="Zkladntext2">
    <w:name w:val="Základný text (2)"/>
    <w:uiPriority w:val="99"/>
    <w:rsid w:val="00705F3B"/>
    <w:rPr>
      <w:rFonts w:ascii="Arial" w:hAnsi="Arial" w:cs="Arial" w:hint="default"/>
      <w:strike w:val="0"/>
      <w:dstrike w:val="0"/>
      <w:sz w:val="19"/>
      <w:szCs w:val="19"/>
      <w:u w:val="none"/>
      <w:effect w:val="none"/>
    </w:rPr>
  </w:style>
  <w:style w:type="paragraph" w:styleId="Hlavika">
    <w:name w:val="header"/>
    <w:basedOn w:val="Normlny"/>
    <w:link w:val="HlavikaChar"/>
    <w:uiPriority w:val="99"/>
    <w:unhideWhenUsed/>
    <w:rsid w:val="00705F3B"/>
    <w:pPr>
      <w:tabs>
        <w:tab w:val="center" w:pos="4536"/>
        <w:tab w:val="right" w:pos="9072"/>
      </w:tabs>
    </w:pPr>
  </w:style>
  <w:style w:type="character" w:customStyle="1" w:styleId="HlavikaChar">
    <w:name w:val="Hlavička Char"/>
    <w:basedOn w:val="Predvolenpsmoodseku"/>
    <w:link w:val="Hlavika"/>
    <w:uiPriority w:val="99"/>
    <w:rsid w:val="00705F3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05F3B"/>
    <w:pPr>
      <w:tabs>
        <w:tab w:val="center" w:pos="4536"/>
        <w:tab w:val="right" w:pos="9072"/>
      </w:tabs>
    </w:pPr>
  </w:style>
  <w:style w:type="character" w:customStyle="1" w:styleId="PtaChar">
    <w:name w:val="Päta Char"/>
    <w:basedOn w:val="Predvolenpsmoodseku"/>
    <w:link w:val="Pta"/>
    <w:uiPriority w:val="99"/>
    <w:rsid w:val="00705F3B"/>
    <w:rPr>
      <w:rFonts w:ascii="Times New Roman" w:eastAsia="Times New Roman" w:hAnsi="Times New Roman" w:cs="Times New Roman"/>
      <w:sz w:val="24"/>
      <w:szCs w:val="24"/>
      <w:lang w:eastAsia="cs-CZ"/>
    </w:rPr>
  </w:style>
  <w:style w:type="character" w:customStyle="1" w:styleId="Zkladntext10bodovKurzva">
    <w:name w:val="Základný text + 10 bodov;Kurzíva"/>
    <w:rsid w:val="00936C03"/>
    <w:rPr>
      <w:rFonts w:ascii="Book Antiqua" w:eastAsia="Book Antiqua" w:hAnsi="Book Antiqua" w:cs="Book Antiqua"/>
      <w:b w:val="0"/>
      <w:bCs w:val="0"/>
      <w:i/>
      <w:iCs/>
      <w:smallCaps w:val="0"/>
      <w:strike w:val="0"/>
      <w:color w:val="000000"/>
      <w:spacing w:val="0"/>
      <w:w w:val="100"/>
      <w:position w:val="0"/>
      <w:sz w:val="20"/>
      <w:szCs w:val="20"/>
      <w:u w:val="none"/>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9187</Words>
  <Characters>52371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Breza</dc:creator>
  <cp:lastModifiedBy>Juraj Breza</cp:lastModifiedBy>
  <cp:revision>3</cp:revision>
  <dcterms:created xsi:type="dcterms:W3CDTF">2021-07-14T12:40:00Z</dcterms:created>
  <dcterms:modified xsi:type="dcterms:W3CDTF">2021-07-14T12:43:00Z</dcterms:modified>
</cp:coreProperties>
</file>