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87" w:rsidRPr="00076D87" w:rsidRDefault="00BE1040" w:rsidP="00E51FEA">
      <w:pPr>
        <w:rPr>
          <w:b/>
          <w:sz w:val="36"/>
          <w:szCs w:val="32"/>
        </w:rPr>
      </w:pPr>
      <w:r>
        <w:rPr>
          <w:b/>
          <w:noProof/>
          <w:sz w:val="36"/>
          <w:szCs w:val="32"/>
        </w:rPr>
        <w:drawing>
          <wp:inline distT="0" distB="0" distL="0" distR="0" wp14:anchorId="5816BA46" wp14:editId="7AF5001E">
            <wp:extent cx="914400" cy="127711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nB-logo-blue-vertic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7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49D7" w:rsidRPr="00076D87">
        <w:rPr>
          <w:sz w:val="24"/>
        </w:rPr>
        <w:tab/>
      </w:r>
      <w:r w:rsidR="00C949D7" w:rsidRPr="00076D87">
        <w:rPr>
          <w:sz w:val="24"/>
        </w:rPr>
        <w:tab/>
      </w:r>
      <w:r w:rsidR="004B50F0" w:rsidRPr="00076D87">
        <w:rPr>
          <w:sz w:val="24"/>
        </w:rPr>
        <w:tab/>
      </w:r>
      <w:r w:rsidR="00E51FEA" w:rsidRPr="00076D87">
        <w:rPr>
          <w:b/>
          <w:sz w:val="36"/>
          <w:szCs w:val="32"/>
        </w:rPr>
        <w:t xml:space="preserve">Žádost o účast </w:t>
      </w:r>
      <w:r w:rsidR="00076D87">
        <w:rPr>
          <w:b/>
          <w:sz w:val="36"/>
          <w:szCs w:val="32"/>
        </w:rPr>
        <w:t xml:space="preserve"> </w:t>
      </w:r>
      <w:r w:rsidR="00C949D7" w:rsidRPr="00076D87">
        <w:rPr>
          <w:b/>
          <w:sz w:val="36"/>
          <w:szCs w:val="32"/>
        </w:rPr>
        <w:tab/>
      </w:r>
    </w:p>
    <w:p w:rsidR="00C705FE" w:rsidRPr="00076D87" w:rsidRDefault="00C705FE" w:rsidP="00076D87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6D9F1"/>
        <w:jc w:val="left"/>
        <w:rPr>
          <w:rFonts w:ascii="Calibri" w:hAnsi="Calibri"/>
          <w:bCs/>
          <w:caps w:val="0"/>
          <w:sz w:val="24"/>
          <w:szCs w:val="22"/>
        </w:rPr>
      </w:pPr>
      <w:r w:rsidRPr="00076D87">
        <w:rPr>
          <w:rFonts w:ascii="Calibri" w:hAnsi="Calibri"/>
          <w:sz w:val="24"/>
          <w:szCs w:val="22"/>
        </w:rPr>
        <w:t xml:space="preserve">  </w:t>
      </w:r>
      <w:r w:rsidR="002E77EE" w:rsidRPr="00076D87">
        <w:rPr>
          <w:rFonts w:ascii="Calibri" w:hAnsi="Calibri"/>
          <w:sz w:val="24"/>
          <w:szCs w:val="22"/>
        </w:rPr>
        <w:tab/>
      </w:r>
      <w:r w:rsidR="002E77EE" w:rsidRPr="00076D87">
        <w:rPr>
          <w:rFonts w:ascii="Calibri" w:hAnsi="Calibri"/>
          <w:sz w:val="24"/>
          <w:szCs w:val="22"/>
        </w:rPr>
        <w:tab/>
      </w:r>
      <w:r w:rsidRPr="00076D87">
        <w:rPr>
          <w:rFonts w:ascii="Calibri" w:hAnsi="Calibri"/>
          <w:szCs w:val="22"/>
        </w:rPr>
        <w:t xml:space="preserve">  </w:t>
      </w:r>
      <w:r w:rsidR="00AD63FE" w:rsidRPr="00076D87">
        <w:rPr>
          <w:rFonts w:ascii="Calibri" w:hAnsi="Calibri"/>
          <w:bCs/>
          <w:caps w:val="0"/>
          <w:szCs w:val="22"/>
        </w:rPr>
        <w:t>„</w:t>
      </w:r>
      <w:r w:rsidR="00E51FEA" w:rsidRPr="00076D87">
        <w:rPr>
          <w:rFonts w:ascii="Calibri" w:hAnsi="Calibri"/>
          <w:bCs/>
          <w:caps w:val="0"/>
          <w:szCs w:val="22"/>
        </w:rPr>
        <w:t xml:space="preserve">Dynamický nákupní systém </w:t>
      </w:r>
      <w:r w:rsidR="002E77EE" w:rsidRPr="00076D87">
        <w:rPr>
          <w:rFonts w:ascii="Calibri" w:hAnsi="Calibri"/>
          <w:bCs/>
          <w:caps w:val="0"/>
          <w:szCs w:val="22"/>
        </w:rPr>
        <w:t>pro dodávky potravin</w:t>
      </w:r>
      <w:r w:rsidR="000802CA">
        <w:rPr>
          <w:rFonts w:ascii="Calibri" w:hAnsi="Calibri"/>
          <w:bCs/>
          <w:caps w:val="0"/>
          <w:szCs w:val="22"/>
        </w:rPr>
        <w:t xml:space="preserve"> a nápojů</w:t>
      </w:r>
      <w:r w:rsidR="00AD63FE" w:rsidRPr="00076D87">
        <w:rPr>
          <w:rFonts w:ascii="Calibri" w:hAnsi="Calibri"/>
          <w:bCs/>
          <w:caps w:val="0"/>
          <w:szCs w:val="22"/>
        </w:rPr>
        <w:t>“</w:t>
      </w:r>
      <w:r w:rsidR="003E7CEA" w:rsidRPr="00076D87">
        <w:rPr>
          <w:rFonts w:ascii="Calibri" w:hAnsi="Calibri"/>
          <w:bCs/>
          <w:caps w:val="0"/>
          <w:szCs w:val="22"/>
        </w:rPr>
        <w:t xml:space="preserve">   </w:t>
      </w:r>
      <w:r w:rsidR="002C13DE" w:rsidRPr="00076D87">
        <w:rPr>
          <w:rFonts w:ascii="Calibri" w:hAnsi="Calibri"/>
          <w:bCs/>
          <w:caps w:val="0"/>
          <w:sz w:val="24"/>
          <w:szCs w:val="22"/>
        </w:rPr>
        <w:tab/>
      </w:r>
      <w:r w:rsidR="002C13DE" w:rsidRPr="00076D87">
        <w:rPr>
          <w:rFonts w:ascii="Calibri" w:hAnsi="Calibri"/>
          <w:bCs/>
          <w:caps w:val="0"/>
          <w:sz w:val="24"/>
          <w:szCs w:val="22"/>
        </w:rPr>
        <w:tab/>
      </w:r>
      <w:r w:rsidR="002C13DE" w:rsidRPr="00076D87">
        <w:rPr>
          <w:rFonts w:ascii="Calibri" w:hAnsi="Calibri"/>
          <w:bCs/>
          <w:caps w:val="0"/>
          <w:sz w:val="24"/>
          <w:szCs w:val="22"/>
        </w:rPr>
        <w:tab/>
        <w:t xml:space="preserve">               </w:t>
      </w:r>
    </w:p>
    <w:p w:rsidR="005A6438" w:rsidRPr="00076D87" w:rsidRDefault="005A6438" w:rsidP="00076D87">
      <w:pPr>
        <w:jc w:val="center"/>
        <w:rPr>
          <w:sz w:val="18"/>
          <w:szCs w:val="16"/>
        </w:rPr>
      </w:pPr>
    </w:p>
    <w:tbl>
      <w:tblPr>
        <w:tblW w:w="92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6"/>
        <w:gridCol w:w="17"/>
        <w:gridCol w:w="3007"/>
        <w:gridCol w:w="1890"/>
        <w:gridCol w:w="882"/>
        <w:gridCol w:w="46"/>
      </w:tblGrid>
      <w:tr w:rsidR="00C705FE" w:rsidRPr="00076D87" w:rsidTr="0034019E">
        <w:trPr>
          <w:gridAfter w:val="1"/>
          <w:wAfter w:w="46" w:type="dxa"/>
          <w:trHeight w:val="40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076D87" w:rsidRDefault="00C705FE" w:rsidP="00AE3628">
            <w:pPr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 xml:space="preserve">Identifikační údaje zadavatele </w:t>
            </w:r>
          </w:p>
        </w:tc>
      </w:tr>
      <w:tr w:rsidR="00C705FE" w:rsidRPr="00076D87" w:rsidTr="00E805D7">
        <w:trPr>
          <w:gridAfter w:val="1"/>
          <w:wAfter w:w="46" w:type="dxa"/>
          <w:trHeight w:val="609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9E" w:rsidRPr="00076D87" w:rsidRDefault="0034019E" w:rsidP="00C705FE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  <w:p w:rsidR="0034019E" w:rsidRPr="00076D87" w:rsidRDefault="00C705FE" w:rsidP="00C70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0F1157" w:rsidP="000F1157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Fakultní nemocnice Bulovka</w:t>
            </w: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Zastoupený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0F1157" w:rsidP="000F1157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Mgr. Jan Kvače</w:t>
            </w:r>
            <w:r w:rsidR="000802CA">
              <w:rPr>
                <w:rFonts w:ascii="Calibri" w:eastAsia="Times New Roman" w:hAnsi="Calibri" w:cs="Times New Roman"/>
                <w:color w:val="000000"/>
                <w:szCs w:val="20"/>
              </w:rPr>
              <w:t>k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, ředitel nemocnice</w:t>
            </w: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0F1157" w:rsidP="000F1157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00064211</w:t>
            </w: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0F1157" w:rsidP="000F1157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CZ0006421</w:t>
            </w: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0F1157" w:rsidP="000F1157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Budínova 67/2, Libeň, 180 </w:t>
            </w:r>
            <w:r w:rsidR="002A6975">
              <w:rPr>
                <w:rFonts w:ascii="Calibri" w:eastAsia="Times New Roman" w:hAnsi="Calibri" w:cs="Times New Roman"/>
                <w:color w:val="000000"/>
                <w:szCs w:val="20"/>
              </w:rPr>
              <w:t>81</w:t>
            </w: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Praha 8</w:t>
            </w:r>
          </w:p>
        </w:tc>
      </w:tr>
      <w:tr w:rsidR="00C705FE" w:rsidRPr="00076D87" w:rsidTr="0034019E">
        <w:trPr>
          <w:gridAfter w:val="1"/>
          <w:wAfter w:w="46" w:type="dxa"/>
          <w:trHeight w:hRule="exact" w:val="110"/>
        </w:trPr>
        <w:tc>
          <w:tcPr>
            <w:tcW w:w="3416" w:type="dxa"/>
            <w:noWrap/>
            <w:vAlign w:val="bottom"/>
            <w:hideMark/>
          </w:tcPr>
          <w:p w:rsidR="00C705FE" w:rsidRPr="00076D87" w:rsidRDefault="00C705FE" w:rsidP="00C705FE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3024" w:type="dxa"/>
            <w:gridSpan w:val="2"/>
            <w:noWrap/>
            <w:vAlign w:val="bottom"/>
            <w:hideMark/>
          </w:tcPr>
          <w:p w:rsidR="00C705FE" w:rsidRPr="00076D87" w:rsidRDefault="00C705FE" w:rsidP="00AE3628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1890" w:type="dxa"/>
            <w:noWrap/>
            <w:vAlign w:val="bottom"/>
            <w:hideMark/>
          </w:tcPr>
          <w:p w:rsidR="00C705FE" w:rsidRPr="00076D87" w:rsidRDefault="00C705FE" w:rsidP="00AE3628">
            <w:pPr>
              <w:spacing w:after="0"/>
              <w:rPr>
                <w:rFonts w:cs="Times New Roman"/>
                <w:sz w:val="24"/>
              </w:rPr>
            </w:pPr>
          </w:p>
        </w:tc>
        <w:tc>
          <w:tcPr>
            <w:tcW w:w="882" w:type="dxa"/>
            <w:noWrap/>
            <w:vAlign w:val="bottom"/>
            <w:hideMark/>
          </w:tcPr>
          <w:p w:rsidR="00C705FE" w:rsidRPr="00076D87" w:rsidRDefault="00C705FE" w:rsidP="00AE3628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C705FE" w:rsidRPr="00076D87" w:rsidTr="0034019E">
        <w:trPr>
          <w:gridAfter w:val="1"/>
          <w:wAfter w:w="46" w:type="dxa"/>
          <w:trHeight w:val="387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076D87" w:rsidRDefault="00C705FE" w:rsidP="00AE3628">
            <w:pPr>
              <w:rPr>
                <w:rFonts w:ascii="Calibri" w:eastAsia="Times New Roman" w:hAnsi="Calibri" w:cs="Times New Roman"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Cs/>
                <w:color w:val="000000"/>
                <w:sz w:val="24"/>
              </w:rPr>
              <w:t>Identifikační údaje dodavatele</w:t>
            </w:r>
          </w:p>
        </w:tc>
      </w:tr>
      <w:tr w:rsidR="00C705FE" w:rsidRPr="00076D8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1C014C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bookmarkStart w:id="0" w:name="_GoBack"/>
            <w:bookmarkEnd w:id="0"/>
            <w:r w:rsidRPr="00076D87">
              <w:rPr>
                <w:rFonts w:ascii="Calibri" w:hAnsi="Calibri"/>
                <w:color w:val="000000"/>
                <w:szCs w:val="20"/>
              </w:rPr>
              <w:t>Název</w:t>
            </w:r>
          </w:p>
          <w:p w:rsidR="0034019E" w:rsidRPr="00076D87" w:rsidRDefault="0034019E" w:rsidP="001C014C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076D87" w:rsidRDefault="00C705FE" w:rsidP="00F014EE">
            <w:pPr>
              <w:spacing w:after="0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</w:p>
        </w:tc>
      </w:tr>
      <w:tr w:rsidR="00C705FE" w:rsidRPr="00076D87" w:rsidTr="00F014E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0"/>
              </w:rPr>
              <w:t>Osoba oprávněná jednat za dodavatele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05FE" w:rsidRPr="00076D87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34019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IČO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cs="Times New Roman"/>
                <w:sz w:val="24"/>
              </w:rPr>
            </w:pP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34019E" w:rsidP="001C01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DIČ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076D87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C705FE" w:rsidRPr="00076D8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19E" w:rsidRPr="00076D87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Sídlo</w:t>
            </w:r>
          </w:p>
          <w:p w:rsidR="001C014C" w:rsidRPr="00076D87" w:rsidRDefault="001C014C" w:rsidP="001C014C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019E" w:rsidRPr="00076D87" w:rsidRDefault="0034019E" w:rsidP="00AE3628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FF2D73" w:rsidRPr="00076D87" w:rsidTr="001C014C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D73" w:rsidRPr="00076D87" w:rsidRDefault="00FF2D73" w:rsidP="001C014C">
            <w:pPr>
              <w:spacing w:after="0" w:line="240" w:lineRule="auto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Cs w:val="20"/>
              </w:rPr>
              <w:t>IDDS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D73" w:rsidRPr="00076D87" w:rsidRDefault="00FF2D73" w:rsidP="00AE3628">
            <w:pPr>
              <w:jc w:val="center"/>
              <w:rPr>
                <w:rFonts w:ascii="Calibri" w:hAnsi="Calibri"/>
                <w:color w:val="000000"/>
                <w:sz w:val="24"/>
              </w:rPr>
            </w:pPr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E35295" w:rsidP="0034019E">
            <w:pPr>
              <w:spacing w:after="0"/>
              <w:rPr>
                <w:rFonts w:ascii="Calibri" w:hAnsi="Calibri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Společná účast dodavatelů dle § 82</w:t>
            </w:r>
            <w:r w:rsidR="00FF2D73">
              <w:rPr>
                <w:rFonts w:ascii="Calibri" w:hAnsi="Calibri"/>
                <w:color w:val="000000"/>
                <w:szCs w:val="20"/>
              </w:rPr>
              <w:t xml:space="preserve"> ZZVZ</w:t>
            </w:r>
          </w:p>
          <w:p w:rsidR="0034019E" w:rsidRPr="00076D87" w:rsidRDefault="0034019E" w:rsidP="0034019E">
            <w:pPr>
              <w:spacing w:after="0"/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5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076D87" w:rsidRDefault="00E805D7" w:rsidP="0034019E">
            <w:pPr>
              <w:spacing w:after="0"/>
              <w:jc w:val="center"/>
              <w:rPr>
                <w:rFonts w:ascii="Calibri" w:hAnsi="Calibri"/>
                <w:color w:val="000000"/>
                <w:szCs w:val="20"/>
              </w:rPr>
            </w:pPr>
            <w:sdt>
              <w:sdtPr>
                <w:rPr>
                  <w:rFonts w:ascii="Calibri" w:hAnsi="Calibri"/>
                  <w:color w:val="000000"/>
                  <w:szCs w:val="20"/>
                </w:rPr>
                <w:id w:val="1195661273"/>
                <w:placeholder>
                  <w:docPart w:val="D697198FCB7046FD9E92C8B50ACABC15"/>
                </w:placeholder>
                <w:showingPlcHdr/>
                <w:comboBox>
                  <w:listItem w:value="Zvolte položku."/>
                  <w:listItem w:displayText="Ano" w:value="Ano"/>
                  <w:listItem w:displayText="Ne" w:value="Ne"/>
                </w:comboBox>
              </w:sdtPr>
              <w:sdtEndPr/>
              <w:sdtContent>
                <w:r w:rsidR="00F014EE" w:rsidRPr="00473FBF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C705FE" w:rsidRPr="00076D87" w:rsidTr="0034019E">
        <w:trPr>
          <w:gridAfter w:val="1"/>
          <w:wAfter w:w="46" w:type="dxa"/>
          <w:trHeight w:val="331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E35295" w:rsidP="0034019E">
            <w:pPr>
              <w:spacing w:after="0"/>
              <w:rPr>
                <w:sz w:val="20"/>
                <w:szCs w:val="18"/>
              </w:rPr>
            </w:pPr>
            <w:r w:rsidRPr="00076D87">
              <w:rPr>
                <w:sz w:val="20"/>
                <w:szCs w:val="18"/>
              </w:rPr>
              <w:t>Dodavatel</w:t>
            </w:r>
            <w:r w:rsidR="00C705FE" w:rsidRPr="00076D87">
              <w:rPr>
                <w:sz w:val="20"/>
                <w:szCs w:val="18"/>
              </w:rPr>
              <w:t xml:space="preserve"> je považován za malý či střední podnik dle doporučení Komise 2003/361/ES</w:t>
            </w:r>
            <w:r w:rsidR="00C705FE" w:rsidRPr="00076D87">
              <w:rPr>
                <w:rStyle w:val="Znakapoznpodarou"/>
                <w:sz w:val="20"/>
                <w:szCs w:val="18"/>
              </w:rPr>
              <w:footnoteReference w:id="1"/>
            </w:r>
          </w:p>
        </w:tc>
        <w:sdt>
          <w:sdtPr>
            <w:rPr>
              <w:rFonts w:ascii="Calibri" w:hAnsi="Calibri"/>
              <w:color w:val="000000"/>
              <w:szCs w:val="20"/>
            </w:rPr>
            <w:id w:val="-219221395"/>
            <w:placeholder>
              <w:docPart w:val="DefaultPlaceholder_-1854013438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79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noWrap/>
                <w:vAlign w:val="center"/>
                <w:hideMark/>
              </w:tcPr>
              <w:p w:rsidR="00C705FE" w:rsidRPr="00076D87" w:rsidRDefault="00F014EE" w:rsidP="00C705FE">
                <w:pPr>
                  <w:spacing w:after="0"/>
                  <w:jc w:val="center"/>
                  <w:rPr>
                    <w:rFonts w:ascii="Calibri" w:hAnsi="Calibri"/>
                    <w:color w:val="000000"/>
                    <w:szCs w:val="20"/>
                  </w:rPr>
                </w:pPr>
                <w:r w:rsidRPr="00473FBF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34019E" w:rsidRPr="00076D87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4019E" w:rsidRPr="00076D87" w:rsidRDefault="0034019E" w:rsidP="00AE3628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</w:p>
        </w:tc>
      </w:tr>
      <w:tr w:rsidR="00C705FE" w:rsidRPr="00076D87" w:rsidTr="0034019E">
        <w:trPr>
          <w:trHeight w:val="403"/>
        </w:trPr>
        <w:tc>
          <w:tcPr>
            <w:tcW w:w="9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05FE" w:rsidRPr="00076D87" w:rsidRDefault="00C705FE" w:rsidP="00AE362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Kontaktní osoba dodavatele</w:t>
            </w: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C705FE" w:rsidRPr="00076D87" w:rsidTr="0034019E">
        <w:trPr>
          <w:trHeight w:val="345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Titul, jméno, příjmení: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076D87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C705FE" w:rsidRPr="00076D87" w:rsidTr="0034019E">
        <w:trPr>
          <w:trHeight w:val="514"/>
        </w:trPr>
        <w:tc>
          <w:tcPr>
            <w:tcW w:w="3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5FE" w:rsidRPr="00076D87" w:rsidRDefault="00C705FE" w:rsidP="00C705FE">
            <w:pPr>
              <w:spacing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76D87">
              <w:rPr>
                <w:rFonts w:ascii="Calibri" w:hAnsi="Calibri"/>
                <w:color w:val="000000"/>
                <w:szCs w:val="20"/>
              </w:rPr>
              <w:t>telefon, e-mail: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705FE" w:rsidRPr="00076D87" w:rsidRDefault="00C705FE" w:rsidP="00C705F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:rsidR="00C705FE" w:rsidRPr="00076D87" w:rsidRDefault="00C705FE" w:rsidP="00C705FE">
      <w:pPr>
        <w:spacing w:after="0"/>
        <w:rPr>
          <w:sz w:val="24"/>
        </w:rPr>
      </w:pPr>
    </w:p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8647"/>
      </w:tblGrid>
      <w:tr w:rsidR="00076D87" w:rsidRPr="00076D87" w:rsidTr="003D3EF4">
        <w:trPr>
          <w:trHeight w:val="40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76D87" w:rsidRPr="00076D87" w:rsidRDefault="00076D87" w:rsidP="00860CB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4"/>
              </w:rPr>
            </w:pPr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 xml:space="preserve">Žádost o </w:t>
            </w:r>
            <w:proofErr w:type="gramStart"/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>účast  je</w:t>
            </w:r>
            <w:proofErr w:type="gramEnd"/>
            <w:r w:rsidRPr="00076D87">
              <w:rPr>
                <w:rFonts w:ascii="Calibri" w:hAnsi="Calibri"/>
                <w:b/>
                <w:bCs/>
                <w:color w:val="000000"/>
                <w:sz w:val="24"/>
              </w:rPr>
              <w:t xml:space="preserve"> podávána do následujících kategorií</w:t>
            </w:r>
            <w:r w:rsidRPr="00076D87">
              <w:rPr>
                <w:rFonts w:ascii="Calibri" w:hAnsi="Calibri"/>
                <w:color w:val="000000"/>
                <w:sz w:val="24"/>
              </w:rPr>
              <w:t> (označte odpovídající kategorii):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25604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 – Pečivo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43589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 – Mléčné výrobky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39270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3 – Masné výrobky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939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4 – Drůbeží a králičí maso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41416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5 – Hovězí maso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35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6 – Vepřové maso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70163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7 – Zvěřina a Jehněčí maso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29478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8 – Ryby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73369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9 – Vnitřnosti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828133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10 – Ovoce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72727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11 – Zelenina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206914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12 – Mražená zelenina a ovoce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74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13 – Mražené výrobky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216856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14 – Sterilované a konzervované potraviny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10479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15 – Koření a dochucovadla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52828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16 – Těstoviny, luštěniny a obiloviny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59599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17 – Koloniál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46681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18 – Bagety, sendviče a lahůdky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4879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19 – Cukrovinky a pochutiny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35717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20 – Zákusky a cukroví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51723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21 – Tuky a kvasnice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11355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22 – Nápoje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937328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23 – Kojenecká strava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79783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24 – Vejce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-47314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Kategorie č. 25 – Bezlepkové, </w:t>
            </w:r>
            <w:proofErr w:type="spellStart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bezlaktózové</w:t>
            </w:r>
            <w:proofErr w:type="spellEnd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, </w:t>
            </w:r>
            <w:proofErr w:type="spellStart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sojové</w:t>
            </w:r>
            <w:proofErr w:type="spellEnd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, </w:t>
            </w:r>
            <w:proofErr w:type="spellStart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nízkosacharidové</w:t>
            </w:r>
            <w:proofErr w:type="spellEnd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a </w:t>
            </w:r>
            <w:proofErr w:type="spellStart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nízkobílkovinové</w:t>
            </w:r>
            <w:proofErr w:type="spellEnd"/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 xml:space="preserve"> produkty</w:t>
            </w:r>
          </w:p>
        </w:tc>
      </w:tr>
      <w:tr w:rsidR="00076D87" w:rsidRPr="00076D87" w:rsidTr="00076D87">
        <w:trPr>
          <w:trHeight w:val="345"/>
        </w:trPr>
        <w:sdt>
          <w:sdtPr>
            <w:rPr>
              <w:rFonts w:ascii="Calibri" w:eastAsia="Times New Roman" w:hAnsi="Calibri" w:cs="Times New Roman"/>
              <w:color w:val="000000"/>
              <w:sz w:val="28"/>
              <w:szCs w:val="24"/>
            </w:rPr>
            <w:id w:val="101557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076D87" w:rsidRPr="00076D87" w:rsidRDefault="00076D87" w:rsidP="00076D87">
                <w:pPr>
                  <w:spacing w:after="0"/>
                  <w:rPr>
                    <w:rFonts w:ascii="Calibri" w:eastAsia="Times New Roman" w:hAnsi="Calibri" w:cs="Times New Roman"/>
                    <w:color w:val="000000"/>
                    <w:sz w:val="28"/>
                    <w:szCs w:val="24"/>
                  </w:rPr>
                </w:pPr>
                <w:r w:rsidRPr="00076D87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6D87" w:rsidRPr="00076D87" w:rsidRDefault="00076D87" w:rsidP="00076D87">
            <w:pPr>
              <w:spacing w:after="0"/>
              <w:rPr>
                <w:rFonts w:ascii="Calibri" w:eastAsia="Times New Roman" w:hAnsi="Calibri" w:cs="Times New Roman"/>
                <w:color w:val="000000"/>
                <w:szCs w:val="24"/>
              </w:rPr>
            </w:pPr>
            <w:r w:rsidRPr="00076D87">
              <w:rPr>
                <w:rFonts w:ascii="Calibri" w:eastAsia="Times New Roman" w:hAnsi="Calibri" w:cs="Times New Roman"/>
                <w:color w:val="000000"/>
                <w:szCs w:val="24"/>
              </w:rPr>
              <w:t>Kategorie č. 26 - Knedlíky</w:t>
            </w:r>
          </w:p>
        </w:tc>
      </w:tr>
    </w:tbl>
    <w:p w:rsidR="00076D87" w:rsidRDefault="00076D87" w:rsidP="00C705FE">
      <w:pPr>
        <w:rPr>
          <w:sz w:val="24"/>
        </w:rPr>
      </w:pPr>
    </w:p>
    <w:p w:rsidR="00C705FE" w:rsidRPr="00076D87" w:rsidRDefault="00C705FE" w:rsidP="00076D87">
      <w:pPr>
        <w:spacing w:after="0"/>
        <w:rPr>
          <w:sz w:val="24"/>
        </w:rPr>
      </w:pPr>
      <w:proofErr w:type="gramStart"/>
      <w:r w:rsidRPr="00076D87">
        <w:rPr>
          <w:sz w:val="24"/>
        </w:rPr>
        <w:t>V  …</w:t>
      </w:r>
      <w:proofErr w:type="gramEnd"/>
      <w:r w:rsidRPr="00076D87">
        <w:rPr>
          <w:sz w:val="24"/>
        </w:rPr>
        <w:t xml:space="preserve">…………………………. </w:t>
      </w:r>
      <w:r w:rsidR="00F014EE" w:rsidRPr="00076D87">
        <w:rPr>
          <w:sz w:val="24"/>
        </w:rPr>
        <w:t>D</w:t>
      </w:r>
      <w:r w:rsidRPr="00076D87">
        <w:rPr>
          <w:sz w:val="24"/>
        </w:rPr>
        <w:t>n</w:t>
      </w:r>
      <w:r w:rsidR="00F014EE">
        <w:rPr>
          <w:sz w:val="24"/>
        </w:rPr>
        <w:t xml:space="preserve">e </w:t>
      </w:r>
      <w:sdt>
        <w:sdtPr>
          <w:rPr>
            <w:sz w:val="24"/>
          </w:rPr>
          <w:id w:val="807587381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014EE" w:rsidRPr="00473FBF">
            <w:rPr>
              <w:rStyle w:val="Zstupntext"/>
            </w:rPr>
            <w:t>Klikněte nebo klepněte sem a zadejte datum.</w:t>
          </w:r>
        </w:sdtContent>
      </w:sdt>
    </w:p>
    <w:p w:rsidR="00F014EE" w:rsidRDefault="001C014C" w:rsidP="00076D87">
      <w:pPr>
        <w:spacing w:after="0"/>
        <w:rPr>
          <w:sz w:val="24"/>
        </w:rPr>
      </w:pPr>
      <w:r w:rsidRPr="00076D87">
        <w:rPr>
          <w:sz w:val="24"/>
        </w:rPr>
        <w:tab/>
      </w:r>
      <w:r w:rsidRPr="00076D87">
        <w:rPr>
          <w:sz w:val="24"/>
        </w:rPr>
        <w:tab/>
      </w:r>
      <w:r w:rsidRPr="00076D87">
        <w:rPr>
          <w:sz w:val="24"/>
        </w:rPr>
        <w:tab/>
      </w:r>
      <w:r w:rsidRPr="00076D87">
        <w:rPr>
          <w:sz w:val="24"/>
        </w:rPr>
        <w:tab/>
      </w:r>
      <w:r w:rsidRPr="00076D87">
        <w:rPr>
          <w:sz w:val="24"/>
        </w:rPr>
        <w:tab/>
      </w:r>
      <w:r w:rsidRPr="00076D87">
        <w:rPr>
          <w:sz w:val="24"/>
        </w:rPr>
        <w:tab/>
      </w:r>
      <w:r w:rsidRPr="00076D87">
        <w:rPr>
          <w:sz w:val="24"/>
        </w:rPr>
        <w:tab/>
      </w:r>
      <w:r w:rsidR="00076D87">
        <w:rPr>
          <w:sz w:val="24"/>
        </w:rPr>
        <w:t xml:space="preserve"> </w:t>
      </w:r>
    </w:p>
    <w:p w:rsidR="00F014EE" w:rsidRDefault="00F014EE" w:rsidP="00076D87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___________________________________</w:t>
      </w:r>
    </w:p>
    <w:p w:rsidR="00076D87" w:rsidRPr="00076D87" w:rsidRDefault="001C014C" w:rsidP="00F014EE">
      <w:pPr>
        <w:spacing w:after="0"/>
        <w:ind w:left="4248" w:firstLine="708"/>
        <w:rPr>
          <w:szCs w:val="20"/>
        </w:rPr>
      </w:pPr>
      <w:r w:rsidRPr="00076D87">
        <w:rPr>
          <w:szCs w:val="20"/>
        </w:rPr>
        <w:t>oso</w:t>
      </w:r>
      <w:r w:rsidR="001B197A" w:rsidRPr="00076D87">
        <w:rPr>
          <w:szCs w:val="20"/>
        </w:rPr>
        <w:t>ba oprávněná jednat za dodavatele</w:t>
      </w:r>
    </w:p>
    <w:sectPr w:rsidR="00076D87" w:rsidRPr="00076D87" w:rsidSect="009A565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AF5" w:rsidRDefault="00D46AF5" w:rsidP="00C705FE">
      <w:pPr>
        <w:spacing w:after="0" w:line="240" w:lineRule="auto"/>
      </w:pPr>
      <w:r>
        <w:separator/>
      </w:r>
    </w:p>
  </w:endnote>
  <w:endnote w:type="continuationSeparator" w:id="0">
    <w:p w:rsidR="00D46AF5" w:rsidRDefault="00D46AF5" w:rsidP="00C7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CA" w:rsidRDefault="000802CA" w:rsidP="000802C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A697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A6975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AF5" w:rsidRDefault="00D46AF5" w:rsidP="00C705FE">
      <w:pPr>
        <w:spacing w:after="0" w:line="240" w:lineRule="auto"/>
      </w:pPr>
      <w:r>
        <w:separator/>
      </w:r>
    </w:p>
  </w:footnote>
  <w:footnote w:type="continuationSeparator" w:id="0">
    <w:p w:rsidR="00D46AF5" w:rsidRDefault="00D46AF5" w:rsidP="00C705FE">
      <w:pPr>
        <w:spacing w:after="0" w:line="240" w:lineRule="auto"/>
      </w:pPr>
      <w:r>
        <w:continuationSeparator/>
      </w:r>
    </w:p>
  </w:footnote>
  <w:footnote w:id="1">
    <w:p w:rsidR="0034019E" w:rsidRDefault="0034019E" w:rsidP="0034019E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Zařazení se posuzuje na základě těchto kritérií: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malý podnik – méně než 50 zaměstnanců a roční obrat nebo rozvaha do 10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; </w:t>
      </w:r>
    </w:p>
    <w:p w:rsidR="0034019E" w:rsidRDefault="0034019E" w:rsidP="0034019E">
      <w:pPr>
        <w:pStyle w:val="Textpoznpodarou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střední podnik – méně než 250 zaměstnanců a roční obrat do 50 mil. </w:t>
      </w:r>
      <w:r>
        <w:rPr>
          <w:sz w:val="16"/>
          <w:szCs w:val="16"/>
          <w:u w:val="single"/>
        </w:rPr>
        <w:t>EUR</w:t>
      </w:r>
      <w:r>
        <w:rPr>
          <w:sz w:val="16"/>
          <w:szCs w:val="16"/>
        </w:rPr>
        <w:t xml:space="preserve"> nebo rozvaha do 43 mil. </w:t>
      </w:r>
      <w:r>
        <w:rPr>
          <w:sz w:val="16"/>
          <w:szCs w:val="16"/>
          <w:u w:val="single"/>
        </w:rPr>
        <w:t>EUR</w:t>
      </w:r>
    </w:p>
    <w:p w:rsidR="00C705FE" w:rsidRPr="005A6438" w:rsidRDefault="0034019E" w:rsidP="005A6438">
      <w:pPr>
        <w:rPr>
          <w:sz w:val="16"/>
          <w:szCs w:val="16"/>
        </w:rPr>
      </w:pPr>
      <w:r>
        <w:rPr>
          <w:sz w:val="16"/>
          <w:szCs w:val="16"/>
        </w:rPr>
        <w:t>Informace slouží pouze pro účely následného vyplnění formuláře oznámení o výsledku zadávacího řízení.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2CA" w:rsidRPr="000802CA" w:rsidRDefault="000802CA">
    <w:pPr>
      <w:pStyle w:val="Zhlav"/>
      <w:rPr>
        <w:sz w:val="18"/>
      </w:rPr>
    </w:pPr>
    <w:r w:rsidRPr="000802CA">
      <w:rPr>
        <w:sz w:val="20"/>
      </w:rPr>
      <w:t xml:space="preserve">Příloha č. 1 ZD Dynamický systém pro dodávky potravin </w:t>
    </w:r>
    <w:r>
      <w:rPr>
        <w:sz w:val="20"/>
      </w:rPr>
      <w:tab/>
    </w:r>
    <w:proofErr w:type="spellStart"/>
    <w:r>
      <w:rPr>
        <w:sz w:val="20"/>
      </w:rPr>
      <w:t>Ev.č</w:t>
    </w:r>
    <w:proofErr w:type="spellEnd"/>
    <w:r>
      <w:rPr>
        <w:sz w:val="20"/>
      </w:rPr>
      <w:t>. 054/2021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006EA"/>
    <w:multiLevelType w:val="hybridMultilevel"/>
    <w:tmpl w:val="D3E21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5FE"/>
    <w:rsid w:val="00012328"/>
    <w:rsid w:val="000460E3"/>
    <w:rsid w:val="00076D87"/>
    <w:rsid w:val="000802CA"/>
    <w:rsid w:val="000F1157"/>
    <w:rsid w:val="00153986"/>
    <w:rsid w:val="001B197A"/>
    <w:rsid w:val="001C014C"/>
    <w:rsid w:val="00221AC8"/>
    <w:rsid w:val="00271385"/>
    <w:rsid w:val="00292CCC"/>
    <w:rsid w:val="002A59AA"/>
    <w:rsid w:val="002A6975"/>
    <w:rsid w:val="002C13DE"/>
    <w:rsid w:val="002D4B20"/>
    <w:rsid w:val="002E77EE"/>
    <w:rsid w:val="002F061F"/>
    <w:rsid w:val="0034019E"/>
    <w:rsid w:val="00350461"/>
    <w:rsid w:val="00374341"/>
    <w:rsid w:val="003B48AD"/>
    <w:rsid w:val="003E7CEA"/>
    <w:rsid w:val="00401C78"/>
    <w:rsid w:val="00422A87"/>
    <w:rsid w:val="0045062C"/>
    <w:rsid w:val="004A4AA3"/>
    <w:rsid w:val="004A7500"/>
    <w:rsid w:val="004B50F0"/>
    <w:rsid w:val="004F36FF"/>
    <w:rsid w:val="00550631"/>
    <w:rsid w:val="00556E9F"/>
    <w:rsid w:val="005A6438"/>
    <w:rsid w:val="005B3E5A"/>
    <w:rsid w:val="005F67C6"/>
    <w:rsid w:val="006F7C1C"/>
    <w:rsid w:val="0070635C"/>
    <w:rsid w:val="00755CC7"/>
    <w:rsid w:val="007A4389"/>
    <w:rsid w:val="00801B5C"/>
    <w:rsid w:val="008360F1"/>
    <w:rsid w:val="008431A6"/>
    <w:rsid w:val="008A067E"/>
    <w:rsid w:val="008B0A7D"/>
    <w:rsid w:val="00914C59"/>
    <w:rsid w:val="00975480"/>
    <w:rsid w:val="009A5655"/>
    <w:rsid w:val="009B4B04"/>
    <w:rsid w:val="00A44198"/>
    <w:rsid w:val="00A57801"/>
    <w:rsid w:val="00AB5C68"/>
    <w:rsid w:val="00AD63FE"/>
    <w:rsid w:val="00AE77D4"/>
    <w:rsid w:val="00B278A0"/>
    <w:rsid w:val="00BA5081"/>
    <w:rsid w:val="00BE1040"/>
    <w:rsid w:val="00C33AB9"/>
    <w:rsid w:val="00C705FE"/>
    <w:rsid w:val="00C949D7"/>
    <w:rsid w:val="00CB040A"/>
    <w:rsid w:val="00CC0416"/>
    <w:rsid w:val="00CD5631"/>
    <w:rsid w:val="00CD7A3C"/>
    <w:rsid w:val="00D46AF5"/>
    <w:rsid w:val="00D61B7B"/>
    <w:rsid w:val="00D906DF"/>
    <w:rsid w:val="00DD2FE4"/>
    <w:rsid w:val="00E058CB"/>
    <w:rsid w:val="00E11C12"/>
    <w:rsid w:val="00E35295"/>
    <w:rsid w:val="00E51FEA"/>
    <w:rsid w:val="00E805D7"/>
    <w:rsid w:val="00F014EE"/>
    <w:rsid w:val="00F52621"/>
    <w:rsid w:val="00F53BE1"/>
    <w:rsid w:val="00FA7AFA"/>
    <w:rsid w:val="00FF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4F6C6-782A-4184-86E0-CC8C9C25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05F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FE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5F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5F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C705F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02CA"/>
  </w:style>
  <w:style w:type="paragraph" w:styleId="Zpat">
    <w:name w:val="footer"/>
    <w:basedOn w:val="Normln"/>
    <w:link w:val="ZpatChar"/>
    <w:uiPriority w:val="99"/>
    <w:unhideWhenUsed/>
    <w:rsid w:val="00080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02CA"/>
  </w:style>
  <w:style w:type="character" w:styleId="Zstupntext">
    <w:name w:val="Placeholder Text"/>
    <w:basedOn w:val="Standardnpsmoodstavce"/>
    <w:uiPriority w:val="99"/>
    <w:semiHidden/>
    <w:rsid w:val="00F014E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376F47-9294-4A63-B000-A08EB800812B}"/>
      </w:docPartPr>
      <w:docPartBody>
        <w:p w:rsidR="007267C5" w:rsidRDefault="00850B72"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697198FCB7046FD9E92C8B50ACABC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8DB0CF-F2BC-47BE-9108-ADB3E406EE04}"/>
      </w:docPartPr>
      <w:docPartBody>
        <w:p w:rsidR="007267C5" w:rsidRDefault="00850B72" w:rsidP="00850B72">
          <w:pPr>
            <w:pStyle w:val="D697198FCB7046FD9E92C8B50ACABC152"/>
          </w:pPr>
          <w:r w:rsidRPr="00473FBF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9A25D0-0E5B-46B4-90B7-F5F158EA82B1}"/>
      </w:docPartPr>
      <w:docPartBody>
        <w:p w:rsidR="007267C5" w:rsidRDefault="00850B72">
          <w:r w:rsidRPr="00473FB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72"/>
    <w:rsid w:val="00133643"/>
    <w:rsid w:val="007267C5"/>
    <w:rsid w:val="0085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0B72"/>
    <w:rPr>
      <w:color w:val="808080"/>
    </w:rPr>
  </w:style>
  <w:style w:type="paragraph" w:customStyle="1" w:styleId="D697198FCB7046FD9E92C8B50ACABC15">
    <w:name w:val="D697198FCB7046FD9E92C8B50ACABC15"/>
    <w:rsid w:val="00850B72"/>
    <w:pPr>
      <w:spacing w:after="200" w:line="276" w:lineRule="auto"/>
    </w:pPr>
  </w:style>
  <w:style w:type="paragraph" w:customStyle="1" w:styleId="D697198FCB7046FD9E92C8B50ACABC151">
    <w:name w:val="D697198FCB7046FD9E92C8B50ACABC151"/>
    <w:rsid w:val="00850B72"/>
    <w:pPr>
      <w:spacing w:after="200" w:line="276" w:lineRule="auto"/>
    </w:pPr>
  </w:style>
  <w:style w:type="paragraph" w:customStyle="1" w:styleId="D697198FCB7046FD9E92C8B50ACABC152">
    <w:name w:val="D697198FCB7046FD9E92C8B50ACABC152"/>
    <w:rsid w:val="00850B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0A2FE-C309-4FBE-8C86-04784603A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Katerina PIVONKOVA</cp:lastModifiedBy>
  <cp:revision>4</cp:revision>
  <cp:lastPrinted>2021-06-28T06:39:00Z</cp:lastPrinted>
  <dcterms:created xsi:type="dcterms:W3CDTF">2021-06-17T11:48:00Z</dcterms:created>
  <dcterms:modified xsi:type="dcterms:W3CDTF">2021-06-28T06:39:00Z</dcterms:modified>
</cp:coreProperties>
</file>