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7F3A2" w14:textId="77777777" w:rsidR="00E00ECB" w:rsidRDefault="00E00ECB" w:rsidP="00E00ECB">
      <w:pPr>
        <w:pStyle w:val="Style6"/>
        <w:keepNext/>
        <w:keepLines/>
        <w:shd w:val="clear" w:color="auto" w:fill="auto"/>
        <w:tabs>
          <w:tab w:val="left" w:pos="4090"/>
          <w:tab w:val="left" w:leader="dot" w:pos="5386"/>
        </w:tabs>
        <w:spacing w:before="0" w:after="120" w:line="240" w:lineRule="auto"/>
        <w:ind w:right="2058"/>
        <w:rPr>
          <w:rStyle w:val="CharStyle7"/>
          <w:rFonts w:cstheme="minorHAnsi"/>
          <w:b w:val="0"/>
          <w:color w:val="000000"/>
          <w:sz w:val="28"/>
          <w:szCs w:val="28"/>
        </w:rPr>
      </w:pPr>
      <w:r>
        <w:rPr>
          <w:rStyle w:val="CharStyle7"/>
          <w:rFonts w:cstheme="minorHAnsi"/>
          <w:color w:val="000000"/>
          <w:sz w:val="28"/>
          <w:szCs w:val="28"/>
        </w:rPr>
        <w:t xml:space="preserve">                         </w:t>
      </w:r>
      <w:r w:rsidRPr="00340952">
        <w:rPr>
          <w:rStyle w:val="CharStyle7"/>
          <w:rFonts w:cstheme="minorHAnsi"/>
          <w:color w:val="000000"/>
          <w:sz w:val="28"/>
          <w:szCs w:val="28"/>
        </w:rPr>
        <w:t xml:space="preserve">RÁMCOVÁ </w:t>
      </w:r>
      <w:r w:rsidR="00A00C0F">
        <w:rPr>
          <w:rStyle w:val="CharStyle7"/>
          <w:rFonts w:cstheme="minorHAnsi"/>
          <w:color w:val="000000"/>
          <w:sz w:val="28"/>
          <w:szCs w:val="28"/>
        </w:rPr>
        <w:t>DOHODA</w:t>
      </w:r>
      <w:r w:rsidRPr="00340952">
        <w:rPr>
          <w:rStyle w:val="CharStyle7"/>
          <w:rFonts w:cstheme="minorHAnsi"/>
          <w:color w:val="000000"/>
          <w:sz w:val="28"/>
          <w:szCs w:val="28"/>
        </w:rPr>
        <w:t xml:space="preserve"> </w:t>
      </w:r>
    </w:p>
    <w:p w14:paraId="703A6EA8" w14:textId="77777777" w:rsidR="00E00ECB" w:rsidRPr="00A925D5" w:rsidRDefault="00E00ECB" w:rsidP="00E00ECB">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w:t>
      </w:r>
      <w:proofErr w:type="spellStart"/>
      <w:r w:rsidRPr="00A925D5">
        <w:rPr>
          <w:rStyle w:val="CharStyle10"/>
          <w:rFonts w:asciiTheme="minorHAnsi" w:hAnsiTheme="minorHAnsi" w:cstheme="minorHAnsi"/>
          <w:sz w:val="22"/>
          <w:szCs w:val="22"/>
        </w:rPr>
        <w:t>nasl</w:t>
      </w:r>
      <w:proofErr w:type="spellEnd"/>
      <w:r w:rsidRPr="00A925D5">
        <w:rPr>
          <w:rStyle w:val="CharStyle10"/>
          <w:rFonts w:asciiTheme="minorHAnsi" w:hAnsiTheme="minorHAnsi" w:cstheme="minorHAnsi"/>
          <w:sz w:val="22"/>
          <w:szCs w:val="22"/>
        </w:rPr>
        <w:t xml:space="preserve">.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14:paraId="0CB416F3" w14:textId="77777777" w:rsidR="00BA022B" w:rsidRPr="00A925D5" w:rsidRDefault="00BA022B" w:rsidP="00BA022B">
      <w:pPr>
        <w:jc w:val="center"/>
        <w:rPr>
          <w:b/>
        </w:rPr>
      </w:pPr>
    </w:p>
    <w:p w14:paraId="73E11BC0" w14:textId="77777777" w:rsidR="00BA022B" w:rsidRPr="00B76D34" w:rsidRDefault="00BA022B" w:rsidP="00BA022B">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B76D34">
        <w:rPr>
          <w:rFonts w:asciiTheme="minorHAnsi" w:hAnsiTheme="minorHAnsi" w:cstheme="minorHAnsi"/>
        </w:rPr>
        <w:t xml:space="preserve">ev. č. </w:t>
      </w:r>
      <w:r>
        <w:rPr>
          <w:rFonts w:asciiTheme="minorHAnsi" w:hAnsiTheme="minorHAnsi" w:cstheme="minorHAnsi"/>
        </w:rPr>
        <w:t>kupujúceho</w:t>
      </w:r>
      <w:r w:rsidRPr="00B76D34">
        <w:rPr>
          <w:rFonts w:asciiTheme="minorHAnsi" w:hAnsiTheme="minorHAnsi" w:cstheme="minorHAnsi"/>
        </w:rPr>
        <w:t xml:space="preserve">:  </w:t>
      </w:r>
      <w:r w:rsidRPr="00B76D34">
        <w:rPr>
          <w:rFonts w:asciiTheme="minorHAnsi" w:hAnsiTheme="minorHAnsi" w:cstheme="minorHAnsi"/>
        </w:rPr>
        <w:tab/>
      </w:r>
      <w:r w:rsidRPr="00B76D34">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Pr="00B76D34">
        <w:rPr>
          <w:rFonts w:asciiTheme="minorHAnsi" w:hAnsiTheme="minorHAnsi" w:cstheme="minorHAnsi"/>
        </w:rPr>
        <w:t xml:space="preserve">ev. č. </w:t>
      </w:r>
      <w:r>
        <w:rPr>
          <w:rFonts w:asciiTheme="minorHAnsi" w:hAnsiTheme="minorHAnsi" w:cstheme="minorHAnsi"/>
        </w:rPr>
        <w:t>predávajúceho</w:t>
      </w:r>
      <w:r w:rsidRPr="00B76D34">
        <w:rPr>
          <w:rFonts w:asciiTheme="minorHAnsi" w:hAnsiTheme="minorHAnsi" w:cstheme="minorHAnsi"/>
        </w:rPr>
        <w:t xml:space="preserve">: </w:t>
      </w:r>
    </w:p>
    <w:p w14:paraId="1DF28CCA" w14:textId="77777777" w:rsidR="00BA022B" w:rsidRPr="00BD2F34" w:rsidRDefault="00BA022B" w:rsidP="00BA022B">
      <w:pPr>
        <w:pStyle w:val="Nzov"/>
        <w:rPr>
          <w:rFonts w:ascii="Arial" w:hAnsi="Arial"/>
          <w:b/>
          <w:color w:val="auto"/>
          <w:sz w:val="24"/>
        </w:rPr>
      </w:pPr>
    </w:p>
    <w:p w14:paraId="7D0FD48E" w14:textId="60EDB43F" w:rsidR="00E00ECB" w:rsidRDefault="00BA022B" w:rsidP="00BA022B">
      <w:pPr>
        <w:pStyle w:val="Nadpis3"/>
        <w:spacing w:before="120"/>
        <w:jc w:val="center"/>
        <w:rPr>
          <w:rFonts w:asciiTheme="minorHAnsi" w:hAnsiTheme="minorHAnsi" w:cstheme="minorHAnsi"/>
          <w:b/>
          <w:bCs/>
          <w:color w:val="auto"/>
          <w:sz w:val="28"/>
          <w:szCs w:val="28"/>
          <w:highlight w:val="lightGray"/>
        </w:rPr>
      </w:pPr>
      <w:r w:rsidRPr="00BA022B">
        <w:rPr>
          <w:rFonts w:asciiTheme="minorHAnsi" w:hAnsiTheme="minorHAnsi" w:cstheme="minorHAnsi"/>
          <w:b/>
          <w:color w:val="auto"/>
          <w:sz w:val="28"/>
          <w:szCs w:val="28"/>
          <w:highlight w:val="lightGray"/>
        </w:rPr>
        <w:t>„</w:t>
      </w:r>
      <w:r w:rsidR="00E00ECB">
        <w:rPr>
          <w:rFonts w:asciiTheme="minorHAnsi" w:hAnsiTheme="minorHAnsi"/>
          <w:b/>
          <w:color w:val="auto"/>
          <w:sz w:val="28"/>
          <w:szCs w:val="28"/>
          <w:highlight w:val="lightGray"/>
        </w:rPr>
        <w:t>Osobné ochranné pracovné prostriedky</w:t>
      </w:r>
      <w:r w:rsidR="00F842D3">
        <w:rPr>
          <w:rFonts w:asciiTheme="minorHAnsi" w:hAnsiTheme="minorHAnsi"/>
          <w:b/>
          <w:color w:val="auto"/>
          <w:sz w:val="28"/>
          <w:szCs w:val="28"/>
          <w:highlight w:val="lightGray"/>
        </w:rPr>
        <w:t>.</w:t>
      </w:r>
      <w:r w:rsidRPr="00BA022B">
        <w:rPr>
          <w:rFonts w:asciiTheme="minorHAnsi" w:hAnsiTheme="minorHAnsi"/>
          <w:b/>
          <w:color w:val="auto"/>
          <w:sz w:val="28"/>
          <w:szCs w:val="28"/>
          <w:highlight w:val="lightGray"/>
        </w:rPr>
        <w:t>“</w:t>
      </w:r>
      <w:r w:rsidRPr="00BA022B">
        <w:rPr>
          <w:rFonts w:asciiTheme="minorHAnsi" w:hAnsiTheme="minorHAnsi" w:cstheme="minorHAnsi"/>
          <w:b/>
          <w:bCs/>
          <w:color w:val="auto"/>
          <w:sz w:val="28"/>
          <w:szCs w:val="28"/>
          <w:highlight w:val="lightGray"/>
        </w:rPr>
        <w:t xml:space="preserve"> </w:t>
      </w:r>
    </w:p>
    <w:p w14:paraId="635A4E1C" w14:textId="77777777" w:rsidR="00BA022B" w:rsidRPr="00BA022B" w:rsidRDefault="00BA022B" w:rsidP="00BA022B">
      <w:pPr>
        <w:pStyle w:val="Nadpis3"/>
        <w:spacing w:before="120"/>
        <w:jc w:val="center"/>
        <w:rPr>
          <w:rFonts w:asciiTheme="minorHAnsi" w:hAnsiTheme="minorHAnsi" w:cstheme="minorHAnsi"/>
          <w:b/>
          <w:color w:val="auto"/>
          <w:sz w:val="28"/>
          <w:szCs w:val="28"/>
        </w:rPr>
      </w:pPr>
      <w:r w:rsidRPr="00BA022B">
        <w:rPr>
          <w:rFonts w:asciiTheme="minorHAnsi" w:hAnsiTheme="minorHAnsi" w:cstheme="minorHAnsi"/>
          <w:b/>
          <w:bCs/>
          <w:color w:val="auto"/>
          <w:sz w:val="28"/>
          <w:szCs w:val="28"/>
          <w:highlight w:val="lightGray"/>
        </w:rPr>
        <w:t xml:space="preserve">( ďalej iba „tovar“ </w:t>
      </w:r>
      <w:r w:rsidR="009D4D87">
        <w:rPr>
          <w:rFonts w:asciiTheme="minorHAnsi" w:hAnsiTheme="minorHAnsi" w:cstheme="minorHAnsi"/>
          <w:b/>
          <w:bCs/>
          <w:color w:val="auto"/>
          <w:sz w:val="28"/>
          <w:szCs w:val="28"/>
          <w:highlight w:val="lightGray"/>
        </w:rPr>
        <w:t xml:space="preserve"> alebo „OOPP“</w:t>
      </w:r>
      <w:r w:rsidRPr="00BA022B">
        <w:rPr>
          <w:rFonts w:asciiTheme="minorHAnsi" w:hAnsiTheme="minorHAnsi" w:cstheme="minorHAnsi"/>
          <w:b/>
          <w:bCs/>
          <w:color w:val="auto"/>
          <w:sz w:val="28"/>
          <w:szCs w:val="28"/>
          <w:highlight w:val="lightGray"/>
        </w:rPr>
        <w:t>)</w:t>
      </w:r>
    </w:p>
    <w:p w14:paraId="1A737233" w14:textId="77777777" w:rsidR="00BA022B" w:rsidRDefault="00BA022B" w:rsidP="00BA022B">
      <w:pPr>
        <w:pStyle w:val="Bezriadkovania"/>
        <w:jc w:val="center"/>
        <w:rPr>
          <w:rStyle w:val="CharStyle13"/>
          <w:rFonts w:asciiTheme="minorHAnsi" w:hAnsiTheme="minorHAnsi" w:cstheme="minorHAnsi"/>
          <w:b w:val="0"/>
        </w:rPr>
      </w:pPr>
      <w:r w:rsidRPr="008C39AA">
        <w:rPr>
          <w:rStyle w:val="CharStyle13"/>
          <w:rFonts w:asciiTheme="minorHAnsi" w:hAnsiTheme="minorHAnsi" w:cstheme="minorHAnsi"/>
        </w:rPr>
        <w:t xml:space="preserve">( ďalej iba </w:t>
      </w:r>
      <w:r>
        <w:rPr>
          <w:rStyle w:val="CharStyle13"/>
          <w:rFonts w:asciiTheme="minorHAnsi" w:hAnsiTheme="minorHAnsi" w:cstheme="minorHAnsi"/>
        </w:rPr>
        <w:t xml:space="preserve">„Rámcová zmluva“ alebo </w:t>
      </w:r>
      <w:r w:rsidRPr="008C39AA">
        <w:rPr>
          <w:rStyle w:val="CharStyle13"/>
          <w:rFonts w:asciiTheme="minorHAnsi" w:hAnsiTheme="minorHAnsi" w:cstheme="minorHAnsi"/>
        </w:rPr>
        <w:t>„Zmluva“</w:t>
      </w:r>
      <w:r>
        <w:rPr>
          <w:rStyle w:val="CharStyle13"/>
          <w:rFonts w:asciiTheme="minorHAnsi" w:hAnsiTheme="minorHAnsi" w:cstheme="minorHAnsi"/>
        </w:rPr>
        <w:t xml:space="preserve"> </w:t>
      </w:r>
      <w:r w:rsidRPr="00E202E4">
        <w:rPr>
          <w:rStyle w:val="CharStyle10"/>
          <w:rFonts w:asciiTheme="minorHAnsi" w:hAnsiTheme="minorHAnsi" w:cstheme="minorHAnsi"/>
          <w:sz w:val="22"/>
          <w:szCs w:val="22"/>
        </w:rPr>
        <w:t>v príslušnom gramatickom tvare</w:t>
      </w:r>
      <w:r w:rsidRPr="008C39AA">
        <w:rPr>
          <w:rStyle w:val="CharStyle13"/>
          <w:rFonts w:asciiTheme="minorHAnsi" w:hAnsiTheme="minorHAnsi" w:cstheme="minorHAnsi"/>
        </w:rPr>
        <w:t xml:space="preserve"> ) </w:t>
      </w:r>
    </w:p>
    <w:p w14:paraId="59F0C2D3" w14:textId="77777777" w:rsidR="00BA022B" w:rsidRDefault="00BA022B" w:rsidP="00BA022B">
      <w:pPr>
        <w:pStyle w:val="Bezriadkovania"/>
        <w:jc w:val="center"/>
        <w:rPr>
          <w:rStyle w:val="CharStyle13"/>
          <w:rFonts w:asciiTheme="minorHAnsi" w:hAnsiTheme="minorHAnsi" w:cstheme="minorHAnsi"/>
          <w:b w:val="0"/>
        </w:rPr>
      </w:pPr>
    </w:p>
    <w:p w14:paraId="046F109E" w14:textId="77777777" w:rsidR="00BA022B" w:rsidRPr="00A925D5" w:rsidRDefault="00BA022B" w:rsidP="00BA022B">
      <w:pPr>
        <w:pStyle w:val="Bezriadkovania"/>
        <w:jc w:val="center"/>
        <w:rPr>
          <w:rStyle w:val="CharStyle13"/>
          <w:rFonts w:asciiTheme="minorHAnsi" w:hAnsiTheme="minorHAnsi" w:cstheme="minorHAnsi"/>
          <w:b w:val="0"/>
          <w:bCs w:val="0"/>
          <w:sz w:val="22"/>
          <w:szCs w:val="22"/>
        </w:rPr>
      </w:pPr>
      <w:r w:rsidRPr="00A925D5">
        <w:rPr>
          <w:rStyle w:val="CharStyle13"/>
          <w:rFonts w:asciiTheme="minorHAnsi" w:hAnsiTheme="minorHAnsi" w:cstheme="minorHAnsi"/>
          <w:sz w:val="22"/>
          <w:szCs w:val="22"/>
        </w:rPr>
        <w:t>medzi týmito zmluvnými stranami:</w:t>
      </w:r>
    </w:p>
    <w:p w14:paraId="33DD2975" w14:textId="77777777" w:rsidR="00BA022B" w:rsidRPr="00A925D5" w:rsidRDefault="00BA022B" w:rsidP="00BA022B">
      <w:pPr>
        <w:autoSpaceDE w:val="0"/>
        <w:autoSpaceDN w:val="0"/>
        <w:adjustRightInd w:val="0"/>
        <w:ind w:left="-142"/>
        <w:rPr>
          <w:rFonts w:asciiTheme="minorHAnsi" w:hAnsiTheme="minorHAnsi" w:cstheme="minorHAnsi"/>
          <w:b/>
          <w:bCs/>
        </w:rPr>
      </w:pPr>
    </w:p>
    <w:p w14:paraId="468C3FDA" w14:textId="77777777" w:rsidR="00E00ECB" w:rsidRPr="00A925D5" w:rsidRDefault="00E00ECB" w:rsidP="00E00ECB">
      <w:pPr>
        <w:autoSpaceDE w:val="0"/>
        <w:autoSpaceDN w:val="0"/>
        <w:adjustRightInd w:val="0"/>
        <w:spacing w:after="0" w:line="240" w:lineRule="auto"/>
        <w:ind w:left="-142"/>
        <w:rPr>
          <w:rFonts w:asciiTheme="minorHAnsi" w:hAnsiTheme="minorHAnsi" w:cstheme="minorHAnsi"/>
          <w:b/>
        </w:rPr>
      </w:pPr>
      <w:r w:rsidRPr="00A925D5">
        <w:rPr>
          <w:rFonts w:asciiTheme="minorHAnsi" w:hAnsiTheme="minorHAnsi" w:cstheme="minorHAnsi"/>
          <w:b/>
          <w:bCs/>
        </w:rPr>
        <w:t xml:space="preserve">  Kupujúci : </w:t>
      </w:r>
      <w:r w:rsidRPr="00A925D5">
        <w:rPr>
          <w:rFonts w:asciiTheme="minorHAnsi" w:hAnsiTheme="minorHAnsi" w:cstheme="minorHAnsi"/>
          <w:b/>
          <w:bCs/>
        </w:rPr>
        <w:tab/>
      </w:r>
      <w:r w:rsidRPr="00A925D5">
        <w:rPr>
          <w:rFonts w:asciiTheme="minorHAnsi" w:hAnsiTheme="minorHAnsi" w:cstheme="minorHAnsi"/>
          <w:b/>
          <w:bCs/>
        </w:rPr>
        <w:tab/>
      </w:r>
      <w:r w:rsidRPr="00A925D5">
        <w:rPr>
          <w:rFonts w:asciiTheme="minorHAnsi" w:hAnsiTheme="minorHAnsi" w:cstheme="minorHAnsi"/>
          <w:b/>
          <w:bCs/>
        </w:rPr>
        <w:tab/>
        <w:t xml:space="preserve">Banskobystrická regionálna správa ciest, </w:t>
      </w:r>
      <w:proofErr w:type="spellStart"/>
      <w:r w:rsidRPr="00A925D5">
        <w:rPr>
          <w:rFonts w:asciiTheme="minorHAnsi" w:hAnsiTheme="minorHAnsi" w:cstheme="minorHAnsi"/>
          <w:b/>
          <w:bCs/>
        </w:rPr>
        <w:t>a.s</w:t>
      </w:r>
      <w:proofErr w:type="spellEnd"/>
      <w:r w:rsidRPr="00A925D5">
        <w:rPr>
          <w:rFonts w:asciiTheme="minorHAnsi" w:hAnsiTheme="minorHAnsi" w:cstheme="minorHAnsi"/>
          <w:b/>
          <w:bCs/>
        </w:rPr>
        <w:t>.</w:t>
      </w:r>
    </w:p>
    <w:p w14:paraId="0D7A5994" w14:textId="77777777" w:rsidR="00E00ECB" w:rsidRPr="00A925D5" w:rsidRDefault="00E00ECB" w:rsidP="00E00ECB">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Sídlo :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t>Majerská cesta 94, 974 96 Banská Bystrica</w:t>
      </w:r>
    </w:p>
    <w:p w14:paraId="29CB2BE7" w14:textId="77777777" w:rsidR="00E00ECB" w:rsidRPr="00A925D5" w:rsidRDefault="00E00ECB" w:rsidP="00E00ECB">
      <w:pPr>
        <w:tabs>
          <w:tab w:val="num" w:pos="284"/>
        </w:tabs>
        <w:spacing w:after="0" w:line="240" w:lineRule="auto"/>
        <w:ind w:left="-142"/>
        <w:rPr>
          <w:rFonts w:asciiTheme="minorHAnsi" w:hAnsiTheme="minorHAnsi" w:cstheme="minorHAnsi"/>
        </w:rPr>
      </w:pPr>
      <w:r>
        <w:rPr>
          <w:rFonts w:asciiTheme="minorHAnsi" w:hAnsiTheme="minorHAnsi" w:cstheme="minorHAnsi"/>
        </w:rPr>
        <w:t xml:space="preserve">  </w:t>
      </w:r>
      <w:r w:rsidRPr="00A925D5">
        <w:rPr>
          <w:rFonts w:asciiTheme="minorHAnsi" w:hAnsiTheme="minorHAnsi" w:cstheme="minorHAnsi"/>
        </w:rPr>
        <w:t xml:space="preserve">Právna forma :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ab/>
      </w:r>
      <w:r w:rsidRPr="00A925D5">
        <w:rPr>
          <w:rFonts w:asciiTheme="minorHAnsi" w:hAnsiTheme="minorHAnsi" w:cstheme="minorHAnsi"/>
        </w:rPr>
        <w:t xml:space="preserve">Akciová spoločnosť, zapísaná v Obchodnom registri Okresného  </w:t>
      </w:r>
    </w:p>
    <w:p w14:paraId="72600C0A"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t>súdu Banská Bystrica, oddiel: Sa, v</w:t>
      </w:r>
      <w:r w:rsidRPr="00A925D5">
        <w:rPr>
          <w:rFonts w:asciiTheme="minorHAnsi" w:hAnsiTheme="minorHAnsi" w:cstheme="minorHAnsi"/>
        </w:rPr>
        <w:t>ložka</w:t>
      </w:r>
      <w:r>
        <w:rPr>
          <w:rFonts w:asciiTheme="minorHAnsi" w:hAnsiTheme="minorHAnsi" w:cstheme="minorHAnsi"/>
        </w:rPr>
        <w:t xml:space="preserve"> č.</w:t>
      </w:r>
      <w:r w:rsidRPr="00A925D5">
        <w:rPr>
          <w:rFonts w:asciiTheme="minorHAnsi" w:hAnsiTheme="minorHAnsi" w:cstheme="minorHAnsi"/>
        </w:rPr>
        <w:t>: 909/S</w:t>
      </w:r>
    </w:p>
    <w:p w14:paraId="69BAD4A4" w14:textId="77777777" w:rsidR="00E00ECB" w:rsidRPr="00A925D5" w:rsidRDefault="00E00ECB" w:rsidP="00E00ECB">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Zastúpený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Mgr. Ján Havran,</w:t>
      </w:r>
      <w:r w:rsidRPr="00A925D5">
        <w:rPr>
          <w:rFonts w:asciiTheme="minorHAnsi" w:hAnsiTheme="minorHAnsi" w:cstheme="minorHAnsi"/>
        </w:rPr>
        <w:t xml:space="preserve"> predseda predstavenstva </w:t>
      </w:r>
    </w:p>
    <w:p w14:paraId="3F7C7EE8" w14:textId="77777777" w:rsidR="00E00ECB" w:rsidRPr="00A925D5" w:rsidRDefault="00E00ECB" w:rsidP="00E00ECB">
      <w:pPr>
        <w:tabs>
          <w:tab w:val="num" w:pos="284"/>
        </w:tabs>
        <w:spacing w:after="0" w:line="240" w:lineRule="auto"/>
        <w:ind w:left="2832" w:hanging="567"/>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FA4E66" w:rsidRPr="00FA4E66">
        <w:rPr>
          <w:rFonts w:asciiTheme="minorHAnsi" w:hAnsiTheme="minorHAnsi" w:cstheme="minorHAnsi"/>
        </w:rPr>
        <w:t xml:space="preserve">Ing. Martin </w:t>
      </w:r>
      <w:proofErr w:type="spellStart"/>
      <w:r w:rsidR="00FA4E66" w:rsidRPr="00FA4E66">
        <w:rPr>
          <w:rFonts w:asciiTheme="minorHAnsi" w:hAnsiTheme="minorHAnsi" w:cstheme="minorHAnsi"/>
        </w:rPr>
        <w:t>Lejtrich</w:t>
      </w:r>
      <w:proofErr w:type="spellEnd"/>
      <w:r w:rsidRPr="00FA4E66">
        <w:rPr>
          <w:rFonts w:asciiTheme="minorHAnsi" w:hAnsiTheme="minorHAnsi" w:cstheme="minorHAnsi"/>
        </w:rPr>
        <w:t>, podpredseda predstavenstva</w:t>
      </w:r>
    </w:p>
    <w:p w14:paraId="261D5044"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IČO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36 836 567</w:t>
      </w:r>
    </w:p>
    <w:p w14:paraId="4D9D0D34"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DIČ: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2022451189</w:t>
      </w:r>
    </w:p>
    <w:p w14:paraId="1D106F31"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 DPH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t>SK2022451189</w:t>
      </w:r>
    </w:p>
    <w:p w14:paraId="1A86627A"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Bankové spojenie: </w:t>
      </w:r>
      <w:r w:rsidRPr="00A925D5">
        <w:rPr>
          <w:rFonts w:asciiTheme="minorHAnsi" w:hAnsiTheme="minorHAnsi" w:cstheme="minorHAnsi"/>
        </w:rPr>
        <w:tab/>
        <w:t xml:space="preserve">           </w:t>
      </w:r>
      <w:r w:rsidRPr="00A925D5">
        <w:rPr>
          <w:rFonts w:asciiTheme="minorHAnsi" w:hAnsiTheme="minorHAnsi" w:cstheme="minorHAnsi"/>
        </w:rPr>
        <w:tab/>
        <w:t xml:space="preserve">VÚB </w:t>
      </w:r>
      <w:proofErr w:type="spellStart"/>
      <w:r w:rsidRPr="00A925D5">
        <w:rPr>
          <w:rFonts w:asciiTheme="minorHAnsi" w:hAnsiTheme="minorHAnsi" w:cstheme="minorHAnsi"/>
        </w:rPr>
        <w:t>a.s</w:t>
      </w:r>
      <w:proofErr w:type="spellEnd"/>
      <w:r w:rsidRPr="00A925D5">
        <w:rPr>
          <w:rFonts w:asciiTheme="minorHAnsi" w:hAnsiTheme="minorHAnsi" w:cstheme="minorHAnsi"/>
        </w:rPr>
        <w:t>., pobočka Banská Bystrica</w:t>
      </w:r>
    </w:p>
    <w:p w14:paraId="307C9439"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IBAN: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SK82 0200 0000 0021 8394 4256</w:t>
      </w:r>
    </w:p>
    <w:p w14:paraId="364F277F"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Telefón/ fax :</w:t>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+421484142761, +421484727</w:t>
      </w:r>
      <w:r w:rsidRPr="00A925D5">
        <w:rPr>
          <w:rFonts w:asciiTheme="minorHAnsi" w:hAnsiTheme="minorHAnsi" w:cstheme="minorHAnsi"/>
        </w:rPr>
        <w:t>365</w:t>
      </w:r>
    </w:p>
    <w:p w14:paraId="15AB1658" w14:textId="77777777" w:rsidR="00BA022B" w:rsidRPr="00A925D5" w:rsidRDefault="00BA022B" w:rsidP="00BA022B">
      <w:pPr>
        <w:tabs>
          <w:tab w:val="left" w:pos="1140"/>
        </w:tabs>
        <w:spacing w:after="0" w:line="240" w:lineRule="auto"/>
        <w:rPr>
          <w:rStyle w:val="CharStyle10"/>
          <w:rFonts w:asciiTheme="minorHAnsi" w:hAnsiTheme="minorHAnsi" w:cstheme="minorHAnsi"/>
          <w:sz w:val="22"/>
          <w:szCs w:val="22"/>
        </w:rPr>
      </w:pPr>
    </w:p>
    <w:p w14:paraId="5F84F453" w14:textId="77777777" w:rsidR="00BA022B" w:rsidRPr="00A925D5" w:rsidRDefault="00BA022B" w:rsidP="00BA022B">
      <w:pPr>
        <w:tabs>
          <w:tab w:val="left" w:pos="1140"/>
        </w:tabs>
        <w:spacing w:after="0" w:line="240" w:lineRule="auto"/>
        <w:rPr>
          <w:rFonts w:asciiTheme="minorHAnsi" w:hAnsiTheme="minorHAnsi" w:cstheme="minorHAnsi"/>
        </w:rPr>
      </w:pPr>
      <w:r w:rsidRPr="00A925D5">
        <w:rPr>
          <w:rStyle w:val="CharStyle10"/>
          <w:rFonts w:asciiTheme="minorHAnsi" w:hAnsiTheme="minorHAnsi" w:cstheme="minorHAnsi"/>
          <w:sz w:val="22"/>
          <w:szCs w:val="22"/>
        </w:rPr>
        <w:t>(ďalej len „</w:t>
      </w:r>
      <w:r w:rsidRPr="00A925D5">
        <w:rPr>
          <w:rStyle w:val="CharStyle10"/>
          <w:rFonts w:asciiTheme="minorHAnsi" w:hAnsiTheme="minorHAnsi" w:cstheme="minorHAnsi"/>
          <w:b/>
          <w:sz w:val="22"/>
          <w:szCs w:val="22"/>
        </w:rPr>
        <w:t>objednávateľ</w:t>
      </w:r>
      <w:r w:rsidRPr="00A925D5">
        <w:rPr>
          <w:rStyle w:val="CharStyle10"/>
          <w:rFonts w:asciiTheme="minorHAnsi" w:hAnsiTheme="minorHAnsi" w:cstheme="minorHAnsi"/>
          <w:sz w:val="22"/>
          <w:szCs w:val="22"/>
        </w:rPr>
        <w:t>" alebo „</w:t>
      </w:r>
      <w:r w:rsidRPr="00A925D5">
        <w:rPr>
          <w:rStyle w:val="CharStyle10"/>
          <w:rFonts w:asciiTheme="minorHAnsi" w:hAnsiTheme="minorHAnsi" w:cstheme="minorHAnsi"/>
          <w:b/>
          <w:sz w:val="22"/>
          <w:szCs w:val="22"/>
        </w:rPr>
        <w:t>kupujúci</w:t>
      </w:r>
      <w:r w:rsidRPr="00A925D5">
        <w:rPr>
          <w:rStyle w:val="CharStyle10"/>
          <w:rFonts w:asciiTheme="minorHAnsi" w:hAnsiTheme="minorHAnsi" w:cstheme="minorHAnsi"/>
          <w:sz w:val="22"/>
          <w:szCs w:val="22"/>
        </w:rPr>
        <w:t>“ v príslušnom gramatickom tvare)</w:t>
      </w:r>
    </w:p>
    <w:p w14:paraId="0A9E0380" w14:textId="77777777" w:rsidR="00BA022B" w:rsidRPr="00A925D5" w:rsidRDefault="00BA022B" w:rsidP="00BA022B">
      <w:pPr>
        <w:tabs>
          <w:tab w:val="left" w:pos="1140"/>
        </w:tabs>
        <w:spacing w:after="0" w:line="240" w:lineRule="auto"/>
        <w:rPr>
          <w:rStyle w:val="CharStyle10"/>
          <w:rFonts w:asciiTheme="minorHAnsi" w:hAnsiTheme="minorHAnsi" w:cstheme="minorHAnsi"/>
          <w:sz w:val="22"/>
          <w:szCs w:val="22"/>
        </w:rPr>
      </w:pPr>
    </w:p>
    <w:p w14:paraId="6AF8F5D4" w14:textId="77777777" w:rsidR="00BA022B" w:rsidRPr="00A925D5" w:rsidRDefault="00BA022B" w:rsidP="00BA022B">
      <w:pPr>
        <w:spacing w:after="0" w:line="240" w:lineRule="auto"/>
        <w:jc w:val="both"/>
        <w:rPr>
          <w:rFonts w:cs="Calibri"/>
        </w:rPr>
      </w:pPr>
      <w:r w:rsidRPr="00A925D5">
        <w:rPr>
          <w:rFonts w:cs="Calibri"/>
          <w:b/>
        </w:rPr>
        <w:t>Predávajúci:</w:t>
      </w:r>
      <w:r w:rsidRPr="00A925D5">
        <w:rPr>
          <w:rFonts w:cs="Calibri"/>
          <w:b/>
        </w:rPr>
        <w:tab/>
      </w:r>
      <w:r w:rsidRPr="00A925D5">
        <w:rPr>
          <w:rFonts w:cs="Calibri"/>
          <w:b/>
        </w:rPr>
        <w:tab/>
      </w:r>
      <w:r w:rsidR="004837D9">
        <w:rPr>
          <w:rFonts w:cs="Calibri"/>
          <w:b/>
        </w:rPr>
        <w:t xml:space="preserve">               </w:t>
      </w:r>
    </w:p>
    <w:p w14:paraId="6BFBA5EC" w14:textId="77777777" w:rsidR="00BA022B" w:rsidRPr="00A925D5" w:rsidRDefault="00BA022B" w:rsidP="00BA022B">
      <w:pPr>
        <w:spacing w:after="0" w:line="240" w:lineRule="auto"/>
        <w:ind w:hanging="284"/>
        <w:rPr>
          <w:rFonts w:cs="Calibri"/>
        </w:rPr>
      </w:pPr>
      <w:r w:rsidRPr="00A925D5">
        <w:rPr>
          <w:rFonts w:cs="Calibri"/>
          <w:b/>
        </w:rPr>
        <w:tab/>
      </w:r>
      <w:r w:rsidRPr="00A925D5">
        <w:rPr>
          <w:rFonts w:cs="Calibri"/>
        </w:rPr>
        <w:t>Sídlo:</w:t>
      </w:r>
      <w:r w:rsidR="004837D9">
        <w:rPr>
          <w:rFonts w:cs="Calibri"/>
        </w:rPr>
        <w:t xml:space="preserve">                                                </w:t>
      </w:r>
    </w:p>
    <w:p w14:paraId="30193BC2" w14:textId="77777777" w:rsidR="004837D9" w:rsidRPr="00A925D5" w:rsidRDefault="00BA022B" w:rsidP="004837D9">
      <w:pPr>
        <w:tabs>
          <w:tab w:val="num" w:pos="284"/>
        </w:tabs>
        <w:spacing w:after="0" w:line="240" w:lineRule="auto"/>
        <w:rPr>
          <w:rFonts w:asciiTheme="minorHAnsi" w:hAnsiTheme="minorHAnsi" w:cstheme="minorHAnsi"/>
        </w:rPr>
      </w:pPr>
      <w:r w:rsidRPr="00A925D5">
        <w:rPr>
          <w:rFonts w:cs="Calibri"/>
        </w:rPr>
        <w:t xml:space="preserve">Právna forma:                     </w:t>
      </w:r>
      <w:r w:rsidR="004837D9">
        <w:rPr>
          <w:rFonts w:cs="Calibri"/>
        </w:rPr>
        <w:t xml:space="preserve">           </w:t>
      </w:r>
      <w:r w:rsidR="004837D9" w:rsidRPr="00A925D5">
        <w:rPr>
          <w:rFonts w:asciiTheme="minorHAnsi" w:hAnsiTheme="minorHAnsi" w:cstheme="minorHAnsi"/>
        </w:rPr>
        <w:t xml:space="preserve">                                               </w:t>
      </w:r>
      <w:r w:rsidR="004837D9" w:rsidRPr="00A925D5">
        <w:rPr>
          <w:rFonts w:asciiTheme="minorHAnsi" w:hAnsiTheme="minorHAnsi" w:cstheme="minorHAnsi"/>
        </w:rPr>
        <w:tab/>
      </w:r>
    </w:p>
    <w:p w14:paraId="5316400A" w14:textId="77777777" w:rsidR="00BA022B" w:rsidRPr="00A925D5" w:rsidRDefault="00BA022B" w:rsidP="00BA022B">
      <w:pPr>
        <w:spacing w:after="0" w:line="240" w:lineRule="auto"/>
        <w:rPr>
          <w:rFonts w:cs="Calibri"/>
        </w:rPr>
      </w:pPr>
      <w:r w:rsidRPr="00A925D5">
        <w:rPr>
          <w:rFonts w:cs="Calibri"/>
        </w:rPr>
        <w:t>Štatutárny orgán:</w:t>
      </w:r>
      <w:r w:rsidRPr="00A925D5">
        <w:rPr>
          <w:rFonts w:cs="Calibri"/>
        </w:rPr>
        <w:tab/>
      </w:r>
      <w:r w:rsidR="004837D9">
        <w:rPr>
          <w:rFonts w:cs="Calibri"/>
        </w:rPr>
        <w:t xml:space="preserve">              </w:t>
      </w:r>
    </w:p>
    <w:p w14:paraId="17A3B32D" w14:textId="77777777" w:rsidR="00BA022B" w:rsidRPr="00A925D5" w:rsidRDefault="00BA022B" w:rsidP="00BA022B">
      <w:pPr>
        <w:spacing w:after="0" w:line="240" w:lineRule="auto"/>
        <w:rPr>
          <w:rFonts w:cs="Calibri"/>
        </w:rPr>
      </w:pPr>
      <w:r w:rsidRPr="00A925D5">
        <w:rPr>
          <w:rFonts w:cs="Calibri"/>
        </w:rPr>
        <w:t>IČO:</w:t>
      </w:r>
      <w:r w:rsidRPr="00A925D5">
        <w:rPr>
          <w:rFonts w:cs="Calibri"/>
        </w:rPr>
        <w:tab/>
      </w:r>
      <w:r w:rsidRPr="00A925D5">
        <w:rPr>
          <w:rFonts w:cs="Calibri"/>
        </w:rPr>
        <w:tab/>
      </w:r>
      <w:r w:rsidRPr="00A925D5">
        <w:rPr>
          <w:rFonts w:cs="Calibri"/>
        </w:rPr>
        <w:tab/>
      </w:r>
      <w:r w:rsidRPr="00A925D5">
        <w:rPr>
          <w:rFonts w:cs="Calibri"/>
        </w:rPr>
        <w:tab/>
      </w:r>
    </w:p>
    <w:p w14:paraId="7E1D7C44" w14:textId="77777777" w:rsidR="00BA022B" w:rsidRPr="00A925D5" w:rsidRDefault="00BA022B" w:rsidP="00BA022B">
      <w:pPr>
        <w:spacing w:after="0" w:line="240" w:lineRule="auto"/>
        <w:ind w:hanging="284"/>
        <w:rPr>
          <w:rFonts w:cs="Calibri"/>
        </w:rPr>
      </w:pPr>
      <w:r w:rsidRPr="00A925D5">
        <w:rPr>
          <w:rFonts w:cs="Calibri"/>
        </w:rPr>
        <w:tab/>
        <w:t>DIČ:</w:t>
      </w:r>
      <w:r w:rsidRPr="00A925D5">
        <w:rPr>
          <w:rFonts w:cs="Calibri"/>
        </w:rPr>
        <w:tab/>
      </w:r>
      <w:r w:rsidRPr="00A925D5">
        <w:rPr>
          <w:rFonts w:cs="Calibri"/>
        </w:rPr>
        <w:tab/>
      </w:r>
      <w:r w:rsidR="004837D9">
        <w:rPr>
          <w:rFonts w:cs="Calibri"/>
        </w:rPr>
        <w:t xml:space="preserve">                                                                     </w:t>
      </w:r>
    </w:p>
    <w:p w14:paraId="4C354260" w14:textId="77777777" w:rsidR="00BA022B" w:rsidRPr="00A925D5" w:rsidRDefault="00BA022B" w:rsidP="00BA022B">
      <w:pPr>
        <w:spacing w:after="0" w:line="240" w:lineRule="auto"/>
        <w:ind w:hanging="284"/>
        <w:rPr>
          <w:rFonts w:cs="Calibri"/>
        </w:rPr>
      </w:pPr>
      <w:r w:rsidRPr="00A925D5">
        <w:rPr>
          <w:rFonts w:cs="Calibri"/>
        </w:rPr>
        <w:tab/>
        <w:t>Bankové spojenie:</w:t>
      </w:r>
      <w:r w:rsidRPr="00A925D5">
        <w:rPr>
          <w:rFonts w:cs="Calibri"/>
        </w:rPr>
        <w:tab/>
      </w:r>
      <w:r w:rsidRPr="00A925D5">
        <w:rPr>
          <w:rFonts w:cs="Calibri"/>
        </w:rPr>
        <w:tab/>
      </w:r>
    </w:p>
    <w:p w14:paraId="32403883" w14:textId="77777777" w:rsidR="00BA022B" w:rsidRPr="00A925D5" w:rsidRDefault="00BA022B" w:rsidP="00BA022B">
      <w:pPr>
        <w:spacing w:after="0" w:line="240" w:lineRule="auto"/>
        <w:ind w:hanging="284"/>
        <w:rPr>
          <w:rFonts w:eastAsia="Arial Unicode MS" w:cs="Calibri"/>
        </w:rPr>
      </w:pPr>
      <w:r w:rsidRPr="00A925D5">
        <w:rPr>
          <w:rFonts w:cs="Calibri"/>
        </w:rPr>
        <w:tab/>
        <w:t>Číslo účtu:</w:t>
      </w:r>
      <w:r w:rsidRPr="00A925D5">
        <w:rPr>
          <w:rFonts w:cs="Calibri"/>
        </w:rPr>
        <w:tab/>
      </w:r>
      <w:r w:rsidRPr="00A925D5">
        <w:rPr>
          <w:rFonts w:cs="Calibri"/>
        </w:rPr>
        <w:tab/>
      </w:r>
      <w:r w:rsidRPr="00A925D5">
        <w:rPr>
          <w:rFonts w:cs="Calibri"/>
        </w:rPr>
        <w:tab/>
      </w:r>
    </w:p>
    <w:p w14:paraId="64C4D90C" w14:textId="77777777" w:rsidR="00BA022B" w:rsidRPr="00A925D5" w:rsidRDefault="00BA022B" w:rsidP="00BA022B">
      <w:pPr>
        <w:spacing w:after="0" w:line="240" w:lineRule="auto"/>
        <w:ind w:hanging="284"/>
        <w:rPr>
          <w:rFonts w:cs="Calibri"/>
        </w:rPr>
      </w:pPr>
      <w:r w:rsidRPr="00A925D5">
        <w:rPr>
          <w:rFonts w:cs="Calibri"/>
        </w:rPr>
        <w:tab/>
        <w:t>Telefón/fax:</w:t>
      </w:r>
      <w:r w:rsidR="004837D9">
        <w:rPr>
          <w:rFonts w:cs="Calibri"/>
        </w:rPr>
        <w:t xml:space="preserve">                                   </w:t>
      </w:r>
    </w:p>
    <w:p w14:paraId="6EC78AEE" w14:textId="77777777" w:rsidR="00BA022B" w:rsidRPr="00A925D5" w:rsidRDefault="00BA022B" w:rsidP="00BA022B">
      <w:pPr>
        <w:spacing w:after="0" w:line="240" w:lineRule="auto"/>
        <w:rPr>
          <w:rFonts w:cs="Calibri"/>
        </w:rPr>
      </w:pPr>
      <w:r w:rsidRPr="00A925D5">
        <w:rPr>
          <w:rFonts w:cs="Calibri"/>
        </w:rPr>
        <w:t>Email:</w:t>
      </w:r>
      <w:r w:rsidRPr="00A925D5">
        <w:rPr>
          <w:rFonts w:cs="Calibri"/>
        </w:rPr>
        <w:tab/>
      </w:r>
      <w:r w:rsidRPr="00A925D5">
        <w:rPr>
          <w:rFonts w:cs="Calibri"/>
        </w:rPr>
        <w:tab/>
      </w:r>
      <w:r w:rsidRPr="00A925D5">
        <w:rPr>
          <w:rFonts w:cs="Calibri"/>
        </w:rPr>
        <w:tab/>
      </w:r>
      <w:r w:rsidR="004837D9">
        <w:rPr>
          <w:rFonts w:cs="Calibri"/>
        </w:rPr>
        <w:t xml:space="preserve">              </w:t>
      </w:r>
    </w:p>
    <w:p w14:paraId="7829CA0A" w14:textId="77777777" w:rsidR="00BA022B" w:rsidRPr="00A925D5" w:rsidRDefault="00BA022B" w:rsidP="00BA022B">
      <w:pPr>
        <w:spacing w:after="0" w:line="240" w:lineRule="auto"/>
        <w:ind w:hanging="284"/>
        <w:rPr>
          <w:rFonts w:cs="Calibri"/>
        </w:rPr>
      </w:pPr>
      <w:r w:rsidRPr="00A925D5">
        <w:rPr>
          <w:rFonts w:eastAsia="Arial Unicode MS" w:cs="Calibri"/>
        </w:rPr>
        <w:tab/>
      </w:r>
      <w:r w:rsidRPr="00A925D5">
        <w:rPr>
          <w:rFonts w:cs="Calibri"/>
        </w:rPr>
        <w:t xml:space="preserve">Oprávnení konať </w:t>
      </w:r>
    </w:p>
    <w:p w14:paraId="7638CBF4" w14:textId="77777777" w:rsidR="00BA022B" w:rsidRPr="00A925D5" w:rsidRDefault="004837D9" w:rsidP="00BA022B">
      <w:pPr>
        <w:tabs>
          <w:tab w:val="left" w:pos="2880"/>
        </w:tabs>
        <w:spacing w:after="0" w:line="240" w:lineRule="auto"/>
        <w:jc w:val="both"/>
        <w:rPr>
          <w:rFonts w:eastAsia="Arial Unicode MS" w:cs="Calibri"/>
        </w:rPr>
      </w:pPr>
      <w:r>
        <w:rPr>
          <w:rFonts w:cs="Calibri"/>
        </w:rPr>
        <w:t xml:space="preserve">vo veciach zmluvy:                       </w:t>
      </w:r>
    </w:p>
    <w:p w14:paraId="7BF54640" w14:textId="77777777" w:rsidR="00BA022B" w:rsidRPr="00A925D5" w:rsidRDefault="00BA022B" w:rsidP="00BA022B">
      <w:pPr>
        <w:spacing w:after="0" w:line="240" w:lineRule="auto"/>
        <w:ind w:hanging="284"/>
        <w:rPr>
          <w:rFonts w:cs="Calibri"/>
          <w:b/>
        </w:rPr>
      </w:pPr>
      <w:r w:rsidRPr="00A925D5">
        <w:rPr>
          <w:rFonts w:cs="Calibri"/>
        </w:rPr>
        <w:tab/>
        <w:t>(ďalej len</w:t>
      </w:r>
      <w:r w:rsidRPr="00A925D5">
        <w:rPr>
          <w:rFonts w:cs="Calibri"/>
          <w:b/>
        </w:rPr>
        <w:t xml:space="preserve"> „dodávateľ“ </w:t>
      </w:r>
      <w:r w:rsidRPr="00A925D5">
        <w:rPr>
          <w:rFonts w:cs="Calibri"/>
        </w:rPr>
        <w:t>alebo</w:t>
      </w:r>
      <w:r w:rsidRPr="00A925D5">
        <w:rPr>
          <w:rFonts w:cs="Calibri"/>
          <w:b/>
        </w:rPr>
        <w:t xml:space="preserve"> „predávajúci“ </w:t>
      </w:r>
      <w:r w:rsidRPr="00A925D5">
        <w:rPr>
          <w:rFonts w:cs="Calibri"/>
        </w:rPr>
        <w:t>na strane druhej a spolu objednávateľom/kupujúcim  ďalej len „</w:t>
      </w:r>
      <w:r w:rsidRPr="00A925D5">
        <w:rPr>
          <w:rFonts w:cs="Calibri"/>
          <w:b/>
        </w:rPr>
        <w:t>zmluvné strany</w:t>
      </w:r>
      <w:r w:rsidRPr="00A925D5">
        <w:rPr>
          <w:rFonts w:cs="Calibri"/>
        </w:rPr>
        <w:t>“)</w:t>
      </w:r>
    </w:p>
    <w:p w14:paraId="0B94F3C6" w14:textId="77777777" w:rsidR="00BA022B" w:rsidRDefault="00BA022B" w:rsidP="004837D9">
      <w:pPr>
        <w:spacing w:after="0" w:line="240" w:lineRule="auto"/>
        <w:jc w:val="center"/>
        <w:rPr>
          <w:rFonts w:asciiTheme="minorHAnsi" w:hAnsiTheme="minorHAnsi" w:cstheme="minorHAnsi"/>
          <w:b/>
        </w:rPr>
      </w:pPr>
    </w:p>
    <w:p w14:paraId="6C58A368" w14:textId="77777777" w:rsidR="00BA022B" w:rsidRPr="00A925D5" w:rsidRDefault="00BA022B" w:rsidP="004837D9">
      <w:pPr>
        <w:spacing w:after="120" w:line="240" w:lineRule="auto"/>
        <w:jc w:val="center"/>
        <w:rPr>
          <w:rFonts w:asciiTheme="minorHAnsi" w:hAnsiTheme="minorHAnsi" w:cstheme="minorHAnsi"/>
          <w:b/>
        </w:rPr>
      </w:pPr>
      <w:r w:rsidRPr="00A925D5">
        <w:rPr>
          <w:rFonts w:asciiTheme="minorHAnsi" w:hAnsiTheme="minorHAnsi" w:cstheme="minorHAnsi"/>
          <w:b/>
        </w:rPr>
        <w:t>t a k t o :</w:t>
      </w:r>
    </w:p>
    <w:p w14:paraId="1F81BAA1" w14:textId="77777777" w:rsidR="00BA022B" w:rsidRPr="00A925D5" w:rsidRDefault="00BA022B" w:rsidP="00BA022B">
      <w:pPr>
        <w:jc w:val="center"/>
        <w:rPr>
          <w:rFonts w:asciiTheme="minorHAnsi" w:hAnsiTheme="minorHAnsi" w:cstheme="minorHAnsi"/>
          <w:b/>
        </w:rPr>
      </w:pPr>
      <w:r w:rsidRPr="00E202E4">
        <w:rPr>
          <w:rFonts w:asciiTheme="minorHAnsi" w:hAnsiTheme="minorHAnsi" w:cstheme="minorHAnsi"/>
          <w:b/>
        </w:rPr>
        <w:t>Preambula</w:t>
      </w:r>
    </w:p>
    <w:p w14:paraId="4EE1710E" w14:textId="6C27C4D9" w:rsidR="00BA022B" w:rsidRPr="00A00C0F" w:rsidRDefault="00BA022B" w:rsidP="00A00C0F">
      <w:pPr>
        <w:tabs>
          <w:tab w:val="left" w:pos="1230"/>
          <w:tab w:val="center" w:pos="4535"/>
        </w:tabs>
        <w:jc w:val="both"/>
        <w:rPr>
          <w:rFonts w:cs="Calibri"/>
          <w:bCs/>
        </w:rPr>
      </w:pPr>
      <w:r w:rsidRPr="00A00C0F">
        <w:rPr>
          <w:rFonts w:cs="Calibri"/>
        </w:rPr>
        <w:t xml:space="preserve">Táto zmluva je uzavretá na základe verejného obstarávania, ktoré uskutočnil objednávateľ, ako výsledok zadávania </w:t>
      </w:r>
      <w:r w:rsidR="00A00C0F" w:rsidRPr="00A00C0F">
        <w:rPr>
          <w:rFonts w:cs="Calibri"/>
        </w:rPr>
        <w:t xml:space="preserve">podlimitnej zákazky </w:t>
      </w:r>
      <w:r w:rsidR="00A00C0F" w:rsidRPr="00A00C0F">
        <w:rPr>
          <w:rFonts w:cs="Calibri"/>
          <w:bCs/>
        </w:rPr>
        <w:t xml:space="preserve">zadávanej reverzným postupom bez využitia elektronického trhoviska podľa ustanovenia § 108 ods. 1 písm. b) a ustanovenia § 112 ods. 6 </w:t>
      </w:r>
      <w:r w:rsidR="00643890">
        <w:rPr>
          <w:rFonts w:cs="Calibri"/>
          <w:bCs/>
        </w:rPr>
        <w:t>druhá</w:t>
      </w:r>
      <w:r w:rsidR="00643890" w:rsidRPr="00A00C0F">
        <w:rPr>
          <w:rFonts w:cs="Calibri"/>
          <w:bCs/>
        </w:rPr>
        <w:t xml:space="preserve"> </w:t>
      </w:r>
      <w:r w:rsidR="00A00C0F" w:rsidRPr="00A00C0F">
        <w:rPr>
          <w:rFonts w:cs="Calibri"/>
          <w:bCs/>
        </w:rPr>
        <w:t xml:space="preserve">veta zákona č. 343/2015 Z. z. o verejnom obstarávaní a o zmene </w:t>
      </w:r>
      <w:r w:rsidR="00A00C0F" w:rsidRPr="00A00C0F">
        <w:rPr>
          <w:rFonts w:cs="Calibri"/>
          <w:bCs/>
        </w:rPr>
        <w:lastRenderedPageBreak/>
        <w:t xml:space="preserve">a doplnení niektorých zákonov v znení neskorších predpisov (ďalej aj „zákon“ a „ZVO“) </w:t>
      </w:r>
      <w:r w:rsidRPr="00A00C0F">
        <w:rPr>
          <w:rFonts w:cs="Calibri"/>
        </w:rPr>
        <w:t xml:space="preserve">na predmet zákazky </w:t>
      </w:r>
      <w:r w:rsidRPr="00A00C0F">
        <w:rPr>
          <w:rFonts w:asciiTheme="minorHAnsi" w:hAnsiTheme="minorHAnsi" w:cstheme="minorHAnsi"/>
          <w:bCs/>
        </w:rPr>
        <w:t>„</w:t>
      </w:r>
      <w:r w:rsidR="00FB11DE" w:rsidRPr="00A00C0F">
        <w:rPr>
          <w:rFonts w:asciiTheme="minorHAnsi" w:hAnsiTheme="minorHAnsi" w:cstheme="minorHAnsi"/>
          <w:bCs/>
        </w:rPr>
        <w:t>Osobné o</w:t>
      </w:r>
      <w:r w:rsidR="00270003" w:rsidRPr="00A00C0F">
        <w:rPr>
          <w:rFonts w:asciiTheme="minorHAnsi" w:hAnsiTheme="minorHAnsi"/>
        </w:rPr>
        <w:t>chranné</w:t>
      </w:r>
      <w:r w:rsidR="00FB11DE" w:rsidRPr="00A00C0F">
        <w:rPr>
          <w:rFonts w:asciiTheme="minorHAnsi" w:hAnsiTheme="minorHAnsi"/>
        </w:rPr>
        <w:t xml:space="preserve"> pracovné </w:t>
      </w:r>
      <w:r w:rsidR="00BC0AF4">
        <w:rPr>
          <w:rFonts w:asciiTheme="minorHAnsi" w:hAnsiTheme="minorHAnsi"/>
        </w:rPr>
        <w:t>prostriedky</w:t>
      </w:r>
      <w:r w:rsidR="00F842D3">
        <w:rPr>
          <w:rFonts w:asciiTheme="minorHAnsi" w:hAnsiTheme="minorHAnsi"/>
        </w:rPr>
        <w:t>.</w:t>
      </w:r>
      <w:r w:rsidRPr="00A00C0F">
        <w:rPr>
          <w:rFonts w:asciiTheme="minorHAnsi" w:hAnsiTheme="minorHAnsi" w:cstheme="minorHAnsi"/>
          <w:bCs/>
        </w:rPr>
        <w:t xml:space="preserve">“ </w:t>
      </w:r>
      <w:r w:rsidRPr="00A00C0F">
        <w:rPr>
          <w:rStyle w:val="CharStyle13"/>
          <w:rFonts w:cs="Calibri"/>
        </w:rPr>
        <w:t xml:space="preserve"> </w:t>
      </w:r>
      <w:r w:rsidRPr="00A00C0F">
        <w:rPr>
          <w:rFonts w:cs="Calibri"/>
        </w:rPr>
        <w:t xml:space="preserve">(ďalej iba „verejné obstarávanie“). </w:t>
      </w:r>
    </w:p>
    <w:p w14:paraId="39BAF343" w14:textId="77777777" w:rsidR="00BA022B" w:rsidRPr="00A925D5" w:rsidRDefault="00BA022B" w:rsidP="00BA022B">
      <w:pPr>
        <w:spacing w:after="0" w:line="240" w:lineRule="auto"/>
        <w:jc w:val="center"/>
        <w:rPr>
          <w:rFonts w:asciiTheme="minorHAnsi" w:hAnsiTheme="minorHAnsi" w:cstheme="minorHAnsi"/>
          <w:b/>
        </w:rPr>
      </w:pPr>
      <w:r>
        <w:rPr>
          <w:rFonts w:asciiTheme="minorHAnsi" w:hAnsiTheme="minorHAnsi" w:cstheme="minorHAnsi"/>
          <w:b/>
        </w:rPr>
        <w:t>I</w:t>
      </w:r>
    </w:p>
    <w:p w14:paraId="54132EA0" w14:textId="77777777" w:rsidR="00BA022B" w:rsidRPr="00A925D5" w:rsidRDefault="00BA022B" w:rsidP="00BA022B">
      <w:pPr>
        <w:spacing w:after="120" w:line="240" w:lineRule="auto"/>
        <w:jc w:val="center"/>
        <w:rPr>
          <w:rFonts w:asciiTheme="minorHAnsi" w:hAnsiTheme="minorHAnsi" w:cstheme="minorHAnsi"/>
          <w:b/>
        </w:rPr>
      </w:pPr>
      <w:r w:rsidRPr="00A925D5">
        <w:rPr>
          <w:rFonts w:asciiTheme="minorHAnsi" w:hAnsiTheme="minorHAnsi" w:cstheme="minorHAnsi"/>
          <w:b/>
        </w:rPr>
        <w:t>Úvodné ustanovenia</w:t>
      </w:r>
    </w:p>
    <w:p w14:paraId="7EF08F6E" w14:textId="6EA16BA1"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w:t>
      </w:r>
      <w:r w:rsidR="006906B4">
        <w:rPr>
          <w:rFonts w:cs="Calibri"/>
        </w:rPr>
        <w:t xml:space="preserve">              </w:t>
      </w:r>
      <w:r w:rsidRPr="005B6D2A">
        <w:rPr>
          <w:rFonts w:cs="Calibri"/>
        </w:rPr>
        <w:t>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DBB70F6" w14:textId="77777777"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je povinný pri plnení predmetu Zmluvy dodržiavať všetky platné všeobecne záväzné právne predpisy a technické normy Slovenskej republiky a Európskej únie vzťahujúce sa na predmet Zmluvy. </w:t>
      </w:r>
    </w:p>
    <w:p w14:paraId="4AE96CE7" w14:textId="77777777" w:rsidR="00BA022B" w:rsidRPr="005B6D2A" w:rsidRDefault="00BA022B" w:rsidP="00BA022B">
      <w:pPr>
        <w:pStyle w:val="Odsekzoznamu"/>
        <w:numPr>
          <w:ilvl w:val="0"/>
          <w:numId w:val="23"/>
        </w:numPr>
        <w:spacing w:after="0"/>
        <w:ind w:left="426" w:hanging="426"/>
        <w:jc w:val="both"/>
        <w:rPr>
          <w:rFonts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Theme="minorHAnsi" w:hAnsiTheme="minorHAnsi" w:cstheme="minorHAnsi"/>
        </w:rPr>
        <w:t>Predávajúceho</w:t>
      </w:r>
      <w:r w:rsidRPr="005B6D2A">
        <w:rPr>
          <w:rFonts w:asciiTheme="minorHAnsi" w:hAnsiTheme="minorHAnsi" w:cstheme="minorHAnsi"/>
        </w:rPr>
        <w:t xml:space="preserve"> na plnenie titulom kúpnej ceny. </w:t>
      </w:r>
    </w:p>
    <w:p w14:paraId="7803A42B" w14:textId="77777777"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berie na vedomie, že pri dodaní tovaru prostredníctvom subdodávateľov ( ďalej aj iba „subdodávka“) zodpovedá dodávateľ tak, ako keby predmet Zmluvy alebo jeho časť dodával sám. Dodávateľ je povinný vopred písomne oznámiť objednávateľovi akékoľvek zmeny týkajúce sa subdodávok.  </w:t>
      </w:r>
    </w:p>
    <w:p w14:paraId="3EBE060C" w14:textId="77777777" w:rsidR="00BA022B" w:rsidRPr="005B6D2A" w:rsidRDefault="00634F23" w:rsidP="00BA022B">
      <w:pPr>
        <w:pStyle w:val="Odsekzoznamu"/>
        <w:numPr>
          <w:ilvl w:val="0"/>
          <w:numId w:val="23"/>
        </w:numPr>
        <w:spacing w:after="0"/>
        <w:ind w:left="426" w:hanging="426"/>
        <w:jc w:val="both"/>
        <w:rPr>
          <w:rFonts w:cs="Calibri"/>
        </w:rPr>
      </w:pPr>
      <w:r>
        <w:rPr>
          <w:rFonts w:cs="Calibri"/>
        </w:rPr>
        <w:t>Dodávateľ</w:t>
      </w:r>
      <w:r w:rsidR="00BA022B" w:rsidRPr="005B6D2A">
        <w:rPr>
          <w:rFonts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1AFAE117" w14:textId="77777777" w:rsidR="00BA022B" w:rsidRPr="005B6D2A" w:rsidRDefault="00BA022B" w:rsidP="00BA022B">
      <w:pPr>
        <w:pStyle w:val="Odsekzoznamu"/>
        <w:spacing w:after="0" w:line="240" w:lineRule="auto"/>
        <w:contextualSpacing w:val="0"/>
        <w:jc w:val="both"/>
        <w:rPr>
          <w:rFonts w:cs="Calibri"/>
        </w:rPr>
      </w:pPr>
    </w:p>
    <w:p w14:paraId="2599E3F5" w14:textId="77777777" w:rsidR="00BA022B" w:rsidRPr="00AF1AB8" w:rsidRDefault="00BA022B" w:rsidP="00BA022B">
      <w:pPr>
        <w:spacing w:after="0" w:line="240" w:lineRule="auto"/>
        <w:jc w:val="center"/>
        <w:rPr>
          <w:rFonts w:cs="Calibri"/>
          <w:b/>
        </w:rPr>
      </w:pPr>
      <w:r>
        <w:rPr>
          <w:rFonts w:cs="Calibri"/>
          <w:b/>
        </w:rPr>
        <w:t>II</w:t>
      </w:r>
    </w:p>
    <w:p w14:paraId="1BCAF51D" w14:textId="77777777" w:rsidR="00BA022B" w:rsidRDefault="00BA022B" w:rsidP="00BA022B">
      <w:pPr>
        <w:spacing w:after="120" w:line="240" w:lineRule="auto"/>
        <w:jc w:val="center"/>
        <w:rPr>
          <w:rFonts w:cs="Calibri"/>
          <w:b/>
        </w:rPr>
      </w:pPr>
      <w:r w:rsidRPr="00AF1AB8">
        <w:rPr>
          <w:rFonts w:cs="Calibri"/>
          <w:b/>
        </w:rPr>
        <w:t>Predmet zmluvy</w:t>
      </w:r>
    </w:p>
    <w:p w14:paraId="542A1B79" w14:textId="59563C9A" w:rsidR="0031148E" w:rsidRPr="002A2427" w:rsidRDefault="00BA022B" w:rsidP="00D73371">
      <w:pPr>
        <w:pStyle w:val="Odsekzoznamu"/>
        <w:numPr>
          <w:ilvl w:val="0"/>
          <w:numId w:val="44"/>
        </w:numPr>
        <w:tabs>
          <w:tab w:val="left" w:pos="851"/>
        </w:tabs>
        <w:suppressAutoHyphens/>
        <w:snapToGrid w:val="0"/>
        <w:spacing w:after="0" w:line="240" w:lineRule="auto"/>
        <w:ind w:left="357" w:hanging="357"/>
        <w:contextualSpacing w:val="0"/>
        <w:jc w:val="both"/>
        <w:rPr>
          <w:rFonts w:asciiTheme="minorHAnsi" w:hAnsiTheme="minorHAnsi" w:cstheme="minorHAnsi"/>
        </w:rPr>
      </w:pPr>
      <w:r w:rsidRPr="00E202E4">
        <w:rPr>
          <w:rFonts w:cs="Calibri"/>
        </w:rPr>
        <w:t>Predávajúci sa zaväzuje počas doby platnosti a účinnosti tejto Zmluvy</w:t>
      </w:r>
      <w:r w:rsidRPr="00E202E4">
        <w:rPr>
          <w:rFonts w:cs="Calibri"/>
          <w:b/>
        </w:rPr>
        <w:t xml:space="preserve"> </w:t>
      </w:r>
      <w:r w:rsidRPr="00E202E4">
        <w:rPr>
          <w:rFonts w:cs="Calibri"/>
        </w:rPr>
        <w:t>podľa podmienok</w:t>
      </w:r>
      <w:r w:rsidRPr="00E202E4">
        <w:rPr>
          <w:rFonts w:cs="Calibri"/>
          <w:b/>
        </w:rPr>
        <w:t xml:space="preserve"> </w:t>
      </w:r>
      <w:r w:rsidRPr="00E202E4">
        <w:rPr>
          <w:rFonts w:cs="Calibri"/>
        </w:rPr>
        <w:t xml:space="preserve">dohodnutých v tejto Zmluve, vo vlastnom mene, na svoje náklady, na svoje nebezpečenstvo a podľa čiastkových Objednávok </w:t>
      </w:r>
      <w:r w:rsidRPr="00E22F3F">
        <w:rPr>
          <w:rFonts w:cs="Calibri"/>
        </w:rPr>
        <w:t>objednávateľa priebežne dodávať Tovar</w:t>
      </w:r>
      <w:r w:rsidR="00E00ECB" w:rsidRPr="00E22F3F">
        <w:rPr>
          <w:rFonts w:cs="Calibri"/>
        </w:rPr>
        <w:t>,</w:t>
      </w:r>
      <w:r w:rsidRPr="00E22F3F">
        <w:rPr>
          <w:rFonts w:cs="Calibri"/>
        </w:rPr>
        <w:t xml:space="preserve"> </w:t>
      </w:r>
      <w:r w:rsidRPr="00E22F3F">
        <w:rPr>
          <w:rFonts w:asciiTheme="minorHAnsi" w:hAnsiTheme="minorHAnsi"/>
        </w:rPr>
        <w:t xml:space="preserve">a to: </w:t>
      </w:r>
      <w:r w:rsidR="0031148E" w:rsidRPr="00E22F3F">
        <w:rPr>
          <w:rFonts w:asciiTheme="minorHAnsi" w:hAnsiTheme="minorHAnsi"/>
        </w:rPr>
        <w:t xml:space="preserve">osobné ochranné pracovné </w:t>
      </w:r>
      <w:r w:rsidR="00B23EE9" w:rsidRPr="00E22F3F">
        <w:rPr>
          <w:rFonts w:asciiTheme="minorHAnsi" w:hAnsiTheme="minorHAnsi"/>
        </w:rPr>
        <w:t>prostriedky</w:t>
      </w:r>
      <w:r w:rsidRPr="00E22F3F">
        <w:rPr>
          <w:rFonts w:asciiTheme="minorHAnsi" w:hAnsiTheme="minorHAnsi"/>
          <w:vertAlign w:val="superscript"/>
        </w:rPr>
        <w:t xml:space="preserve"> </w:t>
      </w:r>
      <w:r w:rsidRPr="00E22F3F">
        <w:rPr>
          <w:rFonts w:asciiTheme="minorHAnsi" w:hAnsiTheme="minorHAnsi"/>
        </w:rPr>
        <w:t>( ďalej iba „Tovar“</w:t>
      </w:r>
      <w:r w:rsidR="00E202E4" w:rsidRPr="00E22F3F">
        <w:rPr>
          <w:rFonts w:asciiTheme="minorHAnsi" w:hAnsiTheme="minorHAnsi"/>
        </w:rPr>
        <w:t xml:space="preserve"> alebo „OOPP“</w:t>
      </w:r>
      <w:r w:rsidRPr="00E22F3F">
        <w:rPr>
          <w:rFonts w:asciiTheme="minorHAnsi" w:hAnsiTheme="minorHAnsi"/>
        </w:rPr>
        <w:t xml:space="preserve"> )</w:t>
      </w:r>
      <w:r w:rsidRPr="00E202E4">
        <w:rPr>
          <w:rFonts w:asciiTheme="minorHAnsi" w:hAnsiTheme="minorHAnsi"/>
          <w:b/>
        </w:rPr>
        <w:t xml:space="preserve"> </w:t>
      </w:r>
      <w:r w:rsidRPr="00E202E4">
        <w:rPr>
          <w:rFonts w:asciiTheme="minorHAnsi" w:hAnsiTheme="minorHAnsi"/>
        </w:rPr>
        <w:t>v rozsahu a kvalitatívnom prevedení špecifikovanom v </w:t>
      </w:r>
      <w:proofErr w:type="spellStart"/>
      <w:r w:rsidRPr="00E202E4">
        <w:rPr>
          <w:rFonts w:asciiTheme="minorHAnsi" w:hAnsiTheme="minorHAnsi"/>
        </w:rPr>
        <w:t>nacenenej</w:t>
      </w:r>
      <w:proofErr w:type="spellEnd"/>
      <w:r w:rsidRPr="00E202E4">
        <w:rPr>
          <w:rFonts w:asciiTheme="minorHAnsi" w:hAnsiTheme="minorHAnsi"/>
        </w:rPr>
        <w:t xml:space="preserve"> špecifikácii tvoriacej neoddeliteľnú sú</w:t>
      </w:r>
      <w:r w:rsidR="009D4D87">
        <w:rPr>
          <w:rFonts w:asciiTheme="minorHAnsi" w:hAnsiTheme="minorHAnsi"/>
        </w:rPr>
        <w:t>časť Zmluvy ako jej Príloha č. 2</w:t>
      </w:r>
      <w:r w:rsidRPr="00E202E4">
        <w:rPr>
          <w:rFonts w:asciiTheme="minorHAnsi" w:hAnsiTheme="minorHAnsi"/>
        </w:rPr>
        <w:t xml:space="preserve">, </w:t>
      </w:r>
      <w:r w:rsidRPr="002A2427">
        <w:rPr>
          <w:rFonts w:cs="Calibri"/>
        </w:rPr>
        <w:t>s miestom dodania vrátane nakládky Tovaru, dovozu (dopravy) Tovaru a vykládky Tovaru</w:t>
      </w:r>
      <w:r w:rsidRPr="00E202E4">
        <w:rPr>
          <w:rFonts w:cs="Calibri"/>
        </w:rPr>
        <w:t xml:space="preserve"> do odbern</w:t>
      </w:r>
      <w:r w:rsidR="0031148E" w:rsidRPr="00E202E4">
        <w:rPr>
          <w:rFonts w:cs="Calibri"/>
        </w:rPr>
        <w:t xml:space="preserve">ého </w:t>
      </w:r>
      <w:r w:rsidRPr="00E202E4">
        <w:rPr>
          <w:rFonts w:cs="Calibri"/>
        </w:rPr>
        <w:t>miest</w:t>
      </w:r>
      <w:r w:rsidR="0031148E" w:rsidRPr="00E202E4">
        <w:rPr>
          <w:rFonts w:cs="Calibri"/>
        </w:rPr>
        <w:t>a</w:t>
      </w:r>
      <w:r w:rsidRPr="00E202E4">
        <w:rPr>
          <w:rFonts w:cs="Calibri"/>
        </w:rPr>
        <w:t xml:space="preserve"> Objednávateľa: </w:t>
      </w:r>
      <w:r w:rsidR="0031148E" w:rsidRPr="00E202E4">
        <w:rPr>
          <w:rFonts w:asciiTheme="minorHAnsi" w:hAnsiTheme="minorHAnsi" w:cstheme="minorHAnsi"/>
        </w:rPr>
        <w:t>Banská Bystrica</w:t>
      </w:r>
      <w:r w:rsidRPr="00E202E4">
        <w:rPr>
          <w:rFonts w:asciiTheme="minorHAnsi" w:hAnsiTheme="minorHAnsi" w:cstheme="minorHAnsi"/>
        </w:rPr>
        <w:t xml:space="preserve">: - </w:t>
      </w:r>
      <w:r w:rsidRPr="00232751">
        <w:rPr>
          <w:rFonts w:asciiTheme="minorHAnsi" w:hAnsiTheme="minorHAnsi" w:cstheme="minorHAnsi"/>
        </w:rPr>
        <w:t>Majerská cesta 94, Banská Bystrica</w:t>
      </w:r>
      <w:r w:rsidR="00E202E4" w:rsidRPr="00232751">
        <w:rPr>
          <w:rFonts w:asciiTheme="minorHAnsi" w:hAnsiTheme="minorHAnsi" w:cstheme="minorHAnsi"/>
        </w:rPr>
        <w:t>.</w:t>
      </w:r>
      <w:r w:rsidR="00232751" w:rsidRPr="00232751">
        <w:rPr>
          <w:rFonts w:asciiTheme="minorHAnsi" w:hAnsiTheme="minorHAnsi" w:cstheme="minorHAnsi"/>
        </w:rPr>
        <w:t xml:space="preserve"> </w:t>
      </w:r>
      <w:r w:rsidR="00232751" w:rsidRPr="00232751">
        <w:rPr>
          <w:rFonts w:asciiTheme="minorHAnsi" w:hAnsiTheme="minorHAnsi"/>
        </w:rPr>
        <w:t>Tovar musí byť nový a certifikovaný</w:t>
      </w:r>
      <w:r w:rsidR="00804DAF">
        <w:rPr>
          <w:rFonts w:asciiTheme="minorHAnsi" w:hAnsiTheme="minorHAnsi"/>
        </w:rPr>
        <w:t xml:space="preserve">, </w:t>
      </w:r>
      <w:r w:rsidR="00232751" w:rsidRPr="00232751">
        <w:rPr>
          <w:rFonts w:asciiTheme="minorHAnsi" w:hAnsiTheme="minorHAnsi"/>
        </w:rPr>
        <w:t>v </w:t>
      </w:r>
      <w:r w:rsidR="00232751" w:rsidRPr="002A2427">
        <w:rPr>
          <w:rFonts w:asciiTheme="minorHAnsi" w:hAnsiTheme="minorHAnsi"/>
        </w:rPr>
        <w:t>súlade s </w:t>
      </w:r>
      <w:r w:rsidR="00A00C0F" w:rsidRPr="002A2427">
        <w:rPr>
          <w:rFonts w:asciiTheme="minorHAnsi" w:hAnsiTheme="minorHAnsi" w:cstheme="minorHAnsi"/>
        </w:rPr>
        <w:t>Certifikátom EÚ skúšky typu</w:t>
      </w:r>
      <w:r w:rsidR="00804DAF">
        <w:rPr>
          <w:rFonts w:asciiTheme="minorHAnsi" w:hAnsiTheme="minorHAnsi"/>
        </w:rPr>
        <w:t xml:space="preserve"> </w:t>
      </w:r>
      <w:r w:rsidR="00804DAF">
        <w:rPr>
          <w:rFonts w:asciiTheme="minorHAnsi" w:hAnsiTheme="minorHAnsi" w:cstheme="minorHAnsi"/>
          <w:sz w:val="20"/>
          <w:szCs w:val="20"/>
        </w:rPr>
        <w:t xml:space="preserve">vydaných notifikovanou osobou v zmysle Nariadenia európskeho parlamentu a rady (EÚ) 2016/425 z 9. marca 2016 o osobných ochranných prostriedkoch (aktuálny/platný certifikát) a to v prípade, že v Prílohe č. 2 je pri špecifikácii </w:t>
      </w:r>
      <w:r w:rsidR="00AB2C59">
        <w:rPr>
          <w:rFonts w:asciiTheme="minorHAnsi" w:hAnsiTheme="minorHAnsi" w:cstheme="minorHAnsi"/>
          <w:sz w:val="20"/>
          <w:szCs w:val="20"/>
        </w:rPr>
        <w:t>T</w:t>
      </w:r>
      <w:r w:rsidR="00804DAF">
        <w:rPr>
          <w:rFonts w:asciiTheme="minorHAnsi" w:hAnsiTheme="minorHAnsi" w:cstheme="minorHAnsi"/>
          <w:sz w:val="20"/>
          <w:szCs w:val="20"/>
        </w:rPr>
        <w:t xml:space="preserve">ovaru uvedená konkrétna EN norma, podľa ktorej má tento </w:t>
      </w:r>
      <w:r w:rsidR="00AB2C59">
        <w:rPr>
          <w:rFonts w:asciiTheme="minorHAnsi" w:hAnsiTheme="minorHAnsi" w:cstheme="minorHAnsi"/>
          <w:sz w:val="20"/>
          <w:szCs w:val="20"/>
        </w:rPr>
        <w:t>T</w:t>
      </w:r>
      <w:r w:rsidR="00804DAF">
        <w:rPr>
          <w:rFonts w:asciiTheme="minorHAnsi" w:hAnsiTheme="minorHAnsi" w:cstheme="minorHAnsi"/>
          <w:sz w:val="20"/>
          <w:szCs w:val="20"/>
        </w:rPr>
        <w:t xml:space="preserve">ovar vykazovať súlad/zhodu. </w:t>
      </w:r>
    </w:p>
    <w:p w14:paraId="6E6CC4CD" w14:textId="77777777" w:rsidR="0031148E" w:rsidRDefault="0031148E" w:rsidP="00D73371">
      <w:pPr>
        <w:pStyle w:val="Style4"/>
        <w:numPr>
          <w:ilvl w:val="0"/>
          <w:numId w:val="44"/>
        </w:numPr>
        <w:shd w:val="clear" w:color="auto" w:fill="auto"/>
        <w:tabs>
          <w:tab w:val="left" w:pos="354"/>
        </w:tabs>
        <w:autoSpaceDE w:val="0"/>
        <w:autoSpaceDN w:val="0"/>
        <w:adjustRightInd w:val="0"/>
        <w:spacing w:after="0" w:line="240" w:lineRule="auto"/>
        <w:ind w:left="357" w:hanging="357"/>
        <w:jc w:val="both"/>
        <w:rPr>
          <w:rStyle w:val="CharStyle8"/>
          <w:rFonts w:cstheme="minorHAnsi"/>
          <w:b w:val="0"/>
          <w:bCs w:val="0"/>
          <w:color w:val="000000"/>
        </w:rPr>
      </w:pPr>
      <w:r w:rsidRPr="0031148E">
        <w:rPr>
          <w:rStyle w:val="CharStyle8"/>
          <w:rFonts w:cstheme="minorHAnsi"/>
          <w:b w:val="0"/>
          <w:bCs w:val="0"/>
          <w:color w:val="000000"/>
        </w:rPr>
        <w:t>Kupujúci si vyhradzuje právo zmeny miesta dodania tovaru</w:t>
      </w:r>
      <w:r>
        <w:rPr>
          <w:rStyle w:val="CharStyle8"/>
          <w:rFonts w:cstheme="minorHAnsi"/>
          <w:b w:val="0"/>
          <w:bCs w:val="0"/>
          <w:color w:val="000000"/>
        </w:rPr>
        <w:t xml:space="preserve"> v rámci Banskobystrického kraja. V takomto prípade prevezme predmet zmluvy zodpovedný zamestnanec objednávateľa v mieste dodania </w:t>
      </w:r>
      <w:r w:rsidR="002A2427">
        <w:rPr>
          <w:rStyle w:val="CharStyle8"/>
          <w:rFonts w:cstheme="minorHAnsi"/>
          <w:b w:val="0"/>
          <w:bCs w:val="0"/>
          <w:color w:val="000000"/>
        </w:rPr>
        <w:t>T</w:t>
      </w:r>
      <w:r>
        <w:rPr>
          <w:rStyle w:val="CharStyle8"/>
          <w:rFonts w:cstheme="minorHAnsi"/>
          <w:b w:val="0"/>
          <w:bCs w:val="0"/>
          <w:color w:val="000000"/>
        </w:rPr>
        <w:t>ovaru.</w:t>
      </w:r>
    </w:p>
    <w:p w14:paraId="5DC6D020" w14:textId="77777777" w:rsidR="0031148E" w:rsidRPr="0031148E" w:rsidRDefault="0031148E" w:rsidP="00D73371">
      <w:pPr>
        <w:pStyle w:val="Style4"/>
        <w:numPr>
          <w:ilvl w:val="0"/>
          <w:numId w:val="44"/>
        </w:numPr>
        <w:shd w:val="clear" w:color="auto" w:fill="auto"/>
        <w:tabs>
          <w:tab w:val="left" w:pos="354"/>
        </w:tabs>
        <w:autoSpaceDE w:val="0"/>
        <w:autoSpaceDN w:val="0"/>
        <w:adjustRightInd w:val="0"/>
        <w:spacing w:after="0" w:line="240" w:lineRule="auto"/>
        <w:ind w:left="357" w:hanging="357"/>
        <w:jc w:val="both"/>
        <w:rPr>
          <w:rStyle w:val="CharStyle8"/>
          <w:rFonts w:cstheme="minorHAnsi"/>
          <w:b w:val="0"/>
          <w:bCs w:val="0"/>
          <w:color w:val="000000"/>
        </w:rPr>
      </w:pPr>
      <w:r>
        <w:rPr>
          <w:rStyle w:val="CharStyle8"/>
          <w:rFonts w:cstheme="minorHAnsi"/>
          <w:b w:val="0"/>
          <w:bCs w:val="0"/>
          <w:color w:val="000000"/>
        </w:rPr>
        <w:t xml:space="preserve">Množstvo tovaru uvedené v Prílohe č. </w:t>
      </w:r>
      <w:r w:rsidR="009D4D87">
        <w:rPr>
          <w:rStyle w:val="CharStyle8"/>
          <w:rFonts w:cstheme="minorHAnsi"/>
          <w:b w:val="0"/>
          <w:bCs w:val="0"/>
          <w:color w:val="000000"/>
        </w:rPr>
        <w:t>2</w:t>
      </w:r>
      <w:r>
        <w:rPr>
          <w:rStyle w:val="CharStyle8"/>
          <w:rFonts w:cstheme="minorHAnsi"/>
          <w:b w:val="0"/>
          <w:bCs w:val="0"/>
          <w:color w:val="000000"/>
        </w:rPr>
        <w:t xml:space="preserve"> k Zmluve nie je pre Objednávateľa záväzné. Objednávateľ odoberie množstvo len podľa svojej potreby.</w:t>
      </w:r>
    </w:p>
    <w:p w14:paraId="2F2B4BF2" w14:textId="77777777" w:rsidR="00BA022B" w:rsidRPr="00BA022B" w:rsidRDefault="00BA022B" w:rsidP="00D73371">
      <w:pPr>
        <w:pStyle w:val="Style4"/>
        <w:numPr>
          <w:ilvl w:val="0"/>
          <w:numId w:val="44"/>
        </w:numPr>
        <w:shd w:val="clear" w:color="auto" w:fill="auto"/>
        <w:tabs>
          <w:tab w:val="left" w:pos="354"/>
        </w:tabs>
        <w:autoSpaceDE w:val="0"/>
        <w:autoSpaceDN w:val="0"/>
        <w:adjustRightInd w:val="0"/>
        <w:spacing w:after="0" w:line="240" w:lineRule="auto"/>
        <w:ind w:left="357" w:hanging="357"/>
        <w:jc w:val="both"/>
        <w:rPr>
          <w:rFonts w:cstheme="minorHAnsi"/>
          <w:b/>
          <w:color w:val="000000"/>
          <w:sz w:val="22"/>
          <w:szCs w:val="22"/>
        </w:rPr>
      </w:pPr>
      <w:r w:rsidRPr="00BA022B">
        <w:rPr>
          <w:rStyle w:val="CharStyle8"/>
          <w:rFonts w:cstheme="minorHAnsi"/>
          <w:b w:val="0"/>
          <w:color w:val="000000"/>
        </w:rPr>
        <w:t>Kupujúci je povinný riadne a včas dodaný Tovar prevziať spôsobom dohodnutým v Zmluve do svojho výlučného vlastníctva a zaplatiť Kúpnu cenu za podmienok dohodnutých v článku III Zmluvy.</w:t>
      </w:r>
      <w:r w:rsidRPr="00BA022B">
        <w:rPr>
          <w:rFonts w:cstheme="minorHAnsi"/>
          <w:b/>
          <w:color w:val="000000"/>
          <w:sz w:val="22"/>
          <w:szCs w:val="22"/>
        </w:rPr>
        <w:t xml:space="preserve"> </w:t>
      </w:r>
    </w:p>
    <w:p w14:paraId="2B0D411B" w14:textId="77777777" w:rsidR="00BA022B" w:rsidRPr="00BA022B" w:rsidRDefault="00BA022B" w:rsidP="00D73371">
      <w:pPr>
        <w:pStyle w:val="Style4"/>
        <w:numPr>
          <w:ilvl w:val="0"/>
          <w:numId w:val="44"/>
        </w:numPr>
        <w:shd w:val="clear" w:color="auto" w:fill="auto"/>
        <w:spacing w:after="0" w:line="240" w:lineRule="auto"/>
        <w:jc w:val="both"/>
        <w:rPr>
          <w:rStyle w:val="CharStyle8"/>
          <w:rFonts w:cstheme="minorHAnsi"/>
          <w:b w:val="0"/>
        </w:rPr>
      </w:pPr>
      <w:r w:rsidRPr="00BA022B">
        <w:rPr>
          <w:rStyle w:val="CharStyle8"/>
          <w:rFonts w:cstheme="minorHAnsi"/>
          <w:b w:val="0"/>
          <w:color w:val="000000"/>
        </w:rPr>
        <w:t>Kupujúci nadobudne vlastnícke právo k Tovaru jeho odovzdaním a prevzatím na základe Dodacieho listu. Nebezpeč</w:t>
      </w:r>
      <w:r w:rsidR="009D4D87">
        <w:rPr>
          <w:rStyle w:val="CharStyle8"/>
          <w:rFonts w:cstheme="minorHAnsi"/>
          <w:b w:val="0"/>
          <w:color w:val="000000"/>
        </w:rPr>
        <w:t>enstvo vzniku škody na Tovare (poškodenie, strata, zničenie</w:t>
      </w:r>
      <w:r w:rsidRPr="00BA022B">
        <w:rPr>
          <w:rStyle w:val="CharStyle8"/>
          <w:rFonts w:cstheme="minorHAnsi"/>
          <w:b w:val="0"/>
          <w:color w:val="000000"/>
        </w:rPr>
        <w:t>) prechádza na Kupujúceho odovzdaním a prevzatím Tovaru Kupujúcim na základe Dodacieho listu.</w:t>
      </w:r>
    </w:p>
    <w:p w14:paraId="36877982" w14:textId="7F4EA1A7" w:rsidR="00BA022B" w:rsidRDefault="00BA022B" w:rsidP="00D73371">
      <w:pPr>
        <w:pStyle w:val="Style10"/>
        <w:keepNext/>
        <w:keepLines/>
        <w:shd w:val="clear" w:color="auto" w:fill="auto"/>
        <w:spacing w:before="0" w:line="232" w:lineRule="exact"/>
        <w:ind w:left="60"/>
        <w:jc w:val="center"/>
        <w:rPr>
          <w:rStyle w:val="CharStyle11"/>
          <w:rFonts w:cstheme="minorHAnsi"/>
          <w:b/>
          <w:color w:val="000000"/>
          <w:sz w:val="22"/>
          <w:szCs w:val="22"/>
        </w:rPr>
      </w:pPr>
      <w:bookmarkStart w:id="0" w:name="bookmark4"/>
    </w:p>
    <w:p w14:paraId="27A71793" w14:textId="77777777" w:rsidR="006906B4" w:rsidRDefault="006906B4" w:rsidP="00D73371">
      <w:pPr>
        <w:pStyle w:val="Style10"/>
        <w:keepNext/>
        <w:keepLines/>
        <w:shd w:val="clear" w:color="auto" w:fill="auto"/>
        <w:spacing w:before="0" w:line="232" w:lineRule="exact"/>
        <w:ind w:left="60"/>
        <w:jc w:val="center"/>
        <w:rPr>
          <w:rStyle w:val="CharStyle11"/>
          <w:rFonts w:cstheme="minorHAnsi"/>
          <w:b/>
          <w:color w:val="000000"/>
          <w:sz w:val="22"/>
          <w:szCs w:val="22"/>
        </w:rPr>
      </w:pPr>
    </w:p>
    <w:p w14:paraId="6FCF8215" w14:textId="77777777" w:rsidR="00576258" w:rsidRDefault="00576258">
      <w:pPr>
        <w:spacing w:after="0" w:line="240" w:lineRule="auto"/>
        <w:rPr>
          <w:rStyle w:val="CharStyle11"/>
          <w:rFonts w:asciiTheme="minorHAnsi" w:eastAsiaTheme="minorHAnsi" w:hAnsiTheme="minorHAnsi" w:cstheme="minorHAnsi"/>
          <w:bCs w:val="0"/>
          <w:color w:val="000000"/>
          <w:sz w:val="22"/>
          <w:szCs w:val="22"/>
        </w:rPr>
      </w:pPr>
      <w:r>
        <w:rPr>
          <w:rStyle w:val="CharStyle11"/>
          <w:rFonts w:asciiTheme="minorHAnsi" w:hAnsiTheme="minorHAnsi" w:cstheme="minorHAnsi"/>
          <w:b w:val="0"/>
          <w:color w:val="000000"/>
          <w:sz w:val="22"/>
          <w:szCs w:val="22"/>
        </w:rPr>
        <w:br w:type="page"/>
      </w:r>
    </w:p>
    <w:p w14:paraId="064D3BC2" w14:textId="6F21693F" w:rsidR="00BA022B" w:rsidRPr="00BA022B" w:rsidRDefault="00BA022B" w:rsidP="00BA022B">
      <w:pPr>
        <w:pStyle w:val="Style10"/>
        <w:keepNext/>
        <w:keepLines/>
        <w:shd w:val="clear" w:color="auto" w:fill="auto"/>
        <w:spacing w:before="0" w:line="240" w:lineRule="auto"/>
        <w:ind w:left="62"/>
        <w:jc w:val="center"/>
        <w:rPr>
          <w:rFonts w:asciiTheme="minorHAnsi" w:hAnsiTheme="minorHAnsi" w:cstheme="minorHAnsi"/>
          <w:sz w:val="22"/>
          <w:szCs w:val="22"/>
        </w:rPr>
      </w:pPr>
      <w:r w:rsidRPr="00BA022B">
        <w:rPr>
          <w:rStyle w:val="CharStyle11"/>
          <w:rFonts w:asciiTheme="minorHAnsi" w:hAnsiTheme="minorHAnsi" w:cstheme="minorHAnsi"/>
          <w:b/>
          <w:color w:val="000000"/>
          <w:sz w:val="22"/>
          <w:szCs w:val="22"/>
        </w:rPr>
        <w:lastRenderedPageBreak/>
        <w:t>III</w:t>
      </w:r>
      <w:bookmarkEnd w:id="0"/>
    </w:p>
    <w:p w14:paraId="5BFA388C" w14:textId="77777777" w:rsidR="00BA022B" w:rsidRPr="00BA022B" w:rsidRDefault="00BA022B" w:rsidP="00BA022B">
      <w:pPr>
        <w:pStyle w:val="Style2"/>
        <w:spacing w:before="0" w:after="120" w:line="240" w:lineRule="auto"/>
        <w:ind w:left="62" w:hanging="62"/>
        <w:rPr>
          <w:rFonts w:asciiTheme="minorHAnsi" w:hAnsiTheme="minorHAnsi" w:cstheme="minorHAnsi"/>
          <w:b/>
          <w:sz w:val="22"/>
          <w:szCs w:val="22"/>
        </w:rPr>
      </w:pPr>
      <w:r w:rsidRPr="00BA022B">
        <w:rPr>
          <w:rStyle w:val="CharStyle9"/>
          <w:rFonts w:asciiTheme="minorHAnsi" w:hAnsiTheme="minorHAnsi" w:cstheme="minorHAnsi"/>
          <w:color w:val="000000"/>
          <w:sz w:val="22"/>
          <w:szCs w:val="22"/>
        </w:rPr>
        <w:t>Kúpna cena a platobné podmienky</w:t>
      </w:r>
    </w:p>
    <w:p w14:paraId="2958401B" w14:textId="16584D73" w:rsidR="009D4D87" w:rsidRPr="009D4D87" w:rsidRDefault="00BA022B" w:rsidP="002B2F1C">
      <w:pPr>
        <w:pStyle w:val="Style4"/>
        <w:numPr>
          <w:ilvl w:val="0"/>
          <w:numId w:val="42"/>
        </w:numPr>
        <w:shd w:val="clear" w:color="auto" w:fill="auto"/>
        <w:tabs>
          <w:tab w:val="left" w:pos="518"/>
        </w:tabs>
        <w:spacing w:after="120" w:line="240" w:lineRule="auto"/>
        <w:ind w:left="284" w:right="-13"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002B2F1C" w:rsidRPr="00BA022B">
        <w:rPr>
          <w:rFonts w:cstheme="minorHAnsi"/>
          <w:bCs/>
          <w:sz w:val="22"/>
          <w:szCs w:val="22"/>
        </w:rPr>
        <w:t>uchádzača</w:t>
      </w:r>
      <w:r w:rsidR="002B2F1C">
        <w:rPr>
          <w:rFonts w:cstheme="minorHAnsi"/>
          <w:bCs/>
          <w:sz w:val="22"/>
          <w:szCs w:val="22"/>
        </w:rPr>
        <w:t xml:space="preserve">                 </w:t>
      </w:r>
      <w:r w:rsidRPr="00BA022B">
        <w:rPr>
          <w:rFonts w:cstheme="minorHAnsi"/>
          <w:bCs/>
          <w:sz w:val="22"/>
          <w:szCs w:val="22"/>
        </w:rPr>
        <w:t>vo verejnom obstarávaní v Prílohe</w:t>
      </w:r>
      <w:r w:rsidR="009D4D87">
        <w:rPr>
          <w:rFonts w:cstheme="minorHAnsi"/>
          <w:bCs/>
          <w:sz w:val="22"/>
          <w:szCs w:val="22"/>
        </w:rPr>
        <w:t xml:space="preserve"> č. 2</w:t>
      </w:r>
      <w:r w:rsidRPr="003428F4">
        <w:rPr>
          <w:rFonts w:cstheme="minorHAnsi"/>
          <w:bCs/>
          <w:sz w:val="22"/>
          <w:szCs w:val="22"/>
        </w:rPr>
        <w:t xml:space="preserve"> k Zmluve – </w:t>
      </w:r>
      <w:proofErr w:type="spellStart"/>
      <w:r w:rsidRPr="003428F4">
        <w:rPr>
          <w:rFonts w:cstheme="minorHAnsi"/>
          <w:bCs/>
          <w:sz w:val="22"/>
          <w:szCs w:val="22"/>
        </w:rPr>
        <w:t>nacenená</w:t>
      </w:r>
      <w:proofErr w:type="spellEnd"/>
      <w:r w:rsidRPr="003428F4">
        <w:rPr>
          <w:rFonts w:cstheme="minorHAnsi"/>
          <w:bCs/>
          <w:sz w:val="22"/>
          <w:szCs w:val="22"/>
        </w:rPr>
        <w:t xml:space="preserve"> technická 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sidR="0031148E">
        <w:rPr>
          <w:rFonts w:cstheme="minorHAnsi"/>
          <w:bCs/>
          <w:sz w:val="22"/>
          <w:szCs w:val="22"/>
        </w:rPr>
        <w:t xml:space="preserve"> a v prílohe č. </w:t>
      </w:r>
      <w:r w:rsidR="009D4D87">
        <w:rPr>
          <w:rFonts w:cstheme="minorHAnsi"/>
          <w:bCs/>
          <w:sz w:val="22"/>
          <w:szCs w:val="22"/>
        </w:rPr>
        <w:t>1</w:t>
      </w:r>
      <w:r w:rsidR="0031148E">
        <w:rPr>
          <w:rFonts w:cstheme="minorHAnsi"/>
          <w:bCs/>
          <w:sz w:val="22"/>
          <w:szCs w:val="22"/>
        </w:rPr>
        <w:t xml:space="preserve"> k Zm</w:t>
      </w:r>
      <w:r w:rsidR="00A00C0F">
        <w:rPr>
          <w:rFonts w:cstheme="minorHAnsi"/>
          <w:bCs/>
          <w:sz w:val="22"/>
          <w:szCs w:val="22"/>
        </w:rPr>
        <w:t>luve – Návrh na plnenie kritéria</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w:t>
      </w:r>
      <w:r w:rsidR="00A00C0F">
        <w:rPr>
          <w:rFonts w:cstheme="minorHAnsi"/>
          <w:sz w:val="22"/>
          <w:szCs w:val="22"/>
          <w:lang w:eastAsia="cs-CZ"/>
        </w:rPr>
        <w:t xml:space="preserve"> </w:t>
      </w:r>
      <w:r w:rsidR="002B2F1C">
        <w:rPr>
          <w:rFonts w:cstheme="minorHAnsi"/>
          <w:sz w:val="22"/>
          <w:szCs w:val="22"/>
          <w:lang w:eastAsia="cs-CZ"/>
        </w:rPr>
        <w:t xml:space="preserve">               </w:t>
      </w:r>
      <w:r w:rsidRPr="004D37B5">
        <w:rPr>
          <w:rFonts w:cstheme="minorHAnsi"/>
          <w:sz w:val="22"/>
          <w:szCs w:val="22"/>
          <w:lang w:eastAsia="cs-CZ"/>
        </w:rPr>
        <w:t>č.</w:t>
      </w:r>
      <w:r w:rsidR="00D73371">
        <w:rPr>
          <w:rFonts w:cstheme="minorHAnsi"/>
          <w:sz w:val="22"/>
          <w:szCs w:val="22"/>
          <w:lang w:eastAsia="cs-CZ"/>
        </w:rPr>
        <w:t xml:space="preserve"> </w:t>
      </w:r>
      <w:r w:rsidRPr="004D37B5">
        <w:rPr>
          <w:rFonts w:cstheme="minorHAnsi"/>
          <w:sz w:val="22"/>
          <w:szCs w:val="22"/>
          <w:lang w:eastAsia="cs-CZ"/>
        </w:rPr>
        <w:t xml:space="preserve">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14:paraId="39A01F34" w14:textId="77777777" w:rsidR="00BA022B" w:rsidRDefault="00BA022B" w:rsidP="009D4D87">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3428F4">
        <w:rPr>
          <w:rFonts w:cstheme="minorHAnsi"/>
          <w:sz w:val="22"/>
          <w:szCs w:val="22"/>
          <w:u w:val="single"/>
          <w:lang w:eastAsia="cs-CZ"/>
        </w:rPr>
        <w:t>Kúpna cena predstavuje sumu celkom:</w:t>
      </w:r>
    </w:p>
    <w:p w14:paraId="4ED9EE19" w14:textId="77777777" w:rsidR="00BA022B" w:rsidRPr="004D37B5" w:rsidRDefault="004837D9" w:rsidP="009D4D87">
      <w:pPr>
        <w:tabs>
          <w:tab w:val="left" w:pos="567"/>
          <w:tab w:val="left" w:pos="1843"/>
          <w:tab w:val="left" w:pos="7088"/>
        </w:tabs>
        <w:ind w:left="567" w:hanging="567"/>
        <w:jc w:val="both"/>
        <w:rPr>
          <w:rFonts w:asciiTheme="minorHAnsi" w:hAnsiTheme="minorHAnsi" w:cstheme="minorHAnsi"/>
          <w:lang w:eastAsia="cs-CZ"/>
        </w:rPr>
      </w:pPr>
      <w:r>
        <w:rPr>
          <w:rFonts w:asciiTheme="minorHAnsi" w:hAnsiTheme="minorHAnsi" w:cstheme="minorHAnsi"/>
          <w:lang w:eastAsia="cs-CZ"/>
        </w:rPr>
        <w:tab/>
      </w:r>
      <w:r>
        <w:rPr>
          <w:rFonts w:asciiTheme="minorHAnsi" w:hAnsiTheme="minorHAnsi" w:cstheme="minorHAnsi"/>
          <w:lang w:eastAsia="cs-CZ"/>
        </w:rPr>
        <w:tab/>
        <w:t xml:space="preserve">Cena bez DPH                                                            </w:t>
      </w:r>
      <w:r w:rsidR="009D4D87">
        <w:rPr>
          <w:rFonts w:asciiTheme="minorHAnsi" w:hAnsiTheme="minorHAnsi" w:cstheme="minorHAnsi"/>
          <w:lang w:eastAsia="cs-CZ"/>
        </w:rPr>
        <w:tab/>
        <w:t>EUR</w:t>
      </w:r>
    </w:p>
    <w:p w14:paraId="1990179E" w14:textId="77777777" w:rsidR="00BA022B" w:rsidRPr="004D37B5" w:rsidRDefault="00BA022B" w:rsidP="00BA022B">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004837D9">
        <w:rPr>
          <w:rFonts w:asciiTheme="minorHAnsi" w:hAnsiTheme="minorHAnsi" w:cstheme="minorHAnsi"/>
          <w:lang w:eastAsia="cs-CZ"/>
        </w:rPr>
        <w:t xml:space="preserve">         </w:t>
      </w:r>
      <w:r w:rsidR="004837D9">
        <w:rPr>
          <w:rFonts w:asciiTheme="minorHAnsi" w:hAnsiTheme="minorHAnsi" w:cstheme="minorHAnsi"/>
          <w:lang w:eastAsia="cs-CZ"/>
        </w:rPr>
        <w:tab/>
        <w:t xml:space="preserve">DPH 20 %                                                                      </w:t>
      </w:r>
      <w:r w:rsidR="009D4D87">
        <w:rPr>
          <w:rFonts w:asciiTheme="minorHAnsi" w:hAnsiTheme="minorHAnsi" w:cstheme="minorHAnsi"/>
          <w:lang w:eastAsia="cs-CZ"/>
        </w:rPr>
        <w:tab/>
        <w:t>EUR</w:t>
      </w:r>
      <w:r w:rsidRPr="004D37B5">
        <w:rPr>
          <w:rFonts w:asciiTheme="minorHAnsi" w:hAnsiTheme="minorHAnsi" w:cstheme="minorHAnsi"/>
          <w:lang w:eastAsia="cs-CZ"/>
        </w:rPr>
        <w:t xml:space="preserve">     </w:t>
      </w:r>
    </w:p>
    <w:p w14:paraId="47E6B667" w14:textId="77777777" w:rsidR="00BA022B" w:rsidRPr="004D37B5" w:rsidRDefault="00BA022B" w:rsidP="00BA022B">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004837D9">
        <w:rPr>
          <w:rFonts w:asciiTheme="minorHAnsi" w:hAnsiTheme="minorHAnsi" w:cstheme="minorHAnsi"/>
          <w:b/>
          <w:lang w:eastAsia="cs-CZ"/>
        </w:rPr>
        <w:t xml:space="preserve">Cena s DPH                                                                </w:t>
      </w:r>
      <w:r w:rsidR="009D4D87">
        <w:rPr>
          <w:rFonts w:asciiTheme="minorHAnsi" w:hAnsiTheme="minorHAnsi" w:cstheme="minorHAnsi"/>
          <w:b/>
          <w:lang w:eastAsia="cs-CZ"/>
        </w:rPr>
        <w:tab/>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14:paraId="78F07B7C" w14:textId="77777777" w:rsidR="00BA022B" w:rsidRPr="004D37B5" w:rsidRDefault="00BA022B" w:rsidP="00F65286">
      <w:pPr>
        <w:tabs>
          <w:tab w:val="left" w:pos="567"/>
          <w:tab w:val="left" w:pos="7088"/>
        </w:tabs>
        <w:ind w:left="1418" w:hanging="141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(slovom:    </w:t>
      </w:r>
      <w:r w:rsidR="009D4D87">
        <w:rPr>
          <w:rFonts w:asciiTheme="minorHAnsi" w:hAnsiTheme="minorHAnsi" w:cstheme="minorHAnsi"/>
          <w:b/>
          <w:lang w:eastAsia="cs-CZ"/>
        </w:rPr>
        <w:t>...................................................................EUR</w:t>
      </w:r>
      <w:r w:rsidRPr="004D37B5">
        <w:rPr>
          <w:rFonts w:asciiTheme="minorHAnsi" w:hAnsiTheme="minorHAnsi" w:cstheme="minorHAnsi"/>
          <w:b/>
          <w:lang w:eastAsia="cs-CZ"/>
        </w:rPr>
        <w:t xml:space="preserve">, </w:t>
      </w:r>
      <w:r w:rsidR="009D4D87">
        <w:rPr>
          <w:rFonts w:asciiTheme="minorHAnsi" w:hAnsiTheme="minorHAnsi" w:cstheme="minorHAnsi"/>
          <w:b/>
          <w:lang w:eastAsia="cs-CZ"/>
        </w:rPr>
        <w:t>......</w:t>
      </w:r>
      <w:r w:rsidRPr="004D37B5">
        <w:rPr>
          <w:rFonts w:asciiTheme="minorHAnsi" w:hAnsiTheme="minorHAnsi" w:cstheme="minorHAnsi"/>
          <w:b/>
          <w:lang w:eastAsia="cs-CZ"/>
        </w:rPr>
        <w:t>/100 ) s DPH.</w:t>
      </w:r>
    </w:p>
    <w:p w14:paraId="3CBE3DBB" w14:textId="77777777" w:rsidR="00BA022B" w:rsidRPr="00BA022B" w:rsidRDefault="00BA022B" w:rsidP="002B2F1C">
      <w:pPr>
        <w:pStyle w:val="Style4"/>
        <w:numPr>
          <w:ilvl w:val="0"/>
          <w:numId w:val="42"/>
        </w:numPr>
        <w:shd w:val="clear" w:color="auto" w:fill="auto"/>
        <w:tabs>
          <w:tab w:val="left" w:pos="0"/>
          <w:tab w:val="left" w:pos="660"/>
        </w:tabs>
        <w:spacing w:after="120" w:line="240" w:lineRule="auto"/>
        <w:ind w:left="284" w:right="-13" w:hanging="284"/>
        <w:contextualSpacing/>
        <w:jc w:val="both"/>
        <w:rPr>
          <w:sz w:val="22"/>
          <w:szCs w:val="22"/>
        </w:rPr>
      </w:pPr>
      <w:r w:rsidRPr="00BA022B">
        <w:rPr>
          <w:rStyle w:val="CharStyle8"/>
          <w:rFonts w:cstheme="minorHAnsi"/>
          <w:b w:val="0"/>
          <w:color w:val="000000"/>
        </w:rPr>
        <w:t>Kúpnou cenou sa rozumie cena Tovaru vrátane komplexného zabezpečenia služieb spojených s dodávkou Tovaru, dopravy do mi</w:t>
      </w:r>
      <w:r w:rsidR="009D4D87">
        <w:rPr>
          <w:rStyle w:val="CharStyle8"/>
          <w:rFonts w:cstheme="minorHAnsi"/>
          <w:b w:val="0"/>
          <w:color w:val="000000"/>
        </w:rPr>
        <w:t>esta dodania uvedeného v čl. II</w:t>
      </w:r>
      <w:r w:rsidRPr="00BA022B">
        <w:rPr>
          <w:rStyle w:val="CharStyle8"/>
          <w:rFonts w:cstheme="minorHAnsi"/>
          <w:b w:val="0"/>
          <w:color w:val="000000"/>
        </w:rPr>
        <w:t xml:space="preserve"> tejto Zmluvy a späť, v</w:t>
      </w:r>
      <w:r w:rsidRPr="00BA022B">
        <w:rPr>
          <w:sz w:val="22"/>
          <w:szCs w:val="22"/>
        </w:rPr>
        <w:t xml:space="preserve"> kúpnej cene je zahrnutá nakládka a vykládka Tovaru v mieste dodania a </w:t>
      </w:r>
      <w:r w:rsidRPr="00BA022B">
        <w:rPr>
          <w:rStyle w:val="CharStyle8"/>
          <w:rFonts w:cstheme="minorHAnsi"/>
          <w:b w:val="0"/>
          <w:color w:val="000000"/>
        </w:rPr>
        <w:t>akékoľvek do úvahy prichádzajúce poplatky</w:t>
      </w:r>
      <w:r w:rsidRPr="00BA022B">
        <w:rPr>
          <w:b/>
          <w:sz w:val="22"/>
          <w:szCs w:val="22"/>
        </w:rPr>
        <w:t>.</w:t>
      </w:r>
    </w:p>
    <w:p w14:paraId="6953082C" w14:textId="77777777" w:rsidR="00BA022B" w:rsidRPr="0031148E" w:rsidRDefault="00BA022B" w:rsidP="002B2F1C">
      <w:pPr>
        <w:pStyle w:val="Style4"/>
        <w:numPr>
          <w:ilvl w:val="0"/>
          <w:numId w:val="42"/>
        </w:numPr>
        <w:shd w:val="clear" w:color="auto" w:fill="auto"/>
        <w:spacing w:after="0" w:line="240" w:lineRule="auto"/>
        <w:ind w:left="284" w:right="-13" w:hanging="284"/>
        <w:jc w:val="both"/>
        <w:rPr>
          <w:sz w:val="22"/>
          <w:szCs w:val="22"/>
        </w:rPr>
      </w:pPr>
      <w:r w:rsidRPr="004D37B5">
        <w:rPr>
          <w:rFonts w:cstheme="minorHAnsi"/>
          <w:sz w:val="22"/>
          <w:szCs w:val="22"/>
        </w:rPr>
        <w:t xml:space="preserve">Predávajúci vyhlasuje a potvrdzuje, že cenová ponuka ním predložená vo verejnom obstarávaní a teda Kúpna cena je úplná, maximálna a záväzná, že v Kúpnej cene sú predávajúcim zahrnuté všetky do úvahy prichádzajúce </w:t>
      </w:r>
      <w:r>
        <w:rPr>
          <w:rFonts w:cstheme="minorHAnsi"/>
          <w:sz w:val="22"/>
          <w:szCs w:val="22"/>
        </w:rPr>
        <w:t xml:space="preserve">poplatky, </w:t>
      </w:r>
      <w:r w:rsidRPr="004D37B5">
        <w:rPr>
          <w:rFonts w:cstheme="minorHAnsi"/>
          <w:sz w:val="22"/>
          <w:szCs w:val="22"/>
        </w:rPr>
        <w:t xml:space="preserve">náklady predávajúceho vynaložené pri dodaní Tovaru odo dňa podpisu </w:t>
      </w:r>
      <w:r w:rsidRPr="00360885">
        <w:rPr>
          <w:rFonts w:cstheme="minorHAnsi"/>
          <w:sz w:val="22"/>
          <w:szCs w:val="22"/>
        </w:rPr>
        <w:t>Zmluvy až do doby odovzdania Tovaru kupujúcemu.</w:t>
      </w:r>
    </w:p>
    <w:p w14:paraId="316D66A3" w14:textId="77777777" w:rsidR="0031148E" w:rsidRPr="00360885" w:rsidRDefault="0031148E" w:rsidP="002B2F1C">
      <w:pPr>
        <w:pStyle w:val="Style4"/>
        <w:numPr>
          <w:ilvl w:val="0"/>
          <w:numId w:val="42"/>
        </w:numPr>
        <w:shd w:val="clear" w:color="auto" w:fill="auto"/>
        <w:spacing w:after="0" w:line="240" w:lineRule="auto"/>
        <w:ind w:left="284" w:right="-13" w:hanging="284"/>
        <w:jc w:val="both"/>
        <w:rPr>
          <w:sz w:val="22"/>
          <w:szCs w:val="22"/>
        </w:rPr>
      </w:pPr>
      <w:r>
        <w:rPr>
          <w:rFonts w:cstheme="minorHAnsi"/>
          <w:sz w:val="22"/>
          <w:szCs w:val="22"/>
        </w:rPr>
        <w:t>Zmenu kúpnej ceny je možné vykonať len na základe písomného dodatku k tejto Zmluve, a to len v prípade zmeny výšky zákonnej sadzby DPH.</w:t>
      </w:r>
    </w:p>
    <w:p w14:paraId="4D074F36" w14:textId="77777777" w:rsidR="00BA022B" w:rsidRPr="00360885" w:rsidRDefault="00BA022B" w:rsidP="002B2F1C">
      <w:pPr>
        <w:pStyle w:val="Style4"/>
        <w:numPr>
          <w:ilvl w:val="0"/>
          <w:numId w:val="42"/>
        </w:numPr>
        <w:shd w:val="clear" w:color="auto" w:fill="auto"/>
        <w:spacing w:after="0" w:line="240" w:lineRule="auto"/>
        <w:ind w:left="284" w:right="-13" w:hanging="284"/>
        <w:jc w:val="both"/>
        <w:rPr>
          <w:sz w:val="22"/>
          <w:szCs w:val="22"/>
        </w:rPr>
      </w:pPr>
      <w:r w:rsidRPr="00360885">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2C7695D9" w14:textId="184CD861" w:rsidR="00BA022B" w:rsidRPr="0031148E" w:rsidRDefault="00BA022B" w:rsidP="002B2F1C">
      <w:pPr>
        <w:pStyle w:val="Style4"/>
        <w:numPr>
          <w:ilvl w:val="0"/>
          <w:numId w:val="42"/>
        </w:numPr>
        <w:shd w:val="clear" w:color="auto" w:fill="auto"/>
        <w:spacing w:after="0" w:line="240" w:lineRule="auto"/>
        <w:ind w:left="284" w:right="-13" w:hanging="284"/>
        <w:jc w:val="both"/>
        <w:rPr>
          <w:sz w:val="22"/>
          <w:szCs w:val="22"/>
        </w:rPr>
      </w:pPr>
      <w:r w:rsidRPr="006B7129">
        <w:rPr>
          <w:rFonts w:cstheme="minorHAnsi"/>
          <w:sz w:val="22"/>
          <w:szCs w:val="22"/>
        </w:rPr>
        <w:t>Tovar bude dodávaný do odbern</w:t>
      </w:r>
      <w:r w:rsidR="00E202E4" w:rsidRPr="006B7129">
        <w:rPr>
          <w:rFonts w:cstheme="minorHAnsi"/>
          <w:sz w:val="22"/>
          <w:szCs w:val="22"/>
        </w:rPr>
        <w:t>ého</w:t>
      </w:r>
      <w:r w:rsidRPr="006B7129">
        <w:rPr>
          <w:rFonts w:cstheme="minorHAnsi"/>
          <w:sz w:val="22"/>
          <w:szCs w:val="22"/>
        </w:rPr>
        <w:t xml:space="preserve"> miest</w:t>
      </w:r>
      <w:r w:rsidR="00E202E4" w:rsidRPr="006B7129">
        <w:rPr>
          <w:rFonts w:cstheme="minorHAnsi"/>
          <w:sz w:val="22"/>
          <w:szCs w:val="22"/>
        </w:rPr>
        <w:t>a</w:t>
      </w:r>
      <w:r w:rsidRPr="006B7129">
        <w:rPr>
          <w:rFonts w:cstheme="minorHAnsi"/>
          <w:sz w:val="22"/>
          <w:szCs w:val="22"/>
        </w:rPr>
        <w:t xml:space="preserve"> </w:t>
      </w:r>
      <w:r w:rsidR="009D4D87" w:rsidRPr="006B7129">
        <w:rPr>
          <w:rFonts w:cstheme="minorHAnsi"/>
          <w:sz w:val="22"/>
          <w:szCs w:val="22"/>
        </w:rPr>
        <w:t>Kupujúceho</w:t>
      </w:r>
      <w:r w:rsidRPr="006B7129">
        <w:rPr>
          <w:rFonts w:cstheme="minorHAnsi"/>
          <w:sz w:val="22"/>
          <w:szCs w:val="22"/>
        </w:rPr>
        <w:t xml:space="preserve"> uveden</w:t>
      </w:r>
      <w:r w:rsidR="00E202E4" w:rsidRPr="006B7129">
        <w:rPr>
          <w:rFonts w:cstheme="minorHAnsi"/>
          <w:sz w:val="22"/>
          <w:szCs w:val="22"/>
        </w:rPr>
        <w:t>ého</w:t>
      </w:r>
      <w:r w:rsidR="009D4D87">
        <w:rPr>
          <w:rFonts w:cstheme="minorHAnsi"/>
          <w:sz w:val="22"/>
          <w:szCs w:val="22"/>
        </w:rPr>
        <w:t xml:space="preserve"> v čl. II</w:t>
      </w:r>
      <w:r>
        <w:rPr>
          <w:rFonts w:cstheme="minorHAnsi"/>
          <w:sz w:val="22"/>
          <w:szCs w:val="22"/>
        </w:rPr>
        <w:t xml:space="preserve"> Zmluvy</w:t>
      </w:r>
      <w:r w:rsidRPr="00360885">
        <w:rPr>
          <w:rFonts w:cstheme="minorHAnsi"/>
          <w:sz w:val="22"/>
          <w:szCs w:val="22"/>
        </w:rPr>
        <w:t xml:space="preserve"> priebežne na základe jednotlivých čiastkových </w:t>
      </w:r>
      <w:r>
        <w:rPr>
          <w:rFonts w:cstheme="minorHAnsi"/>
          <w:sz w:val="22"/>
          <w:szCs w:val="22"/>
        </w:rPr>
        <w:t>O</w:t>
      </w:r>
      <w:r w:rsidRPr="00360885">
        <w:rPr>
          <w:rFonts w:cstheme="minorHAnsi"/>
          <w:sz w:val="22"/>
          <w:szCs w:val="22"/>
        </w:rPr>
        <w:t>bjednávok Kupujúceho v množstve stanovenom Kupujúcim v </w:t>
      </w:r>
      <w:r>
        <w:rPr>
          <w:rFonts w:cstheme="minorHAnsi"/>
          <w:sz w:val="22"/>
          <w:szCs w:val="22"/>
        </w:rPr>
        <w:t>O</w:t>
      </w:r>
      <w:r w:rsidRPr="00360885">
        <w:rPr>
          <w:rFonts w:cstheme="minorHAnsi"/>
          <w:sz w:val="22"/>
          <w:szCs w:val="22"/>
        </w:rPr>
        <w:t>bjednávke.</w:t>
      </w:r>
      <w:r w:rsidR="0031148E">
        <w:rPr>
          <w:rFonts w:cstheme="minorHAnsi"/>
          <w:sz w:val="22"/>
          <w:szCs w:val="22"/>
        </w:rPr>
        <w:t xml:space="preserve"> Objem tovaru uvedený v čiastkovej objednávke </w:t>
      </w:r>
      <w:r w:rsidR="009D4D87">
        <w:rPr>
          <w:rFonts w:cstheme="minorHAnsi"/>
          <w:sz w:val="22"/>
          <w:szCs w:val="22"/>
        </w:rPr>
        <w:t>Kupujúceho</w:t>
      </w:r>
      <w:r w:rsidR="0031148E">
        <w:rPr>
          <w:rFonts w:cstheme="minorHAnsi"/>
          <w:sz w:val="22"/>
          <w:szCs w:val="22"/>
        </w:rPr>
        <w:t xml:space="preserve"> musí byť dodaný ako celok (nie je prípustné čiastkové plnenie objednávky).</w:t>
      </w:r>
      <w:r w:rsidRPr="00360885">
        <w:rPr>
          <w:rFonts w:cstheme="minorHAnsi"/>
          <w:sz w:val="22"/>
          <w:szCs w:val="22"/>
        </w:rPr>
        <w:t xml:space="preserve"> </w:t>
      </w:r>
      <w:r w:rsidRPr="00360885">
        <w:rPr>
          <w:sz w:val="22"/>
          <w:szCs w:val="22"/>
        </w:rPr>
        <w:t>Po</w:t>
      </w:r>
      <w:r w:rsidRPr="00360885">
        <w:rPr>
          <w:sz w:val="22"/>
          <w:szCs w:val="22"/>
          <w:lang w:eastAsia="cs-CZ"/>
        </w:rPr>
        <w:t xml:space="preserve">dkladom pre úhradu časti Kúpnej ceny zodpovedajúcej množstvu dodaného </w:t>
      </w:r>
      <w:r w:rsidR="002B2F1C" w:rsidRPr="00360885">
        <w:rPr>
          <w:sz w:val="22"/>
          <w:szCs w:val="22"/>
          <w:lang w:eastAsia="cs-CZ"/>
        </w:rPr>
        <w:t>Tovaru</w:t>
      </w:r>
      <w:r w:rsidR="002B2F1C">
        <w:rPr>
          <w:sz w:val="22"/>
          <w:szCs w:val="22"/>
          <w:lang w:eastAsia="cs-CZ"/>
        </w:rPr>
        <w:t xml:space="preserve"> </w:t>
      </w:r>
      <w:r w:rsidRPr="00360885">
        <w:rPr>
          <w:sz w:val="22"/>
          <w:szCs w:val="22"/>
          <w:lang w:eastAsia="cs-CZ"/>
        </w:rPr>
        <w:t xml:space="preserve">na základe čiastkovej </w:t>
      </w:r>
      <w:r>
        <w:rPr>
          <w:sz w:val="22"/>
          <w:szCs w:val="22"/>
          <w:lang w:eastAsia="cs-CZ"/>
        </w:rPr>
        <w:t>O</w:t>
      </w:r>
      <w:r w:rsidRPr="00360885">
        <w:rPr>
          <w:sz w:val="22"/>
          <w:szCs w:val="22"/>
          <w:lang w:eastAsia="cs-CZ"/>
        </w:rPr>
        <w:t>bjednávky Kupujúceho bude čiastková faktúra</w:t>
      </w:r>
      <w:r w:rsidRPr="00360885">
        <w:rPr>
          <w:b/>
          <w:sz w:val="22"/>
          <w:szCs w:val="22"/>
          <w:lang w:eastAsia="cs-CZ"/>
        </w:rPr>
        <w:t xml:space="preserve"> </w:t>
      </w:r>
      <w:r w:rsidR="00F46700">
        <w:rPr>
          <w:sz w:val="22"/>
          <w:szCs w:val="22"/>
          <w:lang w:eastAsia="cs-CZ"/>
        </w:rPr>
        <w:t>(ďalej aj iba ako „faktúra“</w:t>
      </w:r>
      <w:r w:rsidRPr="003428F4">
        <w:rPr>
          <w:sz w:val="22"/>
          <w:szCs w:val="22"/>
          <w:lang w:eastAsia="cs-CZ"/>
        </w:rPr>
        <w:t>)</w:t>
      </w:r>
      <w:r w:rsidRPr="00360885">
        <w:rPr>
          <w:b/>
          <w:sz w:val="22"/>
          <w:szCs w:val="22"/>
          <w:lang w:eastAsia="cs-CZ"/>
        </w:rPr>
        <w:t xml:space="preserve"> </w:t>
      </w:r>
      <w:r w:rsidRPr="00360885">
        <w:rPr>
          <w:sz w:val="22"/>
          <w:szCs w:val="22"/>
          <w:lang w:eastAsia="cs-CZ"/>
        </w:rPr>
        <w:t xml:space="preserve">vystavená Predávajúcim až po riadnom dodaní a prevzatí príslušného množstva Tovaru Kupujúcim. Na účely fakturácie sa za deň dodania a prevzatia príslušného množstva Tovaru Kupujúcim  považuje deň podpísania </w:t>
      </w:r>
      <w:r>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Podmienkou úhrady čiastkovej faktúry je odsúhlasenie dodávaného množstva zodpovednou osobou Kupujúceho na Dodacom liste minimálne v rozsahu „meno a priezvisko zodpovednej osoby, „súhlasí“, dátum a podpis zodpovednej osoby.</w:t>
      </w:r>
      <w:r>
        <w:rPr>
          <w:b/>
          <w:sz w:val="22"/>
          <w:szCs w:val="22"/>
          <w:lang w:eastAsia="cs-CZ"/>
        </w:rPr>
        <w:t xml:space="preserve"> </w:t>
      </w:r>
    </w:p>
    <w:p w14:paraId="5C5F6765" w14:textId="77777777" w:rsidR="0031148E" w:rsidRPr="00360885" w:rsidRDefault="0031148E" w:rsidP="002B2F1C">
      <w:pPr>
        <w:pStyle w:val="Style4"/>
        <w:numPr>
          <w:ilvl w:val="0"/>
          <w:numId w:val="42"/>
        </w:numPr>
        <w:shd w:val="clear" w:color="auto" w:fill="auto"/>
        <w:spacing w:after="0" w:line="240" w:lineRule="auto"/>
        <w:ind w:left="284" w:right="-13" w:hanging="284"/>
        <w:jc w:val="both"/>
        <w:rPr>
          <w:sz w:val="22"/>
          <w:szCs w:val="22"/>
        </w:rPr>
      </w:pPr>
      <w:r>
        <w:rPr>
          <w:rFonts w:cstheme="minorHAnsi"/>
          <w:sz w:val="22"/>
          <w:szCs w:val="22"/>
        </w:rPr>
        <w:t>Predávajúci nemá nárok na uhradenie preddavku.</w:t>
      </w:r>
    </w:p>
    <w:p w14:paraId="530E650F" w14:textId="77777777" w:rsidR="00BA022B" w:rsidRPr="00652C40" w:rsidRDefault="00BA022B" w:rsidP="002B2F1C">
      <w:pPr>
        <w:pStyle w:val="Style4"/>
        <w:numPr>
          <w:ilvl w:val="0"/>
          <w:numId w:val="42"/>
        </w:numPr>
        <w:shd w:val="clear" w:color="auto" w:fill="auto"/>
        <w:spacing w:after="0" w:line="240" w:lineRule="auto"/>
        <w:ind w:left="284" w:right="-13" w:hanging="284"/>
        <w:jc w:val="both"/>
        <w:rPr>
          <w:sz w:val="22"/>
          <w:szCs w:val="22"/>
        </w:rPr>
      </w:pPr>
      <w:r w:rsidRPr="00360885">
        <w:rPr>
          <w:rFonts w:cstheme="minorHAnsi"/>
          <w:sz w:val="22"/>
          <w:szCs w:val="22"/>
          <w:lang w:eastAsia="cs-CZ"/>
        </w:rPr>
        <w:t>Splatnosť každej čiastkovej faktúry je 30 dní od dňa doporučeného doručenia faktúry do podateľne Kupujúceho.</w:t>
      </w:r>
    </w:p>
    <w:p w14:paraId="6A47C258" w14:textId="77777777" w:rsidR="00BA022B" w:rsidRPr="00652C40" w:rsidRDefault="00BA022B" w:rsidP="002B2F1C">
      <w:pPr>
        <w:pStyle w:val="Style4"/>
        <w:numPr>
          <w:ilvl w:val="0"/>
          <w:numId w:val="42"/>
        </w:numPr>
        <w:shd w:val="clear" w:color="auto" w:fill="auto"/>
        <w:spacing w:after="0" w:line="240" w:lineRule="auto"/>
        <w:ind w:left="284" w:right="-13" w:hanging="284"/>
        <w:jc w:val="both"/>
        <w:rPr>
          <w:sz w:val="22"/>
          <w:szCs w:val="22"/>
        </w:rPr>
      </w:pPr>
      <w:r w:rsidRPr="00652C40">
        <w:rPr>
          <w:sz w:val="22"/>
          <w:szCs w:val="22"/>
          <w:lang w:eastAsia="cs-CZ"/>
        </w:rPr>
        <w:t>Zmluvné strany vzájomne dohodli nasledovné podmienky fakturácie:</w:t>
      </w:r>
    </w:p>
    <w:p w14:paraId="5DF79843" w14:textId="78916D54" w:rsidR="00BA022B" w:rsidRPr="00BA022B" w:rsidRDefault="00BA022B" w:rsidP="002B2F1C">
      <w:pPr>
        <w:pStyle w:val="Style4"/>
        <w:numPr>
          <w:ilvl w:val="0"/>
          <w:numId w:val="39"/>
        </w:numPr>
        <w:shd w:val="clear" w:color="auto" w:fill="auto"/>
        <w:tabs>
          <w:tab w:val="left" w:pos="516"/>
        </w:tabs>
        <w:spacing w:after="0" w:line="240" w:lineRule="auto"/>
        <w:ind w:left="856" w:right="-13" w:hanging="357"/>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platba bude Kupujúcim vykonaná iba za </w:t>
      </w:r>
      <w:r w:rsidRPr="00BA022B">
        <w:rPr>
          <w:rStyle w:val="CharStyle8"/>
          <w:rFonts w:cstheme="minorHAnsi"/>
          <w:color w:val="000000"/>
        </w:rPr>
        <w:t>skutočne dodané množstvo Tovaru</w:t>
      </w:r>
      <w:r w:rsidRPr="00BA022B">
        <w:rPr>
          <w:rStyle w:val="CharStyle8"/>
          <w:rFonts w:cstheme="minorHAnsi"/>
          <w:b w:val="0"/>
          <w:color w:val="000000"/>
        </w:rPr>
        <w:t xml:space="preserve">, odsúhlasené </w:t>
      </w:r>
      <w:r w:rsidR="002B2F1C" w:rsidRPr="00BA022B">
        <w:rPr>
          <w:rStyle w:val="CharStyle8"/>
          <w:rFonts w:cstheme="minorHAnsi"/>
          <w:b w:val="0"/>
          <w:color w:val="000000"/>
        </w:rPr>
        <w:t>Kupujúcim</w:t>
      </w:r>
      <w:r w:rsidR="002B2F1C">
        <w:rPr>
          <w:rStyle w:val="CharStyle8"/>
          <w:rFonts w:cstheme="minorHAnsi"/>
          <w:b w:val="0"/>
          <w:color w:val="000000"/>
        </w:rPr>
        <w:t xml:space="preserve">           </w:t>
      </w:r>
      <w:r w:rsidRPr="00BA022B">
        <w:rPr>
          <w:rStyle w:val="CharStyle8"/>
          <w:rFonts w:cstheme="minorHAnsi"/>
          <w:b w:val="0"/>
          <w:color w:val="000000"/>
        </w:rPr>
        <w:t xml:space="preserve">na Dodacom liste vystavenom ku každej Objednávke Tovaru zvlášť, v cene podľa cenovej ponuky Predávajúceho vo verejnom obstarávaní, výlučne bezhotovostne na bankový účet Predávajúceho uvedený v záhlaví Zmluvy, </w:t>
      </w:r>
    </w:p>
    <w:p w14:paraId="7E992A90" w14:textId="77777777" w:rsidR="00BA022B" w:rsidRPr="00BA022B" w:rsidRDefault="00BA022B" w:rsidP="002B2F1C">
      <w:pPr>
        <w:pStyle w:val="Style4"/>
        <w:numPr>
          <w:ilvl w:val="0"/>
          <w:numId w:val="39"/>
        </w:numPr>
        <w:shd w:val="clear" w:color="auto" w:fill="auto"/>
        <w:tabs>
          <w:tab w:val="left" w:pos="516"/>
          <w:tab w:val="left" w:pos="567"/>
          <w:tab w:val="left" w:pos="7088"/>
        </w:tabs>
        <w:spacing w:after="120" w:line="240" w:lineRule="auto"/>
        <w:ind w:right="-13"/>
        <w:jc w:val="both"/>
        <w:rPr>
          <w:rFonts w:cstheme="minorHAnsi"/>
          <w:b/>
          <w:sz w:val="22"/>
          <w:szCs w:val="22"/>
          <w:lang w:eastAsia="cs-CZ"/>
        </w:rPr>
      </w:pPr>
      <w:r w:rsidRPr="00BA022B">
        <w:rPr>
          <w:rStyle w:val="CharStyle8"/>
          <w:rFonts w:cstheme="minorHAnsi"/>
          <w:color w:val="000000"/>
        </w:rPr>
        <w:t>neoddeliteľnou súčasťou každej čiastkovej faktúry</w:t>
      </w:r>
      <w:r w:rsidR="00F46700">
        <w:rPr>
          <w:rStyle w:val="CharStyle8"/>
          <w:rFonts w:cstheme="minorHAnsi"/>
          <w:b w:val="0"/>
          <w:color w:val="000000"/>
        </w:rPr>
        <w:t xml:space="preserve"> („neoddeliteľná súčasť faktúry“</w:t>
      </w:r>
      <w:r w:rsidRPr="00BA022B">
        <w:rPr>
          <w:rStyle w:val="CharStyle8"/>
          <w:rFonts w:cstheme="minorHAnsi"/>
          <w:b w:val="0"/>
          <w:color w:val="000000"/>
        </w:rPr>
        <w:t xml:space="preserve">) musí byť </w:t>
      </w:r>
      <w:r w:rsidRPr="00BA022B">
        <w:rPr>
          <w:rStyle w:val="CharStyle8"/>
          <w:rFonts w:cstheme="minorHAnsi"/>
          <w:color w:val="000000"/>
        </w:rPr>
        <w:t>a/</w:t>
      </w:r>
      <w:r w:rsidRPr="00BA022B">
        <w:rPr>
          <w:rStyle w:val="CharStyle8"/>
          <w:rFonts w:cstheme="minorHAnsi"/>
          <w:b w:val="0"/>
          <w:color w:val="000000"/>
        </w:rPr>
        <w:t xml:space="preserve"> Dodací list o odovzdaní a prevzatí Tovaru potvrdený podpísaný oprávnenými zástupcami oboch Zmluvných strán, </w:t>
      </w:r>
      <w:r w:rsidRPr="00BA022B">
        <w:rPr>
          <w:rStyle w:val="CharStyle8"/>
          <w:rFonts w:cstheme="minorHAnsi"/>
          <w:color w:val="000000"/>
        </w:rPr>
        <w:t>b/</w:t>
      </w:r>
      <w:r w:rsidRPr="00BA022B">
        <w:rPr>
          <w:rStyle w:val="CharStyle8"/>
          <w:rFonts w:cstheme="minorHAnsi"/>
          <w:b w:val="0"/>
          <w:color w:val="000000"/>
        </w:rPr>
        <w:t xml:space="preserve"> Objednávka Kupujúceho.</w:t>
      </w:r>
      <w:r w:rsidRPr="00BA022B">
        <w:rPr>
          <w:rFonts w:cstheme="minorHAnsi"/>
          <w:b/>
          <w:sz w:val="22"/>
          <w:szCs w:val="22"/>
        </w:rPr>
        <w:t xml:space="preserve">  </w:t>
      </w:r>
    </w:p>
    <w:p w14:paraId="5502C98D" w14:textId="77777777" w:rsidR="00BA022B" w:rsidRPr="00EE65D9" w:rsidRDefault="00BA022B" w:rsidP="002B2F1C">
      <w:pPr>
        <w:pStyle w:val="Style4"/>
        <w:numPr>
          <w:ilvl w:val="0"/>
          <w:numId w:val="42"/>
        </w:numPr>
        <w:shd w:val="clear" w:color="auto" w:fill="auto"/>
        <w:tabs>
          <w:tab w:val="left" w:pos="142"/>
          <w:tab w:val="left" w:pos="7088"/>
        </w:tabs>
        <w:spacing w:after="0" w:line="240" w:lineRule="auto"/>
        <w:ind w:left="284" w:right="-13" w:hanging="284"/>
        <w:jc w:val="both"/>
        <w:rPr>
          <w:rFonts w:cstheme="minorHAnsi"/>
          <w:sz w:val="22"/>
          <w:szCs w:val="22"/>
          <w:lang w:eastAsia="cs-CZ"/>
        </w:rPr>
      </w:pPr>
      <w:r w:rsidRPr="00EE65D9">
        <w:rPr>
          <w:rFonts w:cstheme="minorHAnsi"/>
          <w:sz w:val="22"/>
          <w:szCs w:val="22"/>
        </w:rPr>
        <w:t xml:space="preserve">Ak čiastková faktúra bude vystavená: </w:t>
      </w:r>
    </w:p>
    <w:p w14:paraId="66FB0E25" w14:textId="77777777" w:rsidR="00BA022B" w:rsidRPr="00360885" w:rsidRDefault="00BA022B"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14:paraId="485A9F2C" w14:textId="77777777" w:rsidR="00BA022B" w:rsidRPr="00360885" w:rsidRDefault="00BA022B"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14:paraId="57992CE1" w14:textId="77777777" w:rsidR="00BA022B" w:rsidRPr="00360885" w:rsidRDefault="00BA022B" w:rsidP="002B2F1C">
      <w:pPr>
        <w:pStyle w:val="Odsekzoznamu"/>
        <w:numPr>
          <w:ilvl w:val="0"/>
          <w:numId w:val="40"/>
        </w:numPr>
        <w:tabs>
          <w:tab w:val="left" w:pos="567"/>
          <w:tab w:val="left" w:pos="7088"/>
        </w:tabs>
        <w:spacing w:after="120" w:line="240" w:lineRule="auto"/>
        <w:ind w:left="851" w:right="-13" w:hanging="284"/>
        <w:contextualSpacing w:val="0"/>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Pr>
          <w:rFonts w:asciiTheme="minorHAnsi" w:hAnsiTheme="minorHAnsi" w:cstheme="minorHAnsi"/>
        </w:rPr>
        <w:t xml:space="preserve"> podľa Prílohy č. </w:t>
      </w:r>
      <w:r w:rsidR="00A00C0F">
        <w:rPr>
          <w:rFonts w:asciiTheme="minorHAnsi" w:hAnsiTheme="minorHAnsi" w:cstheme="minorHAnsi"/>
        </w:rPr>
        <w:t>2</w:t>
      </w:r>
      <w:r w:rsidR="00F46700">
        <w:rPr>
          <w:rFonts w:asciiTheme="minorHAnsi" w:hAnsiTheme="minorHAnsi" w:cstheme="minorHAnsi"/>
        </w:rPr>
        <w:t xml:space="preserve"> Dodací list</w:t>
      </w:r>
      <w:r w:rsidRPr="00360885">
        <w:rPr>
          <w:rFonts w:asciiTheme="minorHAnsi" w:hAnsiTheme="minorHAnsi" w:cstheme="minorHAnsi"/>
        </w:rPr>
        <w:t>,</w:t>
      </w:r>
    </w:p>
    <w:p w14:paraId="2A5BA209" w14:textId="77777777" w:rsidR="00BA022B" w:rsidRPr="00360885" w:rsidRDefault="00BA022B" w:rsidP="002B2F1C">
      <w:pPr>
        <w:tabs>
          <w:tab w:val="left" w:pos="567"/>
          <w:tab w:val="left" w:pos="7088"/>
        </w:tabs>
        <w:spacing w:after="60" w:line="264" w:lineRule="auto"/>
        <w:ind w:left="709" w:right="-13" w:hanging="425"/>
        <w:jc w:val="both"/>
        <w:rPr>
          <w:rFonts w:asciiTheme="minorHAnsi" w:hAnsiTheme="minorHAnsi" w:cstheme="minorHAnsi"/>
        </w:rPr>
      </w:pPr>
      <w:r w:rsidRPr="00360885">
        <w:rPr>
          <w:rFonts w:asciiTheme="minorHAnsi" w:hAnsiTheme="minorHAnsi" w:cstheme="minorHAnsi"/>
        </w:rPr>
        <w:lastRenderedPageBreak/>
        <w:t xml:space="preserve">a to čo i len z nedbanlivosti alebo omylu Predávajúceho, alebo ak </w:t>
      </w:r>
    </w:p>
    <w:p w14:paraId="1863F522" w14:textId="77777777" w:rsidR="00BA022B" w:rsidRPr="00EE65D9" w:rsidRDefault="00BA022B" w:rsidP="002B2F1C">
      <w:pPr>
        <w:pStyle w:val="Odsekzoznamu"/>
        <w:numPr>
          <w:ilvl w:val="0"/>
          <w:numId w:val="41"/>
        </w:numPr>
        <w:tabs>
          <w:tab w:val="left" w:pos="567"/>
          <w:tab w:val="left" w:pos="7088"/>
        </w:tabs>
        <w:spacing w:after="0" w:line="240" w:lineRule="auto"/>
        <w:ind w:left="709" w:right="-13" w:hanging="142"/>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  faktúra nebude obsahovať všetky náležitosti v zmysle zákona  č. 222/2004 Z. z. o dani z pridanej    </w:t>
      </w:r>
    </w:p>
    <w:p w14:paraId="4DBFE63A" w14:textId="77777777" w:rsidR="00BA022B" w:rsidRPr="00360885" w:rsidRDefault="00BA022B" w:rsidP="002B2F1C">
      <w:pPr>
        <w:tabs>
          <w:tab w:val="left" w:pos="567"/>
          <w:tab w:val="left" w:pos="7088"/>
        </w:tabs>
        <w:spacing w:after="120"/>
        <w:ind w:left="567" w:right="-13"/>
        <w:jc w:val="both"/>
        <w:rPr>
          <w:rFonts w:asciiTheme="minorHAnsi" w:hAnsiTheme="minorHAnsi" w:cstheme="minorHAnsi"/>
          <w:lang w:eastAsia="cs-CZ"/>
        </w:rPr>
      </w:pPr>
      <w:r w:rsidRPr="00EE65D9">
        <w:rPr>
          <w:rFonts w:asciiTheme="minorHAnsi" w:hAnsiTheme="minorHAnsi" w:cstheme="minorHAnsi"/>
          <w:lang w:eastAsia="cs-CZ"/>
        </w:rPr>
        <w:t xml:space="preserve">    hodnoty v znení neskorších predpisov a príslušných všeobecne záväzných právnych predpisov</w:t>
      </w:r>
      <w:r>
        <w:rPr>
          <w:rFonts w:asciiTheme="minorHAnsi" w:hAnsiTheme="minorHAnsi" w:cstheme="minorHAnsi"/>
          <w:lang w:eastAsia="cs-CZ"/>
        </w:rPr>
        <w:t>,</w:t>
      </w:r>
    </w:p>
    <w:p w14:paraId="55F026D8" w14:textId="77777777" w:rsidR="00BA022B" w:rsidRDefault="00BA022B" w:rsidP="002B2F1C">
      <w:pPr>
        <w:tabs>
          <w:tab w:val="left" w:pos="567"/>
          <w:tab w:val="left" w:pos="7088"/>
        </w:tabs>
        <w:spacing w:after="0"/>
        <w:ind w:left="284" w:right="-13"/>
        <w:jc w:val="both"/>
        <w:rPr>
          <w:rFonts w:asciiTheme="minorHAnsi" w:hAnsiTheme="minorHAnsi" w:cstheme="minorHAnsi"/>
          <w:lang w:eastAsia="cs-CZ"/>
        </w:rPr>
      </w:pPr>
      <w:r w:rsidRPr="00360885">
        <w:rPr>
          <w:rFonts w:asciiTheme="minorHAnsi" w:hAnsiTheme="minorHAnsi" w:cstheme="minorHAnsi"/>
          <w:lang w:eastAsia="cs-CZ"/>
        </w:rPr>
        <w:t>vo všetkých uvedených prípadoch platí, že</w:t>
      </w:r>
      <w:r w:rsidRPr="00360885">
        <w:rPr>
          <w:rFonts w:asciiTheme="minorHAnsi" w:hAnsiTheme="minorHAnsi" w:cstheme="minorHAnsi"/>
        </w:rPr>
        <w:t xml:space="preserve"> faktúra nie je spôsobilá na jej úhradu, Kupujúci nie je v omeškaní s úhradou Kúpnej ceny a </w:t>
      </w:r>
      <w:r w:rsidRPr="00360885">
        <w:rPr>
          <w:rFonts w:asciiTheme="minorHAnsi" w:hAnsiTheme="minorHAnsi" w:cstheme="minorHAnsi"/>
          <w:lang w:eastAsia="cs-CZ"/>
        </w:rPr>
        <w:t>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Ak Predávajúci dodá Kupujúcemu Tovar v </w:t>
      </w:r>
      <w:r>
        <w:rPr>
          <w:rFonts w:asciiTheme="minorHAnsi" w:hAnsiTheme="minorHAnsi" w:cstheme="minorHAnsi"/>
          <w:lang w:eastAsia="cs-CZ"/>
        </w:rPr>
        <w:t>množstve</w:t>
      </w:r>
      <w:r w:rsidRPr="00360885">
        <w:rPr>
          <w:rFonts w:asciiTheme="minorHAnsi" w:hAnsiTheme="minorHAnsi" w:cstheme="minorHAnsi"/>
          <w:lang w:eastAsia="cs-CZ"/>
        </w:rPr>
        <w:t xml:space="preserve"> prevyšujúcom súhrnne </w:t>
      </w:r>
      <w:r>
        <w:rPr>
          <w:rFonts w:asciiTheme="minorHAnsi" w:hAnsiTheme="minorHAnsi" w:cstheme="minorHAnsi"/>
          <w:lang w:eastAsia="cs-CZ"/>
        </w:rPr>
        <w:t xml:space="preserve">množstvo podľa Prílohy č. </w:t>
      </w:r>
      <w:r w:rsidR="00F46700">
        <w:rPr>
          <w:rFonts w:asciiTheme="minorHAnsi" w:hAnsiTheme="minorHAnsi" w:cstheme="minorHAnsi"/>
          <w:lang w:eastAsia="cs-CZ"/>
        </w:rPr>
        <w:t>2</w:t>
      </w:r>
      <w:r>
        <w:rPr>
          <w:rFonts w:asciiTheme="minorHAnsi" w:hAnsiTheme="minorHAnsi" w:cstheme="minorHAnsi"/>
          <w:lang w:eastAsia="cs-CZ"/>
        </w:rPr>
        <w:t xml:space="preserve"> k Zmluve</w:t>
      </w:r>
      <w:r w:rsidRPr="00360885">
        <w:rPr>
          <w:rFonts w:asciiTheme="minorHAnsi" w:hAnsiTheme="minorHAnsi" w:cstheme="minorHAnsi"/>
          <w:lang w:eastAsia="cs-CZ"/>
        </w:rPr>
        <w:t xml:space="preserve"> Kupujúci nie je povinný Predávajúcemu zaplatiť cenu za objem Tovaru prevyšujúci </w:t>
      </w:r>
      <w:r>
        <w:rPr>
          <w:rFonts w:asciiTheme="minorHAnsi" w:hAnsiTheme="minorHAnsi" w:cstheme="minorHAnsi"/>
          <w:lang w:eastAsia="cs-CZ"/>
        </w:rPr>
        <w:t>toto množstvo</w:t>
      </w:r>
      <w:r w:rsidRPr="00360885">
        <w:rPr>
          <w:rFonts w:asciiTheme="minorHAnsi" w:hAnsiTheme="minorHAnsi" w:cstheme="minorHAnsi"/>
          <w:lang w:eastAsia="cs-CZ"/>
        </w:rPr>
        <w:t xml:space="preserve">. </w:t>
      </w:r>
      <w:r>
        <w:rPr>
          <w:rFonts w:asciiTheme="minorHAnsi" w:hAnsiTheme="minorHAnsi" w:cstheme="minorHAnsi"/>
          <w:lang w:eastAsia="cs-CZ"/>
        </w:rPr>
        <w:t>Množst</w:t>
      </w:r>
      <w:r w:rsidR="00F46700">
        <w:rPr>
          <w:rFonts w:asciiTheme="minorHAnsi" w:hAnsiTheme="minorHAnsi" w:cstheme="minorHAnsi"/>
          <w:lang w:eastAsia="cs-CZ"/>
        </w:rPr>
        <w:t>vo Tovaru uvedené v Prílohe č. 2</w:t>
      </w:r>
      <w:r>
        <w:rPr>
          <w:rFonts w:asciiTheme="minorHAnsi" w:hAnsiTheme="minorHAnsi" w:cstheme="minorHAnsi"/>
          <w:lang w:eastAsia="cs-CZ"/>
        </w:rPr>
        <w:t xml:space="preserve"> k Zmluve je iba orientačné a počas trvania Zmluvy nie je Kupujúci povinný objednať. </w:t>
      </w:r>
    </w:p>
    <w:p w14:paraId="790F1C42" w14:textId="77777777" w:rsidR="00BA022B"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14:paraId="53BC107A" w14:textId="77777777" w:rsidR="00BA022B"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8C22B7">
        <w:rPr>
          <w:rFonts w:asciiTheme="minorHAnsi" w:hAnsiTheme="minorHAnsi" w:cstheme="minorHAnsi"/>
          <w:lang w:eastAsia="cs-CZ"/>
        </w:rPr>
        <w:t>Predávajúci je v prípade omeškania Kupujúceho s úhradou faktúry, oprávnený účtovať Kupujúcemu úroky omeškania vo výške uvedenej v</w:t>
      </w:r>
      <w:r w:rsidR="00F46700">
        <w:rPr>
          <w:rFonts w:asciiTheme="minorHAnsi" w:hAnsiTheme="minorHAnsi" w:cstheme="minorHAnsi"/>
          <w:lang w:eastAsia="cs-CZ"/>
        </w:rPr>
        <w:t xml:space="preserve"> ustanovení</w:t>
      </w:r>
      <w:r w:rsidRPr="008C22B7">
        <w:rPr>
          <w:rFonts w:asciiTheme="minorHAnsi" w:hAnsiTheme="minorHAnsi" w:cstheme="minorHAnsi"/>
          <w:lang w:eastAsia="cs-CZ"/>
        </w:rPr>
        <w:t xml:space="preserve"> § 369 ods. 2 Obchodného zákonníka.  </w:t>
      </w:r>
    </w:p>
    <w:p w14:paraId="70D105F0" w14:textId="32BB908D" w:rsidR="009C1146" w:rsidRPr="004D7335"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4D7335">
        <w:rPr>
          <w:rFonts w:asciiTheme="minorHAnsi" w:hAnsiTheme="minorHAnsi" w:cstheme="minorHAnsi"/>
          <w:lang w:eastAsia="cs-CZ"/>
        </w:rPr>
        <w:t>Zmluvné strany sa dohodli, že v prípade porušenia povinnosti Predávajúceho dodať Tovar riadne (v požadovanom druhu</w:t>
      </w:r>
      <w:r w:rsidR="00EF6D2A" w:rsidRPr="004D7335">
        <w:rPr>
          <w:rFonts w:asciiTheme="minorHAnsi" w:hAnsiTheme="minorHAnsi" w:cstheme="minorHAnsi"/>
          <w:lang w:eastAsia="cs-CZ"/>
        </w:rPr>
        <w:t>,</w:t>
      </w:r>
      <w:r w:rsidRPr="004D7335">
        <w:rPr>
          <w:rFonts w:asciiTheme="minorHAnsi" w:hAnsiTheme="minorHAnsi" w:cstheme="minorHAnsi"/>
          <w:lang w:eastAsia="cs-CZ"/>
        </w:rPr>
        <w:t xml:space="preserve"> množstve</w:t>
      </w:r>
      <w:r w:rsidR="00EF6D2A" w:rsidRPr="004D7335">
        <w:rPr>
          <w:rFonts w:asciiTheme="minorHAnsi" w:hAnsiTheme="minorHAnsi" w:cstheme="minorHAnsi"/>
          <w:lang w:eastAsia="cs-CZ"/>
        </w:rPr>
        <w:t>,</w:t>
      </w:r>
      <w:r w:rsidRPr="004D7335">
        <w:rPr>
          <w:rFonts w:asciiTheme="minorHAnsi" w:hAnsiTheme="minorHAnsi" w:cstheme="minorHAnsi"/>
          <w:lang w:eastAsia="cs-CZ"/>
        </w:rPr>
        <w:t xml:space="preserve"> kvalite a s vlastnosťami vymienenými Kupujúcim) alebo včas (v lehotách podľa jednotlivých čiastkových objednávok Kupujúceho), má Kupujúci  právo na zmluvnú pokutu  </w:t>
      </w:r>
      <w:r w:rsidR="005A5E29" w:rsidRPr="004D7335">
        <w:rPr>
          <w:rFonts w:asciiTheme="minorHAnsi" w:hAnsiTheme="minorHAnsi" w:cstheme="minorHAnsi"/>
          <w:lang w:eastAsia="cs-CZ"/>
        </w:rPr>
        <w:t xml:space="preserve">z hodnoty </w:t>
      </w:r>
      <w:r w:rsidR="00E22F3F" w:rsidRPr="004D7335">
        <w:rPr>
          <w:rFonts w:asciiTheme="minorHAnsi" w:hAnsiTheme="minorHAnsi" w:cstheme="minorHAnsi"/>
          <w:lang w:eastAsia="cs-CZ"/>
        </w:rPr>
        <w:t xml:space="preserve">nedodanej časti Tovaru z </w:t>
      </w:r>
      <w:r w:rsidR="005A5E29" w:rsidRPr="004D7335">
        <w:rPr>
          <w:rFonts w:asciiTheme="minorHAnsi" w:hAnsiTheme="minorHAnsi" w:cstheme="minorHAnsi"/>
          <w:lang w:eastAsia="cs-CZ"/>
        </w:rPr>
        <w:t xml:space="preserve">objednávky </w:t>
      </w:r>
      <w:r w:rsidR="00EF6D2A" w:rsidRPr="004D7335">
        <w:rPr>
          <w:rFonts w:asciiTheme="minorHAnsi" w:hAnsiTheme="minorHAnsi" w:cstheme="minorHAnsi"/>
          <w:lang w:eastAsia="cs-CZ"/>
        </w:rPr>
        <w:t xml:space="preserve">(riadne alebo včas) </w:t>
      </w:r>
      <w:r w:rsidRPr="004D7335">
        <w:rPr>
          <w:rFonts w:asciiTheme="minorHAnsi" w:hAnsiTheme="minorHAnsi" w:cstheme="minorHAnsi"/>
          <w:lang w:eastAsia="cs-CZ"/>
        </w:rPr>
        <w:t xml:space="preserve">dohodnutú vo výške </w:t>
      </w:r>
      <w:r w:rsidR="00E22F3F" w:rsidRPr="004D7335">
        <w:rPr>
          <w:rFonts w:asciiTheme="minorHAnsi" w:hAnsiTheme="minorHAnsi" w:cstheme="minorHAnsi"/>
          <w:lang w:eastAsia="cs-CZ"/>
        </w:rPr>
        <w:t>5</w:t>
      </w:r>
      <w:r w:rsidRPr="004D7335">
        <w:rPr>
          <w:rFonts w:asciiTheme="minorHAnsi" w:hAnsiTheme="minorHAnsi" w:cstheme="minorHAnsi"/>
          <w:lang w:eastAsia="cs-CZ"/>
        </w:rPr>
        <w:t xml:space="preserve"> % z ceny bez DPH za každé jednotlivé porušenie povinnosti Predávajúceho zvlášť </w:t>
      </w:r>
      <w:r w:rsidR="00EF6D2A" w:rsidRPr="004D7335">
        <w:rPr>
          <w:rFonts w:asciiTheme="minorHAnsi" w:hAnsiTheme="minorHAnsi" w:cstheme="minorHAnsi"/>
          <w:lang w:eastAsia="cs-CZ"/>
        </w:rPr>
        <w:t xml:space="preserve">(napr. za nedodané množstvo alebo za nekvalitný Tovar alebo za iný druh tovaru), </w:t>
      </w:r>
      <w:r w:rsidRPr="004D7335">
        <w:rPr>
          <w:rFonts w:asciiTheme="minorHAnsi" w:hAnsiTheme="minorHAnsi" w:cstheme="minorHAnsi"/>
          <w:lang w:eastAsia="cs-CZ"/>
        </w:rPr>
        <w:t>a</w:t>
      </w:r>
      <w:r w:rsidR="00EF6D2A" w:rsidRPr="004D7335">
        <w:rPr>
          <w:rFonts w:asciiTheme="minorHAnsi" w:hAnsiTheme="minorHAnsi" w:cstheme="minorHAnsi"/>
          <w:lang w:eastAsia="cs-CZ"/>
        </w:rPr>
        <w:t xml:space="preserve"> to </w:t>
      </w:r>
      <w:r w:rsidR="00643890">
        <w:rPr>
          <w:rFonts w:asciiTheme="minorHAnsi" w:hAnsiTheme="minorHAnsi" w:cstheme="minorHAnsi"/>
          <w:lang w:eastAsia="cs-CZ"/>
        </w:rPr>
        <w:t xml:space="preserve">           </w:t>
      </w:r>
      <w:r w:rsidRPr="004D7335">
        <w:rPr>
          <w:rFonts w:asciiTheme="minorHAnsi" w:hAnsiTheme="minorHAnsi" w:cstheme="minorHAnsi"/>
          <w:lang w:eastAsia="cs-CZ"/>
        </w:rPr>
        <w:t xml:space="preserve">za každý aj začatý  deň omeškania s dodaním </w:t>
      </w:r>
      <w:r w:rsidR="00EF6D2A" w:rsidRPr="004D7335">
        <w:rPr>
          <w:rFonts w:asciiTheme="minorHAnsi" w:hAnsiTheme="minorHAnsi" w:cstheme="minorHAnsi"/>
          <w:lang w:eastAsia="cs-CZ"/>
        </w:rPr>
        <w:t>chýbajúceho/nekvalitného/oneskoreného</w:t>
      </w:r>
      <w:r w:rsidRPr="004D7335">
        <w:rPr>
          <w:rFonts w:asciiTheme="minorHAnsi" w:hAnsiTheme="minorHAnsi" w:cstheme="minorHAnsi"/>
          <w:lang w:eastAsia="cs-CZ"/>
        </w:rPr>
        <w:t xml:space="preserve"> Tovaru </w:t>
      </w:r>
      <w:r w:rsidR="00EF6D2A" w:rsidRPr="004D7335">
        <w:rPr>
          <w:rFonts w:asciiTheme="minorHAnsi" w:hAnsiTheme="minorHAnsi" w:cstheme="minorHAnsi"/>
          <w:lang w:eastAsia="cs-CZ"/>
        </w:rPr>
        <w:t>v rozpore s</w:t>
      </w:r>
      <w:r w:rsidRPr="004D7335">
        <w:rPr>
          <w:rFonts w:asciiTheme="minorHAnsi" w:hAnsiTheme="minorHAnsi" w:cstheme="minorHAnsi"/>
          <w:lang w:eastAsia="cs-CZ"/>
        </w:rPr>
        <w:t> Objednávk</w:t>
      </w:r>
      <w:r w:rsidR="00EF6D2A" w:rsidRPr="004D7335">
        <w:rPr>
          <w:rFonts w:asciiTheme="minorHAnsi" w:hAnsiTheme="minorHAnsi" w:cstheme="minorHAnsi"/>
          <w:lang w:eastAsia="cs-CZ"/>
        </w:rPr>
        <w:t>ou</w:t>
      </w:r>
      <w:r w:rsidRPr="004D7335">
        <w:rPr>
          <w:rFonts w:asciiTheme="minorHAnsi" w:hAnsiTheme="minorHAnsi" w:cstheme="minorHAnsi"/>
          <w:lang w:eastAsia="cs-CZ"/>
        </w:rPr>
        <w:t xml:space="preserve"> Kupujúceho. </w:t>
      </w:r>
    </w:p>
    <w:p w14:paraId="1DDDBE6D" w14:textId="77777777" w:rsidR="00BA022B" w:rsidRPr="009C1146"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4D7335">
        <w:rPr>
          <w:rFonts w:asciiTheme="minorHAnsi" w:hAnsiTheme="minorHAnsi" w:cstheme="minorHAnsi"/>
        </w:rPr>
        <w:t>Zmluvné strany prehlasujú, že považujú dohodnutú výšku</w:t>
      </w:r>
      <w:r w:rsidRPr="009C1146">
        <w:rPr>
          <w:rFonts w:asciiTheme="minorHAnsi" w:hAnsiTheme="minorHAnsi" w:cstheme="minorHAnsi"/>
        </w:rPr>
        <w:t xml:space="preserve">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Objednávke (včas). </w:t>
      </w:r>
    </w:p>
    <w:p w14:paraId="5EDF2759" w14:textId="77777777" w:rsidR="00BA022B" w:rsidRPr="004D7335"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4D7335">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31F573AC" w14:textId="77777777" w:rsidR="00BA022B" w:rsidRPr="00AF1AB8" w:rsidRDefault="00BA022B" w:rsidP="00BA022B">
      <w:pPr>
        <w:pStyle w:val="Odsekzoznamu"/>
        <w:tabs>
          <w:tab w:val="left" w:pos="7088"/>
        </w:tabs>
        <w:spacing w:after="0"/>
        <w:ind w:left="142"/>
        <w:jc w:val="both"/>
        <w:rPr>
          <w:rFonts w:asciiTheme="minorHAnsi" w:hAnsiTheme="minorHAnsi" w:cstheme="minorHAnsi"/>
          <w:lang w:eastAsia="cs-CZ"/>
        </w:rPr>
      </w:pPr>
    </w:p>
    <w:p w14:paraId="30636E5E" w14:textId="77777777" w:rsidR="00BA022B" w:rsidRPr="00AF1AB8" w:rsidRDefault="00BA022B" w:rsidP="00BA022B">
      <w:pPr>
        <w:pStyle w:val="Bezriadkovania"/>
        <w:jc w:val="center"/>
        <w:rPr>
          <w:rStyle w:val="CharStyle11"/>
          <w:rFonts w:asciiTheme="minorHAnsi" w:hAnsiTheme="minorHAnsi" w:cstheme="minorHAnsi"/>
          <w:bCs w:val="0"/>
          <w:sz w:val="22"/>
          <w:szCs w:val="22"/>
        </w:rPr>
      </w:pPr>
      <w:bookmarkStart w:id="1" w:name="bookmark7"/>
      <w:r w:rsidRPr="00AF1AB8">
        <w:rPr>
          <w:rStyle w:val="CharStyle11"/>
          <w:rFonts w:asciiTheme="minorHAnsi" w:hAnsiTheme="minorHAnsi" w:cstheme="minorHAnsi"/>
          <w:sz w:val="22"/>
          <w:szCs w:val="22"/>
        </w:rPr>
        <w:t>IV</w:t>
      </w:r>
    </w:p>
    <w:bookmarkEnd w:id="1"/>
    <w:p w14:paraId="718DE0AA" w14:textId="77777777" w:rsidR="00BA022B" w:rsidRDefault="00BA022B" w:rsidP="00BA022B">
      <w:pPr>
        <w:pStyle w:val="Bezriadkovania"/>
        <w:spacing w:after="120"/>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14:paraId="6AF0D5C3" w14:textId="77777777" w:rsidR="00BA022B" w:rsidRPr="00BA022B" w:rsidRDefault="00BA022B" w:rsidP="00BA022B">
      <w:pPr>
        <w:pStyle w:val="Style4"/>
        <w:numPr>
          <w:ilvl w:val="0"/>
          <w:numId w:val="43"/>
        </w:numPr>
        <w:shd w:val="clear" w:color="auto" w:fill="auto"/>
        <w:spacing w:after="200" w:line="240" w:lineRule="exact"/>
        <w:ind w:left="284" w:hanging="284"/>
        <w:jc w:val="both"/>
        <w:rPr>
          <w:rStyle w:val="CharStyle8"/>
          <w:rFonts w:cstheme="minorHAnsi"/>
          <w:b w:val="0"/>
          <w:color w:val="000000"/>
        </w:rPr>
      </w:pPr>
      <w:r w:rsidRPr="00BA022B">
        <w:rPr>
          <w:rStyle w:val="CharStyle8"/>
          <w:rFonts w:cstheme="minorHAnsi"/>
          <w:b w:val="0"/>
          <w:color w:val="000000"/>
        </w:rPr>
        <w:t>Zmluvné strany týmto určujú zodpovedné osoby oprávnené konať za Kupujúceho a Predávajúceho v rozsahu práv a povinností podľa článku IV Zmluvy takto:</w:t>
      </w:r>
    </w:p>
    <w:p w14:paraId="34458B5B" w14:textId="77777777" w:rsidR="00BA022B" w:rsidRPr="00BA022B" w:rsidRDefault="00A00C0F" w:rsidP="006906B4">
      <w:pPr>
        <w:pStyle w:val="Style4"/>
        <w:shd w:val="clear" w:color="auto" w:fill="auto"/>
        <w:spacing w:after="60" w:line="240" w:lineRule="auto"/>
        <w:ind w:left="426" w:firstLine="0"/>
        <w:jc w:val="both"/>
        <w:rPr>
          <w:rStyle w:val="CharStyle8"/>
          <w:rFonts w:cstheme="minorHAnsi"/>
          <w:color w:val="000000"/>
        </w:rPr>
      </w:pPr>
      <w:r>
        <w:rPr>
          <w:rStyle w:val="CharStyle8"/>
          <w:rFonts w:cstheme="minorHAnsi"/>
          <w:color w:val="000000"/>
        </w:rPr>
        <w:t>Zodpovedné osoby</w:t>
      </w:r>
      <w:r w:rsidR="00BA022B" w:rsidRPr="00BA022B">
        <w:rPr>
          <w:rStyle w:val="CharStyle8"/>
          <w:rFonts w:cstheme="minorHAnsi"/>
          <w:color w:val="000000"/>
        </w:rPr>
        <w:t xml:space="preserve"> Kupujúceho: </w:t>
      </w:r>
    </w:p>
    <w:p w14:paraId="6B000317"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Meno a Priezvisko:</w:t>
      </w:r>
      <w:r w:rsidR="00F65286">
        <w:rPr>
          <w:rStyle w:val="CharStyle8"/>
          <w:rFonts w:cstheme="minorHAnsi"/>
          <w:b w:val="0"/>
          <w:color w:val="000000"/>
        </w:rPr>
        <w:t xml:space="preserve">  Ing. Lukáš Beliančin</w:t>
      </w:r>
    </w:p>
    <w:p w14:paraId="7A836BCF"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 xml:space="preserve">Tel.: </w:t>
      </w:r>
      <w:r w:rsidR="00F65286">
        <w:rPr>
          <w:rStyle w:val="CharStyle8"/>
          <w:rFonts w:cstheme="minorHAnsi"/>
          <w:b w:val="0"/>
          <w:color w:val="000000"/>
        </w:rPr>
        <w:t xml:space="preserve">                           </w:t>
      </w:r>
      <w:r w:rsidR="008500B0">
        <w:rPr>
          <w:rStyle w:val="CharStyle8"/>
          <w:rFonts w:cstheme="minorHAnsi"/>
          <w:b w:val="0"/>
          <w:color w:val="000000"/>
        </w:rPr>
        <w:t>+421918543</w:t>
      </w:r>
      <w:r w:rsidR="00F65286">
        <w:rPr>
          <w:rStyle w:val="CharStyle8"/>
          <w:rFonts w:cstheme="minorHAnsi"/>
          <w:b w:val="0"/>
          <w:color w:val="000000"/>
        </w:rPr>
        <w:t xml:space="preserve">596 </w:t>
      </w:r>
    </w:p>
    <w:p w14:paraId="1ECBD81E" w14:textId="77777777" w:rsidR="00BA022B" w:rsidRPr="00AF1AB8"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t xml:space="preserve"> </w:t>
      </w:r>
      <w:r w:rsidRPr="00BA022B">
        <w:rPr>
          <w:rStyle w:val="CharStyle8"/>
          <w:rFonts w:cstheme="minorHAnsi"/>
          <w:b w:val="0"/>
          <w:color w:val="000000"/>
        </w:rPr>
        <w:tab/>
      </w:r>
      <w:r w:rsidR="00F65286">
        <w:rPr>
          <w:rStyle w:val="CharStyle8"/>
          <w:rFonts w:cstheme="minorHAnsi"/>
          <w:b w:val="0"/>
          <w:color w:val="000000"/>
        </w:rPr>
        <w:t xml:space="preserve">        </w:t>
      </w:r>
      <w:hyperlink r:id="rId9" w:history="1">
        <w:r w:rsidR="00F65286" w:rsidRPr="00243F69">
          <w:rPr>
            <w:rStyle w:val="Hypertextovprepojenie"/>
            <w:rFonts w:cstheme="minorHAnsi"/>
            <w:sz w:val="22"/>
            <w:szCs w:val="22"/>
          </w:rPr>
          <w:t>lukas.beliancin@bbrsc.sk</w:t>
        </w:r>
      </w:hyperlink>
      <w:r w:rsidR="00F65286">
        <w:rPr>
          <w:rStyle w:val="CharStyle8"/>
          <w:rFonts w:cstheme="minorHAnsi"/>
          <w:b w:val="0"/>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0D2EAA61" w14:textId="77777777" w:rsidR="00A00C0F" w:rsidRPr="00BA022B" w:rsidRDefault="00A00C0F"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Meno a Priezvisko:</w:t>
      </w:r>
      <w:r>
        <w:rPr>
          <w:rStyle w:val="CharStyle8"/>
          <w:rFonts w:cstheme="minorHAnsi"/>
          <w:b w:val="0"/>
          <w:color w:val="000000"/>
        </w:rPr>
        <w:t xml:space="preserve">  Ing. Radomír Gazdík</w:t>
      </w:r>
    </w:p>
    <w:p w14:paraId="524AF68C" w14:textId="77777777" w:rsidR="00A00C0F" w:rsidRPr="00BA022B" w:rsidRDefault="00A00C0F"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 xml:space="preserve">Tel.: </w:t>
      </w:r>
      <w:r>
        <w:rPr>
          <w:rStyle w:val="CharStyle8"/>
          <w:rFonts w:cstheme="minorHAnsi"/>
          <w:b w:val="0"/>
          <w:color w:val="000000"/>
        </w:rPr>
        <w:t xml:space="preserve">                           +</w:t>
      </w:r>
      <w:r w:rsidRPr="006C02EC">
        <w:rPr>
          <w:rStyle w:val="CharStyle8"/>
          <w:rFonts w:cstheme="minorHAnsi"/>
          <w:b w:val="0"/>
          <w:color w:val="000000"/>
        </w:rPr>
        <w:t>421918543</w:t>
      </w:r>
      <w:r w:rsidR="00B23EE9" w:rsidRPr="006C02EC">
        <w:rPr>
          <w:rStyle w:val="CharStyle8"/>
          <w:rFonts w:cstheme="minorHAnsi"/>
          <w:b w:val="0"/>
          <w:color w:val="000000"/>
        </w:rPr>
        <w:t>253</w:t>
      </w:r>
      <w:r>
        <w:rPr>
          <w:rStyle w:val="CharStyle8"/>
          <w:rFonts w:cstheme="minorHAnsi"/>
          <w:b w:val="0"/>
          <w:color w:val="000000"/>
        </w:rPr>
        <w:t xml:space="preserve"> </w:t>
      </w:r>
    </w:p>
    <w:p w14:paraId="20E13240" w14:textId="77777777" w:rsidR="00A00C0F" w:rsidRPr="00AF1AB8" w:rsidRDefault="00A00C0F"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t xml:space="preserve"> </w:t>
      </w:r>
      <w:r w:rsidRPr="00BA022B">
        <w:rPr>
          <w:rStyle w:val="CharStyle8"/>
          <w:rFonts w:cstheme="minorHAnsi"/>
          <w:b w:val="0"/>
          <w:color w:val="000000"/>
        </w:rPr>
        <w:tab/>
      </w:r>
      <w:r>
        <w:rPr>
          <w:rStyle w:val="CharStyle8"/>
          <w:rFonts w:cstheme="minorHAnsi"/>
          <w:b w:val="0"/>
          <w:color w:val="000000"/>
        </w:rPr>
        <w:t xml:space="preserve">        </w:t>
      </w:r>
      <w:hyperlink r:id="rId10" w:history="1">
        <w:r w:rsidRPr="00860855">
          <w:rPr>
            <w:rStyle w:val="Hypertextovprepojenie"/>
            <w:rFonts w:cstheme="minorHAnsi"/>
            <w:sz w:val="22"/>
            <w:szCs w:val="22"/>
          </w:rPr>
          <w:t>radomir.gazdik@bbrsc.sk</w:t>
        </w:r>
      </w:hyperlink>
      <w:r>
        <w:rPr>
          <w:rStyle w:val="CharStyle8"/>
          <w:rFonts w:cstheme="minorHAnsi"/>
          <w:b w:val="0"/>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7A518F79" w14:textId="77777777" w:rsidR="00A00C0F" w:rsidRDefault="00A00C0F" w:rsidP="006906B4">
      <w:pPr>
        <w:pStyle w:val="Style4"/>
        <w:shd w:val="clear" w:color="auto" w:fill="auto"/>
        <w:spacing w:after="60" w:line="240" w:lineRule="auto"/>
        <w:ind w:left="426" w:firstLine="0"/>
        <w:jc w:val="both"/>
        <w:rPr>
          <w:rStyle w:val="CharStyle8"/>
          <w:rFonts w:cstheme="minorHAnsi"/>
          <w:color w:val="000000"/>
        </w:rPr>
      </w:pPr>
    </w:p>
    <w:p w14:paraId="25FA0713" w14:textId="77777777" w:rsidR="00BA022B" w:rsidRPr="00BA022B" w:rsidRDefault="00BA022B" w:rsidP="006906B4">
      <w:pPr>
        <w:pStyle w:val="Style4"/>
        <w:shd w:val="clear" w:color="auto" w:fill="auto"/>
        <w:spacing w:after="60" w:line="240" w:lineRule="auto"/>
        <w:ind w:left="426" w:firstLine="0"/>
        <w:jc w:val="both"/>
        <w:rPr>
          <w:rStyle w:val="CharStyle8"/>
          <w:rFonts w:cstheme="minorHAnsi"/>
          <w:color w:val="000000"/>
        </w:rPr>
      </w:pPr>
      <w:r w:rsidRPr="00BA022B">
        <w:rPr>
          <w:rStyle w:val="CharStyle8"/>
          <w:rFonts w:cstheme="minorHAnsi"/>
          <w:color w:val="000000"/>
        </w:rPr>
        <w:t xml:space="preserve">Zodpovedná osoba Predávajúceho: </w:t>
      </w:r>
    </w:p>
    <w:p w14:paraId="03EE2FF5"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Meno a Priezvisko:</w:t>
      </w:r>
      <w:r w:rsidR="00F65286">
        <w:rPr>
          <w:rStyle w:val="CharStyle8"/>
          <w:rFonts w:cstheme="minorHAnsi"/>
          <w:b w:val="0"/>
          <w:color w:val="000000"/>
        </w:rPr>
        <w:t xml:space="preserve">  </w:t>
      </w:r>
    </w:p>
    <w:p w14:paraId="63B28B7D"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 xml:space="preserve">Tel.: </w:t>
      </w:r>
      <w:r w:rsidR="00F65286">
        <w:rPr>
          <w:rStyle w:val="CharStyle8"/>
          <w:rFonts w:cstheme="minorHAnsi"/>
          <w:b w:val="0"/>
          <w:color w:val="000000"/>
        </w:rPr>
        <w:t xml:space="preserve">                           </w:t>
      </w:r>
    </w:p>
    <w:p w14:paraId="539E312C" w14:textId="77777777" w:rsidR="00BA022B" w:rsidRPr="00AF1AB8"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r>
      <w:r w:rsidRPr="003428F4">
        <w:rPr>
          <w:rStyle w:val="CharStyle8"/>
          <w:rFonts w:cstheme="minorHAnsi"/>
          <w:color w:val="000000"/>
        </w:rPr>
        <w:t xml:space="preserve"> </w:t>
      </w:r>
      <w:r w:rsidRPr="003428F4">
        <w:rPr>
          <w:rStyle w:val="CharStyle8"/>
          <w:rFonts w:cstheme="minorHAnsi"/>
          <w:color w:val="000000"/>
        </w:rPr>
        <w:tab/>
      </w:r>
      <w:r w:rsidR="00F65286">
        <w:rPr>
          <w:rStyle w:val="CharStyle8"/>
          <w:rFonts w:cstheme="minorHAnsi"/>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76D13B00" w14:textId="77777777" w:rsidR="00BA022B" w:rsidRPr="00AF1AB8" w:rsidRDefault="00BA022B" w:rsidP="00576258">
      <w:pPr>
        <w:pStyle w:val="Style4"/>
        <w:numPr>
          <w:ilvl w:val="0"/>
          <w:numId w:val="43"/>
        </w:numPr>
        <w:shd w:val="clear" w:color="auto" w:fill="auto"/>
        <w:spacing w:before="120" w:after="60" w:line="240" w:lineRule="auto"/>
        <w:ind w:left="425" w:hanging="425"/>
        <w:jc w:val="both"/>
        <w:rPr>
          <w:rStyle w:val="CharStyle8"/>
          <w:rFonts w:ascii="Times New Roman" w:hAnsi="Times New Roman" w:cstheme="minorHAnsi"/>
          <w:color w:val="000000"/>
          <w:lang w:eastAsia="sk-SK"/>
        </w:rPr>
      </w:pPr>
      <w:r w:rsidRPr="00BA022B">
        <w:rPr>
          <w:rStyle w:val="CharStyle8"/>
          <w:rFonts w:cstheme="minorHAnsi"/>
          <w:b w:val="0"/>
          <w:color w:val="000000"/>
        </w:rPr>
        <w:t>Zmluvné strany sa dohodli, že celkové množst</w:t>
      </w:r>
      <w:r w:rsidR="00F46700">
        <w:rPr>
          <w:rStyle w:val="CharStyle8"/>
          <w:rFonts w:cstheme="minorHAnsi"/>
          <w:b w:val="0"/>
          <w:color w:val="000000"/>
        </w:rPr>
        <w:t>vo Tovaru uvedené v Prílohe č. 2</w:t>
      </w:r>
      <w:r w:rsidRPr="00BA022B">
        <w:rPr>
          <w:rStyle w:val="CharStyle8"/>
          <w:rFonts w:cstheme="minorHAnsi"/>
          <w:b w:val="0"/>
          <w:color w:val="000000"/>
        </w:rPr>
        <w:t xml:space="preserve"> k Zmluve, bude Predávajúci</w:t>
      </w:r>
      <w:r w:rsidRPr="00AF1AB8">
        <w:rPr>
          <w:rStyle w:val="CharStyle8"/>
          <w:rFonts w:cstheme="minorHAnsi"/>
          <w:color w:val="000000"/>
        </w:rPr>
        <w:t xml:space="preserve"> </w:t>
      </w:r>
      <w:r w:rsidRPr="00BA022B">
        <w:rPr>
          <w:rStyle w:val="CharStyle8"/>
          <w:rFonts w:cstheme="minorHAnsi"/>
          <w:color w:val="000000"/>
        </w:rPr>
        <w:t>dodávať priebežne, vždy:</w:t>
      </w:r>
      <w:r w:rsidRPr="00AF1AB8">
        <w:rPr>
          <w:rStyle w:val="CharStyle8"/>
          <w:rFonts w:cstheme="minorHAnsi"/>
          <w:color w:val="000000"/>
        </w:rPr>
        <w:t xml:space="preserve"> </w:t>
      </w:r>
    </w:p>
    <w:p w14:paraId="53D15CEB"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na základe Objednávky Kupujúceho (spôsob plnenia)</w:t>
      </w:r>
    </w:p>
    <w:p w14:paraId="21E68F32" w14:textId="77777777" w:rsidR="00BA022B" w:rsidRPr="00BA022B" w:rsidRDefault="00BA022B" w:rsidP="00643890">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na miesto d</w:t>
      </w:r>
      <w:r w:rsidR="00F46700">
        <w:rPr>
          <w:rStyle w:val="CharStyle8"/>
          <w:rFonts w:asciiTheme="minorHAnsi" w:hAnsiTheme="minorHAnsi" w:cstheme="minorHAnsi"/>
          <w:b w:val="0"/>
        </w:rPr>
        <w:t>odania určené v článku II</w:t>
      </w:r>
      <w:r w:rsidRPr="00BA022B">
        <w:rPr>
          <w:rStyle w:val="CharStyle8"/>
          <w:rFonts w:asciiTheme="minorHAnsi" w:hAnsiTheme="minorHAnsi" w:cstheme="minorHAnsi"/>
          <w:b w:val="0"/>
        </w:rPr>
        <w:t xml:space="preserve"> Zmluvy, </w:t>
      </w:r>
      <w:r w:rsidR="009C1146">
        <w:rPr>
          <w:rStyle w:val="CharStyle8"/>
          <w:rFonts w:asciiTheme="minorHAnsi" w:hAnsiTheme="minorHAnsi" w:cstheme="minorHAnsi"/>
          <w:b w:val="0"/>
        </w:rPr>
        <w:t xml:space="preserve">prípadne </w:t>
      </w:r>
      <w:r w:rsidRPr="00BA022B">
        <w:rPr>
          <w:rStyle w:val="CharStyle8"/>
          <w:rFonts w:asciiTheme="minorHAnsi" w:hAnsiTheme="minorHAnsi" w:cstheme="minorHAnsi"/>
          <w:b w:val="0"/>
        </w:rPr>
        <w:t>špecifikované v Objednávke (miesto plnenia) a </w:t>
      </w:r>
    </w:p>
    <w:p w14:paraId="25103341" w14:textId="77777777" w:rsidR="00BA022B" w:rsidRPr="00BA022B" w:rsidRDefault="00BA022B" w:rsidP="002B2F1C">
      <w:pPr>
        <w:pStyle w:val="Odsekzoznamu"/>
        <w:numPr>
          <w:ilvl w:val="0"/>
          <w:numId w:val="40"/>
        </w:numPr>
        <w:tabs>
          <w:tab w:val="left" w:pos="567"/>
          <w:tab w:val="left" w:pos="7088"/>
        </w:tabs>
        <w:spacing w:after="0" w:line="240" w:lineRule="auto"/>
        <w:ind w:left="851" w:right="-13"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lastRenderedPageBreak/>
        <w:t>najneskôr do 3</w:t>
      </w:r>
      <w:r w:rsidR="0031148E">
        <w:rPr>
          <w:rStyle w:val="CharStyle8"/>
          <w:rFonts w:asciiTheme="minorHAnsi" w:hAnsiTheme="minorHAnsi" w:cstheme="minorHAnsi"/>
          <w:b w:val="0"/>
        </w:rPr>
        <w:t>0</w:t>
      </w:r>
      <w:r w:rsidRPr="00BA022B">
        <w:rPr>
          <w:rStyle w:val="CharStyle8"/>
          <w:rFonts w:asciiTheme="minorHAnsi" w:hAnsiTheme="minorHAnsi" w:cstheme="minorHAnsi"/>
          <w:b w:val="0"/>
        </w:rPr>
        <w:t xml:space="preserve"> </w:t>
      </w:r>
      <w:r w:rsidR="00C6348C">
        <w:rPr>
          <w:rStyle w:val="CharStyle8"/>
          <w:rFonts w:asciiTheme="minorHAnsi" w:hAnsiTheme="minorHAnsi" w:cstheme="minorHAnsi"/>
          <w:b w:val="0"/>
        </w:rPr>
        <w:t>kalendárnych</w:t>
      </w:r>
      <w:r w:rsidRPr="00BA022B">
        <w:rPr>
          <w:rStyle w:val="CharStyle8"/>
          <w:rFonts w:asciiTheme="minorHAnsi" w:hAnsiTheme="minorHAnsi" w:cstheme="minorHAnsi"/>
          <w:b w:val="0"/>
        </w:rPr>
        <w:t xml:space="preserve"> dní odo dňa doručenia</w:t>
      </w:r>
      <w:r w:rsidR="0031148E">
        <w:rPr>
          <w:rStyle w:val="CharStyle8"/>
          <w:rFonts w:asciiTheme="minorHAnsi" w:hAnsiTheme="minorHAnsi" w:cstheme="minorHAnsi"/>
          <w:b w:val="0"/>
        </w:rPr>
        <w:t xml:space="preserve"> a potvrdenia (e</w:t>
      </w:r>
      <w:r w:rsidR="00F46700">
        <w:rPr>
          <w:rStyle w:val="CharStyle8"/>
          <w:rFonts w:asciiTheme="minorHAnsi" w:hAnsiTheme="minorHAnsi" w:cstheme="minorHAnsi"/>
          <w:b w:val="0"/>
        </w:rPr>
        <w:t>-</w:t>
      </w:r>
      <w:r w:rsidR="0031148E">
        <w:rPr>
          <w:rStyle w:val="CharStyle8"/>
          <w:rFonts w:asciiTheme="minorHAnsi" w:hAnsiTheme="minorHAnsi" w:cstheme="minorHAnsi"/>
          <w:b w:val="0"/>
        </w:rPr>
        <w:t>mail)</w:t>
      </w:r>
      <w:r w:rsidR="005A5E29">
        <w:rPr>
          <w:rStyle w:val="CharStyle8"/>
          <w:rFonts w:asciiTheme="minorHAnsi" w:hAnsiTheme="minorHAnsi" w:cstheme="minorHAnsi"/>
          <w:b w:val="0"/>
        </w:rPr>
        <w:t xml:space="preserve"> Objednávky Predávajúcemu</w:t>
      </w:r>
      <w:r w:rsidRPr="00BA022B">
        <w:rPr>
          <w:rStyle w:val="CharStyle8"/>
          <w:rFonts w:asciiTheme="minorHAnsi" w:hAnsiTheme="minorHAnsi" w:cstheme="minorHAnsi"/>
          <w:b w:val="0"/>
        </w:rPr>
        <w:t>.</w:t>
      </w:r>
      <w:r w:rsidR="0031148E">
        <w:rPr>
          <w:rStyle w:val="CharStyle8"/>
          <w:rFonts w:asciiTheme="minorHAnsi" w:hAnsiTheme="minorHAnsi" w:cstheme="minorHAnsi"/>
          <w:b w:val="0"/>
        </w:rPr>
        <w:t xml:space="preserve"> </w:t>
      </w:r>
      <w:r w:rsidR="00FB11DE">
        <w:rPr>
          <w:rStyle w:val="CharStyle8"/>
          <w:rFonts w:asciiTheme="minorHAnsi" w:hAnsiTheme="minorHAnsi" w:cstheme="minorHAnsi"/>
          <w:b w:val="0"/>
        </w:rPr>
        <w:t xml:space="preserve">Dodacie lehota začína plynúť nasledujúci pracovný deň po </w:t>
      </w:r>
      <w:r w:rsidR="00C138EB">
        <w:rPr>
          <w:rStyle w:val="CharStyle8"/>
          <w:rFonts w:asciiTheme="minorHAnsi" w:hAnsiTheme="minorHAnsi" w:cstheme="minorHAnsi"/>
          <w:b w:val="0"/>
        </w:rPr>
        <w:t>doručení</w:t>
      </w:r>
      <w:r w:rsidR="00FB11DE">
        <w:rPr>
          <w:rStyle w:val="CharStyle8"/>
          <w:rFonts w:asciiTheme="minorHAnsi" w:hAnsiTheme="minorHAnsi" w:cstheme="minorHAnsi"/>
          <w:b w:val="0"/>
        </w:rPr>
        <w:t xml:space="preserve">  objednávky. </w:t>
      </w:r>
      <w:r w:rsidR="0031148E">
        <w:rPr>
          <w:rStyle w:val="CharStyle8"/>
          <w:rFonts w:asciiTheme="minorHAnsi" w:hAnsiTheme="minorHAnsi" w:cstheme="minorHAnsi"/>
          <w:b w:val="0"/>
        </w:rPr>
        <w:t>Za riadne dodanie tovaru sa považuje kompletná dodávka tovaru podľa Objednávky. Čiastkové plnenie objednávky nie je prípustné.</w:t>
      </w:r>
      <w:r w:rsidRPr="00BA022B">
        <w:rPr>
          <w:rStyle w:val="CharStyle8"/>
          <w:rFonts w:asciiTheme="minorHAnsi" w:hAnsiTheme="minorHAnsi" w:cstheme="minorHAnsi"/>
          <w:b w:val="0"/>
        </w:rPr>
        <w:t xml:space="preserve"> </w:t>
      </w:r>
    </w:p>
    <w:p w14:paraId="798B0007" w14:textId="77777777" w:rsidR="00BA022B" w:rsidRPr="00BA022B" w:rsidRDefault="00BA022B" w:rsidP="002B2F1C">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Objednávka musí byť vyhotovená v písomnej forme a musí obsahovať </w:t>
      </w:r>
    </w:p>
    <w:p w14:paraId="648D0E51"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 xml:space="preserve">presné množstvo Tovaru, ktoré sa má dodať, </w:t>
      </w:r>
    </w:p>
    <w:p w14:paraId="126B2A59"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 xml:space="preserve">musí byť vystavená zodpovednou osobou Kupujúceho, dátumovaná a podpísaná zodpovednou osobou Kupujúceho. </w:t>
      </w:r>
    </w:p>
    <w:p w14:paraId="3444418B" w14:textId="77777777" w:rsidR="00BA022B" w:rsidRPr="00BA022B" w:rsidRDefault="00BA022B" w:rsidP="00576258">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Objednávka musí mať písomnú formu, musí byť odoslaná Predávajúcemu na mailovú adresu zodpovednej osoby Predávajúceho najneskôr do 12.00 hod. pracovného dňa. Ak je Objednávka odoslaná Predávajúcim v posledný pracovný deň v týždni do 12.00 hod., lehota plnenia začína plynúť najbližší pracovný deň. </w:t>
      </w:r>
    </w:p>
    <w:p w14:paraId="39934797" w14:textId="62EC7256" w:rsidR="00BA022B" w:rsidRPr="00BA022B" w:rsidRDefault="00BA022B" w:rsidP="002B2F1C">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Včasnosť odoslania Objednávky je povinný preukázať Kupujúci. Za dôkaz preukazujúci dodržanie lehoty </w:t>
      </w:r>
      <w:r w:rsidR="006906B4">
        <w:rPr>
          <w:rStyle w:val="CharStyle8"/>
          <w:rFonts w:cstheme="minorHAnsi"/>
          <w:b w:val="0"/>
          <w:color w:val="000000"/>
        </w:rPr>
        <w:t xml:space="preserve">                  </w:t>
      </w:r>
      <w:r w:rsidRPr="00BA022B">
        <w:rPr>
          <w:rStyle w:val="CharStyle8"/>
          <w:rFonts w:cstheme="minorHAnsi"/>
          <w:b w:val="0"/>
          <w:color w:val="000000"/>
        </w:rPr>
        <w:t xml:space="preserve">na odoslanie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622E3A61" w14:textId="77777777" w:rsidR="00BA022B" w:rsidRPr="00155668" w:rsidRDefault="00BA022B" w:rsidP="00BA022B">
      <w:pPr>
        <w:pStyle w:val="Style4"/>
        <w:numPr>
          <w:ilvl w:val="0"/>
          <w:numId w:val="43"/>
        </w:numPr>
        <w:shd w:val="clear" w:color="auto" w:fill="auto"/>
        <w:spacing w:after="0" w:line="240" w:lineRule="auto"/>
        <w:ind w:left="425" w:hanging="425"/>
        <w:jc w:val="both"/>
        <w:rPr>
          <w:rFonts w:cstheme="minorHAnsi"/>
          <w:color w:val="000000"/>
          <w:sz w:val="22"/>
          <w:szCs w:val="22"/>
        </w:rPr>
      </w:pPr>
      <w:r w:rsidRPr="009579BA">
        <w:rPr>
          <w:rFonts w:cstheme="minorHAnsi"/>
          <w:sz w:val="22"/>
          <w:szCs w:val="22"/>
        </w:rPr>
        <w:t>Pri zmene alebo zrušení Objednávky dodávky Tovaru je Kupujúci povinný postupovať podľa ods. 4, 5 tohto článku Zmluvy</w:t>
      </w:r>
      <w:r>
        <w:rPr>
          <w:rFonts w:cstheme="minorHAnsi"/>
          <w:sz w:val="22"/>
          <w:szCs w:val="22"/>
        </w:rPr>
        <w:t xml:space="preserve"> ihneď, počas plynutia lehoty na plnenie, inak je povinný dodávaný Tovar, na základe pôvodnej Objednávky prevziať</w:t>
      </w:r>
      <w:r w:rsidRPr="009579BA">
        <w:rPr>
          <w:rFonts w:cstheme="minorHAnsi"/>
          <w:sz w:val="22"/>
          <w:szCs w:val="22"/>
        </w:rPr>
        <w:t xml:space="preserve">.  </w:t>
      </w:r>
    </w:p>
    <w:p w14:paraId="228282DE" w14:textId="77777777" w:rsidR="00BA022B" w:rsidRPr="00155668"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BA022B">
        <w:rPr>
          <w:rStyle w:val="CharStyle8"/>
          <w:rFonts w:cstheme="minorHAnsi"/>
          <w:b w:val="0"/>
          <w:color w:val="000000"/>
        </w:rPr>
        <w:t>O dodávanom množstve Tovaru na základe čiastkových Objednávok musí byť vyhotovený Dodací list ku každej Objednávke zvlášť.</w:t>
      </w:r>
      <w:r w:rsidRPr="00BA022B">
        <w:rPr>
          <w:rStyle w:val="CharStyle8"/>
          <w:rFonts w:cstheme="minorHAnsi"/>
          <w:color w:val="000000"/>
        </w:rPr>
        <w:t xml:space="preserve">  </w:t>
      </w:r>
      <w:r w:rsidRPr="00BA022B">
        <w:rPr>
          <w:rStyle w:val="CharStyle10"/>
          <w:rFonts w:cstheme="minorHAnsi"/>
          <w:sz w:val="22"/>
          <w:szCs w:val="22"/>
        </w:rPr>
        <w:t>Za deň dodania Tovaru sa považuje dátum a čas uvedený v Dodacom liste podpísanom zodpovednou osobou</w:t>
      </w:r>
      <w:r w:rsidRPr="00155668">
        <w:rPr>
          <w:rFonts w:cstheme="minorHAnsi"/>
          <w:sz w:val="22"/>
          <w:szCs w:val="22"/>
        </w:rPr>
        <w:t xml:space="preserve"> Kupujúceho. </w:t>
      </w:r>
      <w:r w:rsidRPr="00155668">
        <w:rPr>
          <w:rStyle w:val="CharStyle8"/>
          <w:rFonts w:cstheme="minorHAnsi"/>
          <w:color w:val="000000"/>
        </w:rPr>
        <w:t xml:space="preserve"> </w:t>
      </w:r>
    </w:p>
    <w:p w14:paraId="03E33A25" w14:textId="77777777" w:rsidR="00BA022B" w:rsidRPr="00AF1AB8"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AF1AB8">
        <w:rPr>
          <w:rFonts w:cstheme="minorHAnsi"/>
          <w:sz w:val="22"/>
          <w:szCs w:val="22"/>
        </w:rPr>
        <w:t>Každý Dodací list</w:t>
      </w:r>
      <w:r w:rsidRPr="00AF1AB8">
        <w:rPr>
          <w:rStyle w:val="CharStyle8"/>
          <w:rFonts w:cstheme="minorHAnsi"/>
          <w:color w:val="000000"/>
        </w:rPr>
        <w:t xml:space="preserve"> </w:t>
      </w:r>
      <w:r w:rsidRPr="00BA022B">
        <w:rPr>
          <w:rStyle w:val="CharStyle8"/>
          <w:rFonts w:cstheme="minorHAnsi"/>
          <w:b w:val="0"/>
          <w:color w:val="000000"/>
        </w:rPr>
        <w:t>musí obsahovať presný opis a označenie dodaného druhu a množstva Tovaru.</w:t>
      </w:r>
      <w:r w:rsidRPr="00AF1AB8">
        <w:rPr>
          <w:rStyle w:val="CharStyle8"/>
          <w:rFonts w:cstheme="minorHAnsi"/>
          <w:color w:val="000000"/>
        </w:rPr>
        <w:t xml:space="preserve"> </w:t>
      </w:r>
    </w:p>
    <w:p w14:paraId="3F3A5976" w14:textId="77777777" w:rsidR="00BA022B" w:rsidRPr="00BA022B"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Pr>
          <w:rFonts w:cstheme="minorHAnsi"/>
          <w:sz w:val="22"/>
          <w:szCs w:val="22"/>
        </w:rPr>
        <w:t> </w:t>
      </w:r>
      <w:r w:rsidRPr="00AF1AB8">
        <w:rPr>
          <w:rFonts w:cstheme="minorHAnsi"/>
          <w:sz w:val="22"/>
          <w:szCs w:val="22"/>
        </w:rPr>
        <w:t>Zmluve</w:t>
      </w:r>
      <w:r>
        <w:rPr>
          <w:rFonts w:cstheme="minorHAnsi"/>
          <w:sz w:val="22"/>
          <w:szCs w:val="22"/>
        </w:rPr>
        <w:t>, spĺňa všetky platné podmienky STN, EN</w:t>
      </w:r>
      <w:r w:rsidR="0031148E">
        <w:rPr>
          <w:rFonts w:cstheme="minorHAnsi"/>
          <w:sz w:val="22"/>
          <w:szCs w:val="22"/>
        </w:rPr>
        <w:t>, ES</w:t>
      </w:r>
      <w:r>
        <w:rPr>
          <w:rFonts w:cstheme="minorHAnsi"/>
          <w:sz w:val="22"/>
          <w:szCs w:val="22"/>
        </w:rPr>
        <w:t xml:space="preserve">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BA022B">
        <w:rPr>
          <w:rStyle w:val="CharStyle8"/>
          <w:rFonts w:cstheme="minorHAnsi"/>
          <w:b w:val="0"/>
          <w:color w:val="000000"/>
        </w:rPr>
        <w:t>sa považuje príslušná časť Tovaru za odovzdanú a prevzatú.</w:t>
      </w:r>
      <w:r w:rsidRPr="00155668">
        <w:rPr>
          <w:rStyle w:val="CharStyle8"/>
          <w:rFonts w:cstheme="minorHAnsi"/>
          <w:color w:val="000000"/>
        </w:rPr>
        <w:t xml:space="preserve"> </w:t>
      </w:r>
    </w:p>
    <w:p w14:paraId="3C86CA4D" w14:textId="77777777" w:rsidR="00BA022B" w:rsidRDefault="00BA022B" w:rsidP="00BA022B">
      <w:pPr>
        <w:pStyle w:val="Style4"/>
        <w:shd w:val="clear" w:color="auto" w:fill="auto"/>
        <w:spacing w:after="0" w:line="240" w:lineRule="auto"/>
        <w:ind w:left="425" w:firstLine="0"/>
        <w:jc w:val="both"/>
        <w:rPr>
          <w:rStyle w:val="CharStyle8"/>
          <w:rFonts w:ascii="Times New Roman" w:hAnsi="Times New Roman" w:cstheme="minorHAnsi"/>
          <w:color w:val="000000"/>
          <w:lang w:eastAsia="sk-SK"/>
        </w:rPr>
      </w:pPr>
    </w:p>
    <w:p w14:paraId="1A0BBBEC" w14:textId="77777777" w:rsidR="00BA022B" w:rsidRPr="00BA022B" w:rsidRDefault="00BA022B" w:rsidP="00BA022B">
      <w:pPr>
        <w:pStyle w:val="Bezriadkovania"/>
        <w:jc w:val="center"/>
        <w:rPr>
          <w:rStyle w:val="CharStyle11"/>
          <w:rFonts w:asciiTheme="minorHAnsi" w:hAnsiTheme="minorHAnsi" w:cstheme="minorHAnsi"/>
          <w:bCs w:val="0"/>
          <w:color w:val="auto"/>
          <w:sz w:val="22"/>
          <w:szCs w:val="22"/>
        </w:rPr>
      </w:pPr>
      <w:bookmarkStart w:id="2" w:name="bookmark10"/>
      <w:r w:rsidRPr="00BA022B">
        <w:rPr>
          <w:rStyle w:val="CharStyle11"/>
          <w:rFonts w:asciiTheme="minorHAnsi" w:hAnsiTheme="minorHAnsi" w:cstheme="minorHAnsi"/>
          <w:sz w:val="22"/>
          <w:szCs w:val="22"/>
        </w:rPr>
        <w:t>V</w:t>
      </w:r>
    </w:p>
    <w:p w14:paraId="4F351F4E" w14:textId="77777777" w:rsidR="00BA022B" w:rsidRPr="00BA022B" w:rsidRDefault="00BA022B" w:rsidP="00BA022B">
      <w:pPr>
        <w:pStyle w:val="Bezriadkovania"/>
        <w:spacing w:after="120"/>
        <w:jc w:val="center"/>
        <w:rPr>
          <w:rFonts w:asciiTheme="minorHAnsi" w:hAnsiTheme="minorHAnsi" w:cstheme="minorHAnsi"/>
          <w:sz w:val="22"/>
          <w:szCs w:val="22"/>
        </w:rPr>
      </w:pPr>
      <w:r w:rsidRPr="00BA022B">
        <w:rPr>
          <w:rStyle w:val="CharStyle11"/>
          <w:rFonts w:asciiTheme="minorHAnsi" w:hAnsiTheme="minorHAnsi" w:cstheme="minorHAnsi"/>
          <w:sz w:val="22"/>
          <w:szCs w:val="22"/>
        </w:rPr>
        <w:t>Zodpovednosť Predávajúceho a Záruka</w:t>
      </w:r>
      <w:bookmarkEnd w:id="2"/>
      <w:r w:rsidRPr="00BA022B">
        <w:rPr>
          <w:rStyle w:val="CharStyle11"/>
          <w:rFonts w:asciiTheme="minorHAnsi" w:hAnsiTheme="minorHAnsi" w:cstheme="minorHAnsi"/>
          <w:sz w:val="22"/>
          <w:szCs w:val="22"/>
        </w:rPr>
        <w:t xml:space="preserve"> za akosť</w:t>
      </w:r>
    </w:p>
    <w:p w14:paraId="43FED39E" w14:textId="364716D4" w:rsidR="00BA022B" w:rsidRPr="0031148E" w:rsidRDefault="00BA022B" w:rsidP="002B2F1C">
      <w:pPr>
        <w:pStyle w:val="Bezriadkovania"/>
        <w:numPr>
          <w:ilvl w:val="0"/>
          <w:numId w:val="16"/>
        </w:numPr>
        <w:ind w:left="425" w:hanging="425"/>
        <w:jc w:val="both"/>
        <w:rPr>
          <w:rStyle w:val="CharStyle36"/>
          <w:rFonts w:asciiTheme="minorHAnsi" w:hAnsiTheme="minorHAnsi" w:cstheme="minorHAnsi"/>
          <w:color w:val="auto"/>
          <w:sz w:val="22"/>
          <w:szCs w:val="22"/>
        </w:rPr>
      </w:pPr>
      <w:r w:rsidRPr="00BA022B">
        <w:rPr>
          <w:rStyle w:val="CharStyle8"/>
          <w:rFonts w:asciiTheme="minorHAnsi" w:hAnsiTheme="minorHAnsi" w:cstheme="minorHAnsi"/>
          <w:b w:val="0"/>
        </w:rPr>
        <w:t xml:space="preserve">Predávajúci sa zaväzuje, že dodá Tovar v druhu, množstve, akosti a v kvalitatívnom prevedení podľa podmienok dohodnutých v tejto Zmluve a v zmysle záväzných predpisov SR a EÚ. </w:t>
      </w:r>
      <w:proofErr w:type="spellStart"/>
      <w:r w:rsidRPr="00155668">
        <w:rPr>
          <w:rStyle w:val="CharStyle36"/>
          <w:rFonts w:asciiTheme="minorHAnsi" w:hAnsiTheme="minorHAnsi" w:cstheme="minorHAnsi"/>
          <w:sz w:val="22"/>
          <w:szCs w:val="22"/>
          <w:lang w:val="cs-CZ" w:eastAsia="cs-CZ"/>
        </w:rPr>
        <w:t>Dodávateľ</w:t>
      </w:r>
      <w:proofErr w:type="spellEnd"/>
      <w:r w:rsidRPr="00155668">
        <w:rPr>
          <w:rStyle w:val="CharStyle36"/>
          <w:rFonts w:asciiTheme="minorHAnsi" w:hAnsiTheme="minorHAnsi" w:cstheme="minorHAnsi"/>
          <w:sz w:val="22"/>
          <w:szCs w:val="22"/>
          <w:lang w:val="cs-CZ" w:eastAsia="cs-CZ"/>
        </w:rPr>
        <w:t xml:space="preserve"> </w:t>
      </w:r>
      <w:r w:rsidRPr="00155668">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bude mať i počas plynutia záručnej doby. </w:t>
      </w:r>
      <w:r>
        <w:rPr>
          <w:rStyle w:val="CharStyle36"/>
          <w:rFonts w:asciiTheme="minorHAnsi" w:hAnsiTheme="minorHAnsi" w:cstheme="minorHAnsi"/>
          <w:sz w:val="22"/>
          <w:szCs w:val="22"/>
        </w:rPr>
        <w:t>Predávajúci je povinný potvrdiť/garantovať pôvod a kvalitu Tovaru.</w:t>
      </w:r>
    </w:p>
    <w:p w14:paraId="22093DE6" w14:textId="77777777" w:rsidR="0031148E" w:rsidRPr="00E225A6" w:rsidRDefault="0031148E" w:rsidP="002B2F1C">
      <w:pPr>
        <w:pStyle w:val="Bezriadkovania"/>
        <w:numPr>
          <w:ilvl w:val="0"/>
          <w:numId w:val="16"/>
        </w:numPr>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Tovar musí byť zabalený obvyklým spôsobom tak, aby neprišlo k jeho poškodeniu počas prepravy.</w:t>
      </w:r>
    </w:p>
    <w:p w14:paraId="579870CD" w14:textId="77777777" w:rsidR="00BA022B" w:rsidRPr="00155668" w:rsidRDefault="00BA022B" w:rsidP="004D7335">
      <w:pPr>
        <w:pStyle w:val="Bezriadkovania"/>
        <w:numPr>
          <w:ilvl w:val="0"/>
          <w:numId w:val="16"/>
        </w:numPr>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Kupujúci môže odmietnuť prevzatie Tovaru, ak Tovar nespĺňa požadované kvalitatívne parametre alebo bol dodaný iný druh alebo typ Tovaru ako uvedený v Prílohe č. </w:t>
      </w:r>
      <w:r w:rsidR="00C75F02">
        <w:rPr>
          <w:rStyle w:val="CharStyle36"/>
          <w:rFonts w:asciiTheme="minorHAnsi" w:hAnsiTheme="minorHAnsi" w:cstheme="minorHAnsi"/>
          <w:sz w:val="22"/>
          <w:szCs w:val="22"/>
        </w:rPr>
        <w:t>2</w:t>
      </w:r>
      <w:r>
        <w:rPr>
          <w:rStyle w:val="CharStyle36"/>
          <w:rFonts w:asciiTheme="minorHAnsi" w:hAnsiTheme="minorHAnsi" w:cstheme="minorHAnsi"/>
          <w:sz w:val="22"/>
          <w:szCs w:val="22"/>
        </w:rPr>
        <w:t xml:space="preserve"> k Zmluve. Dopravné náklady znáša Predávajúci.</w:t>
      </w:r>
    </w:p>
    <w:p w14:paraId="0E2C56EC" w14:textId="77777777" w:rsidR="00BA022B" w:rsidRPr="00155668" w:rsidRDefault="00BA022B" w:rsidP="004D7335">
      <w:pPr>
        <w:pStyle w:val="Bezriadkovania"/>
        <w:numPr>
          <w:ilvl w:val="0"/>
          <w:numId w:val="16"/>
        </w:numPr>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560F452B" w14:textId="77777777" w:rsidR="00BA022B" w:rsidRPr="00BA022B" w:rsidRDefault="00BA022B" w:rsidP="002B2F1C">
      <w:pPr>
        <w:pStyle w:val="Bezriadkovania"/>
        <w:numPr>
          <w:ilvl w:val="0"/>
          <w:numId w:val="16"/>
        </w:numPr>
        <w:ind w:left="425" w:hanging="425"/>
        <w:jc w:val="both"/>
        <w:rPr>
          <w:rStyle w:val="CharStyle15"/>
          <w:rFonts w:asciiTheme="minorHAnsi" w:hAnsiTheme="minorHAnsi" w:cstheme="minorHAnsi"/>
          <w:b w:val="0"/>
          <w:bCs w:val="0"/>
          <w:color w:val="auto"/>
          <w:sz w:val="22"/>
          <w:szCs w:val="22"/>
        </w:rPr>
      </w:pPr>
      <w:r w:rsidRPr="00BA022B">
        <w:rPr>
          <w:rStyle w:val="CharStyle8"/>
          <w:rFonts w:asciiTheme="minorHAnsi" w:hAnsiTheme="minorHAnsi" w:cstheme="minorHAnsi"/>
          <w:b w:val="0"/>
        </w:rPr>
        <w:t xml:space="preserve">Na dodávaný Tovar poskytuje Predávajúci záruku za akosť v dĺžke </w:t>
      </w:r>
      <w:r w:rsidRPr="00BA022B">
        <w:rPr>
          <w:rStyle w:val="CharStyle15"/>
          <w:rFonts w:asciiTheme="minorHAnsi" w:hAnsiTheme="minorHAnsi" w:cstheme="minorHAnsi"/>
          <w:b w:val="0"/>
          <w:sz w:val="22"/>
          <w:szCs w:val="22"/>
        </w:rPr>
        <w:t xml:space="preserve">24 mesiacov. </w:t>
      </w:r>
    </w:p>
    <w:p w14:paraId="22DD6D9F" w14:textId="77777777" w:rsidR="00BA022B" w:rsidRPr="00BA022B" w:rsidRDefault="00BA022B" w:rsidP="004D7335">
      <w:pPr>
        <w:pStyle w:val="Bezriadkovania"/>
        <w:numPr>
          <w:ilvl w:val="0"/>
          <w:numId w:val="16"/>
        </w:numPr>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Záruka začína plynúť odo dňa prevzatia Tovaru Kupujúcim (od dátumu podpisu Dodacieho listu o odovzdaní a prevzatí Tovaru zodpovednou osobou Objednávateľa). Pre nár</w:t>
      </w:r>
      <w:r w:rsidR="00F46700">
        <w:rPr>
          <w:rStyle w:val="CharStyle8"/>
          <w:rFonts w:asciiTheme="minorHAnsi" w:hAnsiTheme="minorHAnsi" w:cstheme="minorHAnsi"/>
          <w:b w:val="0"/>
        </w:rPr>
        <w:t>oky z vád Tovaru sa použijú ustanovenia</w:t>
      </w:r>
      <w:r w:rsidRPr="00BA022B">
        <w:rPr>
          <w:rStyle w:val="CharStyle8"/>
          <w:rFonts w:asciiTheme="minorHAnsi" w:hAnsiTheme="minorHAnsi" w:cstheme="minorHAnsi"/>
          <w:b w:val="0"/>
        </w:rPr>
        <w:t xml:space="preserve"> § 436a </w:t>
      </w:r>
      <w:proofErr w:type="spellStart"/>
      <w:r w:rsidRPr="00BA022B">
        <w:rPr>
          <w:rStyle w:val="CharStyle8"/>
          <w:rFonts w:asciiTheme="minorHAnsi" w:hAnsiTheme="minorHAnsi" w:cstheme="minorHAnsi"/>
          <w:b w:val="0"/>
        </w:rPr>
        <w:t>nasl</w:t>
      </w:r>
      <w:proofErr w:type="spellEnd"/>
      <w:r w:rsidRPr="00BA022B">
        <w:rPr>
          <w:rStyle w:val="CharStyle8"/>
          <w:rFonts w:asciiTheme="minorHAnsi" w:hAnsiTheme="minorHAnsi" w:cstheme="minorHAnsi"/>
          <w:b w:val="0"/>
        </w:rPr>
        <w:t>. Obchodného zákonníka.</w:t>
      </w:r>
    </w:p>
    <w:p w14:paraId="23C32EED" w14:textId="77777777" w:rsidR="00BA022B" w:rsidRPr="00BA022B" w:rsidRDefault="00BA022B" w:rsidP="002B2F1C">
      <w:pPr>
        <w:pStyle w:val="Bezriadkovania"/>
        <w:numPr>
          <w:ilvl w:val="0"/>
          <w:numId w:val="16"/>
        </w:numPr>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 xml:space="preserve">Počas záručnej doby má Kupujúci právo požadovať a Predávajúci povinnosť dodať náhradný Tovar za </w:t>
      </w:r>
      <w:proofErr w:type="spellStart"/>
      <w:r w:rsidRPr="00BA022B">
        <w:rPr>
          <w:rStyle w:val="CharStyle8"/>
          <w:rFonts w:asciiTheme="minorHAnsi" w:hAnsiTheme="minorHAnsi" w:cstheme="minorHAnsi"/>
          <w:b w:val="0"/>
        </w:rPr>
        <w:t>vadný</w:t>
      </w:r>
      <w:proofErr w:type="spellEnd"/>
      <w:r w:rsidRPr="00BA022B">
        <w:rPr>
          <w:rStyle w:val="CharStyle8"/>
          <w:rFonts w:asciiTheme="minorHAnsi" w:hAnsiTheme="minorHAnsi" w:cstheme="minorHAnsi"/>
          <w:b w:val="0"/>
        </w:rPr>
        <w:t xml:space="preserve"> Tovar, dodať chýbajúce množstvo Tovaru alebo požadovať zľavu z Kúpnej ceny.  </w:t>
      </w:r>
    </w:p>
    <w:p w14:paraId="11EBFC7D" w14:textId="77777777" w:rsidR="00BA022B" w:rsidRPr="004D7335" w:rsidRDefault="00BA022B" w:rsidP="002B2F1C">
      <w:pPr>
        <w:pStyle w:val="Bezriadkovania"/>
        <w:numPr>
          <w:ilvl w:val="0"/>
          <w:numId w:val="16"/>
        </w:numPr>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 xml:space="preserve">Oznámenie vád (reklamácia) musí byť u Predávajúceho vykonané písomne, pričom </w:t>
      </w:r>
      <w:r w:rsidRPr="00BA022B">
        <w:rPr>
          <w:rStyle w:val="CharStyle8"/>
          <w:rFonts w:asciiTheme="minorHAnsi" w:hAnsiTheme="minorHAnsi" w:cstheme="minorHAnsi"/>
          <w:b w:val="0"/>
          <w:lang w:val="cs-CZ" w:eastAsia="cs-CZ"/>
        </w:rPr>
        <w:t xml:space="preserve">vada </w:t>
      </w:r>
      <w:r w:rsidRPr="00BA022B">
        <w:rPr>
          <w:rStyle w:val="CharStyle8"/>
          <w:rFonts w:asciiTheme="minorHAnsi" w:hAnsiTheme="minorHAnsi" w:cstheme="minorHAnsi"/>
          <w:b w:val="0"/>
        </w:rPr>
        <w:t xml:space="preserve">musí byť dostatočne a zrozumiteľne špecifikovaná a Kupujúci v Oznámení </w:t>
      </w:r>
      <w:r w:rsidRPr="004D7335">
        <w:rPr>
          <w:rStyle w:val="CharStyle8"/>
          <w:rFonts w:asciiTheme="minorHAnsi" w:hAnsiTheme="minorHAnsi" w:cstheme="minorHAnsi"/>
          <w:b w:val="0"/>
        </w:rPr>
        <w:t xml:space="preserve">zároveň uvedie voľbu medzi nárokmi podľa ods. </w:t>
      </w:r>
      <w:r w:rsidR="00596563" w:rsidRPr="004D7335">
        <w:rPr>
          <w:rStyle w:val="CharStyle8"/>
          <w:rFonts w:asciiTheme="minorHAnsi" w:hAnsiTheme="minorHAnsi" w:cstheme="minorHAnsi"/>
          <w:b w:val="0"/>
        </w:rPr>
        <w:t>10</w:t>
      </w:r>
      <w:r w:rsidRPr="004D7335">
        <w:rPr>
          <w:rStyle w:val="CharStyle8"/>
          <w:rFonts w:asciiTheme="minorHAnsi" w:hAnsiTheme="minorHAnsi" w:cstheme="minorHAnsi"/>
          <w:b w:val="0"/>
        </w:rPr>
        <w:t xml:space="preserve"> tohto článku Zmluvy. Predávajúci je povinný reklamáciu vybaviť ihneď, najneskôr však v lehote do </w:t>
      </w:r>
      <w:r w:rsidR="005A5E29" w:rsidRPr="004D7335">
        <w:rPr>
          <w:rStyle w:val="CharStyle8"/>
          <w:rFonts w:asciiTheme="minorHAnsi" w:hAnsiTheme="minorHAnsi" w:cstheme="minorHAnsi"/>
          <w:b w:val="0"/>
        </w:rPr>
        <w:t>30</w:t>
      </w:r>
      <w:r w:rsidRPr="004D7335">
        <w:rPr>
          <w:rStyle w:val="CharStyle8"/>
          <w:rFonts w:asciiTheme="minorHAnsi" w:hAnsiTheme="minorHAnsi" w:cstheme="minorHAnsi"/>
          <w:b w:val="0"/>
        </w:rPr>
        <w:t xml:space="preserve"> dní odo dňa oznámenia vád (reklamácie).</w:t>
      </w:r>
    </w:p>
    <w:p w14:paraId="2541F857" w14:textId="1A7BD266" w:rsidR="00BA022B" w:rsidRPr="004D7335" w:rsidRDefault="00BA022B" w:rsidP="002B2F1C">
      <w:pPr>
        <w:pStyle w:val="Bezriadkovania"/>
        <w:numPr>
          <w:ilvl w:val="0"/>
          <w:numId w:val="16"/>
        </w:numPr>
        <w:ind w:left="425" w:hanging="425"/>
        <w:jc w:val="both"/>
        <w:rPr>
          <w:rFonts w:asciiTheme="minorHAnsi" w:hAnsiTheme="minorHAnsi" w:cstheme="minorHAnsi"/>
          <w:sz w:val="22"/>
          <w:szCs w:val="22"/>
        </w:rPr>
      </w:pPr>
      <w:r w:rsidRPr="004D7335">
        <w:rPr>
          <w:rStyle w:val="CharStyle36"/>
          <w:rFonts w:asciiTheme="minorHAnsi" w:hAnsiTheme="minorHAnsi" w:cstheme="minorHAnsi"/>
          <w:sz w:val="22"/>
          <w:szCs w:val="22"/>
        </w:rPr>
        <w:t xml:space="preserve">Zmluvné strany sa dohodli, že ak Predávajúci nedodá chýbajúce/náhradné množstvo Tovaru vôbec alebo v lehote najneskôr do </w:t>
      </w:r>
      <w:r w:rsidR="005A5E29" w:rsidRPr="004D7335">
        <w:rPr>
          <w:rStyle w:val="CharStyle36"/>
          <w:rFonts w:asciiTheme="minorHAnsi" w:hAnsiTheme="minorHAnsi" w:cstheme="minorHAnsi"/>
          <w:sz w:val="22"/>
          <w:szCs w:val="22"/>
        </w:rPr>
        <w:t>30</w:t>
      </w:r>
      <w:r w:rsidRPr="004D7335">
        <w:rPr>
          <w:rStyle w:val="CharStyle36"/>
          <w:rFonts w:asciiTheme="minorHAnsi" w:hAnsiTheme="minorHAnsi" w:cstheme="minorHAnsi"/>
          <w:sz w:val="22"/>
          <w:szCs w:val="22"/>
        </w:rPr>
        <w:t xml:space="preserve"> dní odo dňa doručenia reklamácie, </w:t>
      </w:r>
      <w:r w:rsidRPr="004D7335">
        <w:rPr>
          <w:rFonts w:asciiTheme="minorHAnsi" w:hAnsiTheme="minorHAnsi" w:cstheme="minorHAnsi"/>
          <w:sz w:val="22"/>
          <w:szCs w:val="22"/>
          <w:lang w:eastAsia="cs-CZ"/>
        </w:rPr>
        <w:t xml:space="preserve">Predávajúci zaplatí Kupujúcemu jednorazovú </w:t>
      </w:r>
      <w:r w:rsidRPr="004D7335">
        <w:rPr>
          <w:rFonts w:asciiTheme="minorHAnsi" w:hAnsiTheme="minorHAnsi" w:cstheme="minorHAnsi"/>
          <w:sz w:val="22"/>
          <w:szCs w:val="22"/>
          <w:lang w:eastAsia="cs-CZ"/>
        </w:rPr>
        <w:lastRenderedPageBreak/>
        <w:t xml:space="preserve">zmluvnú pokutu vo výške </w:t>
      </w:r>
      <w:r w:rsidR="00896E91" w:rsidRPr="004D7335">
        <w:rPr>
          <w:rFonts w:asciiTheme="minorHAnsi" w:hAnsiTheme="minorHAnsi" w:cstheme="minorHAnsi"/>
          <w:sz w:val="22"/>
          <w:szCs w:val="22"/>
          <w:lang w:eastAsia="cs-CZ"/>
        </w:rPr>
        <w:t>2</w:t>
      </w:r>
      <w:r w:rsidRPr="004D7335">
        <w:rPr>
          <w:rFonts w:asciiTheme="minorHAnsi" w:hAnsiTheme="minorHAnsi" w:cstheme="minorHAnsi"/>
          <w:sz w:val="22"/>
          <w:szCs w:val="22"/>
          <w:lang w:eastAsia="cs-CZ"/>
        </w:rPr>
        <w:t xml:space="preserve">5 % z celkovej </w:t>
      </w:r>
      <w:r w:rsidR="005A5E29" w:rsidRPr="004D7335">
        <w:rPr>
          <w:rFonts w:asciiTheme="minorHAnsi" w:hAnsiTheme="minorHAnsi" w:cstheme="minorHAnsi"/>
          <w:sz w:val="22"/>
          <w:szCs w:val="22"/>
          <w:lang w:eastAsia="cs-CZ"/>
        </w:rPr>
        <w:t>hodnoty reklamovaného tovaru</w:t>
      </w:r>
      <w:r w:rsidRPr="004D7335">
        <w:rPr>
          <w:rFonts w:asciiTheme="minorHAnsi" w:hAnsiTheme="minorHAnsi" w:cstheme="minorHAnsi"/>
          <w:sz w:val="22"/>
          <w:szCs w:val="22"/>
          <w:lang w:eastAsia="cs-CZ"/>
        </w:rPr>
        <w:t xml:space="preserve"> bez DPH. Zmluvná pokuta je splatná v</w:t>
      </w:r>
      <w:r w:rsidR="004D7335">
        <w:rPr>
          <w:rFonts w:asciiTheme="minorHAnsi" w:hAnsiTheme="minorHAnsi" w:cstheme="minorHAnsi"/>
          <w:sz w:val="22"/>
          <w:szCs w:val="22"/>
          <w:lang w:eastAsia="cs-CZ"/>
        </w:rPr>
        <w:t> </w:t>
      </w:r>
      <w:r w:rsidR="004D7335" w:rsidRPr="004D7335">
        <w:rPr>
          <w:rFonts w:asciiTheme="minorHAnsi" w:hAnsiTheme="minorHAnsi" w:cstheme="minorHAnsi"/>
          <w:sz w:val="22"/>
          <w:szCs w:val="22"/>
          <w:lang w:eastAsia="cs-CZ"/>
        </w:rPr>
        <w:t>lehote</w:t>
      </w:r>
      <w:r w:rsidR="004D7335">
        <w:rPr>
          <w:rFonts w:asciiTheme="minorHAnsi" w:hAnsiTheme="minorHAnsi" w:cstheme="minorHAnsi"/>
          <w:sz w:val="22"/>
          <w:szCs w:val="22"/>
          <w:lang w:eastAsia="cs-CZ"/>
        </w:rPr>
        <w:t xml:space="preserve"> </w:t>
      </w:r>
      <w:r w:rsidRPr="004D7335">
        <w:rPr>
          <w:rFonts w:asciiTheme="minorHAnsi" w:hAnsiTheme="minorHAnsi" w:cstheme="minorHAnsi"/>
          <w:sz w:val="22"/>
          <w:szCs w:val="22"/>
          <w:lang w:eastAsia="cs-CZ"/>
        </w:rPr>
        <w:t xml:space="preserve">do 7 kalendárnych dní odo dňa doručenia výzvy objednávateľa na zaplatenie zmluvnej pokuty spolu s faktúrou. </w:t>
      </w:r>
    </w:p>
    <w:p w14:paraId="6EE0EC88" w14:textId="30DB1274" w:rsidR="00BA022B" w:rsidRPr="004D7335" w:rsidRDefault="00BA022B" w:rsidP="002B2F1C">
      <w:pPr>
        <w:pStyle w:val="Bezriadkovania"/>
        <w:numPr>
          <w:ilvl w:val="0"/>
          <w:numId w:val="16"/>
        </w:numPr>
        <w:ind w:left="425" w:hanging="425"/>
        <w:jc w:val="both"/>
        <w:rPr>
          <w:rFonts w:asciiTheme="minorHAnsi" w:hAnsiTheme="minorHAnsi" w:cstheme="minorHAnsi"/>
          <w:sz w:val="22"/>
          <w:szCs w:val="22"/>
        </w:rPr>
      </w:pPr>
      <w:r w:rsidRPr="004D7335">
        <w:rPr>
          <w:rFonts w:asciiTheme="minorHAnsi" w:hAnsiTheme="minorHAnsi" w:cstheme="minorHAnsi"/>
          <w:sz w:val="22"/>
          <w:szCs w:val="22"/>
        </w:rPr>
        <w:t xml:space="preserve">Zmluvné strany prehlasujú, že považujú dohodnutú výšku zmluvnej pokuty v ods. </w:t>
      </w:r>
      <w:r w:rsidR="00C138EB" w:rsidRPr="004D7335">
        <w:rPr>
          <w:rFonts w:asciiTheme="minorHAnsi" w:hAnsiTheme="minorHAnsi" w:cstheme="minorHAnsi"/>
          <w:sz w:val="22"/>
          <w:szCs w:val="22"/>
        </w:rPr>
        <w:t>9</w:t>
      </w:r>
      <w:r w:rsidRPr="004D7335">
        <w:rPr>
          <w:rFonts w:asciiTheme="minorHAnsi" w:hAnsiTheme="minorHAnsi" w:cstheme="minorHAnsi"/>
          <w:sz w:val="22"/>
          <w:szCs w:val="22"/>
        </w:rPr>
        <w:t xml:space="preserve"> tohto článku Zmluvy </w:t>
      </w:r>
      <w:r w:rsidR="006906B4" w:rsidRPr="004D7335">
        <w:rPr>
          <w:rFonts w:asciiTheme="minorHAnsi" w:hAnsiTheme="minorHAnsi" w:cstheme="minorHAnsi"/>
          <w:sz w:val="22"/>
          <w:szCs w:val="22"/>
        </w:rPr>
        <w:t xml:space="preserve">                  </w:t>
      </w:r>
      <w:r w:rsidRPr="004D7335">
        <w:rPr>
          <w:rFonts w:asciiTheme="minorHAnsi" w:hAnsiTheme="minorHAnsi" w:cstheme="minorHAnsi"/>
          <w:sz w:val="22"/>
          <w:szCs w:val="22"/>
        </w:rPr>
        <w:t xml:space="preserve">za primeranú vzhľadom na charakter a povahu zmluvnou pokutou zabezpečovanej povinnosti Predávajúceho. </w:t>
      </w:r>
    </w:p>
    <w:p w14:paraId="45DF0FD2" w14:textId="77777777" w:rsidR="00BA022B" w:rsidRPr="004D7335" w:rsidRDefault="00BA022B" w:rsidP="00BA022B">
      <w:pPr>
        <w:pStyle w:val="Bezriadkovania"/>
        <w:numPr>
          <w:ilvl w:val="0"/>
          <w:numId w:val="16"/>
        </w:numPr>
        <w:tabs>
          <w:tab w:val="left" w:pos="418"/>
          <w:tab w:val="left" w:pos="993"/>
        </w:tabs>
        <w:ind w:left="425" w:hanging="425"/>
        <w:jc w:val="both"/>
        <w:rPr>
          <w:rStyle w:val="CharStyle36"/>
          <w:rFonts w:asciiTheme="minorHAnsi" w:hAnsiTheme="minorHAnsi" w:cstheme="minorHAnsi"/>
          <w:color w:val="auto"/>
          <w:sz w:val="22"/>
          <w:szCs w:val="22"/>
        </w:rPr>
      </w:pPr>
      <w:r w:rsidRPr="004D7335">
        <w:rPr>
          <w:rStyle w:val="CharStyle36"/>
          <w:rFonts w:asciiTheme="minorHAnsi" w:hAnsiTheme="minorHAnsi" w:cstheme="minorHAnsi"/>
          <w:sz w:val="22"/>
          <w:szCs w:val="22"/>
        </w:rPr>
        <w:t>Uplatnením nárokov z vád Tovaru nie sú dotknuté nároky Kupujúceho na náhradu škody alebo na odstúpenie od Zmluvy.</w:t>
      </w:r>
    </w:p>
    <w:p w14:paraId="196ED338" w14:textId="77777777" w:rsidR="00BA022B" w:rsidRPr="004D7335" w:rsidRDefault="00BA022B" w:rsidP="002B2F1C">
      <w:pPr>
        <w:pStyle w:val="Bezriadkovania"/>
        <w:numPr>
          <w:ilvl w:val="0"/>
          <w:numId w:val="16"/>
        </w:numPr>
        <w:ind w:left="425" w:hanging="425"/>
        <w:jc w:val="both"/>
        <w:rPr>
          <w:rFonts w:asciiTheme="minorHAnsi" w:hAnsiTheme="minorHAnsi" w:cstheme="minorHAnsi"/>
          <w:sz w:val="22"/>
          <w:szCs w:val="22"/>
        </w:rPr>
      </w:pPr>
      <w:r w:rsidRPr="004D7335">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4BA9BC59" w14:textId="77777777" w:rsidR="00BA022B" w:rsidRPr="00BA022B" w:rsidRDefault="00BA022B" w:rsidP="004D7335">
      <w:pPr>
        <w:pStyle w:val="Bezriadkovania"/>
        <w:numPr>
          <w:ilvl w:val="0"/>
          <w:numId w:val="16"/>
        </w:numPr>
        <w:ind w:left="425" w:hanging="425"/>
        <w:jc w:val="both"/>
        <w:rPr>
          <w:rStyle w:val="CharStyle8"/>
          <w:rFonts w:asciiTheme="minorHAnsi" w:hAnsiTheme="minorHAnsi" w:cstheme="minorHAnsi"/>
          <w:b w:val="0"/>
        </w:rPr>
      </w:pPr>
      <w:r w:rsidRPr="004D7335">
        <w:rPr>
          <w:rStyle w:val="CharStyle8"/>
          <w:rFonts w:asciiTheme="minorHAnsi" w:hAnsiTheme="minorHAnsi" w:cstheme="minorHAnsi"/>
          <w:b w:val="0"/>
        </w:rPr>
        <w:t>Ak v Zmluve nie je uvedené inak, v prípade reklamácií Tovaru sa postupuje podľa príslušných ustanovení Obchodného zákonníka a všeobecne záväzných</w:t>
      </w:r>
      <w:r w:rsidRPr="00BA022B">
        <w:rPr>
          <w:rStyle w:val="CharStyle8"/>
          <w:rFonts w:asciiTheme="minorHAnsi" w:hAnsiTheme="minorHAnsi" w:cstheme="minorHAnsi"/>
          <w:b w:val="0"/>
        </w:rPr>
        <w:t xml:space="preserve"> platných právnych predpisov Slovenskej republiky.</w:t>
      </w:r>
    </w:p>
    <w:p w14:paraId="49AB743A" w14:textId="77777777" w:rsidR="00BA022B" w:rsidRPr="00155668" w:rsidRDefault="00BA022B" w:rsidP="00BA022B">
      <w:pPr>
        <w:pStyle w:val="Bezriadkovania"/>
        <w:tabs>
          <w:tab w:val="left" w:pos="375"/>
        </w:tabs>
        <w:ind w:left="425"/>
        <w:rPr>
          <w:rFonts w:asciiTheme="minorHAnsi" w:hAnsiTheme="minorHAnsi" w:cstheme="minorHAnsi"/>
          <w:sz w:val="22"/>
          <w:szCs w:val="22"/>
        </w:rPr>
      </w:pPr>
    </w:p>
    <w:p w14:paraId="5196C35D" w14:textId="77777777" w:rsidR="00BA022B" w:rsidRPr="00E225A6" w:rsidRDefault="00BA022B" w:rsidP="00BA022B">
      <w:pPr>
        <w:spacing w:after="0" w:line="240" w:lineRule="auto"/>
        <w:jc w:val="center"/>
        <w:rPr>
          <w:rFonts w:asciiTheme="minorHAnsi" w:hAnsiTheme="minorHAnsi" w:cstheme="minorHAnsi"/>
          <w:b/>
        </w:rPr>
      </w:pPr>
      <w:bookmarkStart w:id="3" w:name="bookmark11"/>
      <w:r w:rsidRPr="00E225A6">
        <w:rPr>
          <w:rFonts w:asciiTheme="minorHAnsi" w:hAnsiTheme="minorHAnsi" w:cstheme="minorHAnsi"/>
          <w:b/>
        </w:rPr>
        <w:t>VI</w:t>
      </w:r>
    </w:p>
    <w:p w14:paraId="1FD1AF03" w14:textId="77777777" w:rsidR="00BA022B" w:rsidRPr="00E225A6" w:rsidRDefault="00BA022B" w:rsidP="00BA022B">
      <w:pPr>
        <w:spacing w:after="120"/>
        <w:jc w:val="center"/>
        <w:rPr>
          <w:rFonts w:asciiTheme="minorHAnsi" w:hAnsiTheme="minorHAnsi" w:cstheme="minorHAnsi"/>
          <w:b/>
        </w:rPr>
      </w:pPr>
      <w:r w:rsidRPr="00E225A6">
        <w:rPr>
          <w:rFonts w:asciiTheme="minorHAnsi" w:hAnsiTheme="minorHAnsi" w:cstheme="minorHAnsi"/>
          <w:b/>
        </w:rPr>
        <w:t>Zmena záväzkov zmluvných strán</w:t>
      </w:r>
    </w:p>
    <w:p w14:paraId="4A33D2F7" w14:textId="77777777" w:rsidR="00BA022B" w:rsidRPr="00E225A6" w:rsidRDefault="00BA022B" w:rsidP="00BA022B">
      <w:pPr>
        <w:pStyle w:val="Odsekzoznamu"/>
        <w:widowControl w:val="0"/>
        <w:numPr>
          <w:ilvl w:val="0"/>
          <w:numId w:val="11"/>
        </w:numPr>
        <w:tabs>
          <w:tab w:val="left" w:pos="567"/>
          <w:tab w:val="left" w:pos="7088"/>
        </w:tabs>
        <w:spacing w:after="12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w:t>
      </w:r>
      <w:r w:rsidRPr="00E225A6">
        <w:rPr>
          <w:rFonts w:asciiTheme="minorHAnsi" w:hAnsiTheme="minorHAnsi" w:cstheme="minorHAnsi"/>
          <w:lang w:eastAsia="cs-CZ"/>
        </w:rPr>
        <w:t xml:space="preserve"> na zmenu záväz</w:t>
      </w:r>
      <w:r w:rsidRPr="00E225A6">
        <w:rPr>
          <w:rFonts w:asciiTheme="minorHAnsi" w:hAnsiTheme="minorHAnsi" w:cstheme="minorHAnsi"/>
          <w:lang w:eastAsia="cs-CZ"/>
        </w:rPr>
        <w:softHyphen/>
        <w:t>ku/</w:t>
      </w:r>
      <w:proofErr w:type="spellStart"/>
      <w:r w:rsidRPr="00E225A6">
        <w:rPr>
          <w:rFonts w:asciiTheme="minorHAnsi" w:hAnsiTheme="minorHAnsi" w:cstheme="minorHAnsi"/>
          <w:lang w:eastAsia="cs-CZ"/>
        </w:rPr>
        <w:t>ov</w:t>
      </w:r>
      <w:proofErr w:type="spellEnd"/>
      <w:r w:rsidRPr="00E225A6">
        <w:rPr>
          <w:rFonts w:asciiTheme="minorHAnsi" w:hAnsiTheme="minorHAnsi" w:cstheme="minorHAnsi"/>
          <w:lang w:eastAsia="cs-CZ"/>
        </w:rPr>
        <w:t xml:space="preserve">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1313582" w14:textId="77777777" w:rsidR="00BA022B" w:rsidRPr="00E225A6" w:rsidRDefault="00BA022B" w:rsidP="00BA022B">
      <w:pPr>
        <w:pStyle w:val="Odsekzoznamu"/>
        <w:widowControl w:val="0"/>
        <w:numPr>
          <w:ilvl w:val="0"/>
          <w:numId w:val="11"/>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17DE85A9" w14:textId="77777777" w:rsidR="00BA022B" w:rsidRPr="00E225A6" w:rsidRDefault="00BA022B" w:rsidP="00BA022B">
      <w:pPr>
        <w:pStyle w:val="Odsekzoznamu"/>
        <w:widowControl w:val="0"/>
        <w:tabs>
          <w:tab w:val="left" w:pos="567"/>
          <w:tab w:val="left" w:pos="7088"/>
        </w:tabs>
        <w:spacing w:after="0" w:line="240" w:lineRule="auto"/>
        <w:ind w:left="425"/>
        <w:jc w:val="both"/>
        <w:rPr>
          <w:rFonts w:asciiTheme="minorHAnsi" w:hAnsiTheme="minorHAnsi" w:cstheme="minorHAnsi"/>
          <w:lang w:eastAsia="cs-CZ"/>
        </w:rPr>
      </w:pPr>
    </w:p>
    <w:p w14:paraId="4EBA582B" w14:textId="77777777" w:rsidR="00BA022B" w:rsidRPr="00E225A6" w:rsidRDefault="00BA022B" w:rsidP="00BA022B">
      <w:pPr>
        <w:spacing w:after="0" w:line="240" w:lineRule="auto"/>
        <w:jc w:val="center"/>
        <w:rPr>
          <w:rFonts w:asciiTheme="minorHAnsi" w:hAnsiTheme="minorHAnsi" w:cstheme="minorHAnsi"/>
          <w:b/>
        </w:rPr>
      </w:pPr>
      <w:r w:rsidRPr="00E225A6">
        <w:rPr>
          <w:rFonts w:asciiTheme="minorHAnsi" w:hAnsiTheme="minorHAnsi" w:cstheme="minorHAnsi"/>
          <w:b/>
        </w:rPr>
        <w:t>VI</w:t>
      </w:r>
      <w:r>
        <w:rPr>
          <w:rFonts w:asciiTheme="minorHAnsi" w:hAnsiTheme="minorHAnsi" w:cstheme="minorHAnsi"/>
          <w:b/>
        </w:rPr>
        <w:t>I</w:t>
      </w:r>
    </w:p>
    <w:p w14:paraId="5DD5572A" w14:textId="77777777" w:rsidR="00BA022B" w:rsidRDefault="00BA022B" w:rsidP="00BA022B">
      <w:pPr>
        <w:spacing w:after="120"/>
        <w:jc w:val="center"/>
        <w:rPr>
          <w:rFonts w:asciiTheme="minorHAnsi" w:hAnsiTheme="minorHAnsi" w:cstheme="minorHAnsi"/>
          <w:b/>
        </w:rPr>
      </w:pPr>
      <w:r w:rsidRPr="00E225A6">
        <w:rPr>
          <w:rFonts w:asciiTheme="minorHAnsi" w:hAnsiTheme="minorHAnsi" w:cstheme="minorHAnsi"/>
          <w:b/>
        </w:rPr>
        <w:t>Trvanie a Zánik zmluvy</w:t>
      </w:r>
    </w:p>
    <w:p w14:paraId="5C7DD586" w14:textId="77777777" w:rsidR="00BA022B" w:rsidRPr="00E225A6" w:rsidRDefault="00BA022B" w:rsidP="00BA022B">
      <w:pPr>
        <w:pStyle w:val="Odsekzoznamu"/>
        <w:numPr>
          <w:ilvl w:val="0"/>
          <w:numId w:val="26"/>
        </w:numPr>
        <w:autoSpaceDE w:val="0"/>
        <w:autoSpaceDN w:val="0"/>
        <w:adjustRightInd w:val="0"/>
        <w:spacing w:after="0" w:line="240" w:lineRule="auto"/>
        <w:ind w:left="425" w:hanging="425"/>
        <w:contextualSpacing w:val="0"/>
        <w:jc w:val="both"/>
        <w:rPr>
          <w:rFonts w:asciiTheme="minorHAnsi" w:hAnsiTheme="minorHAnsi" w:cstheme="minorHAnsi"/>
          <w:b/>
        </w:rPr>
      </w:pPr>
      <w:r w:rsidRPr="00E225A6">
        <w:rPr>
          <w:rFonts w:asciiTheme="minorHAnsi" w:hAnsiTheme="minorHAnsi" w:cstheme="minorHAnsi"/>
        </w:rPr>
        <w:t xml:space="preserve">Zmluva sa uzatvára </w:t>
      </w:r>
      <w:r w:rsidRPr="00E225A6">
        <w:rPr>
          <w:rFonts w:asciiTheme="minorHAnsi" w:hAnsiTheme="minorHAnsi" w:cstheme="minorHAnsi"/>
          <w:b/>
        </w:rPr>
        <w:t xml:space="preserve">na dobu určitú, </w:t>
      </w:r>
      <w:r w:rsidR="00A00C0F">
        <w:rPr>
          <w:rFonts w:asciiTheme="minorHAnsi" w:hAnsiTheme="minorHAnsi"/>
          <w:b/>
        </w:rPr>
        <w:t>na 48 mesiacov</w:t>
      </w:r>
      <w:r w:rsidRPr="003B7B06">
        <w:rPr>
          <w:rFonts w:asciiTheme="minorHAnsi" w:hAnsiTheme="minorHAnsi"/>
          <w:b/>
        </w:rPr>
        <w:t xml:space="preserve">, resp. do </w:t>
      </w:r>
      <w:r w:rsidR="00A00C0F">
        <w:rPr>
          <w:rFonts w:asciiTheme="minorHAnsi" w:hAnsiTheme="minorHAnsi"/>
          <w:b/>
        </w:rPr>
        <w:t>vyčerpania finančného limitu</w:t>
      </w:r>
      <w:r w:rsidRPr="003B7B06">
        <w:rPr>
          <w:rFonts w:asciiTheme="minorHAnsi" w:hAnsiTheme="minorHAnsi"/>
          <w:b/>
        </w:rPr>
        <w:t>, podľa toho</w:t>
      </w:r>
      <w:r>
        <w:rPr>
          <w:rFonts w:asciiTheme="minorHAnsi" w:hAnsiTheme="minorHAnsi"/>
          <w:b/>
        </w:rPr>
        <w:t>,</w:t>
      </w:r>
      <w:r w:rsidRPr="003B7B06">
        <w:rPr>
          <w:rFonts w:asciiTheme="minorHAnsi" w:hAnsiTheme="minorHAnsi"/>
          <w:b/>
        </w:rPr>
        <w:t xml:space="preserve"> čo nastane skôr</w:t>
      </w:r>
      <w:r>
        <w:rPr>
          <w:rFonts w:asciiTheme="minorHAnsi" w:hAnsiTheme="minorHAnsi"/>
          <w:b/>
        </w:rPr>
        <w:t>, počítajúc</w:t>
      </w:r>
      <w:r w:rsidRPr="003B7B06">
        <w:rPr>
          <w:rFonts w:asciiTheme="minorHAnsi" w:hAnsiTheme="minorHAnsi" w:cstheme="minorHAnsi"/>
          <w:b/>
        </w:rPr>
        <w:t xml:space="preserve"> </w:t>
      </w:r>
      <w:r w:rsidRPr="00E225A6">
        <w:rPr>
          <w:rFonts w:asciiTheme="minorHAnsi" w:hAnsiTheme="minorHAnsi" w:cstheme="minorHAnsi"/>
          <w:b/>
        </w:rPr>
        <w:t>odo dňa účinnosti Zmluvy</w:t>
      </w:r>
      <w:r w:rsidRPr="00E225A6">
        <w:rPr>
          <w:rFonts w:asciiTheme="minorHAnsi" w:hAnsiTheme="minorHAnsi" w:cstheme="minorHAnsi"/>
        </w:rPr>
        <w:t>.</w:t>
      </w:r>
    </w:p>
    <w:p w14:paraId="62756BC4" w14:textId="77777777" w:rsidR="00BA022B" w:rsidRPr="00E225A6" w:rsidRDefault="00BA022B" w:rsidP="00BA022B">
      <w:pPr>
        <w:pStyle w:val="Odsekzoznamu"/>
        <w:numPr>
          <w:ilvl w:val="0"/>
          <w:numId w:val="26"/>
        </w:numPr>
        <w:autoSpaceDE w:val="0"/>
        <w:autoSpaceDN w:val="0"/>
        <w:adjustRightInd w:val="0"/>
        <w:spacing w:after="0" w:line="240" w:lineRule="auto"/>
        <w:ind w:left="426" w:hanging="426"/>
        <w:contextualSpacing w:val="0"/>
        <w:jc w:val="both"/>
        <w:rPr>
          <w:rFonts w:asciiTheme="minorHAnsi" w:hAnsiTheme="minorHAnsi" w:cstheme="minorHAnsi"/>
          <w:b/>
        </w:rPr>
      </w:pPr>
      <w:r w:rsidRPr="00E225A6">
        <w:rPr>
          <w:rFonts w:asciiTheme="minorHAnsi" w:hAnsiTheme="minorHAnsi" w:cstheme="minorHAnsi"/>
        </w:rPr>
        <w:t>Zmluva zaniká:</w:t>
      </w:r>
    </w:p>
    <w:p w14:paraId="4DB4223B" w14:textId="77777777"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12921E15" w14:textId="77777777"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 xml:space="preserve">uplynutím lehoty, na ktorú bola uzavretá, </w:t>
      </w:r>
    </w:p>
    <w:p w14:paraId="0A98CDA5" w14:textId="77777777"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dohodou.</w:t>
      </w:r>
    </w:p>
    <w:p w14:paraId="2315E765" w14:textId="43CAD77E" w:rsidR="00BA022B" w:rsidRPr="00E225A6" w:rsidRDefault="00BA022B" w:rsidP="00BA022B">
      <w:pPr>
        <w:pStyle w:val="Odsekzoznamu"/>
        <w:numPr>
          <w:ilvl w:val="0"/>
          <w:numId w:val="26"/>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w:t>
      </w:r>
      <w:r w:rsidR="006906B4">
        <w:rPr>
          <w:rFonts w:asciiTheme="minorHAnsi" w:hAnsiTheme="minorHAnsi" w:cstheme="minorHAnsi"/>
        </w:rPr>
        <w:t xml:space="preserve">  </w:t>
      </w:r>
      <w:r w:rsidRPr="00E225A6">
        <w:rPr>
          <w:rFonts w:asciiTheme="minorHAnsi" w:hAnsiTheme="minorHAnsi" w:cstheme="minorHAnsi"/>
        </w:rPr>
        <w:t xml:space="preserve">za to, že odstúpenie od Zmluvy je účinné na tretí deň po odoslaní oznámenia o odstúpení od Zmluvy. Zmluva zaniká s právnymi účinkami ex </w:t>
      </w:r>
      <w:proofErr w:type="spellStart"/>
      <w:r w:rsidRPr="00E225A6">
        <w:rPr>
          <w:rFonts w:asciiTheme="minorHAnsi" w:hAnsiTheme="minorHAnsi" w:cstheme="minorHAnsi"/>
        </w:rPr>
        <w:t>nunc</w:t>
      </w:r>
      <w:proofErr w:type="spellEnd"/>
      <w:r w:rsidRPr="00E225A6">
        <w:rPr>
          <w:rFonts w:asciiTheme="minorHAnsi" w:hAnsiTheme="minorHAnsi" w:cstheme="minorHAnsi"/>
        </w:rPr>
        <w:t xml:space="preserve"> (od mome</w:t>
      </w:r>
      <w:r w:rsidR="00596563">
        <w:rPr>
          <w:rFonts w:asciiTheme="minorHAnsi" w:hAnsiTheme="minorHAnsi" w:cstheme="minorHAnsi"/>
        </w:rPr>
        <w:t>n</w:t>
      </w:r>
      <w:r w:rsidRPr="00E225A6">
        <w:rPr>
          <w:rFonts w:asciiTheme="minorHAnsi" w:hAnsiTheme="minorHAnsi" w:cstheme="minorHAnsi"/>
        </w:rPr>
        <w:t xml:space="preserve">tu doručenia písomného odstúpenia). Zmluvná strana, ktorá zapríčinila odstúpenie od Zmluvy je povinná uhradiť druhej zmluvnej strane všetky náklady a oprávnené výdavky a straty jej vzniknuté z dôvodov odstúpenia od zmluvy. </w:t>
      </w:r>
    </w:p>
    <w:p w14:paraId="1A5AC6DD" w14:textId="77777777" w:rsidR="00BA022B" w:rsidRPr="00E225A6" w:rsidRDefault="00BA022B" w:rsidP="00BA022B">
      <w:pPr>
        <w:pStyle w:val="Odsekzoznamu"/>
        <w:numPr>
          <w:ilvl w:val="0"/>
          <w:numId w:val="26"/>
        </w:numPr>
        <w:spacing w:after="0"/>
        <w:ind w:left="426" w:hanging="426"/>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14:paraId="278BD677" w14:textId="77777777" w:rsidR="00BA022B" w:rsidRPr="00E225A6" w:rsidRDefault="00BA022B" w:rsidP="00BA022B">
      <w:pPr>
        <w:pStyle w:val="Odsekzoznamu"/>
        <w:numPr>
          <w:ilvl w:val="0"/>
          <w:numId w:val="31"/>
        </w:numPr>
        <w:spacing w:after="0"/>
        <w:ind w:left="1134"/>
        <w:jc w:val="both"/>
        <w:rPr>
          <w:rFonts w:asciiTheme="minorHAnsi" w:hAnsiTheme="minorHAnsi" w:cstheme="minorHAnsi"/>
        </w:rPr>
      </w:pPr>
      <w:r w:rsidRPr="00E225A6">
        <w:rPr>
          <w:rFonts w:asciiTheme="minorHAnsi" w:hAnsiTheme="minorHAnsi" w:cstheme="minorHAnsi"/>
        </w:rPr>
        <w:t>vyhotovenie Dohody o ukončení zmluvy v listinnej forme,</w:t>
      </w:r>
    </w:p>
    <w:p w14:paraId="3AAF6654" w14:textId="77777777" w:rsidR="00BA022B" w:rsidRPr="00E225A6" w:rsidRDefault="00BA022B" w:rsidP="00BA022B">
      <w:pPr>
        <w:pStyle w:val="Odsekzoznamu"/>
        <w:numPr>
          <w:ilvl w:val="0"/>
          <w:numId w:val="31"/>
        </w:numPr>
        <w:spacing w:after="120" w:line="240" w:lineRule="auto"/>
        <w:ind w:left="1134" w:hanging="357"/>
        <w:contextualSpacing w:val="0"/>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14:paraId="75F568D9" w14:textId="77777777" w:rsidR="00BA022B" w:rsidRPr="00E225A6" w:rsidRDefault="00BA022B" w:rsidP="002B2F1C">
      <w:pPr>
        <w:pStyle w:val="Odsekzoznamu"/>
        <w:numPr>
          <w:ilvl w:val="0"/>
          <w:numId w:val="26"/>
        </w:numPr>
        <w:spacing w:after="0" w:line="240" w:lineRule="auto"/>
        <w:ind w:left="426" w:right="-13" w:hanging="426"/>
        <w:contextualSpacing w:val="0"/>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62C43FD8" w14:textId="77777777" w:rsidR="00BA022B" w:rsidRPr="00780C8F" w:rsidRDefault="00BA022B" w:rsidP="002B2F1C">
      <w:pPr>
        <w:pStyle w:val="Odsekzoznamu"/>
        <w:ind w:left="993" w:right="-13" w:hanging="284"/>
        <w:jc w:val="both"/>
        <w:rPr>
          <w:rFonts w:asciiTheme="minorHAnsi" w:hAnsiTheme="minorHAnsi" w:cstheme="minorHAnsi"/>
        </w:rPr>
      </w:pPr>
      <w:r w:rsidRPr="00E225A6">
        <w:rPr>
          <w:rFonts w:asciiTheme="minorHAnsi" w:hAnsiTheme="minorHAnsi" w:cstheme="minorHAnsi"/>
        </w:rPr>
        <w:t>a/</w:t>
      </w:r>
      <w:r w:rsidR="00780C8F">
        <w:rPr>
          <w:rFonts w:asciiTheme="minorHAnsi" w:hAnsiTheme="minorHAnsi" w:cstheme="minorHAnsi"/>
        </w:rPr>
        <w:t xml:space="preserve"> </w:t>
      </w:r>
      <w:r w:rsidR="00596563">
        <w:rPr>
          <w:rFonts w:asciiTheme="minorHAnsi" w:hAnsiTheme="minorHAnsi" w:cstheme="minorHAnsi"/>
        </w:rPr>
        <w:t xml:space="preserve">Predávajúci </w:t>
      </w:r>
      <w:r w:rsidRPr="00E225A6">
        <w:rPr>
          <w:rFonts w:asciiTheme="minorHAnsi" w:hAnsiTheme="minorHAnsi" w:cstheme="minorHAnsi"/>
        </w:rPr>
        <w:t xml:space="preserve">je v omeškaní s riadnym </w:t>
      </w:r>
      <w:r w:rsidRPr="00BA022B">
        <w:rPr>
          <w:rStyle w:val="CharStyle8"/>
          <w:rFonts w:asciiTheme="minorHAnsi" w:hAnsiTheme="minorHAnsi" w:cstheme="minorHAnsi"/>
          <w:b w:val="0"/>
          <w:color w:val="000000"/>
        </w:rPr>
        <w:t xml:space="preserve">dodaním ktorejkoľvek časti Tovaru viac ako </w:t>
      </w:r>
      <w:r w:rsidR="00780C8F">
        <w:rPr>
          <w:rStyle w:val="CharStyle8"/>
          <w:rFonts w:asciiTheme="minorHAnsi" w:hAnsiTheme="minorHAnsi" w:cstheme="minorHAnsi"/>
          <w:b w:val="0"/>
          <w:color w:val="000000"/>
        </w:rPr>
        <w:t>10</w:t>
      </w:r>
      <w:r w:rsidRPr="00BA022B">
        <w:rPr>
          <w:rStyle w:val="CharStyle8"/>
          <w:rFonts w:asciiTheme="minorHAnsi" w:hAnsiTheme="minorHAnsi" w:cstheme="minorHAnsi"/>
          <w:b w:val="0"/>
          <w:color w:val="000000"/>
        </w:rPr>
        <w:t xml:space="preserve"> </w:t>
      </w:r>
      <w:r w:rsidRPr="00BA022B">
        <w:rPr>
          <w:rStyle w:val="CharStyle8"/>
          <w:rFonts w:asciiTheme="minorHAnsi" w:hAnsiTheme="minorHAnsi" w:cstheme="minorHAnsi"/>
          <w:b w:val="0"/>
        </w:rPr>
        <w:t>pracovných d</w:t>
      </w:r>
      <w:r w:rsidRPr="00BA022B">
        <w:rPr>
          <w:rStyle w:val="CharStyle8"/>
          <w:rFonts w:asciiTheme="minorHAnsi" w:hAnsiTheme="minorHAnsi" w:cstheme="minorHAnsi"/>
          <w:b w:val="0"/>
          <w:color w:val="000000"/>
        </w:rPr>
        <w:t>ní</w:t>
      </w:r>
      <w:r w:rsidRPr="00BA022B">
        <w:rPr>
          <w:rFonts w:asciiTheme="minorHAnsi" w:hAnsiTheme="minorHAnsi" w:cstheme="minorHAnsi"/>
          <w:b/>
        </w:rPr>
        <w:t xml:space="preserve">, </w:t>
      </w:r>
      <w:r w:rsidR="00780C8F" w:rsidRPr="00780C8F">
        <w:rPr>
          <w:rFonts w:asciiTheme="minorHAnsi" w:hAnsiTheme="minorHAnsi" w:cstheme="minorHAnsi"/>
        </w:rPr>
        <w:t>alebo dodal tovar v rozpore s garantovanou kvalitou tovaru, na základe predloženého certifikátu.</w:t>
      </w:r>
    </w:p>
    <w:p w14:paraId="1DD23AC8" w14:textId="77777777" w:rsidR="00BA022B" w:rsidRPr="00BA022B" w:rsidRDefault="00780C8F" w:rsidP="002B2F1C">
      <w:pPr>
        <w:pStyle w:val="Odsekzoznamu"/>
        <w:ind w:left="993" w:right="-13" w:hanging="284"/>
        <w:jc w:val="both"/>
        <w:rPr>
          <w:rStyle w:val="CharStyle8"/>
          <w:rFonts w:asciiTheme="minorHAnsi" w:hAnsiTheme="minorHAnsi" w:cstheme="minorHAnsi"/>
          <w:b w:val="0"/>
          <w:color w:val="000000"/>
        </w:rPr>
      </w:pPr>
      <w:r>
        <w:rPr>
          <w:rFonts w:asciiTheme="minorHAnsi" w:hAnsiTheme="minorHAnsi" w:cstheme="minorHAnsi"/>
        </w:rPr>
        <w:lastRenderedPageBreak/>
        <w:t>b</w:t>
      </w:r>
      <w:r w:rsidR="00BA022B" w:rsidRPr="00E225A6">
        <w:rPr>
          <w:rFonts w:asciiTheme="minorHAnsi" w:hAnsiTheme="minorHAnsi" w:cstheme="minorHAnsi"/>
        </w:rPr>
        <w:t xml:space="preserve">/ </w:t>
      </w:r>
      <w:r w:rsidR="00BA022B" w:rsidRPr="00BA022B">
        <w:rPr>
          <w:rStyle w:val="CharStyle8"/>
          <w:rFonts w:asciiTheme="minorHAnsi" w:hAnsiTheme="minorHAnsi" w:cstheme="minorHAnsi"/>
          <w:b w:val="0"/>
          <w:color w:val="000000"/>
        </w:rPr>
        <w:t xml:space="preserve">Predávajúci pri plnení predmetu tejto Zmluvy konal v rozpore s niektorým so všeobecne záväzným právnym predpisom. Konaním sa pre účely tohto písm. </w:t>
      </w:r>
      <w:r>
        <w:rPr>
          <w:rStyle w:val="CharStyle8"/>
          <w:rFonts w:asciiTheme="minorHAnsi" w:hAnsiTheme="minorHAnsi" w:cstheme="minorHAnsi"/>
          <w:b w:val="0"/>
          <w:color w:val="000000"/>
        </w:rPr>
        <w:t>b</w:t>
      </w:r>
      <w:r w:rsidR="00BA022B" w:rsidRPr="00BA022B">
        <w:rPr>
          <w:rStyle w:val="CharStyle8"/>
          <w:rFonts w:asciiTheme="minorHAnsi" w:hAnsiTheme="minorHAnsi" w:cstheme="minorHAnsi"/>
          <w:b w:val="0"/>
          <w:color w:val="000000"/>
        </w:rPr>
        <w:t>/ ods. 5 článku VII Zmluvy rozumie aj nekonanie alebo opomenutie konania, na ktoré bol Predávajúci povinný.</w:t>
      </w:r>
    </w:p>
    <w:p w14:paraId="2525C10E" w14:textId="77777777" w:rsidR="00BA022B" w:rsidRPr="00BA022B" w:rsidRDefault="00780C8F" w:rsidP="002B2F1C">
      <w:pPr>
        <w:pStyle w:val="Odsekzoznamu"/>
        <w:ind w:left="1428" w:right="-13" w:hanging="719"/>
        <w:jc w:val="both"/>
        <w:rPr>
          <w:rStyle w:val="CharStyle8"/>
          <w:rFonts w:asciiTheme="minorHAnsi" w:hAnsiTheme="minorHAnsi" w:cstheme="minorHAnsi"/>
          <w:b w:val="0"/>
          <w:color w:val="000000"/>
        </w:rPr>
      </w:pPr>
      <w:r>
        <w:rPr>
          <w:rStyle w:val="CharStyle8"/>
          <w:rFonts w:asciiTheme="minorHAnsi" w:hAnsiTheme="minorHAnsi" w:cstheme="minorHAnsi"/>
          <w:b w:val="0"/>
          <w:color w:val="000000"/>
        </w:rPr>
        <w:t>c</w:t>
      </w:r>
      <w:r w:rsidR="00BA022B" w:rsidRPr="00BA022B">
        <w:rPr>
          <w:rStyle w:val="CharStyle8"/>
          <w:rFonts w:asciiTheme="minorHAnsi" w:hAnsiTheme="minorHAnsi" w:cstheme="minorHAnsi"/>
          <w:b w:val="0"/>
          <w:color w:val="000000"/>
        </w:rPr>
        <w:t>/ Predávajúci stratil oprávnenie na podnikanie vzťahujúce sa k predmetu tejto Zmluvy,</w:t>
      </w:r>
    </w:p>
    <w:p w14:paraId="346C0AFB" w14:textId="60F1B886" w:rsidR="00BA022B" w:rsidRPr="00E225A6" w:rsidRDefault="00780C8F" w:rsidP="002B2F1C">
      <w:pPr>
        <w:pStyle w:val="Odsekzoznamu"/>
        <w:ind w:left="993" w:right="-13" w:hanging="284"/>
        <w:jc w:val="both"/>
        <w:rPr>
          <w:rFonts w:asciiTheme="minorHAnsi" w:hAnsiTheme="minorHAnsi" w:cstheme="minorHAnsi"/>
        </w:rPr>
      </w:pPr>
      <w:r>
        <w:rPr>
          <w:rStyle w:val="CharStyle8"/>
          <w:rFonts w:asciiTheme="minorHAnsi" w:hAnsiTheme="minorHAnsi" w:cstheme="minorHAnsi"/>
          <w:b w:val="0"/>
          <w:color w:val="000000"/>
        </w:rPr>
        <w:t>d</w:t>
      </w:r>
      <w:r w:rsidR="00BA022B" w:rsidRPr="00BA022B">
        <w:rPr>
          <w:rStyle w:val="CharStyle8"/>
          <w:rFonts w:asciiTheme="minorHAnsi" w:hAnsiTheme="minorHAnsi" w:cstheme="minorHAnsi"/>
          <w:b w:val="0"/>
          <w:color w:val="000000"/>
        </w:rPr>
        <w:t>/</w:t>
      </w:r>
      <w:r w:rsidR="00BA022B" w:rsidRPr="00E225A6">
        <w:rPr>
          <w:rStyle w:val="CharStyle8"/>
          <w:rFonts w:asciiTheme="minorHAnsi" w:hAnsiTheme="minorHAnsi" w:cstheme="minorHAnsi"/>
          <w:color w:val="000000"/>
        </w:rPr>
        <w:t xml:space="preserve"> </w:t>
      </w:r>
      <w:r w:rsidR="00BA022B" w:rsidRPr="00E225A6">
        <w:rPr>
          <w:rFonts w:asciiTheme="minorHAnsi" w:hAnsiTheme="minorHAnsi" w:cstheme="minorHAnsi"/>
        </w:rPr>
        <w:t xml:space="preserve">voči Predávajúcemu sa vedie konkurzné konanie, návrh na začatie konkurzného konania bol zamietnutý </w:t>
      </w:r>
      <w:r w:rsidR="002B2F1C">
        <w:rPr>
          <w:rFonts w:asciiTheme="minorHAnsi" w:hAnsiTheme="minorHAnsi" w:cstheme="minorHAnsi"/>
        </w:rPr>
        <w:t xml:space="preserve">   </w:t>
      </w:r>
      <w:r w:rsidR="00BA022B" w:rsidRPr="00E225A6">
        <w:rPr>
          <w:rFonts w:asciiTheme="minorHAnsi" w:hAnsiTheme="minorHAnsi" w:cstheme="minorHAnsi"/>
        </w:rPr>
        <w:t xml:space="preserve">z dôvodu nedostatku majetku, ak bolo začaté reštrukturalizačné konanie, alebo voči Predávajúcemu bol podaný návrh alebo sa vedie exekučné konanie alebo ak Predávajúci vstúpil do likvidácie; alebo </w:t>
      </w:r>
    </w:p>
    <w:p w14:paraId="2FEE114E" w14:textId="189C2BF9" w:rsidR="00BA022B" w:rsidRPr="00E225A6" w:rsidRDefault="00780C8F" w:rsidP="002B2F1C">
      <w:pPr>
        <w:pStyle w:val="Odsekzoznamu"/>
        <w:spacing w:after="120"/>
        <w:ind w:left="993" w:right="-13" w:hanging="294"/>
        <w:jc w:val="both"/>
        <w:rPr>
          <w:rFonts w:asciiTheme="minorHAnsi" w:hAnsiTheme="minorHAnsi" w:cstheme="minorHAnsi"/>
        </w:rPr>
      </w:pPr>
      <w:r>
        <w:rPr>
          <w:rFonts w:asciiTheme="minorHAnsi" w:hAnsiTheme="minorHAnsi" w:cstheme="minorHAnsi"/>
        </w:rPr>
        <w:t>e</w:t>
      </w:r>
      <w:r w:rsidR="00BA022B" w:rsidRPr="00E225A6">
        <w:rPr>
          <w:rFonts w:asciiTheme="minorHAnsi" w:hAnsiTheme="minorHAnsi" w:cstheme="minorHAnsi"/>
        </w:rPr>
        <w:t xml:space="preserve">/ ak ktorékoľvek vyhlásenie/prehlásenie/záväzok </w:t>
      </w:r>
      <w:r w:rsidR="00BA022B">
        <w:rPr>
          <w:rFonts w:asciiTheme="minorHAnsi" w:hAnsiTheme="minorHAnsi" w:cstheme="minorHAnsi"/>
        </w:rPr>
        <w:t>Predávajúceho</w:t>
      </w:r>
      <w:r w:rsidR="00BA022B" w:rsidRPr="00E225A6">
        <w:rPr>
          <w:rFonts w:asciiTheme="minorHAnsi" w:hAnsiTheme="minorHAnsi" w:cstheme="minorHAnsi"/>
        </w:rPr>
        <w:t xml:space="preserve"> uvedené v tejto Zmluve je </w:t>
      </w:r>
      <w:r w:rsidR="002B2F1C" w:rsidRPr="00E225A6">
        <w:rPr>
          <w:rFonts w:asciiTheme="minorHAnsi" w:hAnsiTheme="minorHAnsi" w:cstheme="minorHAnsi"/>
        </w:rPr>
        <w:t>nepravdivé</w:t>
      </w:r>
      <w:r w:rsidR="002B2F1C">
        <w:rPr>
          <w:rFonts w:asciiTheme="minorHAnsi" w:hAnsiTheme="minorHAnsi" w:cstheme="minorHAnsi"/>
        </w:rPr>
        <w:t xml:space="preserve">           </w:t>
      </w:r>
      <w:r w:rsidR="00BA022B" w:rsidRPr="00E225A6">
        <w:rPr>
          <w:rFonts w:asciiTheme="minorHAnsi" w:hAnsiTheme="minorHAnsi" w:cstheme="minorHAnsi"/>
        </w:rPr>
        <w:t xml:space="preserve">ku dňu uzatvorenia Zmluvy alebo sa takým stane počas plnenia predmetu Zmluvy. </w:t>
      </w:r>
    </w:p>
    <w:p w14:paraId="5B1ABA2C" w14:textId="77777777" w:rsidR="00BA022B" w:rsidRPr="008978E8" w:rsidRDefault="00BA022B" w:rsidP="002B2F1C">
      <w:pPr>
        <w:pStyle w:val="Odsekzoznamu"/>
        <w:numPr>
          <w:ilvl w:val="0"/>
          <w:numId w:val="26"/>
        </w:numPr>
        <w:spacing w:after="0" w:line="240" w:lineRule="auto"/>
        <w:ind w:left="425" w:right="-13" w:hanging="425"/>
        <w:contextualSpacing w:val="0"/>
        <w:jc w:val="both"/>
        <w:rPr>
          <w:rFonts w:asciiTheme="minorHAnsi" w:hAnsiTheme="minorHAnsi" w:cstheme="minorHAnsi"/>
        </w:rPr>
      </w:pPr>
      <w:r w:rsidRPr="008978E8">
        <w:rPr>
          <w:rFonts w:asciiTheme="minorHAnsi" w:hAnsiTheme="minorHAnsi" w:cstheme="minorHAnsi"/>
        </w:rPr>
        <w:t xml:space="preserve">Predávajúci je povinný informovať Kupujúceho ihneď </w:t>
      </w:r>
      <w:r>
        <w:rPr>
          <w:rFonts w:asciiTheme="minorHAnsi" w:hAnsiTheme="minorHAnsi" w:cstheme="minorHAnsi"/>
        </w:rPr>
        <w:t xml:space="preserve">ako sa dozvie alebo ako sa mohol dozvedieť </w:t>
      </w:r>
      <w:r w:rsidRPr="008978E8">
        <w:rPr>
          <w:rFonts w:asciiTheme="minorHAnsi" w:hAnsiTheme="minorHAnsi" w:cstheme="minorHAnsi"/>
        </w:rPr>
        <w:t xml:space="preserve">o skutočnostiach podľa písm. </w:t>
      </w:r>
      <w:r w:rsidR="00780C8F">
        <w:rPr>
          <w:rFonts w:asciiTheme="minorHAnsi" w:hAnsiTheme="minorHAnsi" w:cstheme="minorHAnsi"/>
        </w:rPr>
        <w:t>c</w:t>
      </w:r>
      <w:r w:rsidRPr="008978E8">
        <w:rPr>
          <w:rFonts w:asciiTheme="minorHAnsi" w:hAnsiTheme="minorHAnsi" w:cstheme="minorHAnsi"/>
        </w:rPr>
        <w:t xml:space="preserve">/, d/ ods. 5 tohto článku, inak má Kupujúci právo na uplatnenie zmluvnej pokuty vo výške podľa článku V ods. </w:t>
      </w:r>
      <w:r w:rsidR="00780C8F">
        <w:rPr>
          <w:rFonts w:asciiTheme="minorHAnsi" w:hAnsiTheme="minorHAnsi" w:cstheme="minorHAnsi"/>
        </w:rPr>
        <w:t>9</w:t>
      </w:r>
      <w:r w:rsidRPr="008978E8">
        <w:rPr>
          <w:rFonts w:asciiTheme="minorHAnsi" w:hAnsiTheme="minorHAnsi" w:cstheme="minorHAnsi"/>
        </w:rPr>
        <w:t xml:space="preserve"> Zmluvy.</w:t>
      </w:r>
    </w:p>
    <w:p w14:paraId="2B6505D9" w14:textId="77777777" w:rsidR="00BA022B" w:rsidRPr="00E225A6" w:rsidRDefault="00BA022B" w:rsidP="002B2F1C">
      <w:pPr>
        <w:pStyle w:val="Odsekzoznamu"/>
        <w:numPr>
          <w:ilvl w:val="0"/>
          <w:numId w:val="26"/>
        </w:numPr>
        <w:spacing w:after="0" w:line="240" w:lineRule="auto"/>
        <w:ind w:left="425" w:right="-13" w:hanging="425"/>
        <w:contextualSpacing w:val="0"/>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Kupujúci podstatným spôsobom poruší Zmluvu. Podstatným porušením tejto Zmluvy zo strany Kupujúceho je </w:t>
      </w:r>
    </w:p>
    <w:p w14:paraId="5D9E23D5" w14:textId="77777777" w:rsidR="00BA022B" w:rsidRPr="00E225A6" w:rsidRDefault="00BA022B" w:rsidP="002B2F1C">
      <w:pPr>
        <w:pStyle w:val="Odsekzoznamu"/>
        <w:ind w:left="993" w:right="-13" w:hanging="284"/>
        <w:jc w:val="both"/>
        <w:rPr>
          <w:rFonts w:asciiTheme="minorHAnsi" w:hAnsiTheme="minorHAnsi" w:cstheme="minorHAnsi"/>
        </w:rPr>
      </w:pPr>
      <w:r w:rsidRPr="00E225A6">
        <w:rPr>
          <w:rFonts w:asciiTheme="minorHAnsi" w:hAnsiTheme="minorHAnsi" w:cstheme="minorHAnsi"/>
        </w:rPr>
        <w:t xml:space="preserve">a/ omeškanie so zaplatením Kúpnej ceny o viac ako 10 dní, pričom Tovar Kupujúci prevzal podľa podmienok v tejto Zmluve, alebo </w:t>
      </w:r>
    </w:p>
    <w:p w14:paraId="16D17F98" w14:textId="77777777" w:rsidR="00BA022B" w:rsidRPr="00E225A6" w:rsidRDefault="00BA022B" w:rsidP="002B2F1C">
      <w:pPr>
        <w:pStyle w:val="Odsekzoznamu"/>
        <w:spacing w:after="0" w:line="240" w:lineRule="auto"/>
        <w:ind w:left="993" w:right="-13" w:hanging="284"/>
        <w:jc w:val="both"/>
        <w:rPr>
          <w:rFonts w:asciiTheme="minorHAnsi" w:hAnsiTheme="minorHAnsi" w:cstheme="minorHAnsi"/>
        </w:rPr>
      </w:pPr>
      <w:r w:rsidRPr="00E225A6">
        <w:rPr>
          <w:rFonts w:asciiTheme="minorHAnsi" w:hAnsiTheme="minorHAnsi" w:cstheme="minorHAnsi"/>
        </w:rPr>
        <w:t>b/ preukázateľné neposkytnutie súčinnosti Kupujúceho podľa podmienok v Zmluve za účelom splnenia predmetu a účelu Zmluvy</w:t>
      </w:r>
      <w:r>
        <w:rPr>
          <w:rFonts w:asciiTheme="minorHAnsi" w:hAnsiTheme="minorHAnsi" w:cstheme="minorHAnsi"/>
        </w:rPr>
        <w:t>, hoci ho Predávajúci o poskytnutie súčinnosti včas písomne požiadal</w:t>
      </w:r>
      <w:r w:rsidRPr="00E225A6">
        <w:rPr>
          <w:rFonts w:asciiTheme="minorHAnsi" w:hAnsiTheme="minorHAnsi" w:cstheme="minorHAnsi"/>
        </w:rPr>
        <w:t xml:space="preserve">. </w:t>
      </w:r>
    </w:p>
    <w:p w14:paraId="7E189C31" w14:textId="77777777" w:rsidR="00BA022B" w:rsidRPr="00E225A6" w:rsidRDefault="00BA022B" w:rsidP="00BA022B">
      <w:pPr>
        <w:spacing w:after="0" w:line="240" w:lineRule="auto"/>
        <w:ind w:right="142"/>
        <w:jc w:val="center"/>
        <w:rPr>
          <w:rFonts w:asciiTheme="minorHAnsi" w:hAnsiTheme="minorHAnsi" w:cstheme="minorHAnsi"/>
          <w:b/>
        </w:rPr>
      </w:pPr>
    </w:p>
    <w:p w14:paraId="112D09ED" w14:textId="77777777" w:rsidR="00BA022B" w:rsidRDefault="00BA022B" w:rsidP="00BA022B">
      <w:pPr>
        <w:spacing w:after="0" w:line="240" w:lineRule="auto"/>
        <w:ind w:right="142"/>
        <w:jc w:val="center"/>
        <w:rPr>
          <w:rFonts w:asciiTheme="minorHAnsi" w:hAnsiTheme="minorHAnsi" w:cstheme="minorHAnsi"/>
          <w:b/>
        </w:rPr>
      </w:pPr>
      <w:r w:rsidRPr="00E225A6">
        <w:rPr>
          <w:rFonts w:asciiTheme="minorHAnsi" w:hAnsiTheme="minorHAnsi" w:cstheme="minorHAnsi"/>
          <w:b/>
        </w:rPr>
        <w:t>VI</w:t>
      </w:r>
      <w:r>
        <w:rPr>
          <w:rFonts w:asciiTheme="minorHAnsi" w:hAnsiTheme="minorHAnsi" w:cstheme="minorHAnsi"/>
          <w:b/>
        </w:rPr>
        <w:t>I</w:t>
      </w:r>
      <w:r w:rsidRPr="00E225A6">
        <w:rPr>
          <w:rFonts w:asciiTheme="minorHAnsi" w:hAnsiTheme="minorHAnsi" w:cstheme="minorHAnsi"/>
          <w:b/>
        </w:rPr>
        <w:t>I</w:t>
      </w:r>
    </w:p>
    <w:p w14:paraId="07E281F9" w14:textId="77777777" w:rsidR="001E3901" w:rsidRPr="00647D25" w:rsidRDefault="001E3901" w:rsidP="001E3901">
      <w:pPr>
        <w:spacing w:before="1"/>
        <w:ind w:left="503"/>
        <w:jc w:val="center"/>
        <w:rPr>
          <w:rFonts w:asciiTheme="minorHAnsi" w:hAnsiTheme="minorHAnsi" w:cstheme="minorHAnsi"/>
          <w:b/>
          <w:sz w:val="20"/>
        </w:rPr>
      </w:pPr>
      <w:r w:rsidRPr="00647D25">
        <w:rPr>
          <w:rFonts w:asciiTheme="minorHAnsi" w:hAnsiTheme="minorHAnsi" w:cstheme="minorHAnsi"/>
          <w:b/>
        </w:rPr>
        <w:t>S</w:t>
      </w:r>
      <w:r>
        <w:rPr>
          <w:rFonts w:asciiTheme="minorHAnsi" w:hAnsiTheme="minorHAnsi" w:cstheme="minorHAnsi"/>
          <w:b/>
        </w:rPr>
        <w:t>ubdodávatelia a register partnerov verejného sektora</w:t>
      </w:r>
    </w:p>
    <w:p w14:paraId="17A0DBC4" w14:textId="7BABDB3D"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lang w:eastAsia="sk-SK"/>
        </w:rPr>
      </w:pPr>
      <w:r w:rsidRPr="001E3901">
        <w:rPr>
          <w:rStyle w:val="CharStyle15"/>
          <w:rFonts w:cs="Calibri"/>
          <w:b w:val="0"/>
          <w:color w:val="000000"/>
          <w:sz w:val="22"/>
          <w:szCs w:val="22"/>
        </w:rPr>
        <w:t>Predávajúci nesmie Predmet kúpy ako celok odovzdať na dodanie inému subjektu. Časť Predmetu kúpy môže Predávajúci odovzdať na vykonanie (napríklad p</w:t>
      </w:r>
      <w:r w:rsidRPr="001E3901">
        <w:rPr>
          <w:rFonts w:asciiTheme="minorHAnsi" w:hAnsiTheme="minorHAnsi" w:cstheme="minorHAnsi"/>
        </w:rPr>
        <w:t>otrebných úprav podvozku, montáž výmenných nadstavieb a skompletizovanie špeciálneho nákladného vozidla ako celku)</w:t>
      </w:r>
      <w:r w:rsidRPr="001E3901">
        <w:rPr>
          <w:rStyle w:val="CharStyle15"/>
          <w:rFonts w:asciiTheme="minorHAnsi" w:hAnsiTheme="minorHAnsi" w:cstheme="minorHAnsi"/>
          <w:b w:val="0"/>
          <w:color w:val="000000"/>
          <w:sz w:val="22"/>
          <w:szCs w:val="22"/>
        </w:rPr>
        <w:t xml:space="preserve"> </w:t>
      </w:r>
      <w:r w:rsidRPr="001E3901">
        <w:rPr>
          <w:rStyle w:val="CharStyle15"/>
          <w:rFonts w:cs="Calibri"/>
          <w:b w:val="0"/>
          <w:color w:val="000000"/>
          <w:sz w:val="22"/>
          <w:szCs w:val="22"/>
        </w:rPr>
        <w:t xml:space="preserve">svojmu subdodávateľovi uvedenému v zozname subdodávateľov, ktorý tvorí osobitnú  prílohu tejto Zmluvy. </w:t>
      </w:r>
      <w:r w:rsidRPr="001E3901">
        <w:rPr>
          <w:lang w:eastAsia="sk-SK"/>
        </w:rPr>
        <w:t xml:space="preserve">Predávajúci predkladá v Prílohe č. </w:t>
      </w:r>
      <w:r w:rsidR="00337C2F">
        <w:rPr>
          <w:lang w:eastAsia="sk-SK"/>
        </w:rPr>
        <w:t>3</w:t>
      </w:r>
      <w:r w:rsidR="00337C2F" w:rsidRPr="001E3901">
        <w:rPr>
          <w:lang w:eastAsia="sk-SK"/>
        </w:rPr>
        <w:t xml:space="preserve"> </w:t>
      </w:r>
      <w:r w:rsidRPr="001E3901">
        <w:rPr>
          <w:lang w:eastAsia="sk-SK"/>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111BAB6C" w14:textId="77777777"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Style w:val="CharStyle15"/>
          <w:b w:val="0"/>
          <w:bCs w:val="0"/>
          <w:sz w:val="22"/>
          <w:szCs w:val="22"/>
          <w:lang w:eastAsia="sk-SK"/>
        </w:rPr>
      </w:pPr>
      <w:r w:rsidRPr="001E3901">
        <w:rPr>
          <w:rStyle w:val="CharStyle15"/>
          <w:rFonts w:cs="Calibri"/>
          <w:b w:val="0"/>
          <w:color w:val="000000"/>
          <w:sz w:val="22"/>
          <w:szCs w:val="22"/>
        </w:rPr>
        <w:t>Súhlas kupujúceho s dodaním časti Predmetu kúpy prostredníctvom subdodávateľa nezbavuje predávajúceho povinnosti a zodpovednosti za činnosti subdodávateľa.</w:t>
      </w:r>
    </w:p>
    <w:p w14:paraId="6D8C1111" w14:textId="44B154B2"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lang w:eastAsia="sk-SK"/>
        </w:rPr>
      </w:pPr>
      <w:r w:rsidRPr="001E3901">
        <w:rPr>
          <w:lang w:eastAsia="sk-SK"/>
        </w:rPr>
        <w:t>Predávajúci je oprávnený kedykoľvek počas trvania Zmluvy vymeniť ktoréhokoľvek subdodávateľa, a</w:t>
      </w:r>
      <w:r w:rsidR="002B2F1C">
        <w:rPr>
          <w:lang w:eastAsia="sk-SK"/>
        </w:rPr>
        <w:t> </w:t>
      </w:r>
      <w:r w:rsidR="002B2F1C" w:rsidRPr="001E3901">
        <w:rPr>
          <w:lang w:eastAsia="sk-SK"/>
        </w:rPr>
        <w:t>to</w:t>
      </w:r>
      <w:r w:rsidR="002B2F1C">
        <w:rPr>
          <w:lang w:eastAsia="sk-SK"/>
        </w:rPr>
        <w:t xml:space="preserve">                    </w:t>
      </w:r>
      <w:r w:rsidRPr="001E3901">
        <w:rPr>
          <w:lang w:eastAsia="sk-SK"/>
        </w:rPr>
        <w:t xml:space="preserve">za predpokladu, že nový subdodávateľ disponuje oprávnením na príslušné plnenie zmluvy podľa § 32 ods. 1 písm. e) ZVO, ako aj spĺňa povinnosť </w:t>
      </w:r>
      <w:bookmarkStart w:id="4" w:name="_Hlk481159816"/>
      <w:r w:rsidRPr="001E3901">
        <w:rPr>
          <w:lang w:eastAsia="sk-SK"/>
        </w:rPr>
        <w:t>zápisu do registra partnerov verejného sektora</w:t>
      </w:r>
      <w:bookmarkEnd w:id="4"/>
      <w:r w:rsidRPr="001E3901">
        <w:rPr>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2B2F1C">
        <w:rPr>
          <w:lang w:eastAsia="sk-SK"/>
        </w:rPr>
        <w:t xml:space="preserve">            </w:t>
      </w:r>
      <w:r w:rsidRPr="001E3901">
        <w:rPr>
          <w:lang w:eastAsia="sk-SK"/>
        </w:rPr>
        <w:t xml:space="preserve">za nového subdodávateľa v rozsahu meno a priezvisko, adresa pobytu, dátum narodenia a zároveň predložiť Kupujúcemu doklad preukazujúci, že nový subdodávateľ spĺňa podmienku účasti osobného postavenia podľa </w:t>
      </w:r>
      <w:r w:rsidR="002B2F1C">
        <w:rPr>
          <w:lang w:eastAsia="sk-SK"/>
        </w:rPr>
        <w:t xml:space="preserve">      </w:t>
      </w:r>
      <w:r w:rsidRPr="001E3901">
        <w:rPr>
          <w:lang w:eastAsia="sk-SK"/>
        </w:rPr>
        <w:t>§ 32 ods. 1 písm. e) ZVO pre daný predmet subdodávky.</w:t>
      </w:r>
      <w:r w:rsidRPr="001E3901">
        <w:t xml:space="preserve"> </w:t>
      </w:r>
      <w:r w:rsidRPr="001E3901">
        <w:rPr>
          <w:lang w:eastAsia="sk-SK"/>
        </w:rPr>
        <w:t xml:space="preserve">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3177BA47" w14:textId="77777777"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Style w:val="CharStyle15"/>
          <w:b w:val="0"/>
          <w:bCs w:val="0"/>
          <w:sz w:val="22"/>
          <w:szCs w:val="22"/>
          <w:lang w:eastAsia="sk-SK"/>
        </w:rPr>
      </w:pPr>
      <w:r w:rsidRPr="001E3901">
        <w:rPr>
          <w:rStyle w:val="CharStyle15"/>
          <w:rFonts w:cs="Calibri"/>
          <w:b w:val="0"/>
          <w:color w:val="000000"/>
          <w:sz w:val="22"/>
          <w:szCs w:val="22"/>
        </w:rPr>
        <w:t xml:space="preserve">Počas trvania Zmluvy je predávajúci oprávnený zmeniť subdodávateľa uvedeného v Prílohe tejto Zmluvy výlučne na základe dodatku k tejto Zmluve. </w:t>
      </w:r>
    </w:p>
    <w:p w14:paraId="59320E6F" w14:textId="6F402818"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lang w:eastAsia="sk-SK"/>
        </w:rPr>
      </w:pPr>
      <w:r w:rsidRPr="001E3901">
        <w:rPr>
          <w:rFonts w:asciiTheme="minorHAnsi" w:hAnsiTheme="minorHAnsi" w:cstheme="minorHAnsi"/>
        </w:rPr>
        <w:t xml:space="preserve">Kupujúci v zmysle § 41 ods. 4 Zákona o verejnom obstarávaní určuje pravidlá pre zmenu </w:t>
      </w:r>
      <w:r w:rsidRPr="001E3901">
        <w:rPr>
          <w:rFonts w:asciiTheme="minorHAnsi" w:hAnsiTheme="minorHAnsi" w:cstheme="minorHAnsi"/>
          <w:spacing w:val="-59"/>
        </w:rPr>
        <w:t xml:space="preserve">   </w:t>
      </w:r>
      <w:r w:rsidRPr="001E3901">
        <w:rPr>
          <w:rFonts w:asciiTheme="minorHAnsi" w:hAnsiTheme="minorHAnsi" w:cstheme="minorHAnsi"/>
        </w:rPr>
        <w:t>subdodávateľa počas plnenia tejto Zmluvy tak, že subdodávateľ, ktorého Predávajúci</w:t>
      </w:r>
      <w:r w:rsidRPr="001E3901">
        <w:rPr>
          <w:rFonts w:asciiTheme="minorHAnsi" w:hAnsiTheme="minorHAnsi" w:cstheme="minorHAnsi"/>
          <w:spacing w:val="1"/>
        </w:rPr>
        <w:t xml:space="preserve"> </w:t>
      </w:r>
      <w:r w:rsidRPr="001E3901">
        <w:rPr>
          <w:rFonts w:asciiTheme="minorHAnsi" w:hAnsiTheme="minorHAnsi" w:cstheme="minorHAnsi"/>
        </w:rPr>
        <w:t>navrhne na zmenu musí spĺňať podmienky účasti týkajúce sa osobného postavenia</w:t>
      </w:r>
      <w:r w:rsidRPr="001E3901">
        <w:rPr>
          <w:rFonts w:asciiTheme="minorHAnsi" w:hAnsiTheme="minorHAnsi" w:cstheme="minorHAnsi"/>
          <w:spacing w:val="1"/>
        </w:rPr>
        <w:t xml:space="preserve"> </w:t>
      </w:r>
      <w:r w:rsidRPr="001E3901">
        <w:rPr>
          <w:rFonts w:asciiTheme="minorHAnsi" w:hAnsiTheme="minorHAnsi" w:cstheme="minorHAnsi"/>
        </w:rPr>
        <w:t>podľa § 32 ods. 1 Zákona o verejnom obstarávaní. Predávajúci je povinný najneskôr 5</w:t>
      </w:r>
      <w:r w:rsidRPr="001E3901">
        <w:rPr>
          <w:rFonts w:asciiTheme="minorHAnsi" w:hAnsiTheme="minorHAnsi" w:cstheme="minorHAnsi"/>
          <w:spacing w:val="1"/>
        </w:rPr>
        <w:t xml:space="preserve"> </w:t>
      </w:r>
      <w:r w:rsidRPr="001E3901">
        <w:rPr>
          <w:rFonts w:asciiTheme="minorHAnsi" w:hAnsiTheme="minorHAnsi" w:cstheme="minorHAnsi"/>
        </w:rPr>
        <w:t>dní</w:t>
      </w:r>
      <w:r w:rsidRPr="001E3901">
        <w:rPr>
          <w:rFonts w:asciiTheme="minorHAnsi" w:hAnsiTheme="minorHAnsi" w:cstheme="minorHAnsi"/>
          <w:spacing w:val="1"/>
        </w:rPr>
        <w:t xml:space="preserve"> </w:t>
      </w:r>
      <w:r w:rsidRPr="001E3901">
        <w:rPr>
          <w:rFonts w:asciiTheme="minorHAnsi" w:hAnsiTheme="minorHAnsi" w:cstheme="minorHAnsi"/>
        </w:rPr>
        <w:t>pred tým ako má nastať zmena subdodávateľa,</w:t>
      </w:r>
      <w:r w:rsidRPr="001E3901">
        <w:rPr>
          <w:rFonts w:asciiTheme="minorHAnsi" w:hAnsiTheme="minorHAnsi" w:cstheme="minorHAnsi"/>
          <w:spacing w:val="1"/>
        </w:rPr>
        <w:t xml:space="preserve"> </w:t>
      </w:r>
      <w:r w:rsidRPr="001E3901">
        <w:rPr>
          <w:rFonts w:asciiTheme="minorHAnsi" w:hAnsiTheme="minorHAnsi" w:cstheme="minorHAnsi"/>
        </w:rPr>
        <w:t>Kupujúcemu doručiť písomné</w:t>
      </w:r>
      <w:r w:rsidRPr="001E3901">
        <w:rPr>
          <w:rFonts w:asciiTheme="minorHAnsi" w:hAnsiTheme="minorHAnsi" w:cstheme="minorHAnsi"/>
          <w:spacing w:val="1"/>
        </w:rPr>
        <w:t xml:space="preserve"> </w:t>
      </w:r>
      <w:r w:rsidRPr="001E3901">
        <w:rPr>
          <w:rFonts w:asciiTheme="minorHAnsi" w:hAnsiTheme="minorHAnsi" w:cstheme="minorHAnsi"/>
        </w:rPr>
        <w:t>oznámenie</w:t>
      </w:r>
      <w:r w:rsidRPr="001E3901">
        <w:rPr>
          <w:rFonts w:asciiTheme="minorHAnsi" w:hAnsiTheme="minorHAnsi" w:cstheme="minorHAnsi"/>
          <w:spacing w:val="-4"/>
        </w:rPr>
        <w:t xml:space="preserve"> </w:t>
      </w:r>
      <w:r w:rsidR="002B2F1C">
        <w:rPr>
          <w:rFonts w:asciiTheme="minorHAnsi" w:hAnsiTheme="minorHAnsi" w:cstheme="minorHAnsi"/>
          <w:spacing w:val="-4"/>
        </w:rPr>
        <w:t xml:space="preserve">                  </w:t>
      </w:r>
      <w:r w:rsidRPr="001E3901">
        <w:rPr>
          <w:rFonts w:asciiTheme="minorHAnsi" w:hAnsiTheme="minorHAnsi" w:cstheme="minorHAnsi"/>
        </w:rPr>
        <w:t>o</w:t>
      </w:r>
      <w:r w:rsidRPr="001E3901">
        <w:rPr>
          <w:rFonts w:asciiTheme="minorHAnsi" w:hAnsiTheme="minorHAnsi" w:cstheme="minorHAnsi"/>
          <w:spacing w:val="-3"/>
        </w:rPr>
        <w:t xml:space="preserve"> </w:t>
      </w:r>
      <w:r w:rsidRPr="001E3901">
        <w:rPr>
          <w:rFonts w:asciiTheme="minorHAnsi" w:hAnsiTheme="minorHAnsi" w:cstheme="minorHAnsi"/>
        </w:rPr>
        <w:t>zmene</w:t>
      </w:r>
      <w:r w:rsidRPr="001E3901">
        <w:rPr>
          <w:rFonts w:asciiTheme="minorHAnsi" w:hAnsiTheme="minorHAnsi" w:cstheme="minorHAnsi"/>
          <w:spacing w:val="-3"/>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ktoré</w:t>
      </w:r>
      <w:r w:rsidRPr="001E3901">
        <w:rPr>
          <w:rFonts w:asciiTheme="minorHAnsi" w:hAnsiTheme="minorHAnsi" w:cstheme="minorHAnsi"/>
          <w:spacing w:val="-5"/>
        </w:rPr>
        <w:t xml:space="preserve"> </w:t>
      </w:r>
      <w:r w:rsidRPr="001E3901">
        <w:rPr>
          <w:rFonts w:asciiTheme="minorHAnsi" w:hAnsiTheme="minorHAnsi" w:cstheme="minorHAnsi"/>
        </w:rPr>
        <w:t>bude obsahovať</w:t>
      </w:r>
      <w:r w:rsidRPr="001E3901">
        <w:rPr>
          <w:rFonts w:asciiTheme="minorHAnsi" w:hAnsiTheme="minorHAnsi" w:cstheme="minorHAnsi"/>
          <w:spacing w:val="-2"/>
        </w:rPr>
        <w:t xml:space="preserve"> </w:t>
      </w:r>
      <w:r w:rsidRPr="001E3901">
        <w:rPr>
          <w:rFonts w:asciiTheme="minorHAnsi" w:hAnsiTheme="minorHAnsi" w:cstheme="minorHAnsi"/>
        </w:rPr>
        <w:t>minimálne:</w:t>
      </w:r>
    </w:p>
    <w:p w14:paraId="70608D97" w14:textId="77777777" w:rsidR="001E3901" w:rsidRPr="001E3901" w:rsidRDefault="001E3901"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rPr>
      </w:pPr>
      <w:r w:rsidRPr="001E3901">
        <w:rPr>
          <w:rFonts w:asciiTheme="minorHAnsi" w:hAnsiTheme="minorHAnsi" w:cstheme="minorHAnsi"/>
        </w:rPr>
        <w:lastRenderedPageBreak/>
        <w:t>podiel</w:t>
      </w:r>
      <w:r w:rsidRPr="001E3901">
        <w:rPr>
          <w:rFonts w:asciiTheme="minorHAnsi" w:hAnsiTheme="minorHAnsi" w:cstheme="minorHAnsi"/>
          <w:spacing w:val="-4"/>
        </w:rPr>
        <w:t xml:space="preserve"> </w:t>
      </w:r>
      <w:r w:rsidRPr="001E3901">
        <w:rPr>
          <w:rFonts w:asciiTheme="minorHAnsi" w:hAnsiTheme="minorHAnsi" w:cstheme="minorHAnsi"/>
        </w:rPr>
        <w:t>na</w:t>
      </w:r>
      <w:r w:rsidRPr="001E3901">
        <w:rPr>
          <w:rFonts w:asciiTheme="minorHAnsi" w:hAnsiTheme="minorHAnsi" w:cstheme="minorHAnsi"/>
          <w:spacing w:val="-4"/>
        </w:rPr>
        <w:t xml:space="preserve"> </w:t>
      </w:r>
      <w:r w:rsidRPr="001E3901">
        <w:rPr>
          <w:rFonts w:asciiTheme="minorHAnsi" w:hAnsiTheme="minorHAnsi" w:cstheme="minorHAnsi"/>
        </w:rPr>
        <w:t>Predmete</w:t>
      </w:r>
      <w:r w:rsidRPr="001E3901">
        <w:rPr>
          <w:rFonts w:asciiTheme="minorHAnsi" w:hAnsiTheme="minorHAnsi" w:cstheme="minorHAnsi"/>
          <w:spacing w:val="-5"/>
        </w:rPr>
        <w:t xml:space="preserve"> </w:t>
      </w:r>
      <w:r w:rsidRPr="001E3901">
        <w:rPr>
          <w:rFonts w:asciiTheme="minorHAnsi" w:hAnsiTheme="minorHAnsi" w:cstheme="minorHAnsi"/>
        </w:rPr>
        <w:t>kúpy,</w:t>
      </w:r>
      <w:r w:rsidRPr="001E3901">
        <w:rPr>
          <w:rFonts w:asciiTheme="minorHAnsi" w:hAnsiTheme="minorHAnsi" w:cstheme="minorHAnsi"/>
          <w:spacing w:val="-1"/>
        </w:rPr>
        <w:t xml:space="preserve"> </w:t>
      </w:r>
      <w:r w:rsidRPr="001E3901">
        <w:rPr>
          <w:rFonts w:asciiTheme="minorHAnsi" w:hAnsiTheme="minorHAnsi" w:cstheme="minorHAnsi"/>
        </w:rPr>
        <w:t>ktorý</w:t>
      </w:r>
      <w:r w:rsidRPr="001E3901">
        <w:rPr>
          <w:rFonts w:asciiTheme="minorHAnsi" w:hAnsiTheme="minorHAnsi" w:cstheme="minorHAnsi"/>
          <w:spacing w:val="-8"/>
        </w:rPr>
        <w:t xml:space="preserve"> </w:t>
      </w:r>
      <w:r w:rsidRPr="001E3901">
        <w:rPr>
          <w:rFonts w:asciiTheme="minorHAnsi" w:hAnsiTheme="minorHAnsi" w:cstheme="minorHAnsi"/>
        </w:rPr>
        <w:t>má</w:t>
      </w:r>
      <w:r w:rsidRPr="001E3901">
        <w:rPr>
          <w:rFonts w:asciiTheme="minorHAnsi" w:hAnsiTheme="minorHAnsi" w:cstheme="minorHAnsi"/>
          <w:spacing w:val="-4"/>
        </w:rPr>
        <w:t xml:space="preserve"> </w:t>
      </w:r>
      <w:r w:rsidRPr="001E3901">
        <w:rPr>
          <w:rFonts w:asciiTheme="minorHAnsi" w:hAnsiTheme="minorHAnsi" w:cstheme="minorHAnsi"/>
        </w:rPr>
        <w:t>subdodávateľ</w:t>
      </w:r>
      <w:r w:rsidRPr="001E3901">
        <w:rPr>
          <w:rFonts w:asciiTheme="minorHAnsi" w:hAnsiTheme="minorHAnsi" w:cstheme="minorHAnsi"/>
          <w:spacing w:val="-5"/>
        </w:rPr>
        <w:t xml:space="preserve"> </w:t>
      </w:r>
      <w:r w:rsidRPr="001E3901">
        <w:rPr>
          <w:rFonts w:asciiTheme="minorHAnsi" w:hAnsiTheme="minorHAnsi" w:cstheme="minorHAnsi"/>
        </w:rPr>
        <w:t>dodať,</w:t>
      </w:r>
    </w:p>
    <w:p w14:paraId="4324CED2" w14:textId="77777777" w:rsidR="001E3901" w:rsidRPr="001E3901" w:rsidRDefault="001E3901"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rPr>
      </w:pPr>
      <w:r w:rsidRPr="001E3901">
        <w:rPr>
          <w:rFonts w:asciiTheme="minorHAnsi" w:hAnsiTheme="minorHAnsi" w:cstheme="minorHAnsi"/>
        </w:rPr>
        <w:t>Identifikačné údaje subdodávateľa vrátane údajov o osobe oprávnenej konať</w:t>
      </w:r>
      <w:r w:rsidRPr="001E3901">
        <w:rPr>
          <w:rFonts w:asciiTheme="minorHAnsi" w:hAnsiTheme="minorHAnsi" w:cstheme="minorHAnsi"/>
          <w:spacing w:val="1"/>
        </w:rPr>
        <w:t xml:space="preserve"> </w:t>
      </w:r>
      <w:r w:rsidRPr="001E3901">
        <w:rPr>
          <w:rFonts w:asciiTheme="minorHAnsi" w:hAnsiTheme="minorHAnsi" w:cstheme="minorHAnsi"/>
        </w:rPr>
        <w:t>za</w:t>
      </w:r>
      <w:r w:rsidRPr="001E3901">
        <w:rPr>
          <w:rFonts w:asciiTheme="minorHAnsi" w:hAnsiTheme="minorHAnsi" w:cstheme="minorHAnsi"/>
          <w:spacing w:val="1"/>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v</w:t>
      </w:r>
      <w:r w:rsidRPr="001E3901">
        <w:rPr>
          <w:rFonts w:asciiTheme="minorHAnsi" w:hAnsiTheme="minorHAnsi" w:cstheme="minorHAnsi"/>
          <w:spacing w:val="1"/>
        </w:rPr>
        <w:t xml:space="preserve"> </w:t>
      </w:r>
      <w:r w:rsidRPr="001E3901">
        <w:rPr>
          <w:rFonts w:asciiTheme="minorHAnsi" w:hAnsiTheme="minorHAnsi" w:cstheme="minorHAnsi"/>
        </w:rPr>
        <w:t>rozsahu</w:t>
      </w:r>
      <w:r w:rsidRPr="001E3901">
        <w:rPr>
          <w:rFonts w:asciiTheme="minorHAnsi" w:hAnsiTheme="minorHAnsi" w:cstheme="minorHAnsi"/>
          <w:spacing w:val="1"/>
        </w:rPr>
        <w:t xml:space="preserve"> </w:t>
      </w:r>
      <w:r w:rsidRPr="001E3901">
        <w:rPr>
          <w:rFonts w:asciiTheme="minorHAnsi" w:hAnsiTheme="minorHAnsi" w:cstheme="minorHAnsi"/>
        </w:rPr>
        <w:t>meno,</w:t>
      </w:r>
      <w:r w:rsidRPr="001E3901">
        <w:rPr>
          <w:rFonts w:asciiTheme="minorHAnsi" w:hAnsiTheme="minorHAnsi" w:cstheme="minorHAnsi"/>
          <w:spacing w:val="1"/>
        </w:rPr>
        <w:t xml:space="preserve"> </w:t>
      </w:r>
      <w:r w:rsidRPr="001E3901">
        <w:rPr>
          <w:rFonts w:asciiTheme="minorHAnsi" w:hAnsiTheme="minorHAnsi" w:cstheme="minorHAnsi"/>
        </w:rPr>
        <w:t>priezvisko,</w:t>
      </w:r>
      <w:r w:rsidRPr="001E3901">
        <w:rPr>
          <w:rFonts w:asciiTheme="minorHAnsi" w:hAnsiTheme="minorHAnsi" w:cstheme="minorHAnsi"/>
          <w:spacing w:val="1"/>
        </w:rPr>
        <w:t xml:space="preserve"> </w:t>
      </w:r>
      <w:r w:rsidRPr="001E3901">
        <w:rPr>
          <w:rFonts w:asciiTheme="minorHAnsi" w:hAnsiTheme="minorHAnsi" w:cstheme="minorHAnsi"/>
        </w:rPr>
        <w:t>adresa</w:t>
      </w:r>
      <w:r w:rsidRPr="001E3901">
        <w:rPr>
          <w:rFonts w:asciiTheme="minorHAnsi" w:hAnsiTheme="minorHAnsi" w:cstheme="minorHAnsi"/>
          <w:spacing w:val="1"/>
        </w:rPr>
        <w:t xml:space="preserve"> </w:t>
      </w:r>
      <w:r w:rsidRPr="001E3901">
        <w:rPr>
          <w:rFonts w:asciiTheme="minorHAnsi" w:hAnsiTheme="minorHAnsi" w:cstheme="minorHAnsi"/>
        </w:rPr>
        <w:t>pobytu</w:t>
      </w:r>
      <w:r w:rsidRPr="001E3901">
        <w:rPr>
          <w:rFonts w:asciiTheme="minorHAnsi" w:hAnsiTheme="minorHAnsi" w:cstheme="minorHAnsi"/>
          <w:spacing w:val="1"/>
        </w:rPr>
        <w:t xml:space="preserve"> </w:t>
      </w:r>
      <w:r w:rsidRPr="001E3901">
        <w:rPr>
          <w:rFonts w:asciiTheme="minorHAnsi" w:hAnsiTheme="minorHAnsi" w:cstheme="minorHAnsi"/>
        </w:rPr>
        <w:t>a</w:t>
      </w:r>
      <w:r w:rsidRPr="001E3901">
        <w:rPr>
          <w:rFonts w:asciiTheme="minorHAnsi" w:hAnsiTheme="minorHAnsi" w:cstheme="minorHAnsi"/>
          <w:spacing w:val="1"/>
        </w:rPr>
        <w:t xml:space="preserve"> </w:t>
      </w:r>
      <w:r w:rsidRPr="001E3901">
        <w:rPr>
          <w:rFonts w:asciiTheme="minorHAnsi" w:hAnsiTheme="minorHAnsi" w:cstheme="minorHAnsi"/>
        </w:rPr>
        <w:t>dátum</w:t>
      </w:r>
      <w:r w:rsidRPr="001E3901">
        <w:rPr>
          <w:rFonts w:asciiTheme="minorHAnsi" w:hAnsiTheme="minorHAnsi" w:cstheme="minorHAnsi"/>
          <w:spacing w:val="1"/>
        </w:rPr>
        <w:t xml:space="preserve"> </w:t>
      </w:r>
      <w:r w:rsidRPr="001E3901">
        <w:rPr>
          <w:rFonts w:asciiTheme="minorHAnsi" w:hAnsiTheme="minorHAnsi" w:cstheme="minorHAnsi"/>
        </w:rPr>
        <w:t>narodenia,</w:t>
      </w:r>
    </w:p>
    <w:p w14:paraId="761F1698" w14:textId="65590937" w:rsidR="001E3901" w:rsidRPr="001E3901" w:rsidRDefault="001E3901"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rPr>
      </w:pPr>
      <w:r w:rsidRPr="001E3901">
        <w:rPr>
          <w:rFonts w:asciiTheme="minorHAnsi" w:hAnsiTheme="minorHAnsi" w:cstheme="minorHAnsi"/>
        </w:rPr>
        <w:t>čestné</w:t>
      </w:r>
      <w:r w:rsidRPr="001E3901">
        <w:rPr>
          <w:rFonts w:asciiTheme="minorHAnsi" w:hAnsiTheme="minorHAnsi" w:cstheme="minorHAnsi"/>
          <w:spacing w:val="13"/>
        </w:rPr>
        <w:t xml:space="preserve"> </w:t>
      </w:r>
      <w:r w:rsidRPr="001E3901">
        <w:rPr>
          <w:rFonts w:asciiTheme="minorHAnsi" w:hAnsiTheme="minorHAnsi" w:cstheme="minorHAnsi"/>
        </w:rPr>
        <w:t>vyhlásenie,</w:t>
      </w:r>
      <w:r w:rsidRPr="001E3901">
        <w:rPr>
          <w:rFonts w:asciiTheme="minorHAnsi" w:hAnsiTheme="minorHAnsi" w:cstheme="minorHAnsi"/>
          <w:spacing w:val="18"/>
        </w:rPr>
        <w:t xml:space="preserve"> </w:t>
      </w:r>
      <w:r w:rsidRPr="001E3901">
        <w:rPr>
          <w:rFonts w:asciiTheme="minorHAnsi" w:hAnsiTheme="minorHAnsi" w:cstheme="minorHAnsi"/>
        </w:rPr>
        <w:t>že</w:t>
      </w:r>
      <w:r w:rsidRPr="001E3901">
        <w:rPr>
          <w:rFonts w:asciiTheme="minorHAnsi" w:hAnsiTheme="minorHAnsi" w:cstheme="minorHAnsi"/>
          <w:spacing w:val="9"/>
        </w:rPr>
        <w:t xml:space="preserve"> </w:t>
      </w:r>
      <w:r w:rsidRPr="001E3901">
        <w:rPr>
          <w:rFonts w:asciiTheme="minorHAnsi" w:hAnsiTheme="minorHAnsi" w:cstheme="minorHAnsi"/>
        </w:rPr>
        <w:t>subdodávateľ</w:t>
      </w:r>
      <w:r w:rsidRPr="001E3901">
        <w:rPr>
          <w:rFonts w:asciiTheme="minorHAnsi" w:hAnsiTheme="minorHAnsi" w:cstheme="minorHAnsi"/>
          <w:spacing w:val="15"/>
        </w:rPr>
        <w:t xml:space="preserve"> </w:t>
      </w:r>
      <w:r w:rsidRPr="001E3901">
        <w:rPr>
          <w:rFonts w:asciiTheme="minorHAnsi" w:hAnsiTheme="minorHAnsi" w:cstheme="minorHAnsi"/>
        </w:rPr>
        <w:t>spĺňa</w:t>
      </w:r>
      <w:r w:rsidRPr="001E3901">
        <w:rPr>
          <w:rFonts w:asciiTheme="minorHAnsi" w:hAnsiTheme="minorHAnsi" w:cstheme="minorHAnsi"/>
          <w:spacing w:val="16"/>
        </w:rPr>
        <w:t xml:space="preserve"> </w:t>
      </w:r>
      <w:r w:rsidRPr="001E3901">
        <w:rPr>
          <w:rFonts w:asciiTheme="minorHAnsi" w:hAnsiTheme="minorHAnsi" w:cstheme="minorHAnsi"/>
        </w:rPr>
        <w:t>podmienky</w:t>
      </w:r>
      <w:r w:rsidRPr="001E3901">
        <w:rPr>
          <w:rFonts w:asciiTheme="minorHAnsi" w:hAnsiTheme="minorHAnsi" w:cstheme="minorHAnsi"/>
          <w:spacing w:val="15"/>
        </w:rPr>
        <w:t xml:space="preserve"> </w:t>
      </w:r>
      <w:r w:rsidRPr="001E3901">
        <w:rPr>
          <w:rFonts w:asciiTheme="minorHAnsi" w:hAnsiTheme="minorHAnsi" w:cstheme="minorHAnsi"/>
        </w:rPr>
        <w:t>účasti</w:t>
      </w:r>
      <w:r w:rsidRPr="001E3901">
        <w:rPr>
          <w:rFonts w:asciiTheme="minorHAnsi" w:hAnsiTheme="minorHAnsi" w:cstheme="minorHAnsi"/>
          <w:spacing w:val="13"/>
        </w:rPr>
        <w:t xml:space="preserve"> </w:t>
      </w:r>
      <w:r w:rsidRPr="001E3901">
        <w:rPr>
          <w:rFonts w:asciiTheme="minorHAnsi" w:hAnsiTheme="minorHAnsi" w:cstheme="minorHAnsi"/>
        </w:rPr>
        <w:t>týkajúce</w:t>
      </w:r>
      <w:r w:rsidRPr="001E3901">
        <w:rPr>
          <w:rFonts w:asciiTheme="minorHAnsi" w:hAnsiTheme="minorHAnsi" w:cstheme="minorHAnsi"/>
          <w:spacing w:val="16"/>
        </w:rPr>
        <w:t xml:space="preserve"> </w:t>
      </w:r>
      <w:r w:rsidRPr="001E3901">
        <w:rPr>
          <w:rFonts w:asciiTheme="minorHAnsi" w:hAnsiTheme="minorHAnsi" w:cstheme="minorHAnsi"/>
        </w:rPr>
        <w:t>sa</w:t>
      </w:r>
      <w:r w:rsidRPr="001E3901">
        <w:rPr>
          <w:rFonts w:asciiTheme="minorHAnsi" w:hAnsiTheme="minorHAnsi" w:cstheme="minorHAnsi"/>
          <w:spacing w:val="1"/>
        </w:rPr>
        <w:t xml:space="preserve"> </w:t>
      </w:r>
      <w:r w:rsidRPr="001E3901">
        <w:rPr>
          <w:rFonts w:asciiTheme="minorHAnsi" w:hAnsiTheme="minorHAnsi" w:cstheme="minorHAnsi"/>
        </w:rPr>
        <w:t>osobného</w:t>
      </w:r>
      <w:r w:rsidRPr="001E3901">
        <w:rPr>
          <w:rFonts w:asciiTheme="minorHAnsi" w:hAnsiTheme="minorHAnsi" w:cstheme="minorHAnsi"/>
          <w:spacing w:val="-5"/>
        </w:rPr>
        <w:t xml:space="preserve"> </w:t>
      </w:r>
      <w:r w:rsidRPr="001E3901">
        <w:rPr>
          <w:rFonts w:asciiTheme="minorHAnsi" w:hAnsiTheme="minorHAnsi" w:cstheme="minorHAnsi"/>
        </w:rPr>
        <w:t>postavenia</w:t>
      </w:r>
      <w:r w:rsidRPr="001E3901">
        <w:rPr>
          <w:rFonts w:asciiTheme="minorHAnsi" w:hAnsiTheme="minorHAnsi" w:cstheme="minorHAnsi"/>
          <w:spacing w:val="-5"/>
        </w:rPr>
        <w:t xml:space="preserve"> </w:t>
      </w:r>
      <w:r w:rsidRPr="001E3901">
        <w:rPr>
          <w:rFonts w:asciiTheme="minorHAnsi" w:hAnsiTheme="minorHAnsi" w:cstheme="minorHAnsi"/>
        </w:rPr>
        <w:t>podľa</w:t>
      </w:r>
      <w:r w:rsidRPr="001E3901">
        <w:rPr>
          <w:rFonts w:asciiTheme="minorHAnsi" w:hAnsiTheme="minorHAnsi" w:cstheme="minorHAnsi"/>
          <w:spacing w:val="-4"/>
        </w:rPr>
        <w:t xml:space="preserve"> </w:t>
      </w:r>
      <w:r w:rsidRPr="001E3901">
        <w:rPr>
          <w:rFonts w:asciiTheme="minorHAnsi" w:hAnsiTheme="minorHAnsi" w:cstheme="minorHAnsi"/>
        </w:rPr>
        <w:t>§</w:t>
      </w:r>
      <w:r w:rsidRPr="001E3901">
        <w:rPr>
          <w:rFonts w:asciiTheme="minorHAnsi" w:hAnsiTheme="minorHAnsi" w:cstheme="minorHAnsi"/>
          <w:spacing w:val="-2"/>
        </w:rPr>
        <w:t xml:space="preserve"> </w:t>
      </w:r>
      <w:r w:rsidRPr="001E3901">
        <w:rPr>
          <w:rFonts w:asciiTheme="minorHAnsi" w:hAnsiTheme="minorHAnsi" w:cstheme="minorHAnsi"/>
        </w:rPr>
        <w:t>32</w:t>
      </w:r>
      <w:r w:rsidRPr="001E3901">
        <w:rPr>
          <w:rFonts w:asciiTheme="minorHAnsi" w:hAnsiTheme="minorHAnsi" w:cstheme="minorHAnsi"/>
          <w:spacing w:val="-2"/>
        </w:rPr>
        <w:t xml:space="preserve"> </w:t>
      </w:r>
      <w:r w:rsidRPr="001E3901">
        <w:rPr>
          <w:rFonts w:asciiTheme="minorHAnsi" w:hAnsiTheme="minorHAnsi" w:cstheme="minorHAnsi"/>
        </w:rPr>
        <w:t>ods.</w:t>
      </w:r>
      <w:r w:rsidRPr="001E3901">
        <w:rPr>
          <w:rFonts w:asciiTheme="minorHAnsi" w:hAnsiTheme="minorHAnsi" w:cstheme="minorHAnsi"/>
          <w:spacing w:val="-2"/>
        </w:rPr>
        <w:t xml:space="preserve"> </w:t>
      </w:r>
      <w:r w:rsidRPr="001E3901">
        <w:rPr>
          <w:rFonts w:asciiTheme="minorHAnsi" w:hAnsiTheme="minorHAnsi" w:cstheme="minorHAnsi"/>
        </w:rPr>
        <w:t>1</w:t>
      </w:r>
      <w:r w:rsidRPr="001E3901">
        <w:rPr>
          <w:rFonts w:asciiTheme="minorHAnsi" w:hAnsiTheme="minorHAnsi" w:cstheme="minorHAnsi"/>
          <w:spacing w:val="-5"/>
        </w:rPr>
        <w:t xml:space="preserve"> </w:t>
      </w:r>
      <w:r w:rsidRPr="001E3901">
        <w:rPr>
          <w:rFonts w:asciiTheme="minorHAnsi" w:hAnsiTheme="minorHAnsi" w:cstheme="minorHAnsi"/>
        </w:rPr>
        <w:t>Zákona</w:t>
      </w:r>
      <w:r w:rsidRPr="001E3901">
        <w:rPr>
          <w:rFonts w:asciiTheme="minorHAnsi" w:hAnsiTheme="minorHAnsi" w:cstheme="minorHAnsi"/>
          <w:spacing w:val="-5"/>
        </w:rPr>
        <w:t xml:space="preserve"> </w:t>
      </w:r>
      <w:r w:rsidRPr="001E3901">
        <w:rPr>
          <w:rFonts w:asciiTheme="minorHAnsi" w:hAnsiTheme="minorHAnsi" w:cstheme="minorHAnsi"/>
        </w:rPr>
        <w:t>o</w:t>
      </w:r>
      <w:r w:rsidRPr="001E3901">
        <w:rPr>
          <w:rFonts w:asciiTheme="minorHAnsi" w:hAnsiTheme="minorHAnsi" w:cstheme="minorHAnsi"/>
          <w:spacing w:val="-6"/>
        </w:rPr>
        <w:t xml:space="preserve"> </w:t>
      </w:r>
      <w:r w:rsidRPr="001E3901">
        <w:rPr>
          <w:rFonts w:asciiTheme="minorHAnsi" w:hAnsiTheme="minorHAnsi" w:cstheme="minorHAnsi"/>
        </w:rPr>
        <w:t>verejnom</w:t>
      </w:r>
      <w:r w:rsidRPr="001E3901">
        <w:rPr>
          <w:rFonts w:asciiTheme="minorHAnsi" w:hAnsiTheme="minorHAnsi" w:cstheme="minorHAnsi"/>
          <w:spacing w:val="-2"/>
        </w:rPr>
        <w:t xml:space="preserve"> </w:t>
      </w:r>
      <w:r w:rsidRPr="001E3901">
        <w:rPr>
          <w:rFonts w:asciiTheme="minorHAnsi" w:hAnsiTheme="minorHAnsi" w:cstheme="minorHAnsi"/>
        </w:rPr>
        <w:t>obstarávaní</w:t>
      </w:r>
      <w:r w:rsidR="004D7335">
        <w:rPr>
          <w:rFonts w:asciiTheme="minorHAnsi" w:hAnsiTheme="minorHAnsi" w:cstheme="minorHAnsi"/>
          <w:spacing w:val="-5"/>
        </w:rPr>
        <w:t>.</w:t>
      </w:r>
    </w:p>
    <w:p w14:paraId="21B2A9ED" w14:textId="77777777" w:rsidR="001E3901" w:rsidRPr="001E3901" w:rsidRDefault="001E3901" w:rsidP="002B2F1C">
      <w:pPr>
        <w:spacing w:before="3" w:after="240" w:line="276" w:lineRule="auto"/>
        <w:ind w:left="426" w:right="-13"/>
        <w:jc w:val="both"/>
        <w:rPr>
          <w:rFonts w:asciiTheme="minorHAnsi" w:hAnsiTheme="minorHAnsi" w:cstheme="minorHAnsi"/>
        </w:rPr>
      </w:pPr>
      <w:r w:rsidRPr="001E3901">
        <w:rPr>
          <w:rFonts w:asciiTheme="minorHAnsi" w:hAnsiTheme="minorHAnsi" w:cstheme="minorHAnsi"/>
        </w:rPr>
        <w:t>Kupujúci</w:t>
      </w:r>
      <w:r w:rsidRPr="001E3901">
        <w:rPr>
          <w:rFonts w:asciiTheme="minorHAnsi" w:hAnsiTheme="minorHAnsi" w:cstheme="minorHAnsi"/>
          <w:spacing w:val="1"/>
        </w:rPr>
        <w:t xml:space="preserve"> </w:t>
      </w:r>
      <w:r w:rsidRPr="001E3901">
        <w:rPr>
          <w:rFonts w:asciiTheme="minorHAnsi" w:hAnsiTheme="minorHAnsi" w:cstheme="minorHAnsi"/>
        </w:rPr>
        <w:t>si</w:t>
      </w:r>
      <w:r w:rsidRPr="001E3901">
        <w:rPr>
          <w:rFonts w:asciiTheme="minorHAnsi" w:hAnsiTheme="minorHAnsi" w:cstheme="minorHAnsi"/>
          <w:spacing w:val="1"/>
        </w:rPr>
        <w:t xml:space="preserve"> </w:t>
      </w:r>
      <w:r w:rsidRPr="001E3901">
        <w:rPr>
          <w:rFonts w:asciiTheme="minorHAnsi" w:hAnsiTheme="minorHAnsi" w:cstheme="minorHAnsi"/>
        </w:rPr>
        <w:t>splnenie</w:t>
      </w:r>
      <w:r w:rsidRPr="001E3901">
        <w:rPr>
          <w:rFonts w:asciiTheme="minorHAnsi" w:hAnsiTheme="minorHAnsi" w:cstheme="minorHAnsi"/>
          <w:spacing w:val="1"/>
        </w:rPr>
        <w:t xml:space="preserve"> </w:t>
      </w:r>
      <w:r w:rsidRPr="001E3901">
        <w:rPr>
          <w:rFonts w:asciiTheme="minorHAnsi" w:hAnsiTheme="minorHAnsi" w:cstheme="minorHAnsi"/>
        </w:rPr>
        <w:t>podmienok</w:t>
      </w:r>
      <w:r w:rsidRPr="001E3901">
        <w:rPr>
          <w:rFonts w:asciiTheme="minorHAnsi" w:hAnsiTheme="minorHAnsi" w:cstheme="minorHAnsi"/>
          <w:spacing w:val="1"/>
        </w:rPr>
        <w:t xml:space="preserve"> </w:t>
      </w:r>
      <w:r w:rsidRPr="001E3901">
        <w:rPr>
          <w:rFonts w:asciiTheme="minorHAnsi" w:hAnsiTheme="minorHAnsi" w:cstheme="minorHAnsi"/>
        </w:rPr>
        <w:t>určených</w:t>
      </w:r>
      <w:r w:rsidRPr="001E3901">
        <w:rPr>
          <w:rFonts w:asciiTheme="minorHAnsi" w:hAnsiTheme="minorHAnsi" w:cstheme="minorHAnsi"/>
          <w:spacing w:val="1"/>
        </w:rPr>
        <w:t xml:space="preserve"> </w:t>
      </w:r>
      <w:r w:rsidRPr="001E3901">
        <w:rPr>
          <w:rFonts w:asciiTheme="minorHAnsi" w:hAnsiTheme="minorHAnsi" w:cstheme="minorHAnsi"/>
        </w:rPr>
        <w:t>pre</w:t>
      </w:r>
      <w:r w:rsidRPr="001E3901">
        <w:rPr>
          <w:rFonts w:asciiTheme="minorHAnsi" w:hAnsiTheme="minorHAnsi" w:cstheme="minorHAnsi"/>
          <w:spacing w:val="1"/>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overí</w:t>
      </w:r>
      <w:r w:rsidRPr="001E3901">
        <w:rPr>
          <w:rFonts w:asciiTheme="minorHAnsi" w:hAnsiTheme="minorHAnsi" w:cstheme="minorHAnsi"/>
          <w:spacing w:val="1"/>
        </w:rPr>
        <w:t xml:space="preserve"> </w:t>
      </w:r>
      <w:r w:rsidRPr="001E3901">
        <w:rPr>
          <w:rFonts w:asciiTheme="minorHAnsi" w:hAnsiTheme="minorHAnsi" w:cstheme="minorHAnsi"/>
        </w:rPr>
        <w:t>v</w:t>
      </w:r>
      <w:r w:rsidRPr="001E3901">
        <w:rPr>
          <w:rFonts w:asciiTheme="minorHAnsi" w:hAnsiTheme="minorHAnsi" w:cstheme="minorHAnsi"/>
          <w:spacing w:val="1"/>
        </w:rPr>
        <w:t xml:space="preserve"> </w:t>
      </w:r>
      <w:r w:rsidRPr="001E3901">
        <w:rPr>
          <w:rFonts w:asciiTheme="minorHAnsi" w:hAnsiTheme="minorHAnsi" w:cstheme="minorHAnsi"/>
        </w:rPr>
        <w:t>zozname</w:t>
      </w:r>
      <w:r w:rsidRPr="001E3901">
        <w:rPr>
          <w:rFonts w:asciiTheme="minorHAnsi" w:hAnsiTheme="minorHAnsi" w:cstheme="minorHAnsi"/>
          <w:spacing w:val="1"/>
        </w:rPr>
        <w:t xml:space="preserve"> </w:t>
      </w:r>
      <w:r w:rsidRPr="001E3901">
        <w:rPr>
          <w:rFonts w:asciiTheme="minorHAnsi" w:hAnsiTheme="minorHAnsi" w:cstheme="minorHAnsi"/>
        </w:rPr>
        <w:t>hospodárskych subjektov vedenom na Úrade pre verejné obstarávanie v zmysle § 152</w:t>
      </w:r>
      <w:r w:rsidRPr="001E3901">
        <w:rPr>
          <w:rFonts w:asciiTheme="minorHAnsi" w:hAnsiTheme="minorHAnsi" w:cstheme="minorHAnsi"/>
          <w:spacing w:val="1"/>
        </w:rPr>
        <w:t xml:space="preserve"> Z</w:t>
      </w:r>
      <w:r w:rsidRPr="001E3901">
        <w:rPr>
          <w:rFonts w:asciiTheme="minorHAnsi" w:hAnsiTheme="minorHAnsi" w:cstheme="minorHAnsi"/>
        </w:rPr>
        <w:t>ákona o verejnom obstarávaní, prípadne vyžiadaním si dokladov od Predávajúceho,</w:t>
      </w:r>
      <w:r w:rsidRPr="001E3901">
        <w:rPr>
          <w:rFonts w:asciiTheme="minorHAnsi" w:hAnsiTheme="minorHAnsi" w:cstheme="minorHAnsi"/>
          <w:spacing w:val="1"/>
        </w:rPr>
        <w:t xml:space="preserve"> </w:t>
      </w:r>
      <w:r w:rsidRPr="001E3901">
        <w:rPr>
          <w:rFonts w:asciiTheme="minorHAnsi" w:hAnsiTheme="minorHAnsi" w:cstheme="minorHAnsi"/>
        </w:rPr>
        <w:t>týkajúcich</w:t>
      </w:r>
      <w:r w:rsidRPr="001E3901">
        <w:rPr>
          <w:rFonts w:asciiTheme="minorHAnsi" w:hAnsiTheme="minorHAnsi" w:cstheme="minorHAnsi"/>
          <w:spacing w:val="1"/>
        </w:rPr>
        <w:t xml:space="preserve"> </w:t>
      </w:r>
      <w:r w:rsidRPr="001E3901">
        <w:rPr>
          <w:rFonts w:asciiTheme="minorHAnsi" w:hAnsiTheme="minorHAnsi" w:cstheme="minorHAnsi"/>
        </w:rPr>
        <w:t>sa</w:t>
      </w:r>
      <w:r w:rsidRPr="001E3901">
        <w:rPr>
          <w:rFonts w:asciiTheme="minorHAnsi" w:hAnsiTheme="minorHAnsi" w:cstheme="minorHAnsi"/>
          <w:spacing w:val="1"/>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a</w:t>
      </w:r>
      <w:r w:rsidRPr="001E3901">
        <w:rPr>
          <w:rFonts w:asciiTheme="minorHAnsi" w:hAnsiTheme="minorHAnsi" w:cstheme="minorHAnsi"/>
          <w:spacing w:val="1"/>
        </w:rPr>
        <w:t xml:space="preserve"> </w:t>
      </w:r>
      <w:r w:rsidRPr="001E3901">
        <w:rPr>
          <w:rFonts w:asciiTheme="minorHAnsi" w:hAnsiTheme="minorHAnsi" w:cstheme="minorHAnsi"/>
        </w:rPr>
        <w:t>preukazujúcich</w:t>
      </w:r>
      <w:r w:rsidRPr="001E3901">
        <w:rPr>
          <w:rFonts w:asciiTheme="minorHAnsi" w:hAnsiTheme="minorHAnsi" w:cstheme="minorHAnsi"/>
          <w:spacing w:val="1"/>
        </w:rPr>
        <w:t xml:space="preserve"> </w:t>
      </w:r>
      <w:r w:rsidRPr="001E3901">
        <w:rPr>
          <w:rFonts w:asciiTheme="minorHAnsi" w:hAnsiTheme="minorHAnsi" w:cstheme="minorHAnsi"/>
        </w:rPr>
        <w:t>spĺňanie</w:t>
      </w:r>
      <w:r w:rsidRPr="001E3901">
        <w:rPr>
          <w:rFonts w:asciiTheme="minorHAnsi" w:hAnsiTheme="minorHAnsi" w:cstheme="minorHAnsi"/>
          <w:spacing w:val="1"/>
        </w:rPr>
        <w:t xml:space="preserve"> </w:t>
      </w:r>
      <w:r w:rsidRPr="001E3901">
        <w:rPr>
          <w:rFonts w:asciiTheme="minorHAnsi" w:hAnsiTheme="minorHAnsi" w:cstheme="minorHAnsi"/>
        </w:rPr>
        <w:t>podmienok</w:t>
      </w:r>
      <w:r w:rsidRPr="001E3901">
        <w:rPr>
          <w:rFonts w:asciiTheme="minorHAnsi" w:hAnsiTheme="minorHAnsi" w:cstheme="minorHAnsi"/>
          <w:spacing w:val="1"/>
        </w:rPr>
        <w:t xml:space="preserve"> </w:t>
      </w:r>
      <w:r w:rsidRPr="001E3901">
        <w:rPr>
          <w:rFonts w:asciiTheme="minorHAnsi" w:hAnsiTheme="minorHAnsi" w:cstheme="minorHAnsi"/>
        </w:rPr>
        <w:t>určených</w:t>
      </w:r>
      <w:r w:rsidRPr="001E3901">
        <w:rPr>
          <w:rFonts w:asciiTheme="minorHAnsi" w:hAnsiTheme="minorHAnsi" w:cstheme="minorHAnsi"/>
          <w:spacing w:val="1"/>
        </w:rPr>
        <w:t xml:space="preserve"> </w:t>
      </w:r>
      <w:r w:rsidRPr="001E3901">
        <w:rPr>
          <w:rFonts w:asciiTheme="minorHAnsi" w:hAnsiTheme="minorHAnsi" w:cstheme="minorHAnsi"/>
        </w:rPr>
        <w:t>pre</w:t>
      </w:r>
      <w:r w:rsidRPr="001E3901">
        <w:rPr>
          <w:rFonts w:asciiTheme="minorHAnsi" w:hAnsiTheme="minorHAnsi" w:cstheme="minorHAnsi"/>
          <w:spacing w:val="1"/>
        </w:rPr>
        <w:t xml:space="preserve"> </w:t>
      </w:r>
      <w:r w:rsidRPr="001E3901">
        <w:rPr>
          <w:rFonts w:asciiTheme="minorHAnsi" w:hAnsiTheme="minorHAnsi" w:cstheme="minorHAnsi"/>
        </w:rPr>
        <w:t>subdodávateľa. V</w:t>
      </w:r>
      <w:r w:rsidRPr="001E3901">
        <w:rPr>
          <w:rFonts w:asciiTheme="minorHAnsi" w:hAnsiTheme="minorHAnsi" w:cstheme="minorHAnsi"/>
          <w:spacing w:val="9"/>
        </w:rPr>
        <w:t xml:space="preserve"> </w:t>
      </w:r>
      <w:r w:rsidRPr="001E3901">
        <w:rPr>
          <w:rFonts w:asciiTheme="minorHAnsi" w:hAnsiTheme="minorHAnsi" w:cstheme="minorHAnsi"/>
        </w:rPr>
        <w:t>prípade,</w:t>
      </w:r>
      <w:r w:rsidRPr="001E3901">
        <w:rPr>
          <w:rFonts w:asciiTheme="minorHAnsi" w:hAnsiTheme="minorHAnsi" w:cstheme="minorHAnsi"/>
          <w:spacing w:val="10"/>
        </w:rPr>
        <w:t xml:space="preserve"> </w:t>
      </w:r>
      <w:r w:rsidRPr="001E3901">
        <w:rPr>
          <w:rFonts w:asciiTheme="minorHAnsi" w:hAnsiTheme="minorHAnsi" w:cstheme="minorHAnsi"/>
        </w:rPr>
        <w:t>ak Predávajúci</w:t>
      </w:r>
      <w:r w:rsidRPr="001E3901">
        <w:rPr>
          <w:rFonts w:asciiTheme="minorHAnsi" w:hAnsiTheme="minorHAnsi" w:cstheme="minorHAnsi"/>
          <w:spacing w:val="-10"/>
        </w:rPr>
        <w:t xml:space="preserve"> </w:t>
      </w:r>
      <w:r w:rsidRPr="001E3901">
        <w:rPr>
          <w:rFonts w:asciiTheme="minorHAnsi" w:hAnsiTheme="minorHAnsi" w:cstheme="minorHAnsi"/>
        </w:rPr>
        <w:t>nebude</w:t>
      </w:r>
      <w:r w:rsidRPr="001E3901">
        <w:rPr>
          <w:rFonts w:asciiTheme="minorHAnsi" w:hAnsiTheme="minorHAnsi" w:cstheme="minorHAnsi"/>
          <w:spacing w:val="-10"/>
        </w:rPr>
        <w:t xml:space="preserve"> </w:t>
      </w:r>
      <w:r w:rsidRPr="001E3901">
        <w:rPr>
          <w:rFonts w:asciiTheme="minorHAnsi" w:hAnsiTheme="minorHAnsi" w:cstheme="minorHAnsi"/>
        </w:rPr>
        <w:t>postupovať</w:t>
      </w:r>
      <w:r w:rsidRPr="001E3901">
        <w:rPr>
          <w:rFonts w:asciiTheme="minorHAnsi" w:hAnsiTheme="minorHAnsi" w:cstheme="minorHAnsi"/>
          <w:spacing w:val="-10"/>
        </w:rPr>
        <w:t xml:space="preserve"> </w:t>
      </w:r>
      <w:r w:rsidRPr="001E3901">
        <w:rPr>
          <w:rFonts w:asciiTheme="minorHAnsi" w:hAnsiTheme="minorHAnsi" w:cstheme="minorHAnsi"/>
        </w:rPr>
        <w:t>v</w:t>
      </w:r>
      <w:r w:rsidRPr="001E3901">
        <w:rPr>
          <w:rFonts w:asciiTheme="minorHAnsi" w:hAnsiTheme="minorHAnsi" w:cstheme="minorHAnsi"/>
          <w:spacing w:val="-11"/>
        </w:rPr>
        <w:t xml:space="preserve"> </w:t>
      </w:r>
      <w:r w:rsidRPr="001E3901">
        <w:rPr>
          <w:rFonts w:asciiTheme="minorHAnsi" w:hAnsiTheme="minorHAnsi" w:cstheme="minorHAnsi"/>
        </w:rPr>
        <w:t>zmysle</w:t>
      </w:r>
      <w:r w:rsidRPr="001E3901">
        <w:rPr>
          <w:rFonts w:asciiTheme="minorHAnsi" w:hAnsiTheme="minorHAnsi" w:cstheme="minorHAnsi"/>
          <w:spacing w:val="-10"/>
        </w:rPr>
        <w:t xml:space="preserve"> </w:t>
      </w:r>
      <w:r w:rsidRPr="001E3901">
        <w:rPr>
          <w:rFonts w:asciiTheme="minorHAnsi" w:hAnsiTheme="minorHAnsi" w:cstheme="minorHAnsi"/>
        </w:rPr>
        <w:t>ustanovení</w:t>
      </w:r>
      <w:r w:rsidRPr="001E3901">
        <w:rPr>
          <w:rFonts w:asciiTheme="minorHAnsi" w:hAnsiTheme="minorHAnsi" w:cstheme="minorHAnsi"/>
          <w:spacing w:val="-7"/>
        </w:rPr>
        <w:t xml:space="preserve"> </w:t>
      </w:r>
      <w:r w:rsidRPr="001E3901">
        <w:rPr>
          <w:rFonts w:asciiTheme="minorHAnsi" w:hAnsiTheme="minorHAnsi" w:cstheme="minorHAnsi"/>
        </w:rPr>
        <w:t>tohto</w:t>
      </w:r>
      <w:r w:rsidRPr="001E3901">
        <w:rPr>
          <w:rFonts w:asciiTheme="minorHAnsi" w:hAnsiTheme="minorHAnsi" w:cstheme="minorHAnsi"/>
          <w:spacing w:val="-9"/>
        </w:rPr>
        <w:t xml:space="preserve"> </w:t>
      </w:r>
      <w:r w:rsidRPr="001E3901">
        <w:rPr>
          <w:rFonts w:asciiTheme="minorHAnsi" w:hAnsiTheme="minorHAnsi" w:cstheme="minorHAnsi"/>
        </w:rPr>
        <w:t>odseku,</w:t>
      </w:r>
      <w:r w:rsidRPr="001E3901">
        <w:rPr>
          <w:rFonts w:asciiTheme="minorHAnsi" w:hAnsiTheme="minorHAnsi" w:cstheme="minorHAnsi"/>
          <w:spacing w:val="-9"/>
        </w:rPr>
        <w:t xml:space="preserve"> </w:t>
      </w:r>
      <w:r w:rsidRPr="001E3901">
        <w:rPr>
          <w:rFonts w:asciiTheme="minorHAnsi" w:hAnsiTheme="minorHAnsi" w:cstheme="minorHAnsi"/>
        </w:rPr>
        <w:t>Kupujúci</w:t>
      </w:r>
      <w:r w:rsidRPr="001E3901">
        <w:rPr>
          <w:rFonts w:asciiTheme="minorHAnsi" w:hAnsiTheme="minorHAnsi" w:cstheme="minorHAnsi"/>
          <w:spacing w:val="-13"/>
        </w:rPr>
        <w:t xml:space="preserve"> </w:t>
      </w:r>
      <w:r w:rsidRPr="001E3901">
        <w:rPr>
          <w:rFonts w:asciiTheme="minorHAnsi" w:hAnsiTheme="minorHAnsi" w:cstheme="minorHAnsi"/>
        </w:rPr>
        <w:t>je</w:t>
      </w:r>
      <w:r w:rsidRPr="001E3901">
        <w:rPr>
          <w:rFonts w:asciiTheme="minorHAnsi" w:hAnsiTheme="minorHAnsi" w:cstheme="minorHAnsi"/>
          <w:spacing w:val="-10"/>
        </w:rPr>
        <w:t xml:space="preserve"> </w:t>
      </w:r>
      <w:r w:rsidRPr="001E3901">
        <w:rPr>
          <w:rFonts w:asciiTheme="minorHAnsi" w:hAnsiTheme="minorHAnsi" w:cstheme="minorHAnsi"/>
        </w:rPr>
        <w:t xml:space="preserve">oprávnený </w:t>
      </w:r>
      <w:r w:rsidRPr="001E3901">
        <w:rPr>
          <w:rFonts w:asciiTheme="minorHAnsi" w:hAnsiTheme="minorHAnsi" w:cstheme="minorHAnsi"/>
          <w:spacing w:val="-59"/>
        </w:rPr>
        <w:t xml:space="preserve"> </w:t>
      </w:r>
      <w:r w:rsidRPr="001E3901">
        <w:rPr>
          <w:rFonts w:asciiTheme="minorHAnsi" w:hAnsiTheme="minorHAnsi" w:cstheme="minorHAnsi"/>
        </w:rPr>
        <w:t>od Zmluvy alebo jej časti odstúpiť z dôvodu jej podstatného porušenia; náhrada</w:t>
      </w:r>
      <w:r w:rsidRPr="001E3901">
        <w:rPr>
          <w:rFonts w:asciiTheme="minorHAnsi" w:hAnsiTheme="minorHAnsi" w:cstheme="minorHAnsi"/>
          <w:spacing w:val="1"/>
        </w:rPr>
        <w:t xml:space="preserve"> </w:t>
      </w:r>
      <w:r w:rsidRPr="001E3901">
        <w:rPr>
          <w:rFonts w:asciiTheme="minorHAnsi" w:hAnsiTheme="minorHAnsi" w:cstheme="minorHAnsi"/>
        </w:rPr>
        <w:t>škody</w:t>
      </w:r>
      <w:r w:rsidRPr="001E3901">
        <w:rPr>
          <w:rFonts w:asciiTheme="minorHAnsi" w:hAnsiTheme="minorHAnsi" w:cstheme="minorHAnsi"/>
          <w:spacing w:val="-6"/>
        </w:rPr>
        <w:t xml:space="preserve"> </w:t>
      </w:r>
      <w:r w:rsidRPr="001E3901">
        <w:rPr>
          <w:rFonts w:asciiTheme="minorHAnsi" w:hAnsiTheme="minorHAnsi" w:cstheme="minorHAnsi"/>
        </w:rPr>
        <w:t>a</w:t>
      </w:r>
      <w:r w:rsidRPr="001E3901">
        <w:rPr>
          <w:rFonts w:asciiTheme="minorHAnsi" w:hAnsiTheme="minorHAnsi" w:cstheme="minorHAnsi"/>
          <w:spacing w:val="-4"/>
        </w:rPr>
        <w:t xml:space="preserve"> </w:t>
      </w:r>
      <w:r w:rsidRPr="001E3901">
        <w:rPr>
          <w:rFonts w:asciiTheme="minorHAnsi" w:hAnsiTheme="minorHAnsi" w:cstheme="minorHAnsi"/>
        </w:rPr>
        <w:t>uloženie</w:t>
      </w:r>
      <w:r w:rsidRPr="001E3901">
        <w:rPr>
          <w:rFonts w:asciiTheme="minorHAnsi" w:hAnsiTheme="minorHAnsi" w:cstheme="minorHAnsi"/>
          <w:spacing w:val="-1"/>
        </w:rPr>
        <w:t xml:space="preserve"> </w:t>
      </w:r>
      <w:r w:rsidRPr="001E3901">
        <w:rPr>
          <w:rFonts w:asciiTheme="minorHAnsi" w:hAnsiTheme="minorHAnsi" w:cstheme="minorHAnsi"/>
        </w:rPr>
        <w:t>zmluvnej</w:t>
      </w:r>
      <w:r w:rsidRPr="001E3901">
        <w:rPr>
          <w:rFonts w:asciiTheme="minorHAnsi" w:hAnsiTheme="minorHAnsi" w:cstheme="minorHAnsi"/>
          <w:spacing w:val="-3"/>
        </w:rPr>
        <w:t xml:space="preserve"> </w:t>
      </w:r>
      <w:r w:rsidRPr="001E3901">
        <w:rPr>
          <w:rFonts w:asciiTheme="minorHAnsi" w:hAnsiTheme="minorHAnsi" w:cstheme="minorHAnsi"/>
        </w:rPr>
        <w:t>pokuty</w:t>
      </w:r>
      <w:r w:rsidRPr="001E3901">
        <w:rPr>
          <w:rFonts w:asciiTheme="minorHAnsi" w:hAnsiTheme="minorHAnsi" w:cstheme="minorHAnsi"/>
          <w:spacing w:val="-2"/>
        </w:rPr>
        <w:t xml:space="preserve"> </w:t>
      </w:r>
      <w:r w:rsidRPr="001E3901">
        <w:rPr>
          <w:rFonts w:asciiTheme="minorHAnsi" w:hAnsiTheme="minorHAnsi" w:cstheme="minorHAnsi"/>
        </w:rPr>
        <w:t>v</w:t>
      </w:r>
      <w:r w:rsidRPr="001E3901">
        <w:rPr>
          <w:rFonts w:asciiTheme="minorHAnsi" w:hAnsiTheme="minorHAnsi" w:cstheme="minorHAnsi"/>
          <w:spacing w:val="-4"/>
        </w:rPr>
        <w:t xml:space="preserve"> </w:t>
      </w:r>
      <w:r w:rsidRPr="001E3901">
        <w:rPr>
          <w:rFonts w:asciiTheme="minorHAnsi" w:hAnsiTheme="minorHAnsi" w:cstheme="minorHAnsi"/>
        </w:rPr>
        <w:t>zmysle</w:t>
      </w:r>
      <w:r w:rsidRPr="001E3901">
        <w:rPr>
          <w:rFonts w:asciiTheme="minorHAnsi" w:hAnsiTheme="minorHAnsi" w:cstheme="minorHAnsi"/>
          <w:spacing w:val="-1"/>
        </w:rPr>
        <w:t xml:space="preserve"> </w:t>
      </w:r>
      <w:r w:rsidRPr="001E3901">
        <w:rPr>
          <w:rFonts w:asciiTheme="minorHAnsi" w:hAnsiTheme="minorHAnsi" w:cstheme="minorHAnsi"/>
        </w:rPr>
        <w:t>a</w:t>
      </w:r>
      <w:r w:rsidRPr="001E3901">
        <w:rPr>
          <w:rFonts w:asciiTheme="minorHAnsi" w:hAnsiTheme="minorHAnsi" w:cstheme="minorHAnsi"/>
          <w:spacing w:val="-8"/>
        </w:rPr>
        <w:t xml:space="preserve"> </w:t>
      </w:r>
      <w:r w:rsidRPr="001E3901">
        <w:rPr>
          <w:rFonts w:asciiTheme="minorHAnsi" w:hAnsiTheme="minorHAnsi" w:cstheme="minorHAnsi"/>
        </w:rPr>
        <w:t>v</w:t>
      </w:r>
      <w:r w:rsidRPr="001E3901">
        <w:rPr>
          <w:rFonts w:asciiTheme="minorHAnsi" w:hAnsiTheme="minorHAnsi" w:cstheme="minorHAnsi"/>
          <w:spacing w:val="-6"/>
        </w:rPr>
        <w:t xml:space="preserve"> </w:t>
      </w:r>
      <w:r w:rsidRPr="001E3901">
        <w:rPr>
          <w:rFonts w:asciiTheme="minorHAnsi" w:hAnsiTheme="minorHAnsi" w:cstheme="minorHAnsi"/>
        </w:rPr>
        <w:t>rozsahu</w:t>
      </w:r>
      <w:r w:rsidRPr="001E3901">
        <w:rPr>
          <w:rFonts w:asciiTheme="minorHAnsi" w:hAnsiTheme="minorHAnsi" w:cstheme="minorHAnsi"/>
          <w:spacing w:val="-3"/>
        </w:rPr>
        <w:t xml:space="preserve"> </w:t>
      </w:r>
      <w:r w:rsidRPr="001E3901">
        <w:rPr>
          <w:rFonts w:asciiTheme="minorHAnsi" w:hAnsiTheme="minorHAnsi" w:cstheme="minorHAnsi"/>
        </w:rPr>
        <w:t>článku</w:t>
      </w:r>
      <w:r w:rsidRPr="001E3901">
        <w:rPr>
          <w:rFonts w:asciiTheme="minorHAnsi" w:hAnsiTheme="minorHAnsi" w:cstheme="minorHAnsi"/>
          <w:spacing w:val="-1"/>
        </w:rPr>
        <w:t xml:space="preserve"> VII</w:t>
      </w:r>
      <w:r w:rsidRPr="001E3901">
        <w:rPr>
          <w:rFonts w:asciiTheme="minorHAnsi" w:hAnsiTheme="minorHAnsi" w:cstheme="minorHAnsi"/>
          <w:spacing w:val="-8"/>
        </w:rPr>
        <w:t xml:space="preserve"> </w:t>
      </w:r>
      <w:r w:rsidRPr="001E3901">
        <w:rPr>
          <w:rFonts w:asciiTheme="minorHAnsi" w:hAnsiTheme="minorHAnsi" w:cstheme="minorHAnsi"/>
        </w:rPr>
        <w:t>tejto</w:t>
      </w:r>
      <w:r w:rsidRPr="001E3901">
        <w:rPr>
          <w:rFonts w:asciiTheme="minorHAnsi" w:hAnsiTheme="minorHAnsi" w:cstheme="minorHAnsi"/>
          <w:spacing w:val="-4"/>
        </w:rPr>
        <w:t xml:space="preserve"> </w:t>
      </w:r>
      <w:r w:rsidRPr="001E3901">
        <w:rPr>
          <w:rFonts w:asciiTheme="minorHAnsi" w:hAnsiTheme="minorHAnsi" w:cstheme="minorHAnsi"/>
        </w:rPr>
        <w:t>Zmluvy</w:t>
      </w:r>
      <w:r w:rsidRPr="001E3901">
        <w:rPr>
          <w:rFonts w:asciiTheme="minorHAnsi" w:hAnsiTheme="minorHAnsi" w:cstheme="minorHAnsi"/>
          <w:spacing w:val="-4"/>
        </w:rPr>
        <w:t xml:space="preserve"> </w:t>
      </w:r>
      <w:r w:rsidRPr="001E3901">
        <w:rPr>
          <w:rFonts w:asciiTheme="minorHAnsi" w:hAnsiTheme="minorHAnsi" w:cstheme="minorHAnsi"/>
        </w:rPr>
        <w:t>tým</w:t>
      </w:r>
      <w:r w:rsidRPr="001E3901">
        <w:rPr>
          <w:rFonts w:asciiTheme="minorHAnsi" w:hAnsiTheme="minorHAnsi" w:cstheme="minorHAnsi"/>
          <w:spacing w:val="-3"/>
        </w:rPr>
        <w:t xml:space="preserve"> </w:t>
      </w:r>
      <w:r w:rsidRPr="001E3901">
        <w:rPr>
          <w:rFonts w:asciiTheme="minorHAnsi" w:hAnsiTheme="minorHAnsi" w:cstheme="minorHAnsi"/>
        </w:rPr>
        <w:t>nie</w:t>
      </w:r>
      <w:r w:rsidRPr="001E3901">
        <w:rPr>
          <w:rFonts w:asciiTheme="minorHAnsi" w:hAnsiTheme="minorHAnsi" w:cstheme="minorHAnsi"/>
          <w:spacing w:val="-6"/>
        </w:rPr>
        <w:t xml:space="preserve"> </w:t>
      </w:r>
      <w:r w:rsidRPr="001E3901">
        <w:rPr>
          <w:rFonts w:asciiTheme="minorHAnsi" w:hAnsiTheme="minorHAnsi" w:cstheme="minorHAnsi"/>
        </w:rPr>
        <w:t>je</w:t>
      </w:r>
      <w:r w:rsidRPr="001E3901">
        <w:rPr>
          <w:rFonts w:asciiTheme="minorHAnsi" w:hAnsiTheme="minorHAnsi" w:cstheme="minorHAnsi"/>
          <w:spacing w:val="-59"/>
        </w:rPr>
        <w:t xml:space="preserve"> </w:t>
      </w:r>
      <w:r w:rsidRPr="001E3901">
        <w:rPr>
          <w:rFonts w:asciiTheme="minorHAnsi" w:hAnsiTheme="minorHAnsi" w:cstheme="minorHAnsi"/>
        </w:rPr>
        <w:t>dotknutá.</w:t>
      </w:r>
    </w:p>
    <w:p w14:paraId="5E2DA15E" w14:textId="0DBDB435"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Fonts w:asciiTheme="minorHAnsi" w:hAnsiTheme="minorHAnsi" w:cstheme="minorHAnsi"/>
        </w:rPr>
      </w:pPr>
      <w:r w:rsidRPr="001E3901">
        <w:rPr>
          <w:rFonts w:asciiTheme="minorHAnsi" w:hAnsiTheme="minorHAnsi" w:cstheme="minorHAnsi"/>
        </w:rPr>
        <w:t>Subdodávatelia</w:t>
      </w:r>
      <w:r w:rsidRPr="001E3901">
        <w:rPr>
          <w:rFonts w:asciiTheme="minorHAnsi" w:hAnsiTheme="minorHAnsi" w:cstheme="minorHAnsi"/>
          <w:spacing w:val="1"/>
        </w:rPr>
        <w:t xml:space="preserve"> </w:t>
      </w:r>
      <w:r w:rsidRPr="001E3901">
        <w:rPr>
          <w:rFonts w:asciiTheme="minorHAnsi" w:hAnsiTheme="minorHAnsi" w:cstheme="minorHAnsi"/>
        </w:rPr>
        <w:t>sú</w:t>
      </w:r>
      <w:r w:rsidRPr="001E3901">
        <w:rPr>
          <w:rFonts w:asciiTheme="minorHAnsi" w:hAnsiTheme="minorHAnsi" w:cstheme="minorHAnsi"/>
          <w:spacing w:val="1"/>
        </w:rPr>
        <w:t xml:space="preserve"> </w:t>
      </w:r>
      <w:r w:rsidRPr="001E3901">
        <w:rPr>
          <w:rFonts w:asciiTheme="minorHAnsi" w:hAnsiTheme="minorHAnsi" w:cstheme="minorHAnsi"/>
        </w:rPr>
        <w:t>povinní</w:t>
      </w:r>
      <w:r w:rsidRPr="001E3901">
        <w:rPr>
          <w:rFonts w:asciiTheme="minorHAnsi" w:hAnsiTheme="minorHAnsi" w:cstheme="minorHAnsi"/>
          <w:spacing w:val="1"/>
        </w:rPr>
        <w:t xml:space="preserve"> </w:t>
      </w:r>
      <w:r w:rsidRPr="001E3901">
        <w:rPr>
          <w:rFonts w:asciiTheme="minorHAnsi" w:hAnsiTheme="minorHAnsi" w:cstheme="minorHAnsi"/>
        </w:rPr>
        <w:t xml:space="preserve">spĺňať </w:t>
      </w:r>
      <w:r w:rsidRPr="001E3901">
        <w:rPr>
          <w:rFonts w:asciiTheme="minorHAnsi" w:hAnsiTheme="minorHAnsi" w:cstheme="minorHAnsi"/>
          <w:spacing w:val="-60"/>
        </w:rPr>
        <w:t xml:space="preserve">           </w:t>
      </w:r>
      <w:r w:rsidRPr="001E3901">
        <w:rPr>
          <w:rFonts w:asciiTheme="minorHAnsi" w:hAnsiTheme="minorHAnsi" w:cstheme="minorHAnsi"/>
        </w:rPr>
        <w:t>podmienky</w:t>
      </w:r>
      <w:r w:rsidRPr="001E3901">
        <w:rPr>
          <w:rFonts w:asciiTheme="minorHAnsi" w:hAnsiTheme="minorHAnsi" w:cstheme="minorHAnsi"/>
          <w:spacing w:val="35"/>
        </w:rPr>
        <w:t xml:space="preserve"> </w:t>
      </w:r>
      <w:r w:rsidRPr="001E3901">
        <w:rPr>
          <w:rFonts w:asciiTheme="minorHAnsi" w:hAnsiTheme="minorHAnsi" w:cstheme="minorHAnsi"/>
        </w:rPr>
        <w:t>účasti</w:t>
      </w:r>
      <w:r w:rsidRPr="001E3901">
        <w:rPr>
          <w:rFonts w:asciiTheme="minorHAnsi" w:hAnsiTheme="minorHAnsi" w:cstheme="minorHAnsi"/>
          <w:spacing w:val="35"/>
        </w:rPr>
        <w:t xml:space="preserve"> </w:t>
      </w:r>
      <w:r w:rsidRPr="001E3901">
        <w:rPr>
          <w:rFonts w:asciiTheme="minorHAnsi" w:hAnsiTheme="minorHAnsi" w:cstheme="minorHAnsi"/>
        </w:rPr>
        <w:t>týkajúce</w:t>
      </w:r>
      <w:r w:rsidRPr="001E3901">
        <w:rPr>
          <w:rFonts w:asciiTheme="minorHAnsi" w:hAnsiTheme="minorHAnsi" w:cstheme="minorHAnsi"/>
          <w:spacing w:val="36"/>
        </w:rPr>
        <w:t xml:space="preserve"> </w:t>
      </w:r>
      <w:r w:rsidRPr="001E3901">
        <w:rPr>
          <w:rFonts w:asciiTheme="minorHAnsi" w:hAnsiTheme="minorHAnsi" w:cstheme="minorHAnsi"/>
        </w:rPr>
        <w:t>sa</w:t>
      </w:r>
      <w:r w:rsidRPr="001E3901">
        <w:rPr>
          <w:rFonts w:asciiTheme="minorHAnsi" w:hAnsiTheme="minorHAnsi" w:cstheme="minorHAnsi"/>
          <w:spacing w:val="34"/>
        </w:rPr>
        <w:t xml:space="preserve"> </w:t>
      </w:r>
      <w:r w:rsidRPr="001E3901">
        <w:rPr>
          <w:rFonts w:asciiTheme="minorHAnsi" w:hAnsiTheme="minorHAnsi" w:cstheme="minorHAnsi"/>
        </w:rPr>
        <w:t>osobného</w:t>
      </w:r>
      <w:r w:rsidRPr="001E3901">
        <w:rPr>
          <w:rFonts w:asciiTheme="minorHAnsi" w:hAnsiTheme="minorHAnsi" w:cstheme="minorHAnsi"/>
          <w:spacing w:val="32"/>
        </w:rPr>
        <w:t xml:space="preserve"> </w:t>
      </w:r>
      <w:r w:rsidRPr="001E3901">
        <w:rPr>
          <w:rFonts w:asciiTheme="minorHAnsi" w:hAnsiTheme="minorHAnsi" w:cstheme="minorHAnsi"/>
        </w:rPr>
        <w:t>postavenia,</w:t>
      </w:r>
      <w:r w:rsidRPr="001E3901">
        <w:rPr>
          <w:rFonts w:asciiTheme="minorHAnsi" w:hAnsiTheme="minorHAnsi" w:cstheme="minorHAnsi"/>
          <w:spacing w:val="35"/>
        </w:rPr>
        <w:t xml:space="preserve"> </w:t>
      </w:r>
      <w:r w:rsidRPr="001E3901">
        <w:rPr>
          <w:rFonts w:asciiTheme="minorHAnsi" w:hAnsiTheme="minorHAnsi" w:cstheme="minorHAnsi"/>
        </w:rPr>
        <w:t>pričom</w:t>
      </w:r>
      <w:r w:rsidRPr="001E3901">
        <w:rPr>
          <w:rFonts w:asciiTheme="minorHAnsi" w:hAnsiTheme="minorHAnsi" w:cstheme="minorHAnsi"/>
          <w:spacing w:val="35"/>
        </w:rPr>
        <w:t xml:space="preserve"> </w:t>
      </w:r>
      <w:r w:rsidR="004D7335" w:rsidRPr="001E3901">
        <w:rPr>
          <w:rFonts w:asciiTheme="minorHAnsi" w:hAnsiTheme="minorHAnsi" w:cstheme="minorHAnsi"/>
        </w:rPr>
        <w:t>nesmú</w:t>
      </w:r>
      <w:r w:rsidR="004D7335">
        <w:rPr>
          <w:rFonts w:asciiTheme="minorHAnsi" w:hAnsiTheme="minorHAnsi" w:cstheme="minorHAnsi"/>
          <w:spacing w:val="34"/>
        </w:rPr>
        <w:t xml:space="preserve"> </w:t>
      </w:r>
      <w:r w:rsidRPr="001E3901">
        <w:rPr>
          <w:rFonts w:asciiTheme="minorHAnsi" w:hAnsiTheme="minorHAnsi" w:cstheme="minorHAnsi"/>
        </w:rPr>
        <w:t>u</w:t>
      </w:r>
      <w:r w:rsidRPr="001E3901">
        <w:rPr>
          <w:rFonts w:asciiTheme="minorHAnsi" w:hAnsiTheme="minorHAnsi" w:cstheme="minorHAnsi"/>
          <w:spacing w:val="34"/>
        </w:rPr>
        <w:t xml:space="preserve"> </w:t>
      </w:r>
      <w:r w:rsidRPr="001E3901">
        <w:rPr>
          <w:rFonts w:asciiTheme="minorHAnsi" w:hAnsiTheme="minorHAnsi" w:cstheme="minorHAnsi"/>
        </w:rPr>
        <w:t>nich</w:t>
      </w:r>
      <w:r w:rsidRPr="001E3901">
        <w:rPr>
          <w:rFonts w:asciiTheme="minorHAnsi" w:hAnsiTheme="minorHAnsi" w:cstheme="minorHAnsi"/>
          <w:spacing w:val="34"/>
        </w:rPr>
        <w:t xml:space="preserve"> </w:t>
      </w:r>
      <w:r w:rsidRPr="001E3901">
        <w:rPr>
          <w:rFonts w:asciiTheme="minorHAnsi" w:hAnsiTheme="minorHAnsi" w:cstheme="minorHAnsi"/>
        </w:rPr>
        <w:t xml:space="preserve">existovať </w:t>
      </w:r>
      <w:r w:rsidRPr="001E3901">
        <w:rPr>
          <w:rFonts w:asciiTheme="minorHAnsi" w:hAnsiTheme="minorHAnsi" w:cstheme="minorHAnsi"/>
          <w:spacing w:val="-58"/>
        </w:rPr>
        <w:t xml:space="preserve"> </w:t>
      </w:r>
      <w:r w:rsidRPr="001E3901">
        <w:rPr>
          <w:rFonts w:asciiTheme="minorHAnsi" w:hAnsiTheme="minorHAnsi" w:cstheme="minorHAnsi"/>
        </w:rPr>
        <w:t>dôvody</w:t>
      </w:r>
      <w:r w:rsidRPr="001E3901">
        <w:rPr>
          <w:rFonts w:asciiTheme="minorHAnsi" w:hAnsiTheme="minorHAnsi" w:cstheme="minorHAnsi"/>
          <w:spacing w:val="30"/>
        </w:rPr>
        <w:t xml:space="preserve"> </w:t>
      </w:r>
      <w:r w:rsidRPr="001E3901">
        <w:rPr>
          <w:rFonts w:asciiTheme="minorHAnsi" w:hAnsiTheme="minorHAnsi" w:cstheme="minorHAnsi"/>
        </w:rPr>
        <w:t>na</w:t>
      </w:r>
      <w:r w:rsidRPr="001E3901">
        <w:rPr>
          <w:rFonts w:asciiTheme="minorHAnsi" w:hAnsiTheme="minorHAnsi" w:cstheme="minorHAnsi"/>
          <w:spacing w:val="27"/>
        </w:rPr>
        <w:t xml:space="preserve"> </w:t>
      </w:r>
      <w:r w:rsidRPr="001E3901">
        <w:rPr>
          <w:rFonts w:asciiTheme="minorHAnsi" w:hAnsiTheme="minorHAnsi" w:cstheme="minorHAnsi"/>
        </w:rPr>
        <w:t>vylúčenie</w:t>
      </w:r>
      <w:r w:rsidRPr="001E3901">
        <w:rPr>
          <w:rFonts w:asciiTheme="minorHAnsi" w:hAnsiTheme="minorHAnsi" w:cstheme="minorHAnsi"/>
          <w:spacing w:val="31"/>
        </w:rPr>
        <w:t xml:space="preserve"> </w:t>
      </w:r>
      <w:r w:rsidRPr="001E3901">
        <w:rPr>
          <w:rFonts w:asciiTheme="minorHAnsi" w:hAnsiTheme="minorHAnsi" w:cstheme="minorHAnsi"/>
        </w:rPr>
        <w:t>podľa</w:t>
      </w:r>
      <w:r w:rsidRPr="001E3901">
        <w:rPr>
          <w:rFonts w:asciiTheme="minorHAnsi" w:hAnsiTheme="minorHAnsi" w:cstheme="minorHAnsi"/>
          <w:spacing w:val="29"/>
        </w:rPr>
        <w:t xml:space="preserve"> </w:t>
      </w:r>
      <w:r w:rsidRPr="001E3901">
        <w:rPr>
          <w:rFonts w:asciiTheme="minorHAnsi" w:hAnsiTheme="minorHAnsi" w:cstheme="minorHAnsi"/>
        </w:rPr>
        <w:t>§</w:t>
      </w:r>
      <w:r w:rsidRPr="001E3901">
        <w:rPr>
          <w:rFonts w:asciiTheme="minorHAnsi" w:hAnsiTheme="minorHAnsi" w:cstheme="minorHAnsi"/>
          <w:spacing w:val="28"/>
        </w:rPr>
        <w:t xml:space="preserve"> </w:t>
      </w:r>
      <w:r w:rsidRPr="001E3901">
        <w:rPr>
          <w:rFonts w:asciiTheme="minorHAnsi" w:hAnsiTheme="minorHAnsi" w:cstheme="minorHAnsi"/>
        </w:rPr>
        <w:t>40</w:t>
      </w:r>
      <w:r w:rsidRPr="001E3901">
        <w:rPr>
          <w:rFonts w:asciiTheme="minorHAnsi" w:hAnsiTheme="minorHAnsi" w:cstheme="minorHAnsi"/>
          <w:spacing w:val="29"/>
        </w:rPr>
        <w:t xml:space="preserve"> </w:t>
      </w:r>
      <w:r w:rsidRPr="001E3901">
        <w:rPr>
          <w:rFonts w:asciiTheme="minorHAnsi" w:hAnsiTheme="minorHAnsi" w:cstheme="minorHAnsi"/>
        </w:rPr>
        <w:t>ods.</w:t>
      </w:r>
      <w:r w:rsidRPr="001E3901">
        <w:rPr>
          <w:rFonts w:asciiTheme="minorHAnsi" w:hAnsiTheme="minorHAnsi" w:cstheme="minorHAnsi"/>
          <w:spacing w:val="31"/>
        </w:rPr>
        <w:t xml:space="preserve"> </w:t>
      </w:r>
      <w:r w:rsidRPr="001E3901">
        <w:rPr>
          <w:rFonts w:asciiTheme="minorHAnsi" w:hAnsiTheme="minorHAnsi" w:cstheme="minorHAnsi"/>
        </w:rPr>
        <w:t>6</w:t>
      </w:r>
      <w:r w:rsidRPr="001E3901">
        <w:rPr>
          <w:rFonts w:asciiTheme="minorHAnsi" w:hAnsiTheme="minorHAnsi" w:cstheme="minorHAnsi"/>
          <w:spacing w:val="28"/>
        </w:rPr>
        <w:t xml:space="preserve"> </w:t>
      </w:r>
      <w:r w:rsidRPr="001E3901">
        <w:rPr>
          <w:rFonts w:asciiTheme="minorHAnsi" w:hAnsiTheme="minorHAnsi" w:cstheme="minorHAnsi"/>
        </w:rPr>
        <w:t>písm.</w:t>
      </w:r>
      <w:r w:rsidRPr="001E3901">
        <w:rPr>
          <w:rFonts w:asciiTheme="minorHAnsi" w:hAnsiTheme="minorHAnsi" w:cstheme="minorHAnsi"/>
          <w:spacing w:val="29"/>
        </w:rPr>
        <w:t xml:space="preserve"> </w:t>
      </w:r>
      <w:r w:rsidRPr="001E3901">
        <w:rPr>
          <w:rFonts w:asciiTheme="minorHAnsi" w:hAnsiTheme="minorHAnsi" w:cstheme="minorHAnsi"/>
        </w:rPr>
        <w:t>a)</w:t>
      </w:r>
      <w:r w:rsidRPr="001E3901">
        <w:rPr>
          <w:rFonts w:asciiTheme="minorHAnsi" w:hAnsiTheme="minorHAnsi" w:cstheme="minorHAnsi"/>
          <w:spacing w:val="32"/>
        </w:rPr>
        <w:t xml:space="preserve"> </w:t>
      </w:r>
      <w:r w:rsidRPr="001E3901">
        <w:rPr>
          <w:rFonts w:asciiTheme="minorHAnsi" w:hAnsiTheme="minorHAnsi" w:cstheme="minorHAnsi"/>
        </w:rPr>
        <w:t>až</w:t>
      </w:r>
      <w:r w:rsidRPr="001E3901">
        <w:rPr>
          <w:rFonts w:asciiTheme="minorHAnsi" w:hAnsiTheme="minorHAnsi" w:cstheme="minorHAnsi"/>
          <w:spacing w:val="29"/>
        </w:rPr>
        <w:t xml:space="preserve"> </w:t>
      </w:r>
      <w:r w:rsidRPr="001E3901">
        <w:rPr>
          <w:rFonts w:asciiTheme="minorHAnsi" w:hAnsiTheme="minorHAnsi" w:cstheme="minorHAnsi"/>
        </w:rPr>
        <w:t>h)</w:t>
      </w:r>
      <w:r w:rsidRPr="001E3901">
        <w:rPr>
          <w:rFonts w:asciiTheme="minorHAnsi" w:hAnsiTheme="minorHAnsi" w:cstheme="minorHAnsi"/>
          <w:spacing w:val="31"/>
        </w:rPr>
        <w:t xml:space="preserve"> </w:t>
      </w:r>
      <w:r w:rsidRPr="001E3901">
        <w:rPr>
          <w:rFonts w:asciiTheme="minorHAnsi" w:hAnsiTheme="minorHAnsi" w:cstheme="minorHAnsi"/>
        </w:rPr>
        <w:t>a</w:t>
      </w:r>
      <w:r w:rsidRPr="001E3901">
        <w:rPr>
          <w:rFonts w:asciiTheme="minorHAnsi" w:hAnsiTheme="minorHAnsi" w:cstheme="minorHAnsi"/>
          <w:spacing w:val="28"/>
        </w:rPr>
        <w:t xml:space="preserve"> </w:t>
      </w:r>
      <w:r w:rsidRPr="001E3901">
        <w:rPr>
          <w:rFonts w:asciiTheme="minorHAnsi" w:hAnsiTheme="minorHAnsi" w:cstheme="minorHAnsi"/>
        </w:rPr>
        <w:t>ods.</w:t>
      </w:r>
      <w:r w:rsidRPr="001E3901">
        <w:rPr>
          <w:rFonts w:asciiTheme="minorHAnsi" w:hAnsiTheme="minorHAnsi" w:cstheme="minorHAnsi"/>
          <w:spacing w:val="29"/>
        </w:rPr>
        <w:t xml:space="preserve"> </w:t>
      </w:r>
      <w:r w:rsidRPr="001E3901">
        <w:rPr>
          <w:rFonts w:asciiTheme="minorHAnsi" w:hAnsiTheme="minorHAnsi" w:cstheme="minorHAnsi"/>
        </w:rPr>
        <w:t>7</w:t>
      </w:r>
      <w:r w:rsidRPr="001E3901">
        <w:rPr>
          <w:rFonts w:asciiTheme="minorHAnsi" w:hAnsiTheme="minorHAnsi" w:cstheme="minorHAnsi"/>
          <w:spacing w:val="28"/>
        </w:rPr>
        <w:t xml:space="preserve"> </w:t>
      </w:r>
      <w:r w:rsidRPr="001E3901">
        <w:rPr>
          <w:rFonts w:asciiTheme="minorHAnsi" w:hAnsiTheme="minorHAnsi" w:cstheme="minorHAnsi"/>
        </w:rPr>
        <w:t>Zákona</w:t>
      </w:r>
      <w:r w:rsidRPr="001E3901">
        <w:rPr>
          <w:rFonts w:asciiTheme="minorHAnsi" w:hAnsiTheme="minorHAnsi" w:cstheme="minorHAnsi"/>
          <w:spacing w:val="32"/>
        </w:rPr>
        <w:t xml:space="preserve"> </w:t>
      </w:r>
      <w:r w:rsidRPr="001E3901">
        <w:rPr>
          <w:rFonts w:asciiTheme="minorHAnsi" w:hAnsiTheme="minorHAnsi" w:cstheme="minorHAnsi"/>
        </w:rPr>
        <w:t>o</w:t>
      </w:r>
      <w:r w:rsidRPr="001E3901">
        <w:rPr>
          <w:rFonts w:asciiTheme="minorHAnsi" w:hAnsiTheme="minorHAnsi" w:cstheme="minorHAnsi"/>
          <w:spacing w:val="27"/>
        </w:rPr>
        <w:t> </w:t>
      </w:r>
      <w:r w:rsidRPr="001E3901">
        <w:rPr>
          <w:rFonts w:asciiTheme="minorHAnsi" w:hAnsiTheme="minorHAnsi" w:cstheme="minorHAnsi"/>
        </w:rPr>
        <w:t xml:space="preserve">verejnom </w:t>
      </w:r>
      <w:r w:rsidRPr="001E3901">
        <w:rPr>
          <w:rFonts w:asciiTheme="minorHAnsi" w:hAnsiTheme="minorHAnsi" w:cstheme="minorHAnsi"/>
          <w:spacing w:val="-58"/>
        </w:rPr>
        <w:t xml:space="preserve"> </w:t>
      </w:r>
      <w:r w:rsidRPr="001E3901">
        <w:rPr>
          <w:rFonts w:asciiTheme="minorHAnsi" w:hAnsiTheme="minorHAnsi" w:cstheme="minorHAnsi"/>
        </w:rPr>
        <w:t>obstarávaní.</w:t>
      </w:r>
      <w:r w:rsidRPr="001E3901">
        <w:rPr>
          <w:rFonts w:asciiTheme="minorHAnsi" w:hAnsiTheme="minorHAnsi" w:cstheme="minorHAnsi"/>
          <w:spacing w:val="-10"/>
        </w:rPr>
        <w:t xml:space="preserve"> </w:t>
      </w:r>
      <w:r w:rsidRPr="001E3901">
        <w:rPr>
          <w:rFonts w:asciiTheme="minorHAnsi" w:hAnsiTheme="minorHAnsi" w:cstheme="minorHAnsi"/>
        </w:rPr>
        <w:t>Ak</w:t>
      </w:r>
      <w:r w:rsidRPr="001E3901">
        <w:rPr>
          <w:rFonts w:asciiTheme="minorHAnsi" w:hAnsiTheme="minorHAnsi" w:cstheme="minorHAnsi"/>
          <w:spacing w:val="-9"/>
        </w:rPr>
        <w:t xml:space="preserve"> </w:t>
      </w:r>
      <w:r w:rsidRPr="001E3901">
        <w:rPr>
          <w:rFonts w:asciiTheme="minorHAnsi" w:hAnsiTheme="minorHAnsi" w:cstheme="minorHAnsi"/>
        </w:rPr>
        <w:t>subdodávateľ</w:t>
      </w:r>
      <w:r w:rsidRPr="001E3901">
        <w:rPr>
          <w:rFonts w:asciiTheme="minorHAnsi" w:hAnsiTheme="minorHAnsi" w:cstheme="minorHAnsi"/>
          <w:spacing w:val="-9"/>
        </w:rPr>
        <w:t xml:space="preserve"> </w:t>
      </w:r>
      <w:r w:rsidRPr="001E3901">
        <w:rPr>
          <w:rFonts w:asciiTheme="minorHAnsi" w:hAnsiTheme="minorHAnsi" w:cstheme="minorHAnsi"/>
        </w:rPr>
        <w:t>nespĺňa</w:t>
      </w:r>
      <w:r w:rsidRPr="001E3901">
        <w:rPr>
          <w:rFonts w:asciiTheme="minorHAnsi" w:hAnsiTheme="minorHAnsi" w:cstheme="minorHAnsi"/>
          <w:spacing w:val="-8"/>
        </w:rPr>
        <w:t xml:space="preserve"> </w:t>
      </w:r>
      <w:r w:rsidRPr="001E3901">
        <w:rPr>
          <w:rFonts w:asciiTheme="minorHAnsi" w:hAnsiTheme="minorHAnsi" w:cstheme="minorHAnsi"/>
        </w:rPr>
        <w:t>podmienky</w:t>
      </w:r>
      <w:r w:rsidRPr="001E3901">
        <w:rPr>
          <w:rFonts w:asciiTheme="minorHAnsi" w:hAnsiTheme="minorHAnsi" w:cstheme="minorHAnsi"/>
          <w:spacing w:val="-11"/>
        </w:rPr>
        <w:t xml:space="preserve"> </w:t>
      </w:r>
      <w:r w:rsidRPr="001E3901">
        <w:rPr>
          <w:rFonts w:asciiTheme="minorHAnsi" w:hAnsiTheme="minorHAnsi" w:cstheme="minorHAnsi"/>
        </w:rPr>
        <w:t>podľa</w:t>
      </w:r>
      <w:r w:rsidRPr="001E3901">
        <w:rPr>
          <w:rFonts w:asciiTheme="minorHAnsi" w:hAnsiTheme="minorHAnsi" w:cstheme="minorHAnsi"/>
          <w:spacing w:val="-9"/>
        </w:rPr>
        <w:t xml:space="preserve"> </w:t>
      </w:r>
      <w:r w:rsidRPr="001E3901">
        <w:rPr>
          <w:rFonts w:asciiTheme="minorHAnsi" w:hAnsiTheme="minorHAnsi" w:cstheme="minorHAnsi"/>
        </w:rPr>
        <w:t>predchádzajúcej</w:t>
      </w:r>
      <w:r w:rsidRPr="001E3901">
        <w:rPr>
          <w:rFonts w:asciiTheme="minorHAnsi" w:hAnsiTheme="minorHAnsi" w:cstheme="minorHAnsi"/>
          <w:spacing w:val="-9"/>
        </w:rPr>
        <w:t xml:space="preserve"> </w:t>
      </w:r>
      <w:r w:rsidRPr="001E3901">
        <w:rPr>
          <w:rFonts w:asciiTheme="minorHAnsi" w:hAnsiTheme="minorHAnsi" w:cstheme="minorHAnsi"/>
        </w:rPr>
        <w:t>vety</w:t>
      </w:r>
      <w:r w:rsidRPr="001E3901">
        <w:rPr>
          <w:rFonts w:asciiTheme="minorHAnsi" w:hAnsiTheme="minorHAnsi" w:cstheme="minorHAnsi"/>
          <w:spacing w:val="-9"/>
        </w:rPr>
        <w:t xml:space="preserve"> </w:t>
      </w:r>
      <w:r w:rsidRPr="001E3901">
        <w:rPr>
          <w:rFonts w:asciiTheme="minorHAnsi" w:hAnsiTheme="minorHAnsi" w:cstheme="minorHAnsi"/>
        </w:rPr>
        <w:t>Kupujúci</w:t>
      </w:r>
      <w:r w:rsidRPr="001E3901">
        <w:rPr>
          <w:rFonts w:asciiTheme="minorHAnsi" w:hAnsiTheme="minorHAnsi" w:cstheme="minorHAnsi"/>
          <w:spacing w:val="-58"/>
        </w:rPr>
        <w:t xml:space="preserve"> </w:t>
      </w:r>
      <w:r w:rsidRPr="001E3901">
        <w:rPr>
          <w:rFonts w:asciiTheme="minorHAnsi" w:hAnsiTheme="minorHAnsi" w:cstheme="minorHAnsi"/>
        </w:rPr>
        <w:t>je</w:t>
      </w:r>
      <w:r w:rsidRPr="001E3901">
        <w:rPr>
          <w:rFonts w:asciiTheme="minorHAnsi" w:hAnsiTheme="minorHAnsi" w:cstheme="minorHAnsi"/>
          <w:spacing w:val="1"/>
        </w:rPr>
        <w:t xml:space="preserve"> </w:t>
      </w:r>
      <w:r w:rsidRPr="001E3901">
        <w:rPr>
          <w:rFonts w:asciiTheme="minorHAnsi" w:hAnsiTheme="minorHAnsi" w:cstheme="minorHAnsi"/>
        </w:rPr>
        <w:t>oprávnený</w:t>
      </w:r>
      <w:r w:rsidRPr="001E3901">
        <w:rPr>
          <w:rFonts w:asciiTheme="minorHAnsi" w:hAnsiTheme="minorHAnsi" w:cstheme="minorHAnsi"/>
          <w:spacing w:val="1"/>
        </w:rPr>
        <w:t xml:space="preserve"> </w:t>
      </w:r>
      <w:r w:rsidRPr="001E3901">
        <w:rPr>
          <w:rFonts w:asciiTheme="minorHAnsi" w:hAnsiTheme="minorHAnsi" w:cstheme="minorHAnsi"/>
        </w:rPr>
        <w:t>písomne</w:t>
      </w:r>
      <w:r w:rsidRPr="001E3901">
        <w:rPr>
          <w:rFonts w:asciiTheme="minorHAnsi" w:hAnsiTheme="minorHAnsi" w:cstheme="minorHAnsi"/>
          <w:spacing w:val="1"/>
        </w:rPr>
        <w:t xml:space="preserve"> </w:t>
      </w:r>
      <w:r w:rsidRPr="001E3901">
        <w:rPr>
          <w:rFonts w:asciiTheme="minorHAnsi" w:hAnsiTheme="minorHAnsi" w:cstheme="minorHAnsi"/>
        </w:rPr>
        <w:t>požiadať</w:t>
      </w:r>
      <w:r w:rsidRPr="001E3901">
        <w:rPr>
          <w:rFonts w:asciiTheme="minorHAnsi" w:hAnsiTheme="minorHAnsi" w:cstheme="minorHAnsi"/>
          <w:spacing w:val="1"/>
        </w:rPr>
        <w:t xml:space="preserve"> </w:t>
      </w:r>
      <w:r w:rsidRPr="001E3901">
        <w:rPr>
          <w:rFonts w:asciiTheme="minorHAnsi" w:hAnsiTheme="minorHAnsi" w:cstheme="minorHAnsi"/>
        </w:rPr>
        <w:t>Predávajúceho</w:t>
      </w:r>
      <w:r w:rsidRPr="001E3901">
        <w:rPr>
          <w:rFonts w:asciiTheme="minorHAnsi" w:hAnsiTheme="minorHAnsi" w:cstheme="minorHAnsi"/>
          <w:spacing w:val="1"/>
        </w:rPr>
        <w:t xml:space="preserve"> </w:t>
      </w:r>
      <w:r w:rsidRPr="001E3901">
        <w:rPr>
          <w:rFonts w:asciiTheme="minorHAnsi" w:hAnsiTheme="minorHAnsi" w:cstheme="minorHAnsi"/>
        </w:rPr>
        <w:t>o</w:t>
      </w:r>
      <w:r w:rsidRPr="001E3901">
        <w:rPr>
          <w:rFonts w:asciiTheme="minorHAnsi" w:hAnsiTheme="minorHAnsi" w:cstheme="minorHAnsi"/>
          <w:spacing w:val="1"/>
        </w:rPr>
        <w:t xml:space="preserve"> </w:t>
      </w:r>
      <w:r w:rsidRPr="001E3901">
        <w:rPr>
          <w:rFonts w:asciiTheme="minorHAnsi" w:hAnsiTheme="minorHAnsi" w:cstheme="minorHAnsi"/>
        </w:rPr>
        <w:t>jeho</w:t>
      </w:r>
      <w:r w:rsidRPr="001E3901">
        <w:rPr>
          <w:rFonts w:asciiTheme="minorHAnsi" w:hAnsiTheme="minorHAnsi" w:cstheme="minorHAnsi"/>
          <w:spacing w:val="1"/>
        </w:rPr>
        <w:t xml:space="preserve"> </w:t>
      </w:r>
      <w:r w:rsidRPr="001E3901">
        <w:rPr>
          <w:rFonts w:asciiTheme="minorHAnsi" w:hAnsiTheme="minorHAnsi" w:cstheme="minorHAnsi"/>
        </w:rPr>
        <w:t>nahradenie.</w:t>
      </w:r>
      <w:r w:rsidRPr="001E3901">
        <w:rPr>
          <w:rFonts w:asciiTheme="minorHAnsi" w:hAnsiTheme="minorHAnsi" w:cstheme="minorHAnsi"/>
          <w:spacing w:val="1"/>
        </w:rPr>
        <w:t xml:space="preserve"> </w:t>
      </w:r>
      <w:r w:rsidRPr="001E3901">
        <w:rPr>
          <w:rFonts w:asciiTheme="minorHAnsi" w:hAnsiTheme="minorHAnsi" w:cstheme="minorHAnsi"/>
        </w:rPr>
        <w:t>Predávajúci</w:t>
      </w:r>
      <w:r w:rsidRPr="001E3901">
        <w:rPr>
          <w:rFonts w:asciiTheme="minorHAnsi" w:hAnsiTheme="minorHAnsi" w:cstheme="minorHAnsi"/>
          <w:spacing w:val="1"/>
        </w:rPr>
        <w:t xml:space="preserve"> je </w:t>
      </w:r>
      <w:r w:rsidRPr="001E3901">
        <w:rPr>
          <w:rFonts w:asciiTheme="minorHAnsi" w:hAnsiTheme="minorHAnsi" w:cstheme="minorHAnsi"/>
          <w:spacing w:val="-59"/>
        </w:rPr>
        <w:t xml:space="preserve">   </w:t>
      </w:r>
      <w:r w:rsidRPr="001E3901">
        <w:rPr>
          <w:rFonts w:asciiTheme="minorHAnsi" w:hAnsiTheme="minorHAnsi" w:cstheme="minorHAnsi"/>
        </w:rPr>
        <w:t>povinný</w:t>
      </w:r>
      <w:r w:rsidRPr="001E3901">
        <w:rPr>
          <w:rFonts w:asciiTheme="minorHAnsi" w:hAnsiTheme="minorHAnsi" w:cstheme="minorHAnsi"/>
          <w:spacing w:val="44"/>
        </w:rPr>
        <w:t xml:space="preserve"> </w:t>
      </w:r>
      <w:r w:rsidRPr="001E3901">
        <w:rPr>
          <w:rFonts w:asciiTheme="minorHAnsi" w:hAnsiTheme="minorHAnsi" w:cstheme="minorHAnsi"/>
        </w:rPr>
        <w:t>do</w:t>
      </w:r>
      <w:r w:rsidRPr="001E3901">
        <w:rPr>
          <w:rFonts w:asciiTheme="minorHAnsi" w:hAnsiTheme="minorHAnsi" w:cstheme="minorHAnsi"/>
          <w:spacing w:val="44"/>
        </w:rPr>
        <w:t xml:space="preserve"> </w:t>
      </w:r>
      <w:r w:rsidRPr="001E3901">
        <w:rPr>
          <w:rFonts w:asciiTheme="minorHAnsi" w:hAnsiTheme="minorHAnsi" w:cstheme="minorHAnsi"/>
        </w:rPr>
        <w:t>5</w:t>
      </w:r>
      <w:r w:rsidRPr="001E3901">
        <w:rPr>
          <w:rFonts w:asciiTheme="minorHAnsi" w:hAnsiTheme="minorHAnsi" w:cstheme="minorHAnsi"/>
          <w:spacing w:val="41"/>
        </w:rPr>
        <w:t xml:space="preserve"> </w:t>
      </w:r>
      <w:r w:rsidRPr="001E3901">
        <w:rPr>
          <w:rFonts w:asciiTheme="minorHAnsi" w:hAnsiTheme="minorHAnsi" w:cstheme="minorHAnsi"/>
        </w:rPr>
        <w:t>dní</w:t>
      </w:r>
      <w:r w:rsidRPr="001E3901">
        <w:rPr>
          <w:rFonts w:asciiTheme="minorHAnsi" w:hAnsiTheme="minorHAnsi" w:cstheme="minorHAnsi"/>
          <w:spacing w:val="46"/>
        </w:rPr>
        <w:t xml:space="preserve"> </w:t>
      </w:r>
      <w:r w:rsidRPr="001E3901">
        <w:rPr>
          <w:rFonts w:asciiTheme="minorHAnsi" w:hAnsiTheme="minorHAnsi" w:cstheme="minorHAnsi"/>
        </w:rPr>
        <w:t>od</w:t>
      </w:r>
      <w:r w:rsidRPr="001E3901">
        <w:rPr>
          <w:rFonts w:asciiTheme="minorHAnsi" w:hAnsiTheme="minorHAnsi" w:cstheme="minorHAnsi"/>
          <w:spacing w:val="44"/>
        </w:rPr>
        <w:t xml:space="preserve"> </w:t>
      </w:r>
      <w:r w:rsidRPr="001E3901">
        <w:rPr>
          <w:rFonts w:asciiTheme="minorHAnsi" w:hAnsiTheme="minorHAnsi" w:cstheme="minorHAnsi"/>
        </w:rPr>
        <w:t>doručenia</w:t>
      </w:r>
      <w:r w:rsidRPr="001E3901">
        <w:rPr>
          <w:rFonts w:asciiTheme="minorHAnsi" w:hAnsiTheme="minorHAnsi" w:cstheme="minorHAnsi"/>
          <w:spacing w:val="45"/>
        </w:rPr>
        <w:t xml:space="preserve"> </w:t>
      </w:r>
      <w:r w:rsidRPr="001E3901">
        <w:rPr>
          <w:rFonts w:asciiTheme="minorHAnsi" w:hAnsiTheme="minorHAnsi" w:cstheme="minorHAnsi"/>
        </w:rPr>
        <w:t>žiadosti</w:t>
      </w:r>
      <w:r w:rsidRPr="001E3901">
        <w:rPr>
          <w:rFonts w:asciiTheme="minorHAnsi" w:hAnsiTheme="minorHAnsi" w:cstheme="minorHAnsi"/>
          <w:spacing w:val="44"/>
        </w:rPr>
        <w:t xml:space="preserve"> </w:t>
      </w:r>
      <w:r w:rsidRPr="001E3901">
        <w:rPr>
          <w:rFonts w:asciiTheme="minorHAnsi" w:hAnsiTheme="minorHAnsi" w:cstheme="minorHAnsi"/>
        </w:rPr>
        <w:t>podľa</w:t>
      </w:r>
      <w:r w:rsidRPr="001E3901">
        <w:rPr>
          <w:rFonts w:asciiTheme="minorHAnsi" w:hAnsiTheme="minorHAnsi" w:cstheme="minorHAnsi"/>
          <w:spacing w:val="44"/>
        </w:rPr>
        <w:t xml:space="preserve"> </w:t>
      </w:r>
      <w:r w:rsidRPr="001E3901">
        <w:rPr>
          <w:rFonts w:asciiTheme="minorHAnsi" w:hAnsiTheme="minorHAnsi" w:cstheme="minorHAnsi"/>
        </w:rPr>
        <w:t>predchádzajúcej</w:t>
      </w:r>
      <w:r w:rsidRPr="001E3901">
        <w:rPr>
          <w:rFonts w:asciiTheme="minorHAnsi" w:hAnsiTheme="minorHAnsi" w:cstheme="minorHAnsi"/>
          <w:spacing w:val="43"/>
        </w:rPr>
        <w:t xml:space="preserve"> </w:t>
      </w:r>
      <w:r w:rsidRPr="001E3901">
        <w:rPr>
          <w:rFonts w:asciiTheme="minorHAnsi" w:hAnsiTheme="minorHAnsi" w:cstheme="minorHAnsi"/>
        </w:rPr>
        <w:t xml:space="preserve">vety predložiť </w:t>
      </w:r>
      <w:r w:rsidRPr="001E3901">
        <w:rPr>
          <w:rFonts w:asciiTheme="minorHAnsi" w:hAnsiTheme="minorHAnsi" w:cstheme="minorHAnsi"/>
          <w:spacing w:val="-59"/>
        </w:rPr>
        <w:t xml:space="preserve"> </w:t>
      </w:r>
      <w:r w:rsidRPr="001E3901">
        <w:rPr>
          <w:rFonts w:asciiTheme="minorHAnsi" w:hAnsiTheme="minorHAnsi" w:cstheme="minorHAnsi"/>
        </w:rPr>
        <w:t>Kupujúcemu</w:t>
      </w:r>
      <w:r w:rsidRPr="001E3901">
        <w:rPr>
          <w:rFonts w:asciiTheme="minorHAnsi" w:hAnsiTheme="minorHAnsi" w:cstheme="minorHAnsi"/>
          <w:spacing w:val="-4"/>
        </w:rPr>
        <w:t xml:space="preserve"> </w:t>
      </w:r>
      <w:r w:rsidRPr="001E3901">
        <w:rPr>
          <w:rFonts w:asciiTheme="minorHAnsi" w:hAnsiTheme="minorHAnsi" w:cstheme="minorHAnsi"/>
        </w:rPr>
        <w:t>návrh</w:t>
      </w:r>
      <w:r w:rsidRPr="001E3901">
        <w:rPr>
          <w:rFonts w:asciiTheme="minorHAnsi" w:hAnsiTheme="minorHAnsi" w:cstheme="minorHAnsi"/>
          <w:spacing w:val="-4"/>
        </w:rPr>
        <w:t xml:space="preserve"> </w:t>
      </w:r>
      <w:r w:rsidRPr="001E3901">
        <w:rPr>
          <w:rFonts w:asciiTheme="minorHAnsi" w:hAnsiTheme="minorHAnsi" w:cstheme="minorHAnsi"/>
        </w:rPr>
        <w:t>nového</w:t>
      </w:r>
      <w:r w:rsidRPr="001E3901">
        <w:rPr>
          <w:rFonts w:asciiTheme="minorHAnsi" w:hAnsiTheme="minorHAnsi" w:cstheme="minorHAnsi"/>
          <w:spacing w:val="-2"/>
        </w:rPr>
        <w:t xml:space="preserve"> </w:t>
      </w:r>
      <w:r w:rsidRPr="001E3901">
        <w:rPr>
          <w:rFonts w:asciiTheme="minorHAnsi" w:hAnsiTheme="minorHAnsi" w:cstheme="minorHAnsi"/>
        </w:rPr>
        <w:t xml:space="preserve">subdodávateľa.  </w:t>
      </w:r>
    </w:p>
    <w:p w14:paraId="17947CCD" w14:textId="26BF9522"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Fonts w:asciiTheme="minorHAnsi" w:hAnsiTheme="minorHAnsi" w:cstheme="minorHAnsi"/>
        </w:rPr>
      </w:pPr>
      <w:r w:rsidRPr="001E3901">
        <w:rPr>
          <w:rFonts w:asciiTheme="minorHAnsi" w:hAnsiTheme="minorHAnsi" w:cstheme="minorHAnsi"/>
        </w:rPr>
        <w:t xml:space="preserve">Využitím subdodávateľa pri plnení Predmetu zmluvy nie je dotknutá zodpovednosť </w:t>
      </w:r>
      <w:r w:rsidR="004D7335" w:rsidRPr="001E3901">
        <w:rPr>
          <w:rFonts w:asciiTheme="minorHAnsi" w:hAnsiTheme="minorHAnsi" w:cstheme="minorHAnsi"/>
        </w:rPr>
        <w:t>Predávajúceho</w:t>
      </w:r>
      <w:r w:rsidR="004D7335">
        <w:rPr>
          <w:rFonts w:asciiTheme="minorHAnsi" w:hAnsiTheme="minorHAnsi" w:cstheme="minorHAnsi"/>
        </w:rPr>
        <w:t xml:space="preserve">  </w:t>
      </w:r>
      <w:r w:rsidRPr="001E3901">
        <w:rPr>
          <w:rFonts w:asciiTheme="minorHAnsi" w:hAnsiTheme="minorHAnsi" w:cstheme="minorHAnsi"/>
        </w:rPr>
        <w:t>za plnenie Zmluvy (§ 41 ods. 8 Zákona o verejnom</w:t>
      </w:r>
      <w:r w:rsidRPr="001E3901">
        <w:rPr>
          <w:rFonts w:asciiTheme="minorHAnsi" w:hAnsiTheme="minorHAnsi" w:cstheme="minorHAnsi"/>
          <w:spacing w:val="1"/>
        </w:rPr>
        <w:t xml:space="preserve"> </w:t>
      </w:r>
      <w:r w:rsidRPr="001E3901">
        <w:rPr>
          <w:rFonts w:asciiTheme="minorHAnsi" w:hAnsiTheme="minorHAnsi" w:cstheme="minorHAnsi"/>
        </w:rPr>
        <w:t>obstarávaní).</w:t>
      </w:r>
      <w:r w:rsidRPr="001E3901">
        <w:rPr>
          <w:rFonts w:asciiTheme="minorHAnsi" w:hAnsiTheme="minorHAnsi" w:cstheme="minorHAnsi"/>
          <w:spacing w:val="1"/>
        </w:rPr>
        <w:t xml:space="preserve"> </w:t>
      </w:r>
    </w:p>
    <w:p w14:paraId="13A12F74" w14:textId="09D854FC" w:rsidR="001E3901" w:rsidRPr="002B2F1C" w:rsidRDefault="001E3901" w:rsidP="002B2F1C">
      <w:pPr>
        <w:pStyle w:val="Odsekzoznamu"/>
        <w:numPr>
          <w:ilvl w:val="0"/>
          <w:numId w:val="48"/>
        </w:numPr>
        <w:autoSpaceDE w:val="0"/>
        <w:autoSpaceDN w:val="0"/>
        <w:spacing w:after="0" w:line="276" w:lineRule="auto"/>
        <w:ind w:left="426" w:right="-13" w:hanging="426"/>
        <w:contextualSpacing w:val="0"/>
        <w:jc w:val="both"/>
        <w:rPr>
          <w:rFonts w:asciiTheme="minorHAnsi" w:hAnsiTheme="minorHAnsi" w:cstheme="minorHAnsi"/>
          <w:b/>
        </w:rPr>
      </w:pPr>
      <w:r w:rsidRPr="001E3901">
        <w:rPr>
          <w:rFonts w:asciiTheme="minorHAnsi" w:hAnsiTheme="minorHAnsi" w:cstheme="minorHAnsi"/>
        </w:rPr>
        <w:t>Ak došlo k výmazu subdodávateľa z registra partnerov verejného</w:t>
      </w:r>
      <w:r w:rsidRPr="001E3901">
        <w:rPr>
          <w:rFonts w:asciiTheme="minorHAnsi" w:hAnsiTheme="minorHAnsi" w:cstheme="minorHAnsi"/>
          <w:spacing w:val="1"/>
        </w:rPr>
        <w:t xml:space="preserve"> </w:t>
      </w:r>
      <w:r w:rsidRPr="001E3901">
        <w:rPr>
          <w:rFonts w:asciiTheme="minorHAnsi" w:hAnsiTheme="minorHAnsi" w:cstheme="minorHAnsi"/>
          <w:spacing w:val="-1"/>
        </w:rPr>
        <w:t>sektora,</w:t>
      </w:r>
      <w:r w:rsidRPr="001E3901">
        <w:rPr>
          <w:rFonts w:asciiTheme="minorHAnsi" w:hAnsiTheme="minorHAnsi" w:cstheme="minorHAnsi"/>
          <w:spacing w:val="-16"/>
        </w:rPr>
        <w:t xml:space="preserve"> </w:t>
      </w:r>
      <w:r w:rsidRPr="001E3901">
        <w:rPr>
          <w:rFonts w:asciiTheme="minorHAnsi" w:hAnsiTheme="minorHAnsi" w:cstheme="minorHAnsi"/>
          <w:spacing w:val="-1"/>
        </w:rPr>
        <w:t>je</w:t>
      </w:r>
      <w:r w:rsidRPr="001E3901">
        <w:rPr>
          <w:rFonts w:asciiTheme="minorHAnsi" w:hAnsiTheme="minorHAnsi" w:cstheme="minorHAnsi"/>
          <w:spacing w:val="-16"/>
        </w:rPr>
        <w:t xml:space="preserve"> </w:t>
      </w:r>
      <w:r w:rsidRPr="001E3901">
        <w:rPr>
          <w:rFonts w:asciiTheme="minorHAnsi" w:hAnsiTheme="minorHAnsi" w:cstheme="minorHAnsi"/>
          <w:spacing w:val="-1"/>
        </w:rPr>
        <w:t>Predávajúci</w:t>
      </w:r>
      <w:r w:rsidRPr="001E3901">
        <w:rPr>
          <w:rFonts w:asciiTheme="minorHAnsi" w:hAnsiTheme="minorHAnsi" w:cstheme="minorHAnsi"/>
          <w:spacing w:val="-16"/>
        </w:rPr>
        <w:t xml:space="preserve"> </w:t>
      </w:r>
      <w:r w:rsidRPr="001E3901">
        <w:rPr>
          <w:rFonts w:asciiTheme="minorHAnsi" w:hAnsiTheme="minorHAnsi" w:cstheme="minorHAnsi"/>
          <w:spacing w:val="-1"/>
        </w:rPr>
        <w:t>povinný</w:t>
      </w:r>
      <w:r w:rsidRPr="001E3901">
        <w:rPr>
          <w:rFonts w:asciiTheme="minorHAnsi" w:hAnsiTheme="minorHAnsi" w:cstheme="minorHAnsi"/>
          <w:spacing w:val="-12"/>
        </w:rPr>
        <w:t xml:space="preserve"> </w:t>
      </w:r>
      <w:r w:rsidRPr="001E3901">
        <w:rPr>
          <w:rFonts w:asciiTheme="minorHAnsi" w:hAnsiTheme="minorHAnsi" w:cstheme="minorHAnsi"/>
          <w:spacing w:val="-1"/>
        </w:rPr>
        <w:t>túto</w:t>
      </w:r>
      <w:r w:rsidRPr="001E3901">
        <w:rPr>
          <w:rFonts w:asciiTheme="minorHAnsi" w:hAnsiTheme="minorHAnsi" w:cstheme="minorHAnsi"/>
          <w:spacing w:val="-13"/>
        </w:rPr>
        <w:t xml:space="preserve"> </w:t>
      </w:r>
      <w:r w:rsidRPr="001E3901">
        <w:rPr>
          <w:rFonts w:asciiTheme="minorHAnsi" w:hAnsiTheme="minorHAnsi" w:cstheme="minorHAnsi"/>
          <w:spacing w:val="-1"/>
        </w:rPr>
        <w:t>skutočnosť</w:t>
      </w:r>
      <w:r w:rsidRPr="001E3901">
        <w:rPr>
          <w:rFonts w:asciiTheme="minorHAnsi" w:hAnsiTheme="minorHAnsi" w:cstheme="minorHAnsi"/>
          <w:spacing w:val="-16"/>
        </w:rPr>
        <w:t xml:space="preserve"> </w:t>
      </w:r>
      <w:r w:rsidRPr="001E3901">
        <w:rPr>
          <w:rFonts w:asciiTheme="minorHAnsi" w:hAnsiTheme="minorHAnsi" w:cstheme="minorHAnsi"/>
          <w:spacing w:val="-1"/>
        </w:rPr>
        <w:t xml:space="preserve">oznámiť </w:t>
      </w:r>
      <w:r w:rsidRPr="001E3901">
        <w:rPr>
          <w:rFonts w:asciiTheme="minorHAnsi" w:hAnsiTheme="minorHAnsi" w:cstheme="minorHAnsi"/>
          <w:spacing w:val="-15"/>
        </w:rPr>
        <w:t xml:space="preserve"> </w:t>
      </w:r>
      <w:r w:rsidRPr="001E3901">
        <w:rPr>
          <w:rFonts w:asciiTheme="minorHAnsi" w:hAnsiTheme="minorHAnsi" w:cstheme="minorHAnsi"/>
          <w:spacing w:val="-1"/>
        </w:rPr>
        <w:t>Kupujúcemu</w:t>
      </w:r>
      <w:r w:rsidRPr="001E3901">
        <w:rPr>
          <w:rFonts w:asciiTheme="minorHAnsi" w:hAnsiTheme="minorHAnsi" w:cstheme="minorHAnsi"/>
          <w:spacing w:val="-14"/>
        </w:rPr>
        <w:t xml:space="preserve"> </w:t>
      </w:r>
      <w:r w:rsidRPr="001E3901">
        <w:rPr>
          <w:rFonts w:asciiTheme="minorHAnsi" w:hAnsiTheme="minorHAnsi" w:cstheme="minorHAnsi"/>
        </w:rPr>
        <w:t>a</w:t>
      </w:r>
      <w:r w:rsidRPr="001E3901">
        <w:rPr>
          <w:rFonts w:asciiTheme="minorHAnsi" w:hAnsiTheme="minorHAnsi" w:cstheme="minorHAnsi"/>
          <w:spacing w:val="-17"/>
        </w:rPr>
        <w:t xml:space="preserve"> </w:t>
      </w:r>
      <w:r w:rsidRPr="001E3901">
        <w:rPr>
          <w:rFonts w:asciiTheme="minorHAnsi" w:hAnsiTheme="minorHAnsi" w:cstheme="minorHAnsi"/>
        </w:rPr>
        <w:t>zároveň</w:t>
      </w:r>
      <w:r w:rsidRPr="001E3901">
        <w:rPr>
          <w:rFonts w:asciiTheme="minorHAnsi" w:hAnsiTheme="minorHAnsi" w:cstheme="minorHAnsi"/>
          <w:spacing w:val="-12"/>
        </w:rPr>
        <w:t xml:space="preserve"> </w:t>
      </w:r>
      <w:r w:rsidRPr="001E3901">
        <w:rPr>
          <w:rFonts w:asciiTheme="minorHAnsi" w:hAnsiTheme="minorHAnsi" w:cstheme="minorHAnsi"/>
        </w:rPr>
        <w:t xml:space="preserve">nahradiť </w:t>
      </w:r>
      <w:r w:rsidRPr="001E3901">
        <w:rPr>
          <w:rFonts w:asciiTheme="minorHAnsi" w:hAnsiTheme="minorHAnsi" w:cstheme="minorHAnsi"/>
          <w:spacing w:val="-59"/>
        </w:rPr>
        <w:t xml:space="preserve"> </w:t>
      </w:r>
      <w:r w:rsidRPr="001E3901">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1E3901">
        <w:rPr>
          <w:rFonts w:asciiTheme="minorHAnsi" w:hAnsiTheme="minorHAnsi" w:cstheme="minorHAnsi"/>
          <w:spacing w:val="-9"/>
        </w:rPr>
        <w:t xml:space="preserve"> </w:t>
      </w:r>
      <w:r w:rsidRPr="001E3901">
        <w:rPr>
          <w:rFonts w:asciiTheme="minorHAnsi" w:hAnsiTheme="minorHAnsi" w:cstheme="minorHAnsi"/>
        </w:rPr>
        <w:t>ak</w:t>
      </w:r>
      <w:r w:rsidRPr="001E3901">
        <w:rPr>
          <w:rFonts w:asciiTheme="minorHAnsi" w:hAnsiTheme="minorHAnsi" w:cstheme="minorHAnsi"/>
          <w:spacing w:val="-11"/>
        </w:rPr>
        <w:t xml:space="preserve"> </w:t>
      </w:r>
      <w:r w:rsidRPr="001E3901">
        <w:rPr>
          <w:rFonts w:asciiTheme="minorHAnsi" w:hAnsiTheme="minorHAnsi" w:cstheme="minorHAnsi"/>
        </w:rPr>
        <w:t>má</w:t>
      </w:r>
      <w:r w:rsidRPr="001E3901">
        <w:rPr>
          <w:rFonts w:asciiTheme="minorHAnsi" w:hAnsiTheme="minorHAnsi" w:cstheme="minorHAnsi"/>
          <w:spacing w:val="-5"/>
        </w:rPr>
        <w:t xml:space="preserve"> </w:t>
      </w:r>
      <w:r w:rsidRPr="001E3901">
        <w:rPr>
          <w:rFonts w:asciiTheme="minorHAnsi" w:hAnsiTheme="minorHAnsi" w:cstheme="minorHAnsi"/>
        </w:rPr>
        <w:t>povinnosť</w:t>
      </w:r>
      <w:r w:rsidRPr="001E3901">
        <w:rPr>
          <w:rFonts w:asciiTheme="minorHAnsi" w:hAnsiTheme="minorHAnsi" w:cstheme="minorHAnsi"/>
          <w:spacing w:val="-8"/>
        </w:rPr>
        <w:t xml:space="preserve"> </w:t>
      </w:r>
      <w:r w:rsidRPr="001E3901">
        <w:rPr>
          <w:rFonts w:asciiTheme="minorHAnsi" w:hAnsiTheme="minorHAnsi" w:cstheme="minorHAnsi"/>
        </w:rPr>
        <w:t>zapisovať</w:t>
      </w:r>
      <w:r w:rsidRPr="001E3901">
        <w:rPr>
          <w:rFonts w:asciiTheme="minorHAnsi" w:hAnsiTheme="minorHAnsi" w:cstheme="minorHAnsi"/>
          <w:spacing w:val="-6"/>
        </w:rPr>
        <w:t xml:space="preserve"> </w:t>
      </w:r>
      <w:r w:rsidRPr="001E3901">
        <w:rPr>
          <w:rFonts w:asciiTheme="minorHAnsi" w:hAnsiTheme="minorHAnsi" w:cstheme="minorHAnsi"/>
        </w:rPr>
        <w:t>sa</w:t>
      </w:r>
      <w:r w:rsidRPr="001E3901">
        <w:rPr>
          <w:rFonts w:asciiTheme="minorHAnsi" w:hAnsiTheme="minorHAnsi" w:cstheme="minorHAnsi"/>
          <w:spacing w:val="-9"/>
        </w:rPr>
        <w:t xml:space="preserve"> </w:t>
      </w:r>
      <w:r w:rsidRPr="001E3901">
        <w:rPr>
          <w:rFonts w:asciiTheme="minorHAnsi" w:hAnsiTheme="minorHAnsi" w:cstheme="minorHAnsi"/>
        </w:rPr>
        <w:t>do</w:t>
      </w:r>
      <w:r w:rsidRPr="001E3901">
        <w:rPr>
          <w:rFonts w:asciiTheme="minorHAnsi" w:hAnsiTheme="minorHAnsi" w:cstheme="minorHAnsi"/>
          <w:spacing w:val="-8"/>
        </w:rPr>
        <w:t xml:space="preserve"> </w:t>
      </w:r>
      <w:r w:rsidRPr="001E3901">
        <w:rPr>
          <w:rFonts w:asciiTheme="minorHAnsi" w:hAnsiTheme="minorHAnsi" w:cstheme="minorHAnsi"/>
        </w:rPr>
        <w:t>registra</w:t>
      </w:r>
      <w:r w:rsidRPr="001E3901">
        <w:rPr>
          <w:rFonts w:asciiTheme="minorHAnsi" w:hAnsiTheme="minorHAnsi" w:cstheme="minorHAnsi"/>
          <w:spacing w:val="-7"/>
        </w:rPr>
        <w:t xml:space="preserve"> </w:t>
      </w:r>
      <w:r w:rsidRPr="001E3901">
        <w:rPr>
          <w:rFonts w:asciiTheme="minorHAnsi" w:hAnsiTheme="minorHAnsi" w:cstheme="minorHAnsi"/>
        </w:rPr>
        <w:t>partnerov</w:t>
      </w:r>
      <w:r w:rsidRPr="001E3901">
        <w:rPr>
          <w:rFonts w:asciiTheme="minorHAnsi" w:hAnsiTheme="minorHAnsi" w:cstheme="minorHAnsi"/>
          <w:spacing w:val="-9"/>
        </w:rPr>
        <w:t xml:space="preserve"> </w:t>
      </w:r>
      <w:r w:rsidRPr="001E3901">
        <w:rPr>
          <w:rFonts w:asciiTheme="minorHAnsi" w:hAnsiTheme="minorHAnsi" w:cstheme="minorHAnsi"/>
        </w:rPr>
        <w:t>verejného</w:t>
      </w:r>
      <w:r w:rsidRPr="001E3901">
        <w:rPr>
          <w:rFonts w:asciiTheme="minorHAnsi" w:hAnsiTheme="minorHAnsi" w:cstheme="minorHAnsi"/>
          <w:spacing w:val="-6"/>
        </w:rPr>
        <w:t xml:space="preserve"> </w:t>
      </w:r>
      <w:r w:rsidRPr="001E3901">
        <w:rPr>
          <w:rFonts w:asciiTheme="minorHAnsi" w:hAnsiTheme="minorHAnsi" w:cstheme="minorHAnsi"/>
        </w:rPr>
        <w:t>sektora,</w:t>
      </w:r>
      <w:r w:rsidRPr="001E3901">
        <w:rPr>
          <w:rFonts w:asciiTheme="minorHAnsi" w:hAnsiTheme="minorHAnsi" w:cstheme="minorHAnsi"/>
          <w:spacing w:val="-58"/>
        </w:rPr>
        <w:t xml:space="preserve"> </w:t>
      </w:r>
      <w:r w:rsidRPr="001E3901">
        <w:rPr>
          <w:rFonts w:asciiTheme="minorHAnsi" w:hAnsiTheme="minorHAnsi" w:cstheme="minorHAnsi"/>
        </w:rPr>
        <w:t>musí</w:t>
      </w:r>
      <w:r w:rsidRPr="001E3901">
        <w:rPr>
          <w:rFonts w:asciiTheme="minorHAnsi" w:hAnsiTheme="minorHAnsi" w:cstheme="minorHAnsi"/>
          <w:spacing w:val="-1"/>
        </w:rPr>
        <w:t xml:space="preserve"> </w:t>
      </w:r>
      <w:r w:rsidRPr="001E3901">
        <w:rPr>
          <w:rFonts w:asciiTheme="minorHAnsi" w:hAnsiTheme="minorHAnsi" w:cstheme="minorHAnsi"/>
        </w:rPr>
        <w:t>byť</w:t>
      </w:r>
      <w:r w:rsidRPr="001E3901">
        <w:rPr>
          <w:rFonts w:asciiTheme="minorHAnsi" w:hAnsiTheme="minorHAnsi" w:cstheme="minorHAnsi"/>
          <w:spacing w:val="-2"/>
        </w:rPr>
        <w:t xml:space="preserve"> </w:t>
      </w:r>
      <w:r w:rsidR="002B2F1C">
        <w:rPr>
          <w:rFonts w:asciiTheme="minorHAnsi" w:hAnsiTheme="minorHAnsi" w:cstheme="minorHAnsi"/>
          <w:spacing w:val="-2"/>
        </w:rPr>
        <w:t xml:space="preserve">      </w:t>
      </w:r>
      <w:r w:rsidRPr="001E3901">
        <w:rPr>
          <w:rFonts w:asciiTheme="minorHAnsi" w:hAnsiTheme="minorHAnsi" w:cstheme="minorHAnsi"/>
        </w:rPr>
        <w:t>v</w:t>
      </w:r>
      <w:r w:rsidRPr="001E3901">
        <w:rPr>
          <w:rFonts w:asciiTheme="minorHAnsi" w:hAnsiTheme="minorHAnsi" w:cstheme="minorHAnsi"/>
          <w:spacing w:val="-3"/>
        </w:rPr>
        <w:t xml:space="preserve"> </w:t>
      </w:r>
      <w:r w:rsidRPr="001E3901">
        <w:rPr>
          <w:rFonts w:asciiTheme="minorHAnsi" w:hAnsiTheme="minorHAnsi" w:cstheme="minorHAnsi"/>
        </w:rPr>
        <w:t>ňom zapísaný</w:t>
      </w:r>
      <w:r w:rsidRPr="001E3901">
        <w:rPr>
          <w:rFonts w:asciiTheme="minorHAnsi" w:hAnsiTheme="minorHAnsi" w:cstheme="minorHAnsi"/>
          <w:spacing w:val="-1"/>
        </w:rPr>
        <w:t xml:space="preserve"> </w:t>
      </w:r>
      <w:r w:rsidRPr="001E3901">
        <w:rPr>
          <w:rFonts w:asciiTheme="minorHAnsi" w:hAnsiTheme="minorHAnsi" w:cstheme="minorHAnsi"/>
        </w:rPr>
        <w:t>v</w:t>
      </w:r>
      <w:r w:rsidRPr="001E3901">
        <w:rPr>
          <w:rFonts w:asciiTheme="minorHAnsi" w:hAnsiTheme="minorHAnsi" w:cstheme="minorHAnsi"/>
          <w:spacing w:val="-2"/>
        </w:rPr>
        <w:t xml:space="preserve"> </w:t>
      </w:r>
      <w:r w:rsidRPr="001E3901">
        <w:rPr>
          <w:rFonts w:asciiTheme="minorHAnsi" w:hAnsiTheme="minorHAnsi" w:cstheme="minorHAnsi"/>
        </w:rPr>
        <w:t>zmysle</w:t>
      </w:r>
      <w:r w:rsidRPr="001E3901">
        <w:rPr>
          <w:rFonts w:asciiTheme="minorHAnsi" w:hAnsiTheme="minorHAnsi" w:cstheme="minorHAnsi"/>
          <w:spacing w:val="-2"/>
        </w:rPr>
        <w:t xml:space="preserve"> </w:t>
      </w:r>
      <w:r w:rsidRPr="001E3901">
        <w:rPr>
          <w:rFonts w:asciiTheme="minorHAnsi" w:hAnsiTheme="minorHAnsi" w:cstheme="minorHAnsi"/>
        </w:rPr>
        <w:t>§</w:t>
      </w:r>
      <w:r w:rsidRPr="001E3901">
        <w:rPr>
          <w:rFonts w:asciiTheme="minorHAnsi" w:hAnsiTheme="minorHAnsi" w:cstheme="minorHAnsi"/>
          <w:spacing w:val="-2"/>
        </w:rPr>
        <w:t xml:space="preserve"> </w:t>
      </w:r>
      <w:r w:rsidRPr="001E3901">
        <w:rPr>
          <w:rFonts w:asciiTheme="minorHAnsi" w:hAnsiTheme="minorHAnsi" w:cstheme="minorHAnsi"/>
        </w:rPr>
        <w:t>11</w:t>
      </w:r>
      <w:r w:rsidRPr="001E3901">
        <w:rPr>
          <w:rFonts w:asciiTheme="minorHAnsi" w:hAnsiTheme="minorHAnsi" w:cstheme="minorHAnsi"/>
          <w:spacing w:val="-2"/>
        </w:rPr>
        <w:t xml:space="preserve"> </w:t>
      </w:r>
      <w:r w:rsidRPr="001E3901">
        <w:rPr>
          <w:rFonts w:asciiTheme="minorHAnsi" w:hAnsiTheme="minorHAnsi" w:cstheme="minorHAnsi"/>
        </w:rPr>
        <w:t>zákona</w:t>
      </w:r>
      <w:r w:rsidRPr="001E3901">
        <w:rPr>
          <w:rFonts w:asciiTheme="minorHAnsi" w:hAnsiTheme="minorHAnsi" w:cstheme="minorHAnsi"/>
          <w:spacing w:val="-3"/>
        </w:rPr>
        <w:t xml:space="preserve"> </w:t>
      </w:r>
      <w:r w:rsidRPr="001E3901">
        <w:rPr>
          <w:rFonts w:asciiTheme="minorHAnsi" w:hAnsiTheme="minorHAnsi" w:cstheme="minorHAnsi"/>
        </w:rPr>
        <w:t>o</w:t>
      </w:r>
      <w:r w:rsidRPr="001E3901">
        <w:rPr>
          <w:rFonts w:asciiTheme="minorHAnsi" w:hAnsiTheme="minorHAnsi" w:cstheme="minorHAnsi"/>
          <w:spacing w:val="-3"/>
        </w:rPr>
        <w:t xml:space="preserve"> </w:t>
      </w:r>
      <w:r w:rsidRPr="001E3901">
        <w:rPr>
          <w:rFonts w:asciiTheme="minorHAnsi" w:hAnsiTheme="minorHAnsi" w:cstheme="minorHAnsi"/>
        </w:rPr>
        <w:t>verejnom</w:t>
      </w:r>
      <w:r w:rsidRPr="001E3901">
        <w:rPr>
          <w:rFonts w:asciiTheme="minorHAnsi" w:hAnsiTheme="minorHAnsi" w:cstheme="minorHAnsi"/>
          <w:spacing w:val="-2"/>
        </w:rPr>
        <w:t xml:space="preserve"> </w:t>
      </w:r>
      <w:r w:rsidRPr="001E3901">
        <w:rPr>
          <w:rFonts w:asciiTheme="minorHAnsi" w:hAnsiTheme="minorHAnsi" w:cstheme="minorHAnsi"/>
        </w:rPr>
        <w:t>obstarávaní.</w:t>
      </w:r>
    </w:p>
    <w:p w14:paraId="1ED8DFAE" w14:textId="77777777" w:rsidR="002B2F1C" w:rsidRPr="006906B4" w:rsidRDefault="002B2F1C" w:rsidP="002B2F1C">
      <w:pPr>
        <w:pStyle w:val="Odsekzoznamu"/>
        <w:autoSpaceDE w:val="0"/>
        <w:autoSpaceDN w:val="0"/>
        <w:spacing w:after="0" w:line="276" w:lineRule="auto"/>
        <w:ind w:left="426" w:right="105"/>
        <w:contextualSpacing w:val="0"/>
        <w:jc w:val="both"/>
        <w:rPr>
          <w:rFonts w:asciiTheme="minorHAnsi" w:hAnsiTheme="minorHAnsi" w:cstheme="minorHAnsi"/>
          <w:b/>
        </w:rPr>
      </w:pPr>
    </w:p>
    <w:p w14:paraId="29A61F54" w14:textId="77777777" w:rsidR="001E3901" w:rsidRPr="001E3901" w:rsidRDefault="001E3901" w:rsidP="001E3901">
      <w:pPr>
        <w:pStyle w:val="Nadpis1"/>
        <w:spacing w:before="0"/>
        <w:ind w:right="105"/>
        <w:jc w:val="center"/>
        <w:rPr>
          <w:rFonts w:asciiTheme="minorHAnsi" w:hAnsiTheme="minorHAnsi" w:cstheme="minorHAnsi"/>
          <w:spacing w:val="-2"/>
          <w:sz w:val="22"/>
          <w:szCs w:val="22"/>
        </w:rPr>
      </w:pPr>
      <w:r>
        <w:rPr>
          <w:rFonts w:asciiTheme="minorHAnsi" w:hAnsiTheme="minorHAnsi" w:cstheme="minorHAnsi"/>
          <w:spacing w:val="-2"/>
          <w:sz w:val="22"/>
          <w:szCs w:val="22"/>
        </w:rPr>
        <w:t>I</w:t>
      </w:r>
      <w:r w:rsidRPr="001E3901">
        <w:rPr>
          <w:rFonts w:asciiTheme="minorHAnsi" w:hAnsiTheme="minorHAnsi" w:cstheme="minorHAnsi"/>
          <w:spacing w:val="-2"/>
          <w:sz w:val="22"/>
          <w:szCs w:val="22"/>
        </w:rPr>
        <w:t>X</w:t>
      </w:r>
    </w:p>
    <w:p w14:paraId="650C971B" w14:textId="77777777" w:rsidR="001E3901" w:rsidRPr="001E3901" w:rsidRDefault="001E3901" w:rsidP="001E3901">
      <w:pPr>
        <w:pStyle w:val="Nadpis1"/>
        <w:spacing w:before="0"/>
        <w:ind w:right="105"/>
        <w:jc w:val="center"/>
        <w:rPr>
          <w:rFonts w:asciiTheme="minorHAnsi" w:hAnsiTheme="minorHAnsi" w:cstheme="minorHAnsi"/>
          <w:spacing w:val="-2"/>
          <w:sz w:val="22"/>
          <w:szCs w:val="22"/>
        </w:rPr>
      </w:pPr>
      <w:r w:rsidRPr="001E3901">
        <w:rPr>
          <w:rFonts w:asciiTheme="minorHAnsi" w:hAnsiTheme="minorHAnsi" w:cstheme="minorHAnsi"/>
          <w:spacing w:val="-2"/>
          <w:sz w:val="22"/>
          <w:szCs w:val="22"/>
        </w:rPr>
        <w:t>P</w:t>
      </w:r>
      <w:r>
        <w:rPr>
          <w:rFonts w:asciiTheme="minorHAnsi" w:hAnsiTheme="minorHAnsi" w:cstheme="minorHAnsi"/>
          <w:spacing w:val="-2"/>
          <w:sz w:val="22"/>
          <w:szCs w:val="22"/>
        </w:rPr>
        <w:t>andémia</w:t>
      </w:r>
    </w:p>
    <w:p w14:paraId="2F0DCC7D" w14:textId="77777777" w:rsidR="001E3901" w:rsidRPr="00504854"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hAnsiTheme="minorHAnsi" w:cstheme="minorHAnsi"/>
          <w:shd w:val="clear" w:color="auto" w:fill="FFFFFF"/>
        </w:rPr>
      </w:pPr>
      <w:r w:rsidRPr="00504854">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504854">
        <w:rPr>
          <w:rFonts w:eastAsia="Times New Roman" w:cstheme="minorHAnsi"/>
          <w:lang w:eastAsia="sk-SK"/>
        </w:rPr>
        <w:t xml:space="preserve"> </w:t>
      </w:r>
      <w:r w:rsidRPr="00504854">
        <w:rPr>
          <w:rFonts w:asciiTheme="minorHAnsi" w:eastAsia="Times New Roman" w:hAnsiTheme="minorHAnsi" w:cstheme="minorHAnsi"/>
          <w:lang w:eastAsia="sk-SK"/>
        </w:rPr>
        <w:t xml:space="preserve">vrátane opatrení štátu, ich účinkov a iných skutočností a udalostí s tým spojených alebo v čase uzavierania Zmluvy predvídateľných, </w:t>
      </w:r>
      <w:r w:rsidRPr="00504854">
        <w:rPr>
          <w:rFonts w:asciiTheme="minorHAnsi" w:hAnsiTheme="minorHAnsi" w:cstheme="minorHAnsi"/>
          <w:shd w:val="clear" w:color="auto" w:fill="FFFFFF"/>
        </w:rPr>
        <w:t>ktoré okolnosti už preukázateľne existujú v čase uzavierania Zmluvy v Slovenskej republike ( ďalej spolu iba „pandémia“)</w:t>
      </w:r>
      <w:r w:rsidRPr="00504854">
        <w:rPr>
          <w:rFonts w:cstheme="minorHAnsi"/>
          <w:shd w:val="clear" w:color="auto" w:fill="FFFFFF"/>
        </w:rPr>
        <w:t xml:space="preserve"> </w:t>
      </w:r>
      <w:r w:rsidRPr="00504854">
        <w:rPr>
          <w:rFonts w:asciiTheme="minorHAnsi" w:hAnsiTheme="minorHAnsi" w:cstheme="minorHAnsi"/>
          <w:shd w:val="clear" w:color="auto" w:fill="FFFFFF"/>
        </w:rPr>
        <w:t xml:space="preserve">nie sú v zmysle tejto Zmluvy bez ďalšieho považované za vyššiu moc. </w:t>
      </w:r>
    </w:p>
    <w:p w14:paraId="3F6A9D8B" w14:textId="172AE04A" w:rsidR="001E3901" w:rsidRPr="00504854" w:rsidRDefault="001E3901" w:rsidP="002B2F1C">
      <w:pPr>
        <w:pStyle w:val="Odsekzoznamu"/>
        <w:widowControl w:val="0"/>
        <w:numPr>
          <w:ilvl w:val="0"/>
          <w:numId w:val="50"/>
        </w:numPr>
        <w:autoSpaceDE w:val="0"/>
        <w:autoSpaceDN w:val="0"/>
        <w:spacing w:after="0" w:line="276" w:lineRule="auto"/>
        <w:ind w:left="426" w:hanging="426"/>
        <w:contextualSpacing w:val="0"/>
        <w:jc w:val="both"/>
        <w:rPr>
          <w:rFonts w:asciiTheme="minorHAnsi" w:hAnsiTheme="minorHAnsi" w:cstheme="minorHAnsi"/>
          <w:shd w:val="clear" w:color="auto" w:fill="FFFFFF"/>
        </w:rPr>
      </w:pPr>
      <w:r w:rsidRPr="00504854">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w:t>
      </w:r>
      <w:r w:rsidR="004D7335">
        <w:rPr>
          <w:rFonts w:asciiTheme="minorHAnsi" w:hAnsiTheme="minorHAnsi" w:cstheme="minorHAnsi"/>
          <w:shd w:val="clear" w:color="auto" w:fill="FFFFFF"/>
        </w:rPr>
        <w:t xml:space="preserve">     </w:t>
      </w:r>
      <w:r w:rsidRPr="00504854">
        <w:rPr>
          <w:rFonts w:asciiTheme="minorHAnsi" w:hAnsiTheme="minorHAnsi" w:cstheme="minorHAnsi"/>
          <w:shd w:val="clear" w:color="auto" w:fill="FFFFFF"/>
        </w:rPr>
        <w:t xml:space="preserve">v súčasnosti sú už ohrozenie </w:t>
      </w:r>
      <w:proofErr w:type="spellStart"/>
      <w:r w:rsidRPr="00504854">
        <w:rPr>
          <w:rFonts w:asciiTheme="minorHAnsi" w:hAnsiTheme="minorHAnsi" w:cstheme="minorHAnsi"/>
          <w:shd w:val="clear" w:color="auto" w:fill="FFFFFF"/>
        </w:rPr>
        <w:t>koronavírusom</w:t>
      </w:r>
      <w:proofErr w:type="spellEnd"/>
      <w:r w:rsidRPr="00504854">
        <w:rPr>
          <w:rFonts w:asciiTheme="minorHAnsi" w:hAnsiTheme="minorHAnsi" w:cstheme="minorHAnsi"/>
          <w:shd w:val="clear" w:color="auto" w:fill="FFFFFF"/>
        </w:rPr>
        <w:t xml:space="preserve">, pandémia  a s tým spojené komplikácie (najmä účinky jednotlivých opatrení a reštrikcií) predvídateľné. </w:t>
      </w:r>
      <w:r w:rsidRPr="00504854">
        <w:rPr>
          <w:rFonts w:asciiTheme="minorHAnsi" w:hAnsiTheme="minorHAnsi" w:cstheme="minorHAnsi"/>
        </w:rPr>
        <w:t xml:space="preserve">Preukázaním vyššej moci v dôsledku pandémie v konkrétnom prípade nezaniká omeškanie povinnej strany, avšak povinná strana sa zbaví zodpovednosti </w:t>
      </w:r>
      <w:r w:rsidR="006906B4">
        <w:rPr>
          <w:rFonts w:asciiTheme="minorHAnsi" w:hAnsiTheme="minorHAnsi" w:cstheme="minorHAnsi"/>
        </w:rPr>
        <w:t xml:space="preserve">     </w:t>
      </w:r>
      <w:r w:rsidRPr="00504854">
        <w:rPr>
          <w:rFonts w:asciiTheme="minorHAnsi" w:hAnsiTheme="minorHAnsi" w:cstheme="minorHAnsi"/>
        </w:rPr>
        <w:t>za omeškanie a nenastanú právne následky omeškania. Dôkazné bremeno je na strane, ktorá sa na vyššiu moc odvoláva.</w:t>
      </w:r>
    </w:p>
    <w:p w14:paraId="782AB7EE" w14:textId="77777777" w:rsidR="001E3901" w:rsidRPr="00504854" w:rsidRDefault="001E3901" w:rsidP="002B2F1C">
      <w:pPr>
        <w:pStyle w:val="Odsekzoznamu"/>
        <w:widowControl w:val="0"/>
        <w:numPr>
          <w:ilvl w:val="0"/>
          <w:numId w:val="50"/>
        </w:numPr>
        <w:autoSpaceDE w:val="0"/>
        <w:autoSpaceDN w:val="0"/>
        <w:spacing w:after="0" w:line="276" w:lineRule="auto"/>
        <w:ind w:left="426" w:hanging="426"/>
        <w:contextualSpacing w:val="0"/>
        <w:jc w:val="both"/>
        <w:rPr>
          <w:rFonts w:asciiTheme="minorHAnsi" w:hAnsiTheme="minorHAnsi" w:cstheme="minorHAnsi"/>
          <w:shd w:val="clear" w:color="auto" w:fill="FFFFFF"/>
        </w:rPr>
      </w:pPr>
      <w:r w:rsidRPr="00504854">
        <w:rPr>
          <w:rFonts w:asciiTheme="minorHAnsi" w:eastAsia="Times New Roman" w:hAnsiTheme="minorHAnsi" w:cstheme="minorHAnsi"/>
          <w:lang w:eastAsia="sk-SK"/>
        </w:rPr>
        <w:t xml:space="preserve">Zmluvné strany sa zároveň dohodli, že zásah vyššej moci (pandémie) spôsobuje zánik záväzku uvedeného v tejto Zmluve v dôsledku dodatočnej nemožnosti plnenia ak je súčasne preukázané, že </w:t>
      </w:r>
    </w:p>
    <w:p w14:paraId="19DF2EE2" w14:textId="77777777" w:rsidR="001E3901" w:rsidRPr="00504854" w:rsidRDefault="001E3901" w:rsidP="001E3901">
      <w:pPr>
        <w:pStyle w:val="Odsekzoznamu"/>
        <w:widowControl w:val="0"/>
        <w:numPr>
          <w:ilvl w:val="0"/>
          <w:numId w:val="49"/>
        </w:numPr>
        <w:autoSpaceDE w:val="0"/>
        <w:autoSpaceDN w:val="0"/>
        <w:spacing w:after="0" w:line="276" w:lineRule="auto"/>
        <w:contextualSpacing w:val="0"/>
        <w:jc w:val="both"/>
        <w:rPr>
          <w:rFonts w:asciiTheme="minorHAnsi" w:hAnsiTheme="minorHAnsi" w:cstheme="minorHAnsi"/>
          <w:shd w:val="clear" w:color="auto" w:fill="FFFFFF"/>
        </w:rPr>
      </w:pPr>
      <w:r w:rsidRPr="00504854">
        <w:rPr>
          <w:rFonts w:asciiTheme="minorHAnsi" w:eastAsia="Times New Roman" w:hAnsiTheme="minorHAnsi" w:cstheme="minorHAnsi"/>
          <w:lang w:eastAsia="sk-SK"/>
        </w:rPr>
        <w:t xml:space="preserve">ide o </w:t>
      </w:r>
      <w:r w:rsidRPr="00504854">
        <w:rPr>
          <w:rFonts w:asciiTheme="minorHAnsi" w:hAnsiTheme="minorHAnsi" w:cstheme="minorHAnsi"/>
          <w:shd w:val="clear" w:color="auto" w:fill="FFFFFF"/>
        </w:rPr>
        <w:t xml:space="preserve">mimoriadnu, nezavinenú, nepredvídateľnú a neodvrátiteľnú okolnosť/okolnosti počas pandémie, </w:t>
      </w:r>
      <w:r w:rsidRPr="00504854">
        <w:rPr>
          <w:rFonts w:asciiTheme="minorHAnsi" w:eastAsia="Times New Roman" w:hAnsiTheme="minorHAnsi" w:cstheme="minorHAnsi"/>
          <w:lang w:eastAsia="sk-SK"/>
        </w:rPr>
        <w:t xml:space="preserve"> v dôsledku čoho</w:t>
      </w:r>
    </w:p>
    <w:p w14:paraId="22164CAD" w14:textId="77777777" w:rsidR="001E3901" w:rsidRPr="00504854" w:rsidRDefault="001E3901" w:rsidP="001E3901">
      <w:pPr>
        <w:pStyle w:val="Odsekzoznamu"/>
        <w:numPr>
          <w:ilvl w:val="0"/>
          <w:numId w:val="49"/>
        </w:numPr>
        <w:shd w:val="clear" w:color="auto" w:fill="FFFFFF"/>
        <w:spacing w:after="0" w:line="276" w:lineRule="auto"/>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nemožnosť plnenia nastala až po uzavretí zmluvy (t. j. musí ísť o </w:t>
      </w:r>
      <w:r w:rsidRPr="00504854">
        <w:rPr>
          <w:rFonts w:asciiTheme="minorHAnsi" w:eastAsia="Times New Roman" w:hAnsiTheme="minorHAnsi" w:cstheme="minorHAnsi"/>
          <w:bCs/>
          <w:lang w:eastAsia="sk-SK"/>
        </w:rPr>
        <w:t>následnú</w:t>
      </w:r>
      <w:r w:rsidRPr="00504854">
        <w:rPr>
          <w:rFonts w:asciiTheme="minorHAnsi" w:eastAsia="Times New Roman" w:hAnsiTheme="minorHAnsi" w:cstheme="minorHAnsi"/>
          <w:lang w:eastAsia="sk-SK"/>
        </w:rPr>
        <w:t xml:space="preserve"> nemožnosť) a </w:t>
      </w:r>
    </w:p>
    <w:p w14:paraId="4C8841A5" w14:textId="77777777" w:rsidR="001E3901" w:rsidRPr="00504854" w:rsidRDefault="001E3901" w:rsidP="001E3901">
      <w:pPr>
        <w:pStyle w:val="Odsekzoznamu"/>
        <w:numPr>
          <w:ilvl w:val="0"/>
          <w:numId w:val="49"/>
        </w:numPr>
        <w:shd w:val="clear" w:color="auto" w:fill="FFFFFF"/>
        <w:spacing w:after="0" w:line="276" w:lineRule="auto"/>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nemožnosť plnenia je </w:t>
      </w:r>
      <w:r w:rsidRPr="00504854">
        <w:rPr>
          <w:rFonts w:asciiTheme="minorHAnsi" w:eastAsia="Times New Roman" w:hAnsiTheme="minorHAnsi" w:cstheme="minorHAnsi"/>
          <w:bCs/>
          <w:lang w:eastAsia="sk-SK"/>
        </w:rPr>
        <w:t>objektívna (nezávislá od vôle povinnej strany)</w:t>
      </w:r>
      <w:r w:rsidRPr="00504854">
        <w:rPr>
          <w:rFonts w:asciiTheme="minorHAnsi" w:eastAsia="Times New Roman" w:hAnsiTheme="minorHAnsi" w:cstheme="minorHAnsi"/>
          <w:lang w:eastAsia="sk-SK"/>
        </w:rPr>
        <w:t>, nesmie byť spôsobená iba individuálnou neschopnosťou povinnej strany/jej subdodávateľa plniť  a </w:t>
      </w:r>
    </w:p>
    <w:p w14:paraId="224B24A5" w14:textId="77777777" w:rsidR="001E3901" w:rsidRPr="00504854" w:rsidRDefault="001E3901" w:rsidP="001E3901">
      <w:pPr>
        <w:pStyle w:val="Odsekzoznamu"/>
        <w:numPr>
          <w:ilvl w:val="0"/>
          <w:numId w:val="49"/>
        </w:numPr>
        <w:shd w:val="clear" w:color="auto" w:fill="FFFFFF"/>
        <w:spacing w:after="0" w:line="276" w:lineRule="auto"/>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ide o </w:t>
      </w:r>
      <w:r w:rsidRPr="00504854">
        <w:rPr>
          <w:rFonts w:asciiTheme="minorHAnsi" w:eastAsia="Times New Roman" w:hAnsiTheme="minorHAnsi" w:cstheme="minorHAnsi"/>
          <w:bCs/>
          <w:lang w:eastAsia="sk-SK"/>
        </w:rPr>
        <w:t>trvalú</w:t>
      </w:r>
      <w:r w:rsidRPr="00504854">
        <w:rPr>
          <w:rFonts w:asciiTheme="minorHAnsi" w:eastAsia="Times New Roman" w:hAnsiTheme="minorHAnsi" w:cstheme="minorHAnsi"/>
          <w:lang w:eastAsia="sk-SK"/>
        </w:rPr>
        <w:t> nemožnosť plniť.</w:t>
      </w:r>
    </w:p>
    <w:p w14:paraId="37C98F48" w14:textId="77777777" w:rsidR="001E3901" w:rsidRPr="00504854" w:rsidRDefault="001E3901" w:rsidP="002B2F1C">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 xml:space="preserve">Na základe splnenia podmienok ods. 3 tohto článku Zmluvy pri dodatočnej nemožnosti plnenia pôjde </w:t>
      </w:r>
      <w:r w:rsidRPr="00504854">
        <w:rPr>
          <w:rFonts w:asciiTheme="minorHAnsi" w:eastAsia="Times New Roman" w:hAnsiTheme="minorHAnsi" w:cstheme="minorHAnsi"/>
          <w:lang w:eastAsia="sk-SK"/>
        </w:rPr>
        <w:lastRenderedPageBreak/>
        <w:t xml:space="preserve">o nemožnosť poskytnúť plnenie ani za sťažených podmienok, ani s pomocou inej osoby, iba s vynaložením väčších nákladov ani po dohodnutom čase.  </w:t>
      </w:r>
    </w:p>
    <w:p w14:paraId="4A8A7F9E" w14:textId="4C829F05" w:rsidR="001E3901" w:rsidRPr="00504854"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w:t>
      </w:r>
      <w:r w:rsidR="004D7335">
        <w:rPr>
          <w:rFonts w:asciiTheme="minorHAnsi" w:eastAsia="Times New Roman" w:hAnsiTheme="minorHAnsi" w:cstheme="minorHAnsi"/>
          <w:lang w:eastAsia="sk-SK"/>
        </w:rPr>
        <w:t xml:space="preserve">        </w:t>
      </w:r>
      <w:r w:rsidRPr="00504854">
        <w:rPr>
          <w:rFonts w:asciiTheme="minorHAnsi" w:eastAsia="Times New Roman" w:hAnsiTheme="minorHAnsi" w:cstheme="minorHAnsi"/>
          <w:lang w:eastAsia="sk-SK"/>
        </w:rPr>
        <w:t xml:space="preserve">do omeškania. Posúdenie otázky, či ide o trvalú alebo dočasnú nemožnosť plnenia v dôsledku pandémie bude po uzavretí Zmluvy závisieť od konkrétneho prípadu. </w:t>
      </w:r>
      <w:r w:rsidRPr="00504854">
        <w:rPr>
          <w:rFonts w:asciiTheme="minorHAnsi" w:eastAsia="Times New Roman" w:hAnsiTheme="minorHAnsi" w:cstheme="minorHAnsi"/>
          <w:bCs/>
          <w:lang w:eastAsia="sk-SK"/>
        </w:rPr>
        <w:t xml:space="preserve">Dôkazné bremeno </w:t>
      </w:r>
      <w:r w:rsidR="004D7335" w:rsidRPr="00504854">
        <w:rPr>
          <w:rFonts w:asciiTheme="minorHAnsi" w:eastAsia="Times New Roman" w:hAnsiTheme="minorHAnsi" w:cstheme="minorHAnsi"/>
          <w:bCs/>
          <w:lang w:eastAsia="sk-SK"/>
        </w:rPr>
        <w:t>je</w:t>
      </w:r>
      <w:r w:rsidR="004D7335">
        <w:rPr>
          <w:rFonts w:asciiTheme="minorHAnsi" w:eastAsia="Times New Roman" w:hAnsiTheme="minorHAnsi" w:cstheme="minorHAnsi"/>
          <w:bCs/>
          <w:lang w:eastAsia="sk-SK"/>
        </w:rPr>
        <w:t xml:space="preserve"> </w:t>
      </w:r>
      <w:r w:rsidRPr="00504854">
        <w:rPr>
          <w:rFonts w:asciiTheme="minorHAnsi" w:eastAsia="Times New Roman" w:hAnsiTheme="minorHAnsi" w:cstheme="minorHAnsi"/>
          <w:bCs/>
          <w:lang w:eastAsia="sk-SK"/>
        </w:rPr>
        <w:t xml:space="preserve">v prípade nemožnosti plnenia </w:t>
      </w:r>
      <w:r w:rsidR="004D7335">
        <w:rPr>
          <w:rFonts w:asciiTheme="minorHAnsi" w:eastAsia="Times New Roman" w:hAnsiTheme="minorHAnsi" w:cstheme="minorHAnsi"/>
          <w:bCs/>
          <w:lang w:eastAsia="sk-SK"/>
        </w:rPr>
        <w:t xml:space="preserve">                </w:t>
      </w:r>
      <w:r w:rsidRPr="00504854">
        <w:rPr>
          <w:rFonts w:asciiTheme="minorHAnsi" w:eastAsia="Times New Roman" w:hAnsiTheme="minorHAnsi" w:cstheme="minorHAnsi"/>
          <w:bCs/>
          <w:lang w:eastAsia="sk-SK"/>
        </w:rPr>
        <w:t xml:space="preserve">na strane povinnej strany (porušujúcej strany). </w:t>
      </w:r>
    </w:p>
    <w:p w14:paraId="3E4EAEA9" w14:textId="77777777" w:rsidR="001E3901" w:rsidRPr="00504854"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 xml:space="preserve">Zmluvné strany zhodne prehlasujú, že pandémia pre plnenie tejto Zmluvy má iba dočasný charakter. </w:t>
      </w:r>
    </w:p>
    <w:p w14:paraId="6B8F5033" w14:textId="77777777"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bCs/>
          <w:lang w:eastAsia="sk-SK"/>
        </w:rPr>
        <w:t>Porušujúca strana zodpovedá za škodu</w:t>
      </w:r>
      <w:r w:rsidRPr="00504854">
        <w:rPr>
          <w:rFonts w:asciiTheme="minorHAnsi" w:eastAsia="Times New Roman" w:hAnsiTheme="minorHAnsi" w:cstheme="minorHAnsi"/>
          <w:lang w:eastAsia="sk-SK"/>
        </w:rPr>
        <w:t xml:space="preserve">, ktorá druhej zmluvnej strane vznikne v dôsledku pandémie. </w:t>
      </w:r>
      <w:r w:rsidRPr="00504854">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7404A751" w14:textId="77777777"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shd w:val="clear" w:color="auto" w:fill="FFFFFF"/>
        </w:rPr>
        <w:t>P</w:t>
      </w:r>
      <w:r w:rsidRPr="001E3901">
        <w:rPr>
          <w:rStyle w:val="Vrazn"/>
          <w:rFonts w:asciiTheme="minorHAnsi" w:hAnsiTheme="minorHAnsi" w:cstheme="minorHAnsi"/>
          <w:b w:val="0"/>
          <w:shd w:val="clear" w:color="auto" w:fill="FFFFFF"/>
        </w:rPr>
        <w:t>orušujúca strana je povinná bezodkladne informovať druhú stranu</w:t>
      </w:r>
      <w:r w:rsidRPr="001E3901">
        <w:rPr>
          <w:rFonts w:asciiTheme="minorHAnsi" w:hAnsiTheme="minorHAnsi" w:cstheme="minorHAnsi"/>
          <w:shd w:val="clear" w:color="auto" w:fill="FFFFFF"/>
        </w:rPr>
        <w:t xml:space="preserve"> o povahe okolnosti, ktorá jej bráni v splnení záväzku a o jej dôsledkoch. V prípade nesplnenia oznamovacej povinnosti vzniká druhej zmluvnej strane nárok na náhradu škody. </w:t>
      </w:r>
    </w:p>
    <w:p w14:paraId="7193B2C1" w14:textId="18124907"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rPr>
        <w:t xml:space="preserve">Ak nejde o nemožnosť plnenia a porušenie záväzku povinnej strany nespadá ani pod okolnosti predpokladané </w:t>
      </w:r>
      <w:r w:rsidR="004D7335">
        <w:rPr>
          <w:rFonts w:asciiTheme="minorHAnsi" w:hAnsiTheme="minorHAnsi" w:cstheme="minorHAnsi"/>
        </w:rPr>
        <w:t xml:space="preserve">   </w:t>
      </w:r>
      <w:r w:rsidRPr="001E3901">
        <w:rPr>
          <w:rFonts w:asciiTheme="minorHAnsi" w:hAnsiTheme="minorHAnsi" w:cstheme="minorHAnsi"/>
        </w:rPr>
        <w:t xml:space="preserve">v Zmluve, neplnením záväzku sa povinná strana (porušujúca strana) dostáva do omeškania. </w:t>
      </w:r>
    </w:p>
    <w:p w14:paraId="4A3D7858" w14:textId="16A76BBE"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rPr>
        <w:t>V prípade omeškania  povinnej strany s plnením </w:t>
      </w:r>
      <w:r w:rsidRPr="001E3901">
        <w:rPr>
          <w:rStyle w:val="Vrazn"/>
          <w:rFonts w:asciiTheme="minorHAnsi" w:hAnsiTheme="minorHAnsi" w:cstheme="minorHAnsi"/>
          <w:b w:val="0"/>
        </w:rPr>
        <w:t>peňažného záväzku</w:t>
      </w:r>
      <w:r w:rsidRPr="001E3901">
        <w:rPr>
          <w:rFonts w:asciiTheme="minorHAnsi" w:hAnsiTheme="minorHAnsi" w:cstheme="minorHAnsi"/>
        </w:rPr>
        <w:t xml:space="preserve"> má druhá zmluvná strana </w:t>
      </w:r>
      <w:r w:rsidR="004D7335" w:rsidRPr="001E3901">
        <w:rPr>
          <w:rFonts w:asciiTheme="minorHAnsi" w:hAnsiTheme="minorHAnsi" w:cstheme="minorHAnsi"/>
        </w:rPr>
        <w:t>nárok</w:t>
      </w:r>
      <w:r w:rsidR="004D7335">
        <w:rPr>
          <w:rFonts w:asciiTheme="minorHAnsi" w:hAnsiTheme="minorHAnsi" w:cstheme="minorHAnsi"/>
        </w:rPr>
        <w:t xml:space="preserve"> </w:t>
      </w:r>
      <w:r w:rsidRPr="001E3901">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333EA6E7" w14:textId="4F7D0A40"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rPr>
        <w:t>Ak ide o omeškanie s plnením </w:t>
      </w:r>
      <w:r w:rsidRPr="001E3901">
        <w:rPr>
          <w:rStyle w:val="Vrazn"/>
          <w:rFonts w:asciiTheme="minorHAnsi" w:hAnsiTheme="minorHAnsi" w:cstheme="minorHAnsi"/>
          <w:b w:val="0"/>
        </w:rPr>
        <w:t>nepeňažného záväzku</w:t>
      </w:r>
      <w:r w:rsidRPr="001E3901">
        <w:rPr>
          <w:rFonts w:asciiTheme="minorHAnsi" w:hAnsiTheme="minorHAnsi" w:cstheme="minorHAnsi"/>
        </w:rPr>
        <w:t xml:space="preserve"> (najmä s odovzdaním Predmetu kúpy, prevzatím veci </w:t>
      </w:r>
      <w:r w:rsidR="004D7335">
        <w:rPr>
          <w:rFonts w:asciiTheme="minorHAnsi" w:hAnsiTheme="minorHAnsi" w:cstheme="minorHAnsi"/>
        </w:rPr>
        <w:t xml:space="preserve">           </w:t>
      </w:r>
      <w:r w:rsidRPr="001E3901">
        <w:rPr>
          <w:rFonts w:asciiTheme="minorHAnsi" w:hAnsiTheme="minorHAnsi" w:cstheme="minorHAnsi"/>
        </w:rPr>
        <w:t xml:space="preserve">na opravu, vrátením veci), prechádza na povinnú stranu po dobu omeškania nebezpečenstvo škody na veci, ak toto nebezpečenstvo neznášala už predtým a to bez ohľadu na dôvody omeškania. </w:t>
      </w:r>
    </w:p>
    <w:p w14:paraId="0595CB15" w14:textId="77777777" w:rsidR="001E3901" w:rsidRDefault="001E3901" w:rsidP="00BA022B">
      <w:pPr>
        <w:spacing w:after="120"/>
        <w:ind w:right="142"/>
        <w:jc w:val="center"/>
        <w:rPr>
          <w:rFonts w:asciiTheme="minorHAnsi" w:hAnsiTheme="minorHAnsi" w:cstheme="minorHAnsi"/>
          <w:b/>
        </w:rPr>
      </w:pPr>
    </w:p>
    <w:p w14:paraId="5E9C8BF7" w14:textId="77777777" w:rsidR="001E3901" w:rsidRDefault="001E3901" w:rsidP="001E3901">
      <w:pPr>
        <w:spacing w:after="0"/>
        <w:ind w:right="142"/>
        <w:jc w:val="center"/>
        <w:rPr>
          <w:rFonts w:asciiTheme="minorHAnsi" w:hAnsiTheme="minorHAnsi" w:cstheme="minorHAnsi"/>
          <w:b/>
        </w:rPr>
      </w:pPr>
      <w:r>
        <w:rPr>
          <w:rFonts w:asciiTheme="minorHAnsi" w:hAnsiTheme="minorHAnsi" w:cstheme="minorHAnsi"/>
          <w:b/>
        </w:rPr>
        <w:t>X</w:t>
      </w:r>
    </w:p>
    <w:p w14:paraId="36B26A6F" w14:textId="77777777" w:rsidR="00BA022B" w:rsidRPr="00E225A6" w:rsidRDefault="00BA022B" w:rsidP="001E3901">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14:paraId="75A9E6C8" w14:textId="77777777"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2078B48" w14:textId="15EB939B"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w:t>
      </w:r>
      <w:r w:rsidR="006906B4">
        <w:rPr>
          <w:rFonts w:asciiTheme="minorHAnsi" w:hAnsiTheme="minorHAnsi" w:cstheme="minorHAnsi"/>
          <w:lang w:eastAsia="cs-CZ"/>
        </w:rPr>
        <w:t xml:space="preserve">    </w:t>
      </w:r>
      <w:r w:rsidRPr="00E225A6">
        <w:rPr>
          <w:rFonts w:asciiTheme="minorHAnsi" w:hAnsiTheme="minorHAnsi" w:cstheme="minorHAnsi"/>
          <w:lang w:eastAsia="cs-CZ"/>
        </w:rPr>
        <w:t xml:space="preserve">od Zmluvy. </w:t>
      </w:r>
    </w:p>
    <w:p w14:paraId="5C38CBAC" w14:textId="1EA91C11" w:rsidR="00DD1FF6" w:rsidRPr="00E225A6" w:rsidRDefault="00DD1FF6" w:rsidP="00DD1FF6">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je vyhotovená v </w:t>
      </w:r>
      <w:r>
        <w:rPr>
          <w:rFonts w:asciiTheme="minorHAnsi" w:hAnsiTheme="minorHAnsi" w:cstheme="minorHAnsi"/>
          <w:lang w:eastAsia="cs-CZ"/>
        </w:rPr>
        <w:t>dvoch</w:t>
      </w:r>
      <w:r w:rsidRPr="00E225A6">
        <w:rPr>
          <w:rFonts w:asciiTheme="minorHAnsi" w:hAnsiTheme="minorHAnsi" w:cstheme="minorHAnsi"/>
          <w:lang w:eastAsia="cs-CZ"/>
        </w:rPr>
        <w:t xml:space="preserve"> 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v </w:t>
      </w:r>
      <w:r>
        <w:rPr>
          <w:rFonts w:asciiTheme="minorHAnsi" w:hAnsiTheme="minorHAnsi" w:cstheme="minorHAnsi"/>
          <w:lang w:eastAsia="cs-CZ"/>
        </w:rPr>
        <w:t>jednom</w:t>
      </w:r>
      <w:r w:rsidRPr="00E225A6">
        <w:rPr>
          <w:rFonts w:asciiTheme="minorHAnsi" w:hAnsiTheme="minorHAnsi" w:cstheme="minorHAnsi"/>
          <w:lang w:eastAsia="cs-CZ"/>
        </w:rPr>
        <w:t xml:space="preserve"> vyhotove</w:t>
      </w:r>
      <w:r>
        <w:rPr>
          <w:rFonts w:asciiTheme="minorHAnsi" w:hAnsiTheme="minorHAnsi" w:cstheme="minorHAnsi"/>
          <w:lang w:eastAsia="cs-CZ"/>
        </w:rPr>
        <w:t>ní (rovnopise</w:t>
      </w:r>
      <w:r w:rsidRPr="00E225A6">
        <w:rPr>
          <w:rFonts w:asciiTheme="minorHAnsi" w:hAnsiTheme="minorHAnsi" w:cstheme="minorHAnsi"/>
          <w:lang w:eastAsia="cs-CZ"/>
        </w:rPr>
        <w:t xml:space="preserve">), </w:t>
      </w:r>
      <w:r w:rsidR="00AB2C59">
        <w:rPr>
          <w:rFonts w:asciiTheme="minorHAnsi" w:hAnsiTheme="minorHAnsi" w:cstheme="minorHAnsi"/>
          <w:lang w:eastAsia="cs-CZ"/>
        </w:rPr>
        <w:t xml:space="preserve">                         </w:t>
      </w:r>
      <w:r w:rsidRPr="00E225A6">
        <w:rPr>
          <w:rFonts w:asciiTheme="minorHAnsi" w:hAnsiTheme="minorHAnsi" w:cstheme="minorHAnsi"/>
          <w:lang w:eastAsia="cs-CZ"/>
        </w:rPr>
        <w:t xml:space="preserve">pre </w:t>
      </w:r>
      <w:r>
        <w:rPr>
          <w:rFonts w:asciiTheme="minorHAnsi" w:hAnsiTheme="minorHAnsi" w:cstheme="minorHAnsi"/>
          <w:lang w:eastAsia="cs-CZ"/>
        </w:rPr>
        <w:t>Predávajúceho</w:t>
      </w:r>
      <w:r w:rsidRPr="00E225A6">
        <w:rPr>
          <w:rFonts w:asciiTheme="minorHAnsi" w:hAnsiTheme="minorHAnsi" w:cstheme="minorHAnsi"/>
          <w:lang w:eastAsia="cs-CZ"/>
        </w:rPr>
        <w:t xml:space="preserve"> v </w:t>
      </w:r>
      <w:r>
        <w:rPr>
          <w:rFonts w:asciiTheme="minorHAnsi" w:hAnsiTheme="minorHAnsi" w:cstheme="minorHAnsi"/>
          <w:lang w:eastAsia="cs-CZ"/>
        </w:rPr>
        <w:t>jednom</w:t>
      </w:r>
      <w:r w:rsidRPr="00E225A6">
        <w:rPr>
          <w:rFonts w:asciiTheme="minorHAnsi" w:hAnsiTheme="minorHAnsi" w:cstheme="minorHAnsi"/>
          <w:lang w:eastAsia="cs-CZ"/>
        </w:rPr>
        <w:t xml:space="preserve"> vyhotove</w:t>
      </w:r>
      <w:r>
        <w:rPr>
          <w:rFonts w:asciiTheme="minorHAnsi" w:hAnsiTheme="minorHAnsi" w:cstheme="minorHAnsi"/>
          <w:lang w:eastAsia="cs-CZ"/>
        </w:rPr>
        <w:t>ní</w:t>
      </w:r>
      <w:r w:rsidRPr="00E225A6">
        <w:rPr>
          <w:rFonts w:asciiTheme="minorHAnsi" w:hAnsiTheme="minorHAnsi" w:cstheme="minorHAnsi"/>
          <w:lang w:eastAsia="cs-CZ"/>
        </w:rPr>
        <w:t xml:space="preserve"> (rovnopis</w:t>
      </w:r>
      <w:r>
        <w:rPr>
          <w:rFonts w:asciiTheme="minorHAnsi" w:hAnsiTheme="minorHAnsi" w:cstheme="minorHAnsi"/>
          <w:lang w:eastAsia="cs-CZ"/>
        </w:rPr>
        <w:t>e)</w:t>
      </w:r>
      <w:r w:rsidRPr="00E225A6">
        <w:rPr>
          <w:rFonts w:asciiTheme="minorHAnsi" w:hAnsiTheme="minorHAnsi" w:cstheme="minorHAnsi"/>
          <w:lang w:eastAsia="cs-CZ"/>
        </w:rPr>
        <w:t>.</w:t>
      </w:r>
    </w:p>
    <w:p w14:paraId="09EA5E5A" w14:textId="77777777" w:rsidR="00DD1FF6" w:rsidRDefault="00DD1FF6" w:rsidP="00DD1FF6">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780C8F">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7F326680" w14:textId="77777777" w:rsidR="00DD1FF6" w:rsidRDefault="00DD1FF6" w:rsidP="00DD1FF6">
      <w:pPr>
        <w:pStyle w:val="Odsekzoznamu"/>
        <w:numPr>
          <w:ilvl w:val="0"/>
          <w:numId w:val="12"/>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w:t>
      </w:r>
      <w:r>
        <w:rPr>
          <w:rFonts w:asciiTheme="minorHAnsi" w:hAnsiTheme="minorHAnsi" w:cstheme="minorHAnsi"/>
        </w:rPr>
        <w:t xml:space="preserve">               </w:t>
      </w:r>
      <w:r w:rsidRPr="00E225A6">
        <w:rPr>
          <w:rFonts w:asciiTheme="minorHAnsi" w:hAnsiTheme="minorHAnsi" w:cstheme="minorHAnsi"/>
        </w:rPr>
        <w:t xml:space="preserve">pred podaním svojej ponuky. </w:t>
      </w:r>
    </w:p>
    <w:p w14:paraId="4B934B76" w14:textId="0ABCE31C" w:rsidR="00DD1FF6" w:rsidRPr="007A262C" w:rsidRDefault="00DD1FF6" w:rsidP="00DD1FF6">
      <w:pPr>
        <w:pStyle w:val="Odsekzoznamu"/>
        <w:numPr>
          <w:ilvl w:val="0"/>
          <w:numId w:val="12"/>
        </w:numPr>
        <w:spacing w:after="0" w:line="240" w:lineRule="auto"/>
        <w:ind w:left="426" w:hanging="437"/>
        <w:contextualSpacing w:val="0"/>
        <w:jc w:val="both"/>
        <w:rPr>
          <w:rFonts w:asciiTheme="minorHAnsi" w:hAnsiTheme="minorHAnsi" w:cstheme="minorHAnsi"/>
          <w:lang w:eastAsia="cs-CZ"/>
        </w:rPr>
      </w:pPr>
      <w:r>
        <w:rPr>
          <w:rFonts w:asciiTheme="minorHAnsi" w:hAnsiTheme="minorHAnsi" w:cstheme="minorHAnsi"/>
        </w:rPr>
        <w:t>Kupujúci</w:t>
      </w:r>
      <w:r w:rsidRPr="007A262C">
        <w:rPr>
          <w:rFonts w:asciiTheme="minorHAnsi" w:hAnsiTheme="minorHAnsi" w:cstheme="minorHAnsi"/>
        </w:rPr>
        <w:t xml:space="preserve"> je oprávnený započítať akúkoľvek svoju i nesplatnú pohľadávku, ktorú má voči </w:t>
      </w:r>
      <w:r>
        <w:rPr>
          <w:rFonts w:asciiTheme="minorHAnsi" w:hAnsiTheme="minorHAnsi" w:cstheme="minorHAnsi"/>
        </w:rPr>
        <w:t>predávajúcemu</w:t>
      </w:r>
      <w:r w:rsidRPr="007A262C">
        <w:rPr>
          <w:rFonts w:asciiTheme="minorHAnsi" w:hAnsiTheme="minorHAnsi" w:cstheme="minorHAnsi"/>
        </w:rPr>
        <w:t xml:space="preserve"> </w:t>
      </w:r>
      <w:r w:rsidR="00AB2C59">
        <w:rPr>
          <w:rFonts w:asciiTheme="minorHAnsi" w:hAnsiTheme="minorHAnsi" w:cstheme="minorHAnsi"/>
        </w:rPr>
        <w:t xml:space="preserve">                     </w:t>
      </w:r>
      <w:r w:rsidRPr="007A262C">
        <w:rPr>
          <w:rFonts w:asciiTheme="minorHAnsi" w:hAnsiTheme="minorHAnsi" w:cstheme="minorHAnsi"/>
        </w:rPr>
        <w:t>s pohľadávkou, i nesplatnou, ktorá vznikne z tejto zmluvy</w:t>
      </w:r>
      <w:r>
        <w:rPr>
          <w:rFonts w:asciiTheme="minorHAnsi" w:hAnsiTheme="minorHAnsi" w:cstheme="minorHAnsi"/>
        </w:rPr>
        <w:t xml:space="preserve"> predávajúcemu </w:t>
      </w:r>
      <w:r w:rsidRPr="007A262C">
        <w:rPr>
          <w:rFonts w:asciiTheme="minorHAnsi" w:hAnsiTheme="minorHAnsi" w:cstheme="minorHAnsi"/>
        </w:rPr>
        <w:t xml:space="preserve">voči </w:t>
      </w:r>
      <w:r>
        <w:rPr>
          <w:rFonts w:asciiTheme="minorHAnsi" w:hAnsiTheme="minorHAnsi" w:cstheme="minorHAnsi"/>
        </w:rPr>
        <w:t>kupujúcemu</w:t>
      </w:r>
      <w:r w:rsidRPr="007A262C">
        <w:rPr>
          <w:rFonts w:asciiTheme="minorHAnsi" w:hAnsiTheme="minorHAnsi" w:cstheme="minorHAnsi"/>
        </w:rPr>
        <w:t xml:space="preserve">. Zápočet pohľadávok môže </w:t>
      </w:r>
      <w:r>
        <w:rPr>
          <w:rFonts w:asciiTheme="minorHAnsi" w:hAnsiTheme="minorHAnsi" w:cstheme="minorHAnsi"/>
        </w:rPr>
        <w:t xml:space="preserve">kupujúci </w:t>
      </w:r>
      <w:r w:rsidRPr="007A262C">
        <w:rPr>
          <w:rFonts w:asciiTheme="minorHAnsi" w:hAnsiTheme="minorHAnsi" w:cstheme="minorHAnsi"/>
        </w:rPr>
        <w:t xml:space="preserve">uplatniť pri úhrade faktúry </w:t>
      </w:r>
      <w:r>
        <w:rPr>
          <w:rFonts w:asciiTheme="minorHAnsi" w:hAnsiTheme="minorHAnsi" w:cstheme="minorHAnsi"/>
        </w:rPr>
        <w:t>predávajúceho</w:t>
      </w:r>
      <w:r w:rsidRPr="007A262C">
        <w:rPr>
          <w:rFonts w:asciiTheme="minorHAnsi" w:hAnsiTheme="minorHAnsi" w:cstheme="minorHAnsi"/>
        </w:rPr>
        <w:t xml:space="preserve">. </w:t>
      </w:r>
    </w:p>
    <w:p w14:paraId="6CC2DD95" w14:textId="77777777" w:rsidR="00DD1FF6" w:rsidRPr="00E225A6" w:rsidRDefault="00DD1FF6" w:rsidP="00DD1FF6">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B02C2A8" w14:textId="77777777"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w:t>
      </w:r>
      <w:r w:rsidRPr="00E225A6">
        <w:rPr>
          <w:rFonts w:asciiTheme="minorHAnsi" w:hAnsiTheme="minorHAnsi" w:cstheme="minorHAnsi"/>
          <w:lang w:eastAsia="cs-CZ"/>
        </w:rPr>
        <w:lastRenderedPageBreak/>
        <w:t xml:space="preserve">Občianskeho zákonníka v platnom znení a § 5a zákona č. 211/2000 Z. z. o slobodnom prístupe k informáciám a o zmene a doplnení niektorých zákonov (zákon o slobode informácií) v znení neskorších predpisov. </w:t>
      </w:r>
    </w:p>
    <w:p w14:paraId="13F27C3A" w14:textId="779EBB72"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w:t>
      </w:r>
      <w:proofErr w:type="spellStart"/>
      <w:r w:rsidRPr="008978E8">
        <w:rPr>
          <w:rFonts w:asciiTheme="minorHAnsi" w:hAnsiTheme="minorHAnsi" w:cstheme="minorHAnsi"/>
        </w:rPr>
        <w:t>nevynútiteľnosť</w:t>
      </w:r>
      <w:proofErr w:type="spellEnd"/>
      <w:r w:rsidRPr="008978E8">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w:t>
      </w:r>
      <w:r w:rsidR="006906B4">
        <w:rPr>
          <w:rFonts w:asciiTheme="minorHAnsi" w:hAnsiTheme="minorHAnsi" w:cstheme="minorHAnsi"/>
        </w:rPr>
        <w:t xml:space="preserve">                </w:t>
      </w:r>
      <w:r w:rsidRPr="008978E8">
        <w:rPr>
          <w:rFonts w:asciiTheme="minorHAnsi" w:hAnsiTheme="minorHAnsi" w:cstheme="minorHAnsi"/>
        </w:rPr>
        <w:t xml:space="preserve">Do doby, pokiaľ takáto Dohoda nebude uzavretá, rovnako v prípade, ak k nej vôbec nedôjde, použijú sa </w:t>
      </w:r>
      <w:r w:rsidR="002B2F1C">
        <w:rPr>
          <w:rFonts w:asciiTheme="minorHAnsi" w:hAnsiTheme="minorHAnsi" w:cstheme="minorHAnsi"/>
        </w:rPr>
        <w:t xml:space="preserve">                 </w:t>
      </w:r>
      <w:r w:rsidRPr="008978E8">
        <w:rPr>
          <w:rFonts w:asciiTheme="minorHAnsi" w:hAnsiTheme="minorHAnsi" w:cstheme="minorHAnsi"/>
        </w:rPr>
        <w:t xml:space="preserve">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89484B3" w14:textId="77777777"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4B3B9BE" w14:textId="77777777" w:rsidR="00A81E8D" w:rsidRPr="00A81E8D" w:rsidRDefault="00BA022B" w:rsidP="00A81E8D">
      <w:pPr>
        <w:pStyle w:val="Odsekzoznamu"/>
        <w:numPr>
          <w:ilvl w:val="0"/>
          <w:numId w:val="12"/>
        </w:numPr>
        <w:spacing w:after="120" w:line="240" w:lineRule="auto"/>
        <w:ind w:left="426" w:hanging="426"/>
        <w:contextualSpacing w:val="0"/>
        <w:jc w:val="both"/>
        <w:rPr>
          <w:rStyle w:val="CharStyle8"/>
          <w:rFonts w:asciiTheme="minorHAnsi" w:hAnsiTheme="minorHAnsi" w:cstheme="minorHAnsi"/>
          <w:b w:val="0"/>
          <w:lang w:eastAsia="cs-CZ"/>
        </w:rPr>
      </w:pPr>
      <w:r w:rsidRPr="00BA022B">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0DE98B63" w14:textId="77777777" w:rsidR="00A81E8D" w:rsidRPr="00A81E8D" w:rsidRDefault="00BA022B" w:rsidP="00A81E8D">
      <w:pPr>
        <w:pStyle w:val="Odsekzoznamu"/>
        <w:numPr>
          <w:ilvl w:val="0"/>
          <w:numId w:val="12"/>
        </w:numPr>
        <w:spacing w:after="120" w:line="240" w:lineRule="auto"/>
        <w:ind w:left="426" w:hanging="426"/>
        <w:contextualSpacing w:val="0"/>
        <w:jc w:val="both"/>
        <w:rPr>
          <w:rFonts w:asciiTheme="minorHAnsi" w:hAnsiTheme="minorHAnsi" w:cstheme="minorHAnsi"/>
          <w:bCs/>
          <w:lang w:eastAsia="cs-CZ"/>
        </w:rPr>
      </w:pPr>
      <w:r w:rsidRPr="00A81E8D">
        <w:rPr>
          <w:rFonts w:cstheme="minorHAnsi"/>
          <w:b/>
          <w:lang w:eastAsia="cs-CZ"/>
        </w:rPr>
        <w:t>Neoddeliteľnou súčasťou tejto Zmluvy je</w:t>
      </w:r>
      <w:r w:rsidR="00A81E8D">
        <w:rPr>
          <w:rFonts w:cstheme="minorHAnsi"/>
          <w:b/>
          <w:lang w:eastAsia="cs-CZ"/>
        </w:rPr>
        <w:t>:</w:t>
      </w:r>
    </w:p>
    <w:bookmarkEnd w:id="3"/>
    <w:p w14:paraId="539514E1" w14:textId="0B06A847" w:rsidR="00F46700" w:rsidRDefault="00BA022B" w:rsidP="006906B4">
      <w:pPr>
        <w:pStyle w:val="Odsekzoznamu"/>
        <w:spacing w:after="0" w:line="240" w:lineRule="auto"/>
        <w:ind w:left="426"/>
        <w:contextualSpacing w:val="0"/>
        <w:jc w:val="both"/>
        <w:rPr>
          <w:rStyle w:val="CharStyle8"/>
          <w:rFonts w:cstheme="minorHAnsi"/>
          <w:b w:val="0"/>
          <w:color w:val="000000"/>
        </w:rPr>
      </w:pPr>
      <w:r w:rsidRPr="00A81E8D">
        <w:rPr>
          <w:rStyle w:val="CharStyle8"/>
          <w:rFonts w:cstheme="minorHAnsi"/>
          <w:b w:val="0"/>
          <w:color w:val="000000"/>
        </w:rPr>
        <w:t xml:space="preserve">Príloha č. 1 – </w:t>
      </w:r>
      <w:r w:rsidR="00F46700">
        <w:rPr>
          <w:rStyle w:val="CharStyle8"/>
          <w:rFonts w:cstheme="minorHAnsi"/>
          <w:b w:val="0"/>
          <w:color w:val="000000"/>
        </w:rPr>
        <w:t xml:space="preserve">Návrh na plnenie </w:t>
      </w:r>
      <w:r w:rsidR="00FB1B8D">
        <w:rPr>
          <w:rStyle w:val="CharStyle8"/>
          <w:rFonts w:cstheme="minorHAnsi"/>
          <w:b w:val="0"/>
          <w:color w:val="000000"/>
        </w:rPr>
        <w:t>kritéria</w:t>
      </w:r>
    </w:p>
    <w:p w14:paraId="194ED342" w14:textId="586FEA5E" w:rsidR="0031148E" w:rsidRDefault="0031148E" w:rsidP="006906B4">
      <w:pPr>
        <w:pStyle w:val="Odsekzoznamu"/>
        <w:spacing w:after="0" w:line="240" w:lineRule="auto"/>
        <w:ind w:left="426"/>
        <w:contextualSpacing w:val="0"/>
        <w:jc w:val="both"/>
        <w:rPr>
          <w:rStyle w:val="CharStyle8"/>
          <w:rFonts w:cstheme="minorHAnsi"/>
          <w:b w:val="0"/>
          <w:color w:val="000000"/>
        </w:rPr>
      </w:pPr>
      <w:r>
        <w:rPr>
          <w:rStyle w:val="CharStyle8"/>
          <w:rFonts w:cstheme="minorHAnsi"/>
          <w:b w:val="0"/>
          <w:color w:val="000000"/>
        </w:rPr>
        <w:t xml:space="preserve">Príloha č. 2 – </w:t>
      </w:r>
      <w:r w:rsidR="00F46700">
        <w:rPr>
          <w:rStyle w:val="CharStyle8"/>
          <w:rFonts w:cstheme="minorHAnsi"/>
          <w:b w:val="0"/>
          <w:color w:val="000000"/>
        </w:rPr>
        <w:t>Špecifikácia predmetu zmluvy</w:t>
      </w:r>
    </w:p>
    <w:p w14:paraId="000B4473" w14:textId="1F714CB8" w:rsidR="00A00C0F" w:rsidRPr="00337C2F" w:rsidRDefault="00A00C0F" w:rsidP="006906B4">
      <w:pPr>
        <w:spacing w:after="0" w:line="240" w:lineRule="auto"/>
        <w:ind w:firstLine="426"/>
        <w:jc w:val="both"/>
        <w:rPr>
          <w:rStyle w:val="CharStyle8"/>
          <w:rFonts w:cstheme="minorHAnsi"/>
        </w:rPr>
      </w:pPr>
      <w:r w:rsidRPr="00337C2F">
        <w:rPr>
          <w:rStyle w:val="CharStyle8"/>
          <w:rFonts w:cstheme="minorHAnsi"/>
          <w:b w:val="0"/>
          <w:color w:val="000000"/>
        </w:rPr>
        <w:t>Príloha č. 3 – Zoznam subdodávateľov</w:t>
      </w:r>
      <w:r w:rsidR="00337C2F">
        <w:rPr>
          <w:rStyle w:val="CharStyle8"/>
          <w:rFonts w:cstheme="minorHAnsi"/>
          <w:b w:val="0"/>
          <w:color w:val="000000"/>
        </w:rPr>
        <w:t xml:space="preserve"> / </w:t>
      </w:r>
      <w:r w:rsidR="00337C2F" w:rsidRPr="00555A49">
        <w:rPr>
          <w:rFonts w:asciiTheme="minorHAnsi" w:hAnsiTheme="minorHAnsi" w:cs="Calibri"/>
          <w:sz w:val="20"/>
          <w:szCs w:val="20"/>
        </w:rPr>
        <w:t>Čestné prehlásenie, že dodávateľ nevyužije žiadnych subdodávateľov</w:t>
      </w:r>
    </w:p>
    <w:p w14:paraId="4B4DAF77" w14:textId="77777777" w:rsidR="00BA022B" w:rsidRPr="00E225A6" w:rsidRDefault="00BA022B" w:rsidP="00BA022B">
      <w:pPr>
        <w:pStyle w:val="Style4"/>
        <w:shd w:val="clear" w:color="auto" w:fill="auto"/>
        <w:tabs>
          <w:tab w:val="left" w:pos="538"/>
        </w:tabs>
        <w:spacing w:after="120" w:line="240" w:lineRule="auto"/>
        <w:ind w:firstLine="0"/>
        <w:jc w:val="both"/>
        <w:rPr>
          <w:rFonts w:cstheme="minorHAnsi"/>
          <w:sz w:val="22"/>
          <w:szCs w:val="22"/>
        </w:rPr>
      </w:pPr>
    </w:p>
    <w:p w14:paraId="7E515134" w14:textId="77777777" w:rsidR="00BA022B" w:rsidRPr="00BA022B"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w:t>
      </w:r>
      <w:r w:rsidR="00F65286">
        <w:rPr>
          <w:rStyle w:val="CharStyle8"/>
          <w:rFonts w:asciiTheme="minorHAnsi" w:hAnsiTheme="minorHAnsi" w:cstheme="minorHAnsi"/>
          <w:b w:val="0"/>
        </w:rPr>
        <w:t xml:space="preserve">, </w:t>
      </w:r>
      <w:r w:rsidR="00BA022B" w:rsidRPr="00BA022B">
        <w:rPr>
          <w:rStyle w:val="CharStyle8"/>
          <w:rFonts w:asciiTheme="minorHAnsi" w:hAnsiTheme="minorHAnsi" w:cstheme="minorHAnsi"/>
          <w:b w:val="0"/>
        </w:rPr>
        <w:t>dňa...</w:t>
      </w:r>
      <w:r>
        <w:rPr>
          <w:rStyle w:val="CharStyle8"/>
          <w:rFonts w:asciiTheme="minorHAnsi" w:hAnsiTheme="minorHAnsi" w:cstheme="minorHAnsi"/>
          <w:b w:val="0"/>
        </w:rPr>
        <w:t xml:space="preserve">............................. </w:t>
      </w:r>
      <w:r>
        <w:rPr>
          <w:rStyle w:val="CharStyle8"/>
          <w:rFonts w:asciiTheme="minorHAnsi" w:hAnsiTheme="minorHAnsi" w:cstheme="minorHAnsi"/>
          <w:b w:val="0"/>
        </w:rPr>
        <w:tab/>
      </w:r>
      <w:r w:rsidR="00BA022B" w:rsidRPr="00BA022B">
        <w:rPr>
          <w:rStyle w:val="CharStyle8"/>
          <w:rFonts w:asciiTheme="minorHAnsi" w:hAnsiTheme="minorHAnsi" w:cstheme="minorHAnsi"/>
          <w:b w:val="0"/>
        </w:rPr>
        <w:t>V Banskej Bystrici, dňa...........................</w:t>
      </w:r>
    </w:p>
    <w:p w14:paraId="10A531BA" w14:textId="77777777" w:rsidR="00BA022B" w:rsidRPr="00BA022B" w:rsidRDefault="00BA022B" w:rsidP="00BA022B">
      <w:pPr>
        <w:pStyle w:val="Bezriadkovania"/>
        <w:rPr>
          <w:rStyle w:val="CharStyle8"/>
          <w:rFonts w:asciiTheme="minorHAnsi" w:hAnsiTheme="minorHAnsi" w:cstheme="minorHAnsi"/>
          <w:b w:val="0"/>
        </w:rPr>
      </w:pPr>
    </w:p>
    <w:p w14:paraId="2C716D89" w14:textId="77777777" w:rsidR="00BA022B" w:rsidRPr="00BA022B" w:rsidRDefault="00BA022B" w:rsidP="00BA022B">
      <w:pPr>
        <w:pStyle w:val="Bezriadkovania"/>
        <w:rPr>
          <w:rStyle w:val="CharStyle8"/>
          <w:rFonts w:asciiTheme="minorHAnsi" w:hAnsiTheme="minorHAnsi" w:cstheme="minorHAnsi"/>
          <w:b w:val="0"/>
        </w:rPr>
      </w:pPr>
    </w:p>
    <w:p w14:paraId="1683E6C1" w14:textId="77777777" w:rsidR="00BA022B" w:rsidRPr="00BA022B" w:rsidRDefault="00BA022B" w:rsidP="008500B0">
      <w:pPr>
        <w:pStyle w:val="Bezriadkovania"/>
        <w:tabs>
          <w:tab w:val="left" w:pos="5103"/>
        </w:tabs>
        <w:rPr>
          <w:rStyle w:val="CharStyle8"/>
          <w:rFonts w:asciiTheme="minorHAnsi" w:hAnsiTheme="minorHAnsi" w:cstheme="minorHAnsi"/>
          <w:b w:val="0"/>
        </w:rPr>
      </w:pPr>
      <w:r w:rsidRPr="00BA022B">
        <w:rPr>
          <w:rStyle w:val="CharStyle8"/>
          <w:rFonts w:asciiTheme="minorHAnsi" w:hAnsiTheme="minorHAnsi" w:cstheme="minorHAnsi"/>
          <w:b w:val="0"/>
        </w:rPr>
        <w:t>Za   predávajúceho:</w:t>
      </w:r>
      <w:r w:rsidR="008500B0">
        <w:rPr>
          <w:rStyle w:val="CharStyle8"/>
          <w:rFonts w:asciiTheme="minorHAnsi" w:hAnsiTheme="minorHAnsi" w:cstheme="minorHAnsi"/>
          <w:b w:val="0"/>
        </w:rPr>
        <w:tab/>
      </w:r>
      <w:r w:rsidRPr="00BA022B">
        <w:rPr>
          <w:rStyle w:val="CharStyle8"/>
          <w:rFonts w:asciiTheme="minorHAnsi" w:hAnsiTheme="minorHAnsi" w:cstheme="minorHAnsi"/>
          <w:b w:val="0"/>
        </w:rPr>
        <w:t>Za Kupujúceho:</w:t>
      </w:r>
    </w:p>
    <w:p w14:paraId="5D38469D" w14:textId="77777777" w:rsidR="00BA022B" w:rsidRPr="00E225A6" w:rsidRDefault="00BA022B" w:rsidP="00BA022B">
      <w:pPr>
        <w:pStyle w:val="Bezriadkovania"/>
        <w:rPr>
          <w:rStyle w:val="CharStyle8"/>
          <w:rFonts w:asciiTheme="minorHAnsi" w:hAnsiTheme="minorHAnsi" w:cstheme="minorHAnsi"/>
        </w:rPr>
      </w:pPr>
    </w:p>
    <w:p w14:paraId="52F9E055" w14:textId="77777777" w:rsidR="00BA022B" w:rsidRDefault="00BA022B" w:rsidP="00BA022B">
      <w:pPr>
        <w:pStyle w:val="Bezriadkovania"/>
        <w:rPr>
          <w:rStyle w:val="CharStyle8"/>
          <w:rFonts w:asciiTheme="minorHAnsi" w:hAnsiTheme="minorHAnsi" w:cstheme="minorHAnsi"/>
        </w:rPr>
      </w:pPr>
    </w:p>
    <w:p w14:paraId="571FFAEA" w14:textId="77777777" w:rsidR="00BA022B" w:rsidRDefault="00BA022B" w:rsidP="00BA022B">
      <w:pPr>
        <w:pStyle w:val="Bezriadkovania"/>
        <w:rPr>
          <w:rStyle w:val="CharStyle8"/>
          <w:rFonts w:asciiTheme="minorHAnsi" w:hAnsiTheme="minorHAnsi" w:cstheme="minorHAnsi"/>
        </w:rPr>
      </w:pPr>
    </w:p>
    <w:p w14:paraId="00E9BB47" w14:textId="77777777" w:rsidR="00BA022B" w:rsidRDefault="00BA022B" w:rsidP="00BA022B">
      <w:pPr>
        <w:pStyle w:val="Bezriadkovania"/>
        <w:rPr>
          <w:rStyle w:val="CharStyle8"/>
          <w:rFonts w:asciiTheme="minorHAnsi" w:hAnsiTheme="minorHAnsi" w:cstheme="minorHAnsi"/>
        </w:rPr>
      </w:pPr>
    </w:p>
    <w:p w14:paraId="21C24539" w14:textId="77777777" w:rsidR="00BA022B" w:rsidRPr="00E225A6" w:rsidRDefault="00BA022B" w:rsidP="00BA022B">
      <w:pPr>
        <w:pStyle w:val="Bezriadkovania"/>
        <w:rPr>
          <w:rStyle w:val="CharStyle8"/>
          <w:rFonts w:asciiTheme="minorHAnsi" w:hAnsiTheme="minorHAnsi" w:cstheme="minorHAnsi"/>
        </w:rPr>
      </w:pPr>
    </w:p>
    <w:p w14:paraId="34E6588D" w14:textId="77777777" w:rsidR="008500B0" w:rsidRPr="00E225A6" w:rsidRDefault="008500B0" w:rsidP="008500B0">
      <w:pPr>
        <w:pStyle w:val="Bezriadkovania"/>
        <w:tabs>
          <w:tab w:val="left" w:pos="5103"/>
        </w:tabs>
        <w:rPr>
          <w:rStyle w:val="CharStyle8"/>
          <w:rFonts w:asciiTheme="minorHAnsi" w:hAnsiTheme="minorHAnsi" w:cstheme="minorHAnsi"/>
        </w:rPr>
      </w:pPr>
      <w:r w:rsidRPr="00E225A6">
        <w:rPr>
          <w:rStyle w:val="CharStyle8"/>
          <w:rFonts w:asciiTheme="minorHAnsi" w:hAnsiTheme="minorHAnsi" w:cstheme="minorHAnsi"/>
        </w:rPr>
        <w:t>.............................................................</w:t>
      </w:r>
      <w:r>
        <w:rPr>
          <w:rStyle w:val="CharStyle8"/>
          <w:rFonts w:asciiTheme="minorHAnsi" w:hAnsiTheme="minorHAnsi" w:cstheme="minorHAnsi"/>
        </w:rPr>
        <w:tab/>
      </w:r>
      <w:r w:rsidRPr="00E225A6">
        <w:rPr>
          <w:rStyle w:val="CharStyle8"/>
          <w:rFonts w:asciiTheme="minorHAnsi" w:hAnsiTheme="minorHAnsi" w:cstheme="minorHAnsi"/>
        </w:rPr>
        <w:t>.............................................................</w:t>
      </w:r>
    </w:p>
    <w:p w14:paraId="03DFEB16" w14:textId="77777777" w:rsidR="008500B0" w:rsidRPr="003428F4"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t>Mgr. Ján Havran</w:t>
      </w:r>
    </w:p>
    <w:p w14:paraId="404A5C42" w14:textId="77777777" w:rsidR="008500B0"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ab/>
        <w:t>predseda predstavenstva</w:t>
      </w:r>
    </w:p>
    <w:p w14:paraId="7FC22714" w14:textId="77777777" w:rsidR="008500B0" w:rsidRPr="00BA022B"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ab/>
      </w:r>
      <w:r w:rsidRPr="00BA022B">
        <w:rPr>
          <w:rStyle w:val="CharStyle8"/>
          <w:rFonts w:asciiTheme="minorHAnsi" w:hAnsiTheme="minorHAnsi" w:cstheme="minorHAnsi"/>
          <w:b w:val="0"/>
        </w:rPr>
        <w:t xml:space="preserve">Banskobystrickej regionálnej správy ciest, </w:t>
      </w:r>
      <w:proofErr w:type="spellStart"/>
      <w:r w:rsidRPr="00BA022B">
        <w:rPr>
          <w:rStyle w:val="CharStyle8"/>
          <w:rFonts w:asciiTheme="minorHAnsi" w:hAnsiTheme="minorHAnsi" w:cstheme="minorHAnsi"/>
          <w:b w:val="0"/>
        </w:rPr>
        <w:t>a.s</w:t>
      </w:r>
      <w:proofErr w:type="spellEnd"/>
      <w:r w:rsidRPr="00BA022B">
        <w:rPr>
          <w:rStyle w:val="CharStyle8"/>
          <w:rFonts w:asciiTheme="minorHAnsi" w:hAnsiTheme="minorHAnsi" w:cstheme="minorHAnsi"/>
          <w:b w:val="0"/>
        </w:rPr>
        <w:t>.</w:t>
      </w:r>
    </w:p>
    <w:p w14:paraId="56621D5B" w14:textId="77777777" w:rsidR="008500B0" w:rsidRPr="00E225A6" w:rsidRDefault="008500B0" w:rsidP="008500B0">
      <w:pPr>
        <w:pStyle w:val="Bezriadkovania"/>
        <w:rPr>
          <w:rStyle w:val="CharStyle8"/>
          <w:rFonts w:asciiTheme="minorHAnsi" w:hAnsiTheme="minorHAnsi" w:cstheme="minorHAnsi"/>
        </w:rPr>
      </w:pP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p>
    <w:p w14:paraId="0D0D05E7" w14:textId="77777777" w:rsidR="008500B0" w:rsidRPr="00E225A6" w:rsidRDefault="008500B0" w:rsidP="008500B0">
      <w:pPr>
        <w:pStyle w:val="Bezriadkovania"/>
        <w:rPr>
          <w:rStyle w:val="CharStyle8"/>
          <w:rFonts w:asciiTheme="minorHAnsi" w:hAnsiTheme="minorHAnsi" w:cstheme="minorHAnsi"/>
        </w:rPr>
      </w:pPr>
    </w:p>
    <w:p w14:paraId="47A81A3A" w14:textId="77777777" w:rsidR="008500B0" w:rsidRDefault="008500B0" w:rsidP="008500B0">
      <w:pPr>
        <w:pStyle w:val="Bezriadkovania"/>
        <w:rPr>
          <w:rStyle w:val="CharStyle8"/>
          <w:rFonts w:asciiTheme="minorHAnsi" w:hAnsiTheme="minorHAnsi" w:cstheme="minorHAnsi"/>
        </w:rPr>
      </w:pPr>
    </w:p>
    <w:p w14:paraId="1702FC76" w14:textId="77777777" w:rsidR="008500B0" w:rsidRPr="00E225A6" w:rsidRDefault="008500B0" w:rsidP="008500B0">
      <w:pPr>
        <w:pStyle w:val="Bezriadkovania"/>
        <w:rPr>
          <w:rStyle w:val="CharStyle8"/>
          <w:rFonts w:asciiTheme="minorHAnsi" w:hAnsiTheme="minorHAnsi" w:cstheme="minorHAnsi"/>
        </w:rPr>
      </w:pPr>
    </w:p>
    <w:p w14:paraId="689C0917" w14:textId="77777777" w:rsidR="008500B0" w:rsidRPr="00A81E8D" w:rsidRDefault="008500B0" w:rsidP="008500B0">
      <w:pPr>
        <w:pStyle w:val="Bezriadkovania"/>
        <w:tabs>
          <w:tab w:val="left" w:pos="5103"/>
        </w:tabs>
        <w:rPr>
          <w:rFonts w:asciiTheme="minorHAnsi" w:hAnsiTheme="minorHAnsi" w:cstheme="minorHAnsi"/>
          <w:b/>
          <w:color w:val="auto"/>
          <w:sz w:val="22"/>
          <w:szCs w:val="22"/>
        </w:rPr>
      </w:pPr>
      <w:r>
        <w:rPr>
          <w:rFonts w:asciiTheme="minorHAnsi" w:hAnsiTheme="minorHAnsi" w:cstheme="minorHAnsi"/>
          <w:b/>
          <w:color w:val="auto"/>
          <w:sz w:val="22"/>
          <w:szCs w:val="22"/>
        </w:rPr>
        <w:tab/>
      </w:r>
      <w:r w:rsidRPr="00A81E8D">
        <w:rPr>
          <w:rFonts w:asciiTheme="minorHAnsi" w:hAnsiTheme="minorHAnsi" w:cstheme="minorHAnsi"/>
          <w:b/>
          <w:color w:val="auto"/>
          <w:sz w:val="22"/>
          <w:szCs w:val="22"/>
        </w:rPr>
        <w:t>.........................................</w:t>
      </w:r>
      <w:r>
        <w:rPr>
          <w:rFonts w:asciiTheme="minorHAnsi" w:hAnsiTheme="minorHAnsi" w:cstheme="minorHAnsi"/>
          <w:b/>
          <w:color w:val="auto"/>
          <w:sz w:val="22"/>
          <w:szCs w:val="22"/>
        </w:rPr>
        <w:t>......</w:t>
      </w:r>
      <w:r w:rsidRPr="00A81E8D">
        <w:rPr>
          <w:rFonts w:asciiTheme="minorHAnsi" w:hAnsiTheme="minorHAnsi" w:cstheme="minorHAnsi"/>
          <w:b/>
          <w:color w:val="auto"/>
          <w:sz w:val="22"/>
          <w:szCs w:val="22"/>
        </w:rPr>
        <w:t>............</w:t>
      </w:r>
    </w:p>
    <w:p w14:paraId="4515A979" w14:textId="77777777" w:rsidR="008500B0" w:rsidRPr="00BA022B" w:rsidRDefault="008500B0" w:rsidP="008500B0">
      <w:pPr>
        <w:tabs>
          <w:tab w:val="left" w:pos="5103"/>
        </w:tabs>
        <w:spacing w:after="0" w:line="240" w:lineRule="auto"/>
        <w:ind w:firstLine="708"/>
        <w:jc w:val="both"/>
        <w:rPr>
          <w:rFonts w:asciiTheme="minorHAnsi" w:hAnsiTheme="minorHAnsi" w:cstheme="minorHAnsi"/>
          <w:b/>
        </w:rPr>
      </w:pPr>
      <w:r>
        <w:rPr>
          <w:rFonts w:asciiTheme="minorHAnsi" w:hAnsiTheme="minorHAnsi" w:cstheme="minorHAnsi"/>
          <w:b/>
        </w:rPr>
        <w:tab/>
      </w:r>
      <w:r w:rsidR="006C02EC">
        <w:rPr>
          <w:rFonts w:asciiTheme="minorHAnsi" w:hAnsiTheme="minorHAnsi" w:cstheme="minorHAnsi"/>
          <w:b/>
        </w:rPr>
        <w:t xml:space="preserve">Ing. Martin </w:t>
      </w:r>
      <w:proofErr w:type="spellStart"/>
      <w:r w:rsidR="006C02EC">
        <w:rPr>
          <w:rFonts w:asciiTheme="minorHAnsi" w:hAnsiTheme="minorHAnsi" w:cstheme="minorHAnsi"/>
          <w:b/>
        </w:rPr>
        <w:t>Lejtrich</w:t>
      </w:r>
      <w:proofErr w:type="spellEnd"/>
    </w:p>
    <w:p w14:paraId="6B1352EF" w14:textId="77777777" w:rsidR="008500B0" w:rsidRPr="00BA022B" w:rsidRDefault="008500B0" w:rsidP="008500B0">
      <w:pPr>
        <w:tabs>
          <w:tab w:val="left" w:pos="5103"/>
        </w:tabs>
        <w:spacing w:after="0" w:line="240" w:lineRule="auto"/>
        <w:jc w:val="both"/>
        <w:rPr>
          <w:rFonts w:asciiTheme="minorHAnsi" w:hAnsiTheme="minorHAnsi" w:cstheme="minorHAnsi"/>
        </w:rPr>
      </w:pPr>
      <w:r>
        <w:rPr>
          <w:rFonts w:asciiTheme="minorHAnsi" w:hAnsiTheme="minorHAnsi" w:cstheme="minorHAnsi"/>
        </w:rPr>
        <w:tab/>
      </w:r>
      <w:r w:rsidRPr="00BA022B">
        <w:rPr>
          <w:rFonts w:asciiTheme="minorHAnsi" w:hAnsiTheme="minorHAnsi" w:cstheme="minorHAnsi"/>
        </w:rPr>
        <w:t>podpredseda predstavenstva</w:t>
      </w:r>
    </w:p>
    <w:p w14:paraId="5F617BB4" w14:textId="77777777" w:rsidR="008500B0" w:rsidRPr="00BA022B" w:rsidRDefault="008500B0" w:rsidP="008500B0">
      <w:pPr>
        <w:pStyle w:val="Style16"/>
        <w:shd w:val="clear" w:color="auto" w:fill="auto"/>
        <w:tabs>
          <w:tab w:val="left" w:pos="5103"/>
        </w:tabs>
        <w:spacing w:line="240" w:lineRule="auto"/>
        <w:jc w:val="both"/>
        <w:rPr>
          <w:rFonts w:asciiTheme="minorHAnsi" w:hAnsiTheme="minorHAnsi" w:cstheme="minorHAnsi"/>
          <w:sz w:val="22"/>
          <w:szCs w:val="22"/>
        </w:rPr>
      </w:pPr>
      <w:r>
        <w:rPr>
          <w:rStyle w:val="CharStyle8"/>
          <w:rFonts w:asciiTheme="minorHAnsi" w:hAnsiTheme="minorHAnsi" w:cstheme="minorHAnsi"/>
        </w:rPr>
        <w:tab/>
      </w:r>
      <w:r w:rsidRPr="00BA022B">
        <w:rPr>
          <w:rStyle w:val="CharStyle8"/>
          <w:rFonts w:asciiTheme="minorHAnsi" w:hAnsiTheme="minorHAnsi" w:cstheme="minorHAnsi"/>
        </w:rPr>
        <w:t xml:space="preserve">Banskobystrickej regionálnej správy ciest, </w:t>
      </w:r>
      <w:proofErr w:type="spellStart"/>
      <w:r w:rsidRPr="00BA022B">
        <w:rPr>
          <w:rStyle w:val="CharStyle8"/>
          <w:rFonts w:asciiTheme="minorHAnsi" w:hAnsiTheme="minorHAnsi" w:cstheme="minorHAnsi"/>
        </w:rPr>
        <w:t>a.s</w:t>
      </w:r>
      <w:proofErr w:type="spellEnd"/>
      <w:r w:rsidRPr="00BA022B">
        <w:rPr>
          <w:rStyle w:val="CharStyle8"/>
          <w:rFonts w:asciiTheme="minorHAnsi" w:hAnsiTheme="minorHAnsi" w:cstheme="minorHAnsi"/>
        </w:rPr>
        <w:t>.</w:t>
      </w:r>
    </w:p>
    <w:p w14:paraId="39D3A359" w14:textId="77777777" w:rsidR="00BA022B" w:rsidRDefault="00BA022B" w:rsidP="008471CC">
      <w:pPr>
        <w:shd w:val="clear" w:color="auto" w:fill="FFFFFF"/>
        <w:spacing w:before="120"/>
        <w:ind w:right="17"/>
        <w:jc w:val="both"/>
        <w:rPr>
          <w:rStyle w:val="CharStyle8"/>
          <w:rFonts w:asciiTheme="minorHAnsi" w:hAnsiTheme="minorHAnsi" w:cstheme="minorHAnsi"/>
        </w:rPr>
      </w:pPr>
    </w:p>
    <w:p w14:paraId="072E69F2" w14:textId="77777777" w:rsidR="000D5112" w:rsidRDefault="000D5112" w:rsidP="005818C3">
      <w:pPr>
        <w:pStyle w:val="Style16"/>
        <w:shd w:val="clear" w:color="auto" w:fill="auto"/>
        <w:spacing w:line="240" w:lineRule="auto"/>
        <w:jc w:val="both"/>
        <w:rPr>
          <w:rStyle w:val="CharStyle8"/>
          <w:rFonts w:asciiTheme="minorHAnsi" w:hAnsiTheme="minorHAnsi" w:cstheme="minorHAnsi"/>
        </w:rPr>
      </w:pPr>
    </w:p>
    <w:sectPr w:rsidR="000D5112" w:rsidSect="004837D9">
      <w:headerReference w:type="default" r:id="rId11"/>
      <w:footerReference w:type="default" r:id="rId12"/>
      <w:pgSz w:w="11906" w:h="16838"/>
      <w:pgMar w:top="680" w:right="720"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C7418" w14:textId="77777777" w:rsidR="0044141D" w:rsidRDefault="0044141D" w:rsidP="004837D9">
      <w:pPr>
        <w:spacing w:after="0" w:line="240" w:lineRule="auto"/>
      </w:pPr>
      <w:r>
        <w:separator/>
      </w:r>
    </w:p>
  </w:endnote>
  <w:endnote w:type="continuationSeparator" w:id="0">
    <w:p w14:paraId="149E2667" w14:textId="77777777" w:rsidR="0044141D" w:rsidRDefault="0044141D" w:rsidP="0048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302B" w14:textId="32169818" w:rsidR="00E5242B" w:rsidRPr="00E5242B" w:rsidRDefault="00E5242B" w:rsidP="00E5242B">
    <w:pPr>
      <w:pStyle w:val="Pta"/>
      <w:jc w:val="right"/>
      <w:rPr>
        <w:sz w:val="20"/>
        <w:szCs w:val="20"/>
      </w:rPr>
    </w:pPr>
    <w:r w:rsidRPr="00E5242B">
      <w:rPr>
        <w:sz w:val="20"/>
        <w:szCs w:val="20"/>
      </w:rPr>
      <w:t xml:space="preserve">Strana </w:t>
    </w:r>
    <w:r w:rsidRPr="00E5242B">
      <w:rPr>
        <w:b/>
        <w:bCs/>
        <w:sz w:val="20"/>
        <w:szCs w:val="20"/>
      </w:rPr>
      <w:fldChar w:fldCharType="begin"/>
    </w:r>
    <w:r w:rsidRPr="00E5242B">
      <w:rPr>
        <w:b/>
        <w:bCs/>
        <w:sz w:val="20"/>
        <w:szCs w:val="20"/>
      </w:rPr>
      <w:instrText>PAGE  \* Arabic  \* MERGEFORMAT</w:instrText>
    </w:r>
    <w:r w:rsidRPr="00E5242B">
      <w:rPr>
        <w:b/>
        <w:bCs/>
        <w:sz w:val="20"/>
        <w:szCs w:val="20"/>
      </w:rPr>
      <w:fldChar w:fldCharType="separate"/>
    </w:r>
    <w:r w:rsidR="006D5D8D">
      <w:rPr>
        <w:b/>
        <w:bCs/>
        <w:noProof/>
        <w:sz w:val="20"/>
        <w:szCs w:val="20"/>
      </w:rPr>
      <w:t>10</w:t>
    </w:r>
    <w:r w:rsidRPr="00E5242B">
      <w:rPr>
        <w:b/>
        <w:bCs/>
        <w:sz w:val="20"/>
        <w:szCs w:val="20"/>
      </w:rPr>
      <w:fldChar w:fldCharType="end"/>
    </w:r>
    <w:r w:rsidRPr="00E5242B">
      <w:rPr>
        <w:sz w:val="20"/>
        <w:szCs w:val="20"/>
      </w:rPr>
      <w:t xml:space="preserve"> z </w:t>
    </w:r>
    <w:r w:rsidRPr="00E5242B">
      <w:rPr>
        <w:b/>
        <w:bCs/>
        <w:sz w:val="20"/>
        <w:szCs w:val="20"/>
      </w:rPr>
      <w:fldChar w:fldCharType="begin"/>
    </w:r>
    <w:r w:rsidRPr="00E5242B">
      <w:rPr>
        <w:b/>
        <w:bCs/>
        <w:sz w:val="20"/>
        <w:szCs w:val="20"/>
      </w:rPr>
      <w:instrText>NUMPAGES  \* Arabic  \* MERGEFORMAT</w:instrText>
    </w:r>
    <w:r w:rsidRPr="00E5242B">
      <w:rPr>
        <w:b/>
        <w:bCs/>
        <w:sz w:val="20"/>
        <w:szCs w:val="20"/>
      </w:rPr>
      <w:fldChar w:fldCharType="separate"/>
    </w:r>
    <w:r w:rsidR="006D5D8D">
      <w:rPr>
        <w:b/>
        <w:bCs/>
        <w:noProof/>
        <w:sz w:val="20"/>
        <w:szCs w:val="20"/>
      </w:rPr>
      <w:t>10</w:t>
    </w:r>
    <w:r w:rsidRPr="00E5242B">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91461" w14:textId="77777777" w:rsidR="0044141D" w:rsidRDefault="0044141D" w:rsidP="004837D9">
      <w:pPr>
        <w:spacing w:after="0" w:line="240" w:lineRule="auto"/>
      </w:pPr>
      <w:r>
        <w:separator/>
      </w:r>
    </w:p>
  </w:footnote>
  <w:footnote w:type="continuationSeparator" w:id="0">
    <w:p w14:paraId="1CF78446" w14:textId="77777777" w:rsidR="0044141D" w:rsidRDefault="0044141D" w:rsidP="0048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546539"/>
      <w:docPartObj>
        <w:docPartGallery w:val="Page Numbers (Margins)"/>
        <w:docPartUnique/>
      </w:docPartObj>
    </w:sdtPr>
    <w:sdtEndPr/>
    <w:sdtContent>
      <w:p w14:paraId="7DD21A34" w14:textId="77777777" w:rsidR="004837D9" w:rsidRDefault="004837D9">
        <w:pPr>
          <w:pStyle w:val="Hlavika"/>
        </w:pPr>
        <w:r>
          <w:rPr>
            <w:noProof/>
          </w:rPr>
          <mc:AlternateContent>
            <mc:Choice Requires="wps">
              <w:drawing>
                <wp:anchor distT="0" distB="0" distL="114300" distR="114300" simplePos="0" relativeHeight="251659264" behindDoc="0" locked="0" layoutInCell="0" allowOverlap="1" wp14:anchorId="0553E968" wp14:editId="7F2DDC6C">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E0A6E" w14:textId="77777777" w:rsidR="004837D9" w:rsidRDefault="004837D9">
                              <w:pPr>
                                <w:pBdr>
                                  <w:bottom w:val="single" w:sz="4" w:space="1" w:color="auto"/>
                                </w:pBdr>
                              </w:pPr>
                              <w:r>
                                <w:fldChar w:fldCharType="begin"/>
                              </w:r>
                              <w:r>
                                <w:instrText>PAGE   \* MERGEFORMAT</w:instrText>
                              </w:r>
                              <w:r>
                                <w:fldChar w:fldCharType="separate"/>
                              </w:r>
                              <w:r w:rsidR="006D5D8D">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553E968"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1D6E0A6E" w14:textId="77777777" w:rsidR="004837D9" w:rsidRDefault="004837D9">
                        <w:pPr>
                          <w:pBdr>
                            <w:bottom w:val="single" w:sz="4" w:space="1" w:color="auto"/>
                          </w:pBdr>
                        </w:pPr>
                        <w:r>
                          <w:fldChar w:fldCharType="begin"/>
                        </w:r>
                        <w:r>
                          <w:instrText>PAGE   \* MERGEFORMAT</w:instrText>
                        </w:r>
                        <w:r>
                          <w:fldChar w:fldCharType="separate"/>
                        </w:r>
                        <w:r w:rsidR="006D5D8D">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150880"/>
    <w:multiLevelType w:val="multilevel"/>
    <w:tmpl w:val="15AA87F2"/>
    <w:lvl w:ilvl="0">
      <w:start w:val="1"/>
      <w:numFmt w:val="bullet"/>
      <w:lvlText w:val="-"/>
      <w:lvlJc w:val="left"/>
      <w:pPr>
        <w:ind w:left="720" w:hanging="360"/>
      </w:pPr>
      <w:rPr>
        <w:rFonts w:ascii="Calibri" w:eastAsia="Calibri" w:hAnsi="Calibr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795C7A"/>
    <w:multiLevelType w:val="hybridMultilevel"/>
    <w:tmpl w:val="EFD2E962"/>
    <w:lvl w:ilvl="0" w:tplc="F1C81782">
      <w:start w:val="1"/>
      <w:numFmt w:val="decimal"/>
      <w:lvlText w:val="%1."/>
      <w:lvlJc w:val="left"/>
      <w:pPr>
        <w:ind w:left="360"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65668A"/>
    <w:multiLevelType w:val="hybridMultilevel"/>
    <w:tmpl w:val="CD2CBEC4"/>
    <w:lvl w:ilvl="0" w:tplc="E37EF5C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588260D"/>
    <w:multiLevelType w:val="hybridMultilevel"/>
    <w:tmpl w:val="843C5AB2"/>
    <w:lvl w:ilvl="0" w:tplc="C80860A4">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AD05BA6"/>
    <w:multiLevelType w:val="hybridMultilevel"/>
    <w:tmpl w:val="9F805E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6A5B8A"/>
    <w:multiLevelType w:val="hybridMultilevel"/>
    <w:tmpl w:val="C3703E2C"/>
    <w:lvl w:ilvl="0" w:tplc="7A44FA6E">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4E66181"/>
    <w:multiLevelType w:val="hybridMultilevel"/>
    <w:tmpl w:val="2EB0A3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8" w15:restartNumberingAfterBreak="0">
    <w:nsid w:val="49E63B9C"/>
    <w:multiLevelType w:val="hybridMultilevel"/>
    <w:tmpl w:val="5C6AC5E8"/>
    <w:lvl w:ilvl="0" w:tplc="E7F08E30">
      <w:start w:val="1"/>
      <w:numFmt w:val="decimal"/>
      <w:lvlText w:val="%1."/>
      <w:lvlJc w:val="left"/>
      <w:pPr>
        <w:ind w:left="840" w:hanging="480"/>
      </w:pPr>
      <w:rPr>
        <w:rFonts w:asciiTheme="minorHAnsi" w:hAnsiTheme="minorHAnsi" w:cstheme="minorHAnsi"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1" w15:restartNumberingAfterBreak="0">
    <w:nsid w:val="52931ACB"/>
    <w:multiLevelType w:val="hybridMultilevel"/>
    <w:tmpl w:val="A8E269C4"/>
    <w:lvl w:ilvl="0" w:tplc="EE688F4E">
      <w:start w:val="1"/>
      <w:numFmt w:val="decimal"/>
      <w:lvlText w:val="%1."/>
      <w:lvlJc w:val="left"/>
      <w:pPr>
        <w:ind w:left="720" w:hanging="360"/>
      </w:pPr>
      <w:rPr>
        <w:rFonts w:asciiTheme="minorHAnsi" w:hAnsiTheme="minorHAnsi" w:cs="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F63A94"/>
    <w:multiLevelType w:val="multilevel"/>
    <w:tmpl w:val="18D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5"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3178E1"/>
    <w:multiLevelType w:val="hybridMultilevel"/>
    <w:tmpl w:val="0B1A2B36"/>
    <w:lvl w:ilvl="0" w:tplc="0AB2BF7C">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9" w15:restartNumberingAfterBreak="0">
    <w:nsid w:val="69A93CA7"/>
    <w:multiLevelType w:val="hybridMultilevel"/>
    <w:tmpl w:val="9D068BB0"/>
    <w:lvl w:ilvl="0" w:tplc="34E4862A">
      <w:start w:val="3"/>
      <w:numFmt w:val="bullet"/>
      <w:lvlText w:val="-"/>
      <w:lvlJc w:val="left"/>
      <w:pPr>
        <w:ind w:left="720" w:hanging="360"/>
      </w:pPr>
      <w:rPr>
        <w:rFonts w:ascii="Calibri" w:eastAsiaTheme="minorHAnsi" w:hAnsi="Calibri"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DE1D74"/>
    <w:multiLevelType w:val="hybridMultilevel"/>
    <w:tmpl w:val="41C21672"/>
    <w:lvl w:ilvl="0" w:tplc="0088CCBE">
      <w:numFmt w:val="bullet"/>
      <w:lvlText w:val="-"/>
      <w:lvlJc w:val="left"/>
      <w:pPr>
        <w:ind w:left="644" w:hanging="360"/>
      </w:pPr>
      <w:rPr>
        <w:rFonts w:ascii="Arial" w:eastAsia="Times New Roman" w:hAnsi="Arial" w:cs="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D20244FE"/>
    <w:lvl w:ilvl="0" w:tplc="19563880">
      <w:start w:val="1"/>
      <w:numFmt w:val="decimal"/>
      <w:lvlText w:val="%1."/>
      <w:lvlJc w:val="left"/>
      <w:pPr>
        <w:ind w:left="720" w:hanging="360"/>
      </w:pPr>
      <w:rPr>
        <w:rFonts w:asciiTheme="minorHAnsi" w:hAnsiTheme="minorHAnsi" w:cstheme="minorHAnsi" w:hint="default"/>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3D17395"/>
    <w:multiLevelType w:val="hybridMultilevel"/>
    <w:tmpl w:val="A4585DEA"/>
    <w:lvl w:ilvl="0" w:tplc="59C435EC">
      <w:start w:val="1"/>
      <w:numFmt w:val="decimal"/>
      <w:lvlText w:val="%1."/>
      <w:lvlJc w:val="left"/>
      <w:pPr>
        <w:ind w:left="502"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7" w15:restartNumberingAfterBreak="0">
    <w:nsid w:val="7AD57E5D"/>
    <w:multiLevelType w:val="hybridMultilevel"/>
    <w:tmpl w:val="399469D4"/>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7C483B03"/>
    <w:multiLevelType w:val="hybridMultilevel"/>
    <w:tmpl w:val="3CDE882E"/>
    <w:lvl w:ilvl="0" w:tplc="B15A5492">
      <w:start w:val="1"/>
      <w:numFmt w:val="decimal"/>
      <w:lvlText w:val="%1."/>
      <w:lvlJc w:val="left"/>
      <w:pPr>
        <w:ind w:left="720" w:hanging="360"/>
      </w:pPr>
      <w:rPr>
        <w:rFonts w:asciiTheme="minorHAnsi" w:eastAsia="Times New Roman" w:hAnsiTheme="minorHAnsi" w:cstheme="minorHAnsi"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1A7EDA"/>
    <w:multiLevelType w:val="hybridMultilevel"/>
    <w:tmpl w:val="AEC0A8A4"/>
    <w:lvl w:ilvl="0" w:tplc="B7E66F4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44"/>
  </w:num>
  <w:num w:numId="3">
    <w:abstractNumId w:val="3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4"/>
  </w:num>
  <w:num w:numId="9">
    <w:abstractNumId w:val="30"/>
  </w:num>
  <w:num w:numId="10">
    <w:abstractNumId w:val="49"/>
  </w:num>
  <w:num w:numId="11">
    <w:abstractNumId w:val="28"/>
  </w:num>
  <w:num w:numId="12">
    <w:abstractNumId w:val="42"/>
  </w:num>
  <w:num w:numId="13">
    <w:abstractNumId w:val="37"/>
  </w:num>
  <w:num w:numId="14">
    <w:abstractNumId w:val="3"/>
  </w:num>
  <w:num w:numId="15">
    <w:abstractNumId w:val="41"/>
  </w:num>
  <w:num w:numId="16">
    <w:abstractNumId w:val="11"/>
  </w:num>
  <w:num w:numId="17">
    <w:abstractNumId w:val="0"/>
  </w:num>
  <w:num w:numId="18">
    <w:abstractNumId w:val="17"/>
  </w:num>
  <w:num w:numId="19">
    <w:abstractNumId w:val="46"/>
  </w:num>
  <w:num w:numId="20">
    <w:abstractNumId w:val="22"/>
  </w:num>
  <w:num w:numId="21">
    <w:abstractNumId w:val="40"/>
  </w:num>
  <w:num w:numId="22">
    <w:abstractNumId w:val="20"/>
  </w:num>
  <w:num w:numId="23">
    <w:abstractNumId w:val="45"/>
  </w:num>
  <w:num w:numId="24">
    <w:abstractNumId w:val="12"/>
  </w:num>
  <w:num w:numId="25">
    <w:abstractNumId w:val="10"/>
  </w:num>
  <w:num w:numId="26">
    <w:abstractNumId w:val="48"/>
  </w:num>
  <w:num w:numId="27">
    <w:abstractNumId w:val="1"/>
  </w:num>
  <w:num w:numId="28">
    <w:abstractNumId w:val="43"/>
  </w:num>
  <w:num w:numId="29">
    <w:abstractNumId w:val="31"/>
  </w:num>
  <w:num w:numId="30">
    <w:abstractNumId w:val="33"/>
  </w:num>
  <w:num w:numId="31">
    <w:abstractNumId w:val="23"/>
  </w:num>
  <w:num w:numId="32">
    <w:abstractNumId w:val="29"/>
  </w:num>
  <w:num w:numId="33">
    <w:abstractNumId w:val="6"/>
  </w:num>
  <w:num w:numId="34">
    <w:abstractNumId w:val="16"/>
  </w:num>
  <w:num w:numId="35">
    <w:abstractNumId w:val="8"/>
  </w:num>
  <w:num w:numId="36">
    <w:abstractNumId w:val="47"/>
  </w:num>
  <w:num w:numId="37">
    <w:abstractNumId w:val="9"/>
  </w:num>
  <w:num w:numId="38">
    <w:abstractNumId w:val="27"/>
  </w:num>
  <w:num w:numId="39">
    <w:abstractNumId w:val="34"/>
  </w:num>
  <w:num w:numId="40">
    <w:abstractNumId w:val="13"/>
  </w:num>
  <w:num w:numId="41">
    <w:abstractNumId w:val="38"/>
  </w:num>
  <w:num w:numId="42">
    <w:abstractNumId w:val="5"/>
  </w:num>
  <w:num w:numId="43">
    <w:abstractNumId w:val="36"/>
  </w:num>
  <w:num w:numId="44">
    <w:abstractNumId w:val="24"/>
  </w:num>
  <w:num w:numId="45">
    <w:abstractNumId w:val="19"/>
  </w:num>
  <w:num w:numId="46">
    <w:abstractNumId w:val="32"/>
  </w:num>
  <w:num w:numId="47">
    <w:abstractNumId w:val="2"/>
  </w:num>
  <w:num w:numId="48">
    <w:abstractNumId w:val="21"/>
  </w:num>
  <w:num w:numId="49">
    <w:abstractNumId w:val="14"/>
  </w:num>
  <w:num w:numId="5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22"/>
    <w:rsid w:val="00014801"/>
    <w:rsid w:val="00017305"/>
    <w:rsid w:val="0002031B"/>
    <w:rsid w:val="00024D4E"/>
    <w:rsid w:val="00024FF6"/>
    <w:rsid w:val="00030FE5"/>
    <w:rsid w:val="000357FA"/>
    <w:rsid w:val="00064312"/>
    <w:rsid w:val="000729DE"/>
    <w:rsid w:val="000773D5"/>
    <w:rsid w:val="00085E94"/>
    <w:rsid w:val="00086C0D"/>
    <w:rsid w:val="000915BF"/>
    <w:rsid w:val="000A1060"/>
    <w:rsid w:val="000A5F6F"/>
    <w:rsid w:val="000B0029"/>
    <w:rsid w:val="000B26BC"/>
    <w:rsid w:val="000B378F"/>
    <w:rsid w:val="000C15FD"/>
    <w:rsid w:val="000D3260"/>
    <w:rsid w:val="000D5112"/>
    <w:rsid w:val="000D6019"/>
    <w:rsid w:val="000F051A"/>
    <w:rsid w:val="000F058F"/>
    <w:rsid w:val="000F1942"/>
    <w:rsid w:val="000F4858"/>
    <w:rsid w:val="000F61FA"/>
    <w:rsid w:val="00107A9C"/>
    <w:rsid w:val="001137AA"/>
    <w:rsid w:val="0012028A"/>
    <w:rsid w:val="001231BC"/>
    <w:rsid w:val="00126F1C"/>
    <w:rsid w:val="00136A32"/>
    <w:rsid w:val="001465C6"/>
    <w:rsid w:val="00156662"/>
    <w:rsid w:val="00156CB3"/>
    <w:rsid w:val="00164134"/>
    <w:rsid w:val="00167581"/>
    <w:rsid w:val="00176D9F"/>
    <w:rsid w:val="00190E78"/>
    <w:rsid w:val="00191D35"/>
    <w:rsid w:val="001A6E2C"/>
    <w:rsid w:val="001B192A"/>
    <w:rsid w:val="001B43EA"/>
    <w:rsid w:val="001B61F4"/>
    <w:rsid w:val="001C0A23"/>
    <w:rsid w:val="001C277F"/>
    <w:rsid w:val="001C7CCF"/>
    <w:rsid w:val="001E1985"/>
    <w:rsid w:val="001E3901"/>
    <w:rsid w:val="001F25B2"/>
    <w:rsid w:val="001F28FD"/>
    <w:rsid w:val="001F38A9"/>
    <w:rsid w:val="001F4CF4"/>
    <w:rsid w:val="00213147"/>
    <w:rsid w:val="002142C3"/>
    <w:rsid w:val="002156B2"/>
    <w:rsid w:val="002216EB"/>
    <w:rsid w:val="00224747"/>
    <w:rsid w:val="0023022D"/>
    <w:rsid w:val="00232751"/>
    <w:rsid w:val="002337FD"/>
    <w:rsid w:val="0025241A"/>
    <w:rsid w:val="00260D23"/>
    <w:rsid w:val="00263F4A"/>
    <w:rsid w:val="002677DE"/>
    <w:rsid w:val="00270003"/>
    <w:rsid w:val="002772A8"/>
    <w:rsid w:val="00281837"/>
    <w:rsid w:val="0028192B"/>
    <w:rsid w:val="0029051D"/>
    <w:rsid w:val="00294339"/>
    <w:rsid w:val="002955EE"/>
    <w:rsid w:val="002A2427"/>
    <w:rsid w:val="002B2F1C"/>
    <w:rsid w:val="002B341D"/>
    <w:rsid w:val="002C0BC2"/>
    <w:rsid w:val="002C6E9D"/>
    <w:rsid w:val="002D1A4B"/>
    <w:rsid w:val="002D2EEC"/>
    <w:rsid w:val="002E53FF"/>
    <w:rsid w:val="002F070C"/>
    <w:rsid w:val="00310109"/>
    <w:rsid w:val="0031148E"/>
    <w:rsid w:val="00322B27"/>
    <w:rsid w:val="00323092"/>
    <w:rsid w:val="00323485"/>
    <w:rsid w:val="00333E92"/>
    <w:rsid w:val="00337C2F"/>
    <w:rsid w:val="00344D0B"/>
    <w:rsid w:val="00345D70"/>
    <w:rsid w:val="00345F35"/>
    <w:rsid w:val="0034622B"/>
    <w:rsid w:val="00347936"/>
    <w:rsid w:val="00367667"/>
    <w:rsid w:val="00375F16"/>
    <w:rsid w:val="003852A9"/>
    <w:rsid w:val="00386BE8"/>
    <w:rsid w:val="00391AD2"/>
    <w:rsid w:val="00392623"/>
    <w:rsid w:val="00392702"/>
    <w:rsid w:val="0039466F"/>
    <w:rsid w:val="003978B2"/>
    <w:rsid w:val="00397997"/>
    <w:rsid w:val="003A0731"/>
    <w:rsid w:val="003A639F"/>
    <w:rsid w:val="003B01A9"/>
    <w:rsid w:val="003C61B1"/>
    <w:rsid w:val="003D311B"/>
    <w:rsid w:val="003D5930"/>
    <w:rsid w:val="003D59AE"/>
    <w:rsid w:val="003D7290"/>
    <w:rsid w:val="003E4149"/>
    <w:rsid w:val="003F6FCB"/>
    <w:rsid w:val="0040116A"/>
    <w:rsid w:val="00407ED8"/>
    <w:rsid w:val="00412FA0"/>
    <w:rsid w:val="00414CED"/>
    <w:rsid w:val="00420BC5"/>
    <w:rsid w:val="004315E7"/>
    <w:rsid w:val="00431907"/>
    <w:rsid w:val="00431E2E"/>
    <w:rsid w:val="00434900"/>
    <w:rsid w:val="00435EA4"/>
    <w:rsid w:val="00440183"/>
    <w:rsid w:val="0044141D"/>
    <w:rsid w:val="004638B5"/>
    <w:rsid w:val="004649C7"/>
    <w:rsid w:val="00470185"/>
    <w:rsid w:val="004770D3"/>
    <w:rsid w:val="004837D9"/>
    <w:rsid w:val="00483EB6"/>
    <w:rsid w:val="004A2C86"/>
    <w:rsid w:val="004B6BE6"/>
    <w:rsid w:val="004C16CB"/>
    <w:rsid w:val="004C357C"/>
    <w:rsid w:val="004D1F11"/>
    <w:rsid w:val="004D3299"/>
    <w:rsid w:val="004D3B7F"/>
    <w:rsid w:val="004D4F28"/>
    <w:rsid w:val="004D63CF"/>
    <w:rsid w:val="004D672A"/>
    <w:rsid w:val="004D7335"/>
    <w:rsid w:val="004F0B9F"/>
    <w:rsid w:val="004F5BD9"/>
    <w:rsid w:val="005148B8"/>
    <w:rsid w:val="00515825"/>
    <w:rsid w:val="005308C0"/>
    <w:rsid w:val="00544FAD"/>
    <w:rsid w:val="00545F71"/>
    <w:rsid w:val="0056767B"/>
    <w:rsid w:val="005701E8"/>
    <w:rsid w:val="00570A34"/>
    <w:rsid w:val="005722FE"/>
    <w:rsid w:val="00576258"/>
    <w:rsid w:val="005818C3"/>
    <w:rsid w:val="005857E2"/>
    <w:rsid w:val="00596563"/>
    <w:rsid w:val="005A252C"/>
    <w:rsid w:val="005A5E29"/>
    <w:rsid w:val="005A723D"/>
    <w:rsid w:val="005B788E"/>
    <w:rsid w:val="005B7E1A"/>
    <w:rsid w:val="005C16A5"/>
    <w:rsid w:val="005C798C"/>
    <w:rsid w:val="005D6280"/>
    <w:rsid w:val="005E0BE0"/>
    <w:rsid w:val="005E3906"/>
    <w:rsid w:val="005E5D3C"/>
    <w:rsid w:val="005F5442"/>
    <w:rsid w:val="00604CA6"/>
    <w:rsid w:val="00610C61"/>
    <w:rsid w:val="0061457B"/>
    <w:rsid w:val="00617153"/>
    <w:rsid w:val="00617BD3"/>
    <w:rsid w:val="00633F72"/>
    <w:rsid w:val="00634F23"/>
    <w:rsid w:val="00643890"/>
    <w:rsid w:val="00646918"/>
    <w:rsid w:val="006728F0"/>
    <w:rsid w:val="00680447"/>
    <w:rsid w:val="006827A7"/>
    <w:rsid w:val="006906B4"/>
    <w:rsid w:val="006A6AE8"/>
    <w:rsid w:val="006B00BD"/>
    <w:rsid w:val="006B7129"/>
    <w:rsid w:val="006C02EC"/>
    <w:rsid w:val="006C0BCB"/>
    <w:rsid w:val="006C4EF8"/>
    <w:rsid w:val="006C52A4"/>
    <w:rsid w:val="006D5D8D"/>
    <w:rsid w:val="006E44A5"/>
    <w:rsid w:val="0070688B"/>
    <w:rsid w:val="00707878"/>
    <w:rsid w:val="00712F9D"/>
    <w:rsid w:val="00715717"/>
    <w:rsid w:val="007254FA"/>
    <w:rsid w:val="00727C43"/>
    <w:rsid w:val="00734A79"/>
    <w:rsid w:val="0074608F"/>
    <w:rsid w:val="00780C8F"/>
    <w:rsid w:val="00786548"/>
    <w:rsid w:val="00792254"/>
    <w:rsid w:val="007968FB"/>
    <w:rsid w:val="007A4D5E"/>
    <w:rsid w:val="007B10FE"/>
    <w:rsid w:val="007B60A7"/>
    <w:rsid w:val="007D19E1"/>
    <w:rsid w:val="007E20CD"/>
    <w:rsid w:val="007E69F5"/>
    <w:rsid w:val="007F1AB3"/>
    <w:rsid w:val="007F704B"/>
    <w:rsid w:val="007F7185"/>
    <w:rsid w:val="00800396"/>
    <w:rsid w:val="00804B86"/>
    <w:rsid w:val="00804DAF"/>
    <w:rsid w:val="00812475"/>
    <w:rsid w:val="008212FF"/>
    <w:rsid w:val="0082191C"/>
    <w:rsid w:val="00834F62"/>
    <w:rsid w:val="008471CC"/>
    <w:rsid w:val="0084773F"/>
    <w:rsid w:val="008500B0"/>
    <w:rsid w:val="008510B3"/>
    <w:rsid w:val="00851EDB"/>
    <w:rsid w:val="008547B8"/>
    <w:rsid w:val="00854D21"/>
    <w:rsid w:val="00862631"/>
    <w:rsid w:val="008633C2"/>
    <w:rsid w:val="00876C0D"/>
    <w:rsid w:val="0088365B"/>
    <w:rsid w:val="00896E91"/>
    <w:rsid w:val="00897715"/>
    <w:rsid w:val="008A1C19"/>
    <w:rsid w:val="008A3BB9"/>
    <w:rsid w:val="008A558C"/>
    <w:rsid w:val="008B1189"/>
    <w:rsid w:val="008B19CD"/>
    <w:rsid w:val="008C5626"/>
    <w:rsid w:val="008C5835"/>
    <w:rsid w:val="008C6682"/>
    <w:rsid w:val="008D2043"/>
    <w:rsid w:val="008E17F0"/>
    <w:rsid w:val="008E3042"/>
    <w:rsid w:val="008E7B6D"/>
    <w:rsid w:val="008F2DB1"/>
    <w:rsid w:val="008F30E5"/>
    <w:rsid w:val="008F3760"/>
    <w:rsid w:val="008F74A7"/>
    <w:rsid w:val="00901A5A"/>
    <w:rsid w:val="00902CE9"/>
    <w:rsid w:val="009042AE"/>
    <w:rsid w:val="00910BCC"/>
    <w:rsid w:val="00910F6C"/>
    <w:rsid w:val="00935843"/>
    <w:rsid w:val="00963666"/>
    <w:rsid w:val="0096500D"/>
    <w:rsid w:val="0096586C"/>
    <w:rsid w:val="00973804"/>
    <w:rsid w:val="00974976"/>
    <w:rsid w:val="00986468"/>
    <w:rsid w:val="00992DB2"/>
    <w:rsid w:val="0099441D"/>
    <w:rsid w:val="009A3823"/>
    <w:rsid w:val="009C1146"/>
    <w:rsid w:val="009D0667"/>
    <w:rsid w:val="009D4D87"/>
    <w:rsid w:val="00A00C0F"/>
    <w:rsid w:val="00A017F3"/>
    <w:rsid w:val="00A02938"/>
    <w:rsid w:val="00A227E4"/>
    <w:rsid w:val="00A357A8"/>
    <w:rsid w:val="00A37918"/>
    <w:rsid w:val="00A412B3"/>
    <w:rsid w:val="00A6170A"/>
    <w:rsid w:val="00A70C54"/>
    <w:rsid w:val="00A81E8D"/>
    <w:rsid w:val="00A86A95"/>
    <w:rsid w:val="00A87D5E"/>
    <w:rsid w:val="00A91290"/>
    <w:rsid w:val="00AB2C59"/>
    <w:rsid w:val="00AB46E6"/>
    <w:rsid w:val="00AC5D4C"/>
    <w:rsid w:val="00AC771E"/>
    <w:rsid w:val="00AD7FF1"/>
    <w:rsid w:val="00AE4D56"/>
    <w:rsid w:val="00AF5617"/>
    <w:rsid w:val="00AF7B58"/>
    <w:rsid w:val="00B17BDB"/>
    <w:rsid w:val="00B222A3"/>
    <w:rsid w:val="00B23EE9"/>
    <w:rsid w:val="00B32671"/>
    <w:rsid w:val="00B346E3"/>
    <w:rsid w:val="00B348DF"/>
    <w:rsid w:val="00B36D9D"/>
    <w:rsid w:val="00B44A79"/>
    <w:rsid w:val="00B45683"/>
    <w:rsid w:val="00B47447"/>
    <w:rsid w:val="00B474D3"/>
    <w:rsid w:val="00B6262C"/>
    <w:rsid w:val="00B62A33"/>
    <w:rsid w:val="00B6613B"/>
    <w:rsid w:val="00B70487"/>
    <w:rsid w:val="00B715D5"/>
    <w:rsid w:val="00B74B6D"/>
    <w:rsid w:val="00B82E86"/>
    <w:rsid w:val="00B8638C"/>
    <w:rsid w:val="00B93DD1"/>
    <w:rsid w:val="00B9716B"/>
    <w:rsid w:val="00BA022B"/>
    <w:rsid w:val="00BA27B7"/>
    <w:rsid w:val="00BA4970"/>
    <w:rsid w:val="00BA5470"/>
    <w:rsid w:val="00BA69AB"/>
    <w:rsid w:val="00BB0CF9"/>
    <w:rsid w:val="00BB1339"/>
    <w:rsid w:val="00BB26F7"/>
    <w:rsid w:val="00BB745E"/>
    <w:rsid w:val="00BC0AF4"/>
    <w:rsid w:val="00BC25E1"/>
    <w:rsid w:val="00BE1359"/>
    <w:rsid w:val="00BE5339"/>
    <w:rsid w:val="00BF22EE"/>
    <w:rsid w:val="00C048E7"/>
    <w:rsid w:val="00C12A72"/>
    <w:rsid w:val="00C138EB"/>
    <w:rsid w:val="00C21321"/>
    <w:rsid w:val="00C418FF"/>
    <w:rsid w:val="00C443D7"/>
    <w:rsid w:val="00C467BE"/>
    <w:rsid w:val="00C56876"/>
    <w:rsid w:val="00C56B5F"/>
    <w:rsid w:val="00C572C8"/>
    <w:rsid w:val="00C57A07"/>
    <w:rsid w:val="00C6348C"/>
    <w:rsid w:val="00C75F02"/>
    <w:rsid w:val="00C85F27"/>
    <w:rsid w:val="00CB3541"/>
    <w:rsid w:val="00CB4EE4"/>
    <w:rsid w:val="00CB773D"/>
    <w:rsid w:val="00CC4582"/>
    <w:rsid w:val="00CC4D47"/>
    <w:rsid w:val="00CC6D8C"/>
    <w:rsid w:val="00CD3A3F"/>
    <w:rsid w:val="00CD51A3"/>
    <w:rsid w:val="00CD7915"/>
    <w:rsid w:val="00CF665A"/>
    <w:rsid w:val="00D27436"/>
    <w:rsid w:val="00D30FD5"/>
    <w:rsid w:val="00D33C41"/>
    <w:rsid w:val="00D5752B"/>
    <w:rsid w:val="00D6534B"/>
    <w:rsid w:val="00D73371"/>
    <w:rsid w:val="00D73EC0"/>
    <w:rsid w:val="00D7543E"/>
    <w:rsid w:val="00D8525F"/>
    <w:rsid w:val="00D87CCC"/>
    <w:rsid w:val="00DB20C2"/>
    <w:rsid w:val="00DC144C"/>
    <w:rsid w:val="00DD1FF6"/>
    <w:rsid w:val="00DE0001"/>
    <w:rsid w:val="00DF46FB"/>
    <w:rsid w:val="00DF6DF5"/>
    <w:rsid w:val="00E00008"/>
    <w:rsid w:val="00E00ECB"/>
    <w:rsid w:val="00E05721"/>
    <w:rsid w:val="00E134A8"/>
    <w:rsid w:val="00E202E4"/>
    <w:rsid w:val="00E22F3F"/>
    <w:rsid w:val="00E3087B"/>
    <w:rsid w:val="00E34288"/>
    <w:rsid w:val="00E36920"/>
    <w:rsid w:val="00E41C2E"/>
    <w:rsid w:val="00E44582"/>
    <w:rsid w:val="00E5242B"/>
    <w:rsid w:val="00E65B06"/>
    <w:rsid w:val="00E72B36"/>
    <w:rsid w:val="00E76618"/>
    <w:rsid w:val="00E77575"/>
    <w:rsid w:val="00E818DB"/>
    <w:rsid w:val="00E91ADA"/>
    <w:rsid w:val="00E91E37"/>
    <w:rsid w:val="00EB4E22"/>
    <w:rsid w:val="00EE114F"/>
    <w:rsid w:val="00EE5EFC"/>
    <w:rsid w:val="00EF0ADE"/>
    <w:rsid w:val="00EF0B79"/>
    <w:rsid w:val="00EF67BB"/>
    <w:rsid w:val="00EF6D2A"/>
    <w:rsid w:val="00F03D34"/>
    <w:rsid w:val="00F11C4D"/>
    <w:rsid w:val="00F44122"/>
    <w:rsid w:val="00F46700"/>
    <w:rsid w:val="00F47029"/>
    <w:rsid w:val="00F65286"/>
    <w:rsid w:val="00F842D3"/>
    <w:rsid w:val="00F84DE5"/>
    <w:rsid w:val="00F8648E"/>
    <w:rsid w:val="00FA08AA"/>
    <w:rsid w:val="00FA4E66"/>
    <w:rsid w:val="00FB11DE"/>
    <w:rsid w:val="00FB1B8D"/>
    <w:rsid w:val="00FB5655"/>
    <w:rsid w:val="00FC1717"/>
    <w:rsid w:val="00FC411F"/>
    <w:rsid w:val="00FD0D3D"/>
    <w:rsid w:val="00FD339A"/>
    <w:rsid w:val="00FE0CE8"/>
    <w:rsid w:val="00FF0550"/>
    <w:rsid w:val="00FF7F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3CC60"/>
  <w15:chartTrackingRefBased/>
  <w15:docId w15:val="{CC3DC625-D079-4C9A-89D0-8399E47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uiPriority w:val="34"/>
    <w:qFormat/>
    <w:rsid w:val="003D311B"/>
    <w:rPr>
      <w:rFonts w:ascii="Calibri" w:eastAsia="Calibri" w:hAnsi="Calibri" w:cs="Times New Roman"/>
    </w:rPr>
  </w:style>
  <w:style w:type="character" w:customStyle="1" w:styleId="CharStyle8">
    <w:name w:val="Char Style 8"/>
    <w:basedOn w:val="Predvolenpsmoodseku"/>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paragraph" w:styleId="Pta">
    <w:name w:val="footer"/>
    <w:basedOn w:val="Normlny"/>
    <w:link w:val="PtaChar"/>
    <w:uiPriority w:val="99"/>
    <w:unhideWhenUsed/>
    <w:rsid w:val="004837D9"/>
    <w:pPr>
      <w:tabs>
        <w:tab w:val="center" w:pos="4536"/>
        <w:tab w:val="right" w:pos="9072"/>
      </w:tabs>
      <w:spacing w:after="0" w:line="240" w:lineRule="auto"/>
    </w:pPr>
  </w:style>
  <w:style w:type="character" w:customStyle="1" w:styleId="PtaChar">
    <w:name w:val="Päta Char"/>
    <w:basedOn w:val="Predvolenpsmoodseku"/>
    <w:link w:val="Pta"/>
    <w:uiPriority w:val="99"/>
    <w:rsid w:val="004837D9"/>
    <w:rPr>
      <w:rFonts w:ascii="Calibri" w:eastAsia="Calibri" w:hAnsi="Calibri" w:cs="Times New Roman"/>
    </w:rPr>
  </w:style>
  <w:style w:type="character" w:styleId="Vrazn">
    <w:name w:val="Strong"/>
    <w:basedOn w:val="Predvolenpsmoodseku"/>
    <w:uiPriority w:val="22"/>
    <w:qFormat/>
    <w:rsid w:val="001E3901"/>
    <w:rPr>
      <w:b/>
      <w:bCs/>
    </w:rPr>
  </w:style>
  <w:style w:type="character" w:styleId="Odkaznakomentr">
    <w:name w:val="annotation reference"/>
    <w:basedOn w:val="Predvolenpsmoodseku"/>
    <w:uiPriority w:val="99"/>
    <w:semiHidden/>
    <w:unhideWhenUsed/>
    <w:rsid w:val="00BC0AF4"/>
    <w:rPr>
      <w:sz w:val="16"/>
      <w:szCs w:val="16"/>
    </w:rPr>
  </w:style>
  <w:style w:type="paragraph" w:styleId="Textkomentra">
    <w:name w:val="annotation text"/>
    <w:basedOn w:val="Normlny"/>
    <w:link w:val="TextkomentraChar"/>
    <w:uiPriority w:val="99"/>
    <w:semiHidden/>
    <w:unhideWhenUsed/>
    <w:rsid w:val="00BC0AF4"/>
    <w:pPr>
      <w:spacing w:line="240" w:lineRule="auto"/>
    </w:pPr>
    <w:rPr>
      <w:sz w:val="20"/>
      <w:szCs w:val="20"/>
    </w:rPr>
  </w:style>
  <w:style w:type="character" w:customStyle="1" w:styleId="TextkomentraChar">
    <w:name w:val="Text komentára Char"/>
    <w:basedOn w:val="Predvolenpsmoodseku"/>
    <w:link w:val="Textkomentra"/>
    <w:uiPriority w:val="99"/>
    <w:semiHidden/>
    <w:rsid w:val="00BC0AF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BC0AF4"/>
    <w:rPr>
      <w:b/>
      <w:bCs/>
    </w:rPr>
  </w:style>
  <w:style w:type="character" w:customStyle="1" w:styleId="PredmetkomentraChar">
    <w:name w:val="Predmet komentára Char"/>
    <w:basedOn w:val="TextkomentraChar"/>
    <w:link w:val="Predmetkomentra"/>
    <w:uiPriority w:val="99"/>
    <w:semiHidden/>
    <w:rsid w:val="00BC0A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domir.gazdik@bbrsc.sk" TargetMode="External"/><Relationship Id="rId4" Type="http://schemas.openxmlformats.org/officeDocument/2006/relationships/styles" Target="styles.xml"/><Relationship Id="rId9" Type="http://schemas.openxmlformats.org/officeDocument/2006/relationships/hyperlink" Target="mailto:lukas.beliancin@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901560D-EC67-402B-99B9-CD509AA3D8C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5684</Words>
  <Characters>32399</Characters>
  <Application>Microsoft Office Word</Application>
  <DocSecurity>0</DocSecurity>
  <Lines>269</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Fekiačová Jana</cp:lastModifiedBy>
  <cp:revision>5</cp:revision>
  <cp:lastPrinted>2018-09-18T08:07:00Z</cp:lastPrinted>
  <dcterms:created xsi:type="dcterms:W3CDTF">2021-05-26T08:55:00Z</dcterms:created>
  <dcterms:modified xsi:type="dcterms:W3CDTF">2021-07-19T07:37:00Z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