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4628DA" w:rsidRDefault="00FA793F">
      <w:pPr>
        <w:spacing w:before="159"/>
        <w:ind w:left="1286" w:right="1137"/>
        <w:jc w:val="center"/>
        <w:rPr>
          <w:rFonts w:asciiTheme="minorHAnsi" w:hAnsiTheme="minorHAnsi" w:cstheme="minorHAnsi"/>
          <w:bCs/>
          <w:sz w:val="32"/>
          <w:szCs w:val="32"/>
        </w:rPr>
      </w:pPr>
      <w:r w:rsidRPr="004628DA">
        <w:rPr>
          <w:rFonts w:asciiTheme="minorHAnsi" w:hAnsiTheme="minorHAnsi" w:cstheme="minorHAnsi"/>
          <w:bCs/>
          <w:sz w:val="32"/>
          <w:szCs w:val="32"/>
        </w:rPr>
        <w:t xml:space="preserve">názov zákazky: </w:t>
      </w:r>
    </w:p>
    <w:p w14:paraId="35B297C3" w14:textId="3EDCA9E6" w:rsidR="005D7EAE" w:rsidRPr="0001413E" w:rsidRDefault="00FA793F" w:rsidP="009C1587">
      <w:pPr>
        <w:tabs>
          <w:tab w:val="right" w:leader="underscore" w:pos="10080"/>
        </w:tabs>
        <w:jc w:val="center"/>
        <w:rPr>
          <w:rFonts w:asciiTheme="minorHAnsi" w:hAnsiTheme="minorHAnsi" w:cstheme="minorHAnsi"/>
          <w:b/>
          <w:sz w:val="36"/>
          <w:szCs w:val="36"/>
        </w:rPr>
      </w:pPr>
      <w:r w:rsidRPr="004628DA">
        <w:rPr>
          <w:rFonts w:asciiTheme="minorHAnsi" w:hAnsiTheme="minorHAnsi" w:cstheme="minorHAnsi"/>
          <w:b/>
          <w:sz w:val="36"/>
          <w:szCs w:val="36"/>
        </w:rPr>
        <w:t>„</w:t>
      </w:r>
      <w:r w:rsidR="004628DA" w:rsidRPr="004628DA">
        <w:rPr>
          <w:rFonts w:asciiTheme="minorHAnsi" w:hAnsiTheme="minorHAnsi" w:cstheme="minorHAnsi"/>
          <w:b/>
          <w:bCs/>
          <w:sz w:val="36"/>
          <w:szCs w:val="36"/>
        </w:rPr>
        <w:t>Komunitné centrum v obci Krivany</w:t>
      </w:r>
      <w:r w:rsidRPr="004628DA">
        <w:rPr>
          <w:rFonts w:asciiTheme="minorHAnsi" w:hAnsiTheme="minorHAnsi" w:cstheme="minorHAnsi"/>
          <w:b/>
          <w:sz w:val="36"/>
          <w:szCs w:val="36"/>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6BA9142" w:rsidR="00C578F5" w:rsidRPr="00C578F5" w:rsidRDefault="004628DA"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0EA67D3D"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4628DA">
        <w:rPr>
          <w:rFonts w:asciiTheme="minorHAnsi" w:eastAsiaTheme="minorHAnsi" w:hAnsiTheme="minorHAnsi" w:cstheme="minorHAnsi"/>
          <w:b/>
          <w:bCs/>
          <w:lang w:val="sk-SK" w:eastAsia="en-US"/>
        </w:rPr>
        <w:t>Obec Krivany</w:t>
      </w:r>
    </w:p>
    <w:p w14:paraId="0C3FC4CE" w14:textId="08A141B3"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4628DA" w:rsidRPr="004628DA">
        <w:rPr>
          <w:rFonts w:asciiTheme="minorHAnsi" w:hAnsiTheme="minorHAnsi" w:cstheme="minorHAnsi"/>
        </w:rPr>
        <w:t>Záhradná 46, 082 71 Krivany</w:t>
      </w:r>
    </w:p>
    <w:p w14:paraId="0D132FF6" w14:textId="5F66BE66" w:rsidR="00090373" w:rsidRPr="0001413E" w:rsidRDefault="00090373" w:rsidP="00090373">
      <w:pPr>
        <w:widowControl/>
        <w:adjustRightInd w:val="0"/>
        <w:ind w:left="851"/>
        <w:rPr>
          <w:rFonts w:asciiTheme="minorHAnsi" w:eastAsiaTheme="minorHAnsi" w:hAnsiTheme="minorHAnsi" w:cstheme="minorHAnsi"/>
          <w:lang w:val="sk-SK" w:eastAsia="en-US"/>
        </w:rPr>
      </w:pPr>
      <w:r w:rsidRPr="0001413E">
        <w:rPr>
          <w:rFonts w:asciiTheme="minorHAnsi" w:hAnsiTheme="minorHAnsi" w:cstheme="minorHAnsi"/>
        </w:rPr>
        <w:t>IČO:</w:t>
      </w:r>
      <w:r w:rsidRPr="0001413E">
        <w:rPr>
          <w:rFonts w:asciiTheme="minorHAnsi" w:eastAsiaTheme="minorHAnsi" w:hAnsiTheme="minorHAnsi" w:cstheme="minorHAnsi"/>
          <w:lang w:val="sk-SK" w:eastAsia="en-US"/>
        </w:rPr>
        <w:t xml:space="preserve"> </w:t>
      </w:r>
      <w:r w:rsidRPr="0001413E">
        <w:rPr>
          <w:rFonts w:asciiTheme="minorHAnsi" w:eastAsiaTheme="minorHAnsi" w:hAnsiTheme="minorHAnsi" w:cstheme="minorHAnsi"/>
          <w:lang w:val="sk-SK" w:eastAsia="en-US"/>
        </w:rPr>
        <w:tab/>
      </w:r>
      <w:r w:rsidRPr="0001413E">
        <w:rPr>
          <w:rFonts w:asciiTheme="minorHAnsi" w:eastAsiaTheme="minorHAnsi" w:hAnsiTheme="minorHAnsi" w:cstheme="minorHAnsi"/>
          <w:lang w:val="sk-SK" w:eastAsia="en-US"/>
        </w:rPr>
        <w:tab/>
      </w:r>
      <w:r w:rsidRPr="0001413E">
        <w:rPr>
          <w:rFonts w:asciiTheme="minorHAnsi" w:eastAsiaTheme="minorHAnsi" w:hAnsiTheme="minorHAnsi" w:cstheme="minorHAnsi"/>
          <w:lang w:val="sk-SK" w:eastAsia="en-US"/>
        </w:rPr>
        <w:tab/>
      </w:r>
      <w:r w:rsidR="004628DA" w:rsidRPr="004628DA">
        <w:rPr>
          <w:rFonts w:asciiTheme="minorHAnsi" w:eastAsiaTheme="minorHAnsi" w:hAnsiTheme="minorHAnsi" w:cstheme="minorHAnsi"/>
          <w:lang w:val="sk-SK" w:eastAsia="en-US"/>
        </w:rPr>
        <w:t>00327298</w:t>
      </w:r>
    </w:p>
    <w:p w14:paraId="01879F5C" w14:textId="5AB79AD2"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4628DA">
        <w:t>2020711561</w:t>
      </w:r>
    </w:p>
    <w:p w14:paraId="1F0EF1E6" w14:textId="203F8D49"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4628DA">
        <w:rPr>
          <w:rFonts w:ascii="Times New Roman" w:hAnsi="Times New Roman"/>
          <w:color w:val="000000"/>
          <w:sz w:val="24"/>
        </w:rPr>
        <w:t xml:space="preserve">Ján Šejirman – starosta </w:t>
      </w:r>
      <w:r w:rsidR="004628DA" w:rsidRPr="00422428">
        <w:rPr>
          <w:rFonts w:ascii="Times New Roman" w:hAnsi="Times New Roman"/>
          <w:color w:val="000000"/>
          <w:sz w:val="24"/>
        </w:rPr>
        <w:t xml:space="preserve"> </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6703D2EA" w14:textId="0BCDC3AD" w:rsidR="00090373" w:rsidRPr="0001413E" w:rsidRDefault="004628DA" w:rsidP="004628DA">
      <w:pPr>
        <w:pStyle w:val="Odsekzoznamu"/>
        <w:widowControl/>
        <w:autoSpaceDE/>
        <w:autoSpaceDN/>
        <w:ind w:left="360" w:hanging="360"/>
        <w:contextualSpacing/>
        <w:jc w:val="both"/>
        <w:rPr>
          <w:rFonts w:asciiTheme="minorHAnsi" w:eastAsiaTheme="minorHAnsi" w:hAnsiTheme="minorHAnsi" w:cstheme="minorHAnsi"/>
          <w:lang w:val="sk-SK" w:eastAsia="en-US"/>
        </w:rPr>
      </w:pPr>
      <w:hyperlink r:id="rId10" w:history="1">
        <w:r w:rsidRPr="00A669FE">
          <w:rPr>
            <w:rStyle w:val="Hypertextovprepojenie"/>
            <w:rFonts w:asciiTheme="minorHAnsi" w:eastAsiaTheme="minorHAnsi" w:hAnsiTheme="minorHAnsi" w:cstheme="minorHAnsi"/>
            <w:lang w:val="sk-SK" w:eastAsia="en-US"/>
          </w:rPr>
          <w:t>https://www.uvo.gov.sk/vyhladavanie-profilov/zakazky/5933</w:t>
        </w:r>
      </w:hyperlink>
    </w:p>
    <w:p w14:paraId="1972ECF7" w14:textId="77777777" w:rsidR="0001413E" w:rsidRDefault="0001413E" w:rsidP="00090373">
      <w:pPr>
        <w:spacing w:line="264" w:lineRule="exact"/>
        <w:ind w:left="851" w:right="45"/>
        <w:rPr>
          <w:rFonts w:asciiTheme="minorHAnsi" w:eastAsiaTheme="minorHAnsi" w:hAnsiTheme="minorHAnsi" w:cs="Arial"/>
          <w:lang w:val="sk-SK" w:eastAsia="en-US"/>
        </w:rPr>
      </w:pP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380B8E8C"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4628DA">
        <w:rPr>
          <w:rFonts w:asciiTheme="minorHAnsi" w:hAnsiTheme="minorHAnsi" w:cstheme="minorHAnsi"/>
        </w:rPr>
        <w:t>Mgr. Drahoslava Gmitrová</w:t>
      </w:r>
    </w:p>
    <w:p w14:paraId="2CB11296" w14:textId="309A794D"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4628DA">
        <w:rPr>
          <w:rFonts w:asciiTheme="minorHAnsi" w:hAnsiTheme="minorHAnsi" w:cstheme="minorHAnsi"/>
        </w:rPr>
        <w:t>0915946513</w:t>
      </w:r>
    </w:p>
    <w:p w14:paraId="2022D27F" w14:textId="05B9B459"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4628DA">
        <w:rPr>
          <w:rFonts w:asciiTheme="minorHAnsi" w:hAnsiTheme="minorHAnsi" w:cstheme="minorHAnsi"/>
          <w:color w:val="0000FF"/>
          <w:u w:val="single"/>
        </w:rPr>
        <w:t>dolejn</w:t>
      </w:r>
      <w:r w:rsidR="004628DA"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467C0820" w:rsidR="005D7EAE" w:rsidRPr="00090373"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01413E">
        <w:rPr>
          <w:rFonts w:asciiTheme="minorHAnsi" w:hAnsiTheme="minorHAnsi" w:cstheme="minorHAnsi"/>
          <w:i w:val="0"/>
          <w:color w:val="000000" w:themeColor="text1"/>
          <w:sz w:val="22"/>
          <w:szCs w:val="22"/>
        </w:rPr>
        <w:t>„</w:t>
      </w:r>
      <w:r w:rsidR="004628DA">
        <w:rPr>
          <w:rFonts w:asciiTheme="minorHAnsi" w:eastAsiaTheme="minorHAnsi" w:hAnsiTheme="minorHAnsi" w:cstheme="minorHAnsi"/>
          <w:sz w:val="22"/>
          <w:szCs w:val="22"/>
          <w:lang w:val="sk-SK" w:eastAsia="en-US"/>
        </w:rPr>
        <w:t>Komunitné centrum v obci Krivany</w:t>
      </w:r>
      <w:r w:rsidRPr="0001413E">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lastRenderedPageBreak/>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2901EDBF" w14:textId="77777777" w:rsidR="004628DA" w:rsidRPr="004628DA" w:rsidRDefault="004628DA" w:rsidP="004628DA">
      <w:pPr>
        <w:pStyle w:val="Odsekzoznamu"/>
        <w:spacing w:before="118"/>
        <w:ind w:left="876"/>
        <w:rPr>
          <w:rFonts w:asciiTheme="minorHAnsi" w:hAnsiTheme="minorHAnsi" w:cstheme="minorHAnsi"/>
        </w:rPr>
      </w:pPr>
      <w:r w:rsidRPr="004628DA">
        <w:rPr>
          <w:rFonts w:asciiTheme="minorHAnsi" w:hAnsiTheme="minorHAnsi" w:cstheme="minorHAnsi"/>
        </w:rPr>
        <w:t>Záhradná 46, Krivany, parcela 300/25 k.ú. Krivany</w:t>
      </w:r>
    </w:p>
    <w:p w14:paraId="6E34E1AE" w14:textId="1D96FD16" w:rsidR="005D7EAE" w:rsidRPr="00F574E4" w:rsidRDefault="00FA793F" w:rsidP="004628DA">
      <w:pPr>
        <w:pStyle w:val="Odsekzoznamu"/>
        <w:tabs>
          <w:tab w:val="left" w:pos="876"/>
          <w:tab w:val="left" w:pos="877"/>
          <w:tab w:val="left" w:pos="5264"/>
        </w:tabs>
        <w:spacing w:before="120"/>
        <w:ind w:left="879"/>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4628DA">
        <w:rPr>
          <w:rFonts w:asciiTheme="minorHAnsi" w:hAnsiTheme="minorHAnsi" w:cstheme="minorHAnsi"/>
          <w:b/>
          <w:i/>
        </w:rPr>
        <w:t>12</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2CAC9B59"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4628DA" w:rsidRPr="004628DA">
        <w:rPr>
          <w:rFonts w:asciiTheme="minorHAnsi" w:hAnsiTheme="minorHAnsi" w:cstheme="minorHAnsi"/>
          <w:b/>
        </w:rPr>
        <w:t>195 755,03</w:t>
      </w:r>
      <w:r w:rsidR="0001413E" w:rsidRPr="0067710C">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5EF9A4A6" w:rsidR="005D7EAE" w:rsidRPr="0001413E" w:rsidRDefault="004628DA" w:rsidP="0001413E">
      <w:pPr>
        <w:pStyle w:val="Odsekzoznamu"/>
        <w:widowControl/>
        <w:adjustRightInd w:val="0"/>
        <w:ind w:left="866" w:firstLine="10"/>
        <w:jc w:val="both"/>
        <w:rPr>
          <w:rFonts w:asciiTheme="minorHAnsi" w:eastAsiaTheme="minorHAnsi" w:hAnsiTheme="minorHAnsi" w:cstheme="minorHAnsi"/>
          <w:lang w:val="sk-SK" w:eastAsia="en-US"/>
        </w:rPr>
      </w:pPr>
      <w:r w:rsidRPr="004628DA">
        <w:rPr>
          <w:rFonts w:asciiTheme="minorHAnsi" w:eastAsiaTheme="minorHAnsi" w:hAnsiTheme="minorHAnsi" w:cstheme="minorHAnsi"/>
          <w:b/>
          <w:bCs/>
          <w:lang w:val="sk-SK" w:eastAsia="en-US"/>
        </w:rPr>
        <w:t>Operačný program Ľudské zdroje</w:t>
      </w:r>
      <w:r w:rsidR="009E2A67" w:rsidRPr="004628DA">
        <w:rPr>
          <w:rFonts w:asciiTheme="minorHAnsi" w:eastAsiaTheme="minorHAnsi" w:hAnsiTheme="minorHAnsi" w:cstheme="minorHAnsi"/>
          <w:lang w:val="sk-SK" w:eastAsia="en-US"/>
        </w:rPr>
        <w:t xml:space="preserve">, </w:t>
      </w:r>
      <w:r w:rsidRPr="004628DA">
        <w:rPr>
          <w:rFonts w:asciiTheme="minorHAnsi" w:eastAsiaTheme="minorHAnsi" w:hAnsiTheme="minorHAnsi" w:cstheme="minorHAnsi"/>
          <w:b/>
          <w:bCs/>
          <w:lang w:val="sk-SK" w:eastAsia="en-US"/>
        </w:rPr>
        <w:t>Kód ITMS2014+: NFP312060BAT3.</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19494B6"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w:t>
      </w:r>
      <w:r w:rsidRPr="004628DA">
        <w:rPr>
          <w:rFonts w:asciiTheme="minorHAnsi" w:hAnsiTheme="minorHAnsi" w:cstheme="minorHAnsi"/>
        </w:rPr>
        <w:t>uplynutia lehoty na predkladanie ponúk až do uplynutia lehoty stanovenej verejným obstarávateľom t.j. do</w:t>
      </w:r>
      <w:r w:rsidRPr="004628DA">
        <w:rPr>
          <w:rFonts w:asciiTheme="minorHAnsi" w:hAnsiTheme="minorHAnsi" w:cstheme="minorHAnsi"/>
          <w:spacing w:val="-3"/>
        </w:rPr>
        <w:t xml:space="preserve"> </w:t>
      </w:r>
      <w:r w:rsidR="00583F00" w:rsidRPr="004628DA">
        <w:rPr>
          <w:rFonts w:asciiTheme="minorHAnsi" w:hAnsiTheme="minorHAnsi" w:cstheme="minorHAnsi"/>
          <w:b/>
        </w:rPr>
        <w:t>3</w:t>
      </w:r>
      <w:r w:rsidR="004628DA" w:rsidRPr="004628DA">
        <w:rPr>
          <w:rFonts w:asciiTheme="minorHAnsi" w:hAnsiTheme="minorHAnsi" w:cstheme="minorHAnsi"/>
          <w:b/>
        </w:rPr>
        <w:t>0</w:t>
      </w:r>
      <w:r w:rsidR="00583F00" w:rsidRPr="004628DA">
        <w:rPr>
          <w:rFonts w:asciiTheme="minorHAnsi" w:hAnsiTheme="minorHAnsi" w:cstheme="minorHAnsi"/>
          <w:b/>
        </w:rPr>
        <w:t>/</w:t>
      </w:r>
      <w:r w:rsidR="004628DA" w:rsidRPr="004628DA">
        <w:rPr>
          <w:rFonts w:asciiTheme="minorHAnsi" w:hAnsiTheme="minorHAnsi" w:cstheme="minorHAnsi"/>
          <w:b/>
        </w:rPr>
        <w:t>06</w:t>
      </w:r>
      <w:r w:rsidR="00583F00" w:rsidRPr="004628DA">
        <w:rPr>
          <w:rFonts w:asciiTheme="minorHAnsi" w:hAnsiTheme="minorHAnsi" w:cstheme="minorHAnsi"/>
          <w:b/>
        </w:rPr>
        <w:t>/20</w:t>
      </w:r>
      <w:r w:rsidR="00B64F1C" w:rsidRPr="004628DA">
        <w:rPr>
          <w:rFonts w:asciiTheme="minorHAnsi" w:hAnsiTheme="minorHAnsi" w:cstheme="minorHAnsi"/>
          <w:b/>
        </w:rPr>
        <w:t>2</w:t>
      </w:r>
      <w:r w:rsidR="0001413E" w:rsidRPr="004628DA">
        <w:rPr>
          <w:rFonts w:asciiTheme="minorHAnsi" w:hAnsiTheme="minorHAnsi" w:cstheme="minorHAnsi"/>
          <w:b/>
        </w:rPr>
        <w:t>2</w:t>
      </w:r>
      <w:r w:rsidRPr="004628DA">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w:t>
      </w:r>
      <w:r w:rsidRPr="00ED46E0">
        <w:rPr>
          <w:rFonts w:asciiTheme="minorHAnsi" w:hAnsiTheme="minorHAnsi" w:cstheme="minorHAnsi"/>
          <w:color w:val="000000" w:themeColor="text1"/>
          <w:sz w:val="22"/>
          <w:szCs w:val="22"/>
        </w:rPr>
        <w:lastRenderedPageBreak/>
        <w:t xml:space="preserve">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9F7535A" w14:textId="2477F3D9" w:rsidR="00261135" w:rsidRPr="00261135" w:rsidRDefault="004628DA" w:rsidP="00261135">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1" w:history="1">
        <w:r w:rsidRPr="00A669FE">
          <w:rPr>
            <w:rStyle w:val="Hypertextovprepojenie"/>
            <w:rFonts w:asciiTheme="minorHAnsi" w:hAnsiTheme="minorHAnsi" w:cstheme="minorHAnsi"/>
            <w:b/>
            <w:bCs/>
            <w:sz w:val="22"/>
            <w:szCs w:val="22"/>
            <w:highlight w:val="yellow"/>
          </w:rPr>
          <w:t>https://josephine.proebiz.com/sk/tender/13106/summary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5FF13D9A" w:rsidR="009E2A67" w:rsidRDefault="004628DA"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2" w:history="1">
        <w:r w:rsidRPr="00A669FE">
          <w:rPr>
            <w:rStyle w:val="Hypertextovprepojenie"/>
            <w:rFonts w:asciiTheme="minorHAnsi" w:hAnsiTheme="minorHAnsi" w:cstheme="minorHAnsi"/>
            <w:b/>
            <w:bCs/>
            <w:sz w:val="22"/>
            <w:szCs w:val="22"/>
            <w:highlight w:val="yellow"/>
          </w:rPr>
          <w:t>https://josephine.proebiz.com/sk/tender/13106/summary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lastRenderedPageBreak/>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621DCE94"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67710C">
        <w:rPr>
          <w:rFonts w:asciiTheme="minorHAnsi" w:hAnsiTheme="minorHAnsi" w:cstheme="minorHAnsi"/>
          <w:b/>
          <w:bCs/>
        </w:rPr>
        <w:t>„</w:t>
      </w:r>
      <w:r w:rsidR="004628DA">
        <w:rPr>
          <w:rFonts w:asciiTheme="minorHAnsi" w:eastAsiaTheme="minorHAnsi" w:hAnsiTheme="minorHAnsi" w:cstheme="minorHAnsi"/>
          <w:b/>
          <w:bCs/>
          <w:lang w:val="sk-SK" w:eastAsia="en-US"/>
        </w:rPr>
        <w:t>Komunitné centrum v obci Krivany</w:t>
      </w:r>
      <w:r w:rsidRPr="009E2A67">
        <w:rPr>
          <w:rFonts w:asciiTheme="minorHAnsi" w:hAnsiTheme="minorHAnsi" w:cstheme="minorHAnsi"/>
          <w:b/>
          <w:bCs/>
          <w:i/>
          <w:iCs/>
          <w:color w:val="000000" w:themeColor="text1"/>
        </w:rPr>
        <w:t>“</w:t>
      </w:r>
      <w:r w:rsidRPr="0067710C">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lastRenderedPageBreak/>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5CB00B4B"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4628DA">
        <w:rPr>
          <w:rFonts w:asciiTheme="minorHAnsi" w:hAnsiTheme="minorHAnsi" w:cstheme="minorHAnsi"/>
          <w:i w:val="0"/>
          <w:sz w:val="22"/>
          <w:szCs w:val="22"/>
        </w:rPr>
        <w:t xml:space="preserve">výške </w:t>
      </w:r>
      <w:r w:rsidR="004628DA" w:rsidRPr="004628DA">
        <w:rPr>
          <w:rFonts w:asciiTheme="minorHAnsi" w:hAnsiTheme="minorHAnsi" w:cstheme="minorHAnsi"/>
          <w:i w:val="0"/>
          <w:sz w:val="22"/>
          <w:szCs w:val="22"/>
        </w:rPr>
        <w:t>5. 800</w:t>
      </w:r>
      <w:r w:rsidRPr="004628DA">
        <w:rPr>
          <w:rFonts w:asciiTheme="minorHAnsi" w:hAnsiTheme="minorHAnsi" w:cstheme="minorHAnsi"/>
          <w:i w:val="0"/>
          <w:sz w:val="22"/>
          <w:szCs w:val="22"/>
        </w:rPr>
        <w:t>,00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lastRenderedPageBreak/>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4628DA"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4628DA">
        <w:rPr>
          <w:rFonts w:asciiTheme="minorHAnsi" w:hAnsiTheme="minorHAnsi" w:cstheme="minorHAnsi"/>
          <w:bCs w:val="0"/>
          <w:sz w:val="22"/>
          <w:szCs w:val="22"/>
        </w:rPr>
        <w:t>Banke:</w:t>
      </w:r>
      <w:r w:rsidRPr="004628DA">
        <w:rPr>
          <w:rFonts w:asciiTheme="minorHAnsi" w:hAnsiTheme="minorHAnsi" w:cstheme="minorHAnsi"/>
          <w:bCs w:val="0"/>
          <w:sz w:val="22"/>
          <w:szCs w:val="22"/>
        </w:rPr>
        <w:tab/>
      </w:r>
      <w:r w:rsidRPr="004628DA">
        <w:rPr>
          <w:rFonts w:asciiTheme="minorHAnsi" w:hAnsiTheme="minorHAnsi" w:cstheme="minorHAnsi"/>
          <w:bCs w:val="0"/>
          <w:sz w:val="22"/>
          <w:szCs w:val="22"/>
        </w:rPr>
        <w:tab/>
      </w:r>
      <w:r w:rsidRPr="004628DA">
        <w:rPr>
          <w:rFonts w:asciiTheme="minorHAnsi" w:hAnsiTheme="minorHAnsi" w:cstheme="minorHAnsi"/>
          <w:bCs w:val="0"/>
          <w:sz w:val="22"/>
          <w:szCs w:val="22"/>
        </w:rPr>
        <w:tab/>
      </w:r>
      <w:r w:rsidRPr="004628DA">
        <w:rPr>
          <w:rFonts w:asciiTheme="minorHAnsi" w:hAnsiTheme="minorHAnsi" w:cstheme="minorHAnsi"/>
          <w:bCs w:val="0"/>
          <w:sz w:val="22"/>
          <w:szCs w:val="22"/>
        </w:rPr>
        <w:tab/>
      </w:r>
      <w:r w:rsidRPr="004628DA">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4628DA">
        <w:rPr>
          <w:rFonts w:asciiTheme="minorHAnsi" w:hAnsiTheme="minorHAnsi" w:cstheme="minorHAnsi"/>
          <w:bCs/>
          <w:noProof w:val="0"/>
          <w:sz w:val="22"/>
          <w:szCs w:val="22"/>
          <w:lang w:val="sk-SK"/>
        </w:rPr>
        <w:t>IBAN:</w:t>
      </w:r>
      <w:r w:rsidRPr="004628DA">
        <w:rPr>
          <w:rFonts w:asciiTheme="minorHAnsi" w:hAnsiTheme="minorHAnsi" w:cstheme="minorHAnsi"/>
          <w:bCs/>
          <w:noProof w:val="0"/>
          <w:sz w:val="22"/>
          <w:szCs w:val="22"/>
          <w:lang w:val="sk-SK"/>
        </w:rPr>
        <w:tab/>
      </w:r>
      <w:r w:rsidRPr="004628DA">
        <w:rPr>
          <w:rFonts w:asciiTheme="minorHAnsi" w:hAnsiTheme="minorHAnsi" w:cstheme="minorHAnsi"/>
          <w:bCs/>
          <w:noProof w:val="0"/>
          <w:sz w:val="22"/>
          <w:szCs w:val="22"/>
          <w:lang w:val="sk-SK"/>
        </w:rPr>
        <w:tab/>
      </w:r>
      <w:r w:rsidRPr="004628DA">
        <w:rPr>
          <w:rFonts w:asciiTheme="minorHAnsi" w:hAnsiTheme="minorHAnsi" w:cstheme="minorHAnsi"/>
          <w:bCs/>
          <w:noProof w:val="0"/>
          <w:sz w:val="22"/>
          <w:szCs w:val="22"/>
          <w:lang w:val="sk-SK"/>
        </w:rPr>
        <w:tab/>
      </w:r>
      <w:r w:rsidRPr="004628DA">
        <w:rPr>
          <w:rFonts w:asciiTheme="minorHAnsi" w:hAnsiTheme="minorHAnsi" w:cstheme="minorHAnsi"/>
          <w:bCs/>
          <w:noProof w:val="0"/>
          <w:sz w:val="22"/>
          <w:szCs w:val="22"/>
          <w:lang w:val="sk-SK"/>
        </w:rPr>
        <w:tab/>
      </w:r>
      <w:r w:rsidRPr="004628DA">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E14B489"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w:t>
      </w:r>
      <w:r w:rsidRPr="004628DA">
        <w:rPr>
          <w:rFonts w:asciiTheme="minorHAnsi" w:eastAsia="Calibri" w:hAnsiTheme="minorHAnsi" w:cstheme="minorHAnsi"/>
          <w:color w:val="000000"/>
        </w:rPr>
        <w:t>platnosti bankovej záruky</w:t>
      </w:r>
      <w:r w:rsidR="00F05F14" w:rsidRPr="004628DA">
        <w:rPr>
          <w:rFonts w:asciiTheme="minorHAnsi" w:eastAsia="Calibri" w:hAnsiTheme="minorHAnsi" w:cstheme="minorHAnsi"/>
          <w:color w:val="000000"/>
        </w:rPr>
        <w:t>/poistenia záruky</w:t>
      </w:r>
      <w:r w:rsidRPr="004628DA">
        <w:rPr>
          <w:rFonts w:asciiTheme="minorHAnsi" w:eastAsia="Calibri" w:hAnsiTheme="minorHAnsi" w:cstheme="minorHAnsi"/>
          <w:color w:val="000000"/>
        </w:rPr>
        <w:t xml:space="preserve"> môže byť v záručnej listine obmedzená do </w:t>
      </w:r>
      <w:r w:rsidRPr="004628DA">
        <w:rPr>
          <w:rFonts w:asciiTheme="minorHAnsi" w:eastAsia="Calibri" w:hAnsiTheme="minorHAnsi" w:cstheme="minorHAnsi"/>
          <w:b/>
          <w:bCs/>
          <w:color w:val="000000"/>
        </w:rPr>
        <w:t>3</w:t>
      </w:r>
      <w:r w:rsidR="004628DA" w:rsidRPr="004628DA">
        <w:rPr>
          <w:rFonts w:asciiTheme="minorHAnsi" w:eastAsia="Calibri" w:hAnsiTheme="minorHAnsi" w:cstheme="minorHAnsi"/>
          <w:b/>
          <w:bCs/>
          <w:color w:val="000000"/>
        </w:rPr>
        <w:t>0</w:t>
      </w:r>
      <w:r w:rsidRPr="004628DA">
        <w:rPr>
          <w:rFonts w:asciiTheme="minorHAnsi" w:eastAsia="Calibri" w:hAnsiTheme="minorHAnsi" w:cstheme="minorHAnsi"/>
          <w:b/>
          <w:bCs/>
          <w:color w:val="000000"/>
        </w:rPr>
        <w:t>.</w:t>
      </w:r>
      <w:r w:rsidR="004628DA" w:rsidRPr="004628DA">
        <w:rPr>
          <w:rFonts w:asciiTheme="minorHAnsi" w:eastAsia="Calibri" w:hAnsiTheme="minorHAnsi" w:cstheme="minorHAnsi"/>
          <w:b/>
          <w:bCs/>
          <w:color w:val="000000"/>
        </w:rPr>
        <w:t>06</w:t>
      </w:r>
      <w:r w:rsidRPr="004628DA">
        <w:rPr>
          <w:rFonts w:asciiTheme="minorHAnsi" w:eastAsia="Calibri" w:hAnsiTheme="minorHAnsi" w:cstheme="minorHAnsi"/>
          <w:b/>
          <w:bCs/>
          <w:color w:val="000000"/>
        </w:rPr>
        <w:t>.20</w:t>
      </w:r>
      <w:r w:rsidR="00A407B0" w:rsidRPr="004628DA">
        <w:rPr>
          <w:rFonts w:asciiTheme="minorHAnsi" w:eastAsia="Calibri" w:hAnsiTheme="minorHAnsi" w:cstheme="minorHAnsi"/>
          <w:b/>
          <w:bCs/>
          <w:color w:val="000000"/>
        </w:rPr>
        <w:t>2</w:t>
      </w:r>
      <w:r w:rsidR="00BA6EFB" w:rsidRPr="004628DA">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 xml:space="preserve">Ak uchádzač nevypracoval ponuku sám, uvedie v ponuke osobu, ktorej služby alebo podklady pri jej vypracovaní využil a to v nasledovnom rozsahu: meno a priezvisko, adresa pobytu, sídlo alebo miesto </w:t>
      </w:r>
      <w:r w:rsidRPr="00C7141B">
        <w:rPr>
          <w:rFonts w:asciiTheme="minorHAnsi" w:eastAsiaTheme="minorHAnsi" w:hAnsiTheme="minorHAnsi" w:cstheme="minorHAnsi"/>
          <w:bCs/>
          <w:color w:val="000000"/>
          <w:lang w:eastAsia="en-US"/>
        </w:rPr>
        <w:lastRenderedPageBreak/>
        <w:t>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lastRenderedPageBreak/>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3"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4"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6D0C1DE3" w:rsidR="0067710C" w:rsidRDefault="004628DA"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5" w:history="1">
        <w:r w:rsidRPr="00A669FE">
          <w:rPr>
            <w:rStyle w:val="Hypertextovprepojenie"/>
            <w:rFonts w:asciiTheme="minorHAnsi" w:hAnsiTheme="minorHAnsi" w:cstheme="minorHAnsi"/>
            <w:b/>
            <w:bCs/>
          </w:rPr>
          <w:t>https://josephine.proebiz.com/sk/tender/13106/summary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lastRenderedPageBreak/>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lastRenderedPageBreak/>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 xml:space="preserve">(ďalej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w:t>
      </w:r>
      <w:r w:rsidRPr="00900F4D">
        <w:rPr>
          <w:rFonts w:asciiTheme="minorHAnsi" w:eastAsiaTheme="minorHAnsi" w:hAnsiTheme="minorHAnsi" w:cstheme="minorHAnsi"/>
          <w:lang w:eastAsia="en-US"/>
        </w:rPr>
        <w:lastRenderedPageBreak/>
        <w:t>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68D4A829" w:rsidR="00900F4D" w:rsidRPr="00BA6EFB" w:rsidRDefault="00900F4D" w:rsidP="00BA6EFB">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4628DA">
        <w:rPr>
          <w:rFonts w:asciiTheme="minorHAnsi" w:eastAsiaTheme="minorHAnsi" w:hAnsiTheme="minorHAnsi" w:cstheme="minorHAnsi"/>
          <w:b/>
          <w:bCs/>
          <w:i/>
          <w:iCs/>
          <w:lang w:eastAsia="en-US"/>
        </w:rPr>
        <w:t>„</w:t>
      </w:r>
      <w:r w:rsidR="004628DA" w:rsidRPr="004628DA">
        <w:rPr>
          <w:rFonts w:asciiTheme="minorHAnsi" w:eastAsiaTheme="minorHAnsi" w:hAnsiTheme="minorHAnsi" w:cstheme="minorHAnsi"/>
          <w:b/>
          <w:bCs/>
          <w:i/>
          <w:iCs/>
          <w:lang w:val="sk-SK" w:eastAsia="en-US"/>
        </w:rPr>
        <w:t>Obec Krivany</w:t>
      </w:r>
      <w:r w:rsidR="00B02D56" w:rsidRPr="004628DA">
        <w:rPr>
          <w:rFonts w:asciiTheme="minorHAnsi" w:hAnsiTheme="minorHAnsi" w:cstheme="minorHAnsi"/>
          <w:b/>
          <w:bCs/>
          <w:i/>
          <w:iCs/>
          <w:color w:val="000000" w:themeColor="text1"/>
        </w:rPr>
        <w:t>“</w:t>
      </w:r>
      <w:r w:rsidRPr="004628DA">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eAukcie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28E79287" w:rsidR="00900F4D" w:rsidRPr="002B3F75" w:rsidRDefault="00900F4D" w:rsidP="00900F4D">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eAukcie: </w:t>
      </w:r>
      <w:r w:rsidRPr="00900F4D">
        <w:rPr>
          <w:rFonts w:asciiTheme="minorHAnsi" w:hAnsiTheme="minorHAnsi" w:cstheme="minorHAnsi"/>
          <w:b/>
          <w:bCs/>
          <w:lang w:eastAsia="cs-CZ"/>
        </w:rPr>
        <w:t>„</w:t>
      </w:r>
      <w:r w:rsidR="004628DA">
        <w:rPr>
          <w:rFonts w:asciiTheme="minorHAnsi" w:eastAsiaTheme="minorHAnsi" w:hAnsiTheme="minorHAnsi" w:cstheme="minorHAnsi"/>
          <w:b/>
          <w:bCs/>
          <w:lang w:val="sk-SK" w:eastAsia="en-US"/>
        </w:rPr>
        <w:t>Komunitné centrum v obci Krivany</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4628DA">
        <w:rPr>
          <w:rFonts w:asciiTheme="minorHAnsi" w:hAnsiTheme="minorHAnsi" w:cstheme="minorHAnsi"/>
        </w:rPr>
        <w:t xml:space="preserve">obstarávania v EUR </w:t>
      </w:r>
      <w:r w:rsidR="008B70D6" w:rsidRPr="004628DA">
        <w:rPr>
          <w:rFonts w:asciiTheme="minorHAnsi" w:hAnsiTheme="minorHAnsi" w:cstheme="minorHAnsi"/>
        </w:rPr>
        <w:t>s</w:t>
      </w:r>
      <w:r w:rsidRPr="004628DA">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4628DA" w:rsidRDefault="00900F4D" w:rsidP="00900F4D">
      <w:pPr>
        <w:pStyle w:val="Odsekzoznamu"/>
        <w:numPr>
          <w:ilvl w:val="2"/>
          <w:numId w:val="13"/>
        </w:numPr>
        <w:jc w:val="both"/>
        <w:rPr>
          <w:rFonts w:asciiTheme="minorHAnsi" w:hAnsiTheme="minorHAnsi" w:cstheme="minorHAnsi"/>
          <w:color w:val="0000FF"/>
        </w:rPr>
      </w:pPr>
      <w:r w:rsidRPr="004628DA">
        <w:rPr>
          <w:rFonts w:asciiTheme="minorHAnsi" w:hAnsiTheme="minorHAnsi" w:cstheme="minorHAnsi"/>
        </w:rPr>
        <w:t xml:space="preserve">Cena bude vyjadrená </w:t>
      </w:r>
      <w:r w:rsidRPr="004628DA">
        <w:rPr>
          <w:rFonts w:asciiTheme="minorHAnsi" w:hAnsiTheme="minorHAnsi" w:cstheme="minorHAnsi"/>
          <w:b/>
          <w:bCs/>
        </w:rPr>
        <w:t xml:space="preserve">v EUR </w:t>
      </w:r>
      <w:r w:rsidR="008B70D6" w:rsidRPr="004628DA">
        <w:rPr>
          <w:rFonts w:asciiTheme="minorHAnsi" w:hAnsiTheme="minorHAnsi" w:cstheme="minorHAnsi"/>
          <w:b/>
          <w:bCs/>
        </w:rPr>
        <w:t>s</w:t>
      </w:r>
      <w:r w:rsidRPr="004628DA">
        <w:rPr>
          <w:rFonts w:asciiTheme="minorHAnsi" w:hAnsiTheme="minorHAnsi" w:cstheme="minorHAnsi"/>
          <w:b/>
          <w:bCs/>
        </w:rPr>
        <w:t>  DPH</w:t>
      </w:r>
      <w:r w:rsidRPr="004628DA">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 xml:space="preserve">eAukcia sa bude vykonávať prostredníctvom sw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V Prípravnom kole sa uchádzači oboznámia s priebehom eAukcie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lastRenderedPageBreak/>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w:t>
      </w:r>
      <w:r w:rsidRPr="005A7300">
        <w:rPr>
          <w:rFonts w:asciiTheme="minorHAnsi" w:hAnsiTheme="minorHAnsi" w:cstheme="minorHAnsi"/>
        </w:rPr>
        <w:lastRenderedPageBreak/>
        <w:t xml:space="preserve">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lastRenderedPageBreak/>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w:t>
      </w:r>
      <w:r w:rsidRPr="003A700A">
        <w:rPr>
          <w:rFonts w:asciiTheme="minorHAnsi" w:hAnsiTheme="minorHAnsi" w:cstheme="minorHAnsi"/>
        </w:rPr>
        <w:lastRenderedPageBreak/>
        <w:t>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024DDFF4" w14:textId="09583C6E" w:rsidR="000406A2"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4628DA">
        <w:rPr>
          <w:rFonts w:asciiTheme="minorHAnsi" w:hAnsiTheme="minorHAnsi" w:cstheme="minorHAnsi"/>
          <w:b/>
          <w:bCs/>
        </w:rPr>
        <w:t xml:space="preserve">Vestníku verejného obstarávania </w:t>
      </w:r>
      <w:r w:rsidRPr="004628DA">
        <w:rPr>
          <w:rFonts w:asciiTheme="minorHAnsi" w:hAnsiTheme="minorHAnsi" w:cstheme="minorHAnsi"/>
          <w:b/>
          <w:bCs/>
          <w:color w:val="000000" w:themeColor="text1"/>
        </w:rPr>
        <w:t xml:space="preserve">č. </w:t>
      </w:r>
      <w:r w:rsidR="004628DA" w:rsidRPr="004628DA">
        <w:rPr>
          <w:rFonts w:asciiTheme="minorHAnsi" w:hAnsiTheme="minorHAnsi" w:cstheme="minorHAnsi"/>
          <w:b/>
          <w:bCs/>
          <w:color w:val="000000" w:themeColor="text1"/>
        </w:rPr>
        <w:t>15</w:t>
      </w:r>
      <w:r w:rsidR="00261135" w:rsidRPr="004628DA">
        <w:rPr>
          <w:rFonts w:asciiTheme="minorHAnsi" w:hAnsiTheme="minorHAnsi" w:cstheme="minorHAnsi"/>
          <w:b/>
          <w:bCs/>
          <w:color w:val="000000" w:themeColor="text1"/>
        </w:rPr>
        <w:t xml:space="preserve">1/2021 – </w:t>
      </w:r>
      <w:r w:rsidR="004628DA" w:rsidRPr="004628DA">
        <w:rPr>
          <w:rFonts w:asciiTheme="minorHAnsi" w:hAnsiTheme="minorHAnsi" w:cstheme="minorHAnsi"/>
          <w:b/>
          <w:bCs/>
          <w:color w:val="000000" w:themeColor="text1"/>
        </w:rPr>
        <w:t>30.06</w:t>
      </w:r>
      <w:r w:rsidR="00261135" w:rsidRPr="004628DA">
        <w:rPr>
          <w:rFonts w:asciiTheme="minorHAnsi" w:hAnsiTheme="minorHAnsi" w:cstheme="minorHAnsi"/>
          <w:b/>
          <w:bCs/>
          <w:color w:val="000000" w:themeColor="text1"/>
        </w:rPr>
        <w:t xml:space="preserve">.2021, zn. </w:t>
      </w:r>
      <w:r w:rsidR="004628DA" w:rsidRPr="004628DA">
        <w:rPr>
          <w:rFonts w:asciiTheme="minorHAnsi" w:hAnsiTheme="minorHAnsi" w:cstheme="minorHAnsi"/>
          <w:b/>
          <w:bCs/>
          <w:color w:val="000000" w:themeColor="text1"/>
        </w:rPr>
        <w:t>30681</w:t>
      </w:r>
      <w:r w:rsidR="00261135" w:rsidRPr="004628DA">
        <w:rPr>
          <w:rFonts w:asciiTheme="minorHAnsi" w:hAnsiTheme="minorHAnsi" w:cstheme="minorHAnsi"/>
          <w:b/>
          <w:bCs/>
          <w:color w:val="000000" w:themeColor="text1"/>
        </w:rPr>
        <w:t xml:space="preserve"> – WYP</w:t>
      </w:r>
      <w:r w:rsidR="00261135" w:rsidRPr="004628DA">
        <w:rPr>
          <w:rFonts w:asciiTheme="minorHAnsi" w:eastAsiaTheme="minorHAnsi" w:hAnsiTheme="minorHAnsi" w:cstheme="minorHAnsi"/>
          <w:b/>
          <w:bCs/>
          <w:i/>
          <w:iCs/>
          <w:color w:val="000000" w:themeColor="text1"/>
          <w:lang w:eastAsia="en-US"/>
        </w:rPr>
        <w:t xml:space="preserve"> </w:t>
      </w:r>
      <w:r w:rsidRPr="004628DA">
        <w:rPr>
          <w:rFonts w:asciiTheme="minorHAnsi" w:hAnsiTheme="minorHAnsi" w:cstheme="minorHAnsi"/>
        </w:rPr>
        <w:t xml:space="preserve"> (ODDIEL III. Časť III.1.)</w:t>
      </w:r>
      <w:r w:rsidR="000406A2" w:rsidRPr="004628DA">
        <w:rPr>
          <w:rFonts w:asciiTheme="minorHAnsi" w:hAnsiTheme="minorHAnsi" w:cstheme="minorHAnsi"/>
        </w:rPr>
        <w:t>:</w:t>
      </w:r>
    </w:p>
    <w:p w14:paraId="1B6262AE"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Osobné postavenie vrátane požiadaviek týkajúcich sa zápisu do živnostenských alebo obchodných</w:t>
      </w:r>
    </w:p>
    <w:p w14:paraId="287073CC" w14:textId="0884A4D9"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registrov</w:t>
      </w:r>
      <w:r>
        <w:rPr>
          <w:rFonts w:asciiTheme="minorHAnsi" w:eastAsiaTheme="minorHAnsi" w:hAnsiTheme="minorHAnsi" w:cstheme="minorHAnsi"/>
          <w:b/>
          <w:bCs/>
          <w:lang w:val="sk-SK" w:eastAsia="en-US"/>
        </w:rPr>
        <w:t>:</w:t>
      </w:r>
    </w:p>
    <w:p w14:paraId="313F2215" w14:textId="25C1DB66" w:rsidR="000C3FF0" w:rsidRDefault="000C3FF0" w:rsidP="000406A2">
      <w:pPr>
        <w:widowControl/>
        <w:adjustRightInd w:val="0"/>
        <w:rPr>
          <w:rFonts w:asciiTheme="minorHAnsi" w:eastAsiaTheme="minorHAnsi" w:hAnsiTheme="minorHAnsi" w:cstheme="minorHAnsi"/>
          <w:lang w:val="sk-SK" w:eastAsia="en-US"/>
        </w:rPr>
      </w:pPr>
    </w:p>
    <w:p w14:paraId="30CF6F27" w14:textId="586181F0" w:rsidR="009C1587" w:rsidRPr="004906E8" w:rsidRDefault="004628DA"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1 Uchádzač musí spĺňať podmienky účasti uvedené v § 32 ods. 1 zákona č. 343/2015 Z. z. o verejnom obstarávaní a o zmene a doplnení niektorých zákonov v znení neskorších predpisov (ďalej len zákon o verejnom obstarávaní"). Ich splnenie môže uchádzač preukázať jedným z nasledovných spôsobov:</w:t>
      </w:r>
      <w:r w:rsidRPr="004906E8">
        <w:rPr>
          <w:rFonts w:asciiTheme="minorHAnsi" w:eastAsiaTheme="minorHAnsi" w:hAnsiTheme="minorHAnsi" w:cstheme="minorHAnsi"/>
          <w:lang w:val="sk-SK" w:eastAsia="en-US"/>
        </w:rPr>
        <w:br/>
        <w:t>1.1.1 predložením dokladov podľa § 32 ods. 2, ods. 4, ods. 5 zákona o verejnom obstarávaní, alebo</w:t>
      </w:r>
      <w:r w:rsidRPr="004906E8">
        <w:rPr>
          <w:rFonts w:asciiTheme="minorHAnsi" w:eastAsiaTheme="minorHAnsi" w:hAnsiTheme="minorHAnsi" w:cstheme="minorHAnsi"/>
          <w:lang w:val="sk-SK" w:eastAsia="en-US"/>
        </w:rPr>
        <w:br/>
        <w:t>1.1.2 podľa § 152 zákona o verejnom obstarávaní zápisom do zoznamu hospodárskych subjektov, alebo</w:t>
      </w:r>
      <w:r w:rsidRPr="004906E8">
        <w:rPr>
          <w:rFonts w:asciiTheme="minorHAnsi" w:eastAsiaTheme="minorHAnsi" w:hAnsiTheme="minorHAnsi" w:cstheme="minorHAnsi"/>
          <w:lang w:val="sk-SK" w:eastAsia="en-US"/>
        </w:rPr>
        <w:br/>
        <w:t>1.1.3 podľa § 39 zákona o verejnom obstarávaní predbežne nahradiť doklady na preukázanie splnenia podmienok účasti jednotným európskym dokumentom (ďalej len JED)</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b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br/>
        <w:t>1.3 Skupina dodávateľov preukazuje splnenie podmienok účasti vo verejnom obstarávaní týkajúcich sa osobného</w:t>
      </w:r>
      <w:r w:rsidRPr="004906E8">
        <w:rPr>
          <w:rFonts w:asciiTheme="minorHAnsi" w:eastAsiaTheme="minorHAnsi" w:hAnsiTheme="minorHAnsi" w:cstheme="minorHAnsi"/>
          <w:lang w:val="sk-SK" w:eastAsia="en-US"/>
        </w:rPr>
        <w:br/>
        <w:t>postavenia za každého člena skupiny osobitne.</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br/>
        <w:t>1.4 Verejný obstarávateľ upozorňuje záujemcu/uchádzača, že formulár JED v editovateľnom formáte .rtf bude</w:t>
      </w:r>
      <w:r w:rsidRPr="004906E8">
        <w:rPr>
          <w:rFonts w:asciiTheme="minorHAnsi" w:eastAsiaTheme="minorHAnsi" w:hAnsiTheme="minorHAnsi" w:cstheme="minorHAnsi"/>
          <w:lang w:val="sk-SK" w:eastAsia="en-US"/>
        </w:rPr>
        <w:br/>
        <w:t>zverejnený na adrese https://josephine.proebiz.com/sk/.</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br/>
        <w:t>Ak uchádzač nepredloží doklady preukazujúce splnenie podmienok účasti týkajúcich sa osobného postavenia, verejný obstarávateľ v súlade s §152 ods. 4 ZVO overí zapísanie hospodárskeho subjektu v zozname hospodárskych subjektov.</w:t>
      </w:r>
      <w:r w:rsidRPr="004906E8">
        <w:rPr>
          <w:rFonts w:asciiTheme="minorHAnsi" w:eastAsiaTheme="minorHAnsi" w:hAnsiTheme="minorHAnsi" w:cstheme="minorHAnsi"/>
          <w:lang w:val="sk-SK" w:eastAsia="en-US"/>
        </w:rPr>
        <w:br/>
        <w:t>Verejný obstarávateľ informuje uchádzačov, že podľa § 32 ods. 3 ZVO nevyžaduje prekladať od uchádzačov z dôvodu použitia údajov z informačných systémov verejnej správy nasledovný doklad:</w:t>
      </w:r>
      <w:r w:rsidRPr="004906E8">
        <w:rPr>
          <w:rFonts w:asciiTheme="minorHAnsi" w:eastAsiaTheme="minorHAnsi" w:hAnsiTheme="minorHAnsi" w:cstheme="minorHAnsi"/>
          <w:lang w:val="sk-SK" w:eastAsia="en-US"/>
        </w:rPr>
        <w:br/>
        <w:t>- doklad o oprávnení uskutočňovať stavebné práce, ktorý zodpovedá predmetu zákazky (§ 32 ods. 2 písm. e) ZVO (v rozsahu zápisov v obchodnom alebo v živnostenskom registri SR).</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b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2FC2C362" w14:textId="77777777" w:rsidR="004628DA" w:rsidRDefault="004628DA" w:rsidP="000406A2">
      <w:pPr>
        <w:widowControl/>
        <w:adjustRightInd w:val="0"/>
        <w:rPr>
          <w:rFonts w:asciiTheme="minorHAnsi" w:eastAsiaTheme="minorHAnsi" w:hAnsiTheme="minorHAnsi" w:cstheme="minorHAnsi"/>
          <w:b/>
          <w:bCs/>
          <w:lang w:val="sk-SK" w:eastAsia="en-US"/>
        </w:rPr>
      </w:pPr>
    </w:p>
    <w:p w14:paraId="70A5E635" w14:textId="69490484"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Ekonomické a finančné postavenie</w:t>
      </w:r>
    </w:p>
    <w:p w14:paraId="234389F1"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7B7A646B" w14:textId="216B5E46" w:rsidR="009C1587" w:rsidRDefault="009C1587" w:rsidP="000406A2">
      <w:pPr>
        <w:widowControl/>
        <w:adjustRightInd w:val="0"/>
        <w:rPr>
          <w:rFonts w:asciiTheme="minorHAnsi" w:eastAsiaTheme="minorHAnsi" w:hAnsiTheme="minorHAnsi" w:cstheme="minorHAnsi"/>
          <w:lang w:val="sk-SK" w:eastAsia="en-US"/>
        </w:rPr>
      </w:pPr>
    </w:p>
    <w:p w14:paraId="58ACAA58" w14:textId="42A577DE" w:rsidR="004628DA" w:rsidRPr="004906E8" w:rsidRDefault="004628DA"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Podľa § 33 ods. 1 písm. a) ZVO vyjadrením banky alebo pobočky zahraničnej banky</w:t>
      </w:r>
    </w:p>
    <w:p w14:paraId="60F45C09" w14:textId="77777777" w:rsidR="004628DA" w:rsidRPr="004906E8" w:rsidRDefault="004628DA" w:rsidP="004906E8">
      <w:pPr>
        <w:widowControl/>
        <w:adjustRightInd w:val="0"/>
        <w:jc w:val="both"/>
        <w:rPr>
          <w:rFonts w:asciiTheme="minorHAnsi" w:eastAsiaTheme="minorHAnsi" w:hAnsiTheme="minorHAnsi" w:cstheme="minorHAnsi"/>
          <w:lang w:val="sk-SK" w:eastAsia="en-US"/>
        </w:rPr>
      </w:pPr>
    </w:p>
    <w:p w14:paraId="197B9DB0" w14:textId="77777777" w:rsidR="004628DA" w:rsidRPr="004906E8" w:rsidRDefault="004628DA"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Minimálna požadovaná úroveň štandardov: </w:t>
      </w:r>
    </w:p>
    <w:p w14:paraId="730FDD30" w14:textId="365D294D" w:rsidR="004628DA" w:rsidRPr="004906E8" w:rsidRDefault="004628DA"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1. Uchádzač predloží a preukáže vyjadrením každej banky alebo pobočky zahraničnej banky/bánk, v ktorej/ktorých má uchádzač vedený účet, že</w:t>
      </w:r>
      <w:r w:rsidRPr="004906E8">
        <w:rPr>
          <w:rFonts w:asciiTheme="minorHAnsi" w:eastAsiaTheme="minorHAnsi" w:hAnsiTheme="minorHAnsi" w:cstheme="minorHAnsi"/>
          <w:lang w:val="sk-SK" w:eastAsia="en-US"/>
        </w:rPr>
        <w:b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r w:rsidRPr="004906E8">
        <w:rPr>
          <w:rFonts w:asciiTheme="minorHAnsi" w:eastAsiaTheme="minorHAnsi" w:hAnsiTheme="minorHAnsi" w:cstheme="minorHAnsi"/>
          <w:lang w:val="sk-SK" w:eastAsia="en-US"/>
        </w:rPr>
        <w:br/>
        <w:t>- bežný účet uchádzača nebol predmetom exekúcie za predchádzajúce obdobie 24 mesiacov ku dňu vystavenia</w:t>
      </w:r>
      <w:r w:rsidRPr="004906E8">
        <w:rPr>
          <w:rFonts w:asciiTheme="minorHAnsi" w:eastAsiaTheme="minorHAnsi" w:hAnsiTheme="minorHAnsi" w:cstheme="minorHAnsi"/>
          <w:lang w:val="sk-SK" w:eastAsia="en-US"/>
        </w:rPr>
        <w:br/>
        <w:t>vyjadrenia každej banky alebo pobočky zahraničnej banky/bánk, resp. za obdobie, za ktoré sú údaje dostupné v</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lastRenderedPageBreak/>
        <w:t>závislosti od vzniku, alebo začatia prevádzkovania činnosti/zriadenia účtu;</w:t>
      </w:r>
      <w:r w:rsidRPr="004906E8">
        <w:rPr>
          <w:rFonts w:asciiTheme="minorHAnsi" w:eastAsiaTheme="minorHAnsi" w:hAnsiTheme="minorHAnsi" w:cstheme="minorHAnsi"/>
          <w:lang w:val="sk-SK" w:eastAsia="en-US"/>
        </w:rPr>
        <w:br/>
        <w:t>-pri splácaní úveru, uchádzač dodržuje splátkový kalendár.</w:t>
      </w:r>
      <w:r w:rsidRPr="004906E8">
        <w:rPr>
          <w:rFonts w:asciiTheme="minorHAnsi" w:eastAsiaTheme="minorHAnsi" w:hAnsiTheme="minorHAnsi" w:cstheme="minorHAnsi"/>
          <w:lang w:val="sk-SK" w:eastAsia="en-US"/>
        </w:rPr>
        <w:br/>
        <w:t>Verejný obstarávateľ bude akceptovať len vyjadrenie banky alebo pobočky zahraničnej banky.</w:t>
      </w:r>
      <w:r w:rsidRPr="004906E8">
        <w:rPr>
          <w:rFonts w:asciiTheme="minorHAnsi" w:eastAsiaTheme="minorHAnsi" w:hAnsiTheme="minorHAnsi" w:cstheme="minorHAnsi"/>
          <w:lang w:val="sk-SK" w:eastAsia="en-US"/>
        </w:rPr>
        <w:br/>
        <w:t>Výpis z účtu sa nepovažuje za vyjadrenie banky alebo pobočky zahraničnej banky a verejný obstarávateľ ho neuzná.</w:t>
      </w:r>
      <w:r w:rsidRPr="004906E8">
        <w:rPr>
          <w:rFonts w:asciiTheme="minorHAnsi" w:eastAsiaTheme="minorHAnsi" w:hAnsiTheme="minorHAnsi" w:cstheme="minorHAnsi"/>
          <w:lang w:val="sk-SK" w:eastAsia="en-US"/>
        </w:rPr>
        <w:br/>
        <w:t>Predložené vyjadrenie banky alebo pobočky zahraničnej banky, musí byť nie staršie ako tri mesiace ku dňu predloženia ponuky.</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br/>
        <w:t>2. Uchádzač predloží Čestné vyhlásenie uchádzača, že ku dňu predloženia ponuky má otvorené účty len v</w:t>
      </w:r>
      <w:r w:rsidRPr="004906E8">
        <w:rPr>
          <w:rFonts w:asciiTheme="minorHAnsi" w:eastAsiaTheme="minorHAnsi" w:hAnsiTheme="minorHAnsi" w:cstheme="minorHAnsi"/>
          <w:lang w:val="sk-SK" w:eastAsia="en-US"/>
        </w:rPr>
        <w:br/>
        <w:t>banke/bankách alebo pobočky zahraničnej banke/bankách, od ktorých predložil vyjadrenie/ia požadované v</w:t>
      </w:r>
      <w:r w:rsidRPr="004906E8">
        <w:rPr>
          <w:rFonts w:asciiTheme="minorHAnsi" w:eastAsiaTheme="minorHAnsi" w:hAnsiTheme="minorHAnsi" w:cstheme="minorHAnsi"/>
          <w:lang w:val="sk-SK" w:eastAsia="en-US"/>
        </w:rPr>
        <w:br/>
        <w:t>predchádzajúcom bode.</w:t>
      </w:r>
      <w:r w:rsidRPr="004906E8">
        <w:rPr>
          <w:rFonts w:asciiTheme="minorHAnsi" w:eastAsiaTheme="minorHAnsi" w:hAnsiTheme="minorHAnsi" w:cstheme="minorHAnsi"/>
          <w:lang w:val="sk-SK" w:eastAsia="en-US"/>
        </w:rPr>
        <w:br/>
        <w:t>Predbežne nahradiť doklady na preukázanie splnenia podmienok účasti týkajúcich sa finančného a ekonomického</w:t>
      </w:r>
      <w:r w:rsidRPr="004906E8">
        <w:rPr>
          <w:rFonts w:asciiTheme="minorHAnsi" w:eastAsiaTheme="minorHAnsi" w:hAnsiTheme="minorHAnsi" w:cstheme="minorHAnsi"/>
          <w:lang w:val="sk-SK" w:eastAsia="en-US"/>
        </w:rPr>
        <w:br/>
        <w:t>postavenia, určených verejným obstarávateľom môže uchádzač aj spôsobom podľa § 39 ZVO a to Jednotným</w:t>
      </w:r>
      <w:r w:rsidRPr="004906E8">
        <w:rPr>
          <w:rFonts w:asciiTheme="minorHAnsi" w:eastAsiaTheme="minorHAnsi" w:hAnsiTheme="minorHAnsi" w:cstheme="minorHAnsi"/>
          <w:lang w:val="sk-SK" w:eastAsia="en-US"/>
        </w:rPr>
        <w:br/>
        <w:t>európskym dokumentom alebo čestným vyhlásením.</w:t>
      </w:r>
    </w:p>
    <w:p w14:paraId="1BB1521C" w14:textId="7CA7B650" w:rsidR="009C1587" w:rsidRDefault="009C1587" w:rsidP="000406A2">
      <w:pPr>
        <w:widowControl/>
        <w:adjustRightInd w:val="0"/>
        <w:rPr>
          <w:rFonts w:asciiTheme="minorHAnsi" w:eastAsiaTheme="minorHAnsi" w:hAnsiTheme="minorHAnsi" w:cstheme="minorHAnsi"/>
          <w:lang w:val="sk-SK" w:eastAsia="en-US"/>
        </w:rPr>
      </w:pPr>
    </w:p>
    <w:p w14:paraId="490A1977" w14:textId="237FD48E" w:rsidR="009C1587" w:rsidRDefault="009C1587" w:rsidP="000406A2">
      <w:pPr>
        <w:widowControl/>
        <w:adjustRightInd w:val="0"/>
        <w:rPr>
          <w:rFonts w:asciiTheme="minorHAnsi" w:eastAsiaTheme="minorHAnsi" w:hAnsiTheme="minorHAnsi" w:cstheme="minorHAnsi"/>
          <w:lang w:val="sk-SK" w:eastAsia="en-US"/>
        </w:rPr>
      </w:pPr>
    </w:p>
    <w:p w14:paraId="7A0A1BC2" w14:textId="77777777" w:rsidR="009C1587" w:rsidRDefault="009C1587" w:rsidP="000406A2">
      <w:pPr>
        <w:widowControl/>
        <w:adjustRightInd w:val="0"/>
        <w:rPr>
          <w:rFonts w:asciiTheme="minorHAnsi" w:eastAsiaTheme="minorHAnsi" w:hAnsiTheme="minorHAnsi" w:cstheme="minorHAnsi"/>
          <w:b/>
          <w:bCs/>
          <w:lang w:val="sk-SK" w:eastAsia="en-US"/>
        </w:rPr>
      </w:pPr>
    </w:p>
    <w:p w14:paraId="0AB5BDF7" w14:textId="3E9C3C52"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Technická a odborná spôsobilosť</w:t>
      </w:r>
    </w:p>
    <w:p w14:paraId="62B3415E" w14:textId="77777777" w:rsidR="000C3FF0" w:rsidRDefault="000C3FF0" w:rsidP="000C3FF0">
      <w:pPr>
        <w:widowControl/>
        <w:adjustRightInd w:val="0"/>
        <w:jc w:val="both"/>
        <w:rPr>
          <w:rFonts w:asciiTheme="minorHAnsi" w:eastAsiaTheme="minorHAnsi" w:hAnsiTheme="minorHAnsi" w:cstheme="minorHAnsi"/>
          <w:lang w:val="sk-SK" w:eastAsia="en-US"/>
        </w:rPr>
      </w:pPr>
      <w:r w:rsidRPr="000C3FF0">
        <w:rPr>
          <w:rFonts w:asciiTheme="minorHAnsi" w:eastAsiaTheme="minorHAnsi" w:hAnsiTheme="minorHAnsi" w:cstheme="minorHAnsi"/>
          <w:lang w:val="sk-SK" w:eastAsia="en-US"/>
        </w:rPr>
        <w:t xml:space="preserve">Zoznam a krátky opis podmienok: </w:t>
      </w:r>
    </w:p>
    <w:p w14:paraId="21450CA3" w14:textId="77777777" w:rsidR="009C1587" w:rsidRDefault="009C1587" w:rsidP="000C3FF0">
      <w:pPr>
        <w:widowControl/>
        <w:adjustRightInd w:val="0"/>
        <w:jc w:val="both"/>
        <w:rPr>
          <w:rFonts w:asciiTheme="minorHAnsi" w:eastAsiaTheme="minorHAnsi" w:hAnsiTheme="minorHAnsi" w:cstheme="minorHAnsi"/>
          <w:lang w:val="sk-SK" w:eastAsia="en-US"/>
        </w:rPr>
      </w:pPr>
    </w:p>
    <w:p w14:paraId="33746EEB" w14:textId="77777777" w:rsidR="004628DA" w:rsidRPr="004906E8" w:rsidRDefault="004628DA"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1.</w:t>
      </w:r>
      <w:r w:rsidRPr="004906E8">
        <w:rPr>
          <w:rFonts w:asciiTheme="minorHAnsi" w:eastAsiaTheme="minorHAnsi" w:hAnsiTheme="minorHAnsi" w:cstheme="minorHAnsi"/>
          <w:lang w:val="sk-SK" w:eastAsia="en-US"/>
        </w:rPr>
        <w:b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w:t>
      </w:r>
      <w:r w:rsidRPr="004906E8">
        <w:rPr>
          <w:rFonts w:asciiTheme="minorHAnsi" w:eastAsiaTheme="minorHAnsi" w:hAnsiTheme="minorHAnsi" w:cstheme="minorHAnsi"/>
          <w:lang w:val="sk-SK" w:eastAsia="en-US"/>
        </w:rPr>
        <w:br/>
        <w:t>2.bola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4906E8">
        <w:rPr>
          <w:rFonts w:asciiTheme="minorHAnsi" w:eastAsiaTheme="minorHAnsi" w:hAnsiTheme="minorHAnsi" w:cstheme="minorHAnsi"/>
          <w:lang w:val="sk-SK" w:eastAsia="en-US"/>
        </w:rPr>
        <w:br/>
      </w:r>
    </w:p>
    <w:p w14:paraId="5B77A69C" w14:textId="14CFEFD6" w:rsidR="004628DA" w:rsidRPr="004906E8" w:rsidRDefault="004628DA"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2.</w:t>
      </w:r>
      <w:r w:rsidRPr="004906E8">
        <w:rPr>
          <w:rFonts w:asciiTheme="minorHAnsi" w:eastAsiaTheme="minorHAnsi" w:hAnsiTheme="minorHAnsi" w:cstheme="minorHAnsi"/>
          <w:lang w:val="sk-SK" w:eastAsia="en-US"/>
        </w:rPr>
        <w:br/>
        <w:t>Podľa § 34 ods. 1 písm. d) opisom technického vybavenia, študijných a výskumných zariadení a opatrení použitých uchádzačom alebo záujemcom na zabezpečenie kvality.</w:t>
      </w:r>
      <w:r w:rsidRPr="004906E8">
        <w:rPr>
          <w:rFonts w:asciiTheme="minorHAnsi" w:eastAsiaTheme="minorHAnsi" w:hAnsiTheme="minorHAnsi" w:cstheme="minorHAnsi"/>
          <w:lang w:val="sk-SK" w:eastAsia="en-US"/>
        </w:rPr>
        <w:br/>
        <w:t>3.</w:t>
      </w:r>
      <w:r w:rsidRPr="004906E8">
        <w:rPr>
          <w:rFonts w:asciiTheme="minorHAnsi" w:eastAsiaTheme="minorHAnsi" w:hAnsiTheme="minorHAnsi" w:cstheme="minorHAnsi"/>
          <w:lang w:val="sk-SK" w:eastAsia="en-US"/>
        </w:rPr>
        <w:br/>
        <w:t>Podľa § 34 ods. 1 písm. g) ZVO ak ide o stavebné práce alebo služby, údajmi o vzdelaní a odbornej praxi alebo o</w:t>
      </w:r>
      <w:r w:rsidRPr="004906E8">
        <w:rPr>
          <w:rFonts w:asciiTheme="minorHAnsi" w:eastAsiaTheme="minorHAnsi" w:hAnsiTheme="minorHAnsi" w:cstheme="minorHAnsi"/>
          <w:lang w:val="sk-SK" w:eastAsia="en-US"/>
        </w:rPr>
        <w:br/>
        <w:t>odbornej kvalifikácií osôb určených na plnenie zmluvy alebo koncesnej zmluvy alebo riadiacich zamestnancov, ak nie sú kritériom na vyhodnotenie ponúk.</w:t>
      </w:r>
      <w:r w:rsidRPr="004906E8">
        <w:rPr>
          <w:rFonts w:asciiTheme="minorHAnsi" w:eastAsiaTheme="minorHAnsi" w:hAnsiTheme="minorHAnsi" w:cstheme="minorHAnsi"/>
          <w:lang w:val="sk-SK" w:eastAsia="en-US"/>
        </w:rPr>
        <w:br/>
        <w:t>4.</w:t>
      </w:r>
      <w:r w:rsidRPr="004906E8">
        <w:rPr>
          <w:rFonts w:asciiTheme="minorHAnsi" w:eastAsiaTheme="minorHAnsi" w:hAnsiTheme="minorHAnsi" w:cstheme="minorHAnsi"/>
          <w:lang w:val="sk-SK" w:eastAsia="en-US"/>
        </w:rPr>
        <w:br/>
        <w:t>Podľa § 34 ods. 1 písm. h) zákona v nadväznosti na § 36 zákona: uvedením opatrení environmentálneho manažérstva, ktoré uchádzač alebo záujemca použije pri plnení zmluvy, ktorej predmetom je uskutočnenie stavebných prác v nadväznosti na § 36 zákona</w:t>
      </w:r>
    </w:p>
    <w:p w14:paraId="08309CA4" w14:textId="77777777" w:rsidR="004628DA" w:rsidRPr="004906E8" w:rsidRDefault="004628DA" w:rsidP="004906E8">
      <w:pPr>
        <w:widowControl/>
        <w:adjustRightInd w:val="0"/>
        <w:jc w:val="both"/>
        <w:rPr>
          <w:rFonts w:asciiTheme="minorHAnsi" w:eastAsiaTheme="minorHAnsi" w:hAnsiTheme="minorHAnsi" w:cstheme="minorHAnsi"/>
          <w:lang w:val="sk-SK" w:eastAsia="en-US"/>
        </w:rPr>
      </w:pPr>
    </w:p>
    <w:p w14:paraId="4BF60663" w14:textId="77777777" w:rsidR="004628DA" w:rsidRPr="004906E8" w:rsidRDefault="004628DA"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Minimálna požadovaná úroveň štandardov:</w:t>
      </w:r>
    </w:p>
    <w:p w14:paraId="6D4FB839" w14:textId="4B24652B" w:rsidR="000C3FF0" w:rsidRPr="004906E8" w:rsidRDefault="004628DA"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1.</w:t>
      </w:r>
      <w:r w:rsidRPr="004906E8">
        <w:rPr>
          <w:rFonts w:asciiTheme="minorHAnsi" w:eastAsiaTheme="minorHAnsi" w:hAnsiTheme="minorHAnsi" w:cstheme="minorHAnsi"/>
          <w:lang w:val="sk-SK" w:eastAsia="en-US"/>
        </w:rPr>
        <w:br/>
        <w:t>K § 34 ods. 1 písm. b):</w:t>
      </w:r>
      <w:r w:rsidRPr="004906E8">
        <w:rPr>
          <w:rFonts w:asciiTheme="minorHAnsi" w:eastAsiaTheme="minorHAnsi" w:hAnsiTheme="minorHAnsi" w:cstheme="minorHAnsi"/>
          <w:lang w:val="sk-SK" w:eastAsia="en-US"/>
        </w:rPr>
        <w:b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(pozemné stavby) bola rovnaká alebo vyššia ako 190 000,00 EUR.</w:t>
      </w:r>
      <w:r w:rsidRPr="004906E8">
        <w:rPr>
          <w:rFonts w:asciiTheme="minorHAnsi" w:eastAsiaTheme="minorHAnsi" w:hAnsiTheme="minorHAnsi" w:cstheme="minorHAnsi"/>
          <w:lang w:val="sk-SK" w:eastAsia="en-US"/>
        </w:rPr>
        <w:br/>
        <w:t xml:space="preserve">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w:t>
      </w:r>
      <w:r w:rsidRPr="004906E8">
        <w:rPr>
          <w:rFonts w:asciiTheme="minorHAnsi" w:eastAsiaTheme="minorHAnsi" w:hAnsiTheme="minorHAnsi" w:cstheme="minorHAnsi"/>
          <w:lang w:val="sk-SK" w:eastAsia="en-US"/>
        </w:rPr>
        <w:lastRenderedPageBreak/>
        <w:t>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r w:rsidRPr="004906E8">
        <w:rPr>
          <w:rFonts w:asciiTheme="minorHAnsi" w:eastAsiaTheme="minorHAnsi" w:hAnsiTheme="minorHAnsi" w:cstheme="minorHAnsi"/>
          <w:lang w:val="sk-SK" w:eastAsia="en-US"/>
        </w:rPr>
        <w:br/>
        <w:t>2.</w:t>
      </w:r>
      <w:r w:rsidRPr="004906E8">
        <w:rPr>
          <w:rFonts w:asciiTheme="minorHAnsi" w:eastAsiaTheme="minorHAnsi" w:hAnsiTheme="minorHAnsi" w:cstheme="minorHAnsi"/>
          <w:lang w:val="sk-SK" w:eastAsia="en-US"/>
        </w:rPr>
        <w:br/>
        <w:t>K § 34 ods. 1 písm. d):</w:t>
      </w:r>
      <w:r w:rsidRPr="004906E8">
        <w:rPr>
          <w:rFonts w:asciiTheme="minorHAnsi" w:eastAsiaTheme="minorHAnsi" w:hAnsiTheme="minorHAnsi" w:cstheme="minorHAnsi"/>
          <w:lang w:val="sk-SK" w:eastAsia="en-US"/>
        </w:rPr>
        <w:br/>
        <w:t>Uchádzač musí preukázať, že je držiteľom platných licencií používaných materiálov a technologických postupov, pričom ako dôkaz predloží nasledovný doklad:</w:t>
      </w:r>
      <w:r w:rsidRPr="004906E8">
        <w:rPr>
          <w:rFonts w:asciiTheme="minorHAnsi" w:eastAsiaTheme="minorHAnsi" w:hAnsiTheme="minorHAnsi" w:cstheme="minorHAnsi"/>
          <w:lang w:val="sk-SK" w:eastAsia="en-US"/>
        </w:rPr>
        <w:br/>
        <w:t>2.1</w:t>
      </w:r>
      <w:r w:rsidRPr="004906E8">
        <w:rPr>
          <w:rFonts w:asciiTheme="minorHAnsi" w:eastAsiaTheme="minorHAnsi" w:hAnsiTheme="minorHAnsi" w:cstheme="minorHAnsi"/>
          <w:lang w:val="sk-SK" w:eastAsia="en-US"/>
        </w:rPr>
        <w:br/>
        <w:t>Predloženie platnej licencie, certifikátu, osvedčenia alebo iný ekvivalentný doklad od nezávislej certifikačnej autority (alebo rovnocenné osvedčenia vydané príslušnými orgánmi členských štátov Európskeho spoločenstva), na zabudovanie vonkajších otvorových konštrukcií do stavby aplikovaný spôsob zhotovenia styku a pripojovacej škáry (systém tesnenia a výplne škáry: tmely a tesniace látky (striekané plniace peny) alebo tesniace pásky (predstlačené, nepredstlačené) alebo tesniace izolačné fólie a pásy (paropriepustné, parotesné)).</w:t>
      </w:r>
      <w:r w:rsidRPr="004906E8">
        <w:rPr>
          <w:rFonts w:asciiTheme="minorHAnsi" w:eastAsiaTheme="minorHAnsi" w:hAnsiTheme="minorHAnsi" w:cstheme="minorHAnsi"/>
          <w:lang w:val="sk-SK" w:eastAsia="en-US"/>
        </w:rPr>
        <w:br/>
        <w:t>2.2</w:t>
      </w:r>
      <w:r w:rsidRPr="004906E8">
        <w:rPr>
          <w:rFonts w:asciiTheme="minorHAnsi" w:eastAsiaTheme="minorHAnsi" w:hAnsiTheme="minorHAnsi" w:cstheme="minorHAnsi"/>
          <w:lang w:val="sk-SK" w:eastAsia="en-US"/>
        </w:rPr>
        <w:br/>
        <w:t>Predloženie platnej licencie, certifikátu, osvedčenia alebo iný ekvivalentný doklad od nezávislej certifikačnej autority, na zhotovovanie vonkajších tepelnoizolačných kontaktných systémov alebo rovnocenné osvedčenia vydané príslušnými orgánmi členských štátov Európskeho spoločenstva - ktorým preukáže svoju spôsobilosť na vykonávanie špeciálnych stavebných prác, ktorých kvalita, spolu s osvedčenými komponentmi tepelnoizolačného systému, garantuje projektované parametre a životnosť zateplenia.</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br/>
        <w:t>3.</w:t>
      </w:r>
      <w:r w:rsidRPr="004906E8">
        <w:rPr>
          <w:rFonts w:asciiTheme="minorHAnsi" w:eastAsiaTheme="minorHAnsi" w:hAnsiTheme="minorHAnsi" w:cstheme="minorHAnsi"/>
          <w:lang w:val="sk-SK" w:eastAsia="en-US"/>
        </w:rPr>
        <w:br/>
        <w:t>K § 34 ods. 1 písm. g):</w:t>
      </w:r>
      <w:r w:rsidRPr="004906E8">
        <w:rPr>
          <w:rFonts w:asciiTheme="minorHAnsi" w:eastAsiaTheme="minorHAnsi" w:hAnsiTheme="minorHAnsi" w:cstheme="minorHAnsi"/>
          <w:lang w:val="sk-SK" w:eastAsia="en-US"/>
        </w:rPr>
        <w:br/>
        <w:t>Uchádzač preukáže min. 1 osobu zodpovednú za riadne zhotovenie predmetu zákazky - Stavbyvedúceho, pričom na preukázanie tejto podmienky účasti predloží doklady:</w:t>
      </w:r>
      <w:r w:rsidRPr="004906E8">
        <w:rPr>
          <w:rFonts w:asciiTheme="minorHAnsi" w:eastAsiaTheme="minorHAnsi" w:hAnsiTheme="minorHAnsi" w:cstheme="minorHAnsi"/>
          <w:lang w:val="sk-SK" w:eastAsia="en-US"/>
        </w:rPr>
        <w:br/>
        <w:t>a) Osvedčenie o vykonaní odbornej skúšky o odbornej spôsobilosti pre výkon činnosti stavbyvedúceho s odborným zameraním: Pozemné stavby,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r w:rsidRPr="004906E8">
        <w:rPr>
          <w:rFonts w:asciiTheme="minorHAnsi" w:eastAsiaTheme="minorHAnsi" w:hAnsiTheme="minorHAnsi" w:cstheme="minorHAnsi"/>
          <w:lang w:val="sk-SK" w:eastAsia="en-US"/>
        </w:rPr>
        <w:br/>
        <w:t>b) Životopis, z ktorého budú zrejmé údaje o odbornej praxi stavbyvedúceho, kde preukáže minimálne 1 skúsenosť na pozícii stavbyvedúceho pri realizácii stavebných prác rovnakého alebo podobného charakteru ako je predmet zákazky.</w:t>
      </w:r>
      <w:r w:rsidRPr="004906E8">
        <w:rPr>
          <w:rFonts w:asciiTheme="minorHAnsi" w:eastAsiaTheme="minorHAnsi" w:hAnsiTheme="minorHAnsi" w:cstheme="minorHAnsi"/>
          <w:lang w:val="sk-SK" w:eastAsia="en-US"/>
        </w:rPr>
        <w:br/>
        <w:t>c) Potvrdenie, že uchádzač má k dispozícii odborne spôsobilú osobu spĺňajúcu stanovené požiadavky vyžadované v zmysle osobitných právnych predpisov (napr. zmluvu v prípade pracovno právneho vzťahu, resp. uzavretú zmluvu o budúcej zmluve v prípade SZČO, FO, PO a pod.).</w:t>
      </w:r>
      <w:r w:rsidRPr="004906E8">
        <w:rPr>
          <w:rFonts w:asciiTheme="minorHAnsi" w:eastAsiaTheme="minorHAnsi" w:hAnsiTheme="minorHAnsi" w:cstheme="minorHAnsi"/>
          <w:lang w:val="sk-SK" w:eastAsia="en-US"/>
        </w:rPr>
        <w:br/>
        <w:t>Uchádzač musí mať odborne spôsobilú osobu v zmysle § 34 ods. 1 písm. g) po celý nevyhnutný čas k dispozícii pre uskutočnenie stavebných prác na tejto zákazke.</w:t>
      </w:r>
      <w:r w:rsidRPr="004906E8">
        <w:rPr>
          <w:rFonts w:asciiTheme="minorHAnsi" w:eastAsiaTheme="minorHAnsi" w:hAnsiTheme="minorHAnsi" w:cstheme="minorHAnsi"/>
          <w:lang w:val="sk-SK" w:eastAsia="en-US"/>
        </w:rPr>
        <w:br/>
      </w:r>
      <w:r w:rsidRPr="004906E8">
        <w:rPr>
          <w:rFonts w:asciiTheme="minorHAnsi" w:eastAsiaTheme="minorHAnsi" w:hAnsiTheme="minorHAnsi" w:cstheme="minorHAnsi"/>
          <w:lang w:val="sk-SK" w:eastAsia="en-US"/>
        </w:rPr>
        <w:br/>
        <w:t>4.</w:t>
      </w:r>
      <w:r w:rsidRPr="004906E8">
        <w:rPr>
          <w:rFonts w:asciiTheme="minorHAnsi" w:eastAsiaTheme="minorHAnsi" w:hAnsiTheme="minorHAnsi" w:cstheme="minorHAnsi"/>
          <w:lang w:val="sk-SK" w:eastAsia="en-US"/>
        </w:rPr>
        <w:br/>
      </w:r>
      <w:r w:rsidR="000C3FF0" w:rsidRPr="004906E8">
        <w:rPr>
          <w:rFonts w:asciiTheme="minorHAnsi" w:eastAsiaTheme="minorHAnsi" w:hAnsiTheme="minorHAnsi" w:cstheme="minorHAnsi"/>
          <w:lang w:val="sk-SK" w:eastAsia="en-US"/>
        </w:rPr>
        <w:t>K § 34 ods. 1 písm. h) a § 36:</w:t>
      </w:r>
    </w:p>
    <w:p w14:paraId="3DA9D883" w14:textId="77777777" w:rsidR="000406A2" w:rsidRPr="004906E8" w:rsidRDefault="000406A2"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Certifikát EMAS, resp. registrácia v schéme EMAS, prípadne validované environmentálne vyhlásenie alebo iný rovnocenný dôkaz.</w:t>
      </w:r>
    </w:p>
    <w:p w14:paraId="37E3E352" w14:textId="77777777" w:rsidR="000406A2" w:rsidRPr="004906E8" w:rsidRDefault="000406A2"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3C949070" w14:textId="77777777" w:rsidR="000406A2" w:rsidRPr="004906E8" w:rsidRDefault="000406A2" w:rsidP="004906E8">
      <w:pPr>
        <w:widowControl/>
        <w:adjustRightInd w:val="0"/>
        <w:jc w:val="both"/>
        <w:rPr>
          <w:rFonts w:asciiTheme="minorHAnsi" w:eastAsiaTheme="minorHAnsi" w:hAnsiTheme="minorHAnsi" w:cstheme="minorHAnsi"/>
          <w:lang w:val="sk-SK" w:eastAsia="en-US"/>
        </w:rPr>
      </w:pPr>
      <w:r w:rsidRPr="004906E8">
        <w:rPr>
          <w:rFonts w:asciiTheme="minorHAnsi" w:eastAsiaTheme="minorHAnsi" w:hAnsiTheme="minorHAnsi" w:cstheme="minorHAnsi"/>
          <w:lang w:val="sk-SK" w:eastAsia="en-US"/>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w:t>
      </w:r>
      <w:r w:rsidRPr="004906E8">
        <w:rPr>
          <w:rFonts w:asciiTheme="minorHAnsi" w:eastAsiaTheme="minorHAnsi" w:hAnsiTheme="minorHAnsi" w:cstheme="minorHAnsi"/>
          <w:lang w:val="sk-SK" w:eastAsia="en-US"/>
        </w:rPr>
        <w:lastRenderedPageBreak/>
        <w:t xml:space="preserve">certifikátom podľa normy ISO 14001 a súčasne nepreukáže splnenie ostatných podmienok podľa predmetného nariadenia. </w:t>
      </w:r>
    </w:p>
    <w:p w14:paraId="2A75F5C0" w14:textId="77777777" w:rsidR="000406A2" w:rsidRPr="004906E8" w:rsidRDefault="000406A2" w:rsidP="004906E8">
      <w:pPr>
        <w:widowControl/>
        <w:adjustRightInd w:val="0"/>
        <w:jc w:val="both"/>
        <w:rPr>
          <w:rFonts w:asciiTheme="minorHAnsi" w:eastAsiaTheme="minorHAnsi" w:hAnsiTheme="minorHAnsi" w:cstheme="minorHAnsi"/>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naceneného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Ak uchádzač ocení niektorú položku ako „0,00“, bude verejný obstarávateľ túto položku považovať za nacenenú</w:t>
      </w:r>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4618B872" w:rsidR="00995BAE" w:rsidRPr="007D03A5" w:rsidRDefault="00995BAE" w:rsidP="007D03A5">
      <w:pPr>
        <w:adjustRightInd w:val="0"/>
        <w:ind w:left="284" w:right="567"/>
        <w:jc w:val="both"/>
        <w:rPr>
          <w:rFonts w:asciiTheme="minorHAnsi" w:hAnsiTheme="minorHAnsi" w:cstheme="minorHAnsi"/>
          <w:b/>
          <w:bCs/>
          <w:i/>
          <w:iCs/>
          <w:color w:val="000000" w:themeColor="text1"/>
        </w:rPr>
      </w:pPr>
      <w:r w:rsidRPr="007D03A5">
        <w:rPr>
          <w:rFonts w:asciiTheme="minorHAnsi" w:eastAsiaTheme="minorHAnsi" w:hAnsiTheme="minorHAnsi" w:cstheme="minorHAnsi"/>
          <w:lang w:eastAsia="en-US"/>
        </w:rPr>
        <w:t xml:space="preserve">Predmetom obstarávania je </w:t>
      </w:r>
      <w:r w:rsidR="007035BB" w:rsidRPr="009C1587">
        <w:rPr>
          <w:rFonts w:asciiTheme="minorHAnsi" w:eastAsiaTheme="minorHAnsi" w:hAnsiTheme="minorHAnsi" w:cstheme="minorHAnsi"/>
          <w:b/>
          <w:bCs/>
          <w:i/>
          <w:iCs/>
          <w:highlight w:val="yellow"/>
          <w:lang w:eastAsia="en-US"/>
        </w:rPr>
        <w:t>„</w:t>
      </w:r>
      <w:r w:rsidR="004906E8">
        <w:rPr>
          <w:rFonts w:asciiTheme="minorHAnsi" w:eastAsiaTheme="minorHAnsi" w:hAnsiTheme="minorHAnsi" w:cstheme="minorHAnsi"/>
          <w:b/>
          <w:bCs/>
          <w:i/>
          <w:iCs/>
          <w:highlight w:val="yellow"/>
          <w:lang w:val="sk-SK" w:eastAsia="en-US"/>
        </w:rPr>
        <w:t>Komunitné centrum v obci Krivany</w:t>
      </w:r>
      <w:r w:rsidR="007035BB" w:rsidRPr="009C1587">
        <w:rPr>
          <w:rFonts w:asciiTheme="minorHAnsi" w:hAnsiTheme="minorHAnsi" w:cstheme="minorHAnsi"/>
          <w:b/>
          <w:bCs/>
          <w:i/>
          <w:iCs/>
          <w:color w:val="000000" w:themeColor="text1"/>
          <w:highlight w:val="yellow"/>
        </w:rPr>
        <w:t>“</w:t>
      </w:r>
      <w:r w:rsidR="006E2AF2" w:rsidRPr="007D03A5">
        <w:rPr>
          <w:rFonts w:asciiTheme="minorHAnsi" w:hAnsiTheme="minorHAnsi" w:cstheme="minorHAnsi"/>
          <w:b/>
          <w:bCs/>
          <w:i/>
          <w:iCs/>
          <w:color w:val="000000" w:themeColor="text1"/>
        </w:rPr>
        <w:t>.</w:t>
      </w: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1398CD11" w14:textId="13ECEF15" w:rsidR="009C1587" w:rsidRDefault="004906E8" w:rsidP="004906E8">
      <w:pPr>
        <w:adjustRightInd w:val="0"/>
        <w:ind w:left="284" w:right="567"/>
        <w:rPr>
          <w:rFonts w:asciiTheme="minorHAnsi" w:eastAsiaTheme="minorHAnsi" w:hAnsiTheme="minorHAnsi" w:cstheme="minorHAnsi"/>
          <w:lang w:eastAsia="en-US"/>
        </w:rPr>
      </w:pPr>
      <w:r w:rsidRPr="004906E8">
        <w:rPr>
          <w:rFonts w:asciiTheme="minorHAnsi" w:eastAsiaTheme="minorHAnsi" w:hAnsiTheme="minorHAnsi" w:cstheme="minorHAnsi"/>
          <w:lang w:eastAsia="en-US"/>
        </w:rPr>
        <w:t>Predmetom verejného obstarávania stavebné úpravy vo vyčlenených priestoroch Obecného úradu obce Krivany pre potreby zriadenia prevádzky Komunitného centra (KC). Potrebná je úprava dispozičného riešenia v zmysle požiadaviek komunitných centier. Účelom je aj odstránenie technických porúch stavby v súvislosti s elektroinštaláciou, zdravotechnikou a poškodením omietky v dôsledku zatekania. Navrhované sú stavebné úpravy súvisiace aj so zvyšovaním energetickej hospodárnosti existujúcej verejnej budovy vrátane zatepľovania.</w:t>
      </w:r>
      <w:r w:rsidRPr="004906E8">
        <w:rPr>
          <w:rFonts w:asciiTheme="minorHAnsi" w:eastAsiaTheme="minorHAnsi" w:hAnsiTheme="minorHAnsi" w:cstheme="minorHAnsi"/>
          <w:lang w:eastAsia="en-US"/>
        </w:rPr>
        <w:br/>
        <w:t>Stavba pozostáva z nasledovných stavebných objektov:</w:t>
      </w:r>
      <w:r w:rsidRPr="004906E8">
        <w:rPr>
          <w:rFonts w:asciiTheme="minorHAnsi" w:eastAsiaTheme="minorHAnsi" w:hAnsiTheme="minorHAnsi" w:cstheme="minorHAnsi"/>
          <w:lang w:eastAsia="en-US"/>
        </w:rPr>
        <w:br/>
        <w:t>- vlastný objekt</w:t>
      </w:r>
      <w:r w:rsidRPr="004906E8">
        <w:rPr>
          <w:rFonts w:asciiTheme="minorHAnsi" w:eastAsiaTheme="minorHAnsi" w:hAnsiTheme="minorHAnsi" w:cstheme="minorHAnsi"/>
          <w:lang w:eastAsia="en-US"/>
        </w:rPr>
        <w:br/>
        <w:t>- zateplenie fasády komunitného centra</w:t>
      </w:r>
      <w:r w:rsidRPr="004906E8">
        <w:rPr>
          <w:rFonts w:asciiTheme="minorHAnsi" w:eastAsiaTheme="minorHAnsi" w:hAnsiTheme="minorHAnsi" w:cstheme="minorHAnsi"/>
          <w:lang w:eastAsia="en-US"/>
        </w:rPr>
        <w:br/>
        <w:t>- neoprávnené náklady zateplenie fasády I.np</w:t>
      </w:r>
    </w:p>
    <w:p w14:paraId="6DAAE8BD" w14:textId="77777777" w:rsidR="004906E8" w:rsidRPr="004906E8" w:rsidRDefault="004906E8" w:rsidP="004906E8">
      <w:pPr>
        <w:adjustRightInd w:val="0"/>
        <w:ind w:left="284" w:right="567"/>
        <w:rPr>
          <w:rFonts w:asciiTheme="minorHAnsi" w:eastAsiaTheme="minorHAnsi" w:hAnsiTheme="minorHAnsi" w:cstheme="minorHAnsi"/>
          <w:lang w:eastAsia="en-US"/>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72919EA1" w14:textId="577F8078" w:rsidR="008B70D6" w:rsidRDefault="008B70D6">
      <w:pPr>
        <w:pStyle w:val="Nadpis1"/>
        <w:spacing w:before="72"/>
        <w:ind w:left="5566"/>
        <w:rPr>
          <w:rFonts w:asciiTheme="minorHAnsi" w:hAnsiTheme="minorHAnsi" w:cstheme="minorHAnsi"/>
          <w:color w:val="808080"/>
          <w:sz w:val="22"/>
          <w:szCs w:val="22"/>
        </w:rPr>
      </w:pPr>
    </w:p>
    <w:p w14:paraId="517070B5" w14:textId="61A0A5EB" w:rsidR="008B70D6" w:rsidRDefault="008B70D6">
      <w:pPr>
        <w:pStyle w:val="Nadpis1"/>
        <w:spacing w:before="72"/>
        <w:ind w:left="5566"/>
        <w:rPr>
          <w:rFonts w:asciiTheme="minorHAnsi" w:hAnsiTheme="minorHAnsi" w:cstheme="minorHAnsi"/>
          <w:color w:val="808080"/>
          <w:sz w:val="22"/>
          <w:szCs w:val="22"/>
        </w:rPr>
      </w:pPr>
    </w:p>
    <w:p w14:paraId="6B0A243A" w14:textId="7F1CA892" w:rsidR="008B70D6" w:rsidRDefault="008B70D6">
      <w:pPr>
        <w:pStyle w:val="Nadpis1"/>
        <w:spacing w:before="72"/>
        <w:ind w:left="5566"/>
        <w:rPr>
          <w:rFonts w:asciiTheme="minorHAnsi" w:hAnsiTheme="minorHAnsi" w:cstheme="minorHAnsi"/>
          <w:color w:val="808080"/>
          <w:sz w:val="22"/>
          <w:szCs w:val="22"/>
        </w:rPr>
      </w:pPr>
    </w:p>
    <w:p w14:paraId="097BF1A3" w14:textId="72F1B2C8" w:rsidR="008B70D6" w:rsidRDefault="008B70D6">
      <w:pPr>
        <w:pStyle w:val="Nadpis1"/>
        <w:spacing w:before="72"/>
        <w:ind w:left="5566"/>
        <w:rPr>
          <w:rFonts w:asciiTheme="minorHAnsi" w:hAnsiTheme="minorHAnsi" w:cstheme="minorHAnsi"/>
          <w:color w:val="808080"/>
          <w:sz w:val="22"/>
          <w:szCs w:val="22"/>
        </w:rPr>
      </w:pPr>
    </w:p>
    <w:p w14:paraId="3D64A82E" w14:textId="5994BA8F" w:rsidR="008B70D6" w:rsidRDefault="008B70D6">
      <w:pPr>
        <w:pStyle w:val="Nadpis1"/>
        <w:spacing w:before="72"/>
        <w:ind w:left="5566"/>
        <w:rPr>
          <w:rFonts w:asciiTheme="minorHAnsi" w:hAnsiTheme="minorHAnsi" w:cstheme="minorHAnsi"/>
          <w:color w:val="808080"/>
          <w:sz w:val="22"/>
          <w:szCs w:val="22"/>
        </w:rPr>
      </w:pPr>
    </w:p>
    <w:p w14:paraId="39C5F596" w14:textId="70939549" w:rsidR="008B70D6" w:rsidRDefault="008B70D6">
      <w:pPr>
        <w:pStyle w:val="Nadpis1"/>
        <w:spacing w:before="72"/>
        <w:ind w:left="5566"/>
        <w:rPr>
          <w:rFonts w:asciiTheme="minorHAnsi" w:hAnsiTheme="minorHAnsi" w:cstheme="minorHAnsi"/>
          <w:color w:val="808080"/>
          <w:sz w:val="22"/>
          <w:szCs w:val="22"/>
        </w:rPr>
      </w:pPr>
    </w:p>
    <w:p w14:paraId="68D30E93" w14:textId="03E2FD64" w:rsidR="009C1587" w:rsidRDefault="009C1587">
      <w:pPr>
        <w:pStyle w:val="Nadpis1"/>
        <w:spacing w:before="72"/>
        <w:ind w:left="5566"/>
        <w:rPr>
          <w:rFonts w:asciiTheme="minorHAnsi" w:hAnsiTheme="minorHAnsi" w:cstheme="minorHAnsi"/>
          <w:color w:val="808080"/>
          <w:sz w:val="22"/>
          <w:szCs w:val="22"/>
        </w:rPr>
      </w:pPr>
    </w:p>
    <w:p w14:paraId="361F8C97" w14:textId="73615D96" w:rsidR="009C1587" w:rsidRDefault="009C1587">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r>
      <w:r w:rsidRPr="0012742D">
        <w:rPr>
          <w:rFonts w:cs="Arial"/>
          <w:b/>
          <w:bCs/>
          <w:color w:val="808080"/>
          <w:sz w:val="20"/>
          <w:szCs w:val="20"/>
        </w:rPr>
        <w:lastRenderedPageBreak/>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2D1315FD"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b/>
          <w:bCs/>
          <w:i/>
          <w:iCs/>
        </w:rPr>
        <w:t xml:space="preserve">: </w:t>
      </w:r>
      <w:r w:rsidR="004906E8">
        <w:rPr>
          <w:rFonts w:asciiTheme="minorHAnsi" w:hAnsiTheme="minorHAnsi" w:cstheme="minorHAnsi"/>
          <w:b/>
          <w:bCs/>
          <w:i/>
          <w:iCs/>
        </w:rPr>
        <w:t>„Komunitné centrum v obci Krivany</w:t>
      </w:r>
      <w:r w:rsidR="004A4B00" w:rsidRPr="00261135">
        <w:rPr>
          <w:rFonts w:asciiTheme="minorHAnsi" w:eastAsiaTheme="minorHAnsi" w:hAnsiTheme="minorHAnsi" w:cstheme="minorHAnsi"/>
          <w:b/>
          <w:bCs/>
          <w:i/>
          <w:iCs/>
          <w:lang w:val="sk-SK" w:eastAsia="en-US"/>
        </w:rPr>
        <w:t>“</w:t>
      </w:r>
      <w:r w:rsidR="004A4B00" w:rsidRPr="00261135">
        <w:rPr>
          <w:rFonts w:asciiTheme="minorHAnsi" w:hAnsiTheme="minorHAnsi" w:cstheme="minorHAnsi"/>
          <w:b/>
          <w:bCs/>
          <w:i/>
          <w:iCs/>
        </w:rPr>
        <w:t xml:space="preserve">, vyhlásenej vo </w:t>
      </w:r>
      <w:r w:rsidR="00CA21E0" w:rsidRPr="00261135">
        <w:rPr>
          <w:rFonts w:asciiTheme="minorHAnsi" w:hAnsiTheme="minorHAnsi" w:cstheme="minorHAnsi"/>
          <w:b/>
          <w:bCs/>
          <w:i/>
          <w:iCs/>
        </w:rPr>
        <w:t xml:space="preserve">Vestníku verejného obstarávania </w:t>
      </w:r>
      <w:r w:rsidR="00261135" w:rsidRPr="00261135">
        <w:rPr>
          <w:rFonts w:asciiTheme="minorHAnsi" w:hAnsiTheme="minorHAnsi" w:cstheme="minorHAnsi"/>
          <w:b/>
          <w:bCs/>
          <w:i/>
          <w:iCs/>
          <w:color w:val="000000" w:themeColor="text1"/>
        </w:rPr>
        <w:t xml:space="preserve">č. </w:t>
      </w:r>
      <w:r w:rsidR="004906E8">
        <w:rPr>
          <w:rFonts w:asciiTheme="minorHAnsi" w:eastAsiaTheme="minorHAnsi" w:hAnsiTheme="minorHAnsi" w:cstheme="minorHAnsi"/>
          <w:b/>
          <w:bCs/>
          <w:i/>
          <w:iCs/>
          <w:lang w:eastAsia="en-US"/>
        </w:rPr>
        <w:t>151/2021-30.06.2021, 30681-WYP</w:t>
      </w:r>
      <w:r w:rsidR="00261135" w:rsidRPr="00261135">
        <w:rPr>
          <w:rFonts w:asciiTheme="minorHAnsi" w:hAnsiTheme="minorHAnsi" w:cstheme="minorHAnsi"/>
          <w:b/>
          <w:bCs/>
          <w:i/>
          <w:iCs/>
        </w:rPr>
        <w:t xml:space="preserve">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6" w:name="_Toc373840799"/>
      <w:bookmarkStart w:id="7"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r>
      <w:r w:rsidRPr="0012742D">
        <w:rPr>
          <w:rFonts w:ascii="Georgia" w:hAnsi="Georgia"/>
          <w:sz w:val="20"/>
          <w:szCs w:val="20"/>
        </w:rPr>
        <w:lastRenderedPageBreak/>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6BD685AB"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zákazky: </w:t>
      </w:r>
      <w:r w:rsidR="004906E8">
        <w:rPr>
          <w:rFonts w:asciiTheme="minorHAnsi" w:hAnsiTheme="minorHAnsi" w:cstheme="minorHAnsi"/>
          <w:b/>
          <w:bCs/>
          <w:i/>
          <w:iCs/>
        </w:rPr>
        <w:t>„Komunitné centrum v obci Krivany</w:t>
      </w:r>
      <w:r w:rsidR="004906E8" w:rsidRPr="00261135">
        <w:rPr>
          <w:rFonts w:asciiTheme="minorHAnsi" w:eastAsiaTheme="minorHAnsi" w:hAnsiTheme="minorHAnsi" w:cstheme="minorHAnsi"/>
          <w:b/>
          <w:bCs/>
          <w:i/>
          <w:iCs/>
          <w:lang w:val="sk-SK" w:eastAsia="en-US"/>
        </w:rPr>
        <w:t>“</w:t>
      </w:r>
      <w:r w:rsidR="004906E8" w:rsidRPr="00261135">
        <w:rPr>
          <w:rFonts w:asciiTheme="minorHAnsi" w:hAnsiTheme="minorHAnsi" w:cstheme="minorHAnsi"/>
          <w:b/>
          <w:bCs/>
          <w:i/>
          <w:iCs/>
        </w:rPr>
        <w:t xml:space="preserve">, vyhlásenej vo Vestníku verejného obstarávania </w:t>
      </w:r>
      <w:r w:rsidR="004906E8" w:rsidRPr="00261135">
        <w:rPr>
          <w:rFonts w:asciiTheme="minorHAnsi" w:hAnsiTheme="minorHAnsi" w:cstheme="minorHAnsi"/>
          <w:b/>
          <w:bCs/>
          <w:i/>
          <w:iCs/>
          <w:color w:val="000000" w:themeColor="text1"/>
        </w:rPr>
        <w:t xml:space="preserve">č. </w:t>
      </w:r>
      <w:r w:rsidR="004906E8">
        <w:rPr>
          <w:rFonts w:asciiTheme="minorHAnsi" w:eastAsiaTheme="minorHAnsi" w:hAnsiTheme="minorHAnsi" w:cstheme="minorHAnsi"/>
          <w:b/>
          <w:bCs/>
          <w:i/>
          <w:iCs/>
          <w:lang w:eastAsia="en-US"/>
        </w:rPr>
        <w:t>151/2021-30.06.2021, 30681-WYP</w:t>
      </w:r>
      <w:r w:rsidR="004906E8">
        <w:rPr>
          <w:rFonts w:asciiTheme="minorHAnsi" w:eastAsiaTheme="minorHAnsi" w:hAnsiTheme="minorHAnsi" w:cstheme="minorHAnsi"/>
          <w:b/>
          <w:bCs/>
          <w:i/>
          <w:iCs/>
          <w:lang w:eastAsia="en-US"/>
        </w:rPr>
        <w:t xml:space="preserve"> </w:t>
      </w:r>
      <w:r w:rsidR="009C1587">
        <w:rPr>
          <w:rFonts w:asciiTheme="minorHAnsi" w:hAnsiTheme="minorHAnsi" w:cstheme="minorHAnsi"/>
          <w:b/>
          <w:bCs/>
          <w:i/>
          <w:iCs/>
          <w:color w:val="000000" w:themeColor="text1"/>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lastRenderedPageBreak/>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lastRenderedPageBreak/>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787E45F8"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predmet zákazky</w:t>
      </w:r>
      <w:r w:rsidR="004906E8">
        <w:rPr>
          <w:rFonts w:asciiTheme="minorHAnsi" w:hAnsiTheme="minorHAnsi" w:cstheme="minorHAnsi"/>
          <w:b/>
          <w:bCs/>
          <w:i/>
          <w:iCs/>
        </w:rPr>
        <w:t>„Komunitné centrum v obci Krivany</w:t>
      </w:r>
      <w:r w:rsidR="004906E8" w:rsidRPr="00261135">
        <w:rPr>
          <w:rFonts w:asciiTheme="minorHAnsi" w:eastAsiaTheme="minorHAnsi" w:hAnsiTheme="minorHAnsi" w:cstheme="minorHAnsi"/>
          <w:b/>
          <w:bCs/>
          <w:i/>
          <w:iCs/>
          <w:lang w:val="sk-SK" w:eastAsia="en-US"/>
        </w:rPr>
        <w:t>“</w:t>
      </w:r>
      <w:r w:rsidR="004906E8" w:rsidRPr="00261135">
        <w:rPr>
          <w:rFonts w:asciiTheme="minorHAnsi" w:hAnsiTheme="minorHAnsi" w:cstheme="minorHAnsi"/>
          <w:b/>
          <w:bCs/>
          <w:i/>
          <w:iCs/>
        </w:rPr>
        <w:t xml:space="preserve">, vyhlásenej vo Vestníku verejného obstarávania </w:t>
      </w:r>
      <w:r w:rsidR="004906E8" w:rsidRPr="00261135">
        <w:rPr>
          <w:rFonts w:asciiTheme="minorHAnsi" w:hAnsiTheme="minorHAnsi" w:cstheme="minorHAnsi"/>
          <w:b/>
          <w:bCs/>
          <w:i/>
          <w:iCs/>
          <w:color w:val="000000" w:themeColor="text1"/>
        </w:rPr>
        <w:t xml:space="preserve">č. </w:t>
      </w:r>
      <w:r w:rsidR="004906E8">
        <w:rPr>
          <w:rFonts w:asciiTheme="minorHAnsi" w:eastAsiaTheme="minorHAnsi" w:hAnsiTheme="minorHAnsi" w:cstheme="minorHAnsi"/>
          <w:b/>
          <w:bCs/>
          <w:i/>
          <w:iCs/>
          <w:lang w:eastAsia="en-US"/>
        </w:rPr>
        <w:t>151/2021-30.06.2021, 30681-WYP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lastRenderedPageBreak/>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5195EEF1" w:rsidR="00261135" w:rsidRPr="00261135" w:rsidRDefault="004906E8" w:rsidP="00261135">
      <w:pPr>
        <w:rPr>
          <w:rFonts w:asciiTheme="minorHAnsi" w:hAnsiTheme="minorHAnsi" w:cstheme="minorHAnsi"/>
          <w:b/>
          <w:bCs/>
        </w:rPr>
      </w:pPr>
      <w:hyperlink r:id="rId16" w:history="1">
        <w:r w:rsidRPr="00A669FE">
          <w:rPr>
            <w:rStyle w:val="Hypertextovprepojenie"/>
            <w:rFonts w:asciiTheme="minorHAnsi" w:hAnsiTheme="minorHAnsi" w:cstheme="minorHAnsi"/>
            <w:b/>
            <w:bCs/>
            <w:highlight w:val="yellow"/>
          </w:rPr>
          <w:t>https://josephine.proebiz.com/sk/tender/13106/summary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7BDA5DC2" w:rsidR="00261135" w:rsidRPr="00261135" w:rsidRDefault="00BF0529" w:rsidP="00261135">
      <w:pPr>
        <w:rPr>
          <w:rFonts w:asciiTheme="minorHAnsi" w:hAnsiTheme="minorHAnsi" w:cstheme="minorHAnsi"/>
          <w:b/>
          <w:bCs/>
        </w:rPr>
      </w:pPr>
      <w:hyperlink r:id="rId17" w:history="1">
        <w:r w:rsidRPr="00A669FE">
          <w:rPr>
            <w:rStyle w:val="Hypertextovprepojenie"/>
            <w:rFonts w:asciiTheme="minorHAnsi" w:hAnsiTheme="minorHAnsi" w:cstheme="minorHAnsi"/>
            <w:b/>
            <w:bCs/>
            <w:highlight w:val="yellow"/>
          </w:rPr>
          <w:t>https://josephine.proebiz.com/sk/tender/13106/summary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lastRenderedPageBreak/>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4628DA" w:rsidP="00FB613B">
      <w:pPr>
        <w:pStyle w:val="Zkladntext"/>
        <w:spacing w:before="120" w:after="120"/>
        <w:rPr>
          <w:rFonts w:asciiTheme="minorHAnsi" w:hAnsiTheme="minorHAnsi" w:cstheme="minorHAnsi"/>
          <w:i/>
          <w:iCs/>
          <w:color w:val="0000FF"/>
          <w:sz w:val="22"/>
          <w:szCs w:val="22"/>
        </w:rPr>
      </w:pPr>
      <w:hyperlink r:id="rId18"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bookmarkStart w:id="11" w:name="_GoBack"/>
            <w:bookmarkEnd w:id="11"/>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9"/>
      <w:headerReference w:type="first" r:id="rId20"/>
      <w:footerReference w:type="first" r:id="rId21"/>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B49F4" w14:textId="77777777" w:rsidR="00407F2F" w:rsidRDefault="00407F2F">
      <w:r>
        <w:separator/>
      </w:r>
    </w:p>
  </w:endnote>
  <w:endnote w:type="continuationSeparator" w:id="0">
    <w:p w14:paraId="4F504504" w14:textId="77777777" w:rsidR="00407F2F" w:rsidRDefault="0040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4628DA" w:rsidRDefault="004628DA">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4628DA" w:rsidRDefault="004628DA">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BF0529">
                            <w:rPr>
                              <w:rFonts w:ascii="Times New Roman"/>
                              <w:b/>
                              <w:noProof/>
                              <w:sz w:val="24"/>
                            </w:rPr>
                            <w:t>1</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4628DA" w:rsidRDefault="004628DA">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BF0529">
                      <w:rPr>
                        <w:rFonts w:ascii="Times New Roman"/>
                        <w:b/>
                        <w:noProof/>
                        <w:sz w:val="24"/>
                      </w:rPr>
                      <w:t>1</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4628DA" w:rsidRDefault="004628DA"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BF0529">
      <w:rPr>
        <w:b/>
      </w:rPr>
      <w:t>37</w:t>
    </w:r>
    <w:r>
      <w:rPr>
        <w:b/>
      </w:rPr>
      <w:fldChar w:fldCharType="end"/>
    </w:r>
    <w:r>
      <w:t xml:space="preserve"> z </w:t>
    </w:r>
    <w:r>
      <w:rPr>
        <w:b/>
      </w:rPr>
      <w:fldChar w:fldCharType="begin"/>
    </w:r>
    <w:r>
      <w:rPr>
        <w:b/>
      </w:rPr>
      <w:instrText>NUMPAGES</w:instrText>
    </w:r>
    <w:r>
      <w:rPr>
        <w:b/>
      </w:rPr>
      <w:fldChar w:fldCharType="separate"/>
    </w:r>
    <w:r w:rsidR="00BF0529">
      <w:rPr>
        <w:b/>
      </w:rPr>
      <w:t>37</w:t>
    </w:r>
    <w:r>
      <w:rPr>
        <w:b/>
      </w:rPr>
      <w:fldChar w:fldCharType="end"/>
    </w:r>
  </w:p>
  <w:p w14:paraId="34364654" w14:textId="77777777" w:rsidR="004628DA" w:rsidRPr="00EB0477" w:rsidRDefault="004628DA" w:rsidP="002F218C">
    <w:pPr>
      <w:pStyle w:val="Pta"/>
    </w:pPr>
  </w:p>
  <w:p w14:paraId="2134E33A" w14:textId="77777777" w:rsidR="004628DA" w:rsidRDefault="004628DA"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4628DA" w:rsidRPr="00EB0477" w:rsidRDefault="004628DA"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3DE63" w14:textId="77777777" w:rsidR="00407F2F" w:rsidRDefault="00407F2F">
      <w:r>
        <w:separator/>
      </w:r>
    </w:p>
  </w:footnote>
  <w:footnote w:type="continuationSeparator" w:id="0">
    <w:p w14:paraId="093843B1" w14:textId="77777777" w:rsidR="00407F2F" w:rsidRDefault="00407F2F">
      <w:r>
        <w:continuationSeparator/>
      </w:r>
    </w:p>
  </w:footnote>
  <w:footnote w:id="1">
    <w:p w14:paraId="5AC75635" w14:textId="77777777" w:rsidR="004628DA" w:rsidRPr="00B476F0" w:rsidRDefault="004628DA"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4628DA" w:rsidRPr="005D088B" w:rsidRDefault="004628DA"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4628DA" w:rsidRPr="005D088B" w:rsidRDefault="004628DA"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4628DA" w:rsidRPr="00E1291F" w:rsidRDefault="004628DA"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4628DA" w:rsidRPr="005D088B" w:rsidRDefault="004628DA"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4628DA" w:rsidRPr="00763CAB" w:rsidRDefault="004628DA"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4628DA" w:rsidRPr="005D088B" w:rsidRDefault="004628DA"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4628DA" w:rsidRDefault="004628DA" w:rsidP="002F218C">
    <w:pPr>
      <w:pStyle w:val="Hlavika"/>
    </w:pPr>
  </w:p>
  <w:p w14:paraId="294E088F" w14:textId="77777777" w:rsidR="004628DA" w:rsidRDefault="004628DA"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4628DA" w:rsidRDefault="004628DA">
    <w:pPr>
      <w:pStyle w:val="Hlavika"/>
    </w:pPr>
  </w:p>
  <w:p w14:paraId="0D69A02C" w14:textId="77777777" w:rsidR="004628DA" w:rsidRDefault="004628D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B3D21"/>
    <w:rsid w:val="000C3FF0"/>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F75"/>
    <w:rsid w:val="002B4E12"/>
    <w:rsid w:val="002C522B"/>
    <w:rsid w:val="002C6BAC"/>
    <w:rsid w:val="002E15F9"/>
    <w:rsid w:val="002E6183"/>
    <w:rsid w:val="002F218C"/>
    <w:rsid w:val="003050D0"/>
    <w:rsid w:val="0031032A"/>
    <w:rsid w:val="0031065E"/>
    <w:rsid w:val="003156A1"/>
    <w:rsid w:val="00346780"/>
    <w:rsid w:val="00354FBA"/>
    <w:rsid w:val="003602D5"/>
    <w:rsid w:val="00371E55"/>
    <w:rsid w:val="003907E3"/>
    <w:rsid w:val="00394BA9"/>
    <w:rsid w:val="003A0854"/>
    <w:rsid w:val="003A54EF"/>
    <w:rsid w:val="003A700A"/>
    <w:rsid w:val="003B3F31"/>
    <w:rsid w:val="003D75FA"/>
    <w:rsid w:val="003E27C3"/>
    <w:rsid w:val="0040071E"/>
    <w:rsid w:val="00402C3C"/>
    <w:rsid w:val="00407F2F"/>
    <w:rsid w:val="004116B0"/>
    <w:rsid w:val="00417B57"/>
    <w:rsid w:val="004278DD"/>
    <w:rsid w:val="00435C69"/>
    <w:rsid w:val="004449F1"/>
    <w:rsid w:val="004628DA"/>
    <w:rsid w:val="0047601E"/>
    <w:rsid w:val="004816C7"/>
    <w:rsid w:val="004906E8"/>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7B7B"/>
    <w:rsid w:val="006E230A"/>
    <w:rsid w:val="006E2AF2"/>
    <w:rsid w:val="007035BB"/>
    <w:rsid w:val="00717AA2"/>
    <w:rsid w:val="00755BE6"/>
    <w:rsid w:val="00756E1B"/>
    <w:rsid w:val="00785773"/>
    <w:rsid w:val="007A2EE1"/>
    <w:rsid w:val="007D03A5"/>
    <w:rsid w:val="007E76E7"/>
    <w:rsid w:val="0080357F"/>
    <w:rsid w:val="0080418C"/>
    <w:rsid w:val="0081515A"/>
    <w:rsid w:val="00816191"/>
    <w:rsid w:val="008476D3"/>
    <w:rsid w:val="00850950"/>
    <w:rsid w:val="008521C9"/>
    <w:rsid w:val="00852AFE"/>
    <w:rsid w:val="00891489"/>
    <w:rsid w:val="008A0DF2"/>
    <w:rsid w:val="008A199A"/>
    <w:rsid w:val="008B70D6"/>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6EFB"/>
    <w:rsid w:val="00BC571D"/>
    <w:rsid w:val="00BE6806"/>
    <w:rsid w:val="00BF0529"/>
    <w:rsid w:val="00BF1FC9"/>
    <w:rsid w:val="00BF743C"/>
    <w:rsid w:val="00BF78FE"/>
    <w:rsid w:val="00C146D8"/>
    <w:rsid w:val="00C16EC5"/>
    <w:rsid w:val="00C27C2B"/>
    <w:rsid w:val="00C27E73"/>
    <w:rsid w:val="00C42230"/>
    <w:rsid w:val="00C57391"/>
    <w:rsid w:val="00C578F5"/>
    <w:rsid w:val="00C7141B"/>
    <w:rsid w:val="00C826C8"/>
    <w:rsid w:val="00C96F86"/>
    <w:rsid w:val="00CA1A8C"/>
    <w:rsid w:val="00CA21E0"/>
    <w:rsid w:val="00CA7708"/>
    <w:rsid w:val="00CB7200"/>
    <w:rsid w:val="00CC084E"/>
    <w:rsid w:val="00CD32F9"/>
    <w:rsid w:val="00CF1D86"/>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9659">
      <w:bodyDiv w:val="1"/>
      <w:marLeft w:val="0"/>
      <w:marRight w:val="0"/>
      <w:marTop w:val="0"/>
      <w:marBottom w:val="0"/>
      <w:divBdr>
        <w:top w:val="none" w:sz="0" w:space="0" w:color="auto"/>
        <w:left w:val="none" w:sz="0" w:space="0" w:color="auto"/>
        <w:bottom w:val="none" w:sz="0" w:space="0" w:color="auto"/>
        <w:right w:val="none" w:sz="0" w:space="0" w:color="auto"/>
      </w:divBdr>
      <w:divsChild>
        <w:div w:id="1286160313">
          <w:marLeft w:val="0"/>
          <w:marRight w:val="0"/>
          <w:marTop w:val="0"/>
          <w:marBottom w:val="0"/>
          <w:divBdr>
            <w:top w:val="none" w:sz="0" w:space="0" w:color="auto"/>
            <w:left w:val="none" w:sz="0" w:space="0" w:color="auto"/>
            <w:bottom w:val="none" w:sz="0" w:space="0" w:color="auto"/>
            <w:right w:val="none" w:sz="0" w:space="0" w:color="auto"/>
          </w:divBdr>
        </w:div>
        <w:div w:id="905840377">
          <w:marLeft w:val="0"/>
          <w:marRight w:val="0"/>
          <w:marTop w:val="0"/>
          <w:marBottom w:val="0"/>
          <w:divBdr>
            <w:top w:val="none" w:sz="0" w:space="0" w:color="auto"/>
            <w:left w:val="none" w:sz="0" w:space="0" w:color="auto"/>
            <w:bottom w:val="none" w:sz="0" w:space="0" w:color="auto"/>
            <w:right w:val="none" w:sz="0" w:space="0" w:color="auto"/>
          </w:divBdr>
        </w:div>
      </w:divsChild>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685786074">
      <w:bodyDiv w:val="1"/>
      <w:marLeft w:val="0"/>
      <w:marRight w:val="0"/>
      <w:marTop w:val="0"/>
      <w:marBottom w:val="0"/>
      <w:divBdr>
        <w:top w:val="none" w:sz="0" w:space="0" w:color="auto"/>
        <w:left w:val="none" w:sz="0" w:space="0" w:color="auto"/>
        <w:bottom w:val="none" w:sz="0" w:space="0" w:color="auto"/>
        <w:right w:val="none" w:sz="0" w:space="0" w:color="auto"/>
      </w:divBdr>
      <w:divsChild>
        <w:div w:id="1054088984">
          <w:marLeft w:val="0"/>
          <w:marRight w:val="0"/>
          <w:marTop w:val="0"/>
          <w:marBottom w:val="0"/>
          <w:divBdr>
            <w:top w:val="none" w:sz="0" w:space="0" w:color="auto"/>
            <w:left w:val="none" w:sz="0" w:space="0" w:color="auto"/>
            <w:bottom w:val="none" w:sz="0" w:space="0" w:color="auto"/>
            <w:right w:val="none" w:sz="0" w:space="0" w:color="auto"/>
          </w:divBdr>
        </w:div>
        <w:div w:id="1898778372">
          <w:marLeft w:val="0"/>
          <w:marRight w:val="0"/>
          <w:marTop w:val="0"/>
          <w:marBottom w:val="0"/>
          <w:divBdr>
            <w:top w:val="none" w:sz="0" w:space="0" w:color="auto"/>
            <w:left w:val="none" w:sz="0" w:space="0" w:color="auto"/>
            <w:bottom w:val="none" w:sz="0" w:space="0" w:color="auto"/>
            <w:right w:val="none" w:sz="0" w:space="0" w:color="auto"/>
          </w:divBdr>
        </w:div>
      </w:divsChild>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josephine.proebiz.com/sk/tender/13106/summary" TargetMode="External"/><Relationship Id="rId17" Type="http://schemas.openxmlformats.org/officeDocument/2006/relationships/hyperlink" Target="https://josephine.proebiz.com/sk/tender/13106/summary" TargetMode="External"/><Relationship Id="rId2" Type="http://schemas.openxmlformats.org/officeDocument/2006/relationships/numbering" Target="numbering.xml"/><Relationship Id="rId16" Type="http://schemas.openxmlformats.org/officeDocument/2006/relationships/hyperlink" Target="https://josephine.proebiz.com/sk/tender/13106/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3106/summary" TargetMode="External"/><Relationship Id="rId5" Type="http://schemas.openxmlformats.org/officeDocument/2006/relationships/settings" Target="settings.xml"/><Relationship Id="rId15" Type="http://schemas.openxmlformats.org/officeDocument/2006/relationships/hyperlink" Target="https://josephine.proebiz.com/sk/tender/13106/summary" TargetMode="External"/><Relationship Id="rId23" Type="http://schemas.openxmlformats.org/officeDocument/2006/relationships/theme" Target="theme/theme1.xml"/><Relationship Id="rId10" Type="http://schemas.openxmlformats.org/officeDocument/2006/relationships/hyperlink" Target="https://www.uvo.gov.sk/vyhladavanie-profilov/zakazky/5933"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69959-17B9-4735-AE19-B689ABE7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12025</Words>
  <Characters>68549</Characters>
  <Application>Microsoft Office Word</Application>
  <DocSecurity>0</DocSecurity>
  <Lines>571</Lines>
  <Paragraphs>160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3</cp:revision>
  <cp:lastPrinted>2020-02-05T13:38:00Z</cp:lastPrinted>
  <dcterms:created xsi:type="dcterms:W3CDTF">2021-06-30T16:18:00Z</dcterms:created>
  <dcterms:modified xsi:type="dcterms:W3CDTF">2021-06-30T16:18:00Z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