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FDC" w:rsidRDefault="00280FDC">
      <w:pPr>
        <w:spacing w:line="200" w:lineRule="exact"/>
        <w:rPr>
          <w:sz w:val="24"/>
          <w:szCs w:val="24"/>
        </w:rPr>
      </w:pPr>
    </w:p>
    <w:p w:rsidR="00280FDC" w:rsidRPr="002B5E69" w:rsidRDefault="00280FDC">
      <w:pPr>
        <w:spacing w:line="342" w:lineRule="exact"/>
        <w:rPr>
          <w:rFonts w:ascii="Arial Narrow" w:hAnsi="Arial Narrow"/>
          <w:sz w:val="24"/>
          <w:szCs w:val="24"/>
        </w:rPr>
      </w:pPr>
    </w:p>
    <w:p w:rsidR="00A330CC" w:rsidRPr="002B5E69" w:rsidRDefault="00A330CC" w:rsidP="00DA2CBB">
      <w:pPr>
        <w:ind w:right="-93"/>
        <w:jc w:val="center"/>
        <w:rPr>
          <w:rFonts w:ascii="Arial Narrow" w:hAnsi="Arial Narrow"/>
          <w:sz w:val="20"/>
          <w:szCs w:val="20"/>
        </w:rPr>
      </w:pPr>
      <w:r w:rsidRPr="002B5E69">
        <w:rPr>
          <w:rFonts w:ascii="Arial Narrow" w:eastAsia="Arial" w:hAnsi="Arial Narrow"/>
          <w:b/>
          <w:bCs/>
          <w:sz w:val="28"/>
          <w:szCs w:val="28"/>
        </w:rPr>
        <w:t>Informácia o výsledku vyhodnotenia cenových ponúk.</w:t>
      </w:r>
    </w:p>
    <w:p w:rsidR="00280FDC" w:rsidRPr="002B5E69" w:rsidRDefault="00280FDC" w:rsidP="00DA2CBB">
      <w:pPr>
        <w:ind w:right="-13"/>
        <w:jc w:val="center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right="-13"/>
        <w:jc w:val="center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predložených vo verejnom obstarávaní k verejnému obstarávaniu na predmet zákazky</w:t>
      </w:r>
    </w:p>
    <w:p w:rsidR="00280FDC" w:rsidRPr="002B5E69" w:rsidRDefault="00280FDC">
      <w:pPr>
        <w:spacing w:line="269" w:lineRule="exact"/>
        <w:rPr>
          <w:rFonts w:ascii="Arial Narrow" w:hAnsi="Arial Narrow"/>
          <w:b/>
          <w:sz w:val="28"/>
          <w:szCs w:val="28"/>
        </w:rPr>
      </w:pPr>
    </w:p>
    <w:p w:rsidR="00280FDC" w:rsidRPr="00CF0900" w:rsidRDefault="00CE6F5F">
      <w:pPr>
        <w:ind w:right="-13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„Tonery</w:t>
      </w:r>
      <w:r w:rsidR="004407AA">
        <w:rPr>
          <w:rFonts w:ascii="Arial Narrow" w:hAnsi="Arial Narrow"/>
          <w:b/>
          <w:sz w:val="28"/>
          <w:szCs w:val="28"/>
        </w:rPr>
        <w:t xml:space="preserve"> do multifunkčných tlačiarenských zariadení</w:t>
      </w:r>
      <w:r w:rsidR="00CF0900" w:rsidRPr="00CF0900">
        <w:rPr>
          <w:rFonts w:ascii="Arial Narrow" w:hAnsi="Arial Narrow"/>
          <w:b/>
          <w:sz w:val="28"/>
          <w:szCs w:val="28"/>
        </w:rPr>
        <w:t>“</w:t>
      </w:r>
    </w:p>
    <w:p w:rsidR="00CF0900" w:rsidRPr="002B5E69" w:rsidRDefault="00CF0900">
      <w:pPr>
        <w:ind w:right="-13"/>
        <w:jc w:val="center"/>
        <w:rPr>
          <w:rFonts w:ascii="Arial Narrow" w:hAnsi="Arial Narrow"/>
          <w:b/>
          <w:sz w:val="28"/>
          <w:szCs w:val="28"/>
        </w:rPr>
      </w:pPr>
    </w:p>
    <w:p w:rsidR="00280FDC" w:rsidRPr="002B5E69" w:rsidRDefault="00280FDC">
      <w:pPr>
        <w:spacing w:line="273" w:lineRule="exact"/>
        <w:rPr>
          <w:rFonts w:ascii="Arial Narrow" w:hAnsi="Arial Narrow"/>
          <w:sz w:val="24"/>
          <w:szCs w:val="24"/>
        </w:rPr>
      </w:pPr>
    </w:p>
    <w:p w:rsidR="00280FDC" w:rsidRPr="002B5E69" w:rsidRDefault="002B5E69" w:rsidP="00DA2CBB">
      <w:pPr>
        <w:spacing w:line="232" w:lineRule="auto"/>
        <w:ind w:left="6" w:right="2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/>
          <w:bCs/>
          <w:sz w:val="24"/>
          <w:szCs w:val="24"/>
        </w:rPr>
        <w:t>zverejneného v systéme JOSEPHINE</w:t>
      </w:r>
    </w:p>
    <w:p w:rsidR="00280FDC" w:rsidRPr="002B5E69" w:rsidRDefault="00280FDC">
      <w:pPr>
        <w:spacing w:line="133" w:lineRule="exact"/>
        <w:rPr>
          <w:rFonts w:ascii="Arial Narrow" w:hAnsi="Arial Narrow"/>
          <w:sz w:val="24"/>
          <w:szCs w:val="24"/>
        </w:rPr>
      </w:pPr>
    </w:p>
    <w:p w:rsidR="00280FDC" w:rsidRPr="002B5E69" w:rsidRDefault="00926F4C" w:rsidP="002F0286">
      <w:pPr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  <w:u w:val="single"/>
        </w:rPr>
        <w:t>Záverečné poradie ponúk po vyhodnotení s identifikáciou úspešného uchádzača:</w:t>
      </w: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tbl>
      <w:tblPr>
        <w:tblStyle w:val="Mriekatabukysvetl1"/>
        <w:tblW w:w="8897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077"/>
        <w:gridCol w:w="1843"/>
        <w:gridCol w:w="2977"/>
      </w:tblGrid>
      <w:tr w:rsidR="0076628F" w:rsidRPr="002B5E69" w:rsidTr="00AD11D3">
        <w:tc>
          <w:tcPr>
            <w:tcW w:w="4077" w:type="dxa"/>
            <w:shd w:val="clear" w:color="auto" w:fill="F2F2F2" w:themeFill="background1" w:themeFillShade="F2"/>
            <w:vAlign w:val="center"/>
          </w:tcPr>
          <w:p w:rsidR="0076628F" w:rsidRPr="002B5E69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sz w:val="24"/>
                <w:szCs w:val="24"/>
              </w:rPr>
              <w:t>Obchodné meno / názov uchádzača, sídlo / miesto podnikania uchádzača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76628F" w:rsidRPr="002B5E69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sz w:val="24"/>
                <w:szCs w:val="24"/>
              </w:rPr>
              <w:t>Poradie uchádzačov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:rsidR="0076628F" w:rsidRPr="002B5E69" w:rsidRDefault="0076628F" w:rsidP="0093562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2B5E69">
              <w:rPr>
                <w:rFonts w:ascii="Arial Narrow" w:hAnsi="Arial Narrow" w:cs="Times New Roman"/>
                <w:sz w:val="24"/>
                <w:szCs w:val="24"/>
              </w:rPr>
              <w:t>Návrh kritéria na vyhodnotenie ponúk predložené uchádzačom</w:t>
            </w:r>
          </w:p>
        </w:tc>
      </w:tr>
      <w:tr w:rsidR="000158BF" w:rsidRPr="002B5E69" w:rsidTr="00AD11D3">
        <w:tc>
          <w:tcPr>
            <w:tcW w:w="4077" w:type="dxa"/>
            <w:vAlign w:val="center"/>
          </w:tcPr>
          <w:p w:rsidR="000158BF" w:rsidRPr="002B5E69" w:rsidRDefault="00CE6F5F" w:rsidP="000158BF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FF18C4">
              <w:rPr>
                <w:rFonts w:ascii="Arial Narrow" w:hAnsi="Arial Narrow"/>
                <w:sz w:val="24"/>
                <w:szCs w:val="24"/>
              </w:rPr>
              <w:t xml:space="preserve">TOWDY, s.r.o., </w:t>
            </w:r>
            <w:r w:rsidRPr="00FF18C4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 xml:space="preserve">IČO: 448 017 77, </w:t>
            </w:r>
            <w:r w:rsidRPr="00FF18C4">
              <w:rPr>
                <w:rFonts w:ascii="Arial Narrow" w:hAnsi="Arial Narrow"/>
                <w:sz w:val="24"/>
                <w:szCs w:val="24"/>
              </w:rPr>
              <w:t>Planckova 4, 851 01 Bratislava</w:t>
            </w:r>
          </w:p>
        </w:tc>
        <w:tc>
          <w:tcPr>
            <w:tcW w:w="1843" w:type="dxa"/>
            <w:vAlign w:val="center"/>
          </w:tcPr>
          <w:p w:rsidR="000158BF" w:rsidRPr="002B5E69" w:rsidRDefault="004407AA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1</w:t>
            </w:r>
            <w:r w:rsidR="000158BF" w:rsidRPr="002B5E69">
              <w:rPr>
                <w:rFonts w:ascii="Arial Narrow" w:hAnsi="Arial Narrow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0158BF" w:rsidRPr="002B5E69" w:rsidRDefault="004407AA" w:rsidP="000158BF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</w:rPr>
              <w:t>4 347,-</w:t>
            </w:r>
            <w:r w:rsidR="00CE6F5F" w:rsidRPr="0050311B">
              <w:rPr>
                <w:rFonts w:ascii="Arial Narrow" w:hAnsi="Arial Narrow"/>
                <w:b/>
              </w:rPr>
              <w:t xml:space="preserve"> </w:t>
            </w:r>
            <w:r w:rsidR="000158BF" w:rsidRPr="002B5E69">
              <w:rPr>
                <w:rFonts w:ascii="Arial Narrow" w:hAnsi="Arial Narrow" w:cs="Times New Roman"/>
                <w:b/>
                <w:sz w:val="24"/>
                <w:szCs w:val="24"/>
              </w:rPr>
              <w:t>EUR s DPH</w:t>
            </w:r>
          </w:p>
        </w:tc>
      </w:tr>
    </w:tbl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4" w:right="23"/>
        <w:jc w:val="both"/>
        <w:rPr>
          <w:rFonts w:ascii="Arial Narrow" w:hAnsi="Arial Narrow"/>
          <w:sz w:val="24"/>
          <w:szCs w:val="24"/>
        </w:rPr>
      </w:pPr>
      <w:bookmarkStart w:id="0" w:name="page2"/>
      <w:bookmarkEnd w:id="0"/>
      <w:r w:rsidRPr="002B5E69">
        <w:rPr>
          <w:rFonts w:ascii="Arial Narrow" w:eastAsia="Arial" w:hAnsi="Arial Narrow"/>
          <w:bCs/>
          <w:sz w:val="24"/>
          <w:szCs w:val="24"/>
        </w:rPr>
        <w:t>Verejný obstarávateľ týmto oznamuje uchádzačovi</w:t>
      </w:r>
      <w:r w:rsidR="004407AA" w:rsidRPr="004407AA">
        <w:rPr>
          <w:rFonts w:ascii="Arial Narrow" w:hAnsi="Arial Narrow"/>
          <w:sz w:val="24"/>
          <w:szCs w:val="24"/>
        </w:rPr>
        <w:t xml:space="preserve"> </w:t>
      </w:r>
      <w:r w:rsidR="004407AA" w:rsidRPr="00FF18C4">
        <w:rPr>
          <w:rFonts w:ascii="Arial Narrow" w:hAnsi="Arial Narrow"/>
          <w:sz w:val="24"/>
          <w:szCs w:val="24"/>
        </w:rPr>
        <w:t xml:space="preserve">TOWDY, s.r.o., </w:t>
      </w:r>
      <w:r w:rsidR="004407AA" w:rsidRPr="00FF18C4">
        <w:rPr>
          <w:rFonts w:ascii="Arial Narrow" w:eastAsia="Arial" w:hAnsi="Arial Narrow"/>
          <w:sz w:val="24"/>
          <w:szCs w:val="24"/>
          <w:lang w:val="en-US"/>
        </w:rPr>
        <w:t xml:space="preserve">IČO: 448 017 77, </w:t>
      </w:r>
      <w:r w:rsidR="004407AA" w:rsidRPr="00FF18C4">
        <w:rPr>
          <w:rFonts w:ascii="Arial Narrow" w:hAnsi="Arial Narrow"/>
          <w:sz w:val="24"/>
          <w:szCs w:val="24"/>
        </w:rPr>
        <w:t>Planckova 4, 851 01 Bratislava</w:t>
      </w:r>
      <w:r w:rsidRPr="002B5E69">
        <w:rPr>
          <w:rFonts w:ascii="Arial Narrow" w:eastAsia="Arial" w:hAnsi="Arial Narrow"/>
          <w:bCs/>
          <w:sz w:val="24"/>
          <w:szCs w:val="24"/>
        </w:rPr>
        <w:t xml:space="preserve">, </w:t>
      </w:r>
      <w:r w:rsidR="002B5E69">
        <w:rPr>
          <w:rFonts w:ascii="Arial Narrow" w:eastAsia="Arial" w:hAnsi="Arial Narrow"/>
          <w:bCs/>
          <w:sz w:val="24"/>
          <w:szCs w:val="24"/>
        </w:rPr>
        <w:t>že jeho ponuku v celkovej výške</w:t>
      </w:r>
      <w:r w:rsidR="002B5E69">
        <w:rPr>
          <w:rFonts w:ascii="Arial Narrow" w:hAnsi="Arial Narrow"/>
          <w:b/>
          <w:sz w:val="24"/>
          <w:szCs w:val="24"/>
        </w:rPr>
        <w:t xml:space="preserve"> </w:t>
      </w:r>
      <w:r w:rsidR="004407AA">
        <w:rPr>
          <w:rFonts w:ascii="Arial Narrow" w:hAnsi="Arial Narrow"/>
          <w:b/>
        </w:rPr>
        <w:t>4 347</w:t>
      </w:r>
      <w:r w:rsidR="00CE6F5F">
        <w:rPr>
          <w:rFonts w:ascii="Arial Narrow" w:hAnsi="Arial Narrow"/>
          <w:b/>
        </w:rPr>
        <w:t>,-</w:t>
      </w:r>
      <w:r w:rsidR="002B5E69" w:rsidRPr="0050311B">
        <w:rPr>
          <w:rFonts w:ascii="Arial Narrow" w:hAnsi="Arial Narrow"/>
          <w:b/>
        </w:rPr>
        <w:t xml:space="preserve"> </w:t>
      </w:r>
      <w:r w:rsidR="000158BF" w:rsidRPr="002B5E69">
        <w:rPr>
          <w:rFonts w:ascii="Arial Narrow" w:hAnsi="Arial Narrow"/>
          <w:b/>
          <w:sz w:val="24"/>
          <w:szCs w:val="24"/>
        </w:rPr>
        <w:t>EUR s DPH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CF0900" w:rsidP="00DA2CBB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eastAsia="Arial" w:hAnsi="Arial Narrow"/>
          <w:b/>
          <w:bCs/>
          <w:sz w:val="24"/>
          <w:szCs w:val="24"/>
          <w:u w:val="single"/>
        </w:rPr>
        <w:t>p</w:t>
      </w:r>
      <w:r w:rsidR="00926F4C" w:rsidRPr="002B5E69">
        <w:rPr>
          <w:rFonts w:ascii="Arial Narrow" w:eastAsia="Arial" w:hAnsi="Arial Narrow"/>
          <w:b/>
          <w:bCs/>
          <w:sz w:val="24"/>
          <w:szCs w:val="24"/>
          <w:u w:val="single"/>
        </w:rPr>
        <w:t>rijíma</w:t>
      </w:r>
      <w:r>
        <w:rPr>
          <w:rFonts w:ascii="Arial Narrow" w:eastAsia="Arial" w:hAnsi="Arial Narrow"/>
          <w:b/>
          <w:bCs/>
          <w:sz w:val="24"/>
          <w:szCs w:val="24"/>
          <w:u w:val="single"/>
        </w:rPr>
        <w:t>.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4"/>
        <w:jc w:val="both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Informácia o charakteristikách a výhodách prijatej ponuky: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AD11D3" w:rsidP="00DA2CBB">
      <w:pPr>
        <w:ind w:left="4" w:right="20"/>
        <w:jc w:val="both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Uchádzač</w:t>
      </w:r>
      <w:r w:rsidR="004407AA" w:rsidRPr="004407AA">
        <w:rPr>
          <w:rFonts w:ascii="Arial Narrow" w:hAnsi="Arial Narrow"/>
          <w:sz w:val="24"/>
          <w:szCs w:val="24"/>
        </w:rPr>
        <w:t xml:space="preserve"> </w:t>
      </w:r>
      <w:r w:rsidR="004407AA" w:rsidRPr="00FF18C4">
        <w:rPr>
          <w:rFonts w:ascii="Arial Narrow" w:hAnsi="Arial Narrow"/>
          <w:sz w:val="24"/>
          <w:szCs w:val="24"/>
        </w:rPr>
        <w:t xml:space="preserve">TOWDY, s.r.o., </w:t>
      </w:r>
      <w:r w:rsidR="004407AA" w:rsidRPr="00FF18C4">
        <w:rPr>
          <w:rFonts w:ascii="Arial Narrow" w:eastAsia="Arial" w:hAnsi="Arial Narrow"/>
          <w:sz w:val="24"/>
          <w:szCs w:val="24"/>
          <w:lang w:val="en-US"/>
        </w:rPr>
        <w:t xml:space="preserve">IČO: 448 017 77, </w:t>
      </w:r>
      <w:r w:rsidR="004407AA" w:rsidRPr="00FF18C4">
        <w:rPr>
          <w:rFonts w:ascii="Arial Narrow" w:hAnsi="Arial Narrow"/>
          <w:sz w:val="24"/>
          <w:szCs w:val="24"/>
        </w:rPr>
        <w:t>Planckova 4, 851 01 Bratislava</w:t>
      </w:r>
      <w:r w:rsidR="002B5E69" w:rsidRPr="002B5E69">
        <w:rPr>
          <w:rFonts w:ascii="Arial Narrow" w:hAnsi="Arial Narrow"/>
          <w:b/>
        </w:rPr>
        <w:t xml:space="preserve"> </w:t>
      </w:r>
      <w:r w:rsidR="00CF0900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predložil vo svojej ponuke celkovú cenu s DPH za predmet zákazky vo výške</w:t>
      </w:r>
      <w:r w:rsidR="000158BF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  <w:r w:rsidR="004407AA">
        <w:rPr>
          <w:rFonts w:ascii="Arial Narrow" w:hAnsi="Arial Narrow"/>
          <w:b/>
        </w:rPr>
        <w:t>4 347</w:t>
      </w:r>
      <w:r w:rsidR="00CE6F5F">
        <w:rPr>
          <w:rFonts w:ascii="Arial Narrow" w:hAnsi="Arial Narrow"/>
          <w:b/>
        </w:rPr>
        <w:t>,-</w:t>
      </w:r>
      <w:r w:rsidR="000158BF" w:rsidRPr="002B5E69">
        <w:rPr>
          <w:rFonts w:ascii="Arial Narrow" w:hAnsi="Arial Narrow"/>
          <w:b/>
          <w:sz w:val="24"/>
          <w:szCs w:val="24"/>
        </w:rPr>
        <w:t xml:space="preserve"> EUR s DPH</w:t>
      </w:r>
      <w:r w:rsidR="005152A1" w:rsidRPr="002B5E69">
        <w:rPr>
          <w:rFonts w:ascii="Arial Narrow" w:eastAsia="Arial" w:hAnsi="Arial Narrow"/>
          <w:bCs/>
          <w:sz w:val="24"/>
          <w:szCs w:val="24"/>
        </w:rPr>
        <w:t xml:space="preserve">,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čo b</w:t>
      </w:r>
      <w:r w:rsidR="00C932F0">
        <w:rPr>
          <w:rFonts w:ascii="Arial Narrow" w:eastAsia="Arial" w:hAnsi="Arial Narrow"/>
          <w:bCs/>
          <w:sz w:val="24"/>
          <w:szCs w:val="24"/>
        </w:rPr>
        <w:t xml:space="preserve">ola najnižšia predložená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cena 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>z predložených cenových ponúk uchádzačov.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 xml:space="preserve"> </w:t>
      </w:r>
    </w:p>
    <w:p w:rsidR="00280FDC" w:rsidRPr="002B5E69" w:rsidRDefault="00280FDC" w:rsidP="00DA2CBB">
      <w:pPr>
        <w:jc w:val="both"/>
        <w:rPr>
          <w:rFonts w:ascii="Arial Narrow" w:hAnsi="Arial Narrow"/>
          <w:sz w:val="24"/>
          <w:szCs w:val="24"/>
        </w:rPr>
      </w:pPr>
    </w:p>
    <w:p w:rsidR="00280FDC" w:rsidRPr="002B5E69" w:rsidRDefault="00926F4C" w:rsidP="00DA2CBB">
      <w:pPr>
        <w:ind w:left="4" w:right="20"/>
        <w:jc w:val="both"/>
        <w:rPr>
          <w:rFonts w:ascii="Arial Narrow" w:eastAsia="Arial" w:hAnsi="Arial Narrow"/>
          <w:bCs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Komisia ko</w:t>
      </w:r>
      <w:r w:rsidR="004407AA">
        <w:rPr>
          <w:rFonts w:ascii="Arial Narrow" w:eastAsia="Arial" w:hAnsi="Arial Narrow"/>
          <w:bCs/>
          <w:sz w:val="24"/>
          <w:szCs w:val="24"/>
        </w:rPr>
        <w:t>nštatovala, že ponuka uchádzača</w:t>
      </w:r>
      <w:r w:rsidR="0076628F" w:rsidRPr="002B5E69">
        <w:rPr>
          <w:rFonts w:ascii="Arial Narrow" w:hAnsi="Arial Narrow"/>
          <w:sz w:val="24"/>
          <w:szCs w:val="24"/>
        </w:rPr>
        <w:t xml:space="preserve"> </w:t>
      </w:r>
      <w:r w:rsidR="004407AA" w:rsidRPr="00FF18C4">
        <w:rPr>
          <w:rFonts w:ascii="Arial Narrow" w:hAnsi="Arial Narrow"/>
          <w:sz w:val="24"/>
          <w:szCs w:val="24"/>
        </w:rPr>
        <w:t xml:space="preserve">TOWDY, s.r.o., </w:t>
      </w:r>
      <w:r w:rsidR="004407AA" w:rsidRPr="00FF18C4">
        <w:rPr>
          <w:rFonts w:ascii="Arial Narrow" w:eastAsia="Arial" w:hAnsi="Arial Narrow"/>
          <w:sz w:val="24"/>
          <w:szCs w:val="24"/>
          <w:lang w:val="en-US"/>
        </w:rPr>
        <w:t xml:space="preserve">IČO: 448 017 77, </w:t>
      </w:r>
      <w:r w:rsidR="004407AA" w:rsidRPr="00FF18C4">
        <w:rPr>
          <w:rFonts w:ascii="Arial Narrow" w:hAnsi="Arial Narrow"/>
          <w:sz w:val="24"/>
          <w:szCs w:val="24"/>
        </w:rPr>
        <w:t>Planckova 4, 851 01 Bratislava</w:t>
      </w:r>
      <w:r w:rsidR="004407AA" w:rsidRPr="0076134C">
        <w:rPr>
          <w:rFonts w:ascii="Arial Narrow" w:hAnsi="Arial Narrow"/>
        </w:rPr>
        <w:t xml:space="preserve"> </w:t>
      </w:r>
      <w:r w:rsidRPr="002B5E69">
        <w:rPr>
          <w:rFonts w:ascii="Arial Narrow" w:eastAsia="Arial" w:hAnsi="Arial Narrow"/>
          <w:bCs/>
          <w:sz w:val="24"/>
          <w:szCs w:val="24"/>
        </w:rPr>
        <w:t>vyhovuje všetkým požiadavkám a špecifikáciám podľa výzvy na predkladanie ponúk a súťažných podkladov spracovaných k tejto zákazke. Ponuka tohto uchádzača sa v celkovom hodnotení umiestnila na prvom mieste.</w:t>
      </w:r>
    </w:p>
    <w:p w:rsidR="00040E0D" w:rsidRPr="002B5E69" w:rsidRDefault="00040E0D" w:rsidP="00DA2CBB">
      <w:pPr>
        <w:ind w:left="4" w:right="20"/>
        <w:jc w:val="both"/>
        <w:rPr>
          <w:rFonts w:ascii="Arial Narrow" w:hAnsi="Arial Narrow"/>
          <w:sz w:val="24"/>
          <w:szCs w:val="24"/>
        </w:rPr>
      </w:pPr>
    </w:p>
    <w:p w:rsidR="000158BF" w:rsidRPr="002B5E69" w:rsidRDefault="000158BF" w:rsidP="00C40E41">
      <w:pPr>
        <w:spacing w:line="233" w:lineRule="auto"/>
        <w:ind w:left="4"/>
        <w:jc w:val="both"/>
        <w:rPr>
          <w:rFonts w:ascii="Arial Narrow" w:eastAsia="Arial" w:hAnsi="Arial Narrow"/>
          <w:bCs/>
          <w:sz w:val="24"/>
          <w:szCs w:val="24"/>
        </w:rPr>
      </w:pPr>
    </w:p>
    <w:p w:rsidR="00353F72" w:rsidRPr="002B5E69" w:rsidRDefault="00353F72" w:rsidP="004407AA">
      <w:pPr>
        <w:spacing w:line="234" w:lineRule="auto"/>
        <w:ind w:right="20"/>
        <w:jc w:val="both"/>
        <w:rPr>
          <w:rFonts w:ascii="Arial Narrow" w:eastAsia="Arial" w:hAnsi="Arial Narrow"/>
          <w:bCs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CE6F5F">
      <w:pPr>
        <w:spacing w:line="200" w:lineRule="exac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 Nitre dňa 20.7</w:t>
      </w:r>
      <w:r w:rsidR="00406749">
        <w:rPr>
          <w:rFonts w:ascii="Arial Narrow" w:hAnsi="Arial Narrow"/>
          <w:sz w:val="24"/>
          <w:szCs w:val="24"/>
        </w:rPr>
        <w:t>.2021</w:t>
      </w:r>
    </w:p>
    <w:p w:rsidR="00356F84" w:rsidRPr="002B5E69" w:rsidRDefault="00356F84">
      <w:pPr>
        <w:spacing w:line="200" w:lineRule="exact"/>
        <w:rPr>
          <w:rFonts w:ascii="Arial Narrow" w:hAnsi="Arial Narrow"/>
          <w:sz w:val="24"/>
          <w:szCs w:val="24"/>
        </w:rPr>
      </w:pPr>
    </w:p>
    <w:p w:rsidR="00C40E41" w:rsidRPr="002B5E69" w:rsidRDefault="00C40E41">
      <w:pPr>
        <w:spacing w:line="200" w:lineRule="exact"/>
        <w:rPr>
          <w:rFonts w:ascii="Arial Narrow" w:hAnsi="Arial Narrow"/>
          <w:sz w:val="24"/>
          <w:szCs w:val="24"/>
        </w:rPr>
      </w:pPr>
    </w:p>
    <w:p w:rsidR="00C40E41" w:rsidRPr="002B5E69" w:rsidRDefault="00C40E41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DA6112">
      <w:pPr>
        <w:spacing w:line="251" w:lineRule="exact"/>
        <w:rPr>
          <w:rFonts w:ascii="Arial Narrow" w:hAnsi="Arial Narrow"/>
          <w:sz w:val="24"/>
          <w:szCs w:val="24"/>
        </w:rPr>
      </w:pP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</w:r>
      <w:r w:rsidRPr="002B5E69">
        <w:rPr>
          <w:rFonts w:ascii="Arial Narrow" w:hAnsi="Arial Narrow"/>
          <w:sz w:val="24"/>
          <w:szCs w:val="24"/>
        </w:rPr>
        <w:tab/>
        <w:t xml:space="preserve">                      </w:t>
      </w:r>
      <w:r w:rsidR="003E41E4">
        <w:rPr>
          <w:rFonts w:ascii="Arial Narrow" w:hAnsi="Arial Narrow"/>
          <w:sz w:val="24"/>
          <w:szCs w:val="24"/>
        </w:rPr>
        <w:t xml:space="preserve">    </w:t>
      </w:r>
      <w:r w:rsidRPr="002B5E69">
        <w:rPr>
          <w:rFonts w:ascii="Arial Narrow" w:hAnsi="Arial Narrow"/>
          <w:sz w:val="24"/>
          <w:szCs w:val="24"/>
        </w:rPr>
        <w:t xml:space="preserve">   ......................</w:t>
      </w:r>
      <w:r w:rsidR="004407AA">
        <w:rPr>
          <w:rFonts w:ascii="Arial Narrow" w:hAnsi="Arial Narrow"/>
          <w:sz w:val="24"/>
          <w:szCs w:val="24"/>
        </w:rPr>
        <w:t>v</w:t>
      </w:r>
      <w:r w:rsidRPr="002B5E69">
        <w:rPr>
          <w:rFonts w:ascii="Arial Narrow" w:hAnsi="Arial Narrow"/>
          <w:sz w:val="24"/>
          <w:szCs w:val="24"/>
        </w:rPr>
        <w:t>.</w:t>
      </w:r>
      <w:r w:rsidR="004407AA">
        <w:rPr>
          <w:rFonts w:ascii="Arial Narrow" w:hAnsi="Arial Narrow"/>
          <w:sz w:val="24"/>
          <w:szCs w:val="24"/>
        </w:rPr>
        <w:t>r</w:t>
      </w:r>
      <w:bookmarkStart w:id="1" w:name="_GoBack"/>
      <w:bookmarkEnd w:id="1"/>
      <w:r w:rsidRPr="002B5E69">
        <w:rPr>
          <w:rFonts w:ascii="Arial Narrow" w:hAnsi="Arial Narrow"/>
          <w:sz w:val="24"/>
          <w:szCs w:val="24"/>
        </w:rPr>
        <w:t>.........................</w:t>
      </w:r>
    </w:p>
    <w:p w:rsidR="00280FDC" w:rsidRPr="002B5E69" w:rsidRDefault="00C40E41">
      <w:pPr>
        <w:ind w:left="6264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 xml:space="preserve">       </w:t>
      </w:r>
      <w:r w:rsidR="00926F4C" w:rsidRPr="002B5E69">
        <w:rPr>
          <w:rFonts w:ascii="Arial Narrow" w:eastAsia="Arial" w:hAnsi="Arial Narrow"/>
          <w:bCs/>
          <w:sz w:val="24"/>
          <w:szCs w:val="24"/>
        </w:rPr>
        <w:t>Marek Hattas</w:t>
      </w:r>
    </w:p>
    <w:p w:rsidR="00280FDC" w:rsidRPr="002B5E69" w:rsidRDefault="00280FDC">
      <w:pPr>
        <w:spacing w:line="1" w:lineRule="exact"/>
        <w:rPr>
          <w:rFonts w:ascii="Arial Narrow" w:hAnsi="Arial Narrow"/>
          <w:sz w:val="24"/>
          <w:szCs w:val="24"/>
        </w:rPr>
      </w:pPr>
    </w:p>
    <w:p w:rsidR="00280FDC" w:rsidRPr="002B5E69" w:rsidRDefault="00926F4C">
      <w:pPr>
        <w:ind w:left="6384"/>
        <w:rPr>
          <w:rFonts w:ascii="Arial Narrow" w:hAnsi="Arial Narrow"/>
          <w:sz w:val="24"/>
          <w:szCs w:val="24"/>
        </w:rPr>
      </w:pPr>
      <w:r w:rsidRPr="002B5E69">
        <w:rPr>
          <w:rFonts w:ascii="Arial Narrow" w:eastAsia="Arial" w:hAnsi="Arial Narrow"/>
          <w:bCs/>
          <w:sz w:val="24"/>
          <w:szCs w:val="24"/>
        </w:rPr>
        <w:t>primátor mesta</w:t>
      </w:r>
      <w:r w:rsidR="00C40E41" w:rsidRPr="002B5E69">
        <w:rPr>
          <w:rFonts w:ascii="Arial Narrow" w:eastAsia="Arial" w:hAnsi="Arial Narrow"/>
          <w:bCs/>
          <w:sz w:val="24"/>
          <w:szCs w:val="24"/>
        </w:rPr>
        <w:t xml:space="preserve"> Nitry</w:t>
      </w: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200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spacing w:line="353" w:lineRule="exact"/>
        <w:rPr>
          <w:rFonts w:ascii="Arial Narrow" w:hAnsi="Arial Narrow"/>
          <w:sz w:val="24"/>
          <w:szCs w:val="24"/>
        </w:rPr>
      </w:pPr>
    </w:p>
    <w:p w:rsidR="00280FDC" w:rsidRPr="002B5E69" w:rsidRDefault="00280FDC">
      <w:pPr>
        <w:ind w:right="-3"/>
        <w:jc w:val="center"/>
        <w:rPr>
          <w:rFonts w:ascii="Arial Narrow" w:hAnsi="Arial Narrow"/>
          <w:sz w:val="24"/>
          <w:szCs w:val="24"/>
        </w:rPr>
      </w:pPr>
    </w:p>
    <w:p w:rsidR="002F0286" w:rsidRPr="007859BE" w:rsidRDefault="002F0286">
      <w:pPr>
        <w:ind w:right="-3"/>
        <w:jc w:val="center"/>
        <w:rPr>
          <w:sz w:val="20"/>
          <w:szCs w:val="20"/>
        </w:rPr>
      </w:pPr>
    </w:p>
    <w:sectPr w:rsidR="002F0286" w:rsidRPr="007859BE">
      <w:headerReference w:type="default" r:id="rId8"/>
      <w:footerReference w:type="default" r:id="rId9"/>
      <w:pgSz w:w="11900" w:h="16838"/>
      <w:pgMar w:top="1120" w:right="1406" w:bottom="0" w:left="1416" w:header="0" w:footer="0" w:gutter="0"/>
      <w:cols w:space="708" w:equalWidth="0">
        <w:col w:w="908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CE0" w:rsidRDefault="00DB6CE0" w:rsidP="00A330CC">
      <w:r>
        <w:separator/>
      </w:r>
    </w:p>
  </w:endnote>
  <w:endnote w:type="continuationSeparator" w:id="0">
    <w:p w:rsidR="00DB6CE0" w:rsidRDefault="00DB6CE0" w:rsidP="00A3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1232887"/>
      <w:docPartObj>
        <w:docPartGallery w:val="Page Numbers (Bottom of Page)"/>
        <w:docPartUnique/>
      </w:docPartObj>
    </w:sdtPr>
    <w:sdtEndPr/>
    <w:sdtContent>
      <w:p w:rsidR="002F0286" w:rsidRDefault="002F0286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6" name="Skupina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7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0286" w:rsidRDefault="002F0286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4407AA" w:rsidRPr="004407AA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8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9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6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textbox inset="0,0,0,0">
                      <w:txbxContent>
                        <w:p w:rsidR="002F0286" w:rsidRDefault="002F0286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4407AA" w:rsidRPr="004407AA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Dczb4A&#10;AADaAAAADwAAAGRycy9kb3ducmV2LnhtbESPQQ/BQBSE7xL/YfMkbmw5CGUJEuKqOLg93adtdN82&#10;3VX1761E4jiZmW8yi1VrStFQ7QrLCkbDCARxanXBmYLzaTeYgnAeWWNpmRS8ycFq2e0sMNb2xUdq&#10;Ep+JAGEXo4Lc+yqW0qU5GXRDWxEH725rgz7IOpO6xleAm1KOo2giDRYcFnKsaJtT+kieRkGxt6PL&#10;bpMc3bWZbOW6vG3s5aZUv9eu5yA8tf4f/rUPWsEM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uA3M2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2fosMA&#10;AADbAAAADwAAAGRycy9kb3ducmV2LnhtbESPMW/CQAyF90r9DydXYiuXdIiqwIEAKagraTOwmZxJ&#10;InK+KHeE8O/roVI3W+/5vc/r7ex6NdEYOs8G0mUCirj2tuPGwM938f4JKkRki71nMvCkANvN68sa&#10;c+sffKKpjI2SEA45GmhjHHKtQ92Sw7D0A7FoVz86jLKOjbYjPiTc9fojSTLtsGNpaHGgQ0v1rbw7&#10;A93Rp1WxL0/hPGUHvesve19djFm8zbsVqEhz/Df/XX9ZwRd6+UUG0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2fosMAAADbAAAADwAAAAAAAAAAAAAAAACYAgAAZHJzL2Rv&#10;d25yZXYueG1sUEsFBgAAAAAEAAQA9QAAAIgDAAAAAA=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E6ObwA&#10;AADbAAAADwAAAGRycy9kb3ducmV2LnhtbERPvQrCMBDeBd8hnOCmaR1EqlFUUFytOridzdkWm0tp&#10;Yq1vbwTB7T6+31usOlOJlhpXWlYQjyMQxJnVJecKzqfdaAbCeWSNlWVS8CYHq2W/t8BE2xcfqU19&#10;LkIIuwQVFN7XiZQuK8igG9uaOHB32xj0ATa51A2+Qrip5CSKptJgyaGhwJq2BWWP9GkUlHsbX3ab&#10;9Oiu7XQr19VtYy83pYaDbj0H4anzf/HPfdBhfgzfX8IBcvk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gTo5vAAAANsAAAAPAAAAAAAAAAAAAAAAAJgCAABkcnMvZG93bnJldi54&#10;bWxQSwUGAAAAAAQABAD1AAAAgQMAAAAA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0286" w:rsidRDefault="002F028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CE0" w:rsidRDefault="00DB6CE0" w:rsidP="00A330CC">
      <w:r>
        <w:separator/>
      </w:r>
    </w:p>
  </w:footnote>
  <w:footnote w:type="continuationSeparator" w:id="0">
    <w:p w:rsidR="00DB6CE0" w:rsidRDefault="00DB6CE0" w:rsidP="00A33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F84" w:rsidRDefault="00356F84">
    <w:pPr>
      <w:pStyle w:val="Hlavika"/>
    </w:pPr>
  </w:p>
  <w:p w:rsidR="00DA2CBB" w:rsidRDefault="00DA2CBB" w:rsidP="00DA2CBB">
    <w:pPr>
      <w:ind w:left="1424"/>
      <w:rPr>
        <w:rFonts w:eastAsia="Arial"/>
        <w:b/>
        <w:bCs/>
        <w:sz w:val="32"/>
        <w:szCs w:val="32"/>
      </w:rPr>
    </w:pPr>
    <w:r w:rsidRPr="002F0286">
      <w:rPr>
        <w:rFonts w:eastAsia="Arial"/>
        <w:b/>
        <w:bCs/>
        <w:noProof/>
        <w:sz w:val="32"/>
        <w:szCs w:val="32"/>
      </w:rPr>
      <w:drawing>
        <wp:anchor distT="0" distB="0" distL="114300" distR="114300" simplePos="0" relativeHeight="251662848" behindDoc="1" locked="0" layoutInCell="0" allowOverlap="1" wp14:anchorId="5B6437FA" wp14:editId="2EC4552E">
          <wp:simplePos x="0" y="0"/>
          <wp:positionH relativeFrom="page">
            <wp:posOffset>899160</wp:posOffset>
          </wp:positionH>
          <wp:positionV relativeFrom="page">
            <wp:posOffset>257175</wp:posOffset>
          </wp:positionV>
          <wp:extent cx="5773420" cy="865505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A2CBB" w:rsidRPr="002F0286" w:rsidRDefault="00DA2CBB" w:rsidP="00DA2CBB">
    <w:pPr>
      <w:ind w:left="1424"/>
      <w:rPr>
        <w:b/>
        <w:sz w:val="32"/>
        <w:szCs w:val="32"/>
      </w:rPr>
    </w:pPr>
    <w:r w:rsidRPr="002F0286">
      <w:rPr>
        <w:rFonts w:eastAsia="Arial"/>
        <w:b/>
        <w:bCs/>
        <w:sz w:val="32"/>
        <w:szCs w:val="32"/>
      </w:rPr>
      <w:t>MESTO NITRA</w:t>
    </w:r>
  </w:p>
  <w:p w:rsidR="00DA2CBB" w:rsidRDefault="00DA2CBB">
    <w:pPr>
      <w:pStyle w:val="Hlavika"/>
      <w:rPr>
        <w:rFonts w:eastAsia="Arial"/>
        <w:bCs/>
        <w:i/>
      </w:rPr>
    </w:pPr>
    <w:r>
      <w:rPr>
        <w:rFonts w:eastAsia="Arial"/>
        <w:bCs/>
        <w:i/>
      </w:rPr>
      <w:t xml:space="preserve">                          </w:t>
    </w:r>
  </w:p>
  <w:p w:rsidR="00356F84" w:rsidRDefault="00DA2CBB">
    <w:pPr>
      <w:pStyle w:val="Hlavika"/>
    </w:pPr>
    <w:r>
      <w:rPr>
        <w:rFonts w:eastAsia="Arial"/>
        <w:bCs/>
        <w:i/>
      </w:rPr>
      <w:t xml:space="preserve">                         </w:t>
    </w:r>
    <w:r w:rsidRPr="002F0286">
      <w:rPr>
        <w:rFonts w:eastAsia="Arial"/>
        <w:bCs/>
        <w:i/>
      </w:rPr>
      <w:t>Mestský úrad v Nitre</w:t>
    </w:r>
    <w:r w:rsidRPr="002F0286">
      <w:rPr>
        <w:rFonts w:eastAsia="Arial"/>
        <w:b/>
        <w:bCs/>
        <w:noProof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649"/>
    <w:multiLevelType w:val="hybridMultilevel"/>
    <w:tmpl w:val="F72CE690"/>
    <w:lvl w:ilvl="0" w:tplc="EA3A6000">
      <w:start w:val="1"/>
      <w:numFmt w:val="bullet"/>
      <w:lvlText w:val="-"/>
      <w:lvlJc w:val="left"/>
    </w:lvl>
    <w:lvl w:ilvl="1" w:tplc="73307212">
      <w:numFmt w:val="decimal"/>
      <w:lvlText w:val=""/>
      <w:lvlJc w:val="left"/>
    </w:lvl>
    <w:lvl w:ilvl="2" w:tplc="A7C0F8E8">
      <w:numFmt w:val="decimal"/>
      <w:lvlText w:val=""/>
      <w:lvlJc w:val="left"/>
    </w:lvl>
    <w:lvl w:ilvl="3" w:tplc="9A787410">
      <w:numFmt w:val="decimal"/>
      <w:lvlText w:val=""/>
      <w:lvlJc w:val="left"/>
    </w:lvl>
    <w:lvl w:ilvl="4" w:tplc="2E980494">
      <w:numFmt w:val="decimal"/>
      <w:lvlText w:val=""/>
      <w:lvlJc w:val="left"/>
    </w:lvl>
    <w:lvl w:ilvl="5" w:tplc="FD02EE3C">
      <w:numFmt w:val="decimal"/>
      <w:lvlText w:val=""/>
      <w:lvlJc w:val="left"/>
    </w:lvl>
    <w:lvl w:ilvl="6" w:tplc="3D624DB2">
      <w:numFmt w:val="decimal"/>
      <w:lvlText w:val=""/>
      <w:lvlJc w:val="left"/>
    </w:lvl>
    <w:lvl w:ilvl="7" w:tplc="1D780264">
      <w:numFmt w:val="decimal"/>
      <w:lvlText w:val=""/>
      <w:lvlJc w:val="left"/>
    </w:lvl>
    <w:lvl w:ilvl="8" w:tplc="132011A4">
      <w:numFmt w:val="decimal"/>
      <w:lvlText w:val=""/>
      <w:lvlJc w:val="left"/>
    </w:lvl>
  </w:abstractNum>
  <w:abstractNum w:abstractNumId="1" w15:restartNumberingAfterBreak="0">
    <w:nsid w:val="00006DF1"/>
    <w:multiLevelType w:val="hybridMultilevel"/>
    <w:tmpl w:val="2D5A29C0"/>
    <w:lvl w:ilvl="0" w:tplc="FC90BCE4">
      <w:start w:val="1"/>
      <w:numFmt w:val="bullet"/>
      <w:lvlText w:val="▪"/>
      <w:lvlJc w:val="left"/>
    </w:lvl>
    <w:lvl w:ilvl="1" w:tplc="178A5DB0">
      <w:numFmt w:val="decimal"/>
      <w:lvlText w:val=""/>
      <w:lvlJc w:val="left"/>
    </w:lvl>
    <w:lvl w:ilvl="2" w:tplc="983EF3CA">
      <w:numFmt w:val="decimal"/>
      <w:lvlText w:val=""/>
      <w:lvlJc w:val="left"/>
    </w:lvl>
    <w:lvl w:ilvl="3" w:tplc="12968544">
      <w:numFmt w:val="decimal"/>
      <w:lvlText w:val=""/>
      <w:lvlJc w:val="left"/>
    </w:lvl>
    <w:lvl w:ilvl="4" w:tplc="E2404E84">
      <w:numFmt w:val="decimal"/>
      <w:lvlText w:val=""/>
      <w:lvlJc w:val="left"/>
    </w:lvl>
    <w:lvl w:ilvl="5" w:tplc="6DB89CD4">
      <w:numFmt w:val="decimal"/>
      <w:lvlText w:val=""/>
      <w:lvlJc w:val="left"/>
    </w:lvl>
    <w:lvl w:ilvl="6" w:tplc="1206F378">
      <w:numFmt w:val="decimal"/>
      <w:lvlText w:val=""/>
      <w:lvlJc w:val="left"/>
    </w:lvl>
    <w:lvl w:ilvl="7" w:tplc="CD943C58">
      <w:numFmt w:val="decimal"/>
      <w:lvlText w:val=""/>
      <w:lvlJc w:val="left"/>
    </w:lvl>
    <w:lvl w:ilvl="8" w:tplc="80CA6AF8">
      <w:numFmt w:val="decimal"/>
      <w:lvlText w:val=""/>
      <w:lvlJc w:val="left"/>
    </w:lvl>
  </w:abstractNum>
  <w:abstractNum w:abstractNumId="2" w15:restartNumberingAfterBreak="0">
    <w:nsid w:val="3B2D6378"/>
    <w:multiLevelType w:val="hybridMultilevel"/>
    <w:tmpl w:val="D6B0A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DC"/>
    <w:rsid w:val="000158BF"/>
    <w:rsid w:val="00040E0D"/>
    <w:rsid w:val="00145EB4"/>
    <w:rsid w:val="001A745A"/>
    <w:rsid w:val="00245488"/>
    <w:rsid w:val="00280FDC"/>
    <w:rsid w:val="002B5E69"/>
    <w:rsid w:val="002C04D9"/>
    <w:rsid w:val="002F0286"/>
    <w:rsid w:val="00353F72"/>
    <w:rsid w:val="00356F84"/>
    <w:rsid w:val="00383FA1"/>
    <w:rsid w:val="003921C7"/>
    <w:rsid w:val="003E41E4"/>
    <w:rsid w:val="00406749"/>
    <w:rsid w:val="004407AA"/>
    <w:rsid w:val="005152A1"/>
    <w:rsid w:val="005400AE"/>
    <w:rsid w:val="005A510F"/>
    <w:rsid w:val="005C270F"/>
    <w:rsid w:val="007040FB"/>
    <w:rsid w:val="0076628F"/>
    <w:rsid w:val="007859BE"/>
    <w:rsid w:val="00882999"/>
    <w:rsid w:val="0090785A"/>
    <w:rsid w:val="00926F4C"/>
    <w:rsid w:val="00954701"/>
    <w:rsid w:val="009B3645"/>
    <w:rsid w:val="00A238FA"/>
    <w:rsid w:val="00A243D5"/>
    <w:rsid w:val="00A330CC"/>
    <w:rsid w:val="00AD11D3"/>
    <w:rsid w:val="00B21C25"/>
    <w:rsid w:val="00B31CA7"/>
    <w:rsid w:val="00B907BF"/>
    <w:rsid w:val="00BA03C5"/>
    <w:rsid w:val="00C40E41"/>
    <w:rsid w:val="00C932F0"/>
    <w:rsid w:val="00CC4388"/>
    <w:rsid w:val="00CE6F5F"/>
    <w:rsid w:val="00CF0900"/>
    <w:rsid w:val="00DA2CBB"/>
    <w:rsid w:val="00DA6112"/>
    <w:rsid w:val="00DB6CE0"/>
    <w:rsid w:val="00E1274D"/>
    <w:rsid w:val="00EA75CD"/>
    <w:rsid w:val="00F80D55"/>
    <w:rsid w:val="00FE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E8FBDC-42F5-4A46-86EA-63774187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330CC"/>
    <w:pPr>
      <w:keepNext/>
      <w:keepLines/>
      <w:numPr>
        <w:numId w:val="3"/>
      </w:numPr>
      <w:spacing w:before="48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330CC"/>
    <w:pPr>
      <w:keepNext/>
      <w:keepLines/>
      <w:numPr>
        <w:ilvl w:val="1"/>
        <w:numId w:val="3"/>
      </w:numPr>
      <w:spacing w:before="240" w:after="120" w:line="276" w:lineRule="auto"/>
      <w:outlineLvl w:val="1"/>
    </w:pPr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330CC"/>
    <w:pPr>
      <w:keepNext/>
      <w:keepLines/>
      <w:numPr>
        <w:ilvl w:val="2"/>
        <w:numId w:val="3"/>
      </w:numPr>
      <w:spacing w:before="240" w:after="120" w:line="276" w:lineRule="auto"/>
      <w:outlineLvl w:val="2"/>
    </w:pPr>
    <w:rPr>
      <w:rFonts w:eastAsiaTheme="majorEastAsia" w:cstheme="majorBidi"/>
      <w:b/>
      <w:bCs/>
      <w:color w:val="5B9BD5" w:themeColor="accent1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330CC"/>
    <w:pPr>
      <w:keepNext/>
      <w:keepLines/>
      <w:numPr>
        <w:ilvl w:val="3"/>
        <w:numId w:val="3"/>
      </w:numPr>
      <w:spacing w:before="240" w:after="120" w:line="276" w:lineRule="auto"/>
      <w:outlineLvl w:val="3"/>
    </w:pPr>
    <w:rPr>
      <w:rFonts w:eastAsiaTheme="majorEastAsia" w:cstheme="majorBidi"/>
      <w:b/>
      <w:bCs/>
      <w:i/>
      <w:iCs/>
      <w:color w:val="5B9BD5" w:themeColor="accent1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330CC"/>
    <w:pPr>
      <w:keepNext/>
      <w:keepLines/>
      <w:numPr>
        <w:ilvl w:val="4"/>
        <w:numId w:val="3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330CC"/>
    <w:pPr>
      <w:keepNext/>
      <w:keepLines/>
      <w:numPr>
        <w:ilvl w:val="5"/>
        <w:numId w:val="3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330CC"/>
    <w:pPr>
      <w:keepNext/>
      <w:keepLines/>
      <w:numPr>
        <w:ilvl w:val="6"/>
        <w:numId w:val="3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330CC"/>
    <w:pPr>
      <w:keepNext/>
      <w:keepLines/>
      <w:numPr>
        <w:ilvl w:val="7"/>
        <w:numId w:val="3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330CC"/>
    <w:pPr>
      <w:keepNext/>
      <w:keepLines/>
      <w:numPr>
        <w:ilvl w:val="8"/>
        <w:numId w:val="3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svetl1">
    <w:name w:val="Mriežka tabuľky – svetlá1"/>
    <w:basedOn w:val="Normlnatabuka"/>
    <w:uiPriority w:val="40"/>
    <w:rsid w:val="00A330CC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A330CC"/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A330CC"/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A330CC"/>
    <w:rPr>
      <w:rFonts w:eastAsiaTheme="majorEastAsia" w:cstheme="majorBidi"/>
      <w:b/>
      <w:bCs/>
      <w:color w:val="5B9BD5" w:themeColor="accent1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rsid w:val="00A330CC"/>
    <w:rPr>
      <w:rFonts w:eastAsiaTheme="majorEastAsia" w:cstheme="majorBidi"/>
      <w:b/>
      <w:bCs/>
      <w:i/>
      <w:iCs/>
      <w:color w:val="5B9BD5" w:themeColor="accent1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330CC"/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330C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330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330CC"/>
  </w:style>
  <w:style w:type="paragraph" w:styleId="Pta">
    <w:name w:val="footer"/>
    <w:basedOn w:val="Normlny"/>
    <w:link w:val="Pt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330CC"/>
  </w:style>
  <w:style w:type="paragraph" w:styleId="Revzia">
    <w:name w:val="Revision"/>
    <w:hidden/>
    <w:uiPriority w:val="99"/>
    <w:semiHidden/>
    <w:rsid w:val="00AD11D3"/>
  </w:style>
  <w:style w:type="paragraph" w:styleId="Textbubliny">
    <w:name w:val="Balloon Text"/>
    <w:basedOn w:val="Normlny"/>
    <w:link w:val="TextbublinyChar"/>
    <w:uiPriority w:val="99"/>
    <w:semiHidden/>
    <w:unhideWhenUsed/>
    <w:rsid w:val="00AD11D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11D3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80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3B94C-24B3-42FA-ADB9-81E909D68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Daniš Miroslav, Ing.</cp:lastModifiedBy>
  <cp:revision>2</cp:revision>
  <cp:lastPrinted>2021-07-21T10:59:00Z</cp:lastPrinted>
  <dcterms:created xsi:type="dcterms:W3CDTF">2021-07-21T10:59:00Z</dcterms:created>
  <dcterms:modified xsi:type="dcterms:W3CDTF">2021-07-21T10:59:00Z</dcterms:modified>
</cp:coreProperties>
</file>