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2A" w:rsidRDefault="00DF412A" w:rsidP="00DF412A">
      <w:pPr>
        <w:pStyle w:val="MZVbold"/>
        <w:tabs>
          <w:tab w:val="left" w:pos="709"/>
        </w:tabs>
        <w:rPr>
          <w:b w:val="0"/>
          <w:noProof/>
        </w:rPr>
      </w:pPr>
    </w:p>
    <w:p w:rsidR="00DF412A" w:rsidRDefault="00DF412A" w:rsidP="00DF412A">
      <w:pPr>
        <w:pStyle w:val="MZVbold"/>
        <w:tabs>
          <w:tab w:val="left" w:pos="709"/>
        </w:tabs>
        <w:rPr>
          <w:b w:val="0"/>
          <w:noProof/>
        </w:rPr>
      </w:pPr>
    </w:p>
    <w:p w:rsidR="00DF412A" w:rsidRDefault="00DF412A" w:rsidP="00DF412A">
      <w:pPr>
        <w:pStyle w:val="MZVnormal"/>
        <w:spacing w:line="276" w:lineRule="auto"/>
        <w:rPr>
          <w:b/>
        </w:rPr>
      </w:pPr>
    </w:p>
    <w:p w:rsidR="00DF412A" w:rsidRPr="00006D8D" w:rsidRDefault="003A57B6" w:rsidP="00DF412A">
      <w:pPr>
        <w:pStyle w:val="MZVbold"/>
        <w:tabs>
          <w:tab w:val="left" w:pos="709"/>
        </w:tabs>
      </w:pPr>
      <w:r>
        <w:rPr>
          <w:noProof/>
        </w:rPr>
        <w:t>Oznámenie o výsledku vybavenia žiadosti o nápravu</w:t>
      </w:r>
      <w:r w:rsidR="00C83216">
        <w:rPr>
          <w:noProof/>
        </w:rPr>
        <w:t xml:space="preserve"> </w:t>
      </w:r>
    </w:p>
    <w:p w:rsidR="00DF412A" w:rsidRDefault="00DF412A" w:rsidP="00DF412A">
      <w:pPr>
        <w:pStyle w:val="MZVnormal"/>
        <w:spacing w:line="276" w:lineRule="auto"/>
        <w:sectPr w:rsidR="00DF412A" w:rsidSect="00834AB0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:rsidR="00DF412A" w:rsidRDefault="00DF412A" w:rsidP="00DF412A">
      <w:pPr>
        <w:pStyle w:val="MZVnormal"/>
        <w:spacing w:line="276" w:lineRule="auto"/>
        <w:jc w:val="both"/>
      </w:pPr>
    </w:p>
    <w:p w:rsidR="00306E4A" w:rsidRDefault="00306E4A" w:rsidP="00306E4A">
      <w:pPr>
        <w:pStyle w:val="Default"/>
      </w:pPr>
    </w:p>
    <w:p w:rsidR="00306E4A" w:rsidRDefault="00306E4A" w:rsidP="00306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E4A">
        <w:rPr>
          <w:rFonts w:ascii="Times New Roman" w:hAnsi="Times New Roman" w:cs="Times New Roman"/>
          <w:sz w:val="24"/>
          <w:szCs w:val="24"/>
        </w:rPr>
        <w:t>Dňa 05.11.2018 bol na Ministerstvo zahraničných vecí a európskych záležitostí Slovenskej republiky, Hlboká cesta 2, 833 36 Bratislava (ďalej len „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06E4A">
        <w:rPr>
          <w:rFonts w:ascii="Times New Roman" w:hAnsi="Times New Roman" w:cs="Times New Roman"/>
          <w:sz w:val="24"/>
          <w:szCs w:val="24"/>
        </w:rPr>
        <w:t xml:space="preserve">erejný obstarávateľ“) </w:t>
      </w:r>
      <w:r>
        <w:rPr>
          <w:rFonts w:ascii="Times New Roman" w:hAnsi="Times New Roman" w:cs="Times New Roman"/>
          <w:sz w:val="24"/>
          <w:szCs w:val="24"/>
        </w:rPr>
        <w:t xml:space="preserve">elektronicky </w:t>
      </w:r>
      <w:r w:rsidRPr="00306E4A">
        <w:rPr>
          <w:rFonts w:ascii="Times New Roman" w:hAnsi="Times New Roman" w:cs="Times New Roman"/>
          <w:sz w:val="24"/>
          <w:szCs w:val="24"/>
        </w:rPr>
        <w:t>doručený dokument, označený ako „Žiadosť</w:t>
      </w:r>
      <w:r>
        <w:rPr>
          <w:rFonts w:ascii="Times New Roman" w:hAnsi="Times New Roman" w:cs="Times New Roman"/>
          <w:sz w:val="24"/>
          <w:szCs w:val="24"/>
        </w:rPr>
        <w:t xml:space="preserve"> o nápravu</w:t>
      </w:r>
      <w:r w:rsidRPr="00306E4A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306E4A" w:rsidRDefault="00306E4A" w:rsidP="00306E4A">
      <w:pPr>
        <w:pStyle w:val="Default"/>
      </w:pPr>
    </w:p>
    <w:p w:rsidR="00403970" w:rsidRDefault="00403970" w:rsidP="00403970">
      <w:pPr>
        <w:jc w:val="both"/>
        <w:rPr>
          <w:rFonts w:ascii="Arial" w:hAnsi="Arial" w:cs="Arial"/>
        </w:rPr>
      </w:pPr>
      <w:r w:rsidRPr="00306E4A">
        <w:rPr>
          <w:rFonts w:ascii="Times New Roman" w:hAnsi="Times New Roman" w:cs="Times New Roman"/>
          <w:sz w:val="24"/>
          <w:szCs w:val="24"/>
        </w:rPr>
        <w:t xml:space="preserve">Z obsahu predmetného podania ide o žiadosť o nápravu podľa </w:t>
      </w:r>
      <w:r>
        <w:rPr>
          <w:rFonts w:ascii="Times New Roman" w:hAnsi="Times New Roman" w:cs="Times New Roman"/>
          <w:sz w:val="24"/>
          <w:szCs w:val="24"/>
        </w:rPr>
        <w:t>§ 164 ods. 1 písm. b) zákona č. </w:t>
      </w:r>
      <w:r w:rsidRPr="00306E4A">
        <w:rPr>
          <w:rFonts w:ascii="Times New Roman" w:hAnsi="Times New Roman" w:cs="Times New Roman"/>
          <w:sz w:val="24"/>
          <w:szCs w:val="24"/>
        </w:rPr>
        <w:t>343/2015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E4A">
        <w:rPr>
          <w:rFonts w:ascii="Times New Roman" w:hAnsi="Times New Roman" w:cs="Times New Roman"/>
          <w:sz w:val="24"/>
          <w:szCs w:val="24"/>
        </w:rPr>
        <w:t>z. o verejnom obstarávaní a o zmene a doplnení niektorých zákonov v znení neskorších predpisov (ďalej len „zákon o verejnom obstarávaní“) proti podmienkam uvedeným v</w:t>
      </w:r>
      <w:r>
        <w:rPr>
          <w:rFonts w:ascii="Times New Roman" w:hAnsi="Times New Roman" w:cs="Times New Roman"/>
          <w:sz w:val="24"/>
          <w:szCs w:val="24"/>
        </w:rPr>
        <w:t xml:space="preserve"> súťažných podkladoch, ktorá je zadávaná verejným obstarávateľom ako </w:t>
      </w:r>
      <w:r w:rsidRPr="00306E4A">
        <w:rPr>
          <w:rFonts w:ascii="Times New Roman" w:hAnsi="Times New Roman" w:cs="Times New Roman"/>
          <w:sz w:val="24"/>
          <w:szCs w:val="24"/>
        </w:rPr>
        <w:t>nadlimitn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306E4A">
        <w:rPr>
          <w:rFonts w:ascii="Times New Roman" w:hAnsi="Times New Roman" w:cs="Times New Roman"/>
          <w:sz w:val="24"/>
          <w:szCs w:val="24"/>
        </w:rPr>
        <w:t xml:space="preserve"> zákazk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6E4A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poskytnutie služieb „Zabezpečenie prepravy zásielok na roky</w:t>
      </w:r>
      <w:r w:rsidR="000B760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2019-2022“, ktorej oznámenie o vyhlásení verejného obstarávania  bolo zverejnené dňa 26. 10. 2018 vo vestníku EÚ pod značkou č. 2018/S 207-472793 a toho istého dňa boli elektronicky sprístupnené súťažné podklady a všetky ďalšie dokumenty potrebné na vypracovanie ponuky, prostredníctvom systému JOSEPHINE (na adrese URL: </w:t>
      </w:r>
      <w:hyperlink r:id="rId10" w:history="1">
        <w:r w:rsidRPr="00027B34">
          <w:rPr>
            <w:rStyle w:val="Hypertextovprepojenie"/>
            <w:rFonts w:ascii="Arial" w:hAnsi="Arial" w:cs="Arial"/>
          </w:rPr>
          <w:t>https://josephine.proebiz.com/sk/tender/1316/summary</w:t>
        </w:r>
      </w:hyperlink>
      <w:r>
        <w:rPr>
          <w:rStyle w:val="Hypertextovprepojenie"/>
          <w:rFonts w:ascii="Arial" w:hAnsi="Arial" w:cs="Arial"/>
        </w:rPr>
        <w:t>).</w:t>
      </w: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Žiadateľ sa domáha nápravy týkajúcej sa:</w:t>
      </w:r>
    </w:p>
    <w:p w:rsidR="00403970" w:rsidRDefault="00403970" w:rsidP="0040397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D5">
        <w:rPr>
          <w:rFonts w:ascii="Times New Roman" w:hAnsi="Times New Roman" w:cs="Times New Roman"/>
          <w:sz w:val="24"/>
          <w:szCs w:val="24"/>
        </w:rPr>
        <w:t>Nejednoznačne a nedostatočne stanoven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DC37D5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C37D5">
        <w:rPr>
          <w:rFonts w:ascii="Times New Roman" w:hAnsi="Times New Roman" w:cs="Times New Roman"/>
          <w:sz w:val="24"/>
          <w:szCs w:val="24"/>
        </w:rPr>
        <w:t xml:space="preserve"> na plnenie kritérií. </w:t>
      </w:r>
      <w:r>
        <w:rPr>
          <w:rFonts w:ascii="Times New Roman" w:hAnsi="Times New Roman" w:cs="Times New Roman"/>
          <w:sz w:val="24"/>
          <w:szCs w:val="24"/>
        </w:rPr>
        <w:t>Žiadateľ uvádza, že ide o stanovenie návrhu plnenia kritéria, ktoré je v rozpore s predmetom zákazky a jednotlivými časťami súťažných podkladov pre leteckú prepravu. Pričom a</w:t>
      </w:r>
      <w:r w:rsidRPr="00DC37D5">
        <w:rPr>
          <w:rFonts w:ascii="Times New Roman" w:hAnsi="Times New Roman" w:cs="Times New Roman"/>
          <w:sz w:val="24"/>
          <w:szCs w:val="24"/>
        </w:rPr>
        <w:t xml:space="preserve">j </w:t>
      </w:r>
      <w:r>
        <w:rPr>
          <w:rFonts w:ascii="Times New Roman" w:hAnsi="Times New Roman" w:cs="Times New Roman"/>
          <w:sz w:val="24"/>
          <w:szCs w:val="24"/>
        </w:rPr>
        <w:t>keď ide</w:t>
      </w:r>
      <w:r w:rsidRPr="00DC37D5">
        <w:rPr>
          <w:rFonts w:ascii="Times New Roman" w:hAnsi="Times New Roman" w:cs="Times New Roman"/>
          <w:sz w:val="24"/>
          <w:szCs w:val="24"/>
        </w:rPr>
        <w:t xml:space="preserve">  o vzorové dodanie prepravou prevažujúcou leteckou dopravou, vzhľadom na súťažné podklady a reálne miesta dodania z </w:t>
      </w:r>
      <w:proofErr w:type="spellStart"/>
      <w:r w:rsidRPr="00DC37D5">
        <w:rPr>
          <w:rFonts w:ascii="Times New Roman" w:hAnsi="Times New Roman" w:cs="Times New Roman"/>
          <w:sz w:val="24"/>
          <w:szCs w:val="24"/>
        </w:rPr>
        <w:t>MZVaEZ</w:t>
      </w:r>
      <w:proofErr w:type="spellEnd"/>
      <w:r w:rsidRPr="00DC37D5">
        <w:rPr>
          <w:rFonts w:ascii="Times New Roman" w:hAnsi="Times New Roman" w:cs="Times New Roman"/>
          <w:sz w:val="24"/>
          <w:szCs w:val="24"/>
        </w:rPr>
        <w:t xml:space="preserve"> SR na ZÚ (letisko Ottawa), má byť reálne a zodpovedajúce Prílohe č. 1 k časti B.1 súťažných podkladov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Žiadateľ navrhuje upraviť vybranú položku na hodnotenie podľa reálnej potreby a zodpovedajúce </w:t>
      </w:r>
      <w:r w:rsidRPr="00DC37D5">
        <w:rPr>
          <w:rFonts w:ascii="Times New Roman" w:hAnsi="Times New Roman" w:cs="Times New Roman"/>
          <w:sz w:val="24"/>
          <w:szCs w:val="24"/>
        </w:rPr>
        <w:t>Prílohe č. 1 k časti B.1 súťažných podkladov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§ 165 ods. 3 písm. b) zákona o verejnom obstarávaní oznamujeme, že verejný obstarávateľ predmetnú žiadosť o nápravu </w:t>
      </w:r>
    </w:p>
    <w:p w:rsidR="00403970" w:rsidRDefault="00403970" w:rsidP="00403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a m i e t a.</w:t>
      </w: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Odôvodnenie:</w:t>
      </w:r>
    </w:p>
    <w:p w:rsidR="00403970" w:rsidRPr="008D3604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604">
        <w:rPr>
          <w:rFonts w:ascii="Times New Roman" w:hAnsi="Times New Roman" w:cs="Times New Roman"/>
          <w:sz w:val="24"/>
          <w:szCs w:val="24"/>
        </w:rPr>
        <w:t xml:space="preserve">Verejný obstarávateľ z dôvodu špecifického predmetu zákazky, kde služby takéhoto charakteru sa poskytujú odvíjajúc sa od konkrétnej situácie – od prípadu k prípadu, verejný obstarávateľ stanovil  v „Návrh na plnenie kritérií“ – miesto nakládky/miesto príletu len ako </w:t>
      </w:r>
      <w:r w:rsidRPr="008D3604">
        <w:rPr>
          <w:rFonts w:ascii="Times New Roman" w:hAnsi="Times New Roman" w:cs="Times New Roman"/>
          <w:b/>
          <w:sz w:val="24"/>
          <w:szCs w:val="24"/>
        </w:rPr>
        <w:t>modelovú situáciu.</w:t>
      </w:r>
      <w:r w:rsidRPr="008D3604">
        <w:rPr>
          <w:rFonts w:ascii="Times New Roman" w:hAnsi="Times New Roman" w:cs="Times New Roman"/>
          <w:sz w:val="24"/>
          <w:szCs w:val="24"/>
        </w:rPr>
        <w:t xml:space="preserve"> Pričom p</w:t>
      </w:r>
      <w:r w:rsidRPr="008D3604">
        <w:rPr>
          <w:rFonts w:ascii="Times New Roman" w:hAnsi="Times New Roman"/>
          <w:color w:val="000000"/>
          <w:sz w:val="24"/>
          <w:szCs w:val="24"/>
        </w:rPr>
        <w:t>re účely tejto súťaže (výsledkom je uzatvorenie rámcovej dohody s viacerými uchádzačmi s opätovným otváraním súťaže, ktorých počet verejný obstarávateľ neobmedzuje) sa za úspešného uchádzača bude považovať každý uchádzač,</w:t>
      </w:r>
      <w:r w:rsidRPr="008D3604">
        <w:rPr>
          <w:rFonts w:ascii="Times New Roman" w:hAnsi="Times New Roman" w:cs="Times New Roman"/>
          <w:sz w:val="24"/>
          <w:szCs w:val="24"/>
        </w:rPr>
        <w:t xml:space="preserve"> ktorý splní podmienky účasti a požiadavky na predmet zákazky stanovené verejným obstarávateľom. Takto stanovaný návrh na plnenie kritéria slúži verejnému obstarávateľovi na určenie poradia uchádzačov, s ktorými uzavrie rámcovú dohodu (za predpokladu splnenia podmienok účasti a požiadaviek na predmet zákazky). </w:t>
      </w:r>
    </w:p>
    <w:p w:rsidR="00403970" w:rsidRPr="008D3604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604">
        <w:rPr>
          <w:rFonts w:ascii="Times New Roman" w:hAnsi="Times New Roman" w:cs="Times New Roman"/>
          <w:sz w:val="24"/>
          <w:szCs w:val="24"/>
        </w:rPr>
        <w:t xml:space="preserve">Súčasťou súťažných podkladov je Príloha č. 1 k časti B.1 – Zoznam Zastupiteľských úradov (ZÚ), v ktorej je uvedený zoznam najčastejších ZÚ, zahrňujúci aj letisko Ottawa, do ktorých bude potrebné zabezpečiť leteckú prepravu. </w:t>
      </w:r>
    </w:p>
    <w:p w:rsidR="00403970" w:rsidRPr="008D3604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970" w:rsidRPr="008D3604" w:rsidRDefault="00403970" w:rsidP="0040397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604">
        <w:rPr>
          <w:rFonts w:ascii="Times New Roman" w:hAnsi="Times New Roman" w:cs="Times New Roman"/>
          <w:sz w:val="24"/>
          <w:szCs w:val="24"/>
        </w:rPr>
        <w:t>Nesúladu stanovenia ceny (s/bez DPH) v „Návrh na plnenie kritérií“ - Príloha č. 1 k časti A.2 súťažných podkladov a tabuľky v systéme JOSEPHINE.</w:t>
      </w:r>
    </w:p>
    <w:p w:rsidR="00403970" w:rsidRPr="008D3604" w:rsidRDefault="00403970" w:rsidP="004039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604">
        <w:rPr>
          <w:rFonts w:ascii="Times New Roman" w:hAnsi="Times New Roman"/>
          <w:color w:val="000000"/>
          <w:sz w:val="24"/>
          <w:szCs w:val="24"/>
        </w:rPr>
        <w:t>Žiadateľ navrhuje upraviť hodnotenie tak, aby v tomto verejnom obstarávaní bol iba jeden spôsob predkladania ponuky v hodnotenom kritériu bez DPH alebo s DPH.</w:t>
      </w:r>
    </w:p>
    <w:p w:rsidR="00403970" w:rsidRPr="00063FCD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§ 165 ods. 3 písm. a) zákona o verejnom obstarávaní oznamujeme, že verejný obstarávateľ predmetnej žiadosti o nápravu </w:t>
      </w:r>
    </w:p>
    <w:p w:rsidR="00403970" w:rsidRDefault="00403970" w:rsidP="00403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y h o v u j e.</w:t>
      </w:r>
    </w:p>
    <w:p w:rsidR="008E2F59" w:rsidRDefault="008E2F59" w:rsidP="008E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Odôvodnenie:</w:t>
      </w: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akceptuje argumenty žiadateľa uvedené v žiadosti o nápravu.</w:t>
      </w: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70" w:rsidRPr="008D3604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604">
        <w:rPr>
          <w:rFonts w:ascii="Times New Roman" w:hAnsi="Times New Roman" w:cs="Times New Roman"/>
          <w:sz w:val="24"/>
          <w:szCs w:val="24"/>
        </w:rPr>
        <w:t>Spôsob a lehota na vykonanie nápravy:</w:t>
      </w:r>
    </w:p>
    <w:p w:rsidR="00403970" w:rsidRPr="008D3604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604">
        <w:rPr>
          <w:rFonts w:ascii="Times New Roman" w:hAnsi="Times New Roman" w:cs="Times New Roman"/>
          <w:sz w:val="24"/>
          <w:szCs w:val="24"/>
        </w:rPr>
        <w:t xml:space="preserve">Verejný obstarávateľ bezodkladne upraví Prílohu č. 1 k časti A.2 s možnosťou uvedenia plnenia kritéria s/bez  DPH a v časti A.2 súťažných podkladov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D3604">
        <w:rPr>
          <w:rFonts w:ascii="Times New Roman" w:hAnsi="Times New Roman" w:cs="Times New Roman"/>
          <w:sz w:val="24"/>
          <w:szCs w:val="24"/>
        </w:rPr>
        <w:t>Kritériá na vyhodnotenie ponúk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D3604">
        <w:rPr>
          <w:rFonts w:ascii="Times New Roman" w:hAnsi="Times New Roman" w:cs="Times New Roman"/>
          <w:sz w:val="24"/>
          <w:szCs w:val="24"/>
        </w:rPr>
        <w:t xml:space="preserve">  upraví a zjednotí spôsob hodnotenia ponúk </w:t>
      </w:r>
      <w:r w:rsidRPr="008D3604">
        <w:rPr>
          <w:rFonts w:ascii="Times New Roman" w:hAnsi="Times New Roman"/>
          <w:sz w:val="24"/>
          <w:szCs w:val="24"/>
        </w:rPr>
        <w:t>tých uchádzačov, ktorí vo vyplnenom formulári „Návrh na plnenie kritérií“ uvedú, že sú platitelia DPH, resp.</w:t>
      </w:r>
      <w:r>
        <w:rPr>
          <w:rFonts w:ascii="Times New Roman" w:hAnsi="Times New Roman"/>
          <w:sz w:val="24"/>
          <w:szCs w:val="24"/>
        </w:rPr>
        <w:t>,</w:t>
      </w:r>
      <w:r w:rsidRPr="008D3604">
        <w:rPr>
          <w:rFonts w:ascii="Times New Roman" w:hAnsi="Times New Roman" w:cs="Times New Roman"/>
          <w:sz w:val="24"/>
          <w:szCs w:val="24"/>
        </w:rPr>
        <w:t xml:space="preserve"> ktorí vo vyplnenom formulári „Návrh na plnenie kritérií“ uvedú, že po uzavretí zmluvy s verejným obstarávateľom nebudú platiteľmi DPH.</w:t>
      </w: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970" w:rsidRPr="00637841" w:rsidRDefault="00403970" w:rsidP="0040397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841">
        <w:rPr>
          <w:rFonts w:ascii="Times New Roman" w:hAnsi="Times New Roman" w:cs="Times New Roman"/>
          <w:sz w:val="24"/>
          <w:szCs w:val="24"/>
        </w:rPr>
        <w:t>Nesúladu v lehotách zloženia zábezpeky medzi spôsobom zloženia finančných prostriedkov uchádzačom na bankový účet verejného obstarávateľa a spôsobom poskytnutia bankovej záruky za uchádzača.</w:t>
      </w: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637841">
        <w:rPr>
          <w:rFonts w:ascii="Times New Roman" w:hAnsi="Times New Roman" w:cs="Times New Roman"/>
          <w:sz w:val="24"/>
          <w:szCs w:val="24"/>
        </w:rPr>
        <w:t>iadateľ navrhuje</w:t>
      </w:r>
      <w:r>
        <w:rPr>
          <w:rFonts w:ascii="Times New Roman" w:hAnsi="Times New Roman" w:cs="Times New Roman"/>
          <w:sz w:val="24"/>
          <w:szCs w:val="24"/>
        </w:rPr>
        <w:t xml:space="preserve"> aby </w:t>
      </w:r>
      <w:r w:rsidRPr="00637841">
        <w:rPr>
          <w:rFonts w:ascii="Times New Roman" w:hAnsi="Times New Roman" w:cs="Times New Roman"/>
          <w:sz w:val="24"/>
          <w:szCs w:val="24"/>
        </w:rPr>
        <w:t>pre bankovú záruku a finančné prostriedky zložené na bankový účet verejného obstarávateľa platili v tomto verejnom obstarávaní rovnaké podmienky pre predkladanie dokladov o zábezpeke a to, že 26.11.2018 musia byť aj finančné prostriedky zložené a pripísané na bankový účet verejného obstarávateľa k</w:t>
      </w:r>
      <w:r>
        <w:rPr>
          <w:rFonts w:ascii="Times New Roman" w:hAnsi="Times New Roman" w:cs="Times New Roman"/>
          <w:sz w:val="24"/>
          <w:szCs w:val="24"/>
        </w:rPr>
        <w:t> termínu lehoty na predkladanie ponúk, ktorým je 26. november 2018 do 10:00:00h.</w:t>
      </w: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§ 165 ods. 3 písm. a) zákona o verejnom obstarávaní oznamujeme, že verejný obstarávateľ predmetnej žiadosti o nápravu </w:t>
      </w:r>
    </w:p>
    <w:p w:rsidR="00403970" w:rsidRDefault="00403970" w:rsidP="00403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y h o v u j e.</w:t>
      </w: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Odôvodnenie:</w:t>
      </w: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akcept</w:t>
      </w:r>
      <w:r w:rsidR="008B290C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argumenty žiadateľa uvedené v žiadosti o nápravu.</w:t>
      </w: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70" w:rsidRDefault="00403970" w:rsidP="0040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 a lehota na vykonanie nápravy:</w:t>
      </w:r>
    </w:p>
    <w:p w:rsidR="00403970" w:rsidRDefault="00403970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bezodkladne vykoná nápravu upravením prvej vety textu súťažných podkladov v časti A.3 Zábezpeka bod 4.1.1 v znení: „Finančné prostriedky musia byť pripísané na účte verejného obstarávateľa v lehote na predkladanie ponúk podľa bodu 19.1 týchto súťažných podkladov.“.  </w:t>
      </w:r>
    </w:p>
    <w:p w:rsidR="00C83216" w:rsidRDefault="00C83216" w:rsidP="0040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216" w:rsidRDefault="00C83216" w:rsidP="00C8321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2A" w:rsidRDefault="00DF412A" w:rsidP="00DF412A">
      <w:pPr>
        <w:pStyle w:val="MZVnormal"/>
        <w:spacing w:line="276" w:lineRule="auto"/>
      </w:pPr>
    </w:p>
    <w:p w:rsidR="00DF412A" w:rsidRPr="00403970" w:rsidRDefault="00DF412A" w:rsidP="00DF412A">
      <w:pPr>
        <w:pStyle w:val="MZVnormal"/>
        <w:spacing w:line="276" w:lineRule="auto"/>
        <w:rPr>
          <w:rFonts w:ascii="Times New Roman" w:eastAsiaTheme="minorHAnsi" w:hAnsi="Times New Roman"/>
          <w:color w:val="auto"/>
          <w:sz w:val="24"/>
          <w:lang w:eastAsia="en-US"/>
        </w:rPr>
      </w:pPr>
      <w:r w:rsidRPr="00403970">
        <w:rPr>
          <w:rFonts w:ascii="Times New Roman" w:eastAsiaTheme="minorHAnsi" w:hAnsi="Times New Roman"/>
          <w:color w:val="auto"/>
          <w:sz w:val="24"/>
          <w:lang w:eastAsia="en-US"/>
        </w:rPr>
        <w:t xml:space="preserve">S pozdravom </w:t>
      </w:r>
    </w:p>
    <w:p w:rsidR="00DF412A" w:rsidRPr="00403970" w:rsidRDefault="00DF412A" w:rsidP="00DF412A">
      <w:pPr>
        <w:pStyle w:val="MZVnormal"/>
        <w:spacing w:line="276" w:lineRule="auto"/>
        <w:rPr>
          <w:rFonts w:ascii="Times New Roman" w:eastAsiaTheme="minorHAnsi" w:hAnsi="Times New Roman"/>
          <w:color w:val="auto"/>
          <w:sz w:val="24"/>
          <w:lang w:eastAsia="en-US"/>
        </w:rPr>
      </w:pPr>
    </w:p>
    <w:p w:rsidR="00DF412A" w:rsidRPr="00403970" w:rsidRDefault="00DF412A" w:rsidP="00DF412A">
      <w:pPr>
        <w:pStyle w:val="MZVnormal"/>
        <w:spacing w:line="276" w:lineRule="auto"/>
        <w:rPr>
          <w:rFonts w:ascii="Times New Roman" w:eastAsiaTheme="minorHAnsi" w:hAnsi="Times New Roman"/>
          <w:color w:val="auto"/>
          <w:sz w:val="24"/>
          <w:lang w:eastAsia="en-US"/>
        </w:rPr>
      </w:pPr>
    </w:p>
    <w:p w:rsidR="00DF412A" w:rsidRPr="00403970" w:rsidRDefault="00EF11F8" w:rsidP="00DF412A">
      <w:pPr>
        <w:pStyle w:val="MZVnormal"/>
        <w:spacing w:line="276" w:lineRule="auto"/>
        <w:rPr>
          <w:rFonts w:ascii="Times New Roman" w:eastAsiaTheme="minorHAnsi" w:hAnsi="Times New Roman"/>
          <w:color w:val="auto"/>
          <w:sz w:val="24"/>
          <w:lang w:eastAsia="en-US"/>
        </w:rPr>
      </w:pPr>
      <w:r w:rsidRPr="00403970">
        <w:rPr>
          <w:rFonts w:ascii="Times New Roman" w:eastAsiaTheme="minorHAnsi" w:hAnsi="Times New Roman"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633095"/>
                <wp:effectExtent l="4445" t="1270" r="0" b="3810"/>
                <wp:wrapNone/>
                <wp:docPr id="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12A" w:rsidRPr="00AC7B84" w:rsidRDefault="00DF412A" w:rsidP="00DF4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Mgr. Ing. Adriana GAJDOŠOVÁ</w:t>
                            </w:r>
                          </w:p>
                          <w:p w:rsidR="00DF412A" w:rsidRPr="00AC7B84" w:rsidRDefault="00DF412A" w:rsidP="00DF412A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riaditeľ odboru</w:t>
                            </w:r>
                          </w:p>
                          <w:p w:rsidR="00DF412A" w:rsidRDefault="00DF412A" w:rsidP="00DF412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4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" stroked="f">
                <v:textbox style="mso-fit-shape-to-text:t">
                  <w:txbxContent>
                    <w:p w:rsidR="00DF412A" w:rsidRPr="00AC7B84" w:rsidRDefault="00DF412A" w:rsidP="00DF412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Mgr. Ing. Adriana GAJDOŠOVÁ</w:t>
                      </w:r>
                    </w:p>
                    <w:p w:rsidR="00DF412A" w:rsidRPr="00AC7B84" w:rsidRDefault="00DF412A" w:rsidP="00DF412A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riaditeľ odboru</w:t>
                      </w:r>
                    </w:p>
                    <w:p w:rsidR="00DF412A" w:rsidRDefault="00DF412A" w:rsidP="00DF412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DF412A" w:rsidRPr="00403970" w:rsidRDefault="00EF11F8" w:rsidP="00DF412A">
      <w:pPr>
        <w:pStyle w:val="MZVnormal"/>
        <w:rPr>
          <w:rFonts w:ascii="Times New Roman" w:eastAsiaTheme="minorHAnsi" w:hAnsi="Times New Roman"/>
          <w:color w:val="auto"/>
          <w:sz w:val="24"/>
          <w:lang w:eastAsia="en-US"/>
        </w:rPr>
      </w:pPr>
      <w:r w:rsidRPr="00403970">
        <w:rPr>
          <w:rFonts w:ascii="Times New Roman" w:eastAsiaTheme="minorHAnsi" w:hAnsi="Times New Roman"/>
          <w:color w:val="auto"/>
          <w:sz w:val="24"/>
          <w:lang w:eastAsia="en-US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0160" r="10795" b="889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AD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49.75pt;margin-top:484.05pt;width:321.25pt;height: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" strokecolor="#e2051e" strokeweight="1.4pt">
                <v:shadow color="#eeece1"/>
              </v:shape>
            </w:pict>
          </mc:Fallback>
        </mc:AlternateContent>
      </w:r>
    </w:p>
    <w:p w:rsidR="00DF412A" w:rsidRDefault="00DF412A" w:rsidP="00DF412A">
      <w:pPr>
        <w:pStyle w:val="MZVnormal"/>
        <w:tabs>
          <w:tab w:val="center" w:pos="6804"/>
        </w:tabs>
        <w:rPr>
          <w:noProof/>
          <w:u w:val="single"/>
        </w:rPr>
      </w:pPr>
    </w:p>
    <w:p w:rsidR="00DF412A" w:rsidRDefault="00DF412A" w:rsidP="00DF412A">
      <w:pPr>
        <w:tabs>
          <w:tab w:val="left" w:pos="3384"/>
        </w:tabs>
        <w:rPr>
          <w:lang w:eastAsia="sk-SK"/>
        </w:rPr>
        <w:sectPr w:rsidR="00DF412A" w:rsidSect="00EA30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531" w:right="851" w:bottom="1134" w:left="1418" w:header="0" w:footer="663" w:gutter="0"/>
          <w:cols w:space="708"/>
          <w:formProt w:val="0"/>
          <w:docGrid w:linePitch="360"/>
        </w:sectPr>
      </w:pPr>
      <w:r>
        <w:rPr>
          <w:lang w:eastAsia="sk-SK"/>
        </w:rPr>
        <w:lastRenderedPageBreak/>
        <w:tab/>
      </w:r>
    </w:p>
    <w:p w:rsidR="003C0B7E" w:rsidRPr="008B19CD" w:rsidRDefault="000B760F" w:rsidP="00DF412A">
      <w:pPr>
        <w:tabs>
          <w:tab w:val="left" w:pos="3384"/>
        </w:tabs>
        <w:rPr>
          <w:rFonts w:ascii="Times New Roman" w:hAnsi="Times New Roman" w:cs="Times New Roman"/>
          <w:sz w:val="24"/>
          <w:szCs w:val="24"/>
        </w:rPr>
      </w:pPr>
    </w:p>
    <w:sectPr w:rsidR="003C0B7E" w:rsidRPr="008B19CD" w:rsidSect="00DF412A"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62" w:rsidRDefault="001D3C62">
      <w:pPr>
        <w:spacing w:after="0" w:line="240" w:lineRule="auto"/>
      </w:pPr>
      <w:r>
        <w:separator/>
      </w:r>
    </w:p>
  </w:endnote>
  <w:endnote w:type="continuationSeparator" w:id="0">
    <w:p w:rsidR="001D3C62" w:rsidRDefault="001D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B0" w:rsidRDefault="00EF11F8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183515</wp:posOffset>
              </wp:positionV>
              <wp:extent cx="6144260" cy="635"/>
              <wp:effectExtent l="17145" t="9525" r="10795" b="889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D35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7pt;margin-top:14.45pt;width:483.8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" strokecolor="#2f5496" strokeweight="1.25pt"/>
          </w:pict>
        </mc:Fallback>
      </mc:AlternateConten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834AB0" w:rsidTr="00C63509">
      <w:tc>
        <w:tcPr>
          <w:tcW w:w="2127" w:type="dxa"/>
          <w:shd w:val="clear" w:color="auto" w:fill="auto"/>
        </w:tcPr>
        <w:p w:rsidR="00834AB0" w:rsidRPr="00C63509" w:rsidRDefault="00DF412A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+421 2 5978 1111</w:t>
          </w:r>
        </w:p>
      </w:tc>
      <w:tc>
        <w:tcPr>
          <w:tcW w:w="1984" w:type="dxa"/>
          <w:shd w:val="clear" w:color="auto" w:fill="auto"/>
        </w:tcPr>
        <w:p w:rsidR="00834AB0" w:rsidRPr="00C63509" w:rsidRDefault="00DF412A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podatelna@mzv.sk</w:t>
          </w:r>
        </w:p>
      </w:tc>
      <w:tc>
        <w:tcPr>
          <w:tcW w:w="1985" w:type="dxa"/>
          <w:shd w:val="clear" w:color="auto" w:fill="auto"/>
        </w:tcPr>
        <w:p w:rsidR="00834AB0" w:rsidRPr="00C63509" w:rsidRDefault="00DF412A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:rsidR="00834AB0" w:rsidRPr="00C63509" w:rsidRDefault="00DF412A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:rsidR="00834AB0" w:rsidRPr="00C63509" w:rsidRDefault="00DF412A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:rsidR="00834AB0" w:rsidRPr="00AA575C" w:rsidRDefault="00DF412A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2A" w:rsidRDefault="00DF412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2A" w:rsidRDefault="00DF412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2A" w:rsidRDefault="00DF41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62" w:rsidRDefault="001D3C62">
      <w:pPr>
        <w:spacing w:after="0" w:line="240" w:lineRule="auto"/>
      </w:pPr>
      <w:r>
        <w:separator/>
      </w:r>
    </w:p>
  </w:footnote>
  <w:footnote w:type="continuationSeparator" w:id="0">
    <w:p w:rsidR="001D3C62" w:rsidRDefault="001D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B0" w:rsidRPr="00A5217A" w:rsidRDefault="00EF11F8" w:rsidP="00880D65">
    <w:pPr>
      <w:pStyle w:val="Hlavika"/>
      <w:rPr>
        <w:lang w:val="en-US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1905" b="9525"/>
          <wp:wrapNone/>
          <wp:docPr id="5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AB0" w:rsidRPr="00DF1436" w:rsidRDefault="00DF412A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t>Odbor verejného obstarávania</w:t>
                          </w:r>
                        </w:p>
                        <w:p w:rsidR="00834AB0" w:rsidRPr="00EA3148" w:rsidRDefault="000B760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  <w:p w:rsidR="00834AB0" w:rsidRPr="00EA3148" w:rsidRDefault="000B760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" stroked="f">
              <v:textbox>
                <w:txbxContent>
                  <w:p w:rsidR="00834AB0" w:rsidRPr="00DF1436" w:rsidRDefault="00DF412A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t>Odbor verejného obstarávania</w:t>
                    </w:r>
                  </w:p>
                  <w:p w:rsidR="00834AB0" w:rsidRPr="00EA3148" w:rsidRDefault="000B760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  <w:p w:rsidR="00834AB0" w:rsidRPr="00EA3148" w:rsidRDefault="000B760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6E8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49.75pt;margin-top:516.6pt;width:321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" strokecolor="#e2051e" strokeweight="1.4pt">
              <v:shadow color="#eeece1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ABD43" id="AutoShape 2" o:spid="_x0000_s1026" type="#_x0000_t32" style="position:absolute;margin-left:549.75pt;margin-top:516.6pt;width:321.25pt;height:0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" strokecolor="#e2051e" strokeweight="1.4pt">
              <v:shadow color="#eeece1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2A" w:rsidRDefault="00DF412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2A" w:rsidRDefault="00DF412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2A" w:rsidRDefault="00DF41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1D8D"/>
    <w:multiLevelType w:val="hybridMultilevel"/>
    <w:tmpl w:val="C8749C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4EED"/>
    <w:multiLevelType w:val="hybridMultilevel"/>
    <w:tmpl w:val="C8749C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A5B38"/>
    <w:multiLevelType w:val="hybridMultilevel"/>
    <w:tmpl w:val="DE74919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F6887"/>
    <w:multiLevelType w:val="hybridMultilevel"/>
    <w:tmpl w:val="F934EB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2A"/>
    <w:rsid w:val="00011765"/>
    <w:rsid w:val="00063FCD"/>
    <w:rsid w:val="000B760F"/>
    <w:rsid w:val="000D0974"/>
    <w:rsid w:val="000D3DC0"/>
    <w:rsid w:val="000E1F11"/>
    <w:rsid w:val="000F5553"/>
    <w:rsid w:val="00133A40"/>
    <w:rsid w:val="00187EA2"/>
    <w:rsid w:val="001D3C62"/>
    <w:rsid w:val="00224747"/>
    <w:rsid w:val="00240241"/>
    <w:rsid w:val="002605F2"/>
    <w:rsid w:val="002B19B2"/>
    <w:rsid w:val="00306E4A"/>
    <w:rsid w:val="00341836"/>
    <w:rsid w:val="003779E9"/>
    <w:rsid w:val="003A57B6"/>
    <w:rsid w:val="003B4068"/>
    <w:rsid w:val="003C7B73"/>
    <w:rsid w:val="003D05AC"/>
    <w:rsid w:val="003F585A"/>
    <w:rsid w:val="00403970"/>
    <w:rsid w:val="004204C4"/>
    <w:rsid w:val="0042505C"/>
    <w:rsid w:val="004466ED"/>
    <w:rsid w:val="0045106D"/>
    <w:rsid w:val="00471986"/>
    <w:rsid w:val="004A1825"/>
    <w:rsid w:val="004B27F0"/>
    <w:rsid w:val="005C4742"/>
    <w:rsid w:val="00610C61"/>
    <w:rsid w:val="00637841"/>
    <w:rsid w:val="006470A5"/>
    <w:rsid w:val="00651A0F"/>
    <w:rsid w:val="00672A68"/>
    <w:rsid w:val="00676744"/>
    <w:rsid w:val="006828AA"/>
    <w:rsid w:val="007453B2"/>
    <w:rsid w:val="00790246"/>
    <w:rsid w:val="007A0731"/>
    <w:rsid w:val="007A4896"/>
    <w:rsid w:val="007B316A"/>
    <w:rsid w:val="008676BD"/>
    <w:rsid w:val="008B19CD"/>
    <w:rsid w:val="008B290C"/>
    <w:rsid w:val="008E2F59"/>
    <w:rsid w:val="008E333A"/>
    <w:rsid w:val="00945A56"/>
    <w:rsid w:val="009A4879"/>
    <w:rsid w:val="00A86F89"/>
    <w:rsid w:val="00AC4DD6"/>
    <w:rsid w:val="00AF0095"/>
    <w:rsid w:val="00B06821"/>
    <w:rsid w:val="00B13A2A"/>
    <w:rsid w:val="00B144EE"/>
    <w:rsid w:val="00B408F7"/>
    <w:rsid w:val="00B95B15"/>
    <w:rsid w:val="00BB373F"/>
    <w:rsid w:val="00BD26F9"/>
    <w:rsid w:val="00C83216"/>
    <w:rsid w:val="00C96E98"/>
    <w:rsid w:val="00CB40DA"/>
    <w:rsid w:val="00CE6DEE"/>
    <w:rsid w:val="00D33AD2"/>
    <w:rsid w:val="00D77122"/>
    <w:rsid w:val="00D80413"/>
    <w:rsid w:val="00D83806"/>
    <w:rsid w:val="00DA244B"/>
    <w:rsid w:val="00DB3F3F"/>
    <w:rsid w:val="00DD75EC"/>
    <w:rsid w:val="00DE0001"/>
    <w:rsid w:val="00DF412A"/>
    <w:rsid w:val="00E43263"/>
    <w:rsid w:val="00EF11F8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4F6540"/>
  <w15:chartTrackingRefBased/>
  <w15:docId w15:val="{354396E9-D658-42B7-872B-45A4FF7F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412A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DF412A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DF412A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DF412A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412A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F412A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C83216"/>
    <w:pPr>
      <w:ind w:left="720"/>
      <w:contextualSpacing/>
    </w:pPr>
  </w:style>
  <w:style w:type="paragraph" w:customStyle="1" w:styleId="Default">
    <w:name w:val="Default"/>
    <w:rsid w:val="00306E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40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josephine.proebiz.com/sk/tender/1316/summar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R-CARGO SLOVAKIA S.R.O"/>
    <f:field ref="objsubject" par="" edit="true" text=""/>
    <f:field ref="objcreatedby" par="" text="SUKUBOVÁ, Edita, Ing."/>
    <f:field ref="objcreatedat" par="" text="8.11.2018 8:52:43"/>
    <f:field ref="objchangedby" par="" text="SUKUBOVÁ, Edita, Ing."/>
    <f:field ref="objmodifiedat" par="" text="8.11.2018 15:36:55"/>
    <f:field ref="doc_FSCFOLIO_1_1001_FieldDocumentNumber" par="" text=""/>
    <f:field ref="doc_FSCFOLIO_1_1001_FieldSubject" par="" edit="true" text=""/>
    <f:field ref="FSCFOLIO_1_1001_FieldCurrentUser" par="" text="Ing. Edita SUKUBOVÁ"/>
    <f:field ref="CCAPRECONFIG_15_1001_Objektname" par="" edit="true" text="externý_sprievodný_list/R-CARGO SLOVAKIA S.R.O"/>
  </f:record>
  <f:record inx="1" ref="">
    <f:field ref="SKEDITIONREG_103_510_MenoNazov" par="" text="R-CARGO Slovakia s.r.o."/>
    <f:field ref="SKEDITIONREG_103_510_POBox" par="" text=""/>
    <f:field ref="SKEDITIONREG_103_510_Ulica" par="" text="Ferienčíkova 7"/>
    <f:field ref="SKEDITIONREG_103_510_PSC" par="" text="811 08"/>
    <f:field ref="SKEDITIONREG_103_510_Obec" par="" text="Bratislava 1"/>
    <f:field ref="SKEDITIONREG_103_510_Krajina" par="" text=""/>
    <f:field ref="SKEDITIONREG_103_510_Stat" par="" text=""/>
    <f:field ref="SKEDITIONREG_103_510_AddrLine1" par="" text="Ferienčíkova 7"/>
    <f:field ref="SKEDITIONREG_103_510_AddrLine2" par="" text="811 08  Bratislava 1"/>
    <f:field ref="SKEDITIONREG_103_510_AddrLine3" par="" text=""/>
    <f:field ref="SKEDITIONREG_103_510_AddrLine4" par="" text=""/>
    <f:field ref="SKEDITIONREG_103_510_ElAddr1" par="" text="Elektronická pošta"/>
    <f:field ref="SKEDITIONREG_103_510_ElAddr2" par="" text="miroslav.kubernat@rcargoslovakia.s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Sukubova Edita /ODVO/MZV</dc:creator>
  <cp:keywords/>
  <dc:description/>
  <cp:lastModifiedBy>Sukubova Edita /ODVO/MZV</cp:lastModifiedBy>
  <cp:revision>7</cp:revision>
  <dcterms:created xsi:type="dcterms:W3CDTF">2018-11-08T14:41:00Z</dcterms:created>
  <dcterms:modified xsi:type="dcterms:W3CDTF">2018-11-09T13:43:00Z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Ing. Edita SUKUBOVÁ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8. 11. 2018, 08:52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Nadlimitná zákazka - Opakovaná požiadavka na verejné obstarávanie: Zasielateľská rámcová dohoda na roky 2019-2022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81419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SUKUBOVÁ, Edita, Ing.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SUKUBOVÁ, Edita, Ing.</vt:lpwstr>
  </property>
  <property fmtid="{D5CDD505-2E9C-101B-9397-08002B2CF9AE}" pid="327" name="FSC#COOELAK@1.1001:DispatchedAt">
    <vt:lpwstr>08.11.2018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08.11.2018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*COO.2145.2000.2.6977591*</vt:lpwstr>
  </property>
  <property fmtid="{D5CDD505-2E9C-101B-9397-08002B2CF9AE}" pid="335" name="FSC#COOELAK@1.1001:RefBarCode">
    <vt:lpwstr>*COO.2145.2000.2.6977541*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5</vt:lpwstr>
  </property>
  <property fmtid="{D5CDD505-2E9C-101B-9397-08002B2CF9AE}" pid="351" name="FSC#COOELAK@1.1001:CurrentUserEmail">
    <vt:lpwstr>edita.sukubova@mzv.sk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Ing. Edita SUKUBOVÁ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08.11.2018</vt:lpwstr>
  </property>
  <property fmtid="{D5CDD505-2E9C-101B-9397-08002B2CF9AE}" pid="363" name="FSC#ATSTATECFG@1.1001:SubfileSubject">
    <vt:lpwstr>Odpoveď na žiadosť o nápravu_R-CARGO Slovakia s. r. o.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COO.2145.2000.2.6977591</vt:lpwstr>
  </property>
  <property fmtid="{D5CDD505-2E9C-101B-9397-08002B2CF9AE}" pid="381" name="FSC#FSCFOLIO@1.1001:docpropproject">
    <vt:lpwstr/>
  </property>
</Properties>
</file>