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2B67" w14:textId="0DA0DFDE" w:rsidR="00F3086B" w:rsidRDefault="00F3086B" w:rsidP="00C7079B">
      <w:pPr>
        <w:autoSpaceDE w:val="0"/>
        <w:autoSpaceDN w:val="0"/>
        <w:adjustRightInd w:val="0"/>
        <w:spacing w:line="276" w:lineRule="auto"/>
        <w:jc w:val="both"/>
        <w:rPr>
          <w:rFonts w:eastAsia="TimesNewRomanPSMT"/>
          <w:color w:val="000000"/>
        </w:rPr>
      </w:pPr>
    </w:p>
    <w:p w14:paraId="7177F30C" w14:textId="77777777" w:rsidR="00F3086B" w:rsidRPr="00F3086B" w:rsidRDefault="00F3086B" w:rsidP="00F3086B">
      <w:pPr>
        <w:pStyle w:val="Nadpis1"/>
        <w:rPr>
          <w:rFonts w:asciiTheme="majorHAnsi" w:hAnsiTheme="majorHAnsi" w:cstheme="majorHAnsi"/>
          <w:b w:val="0"/>
          <w:bCs w:val="0"/>
          <w:color w:val="2F5496" w:themeColor="accent1" w:themeShade="BF"/>
          <w:sz w:val="40"/>
          <w:szCs w:val="40"/>
        </w:rPr>
      </w:pPr>
      <w:r w:rsidRPr="00F3086B">
        <w:rPr>
          <w:rFonts w:asciiTheme="majorHAnsi" w:eastAsia="Arial" w:hAnsiTheme="majorHAnsi" w:cstheme="majorHAnsi"/>
          <w:b w:val="0"/>
          <w:bCs w:val="0"/>
          <w:color w:val="2F5496" w:themeColor="accent1" w:themeShade="BF"/>
          <w:sz w:val="40"/>
          <w:szCs w:val="40"/>
        </w:rPr>
        <w:t xml:space="preserve">Príloha č. </w:t>
      </w:r>
      <w:r w:rsidRPr="00F3086B">
        <w:rPr>
          <w:rFonts w:asciiTheme="majorHAnsi" w:eastAsia="Arial" w:hAnsiTheme="majorHAnsi" w:cstheme="majorHAnsi"/>
          <w:b w:val="0"/>
          <w:bCs w:val="0"/>
          <w:color w:val="2F5496" w:themeColor="accent1" w:themeShade="BF"/>
          <w:sz w:val="40"/>
          <w:szCs w:val="40"/>
          <w:lang w:val="sk-SK"/>
        </w:rPr>
        <w:t>1</w:t>
      </w:r>
      <w:r w:rsidRPr="00F3086B">
        <w:rPr>
          <w:rFonts w:asciiTheme="majorHAnsi" w:eastAsia="Arial" w:hAnsiTheme="majorHAnsi" w:cstheme="majorHAnsi"/>
          <w:b w:val="0"/>
          <w:bCs w:val="0"/>
          <w:color w:val="2F5496" w:themeColor="accent1" w:themeShade="BF"/>
          <w:sz w:val="40"/>
          <w:szCs w:val="40"/>
        </w:rPr>
        <w:t xml:space="preserve"> – </w:t>
      </w:r>
      <w:r w:rsidRPr="00F3086B">
        <w:rPr>
          <w:rFonts w:asciiTheme="majorHAnsi" w:eastAsia="Arial" w:hAnsiTheme="majorHAnsi" w:cstheme="majorHAnsi"/>
          <w:b w:val="0"/>
          <w:bCs w:val="0"/>
          <w:color w:val="2F5496" w:themeColor="accent1" w:themeShade="BF"/>
          <w:sz w:val="40"/>
          <w:szCs w:val="40"/>
          <w:lang w:val="sk-SK"/>
        </w:rPr>
        <w:t>Opis predmetu zákazky</w:t>
      </w:r>
    </w:p>
    <w:p w14:paraId="21B40780" w14:textId="77777777" w:rsidR="00F3086B" w:rsidRPr="00F3086B" w:rsidRDefault="00F3086B" w:rsidP="00F3086B">
      <w:pPr>
        <w:jc w:val="both"/>
      </w:pPr>
      <w:bookmarkStart w:id="0" w:name="_Hlk37254033"/>
      <w:bookmarkStart w:id="1" w:name="_Hlk52521545"/>
      <w:bookmarkEnd w:id="0"/>
    </w:p>
    <w:bookmarkEnd w:id="1"/>
    <w:p w14:paraId="3C0381A6" w14:textId="77777777" w:rsidR="008B18E5" w:rsidRDefault="008B18E5" w:rsidP="008B18E5">
      <w:pPr>
        <w:spacing w:after="160"/>
        <w:jc w:val="both"/>
      </w:pPr>
    </w:p>
    <w:p w14:paraId="04BE8158" w14:textId="5DBB1F56" w:rsidR="008B18E5" w:rsidRPr="00890D3C" w:rsidRDefault="008B18E5" w:rsidP="008B18E5">
      <w:pPr>
        <w:spacing w:after="160"/>
        <w:jc w:val="both"/>
        <w:rPr>
          <w:bCs/>
        </w:rPr>
      </w:pPr>
      <w:r w:rsidRPr="006A1FF7">
        <w:t>„Výzva č. 1</w:t>
      </w:r>
      <w:r w:rsidR="00890D3C">
        <w:t>6</w:t>
      </w:r>
      <w:r w:rsidRPr="006A1FF7">
        <w:t xml:space="preserve"> </w:t>
      </w:r>
      <w:r w:rsidR="00890D3C">
        <w:t>–</w:t>
      </w:r>
      <w:r w:rsidRPr="006A1FF7">
        <w:t xml:space="preserve"> </w:t>
      </w:r>
      <w:bookmarkStart w:id="2" w:name="_Hlk69703133"/>
      <w:r w:rsidR="007D010E">
        <w:t>Kovové regály</w:t>
      </w:r>
      <w:r w:rsidR="00890D3C">
        <w:t xml:space="preserve"> do archívnych priestorov</w:t>
      </w:r>
      <w:bookmarkEnd w:id="2"/>
      <w:r w:rsidRPr="006A1FF7">
        <w:t xml:space="preserve">“ </w:t>
      </w:r>
      <w:r w:rsidRPr="006A1FF7">
        <w:rPr>
          <w:lang w:eastAsia="en-US"/>
        </w:rPr>
        <w:t xml:space="preserve">sa zadáva v rámci DNS vyhláseného verejným obstarávateľom Hlavné mesto SR Bratislava. </w:t>
      </w:r>
      <w:r w:rsidRPr="006A1FF7">
        <w:rPr>
          <w:bCs/>
        </w:rPr>
        <w:t xml:space="preserve">Kompletné informácie o predmetnej výzve </w:t>
      </w:r>
      <w:r w:rsidRPr="00890D3C">
        <w:rPr>
          <w:bCs/>
        </w:rPr>
        <w:t>a DNS nájdete na tejto adrese:</w:t>
      </w:r>
    </w:p>
    <w:p w14:paraId="1B74B655" w14:textId="6F1DB43E" w:rsidR="008B18E5" w:rsidRPr="00890D3C" w:rsidRDefault="008B18E5" w:rsidP="008B18E5">
      <w:pPr>
        <w:spacing w:after="160"/>
        <w:rPr>
          <w:lang w:eastAsia="en-US"/>
        </w:rPr>
      </w:pPr>
      <w:r w:rsidRPr="00890D3C">
        <w:rPr>
          <w:rStyle w:val="Hypertextovprepojenie"/>
        </w:rPr>
        <w:t>https://josephine.proebiz.com/sk/tender/</w:t>
      </w:r>
      <w:r w:rsidR="00890D3C" w:rsidRPr="00890D3C">
        <w:rPr>
          <w:rStyle w:val="Hypertextovprepojenie"/>
        </w:rPr>
        <w:t>13238</w:t>
      </w:r>
      <w:r w:rsidRPr="00890D3C">
        <w:rPr>
          <w:rStyle w:val="Hypertextovprepojenie"/>
        </w:rPr>
        <w:t>/summary</w:t>
      </w:r>
    </w:p>
    <w:p w14:paraId="565DCCE7" w14:textId="635FCB87" w:rsidR="008B18E5" w:rsidRPr="00890D3C" w:rsidRDefault="008B18E5" w:rsidP="008B18E5">
      <w:pPr>
        <w:spacing w:after="160"/>
        <w:jc w:val="both"/>
        <w:rPr>
          <w:rFonts w:eastAsia="Calibri"/>
        </w:rPr>
      </w:pPr>
    </w:p>
    <w:p w14:paraId="6D0FD454" w14:textId="2542200A" w:rsidR="0046372D" w:rsidRPr="00890D3C" w:rsidRDefault="0046372D" w:rsidP="0046372D">
      <w:pPr>
        <w:pStyle w:val="Nadpis2"/>
        <w:rPr>
          <w:rFonts w:eastAsia="Calibri"/>
        </w:rPr>
      </w:pPr>
      <w:bookmarkStart w:id="3" w:name="_Hlk68695414"/>
      <w:r w:rsidRPr="00890D3C">
        <w:rPr>
          <w:rFonts w:eastAsia="Calibri"/>
        </w:rPr>
        <w:t>Stručný opis predmetu zákazky:</w:t>
      </w:r>
    </w:p>
    <w:bookmarkEnd w:id="3"/>
    <w:p w14:paraId="10EDF0F0" w14:textId="4028A3D3" w:rsidR="008B18E5" w:rsidRPr="00890D3C" w:rsidRDefault="008B18E5" w:rsidP="008B18E5">
      <w:pPr>
        <w:spacing w:after="160"/>
        <w:jc w:val="both"/>
        <w:rPr>
          <w:rFonts w:eastAsia="Calibri"/>
        </w:rPr>
      </w:pPr>
      <w:r w:rsidRPr="00890D3C">
        <w:rPr>
          <w:rFonts w:eastAsia="Calibri"/>
        </w:rPr>
        <w:t>Predmetom výzvy č. 1</w:t>
      </w:r>
      <w:r w:rsidR="00096C8A" w:rsidRPr="00890D3C">
        <w:rPr>
          <w:rFonts w:eastAsia="Calibri"/>
        </w:rPr>
        <w:t>6</w:t>
      </w:r>
      <w:r w:rsidRPr="00890D3C">
        <w:rPr>
          <w:rFonts w:eastAsia="Calibri"/>
        </w:rPr>
        <w:t xml:space="preserve"> je kúpa a dodanie </w:t>
      </w:r>
      <w:r w:rsidR="00890D3C" w:rsidRPr="00890D3C">
        <w:rPr>
          <w:rFonts w:eastAsia="Calibri"/>
          <w:b/>
          <w:bCs/>
        </w:rPr>
        <w:t>kovových regálov v celkovom množstve 397ks</w:t>
      </w:r>
      <w:r w:rsidR="00890D3C" w:rsidRPr="00890D3C">
        <w:rPr>
          <w:rFonts w:eastAsia="Calibri"/>
        </w:rPr>
        <w:t xml:space="preserve"> do archívnych priestorov verejného obstarávateľa.  </w:t>
      </w:r>
      <w:r w:rsidRPr="00890D3C">
        <w:rPr>
          <w:rFonts w:eastAsia="Calibri"/>
        </w:rPr>
        <w:t xml:space="preserve">  </w:t>
      </w:r>
    </w:p>
    <w:p w14:paraId="7D5C6A95" w14:textId="7C2B4266" w:rsidR="0046372D" w:rsidRPr="00890D3C" w:rsidRDefault="0046372D" w:rsidP="0046372D">
      <w:pPr>
        <w:pStyle w:val="Nadpis2"/>
        <w:rPr>
          <w:rFonts w:eastAsia="Calibri"/>
          <w:b/>
        </w:rPr>
      </w:pPr>
      <w:bookmarkStart w:id="4" w:name="_Hlk68695421"/>
      <w:r w:rsidRPr="00890D3C">
        <w:rPr>
          <w:rFonts w:eastAsia="Calibri"/>
        </w:rPr>
        <w:t>Zoznam príslušných CPV kódov:</w:t>
      </w:r>
    </w:p>
    <w:tbl>
      <w:tblPr>
        <w:tblStyle w:val="Mriekatabuky"/>
        <w:tblW w:w="91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53"/>
      </w:tblGrid>
      <w:tr w:rsidR="008B18E5" w:rsidRPr="00890D3C" w14:paraId="20E0EADE" w14:textId="77777777" w:rsidTr="005D6F09">
        <w:tc>
          <w:tcPr>
            <w:tcW w:w="2127" w:type="dxa"/>
            <w:vAlign w:val="center"/>
          </w:tcPr>
          <w:bookmarkEnd w:id="4"/>
          <w:p w14:paraId="0E3C4AAE" w14:textId="604DE435" w:rsidR="008B18E5" w:rsidRPr="00890D3C" w:rsidRDefault="00096C8A" w:rsidP="005D6F09">
            <w:pPr>
              <w:ind w:left="30"/>
              <w:rPr>
                <w:color w:val="FF0000"/>
                <w:szCs w:val="24"/>
              </w:rPr>
            </w:pPr>
            <w:r w:rsidRPr="00890D3C">
              <w:rPr>
                <w:color w:val="000000"/>
                <w:szCs w:val="24"/>
                <w:lang w:eastAsia="cs-CZ"/>
              </w:rPr>
              <w:t>39100000-3</w:t>
            </w:r>
          </w:p>
        </w:tc>
        <w:tc>
          <w:tcPr>
            <w:tcW w:w="7053" w:type="dxa"/>
            <w:vAlign w:val="center"/>
          </w:tcPr>
          <w:p w14:paraId="3A09B13B" w14:textId="4023A301" w:rsidR="008B18E5" w:rsidRPr="00890D3C" w:rsidRDefault="00096C8A" w:rsidP="005D6F09">
            <w:pPr>
              <w:rPr>
                <w:color w:val="FF0000"/>
                <w:szCs w:val="24"/>
              </w:rPr>
            </w:pPr>
            <w:r w:rsidRPr="00890D3C">
              <w:rPr>
                <w:color w:val="000000"/>
                <w:szCs w:val="24"/>
                <w:lang w:eastAsia="cs-CZ"/>
              </w:rPr>
              <w:t>Nábytok</w:t>
            </w:r>
          </w:p>
        </w:tc>
      </w:tr>
      <w:tr w:rsidR="008B18E5" w:rsidRPr="00C354E5" w14:paraId="46B5BE9A" w14:textId="77777777" w:rsidTr="005D6F09">
        <w:tc>
          <w:tcPr>
            <w:tcW w:w="2127" w:type="dxa"/>
          </w:tcPr>
          <w:p w14:paraId="6F9F1698" w14:textId="0A453634" w:rsidR="008B18E5" w:rsidRPr="00890D3C" w:rsidRDefault="00096C8A" w:rsidP="005D6F09">
            <w:pPr>
              <w:ind w:left="30"/>
              <w:rPr>
                <w:color w:val="FF0000"/>
                <w:szCs w:val="24"/>
              </w:rPr>
            </w:pPr>
            <w:r w:rsidRPr="00890D3C">
              <w:rPr>
                <w:color w:val="000000"/>
                <w:szCs w:val="24"/>
                <w:lang w:eastAsia="cs-CZ"/>
              </w:rPr>
              <w:t>39151100-6</w:t>
            </w:r>
          </w:p>
        </w:tc>
        <w:tc>
          <w:tcPr>
            <w:tcW w:w="7053" w:type="dxa"/>
          </w:tcPr>
          <w:p w14:paraId="4532BE27" w14:textId="33F965DD" w:rsidR="008B18E5" w:rsidRPr="00C354E5" w:rsidRDefault="00096C8A" w:rsidP="005D6F09">
            <w:pPr>
              <w:rPr>
                <w:color w:val="FF0000"/>
                <w:szCs w:val="24"/>
              </w:rPr>
            </w:pPr>
            <w:r w:rsidRPr="00890D3C">
              <w:rPr>
                <w:color w:val="000000"/>
                <w:szCs w:val="24"/>
                <w:lang w:eastAsia="cs-CZ"/>
              </w:rPr>
              <w:t>Regály</w:t>
            </w:r>
          </w:p>
        </w:tc>
      </w:tr>
    </w:tbl>
    <w:p w14:paraId="05579029" w14:textId="703B1178" w:rsidR="00E73EA0" w:rsidRDefault="00E73EA0" w:rsidP="0046372D">
      <w:pPr>
        <w:pStyle w:val="Nadpis2"/>
        <w:rPr>
          <w:rFonts w:eastAsia="Calibri"/>
          <w:lang w:val="sk-SK"/>
        </w:rPr>
      </w:pPr>
      <w:bookmarkStart w:id="5" w:name="_Hlk68695543"/>
      <w:r>
        <w:rPr>
          <w:rFonts w:eastAsia="Calibri"/>
          <w:lang w:val="sk-SK"/>
        </w:rPr>
        <w:t>Lehota dodania</w:t>
      </w:r>
    </w:p>
    <w:p w14:paraId="79F2DAC0" w14:textId="45022A2D" w:rsidR="00B71CD2" w:rsidRPr="00E73EA0" w:rsidRDefault="00B71CD2" w:rsidP="00E73EA0">
      <w:pPr>
        <w:spacing w:before="160" w:after="160"/>
        <w:jc w:val="both"/>
        <w:rPr>
          <w:lang w:eastAsia="en-US"/>
        </w:rPr>
      </w:pPr>
      <w:r w:rsidRPr="00B71CD2">
        <w:rPr>
          <w:rFonts w:eastAsia="Calibri"/>
          <w:lang w:eastAsia="x-none"/>
        </w:rPr>
        <w:t xml:space="preserve">Predmet zákazky je potrebné dodať </w:t>
      </w:r>
      <w:r w:rsidRPr="00B71CD2">
        <w:rPr>
          <w:rFonts w:eastAsia="Calibri"/>
          <w:b/>
          <w:bCs/>
          <w:lang w:eastAsia="x-none"/>
        </w:rPr>
        <w:t xml:space="preserve">najneskôr do </w:t>
      </w:r>
      <w:r w:rsidR="00890D3C">
        <w:rPr>
          <w:rFonts w:eastAsia="Calibri"/>
          <w:b/>
          <w:bCs/>
          <w:lang w:eastAsia="x-none"/>
        </w:rPr>
        <w:t>90</w:t>
      </w:r>
      <w:r w:rsidR="001534C3">
        <w:rPr>
          <w:rFonts w:eastAsia="Calibri"/>
          <w:b/>
          <w:bCs/>
          <w:lang w:eastAsia="x-none"/>
        </w:rPr>
        <w:t xml:space="preserve"> </w:t>
      </w:r>
      <w:r w:rsidRPr="00B71CD2">
        <w:rPr>
          <w:rFonts w:eastAsia="Calibri"/>
          <w:b/>
          <w:bCs/>
          <w:lang w:eastAsia="x-none"/>
        </w:rPr>
        <w:t>kalendárnych dní</w:t>
      </w:r>
      <w:r w:rsidRPr="00B71CD2">
        <w:rPr>
          <w:rFonts w:eastAsia="Calibri"/>
          <w:lang w:eastAsia="x-none"/>
        </w:rPr>
        <w:t xml:space="preserve"> odo dňa účinnosti kúpnej  zmluvy (uchádzač môže v rámci rozhodného kritériá ponúknuť aj kratšiu lehotu dodania v celých kalendárnych dňoch).</w:t>
      </w:r>
    </w:p>
    <w:p w14:paraId="795160DA" w14:textId="47F762F2" w:rsidR="00B71CD2" w:rsidRDefault="0046372D" w:rsidP="00B71CD2">
      <w:pPr>
        <w:pStyle w:val="Nadpis2"/>
        <w:rPr>
          <w:rFonts w:eastAsia="Calibri"/>
        </w:rPr>
      </w:pPr>
      <w:r>
        <w:rPr>
          <w:rFonts w:eastAsia="Calibri"/>
          <w:lang w:val="sk-SK"/>
        </w:rPr>
        <w:t xml:space="preserve">Podrobný </w:t>
      </w:r>
      <w:r w:rsidRPr="0046372D">
        <w:rPr>
          <w:rFonts w:eastAsia="Calibri"/>
        </w:rPr>
        <w:t>opis predmetu zákazky:</w:t>
      </w:r>
      <w:bookmarkEnd w:id="5"/>
    </w:p>
    <w:p w14:paraId="2CD19AEB" w14:textId="77777777" w:rsidR="00543EE5" w:rsidRDefault="00317EAD" w:rsidP="00BB6198">
      <w:pPr>
        <w:spacing w:after="120"/>
        <w:jc w:val="both"/>
        <w:rPr>
          <w:rFonts w:eastAsia="Calibri"/>
          <w:b/>
          <w:bCs/>
          <w:lang w:eastAsia="x-none"/>
        </w:rPr>
      </w:pPr>
      <w:r w:rsidRPr="00D25062">
        <w:rPr>
          <w:rFonts w:eastAsia="Calibri"/>
          <w:lang w:eastAsia="x-none"/>
        </w:rPr>
        <w:t xml:space="preserve">Zabezpečenie </w:t>
      </w:r>
      <w:r w:rsidR="00AD7064" w:rsidRPr="00D25062">
        <w:rPr>
          <w:rFonts w:eastAsia="Calibri"/>
          <w:lang w:eastAsia="x-none"/>
        </w:rPr>
        <w:t xml:space="preserve">kovových regálov </w:t>
      </w:r>
      <w:r w:rsidR="000735C9" w:rsidRPr="000735C9">
        <w:rPr>
          <w:rFonts w:eastAsia="Calibri"/>
          <w:b/>
          <w:bCs/>
          <w:lang w:eastAsia="x-none"/>
        </w:rPr>
        <w:t xml:space="preserve">v celkovom množstve 397ks </w:t>
      </w:r>
      <w:r w:rsidR="008959A2" w:rsidRPr="00700E91">
        <w:rPr>
          <w:rFonts w:eastAsia="Calibri"/>
          <w:lang w:eastAsia="x-none"/>
        </w:rPr>
        <w:t xml:space="preserve">do archívnych </w:t>
      </w:r>
      <w:r w:rsidRPr="00700E91">
        <w:rPr>
          <w:rFonts w:eastAsia="Calibri"/>
          <w:lang w:eastAsia="x-none"/>
        </w:rPr>
        <w:t>priestor</w:t>
      </w:r>
      <w:r w:rsidR="008959A2" w:rsidRPr="00700E91">
        <w:rPr>
          <w:rFonts w:eastAsia="Calibri"/>
          <w:lang w:eastAsia="x-none"/>
        </w:rPr>
        <w:t>ov</w:t>
      </w:r>
      <w:r w:rsidR="00B61A22">
        <w:rPr>
          <w:rFonts w:eastAsia="Calibri"/>
          <w:lang w:eastAsia="x-none"/>
        </w:rPr>
        <w:t>, ktoré sú situované na území mesta Bratislavy v nasledovných</w:t>
      </w:r>
      <w:r w:rsidRPr="000735C9">
        <w:rPr>
          <w:rFonts w:eastAsia="Calibri"/>
          <w:b/>
          <w:bCs/>
          <w:lang w:eastAsia="x-none"/>
        </w:rPr>
        <w:t xml:space="preserve"> štyroch (4) </w:t>
      </w:r>
      <w:r w:rsidRPr="00543EE5">
        <w:rPr>
          <w:rFonts w:eastAsia="Calibri"/>
          <w:lang w:eastAsia="x-none"/>
        </w:rPr>
        <w:t>objektoch</w:t>
      </w:r>
      <w:r w:rsidR="00543EE5" w:rsidRPr="00543EE5">
        <w:rPr>
          <w:rFonts w:eastAsia="Calibri"/>
          <w:lang w:eastAsia="x-none"/>
        </w:rPr>
        <w:t>:</w:t>
      </w:r>
    </w:p>
    <w:p w14:paraId="18D98F35" w14:textId="64D09850" w:rsidR="00543EE5" w:rsidRDefault="00543EE5" w:rsidP="00543EE5">
      <w:pPr>
        <w:pStyle w:val="Odsekzoznamu"/>
        <w:numPr>
          <w:ilvl w:val="0"/>
          <w:numId w:val="37"/>
        </w:numPr>
        <w:ind w:left="284" w:hanging="284"/>
        <w:jc w:val="both"/>
        <w:rPr>
          <w:rFonts w:eastAsia="Calibri"/>
          <w:lang w:eastAsia="x-none"/>
        </w:rPr>
      </w:pPr>
      <w:r>
        <w:rPr>
          <w:rFonts w:eastAsia="Calibri"/>
          <w:lang w:eastAsia="x-none"/>
        </w:rPr>
        <w:t>Objekt Čierny les,</w:t>
      </w:r>
    </w:p>
    <w:p w14:paraId="3A91E4EF" w14:textId="349F1294" w:rsidR="00543EE5" w:rsidRDefault="00543EE5" w:rsidP="00543EE5">
      <w:pPr>
        <w:pStyle w:val="Odsekzoznamu"/>
        <w:numPr>
          <w:ilvl w:val="0"/>
          <w:numId w:val="37"/>
        </w:numPr>
        <w:ind w:left="284" w:hanging="284"/>
        <w:jc w:val="both"/>
        <w:rPr>
          <w:rFonts w:eastAsia="Calibri"/>
          <w:lang w:eastAsia="x-none"/>
        </w:rPr>
      </w:pPr>
      <w:r>
        <w:rPr>
          <w:rFonts w:eastAsia="Calibri"/>
          <w:lang w:eastAsia="x-none"/>
        </w:rPr>
        <w:t>Objekt Markova č. 1,</w:t>
      </w:r>
    </w:p>
    <w:p w14:paraId="06DFD35D" w14:textId="260324BE" w:rsidR="00543EE5" w:rsidRDefault="00543EE5" w:rsidP="00543EE5">
      <w:pPr>
        <w:pStyle w:val="Odsekzoznamu"/>
        <w:numPr>
          <w:ilvl w:val="0"/>
          <w:numId w:val="37"/>
        </w:numPr>
        <w:ind w:left="284" w:hanging="284"/>
        <w:jc w:val="both"/>
        <w:rPr>
          <w:rFonts w:eastAsia="Calibri"/>
          <w:lang w:eastAsia="x-none"/>
        </w:rPr>
      </w:pPr>
      <w:r>
        <w:rPr>
          <w:rFonts w:eastAsia="Calibri"/>
          <w:lang w:eastAsia="x-none"/>
        </w:rPr>
        <w:t xml:space="preserve">Objekt </w:t>
      </w:r>
      <w:proofErr w:type="spellStart"/>
      <w:r>
        <w:rPr>
          <w:rFonts w:eastAsia="Calibri"/>
          <w:lang w:eastAsia="x-none"/>
        </w:rPr>
        <w:t>Blagoevova</w:t>
      </w:r>
      <w:proofErr w:type="spellEnd"/>
      <w:r>
        <w:rPr>
          <w:rFonts w:eastAsia="Calibri"/>
          <w:lang w:eastAsia="x-none"/>
        </w:rPr>
        <w:t xml:space="preserve"> č. 9, </w:t>
      </w:r>
    </w:p>
    <w:p w14:paraId="0BEE3C08" w14:textId="12A17F04" w:rsidR="00B61A22" w:rsidRPr="00543EE5" w:rsidRDefault="00543EE5" w:rsidP="00BB6198">
      <w:pPr>
        <w:pStyle w:val="Odsekzoznamu"/>
        <w:numPr>
          <w:ilvl w:val="0"/>
          <w:numId w:val="37"/>
        </w:numPr>
        <w:spacing w:after="120"/>
        <w:ind w:left="284" w:hanging="284"/>
        <w:jc w:val="both"/>
        <w:rPr>
          <w:rFonts w:eastAsia="Calibri"/>
          <w:lang w:eastAsia="x-none"/>
        </w:rPr>
      </w:pPr>
      <w:r>
        <w:rPr>
          <w:rFonts w:eastAsia="Calibri"/>
          <w:lang w:eastAsia="x-none"/>
        </w:rPr>
        <w:t>Objekt Primaciálne námestie č. 1</w:t>
      </w:r>
      <w:r w:rsidR="00317EAD" w:rsidRPr="00543EE5">
        <w:rPr>
          <w:rFonts w:eastAsia="Calibri"/>
          <w:lang w:eastAsia="x-none"/>
        </w:rPr>
        <w:t xml:space="preserve"> </w:t>
      </w:r>
    </w:p>
    <w:p w14:paraId="62C897EC" w14:textId="7F025331" w:rsidR="00700E91" w:rsidRDefault="00543EE5" w:rsidP="00BB6198">
      <w:pPr>
        <w:spacing w:after="120"/>
        <w:jc w:val="both"/>
        <w:rPr>
          <w:rFonts w:eastAsia="Calibri"/>
          <w:lang w:eastAsia="x-none"/>
        </w:rPr>
      </w:pPr>
      <w:r>
        <w:rPr>
          <w:rFonts w:eastAsia="Calibri"/>
          <w:lang w:eastAsia="x-none"/>
        </w:rPr>
        <w:t>Kovové r</w:t>
      </w:r>
      <w:r w:rsidR="00317EAD" w:rsidRPr="00D25062">
        <w:rPr>
          <w:rFonts w:eastAsia="Calibri"/>
          <w:lang w:eastAsia="x-none"/>
        </w:rPr>
        <w:t>egály budú umiestnené voľne v priestore v</w:t>
      </w:r>
      <w:r w:rsidR="00D25062" w:rsidRPr="00D25062">
        <w:rPr>
          <w:rFonts w:eastAsia="Calibri"/>
          <w:lang w:eastAsia="x-none"/>
        </w:rPr>
        <w:t> </w:t>
      </w:r>
      <w:r w:rsidR="00317EAD" w:rsidRPr="00D25062">
        <w:rPr>
          <w:rFonts w:eastAsia="Calibri"/>
          <w:lang w:eastAsia="x-none"/>
        </w:rPr>
        <w:t>dvojradoch</w:t>
      </w:r>
      <w:r w:rsidR="00D25062" w:rsidRPr="00D25062">
        <w:rPr>
          <w:rFonts w:eastAsia="Calibri"/>
          <w:lang w:eastAsia="x-none"/>
        </w:rPr>
        <w:t>, ale aj</w:t>
      </w:r>
      <w:r w:rsidR="00317EAD" w:rsidRPr="00D25062">
        <w:rPr>
          <w:rFonts w:eastAsia="Calibri"/>
          <w:lang w:eastAsia="x-none"/>
        </w:rPr>
        <w:t xml:space="preserve"> pri stenách s potrebou ich </w:t>
      </w:r>
      <w:r w:rsidR="00700E91">
        <w:rPr>
          <w:rFonts w:eastAsia="Calibri"/>
          <w:lang w:eastAsia="x-none"/>
        </w:rPr>
        <w:t xml:space="preserve">fixácie </w:t>
      </w:r>
      <w:r w:rsidR="00D25062" w:rsidRPr="00D25062">
        <w:rPr>
          <w:rFonts w:eastAsia="Calibri"/>
          <w:lang w:eastAsia="x-none"/>
        </w:rPr>
        <w:t xml:space="preserve">do stien. Pri regáloch dosahujúcich </w:t>
      </w:r>
      <w:r w:rsidR="000735C9">
        <w:rPr>
          <w:rFonts w:eastAsia="Calibri"/>
          <w:lang w:eastAsia="x-none"/>
        </w:rPr>
        <w:t>výšku</w:t>
      </w:r>
      <w:r w:rsidR="00700E91">
        <w:rPr>
          <w:rFonts w:eastAsia="Calibri"/>
          <w:lang w:eastAsia="x-none"/>
        </w:rPr>
        <w:t xml:space="preserve"> 3000mm,</w:t>
      </w:r>
      <w:r w:rsidR="000735C9">
        <w:rPr>
          <w:rFonts w:eastAsia="Calibri"/>
          <w:lang w:eastAsia="x-none"/>
        </w:rPr>
        <w:t xml:space="preserve"> </w:t>
      </w:r>
      <w:r w:rsidR="00D25062" w:rsidRPr="00D25062">
        <w:rPr>
          <w:rFonts w:eastAsia="Calibri"/>
          <w:lang w:eastAsia="x-none"/>
        </w:rPr>
        <w:t>bude nevyhnutná fixácia do podlahy</w:t>
      </w:r>
      <w:r w:rsidR="00700E91">
        <w:rPr>
          <w:rFonts w:eastAsia="Calibri"/>
          <w:lang w:eastAsia="x-none"/>
        </w:rPr>
        <w:t>. Pre regály stojace</w:t>
      </w:r>
      <w:r w:rsidR="00D25062" w:rsidRPr="00D25062">
        <w:rPr>
          <w:rFonts w:eastAsia="Calibri"/>
          <w:lang w:eastAsia="x-none"/>
        </w:rPr>
        <w:t xml:space="preserve"> </w:t>
      </w:r>
      <w:r w:rsidR="008959A2">
        <w:rPr>
          <w:rFonts w:eastAsia="Calibri"/>
          <w:lang w:eastAsia="x-none"/>
        </w:rPr>
        <w:t>v</w:t>
      </w:r>
      <w:r w:rsidR="00700E91">
        <w:rPr>
          <w:rFonts w:eastAsia="Calibri"/>
          <w:lang w:eastAsia="x-none"/>
        </w:rPr>
        <w:t> </w:t>
      </w:r>
      <w:r w:rsidR="008959A2">
        <w:rPr>
          <w:rFonts w:eastAsia="Calibri"/>
          <w:lang w:eastAsia="x-none"/>
        </w:rPr>
        <w:t>priestore</w:t>
      </w:r>
      <w:r w:rsidR="00700E91">
        <w:rPr>
          <w:rFonts w:eastAsia="Calibri"/>
          <w:lang w:eastAsia="x-none"/>
        </w:rPr>
        <w:t>,</w:t>
      </w:r>
      <w:r w:rsidR="00D25062">
        <w:rPr>
          <w:rFonts w:eastAsia="Calibri"/>
          <w:lang w:eastAsia="x-none"/>
        </w:rPr>
        <w:t xml:space="preserve"> bude potrebná výstuž medzi jednotlivými radmi, aby nedochádzalo k posunu horných častí.</w:t>
      </w:r>
      <w:r w:rsidR="008959A2">
        <w:rPr>
          <w:rFonts w:eastAsia="Calibri"/>
          <w:lang w:eastAsia="x-none"/>
        </w:rPr>
        <w:t xml:space="preserve"> </w:t>
      </w:r>
    </w:p>
    <w:p w14:paraId="486111F0" w14:textId="44551F80" w:rsidR="00BB6198" w:rsidRDefault="008959A2" w:rsidP="00BB6198">
      <w:pPr>
        <w:spacing w:after="160"/>
        <w:jc w:val="both"/>
        <w:rPr>
          <w:rFonts w:eastAsia="Calibri"/>
          <w:lang w:eastAsia="x-none"/>
        </w:rPr>
      </w:pPr>
      <w:r>
        <w:rPr>
          <w:rFonts w:eastAsia="Calibri"/>
          <w:lang w:eastAsia="x-none"/>
        </w:rPr>
        <w:t>V</w:t>
      </w:r>
      <w:r w:rsidR="00700E91">
        <w:rPr>
          <w:rFonts w:eastAsia="Calibri"/>
          <w:lang w:eastAsia="x-none"/>
        </w:rPr>
        <w:t xml:space="preserve">zhľadom na nerovnosti </w:t>
      </w:r>
      <w:r w:rsidR="00B61A22">
        <w:rPr>
          <w:rFonts w:eastAsia="Calibri"/>
          <w:lang w:eastAsia="x-none"/>
        </w:rPr>
        <w:t xml:space="preserve">podláh </w:t>
      </w:r>
      <w:r w:rsidR="00B61A22" w:rsidRPr="00BB6198">
        <w:rPr>
          <w:rFonts w:eastAsia="Calibri"/>
          <w:b/>
          <w:bCs/>
          <w:lang w:eastAsia="x-none"/>
        </w:rPr>
        <w:t>v objekte na Markovej č. 1</w:t>
      </w:r>
      <w:r w:rsidR="00B61A22" w:rsidRPr="00CA1215">
        <w:rPr>
          <w:rFonts w:eastAsia="Calibri"/>
          <w:lang w:eastAsia="x-none"/>
        </w:rPr>
        <w:t>, bude</w:t>
      </w:r>
      <w:r w:rsidR="00B61A22" w:rsidRPr="00BB6198">
        <w:rPr>
          <w:rFonts w:eastAsia="Calibri"/>
          <w:b/>
          <w:bCs/>
          <w:lang w:eastAsia="x-none"/>
        </w:rPr>
        <w:t xml:space="preserve"> potrebné </w:t>
      </w:r>
      <w:r w:rsidR="00B61A22" w:rsidRPr="00BB6198">
        <w:rPr>
          <w:rFonts w:eastAsia="Calibri"/>
          <w:lang w:eastAsia="x-none"/>
        </w:rPr>
        <w:t>pri regáloch s výškou 2000mm</w:t>
      </w:r>
      <w:r w:rsidRPr="00BB6198">
        <w:rPr>
          <w:rFonts w:eastAsia="Calibri"/>
          <w:b/>
          <w:bCs/>
          <w:lang w:eastAsia="x-none"/>
        </w:rPr>
        <w:t> </w:t>
      </w:r>
      <w:r w:rsidR="00B61A22" w:rsidRPr="00BB6198">
        <w:rPr>
          <w:rFonts w:eastAsia="Calibri"/>
          <w:b/>
          <w:bCs/>
          <w:lang w:eastAsia="x-none"/>
        </w:rPr>
        <w:t>vykonať niveláciu regálových stojok</w:t>
      </w:r>
      <w:r w:rsidR="00B61A22">
        <w:rPr>
          <w:rFonts w:eastAsia="Calibri"/>
          <w:lang w:eastAsia="x-none"/>
        </w:rPr>
        <w:t xml:space="preserve"> prostredníctvom oceľových podložiek (platničiek).</w:t>
      </w:r>
    </w:p>
    <w:p w14:paraId="10A63E3B" w14:textId="68B81BC5" w:rsidR="008D2A2B" w:rsidRDefault="008D2A2B" w:rsidP="00BB6198">
      <w:pPr>
        <w:spacing w:after="160"/>
        <w:jc w:val="both"/>
        <w:rPr>
          <w:rFonts w:eastAsia="Calibri"/>
          <w:lang w:eastAsia="x-none"/>
        </w:rPr>
      </w:pPr>
      <w:r w:rsidRPr="008D2A2B">
        <w:rPr>
          <w:rFonts w:eastAsia="Calibri"/>
          <w:lang w:eastAsia="x-none"/>
        </w:rPr>
        <w:t xml:space="preserve">Priestory objektov sa nachádzajú prevažne na prízemí s dobrým prístupom pre nákladné auto </w:t>
      </w:r>
      <w:r>
        <w:rPr>
          <w:rFonts w:eastAsia="Calibri"/>
          <w:lang w:eastAsia="x-none"/>
        </w:rPr>
        <w:br/>
      </w:r>
      <w:r w:rsidRPr="008D2A2B">
        <w:rPr>
          <w:rFonts w:eastAsia="Calibri"/>
          <w:lang w:eastAsia="x-none"/>
        </w:rPr>
        <w:t xml:space="preserve">z exteriéru. Priestory na </w:t>
      </w:r>
      <w:proofErr w:type="spellStart"/>
      <w:r w:rsidRPr="008D2A2B">
        <w:rPr>
          <w:rFonts w:eastAsia="Calibri"/>
          <w:lang w:eastAsia="x-none"/>
        </w:rPr>
        <w:t>Blagoevovej</w:t>
      </w:r>
      <w:proofErr w:type="spellEnd"/>
      <w:r w:rsidRPr="008D2A2B">
        <w:rPr>
          <w:rFonts w:eastAsia="Calibri"/>
          <w:lang w:eastAsia="x-none"/>
        </w:rPr>
        <w:t xml:space="preserve"> ulici a Primaciálnom paláci sa nachádzajú v suteréne, sú prístupné schodmi. Vstup do suterénu objektu na </w:t>
      </w:r>
      <w:proofErr w:type="spellStart"/>
      <w:r w:rsidRPr="008D2A2B">
        <w:rPr>
          <w:rFonts w:eastAsia="Calibri"/>
          <w:lang w:eastAsia="x-none"/>
        </w:rPr>
        <w:t>Blagoevovej</w:t>
      </w:r>
      <w:proofErr w:type="spellEnd"/>
      <w:r w:rsidRPr="008D2A2B">
        <w:rPr>
          <w:rFonts w:eastAsia="Calibri"/>
          <w:lang w:eastAsia="x-none"/>
        </w:rPr>
        <w:t xml:space="preserve"> ulici je obmedzený (neprístupný) pre nákladné auto z exteriéru.</w:t>
      </w:r>
    </w:p>
    <w:p w14:paraId="77CCCBD5" w14:textId="5BBEF8F1" w:rsidR="00584234" w:rsidRPr="00BB6198" w:rsidRDefault="008F53A7" w:rsidP="00BB6198">
      <w:pPr>
        <w:spacing w:after="160"/>
        <w:jc w:val="both"/>
        <w:rPr>
          <w:rFonts w:eastAsia="Calibri"/>
          <w:lang w:eastAsia="x-none"/>
        </w:rPr>
      </w:pPr>
      <w:r>
        <w:rPr>
          <w:rFonts w:asciiTheme="majorHAnsi" w:hAnsiTheme="majorHAnsi" w:cstheme="majorHAnsi"/>
          <w:color w:val="2F5496" w:themeColor="accent1" w:themeShade="BF"/>
          <w:sz w:val="28"/>
          <w:szCs w:val="28"/>
        </w:rPr>
        <w:lastRenderedPageBreak/>
        <w:t>Podrobná charakteristika kovových regálov:</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3"/>
      </w:tblGrid>
      <w:tr w:rsidR="00B71CD2" w:rsidRPr="008638F2" w14:paraId="33F3FB2B" w14:textId="77777777" w:rsidTr="00A5453C">
        <w:trPr>
          <w:trHeight w:val="350"/>
        </w:trPr>
        <w:tc>
          <w:tcPr>
            <w:tcW w:w="9483" w:type="dxa"/>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41FD7811" w14:textId="4ABF6205" w:rsidR="00B71CD2" w:rsidRPr="005A3C8B" w:rsidRDefault="00B71CD2" w:rsidP="00C46276">
            <w:pPr>
              <w:spacing w:before="40" w:after="40"/>
              <w:rPr>
                <w:sz w:val="22"/>
              </w:rPr>
            </w:pPr>
            <w:r w:rsidRPr="006565B5">
              <w:rPr>
                <w:b/>
                <w:bCs/>
                <w:color w:val="000000"/>
                <w:sz w:val="22"/>
              </w:rPr>
              <w:t xml:space="preserve">I. </w:t>
            </w:r>
            <w:r w:rsidR="00BA3716">
              <w:rPr>
                <w:b/>
                <w:bCs/>
                <w:color w:val="000000"/>
                <w:sz w:val="22"/>
              </w:rPr>
              <w:t>Základný policový regál R1</w:t>
            </w:r>
            <w:r>
              <w:rPr>
                <w:b/>
                <w:bCs/>
                <w:color w:val="000000"/>
                <w:sz w:val="22"/>
              </w:rPr>
              <w:t xml:space="preserve"> </w:t>
            </w:r>
            <w:r w:rsidRPr="00A2101A">
              <w:rPr>
                <w:color w:val="000000"/>
                <w:sz w:val="22"/>
              </w:rPr>
              <w:t>v</w:t>
            </w:r>
            <w:r>
              <w:rPr>
                <w:color w:val="000000"/>
                <w:sz w:val="22"/>
              </w:rPr>
              <w:t xml:space="preserve"> celkovom </w:t>
            </w:r>
            <w:r w:rsidRPr="00A2101A">
              <w:rPr>
                <w:color w:val="000000"/>
                <w:sz w:val="22"/>
              </w:rPr>
              <w:t xml:space="preserve">množstve </w:t>
            </w:r>
            <w:r w:rsidR="00BA3716">
              <w:rPr>
                <w:color w:val="000000"/>
                <w:sz w:val="22"/>
              </w:rPr>
              <w:t>40</w:t>
            </w:r>
            <w:r w:rsidRPr="00A2101A">
              <w:rPr>
                <w:color w:val="000000"/>
                <w:sz w:val="22"/>
              </w:rPr>
              <w:t>ks</w:t>
            </w:r>
            <w:r w:rsidR="0096483E">
              <w:rPr>
                <w:color w:val="000000"/>
                <w:sz w:val="22"/>
              </w:rPr>
              <w:t>:</w:t>
            </w:r>
          </w:p>
        </w:tc>
      </w:tr>
      <w:tr w:rsidR="005D4EB9" w:rsidRPr="008638F2" w14:paraId="15B6463B" w14:textId="77777777" w:rsidTr="00A5453C">
        <w:tc>
          <w:tcPr>
            <w:tcW w:w="9483" w:type="dxa"/>
            <w:tcBorders>
              <w:top w:val="single" w:sz="4" w:space="0" w:color="auto"/>
              <w:left w:val="single" w:sz="12" w:space="0" w:color="auto"/>
              <w:bottom w:val="single" w:sz="6" w:space="0" w:color="auto"/>
              <w:right w:val="single" w:sz="12" w:space="0" w:color="auto"/>
            </w:tcBorders>
            <w:vAlign w:val="center"/>
          </w:tcPr>
          <w:p w14:paraId="34E17914" w14:textId="11A7E4AD" w:rsidR="003B4688" w:rsidRDefault="003B4688" w:rsidP="005D4EB9">
            <w:pPr>
              <w:jc w:val="both"/>
              <w:rPr>
                <w:sz w:val="20"/>
                <w:szCs w:val="20"/>
              </w:rPr>
            </w:pPr>
            <w:r>
              <w:rPr>
                <w:sz w:val="20"/>
                <w:szCs w:val="20"/>
              </w:rPr>
              <w:t>-b</w:t>
            </w:r>
            <w:r w:rsidR="00E807C6">
              <w:rPr>
                <w:sz w:val="20"/>
                <w:szCs w:val="20"/>
              </w:rPr>
              <w:t>e</w:t>
            </w:r>
            <w:r w:rsidR="005D4EB9" w:rsidRPr="00E430C5">
              <w:rPr>
                <w:sz w:val="20"/>
                <w:szCs w:val="20"/>
              </w:rPr>
              <w:t>zskrutkový</w:t>
            </w:r>
            <w:r w:rsidR="00683F40">
              <w:rPr>
                <w:sz w:val="20"/>
                <w:szCs w:val="20"/>
              </w:rPr>
              <w:t xml:space="preserve"> </w:t>
            </w:r>
            <w:r>
              <w:rPr>
                <w:sz w:val="20"/>
                <w:szCs w:val="20"/>
              </w:rPr>
              <w:t xml:space="preserve">kovový </w:t>
            </w:r>
            <w:r w:rsidR="00513F3D">
              <w:rPr>
                <w:sz w:val="20"/>
                <w:szCs w:val="20"/>
              </w:rPr>
              <w:t xml:space="preserve">základný </w:t>
            </w:r>
            <w:r w:rsidR="00683F40">
              <w:rPr>
                <w:sz w:val="20"/>
                <w:szCs w:val="20"/>
              </w:rPr>
              <w:t>regál</w:t>
            </w:r>
            <w:r w:rsidR="005D4EB9" w:rsidRPr="00E430C5">
              <w:rPr>
                <w:sz w:val="20"/>
                <w:szCs w:val="20"/>
              </w:rPr>
              <w:t>, regálové stojky je potrebné vyrobiť z oceľových valcovaných profilov</w:t>
            </w:r>
            <w:r>
              <w:rPr>
                <w:sz w:val="20"/>
                <w:szCs w:val="20"/>
              </w:rPr>
              <w:t xml:space="preserve"> </w:t>
            </w:r>
            <w:r w:rsidR="00513F3D">
              <w:rPr>
                <w:sz w:val="20"/>
                <w:szCs w:val="20"/>
              </w:rPr>
              <w:br/>
              <w:t xml:space="preserve">  </w:t>
            </w:r>
            <w:r>
              <w:rPr>
                <w:sz w:val="20"/>
                <w:szCs w:val="20"/>
              </w:rPr>
              <w:t xml:space="preserve">s </w:t>
            </w:r>
            <w:r w:rsidR="005D4EB9" w:rsidRPr="00E430C5">
              <w:rPr>
                <w:sz w:val="20"/>
                <w:szCs w:val="20"/>
              </w:rPr>
              <w:t>povrchov</w:t>
            </w:r>
            <w:r>
              <w:rPr>
                <w:sz w:val="20"/>
                <w:szCs w:val="20"/>
              </w:rPr>
              <w:t>ou</w:t>
            </w:r>
            <w:r w:rsidR="00D01238">
              <w:rPr>
                <w:sz w:val="20"/>
                <w:szCs w:val="20"/>
              </w:rPr>
              <w:t xml:space="preserve"> </w:t>
            </w:r>
            <w:r w:rsidR="005D4EB9" w:rsidRPr="00E430C5">
              <w:rPr>
                <w:sz w:val="20"/>
                <w:szCs w:val="20"/>
              </w:rPr>
              <w:t>úprav</w:t>
            </w:r>
            <w:r>
              <w:rPr>
                <w:sz w:val="20"/>
                <w:szCs w:val="20"/>
              </w:rPr>
              <w:t>ou</w:t>
            </w:r>
            <w:r w:rsidR="005D4EB9" w:rsidRPr="00E430C5">
              <w:rPr>
                <w:sz w:val="20"/>
                <w:szCs w:val="20"/>
              </w:rPr>
              <w:t xml:space="preserve"> pozinkovaním, </w:t>
            </w:r>
          </w:p>
          <w:p w14:paraId="4E55CCC2" w14:textId="37F6F9D6" w:rsidR="003B4688" w:rsidRDefault="003B4688" w:rsidP="005D4EB9">
            <w:pPr>
              <w:jc w:val="both"/>
              <w:rPr>
                <w:sz w:val="20"/>
                <w:szCs w:val="20"/>
              </w:rPr>
            </w:pPr>
            <w:r>
              <w:rPr>
                <w:sz w:val="20"/>
                <w:szCs w:val="20"/>
              </w:rPr>
              <w:t>-</w:t>
            </w:r>
            <w:r w:rsidR="005D4EB9" w:rsidRPr="005F7537">
              <w:rPr>
                <w:b/>
                <w:bCs/>
                <w:sz w:val="20"/>
                <w:szCs w:val="20"/>
              </w:rPr>
              <w:t>výška regálov je 3000mm</w:t>
            </w:r>
            <w:r w:rsidR="005D4EB9" w:rsidRPr="00E430C5">
              <w:rPr>
                <w:sz w:val="20"/>
                <w:szCs w:val="20"/>
              </w:rPr>
              <w:t xml:space="preserve">, </w:t>
            </w:r>
          </w:p>
          <w:p w14:paraId="28724AB2" w14:textId="347C1FF1" w:rsidR="003B4688" w:rsidRDefault="003B4688" w:rsidP="005D4EB9">
            <w:pPr>
              <w:jc w:val="both"/>
              <w:rPr>
                <w:sz w:val="20"/>
                <w:szCs w:val="20"/>
              </w:rPr>
            </w:pPr>
            <w:r>
              <w:rPr>
                <w:sz w:val="20"/>
                <w:szCs w:val="20"/>
              </w:rPr>
              <w:t>-</w:t>
            </w:r>
            <w:r w:rsidR="005D4EB9" w:rsidRPr="00E430C5">
              <w:rPr>
                <w:sz w:val="20"/>
                <w:szCs w:val="20"/>
              </w:rPr>
              <w:t>výšková prestaviteľnosť políc po 25 resp. 50mm</w:t>
            </w:r>
            <w:r>
              <w:rPr>
                <w:sz w:val="20"/>
                <w:szCs w:val="20"/>
              </w:rPr>
              <w:t>,</w:t>
            </w:r>
          </w:p>
          <w:p w14:paraId="448F645B" w14:textId="088683B0" w:rsidR="00EF71CA" w:rsidRDefault="003B4688" w:rsidP="005D4EB9">
            <w:pPr>
              <w:jc w:val="both"/>
              <w:rPr>
                <w:sz w:val="20"/>
                <w:szCs w:val="20"/>
              </w:rPr>
            </w:pPr>
            <w:r>
              <w:rPr>
                <w:sz w:val="20"/>
                <w:szCs w:val="20"/>
              </w:rPr>
              <w:t>-</w:t>
            </w:r>
            <w:r w:rsidR="00EF71CA">
              <w:rPr>
                <w:sz w:val="20"/>
                <w:szCs w:val="20"/>
              </w:rPr>
              <w:t>pri danej výške</w:t>
            </w:r>
            <w:r w:rsidR="00D01238">
              <w:rPr>
                <w:sz w:val="20"/>
                <w:szCs w:val="20"/>
              </w:rPr>
              <w:t xml:space="preserve"> sa pre jeden (1) </w:t>
            </w:r>
            <w:r w:rsidR="00EF71CA">
              <w:rPr>
                <w:sz w:val="20"/>
                <w:szCs w:val="20"/>
              </w:rPr>
              <w:t>regál počíta s </w:t>
            </w:r>
            <w:r w:rsidR="00EF71CA" w:rsidRPr="005F7537">
              <w:rPr>
                <w:b/>
                <w:bCs/>
                <w:sz w:val="20"/>
                <w:szCs w:val="20"/>
              </w:rPr>
              <w:t>ôsmymi (8)</w:t>
            </w:r>
            <w:r w:rsidR="00EF71CA">
              <w:rPr>
                <w:sz w:val="20"/>
                <w:szCs w:val="20"/>
              </w:rPr>
              <w:t xml:space="preserve"> celokovovými </w:t>
            </w:r>
            <w:r w:rsidR="0096483E">
              <w:rPr>
                <w:sz w:val="20"/>
                <w:szCs w:val="20"/>
              </w:rPr>
              <w:t xml:space="preserve">pozinkovanými </w:t>
            </w:r>
            <w:r w:rsidR="00EF71CA">
              <w:rPr>
                <w:sz w:val="20"/>
                <w:szCs w:val="20"/>
              </w:rPr>
              <w:t>policami,</w:t>
            </w:r>
          </w:p>
          <w:p w14:paraId="18E21FCB" w14:textId="2B203109" w:rsidR="003B4688" w:rsidRDefault="00EF71CA" w:rsidP="00E668AB">
            <w:pPr>
              <w:spacing w:after="160"/>
              <w:jc w:val="both"/>
              <w:rPr>
                <w:sz w:val="20"/>
                <w:szCs w:val="20"/>
              </w:rPr>
            </w:pPr>
            <w:r>
              <w:rPr>
                <w:sz w:val="20"/>
                <w:szCs w:val="20"/>
              </w:rPr>
              <w:t>-</w:t>
            </w:r>
            <w:r w:rsidR="0096483E">
              <w:rPr>
                <w:sz w:val="20"/>
                <w:szCs w:val="20"/>
              </w:rPr>
              <w:t xml:space="preserve">každá </w:t>
            </w:r>
            <w:r>
              <w:rPr>
                <w:sz w:val="20"/>
                <w:szCs w:val="20"/>
              </w:rPr>
              <w:t>polic</w:t>
            </w:r>
            <w:r w:rsidR="00D01238">
              <w:rPr>
                <w:sz w:val="20"/>
                <w:szCs w:val="20"/>
              </w:rPr>
              <w:t>a</w:t>
            </w:r>
            <w:r>
              <w:rPr>
                <w:sz w:val="20"/>
                <w:szCs w:val="20"/>
              </w:rPr>
              <w:t xml:space="preserve"> </w:t>
            </w:r>
            <w:r w:rsidR="0096483E">
              <w:rPr>
                <w:sz w:val="20"/>
                <w:szCs w:val="20"/>
              </w:rPr>
              <w:t xml:space="preserve">bude </w:t>
            </w:r>
            <w:r>
              <w:rPr>
                <w:sz w:val="20"/>
                <w:szCs w:val="20"/>
              </w:rPr>
              <w:t>o rozmer</w:t>
            </w:r>
            <w:r w:rsidR="00D01238">
              <w:rPr>
                <w:sz w:val="20"/>
                <w:szCs w:val="20"/>
              </w:rPr>
              <w:t>e</w:t>
            </w:r>
            <w:r>
              <w:rPr>
                <w:sz w:val="20"/>
                <w:szCs w:val="20"/>
              </w:rPr>
              <w:t xml:space="preserve"> </w:t>
            </w:r>
            <w:r w:rsidRPr="00E430C5">
              <w:rPr>
                <w:sz w:val="20"/>
                <w:szCs w:val="20"/>
              </w:rPr>
              <w:t>1000x400mm</w:t>
            </w:r>
            <w:r>
              <w:rPr>
                <w:sz w:val="20"/>
                <w:szCs w:val="20"/>
              </w:rPr>
              <w:t xml:space="preserve"> s nosnosťou min. 120kg </w:t>
            </w:r>
            <w:r w:rsidR="0096483E">
              <w:rPr>
                <w:sz w:val="20"/>
                <w:szCs w:val="20"/>
              </w:rPr>
              <w:t>s</w:t>
            </w:r>
            <w:r>
              <w:rPr>
                <w:sz w:val="20"/>
                <w:szCs w:val="20"/>
              </w:rPr>
              <w:t> p</w:t>
            </w:r>
            <w:r w:rsidR="00D01238">
              <w:rPr>
                <w:sz w:val="20"/>
                <w:szCs w:val="20"/>
              </w:rPr>
              <w:t>ri</w:t>
            </w:r>
            <w:r>
              <w:rPr>
                <w:sz w:val="20"/>
                <w:szCs w:val="20"/>
              </w:rPr>
              <w:t>sl</w:t>
            </w:r>
            <w:r w:rsidR="00D01238">
              <w:rPr>
                <w:sz w:val="20"/>
                <w:szCs w:val="20"/>
              </w:rPr>
              <w:t>ú</w:t>
            </w:r>
            <w:r>
              <w:rPr>
                <w:sz w:val="20"/>
                <w:szCs w:val="20"/>
              </w:rPr>
              <w:t xml:space="preserve">chajúcim </w:t>
            </w:r>
            <w:proofErr w:type="spellStart"/>
            <w:r>
              <w:rPr>
                <w:sz w:val="20"/>
                <w:szCs w:val="20"/>
              </w:rPr>
              <w:t>úchytným</w:t>
            </w:r>
            <w:proofErr w:type="spellEnd"/>
            <w:r>
              <w:rPr>
                <w:sz w:val="20"/>
                <w:szCs w:val="20"/>
              </w:rPr>
              <w:t xml:space="preserve"> kovaním</w:t>
            </w:r>
            <w:r w:rsidR="0096483E">
              <w:rPr>
                <w:sz w:val="20"/>
                <w:szCs w:val="20"/>
              </w:rPr>
              <w:t>.</w:t>
            </w:r>
          </w:p>
          <w:p w14:paraId="5002C7C2" w14:textId="1FD7773B" w:rsidR="005D4EB9" w:rsidRPr="00D01238" w:rsidRDefault="00DB55FF" w:rsidP="00D01238">
            <w:pPr>
              <w:jc w:val="both"/>
              <w:rPr>
                <w:sz w:val="20"/>
                <w:szCs w:val="20"/>
              </w:rPr>
            </w:pPr>
            <w:r>
              <w:rPr>
                <w:sz w:val="20"/>
                <w:szCs w:val="20"/>
              </w:rPr>
              <w:t>Základné r</w:t>
            </w:r>
            <w:r w:rsidR="005D4EB9" w:rsidRPr="00E430C5">
              <w:rPr>
                <w:sz w:val="20"/>
                <w:szCs w:val="20"/>
              </w:rPr>
              <w:t xml:space="preserve">egály </w:t>
            </w:r>
            <w:r w:rsidR="003B4688">
              <w:rPr>
                <w:sz w:val="20"/>
                <w:szCs w:val="20"/>
              </w:rPr>
              <w:t xml:space="preserve">sa budú </w:t>
            </w:r>
            <w:r w:rsidR="005D4EB9" w:rsidRPr="00E430C5">
              <w:rPr>
                <w:sz w:val="20"/>
                <w:szCs w:val="20"/>
              </w:rPr>
              <w:t>kompletizovať ako samostatne stojace vo dvojici,</w:t>
            </w:r>
            <w:r>
              <w:rPr>
                <w:sz w:val="20"/>
                <w:szCs w:val="20"/>
              </w:rPr>
              <w:t xml:space="preserve"> kotvené budú </w:t>
            </w:r>
            <w:r w:rsidR="005D4EB9" w:rsidRPr="00E430C5">
              <w:rPr>
                <w:sz w:val="20"/>
                <w:szCs w:val="20"/>
              </w:rPr>
              <w:t>k sebe chrbtom</w:t>
            </w:r>
            <w:r w:rsidR="003B4688">
              <w:rPr>
                <w:sz w:val="20"/>
                <w:szCs w:val="20"/>
              </w:rPr>
              <w:t xml:space="preserve"> </w:t>
            </w:r>
            <w:r w:rsidR="005D4EB9" w:rsidRPr="00E430C5">
              <w:rPr>
                <w:sz w:val="20"/>
                <w:szCs w:val="20"/>
              </w:rPr>
              <w:t>skrutkami</w:t>
            </w:r>
            <w:r w:rsidR="003B4688">
              <w:rPr>
                <w:sz w:val="20"/>
                <w:szCs w:val="20"/>
              </w:rPr>
              <w:t>,</w:t>
            </w:r>
            <w:r>
              <w:rPr>
                <w:sz w:val="20"/>
                <w:szCs w:val="20"/>
              </w:rPr>
              <w:t xml:space="preserve"> pričom</w:t>
            </w:r>
            <w:r w:rsidR="003B4688">
              <w:rPr>
                <w:sz w:val="20"/>
                <w:szCs w:val="20"/>
              </w:rPr>
              <w:t xml:space="preserve"> r</w:t>
            </w:r>
            <w:r w:rsidR="005D4EB9" w:rsidRPr="00E430C5">
              <w:rPr>
                <w:sz w:val="20"/>
                <w:szCs w:val="20"/>
              </w:rPr>
              <w:t>egály stojace pri stene sa</w:t>
            </w:r>
            <w:r w:rsidR="0096483E">
              <w:rPr>
                <w:sz w:val="20"/>
                <w:szCs w:val="20"/>
              </w:rPr>
              <w:t xml:space="preserve"> </w:t>
            </w:r>
            <w:r w:rsidR="005D4EB9" w:rsidRPr="00E430C5">
              <w:rPr>
                <w:sz w:val="20"/>
                <w:szCs w:val="20"/>
              </w:rPr>
              <w:t>budú kotviť o</w:t>
            </w:r>
            <w:r w:rsidR="00D01238">
              <w:rPr>
                <w:sz w:val="20"/>
                <w:szCs w:val="20"/>
              </w:rPr>
              <w:t> </w:t>
            </w:r>
            <w:r w:rsidR="005D4EB9" w:rsidRPr="00E430C5">
              <w:rPr>
                <w:sz w:val="20"/>
                <w:szCs w:val="20"/>
              </w:rPr>
              <w:t>stenu</w:t>
            </w:r>
            <w:r w:rsidR="00D01238">
              <w:rPr>
                <w:sz w:val="20"/>
                <w:szCs w:val="20"/>
              </w:rPr>
              <w:t xml:space="preserve">. </w:t>
            </w:r>
            <w:r w:rsidR="00075635">
              <w:rPr>
                <w:sz w:val="20"/>
                <w:szCs w:val="20"/>
              </w:rPr>
              <w:t xml:space="preserve">Pri regáloch s výškou 3000mm </w:t>
            </w:r>
            <w:r w:rsidR="00075635" w:rsidRPr="00C711C8">
              <w:rPr>
                <w:b/>
                <w:bCs/>
                <w:sz w:val="20"/>
                <w:szCs w:val="20"/>
              </w:rPr>
              <w:t>sa počíta s kotvením aj o podlahu</w:t>
            </w:r>
            <w:r w:rsidR="00075635">
              <w:rPr>
                <w:sz w:val="20"/>
                <w:szCs w:val="20"/>
              </w:rPr>
              <w:t xml:space="preserve">. </w:t>
            </w:r>
            <w:r w:rsidR="00D01238">
              <w:rPr>
                <w:sz w:val="20"/>
                <w:szCs w:val="20"/>
              </w:rPr>
              <w:t>Z</w:t>
            </w:r>
            <w:r w:rsidR="005D4EB9" w:rsidRPr="00E430C5">
              <w:rPr>
                <w:sz w:val="20"/>
                <w:szCs w:val="20"/>
              </w:rPr>
              <w:t>ákladné regál</w:t>
            </w:r>
            <w:r w:rsidR="00E807C6">
              <w:rPr>
                <w:sz w:val="20"/>
                <w:szCs w:val="20"/>
              </w:rPr>
              <w:t>y</w:t>
            </w:r>
            <w:r w:rsidR="005D4EB9" w:rsidRPr="00E430C5">
              <w:rPr>
                <w:sz w:val="20"/>
                <w:szCs w:val="20"/>
              </w:rPr>
              <w:t xml:space="preserve"> </w:t>
            </w:r>
            <w:r w:rsidR="005D4EB9" w:rsidRPr="00D01238">
              <w:rPr>
                <w:b/>
                <w:bCs/>
                <w:sz w:val="20"/>
                <w:szCs w:val="20"/>
              </w:rPr>
              <w:t>sa musia dať kombinovať</w:t>
            </w:r>
            <w:r w:rsidR="005D4EB9" w:rsidRPr="00E430C5">
              <w:rPr>
                <w:sz w:val="20"/>
                <w:szCs w:val="20"/>
              </w:rPr>
              <w:t xml:space="preserve"> do zostáv s prídavnými regálmi</w:t>
            </w:r>
            <w:r w:rsidR="00D01238">
              <w:rPr>
                <w:sz w:val="20"/>
                <w:szCs w:val="20"/>
              </w:rPr>
              <w:t>.</w:t>
            </w:r>
          </w:p>
        </w:tc>
      </w:tr>
      <w:tr w:rsidR="00B71CD2" w:rsidRPr="008638F2" w14:paraId="0E7B4FDA" w14:textId="77777777" w:rsidTr="00F406E1">
        <w:tc>
          <w:tcPr>
            <w:tcW w:w="9483" w:type="dxa"/>
            <w:tcBorders>
              <w:top w:val="single" w:sz="6" w:space="0" w:color="auto"/>
              <w:left w:val="single" w:sz="4" w:space="0" w:color="auto"/>
              <w:bottom w:val="single" w:sz="6" w:space="0" w:color="auto"/>
              <w:right w:val="single" w:sz="4" w:space="0" w:color="auto"/>
            </w:tcBorders>
            <w:vAlign w:val="center"/>
          </w:tcPr>
          <w:p w14:paraId="4E2F7A80" w14:textId="77777777" w:rsidR="00B71CD2" w:rsidRPr="00513F3D" w:rsidRDefault="00B71CD2" w:rsidP="00A47C15">
            <w:pPr>
              <w:rPr>
                <w:b/>
                <w:bCs/>
                <w:sz w:val="6"/>
                <w:szCs w:val="6"/>
              </w:rPr>
            </w:pPr>
          </w:p>
        </w:tc>
      </w:tr>
      <w:tr w:rsidR="00B71CD2" w:rsidRPr="008638F2" w14:paraId="11C7CD7E" w14:textId="77777777" w:rsidTr="00BB6198">
        <w:trPr>
          <w:trHeight w:val="325"/>
        </w:trPr>
        <w:tc>
          <w:tcPr>
            <w:tcW w:w="9483" w:type="dxa"/>
            <w:tcBorders>
              <w:top w:val="single" w:sz="6" w:space="0" w:color="auto"/>
              <w:left w:val="single" w:sz="12" w:space="0" w:color="auto"/>
              <w:bottom w:val="single" w:sz="4" w:space="0" w:color="auto"/>
              <w:right w:val="single" w:sz="12" w:space="0" w:color="auto"/>
            </w:tcBorders>
            <w:shd w:val="clear" w:color="auto" w:fill="D0CECE" w:themeFill="background2" w:themeFillShade="E6"/>
            <w:vAlign w:val="center"/>
          </w:tcPr>
          <w:p w14:paraId="2BB31F62" w14:textId="62184449" w:rsidR="00B71CD2" w:rsidRPr="006565B5" w:rsidRDefault="00B71CD2" w:rsidP="00C46276">
            <w:pPr>
              <w:spacing w:before="40" w:after="40"/>
              <w:rPr>
                <w:b/>
                <w:bCs/>
                <w:sz w:val="22"/>
              </w:rPr>
            </w:pPr>
            <w:r w:rsidRPr="006565B5">
              <w:rPr>
                <w:b/>
                <w:bCs/>
                <w:color w:val="000000"/>
                <w:sz w:val="22"/>
              </w:rPr>
              <w:t>I</w:t>
            </w:r>
            <w:r>
              <w:rPr>
                <w:b/>
                <w:bCs/>
                <w:color w:val="000000"/>
                <w:sz w:val="22"/>
              </w:rPr>
              <w:t>I</w:t>
            </w:r>
            <w:r w:rsidRPr="006565B5">
              <w:rPr>
                <w:b/>
                <w:bCs/>
                <w:color w:val="000000"/>
                <w:sz w:val="22"/>
              </w:rPr>
              <w:t xml:space="preserve">. </w:t>
            </w:r>
            <w:r w:rsidR="00D01238">
              <w:rPr>
                <w:b/>
                <w:bCs/>
                <w:color w:val="000000"/>
                <w:sz w:val="22"/>
              </w:rPr>
              <w:t>Prídavný policový regál</w:t>
            </w:r>
            <w:r w:rsidR="00210FA7">
              <w:rPr>
                <w:b/>
                <w:bCs/>
                <w:color w:val="000000"/>
                <w:sz w:val="22"/>
              </w:rPr>
              <w:t xml:space="preserve"> </w:t>
            </w:r>
            <w:r w:rsidR="00D01238">
              <w:rPr>
                <w:b/>
                <w:bCs/>
                <w:color w:val="000000"/>
                <w:sz w:val="22"/>
              </w:rPr>
              <w:t>R2</w:t>
            </w:r>
            <w:r w:rsidR="00DB55FF">
              <w:rPr>
                <w:b/>
                <w:bCs/>
                <w:color w:val="000000"/>
                <w:sz w:val="22"/>
              </w:rPr>
              <w:t xml:space="preserve"> </w:t>
            </w:r>
            <w:r w:rsidR="00210FA7" w:rsidRPr="00A2101A">
              <w:rPr>
                <w:color w:val="000000"/>
                <w:sz w:val="22"/>
              </w:rPr>
              <w:t>v</w:t>
            </w:r>
            <w:r w:rsidR="00210FA7">
              <w:rPr>
                <w:color w:val="000000"/>
                <w:sz w:val="22"/>
              </w:rPr>
              <w:t xml:space="preserve"> celkovom </w:t>
            </w:r>
            <w:r w:rsidR="00210FA7" w:rsidRPr="00A2101A">
              <w:rPr>
                <w:color w:val="000000"/>
                <w:sz w:val="22"/>
              </w:rPr>
              <w:t xml:space="preserve">množstve </w:t>
            </w:r>
            <w:r w:rsidR="00D01238">
              <w:rPr>
                <w:color w:val="000000"/>
                <w:sz w:val="22"/>
              </w:rPr>
              <w:t>22</w:t>
            </w:r>
            <w:r w:rsidR="00210FA7" w:rsidRPr="00A2101A">
              <w:rPr>
                <w:color w:val="000000"/>
                <w:sz w:val="22"/>
              </w:rPr>
              <w:t>ks</w:t>
            </w:r>
            <w:r w:rsidR="00DB55FF">
              <w:rPr>
                <w:color w:val="000000"/>
                <w:sz w:val="22"/>
              </w:rPr>
              <w:t>:</w:t>
            </w:r>
          </w:p>
        </w:tc>
      </w:tr>
      <w:tr w:rsidR="005D4EB9" w:rsidRPr="008638F2" w14:paraId="421BE4A5" w14:textId="77777777" w:rsidTr="00F406E1">
        <w:tblPrEx>
          <w:tblCellMar>
            <w:left w:w="70" w:type="dxa"/>
            <w:right w:w="70" w:type="dxa"/>
          </w:tblCellMar>
        </w:tblPrEx>
        <w:trPr>
          <w:trHeight w:val="2108"/>
        </w:trPr>
        <w:tc>
          <w:tcPr>
            <w:tcW w:w="9483" w:type="dxa"/>
            <w:tcBorders>
              <w:top w:val="single" w:sz="4" w:space="0" w:color="auto"/>
              <w:left w:val="single" w:sz="12" w:space="0" w:color="auto"/>
              <w:bottom w:val="single" w:sz="6" w:space="0" w:color="auto"/>
              <w:right w:val="single" w:sz="12" w:space="0" w:color="auto"/>
            </w:tcBorders>
            <w:vAlign w:val="center"/>
          </w:tcPr>
          <w:p w14:paraId="34E5F2BA" w14:textId="67D4022E" w:rsidR="00D01238" w:rsidRDefault="00D01238" w:rsidP="00D01238">
            <w:pPr>
              <w:jc w:val="both"/>
              <w:rPr>
                <w:sz w:val="20"/>
                <w:szCs w:val="20"/>
              </w:rPr>
            </w:pPr>
            <w:r>
              <w:rPr>
                <w:sz w:val="20"/>
                <w:szCs w:val="20"/>
              </w:rPr>
              <w:t>-be</w:t>
            </w:r>
            <w:r w:rsidRPr="00E430C5">
              <w:rPr>
                <w:sz w:val="20"/>
                <w:szCs w:val="20"/>
              </w:rPr>
              <w:t>zskrutkový</w:t>
            </w:r>
            <w:r>
              <w:rPr>
                <w:sz w:val="20"/>
                <w:szCs w:val="20"/>
              </w:rPr>
              <w:t xml:space="preserve"> kovový </w:t>
            </w:r>
            <w:r w:rsidR="00513F3D">
              <w:rPr>
                <w:sz w:val="20"/>
                <w:szCs w:val="20"/>
              </w:rPr>
              <w:t xml:space="preserve">prídavný </w:t>
            </w:r>
            <w:r>
              <w:rPr>
                <w:sz w:val="20"/>
                <w:szCs w:val="20"/>
              </w:rPr>
              <w:t>regál</w:t>
            </w:r>
            <w:r w:rsidRPr="00E430C5">
              <w:rPr>
                <w:sz w:val="20"/>
                <w:szCs w:val="20"/>
              </w:rPr>
              <w:t>, regálové stojky je potrebné vyrobiť z oceľových valcovaných profilov</w:t>
            </w:r>
            <w:r>
              <w:rPr>
                <w:sz w:val="20"/>
                <w:szCs w:val="20"/>
              </w:rPr>
              <w:t xml:space="preserve"> </w:t>
            </w:r>
            <w:r w:rsidR="00513F3D">
              <w:rPr>
                <w:sz w:val="20"/>
                <w:szCs w:val="20"/>
              </w:rPr>
              <w:br/>
              <w:t xml:space="preserve">  </w:t>
            </w:r>
            <w:r>
              <w:rPr>
                <w:sz w:val="20"/>
                <w:szCs w:val="20"/>
              </w:rPr>
              <w:t xml:space="preserve">s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 </w:t>
            </w:r>
          </w:p>
          <w:p w14:paraId="749D9518" w14:textId="563286C9" w:rsidR="00D01238" w:rsidRDefault="00D01238" w:rsidP="00D01238">
            <w:pPr>
              <w:jc w:val="both"/>
              <w:rPr>
                <w:sz w:val="20"/>
                <w:szCs w:val="20"/>
              </w:rPr>
            </w:pPr>
            <w:r>
              <w:rPr>
                <w:sz w:val="20"/>
                <w:szCs w:val="20"/>
              </w:rPr>
              <w:t>-</w:t>
            </w:r>
            <w:r w:rsidRPr="005F7537">
              <w:rPr>
                <w:b/>
                <w:bCs/>
                <w:sz w:val="20"/>
                <w:szCs w:val="20"/>
              </w:rPr>
              <w:t>výška regálov je 300</w:t>
            </w:r>
            <w:r w:rsidR="0096483E" w:rsidRPr="005F7537">
              <w:rPr>
                <w:b/>
                <w:bCs/>
                <w:sz w:val="20"/>
                <w:szCs w:val="20"/>
              </w:rPr>
              <w:t>0</w:t>
            </w:r>
            <w:r w:rsidRPr="005F7537">
              <w:rPr>
                <w:b/>
                <w:bCs/>
                <w:sz w:val="20"/>
                <w:szCs w:val="20"/>
              </w:rPr>
              <w:t>mm</w:t>
            </w:r>
            <w:r w:rsidRPr="00E430C5">
              <w:rPr>
                <w:sz w:val="20"/>
                <w:szCs w:val="20"/>
              </w:rPr>
              <w:t xml:space="preserve">, </w:t>
            </w:r>
          </w:p>
          <w:p w14:paraId="5C6DBD84" w14:textId="77777777" w:rsidR="00D01238" w:rsidRDefault="00D01238" w:rsidP="00D01238">
            <w:pPr>
              <w:jc w:val="both"/>
              <w:rPr>
                <w:sz w:val="20"/>
                <w:szCs w:val="20"/>
              </w:rPr>
            </w:pPr>
            <w:r>
              <w:rPr>
                <w:sz w:val="20"/>
                <w:szCs w:val="20"/>
              </w:rPr>
              <w:t>-</w:t>
            </w:r>
            <w:r w:rsidRPr="00E430C5">
              <w:rPr>
                <w:sz w:val="20"/>
                <w:szCs w:val="20"/>
              </w:rPr>
              <w:t>výšková prestaviteľnosť políc po 25 resp. 50mm</w:t>
            </w:r>
            <w:r>
              <w:rPr>
                <w:sz w:val="20"/>
                <w:szCs w:val="20"/>
              </w:rPr>
              <w:t>,</w:t>
            </w:r>
          </w:p>
          <w:p w14:paraId="790C5E45" w14:textId="464EDF88" w:rsidR="00D01238" w:rsidRDefault="00D01238" w:rsidP="00D01238">
            <w:pPr>
              <w:jc w:val="both"/>
              <w:rPr>
                <w:sz w:val="20"/>
                <w:szCs w:val="20"/>
              </w:rPr>
            </w:pPr>
            <w:r>
              <w:rPr>
                <w:sz w:val="20"/>
                <w:szCs w:val="20"/>
              </w:rPr>
              <w:t xml:space="preserve">-pri danej výške sa pre jeden (1) regál počíta </w:t>
            </w:r>
            <w:r w:rsidRPr="005F7537">
              <w:rPr>
                <w:sz w:val="20"/>
                <w:szCs w:val="20"/>
              </w:rPr>
              <w:t>s</w:t>
            </w:r>
            <w:r w:rsidRPr="00323785">
              <w:rPr>
                <w:b/>
                <w:bCs/>
                <w:sz w:val="20"/>
                <w:szCs w:val="20"/>
              </w:rPr>
              <w:t> ôsmymi (8)</w:t>
            </w:r>
            <w:r>
              <w:rPr>
                <w:sz w:val="20"/>
                <w:szCs w:val="20"/>
              </w:rPr>
              <w:t xml:space="preserve"> celokovovými </w:t>
            </w:r>
            <w:r w:rsidR="0096483E">
              <w:rPr>
                <w:sz w:val="20"/>
                <w:szCs w:val="20"/>
              </w:rPr>
              <w:t xml:space="preserve">pozinkovanými </w:t>
            </w:r>
            <w:r>
              <w:rPr>
                <w:sz w:val="20"/>
                <w:szCs w:val="20"/>
              </w:rPr>
              <w:t>policami,</w:t>
            </w:r>
          </w:p>
          <w:p w14:paraId="6A897DCA" w14:textId="5F03F702" w:rsidR="00D01238" w:rsidRDefault="00D01238" w:rsidP="001935F4">
            <w:pPr>
              <w:spacing w:after="160"/>
              <w:jc w:val="both"/>
              <w:rPr>
                <w:sz w:val="20"/>
                <w:szCs w:val="20"/>
              </w:rPr>
            </w:pPr>
            <w:r w:rsidRPr="005F7537">
              <w:rPr>
                <w:sz w:val="20"/>
                <w:szCs w:val="20"/>
              </w:rPr>
              <w:t>-</w:t>
            </w:r>
            <w:r w:rsidR="005F7537">
              <w:rPr>
                <w:sz w:val="20"/>
                <w:szCs w:val="20"/>
              </w:rPr>
              <w:t xml:space="preserve">každá </w:t>
            </w:r>
            <w:r w:rsidRPr="005F7537">
              <w:rPr>
                <w:sz w:val="20"/>
                <w:szCs w:val="20"/>
              </w:rPr>
              <w:t xml:space="preserve">polica </w:t>
            </w:r>
            <w:r w:rsidR="005F7537">
              <w:rPr>
                <w:sz w:val="20"/>
                <w:szCs w:val="20"/>
              </w:rPr>
              <w:t xml:space="preserve">bude </w:t>
            </w:r>
            <w:r w:rsidRPr="005F7537">
              <w:rPr>
                <w:sz w:val="20"/>
                <w:szCs w:val="20"/>
              </w:rPr>
              <w:t>o rozmere 1000x400mm</w:t>
            </w:r>
            <w:r>
              <w:rPr>
                <w:sz w:val="20"/>
                <w:szCs w:val="20"/>
              </w:rPr>
              <w:t xml:space="preserve"> s nosnosťou min. 1</w:t>
            </w:r>
            <w:r w:rsidR="00B9173D">
              <w:rPr>
                <w:sz w:val="20"/>
                <w:szCs w:val="20"/>
              </w:rPr>
              <w:t>1</w:t>
            </w:r>
            <w:r>
              <w:rPr>
                <w:sz w:val="20"/>
                <w:szCs w:val="20"/>
              </w:rPr>
              <w:t xml:space="preserve">0kg a prislúchajúcim </w:t>
            </w:r>
            <w:proofErr w:type="spellStart"/>
            <w:r>
              <w:rPr>
                <w:sz w:val="20"/>
                <w:szCs w:val="20"/>
              </w:rPr>
              <w:t>úchytným</w:t>
            </w:r>
            <w:proofErr w:type="spellEnd"/>
            <w:r>
              <w:rPr>
                <w:sz w:val="20"/>
                <w:szCs w:val="20"/>
              </w:rPr>
              <w:t xml:space="preserve"> kovaním</w:t>
            </w:r>
            <w:r w:rsidR="00B9173D">
              <w:rPr>
                <w:sz w:val="20"/>
                <w:szCs w:val="20"/>
              </w:rPr>
              <w:t>.</w:t>
            </w:r>
          </w:p>
          <w:p w14:paraId="12CC4912" w14:textId="051B188E" w:rsidR="005D4EB9" w:rsidRPr="00E430C5" w:rsidRDefault="00DB55FF" w:rsidP="00B9173D">
            <w:pPr>
              <w:jc w:val="both"/>
              <w:rPr>
                <w:sz w:val="20"/>
                <w:szCs w:val="20"/>
              </w:rPr>
            </w:pPr>
            <w:r>
              <w:rPr>
                <w:sz w:val="20"/>
                <w:szCs w:val="20"/>
              </w:rPr>
              <w:t xml:space="preserve">Prídavné </w:t>
            </w:r>
            <w:r>
              <w:rPr>
                <w:sz w:val="20"/>
                <w:szCs w:val="20"/>
              </w:rPr>
              <w:t>r</w:t>
            </w:r>
            <w:r w:rsidRPr="00E430C5">
              <w:rPr>
                <w:sz w:val="20"/>
                <w:szCs w:val="20"/>
              </w:rPr>
              <w:t>egály</w:t>
            </w:r>
            <w:r>
              <w:rPr>
                <w:sz w:val="20"/>
                <w:szCs w:val="20"/>
              </w:rPr>
              <w:t xml:space="preserve"> sa </w:t>
            </w:r>
            <w:r>
              <w:rPr>
                <w:sz w:val="20"/>
                <w:szCs w:val="20"/>
              </w:rPr>
              <w:t xml:space="preserve">budú </w:t>
            </w:r>
            <w:r w:rsidRPr="00E430C5">
              <w:rPr>
                <w:sz w:val="20"/>
                <w:szCs w:val="20"/>
              </w:rPr>
              <w:t>kompletizovať ako samostatne stojace vo dvojici</w:t>
            </w:r>
            <w:r>
              <w:rPr>
                <w:sz w:val="20"/>
                <w:szCs w:val="20"/>
              </w:rPr>
              <w:t xml:space="preserve"> (spolu so základnými)</w:t>
            </w:r>
            <w:r w:rsidRPr="00E430C5">
              <w:rPr>
                <w:sz w:val="20"/>
                <w:szCs w:val="20"/>
              </w:rPr>
              <w:t xml:space="preserve">, </w:t>
            </w:r>
            <w:r>
              <w:rPr>
                <w:sz w:val="20"/>
                <w:szCs w:val="20"/>
              </w:rPr>
              <w:t xml:space="preserve">kotvené </w:t>
            </w:r>
            <w:r w:rsidR="00B9173D">
              <w:rPr>
                <w:sz w:val="20"/>
                <w:szCs w:val="20"/>
              </w:rPr>
              <w:t xml:space="preserve">budú k </w:t>
            </w:r>
            <w:r w:rsidRPr="00E430C5">
              <w:rPr>
                <w:sz w:val="20"/>
                <w:szCs w:val="20"/>
              </w:rPr>
              <w:t>sebe chrbtom skrutkami</w:t>
            </w:r>
            <w:r w:rsidR="00B9173D">
              <w:rPr>
                <w:sz w:val="20"/>
                <w:szCs w:val="20"/>
              </w:rPr>
              <w:t>, pričom prídavné regály</w:t>
            </w:r>
            <w:r w:rsidRPr="00E430C5">
              <w:rPr>
                <w:sz w:val="20"/>
                <w:szCs w:val="20"/>
              </w:rPr>
              <w:t xml:space="preserve"> stojace pri stene sa budú kotviť o</w:t>
            </w:r>
            <w:r>
              <w:rPr>
                <w:sz w:val="20"/>
                <w:szCs w:val="20"/>
              </w:rPr>
              <w:t> </w:t>
            </w:r>
            <w:r w:rsidRPr="00E430C5">
              <w:rPr>
                <w:sz w:val="20"/>
                <w:szCs w:val="20"/>
              </w:rPr>
              <w:t>stenu</w:t>
            </w:r>
            <w:r>
              <w:rPr>
                <w:sz w:val="20"/>
                <w:szCs w:val="20"/>
              </w:rPr>
              <w:t xml:space="preserve">. </w:t>
            </w:r>
            <w:r w:rsidR="00075635">
              <w:rPr>
                <w:sz w:val="20"/>
                <w:szCs w:val="20"/>
              </w:rPr>
              <w:t xml:space="preserve">Pri regáloch s výškou 3000mm </w:t>
            </w:r>
            <w:r w:rsidR="00075635" w:rsidRPr="00C711C8">
              <w:rPr>
                <w:b/>
                <w:bCs/>
                <w:sz w:val="20"/>
                <w:szCs w:val="20"/>
              </w:rPr>
              <w:t>sa počíta s kotvením aj o podlahu</w:t>
            </w:r>
            <w:r w:rsidR="00075635">
              <w:rPr>
                <w:sz w:val="20"/>
                <w:szCs w:val="20"/>
              </w:rPr>
              <w:t xml:space="preserve">. </w:t>
            </w:r>
            <w:r w:rsidR="00B9173D">
              <w:rPr>
                <w:sz w:val="20"/>
                <w:szCs w:val="20"/>
              </w:rPr>
              <w:t xml:space="preserve">Prídavné </w:t>
            </w:r>
            <w:r w:rsidRPr="00E430C5">
              <w:rPr>
                <w:sz w:val="20"/>
                <w:szCs w:val="20"/>
              </w:rPr>
              <w:t>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s</w:t>
            </w:r>
            <w:r w:rsidR="00B9173D">
              <w:rPr>
                <w:sz w:val="20"/>
                <w:szCs w:val="20"/>
              </w:rPr>
              <w:t xml:space="preserve">o základnými </w:t>
            </w:r>
            <w:r w:rsidRPr="00E430C5">
              <w:rPr>
                <w:sz w:val="20"/>
                <w:szCs w:val="20"/>
              </w:rPr>
              <w:t>regálmi</w:t>
            </w:r>
            <w:r w:rsidR="00B9173D">
              <w:rPr>
                <w:sz w:val="20"/>
                <w:szCs w:val="20"/>
              </w:rPr>
              <w:t xml:space="preserve"> rovnakej výšky</w:t>
            </w:r>
            <w:r>
              <w:rPr>
                <w:sz w:val="20"/>
                <w:szCs w:val="20"/>
              </w:rPr>
              <w:t>.</w:t>
            </w:r>
          </w:p>
        </w:tc>
      </w:tr>
      <w:tr w:rsidR="00796869" w:rsidRPr="008638F2" w14:paraId="76BB5DDA" w14:textId="77777777" w:rsidTr="00F406E1">
        <w:trPr>
          <w:trHeight w:val="50"/>
        </w:trPr>
        <w:tc>
          <w:tcPr>
            <w:tcW w:w="9483" w:type="dxa"/>
            <w:tcBorders>
              <w:top w:val="single" w:sz="6" w:space="0" w:color="auto"/>
              <w:left w:val="single" w:sz="4" w:space="0" w:color="auto"/>
              <w:bottom w:val="single" w:sz="6" w:space="0" w:color="auto"/>
              <w:right w:val="single" w:sz="4" w:space="0" w:color="auto"/>
            </w:tcBorders>
            <w:vAlign w:val="center"/>
          </w:tcPr>
          <w:p w14:paraId="14B4CA23" w14:textId="77777777" w:rsidR="00796869" w:rsidRPr="002D1D0F" w:rsidRDefault="00796869" w:rsidP="008E3ACD">
            <w:pPr>
              <w:rPr>
                <w:b/>
                <w:bCs/>
                <w:sz w:val="6"/>
                <w:szCs w:val="6"/>
              </w:rPr>
            </w:pPr>
          </w:p>
        </w:tc>
      </w:tr>
      <w:tr w:rsidR="00B71CD2" w:rsidRPr="008638F2" w14:paraId="14751587" w14:textId="77777777" w:rsidTr="00BB6198">
        <w:trPr>
          <w:trHeight w:val="394"/>
        </w:trPr>
        <w:tc>
          <w:tcPr>
            <w:tcW w:w="9483" w:type="dxa"/>
            <w:tcBorders>
              <w:top w:val="single" w:sz="6" w:space="0" w:color="auto"/>
              <w:left w:val="single" w:sz="12" w:space="0" w:color="auto"/>
              <w:bottom w:val="single" w:sz="4" w:space="0" w:color="auto"/>
              <w:right w:val="single" w:sz="12" w:space="0" w:color="auto"/>
            </w:tcBorders>
            <w:shd w:val="clear" w:color="auto" w:fill="D0CECE" w:themeFill="background2" w:themeFillShade="E6"/>
            <w:vAlign w:val="center"/>
          </w:tcPr>
          <w:p w14:paraId="1D2E4E0D" w14:textId="03BC211B" w:rsidR="00B71CD2" w:rsidRPr="006565B5" w:rsidRDefault="00B71CD2" w:rsidP="00C46276">
            <w:pPr>
              <w:spacing w:before="40" w:after="40"/>
              <w:rPr>
                <w:b/>
                <w:bCs/>
                <w:sz w:val="22"/>
              </w:rPr>
            </w:pPr>
            <w:r w:rsidRPr="006565B5">
              <w:rPr>
                <w:b/>
                <w:bCs/>
                <w:color w:val="000000"/>
                <w:sz w:val="22"/>
              </w:rPr>
              <w:t>I</w:t>
            </w:r>
            <w:r>
              <w:rPr>
                <w:b/>
                <w:bCs/>
                <w:color w:val="000000"/>
                <w:sz w:val="22"/>
              </w:rPr>
              <w:t>II</w:t>
            </w:r>
            <w:r w:rsidRPr="006565B5">
              <w:rPr>
                <w:b/>
                <w:bCs/>
                <w:color w:val="000000"/>
                <w:sz w:val="22"/>
              </w:rPr>
              <w:t xml:space="preserve">. </w:t>
            </w:r>
            <w:r w:rsidR="00A5453C">
              <w:rPr>
                <w:b/>
                <w:bCs/>
                <w:color w:val="000000"/>
                <w:sz w:val="22"/>
              </w:rPr>
              <w:t>Základný policový regál R3</w:t>
            </w:r>
            <w:r w:rsidR="00210FA7">
              <w:rPr>
                <w:b/>
                <w:bCs/>
                <w:color w:val="000000"/>
                <w:sz w:val="22"/>
              </w:rPr>
              <w:t xml:space="preserve"> </w:t>
            </w:r>
            <w:r w:rsidR="00210FA7" w:rsidRPr="00A2101A">
              <w:rPr>
                <w:color w:val="000000"/>
                <w:sz w:val="22"/>
              </w:rPr>
              <w:t>v</w:t>
            </w:r>
            <w:r w:rsidR="00210FA7">
              <w:rPr>
                <w:color w:val="000000"/>
                <w:sz w:val="22"/>
              </w:rPr>
              <w:t xml:space="preserve"> celkovom </w:t>
            </w:r>
            <w:r w:rsidR="00210FA7" w:rsidRPr="00A2101A">
              <w:rPr>
                <w:color w:val="000000"/>
                <w:sz w:val="22"/>
              </w:rPr>
              <w:t>množstve</w:t>
            </w:r>
            <w:r w:rsidR="00A5453C">
              <w:rPr>
                <w:color w:val="000000"/>
                <w:sz w:val="22"/>
              </w:rPr>
              <w:t xml:space="preserve"> 23</w:t>
            </w:r>
            <w:r w:rsidR="00210FA7" w:rsidRPr="00A2101A">
              <w:rPr>
                <w:color w:val="000000"/>
                <w:sz w:val="22"/>
              </w:rPr>
              <w:t>ks</w:t>
            </w:r>
            <w:r w:rsidR="00A5453C">
              <w:rPr>
                <w:color w:val="000000"/>
                <w:sz w:val="22"/>
              </w:rPr>
              <w:t>:</w:t>
            </w:r>
          </w:p>
        </w:tc>
      </w:tr>
      <w:tr w:rsidR="00A5453C" w:rsidRPr="008638F2" w14:paraId="3E48E535" w14:textId="77777777" w:rsidTr="00E430C5">
        <w:tblPrEx>
          <w:tblCellMar>
            <w:left w:w="70" w:type="dxa"/>
            <w:right w:w="70" w:type="dxa"/>
          </w:tblCellMar>
        </w:tblPrEx>
        <w:trPr>
          <w:trHeight w:val="1753"/>
        </w:trPr>
        <w:tc>
          <w:tcPr>
            <w:tcW w:w="9483" w:type="dxa"/>
            <w:tcBorders>
              <w:top w:val="single" w:sz="4" w:space="0" w:color="auto"/>
              <w:left w:val="single" w:sz="12" w:space="0" w:color="auto"/>
              <w:bottom w:val="single" w:sz="4" w:space="0" w:color="auto"/>
              <w:right w:val="single" w:sz="12" w:space="0" w:color="auto"/>
            </w:tcBorders>
            <w:vAlign w:val="center"/>
          </w:tcPr>
          <w:p w14:paraId="3C0D3DDC" w14:textId="5E673B97" w:rsidR="00A5453C" w:rsidRDefault="00A5453C" w:rsidP="00A5453C">
            <w:pPr>
              <w:jc w:val="both"/>
              <w:rPr>
                <w:sz w:val="20"/>
                <w:szCs w:val="20"/>
              </w:rPr>
            </w:pPr>
            <w:r>
              <w:rPr>
                <w:sz w:val="20"/>
                <w:szCs w:val="20"/>
              </w:rPr>
              <w:t>-be</w:t>
            </w:r>
            <w:r w:rsidRPr="00E430C5">
              <w:rPr>
                <w:sz w:val="20"/>
                <w:szCs w:val="20"/>
              </w:rPr>
              <w:t>zskrutkový</w:t>
            </w:r>
            <w:r>
              <w:rPr>
                <w:sz w:val="20"/>
                <w:szCs w:val="20"/>
              </w:rPr>
              <w:t xml:space="preserve"> kovový</w:t>
            </w:r>
            <w:r w:rsidR="00513F3D">
              <w:rPr>
                <w:sz w:val="20"/>
                <w:szCs w:val="20"/>
              </w:rPr>
              <w:t xml:space="preserve"> základný</w:t>
            </w:r>
            <w:r>
              <w:rPr>
                <w:sz w:val="20"/>
                <w:szCs w:val="20"/>
              </w:rPr>
              <w:t xml:space="preserve"> regál</w:t>
            </w:r>
            <w:r w:rsidRPr="00E430C5">
              <w:rPr>
                <w:sz w:val="20"/>
                <w:szCs w:val="20"/>
              </w:rPr>
              <w:t>, regálové stojky je potrebné vyrobiť z oceľových valcovaných profilov</w:t>
            </w:r>
            <w:r>
              <w:rPr>
                <w:sz w:val="20"/>
                <w:szCs w:val="20"/>
              </w:rPr>
              <w:t xml:space="preserve"> </w:t>
            </w:r>
            <w:r w:rsidR="00513F3D">
              <w:rPr>
                <w:sz w:val="20"/>
                <w:szCs w:val="20"/>
              </w:rPr>
              <w:br/>
              <w:t xml:space="preserve">  </w:t>
            </w:r>
            <w:r>
              <w:rPr>
                <w:sz w:val="20"/>
                <w:szCs w:val="20"/>
              </w:rPr>
              <w:t>s</w:t>
            </w:r>
            <w:r w:rsidR="00513F3D">
              <w:rPr>
                <w:sz w:val="20"/>
                <w:szCs w:val="20"/>
              </w:rPr>
              <w:t xml:space="preserve">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 </w:t>
            </w:r>
          </w:p>
          <w:p w14:paraId="630B0240" w14:textId="77777777" w:rsidR="00A5453C" w:rsidRDefault="00A5453C" w:rsidP="00A5453C">
            <w:pPr>
              <w:jc w:val="both"/>
              <w:rPr>
                <w:sz w:val="20"/>
                <w:szCs w:val="20"/>
              </w:rPr>
            </w:pPr>
            <w:r>
              <w:rPr>
                <w:sz w:val="20"/>
                <w:szCs w:val="20"/>
              </w:rPr>
              <w:t>-</w:t>
            </w:r>
            <w:r w:rsidRPr="005F7537">
              <w:rPr>
                <w:b/>
                <w:bCs/>
                <w:sz w:val="20"/>
                <w:szCs w:val="20"/>
              </w:rPr>
              <w:t>výška regálov je 3000mm</w:t>
            </w:r>
            <w:r w:rsidRPr="00E430C5">
              <w:rPr>
                <w:sz w:val="20"/>
                <w:szCs w:val="20"/>
              </w:rPr>
              <w:t xml:space="preserve">, </w:t>
            </w:r>
          </w:p>
          <w:p w14:paraId="38624F94" w14:textId="77777777" w:rsidR="00A5453C" w:rsidRDefault="00A5453C" w:rsidP="00A5453C">
            <w:pPr>
              <w:jc w:val="both"/>
              <w:rPr>
                <w:sz w:val="20"/>
                <w:szCs w:val="20"/>
              </w:rPr>
            </w:pPr>
            <w:r>
              <w:rPr>
                <w:sz w:val="20"/>
                <w:szCs w:val="20"/>
              </w:rPr>
              <w:t>-</w:t>
            </w:r>
            <w:r w:rsidRPr="00E430C5">
              <w:rPr>
                <w:sz w:val="20"/>
                <w:szCs w:val="20"/>
              </w:rPr>
              <w:t>výšková prestaviteľnosť políc po 25 resp. 50mm</w:t>
            </w:r>
            <w:r>
              <w:rPr>
                <w:sz w:val="20"/>
                <w:szCs w:val="20"/>
              </w:rPr>
              <w:t>,</w:t>
            </w:r>
          </w:p>
          <w:p w14:paraId="2E93C40C" w14:textId="77777777" w:rsidR="00A5453C" w:rsidRDefault="00A5453C" w:rsidP="00A5453C">
            <w:pPr>
              <w:jc w:val="both"/>
              <w:rPr>
                <w:sz w:val="20"/>
                <w:szCs w:val="20"/>
              </w:rPr>
            </w:pPr>
            <w:r>
              <w:rPr>
                <w:sz w:val="20"/>
                <w:szCs w:val="20"/>
              </w:rPr>
              <w:t xml:space="preserve">-pri danej výške sa pre jeden (1) regál </w:t>
            </w:r>
            <w:r w:rsidRPr="00C711C8">
              <w:rPr>
                <w:sz w:val="20"/>
                <w:szCs w:val="20"/>
              </w:rPr>
              <w:t>počíta s</w:t>
            </w:r>
            <w:r w:rsidRPr="00323785">
              <w:rPr>
                <w:b/>
                <w:bCs/>
                <w:sz w:val="20"/>
                <w:szCs w:val="20"/>
              </w:rPr>
              <w:t> ôsmymi (8)</w:t>
            </w:r>
            <w:r>
              <w:rPr>
                <w:sz w:val="20"/>
                <w:szCs w:val="20"/>
              </w:rPr>
              <w:t xml:space="preserve"> celokovovými pozinkovanými policami,</w:t>
            </w:r>
          </w:p>
          <w:p w14:paraId="75D4CDAF" w14:textId="388E2FE1" w:rsidR="00A5453C" w:rsidRDefault="00A5453C" w:rsidP="001935F4">
            <w:pPr>
              <w:spacing w:after="160"/>
              <w:jc w:val="both"/>
              <w:rPr>
                <w:sz w:val="20"/>
                <w:szCs w:val="20"/>
              </w:rPr>
            </w:pPr>
            <w:r>
              <w:rPr>
                <w:sz w:val="20"/>
                <w:szCs w:val="20"/>
              </w:rPr>
              <w:t xml:space="preserve">-každá polica bude o rozmere </w:t>
            </w:r>
            <w:r w:rsidRPr="00E430C5">
              <w:rPr>
                <w:sz w:val="20"/>
                <w:szCs w:val="20"/>
              </w:rPr>
              <w:t>1</w:t>
            </w:r>
            <w:r>
              <w:rPr>
                <w:sz w:val="20"/>
                <w:szCs w:val="20"/>
              </w:rPr>
              <w:t>3</w:t>
            </w:r>
            <w:r w:rsidRPr="00E430C5">
              <w:rPr>
                <w:sz w:val="20"/>
                <w:szCs w:val="20"/>
              </w:rPr>
              <w:t>00x400mm</w:t>
            </w:r>
            <w:r>
              <w:rPr>
                <w:sz w:val="20"/>
                <w:szCs w:val="20"/>
              </w:rPr>
              <w:t xml:space="preserve"> s nosnosťou </w:t>
            </w:r>
            <w:r w:rsidRPr="005F7537">
              <w:rPr>
                <w:sz w:val="20"/>
                <w:szCs w:val="20"/>
              </w:rPr>
              <w:t>min. 1</w:t>
            </w:r>
            <w:r w:rsidRPr="005F7537">
              <w:rPr>
                <w:sz w:val="20"/>
                <w:szCs w:val="20"/>
              </w:rPr>
              <w:t>1</w:t>
            </w:r>
            <w:r w:rsidRPr="005F7537">
              <w:rPr>
                <w:sz w:val="20"/>
                <w:szCs w:val="20"/>
              </w:rPr>
              <w:t xml:space="preserve">0kg </w:t>
            </w:r>
            <w:r>
              <w:rPr>
                <w:sz w:val="20"/>
                <w:szCs w:val="20"/>
              </w:rPr>
              <w:t xml:space="preserve">s prislúchajúcim </w:t>
            </w:r>
            <w:proofErr w:type="spellStart"/>
            <w:r>
              <w:rPr>
                <w:sz w:val="20"/>
                <w:szCs w:val="20"/>
              </w:rPr>
              <w:t>úchytným</w:t>
            </w:r>
            <w:proofErr w:type="spellEnd"/>
            <w:r>
              <w:rPr>
                <w:sz w:val="20"/>
                <w:szCs w:val="20"/>
              </w:rPr>
              <w:t xml:space="preserve"> kovaním.</w:t>
            </w:r>
          </w:p>
          <w:p w14:paraId="05E506F7" w14:textId="550461C0" w:rsidR="00A5453C" w:rsidRPr="00E430C5" w:rsidRDefault="00A5453C" w:rsidP="00A5453C">
            <w:pPr>
              <w:spacing w:after="120"/>
              <w:jc w:val="both"/>
              <w:rPr>
                <w:b/>
                <w:bCs/>
                <w:szCs w:val="24"/>
              </w:rPr>
            </w:pPr>
            <w:r>
              <w:rPr>
                <w:sz w:val="20"/>
                <w:szCs w:val="20"/>
              </w:rPr>
              <w:t>Základné r</w:t>
            </w:r>
            <w:r w:rsidRPr="00E430C5">
              <w:rPr>
                <w:sz w:val="20"/>
                <w:szCs w:val="20"/>
              </w:rPr>
              <w:t xml:space="preserve">egály </w:t>
            </w:r>
            <w:r>
              <w:rPr>
                <w:sz w:val="20"/>
                <w:szCs w:val="20"/>
              </w:rPr>
              <w:t xml:space="preserve">sa budú </w:t>
            </w:r>
            <w:r w:rsidRPr="00E430C5">
              <w:rPr>
                <w:sz w:val="20"/>
                <w:szCs w:val="20"/>
              </w:rPr>
              <w:t>kompletizovať ako samostatne stojace vo dvojici,</w:t>
            </w:r>
            <w:r>
              <w:rPr>
                <w:sz w:val="20"/>
                <w:szCs w:val="20"/>
              </w:rPr>
              <w:t xml:space="preserve"> kotvené budú </w:t>
            </w:r>
            <w:r w:rsidRPr="00E430C5">
              <w:rPr>
                <w:sz w:val="20"/>
                <w:szCs w:val="20"/>
              </w:rPr>
              <w:t>k sebe chrbtom</w:t>
            </w:r>
            <w:r>
              <w:rPr>
                <w:sz w:val="20"/>
                <w:szCs w:val="20"/>
              </w:rPr>
              <w:t xml:space="preserve"> </w:t>
            </w:r>
            <w:r w:rsidRPr="00E430C5">
              <w:rPr>
                <w:sz w:val="20"/>
                <w:szCs w:val="20"/>
              </w:rPr>
              <w:t>skrutkami</w:t>
            </w:r>
            <w:r>
              <w:rPr>
                <w:sz w:val="20"/>
                <w:szCs w:val="20"/>
              </w:rPr>
              <w:t>, pričom r</w:t>
            </w:r>
            <w:r w:rsidRPr="00E430C5">
              <w:rPr>
                <w:sz w:val="20"/>
                <w:szCs w:val="20"/>
              </w:rPr>
              <w:t>egály stojace pri stene sa</w:t>
            </w:r>
            <w:r>
              <w:rPr>
                <w:sz w:val="20"/>
                <w:szCs w:val="20"/>
              </w:rPr>
              <w:t xml:space="preserve"> </w:t>
            </w:r>
            <w:r w:rsidRPr="00E430C5">
              <w:rPr>
                <w:sz w:val="20"/>
                <w:szCs w:val="20"/>
              </w:rPr>
              <w:t>budú kotviť o</w:t>
            </w:r>
            <w:r>
              <w:rPr>
                <w:sz w:val="20"/>
                <w:szCs w:val="20"/>
              </w:rPr>
              <w:t> </w:t>
            </w:r>
            <w:r w:rsidRPr="00E430C5">
              <w:rPr>
                <w:sz w:val="20"/>
                <w:szCs w:val="20"/>
              </w:rPr>
              <w:t>stenu</w:t>
            </w:r>
            <w:r>
              <w:rPr>
                <w:sz w:val="20"/>
                <w:szCs w:val="20"/>
              </w:rPr>
              <w:t xml:space="preserve">. </w:t>
            </w:r>
            <w:r w:rsidR="00513F3D">
              <w:rPr>
                <w:sz w:val="20"/>
                <w:szCs w:val="20"/>
              </w:rPr>
              <w:t xml:space="preserve">Pri regáloch s výškou 3000mm </w:t>
            </w:r>
            <w:r w:rsidR="00513F3D" w:rsidRPr="00C711C8">
              <w:rPr>
                <w:b/>
                <w:bCs/>
                <w:sz w:val="20"/>
                <w:szCs w:val="20"/>
              </w:rPr>
              <w:t>sa počíta s kotvením aj o podlahu</w:t>
            </w:r>
            <w:r w:rsidR="00513F3D">
              <w:rPr>
                <w:sz w:val="20"/>
                <w:szCs w:val="20"/>
              </w:rPr>
              <w:t xml:space="preserve">. </w:t>
            </w:r>
            <w:r>
              <w:rPr>
                <w:sz w:val="20"/>
                <w:szCs w:val="20"/>
              </w:rPr>
              <w:t>Z</w:t>
            </w:r>
            <w:r w:rsidRPr="00E430C5">
              <w:rPr>
                <w:sz w:val="20"/>
                <w:szCs w:val="20"/>
              </w:rPr>
              <w:t>ákladné 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s prídavnými regálmi</w:t>
            </w:r>
            <w:r>
              <w:rPr>
                <w:sz w:val="20"/>
                <w:szCs w:val="20"/>
              </w:rPr>
              <w:t>.</w:t>
            </w:r>
          </w:p>
        </w:tc>
      </w:tr>
      <w:tr w:rsidR="00A5453C" w14:paraId="35488BEF" w14:textId="77777777" w:rsidTr="00F406E1">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4A4ADE8C" w14:textId="77777777" w:rsidR="00A5453C" w:rsidRPr="00513F3D" w:rsidRDefault="00A5453C" w:rsidP="00A5453C">
            <w:pPr>
              <w:jc w:val="both"/>
              <w:rPr>
                <w:b/>
                <w:bCs/>
                <w:sz w:val="6"/>
                <w:szCs w:val="6"/>
              </w:rPr>
            </w:pPr>
          </w:p>
        </w:tc>
      </w:tr>
      <w:tr w:rsidR="00A5453C" w:rsidRPr="006565B5" w14:paraId="4C232D45" w14:textId="77777777" w:rsidTr="00E430C5">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shd w:val="clear" w:color="auto" w:fill="D0CECE" w:themeFill="background2" w:themeFillShade="E6"/>
            <w:vAlign w:val="center"/>
          </w:tcPr>
          <w:p w14:paraId="3B2D18F4" w14:textId="5723A043" w:rsidR="00A5453C" w:rsidRPr="00C028C7" w:rsidRDefault="00A5453C" w:rsidP="00C46276">
            <w:pPr>
              <w:spacing w:before="40" w:after="40"/>
              <w:jc w:val="both"/>
              <w:rPr>
                <w:b/>
                <w:bCs/>
                <w:sz w:val="22"/>
              </w:rPr>
            </w:pPr>
            <w:r w:rsidRPr="00C028C7">
              <w:rPr>
                <w:b/>
                <w:bCs/>
                <w:sz w:val="22"/>
              </w:rPr>
              <w:t xml:space="preserve">IV. </w:t>
            </w:r>
            <w:r w:rsidR="00513F3D" w:rsidRPr="00C028C7">
              <w:rPr>
                <w:b/>
                <w:bCs/>
                <w:sz w:val="22"/>
              </w:rPr>
              <w:t>Prídavný policový regál R4</w:t>
            </w:r>
            <w:r w:rsidRPr="00C028C7">
              <w:rPr>
                <w:b/>
                <w:bCs/>
                <w:color w:val="000000"/>
                <w:sz w:val="22"/>
              </w:rPr>
              <w:t xml:space="preserve"> </w:t>
            </w:r>
            <w:r w:rsidRPr="00C028C7">
              <w:rPr>
                <w:color w:val="000000"/>
                <w:sz w:val="22"/>
              </w:rPr>
              <w:t xml:space="preserve">v celkovom množstve </w:t>
            </w:r>
            <w:r w:rsidR="00513F3D" w:rsidRPr="00C028C7">
              <w:rPr>
                <w:color w:val="000000"/>
                <w:sz w:val="22"/>
              </w:rPr>
              <w:t>174</w:t>
            </w:r>
            <w:r w:rsidRPr="00C028C7">
              <w:rPr>
                <w:color w:val="000000"/>
                <w:sz w:val="22"/>
              </w:rPr>
              <w:t>ks</w:t>
            </w:r>
            <w:r w:rsidR="00513F3D" w:rsidRPr="00C028C7">
              <w:rPr>
                <w:color w:val="000000"/>
                <w:sz w:val="22"/>
              </w:rPr>
              <w:t>:</w:t>
            </w:r>
          </w:p>
        </w:tc>
      </w:tr>
      <w:tr w:rsidR="00A5453C" w:rsidRPr="006C2D3A" w14:paraId="3B3EF71F" w14:textId="77777777" w:rsidTr="002D1D0F">
        <w:tblPrEx>
          <w:tblCellMar>
            <w:left w:w="70" w:type="dxa"/>
            <w:right w:w="70" w:type="dxa"/>
          </w:tblCellMar>
        </w:tblPrEx>
        <w:tc>
          <w:tcPr>
            <w:tcW w:w="9483" w:type="dxa"/>
            <w:tcBorders>
              <w:top w:val="single" w:sz="4" w:space="0" w:color="auto"/>
              <w:left w:val="single" w:sz="12" w:space="0" w:color="auto"/>
              <w:bottom w:val="single" w:sz="12" w:space="0" w:color="auto"/>
              <w:right w:val="single" w:sz="12" w:space="0" w:color="auto"/>
            </w:tcBorders>
            <w:vAlign w:val="center"/>
          </w:tcPr>
          <w:p w14:paraId="2C8DCB00" w14:textId="03DF2662" w:rsidR="00513F3D" w:rsidRDefault="00513F3D" w:rsidP="00513F3D">
            <w:pPr>
              <w:jc w:val="both"/>
              <w:rPr>
                <w:sz w:val="20"/>
                <w:szCs w:val="20"/>
              </w:rPr>
            </w:pPr>
            <w:r>
              <w:rPr>
                <w:sz w:val="20"/>
                <w:szCs w:val="20"/>
              </w:rPr>
              <w:t>-be</w:t>
            </w:r>
            <w:r w:rsidRPr="00E430C5">
              <w:rPr>
                <w:sz w:val="20"/>
                <w:szCs w:val="20"/>
              </w:rPr>
              <w:t>zskrutkový</w:t>
            </w:r>
            <w:r>
              <w:rPr>
                <w:sz w:val="20"/>
                <w:szCs w:val="20"/>
              </w:rPr>
              <w:t xml:space="preserve"> kovový</w:t>
            </w:r>
            <w:r>
              <w:rPr>
                <w:sz w:val="20"/>
                <w:szCs w:val="20"/>
              </w:rPr>
              <w:t xml:space="preserve"> prídavný</w:t>
            </w:r>
            <w:r>
              <w:rPr>
                <w:sz w:val="20"/>
                <w:szCs w:val="20"/>
              </w:rPr>
              <w:t xml:space="preserve"> regál</w:t>
            </w:r>
            <w:r w:rsidRPr="00E430C5">
              <w:rPr>
                <w:sz w:val="20"/>
                <w:szCs w:val="20"/>
              </w:rPr>
              <w:t>, regálové stojky je potrebné vyrobiť z oceľových valcovaných profilov</w:t>
            </w:r>
            <w:r>
              <w:rPr>
                <w:sz w:val="20"/>
                <w:szCs w:val="20"/>
              </w:rPr>
              <w:t xml:space="preserve"> </w:t>
            </w:r>
            <w:r w:rsidR="00323785">
              <w:rPr>
                <w:sz w:val="20"/>
                <w:szCs w:val="20"/>
              </w:rPr>
              <w:br/>
              <w:t xml:space="preserve">  </w:t>
            </w:r>
            <w:r>
              <w:rPr>
                <w:sz w:val="20"/>
                <w:szCs w:val="20"/>
              </w:rPr>
              <w:t xml:space="preserve">s </w:t>
            </w:r>
            <w:r w:rsidRPr="00E430C5">
              <w:rPr>
                <w:sz w:val="20"/>
                <w:szCs w:val="20"/>
              </w:rPr>
              <w:t>povrchov</w:t>
            </w:r>
            <w:r>
              <w:rPr>
                <w:sz w:val="20"/>
                <w:szCs w:val="20"/>
              </w:rPr>
              <w:t xml:space="preserve">ou </w:t>
            </w:r>
            <w:r w:rsidRPr="00E430C5">
              <w:rPr>
                <w:sz w:val="20"/>
                <w:szCs w:val="20"/>
              </w:rPr>
              <w:t>úprav</w:t>
            </w:r>
            <w:r>
              <w:rPr>
                <w:sz w:val="20"/>
                <w:szCs w:val="20"/>
              </w:rPr>
              <w:t>ou</w:t>
            </w:r>
            <w:r w:rsidRPr="00E430C5">
              <w:rPr>
                <w:sz w:val="20"/>
                <w:szCs w:val="20"/>
              </w:rPr>
              <w:t xml:space="preserve"> pozinkovaním, </w:t>
            </w:r>
          </w:p>
          <w:p w14:paraId="56B18B0D" w14:textId="77777777" w:rsidR="00513F3D" w:rsidRDefault="00513F3D" w:rsidP="00513F3D">
            <w:pPr>
              <w:jc w:val="both"/>
              <w:rPr>
                <w:sz w:val="20"/>
                <w:szCs w:val="20"/>
              </w:rPr>
            </w:pPr>
            <w:r>
              <w:rPr>
                <w:sz w:val="20"/>
                <w:szCs w:val="20"/>
              </w:rPr>
              <w:t>-</w:t>
            </w:r>
            <w:r w:rsidRPr="005F7537">
              <w:rPr>
                <w:b/>
                <w:bCs/>
                <w:sz w:val="20"/>
                <w:szCs w:val="20"/>
              </w:rPr>
              <w:t>výška regálov je 3000mm</w:t>
            </w:r>
            <w:r w:rsidRPr="00E430C5">
              <w:rPr>
                <w:sz w:val="20"/>
                <w:szCs w:val="20"/>
              </w:rPr>
              <w:t xml:space="preserve">, </w:t>
            </w:r>
          </w:p>
          <w:p w14:paraId="74305992" w14:textId="77777777" w:rsidR="00513F3D" w:rsidRDefault="00513F3D" w:rsidP="00513F3D">
            <w:pPr>
              <w:jc w:val="both"/>
              <w:rPr>
                <w:sz w:val="20"/>
                <w:szCs w:val="20"/>
              </w:rPr>
            </w:pPr>
            <w:r>
              <w:rPr>
                <w:sz w:val="20"/>
                <w:szCs w:val="20"/>
              </w:rPr>
              <w:t>-</w:t>
            </w:r>
            <w:r w:rsidRPr="00E430C5">
              <w:rPr>
                <w:sz w:val="20"/>
                <w:szCs w:val="20"/>
              </w:rPr>
              <w:t>výšková prestaviteľnosť políc po 25 resp. 50mm</w:t>
            </w:r>
            <w:r>
              <w:rPr>
                <w:sz w:val="20"/>
                <w:szCs w:val="20"/>
              </w:rPr>
              <w:t>,</w:t>
            </w:r>
          </w:p>
          <w:p w14:paraId="7DE92CCC" w14:textId="77777777" w:rsidR="00513F3D" w:rsidRDefault="00513F3D" w:rsidP="00513F3D">
            <w:pPr>
              <w:jc w:val="both"/>
              <w:rPr>
                <w:sz w:val="20"/>
                <w:szCs w:val="20"/>
              </w:rPr>
            </w:pPr>
            <w:r>
              <w:rPr>
                <w:sz w:val="20"/>
                <w:szCs w:val="20"/>
              </w:rPr>
              <w:t xml:space="preserve">-pri danej výške sa pre jeden (1) regál počíta </w:t>
            </w:r>
            <w:r w:rsidRPr="00C711C8">
              <w:rPr>
                <w:sz w:val="20"/>
                <w:szCs w:val="20"/>
              </w:rPr>
              <w:t>s </w:t>
            </w:r>
            <w:r w:rsidRPr="00B74C1B">
              <w:rPr>
                <w:b/>
                <w:bCs/>
                <w:sz w:val="20"/>
                <w:szCs w:val="20"/>
              </w:rPr>
              <w:t>ôsmymi (8)</w:t>
            </w:r>
            <w:r>
              <w:rPr>
                <w:sz w:val="20"/>
                <w:szCs w:val="20"/>
              </w:rPr>
              <w:t xml:space="preserve"> celokovovými pozinkovanými policami,</w:t>
            </w:r>
          </w:p>
          <w:p w14:paraId="75688A90" w14:textId="56925C20" w:rsidR="00513F3D" w:rsidRDefault="00513F3D" w:rsidP="001935F4">
            <w:pPr>
              <w:spacing w:after="160"/>
              <w:jc w:val="both"/>
              <w:rPr>
                <w:sz w:val="20"/>
                <w:szCs w:val="20"/>
              </w:rPr>
            </w:pPr>
            <w:r>
              <w:rPr>
                <w:sz w:val="20"/>
                <w:szCs w:val="20"/>
              </w:rPr>
              <w:t>-</w:t>
            </w:r>
            <w:r w:rsidR="005F7537">
              <w:rPr>
                <w:sz w:val="20"/>
                <w:szCs w:val="20"/>
              </w:rPr>
              <w:t xml:space="preserve">každá </w:t>
            </w:r>
            <w:r>
              <w:rPr>
                <w:sz w:val="20"/>
                <w:szCs w:val="20"/>
              </w:rPr>
              <w:t xml:space="preserve">polica </w:t>
            </w:r>
            <w:r w:rsidR="005F7537">
              <w:rPr>
                <w:sz w:val="20"/>
                <w:szCs w:val="20"/>
              </w:rPr>
              <w:t xml:space="preserve">bude </w:t>
            </w:r>
            <w:r>
              <w:rPr>
                <w:sz w:val="20"/>
                <w:szCs w:val="20"/>
              </w:rPr>
              <w:t xml:space="preserve">o rozmere </w:t>
            </w:r>
            <w:r w:rsidRPr="00E430C5">
              <w:rPr>
                <w:sz w:val="20"/>
                <w:szCs w:val="20"/>
              </w:rPr>
              <w:t>1</w:t>
            </w:r>
            <w:r>
              <w:rPr>
                <w:sz w:val="20"/>
                <w:szCs w:val="20"/>
              </w:rPr>
              <w:t>3</w:t>
            </w:r>
            <w:r w:rsidRPr="00E430C5">
              <w:rPr>
                <w:sz w:val="20"/>
                <w:szCs w:val="20"/>
              </w:rPr>
              <w:t>00x400mm</w:t>
            </w:r>
            <w:r>
              <w:rPr>
                <w:sz w:val="20"/>
                <w:szCs w:val="20"/>
              </w:rPr>
              <w:t xml:space="preserve"> s nosnosťou min. 110kg a prislúchajúcim </w:t>
            </w:r>
            <w:proofErr w:type="spellStart"/>
            <w:r>
              <w:rPr>
                <w:sz w:val="20"/>
                <w:szCs w:val="20"/>
              </w:rPr>
              <w:t>úchytným</w:t>
            </w:r>
            <w:proofErr w:type="spellEnd"/>
            <w:r>
              <w:rPr>
                <w:sz w:val="20"/>
                <w:szCs w:val="20"/>
              </w:rPr>
              <w:t xml:space="preserve"> kovaním.</w:t>
            </w:r>
          </w:p>
          <w:p w14:paraId="501B1D46" w14:textId="186AA5DF" w:rsidR="00A5453C" w:rsidRPr="00513F3D" w:rsidRDefault="00513F3D" w:rsidP="00A5453C">
            <w:pPr>
              <w:jc w:val="both"/>
              <w:rPr>
                <w:b/>
                <w:bCs/>
                <w:sz w:val="20"/>
                <w:szCs w:val="20"/>
              </w:rPr>
            </w:pPr>
            <w:r>
              <w:rPr>
                <w:sz w:val="20"/>
                <w:szCs w:val="20"/>
              </w:rPr>
              <w:t>Prídavné r</w:t>
            </w:r>
            <w:r w:rsidRPr="00E430C5">
              <w:rPr>
                <w:sz w:val="20"/>
                <w:szCs w:val="20"/>
              </w:rPr>
              <w:t>egály</w:t>
            </w:r>
            <w:r>
              <w:rPr>
                <w:sz w:val="20"/>
                <w:szCs w:val="20"/>
              </w:rPr>
              <w:t xml:space="preserve"> sa budú </w:t>
            </w:r>
            <w:r w:rsidRPr="00E430C5">
              <w:rPr>
                <w:sz w:val="20"/>
                <w:szCs w:val="20"/>
              </w:rPr>
              <w:t>kompletizovať ako samostatne stojace vo dvojici</w:t>
            </w:r>
            <w:r>
              <w:rPr>
                <w:sz w:val="20"/>
                <w:szCs w:val="20"/>
              </w:rPr>
              <w:t xml:space="preserve"> (spolu so základnými)</w:t>
            </w:r>
            <w:r w:rsidRPr="00E430C5">
              <w:rPr>
                <w:sz w:val="20"/>
                <w:szCs w:val="20"/>
              </w:rPr>
              <w:t xml:space="preserve">, </w:t>
            </w:r>
            <w:r>
              <w:rPr>
                <w:sz w:val="20"/>
                <w:szCs w:val="20"/>
              </w:rPr>
              <w:t xml:space="preserve">kotvené budú k </w:t>
            </w:r>
            <w:r w:rsidRPr="00E430C5">
              <w:rPr>
                <w:sz w:val="20"/>
                <w:szCs w:val="20"/>
              </w:rPr>
              <w:t>sebe chrbtom skrutkami</w:t>
            </w:r>
            <w:r>
              <w:rPr>
                <w:sz w:val="20"/>
                <w:szCs w:val="20"/>
              </w:rPr>
              <w:t>, pričom prídavné regály</w:t>
            </w:r>
            <w:r w:rsidRPr="00E430C5">
              <w:rPr>
                <w:sz w:val="20"/>
                <w:szCs w:val="20"/>
              </w:rPr>
              <w:t xml:space="preserve"> stojace pri stene sa budú kotviť o</w:t>
            </w:r>
            <w:r>
              <w:rPr>
                <w:sz w:val="20"/>
                <w:szCs w:val="20"/>
              </w:rPr>
              <w:t> </w:t>
            </w:r>
            <w:r w:rsidRPr="00E430C5">
              <w:rPr>
                <w:sz w:val="20"/>
                <w:szCs w:val="20"/>
              </w:rPr>
              <w:t>stenu</w:t>
            </w:r>
            <w:r>
              <w:rPr>
                <w:sz w:val="20"/>
                <w:szCs w:val="20"/>
              </w:rPr>
              <w:t xml:space="preserve">. Pri regáloch s výškou 3000mm </w:t>
            </w:r>
            <w:r w:rsidRPr="00C711C8">
              <w:rPr>
                <w:b/>
                <w:bCs/>
                <w:sz w:val="20"/>
                <w:szCs w:val="20"/>
              </w:rPr>
              <w:t>sa počíta s kotvením aj o podlahu</w:t>
            </w:r>
            <w:r>
              <w:rPr>
                <w:sz w:val="20"/>
                <w:szCs w:val="20"/>
              </w:rPr>
              <w:t xml:space="preserve">. Prídavné </w:t>
            </w:r>
            <w:r w:rsidRPr="00E430C5">
              <w:rPr>
                <w:sz w:val="20"/>
                <w:szCs w:val="20"/>
              </w:rPr>
              <w:t>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s</w:t>
            </w:r>
            <w:r>
              <w:rPr>
                <w:sz w:val="20"/>
                <w:szCs w:val="20"/>
              </w:rPr>
              <w:t xml:space="preserve">o základnými </w:t>
            </w:r>
            <w:r w:rsidRPr="00E430C5">
              <w:rPr>
                <w:sz w:val="20"/>
                <w:szCs w:val="20"/>
              </w:rPr>
              <w:t>regálmi</w:t>
            </w:r>
            <w:r>
              <w:rPr>
                <w:sz w:val="20"/>
                <w:szCs w:val="20"/>
              </w:rPr>
              <w:t xml:space="preserve"> rovnakej výšky.</w:t>
            </w:r>
          </w:p>
        </w:tc>
      </w:tr>
      <w:tr w:rsidR="00A5453C" w14:paraId="15CB3D70" w14:textId="77777777" w:rsidTr="002D1D0F">
        <w:tblPrEx>
          <w:tblCellMar>
            <w:left w:w="70" w:type="dxa"/>
            <w:right w:w="70" w:type="dxa"/>
          </w:tblCellMar>
        </w:tblPrEx>
        <w:tc>
          <w:tcPr>
            <w:tcW w:w="9483" w:type="dxa"/>
            <w:tcBorders>
              <w:top w:val="single" w:sz="12" w:space="0" w:color="auto"/>
              <w:left w:val="single" w:sz="6" w:space="0" w:color="auto"/>
              <w:bottom w:val="single" w:sz="12" w:space="0" w:color="auto"/>
              <w:right w:val="single" w:sz="6" w:space="0" w:color="auto"/>
            </w:tcBorders>
            <w:vAlign w:val="center"/>
          </w:tcPr>
          <w:p w14:paraId="7ED03D43" w14:textId="3F8C8025" w:rsidR="00B3346C" w:rsidRPr="00F406E1" w:rsidRDefault="00B3346C" w:rsidP="00A5453C">
            <w:pPr>
              <w:jc w:val="both"/>
              <w:rPr>
                <w:b/>
                <w:bCs/>
                <w:sz w:val="16"/>
                <w:szCs w:val="16"/>
              </w:rPr>
            </w:pPr>
          </w:p>
        </w:tc>
      </w:tr>
      <w:tr w:rsidR="00A5453C" w:rsidRPr="006565B5" w14:paraId="7F741D72" w14:textId="77777777" w:rsidTr="002D1D0F">
        <w:tblPrEx>
          <w:tblCellMar>
            <w:left w:w="70" w:type="dxa"/>
            <w:right w:w="70" w:type="dxa"/>
          </w:tblCellMar>
        </w:tblPrEx>
        <w:tc>
          <w:tcPr>
            <w:tcW w:w="9483" w:type="dxa"/>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31009C2C" w14:textId="100C9424" w:rsidR="00A5453C" w:rsidRPr="00C028C7" w:rsidRDefault="00A5453C" w:rsidP="00C46276">
            <w:pPr>
              <w:spacing w:before="40" w:after="40"/>
              <w:jc w:val="both"/>
              <w:rPr>
                <w:b/>
                <w:bCs/>
                <w:sz w:val="22"/>
              </w:rPr>
            </w:pPr>
            <w:r w:rsidRPr="00C028C7">
              <w:rPr>
                <w:b/>
                <w:bCs/>
                <w:sz w:val="22"/>
              </w:rPr>
              <w:t xml:space="preserve">V. </w:t>
            </w:r>
            <w:r w:rsidR="00706154" w:rsidRPr="00C028C7">
              <w:rPr>
                <w:b/>
                <w:bCs/>
                <w:sz w:val="22"/>
              </w:rPr>
              <w:t>Prídavný policový regál R5</w:t>
            </w:r>
            <w:r w:rsidRPr="00C028C7">
              <w:rPr>
                <w:b/>
                <w:bCs/>
                <w:color w:val="000000"/>
                <w:sz w:val="22"/>
              </w:rPr>
              <w:t xml:space="preserve"> </w:t>
            </w:r>
            <w:r w:rsidRPr="00C028C7">
              <w:rPr>
                <w:color w:val="000000"/>
                <w:sz w:val="22"/>
              </w:rPr>
              <w:t xml:space="preserve">v celkovom množstve </w:t>
            </w:r>
            <w:r w:rsidR="00706154" w:rsidRPr="00C028C7">
              <w:rPr>
                <w:color w:val="000000"/>
                <w:sz w:val="22"/>
              </w:rPr>
              <w:t>42</w:t>
            </w:r>
            <w:r w:rsidRPr="00C028C7">
              <w:rPr>
                <w:color w:val="000000"/>
                <w:sz w:val="22"/>
              </w:rPr>
              <w:t>ks</w:t>
            </w:r>
            <w:r w:rsidR="00C46276" w:rsidRPr="00C028C7">
              <w:rPr>
                <w:color w:val="000000"/>
                <w:sz w:val="22"/>
              </w:rPr>
              <w:t>:</w:t>
            </w:r>
          </w:p>
        </w:tc>
      </w:tr>
      <w:tr w:rsidR="00706154" w:rsidRPr="006C2D3A" w14:paraId="1F22C202" w14:textId="77777777" w:rsidTr="002D1D0F">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0DE2FC2D" w14:textId="36DF2564" w:rsidR="00706154" w:rsidRDefault="002B0763" w:rsidP="00706154">
            <w:pPr>
              <w:jc w:val="both"/>
              <w:rPr>
                <w:sz w:val="20"/>
                <w:szCs w:val="20"/>
              </w:rPr>
            </w:pPr>
            <w:r>
              <w:rPr>
                <w:sz w:val="20"/>
                <w:szCs w:val="20"/>
              </w:rPr>
              <w:t>-</w:t>
            </w:r>
            <w:r w:rsidR="00706154">
              <w:rPr>
                <w:sz w:val="20"/>
                <w:szCs w:val="20"/>
              </w:rPr>
              <w:t>be</w:t>
            </w:r>
            <w:r w:rsidR="00706154" w:rsidRPr="00E430C5">
              <w:rPr>
                <w:sz w:val="20"/>
                <w:szCs w:val="20"/>
              </w:rPr>
              <w:t>zskrutkový</w:t>
            </w:r>
            <w:r w:rsidR="00706154">
              <w:rPr>
                <w:sz w:val="20"/>
                <w:szCs w:val="20"/>
              </w:rPr>
              <w:t xml:space="preserve"> kovový prídavný regál</w:t>
            </w:r>
            <w:r w:rsidR="00706154" w:rsidRPr="00E430C5">
              <w:rPr>
                <w:sz w:val="20"/>
                <w:szCs w:val="20"/>
              </w:rPr>
              <w:t>, regálové stojky je potrebné vyrobiť z oceľových valcovaných profilov</w:t>
            </w:r>
            <w:r w:rsidR="00706154">
              <w:rPr>
                <w:sz w:val="20"/>
                <w:szCs w:val="20"/>
              </w:rPr>
              <w:t xml:space="preserve"> </w:t>
            </w:r>
            <w:r>
              <w:rPr>
                <w:sz w:val="20"/>
                <w:szCs w:val="20"/>
              </w:rPr>
              <w:br/>
              <w:t xml:space="preserve">  </w:t>
            </w:r>
            <w:r w:rsidR="00706154">
              <w:rPr>
                <w:sz w:val="20"/>
                <w:szCs w:val="20"/>
              </w:rPr>
              <w:t xml:space="preserve">s </w:t>
            </w:r>
            <w:r w:rsidR="00706154" w:rsidRPr="00E430C5">
              <w:rPr>
                <w:sz w:val="20"/>
                <w:szCs w:val="20"/>
              </w:rPr>
              <w:t>povrchov</w:t>
            </w:r>
            <w:r w:rsidR="00706154">
              <w:rPr>
                <w:sz w:val="20"/>
                <w:szCs w:val="20"/>
              </w:rPr>
              <w:t xml:space="preserve">ou </w:t>
            </w:r>
            <w:r w:rsidR="00706154" w:rsidRPr="00E430C5">
              <w:rPr>
                <w:sz w:val="20"/>
                <w:szCs w:val="20"/>
              </w:rPr>
              <w:t>úprav</w:t>
            </w:r>
            <w:r w:rsidR="00706154">
              <w:rPr>
                <w:sz w:val="20"/>
                <w:szCs w:val="20"/>
              </w:rPr>
              <w:t>ou</w:t>
            </w:r>
            <w:r w:rsidR="00706154" w:rsidRPr="00E430C5">
              <w:rPr>
                <w:sz w:val="20"/>
                <w:szCs w:val="20"/>
              </w:rPr>
              <w:t xml:space="preserve"> pozinkovaním, </w:t>
            </w:r>
          </w:p>
          <w:p w14:paraId="57F10790" w14:textId="77777777" w:rsidR="00706154" w:rsidRDefault="00706154" w:rsidP="00706154">
            <w:pPr>
              <w:jc w:val="both"/>
              <w:rPr>
                <w:sz w:val="20"/>
                <w:szCs w:val="20"/>
              </w:rPr>
            </w:pPr>
            <w:r>
              <w:rPr>
                <w:sz w:val="20"/>
                <w:szCs w:val="20"/>
              </w:rPr>
              <w:t>-</w:t>
            </w:r>
            <w:r w:rsidRPr="005F7537">
              <w:rPr>
                <w:b/>
                <w:bCs/>
                <w:sz w:val="20"/>
                <w:szCs w:val="20"/>
              </w:rPr>
              <w:t>výška regálov je 3000mm</w:t>
            </w:r>
            <w:r w:rsidRPr="00E430C5">
              <w:rPr>
                <w:sz w:val="20"/>
                <w:szCs w:val="20"/>
              </w:rPr>
              <w:t xml:space="preserve">, </w:t>
            </w:r>
          </w:p>
          <w:p w14:paraId="54BC0883" w14:textId="77777777" w:rsidR="00706154" w:rsidRDefault="00706154" w:rsidP="00706154">
            <w:pPr>
              <w:jc w:val="both"/>
              <w:rPr>
                <w:sz w:val="20"/>
                <w:szCs w:val="20"/>
              </w:rPr>
            </w:pPr>
            <w:r>
              <w:rPr>
                <w:sz w:val="20"/>
                <w:szCs w:val="20"/>
              </w:rPr>
              <w:t>-</w:t>
            </w:r>
            <w:r w:rsidRPr="00E430C5">
              <w:rPr>
                <w:sz w:val="20"/>
                <w:szCs w:val="20"/>
              </w:rPr>
              <w:t>výšková prestaviteľnosť políc po 25 resp. 50mm</w:t>
            </w:r>
            <w:r>
              <w:rPr>
                <w:sz w:val="20"/>
                <w:szCs w:val="20"/>
              </w:rPr>
              <w:t>,</w:t>
            </w:r>
          </w:p>
          <w:p w14:paraId="4C9F6454" w14:textId="3C2D8264" w:rsidR="00706154" w:rsidRDefault="00706154" w:rsidP="00706154">
            <w:pPr>
              <w:jc w:val="both"/>
              <w:rPr>
                <w:sz w:val="20"/>
                <w:szCs w:val="20"/>
              </w:rPr>
            </w:pPr>
            <w:r>
              <w:rPr>
                <w:sz w:val="20"/>
                <w:szCs w:val="20"/>
              </w:rPr>
              <w:t xml:space="preserve">-pri danej výške sa pre jeden (1) regál </w:t>
            </w:r>
            <w:r w:rsidRPr="00C711C8">
              <w:rPr>
                <w:sz w:val="20"/>
                <w:szCs w:val="20"/>
              </w:rPr>
              <w:t>počíta s</w:t>
            </w:r>
            <w:r w:rsidRPr="00B74C1B">
              <w:rPr>
                <w:b/>
                <w:bCs/>
                <w:sz w:val="20"/>
                <w:szCs w:val="20"/>
              </w:rPr>
              <w:t> </w:t>
            </w:r>
            <w:r w:rsidRPr="00B74C1B">
              <w:rPr>
                <w:b/>
                <w:bCs/>
                <w:sz w:val="20"/>
                <w:szCs w:val="20"/>
              </w:rPr>
              <w:t>piatimi</w:t>
            </w:r>
            <w:r w:rsidRPr="00B74C1B">
              <w:rPr>
                <w:b/>
                <w:bCs/>
                <w:sz w:val="20"/>
                <w:szCs w:val="20"/>
              </w:rPr>
              <w:t xml:space="preserve"> (</w:t>
            </w:r>
            <w:r w:rsidRPr="00B74C1B">
              <w:rPr>
                <w:b/>
                <w:bCs/>
                <w:sz w:val="20"/>
                <w:szCs w:val="20"/>
              </w:rPr>
              <w:t>5</w:t>
            </w:r>
            <w:r w:rsidRPr="00B74C1B">
              <w:rPr>
                <w:b/>
                <w:bCs/>
                <w:sz w:val="20"/>
                <w:szCs w:val="20"/>
              </w:rPr>
              <w:t xml:space="preserve">) </w:t>
            </w:r>
            <w:r w:rsidRPr="00B74C1B">
              <w:rPr>
                <w:sz w:val="20"/>
                <w:szCs w:val="20"/>
              </w:rPr>
              <w:t>celokovovými pozinkovanými policami</w:t>
            </w:r>
            <w:r>
              <w:rPr>
                <w:sz w:val="20"/>
                <w:szCs w:val="20"/>
              </w:rPr>
              <w:t>,</w:t>
            </w:r>
          </w:p>
          <w:p w14:paraId="789ADF86" w14:textId="58EAED75" w:rsidR="00706154" w:rsidRDefault="00706154" w:rsidP="00706154">
            <w:pPr>
              <w:jc w:val="both"/>
              <w:rPr>
                <w:sz w:val="20"/>
                <w:szCs w:val="20"/>
              </w:rPr>
            </w:pPr>
            <w:r>
              <w:rPr>
                <w:sz w:val="20"/>
                <w:szCs w:val="20"/>
              </w:rPr>
              <w:lastRenderedPageBreak/>
              <w:t>-</w:t>
            </w:r>
            <w:r w:rsidR="00C711C8">
              <w:rPr>
                <w:sz w:val="20"/>
                <w:szCs w:val="20"/>
              </w:rPr>
              <w:t xml:space="preserve">každá </w:t>
            </w:r>
            <w:r>
              <w:rPr>
                <w:sz w:val="20"/>
                <w:szCs w:val="20"/>
              </w:rPr>
              <w:t>polica</w:t>
            </w:r>
            <w:r w:rsidR="00C711C8">
              <w:rPr>
                <w:sz w:val="20"/>
                <w:szCs w:val="20"/>
              </w:rPr>
              <w:t xml:space="preserve"> bude</w:t>
            </w:r>
            <w:r>
              <w:rPr>
                <w:sz w:val="20"/>
                <w:szCs w:val="20"/>
              </w:rPr>
              <w:t xml:space="preserve"> o rozmere </w:t>
            </w:r>
            <w:r w:rsidRPr="00E430C5">
              <w:rPr>
                <w:sz w:val="20"/>
                <w:szCs w:val="20"/>
              </w:rPr>
              <w:t>1</w:t>
            </w:r>
            <w:r>
              <w:rPr>
                <w:sz w:val="20"/>
                <w:szCs w:val="20"/>
              </w:rPr>
              <w:t>3</w:t>
            </w:r>
            <w:r w:rsidRPr="00E430C5">
              <w:rPr>
                <w:sz w:val="20"/>
                <w:szCs w:val="20"/>
              </w:rPr>
              <w:t>00x400mm</w:t>
            </w:r>
            <w:r>
              <w:rPr>
                <w:sz w:val="20"/>
                <w:szCs w:val="20"/>
              </w:rPr>
              <w:t xml:space="preserve"> s nosnosťou min. 110kg a prislúchajúcim </w:t>
            </w:r>
            <w:proofErr w:type="spellStart"/>
            <w:r>
              <w:rPr>
                <w:sz w:val="20"/>
                <w:szCs w:val="20"/>
              </w:rPr>
              <w:t>úchytným</w:t>
            </w:r>
            <w:proofErr w:type="spellEnd"/>
            <w:r>
              <w:rPr>
                <w:sz w:val="20"/>
                <w:szCs w:val="20"/>
              </w:rPr>
              <w:t xml:space="preserve"> kovaním</w:t>
            </w:r>
            <w:r>
              <w:rPr>
                <w:sz w:val="20"/>
                <w:szCs w:val="20"/>
              </w:rPr>
              <w:t>,</w:t>
            </w:r>
          </w:p>
          <w:p w14:paraId="19D8C315" w14:textId="4C2E1116" w:rsidR="00706154" w:rsidRDefault="00706154" w:rsidP="001935F4">
            <w:pPr>
              <w:spacing w:after="160"/>
              <w:jc w:val="both"/>
              <w:rPr>
                <w:sz w:val="20"/>
                <w:szCs w:val="20"/>
              </w:rPr>
            </w:pPr>
            <w:r>
              <w:rPr>
                <w:sz w:val="20"/>
                <w:szCs w:val="20"/>
              </w:rPr>
              <w:t xml:space="preserve">-z dôvodu vyššieho zaťaženia </w:t>
            </w:r>
            <w:r w:rsidRPr="00323785">
              <w:rPr>
                <w:sz w:val="20"/>
                <w:szCs w:val="20"/>
              </w:rPr>
              <w:t xml:space="preserve">by sa </w:t>
            </w:r>
            <w:r w:rsidR="002B0763" w:rsidRPr="00323785">
              <w:rPr>
                <w:sz w:val="20"/>
                <w:szCs w:val="20"/>
              </w:rPr>
              <w:t>mala</w:t>
            </w:r>
            <w:r w:rsidR="002B0763">
              <w:rPr>
                <w:sz w:val="20"/>
                <w:szCs w:val="20"/>
              </w:rPr>
              <w:t xml:space="preserve"> </w:t>
            </w:r>
            <w:r w:rsidRPr="002B0763">
              <w:rPr>
                <w:b/>
                <w:bCs/>
                <w:sz w:val="20"/>
                <w:szCs w:val="20"/>
              </w:rPr>
              <w:t xml:space="preserve">polica </w:t>
            </w:r>
            <w:r w:rsidRPr="00706154">
              <w:rPr>
                <w:b/>
                <w:bCs/>
                <w:sz w:val="20"/>
                <w:szCs w:val="20"/>
              </w:rPr>
              <w:t>skladať z troch (3) segmentov</w:t>
            </w:r>
            <w:r>
              <w:rPr>
                <w:sz w:val="20"/>
                <w:szCs w:val="20"/>
              </w:rPr>
              <w:t>.</w:t>
            </w:r>
          </w:p>
          <w:p w14:paraId="732CF793" w14:textId="13BFD5EF" w:rsidR="00706154" w:rsidRPr="00210FA7" w:rsidRDefault="00706154" w:rsidP="00706154">
            <w:pPr>
              <w:jc w:val="both"/>
              <w:rPr>
                <w:b/>
                <w:bCs/>
                <w:szCs w:val="24"/>
              </w:rPr>
            </w:pPr>
            <w:r>
              <w:rPr>
                <w:sz w:val="20"/>
                <w:szCs w:val="20"/>
              </w:rPr>
              <w:t>Prídavné r</w:t>
            </w:r>
            <w:r w:rsidRPr="00E430C5">
              <w:rPr>
                <w:sz w:val="20"/>
                <w:szCs w:val="20"/>
              </w:rPr>
              <w:t>egály</w:t>
            </w:r>
            <w:r>
              <w:rPr>
                <w:sz w:val="20"/>
                <w:szCs w:val="20"/>
              </w:rPr>
              <w:t xml:space="preserve"> sa budú </w:t>
            </w:r>
            <w:r w:rsidRPr="00E430C5">
              <w:rPr>
                <w:sz w:val="20"/>
                <w:szCs w:val="20"/>
              </w:rPr>
              <w:t>kompletizovať ako samostatne stojace vo dvojici</w:t>
            </w:r>
            <w:r>
              <w:rPr>
                <w:sz w:val="20"/>
                <w:szCs w:val="20"/>
              </w:rPr>
              <w:t xml:space="preserve"> (spolu so základnými)</w:t>
            </w:r>
            <w:r w:rsidRPr="00E430C5">
              <w:rPr>
                <w:sz w:val="20"/>
                <w:szCs w:val="20"/>
              </w:rPr>
              <w:t xml:space="preserve">, </w:t>
            </w:r>
            <w:r>
              <w:rPr>
                <w:sz w:val="20"/>
                <w:szCs w:val="20"/>
              </w:rPr>
              <w:t xml:space="preserve">kotvené budú k </w:t>
            </w:r>
            <w:r w:rsidRPr="00E430C5">
              <w:rPr>
                <w:sz w:val="20"/>
                <w:szCs w:val="20"/>
              </w:rPr>
              <w:t>sebe chrbtom skrutkami</w:t>
            </w:r>
            <w:r>
              <w:rPr>
                <w:sz w:val="20"/>
                <w:szCs w:val="20"/>
              </w:rPr>
              <w:t>, pričom prídavné regály</w:t>
            </w:r>
            <w:r w:rsidRPr="00E430C5">
              <w:rPr>
                <w:sz w:val="20"/>
                <w:szCs w:val="20"/>
              </w:rPr>
              <w:t xml:space="preserve"> stojace pri stene sa budú kotviť o</w:t>
            </w:r>
            <w:r>
              <w:rPr>
                <w:sz w:val="20"/>
                <w:szCs w:val="20"/>
              </w:rPr>
              <w:t> </w:t>
            </w:r>
            <w:r w:rsidRPr="00E430C5">
              <w:rPr>
                <w:sz w:val="20"/>
                <w:szCs w:val="20"/>
              </w:rPr>
              <w:t>stenu</w:t>
            </w:r>
            <w:r>
              <w:rPr>
                <w:sz w:val="20"/>
                <w:szCs w:val="20"/>
              </w:rPr>
              <w:t xml:space="preserve">. Pri regáloch s výškou 3000mm </w:t>
            </w:r>
            <w:r w:rsidRPr="00C711C8">
              <w:rPr>
                <w:b/>
                <w:bCs/>
                <w:sz w:val="20"/>
                <w:szCs w:val="20"/>
              </w:rPr>
              <w:t>sa počíta s kotvením aj o podlahu</w:t>
            </w:r>
            <w:r>
              <w:rPr>
                <w:sz w:val="20"/>
                <w:szCs w:val="20"/>
              </w:rPr>
              <w:t xml:space="preserve">. Prídavné </w:t>
            </w:r>
            <w:r w:rsidRPr="00E430C5">
              <w:rPr>
                <w:sz w:val="20"/>
                <w:szCs w:val="20"/>
              </w:rPr>
              <w:t>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s</w:t>
            </w:r>
            <w:r>
              <w:rPr>
                <w:sz w:val="20"/>
                <w:szCs w:val="20"/>
              </w:rPr>
              <w:t xml:space="preserve">o základnými </w:t>
            </w:r>
            <w:r w:rsidRPr="00E430C5">
              <w:rPr>
                <w:sz w:val="20"/>
                <w:szCs w:val="20"/>
              </w:rPr>
              <w:t>regálmi</w:t>
            </w:r>
            <w:r>
              <w:rPr>
                <w:sz w:val="20"/>
                <w:szCs w:val="20"/>
              </w:rPr>
              <w:t xml:space="preserve"> rovnakej výšky.</w:t>
            </w:r>
            <w:r w:rsidRPr="00210FA7">
              <w:rPr>
                <w:b/>
                <w:bCs/>
                <w:szCs w:val="24"/>
              </w:rPr>
              <w:t xml:space="preserve">              </w:t>
            </w:r>
          </w:p>
        </w:tc>
      </w:tr>
      <w:tr w:rsidR="00706154" w14:paraId="38405852" w14:textId="77777777" w:rsidTr="002D1D0F">
        <w:tblPrEx>
          <w:tblCellMar>
            <w:left w:w="70" w:type="dxa"/>
            <w:right w:w="70" w:type="dxa"/>
          </w:tblCellMar>
        </w:tblPrEx>
        <w:tc>
          <w:tcPr>
            <w:tcW w:w="9483" w:type="dxa"/>
            <w:tcBorders>
              <w:top w:val="single" w:sz="4" w:space="0" w:color="auto"/>
              <w:left w:val="single" w:sz="6" w:space="0" w:color="auto"/>
              <w:bottom w:val="single" w:sz="4" w:space="0" w:color="auto"/>
              <w:right w:val="single" w:sz="6" w:space="0" w:color="auto"/>
            </w:tcBorders>
            <w:vAlign w:val="center"/>
          </w:tcPr>
          <w:p w14:paraId="13798718" w14:textId="77777777" w:rsidR="00706154" w:rsidRPr="002B0763" w:rsidRDefault="00706154" w:rsidP="00706154">
            <w:pPr>
              <w:jc w:val="both"/>
              <w:rPr>
                <w:b/>
                <w:bCs/>
                <w:sz w:val="6"/>
                <w:szCs w:val="6"/>
              </w:rPr>
            </w:pPr>
          </w:p>
        </w:tc>
      </w:tr>
      <w:tr w:rsidR="00706154" w:rsidRPr="006565B5" w14:paraId="7F27217D" w14:textId="77777777" w:rsidTr="00E430C5">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shd w:val="clear" w:color="auto" w:fill="D0CECE" w:themeFill="background2" w:themeFillShade="E6"/>
            <w:vAlign w:val="center"/>
          </w:tcPr>
          <w:p w14:paraId="178908E6" w14:textId="18EC0C09" w:rsidR="00706154" w:rsidRPr="00C028C7" w:rsidRDefault="00706154" w:rsidP="00C46276">
            <w:pPr>
              <w:spacing w:before="40" w:after="40"/>
              <w:jc w:val="both"/>
              <w:rPr>
                <w:b/>
                <w:bCs/>
                <w:sz w:val="22"/>
              </w:rPr>
            </w:pPr>
            <w:r w:rsidRPr="00C028C7">
              <w:rPr>
                <w:b/>
                <w:bCs/>
                <w:sz w:val="22"/>
              </w:rPr>
              <w:t xml:space="preserve">VI. </w:t>
            </w:r>
            <w:r w:rsidR="002B0763" w:rsidRPr="00C028C7">
              <w:rPr>
                <w:b/>
                <w:bCs/>
                <w:sz w:val="22"/>
              </w:rPr>
              <w:t>Základný policový regál R6</w:t>
            </w:r>
            <w:r w:rsidRPr="00C028C7">
              <w:rPr>
                <w:b/>
                <w:bCs/>
                <w:color w:val="000000"/>
                <w:sz w:val="22"/>
              </w:rPr>
              <w:t xml:space="preserve"> </w:t>
            </w:r>
            <w:r w:rsidRPr="00C028C7">
              <w:rPr>
                <w:color w:val="000000"/>
                <w:sz w:val="22"/>
              </w:rPr>
              <w:t>v celkovom množstve</w:t>
            </w:r>
            <w:r w:rsidR="002B0763" w:rsidRPr="00C028C7">
              <w:rPr>
                <w:color w:val="000000"/>
                <w:sz w:val="22"/>
              </w:rPr>
              <w:t xml:space="preserve"> 14</w:t>
            </w:r>
            <w:r w:rsidRPr="00C028C7">
              <w:rPr>
                <w:color w:val="000000"/>
                <w:sz w:val="22"/>
              </w:rPr>
              <w:t>ks</w:t>
            </w:r>
            <w:r w:rsidR="00C46276" w:rsidRPr="00C028C7">
              <w:rPr>
                <w:color w:val="000000"/>
                <w:sz w:val="22"/>
              </w:rPr>
              <w:t>:</w:t>
            </w:r>
          </w:p>
        </w:tc>
      </w:tr>
      <w:tr w:rsidR="00706154" w:rsidRPr="006C2D3A" w14:paraId="3A6BD857" w14:textId="77777777" w:rsidTr="002D1D0F">
        <w:tblPrEx>
          <w:tblCellMar>
            <w:left w:w="70" w:type="dxa"/>
            <w:right w:w="70" w:type="dxa"/>
          </w:tblCellMar>
        </w:tblPrEx>
        <w:tc>
          <w:tcPr>
            <w:tcW w:w="9483" w:type="dxa"/>
            <w:tcBorders>
              <w:top w:val="single" w:sz="4" w:space="0" w:color="auto"/>
              <w:left w:val="single" w:sz="12" w:space="0" w:color="auto"/>
              <w:bottom w:val="single" w:sz="12" w:space="0" w:color="auto"/>
              <w:right w:val="single" w:sz="12" w:space="0" w:color="auto"/>
            </w:tcBorders>
            <w:vAlign w:val="center"/>
          </w:tcPr>
          <w:p w14:paraId="30F3FB10" w14:textId="77777777" w:rsidR="002B0763" w:rsidRDefault="002B0763" w:rsidP="002B0763">
            <w:pPr>
              <w:jc w:val="both"/>
              <w:rPr>
                <w:sz w:val="20"/>
                <w:szCs w:val="20"/>
              </w:rPr>
            </w:pPr>
            <w:r>
              <w:rPr>
                <w:sz w:val="20"/>
                <w:szCs w:val="20"/>
              </w:rPr>
              <w:t>-be</w:t>
            </w:r>
            <w:r w:rsidRPr="00E430C5">
              <w:rPr>
                <w:sz w:val="20"/>
                <w:szCs w:val="20"/>
              </w:rPr>
              <w:t>zskrutkový</w:t>
            </w:r>
            <w:r>
              <w:rPr>
                <w:sz w:val="20"/>
                <w:szCs w:val="20"/>
              </w:rPr>
              <w:t xml:space="preserve"> kovový základný regál</w:t>
            </w:r>
            <w:r w:rsidRPr="00E430C5">
              <w:rPr>
                <w:sz w:val="20"/>
                <w:szCs w:val="20"/>
              </w:rPr>
              <w:t>, regálové stojky je potrebné vyrobiť z oceľových valcovaných profilov</w:t>
            </w:r>
            <w:r>
              <w:rPr>
                <w:sz w:val="20"/>
                <w:szCs w:val="20"/>
              </w:rPr>
              <w:t xml:space="preserve"> </w:t>
            </w:r>
            <w:r>
              <w:rPr>
                <w:sz w:val="20"/>
                <w:szCs w:val="20"/>
              </w:rPr>
              <w:br/>
              <w:t xml:space="preserve">  s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 </w:t>
            </w:r>
          </w:p>
          <w:p w14:paraId="1AF357BA" w14:textId="77777777" w:rsidR="002B0763" w:rsidRDefault="002B0763" w:rsidP="002B0763">
            <w:pPr>
              <w:jc w:val="both"/>
              <w:rPr>
                <w:sz w:val="20"/>
                <w:szCs w:val="20"/>
              </w:rPr>
            </w:pPr>
            <w:r>
              <w:rPr>
                <w:sz w:val="20"/>
                <w:szCs w:val="20"/>
              </w:rPr>
              <w:t>-</w:t>
            </w:r>
            <w:r w:rsidRPr="005F7537">
              <w:rPr>
                <w:b/>
                <w:bCs/>
                <w:sz w:val="20"/>
                <w:szCs w:val="20"/>
              </w:rPr>
              <w:t>výška regálov je 3000mm</w:t>
            </w:r>
            <w:r w:rsidRPr="00E430C5">
              <w:rPr>
                <w:sz w:val="20"/>
                <w:szCs w:val="20"/>
              </w:rPr>
              <w:t xml:space="preserve">, </w:t>
            </w:r>
          </w:p>
          <w:p w14:paraId="047935EB" w14:textId="77777777" w:rsidR="002B0763" w:rsidRDefault="002B0763" w:rsidP="002B0763">
            <w:pPr>
              <w:jc w:val="both"/>
              <w:rPr>
                <w:sz w:val="20"/>
                <w:szCs w:val="20"/>
              </w:rPr>
            </w:pPr>
            <w:r>
              <w:rPr>
                <w:sz w:val="20"/>
                <w:szCs w:val="20"/>
              </w:rPr>
              <w:t>-</w:t>
            </w:r>
            <w:r w:rsidRPr="00E430C5">
              <w:rPr>
                <w:sz w:val="20"/>
                <w:szCs w:val="20"/>
              </w:rPr>
              <w:t>výšková prestaviteľnosť políc po 25 resp. 50mm</w:t>
            </w:r>
            <w:r>
              <w:rPr>
                <w:sz w:val="20"/>
                <w:szCs w:val="20"/>
              </w:rPr>
              <w:t>,</w:t>
            </w:r>
          </w:p>
          <w:p w14:paraId="39162674" w14:textId="5517E8C7" w:rsidR="002B0763" w:rsidRDefault="002B0763" w:rsidP="002B0763">
            <w:pPr>
              <w:jc w:val="both"/>
              <w:rPr>
                <w:sz w:val="20"/>
                <w:szCs w:val="20"/>
              </w:rPr>
            </w:pPr>
            <w:r>
              <w:rPr>
                <w:sz w:val="20"/>
                <w:szCs w:val="20"/>
              </w:rPr>
              <w:t xml:space="preserve">-pri danej výške sa pre jeden (1) regál počíta </w:t>
            </w:r>
            <w:r w:rsidRPr="00C711C8">
              <w:rPr>
                <w:sz w:val="20"/>
                <w:szCs w:val="20"/>
              </w:rPr>
              <w:t>s</w:t>
            </w:r>
            <w:r w:rsidRPr="00323785">
              <w:rPr>
                <w:b/>
                <w:bCs/>
                <w:sz w:val="20"/>
                <w:szCs w:val="20"/>
              </w:rPr>
              <w:t> piatimi (5</w:t>
            </w:r>
            <w:r w:rsidRPr="00323785">
              <w:rPr>
                <w:b/>
                <w:bCs/>
                <w:sz w:val="20"/>
                <w:szCs w:val="20"/>
              </w:rPr>
              <w:t>)</w:t>
            </w:r>
            <w:r>
              <w:rPr>
                <w:sz w:val="20"/>
                <w:szCs w:val="20"/>
              </w:rPr>
              <w:t xml:space="preserve"> celokovovými pozinkovanými policami,</w:t>
            </w:r>
          </w:p>
          <w:p w14:paraId="5AA11FAC" w14:textId="77777777" w:rsidR="00B74C1B" w:rsidRDefault="002B0763" w:rsidP="002B0763">
            <w:pPr>
              <w:jc w:val="both"/>
              <w:rPr>
                <w:sz w:val="20"/>
                <w:szCs w:val="20"/>
              </w:rPr>
            </w:pPr>
            <w:r>
              <w:rPr>
                <w:sz w:val="20"/>
                <w:szCs w:val="20"/>
              </w:rPr>
              <w:t xml:space="preserve">-každá polica bude o rozmere </w:t>
            </w:r>
            <w:r w:rsidRPr="00E430C5">
              <w:rPr>
                <w:sz w:val="20"/>
                <w:szCs w:val="20"/>
              </w:rPr>
              <w:t>1</w:t>
            </w:r>
            <w:r w:rsidR="00B74C1B">
              <w:rPr>
                <w:sz w:val="20"/>
                <w:szCs w:val="20"/>
              </w:rPr>
              <w:t>0</w:t>
            </w:r>
            <w:r w:rsidRPr="00E430C5">
              <w:rPr>
                <w:sz w:val="20"/>
                <w:szCs w:val="20"/>
              </w:rPr>
              <w:t>00x400mm</w:t>
            </w:r>
            <w:r>
              <w:rPr>
                <w:sz w:val="20"/>
                <w:szCs w:val="20"/>
              </w:rPr>
              <w:t xml:space="preserve"> s nosnosťou min. 1</w:t>
            </w:r>
            <w:r>
              <w:rPr>
                <w:sz w:val="20"/>
                <w:szCs w:val="20"/>
              </w:rPr>
              <w:t>2</w:t>
            </w:r>
            <w:r>
              <w:rPr>
                <w:sz w:val="20"/>
                <w:szCs w:val="20"/>
              </w:rPr>
              <w:t xml:space="preserve">0kg s prislúchajúcim </w:t>
            </w:r>
            <w:proofErr w:type="spellStart"/>
            <w:r>
              <w:rPr>
                <w:sz w:val="20"/>
                <w:szCs w:val="20"/>
              </w:rPr>
              <w:t>úchytným</w:t>
            </w:r>
            <w:proofErr w:type="spellEnd"/>
            <w:r>
              <w:rPr>
                <w:sz w:val="20"/>
                <w:szCs w:val="20"/>
              </w:rPr>
              <w:t xml:space="preserve"> kovaním</w:t>
            </w:r>
            <w:r w:rsidR="00B74C1B">
              <w:rPr>
                <w:sz w:val="20"/>
                <w:szCs w:val="20"/>
              </w:rPr>
              <w:t>,</w:t>
            </w:r>
          </w:p>
          <w:p w14:paraId="21CDFED1" w14:textId="697155EA" w:rsidR="002B0763" w:rsidRDefault="00B74C1B" w:rsidP="001935F4">
            <w:pPr>
              <w:spacing w:after="160"/>
              <w:jc w:val="both"/>
              <w:rPr>
                <w:sz w:val="20"/>
                <w:szCs w:val="20"/>
              </w:rPr>
            </w:pPr>
            <w:r>
              <w:rPr>
                <w:sz w:val="20"/>
                <w:szCs w:val="20"/>
              </w:rPr>
              <w:t xml:space="preserve">-z dôvodu vyššieho zaťaženia </w:t>
            </w:r>
            <w:r w:rsidRPr="00323785">
              <w:rPr>
                <w:sz w:val="20"/>
                <w:szCs w:val="20"/>
              </w:rPr>
              <w:t>by sa mala</w:t>
            </w:r>
            <w:r>
              <w:rPr>
                <w:sz w:val="20"/>
                <w:szCs w:val="20"/>
              </w:rPr>
              <w:t xml:space="preserve"> </w:t>
            </w:r>
            <w:r w:rsidRPr="002B0763">
              <w:rPr>
                <w:b/>
                <w:bCs/>
                <w:sz w:val="20"/>
                <w:szCs w:val="20"/>
              </w:rPr>
              <w:t xml:space="preserve">polica </w:t>
            </w:r>
            <w:r w:rsidRPr="00706154">
              <w:rPr>
                <w:b/>
                <w:bCs/>
                <w:sz w:val="20"/>
                <w:szCs w:val="20"/>
              </w:rPr>
              <w:t>skladať z troch (3) segmentov</w:t>
            </w:r>
            <w:r w:rsidR="002B0763">
              <w:rPr>
                <w:sz w:val="20"/>
                <w:szCs w:val="20"/>
              </w:rPr>
              <w:t>.</w:t>
            </w:r>
          </w:p>
          <w:p w14:paraId="64F231C2" w14:textId="2842103E" w:rsidR="00706154" w:rsidRPr="00210FA7" w:rsidRDefault="002B0763" w:rsidP="002B0763">
            <w:pPr>
              <w:jc w:val="both"/>
              <w:rPr>
                <w:b/>
                <w:bCs/>
                <w:szCs w:val="24"/>
              </w:rPr>
            </w:pPr>
            <w:r>
              <w:rPr>
                <w:sz w:val="20"/>
                <w:szCs w:val="20"/>
              </w:rPr>
              <w:t>Základné r</w:t>
            </w:r>
            <w:r w:rsidRPr="00E430C5">
              <w:rPr>
                <w:sz w:val="20"/>
                <w:szCs w:val="20"/>
              </w:rPr>
              <w:t xml:space="preserve">egály </w:t>
            </w:r>
            <w:r>
              <w:rPr>
                <w:sz w:val="20"/>
                <w:szCs w:val="20"/>
              </w:rPr>
              <w:t xml:space="preserve">sa budú </w:t>
            </w:r>
            <w:r w:rsidRPr="00E430C5">
              <w:rPr>
                <w:sz w:val="20"/>
                <w:szCs w:val="20"/>
              </w:rPr>
              <w:t>kompletizovať ako samostatne stojace vo dvojici,</w:t>
            </w:r>
            <w:r>
              <w:rPr>
                <w:sz w:val="20"/>
                <w:szCs w:val="20"/>
              </w:rPr>
              <w:t xml:space="preserve"> kotvené budú </w:t>
            </w:r>
            <w:r w:rsidRPr="00E430C5">
              <w:rPr>
                <w:sz w:val="20"/>
                <w:szCs w:val="20"/>
              </w:rPr>
              <w:t>k sebe chrbtom</w:t>
            </w:r>
            <w:r>
              <w:rPr>
                <w:sz w:val="20"/>
                <w:szCs w:val="20"/>
              </w:rPr>
              <w:t xml:space="preserve"> </w:t>
            </w:r>
            <w:r w:rsidRPr="00E430C5">
              <w:rPr>
                <w:sz w:val="20"/>
                <w:szCs w:val="20"/>
              </w:rPr>
              <w:t>skrutkami</w:t>
            </w:r>
            <w:r>
              <w:rPr>
                <w:sz w:val="20"/>
                <w:szCs w:val="20"/>
              </w:rPr>
              <w:t>, pričom r</w:t>
            </w:r>
            <w:r w:rsidRPr="00E430C5">
              <w:rPr>
                <w:sz w:val="20"/>
                <w:szCs w:val="20"/>
              </w:rPr>
              <w:t>egály stojace pri stene sa</w:t>
            </w:r>
            <w:r>
              <w:rPr>
                <w:sz w:val="20"/>
                <w:szCs w:val="20"/>
              </w:rPr>
              <w:t xml:space="preserve"> </w:t>
            </w:r>
            <w:r w:rsidRPr="00E430C5">
              <w:rPr>
                <w:sz w:val="20"/>
                <w:szCs w:val="20"/>
              </w:rPr>
              <w:t>budú kotviť o</w:t>
            </w:r>
            <w:r>
              <w:rPr>
                <w:sz w:val="20"/>
                <w:szCs w:val="20"/>
              </w:rPr>
              <w:t> </w:t>
            </w:r>
            <w:r w:rsidRPr="00E430C5">
              <w:rPr>
                <w:sz w:val="20"/>
                <w:szCs w:val="20"/>
              </w:rPr>
              <w:t>stenu</w:t>
            </w:r>
            <w:r>
              <w:rPr>
                <w:sz w:val="20"/>
                <w:szCs w:val="20"/>
              </w:rPr>
              <w:t xml:space="preserve">. Pri regáloch s výškou 3000mm </w:t>
            </w:r>
            <w:r w:rsidRPr="00F406E1">
              <w:rPr>
                <w:b/>
                <w:bCs/>
                <w:sz w:val="20"/>
                <w:szCs w:val="20"/>
              </w:rPr>
              <w:t>sa počíta s kotvením aj o podlahu</w:t>
            </w:r>
            <w:r>
              <w:rPr>
                <w:sz w:val="20"/>
                <w:szCs w:val="20"/>
              </w:rPr>
              <w:t>. Z</w:t>
            </w:r>
            <w:r w:rsidRPr="00E430C5">
              <w:rPr>
                <w:sz w:val="20"/>
                <w:szCs w:val="20"/>
              </w:rPr>
              <w:t>ákladné 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s prídavnými regálmi</w:t>
            </w:r>
            <w:r>
              <w:rPr>
                <w:sz w:val="20"/>
                <w:szCs w:val="20"/>
              </w:rPr>
              <w:t>.</w:t>
            </w:r>
          </w:p>
        </w:tc>
      </w:tr>
      <w:tr w:rsidR="00706154" w14:paraId="6DFA9180" w14:textId="77777777" w:rsidTr="00E93DA5">
        <w:tblPrEx>
          <w:tblCellMar>
            <w:left w:w="70" w:type="dxa"/>
            <w:right w:w="70" w:type="dxa"/>
          </w:tblCellMar>
        </w:tblPrEx>
        <w:trPr>
          <w:trHeight w:val="90"/>
        </w:trPr>
        <w:tc>
          <w:tcPr>
            <w:tcW w:w="9483" w:type="dxa"/>
            <w:tcBorders>
              <w:top w:val="single" w:sz="12" w:space="0" w:color="auto"/>
              <w:left w:val="single" w:sz="6" w:space="0" w:color="auto"/>
              <w:bottom w:val="single" w:sz="12" w:space="0" w:color="auto"/>
              <w:right w:val="single" w:sz="6" w:space="0" w:color="auto"/>
            </w:tcBorders>
            <w:vAlign w:val="center"/>
          </w:tcPr>
          <w:p w14:paraId="56574B8F" w14:textId="77777777" w:rsidR="00706154" w:rsidRPr="005F7537" w:rsidRDefault="00706154" w:rsidP="00706154">
            <w:pPr>
              <w:jc w:val="both"/>
              <w:rPr>
                <w:b/>
                <w:bCs/>
                <w:sz w:val="16"/>
                <w:szCs w:val="16"/>
              </w:rPr>
            </w:pPr>
          </w:p>
        </w:tc>
      </w:tr>
      <w:tr w:rsidR="00706154" w:rsidRPr="006565B5" w14:paraId="4116A9EA" w14:textId="77777777" w:rsidTr="001935F4">
        <w:tblPrEx>
          <w:tblCellMar>
            <w:left w:w="70" w:type="dxa"/>
            <w:right w:w="70" w:type="dxa"/>
          </w:tblCellMar>
        </w:tblPrEx>
        <w:tc>
          <w:tcPr>
            <w:tcW w:w="9483" w:type="dxa"/>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40ACD290" w14:textId="0322A057" w:rsidR="00706154" w:rsidRPr="00C028C7" w:rsidRDefault="00706154" w:rsidP="00C46276">
            <w:pPr>
              <w:spacing w:before="40" w:after="40"/>
              <w:jc w:val="both"/>
              <w:rPr>
                <w:b/>
                <w:bCs/>
                <w:sz w:val="22"/>
              </w:rPr>
            </w:pPr>
            <w:r w:rsidRPr="00C028C7">
              <w:rPr>
                <w:b/>
                <w:bCs/>
                <w:sz w:val="22"/>
              </w:rPr>
              <w:t xml:space="preserve">VII. </w:t>
            </w:r>
            <w:r w:rsidR="00C711C8" w:rsidRPr="00C028C7">
              <w:rPr>
                <w:b/>
                <w:bCs/>
                <w:sz w:val="22"/>
              </w:rPr>
              <w:t xml:space="preserve">Základný policový regál R7 </w:t>
            </w:r>
            <w:r w:rsidRPr="00C028C7">
              <w:rPr>
                <w:color w:val="000000"/>
                <w:sz w:val="22"/>
              </w:rPr>
              <w:t xml:space="preserve">v celkovom množstve </w:t>
            </w:r>
            <w:r w:rsidR="00C711C8" w:rsidRPr="00C028C7">
              <w:rPr>
                <w:color w:val="000000"/>
                <w:sz w:val="22"/>
              </w:rPr>
              <w:t>6</w:t>
            </w:r>
            <w:r w:rsidRPr="00C028C7">
              <w:rPr>
                <w:color w:val="000000"/>
                <w:sz w:val="22"/>
              </w:rPr>
              <w:t>ks</w:t>
            </w:r>
            <w:r w:rsidR="00E93DA5">
              <w:rPr>
                <w:color w:val="000000"/>
                <w:sz w:val="22"/>
              </w:rPr>
              <w:t>:</w:t>
            </w:r>
          </w:p>
        </w:tc>
      </w:tr>
      <w:tr w:rsidR="00706154" w:rsidRPr="006C2D3A" w14:paraId="3CF87F6E" w14:textId="77777777" w:rsidTr="00DB298B">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740CBE37" w14:textId="77777777" w:rsidR="00323785" w:rsidRDefault="00323785" w:rsidP="00323785">
            <w:pPr>
              <w:jc w:val="both"/>
              <w:rPr>
                <w:sz w:val="20"/>
                <w:szCs w:val="20"/>
              </w:rPr>
            </w:pPr>
            <w:r>
              <w:rPr>
                <w:sz w:val="20"/>
                <w:szCs w:val="20"/>
              </w:rPr>
              <w:t>-be</w:t>
            </w:r>
            <w:r w:rsidRPr="00E430C5">
              <w:rPr>
                <w:sz w:val="20"/>
                <w:szCs w:val="20"/>
              </w:rPr>
              <w:t>zskrutkový</w:t>
            </w:r>
            <w:r>
              <w:rPr>
                <w:sz w:val="20"/>
                <w:szCs w:val="20"/>
              </w:rPr>
              <w:t xml:space="preserve"> kovový základný regál</w:t>
            </w:r>
            <w:r w:rsidRPr="00E430C5">
              <w:rPr>
                <w:sz w:val="20"/>
                <w:szCs w:val="20"/>
              </w:rPr>
              <w:t>, regálové stojky je potrebné vyrobiť z oceľových valcovaných profilov</w:t>
            </w:r>
            <w:r>
              <w:rPr>
                <w:sz w:val="20"/>
                <w:szCs w:val="20"/>
              </w:rPr>
              <w:t xml:space="preserve"> </w:t>
            </w:r>
            <w:r>
              <w:rPr>
                <w:sz w:val="20"/>
                <w:szCs w:val="20"/>
              </w:rPr>
              <w:br/>
              <w:t xml:space="preserve">  s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 </w:t>
            </w:r>
          </w:p>
          <w:p w14:paraId="27EA4BE7" w14:textId="3ECFB16B" w:rsidR="00323785" w:rsidRDefault="00323785" w:rsidP="00323785">
            <w:pPr>
              <w:jc w:val="both"/>
              <w:rPr>
                <w:sz w:val="20"/>
                <w:szCs w:val="20"/>
              </w:rPr>
            </w:pPr>
            <w:r>
              <w:rPr>
                <w:sz w:val="20"/>
                <w:szCs w:val="20"/>
              </w:rPr>
              <w:t>-</w:t>
            </w:r>
            <w:r w:rsidRPr="00C711C8">
              <w:rPr>
                <w:b/>
                <w:bCs/>
                <w:sz w:val="20"/>
                <w:szCs w:val="20"/>
              </w:rPr>
              <w:t xml:space="preserve">výška regálov je </w:t>
            </w:r>
            <w:r w:rsidR="00C711C8" w:rsidRPr="00C711C8">
              <w:rPr>
                <w:b/>
                <w:bCs/>
                <w:sz w:val="20"/>
                <w:szCs w:val="20"/>
              </w:rPr>
              <w:t>25</w:t>
            </w:r>
            <w:r w:rsidRPr="00C711C8">
              <w:rPr>
                <w:b/>
                <w:bCs/>
                <w:sz w:val="20"/>
                <w:szCs w:val="20"/>
              </w:rPr>
              <w:t>00mm</w:t>
            </w:r>
            <w:r w:rsidRPr="00E430C5">
              <w:rPr>
                <w:sz w:val="20"/>
                <w:szCs w:val="20"/>
              </w:rPr>
              <w:t xml:space="preserve">, </w:t>
            </w:r>
          </w:p>
          <w:p w14:paraId="626EA393" w14:textId="77777777" w:rsidR="00323785" w:rsidRDefault="00323785" w:rsidP="00323785">
            <w:pPr>
              <w:jc w:val="both"/>
              <w:rPr>
                <w:sz w:val="20"/>
                <w:szCs w:val="20"/>
              </w:rPr>
            </w:pPr>
            <w:r>
              <w:rPr>
                <w:sz w:val="20"/>
                <w:szCs w:val="20"/>
              </w:rPr>
              <w:t>-</w:t>
            </w:r>
            <w:r w:rsidRPr="00E430C5">
              <w:rPr>
                <w:sz w:val="20"/>
                <w:szCs w:val="20"/>
              </w:rPr>
              <w:t>výšková prestaviteľnosť políc po 25 resp. 50mm</w:t>
            </w:r>
            <w:r>
              <w:rPr>
                <w:sz w:val="20"/>
                <w:szCs w:val="20"/>
              </w:rPr>
              <w:t>,</w:t>
            </w:r>
          </w:p>
          <w:p w14:paraId="49862341" w14:textId="730876F9" w:rsidR="00323785" w:rsidRDefault="00323785" w:rsidP="00323785">
            <w:pPr>
              <w:jc w:val="both"/>
              <w:rPr>
                <w:sz w:val="20"/>
                <w:szCs w:val="20"/>
              </w:rPr>
            </w:pPr>
            <w:r>
              <w:rPr>
                <w:sz w:val="20"/>
                <w:szCs w:val="20"/>
              </w:rPr>
              <w:t xml:space="preserve">-pri danej výške sa pre jeden (1) regál počíta </w:t>
            </w:r>
            <w:r w:rsidRPr="00C711C8">
              <w:rPr>
                <w:sz w:val="20"/>
                <w:szCs w:val="20"/>
              </w:rPr>
              <w:t>s</w:t>
            </w:r>
            <w:r w:rsidR="00F406E1">
              <w:rPr>
                <w:sz w:val="20"/>
                <w:szCs w:val="20"/>
              </w:rPr>
              <w:t>o</w:t>
            </w:r>
            <w:r w:rsidRPr="00323785">
              <w:rPr>
                <w:b/>
                <w:bCs/>
                <w:sz w:val="20"/>
                <w:szCs w:val="20"/>
              </w:rPr>
              <w:t> </w:t>
            </w:r>
            <w:r w:rsidR="00F406E1">
              <w:rPr>
                <w:b/>
                <w:bCs/>
                <w:sz w:val="20"/>
                <w:szCs w:val="20"/>
              </w:rPr>
              <w:t>siedmymi</w:t>
            </w:r>
            <w:r w:rsidRPr="00323785">
              <w:rPr>
                <w:b/>
                <w:bCs/>
                <w:sz w:val="20"/>
                <w:szCs w:val="20"/>
              </w:rPr>
              <w:t xml:space="preserve"> (</w:t>
            </w:r>
            <w:r w:rsidR="00F406E1">
              <w:rPr>
                <w:b/>
                <w:bCs/>
                <w:sz w:val="20"/>
                <w:szCs w:val="20"/>
              </w:rPr>
              <w:t>7</w:t>
            </w:r>
            <w:r w:rsidRPr="00323785">
              <w:rPr>
                <w:b/>
                <w:bCs/>
                <w:sz w:val="20"/>
                <w:szCs w:val="20"/>
              </w:rPr>
              <w:t>)</w:t>
            </w:r>
            <w:r>
              <w:rPr>
                <w:sz w:val="20"/>
                <w:szCs w:val="20"/>
              </w:rPr>
              <w:t xml:space="preserve"> celokovovými pozinkovanými policami,</w:t>
            </w:r>
          </w:p>
          <w:p w14:paraId="3A03612F" w14:textId="0EC86635" w:rsidR="00323785" w:rsidRDefault="00323785" w:rsidP="001935F4">
            <w:pPr>
              <w:spacing w:after="160"/>
              <w:jc w:val="both"/>
              <w:rPr>
                <w:sz w:val="20"/>
                <w:szCs w:val="20"/>
              </w:rPr>
            </w:pPr>
            <w:r>
              <w:rPr>
                <w:sz w:val="20"/>
                <w:szCs w:val="20"/>
              </w:rPr>
              <w:t xml:space="preserve">-každá polica bude o rozmere </w:t>
            </w:r>
            <w:r w:rsidRPr="00E430C5">
              <w:rPr>
                <w:sz w:val="20"/>
                <w:szCs w:val="20"/>
              </w:rPr>
              <w:t>1</w:t>
            </w:r>
            <w:r>
              <w:rPr>
                <w:sz w:val="20"/>
                <w:szCs w:val="20"/>
              </w:rPr>
              <w:t>0</w:t>
            </w:r>
            <w:r w:rsidRPr="00E430C5">
              <w:rPr>
                <w:sz w:val="20"/>
                <w:szCs w:val="20"/>
              </w:rPr>
              <w:t>00x400mm</w:t>
            </w:r>
            <w:r>
              <w:rPr>
                <w:sz w:val="20"/>
                <w:szCs w:val="20"/>
              </w:rPr>
              <w:t xml:space="preserve"> s nosnosťou min. 120kg s prislúchajúcim </w:t>
            </w:r>
            <w:proofErr w:type="spellStart"/>
            <w:r>
              <w:rPr>
                <w:sz w:val="20"/>
                <w:szCs w:val="20"/>
              </w:rPr>
              <w:t>úchytným</w:t>
            </w:r>
            <w:proofErr w:type="spellEnd"/>
            <w:r>
              <w:rPr>
                <w:sz w:val="20"/>
                <w:szCs w:val="20"/>
              </w:rPr>
              <w:t xml:space="preserve"> kovaním</w:t>
            </w:r>
            <w:r w:rsidR="00F406E1">
              <w:rPr>
                <w:sz w:val="20"/>
                <w:szCs w:val="20"/>
              </w:rPr>
              <w:t>.</w:t>
            </w:r>
          </w:p>
          <w:p w14:paraId="04FEC5D7" w14:textId="04C6BCB4" w:rsidR="00706154" w:rsidRPr="00210FA7" w:rsidRDefault="00323785" w:rsidP="00323785">
            <w:pPr>
              <w:jc w:val="both"/>
              <w:rPr>
                <w:b/>
                <w:bCs/>
                <w:szCs w:val="24"/>
              </w:rPr>
            </w:pPr>
            <w:r>
              <w:rPr>
                <w:sz w:val="20"/>
                <w:szCs w:val="20"/>
              </w:rPr>
              <w:t>Základné r</w:t>
            </w:r>
            <w:r w:rsidRPr="00E430C5">
              <w:rPr>
                <w:sz w:val="20"/>
                <w:szCs w:val="20"/>
              </w:rPr>
              <w:t xml:space="preserve">egály </w:t>
            </w:r>
            <w:r>
              <w:rPr>
                <w:sz w:val="20"/>
                <w:szCs w:val="20"/>
              </w:rPr>
              <w:t xml:space="preserve">sa budú </w:t>
            </w:r>
            <w:r w:rsidRPr="00E430C5">
              <w:rPr>
                <w:sz w:val="20"/>
                <w:szCs w:val="20"/>
              </w:rPr>
              <w:t>kompletizovať ako samostatne stojace vo dvojici,</w:t>
            </w:r>
            <w:r>
              <w:rPr>
                <w:sz w:val="20"/>
                <w:szCs w:val="20"/>
              </w:rPr>
              <w:t xml:space="preserve"> kotvené budú </w:t>
            </w:r>
            <w:r w:rsidRPr="00E430C5">
              <w:rPr>
                <w:sz w:val="20"/>
                <w:szCs w:val="20"/>
              </w:rPr>
              <w:t>k sebe chrbtom</w:t>
            </w:r>
            <w:r>
              <w:rPr>
                <w:sz w:val="20"/>
                <w:szCs w:val="20"/>
              </w:rPr>
              <w:t xml:space="preserve"> </w:t>
            </w:r>
            <w:r w:rsidRPr="00E430C5">
              <w:rPr>
                <w:sz w:val="20"/>
                <w:szCs w:val="20"/>
              </w:rPr>
              <w:t>skrutkami</w:t>
            </w:r>
            <w:r>
              <w:rPr>
                <w:sz w:val="20"/>
                <w:szCs w:val="20"/>
              </w:rPr>
              <w:t>, pričom r</w:t>
            </w:r>
            <w:r w:rsidRPr="00E430C5">
              <w:rPr>
                <w:sz w:val="20"/>
                <w:szCs w:val="20"/>
              </w:rPr>
              <w:t>egály stojace pri stene sa</w:t>
            </w:r>
            <w:r>
              <w:rPr>
                <w:sz w:val="20"/>
                <w:szCs w:val="20"/>
              </w:rPr>
              <w:t xml:space="preserve"> </w:t>
            </w:r>
            <w:r w:rsidRPr="00E430C5">
              <w:rPr>
                <w:sz w:val="20"/>
                <w:szCs w:val="20"/>
              </w:rPr>
              <w:t>budú kotviť o</w:t>
            </w:r>
            <w:r>
              <w:rPr>
                <w:sz w:val="20"/>
                <w:szCs w:val="20"/>
              </w:rPr>
              <w:t> </w:t>
            </w:r>
            <w:r w:rsidRPr="00E430C5">
              <w:rPr>
                <w:sz w:val="20"/>
                <w:szCs w:val="20"/>
              </w:rPr>
              <w:t>stenu</w:t>
            </w:r>
            <w:r>
              <w:rPr>
                <w:sz w:val="20"/>
                <w:szCs w:val="20"/>
              </w:rPr>
              <w:t>.</w:t>
            </w:r>
            <w:r w:rsidR="00F406E1">
              <w:rPr>
                <w:sz w:val="20"/>
                <w:szCs w:val="20"/>
              </w:rPr>
              <w:t xml:space="preserve"> </w:t>
            </w:r>
            <w:r>
              <w:rPr>
                <w:sz w:val="20"/>
                <w:szCs w:val="20"/>
              </w:rPr>
              <w:t>Z</w:t>
            </w:r>
            <w:r w:rsidRPr="00E430C5">
              <w:rPr>
                <w:sz w:val="20"/>
                <w:szCs w:val="20"/>
              </w:rPr>
              <w:t>ákladné 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w:t>
            </w:r>
            <w:r w:rsidR="001935F4">
              <w:rPr>
                <w:sz w:val="20"/>
                <w:szCs w:val="20"/>
              </w:rPr>
              <w:br/>
            </w:r>
            <w:r w:rsidRPr="00E430C5">
              <w:rPr>
                <w:sz w:val="20"/>
                <w:szCs w:val="20"/>
              </w:rPr>
              <w:t>s prídavnými regálmi</w:t>
            </w:r>
            <w:r>
              <w:rPr>
                <w:sz w:val="20"/>
                <w:szCs w:val="20"/>
              </w:rPr>
              <w:t>.</w:t>
            </w:r>
          </w:p>
        </w:tc>
      </w:tr>
      <w:tr w:rsidR="00706154" w14:paraId="638716B5" w14:textId="77777777" w:rsidTr="00DB298B">
        <w:tblPrEx>
          <w:tblCellMar>
            <w:left w:w="70" w:type="dxa"/>
            <w:right w:w="70" w:type="dxa"/>
          </w:tblCellMar>
        </w:tblPrEx>
        <w:tc>
          <w:tcPr>
            <w:tcW w:w="9483" w:type="dxa"/>
            <w:tcBorders>
              <w:top w:val="single" w:sz="4" w:space="0" w:color="auto"/>
              <w:left w:val="single" w:sz="6" w:space="0" w:color="auto"/>
              <w:bottom w:val="single" w:sz="4" w:space="0" w:color="auto"/>
              <w:right w:val="single" w:sz="6" w:space="0" w:color="auto"/>
            </w:tcBorders>
            <w:vAlign w:val="center"/>
          </w:tcPr>
          <w:p w14:paraId="243D6CE3" w14:textId="77777777" w:rsidR="00706154" w:rsidRPr="00F406E1" w:rsidRDefault="00706154" w:rsidP="00706154">
            <w:pPr>
              <w:jc w:val="both"/>
              <w:rPr>
                <w:b/>
                <w:bCs/>
                <w:sz w:val="6"/>
                <w:szCs w:val="6"/>
              </w:rPr>
            </w:pPr>
          </w:p>
        </w:tc>
      </w:tr>
      <w:tr w:rsidR="00706154" w:rsidRPr="006565B5" w14:paraId="3251EF5E" w14:textId="77777777" w:rsidTr="00E430C5">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shd w:val="clear" w:color="auto" w:fill="D0CECE" w:themeFill="background2" w:themeFillShade="E6"/>
            <w:vAlign w:val="center"/>
          </w:tcPr>
          <w:p w14:paraId="507EFA37" w14:textId="383A89E2" w:rsidR="00706154" w:rsidRPr="00C028C7" w:rsidRDefault="00706154" w:rsidP="00C46276">
            <w:pPr>
              <w:spacing w:before="40" w:after="40"/>
              <w:jc w:val="both"/>
              <w:rPr>
                <w:b/>
                <w:bCs/>
                <w:sz w:val="22"/>
              </w:rPr>
            </w:pPr>
            <w:r w:rsidRPr="00C028C7">
              <w:rPr>
                <w:b/>
                <w:bCs/>
                <w:sz w:val="22"/>
              </w:rPr>
              <w:t xml:space="preserve">VIII. </w:t>
            </w:r>
            <w:r w:rsidR="00A912C8" w:rsidRPr="00C028C7">
              <w:rPr>
                <w:b/>
                <w:bCs/>
                <w:sz w:val="22"/>
              </w:rPr>
              <w:t>Prídavný policový regál R8</w:t>
            </w:r>
            <w:r w:rsidRPr="00C028C7">
              <w:rPr>
                <w:b/>
                <w:bCs/>
                <w:color w:val="000000"/>
                <w:sz w:val="22"/>
              </w:rPr>
              <w:t xml:space="preserve"> </w:t>
            </w:r>
            <w:r w:rsidRPr="00C028C7">
              <w:rPr>
                <w:color w:val="000000"/>
                <w:sz w:val="22"/>
              </w:rPr>
              <w:t xml:space="preserve">v celkovom množstve </w:t>
            </w:r>
            <w:r w:rsidR="00A912C8" w:rsidRPr="00C028C7">
              <w:rPr>
                <w:color w:val="000000"/>
                <w:sz w:val="22"/>
              </w:rPr>
              <w:t>3</w:t>
            </w:r>
            <w:r w:rsidRPr="00C028C7">
              <w:rPr>
                <w:color w:val="000000"/>
                <w:sz w:val="22"/>
              </w:rPr>
              <w:t>ks</w:t>
            </w:r>
            <w:r w:rsidR="00C46276" w:rsidRPr="00C028C7">
              <w:rPr>
                <w:color w:val="000000"/>
                <w:sz w:val="22"/>
              </w:rPr>
              <w:t>:</w:t>
            </w:r>
          </w:p>
        </w:tc>
      </w:tr>
      <w:tr w:rsidR="002D1D0F" w:rsidRPr="006C2D3A" w14:paraId="6805F272" w14:textId="77777777" w:rsidTr="00DB298B">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6C80189F" w14:textId="6032FD96" w:rsidR="002D1D0F" w:rsidRDefault="002D1D0F" w:rsidP="002D1D0F">
            <w:pPr>
              <w:jc w:val="both"/>
              <w:rPr>
                <w:sz w:val="20"/>
                <w:szCs w:val="20"/>
              </w:rPr>
            </w:pPr>
            <w:r>
              <w:rPr>
                <w:sz w:val="20"/>
                <w:szCs w:val="20"/>
              </w:rPr>
              <w:t>-be</w:t>
            </w:r>
            <w:r w:rsidRPr="00E430C5">
              <w:rPr>
                <w:sz w:val="20"/>
                <w:szCs w:val="20"/>
              </w:rPr>
              <w:t>zskrutkový</w:t>
            </w:r>
            <w:r>
              <w:rPr>
                <w:sz w:val="20"/>
                <w:szCs w:val="20"/>
              </w:rPr>
              <w:t xml:space="preserve"> kovový </w:t>
            </w:r>
            <w:r w:rsidR="00037F94">
              <w:rPr>
                <w:sz w:val="20"/>
                <w:szCs w:val="20"/>
              </w:rPr>
              <w:t>prídavný</w:t>
            </w:r>
            <w:r>
              <w:rPr>
                <w:sz w:val="20"/>
                <w:szCs w:val="20"/>
              </w:rPr>
              <w:t xml:space="preserve"> regál</w:t>
            </w:r>
            <w:r w:rsidRPr="00E430C5">
              <w:rPr>
                <w:sz w:val="20"/>
                <w:szCs w:val="20"/>
              </w:rPr>
              <w:t>, regálové stojky je potrebné vyrobiť z oceľových valcovaných profilov</w:t>
            </w:r>
            <w:r>
              <w:rPr>
                <w:sz w:val="20"/>
                <w:szCs w:val="20"/>
              </w:rPr>
              <w:t xml:space="preserve"> </w:t>
            </w:r>
            <w:r>
              <w:rPr>
                <w:sz w:val="20"/>
                <w:szCs w:val="20"/>
              </w:rPr>
              <w:br/>
              <w:t xml:space="preserve">  s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 </w:t>
            </w:r>
          </w:p>
          <w:p w14:paraId="093D6DB2" w14:textId="49BCDD7D" w:rsidR="002D1D0F" w:rsidRDefault="002D1D0F" w:rsidP="002D1D0F">
            <w:pPr>
              <w:jc w:val="both"/>
              <w:rPr>
                <w:sz w:val="20"/>
                <w:szCs w:val="20"/>
              </w:rPr>
            </w:pPr>
            <w:r>
              <w:rPr>
                <w:sz w:val="20"/>
                <w:szCs w:val="20"/>
              </w:rPr>
              <w:t>-</w:t>
            </w:r>
            <w:r w:rsidRPr="005F7537">
              <w:rPr>
                <w:b/>
                <w:bCs/>
                <w:sz w:val="20"/>
                <w:szCs w:val="20"/>
              </w:rPr>
              <w:t xml:space="preserve">výška regálov je </w:t>
            </w:r>
            <w:r w:rsidR="00A912C8">
              <w:rPr>
                <w:b/>
                <w:bCs/>
                <w:sz w:val="20"/>
                <w:szCs w:val="20"/>
              </w:rPr>
              <w:t>25</w:t>
            </w:r>
            <w:r w:rsidRPr="005F7537">
              <w:rPr>
                <w:b/>
                <w:bCs/>
                <w:sz w:val="20"/>
                <w:szCs w:val="20"/>
              </w:rPr>
              <w:t>00mm</w:t>
            </w:r>
            <w:r w:rsidRPr="00E430C5">
              <w:rPr>
                <w:sz w:val="20"/>
                <w:szCs w:val="20"/>
              </w:rPr>
              <w:t xml:space="preserve">, </w:t>
            </w:r>
          </w:p>
          <w:p w14:paraId="14A608BA" w14:textId="77777777" w:rsidR="002D1D0F" w:rsidRDefault="002D1D0F" w:rsidP="002D1D0F">
            <w:pPr>
              <w:jc w:val="both"/>
              <w:rPr>
                <w:sz w:val="20"/>
                <w:szCs w:val="20"/>
              </w:rPr>
            </w:pPr>
            <w:r>
              <w:rPr>
                <w:sz w:val="20"/>
                <w:szCs w:val="20"/>
              </w:rPr>
              <w:t>-</w:t>
            </w:r>
            <w:r w:rsidRPr="00E430C5">
              <w:rPr>
                <w:sz w:val="20"/>
                <w:szCs w:val="20"/>
              </w:rPr>
              <w:t>výšková prestaviteľnosť políc po 25 resp. 50mm</w:t>
            </w:r>
            <w:r>
              <w:rPr>
                <w:sz w:val="20"/>
                <w:szCs w:val="20"/>
              </w:rPr>
              <w:t>,</w:t>
            </w:r>
          </w:p>
          <w:p w14:paraId="40A990DA" w14:textId="6DFEB2F3" w:rsidR="002D1D0F" w:rsidRDefault="002D1D0F" w:rsidP="002D1D0F">
            <w:pPr>
              <w:jc w:val="both"/>
              <w:rPr>
                <w:sz w:val="20"/>
                <w:szCs w:val="20"/>
              </w:rPr>
            </w:pPr>
            <w:r>
              <w:rPr>
                <w:sz w:val="20"/>
                <w:szCs w:val="20"/>
              </w:rPr>
              <w:t xml:space="preserve">-pri danej výške sa pre jeden (1) regál počíta </w:t>
            </w:r>
            <w:r w:rsidRPr="00C711C8">
              <w:rPr>
                <w:sz w:val="20"/>
                <w:szCs w:val="20"/>
              </w:rPr>
              <w:t>s</w:t>
            </w:r>
            <w:r w:rsidRPr="00323785">
              <w:rPr>
                <w:b/>
                <w:bCs/>
                <w:sz w:val="20"/>
                <w:szCs w:val="20"/>
              </w:rPr>
              <w:t> </w:t>
            </w:r>
            <w:r w:rsidR="00A912C8">
              <w:rPr>
                <w:b/>
                <w:bCs/>
                <w:sz w:val="20"/>
                <w:szCs w:val="20"/>
              </w:rPr>
              <w:t>siedmymi</w:t>
            </w:r>
            <w:r w:rsidRPr="00323785">
              <w:rPr>
                <w:b/>
                <w:bCs/>
                <w:sz w:val="20"/>
                <w:szCs w:val="20"/>
              </w:rPr>
              <w:t xml:space="preserve"> (</w:t>
            </w:r>
            <w:r w:rsidR="00A912C8">
              <w:rPr>
                <w:b/>
                <w:bCs/>
                <w:sz w:val="20"/>
                <w:szCs w:val="20"/>
              </w:rPr>
              <w:t>7</w:t>
            </w:r>
            <w:r w:rsidRPr="00323785">
              <w:rPr>
                <w:b/>
                <w:bCs/>
                <w:sz w:val="20"/>
                <w:szCs w:val="20"/>
              </w:rPr>
              <w:t>)</w:t>
            </w:r>
            <w:r>
              <w:rPr>
                <w:sz w:val="20"/>
                <w:szCs w:val="20"/>
              </w:rPr>
              <w:t xml:space="preserve"> celokovovými pozinkovanými policami,</w:t>
            </w:r>
          </w:p>
          <w:p w14:paraId="1EBC637B" w14:textId="172B3F2B" w:rsidR="002D1D0F" w:rsidRDefault="002D1D0F" w:rsidP="001935F4">
            <w:pPr>
              <w:spacing w:after="160"/>
              <w:jc w:val="both"/>
              <w:rPr>
                <w:sz w:val="20"/>
                <w:szCs w:val="20"/>
              </w:rPr>
            </w:pPr>
            <w:r>
              <w:rPr>
                <w:sz w:val="20"/>
                <w:szCs w:val="20"/>
              </w:rPr>
              <w:t xml:space="preserve">-každá polica bude o rozmere </w:t>
            </w:r>
            <w:r w:rsidRPr="00E430C5">
              <w:rPr>
                <w:sz w:val="20"/>
                <w:szCs w:val="20"/>
              </w:rPr>
              <w:t>1</w:t>
            </w:r>
            <w:r>
              <w:rPr>
                <w:sz w:val="20"/>
                <w:szCs w:val="20"/>
              </w:rPr>
              <w:t>0</w:t>
            </w:r>
            <w:r w:rsidRPr="00E430C5">
              <w:rPr>
                <w:sz w:val="20"/>
                <w:szCs w:val="20"/>
              </w:rPr>
              <w:t>00x400mm</w:t>
            </w:r>
            <w:r>
              <w:rPr>
                <w:sz w:val="20"/>
                <w:szCs w:val="20"/>
              </w:rPr>
              <w:t xml:space="preserve"> s nosnosťou min. 120kg s prislúchajúcim </w:t>
            </w:r>
            <w:proofErr w:type="spellStart"/>
            <w:r>
              <w:rPr>
                <w:sz w:val="20"/>
                <w:szCs w:val="20"/>
              </w:rPr>
              <w:t>úchytným</w:t>
            </w:r>
            <w:proofErr w:type="spellEnd"/>
            <w:r>
              <w:rPr>
                <w:sz w:val="20"/>
                <w:szCs w:val="20"/>
              </w:rPr>
              <w:t xml:space="preserve"> kovaním</w:t>
            </w:r>
            <w:r w:rsidR="00A912C8">
              <w:rPr>
                <w:sz w:val="20"/>
                <w:szCs w:val="20"/>
              </w:rPr>
              <w:t>.</w:t>
            </w:r>
          </w:p>
          <w:p w14:paraId="54980BB5" w14:textId="25B451FE" w:rsidR="002D1D0F" w:rsidRPr="00210FA7" w:rsidRDefault="00037F94" w:rsidP="002D1D0F">
            <w:pPr>
              <w:jc w:val="both"/>
              <w:rPr>
                <w:b/>
                <w:bCs/>
                <w:szCs w:val="24"/>
              </w:rPr>
            </w:pPr>
            <w:r>
              <w:rPr>
                <w:sz w:val="20"/>
                <w:szCs w:val="20"/>
              </w:rPr>
              <w:t>Prídavné r</w:t>
            </w:r>
            <w:r w:rsidRPr="00E430C5">
              <w:rPr>
                <w:sz w:val="20"/>
                <w:szCs w:val="20"/>
              </w:rPr>
              <w:t>egály</w:t>
            </w:r>
            <w:r>
              <w:rPr>
                <w:sz w:val="20"/>
                <w:szCs w:val="20"/>
              </w:rPr>
              <w:t xml:space="preserve"> sa budú </w:t>
            </w:r>
            <w:r w:rsidRPr="00E430C5">
              <w:rPr>
                <w:sz w:val="20"/>
                <w:szCs w:val="20"/>
              </w:rPr>
              <w:t>kompletizovať ako samostatne stojace vo dvojici</w:t>
            </w:r>
            <w:r>
              <w:rPr>
                <w:sz w:val="20"/>
                <w:szCs w:val="20"/>
              </w:rPr>
              <w:t xml:space="preserve"> (spolu so základnými)</w:t>
            </w:r>
            <w:r w:rsidRPr="00E430C5">
              <w:rPr>
                <w:sz w:val="20"/>
                <w:szCs w:val="20"/>
              </w:rPr>
              <w:t xml:space="preserve">, </w:t>
            </w:r>
            <w:r>
              <w:rPr>
                <w:sz w:val="20"/>
                <w:szCs w:val="20"/>
              </w:rPr>
              <w:t xml:space="preserve">kotvené budú k </w:t>
            </w:r>
            <w:r w:rsidRPr="00E430C5">
              <w:rPr>
                <w:sz w:val="20"/>
                <w:szCs w:val="20"/>
              </w:rPr>
              <w:t>sebe chrbtom skrutkami</w:t>
            </w:r>
            <w:r>
              <w:rPr>
                <w:sz w:val="20"/>
                <w:szCs w:val="20"/>
              </w:rPr>
              <w:t>, pričom prídavné regály</w:t>
            </w:r>
            <w:r w:rsidRPr="00E430C5">
              <w:rPr>
                <w:sz w:val="20"/>
                <w:szCs w:val="20"/>
              </w:rPr>
              <w:t xml:space="preserve"> stojace pri stene sa budú kotviť o</w:t>
            </w:r>
            <w:r>
              <w:rPr>
                <w:sz w:val="20"/>
                <w:szCs w:val="20"/>
              </w:rPr>
              <w:t> </w:t>
            </w:r>
            <w:r w:rsidRPr="00E430C5">
              <w:rPr>
                <w:sz w:val="20"/>
                <w:szCs w:val="20"/>
              </w:rPr>
              <w:t>stenu</w:t>
            </w:r>
            <w:r>
              <w:rPr>
                <w:sz w:val="20"/>
                <w:szCs w:val="20"/>
              </w:rPr>
              <w:t xml:space="preserve">. Prídavné </w:t>
            </w:r>
            <w:r w:rsidRPr="00E430C5">
              <w:rPr>
                <w:sz w:val="20"/>
                <w:szCs w:val="20"/>
              </w:rPr>
              <w:t>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s</w:t>
            </w:r>
            <w:r>
              <w:rPr>
                <w:sz w:val="20"/>
                <w:szCs w:val="20"/>
              </w:rPr>
              <w:t xml:space="preserve">o základnými </w:t>
            </w:r>
            <w:r w:rsidRPr="00E430C5">
              <w:rPr>
                <w:sz w:val="20"/>
                <w:szCs w:val="20"/>
              </w:rPr>
              <w:t>regálmi</w:t>
            </w:r>
            <w:r>
              <w:rPr>
                <w:sz w:val="20"/>
                <w:szCs w:val="20"/>
              </w:rPr>
              <w:t xml:space="preserve"> rovnakej výšky.</w:t>
            </w:r>
            <w:r w:rsidRPr="00210FA7">
              <w:rPr>
                <w:b/>
                <w:bCs/>
                <w:szCs w:val="24"/>
              </w:rPr>
              <w:t xml:space="preserve">              </w:t>
            </w:r>
          </w:p>
        </w:tc>
      </w:tr>
      <w:tr w:rsidR="002D1D0F" w14:paraId="09E70930" w14:textId="77777777" w:rsidTr="00DB298B">
        <w:tblPrEx>
          <w:tblCellMar>
            <w:left w:w="70" w:type="dxa"/>
            <w:right w:w="70" w:type="dxa"/>
          </w:tblCellMar>
        </w:tblPrEx>
        <w:tc>
          <w:tcPr>
            <w:tcW w:w="9483" w:type="dxa"/>
            <w:tcBorders>
              <w:top w:val="single" w:sz="4" w:space="0" w:color="auto"/>
              <w:left w:val="single" w:sz="6" w:space="0" w:color="auto"/>
              <w:bottom w:val="single" w:sz="4" w:space="0" w:color="auto"/>
              <w:right w:val="single" w:sz="6" w:space="0" w:color="auto"/>
            </w:tcBorders>
            <w:vAlign w:val="center"/>
          </w:tcPr>
          <w:p w14:paraId="4732FB7F" w14:textId="77777777" w:rsidR="002D1D0F" w:rsidRPr="00037F94" w:rsidRDefault="002D1D0F" w:rsidP="002D1D0F">
            <w:pPr>
              <w:jc w:val="both"/>
              <w:rPr>
                <w:b/>
                <w:bCs/>
                <w:sz w:val="6"/>
                <w:szCs w:val="6"/>
              </w:rPr>
            </w:pPr>
          </w:p>
        </w:tc>
      </w:tr>
      <w:tr w:rsidR="002D1D0F" w:rsidRPr="006565B5" w14:paraId="73B46E88" w14:textId="77777777" w:rsidTr="00E430C5">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shd w:val="clear" w:color="auto" w:fill="D0CECE" w:themeFill="background2" w:themeFillShade="E6"/>
            <w:vAlign w:val="center"/>
          </w:tcPr>
          <w:p w14:paraId="7F5825F0" w14:textId="505952F1" w:rsidR="002D1D0F" w:rsidRPr="00C028C7" w:rsidRDefault="002D1D0F" w:rsidP="00C46276">
            <w:pPr>
              <w:spacing w:before="40" w:after="40"/>
              <w:jc w:val="both"/>
              <w:rPr>
                <w:b/>
                <w:bCs/>
                <w:sz w:val="22"/>
              </w:rPr>
            </w:pPr>
            <w:r w:rsidRPr="00C028C7">
              <w:rPr>
                <w:b/>
                <w:bCs/>
                <w:sz w:val="22"/>
              </w:rPr>
              <w:t xml:space="preserve">IX. </w:t>
            </w:r>
            <w:r w:rsidR="00A912C8" w:rsidRPr="00C028C7">
              <w:rPr>
                <w:b/>
                <w:bCs/>
                <w:sz w:val="22"/>
              </w:rPr>
              <w:t>Základný policový regál R9</w:t>
            </w:r>
            <w:r w:rsidRPr="00C028C7">
              <w:rPr>
                <w:b/>
                <w:bCs/>
                <w:color w:val="000000"/>
                <w:sz w:val="22"/>
              </w:rPr>
              <w:t xml:space="preserve"> </w:t>
            </w:r>
            <w:r w:rsidRPr="00C028C7">
              <w:rPr>
                <w:color w:val="000000"/>
                <w:sz w:val="22"/>
              </w:rPr>
              <w:t xml:space="preserve">v celkovom množstve </w:t>
            </w:r>
            <w:r w:rsidR="00A912C8" w:rsidRPr="00C028C7">
              <w:rPr>
                <w:color w:val="000000"/>
                <w:sz w:val="22"/>
              </w:rPr>
              <w:t>9</w:t>
            </w:r>
            <w:r w:rsidRPr="00C028C7">
              <w:rPr>
                <w:color w:val="000000"/>
                <w:sz w:val="22"/>
              </w:rPr>
              <w:t>ks</w:t>
            </w:r>
            <w:r w:rsidR="00C46276" w:rsidRPr="00C028C7">
              <w:rPr>
                <w:color w:val="000000"/>
                <w:sz w:val="22"/>
              </w:rPr>
              <w:t>:</w:t>
            </w:r>
          </w:p>
        </w:tc>
      </w:tr>
      <w:tr w:rsidR="002D1D0F" w:rsidRPr="006C2D3A" w14:paraId="5C385A8F" w14:textId="77777777" w:rsidTr="001935F4">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786AA5F5" w14:textId="77777777" w:rsidR="00A912C8" w:rsidRDefault="00A912C8" w:rsidP="00A912C8">
            <w:pPr>
              <w:jc w:val="both"/>
              <w:rPr>
                <w:sz w:val="20"/>
                <w:szCs w:val="20"/>
              </w:rPr>
            </w:pPr>
            <w:r>
              <w:rPr>
                <w:sz w:val="20"/>
                <w:szCs w:val="20"/>
              </w:rPr>
              <w:t>-be</w:t>
            </w:r>
            <w:r w:rsidRPr="00E430C5">
              <w:rPr>
                <w:sz w:val="20"/>
                <w:szCs w:val="20"/>
              </w:rPr>
              <w:t>zskrutkový</w:t>
            </w:r>
            <w:r>
              <w:rPr>
                <w:sz w:val="20"/>
                <w:szCs w:val="20"/>
              </w:rPr>
              <w:t xml:space="preserve"> kovový základný regál</w:t>
            </w:r>
            <w:r w:rsidRPr="00E430C5">
              <w:rPr>
                <w:sz w:val="20"/>
                <w:szCs w:val="20"/>
              </w:rPr>
              <w:t>, regálové stojky je potrebné vyrobiť z oceľových valcovaných profilov</w:t>
            </w:r>
            <w:r>
              <w:rPr>
                <w:sz w:val="20"/>
                <w:szCs w:val="20"/>
              </w:rPr>
              <w:t xml:space="preserve"> </w:t>
            </w:r>
            <w:r>
              <w:rPr>
                <w:sz w:val="20"/>
                <w:szCs w:val="20"/>
              </w:rPr>
              <w:br/>
              <w:t xml:space="preserve">  s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 </w:t>
            </w:r>
          </w:p>
          <w:p w14:paraId="2E6DACA1" w14:textId="77777777" w:rsidR="00A912C8" w:rsidRDefault="00A912C8" w:rsidP="00A912C8">
            <w:pPr>
              <w:jc w:val="both"/>
              <w:rPr>
                <w:sz w:val="20"/>
                <w:szCs w:val="20"/>
              </w:rPr>
            </w:pPr>
            <w:r>
              <w:rPr>
                <w:sz w:val="20"/>
                <w:szCs w:val="20"/>
              </w:rPr>
              <w:t>-</w:t>
            </w:r>
            <w:r w:rsidRPr="00C711C8">
              <w:rPr>
                <w:b/>
                <w:bCs/>
                <w:sz w:val="20"/>
                <w:szCs w:val="20"/>
              </w:rPr>
              <w:t>výška regálov je 2500mm</w:t>
            </w:r>
            <w:r w:rsidRPr="00E430C5">
              <w:rPr>
                <w:sz w:val="20"/>
                <w:szCs w:val="20"/>
              </w:rPr>
              <w:t xml:space="preserve">, </w:t>
            </w:r>
          </w:p>
          <w:p w14:paraId="40846372" w14:textId="77777777" w:rsidR="00A912C8" w:rsidRDefault="00A912C8" w:rsidP="00A912C8">
            <w:pPr>
              <w:jc w:val="both"/>
              <w:rPr>
                <w:sz w:val="20"/>
                <w:szCs w:val="20"/>
              </w:rPr>
            </w:pPr>
            <w:r>
              <w:rPr>
                <w:sz w:val="20"/>
                <w:szCs w:val="20"/>
              </w:rPr>
              <w:t>-</w:t>
            </w:r>
            <w:r w:rsidRPr="00E430C5">
              <w:rPr>
                <w:sz w:val="20"/>
                <w:szCs w:val="20"/>
              </w:rPr>
              <w:t>výšková prestaviteľnosť políc po 25 resp. 50mm</w:t>
            </w:r>
            <w:r>
              <w:rPr>
                <w:sz w:val="20"/>
                <w:szCs w:val="20"/>
              </w:rPr>
              <w:t>,</w:t>
            </w:r>
          </w:p>
          <w:p w14:paraId="31E7E6C7" w14:textId="77777777" w:rsidR="00A912C8" w:rsidRDefault="00A912C8" w:rsidP="00A912C8">
            <w:pPr>
              <w:jc w:val="both"/>
              <w:rPr>
                <w:sz w:val="20"/>
                <w:szCs w:val="20"/>
              </w:rPr>
            </w:pPr>
            <w:r>
              <w:rPr>
                <w:sz w:val="20"/>
                <w:szCs w:val="20"/>
              </w:rPr>
              <w:t xml:space="preserve">-pri danej výške sa pre jeden (1) regál počíta </w:t>
            </w:r>
            <w:r w:rsidRPr="00C711C8">
              <w:rPr>
                <w:sz w:val="20"/>
                <w:szCs w:val="20"/>
              </w:rPr>
              <w:t>s</w:t>
            </w:r>
            <w:r>
              <w:rPr>
                <w:sz w:val="20"/>
                <w:szCs w:val="20"/>
              </w:rPr>
              <w:t>o</w:t>
            </w:r>
            <w:r w:rsidRPr="00323785">
              <w:rPr>
                <w:b/>
                <w:bCs/>
                <w:sz w:val="20"/>
                <w:szCs w:val="20"/>
              </w:rPr>
              <w:t> </w:t>
            </w:r>
            <w:r>
              <w:rPr>
                <w:b/>
                <w:bCs/>
                <w:sz w:val="20"/>
                <w:szCs w:val="20"/>
              </w:rPr>
              <w:t>siedmymi</w:t>
            </w:r>
            <w:r w:rsidRPr="00323785">
              <w:rPr>
                <w:b/>
                <w:bCs/>
                <w:sz w:val="20"/>
                <w:szCs w:val="20"/>
              </w:rPr>
              <w:t xml:space="preserve"> (</w:t>
            </w:r>
            <w:r>
              <w:rPr>
                <w:b/>
                <w:bCs/>
                <w:sz w:val="20"/>
                <w:szCs w:val="20"/>
              </w:rPr>
              <w:t>7</w:t>
            </w:r>
            <w:r w:rsidRPr="00323785">
              <w:rPr>
                <w:b/>
                <w:bCs/>
                <w:sz w:val="20"/>
                <w:szCs w:val="20"/>
              </w:rPr>
              <w:t>)</w:t>
            </w:r>
            <w:r>
              <w:rPr>
                <w:sz w:val="20"/>
                <w:szCs w:val="20"/>
              </w:rPr>
              <w:t xml:space="preserve"> celokovovými pozinkovanými policami,</w:t>
            </w:r>
          </w:p>
          <w:p w14:paraId="288D3C62" w14:textId="427D65AC" w:rsidR="00A912C8" w:rsidRDefault="00A912C8" w:rsidP="001935F4">
            <w:pPr>
              <w:spacing w:after="160"/>
              <w:jc w:val="both"/>
              <w:rPr>
                <w:sz w:val="20"/>
                <w:szCs w:val="20"/>
              </w:rPr>
            </w:pPr>
            <w:r>
              <w:rPr>
                <w:sz w:val="20"/>
                <w:szCs w:val="20"/>
              </w:rPr>
              <w:t xml:space="preserve">-každá polica bude o rozmere </w:t>
            </w:r>
            <w:r w:rsidRPr="00E430C5">
              <w:rPr>
                <w:sz w:val="20"/>
                <w:szCs w:val="20"/>
              </w:rPr>
              <w:t>1</w:t>
            </w:r>
            <w:r w:rsidR="00037F94">
              <w:rPr>
                <w:sz w:val="20"/>
                <w:szCs w:val="20"/>
              </w:rPr>
              <w:t>3</w:t>
            </w:r>
            <w:r w:rsidRPr="00E430C5">
              <w:rPr>
                <w:sz w:val="20"/>
                <w:szCs w:val="20"/>
              </w:rPr>
              <w:t>00x400mm</w:t>
            </w:r>
            <w:r>
              <w:rPr>
                <w:sz w:val="20"/>
                <w:szCs w:val="20"/>
              </w:rPr>
              <w:t xml:space="preserve"> s nosnosťou min. 1</w:t>
            </w:r>
            <w:r w:rsidR="00037F94">
              <w:rPr>
                <w:sz w:val="20"/>
                <w:szCs w:val="20"/>
              </w:rPr>
              <w:t>1</w:t>
            </w:r>
            <w:r>
              <w:rPr>
                <w:sz w:val="20"/>
                <w:szCs w:val="20"/>
              </w:rPr>
              <w:t xml:space="preserve">0kg s prislúchajúcim </w:t>
            </w:r>
            <w:proofErr w:type="spellStart"/>
            <w:r>
              <w:rPr>
                <w:sz w:val="20"/>
                <w:szCs w:val="20"/>
              </w:rPr>
              <w:t>úchytným</w:t>
            </w:r>
            <w:proofErr w:type="spellEnd"/>
            <w:r>
              <w:rPr>
                <w:sz w:val="20"/>
                <w:szCs w:val="20"/>
              </w:rPr>
              <w:t xml:space="preserve"> kovaním.</w:t>
            </w:r>
          </w:p>
          <w:p w14:paraId="41686004" w14:textId="3CAE86A2" w:rsidR="002D1D0F" w:rsidRPr="00210FA7" w:rsidRDefault="00A912C8" w:rsidP="00A912C8">
            <w:pPr>
              <w:jc w:val="both"/>
              <w:rPr>
                <w:b/>
                <w:bCs/>
                <w:szCs w:val="24"/>
              </w:rPr>
            </w:pPr>
            <w:r>
              <w:rPr>
                <w:sz w:val="20"/>
                <w:szCs w:val="20"/>
              </w:rPr>
              <w:t>Základné r</w:t>
            </w:r>
            <w:r w:rsidRPr="00E430C5">
              <w:rPr>
                <w:sz w:val="20"/>
                <w:szCs w:val="20"/>
              </w:rPr>
              <w:t xml:space="preserve">egály </w:t>
            </w:r>
            <w:r>
              <w:rPr>
                <w:sz w:val="20"/>
                <w:szCs w:val="20"/>
              </w:rPr>
              <w:t xml:space="preserve">sa budú </w:t>
            </w:r>
            <w:r w:rsidRPr="00E430C5">
              <w:rPr>
                <w:sz w:val="20"/>
                <w:szCs w:val="20"/>
              </w:rPr>
              <w:t>kompletizovať ako samostatne stojace vo dvojici,</w:t>
            </w:r>
            <w:r>
              <w:rPr>
                <w:sz w:val="20"/>
                <w:szCs w:val="20"/>
              </w:rPr>
              <w:t xml:space="preserve"> kotvené budú </w:t>
            </w:r>
            <w:r w:rsidRPr="00E430C5">
              <w:rPr>
                <w:sz w:val="20"/>
                <w:szCs w:val="20"/>
              </w:rPr>
              <w:t>k sebe chrbtom</w:t>
            </w:r>
            <w:r>
              <w:rPr>
                <w:sz w:val="20"/>
                <w:szCs w:val="20"/>
              </w:rPr>
              <w:t xml:space="preserve"> </w:t>
            </w:r>
            <w:r w:rsidRPr="00E430C5">
              <w:rPr>
                <w:sz w:val="20"/>
                <w:szCs w:val="20"/>
              </w:rPr>
              <w:t>skrutkami</w:t>
            </w:r>
            <w:r>
              <w:rPr>
                <w:sz w:val="20"/>
                <w:szCs w:val="20"/>
              </w:rPr>
              <w:t>, pričom r</w:t>
            </w:r>
            <w:r w:rsidRPr="00E430C5">
              <w:rPr>
                <w:sz w:val="20"/>
                <w:szCs w:val="20"/>
              </w:rPr>
              <w:t>egály stojace pri stene sa</w:t>
            </w:r>
            <w:r>
              <w:rPr>
                <w:sz w:val="20"/>
                <w:szCs w:val="20"/>
              </w:rPr>
              <w:t xml:space="preserve"> </w:t>
            </w:r>
            <w:r w:rsidRPr="00E430C5">
              <w:rPr>
                <w:sz w:val="20"/>
                <w:szCs w:val="20"/>
              </w:rPr>
              <w:t>budú kotviť o</w:t>
            </w:r>
            <w:r>
              <w:rPr>
                <w:sz w:val="20"/>
                <w:szCs w:val="20"/>
              </w:rPr>
              <w:t> </w:t>
            </w:r>
            <w:r w:rsidRPr="00E430C5">
              <w:rPr>
                <w:sz w:val="20"/>
                <w:szCs w:val="20"/>
              </w:rPr>
              <w:t>stenu</w:t>
            </w:r>
            <w:r>
              <w:rPr>
                <w:sz w:val="20"/>
                <w:szCs w:val="20"/>
              </w:rPr>
              <w:t>. Z</w:t>
            </w:r>
            <w:r w:rsidRPr="00E430C5">
              <w:rPr>
                <w:sz w:val="20"/>
                <w:szCs w:val="20"/>
              </w:rPr>
              <w:t>ákladné 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w:t>
            </w:r>
            <w:r w:rsidR="001935F4">
              <w:rPr>
                <w:sz w:val="20"/>
                <w:szCs w:val="20"/>
              </w:rPr>
              <w:br/>
            </w:r>
            <w:r w:rsidRPr="00E430C5">
              <w:rPr>
                <w:sz w:val="20"/>
                <w:szCs w:val="20"/>
              </w:rPr>
              <w:t>s prídavnými regálmi</w:t>
            </w:r>
            <w:r>
              <w:rPr>
                <w:sz w:val="20"/>
                <w:szCs w:val="20"/>
              </w:rPr>
              <w:t>.</w:t>
            </w:r>
          </w:p>
        </w:tc>
      </w:tr>
      <w:tr w:rsidR="002D1D0F" w14:paraId="382F7128" w14:textId="77777777" w:rsidTr="001935F4">
        <w:tblPrEx>
          <w:tblCellMar>
            <w:left w:w="70" w:type="dxa"/>
            <w:right w:w="70" w:type="dxa"/>
          </w:tblCellMar>
        </w:tblPrEx>
        <w:tc>
          <w:tcPr>
            <w:tcW w:w="9483" w:type="dxa"/>
            <w:tcBorders>
              <w:top w:val="single" w:sz="4" w:space="0" w:color="auto"/>
              <w:left w:val="single" w:sz="6" w:space="0" w:color="auto"/>
              <w:bottom w:val="single" w:sz="4" w:space="0" w:color="auto"/>
              <w:right w:val="single" w:sz="6" w:space="0" w:color="auto"/>
            </w:tcBorders>
            <w:vAlign w:val="center"/>
          </w:tcPr>
          <w:p w14:paraId="78F7095F" w14:textId="77777777" w:rsidR="002D1D0F" w:rsidRPr="001935F4" w:rsidRDefault="002D1D0F" w:rsidP="002D1D0F">
            <w:pPr>
              <w:jc w:val="both"/>
              <w:rPr>
                <w:b/>
                <w:bCs/>
                <w:sz w:val="6"/>
                <w:szCs w:val="6"/>
              </w:rPr>
            </w:pPr>
          </w:p>
        </w:tc>
      </w:tr>
      <w:tr w:rsidR="002D1D0F" w:rsidRPr="006565B5" w14:paraId="2DAAD677" w14:textId="77777777" w:rsidTr="00E430C5">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shd w:val="clear" w:color="auto" w:fill="D0CECE" w:themeFill="background2" w:themeFillShade="E6"/>
            <w:vAlign w:val="center"/>
          </w:tcPr>
          <w:p w14:paraId="0F14D7E3" w14:textId="5C3914DE" w:rsidR="002D1D0F" w:rsidRPr="00C028C7" w:rsidRDefault="002D1D0F" w:rsidP="00C46276">
            <w:pPr>
              <w:spacing w:before="40" w:after="40"/>
              <w:jc w:val="both"/>
              <w:rPr>
                <w:b/>
                <w:bCs/>
                <w:sz w:val="22"/>
              </w:rPr>
            </w:pPr>
            <w:r w:rsidRPr="00C028C7">
              <w:rPr>
                <w:b/>
                <w:bCs/>
                <w:sz w:val="22"/>
              </w:rPr>
              <w:t xml:space="preserve">X. </w:t>
            </w:r>
            <w:r w:rsidR="00A912C8" w:rsidRPr="00C028C7">
              <w:rPr>
                <w:b/>
                <w:bCs/>
                <w:sz w:val="22"/>
              </w:rPr>
              <w:t>Prídavný policový regál R10</w:t>
            </w:r>
            <w:r w:rsidRPr="00C028C7">
              <w:rPr>
                <w:b/>
                <w:bCs/>
                <w:color w:val="000000"/>
                <w:sz w:val="22"/>
              </w:rPr>
              <w:t xml:space="preserve"> </w:t>
            </w:r>
            <w:r w:rsidRPr="00C028C7">
              <w:rPr>
                <w:color w:val="000000"/>
                <w:sz w:val="22"/>
              </w:rPr>
              <w:t xml:space="preserve">v celkovom množstve </w:t>
            </w:r>
            <w:r w:rsidR="00A912C8" w:rsidRPr="00C028C7">
              <w:rPr>
                <w:color w:val="000000"/>
                <w:sz w:val="22"/>
              </w:rPr>
              <w:t>15</w:t>
            </w:r>
            <w:r w:rsidRPr="00C028C7">
              <w:rPr>
                <w:color w:val="000000"/>
                <w:sz w:val="22"/>
              </w:rPr>
              <w:t>ks</w:t>
            </w:r>
            <w:r w:rsidR="00C46276" w:rsidRPr="00C028C7">
              <w:rPr>
                <w:color w:val="000000"/>
                <w:sz w:val="22"/>
              </w:rPr>
              <w:t>:</w:t>
            </w:r>
          </w:p>
        </w:tc>
      </w:tr>
      <w:tr w:rsidR="002D1D0F" w:rsidRPr="006C2D3A" w14:paraId="49D106CB" w14:textId="77777777" w:rsidTr="0026062A">
        <w:tblPrEx>
          <w:tblCellMar>
            <w:left w:w="70" w:type="dxa"/>
            <w:right w:w="70" w:type="dxa"/>
          </w:tblCellMar>
        </w:tblPrEx>
        <w:tc>
          <w:tcPr>
            <w:tcW w:w="9483" w:type="dxa"/>
            <w:tcBorders>
              <w:top w:val="single" w:sz="4" w:space="0" w:color="auto"/>
              <w:left w:val="single" w:sz="12" w:space="0" w:color="auto"/>
              <w:bottom w:val="single" w:sz="12" w:space="0" w:color="auto"/>
              <w:right w:val="single" w:sz="12" w:space="0" w:color="auto"/>
            </w:tcBorders>
            <w:vAlign w:val="center"/>
          </w:tcPr>
          <w:p w14:paraId="3B8A8CC8" w14:textId="557F039D" w:rsidR="00A912C8" w:rsidRDefault="002D1D0F" w:rsidP="00A912C8">
            <w:pPr>
              <w:jc w:val="both"/>
              <w:rPr>
                <w:sz w:val="20"/>
                <w:szCs w:val="20"/>
              </w:rPr>
            </w:pPr>
            <w:r w:rsidRPr="00210FA7">
              <w:rPr>
                <w:b/>
                <w:bCs/>
                <w:szCs w:val="24"/>
              </w:rPr>
              <w:t xml:space="preserve"> </w:t>
            </w:r>
            <w:r w:rsidR="00A912C8">
              <w:rPr>
                <w:sz w:val="20"/>
                <w:szCs w:val="20"/>
              </w:rPr>
              <w:t>-be</w:t>
            </w:r>
            <w:r w:rsidR="00A912C8" w:rsidRPr="00E430C5">
              <w:rPr>
                <w:sz w:val="20"/>
                <w:szCs w:val="20"/>
              </w:rPr>
              <w:t>zskrutkový</w:t>
            </w:r>
            <w:r w:rsidR="00A912C8">
              <w:rPr>
                <w:sz w:val="20"/>
                <w:szCs w:val="20"/>
              </w:rPr>
              <w:t xml:space="preserve"> kovový </w:t>
            </w:r>
            <w:r w:rsidR="00037F94">
              <w:rPr>
                <w:sz w:val="20"/>
                <w:szCs w:val="20"/>
              </w:rPr>
              <w:t xml:space="preserve">prídavný </w:t>
            </w:r>
            <w:r w:rsidR="00A912C8">
              <w:rPr>
                <w:sz w:val="20"/>
                <w:szCs w:val="20"/>
              </w:rPr>
              <w:t>regál</w:t>
            </w:r>
            <w:r w:rsidR="00A912C8" w:rsidRPr="00E430C5">
              <w:rPr>
                <w:sz w:val="20"/>
                <w:szCs w:val="20"/>
              </w:rPr>
              <w:t>, regálové stojky je potrebné vyrobiť z oceľových valcovaných profilov</w:t>
            </w:r>
            <w:r w:rsidR="00A912C8">
              <w:rPr>
                <w:sz w:val="20"/>
                <w:szCs w:val="20"/>
              </w:rPr>
              <w:t xml:space="preserve"> </w:t>
            </w:r>
            <w:r w:rsidR="00A912C8">
              <w:rPr>
                <w:sz w:val="20"/>
                <w:szCs w:val="20"/>
              </w:rPr>
              <w:br/>
              <w:t xml:space="preserve">  s </w:t>
            </w:r>
            <w:r w:rsidR="00A912C8" w:rsidRPr="00E430C5">
              <w:rPr>
                <w:sz w:val="20"/>
                <w:szCs w:val="20"/>
              </w:rPr>
              <w:t>povrchov</w:t>
            </w:r>
            <w:r w:rsidR="00A912C8">
              <w:rPr>
                <w:sz w:val="20"/>
                <w:szCs w:val="20"/>
              </w:rPr>
              <w:t>ou</w:t>
            </w:r>
            <w:r w:rsidR="00A912C8" w:rsidRPr="00E430C5">
              <w:rPr>
                <w:sz w:val="20"/>
                <w:szCs w:val="20"/>
              </w:rPr>
              <w:t xml:space="preserve"> úprav</w:t>
            </w:r>
            <w:r w:rsidR="00A912C8">
              <w:rPr>
                <w:sz w:val="20"/>
                <w:szCs w:val="20"/>
              </w:rPr>
              <w:t>ou</w:t>
            </w:r>
            <w:r w:rsidR="00A912C8" w:rsidRPr="00E430C5">
              <w:rPr>
                <w:sz w:val="20"/>
                <w:szCs w:val="20"/>
              </w:rPr>
              <w:t xml:space="preserve"> pozinkovaním, </w:t>
            </w:r>
          </w:p>
          <w:p w14:paraId="4D47A86D" w14:textId="40192811" w:rsidR="00A912C8" w:rsidRDefault="00A912C8" w:rsidP="00A912C8">
            <w:pPr>
              <w:jc w:val="both"/>
              <w:rPr>
                <w:sz w:val="20"/>
                <w:szCs w:val="20"/>
              </w:rPr>
            </w:pPr>
            <w:r>
              <w:rPr>
                <w:sz w:val="20"/>
                <w:szCs w:val="20"/>
              </w:rPr>
              <w:lastRenderedPageBreak/>
              <w:t>-</w:t>
            </w:r>
            <w:r w:rsidRPr="005F7537">
              <w:rPr>
                <w:b/>
                <w:bCs/>
                <w:sz w:val="20"/>
                <w:szCs w:val="20"/>
              </w:rPr>
              <w:t xml:space="preserve">výška regálov je </w:t>
            </w:r>
            <w:r w:rsidR="00037F94">
              <w:rPr>
                <w:b/>
                <w:bCs/>
                <w:sz w:val="20"/>
                <w:szCs w:val="20"/>
              </w:rPr>
              <w:t>25</w:t>
            </w:r>
            <w:r w:rsidRPr="005F7537">
              <w:rPr>
                <w:b/>
                <w:bCs/>
                <w:sz w:val="20"/>
                <w:szCs w:val="20"/>
              </w:rPr>
              <w:t>00mm</w:t>
            </w:r>
            <w:r w:rsidRPr="00E430C5">
              <w:rPr>
                <w:sz w:val="20"/>
                <w:szCs w:val="20"/>
              </w:rPr>
              <w:t xml:space="preserve">, </w:t>
            </w:r>
          </w:p>
          <w:p w14:paraId="51153A49" w14:textId="77777777" w:rsidR="00A912C8" w:rsidRDefault="00A912C8" w:rsidP="00A912C8">
            <w:pPr>
              <w:jc w:val="both"/>
              <w:rPr>
                <w:sz w:val="20"/>
                <w:szCs w:val="20"/>
              </w:rPr>
            </w:pPr>
            <w:r>
              <w:rPr>
                <w:sz w:val="20"/>
                <w:szCs w:val="20"/>
              </w:rPr>
              <w:t>-</w:t>
            </w:r>
            <w:r w:rsidRPr="00E430C5">
              <w:rPr>
                <w:sz w:val="20"/>
                <w:szCs w:val="20"/>
              </w:rPr>
              <w:t>výšková prestaviteľnosť políc po 25 resp. 50mm</w:t>
            </w:r>
            <w:r>
              <w:rPr>
                <w:sz w:val="20"/>
                <w:szCs w:val="20"/>
              </w:rPr>
              <w:t>,</w:t>
            </w:r>
          </w:p>
          <w:p w14:paraId="3669D072" w14:textId="3095E89A" w:rsidR="00A912C8" w:rsidRDefault="00A912C8" w:rsidP="00A912C8">
            <w:pPr>
              <w:jc w:val="both"/>
              <w:rPr>
                <w:sz w:val="20"/>
                <w:szCs w:val="20"/>
              </w:rPr>
            </w:pPr>
            <w:r>
              <w:rPr>
                <w:sz w:val="20"/>
                <w:szCs w:val="20"/>
              </w:rPr>
              <w:t xml:space="preserve">-pri danej výške sa pre jeden (1) regál počíta </w:t>
            </w:r>
            <w:r w:rsidRPr="00C711C8">
              <w:rPr>
                <w:sz w:val="20"/>
                <w:szCs w:val="20"/>
              </w:rPr>
              <w:t>s</w:t>
            </w:r>
            <w:r w:rsidR="00037F94">
              <w:rPr>
                <w:sz w:val="20"/>
                <w:szCs w:val="20"/>
              </w:rPr>
              <w:t>o</w:t>
            </w:r>
            <w:r w:rsidRPr="00323785">
              <w:rPr>
                <w:b/>
                <w:bCs/>
                <w:sz w:val="20"/>
                <w:szCs w:val="20"/>
              </w:rPr>
              <w:t> </w:t>
            </w:r>
            <w:r w:rsidR="00037F94">
              <w:rPr>
                <w:b/>
                <w:bCs/>
                <w:sz w:val="20"/>
                <w:szCs w:val="20"/>
              </w:rPr>
              <w:t>siedmymi</w:t>
            </w:r>
            <w:r w:rsidRPr="00323785">
              <w:rPr>
                <w:b/>
                <w:bCs/>
                <w:sz w:val="20"/>
                <w:szCs w:val="20"/>
              </w:rPr>
              <w:t xml:space="preserve"> (</w:t>
            </w:r>
            <w:r w:rsidR="00037F94">
              <w:rPr>
                <w:b/>
                <w:bCs/>
                <w:sz w:val="20"/>
                <w:szCs w:val="20"/>
              </w:rPr>
              <w:t>7</w:t>
            </w:r>
            <w:r w:rsidRPr="00323785">
              <w:rPr>
                <w:b/>
                <w:bCs/>
                <w:sz w:val="20"/>
                <w:szCs w:val="20"/>
              </w:rPr>
              <w:t>)</w:t>
            </w:r>
            <w:r>
              <w:rPr>
                <w:sz w:val="20"/>
                <w:szCs w:val="20"/>
              </w:rPr>
              <w:t xml:space="preserve"> celokovovými pozinkovanými policami,</w:t>
            </w:r>
          </w:p>
          <w:p w14:paraId="6D8AB87E" w14:textId="0E708B8D" w:rsidR="00A912C8" w:rsidRDefault="00A912C8" w:rsidP="001935F4">
            <w:pPr>
              <w:spacing w:after="160"/>
              <w:jc w:val="both"/>
              <w:rPr>
                <w:sz w:val="20"/>
                <w:szCs w:val="20"/>
              </w:rPr>
            </w:pPr>
            <w:r>
              <w:rPr>
                <w:sz w:val="20"/>
                <w:szCs w:val="20"/>
              </w:rPr>
              <w:t xml:space="preserve">-každá polica bude o rozmere </w:t>
            </w:r>
            <w:r w:rsidRPr="00E430C5">
              <w:rPr>
                <w:sz w:val="20"/>
                <w:szCs w:val="20"/>
              </w:rPr>
              <w:t>1</w:t>
            </w:r>
            <w:r w:rsidR="001935F4">
              <w:rPr>
                <w:sz w:val="20"/>
                <w:szCs w:val="20"/>
              </w:rPr>
              <w:t>3</w:t>
            </w:r>
            <w:r w:rsidRPr="00E430C5">
              <w:rPr>
                <w:sz w:val="20"/>
                <w:szCs w:val="20"/>
              </w:rPr>
              <w:t>00x400mm</w:t>
            </w:r>
            <w:r>
              <w:rPr>
                <w:sz w:val="20"/>
                <w:szCs w:val="20"/>
              </w:rPr>
              <w:t xml:space="preserve"> s nosnosťou min. 1</w:t>
            </w:r>
            <w:r w:rsidR="001935F4">
              <w:rPr>
                <w:sz w:val="20"/>
                <w:szCs w:val="20"/>
              </w:rPr>
              <w:t>1</w:t>
            </w:r>
            <w:r>
              <w:rPr>
                <w:sz w:val="20"/>
                <w:szCs w:val="20"/>
              </w:rPr>
              <w:t xml:space="preserve">0kg s prislúchajúcim </w:t>
            </w:r>
            <w:proofErr w:type="spellStart"/>
            <w:r>
              <w:rPr>
                <w:sz w:val="20"/>
                <w:szCs w:val="20"/>
              </w:rPr>
              <w:t>úchytným</w:t>
            </w:r>
            <w:proofErr w:type="spellEnd"/>
            <w:r>
              <w:rPr>
                <w:sz w:val="20"/>
                <w:szCs w:val="20"/>
              </w:rPr>
              <w:t xml:space="preserve"> kovaním</w:t>
            </w:r>
            <w:r w:rsidR="00037F94">
              <w:rPr>
                <w:sz w:val="20"/>
                <w:szCs w:val="20"/>
              </w:rPr>
              <w:t>.</w:t>
            </w:r>
          </w:p>
          <w:p w14:paraId="72F55BD6" w14:textId="61498C19" w:rsidR="002D1D0F" w:rsidRPr="00210FA7" w:rsidRDefault="00037F94" w:rsidP="002D1D0F">
            <w:pPr>
              <w:jc w:val="both"/>
              <w:rPr>
                <w:b/>
                <w:bCs/>
                <w:szCs w:val="24"/>
              </w:rPr>
            </w:pPr>
            <w:r>
              <w:rPr>
                <w:sz w:val="20"/>
                <w:szCs w:val="20"/>
              </w:rPr>
              <w:t>Prídavné r</w:t>
            </w:r>
            <w:r w:rsidRPr="00E430C5">
              <w:rPr>
                <w:sz w:val="20"/>
                <w:szCs w:val="20"/>
              </w:rPr>
              <w:t>egály</w:t>
            </w:r>
            <w:r>
              <w:rPr>
                <w:sz w:val="20"/>
                <w:szCs w:val="20"/>
              </w:rPr>
              <w:t xml:space="preserve"> sa budú </w:t>
            </w:r>
            <w:r w:rsidRPr="00E430C5">
              <w:rPr>
                <w:sz w:val="20"/>
                <w:szCs w:val="20"/>
              </w:rPr>
              <w:t>kompletizovať ako samostatne stojace vo dvojici</w:t>
            </w:r>
            <w:r>
              <w:rPr>
                <w:sz w:val="20"/>
                <w:szCs w:val="20"/>
              </w:rPr>
              <w:t xml:space="preserve"> (spolu so základnými)</w:t>
            </w:r>
            <w:r w:rsidRPr="00E430C5">
              <w:rPr>
                <w:sz w:val="20"/>
                <w:szCs w:val="20"/>
              </w:rPr>
              <w:t xml:space="preserve">, </w:t>
            </w:r>
            <w:r>
              <w:rPr>
                <w:sz w:val="20"/>
                <w:szCs w:val="20"/>
              </w:rPr>
              <w:t xml:space="preserve">kotvené budú k </w:t>
            </w:r>
            <w:r w:rsidRPr="00E430C5">
              <w:rPr>
                <w:sz w:val="20"/>
                <w:szCs w:val="20"/>
              </w:rPr>
              <w:t>sebe chrbtom skrutkami</w:t>
            </w:r>
            <w:r>
              <w:rPr>
                <w:sz w:val="20"/>
                <w:szCs w:val="20"/>
              </w:rPr>
              <w:t>, pričom prídavné regály</w:t>
            </w:r>
            <w:r w:rsidRPr="00E430C5">
              <w:rPr>
                <w:sz w:val="20"/>
                <w:szCs w:val="20"/>
              </w:rPr>
              <w:t xml:space="preserve"> stojace pri stene sa budú kotviť o</w:t>
            </w:r>
            <w:r>
              <w:rPr>
                <w:sz w:val="20"/>
                <w:szCs w:val="20"/>
              </w:rPr>
              <w:t> </w:t>
            </w:r>
            <w:r w:rsidRPr="00E430C5">
              <w:rPr>
                <w:sz w:val="20"/>
                <w:szCs w:val="20"/>
              </w:rPr>
              <w:t>stenu</w:t>
            </w:r>
            <w:r>
              <w:rPr>
                <w:sz w:val="20"/>
                <w:szCs w:val="20"/>
              </w:rPr>
              <w:t xml:space="preserve">. Prídavné </w:t>
            </w:r>
            <w:r w:rsidRPr="00E430C5">
              <w:rPr>
                <w:sz w:val="20"/>
                <w:szCs w:val="20"/>
              </w:rPr>
              <w:t>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s</w:t>
            </w:r>
            <w:r>
              <w:rPr>
                <w:sz w:val="20"/>
                <w:szCs w:val="20"/>
              </w:rPr>
              <w:t xml:space="preserve">o základnými </w:t>
            </w:r>
            <w:r w:rsidRPr="00E430C5">
              <w:rPr>
                <w:sz w:val="20"/>
                <w:szCs w:val="20"/>
              </w:rPr>
              <w:t>regálmi</w:t>
            </w:r>
            <w:r>
              <w:rPr>
                <w:sz w:val="20"/>
                <w:szCs w:val="20"/>
              </w:rPr>
              <w:t xml:space="preserve"> rovnakej výšky.</w:t>
            </w:r>
            <w:r w:rsidRPr="00210FA7">
              <w:rPr>
                <w:b/>
                <w:bCs/>
                <w:szCs w:val="24"/>
              </w:rPr>
              <w:t xml:space="preserve">              </w:t>
            </w:r>
          </w:p>
        </w:tc>
      </w:tr>
      <w:tr w:rsidR="002D1D0F" w14:paraId="28EF78C9" w14:textId="77777777" w:rsidTr="00DB298B">
        <w:tblPrEx>
          <w:tblCellMar>
            <w:left w:w="70" w:type="dxa"/>
            <w:right w:w="70" w:type="dxa"/>
          </w:tblCellMar>
        </w:tblPrEx>
        <w:tc>
          <w:tcPr>
            <w:tcW w:w="9483" w:type="dxa"/>
            <w:tcBorders>
              <w:top w:val="single" w:sz="12" w:space="0" w:color="auto"/>
              <w:left w:val="single" w:sz="6" w:space="0" w:color="auto"/>
              <w:bottom w:val="single" w:sz="12" w:space="0" w:color="auto"/>
              <w:right w:val="single" w:sz="6" w:space="0" w:color="auto"/>
            </w:tcBorders>
            <w:vAlign w:val="center"/>
          </w:tcPr>
          <w:p w14:paraId="72FE82DE" w14:textId="77777777" w:rsidR="002D1D0F" w:rsidRPr="00E668AB" w:rsidRDefault="002D1D0F" w:rsidP="002D1D0F">
            <w:pPr>
              <w:jc w:val="both"/>
              <w:rPr>
                <w:b/>
                <w:bCs/>
                <w:sz w:val="16"/>
                <w:szCs w:val="16"/>
              </w:rPr>
            </w:pPr>
          </w:p>
        </w:tc>
      </w:tr>
      <w:tr w:rsidR="002D1D0F" w:rsidRPr="006565B5" w14:paraId="4CEA56A3" w14:textId="77777777" w:rsidTr="00DB298B">
        <w:tblPrEx>
          <w:tblCellMar>
            <w:left w:w="70" w:type="dxa"/>
            <w:right w:w="70" w:type="dxa"/>
          </w:tblCellMar>
        </w:tblPrEx>
        <w:tc>
          <w:tcPr>
            <w:tcW w:w="9483" w:type="dxa"/>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05F96D7F" w14:textId="5F0FB177" w:rsidR="002D1D0F" w:rsidRPr="00C028C7" w:rsidRDefault="002D1D0F" w:rsidP="0026062A">
            <w:pPr>
              <w:spacing w:before="40" w:after="40"/>
              <w:jc w:val="both"/>
              <w:rPr>
                <w:b/>
                <w:bCs/>
                <w:sz w:val="22"/>
              </w:rPr>
            </w:pPr>
            <w:r w:rsidRPr="00C028C7">
              <w:rPr>
                <w:b/>
                <w:bCs/>
                <w:sz w:val="22"/>
              </w:rPr>
              <w:t xml:space="preserve">XI. </w:t>
            </w:r>
            <w:r w:rsidR="00C46276" w:rsidRPr="00C028C7">
              <w:rPr>
                <w:b/>
                <w:bCs/>
                <w:sz w:val="22"/>
              </w:rPr>
              <w:t>Základný policový regál R11</w:t>
            </w:r>
            <w:r w:rsidRPr="00C028C7">
              <w:rPr>
                <w:b/>
                <w:bCs/>
                <w:color w:val="000000"/>
                <w:sz w:val="22"/>
              </w:rPr>
              <w:t xml:space="preserve"> </w:t>
            </w:r>
            <w:r w:rsidRPr="00C028C7">
              <w:rPr>
                <w:color w:val="000000"/>
                <w:sz w:val="22"/>
              </w:rPr>
              <w:t xml:space="preserve">v celkovom množstve </w:t>
            </w:r>
            <w:r w:rsidR="00C46276" w:rsidRPr="00C028C7">
              <w:rPr>
                <w:color w:val="000000"/>
                <w:sz w:val="22"/>
              </w:rPr>
              <w:t>15</w:t>
            </w:r>
            <w:r w:rsidRPr="00C028C7">
              <w:rPr>
                <w:color w:val="000000"/>
                <w:sz w:val="22"/>
              </w:rPr>
              <w:t>ks</w:t>
            </w:r>
            <w:r w:rsidR="00C46276" w:rsidRPr="00C028C7">
              <w:rPr>
                <w:color w:val="000000"/>
                <w:sz w:val="22"/>
              </w:rPr>
              <w:t>:</w:t>
            </w:r>
          </w:p>
        </w:tc>
      </w:tr>
      <w:tr w:rsidR="002D1D0F" w:rsidRPr="006C2D3A" w14:paraId="00C544D7" w14:textId="77777777" w:rsidTr="00DB298B">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1D4F4FF9" w14:textId="77777777" w:rsidR="00E668AB" w:rsidRDefault="002D1D0F" w:rsidP="00E668AB">
            <w:pPr>
              <w:jc w:val="both"/>
              <w:rPr>
                <w:sz w:val="20"/>
                <w:szCs w:val="20"/>
              </w:rPr>
            </w:pPr>
            <w:r w:rsidRPr="00210FA7">
              <w:rPr>
                <w:b/>
                <w:bCs/>
                <w:szCs w:val="24"/>
              </w:rPr>
              <w:t xml:space="preserve"> </w:t>
            </w:r>
            <w:r w:rsidR="00E668AB">
              <w:rPr>
                <w:sz w:val="20"/>
                <w:szCs w:val="20"/>
              </w:rPr>
              <w:t>-be</w:t>
            </w:r>
            <w:r w:rsidR="00E668AB" w:rsidRPr="00E430C5">
              <w:rPr>
                <w:sz w:val="20"/>
                <w:szCs w:val="20"/>
              </w:rPr>
              <w:t>zskrutkový</w:t>
            </w:r>
            <w:r w:rsidR="00E668AB">
              <w:rPr>
                <w:sz w:val="20"/>
                <w:szCs w:val="20"/>
              </w:rPr>
              <w:t xml:space="preserve"> kovový základný regál</w:t>
            </w:r>
            <w:r w:rsidR="00E668AB" w:rsidRPr="00E430C5">
              <w:rPr>
                <w:sz w:val="20"/>
                <w:szCs w:val="20"/>
              </w:rPr>
              <w:t>, regálové stojky je potrebné vyrobiť z oceľových valcovaných profilov</w:t>
            </w:r>
            <w:r w:rsidR="00E668AB">
              <w:rPr>
                <w:sz w:val="20"/>
                <w:szCs w:val="20"/>
              </w:rPr>
              <w:t xml:space="preserve"> </w:t>
            </w:r>
            <w:r w:rsidR="00E668AB">
              <w:rPr>
                <w:sz w:val="20"/>
                <w:szCs w:val="20"/>
              </w:rPr>
              <w:br/>
              <w:t xml:space="preserve">  s </w:t>
            </w:r>
            <w:r w:rsidR="00E668AB" w:rsidRPr="00E430C5">
              <w:rPr>
                <w:sz w:val="20"/>
                <w:szCs w:val="20"/>
              </w:rPr>
              <w:t>povrchov</w:t>
            </w:r>
            <w:r w:rsidR="00E668AB">
              <w:rPr>
                <w:sz w:val="20"/>
                <w:szCs w:val="20"/>
              </w:rPr>
              <w:t>ou</w:t>
            </w:r>
            <w:r w:rsidR="00E668AB" w:rsidRPr="00E430C5">
              <w:rPr>
                <w:sz w:val="20"/>
                <w:szCs w:val="20"/>
              </w:rPr>
              <w:t xml:space="preserve"> úprav</w:t>
            </w:r>
            <w:r w:rsidR="00E668AB">
              <w:rPr>
                <w:sz w:val="20"/>
                <w:szCs w:val="20"/>
              </w:rPr>
              <w:t>ou</w:t>
            </w:r>
            <w:r w:rsidR="00E668AB" w:rsidRPr="00E430C5">
              <w:rPr>
                <w:sz w:val="20"/>
                <w:szCs w:val="20"/>
              </w:rPr>
              <w:t xml:space="preserve"> pozinkovaním, </w:t>
            </w:r>
          </w:p>
          <w:p w14:paraId="06BBB450" w14:textId="12C1548A" w:rsidR="00E668AB" w:rsidRDefault="00E668AB" w:rsidP="00E668AB">
            <w:pPr>
              <w:jc w:val="both"/>
              <w:rPr>
                <w:sz w:val="20"/>
                <w:szCs w:val="20"/>
              </w:rPr>
            </w:pPr>
            <w:r>
              <w:rPr>
                <w:sz w:val="20"/>
                <w:szCs w:val="20"/>
              </w:rPr>
              <w:t>-</w:t>
            </w:r>
            <w:r w:rsidRPr="00C711C8">
              <w:rPr>
                <w:b/>
                <w:bCs/>
                <w:sz w:val="20"/>
                <w:szCs w:val="20"/>
              </w:rPr>
              <w:t>výška regálov je 2</w:t>
            </w:r>
            <w:r w:rsidR="00C46276">
              <w:rPr>
                <w:b/>
                <w:bCs/>
                <w:sz w:val="20"/>
                <w:szCs w:val="20"/>
              </w:rPr>
              <w:t>0</w:t>
            </w:r>
            <w:r w:rsidRPr="00C711C8">
              <w:rPr>
                <w:b/>
                <w:bCs/>
                <w:sz w:val="20"/>
                <w:szCs w:val="20"/>
              </w:rPr>
              <w:t>00mm</w:t>
            </w:r>
            <w:r w:rsidRPr="00E430C5">
              <w:rPr>
                <w:sz w:val="20"/>
                <w:szCs w:val="20"/>
              </w:rPr>
              <w:t xml:space="preserve">, </w:t>
            </w:r>
          </w:p>
          <w:p w14:paraId="6A012505" w14:textId="77777777" w:rsidR="00E668AB" w:rsidRDefault="00E668AB" w:rsidP="00E668AB">
            <w:pPr>
              <w:jc w:val="both"/>
              <w:rPr>
                <w:sz w:val="20"/>
                <w:szCs w:val="20"/>
              </w:rPr>
            </w:pPr>
            <w:r>
              <w:rPr>
                <w:sz w:val="20"/>
                <w:szCs w:val="20"/>
              </w:rPr>
              <w:t>-</w:t>
            </w:r>
            <w:r w:rsidRPr="00E430C5">
              <w:rPr>
                <w:sz w:val="20"/>
                <w:szCs w:val="20"/>
              </w:rPr>
              <w:t>výšková prestaviteľnosť políc po 25 resp. 50mm</w:t>
            </w:r>
            <w:r>
              <w:rPr>
                <w:sz w:val="20"/>
                <w:szCs w:val="20"/>
              </w:rPr>
              <w:t>,</w:t>
            </w:r>
          </w:p>
          <w:p w14:paraId="48F6275A" w14:textId="12C2BB56" w:rsidR="00E668AB" w:rsidRDefault="00E668AB" w:rsidP="00E668AB">
            <w:pPr>
              <w:jc w:val="both"/>
              <w:rPr>
                <w:sz w:val="20"/>
                <w:szCs w:val="20"/>
              </w:rPr>
            </w:pPr>
            <w:r>
              <w:rPr>
                <w:sz w:val="20"/>
                <w:szCs w:val="20"/>
              </w:rPr>
              <w:t xml:space="preserve">-pri danej výške sa pre jeden (1) regál počíta </w:t>
            </w:r>
            <w:r w:rsidRPr="00C711C8">
              <w:rPr>
                <w:sz w:val="20"/>
                <w:szCs w:val="20"/>
              </w:rPr>
              <w:t>s</w:t>
            </w:r>
            <w:r w:rsidRPr="00323785">
              <w:rPr>
                <w:b/>
                <w:bCs/>
                <w:sz w:val="20"/>
                <w:szCs w:val="20"/>
              </w:rPr>
              <w:t> </w:t>
            </w:r>
            <w:r w:rsidR="00C46276" w:rsidRPr="00323785">
              <w:rPr>
                <w:b/>
                <w:bCs/>
                <w:sz w:val="20"/>
                <w:szCs w:val="20"/>
              </w:rPr>
              <w:t>piatimi (5)</w:t>
            </w:r>
            <w:r>
              <w:rPr>
                <w:sz w:val="20"/>
                <w:szCs w:val="20"/>
              </w:rPr>
              <w:t xml:space="preserve"> celokovovými pozinkovanými policami,</w:t>
            </w:r>
          </w:p>
          <w:p w14:paraId="26508F2C" w14:textId="7EDFCCDC" w:rsidR="00E668AB" w:rsidRDefault="00E668AB" w:rsidP="00E668AB">
            <w:pPr>
              <w:spacing w:after="160"/>
              <w:jc w:val="both"/>
              <w:rPr>
                <w:sz w:val="20"/>
                <w:szCs w:val="20"/>
              </w:rPr>
            </w:pPr>
            <w:r>
              <w:rPr>
                <w:sz w:val="20"/>
                <w:szCs w:val="20"/>
              </w:rPr>
              <w:t xml:space="preserve">-každá polica bude o rozmere </w:t>
            </w:r>
            <w:r w:rsidRPr="00E430C5">
              <w:rPr>
                <w:sz w:val="20"/>
                <w:szCs w:val="20"/>
              </w:rPr>
              <w:t>1</w:t>
            </w:r>
            <w:r w:rsidR="0026062A">
              <w:rPr>
                <w:sz w:val="20"/>
                <w:szCs w:val="20"/>
              </w:rPr>
              <w:t>0</w:t>
            </w:r>
            <w:r w:rsidRPr="00E430C5">
              <w:rPr>
                <w:sz w:val="20"/>
                <w:szCs w:val="20"/>
              </w:rPr>
              <w:t>00x400mm</w:t>
            </w:r>
            <w:r>
              <w:rPr>
                <w:sz w:val="20"/>
                <w:szCs w:val="20"/>
              </w:rPr>
              <w:t xml:space="preserve"> s nosnosťou min. 1</w:t>
            </w:r>
            <w:r w:rsidR="0026062A">
              <w:rPr>
                <w:sz w:val="20"/>
                <w:szCs w:val="20"/>
              </w:rPr>
              <w:t>2</w:t>
            </w:r>
            <w:r>
              <w:rPr>
                <w:sz w:val="20"/>
                <w:szCs w:val="20"/>
              </w:rPr>
              <w:t xml:space="preserve">0kg s prislúchajúcim </w:t>
            </w:r>
            <w:proofErr w:type="spellStart"/>
            <w:r>
              <w:rPr>
                <w:sz w:val="20"/>
                <w:szCs w:val="20"/>
              </w:rPr>
              <w:t>úchytným</w:t>
            </w:r>
            <w:proofErr w:type="spellEnd"/>
            <w:r>
              <w:rPr>
                <w:sz w:val="20"/>
                <w:szCs w:val="20"/>
              </w:rPr>
              <w:t xml:space="preserve"> kovaním.</w:t>
            </w:r>
          </w:p>
          <w:p w14:paraId="5B4F0024" w14:textId="6AC31A6A" w:rsidR="002D1D0F" w:rsidRPr="00210FA7" w:rsidRDefault="00E668AB" w:rsidP="002D1D0F">
            <w:pPr>
              <w:jc w:val="both"/>
              <w:rPr>
                <w:b/>
                <w:bCs/>
                <w:szCs w:val="24"/>
              </w:rPr>
            </w:pPr>
            <w:r>
              <w:rPr>
                <w:sz w:val="20"/>
                <w:szCs w:val="20"/>
              </w:rPr>
              <w:t>Základné r</w:t>
            </w:r>
            <w:r w:rsidRPr="00E430C5">
              <w:rPr>
                <w:sz w:val="20"/>
                <w:szCs w:val="20"/>
              </w:rPr>
              <w:t xml:space="preserve">egály </w:t>
            </w:r>
            <w:r>
              <w:rPr>
                <w:sz w:val="20"/>
                <w:szCs w:val="20"/>
              </w:rPr>
              <w:t xml:space="preserve">sa budú </w:t>
            </w:r>
            <w:r w:rsidRPr="00E430C5">
              <w:rPr>
                <w:sz w:val="20"/>
                <w:szCs w:val="20"/>
              </w:rPr>
              <w:t>kompletizovať ako samostatne stojace vo dvojici,</w:t>
            </w:r>
            <w:r>
              <w:rPr>
                <w:sz w:val="20"/>
                <w:szCs w:val="20"/>
              </w:rPr>
              <w:t xml:space="preserve"> kotvené budú </w:t>
            </w:r>
            <w:r w:rsidRPr="00E430C5">
              <w:rPr>
                <w:sz w:val="20"/>
                <w:szCs w:val="20"/>
              </w:rPr>
              <w:t>k sebe chrbtom</w:t>
            </w:r>
            <w:r>
              <w:rPr>
                <w:sz w:val="20"/>
                <w:szCs w:val="20"/>
              </w:rPr>
              <w:t xml:space="preserve"> </w:t>
            </w:r>
            <w:r w:rsidRPr="00E430C5">
              <w:rPr>
                <w:sz w:val="20"/>
                <w:szCs w:val="20"/>
              </w:rPr>
              <w:t>skrutkami</w:t>
            </w:r>
            <w:r>
              <w:rPr>
                <w:sz w:val="20"/>
                <w:szCs w:val="20"/>
              </w:rPr>
              <w:t>, pričom r</w:t>
            </w:r>
            <w:r w:rsidRPr="00E430C5">
              <w:rPr>
                <w:sz w:val="20"/>
                <w:szCs w:val="20"/>
              </w:rPr>
              <w:t>egály stojace pri stene sa</w:t>
            </w:r>
            <w:r>
              <w:rPr>
                <w:sz w:val="20"/>
                <w:szCs w:val="20"/>
              </w:rPr>
              <w:t xml:space="preserve"> </w:t>
            </w:r>
            <w:r w:rsidRPr="00E430C5">
              <w:rPr>
                <w:sz w:val="20"/>
                <w:szCs w:val="20"/>
              </w:rPr>
              <w:t>budú kotviť o</w:t>
            </w:r>
            <w:r>
              <w:rPr>
                <w:sz w:val="20"/>
                <w:szCs w:val="20"/>
              </w:rPr>
              <w:t> </w:t>
            </w:r>
            <w:r w:rsidRPr="00E430C5">
              <w:rPr>
                <w:sz w:val="20"/>
                <w:szCs w:val="20"/>
              </w:rPr>
              <w:t>stenu</w:t>
            </w:r>
            <w:r>
              <w:rPr>
                <w:sz w:val="20"/>
                <w:szCs w:val="20"/>
              </w:rPr>
              <w:t>. Z</w:t>
            </w:r>
            <w:r w:rsidRPr="00E430C5">
              <w:rPr>
                <w:sz w:val="20"/>
                <w:szCs w:val="20"/>
              </w:rPr>
              <w:t>ákladné 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w:t>
            </w:r>
            <w:r>
              <w:rPr>
                <w:sz w:val="20"/>
                <w:szCs w:val="20"/>
              </w:rPr>
              <w:br/>
            </w:r>
            <w:r w:rsidRPr="00E430C5">
              <w:rPr>
                <w:sz w:val="20"/>
                <w:szCs w:val="20"/>
              </w:rPr>
              <w:t>s prídavnými regálmi</w:t>
            </w:r>
            <w:r>
              <w:rPr>
                <w:sz w:val="20"/>
                <w:szCs w:val="20"/>
              </w:rPr>
              <w:t>.</w:t>
            </w:r>
          </w:p>
        </w:tc>
      </w:tr>
      <w:tr w:rsidR="002D1D0F" w14:paraId="20361FC0" w14:textId="77777777" w:rsidTr="00DB298B">
        <w:tblPrEx>
          <w:tblCellMar>
            <w:left w:w="70" w:type="dxa"/>
            <w:right w:w="70" w:type="dxa"/>
          </w:tblCellMar>
        </w:tblPrEx>
        <w:tc>
          <w:tcPr>
            <w:tcW w:w="9483" w:type="dxa"/>
            <w:tcBorders>
              <w:top w:val="single" w:sz="4" w:space="0" w:color="auto"/>
              <w:left w:val="single" w:sz="6" w:space="0" w:color="auto"/>
              <w:bottom w:val="single" w:sz="4" w:space="0" w:color="auto"/>
              <w:right w:val="single" w:sz="6" w:space="0" w:color="auto"/>
            </w:tcBorders>
            <w:vAlign w:val="center"/>
          </w:tcPr>
          <w:p w14:paraId="2AEEA4D4" w14:textId="77777777" w:rsidR="002D1D0F" w:rsidRPr="0026062A" w:rsidRDefault="002D1D0F" w:rsidP="002D1D0F">
            <w:pPr>
              <w:jc w:val="both"/>
              <w:rPr>
                <w:b/>
                <w:bCs/>
                <w:sz w:val="6"/>
                <w:szCs w:val="6"/>
              </w:rPr>
            </w:pPr>
          </w:p>
        </w:tc>
      </w:tr>
      <w:tr w:rsidR="002D1D0F" w:rsidRPr="006565B5" w14:paraId="05E8EBDB" w14:textId="77777777" w:rsidTr="00E430C5">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shd w:val="clear" w:color="auto" w:fill="D0CECE" w:themeFill="background2" w:themeFillShade="E6"/>
            <w:vAlign w:val="center"/>
          </w:tcPr>
          <w:p w14:paraId="576CD9B5" w14:textId="48469D61" w:rsidR="002D1D0F" w:rsidRPr="00C028C7" w:rsidRDefault="002D1D0F" w:rsidP="0026062A">
            <w:pPr>
              <w:spacing w:before="40" w:after="40"/>
              <w:jc w:val="both"/>
              <w:rPr>
                <w:b/>
                <w:bCs/>
                <w:sz w:val="22"/>
              </w:rPr>
            </w:pPr>
            <w:r w:rsidRPr="00C028C7">
              <w:rPr>
                <w:b/>
                <w:bCs/>
                <w:sz w:val="22"/>
              </w:rPr>
              <w:t xml:space="preserve">XII. </w:t>
            </w:r>
            <w:r w:rsidR="0026062A" w:rsidRPr="00C028C7">
              <w:rPr>
                <w:b/>
                <w:bCs/>
                <w:sz w:val="22"/>
              </w:rPr>
              <w:t>Prídavný policový regál</w:t>
            </w:r>
            <w:r w:rsidRPr="00C028C7">
              <w:rPr>
                <w:b/>
                <w:bCs/>
                <w:color w:val="000000"/>
                <w:sz w:val="22"/>
              </w:rPr>
              <w:t xml:space="preserve"> </w:t>
            </w:r>
            <w:r w:rsidR="0026062A" w:rsidRPr="00C028C7">
              <w:rPr>
                <w:b/>
                <w:bCs/>
                <w:color w:val="000000"/>
                <w:sz w:val="22"/>
              </w:rPr>
              <w:t xml:space="preserve">R12 </w:t>
            </w:r>
            <w:r w:rsidRPr="00C028C7">
              <w:rPr>
                <w:color w:val="000000"/>
                <w:sz w:val="22"/>
              </w:rPr>
              <w:t xml:space="preserve">v celkovom množstve </w:t>
            </w:r>
            <w:r w:rsidR="0026062A" w:rsidRPr="00C028C7">
              <w:rPr>
                <w:color w:val="000000"/>
                <w:sz w:val="22"/>
              </w:rPr>
              <w:t>14</w:t>
            </w:r>
            <w:r w:rsidRPr="00C028C7">
              <w:rPr>
                <w:color w:val="000000"/>
                <w:sz w:val="22"/>
              </w:rPr>
              <w:t>ks</w:t>
            </w:r>
            <w:r w:rsidR="0026062A" w:rsidRPr="00C028C7">
              <w:rPr>
                <w:color w:val="000000"/>
                <w:sz w:val="22"/>
              </w:rPr>
              <w:t>:</w:t>
            </w:r>
          </w:p>
        </w:tc>
      </w:tr>
      <w:tr w:rsidR="002D1D0F" w:rsidRPr="006C2D3A" w14:paraId="58367E48" w14:textId="77777777" w:rsidTr="00DB298B">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6DCA20CA" w14:textId="77777777" w:rsidR="00E668AB" w:rsidRDefault="00E668AB" w:rsidP="00E668AB">
            <w:pPr>
              <w:jc w:val="both"/>
              <w:rPr>
                <w:sz w:val="20"/>
                <w:szCs w:val="20"/>
              </w:rPr>
            </w:pPr>
            <w:r>
              <w:rPr>
                <w:sz w:val="20"/>
                <w:szCs w:val="20"/>
              </w:rPr>
              <w:t>-be</w:t>
            </w:r>
            <w:r w:rsidRPr="00E430C5">
              <w:rPr>
                <w:sz w:val="20"/>
                <w:szCs w:val="20"/>
              </w:rPr>
              <w:t>zskrutkový</w:t>
            </w:r>
            <w:r>
              <w:rPr>
                <w:sz w:val="20"/>
                <w:szCs w:val="20"/>
              </w:rPr>
              <w:t xml:space="preserve"> kovový prídavný regál</w:t>
            </w:r>
            <w:r w:rsidRPr="00E430C5">
              <w:rPr>
                <w:sz w:val="20"/>
                <w:szCs w:val="20"/>
              </w:rPr>
              <w:t>, regálové stojky je potrebné vyrobiť z oceľových valcovaných profilov</w:t>
            </w:r>
            <w:r>
              <w:rPr>
                <w:sz w:val="20"/>
                <w:szCs w:val="20"/>
              </w:rPr>
              <w:t xml:space="preserve"> </w:t>
            </w:r>
            <w:r>
              <w:rPr>
                <w:sz w:val="20"/>
                <w:szCs w:val="20"/>
              </w:rPr>
              <w:br/>
              <w:t xml:space="preserve">  s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 </w:t>
            </w:r>
          </w:p>
          <w:p w14:paraId="7E58D360" w14:textId="3A2C7C93" w:rsidR="00E668AB" w:rsidRDefault="00E668AB" w:rsidP="00E668AB">
            <w:pPr>
              <w:jc w:val="both"/>
              <w:rPr>
                <w:sz w:val="20"/>
                <w:szCs w:val="20"/>
              </w:rPr>
            </w:pPr>
            <w:r>
              <w:rPr>
                <w:sz w:val="20"/>
                <w:szCs w:val="20"/>
              </w:rPr>
              <w:t>-</w:t>
            </w:r>
            <w:r w:rsidRPr="005F7537">
              <w:rPr>
                <w:b/>
                <w:bCs/>
                <w:sz w:val="20"/>
                <w:szCs w:val="20"/>
              </w:rPr>
              <w:t xml:space="preserve">výška regálov je </w:t>
            </w:r>
            <w:r>
              <w:rPr>
                <w:b/>
                <w:bCs/>
                <w:sz w:val="20"/>
                <w:szCs w:val="20"/>
              </w:rPr>
              <w:t>2</w:t>
            </w:r>
            <w:r w:rsidR="0026062A">
              <w:rPr>
                <w:b/>
                <w:bCs/>
                <w:sz w:val="20"/>
                <w:szCs w:val="20"/>
              </w:rPr>
              <w:t>0</w:t>
            </w:r>
            <w:r w:rsidRPr="005F7537">
              <w:rPr>
                <w:b/>
                <w:bCs/>
                <w:sz w:val="20"/>
                <w:szCs w:val="20"/>
              </w:rPr>
              <w:t>00mm</w:t>
            </w:r>
            <w:r w:rsidRPr="00E430C5">
              <w:rPr>
                <w:sz w:val="20"/>
                <w:szCs w:val="20"/>
              </w:rPr>
              <w:t xml:space="preserve">, </w:t>
            </w:r>
          </w:p>
          <w:p w14:paraId="30B1FC97" w14:textId="77777777" w:rsidR="00E668AB" w:rsidRDefault="00E668AB" w:rsidP="00E668AB">
            <w:pPr>
              <w:jc w:val="both"/>
              <w:rPr>
                <w:sz w:val="20"/>
                <w:szCs w:val="20"/>
              </w:rPr>
            </w:pPr>
            <w:r>
              <w:rPr>
                <w:sz w:val="20"/>
                <w:szCs w:val="20"/>
              </w:rPr>
              <w:t>-</w:t>
            </w:r>
            <w:r w:rsidRPr="00E430C5">
              <w:rPr>
                <w:sz w:val="20"/>
                <w:szCs w:val="20"/>
              </w:rPr>
              <w:t>výšková prestaviteľnosť políc po 25 resp. 50mm</w:t>
            </w:r>
            <w:r>
              <w:rPr>
                <w:sz w:val="20"/>
                <w:szCs w:val="20"/>
              </w:rPr>
              <w:t>,</w:t>
            </w:r>
          </w:p>
          <w:p w14:paraId="37340A4B" w14:textId="49C4C7F4" w:rsidR="00E668AB" w:rsidRDefault="00E668AB" w:rsidP="00E668AB">
            <w:pPr>
              <w:jc w:val="both"/>
              <w:rPr>
                <w:sz w:val="20"/>
                <w:szCs w:val="20"/>
              </w:rPr>
            </w:pPr>
            <w:r>
              <w:rPr>
                <w:sz w:val="20"/>
                <w:szCs w:val="20"/>
              </w:rPr>
              <w:t xml:space="preserve">-pri danej výške sa pre jeden (1) regál počíta </w:t>
            </w:r>
            <w:r w:rsidRPr="00C711C8">
              <w:rPr>
                <w:sz w:val="20"/>
                <w:szCs w:val="20"/>
              </w:rPr>
              <w:t>s</w:t>
            </w:r>
            <w:r w:rsidRPr="00323785">
              <w:rPr>
                <w:b/>
                <w:bCs/>
                <w:sz w:val="20"/>
                <w:szCs w:val="20"/>
              </w:rPr>
              <w:t> </w:t>
            </w:r>
            <w:r w:rsidR="00C46276" w:rsidRPr="00323785">
              <w:rPr>
                <w:b/>
                <w:bCs/>
                <w:sz w:val="20"/>
                <w:szCs w:val="20"/>
              </w:rPr>
              <w:t>piatimi (5)</w:t>
            </w:r>
            <w:r w:rsidR="00C46276">
              <w:rPr>
                <w:sz w:val="20"/>
                <w:szCs w:val="20"/>
              </w:rPr>
              <w:t xml:space="preserve"> </w:t>
            </w:r>
            <w:r>
              <w:rPr>
                <w:sz w:val="20"/>
                <w:szCs w:val="20"/>
              </w:rPr>
              <w:t>celokovovými pozinkovanými policami,</w:t>
            </w:r>
          </w:p>
          <w:p w14:paraId="627BA620" w14:textId="6324AE32" w:rsidR="00E668AB" w:rsidRDefault="00E668AB" w:rsidP="00E668AB">
            <w:pPr>
              <w:spacing w:after="160"/>
              <w:jc w:val="both"/>
              <w:rPr>
                <w:sz w:val="20"/>
                <w:szCs w:val="20"/>
              </w:rPr>
            </w:pPr>
            <w:r>
              <w:rPr>
                <w:sz w:val="20"/>
                <w:szCs w:val="20"/>
              </w:rPr>
              <w:t xml:space="preserve">-každá polica bude o rozmere </w:t>
            </w:r>
            <w:r w:rsidRPr="00E430C5">
              <w:rPr>
                <w:sz w:val="20"/>
                <w:szCs w:val="20"/>
              </w:rPr>
              <w:t>1</w:t>
            </w:r>
            <w:r w:rsidR="0026062A">
              <w:rPr>
                <w:sz w:val="20"/>
                <w:szCs w:val="20"/>
              </w:rPr>
              <w:t>0</w:t>
            </w:r>
            <w:r w:rsidRPr="00E430C5">
              <w:rPr>
                <w:sz w:val="20"/>
                <w:szCs w:val="20"/>
              </w:rPr>
              <w:t>00x400mm</w:t>
            </w:r>
            <w:r>
              <w:rPr>
                <w:sz w:val="20"/>
                <w:szCs w:val="20"/>
              </w:rPr>
              <w:t xml:space="preserve"> s nosnosťou min. 1</w:t>
            </w:r>
            <w:r w:rsidR="0026062A">
              <w:rPr>
                <w:sz w:val="20"/>
                <w:szCs w:val="20"/>
              </w:rPr>
              <w:t>2</w:t>
            </w:r>
            <w:r>
              <w:rPr>
                <w:sz w:val="20"/>
                <w:szCs w:val="20"/>
              </w:rPr>
              <w:t xml:space="preserve">0kg s prislúchajúcim </w:t>
            </w:r>
            <w:proofErr w:type="spellStart"/>
            <w:r>
              <w:rPr>
                <w:sz w:val="20"/>
                <w:szCs w:val="20"/>
              </w:rPr>
              <w:t>úchytným</w:t>
            </w:r>
            <w:proofErr w:type="spellEnd"/>
            <w:r>
              <w:rPr>
                <w:sz w:val="20"/>
                <w:szCs w:val="20"/>
              </w:rPr>
              <w:t xml:space="preserve"> kovaním.</w:t>
            </w:r>
          </w:p>
          <w:p w14:paraId="4D2D26CE" w14:textId="3CA11362" w:rsidR="002D1D0F" w:rsidRPr="00210FA7" w:rsidRDefault="00E668AB" w:rsidP="00E668AB">
            <w:pPr>
              <w:jc w:val="both"/>
              <w:rPr>
                <w:b/>
                <w:bCs/>
                <w:szCs w:val="24"/>
              </w:rPr>
            </w:pPr>
            <w:r>
              <w:rPr>
                <w:sz w:val="20"/>
                <w:szCs w:val="20"/>
              </w:rPr>
              <w:t>Prídavné r</w:t>
            </w:r>
            <w:r w:rsidRPr="00E430C5">
              <w:rPr>
                <w:sz w:val="20"/>
                <w:szCs w:val="20"/>
              </w:rPr>
              <w:t>egály</w:t>
            </w:r>
            <w:r>
              <w:rPr>
                <w:sz w:val="20"/>
                <w:szCs w:val="20"/>
              </w:rPr>
              <w:t xml:space="preserve"> sa budú </w:t>
            </w:r>
            <w:r w:rsidRPr="00E430C5">
              <w:rPr>
                <w:sz w:val="20"/>
                <w:szCs w:val="20"/>
              </w:rPr>
              <w:t>kompletizovať ako samostatne stojace vo dvojici</w:t>
            </w:r>
            <w:r>
              <w:rPr>
                <w:sz w:val="20"/>
                <w:szCs w:val="20"/>
              </w:rPr>
              <w:t xml:space="preserve"> (spolu so základnými)</w:t>
            </w:r>
            <w:r w:rsidRPr="00E430C5">
              <w:rPr>
                <w:sz w:val="20"/>
                <w:szCs w:val="20"/>
              </w:rPr>
              <w:t xml:space="preserve">, </w:t>
            </w:r>
            <w:r>
              <w:rPr>
                <w:sz w:val="20"/>
                <w:szCs w:val="20"/>
              </w:rPr>
              <w:t xml:space="preserve">kotvené budú k </w:t>
            </w:r>
            <w:r w:rsidRPr="00E430C5">
              <w:rPr>
                <w:sz w:val="20"/>
                <w:szCs w:val="20"/>
              </w:rPr>
              <w:t>sebe chrbtom skrutkami</w:t>
            </w:r>
            <w:r>
              <w:rPr>
                <w:sz w:val="20"/>
                <w:szCs w:val="20"/>
              </w:rPr>
              <w:t>, pričom prídavné regály</w:t>
            </w:r>
            <w:r w:rsidRPr="00E430C5">
              <w:rPr>
                <w:sz w:val="20"/>
                <w:szCs w:val="20"/>
              </w:rPr>
              <w:t xml:space="preserve"> stojace pri stene sa budú kotviť o</w:t>
            </w:r>
            <w:r>
              <w:rPr>
                <w:sz w:val="20"/>
                <w:szCs w:val="20"/>
              </w:rPr>
              <w:t> </w:t>
            </w:r>
            <w:r w:rsidRPr="00E430C5">
              <w:rPr>
                <w:sz w:val="20"/>
                <w:szCs w:val="20"/>
              </w:rPr>
              <w:t>stenu</w:t>
            </w:r>
            <w:r>
              <w:rPr>
                <w:sz w:val="20"/>
                <w:szCs w:val="20"/>
              </w:rPr>
              <w:t xml:space="preserve">. Prídavné </w:t>
            </w:r>
            <w:r w:rsidRPr="00E430C5">
              <w:rPr>
                <w:sz w:val="20"/>
                <w:szCs w:val="20"/>
              </w:rPr>
              <w:t>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s</w:t>
            </w:r>
            <w:r>
              <w:rPr>
                <w:sz w:val="20"/>
                <w:szCs w:val="20"/>
              </w:rPr>
              <w:t xml:space="preserve">o základnými </w:t>
            </w:r>
            <w:r w:rsidRPr="00E430C5">
              <w:rPr>
                <w:sz w:val="20"/>
                <w:szCs w:val="20"/>
              </w:rPr>
              <w:t>regálmi</w:t>
            </w:r>
            <w:r>
              <w:rPr>
                <w:sz w:val="20"/>
                <w:szCs w:val="20"/>
              </w:rPr>
              <w:t xml:space="preserve"> rovnakej výšky.</w:t>
            </w:r>
            <w:r w:rsidRPr="00210FA7">
              <w:rPr>
                <w:b/>
                <w:bCs/>
                <w:szCs w:val="24"/>
              </w:rPr>
              <w:t xml:space="preserve">              </w:t>
            </w:r>
          </w:p>
        </w:tc>
      </w:tr>
      <w:tr w:rsidR="002D1D0F" w14:paraId="7756AFF3" w14:textId="77777777" w:rsidTr="00DB298B">
        <w:tblPrEx>
          <w:tblCellMar>
            <w:left w:w="70" w:type="dxa"/>
            <w:right w:w="70" w:type="dxa"/>
          </w:tblCellMar>
        </w:tblPrEx>
        <w:tc>
          <w:tcPr>
            <w:tcW w:w="9483" w:type="dxa"/>
            <w:tcBorders>
              <w:top w:val="single" w:sz="4" w:space="0" w:color="auto"/>
              <w:left w:val="single" w:sz="6" w:space="0" w:color="auto"/>
              <w:bottom w:val="single" w:sz="4" w:space="0" w:color="auto"/>
              <w:right w:val="single" w:sz="6" w:space="0" w:color="auto"/>
            </w:tcBorders>
            <w:vAlign w:val="center"/>
          </w:tcPr>
          <w:p w14:paraId="3D977B01" w14:textId="77777777" w:rsidR="002D1D0F" w:rsidRPr="0026062A" w:rsidRDefault="002D1D0F" w:rsidP="002D1D0F">
            <w:pPr>
              <w:jc w:val="both"/>
              <w:rPr>
                <w:b/>
                <w:bCs/>
                <w:sz w:val="6"/>
                <w:szCs w:val="6"/>
              </w:rPr>
            </w:pPr>
          </w:p>
        </w:tc>
      </w:tr>
      <w:tr w:rsidR="002D1D0F" w:rsidRPr="006565B5" w14:paraId="12C9A39D" w14:textId="77777777" w:rsidTr="00E430C5">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shd w:val="clear" w:color="auto" w:fill="D0CECE" w:themeFill="background2" w:themeFillShade="E6"/>
            <w:vAlign w:val="center"/>
          </w:tcPr>
          <w:p w14:paraId="53A8EE45" w14:textId="581073A5" w:rsidR="002D1D0F" w:rsidRPr="00C028C7" w:rsidRDefault="002D1D0F" w:rsidP="0026062A">
            <w:pPr>
              <w:spacing w:before="40" w:after="40"/>
              <w:jc w:val="both"/>
              <w:rPr>
                <w:b/>
                <w:bCs/>
                <w:sz w:val="22"/>
              </w:rPr>
            </w:pPr>
            <w:r w:rsidRPr="00C028C7">
              <w:rPr>
                <w:b/>
                <w:bCs/>
                <w:sz w:val="22"/>
              </w:rPr>
              <w:t xml:space="preserve">XIII. </w:t>
            </w:r>
            <w:r w:rsidR="0026062A" w:rsidRPr="00C028C7">
              <w:rPr>
                <w:b/>
                <w:bCs/>
                <w:sz w:val="22"/>
              </w:rPr>
              <w:t>Základný policový regál R13</w:t>
            </w:r>
            <w:r w:rsidRPr="00C028C7">
              <w:rPr>
                <w:b/>
                <w:bCs/>
                <w:color w:val="000000"/>
                <w:sz w:val="22"/>
              </w:rPr>
              <w:t xml:space="preserve"> </w:t>
            </w:r>
            <w:r w:rsidRPr="00C028C7">
              <w:rPr>
                <w:color w:val="000000"/>
                <w:sz w:val="22"/>
              </w:rPr>
              <w:t xml:space="preserve">v celkovom množstve </w:t>
            </w:r>
            <w:r w:rsidR="0026062A" w:rsidRPr="00C028C7">
              <w:rPr>
                <w:color w:val="000000"/>
                <w:sz w:val="22"/>
              </w:rPr>
              <w:t>6</w:t>
            </w:r>
            <w:r w:rsidRPr="00C028C7">
              <w:rPr>
                <w:color w:val="000000"/>
                <w:sz w:val="22"/>
              </w:rPr>
              <w:t>ks</w:t>
            </w:r>
            <w:r w:rsidR="0026062A" w:rsidRPr="00C028C7">
              <w:rPr>
                <w:color w:val="000000"/>
                <w:sz w:val="22"/>
              </w:rPr>
              <w:t>:</w:t>
            </w:r>
          </w:p>
        </w:tc>
      </w:tr>
      <w:tr w:rsidR="002D1D0F" w:rsidRPr="006C2D3A" w14:paraId="0677E5DF" w14:textId="77777777" w:rsidTr="00DB298B">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12F2AE8B" w14:textId="77777777" w:rsidR="00E668AB" w:rsidRDefault="00E668AB" w:rsidP="00E668AB">
            <w:pPr>
              <w:jc w:val="both"/>
              <w:rPr>
                <w:sz w:val="20"/>
                <w:szCs w:val="20"/>
              </w:rPr>
            </w:pPr>
            <w:r>
              <w:rPr>
                <w:sz w:val="20"/>
                <w:szCs w:val="20"/>
              </w:rPr>
              <w:t>-be</w:t>
            </w:r>
            <w:r w:rsidRPr="00E430C5">
              <w:rPr>
                <w:sz w:val="20"/>
                <w:szCs w:val="20"/>
              </w:rPr>
              <w:t>zskrutkový</w:t>
            </w:r>
            <w:r>
              <w:rPr>
                <w:sz w:val="20"/>
                <w:szCs w:val="20"/>
              </w:rPr>
              <w:t xml:space="preserve"> kovový základný regál</w:t>
            </w:r>
            <w:r w:rsidRPr="00E430C5">
              <w:rPr>
                <w:sz w:val="20"/>
                <w:szCs w:val="20"/>
              </w:rPr>
              <w:t>, regálové stojky je potrebné vyrobiť z oceľových valcovaných profilov</w:t>
            </w:r>
            <w:r>
              <w:rPr>
                <w:sz w:val="20"/>
                <w:szCs w:val="20"/>
              </w:rPr>
              <w:t xml:space="preserve"> </w:t>
            </w:r>
            <w:r>
              <w:rPr>
                <w:sz w:val="20"/>
                <w:szCs w:val="20"/>
              </w:rPr>
              <w:br/>
              <w:t xml:space="preserve">  s </w:t>
            </w:r>
            <w:r w:rsidRPr="00E430C5">
              <w:rPr>
                <w:sz w:val="20"/>
                <w:szCs w:val="20"/>
              </w:rPr>
              <w:t>povrchov</w:t>
            </w:r>
            <w:r>
              <w:rPr>
                <w:sz w:val="20"/>
                <w:szCs w:val="20"/>
              </w:rPr>
              <w:t>ou</w:t>
            </w:r>
            <w:r w:rsidRPr="00E430C5">
              <w:rPr>
                <w:sz w:val="20"/>
                <w:szCs w:val="20"/>
              </w:rPr>
              <w:t xml:space="preserve"> úprav</w:t>
            </w:r>
            <w:r>
              <w:rPr>
                <w:sz w:val="20"/>
                <w:szCs w:val="20"/>
              </w:rPr>
              <w:t>ou</w:t>
            </w:r>
            <w:r w:rsidRPr="00E430C5">
              <w:rPr>
                <w:sz w:val="20"/>
                <w:szCs w:val="20"/>
              </w:rPr>
              <w:t xml:space="preserve"> pozinkovaním, </w:t>
            </w:r>
          </w:p>
          <w:p w14:paraId="031ED042" w14:textId="5A71FFFA" w:rsidR="00E668AB" w:rsidRDefault="00E668AB" w:rsidP="00E668AB">
            <w:pPr>
              <w:jc w:val="both"/>
              <w:rPr>
                <w:sz w:val="20"/>
                <w:szCs w:val="20"/>
              </w:rPr>
            </w:pPr>
            <w:r>
              <w:rPr>
                <w:sz w:val="20"/>
                <w:szCs w:val="20"/>
              </w:rPr>
              <w:t>-</w:t>
            </w:r>
            <w:r w:rsidRPr="00C711C8">
              <w:rPr>
                <w:b/>
                <w:bCs/>
                <w:sz w:val="20"/>
                <w:szCs w:val="20"/>
              </w:rPr>
              <w:t>výška regálov je 2</w:t>
            </w:r>
            <w:r w:rsidR="0026062A">
              <w:rPr>
                <w:b/>
                <w:bCs/>
                <w:sz w:val="20"/>
                <w:szCs w:val="20"/>
              </w:rPr>
              <w:t>0</w:t>
            </w:r>
            <w:r w:rsidRPr="00C711C8">
              <w:rPr>
                <w:b/>
                <w:bCs/>
                <w:sz w:val="20"/>
                <w:szCs w:val="20"/>
              </w:rPr>
              <w:t>00mm</w:t>
            </w:r>
            <w:r w:rsidRPr="00E430C5">
              <w:rPr>
                <w:sz w:val="20"/>
                <w:szCs w:val="20"/>
              </w:rPr>
              <w:t xml:space="preserve">, </w:t>
            </w:r>
          </w:p>
          <w:p w14:paraId="50282B93" w14:textId="77777777" w:rsidR="00E668AB" w:rsidRDefault="00E668AB" w:rsidP="00E668AB">
            <w:pPr>
              <w:jc w:val="both"/>
              <w:rPr>
                <w:sz w:val="20"/>
                <w:szCs w:val="20"/>
              </w:rPr>
            </w:pPr>
            <w:r>
              <w:rPr>
                <w:sz w:val="20"/>
                <w:szCs w:val="20"/>
              </w:rPr>
              <w:t>-</w:t>
            </w:r>
            <w:r w:rsidRPr="00E430C5">
              <w:rPr>
                <w:sz w:val="20"/>
                <w:szCs w:val="20"/>
              </w:rPr>
              <w:t>výšková prestaviteľnosť políc po 25 resp. 50mm</w:t>
            </w:r>
            <w:r>
              <w:rPr>
                <w:sz w:val="20"/>
                <w:szCs w:val="20"/>
              </w:rPr>
              <w:t>,</w:t>
            </w:r>
          </w:p>
          <w:p w14:paraId="301C77B4" w14:textId="74BCBEBC" w:rsidR="00E668AB" w:rsidRDefault="00E668AB" w:rsidP="00E668AB">
            <w:pPr>
              <w:jc w:val="both"/>
              <w:rPr>
                <w:sz w:val="20"/>
                <w:szCs w:val="20"/>
              </w:rPr>
            </w:pPr>
            <w:r>
              <w:rPr>
                <w:sz w:val="20"/>
                <w:szCs w:val="20"/>
              </w:rPr>
              <w:t xml:space="preserve">-pri danej výške sa pre jeden (1) regál počíta </w:t>
            </w:r>
            <w:r w:rsidRPr="00C711C8">
              <w:rPr>
                <w:sz w:val="20"/>
                <w:szCs w:val="20"/>
              </w:rPr>
              <w:t>s</w:t>
            </w:r>
            <w:r w:rsidRPr="00323785">
              <w:rPr>
                <w:b/>
                <w:bCs/>
                <w:sz w:val="20"/>
                <w:szCs w:val="20"/>
              </w:rPr>
              <w:t> </w:t>
            </w:r>
            <w:r w:rsidR="00C46276" w:rsidRPr="00323785">
              <w:rPr>
                <w:b/>
                <w:bCs/>
                <w:sz w:val="20"/>
                <w:szCs w:val="20"/>
              </w:rPr>
              <w:t>piatimi (5)</w:t>
            </w:r>
            <w:r w:rsidR="00C46276">
              <w:rPr>
                <w:sz w:val="20"/>
                <w:szCs w:val="20"/>
              </w:rPr>
              <w:t xml:space="preserve"> </w:t>
            </w:r>
            <w:r>
              <w:rPr>
                <w:sz w:val="20"/>
                <w:szCs w:val="20"/>
              </w:rPr>
              <w:t>celokovovými pozinkovanými policami,</w:t>
            </w:r>
          </w:p>
          <w:p w14:paraId="4F2901F1" w14:textId="77777777" w:rsidR="00E668AB" w:rsidRDefault="00E668AB" w:rsidP="00DB298B">
            <w:pPr>
              <w:spacing w:after="160"/>
              <w:jc w:val="both"/>
              <w:rPr>
                <w:sz w:val="20"/>
                <w:szCs w:val="20"/>
              </w:rPr>
            </w:pPr>
            <w:r>
              <w:rPr>
                <w:sz w:val="20"/>
                <w:szCs w:val="20"/>
              </w:rPr>
              <w:t xml:space="preserve">-každá polica bude o rozmere </w:t>
            </w:r>
            <w:r w:rsidRPr="00E430C5">
              <w:rPr>
                <w:sz w:val="20"/>
                <w:szCs w:val="20"/>
              </w:rPr>
              <w:t>1</w:t>
            </w:r>
            <w:r>
              <w:rPr>
                <w:sz w:val="20"/>
                <w:szCs w:val="20"/>
              </w:rPr>
              <w:t>3</w:t>
            </w:r>
            <w:r w:rsidRPr="00E430C5">
              <w:rPr>
                <w:sz w:val="20"/>
                <w:szCs w:val="20"/>
              </w:rPr>
              <w:t>00x400mm</w:t>
            </w:r>
            <w:r>
              <w:rPr>
                <w:sz w:val="20"/>
                <w:szCs w:val="20"/>
              </w:rPr>
              <w:t xml:space="preserve"> s nosnosťou min. 110kg s prislúchajúcim </w:t>
            </w:r>
            <w:proofErr w:type="spellStart"/>
            <w:r>
              <w:rPr>
                <w:sz w:val="20"/>
                <w:szCs w:val="20"/>
              </w:rPr>
              <w:t>úchytným</w:t>
            </w:r>
            <w:proofErr w:type="spellEnd"/>
            <w:r>
              <w:rPr>
                <w:sz w:val="20"/>
                <w:szCs w:val="20"/>
              </w:rPr>
              <w:t xml:space="preserve"> kovaním.</w:t>
            </w:r>
          </w:p>
          <w:p w14:paraId="1E9CF536" w14:textId="733C5450" w:rsidR="002D1D0F" w:rsidRPr="00210FA7" w:rsidRDefault="00E668AB" w:rsidP="00E668AB">
            <w:pPr>
              <w:jc w:val="both"/>
              <w:rPr>
                <w:b/>
                <w:bCs/>
                <w:szCs w:val="24"/>
              </w:rPr>
            </w:pPr>
            <w:r>
              <w:rPr>
                <w:sz w:val="20"/>
                <w:szCs w:val="20"/>
              </w:rPr>
              <w:t>Základné r</w:t>
            </w:r>
            <w:r w:rsidRPr="00E430C5">
              <w:rPr>
                <w:sz w:val="20"/>
                <w:szCs w:val="20"/>
              </w:rPr>
              <w:t xml:space="preserve">egály </w:t>
            </w:r>
            <w:r>
              <w:rPr>
                <w:sz w:val="20"/>
                <w:szCs w:val="20"/>
              </w:rPr>
              <w:t xml:space="preserve">sa budú </w:t>
            </w:r>
            <w:r w:rsidRPr="00E430C5">
              <w:rPr>
                <w:sz w:val="20"/>
                <w:szCs w:val="20"/>
              </w:rPr>
              <w:t>kompletizovať ako samostatne stojace vo dvojici,</w:t>
            </w:r>
            <w:r>
              <w:rPr>
                <w:sz w:val="20"/>
                <w:szCs w:val="20"/>
              </w:rPr>
              <w:t xml:space="preserve"> kotvené budú </w:t>
            </w:r>
            <w:r w:rsidRPr="00E430C5">
              <w:rPr>
                <w:sz w:val="20"/>
                <w:szCs w:val="20"/>
              </w:rPr>
              <w:t>k sebe chrbtom</w:t>
            </w:r>
            <w:r>
              <w:rPr>
                <w:sz w:val="20"/>
                <w:szCs w:val="20"/>
              </w:rPr>
              <w:t xml:space="preserve"> </w:t>
            </w:r>
            <w:r w:rsidRPr="00E430C5">
              <w:rPr>
                <w:sz w:val="20"/>
                <w:szCs w:val="20"/>
              </w:rPr>
              <w:t>skrutkami</w:t>
            </w:r>
            <w:r>
              <w:rPr>
                <w:sz w:val="20"/>
                <w:szCs w:val="20"/>
              </w:rPr>
              <w:t>, pričom r</w:t>
            </w:r>
            <w:r w:rsidRPr="00E430C5">
              <w:rPr>
                <w:sz w:val="20"/>
                <w:szCs w:val="20"/>
              </w:rPr>
              <w:t>egály stojace pri stene sa</w:t>
            </w:r>
            <w:r>
              <w:rPr>
                <w:sz w:val="20"/>
                <w:szCs w:val="20"/>
              </w:rPr>
              <w:t xml:space="preserve"> </w:t>
            </w:r>
            <w:r w:rsidRPr="00E430C5">
              <w:rPr>
                <w:sz w:val="20"/>
                <w:szCs w:val="20"/>
              </w:rPr>
              <w:t>budú kotviť o</w:t>
            </w:r>
            <w:r>
              <w:rPr>
                <w:sz w:val="20"/>
                <w:szCs w:val="20"/>
              </w:rPr>
              <w:t> </w:t>
            </w:r>
            <w:r w:rsidRPr="00E430C5">
              <w:rPr>
                <w:sz w:val="20"/>
                <w:szCs w:val="20"/>
              </w:rPr>
              <w:t>stenu</w:t>
            </w:r>
            <w:r>
              <w:rPr>
                <w:sz w:val="20"/>
                <w:szCs w:val="20"/>
              </w:rPr>
              <w:t>. Z</w:t>
            </w:r>
            <w:r w:rsidRPr="00E430C5">
              <w:rPr>
                <w:sz w:val="20"/>
                <w:szCs w:val="20"/>
              </w:rPr>
              <w:t>ákladné 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w:t>
            </w:r>
            <w:r>
              <w:rPr>
                <w:sz w:val="20"/>
                <w:szCs w:val="20"/>
              </w:rPr>
              <w:br/>
            </w:r>
            <w:r w:rsidRPr="00E430C5">
              <w:rPr>
                <w:sz w:val="20"/>
                <w:szCs w:val="20"/>
              </w:rPr>
              <w:t>s prídavnými regálmi</w:t>
            </w:r>
            <w:r>
              <w:rPr>
                <w:sz w:val="20"/>
                <w:szCs w:val="20"/>
              </w:rPr>
              <w:t>.</w:t>
            </w:r>
          </w:p>
        </w:tc>
      </w:tr>
      <w:tr w:rsidR="002D1D0F" w:rsidRPr="00210FA7" w14:paraId="75D7454F" w14:textId="77777777" w:rsidTr="00DB298B">
        <w:tblPrEx>
          <w:tblCellMar>
            <w:left w:w="70" w:type="dxa"/>
            <w:right w:w="70" w:type="dxa"/>
          </w:tblCellMar>
        </w:tblPrEx>
        <w:tc>
          <w:tcPr>
            <w:tcW w:w="9483" w:type="dxa"/>
            <w:tcBorders>
              <w:top w:val="single" w:sz="4" w:space="0" w:color="auto"/>
              <w:left w:val="single" w:sz="6" w:space="0" w:color="auto"/>
              <w:bottom w:val="single" w:sz="4" w:space="0" w:color="auto"/>
              <w:right w:val="single" w:sz="6" w:space="0" w:color="auto"/>
            </w:tcBorders>
            <w:vAlign w:val="center"/>
          </w:tcPr>
          <w:p w14:paraId="775E4057" w14:textId="77777777" w:rsidR="002D1D0F" w:rsidRPr="0026062A" w:rsidRDefault="002D1D0F" w:rsidP="002D1D0F">
            <w:pPr>
              <w:jc w:val="both"/>
              <w:rPr>
                <w:b/>
                <w:bCs/>
                <w:sz w:val="6"/>
                <w:szCs w:val="6"/>
              </w:rPr>
            </w:pPr>
          </w:p>
        </w:tc>
      </w:tr>
      <w:tr w:rsidR="002D1D0F" w:rsidRPr="00210FA7" w14:paraId="114E61E9" w14:textId="77777777" w:rsidTr="00E430C5">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shd w:val="clear" w:color="auto" w:fill="D0CECE" w:themeFill="background2" w:themeFillShade="E6"/>
            <w:vAlign w:val="center"/>
          </w:tcPr>
          <w:p w14:paraId="5E8AE3B4" w14:textId="4DC2AC61" w:rsidR="002D1D0F" w:rsidRPr="00C028C7" w:rsidRDefault="002D1D0F" w:rsidP="008A33B1">
            <w:pPr>
              <w:spacing w:before="40" w:after="40"/>
              <w:jc w:val="both"/>
              <w:rPr>
                <w:b/>
                <w:bCs/>
                <w:sz w:val="22"/>
              </w:rPr>
            </w:pPr>
            <w:r w:rsidRPr="00C028C7">
              <w:rPr>
                <w:b/>
                <w:bCs/>
                <w:sz w:val="22"/>
              </w:rPr>
              <w:t xml:space="preserve">XIV. </w:t>
            </w:r>
            <w:r w:rsidR="0026062A" w:rsidRPr="00C028C7">
              <w:rPr>
                <w:b/>
                <w:bCs/>
                <w:sz w:val="22"/>
              </w:rPr>
              <w:t>Prídavný policový regál R14</w:t>
            </w:r>
            <w:r w:rsidRPr="00C028C7">
              <w:rPr>
                <w:b/>
                <w:bCs/>
                <w:color w:val="000000"/>
                <w:sz w:val="22"/>
              </w:rPr>
              <w:t xml:space="preserve"> </w:t>
            </w:r>
            <w:r w:rsidRPr="00C028C7">
              <w:rPr>
                <w:color w:val="000000"/>
                <w:sz w:val="22"/>
              </w:rPr>
              <w:t xml:space="preserve">v celkovom množstve </w:t>
            </w:r>
            <w:r w:rsidR="0026062A" w:rsidRPr="00C028C7">
              <w:rPr>
                <w:color w:val="000000"/>
                <w:sz w:val="22"/>
              </w:rPr>
              <w:t>14</w:t>
            </w:r>
            <w:r w:rsidRPr="00C028C7">
              <w:rPr>
                <w:color w:val="000000"/>
                <w:sz w:val="22"/>
              </w:rPr>
              <w:t>ks</w:t>
            </w:r>
            <w:r w:rsidR="00672A30">
              <w:rPr>
                <w:color w:val="000000"/>
                <w:sz w:val="22"/>
              </w:rPr>
              <w:t>:</w:t>
            </w:r>
          </w:p>
        </w:tc>
      </w:tr>
      <w:tr w:rsidR="002D1D0F" w:rsidRPr="00210FA7" w14:paraId="5C867E78" w14:textId="77777777" w:rsidTr="00672A30">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0A7176D0" w14:textId="77777777" w:rsidR="00E668AB" w:rsidRDefault="002D1D0F" w:rsidP="00E668AB">
            <w:pPr>
              <w:jc w:val="both"/>
              <w:rPr>
                <w:sz w:val="20"/>
                <w:szCs w:val="20"/>
              </w:rPr>
            </w:pPr>
            <w:r w:rsidRPr="00210FA7">
              <w:rPr>
                <w:b/>
                <w:bCs/>
                <w:szCs w:val="24"/>
              </w:rPr>
              <w:t xml:space="preserve"> </w:t>
            </w:r>
            <w:r w:rsidR="00E668AB" w:rsidRPr="00210FA7">
              <w:rPr>
                <w:b/>
                <w:bCs/>
                <w:szCs w:val="24"/>
              </w:rPr>
              <w:t xml:space="preserve"> </w:t>
            </w:r>
            <w:r w:rsidR="00E668AB">
              <w:rPr>
                <w:sz w:val="20"/>
                <w:szCs w:val="20"/>
              </w:rPr>
              <w:t>-be</w:t>
            </w:r>
            <w:r w:rsidR="00E668AB" w:rsidRPr="00E430C5">
              <w:rPr>
                <w:sz w:val="20"/>
                <w:szCs w:val="20"/>
              </w:rPr>
              <w:t>zskrutkový</w:t>
            </w:r>
            <w:r w:rsidR="00E668AB">
              <w:rPr>
                <w:sz w:val="20"/>
                <w:szCs w:val="20"/>
              </w:rPr>
              <w:t xml:space="preserve"> kovový prídavný regál</w:t>
            </w:r>
            <w:r w:rsidR="00E668AB" w:rsidRPr="00E430C5">
              <w:rPr>
                <w:sz w:val="20"/>
                <w:szCs w:val="20"/>
              </w:rPr>
              <w:t>, regálové stojky je potrebné vyrobiť z oceľových valcovaných profilov</w:t>
            </w:r>
            <w:r w:rsidR="00E668AB">
              <w:rPr>
                <w:sz w:val="20"/>
                <w:szCs w:val="20"/>
              </w:rPr>
              <w:t xml:space="preserve"> </w:t>
            </w:r>
            <w:r w:rsidR="00E668AB">
              <w:rPr>
                <w:sz w:val="20"/>
                <w:szCs w:val="20"/>
              </w:rPr>
              <w:br/>
              <w:t xml:space="preserve">  s </w:t>
            </w:r>
            <w:r w:rsidR="00E668AB" w:rsidRPr="00E430C5">
              <w:rPr>
                <w:sz w:val="20"/>
                <w:szCs w:val="20"/>
              </w:rPr>
              <w:t>povrchov</w:t>
            </w:r>
            <w:r w:rsidR="00E668AB">
              <w:rPr>
                <w:sz w:val="20"/>
                <w:szCs w:val="20"/>
              </w:rPr>
              <w:t>ou</w:t>
            </w:r>
            <w:r w:rsidR="00E668AB" w:rsidRPr="00E430C5">
              <w:rPr>
                <w:sz w:val="20"/>
                <w:szCs w:val="20"/>
              </w:rPr>
              <w:t xml:space="preserve"> úprav</w:t>
            </w:r>
            <w:r w:rsidR="00E668AB">
              <w:rPr>
                <w:sz w:val="20"/>
                <w:szCs w:val="20"/>
              </w:rPr>
              <w:t>ou</w:t>
            </w:r>
            <w:r w:rsidR="00E668AB" w:rsidRPr="00E430C5">
              <w:rPr>
                <w:sz w:val="20"/>
                <w:szCs w:val="20"/>
              </w:rPr>
              <w:t xml:space="preserve"> pozinkovaním, </w:t>
            </w:r>
          </w:p>
          <w:p w14:paraId="3DE7C5BB" w14:textId="2DAEC5EC" w:rsidR="00E668AB" w:rsidRDefault="00E668AB" w:rsidP="00E668AB">
            <w:pPr>
              <w:jc w:val="both"/>
              <w:rPr>
                <w:sz w:val="20"/>
                <w:szCs w:val="20"/>
              </w:rPr>
            </w:pPr>
            <w:r>
              <w:rPr>
                <w:sz w:val="20"/>
                <w:szCs w:val="20"/>
              </w:rPr>
              <w:t>-</w:t>
            </w:r>
            <w:r w:rsidRPr="005F7537">
              <w:rPr>
                <w:b/>
                <w:bCs/>
                <w:sz w:val="20"/>
                <w:szCs w:val="20"/>
              </w:rPr>
              <w:t xml:space="preserve">výška regálov je </w:t>
            </w:r>
            <w:r>
              <w:rPr>
                <w:b/>
                <w:bCs/>
                <w:sz w:val="20"/>
                <w:szCs w:val="20"/>
              </w:rPr>
              <w:t>2</w:t>
            </w:r>
            <w:r w:rsidR="0026062A">
              <w:rPr>
                <w:b/>
                <w:bCs/>
                <w:sz w:val="20"/>
                <w:szCs w:val="20"/>
              </w:rPr>
              <w:t>0</w:t>
            </w:r>
            <w:r w:rsidRPr="005F7537">
              <w:rPr>
                <w:b/>
                <w:bCs/>
                <w:sz w:val="20"/>
                <w:szCs w:val="20"/>
              </w:rPr>
              <w:t>00mm</w:t>
            </w:r>
            <w:r w:rsidRPr="00E430C5">
              <w:rPr>
                <w:sz w:val="20"/>
                <w:szCs w:val="20"/>
              </w:rPr>
              <w:t xml:space="preserve">, </w:t>
            </w:r>
          </w:p>
          <w:p w14:paraId="7F996B4D" w14:textId="77777777" w:rsidR="00E668AB" w:rsidRDefault="00E668AB" w:rsidP="00E668AB">
            <w:pPr>
              <w:jc w:val="both"/>
              <w:rPr>
                <w:sz w:val="20"/>
                <w:szCs w:val="20"/>
              </w:rPr>
            </w:pPr>
            <w:r>
              <w:rPr>
                <w:sz w:val="20"/>
                <w:szCs w:val="20"/>
              </w:rPr>
              <w:t>-</w:t>
            </w:r>
            <w:r w:rsidRPr="00E430C5">
              <w:rPr>
                <w:sz w:val="20"/>
                <w:szCs w:val="20"/>
              </w:rPr>
              <w:t>výšková prestaviteľnosť políc po 25 resp. 50mm</w:t>
            </w:r>
            <w:r>
              <w:rPr>
                <w:sz w:val="20"/>
                <w:szCs w:val="20"/>
              </w:rPr>
              <w:t>,</w:t>
            </w:r>
          </w:p>
          <w:p w14:paraId="3BB6570B" w14:textId="2ABC80AD" w:rsidR="00E668AB" w:rsidRDefault="00E668AB" w:rsidP="00E668AB">
            <w:pPr>
              <w:jc w:val="both"/>
              <w:rPr>
                <w:sz w:val="20"/>
                <w:szCs w:val="20"/>
              </w:rPr>
            </w:pPr>
            <w:r>
              <w:rPr>
                <w:sz w:val="20"/>
                <w:szCs w:val="20"/>
              </w:rPr>
              <w:t xml:space="preserve">-pri danej výške sa pre jeden (1) regál počíta </w:t>
            </w:r>
            <w:r w:rsidRPr="00C711C8">
              <w:rPr>
                <w:sz w:val="20"/>
                <w:szCs w:val="20"/>
              </w:rPr>
              <w:t>s</w:t>
            </w:r>
            <w:r w:rsidRPr="00323785">
              <w:rPr>
                <w:b/>
                <w:bCs/>
                <w:sz w:val="20"/>
                <w:szCs w:val="20"/>
              </w:rPr>
              <w:t> </w:t>
            </w:r>
            <w:r w:rsidR="00C46276" w:rsidRPr="00323785">
              <w:rPr>
                <w:b/>
                <w:bCs/>
                <w:sz w:val="20"/>
                <w:szCs w:val="20"/>
              </w:rPr>
              <w:t>piatimi (5)</w:t>
            </w:r>
            <w:r w:rsidR="00C46276">
              <w:rPr>
                <w:sz w:val="20"/>
                <w:szCs w:val="20"/>
              </w:rPr>
              <w:t xml:space="preserve"> </w:t>
            </w:r>
            <w:r>
              <w:rPr>
                <w:sz w:val="20"/>
                <w:szCs w:val="20"/>
              </w:rPr>
              <w:t>celokovovými pozinkovanými policami,</w:t>
            </w:r>
          </w:p>
          <w:p w14:paraId="5D361464" w14:textId="77777777" w:rsidR="00E668AB" w:rsidRDefault="00E668AB" w:rsidP="00DB298B">
            <w:pPr>
              <w:spacing w:after="160"/>
              <w:jc w:val="both"/>
              <w:rPr>
                <w:sz w:val="20"/>
                <w:szCs w:val="20"/>
              </w:rPr>
            </w:pPr>
            <w:r>
              <w:rPr>
                <w:sz w:val="20"/>
                <w:szCs w:val="20"/>
              </w:rPr>
              <w:t xml:space="preserve">-každá polica bude o rozmere </w:t>
            </w:r>
            <w:r w:rsidRPr="00E430C5">
              <w:rPr>
                <w:sz w:val="20"/>
                <w:szCs w:val="20"/>
              </w:rPr>
              <w:t>1</w:t>
            </w:r>
            <w:r>
              <w:rPr>
                <w:sz w:val="20"/>
                <w:szCs w:val="20"/>
              </w:rPr>
              <w:t>3</w:t>
            </w:r>
            <w:r w:rsidRPr="00E430C5">
              <w:rPr>
                <w:sz w:val="20"/>
                <w:szCs w:val="20"/>
              </w:rPr>
              <w:t>00x400mm</w:t>
            </w:r>
            <w:r>
              <w:rPr>
                <w:sz w:val="20"/>
                <w:szCs w:val="20"/>
              </w:rPr>
              <w:t xml:space="preserve"> s nosnosťou min. 110kg s prislúchajúcim </w:t>
            </w:r>
            <w:proofErr w:type="spellStart"/>
            <w:r>
              <w:rPr>
                <w:sz w:val="20"/>
                <w:szCs w:val="20"/>
              </w:rPr>
              <w:t>úchytným</w:t>
            </w:r>
            <w:proofErr w:type="spellEnd"/>
            <w:r>
              <w:rPr>
                <w:sz w:val="20"/>
                <w:szCs w:val="20"/>
              </w:rPr>
              <w:t xml:space="preserve"> kovaním.</w:t>
            </w:r>
          </w:p>
          <w:p w14:paraId="5B86C6D3" w14:textId="0794D5AD" w:rsidR="002D1D0F" w:rsidRPr="00210FA7" w:rsidRDefault="00E668AB" w:rsidP="00672A30">
            <w:pPr>
              <w:jc w:val="both"/>
              <w:rPr>
                <w:b/>
                <w:bCs/>
                <w:szCs w:val="24"/>
              </w:rPr>
            </w:pPr>
            <w:r>
              <w:rPr>
                <w:sz w:val="20"/>
                <w:szCs w:val="20"/>
              </w:rPr>
              <w:t>Prídavné r</w:t>
            </w:r>
            <w:r w:rsidRPr="00E430C5">
              <w:rPr>
                <w:sz w:val="20"/>
                <w:szCs w:val="20"/>
              </w:rPr>
              <w:t>egály</w:t>
            </w:r>
            <w:r>
              <w:rPr>
                <w:sz w:val="20"/>
                <w:szCs w:val="20"/>
              </w:rPr>
              <w:t xml:space="preserve"> sa budú </w:t>
            </w:r>
            <w:r w:rsidRPr="00E430C5">
              <w:rPr>
                <w:sz w:val="20"/>
                <w:szCs w:val="20"/>
              </w:rPr>
              <w:t>kompletizovať ako samostatne stojace vo dvojici</w:t>
            </w:r>
            <w:r>
              <w:rPr>
                <w:sz w:val="20"/>
                <w:szCs w:val="20"/>
              </w:rPr>
              <w:t xml:space="preserve"> (spolu so základnými)</w:t>
            </w:r>
            <w:r w:rsidRPr="00E430C5">
              <w:rPr>
                <w:sz w:val="20"/>
                <w:szCs w:val="20"/>
              </w:rPr>
              <w:t xml:space="preserve">, </w:t>
            </w:r>
            <w:r>
              <w:rPr>
                <w:sz w:val="20"/>
                <w:szCs w:val="20"/>
              </w:rPr>
              <w:t xml:space="preserve">kotvené budú k </w:t>
            </w:r>
            <w:r w:rsidRPr="00E430C5">
              <w:rPr>
                <w:sz w:val="20"/>
                <w:szCs w:val="20"/>
              </w:rPr>
              <w:t>sebe chrbtom skrutkami</w:t>
            </w:r>
            <w:r>
              <w:rPr>
                <w:sz w:val="20"/>
                <w:szCs w:val="20"/>
              </w:rPr>
              <w:t>, pričom prídavné regály</w:t>
            </w:r>
            <w:r w:rsidRPr="00E430C5">
              <w:rPr>
                <w:sz w:val="20"/>
                <w:szCs w:val="20"/>
              </w:rPr>
              <w:t xml:space="preserve"> stojace pri stene sa budú kotviť o</w:t>
            </w:r>
            <w:r>
              <w:rPr>
                <w:sz w:val="20"/>
                <w:szCs w:val="20"/>
              </w:rPr>
              <w:t> </w:t>
            </w:r>
            <w:r w:rsidRPr="00E430C5">
              <w:rPr>
                <w:sz w:val="20"/>
                <w:szCs w:val="20"/>
              </w:rPr>
              <w:t>stenu</w:t>
            </w:r>
            <w:r>
              <w:rPr>
                <w:sz w:val="20"/>
                <w:szCs w:val="20"/>
              </w:rPr>
              <w:t xml:space="preserve">. Prídavné </w:t>
            </w:r>
            <w:r w:rsidRPr="00E430C5">
              <w:rPr>
                <w:sz w:val="20"/>
                <w:szCs w:val="20"/>
              </w:rPr>
              <w:t>regál</w:t>
            </w:r>
            <w:r>
              <w:rPr>
                <w:sz w:val="20"/>
                <w:szCs w:val="20"/>
              </w:rPr>
              <w:t>y</w:t>
            </w:r>
            <w:r w:rsidRPr="00E430C5">
              <w:rPr>
                <w:sz w:val="20"/>
                <w:szCs w:val="20"/>
              </w:rPr>
              <w:t xml:space="preserve"> </w:t>
            </w:r>
            <w:r w:rsidRPr="00D01238">
              <w:rPr>
                <w:b/>
                <w:bCs/>
                <w:sz w:val="20"/>
                <w:szCs w:val="20"/>
              </w:rPr>
              <w:t>sa musia dať kombinovať</w:t>
            </w:r>
            <w:r w:rsidRPr="00E430C5">
              <w:rPr>
                <w:sz w:val="20"/>
                <w:szCs w:val="20"/>
              </w:rPr>
              <w:t xml:space="preserve"> do zostáv s</w:t>
            </w:r>
            <w:r>
              <w:rPr>
                <w:sz w:val="20"/>
                <w:szCs w:val="20"/>
              </w:rPr>
              <w:t xml:space="preserve">o základnými </w:t>
            </w:r>
            <w:r w:rsidRPr="00E430C5">
              <w:rPr>
                <w:sz w:val="20"/>
                <w:szCs w:val="20"/>
              </w:rPr>
              <w:t>regálmi</w:t>
            </w:r>
            <w:r>
              <w:rPr>
                <w:sz w:val="20"/>
                <w:szCs w:val="20"/>
              </w:rPr>
              <w:t xml:space="preserve"> rovnakej výšky.</w:t>
            </w:r>
            <w:r w:rsidRPr="00210FA7">
              <w:rPr>
                <w:b/>
                <w:bCs/>
                <w:szCs w:val="24"/>
              </w:rPr>
              <w:t xml:space="preserve">              </w:t>
            </w:r>
          </w:p>
        </w:tc>
      </w:tr>
      <w:tr w:rsidR="00DE665C" w:rsidRPr="00210FA7" w14:paraId="2DA5DAD5" w14:textId="77777777" w:rsidTr="00672A30">
        <w:tblPrEx>
          <w:tblCellMar>
            <w:left w:w="70" w:type="dxa"/>
            <w:right w:w="70" w:type="dxa"/>
          </w:tblCellMar>
        </w:tblPrEx>
        <w:trPr>
          <w:trHeight w:val="50"/>
        </w:trPr>
        <w:tc>
          <w:tcPr>
            <w:tcW w:w="9483" w:type="dxa"/>
            <w:tcBorders>
              <w:top w:val="single" w:sz="4" w:space="0" w:color="auto"/>
              <w:left w:val="single" w:sz="6" w:space="0" w:color="auto"/>
              <w:bottom w:val="single" w:sz="4" w:space="0" w:color="auto"/>
              <w:right w:val="single" w:sz="6" w:space="0" w:color="auto"/>
            </w:tcBorders>
            <w:vAlign w:val="center"/>
          </w:tcPr>
          <w:p w14:paraId="7434EE46" w14:textId="77777777" w:rsidR="00DE665C" w:rsidRPr="00C028C7" w:rsidRDefault="00DE665C" w:rsidP="00E668AB">
            <w:pPr>
              <w:jc w:val="both"/>
              <w:rPr>
                <w:b/>
                <w:bCs/>
                <w:sz w:val="6"/>
                <w:szCs w:val="6"/>
              </w:rPr>
            </w:pPr>
          </w:p>
        </w:tc>
      </w:tr>
      <w:tr w:rsidR="00DE665C" w:rsidRPr="00210FA7" w14:paraId="66219898" w14:textId="77777777" w:rsidTr="00672A30">
        <w:tblPrEx>
          <w:tblCellMar>
            <w:left w:w="70" w:type="dxa"/>
            <w:right w:w="70" w:type="dxa"/>
          </w:tblCellMar>
        </w:tblPrEx>
        <w:trPr>
          <w:trHeight w:val="184"/>
        </w:trPr>
        <w:tc>
          <w:tcPr>
            <w:tcW w:w="9483"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741F0C23" w14:textId="21558DA7" w:rsidR="00DE665C" w:rsidRPr="00C028C7" w:rsidRDefault="00DE665C" w:rsidP="00C028C7">
            <w:pPr>
              <w:spacing w:before="40" w:after="40"/>
              <w:jc w:val="both"/>
              <w:rPr>
                <w:b/>
                <w:bCs/>
                <w:sz w:val="22"/>
              </w:rPr>
            </w:pPr>
            <w:r w:rsidRPr="00C028C7">
              <w:rPr>
                <w:b/>
                <w:bCs/>
                <w:sz w:val="22"/>
              </w:rPr>
              <w:t xml:space="preserve">XV. </w:t>
            </w:r>
            <w:r w:rsidRPr="00C028C7">
              <w:rPr>
                <w:b/>
                <w:bCs/>
                <w:sz w:val="22"/>
              </w:rPr>
              <w:t xml:space="preserve">Priečka </w:t>
            </w:r>
            <w:r w:rsidRPr="00C028C7">
              <w:rPr>
                <w:color w:val="000000"/>
                <w:sz w:val="22"/>
              </w:rPr>
              <w:t xml:space="preserve">v celkovom množstve </w:t>
            </w:r>
            <w:r w:rsidRPr="00C028C7">
              <w:rPr>
                <w:color w:val="000000"/>
                <w:sz w:val="22"/>
              </w:rPr>
              <w:t>40ks</w:t>
            </w:r>
            <w:r w:rsidR="00C028C7">
              <w:rPr>
                <w:color w:val="000000"/>
                <w:sz w:val="22"/>
              </w:rPr>
              <w:t>:</w:t>
            </w:r>
          </w:p>
        </w:tc>
      </w:tr>
      <w:tr w:rsidR="00C028C7" w:rsidRPr="00210FA7" w14:paraId="5FBB35E6" w14:textId="77777777" w:rsidTr="008A33B1">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vAlign w:val="center"/>
          </w:tcPr>
          <w:p w14:paraId="228B940B" w14:textId="7A0E4E79" w:rsidR="00C028C7" w:rsidRPr="00C028C7" w:rsidRDefault="00C028C7" w:rsidP="00672A30">
            <w:pPr>
              <w:spacing w:before="40" w:after="40"/>
              <w:jc w:val="both"/>
              <w:rPr>
                <w:sz w:val="20"/>
                <w:szCs w:val="20"/>
              </w:rPr>
            </w:pPr>
            <w:r w:rsidRPr="00C028C7">
              <w:rPr>
                <w:sz w:val="20"/>
                <w:szCs w:val="20"/>
              </w:rPr>
              <w:t>-</w:t>
            </w:r>
            <w:r>
              <w:rPr>
                <w:sz w:val="20"/>
                <w:szCs w:val="20"/>
              </w:rPr>
              <w:t xml:space="preserve">priečka </w:t>
            </w:r>
            <w:r w:rsidR="00212AE4">
              <w:rPr>
                <w:sz w:val="20"/>
                <w:szCs w:val="20"/>
              </w:rPr>
              <w:t xml:space="preserve">proti prepadu, </w:t>
            </w:r>
            <w:r>
              <w:rPr>
                <w:sz w:val="20"/>
                <w:szCs w:val="20"/>
              </w:rPr>
              <w:t>určená pre regály R5 a R6 z</w:t>
            </w:r>
            <w:r w:rsidR="00672A30">
              <w:rPr>
                <w:sz w:val="20"/>
                <w:szCs w:val="20"/>
              </w:rPr>
              <w:t> </w:t>
            </w:r>
            <w:r>
              <w:rPr>
                <w:sz w:val="20"/>
                <w:szCs w:val="20"/>
              </w:rPr>
              <w:t>dôvodu</w:t>
            </w:r>
            <w:r w:rsidR="00672A30">
              <w:rPr>
                <w:sz w:val="20"/>
                <w:szCs w:val="20"/>
              </w:rPr>
              <w:t xml:space="preserve"> špecifických archívnych dokumentov s hĺbkou 400mm</w:t>
            </w:r>
            <w:r w:rsidR="008D2A2B">
              <w:rPr>
                <w:sz w:val="20"/>
                <w:szCs w:val="20"/>
              </w:rPr>
              <w:t>.</w:t>
            </w:r>
          </w:p>
        </w:tc>
      </w:tr>
      <w:tr w:rsidR="00672A30" w:rsidRPr="00210FA7" w14:paraId="6A825781" w14:textId="77777777" w:rsidTr="008A33B1">
        <w:tblPrEx>
          <w:tblCellMar>
            <w:left w:w="70" w:type="dxa"/>
            <w:right w:w="70" w:type="dxa"/>
          </w:tblCellMar>
        </w:tblPrEx>
        <w:trPr>
          <w:trHeight w:val="50"/>
        </w:trPr>
        <w:tc>
          <w:tcPr>
            <w:tcW w:w="9483" w:type="dxa"/>
            <w:tcBorders>
              <w:top w:val="single" w:sz="4" w:space="0" w:color="auto"/>
              <w:left w:val="single" w:sz="6" w:space="0" w:color="auto"/>
              <w:bottom w:val="single" w:sz="4" w:space="0" w:color="auto"/>
              <w:right w:val="single" w:sz="6" w:space="0" w:color="auto"/>
            </w:tcBorders>
            <w:vAlign w:val="center"/>
          </w:tcPr>
          <w:p w14:paraId="45A1C7FF" w14:textId="77777777" w:rsidR="00672A30" w:rsidRPr="00672A30" w:rsidRDefault="00672A30" w:rsidP="00672A30">
            <w:pPr>
              <w:spacing w:before="40" w:after="40"/>
              <w:jc w:val="both"/>
              <w:rPr>
                <w:sz w:val="4"/>
                <w:szCs w:val="4"/>
              </w:rPr>
            </w:pPr>
          </w:p>
        </w:tc>
      </w:tr>
      <w:tr w:rsidR="00672A30" w:rsidRPr="00210FA7" w14:paraId="30F1BA3D" w14:textId="77777777" w:rsidTr="008A33B1">
        <w:tblPrEx>
          <w:tblCellMar>
            <w:left w:w="70" w:type="dxa"/>
            <w:right w:w="70" w:type="dxa"/>
          </w:tblCellMar>
        </w:tblPrEx>
        <w:tc>
          <w:tcPr>
            <w:tcW w:w="9483"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01298576" w14:textId="02B886C9" w:rsidR="00672A30" w:rsidRPr="00C028C7" w:rsidRDefault="00672A30" w:rsidP="008A33B1">
            <w:pPr>
              <w:spacing w:before="40" w:after="40"/>
              <w:jc w:val="both"/>
              <w:rPr>
                <w:sz w:val="20"/>
                <w:szCs w:val="20"/>
              </w:rPr>
            </w:pPr>
            <w:r w:rsidRPr="00C028C7">
              <w:rPr>
                <w:b/>
                <w:bCs/>
                <w:sz w:val="22"/>
              </w:rPr>
              <w:lastRenderedPageBreak/>
              <w:t>XV</w:t>
            </w:r>
            <w:r>
              <w:rPr>
                <w:b/>
                <w:bCs/>
                <w:sz w:val="22"/>
              </w:rPr>
              <w:t>I</w:t>
            </w:r>
            <w:r w:rsidRPr="00C028C7">
              <w:rPr>
                <w:b/>
                <w:bCs/>
                <w:sz w:val="22"/>
              </w:rPr>
              <w:t xml:space="preserve">. </w:t>
            </w:r>
            <w:r>
              <w:rPr>
                <w:b/>
                <w:bCs/>
                <w:sz w:val="22"/>
              </w:rPr>
              <w:t>Kotviaci materiál</w:t>
            </w:r>
            <w:r w:rsidR="00E6019E">
              <w:rPr>
                <w:b/>
                <w:bCs/>
                <w:sz w:val="22"/>
              </w:rPr>
              <w:t xml:space="preserve"> </w:t>
            </w:r>
            <w:r w:rsidR="00E6019E" w:rsidRPr="008D2A2B">
              <w:rPr>
                <w:sz w:val="22"/>
              </w:rPr>
              <w:t>a</w:t>
            </w:r>
            <w:r w:rsidR="00E6019E">
              <w:rPr>
                <w:b/>
                <w:bCs/>
                <w:sz w:val="22"/>
              </w:rPr>
              <w:t xml:space="preserve"> nivelácia</w:t>
            </w:r>
            <w:r>
              <w:rPr>
                <w:color w:val="000000"/>
                <w:sz w:val="22"/>
              </w:rPr>
              <w:t>:</w:t>
            </w:r>
          </w:p>
        </w:tc>
      </w:tr>
      <w:tr w:rsidR="00672A30" w:rsidRPr="00210FA7" w14:paraId="4876DACC" w14:textId="77777777" w:rsidTr="00DB298B">
        <w:tblPrEx>
          <w:tblCellMar>
            <w:left w:w="70" w:type="dxa"/>
            <w:right w:w="70" w:type="dxa"/>
          </w:tblCellMar>
        </w:tblPrEx>
        <w:tc>
          <w:tcPr>
            <w:tcW w:w="9483" w:type="dxa"/>
            <w:tcBorders>
              <w:top w:val="single" w:sz="4" w:space="0" w:color="auto"/>
              <w:left w:val="single" w:sz="12" w:space="0" w:color="auto"/>
              <w:bottom w:val="single" w:sz="12" w:space="0" w:color="auto"/>
              <w:right w:val="single" w:sz="12" w:space="0" w:color="auto"/>
            </w:tcBorders>
            <w:vAlign w:val="center"/>
          </w:tcPr>
          <w:p w14:paraId="16BF6AF4" w14:textId="6EEB469C" w:rsidR="00672A30" w:rsidRPr="00C028C7" w:rsidRDefault="008A33B1" w:rsidP="00672A30">
            <w:pPr>
              <w:spacing w:before="40" w:after="40"/>
              <w:jc w:val="both"/>
              <w:rPr>
                <w:sz w:val="20"/>
                <w:szCs w:val="20"/>
              </w:rPr>
            </w:pPr>
            <w:r>
              <w:rPr>
                <w:sz w:val="20"/>
                <w:szCs w:val="20"/>
              </w:rPr>
              <w:t>-</w:t>
            </w:r>
            <w:r w:rsidR="00E6019E">
              <w:rPr>
                <w:sz w:val="20"/>
                <w:szCs w:val="20"/>
              </w:rPr>
              <w:t xml:space="preserve">množstvo kotviaceho </w:t>
            </w:r>
            <w:r w:rsidR="005F2F67">
              <w:rPr>
                <w:sz w:val="20"/>
                <w:szCs w:val="20"/>
              </w:rPr>
              <w:t>a nivel</w:t>
            </w:r>
            <w:r w:rsidR="00CA1215">
              <w:rPr>
                <w:sz w:val="20"/>
                <w:szCs w:val="20"/>
              </w:rPr>
              <w:t>ačného</w:t>
            </w:r>
            <w:r w:rsidR="005F2F67">
              <w:rPr>
                <w:sz w:val="20"/>
                <w:szCs w:val="20"/>
              </w:rPr>
              <w:t xml:space="preserve"> </w:t>
            </w:r>
            <w:r w:rsidR="00E6019E">
              <w:rPr>
                <w:sz w:val="20"/>
                <w:szCs w:val="20"/>
              </w:rPr>
              <w:t>materiálu závisí od potreby uchádzača pri zabezpeč</w:t>
            </w:r>
            <w:r w:rsidR="008D2A2B">
              <w:rPr>
                <w:sz w:val="20"/>
                <w:szCs w:val="20"/>
              </w:rPr>
              <w:t>ovaní</w:t>
            </w:r>
            <w:r w:rsidR="00E6019E">
              <w:rPr>
                <w:sz w:val="20"/>
                <w:szCs w:val="20"/>
              </w:rPr>
              <w:t xml:space="preserve"> ukotvenia</w:t>
            </w:r>
            <w:r w:rsidR="005F2F67">
              <w:rPr>
                <w:sz w:val="20"/>
                <w:szCs w:val="20"/>
              </w:rPr>
              <w:t xml:space="preserve"> a nivel</w:t>
            </w:r>
            <w:r w:rsidR="00CA1215">
              <w:rPr>
                <w:sz w:val="20"/>
                <w:szCs w:val="20"/>
              </w:rPr>
              <w:t>ácie</w:t>
            </w:r>
            <w:r w:rsidR="005F2F67">
              <w:rPr>
                <w:sz w:val="20"/>
                <w:szCs w:val="20"/>
              </w:rPr>
              <w:t xml:space="preserve"> </w:t>
            </w:r>
            <w:r w:rsidR="00E6019E">
              <w:rPr>
                <w:sz w:val="20"/>
                <w:szCs w:val="20"/>
              </w:rPr>
              <w:t xml:space="preserve"> kovových regálov tak, aby bola </w:t>
            </w:r>
            <w:r w:rsidR="005F2F67">
              <w:rPr>
                <w:sz w:val="20"/>
                <w:szCs w:val="20"/>
              </w:rPr>
              <w:t>m</w:t>
            </w:r>
            <w:r w:rsidR="00E6019E">
              <w:rPr>
                <w:sz w:val="20"/>
                <w:szCs w:val="20"/>
              </w:rPr>
              <w:t xml:space="preserve">ontáž </w:t>
            </w:r>
            <w:r w:rsidR="005F2F67">
              <w:rPr>
                <w:sz w:val="20"/>
                <w:szCs w:val="20"/>
              </w:rPr>
              <w:t xml:space="preserve">vykonaná </w:t>
            </w:r>
            <w:r w:rsidR="008D2A2B">
              <w:rPr>
                <w:sz w:val="20"/>
                <w:szCs w:val="20"/>
              </w:rPr>
              <w:t xml:space="preserve">a ukončená </w:t>
            </w:r>
            <w:r w:rsidR="005F2F67">
              <w:rPr>
                <w:sz w:val="20"/>
                <w:szCs w:val="20"/>
              </w:rPr>
              <w:t>v súlade s legislatívou pre bezpečnosť a ochranu zdravia pri práci.</w:t>
            </w:r>
          </w:p>
        </w:tc>
      </w:tr>
    </w:tbl>
    <w:p w14:paraId="0CE45499" w14:textId="77777777" w:rsidR="00BC2909" w:rsidRPr="008F53A7" w:rsidRDefault="00BC2909" w:rsidP="00672A30">
      <w:pPr>
        <w:pStyle w:val="Nadpis3"/>
        <w:spacing w:after="160"/>
        <w:rPr>
          <w:rFonts w:asciiTheme="majorHAnsi" w:hAnsiTheme="majorHAnsi" w:cstheme="majorHAnsi"/>
          <w:b w:val="0"/>
          <w:bCs w:val="0"/>
          <w:color w:val="2F5496" w:themeColor="accent1" w:themeShade="BF"/>
          <w:sz w:val="28"/>
          <w:szCs w:val="28"/>
        </w:rPr>
      </w:pPr>
      <w:r>
        <w:rPr>
          <w:rFonts w:asciiTheme="majorHAnsi" w:hAnsiTheme="majorHAnsi" w:cstheme="majorHAnsi"/>
          <w:b w:val="0"/>
          <w:bCs w:val="0"/>
          <w:color w:val="2F5496" w:themeColor="accent1" w:themeShade="BF"/>
          <w:sz w:val="28"/>
          <w:szCs w:val="28"/>
        </w:rPr>
        <w:t>Typológia a rozdelenie kovových regálov podľa objektov:</w:t>
      </w:r>
    </w:p>
    <w:tbl>
      <w:tblPr>
        <w:tblW w:w="9514" w:type="dxa"/>
        <w:tblCellMar>
          <w:left w:w="70" w:type="dxa"/>
          <w:right w:w="70" w:type="dxa"/>
        </w:tblCellMar>
        <w:tblLook w:val="04A0" w:firstRow="1" w:lastRow="0" w:firstColumn="1" w:lastColumn="0" w:noHBand="0" w:noVBand="1"/>
      </w:tblPr>
      <w:tblGrid>
        <w:gridCol w:w="1836"/>
        <w:gridCol w:w="991"/>
        <w:gridCol w:w="709"/>
        <w:gridCol w:w="851"/>
        <w:gridCol w:w="850"/>
        <w:gridCol w:w="851"/>
        <w:gridCol w:w="992"/>
        <w:gridCol w:w="941"/>
        <w:gridCol w:w="1493"/>
      </w:tblGrid>
      <w:tr w:rsidR="00BC2909" w:rsidRPr="005C7D4F" w14:paraId="215DFD86" w14:textId="77777777" w:rsidTr="00683F40">
        <w:trPr>
          <w:trHeight w:val="220"/>
        </w:trPr>
        <w:tc>
          <w:tcPr>
            <w:tcW w:w="9514" w:type="dxa"/>
            <w:gridSpan w:val="9"/>
            <w:tcBorders>
              <w:top w:val="single" w:sz="12" w:space="0" w:color="auto"/>
              <w:left w:val="single" w:sz="4" w:space="0" w:color="auto"/>
              <w:bottom w:val="single" w:sz="12" w:space="0" w:color="auto"/>
              <w:right w:val="single" w:sz="4" w:space="0" w:color="000000"/>
            </w:tcBorders>
            <w:shd w:val="clear" w:color="auto" w:fill="D9D9D9" w:themeFill="background1" w:themeFillShade="D9"/>
            <w:noWrap/>
            <w:vAlign w:val="bottom"/>
            <w:hideMark/>
          </w:tcPr>
          <w:p w14:paraId="2E8E3A44" w14:textId="77777777" w:rsidR="00BC2909" w:rsidRPr="005C7D4F" w:rsidRDefault="00BC2909" w:rsidP="0064471D">
            <w:pPr>
              <w:jc w:val="center"/>
              <w:rPr>
                <w:b/>
                <w:bCs/>
                <w:color w:val="000000"/>
                <w:sz w:val="20"/>
                <w:szCs w:val="20"/>
              </w:rPr>
            </w:pPr>
            <w:r w:rsidRPr="005C7D4F">
              <w:rPr>
                <w:b/>
                <w:bCs/>
                <w:color w:val="000000"/>
                <w:sz w:val="20"/>
                <w:szCs w:val="20"/>
              </w:rPr>
              <w:t>Typológia kovových regálov (rozmery v mm)</w:t>
            </w:r>
          </w:p>
        </w:tc>
      </w:tr>
      <w:tr w:rsidR="00BC2909" w:rsidRPr="004C4A8C" w14:paraId="3D65BA66" w14:textId="77777777" w:rsidTr="00683F40">
        <w:trPr>
          <w:trHeight w:val="397"/>
        </w:trPr>
        <w:tc>
          <w:tcPr>
            <w:tcW w:w="1838" w:type="dxa"/>
            <w:tcBorders>
              <w:top w:val="single" w:sz="12" w:space="0" w:color="auto"/>
              <w:left w:val="single" w:sz="4" w:space="0" w:color="auto"/>
              <w:bottom w:val="double" w:sz="4" w:space="0" w:color="auto"/>
              <w:right w:val="single" w:sz="4" w:space="0" w:color="auto"/>
            </w:tcBorders>
            <w:shd w:val="clear" w:color="auto" w:fill="auto"/>
            <w:vAlign w:val="bottom"/>
            <w:hideMark/>
          </w:tcPr>
          <w:p w14:paraId="2DD3C7B6" w14:textId="77777777" w:rsidR="00BC2909" w:rsidRPr="004C4A8C" w:rsidRDefault="00BC2909" w:rsidP="0064471D">
            <w:pPr>
              <w:spacing w:after="160"/>
              <w:rPr>
                <w:b/>
                <w:bCs/>
                <w:color w:val="000000"/>
                <w:sz w:val="20"/>
                <w:szCs w:val="20"/>
              </w:rPr>
            </w:pPr>
            <w:r w:rsidRPr="004C4A8C">
              <w:rPr>
                <w:b/>
                <w:bCs/>
                <w:color w:val="000000"/>
                <w:sz w:val="20"/>
                <w:szCs w:val="20"/>
              </w:rPr>
              <w:t>Označenie/Položka</w:t>
            </w:r>
          </w:p>
        </w:tc>
        <w:tc>
          <w:tcPr>
            <w:tcW w:w="992" w:type="dxa"/>
            <w:tcBorders>
              <w:top w:val="single" w:sz="12" w:space="0" w:color="auto"/>
              <w:left w:val="nil"/>
              <w:bottom w:val="double" w:sz="4" w:space="0" w:color="auto"/>
              <w:right w:val="single" w:sz="4" w:space="0" w:color="auto"/>
            </w:tcBorders>
            <w:shd w:val="clear" w:color="auto" w:fill="auto"/>
            <w:noWrap/>
            <w:vAlign w:val="bottom"/>
            <w:hideMark/>
          </w:tcPr>
          <w:p w14:paraId="30A15647" w14:textId="77777777" w:rsidR="00BC2909" w:rsidRPr="004C4A8C" w:rsidRDefault="00BC2909" w:rsidP="0064471D">
            <w:pPr>
              <w:spacing w:after="160"/>
              <w:rPr>
                <w:b/>
                <w:bCs/>
                <w:color w:val="000000"/>
                <w:sz w:val="20"/>
                <w:szCs w:val="20"/>
              </w:rPr>
            </w:pPr>
            <w:r w:rsidRPr="004C4A8C">
              <w:rPr>
                <w:b/>
                <w:bCs/>
                <w:color w:val="000000"/>
                <w:sz w:val="20"/>
                <w:szCs w:val="20"/>
              </w:rPr>
              <w:t>Typ</w:t>
            </w:r>
          </w:p>
        </w:tc>
        <w:tc>
          <w:tcPr>
            <w:tcW w:w="709" w:type="dxa"/>
            <w:tcBorders>
              <w:top w:val="single" w:sz="12" w:space="0" w:color="auto"/>
              <w:left w:val="nil"/>
              <w:bottom w:val="double" w:sz="4" w:space="0" w:color="auto"/>
              <w:right w:val="single" w:sz="4" w:space="0" w:color="auto"/>
            </w:tcBorders>
            <w:shd w:val="clear" w:color="auto" w:fill="auto"/>
            <w:noWrap/>
            <w:vAlign w:val="bottom"/>
            <w:hideMark/>
          </w:tcPr>
          <w:p w14:paraId="3877AE5F" w14:textId="77777777" w:rsidR="00BC2909" w:rsidRPr="004C4A8C" w:rsidRDefault="00BC2909" w:rsidP="0064471D">
            <w:pPr>
              <w:jc w:val="center"/>
              <w:rPr>
                <w:b/>
                <w:bCs/>
                <w:color w:val="000000"/>
                <w:sz w:val="20"/>
                <w:szCs w:val="20"/>
              </w:rPr>
            </w:pPr>
            <w:r w:rsidRPr="004C4A8C">
              <w:rPr>
                <w:b/>
                <w:bCs/>
                <w:color w:val="000000"/>
                <w:sz w:val="20"/>
                <w:szCs w:val="20"/>
              </w:rPr>
              <w:t xml:space="preserve">Počet </w:t>
            </w:r>
            <w:r w:rsidRPr="004C4A8C">
              <w:rPr>
                <w:color w:val="000000"/>
                <w:sz w:val="20"/>
                <w:szCs w:val="20"/>
              </w:rPr>
              <w:t>(ks)</w:t>
            </w:r>
          </w:p>
        </w:tc>
        <w:tc>
          <w:tcPr>
            <w:tcW w:w="851" w:type="dxa"/>
            <w:tcBorders>
              <w:top w:val="single" w:sz="12" w:space="0" w:color="auto"/>
              <w:left w:val="nil"/>
              <w:bottom w:val="double" w:sz="4" w:space="0" w:color="auto"/>
              <w:right w:val="single" w:sz="4" w:space="0" w:color="auto"/>
            </w:tcBorders>
            <w:shd w:val="clear" w:color="auto" w:fill="auto"/>
            <w:vAlign w:val="bottom"/>
            <w:hideMark/>
          </w:tcPr>
          <w:p w14:paraId="62693E6A" w14:textId="77777777" w:rsidR="00BC2909" w:rsidRPr="004C4A8C" w:rsidRDefault="00BC2909" w:rsidP="0064471D">
            <w:pPr>
              <w:jc w:val="center"/>
              <w:rPr>
                <w:b/>
                <w:bCs/>
                <w:color w:val="000000"/>
                <w:sz w:val="20"/>
                <w:szCs w:val="20"/>
              </w:rPr>
            </w:pPr>
            <w:r w:rsidRPr="004C4A8C">
              <w:rPr>
                <w:b/>
                <w:bCs/>
                <w:color w:val="000000"/>
                <w:sz w:val="20"/>
                <w:szCs w:val="20"/>
              </w:rPr>
              <w:t xml:space="preserve">Regál </w:t>
            </w:r>
            <w:r w:rsidRPr="004C4A8C">
              <w:rPr>
                <w:color w:val="000000"/>
                <w:sz w:val="20"/>
                <w:szCs w:val="20"/>
              </w:rPr>
              <w:t>(výška)</w:t>
            </w:r>
          </w:p>
        </w:tc>
        <w:tc>
          <w:tcPr>
            <w:tcW w:w="850" w:type="dxa"/>
            <w:tcBorders>
              <w:top w:val="single" w:sz="12" w:space="0" w:color="auto"/>
              <w:left w:val="nil"/>
              <w:bottom w:val="double" w:sz="4" w:space="0" w:color="auto"/>
              <w:right w:val="single" w:sz="4" w:space="0" w:color="auto"/>
            </w:tcBorders>
            <w:shd w:val="clear" w:color="auto" w:fill="auto"/>
            <w:vAlign w:val="bottom"/>
            <w:hideMark/>
          </w:tcPr>
          <w:p w14:paraId="7A8C426B" w14:textId="77777777" w:rsidR="00BC2909" w:rsidRPr="004C4A8C" w:rsidRDefault="00BC2909" w:rsidP="0064471D">
            <w:pPr>
              <w:jc w:val="center"/>
              <w:rPr>
                <w:b/>
                <w:bCs/>
                <w:color w:val="000000"/>
                <w:sz w:val="20"/>
                <w:szCs w:val="20"/>
              </w:rPr>
            </w:pPr>
            <w:r w:rsidRPr="004C4A8C">
              <w:rPr>
                <w:b/>
                <w:bCs/>
                <w:color w:val="000000"/>
                <w:sz w:val="20"/>
                <w:szCs w:val="20"/>
              </w:rPr>
              <w:t xml:space="preserve">Polica </w:t>
            </w:r>
            <w:r w:rsidRPr="004C4A8C">
              <w:rPr>
                <w:color w:val="000000"/>
                <w:sz w:val="20"/>
                <w:szCs w:val="20"/>
              </w:rPr>
              <w:t>(šírka)</w:t>
            </w:r>
          </w:p>
        </w:tc>
        <w:tc>
          <w:tcPr>
            <w:tcW w:w="851" w:type="dxa"/>
            <w:tcBorders>
              <w:top w:val="single" w:sz="12" w:space="0" w:color="auto"/>
              <w:left w:val="nil"/>
              <w:bottom w:val="double" w:sz="4" w:space="0" w:color="auto"/>
              <w:right w:val="single" w:sz="4" w:space="0" w:color="auto"/>
            </w:tcBorders>
            <w:shd w:val="clear" w:color="auto" w:fill="auto"/>
            <w:vAlign w:val="bottom"/>
            <w:hideMark/>
          </w:tcPr>
          <w:p w14:paraId="71DD01DF" w14:textId="77777777" w:rsidR="00BC2909" w:rsidRPr="004C4A8C" w:rsidRDefault="00BC2909" w:rsidP="0064471D">
            <w:pPr>
              <w:jc w:val="center"/>
              <w:rPr>
                <w:b/>
                <w:bCs/>
                <w:color w:val="000000"/>
                <w:sz w:val="20"/>
                <w:szCs w:val="20"/>
              </w:rPr>
            </w:pPr>
            <w:r w:rsidRPr="004C4A8C">
              <w:rPr>
                <w:b/>
                <w:bCs/>
                <w:color w:val="000000"/>
                <w:sz w:val="20"/>
                <w:szCs w:val="20"/>
              </w:rPr>
              <w:t xml:space="preserve">Polica </w:t>
            </w:r>
            <w:r w:rsidRPr="004C4A8C">
              <w:rPr>
                <w:color w:val="000000"/>
                <w:sz w:val="20"/>
                <w:szCs w:val="20"/>
              </w:rPr>
              <w:t>(hĺbka)</w:t>
            </w:r>
          </w:p>
        </w:tc>
        <w:tc>
          <w:tcPr>
            <w:tcW w:w="992" w:type="dxa"/>
            <w:tcBorders>
              <w:top w:val="single" w:sz="12" w:space="0" w:color="auto"/>
              <w:left w:val="nil"/>
              <w:bottom w:val="double" w:sz="4" w:space="0" w:color="auto"/>
              <w:right w:val="single" w:sz="4" w:space="0" w:color="auto"/>
            </w:tcBorders>
            <w:shd w:val="clear" w:color="auto" w:fill="auto"/>
            <w:vAlign w:val="bottom"/>
            <w:hideMark/>
          </w:tcPr>
          <w:p w14:paraId="469DC3B8" w14:textId="77777777" w:rsidR="00BC2909" w:rsidRPr="004C4A8C" w:rsidRDefault="00BC2909" w:rsidP="0064471D">
            <w:pPr>
              <w:jc w:val="center"/>
              <w:rPr>
                <w:b/>
                <w:bCs/>
                <w:color w:val="000000"/>
                <w:sz w:val="20"/>
                <w:szCs w:val="20"/>
              </w:rPr>
            </w:pPr>
            <w:r w:rsidRPr="004C4A8C">
              <w:rPr>
                <w:b/>
                <w:bCs/>
                <w:color w:val="000000"/>
                <w:sz w:val="20"/>
                <w:szCs w:val="20"/>
              </w:rPr>
              <w:t xml:space="preserve">Polica </w:t>
            </w:r>
            <w:r w:rsidRPr="004C4A8C">
              <w:rPr>
                <w:color w:val="000000"/>
                <w:sz w:val="20"/>
                <w:szCs w:val="20"/>
              </w:rPr>
              <w:t>(ks)</w:t>
            </w:r>
            <w:r w:rsidRPr="004C4A8C">
              <w:rPr>
                <w:b/>
                <w:bCs/>
                <w:color w:val="000000"/>
                <w:sz w:val="20"/>
                <w:szCs w:val="20"/>
              </w:rPr>
              <w:t>/regál</w:t>
            </w:r>
          </w:p>
        </w:tc>
        <w:tc>
          <w:tcPr>
            <w:tcW w:w="938" w:type="dxa"/>
            <w:tcBorders>
              <w:top w:val="single" w:sz="12" w:space="0" w:color="auto"/>
              <w:left w:val="nil"/>
              <w:bottom w:val="double" w:sz="4" w:space="0" w:color="auto"/>
              <w:right w:val="single" w:sz="4" w:space="0" w:color="auto"/>
            </w:tcBorders>
            <w:shd w:val="clear" w:color="auto" w:fill="auto"/>
            <w:vAlign w:val="bottom"/>
            <w:hideMark/>
          </w:tcPr>
          <w:p w14:paraId="2D6A3F7D" w14:textId="77777777" w:rsidR="00BC2909" w:rsidRPr="00683F40" w:rsidRDefault="00BC2909" w:rsidP="0064471D">
            <w:pPr>
              <w:jc w:val="center"/>
              <w:rPr>
                <w:b/>
                <w:bCs/>
                <w:color w:val="000000"/>
                <w:sz w:val="20"/>
                <w:szCs w:val="20"/>
              </w:rPr>
            </w:pPr>
            <w:r w:rsidRPr="00683F40">
              <w:rPr>
                <w:b/>
                <w:bCs/>
                <w:color w:val="000000"/>
                <w:sz w:val="20"/>
                <w:szCs w:val="20"/>
              </w:rPr>
              <w:t>Rozostup políc</w:t>
            </w:r>
          </w:p>
        </w:tc>
        <w:tc>
          <w:tcPr>
            <w:tcW w:w="1493" w:type="dxa"/>
            <w:tcBorders>
              <w:top w:val="single" w:sz="12" w:space="0" w:color="auto"/>
              <w:left w:val="nil"/>
              <w:bottom w:val="double" w:sz="4" w:space="0" w:color="auto"/>
              <w:right w:val="single" w:sz="4" w:space="0" w:color="auto"/>
            </w:tcBorders>
            <w:shd w:val="clear" w:color="auto" w:fill="auto"/>
            <w:vAlign w:val="bottom"/>
            <w:hideMark/>
          </w:tcPr>
          <w:p w14:paraId="6012697D" w14:textId="77777777" w:rsidR="00BC2909" w:rsidRPr="004C4A8C" w:rsidRDefault="00BC2909" w:rsidP="0064471D">
            <w:pPr>
              <w:spacing w:after="160"/>
              <w:rPr>
                <w:b/>
                <w:bCs/>
                <w:color w:val="000000"/>
                <w:sz w:val="20"/>
                <w:szCs w:val="20"/>
              </w:rPr>
            </w:pPr>
            <w:r w:rsidRPr="004C4A8C">
              <w:rPr>
                <w:b/>
                <w:bCs/>
                <w:color w:val="000000"/>
                <w:sz w:val="20"/>
                <w:szCs w:val="20"/>
              </w:rPr>
              <w:t>Poznámka</w:t>
            </w:r>
          </w:p>
        </w:tc>
      </w:tr>
      <w:tr w:rsidR="00BC2909" w:rsidRPr="004C4A8C" w14:paraId="59709084" w14:textId="77777777" w:rsidTr="00683F40">
        <w:trPr>
          <w:trHeight w:val="69"/>
        </w:trPr>
        <w:tc>
          <w:tcPr>
            <w:tcW w:w="1838"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02ACBAAB" w14:textId="77777777" w:rsidR="00BC2909" w:rsidRPr="00FE01D4" w:rsidRDefault="00BC2909" w:rsidP="0064471D">
            <w:pPr>
              <w:rPr>
                <w:color w:val="000000"/>
                <w:sz w:val="18"/>
                <w:szCs w:val="18"/>
              </w:rPr>
            </w:pPr>
            <w:r w:rsidRPr="00FE01D4">
              <w:rPr>
                <w:color w:val="000000"/>
                <w:sz w:val="18"/>
                <w:szCs w:val="18"/>
              </w:rPr>
              <w:t>R1/Z1000</w:t>
            </w:r>
          </w:p>
        </w:tc>
        <w:tc>
          <w:tcPr>
            <w:tcW w:w="992" w:type="dxa"/>
            <w:tcBorders>
              <w:top w:val="double" w:sz="4" w:space="0" w:color="auto"/>
              <w:left w:val="nil"/>
              <w:bottom w:val="single" w:sz="4" w:space="0" w:color="auto"/>
              <w:right w:val="single" w:sz="4" w:space="0" w:color="auto"/>
            </w:tcBorders>
            <w:shd w:val="clear" w:color="auto" w:fill="auto"/>
            <w:noWrap/>
            <w:vAlign w:val="bottom"/>
            <w:hideMark/>
          </w:tcPr>
          <w:p w14:paraId="3781DCE8" w14:textId="77777777" w:rsidR="00BC2909" w:rsidRPr="00FE01D4" w:rsidRDefault="00BC2909" w:rsidP="0064471D">
            <w:pPr>
              <w:rPr>
                <w:color w:val="000000"/>
                <w:sz w:val="18"/>
                <w:szCs w:val="18"/>
              </w:rPr>
            </w:pPr>
            <w:r w:rsidRPr="00FE01D4">
              <w:rPr>
                <w:color w:val="000000"/>
                <w:sz w:val="18"/>
                <w:szCs w:val="18"/>
              </w:rPr>
              <w:t>Základný</w:t>
            </w:r>
          </w:p>
        </w:tc>
        <w:tc>
          <w:tcPr>
            <w:tcW w:w="709" w:type="dxa"/>
            <w:tcBorders>
              <w:top w:val="double" w:sz="4" w:space="0" w:color="auto"/>
              <w:left w:val="nil"/>
              <w:bottom w:val="single" w:sz="4" w:space="0" w:color="auto"/>
              <w:right w:val="single" w:sz="4" w:space="0" w:color="auto"/>
            </w:tcBorders>
            <w:shd w:val="clear" w:color="auto" w:fill="auto"/>
            <w:noWrap/>
            <w:vAlign w:val="bottom"/>
            <w:hideMark/>
          </w:tcPr>
          <w:p w14:paraId="0C047F43" w14:textId="77777777" w:rsidR="00BC2909" w:rsidRPr="00FE01D4" w:rsidRDefault="00BC2909" w:rsidP="0064471D">
            <w:pPr>
              <w:jc w:val="center"/>
              <w:rPr>
                <w:color w:val="000000"/>
                <w:sz w:val="18"/>
                <w:szCs w:val="18"/>
              </w:rPr>
            </w:pPr>
            <w:r w:rsidRPr="00FE01D4">
              <w:rPr>
                <w:color w:val="000000"/>
                <w:sz w:val="18"/>
                <w:szCs w:val="18"/>
              </w:rPr>
              <w:t>40</w:t>
            </w:r>
          </w:p>
        </w:tc>
        <w:tc>
          <w:tcPr>
            <w:tcW w:w="851" w:type="dxa"/>
            <w:tcBorders>
              <w:top w:val="double" w:sz="4" w:space="0" w:color="auto"/>
              <w:left w:val="nil"/>
              <w:bottom w:val="single" w:sz="4" w:space="0" w:color="auto"/>
              <w:right w:val="single" w:sz="4" w:space="0" w:color="auto"/>
            </w:tcBorders>
            <w:shd w:val="clear" w:color="auto" w:fill="auto"/>
            <w:noWrap/>
            <w:vAlign w:val="bottom"/>
            <w:hideMark/>
          </w:tcPr>
          <w:p w14:paraId="2392E2B1" w14:textId="77777777" w:rsidR="00BC2909" w:rsidRPr="00FE01D4" w:rsidRDefault="00BC2909" w:rsidP="0064471D">
            <w:pPr>
              <w:jc w:val="center"/>
              <w:rPr>
                <w:color w:val="000000"/>
                <w:sz w:val="18"/>
                <w:szCs w:val="18"/>
              </w:rPr>
            </w:pPr>
            <w:r w:rsidRPr="00FE01D4">
              <w:rPr>
                <w:color w:val="000000"/>
                <w:sz w:val="18"/>
                <w:szCs w:val="18"/>
              </w:rPr>
              <w:t>3000</w:t>
            </w:r>
          </w:p>
        </w:tc>
        <w:tc>
          <w:tcPr>
            <w:tcW w:w="850" w:type="dxa"/>
            <w:tcBorders>
              <w:top w:val="double" w:sz="4" w:space="0" w:color="auto"/>
              <w:left w:val="nil"/>
              <w:bottom w:val="single" w:sz="4" w:space="0" w:color="auto"/>
              <w:right w:val="single" w:sz="4" w:space="0" w:color="auto"/>
            </w:tcBorders>
            <w:shd w:val="clear" w:color="auto" w:fill="auto"/>
            <w:noWrap/>
            <w:vAlign w:val="bottom"/>
            <w:hideMark/>
          </w:tcPr>
          <w:p w14:paraId="550F605D" w14:textId="77777777" w:rsidR="00BC2909" w:rsidRPr="00FE01D4" w:rsidRDefault="00BC2909" w:rsidP="0064471D">
            <w:pPr>
              <w:jc w:val="center"/>
              <w:rPr>
                <w:color w:val="000000"/>
                <w:sz w:val="18"/>
                <w:szCs w:val="18"/>
              </w:rPr>
            </w:pPr>
            <w:r w:rsidRPr="00FE01D4">
              <w:rPr>
                <w:color w:val="000000"/>
                <w:sz w:val="18"/>
                <w:szCs w:val="18"/>
              </w:rPr>
              <w:t>1000</w:t>
            </w:r>
          </w:p>
        </w:tc>
        <w:tc>
          <w:tcPr>
            <w:tcW w:w="851" w:type="dxa"/>
            <w:tcBorders>
              <w:top w:val="double" w:sz="4" w:space="0" w:color="auto"/>
              <w:left w:val="nil"/>
              <w:bottom w:val="single" w:sz="4" w:space="0" w:color="auto"/>
              <w:right w:val="single" w:sz="4" w:space="0" w:color="auto"/>
            </w:tcBorders>
            <w:shd w:val="clear" w:color="auto" w:fill="auto"/>
            <w:noWrap/>
            <w:vAlign w:val="bottom"/>
            <w:hideMark/>
          </w:tcPr>
          <w:p w14:paraId="49F0B53D"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double" w:sz="4" w:space="0" w:color="auto"/>
              <w:left w:val="nil"/>
              <w:bottom w:val="single" w:sz="4" w:space="0" w:color="auto"/>
              <w:right w:val="single" w:sz="4" w:space="0" w:color="auto"/>
            </w:tcBorders>
            <w:shd w:val="clear" w:color="auto" w:fill="auto"/>
            <w:noWrap/>
            <w:vAlign w:val="bottom"/>
            <w:hideMark/>
          </w:tcPr>
          <w:p w14:paraId="3265BCC1" w14:textId="77777777" w:rsidR="00BC2909" w:rsidRPr="00FE01D4" w:rsidRDefault="00BC2909" w:rsidP="0064471D">
            <w:pPr>
              <w:jc w:val="center"/>
              <w:rPr>
                <w:color w:val="000000"/>
                <w:sz w:val="18"/>
                <w:szCs w:val="18"/>
              </w:rPr>
            </w:pPr>
            <w:r w:rsidRPr="00FE01D4">
              <w:rPr>
                <w:color w:val="000000"/>
                <w:sz w:val="18"/>
                <w:szCs w:val="18"/>
              </w:rPr>
              <w:t>8</w:t>
            </w:r>
          </w:p>
        </w:tc>
        <w:tc>
          <w:tcPr>
            <w:tcW w:w="938" w:type="dxa"/>
            <w:tcBorders>
              <w:top w:val="double" w:sz="4" w:space="0" w:color="auto"/>
              <w:left w:val="nil"/>
              <w:bottom w:val="single" w:sz="4" w:space="0" w:color="auto"/>
              <w:right w:val="single" w:sz="4" w:space="0" w:color="auto"/>
            </w:tcBorders>
            <w:shd w:val="clear" w:color="auto" w:fill="auto"/>
            <w:noWrap/>
            <w:vAlign w:val="bottom"/>
            <w:hideMark/>
          </w:tcPr>
          <w:p w14:paraId="0406F88E" w14:textId="77777777" w:rsidR="00BC2909" w:rsidRPr="00FE01D4" w:rsidRDefault="00BC2909" w:rsidP="0064471D">
            <w:pPr>
              <w:jc w:val="right"/>
              <w:rPr>
                <w:color w:val="000000"/>
                <w:sz w:val="18"/>
                <w:szCs w:val="18"/>
              </w:rPr>
            </w:pPr>
            <w:r w:rsidRPr="00FE01D4">
              <w:rPr>
                <w:color w:val="000000"/>
                <w:sz w:val="18"/>
                <w:szCs w:val="18"/>
              </w:rPr>
              <w:t>355mm</w:t>
            </w:r>
          </w:p>
        </w:tc>
        <w:tc>
          <w:tcPr>
            <w:tcW w:w="1493" w:type="dxa"/>
            <w:tcBorders>
              <w:top w:val="double" w:sz="4" w:space="0" w:color="auto"/>
              <w:left w:val="nil"/>
              <w:bottom w:val="single" w:sz="4" w:space="0" w:color="auto"/>
              <w:right w:val="single" w:sz="4" w:space="0" w:color="auto"/>
            </w:tcBorders>
            <w:shd w:val="clear" w:color="auto" w:fill="auto"/>
            <w:noWrap/>
            <w:vAlign w:val="bottom"/>
            <w:hideMark/>
          </w:tcPr>
          <w:p w14:paraId="1A7A1B28" w14:textId="77777777" w:rsidR="00BC2909" w:rsidRPr="004C4A8C" w:rsidRDefault="00BC2909" w:rsidP="0064471D">
            <w:pPr>
              <w:rPr>
                <w:color w:val="000000"/>
                <w:sz w:val="20"/>
                <w:szCs w:val="20"/>
              </w:rPr>
            </w:pPr>
            <w:r w:rsidRPr="004C4A8C">
              <w:rPr>
                <w:color w:val="000000"/>
                <w:sz w:val="20"/>
                <w:szCs w:val="20"/>
              </w:rPr>
              <w:t> </w:t>
            </w:r>
          </w:p>
        </w:tc>
      </w:tr>
      <w:tr w:rsidR="00BC2909" w:rsidRPr="004C4A8C" w14:paraId="7E3B5CB0" w14:textId="77777777" w:rsidTr="00BA3716">
        <w:trPr>
          <w:trHeight w:val="165"/>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E6500A1" w14:textId="77777777" w:rsidR="00BC2909" w:rsidRPr="00FE01D4" w:rsidRDefault="00BC2909" w:rsidP="0064471D">
            <w:pPr>
              <w:rPr>
                <w:color w:val="000000"/>
                <w:sz w:val="18"/>
                <w:szCs w:val="18"/>
              </w:rPr>
            </w:pPr>
            <w:r w:rsidRPr="00FE01D4">
              <w:rPr>
                <w:color w:val="000000"/>
                <w:sz w:val="18"/>
                <w:szCs w:val="18"/>
              </w:rPr>
              <w:t>R2/P1000</w:t>
            </w:r>
          </w:p>
        </w:tc>
        <w:tc>
          <w:tcPr>
            <w:tcW w:w="992" w:type="dxa"/>
            <w:tcBorders>
              <w:top w:val="nil"/>
              <w:left w:val="nil"/>
              <w:bottom w:val="single" w:sz="4" w:space="0" w:color="auto"/>
              <w:right w:val="single" w:sz="4" w:space="0" w:color="auto"/>
            </w:tcBorders>
            <w:shd w:val="clear" w:color="auto" w:fill="auto"/>
            <w:noWrap/>
            <w:vAlign w:val="bottom"/>
            <w:hideMark/>
          </w:tcPr>
          <w:p w14:paraId="13D5F0D0" w14:textId="77777777" w:rsidR="00BC2909" w:rsidRPr="00FE01D4" w:rsidRDefault="00BC2909" w:rsidP="0064471D">
            <w:pPr>
              <w:rPr>
                <w:color w:val="000000"/>
                <w:sz w:val="18"/>
                <w:szCs w:val="18"/>
              </w:rPr>
            </w:pPr>
            <w:r w:rsidRPr="00FE01D4">
              <w:rPr>
                <w:color w:val="000000"/>
                <w:sz w:val="18"/>
                <w:szCs w:val="18"/>
              </w:rPr>
              <w:t>Prídavný</w:t>
            </w:r>
          </w:p>
        </w:tc>
        <w:tc>
          <w:tcPr>
            <w:tcW w:w="709" w:type="dxa"/>
            <w:tcBorders>
              <w:top w:val="nil"/>
              <w:left w:val="nil"/>
              <w:bottom w:val="single" w:sz="4" w:space="0" w:color="auto"/>
              <w:right w:val="single" w:sz="4" w:space="0" w:color="auto"/>
            </w:tcBorders>
            <w:shd w:val="clear" w:color="auto" w:fill="auto"/>
            <w:noWrap/>
            <w:vAlign w:val="bottom"/>
            <w:hideMark/>
          </w:tcPr>
          <w:p w14:paraId="11842A9D" w14:textId="77777777" w:rsidR="00BC2909" w:rsidRPr="00FE01D4" w:rsidRDefault="00BC2909" w:rsidP="0064471D">
            <w:pPr>
              <w:jc w:val="center"/>
              <w:rPr>
                <w:color w:val="000000"/>
                <w:sz w:val="18"/>
                <w:szCs w:val="18"/>
              </w:rPr>
            </w:pPr>
            <w:r w:rsidRPr="00FE01D4">
              <w:rPr>
                <w:color w:val="000000"/>
                <w:sz w:val="18"/>
                <w:szCs w:val="18"/>
              </w:rPr>
              <w:t>22</w:t>
            </w:r>
          </w:p>
        </w:tc>
        <w:tc>
          <w:tcPr>
            <w:tcW w:w="851" w:type="dxa"/>
            <w:tcBorders>
              <w:top w:val="nil"/>
              <w:left w:val="nil"/>
              <w:bottom w:val="single" w:sz="4" w:space="0" w:color="auto"/>
              <w:right w:val="single" w:sz="4" w:space="0" w:color="auto"/>
            </w:tcBorders>
            <w:shd w:val="clear" w:color="auto" w:fill="auto"/>
            <w:noWrap/>
            <w:vAlign w:val="bottom"/>
            <w:hideMark/>
          </w:tcPr>
          <w:p w14:paraId="166394B7" w14:textId="77777777" w:rsidR="00BC2909" w:rsidRPr="00FE01D4" w:rsidRDefault="00BC2909" w:rsidP="0064471D">
            <w:pPr>
              <w:jc w:val="center"/>
              <w:rPr>
                <w:color w:val="000000"/>
                <w:sz w:val="18"/>
                <w:szCs w:val="18"/>
              </w:rPr>
            </w:pPr>
            <w:r w:rsidRPr="00FE01D4">
              <w:rPr>
                <w:color w:val="000000"/>
                <w:sz w:val="18"/>
                <w:szCs w:val="18"/>
              </w:rPr>
              <w:t>3000</w:t>
            </w:r>
          </w:p>
        </w:tc>
        <w:tc>
          <w:tcPr>
            <w:tcW w:w="850" w:type="dxa"/>
            <w:tcBorders>
              <w:top w:val="nil"/>
              <w:left w:val="nil"/>
              <w:bottom w:val="single" w:sz="4" w:space="0" w:color="auto"/>
              <w:right w:val="single" w:sz="4" w:space="0" w:color="auto"/>
            </w:tcBorders>
            <w:shd w:val="clear" w:color="auto" w:fill="auto"/>
            <w:noWrap/>
            <w:vAlign w:val="bottom"/>
            <w:hideMark/>
          </w:tcPr>
          <w:p w14:paraId="054CF57E" w14:textId="77777777" w:rsidR="00BC2909" w:rsidRPr="00FE01D4" w:rsidRDefault="00BC2909" w:rsidP="0064471D">
            <w:pPr>
              <w:jc w:val="center"/>
              <w:rPr>
                <w:color w:val="000000"/>
                <w:sz w:val="18"/>
                <w:szCs w:val="18"/>
              </w:rPr>
            </w:pPr>
            <w:r w:rsidRPr="00FE01D4">
              <w:rPr>
                <w:color w:val="000000"/>
                <w:sz w:val="18"/>
                <w:szCs w:val="18"/>
              </w:rPr>
              <w:t>1000</w:t>
            </w:r>
          </w:p>
        </w:tc>
        <w:tc>
          <w:tcPr>
            <w:tcW w:w="851" w:type="dxa"/>
            <w:tcBorders>
              <w:top w:val="nil"/>
              <w:left w:val="nil"/>
              <w:bottom w:val="single" w:sz="4" w:space="0" w:color="auto"/>
              <w:right w:val="single" w:sz="4" w:space="0" w:color="auto"/>
            </w:tcBorders>
            <w:shd w:val="clear" w:color="auto" w:fill="auto"/>
            <w:noWrap/>
            <w:vAlign w:val="bottom"/>
            <w:hideMark/>
          </w:tcPr>
          <w:p w14:paraId="7472A169"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6CA733A6" w14:textId="77777777" w:rsidR="00BC2909" w:rsidRPr="00FE01D4" w:rsidRDefault="00BC2909" w:rsidP="0064471D">
            <w:pPr>
              <w:jc w:val="center"/>
              <w:rPr>
                <w:color w:val="000000"/>
                <w:sz w:val="18"/>
                <w:szCs w:val="18"/>
              </w:rPr>
            </w:pPr>
            <w:r w:rsidRPr="00FE01D4">
              <w:rPr>
                <w:color w:val="000000"/>
                <w:sz w:val="18"/>
                <w:szCs w:val="18"/>
              </w:rPr>
              <w:t>8</w:t>
            </w:r>
          </w:p>
        </w:tc>
        <w:tc>
          <w:tcPr>
            <w:tcW w:w="938" w:type="dxa"/>
            <w:tcBorders>
              <w:top w:val="nil"/>
              <w:left w:val="nil"/>
              <w:bottom w:val="single" w:sz="4" w:space="0" w:color="auto"/>
              <w:right w:val="single" w:sz="4" w:space="0" w:color="auto"/>
            </w:tcBorders>
            <w:shd w:val="clear" w:color="auto" w:fill="auto"/>
            <w:noWrap/>
            <w:vAlign w:val="bottom"/>
            <w:hideMark/>
          </w:tcPr>
          <w:p w14:paraId="657566E8" w14:textId="77777777" w:rsidR="00BC2909" w:rsidRPr="00FE01D4" w:rsidRDefault="00BC2909" w:rsidP="0064471D">
            <w:pPr>
              <w:rPr>
                <w:color w:val="000000"/>
                <w:sz w:val="18"/>
                <w:szCs w:val="18"/>
              </w:rPr>
            </w:pPr>
            <w:r w:rsidRPr="00FE01D4">
              <w:rPr>
                <w:color w:val="000000"/>
                <w:sz w:val="18"/>
                <w:szCs w:val="18"/>
              </w:rPr>
              <w:t> </w:t>
            </w:r>
          </w:p>
        </w:tc>
        <w:tc>
          <w:tcPr>
            <w:tcW w:w="1493" w:type="dxa"/>
            <w:tcBorders>
              <w:top w:val="nil"/>
              <w:left w:val="nil"/>
              <w:bottom w:val="single" w:sz="4" w:space="0" w:color="auto"/>
              <w:right w:val="single" w:sz="4" w:space="0" w:color="auto"/>
            </w:tcBorders>
            <w:shd w:val="clear" w:color="auto" w:fill="auto"/>
            <w:noWrap/>
            <w:vAlign w:val="bottom"/>
            <w:hideMark/>
          </w:tcPr>
          <w:p w14:paraId="63F9B902" w14:textId="77777777" w:rsidR="00BC2909" w:rsidRPr="004C4A8C" w:rsidRDefault="00BC2909" w:rsidP="0064471D">
            <w:pPr>
              <w:rPr>
                <w:color w:val="000000"/>
                <w:sz w:val="20"/>
                <w:szCs w:val="20"/>
              </w:rPr>
            </w:pPr>
            <w:r w:rsidRPr="004C4A8C">
              <w:rPr>
                <w:color w:val="000000"/>
                <w:sz w:val="20"/>
                <w:szCs w:val="20"/>
              </w:rPr>
              <w:t> </w:t>
            </w:r>
          </w:p>
        </w:tc>
      </w:tr>
      <w:tr w:rsidR="00BC2909" w:rsidRPr="004C4A8C" w14:paraId="645D9932" w14:textId="77777777" w:rsidTr="00BA3716">
        <w:trPr>
          <w:trHeight w:val="96"/>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65FB968" w14:textId="77777777" w:rsidR="00BC2909" w:rsidRPr="00FE01D4" w:rsidRDefault="00BC2909" w:rsidP="0064471D">
            <w:pPr>
              <w:rPr>
                <w:color w:val="000000"/>
                <w:sz w:val="18"/>
                <w:szCs w:val="18"/>
              </w:rPr>
            </w:pPr>
            <w:r w:rsidRPr="00FE01D4">
              <w:rPr>
                <w:color w:val="000000"/>
                <w:sz w:val="18"/>
                <w:szCs w:val="18"/>
              </w:rPr>
              <w:t>R3/Z1300</w:t>
            </w:r>
          </w:p>
        </w:tc>
        <w:tc>
          <w:tcPr>
            <w:tcW w:w="992" w:type="dxa"/>
            <w:tcBorders>
              <w:top w:val="nil"/>
              <w:left w:val="nil"/>
              <w:bottom w:val="single" w:sz="4" w:space="0" w:color="auto"/>
              <w:right w:val="single" w:sz="4" w:space="0" w:color="auto"/>
            </w:tcBorders>
            <w:shd w:val="clear" w:color="auto" w:fill="auto"/>
            <w:noWrap/>
            <w:vAlign w:val="bottom"/>
            <w:hideMark/>
          </w:tcPr>
          <w:p w14:paraId="6158B328" w14:textId="77777777" w:rsidR="00BC2909" w:rsidRPr="00FE01D4" w:rsidRDefault="00BC2909" w:rsidP="0064471D">
            <w:pPr>
              <w:rPr>
                <w:color w:val="000000"/>
                <w:sz w:val="18"/>
                <w:szCs w:val="18"/>
              </w:rPr>
            </w:pPr>
            <w:r w:rsidRPr="00FE01D4">
              <w:rPr>
                <w:color w:val="000000"/>
                <w:sz w:val="18"/>
                <w:szCs w:val="18"/>
              </w:rPr>
              <w:t>Základný</w:t>
            </w:r>
          </w:p>
        </w:tc>
        <w:tc>
          <w:tcPr>
            <w:tcW w:w="709" w:type="dxa"/>
            <w:tcBorders>
              <w:top w:val="nil"/>
              <w:left w:val="nil"/>
              <w:bottom w:val="single" w:sz="4" w:space="0" w:color="auto"/>
              <w:right w:val="single" w:sz="4" w:space="0" w:color="auto"/>
            </w:tcBorders>
            <w:shd w:val="clear" w:color="auto" w:fill="auto"/>
            <w:noWrap/>
            <w:vAlign w:val="bottom"/>
            <w:hideMark/>
          </w:tcPr>
          <w:p w14:paraId="22DDE059" w14:textId="77777777" w:rsidR="00BC2909" w:rsidRPr="00FE01D4" w:rsidRDefault="00BC2909" w:rsidP="0064471D">
            <w:pPr>
              <w:jc w:val="center"/>
              <w:rPr>
                <w:color w:val="000000"/>
                <w:sz w:val="18"/>
                <w:szCs w:val="18"/>
              </w:rPr>
            </w:pPr>
            <w:r w:rsidRPr="00FE01D4">
              <w:rPr>
                <w:color w:val="000000"/>
                <w:sz w:val="18"/>
                <w:szCs w:val="18"/>
              </w:rPr>
              <w:t>23</w:t>
            </w:r>
          </w:p>
        </w:tc>
        <w:tc>
          <w:tcPr>
            <w:tcW w:w="851" w:type="dxa"/>
            <w:tcBorders>
              <w:top w:val="nil"/>
              <w:left w:val="nil"/>
              <w:bottom w:val="single" w:sz="4" w:space="0" w:color="auto"/>
              <w:right w:val="single" w:sz="4" w:space="0" w:color="auto"/>
            </w:tcBorders>
            <w:shd w:val="clear" w:color="auto" w:fill="auto"/>
            <w:noWrap/>
            <w:vAlign w:val="bottom"/>
            <w:hideMark/>
          </w:tcPr>
          <w:p w14:paraId="34F46F81" w14:textId="77777777" w:rsidR="00BC2909" w:rsidRPr="00FE01D4" w:rsidRDefault="00BC2909" w:rsidP="0064471D">
            <w:pPr>
              <w:jc w:val="center"/>
              <w:rPr>
                <w:color w:val="000000"/>
                <w:sz w:val="18"/>
                <w:szCs w:val="18"/>
              </w:rPr>
            </w:pPr>
            <w:r w:rsidRPr="00FE01D4">
              <w:rPr>
                <w:color w:val="000000"/>
                <w:sz w:val="18"/>
                <w:szCs w:val="18"/>
              </w:rPr>
              <w:t>3000</w:t>
            </w:r>
          </w:p>
        </w:tc>
        <w:tc>
          <w:tcPr>
            <w:tcW w:w="850" w:type="dxa"/>
            <w:tcBorders>
              <w:top w:val="nil"/>
              <w:left w:val="nil"/>
              <w:bottom w:val="single" w:sz="4" w:space="0" w:color="auto"/>
              <w:right w:val="single" w:sz="4" w:space="0" w:color="auto"/>
            </w:tcBorders>
            <w:shd w:val="clear" w:color="auto" w:fill="auto"/>
            <w:noWrap/>
            <w:vAlign w:val="bottom"/>
            <w:hideMark/>
          </w:tcPr>
          <w:p w14:paraId="2066720B" w14:textId="77777777" w:rsidR="00BC2909" w:rsidRPr="00FE01D4" w:rsidRDefault="00BC2909" w:rsidP="0064471D">
            <w:pPr>
              <w:jc w:val="center"/>
              <w:rPr>
                <w:color w:val="000000"/>
                <w:sz w:val="18"/>
                <w:szCs w:val="18"/>
              </w:rPr>
            </w:pPr>
            <w:r w:rsidRPr="00FE01D4">
              <w:rPr>
                <w:color w:val="000000"/>
                <w:sz w:val="18"/>
                <w:szCs w:val="18"/>
              </w:rPr>
              <w:t>1300</w:t>
            </w:r>
          </w:p>
        </w:tc>
        <w:tc>
          <w:tcPr>
            <w:tcW w:w="851" w:type="dxa"/>
            <w:tcBorders>
              <w:top w:val="nil"/>
              <w:left w:val="nil"/>
              <w:bottom w:val="single" w:sz="4" w:space="0" w:color="auto"/>
              <w:right w:val="single" w:sz="4" w:space="0" w:color="auto"/>
            </w:tcBorders>
            <w:shd w:val="clear" w:color="auto" w:fill="auto"/>
            <w:noWrap/>
            <w:vAlign w:val="bottom"/>
            <w:hideMark/>
          </w:tcPr>
          <w:p w14:paraId="1531E318"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35E1D40E" w14:textId="77777777" w:rsidR="00BC2909" w:rsidRPr="00FE01D4" w:rsidRDefault="00BC2909" w:rsidP="0064471D">
            <w:pPr>
              <w:jc w:val="center"/>
              <w:rPr>
                <w:color w:val="000000"/>
                <w:sz w:val="18"/>
                <w:szCs w:val="18"/>
              </w:rPr>
            </w:pPr>
            <w:r w:rsidRPr="00FE01D4">
              <w:rPr>
                <w:color w:val="000000"/>
                <w:sz w:val="18"/>
                <w:szCs w:val="18"/>
              </w:rPr>
              <w:t>8</w:t>
            </w:r>
          </w:p>
        </w:tc>
        <w:tc>
          <w:tcPr>
            <w:tcW w:w="938" w:type="dxa"/>
            <w:tcBorders>
              <w:top w:val="nil"/>
              <w:left w:val="nil"/>
              <w:bottom w:val="single" w:sz="4" w:space="0" w:color="auto"/>
              <w:right w:val="single" w:sz="4" w:space="0" w:color="auto"/>
            </w:tcBorders>
            <w:shd w:val="clear" w:color="auto" w:fill="auto"/>
            <w:noWrap/>
            <w:vAlign w:val="bottom"/>
            <w:hideMark/>
          </w:tcPr>
          <w:p w14:paraId="3390E9BD" w14:textId="77777777" w:rsidR="00BC2909" w:rsidRPr="00FE01D4" w:rsidRDefault="00BC2909" w:rsidP="0064471D">
            <w:pPr>
              <w:rPr>
                <w:color w:val="000000"/>
                <w:sz w:val="18"/>
                <w:szCs w:val="18"/>
              </w:rPr>
            </w:pPr>
            <w:r w:rsidRPr="00FE01D4">
              <w:rPr>
                <w:color w:val="000000"/>
                <w:sz w:val="18"/>
                <w:szCs w:val="18"/>
              </w:rPr>
              <w:t> </w:t>
            </w:r>
          </w:p>
        </w:tc>
        <w:tc>
          <w:tcPr>
            <w:tcW w:w="1493" w:type="dxa"/>
            <w:tcBorders>
              <w:top w:val="nil"/>
              <w:left w:val="nil"/>
              <w:bottom w:val="single" w:sz="4" w:space="0" w:color="auto"/>
              <w:right w:val="single" w:sz="4" w:space="0" w:color="auto"/>
            </w:tcBorders>
            <w:shd w:val="clear" w:color="auto" w:fill="auto"/>
            <w:noWrap/>
            <w:vAlign w:val="bottom"/>
            <w:hideMark/>
          </w:tcPr>
          <w:p w14:paraId="5963CA88" w14:textId="77777777" w:rsidR="00BC2909" w:rsidRPr="004C4A8C" w:rsidRDefault="00BC2909" w:rsidP="0064471D">
            <w:pPr>
              <w:rPr>
                <w:color w:val="000000"/>
                <w:sz w:val="20"/>
                <w:szCs w:val="20"/>
              </w:rPr>
            </w:pPr>
            <w:r w:rsidRPr="004C4A8C">
              <w:rPr>
                <w:color w:val="000000"/>
                <w:sz w:val="20"/>
                <w:szCs w:val="20"/>
              </w:rPr>
              <w:t> </w:t>
            </w:r>
          </w:p>
        </w:tc>
      </w:tr>
      <w:tr w:rsidR="00BC2909" w:rsidRPr="004C4A8C" w14:paraId="3E34E74F" w14:textId="77777777" w:rsidTr="00BA3716">
        <w:trPr>
          <w:trHeight w:val="155"/>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5CB128A" w14:textId="77777777" w:rsidR="00BC2909" w:rsidRPr="00FE01D4" w:rsidRDefault="00BC2909" w:rsidP="0064471D">
            <w:pPr>
              <w:rPr>
                <w:color w:val="000000"/>
                <w:sz w:val="18"/>
                <w:szCs w:val="18"/>
              </w:rPr>
            </w:pPr>
            <w:r w:rsidRPr="00FE01D4">
              <w:rPr>
                <w:color w:val="000000"/>
                <w:sz w:val="18"/>
                <w:szCs w:val="18"/>
              </w:rPr>
              <w:t>R4/P1300</w:t>
            </w:r>
          </w:p>
        </w:tc>
        <w:tc>
          <w:tcPr>
            <w:tcW w:w="992" w:type="dxa"/>
            <w:tcBorders>
              <w:top w:val="nil"/>
              <w:left w:val="nil"/>
              <w:bottom w:val="single" w:sz="4" w:space="0" w:color="auto"/>
              <w:right w:val="single" w:sz="4" w:space="0" w:color="auto"/>
            </w:tcBorders>
            <w:shd w:val="clear" w:color="auto" w:fill="auto"/>
            <w:noWrap/>
            <w:vAlign w:val="bottom"/>
            <w:hideMark/>
          </w:tcPr>
          <w:p w14:paraId="0A93303F" w14:textId="77777777" w:rsidR="00BC2909" w:rsidRPr="00FE01D4" w:rsidRDefault="00BC2909" w:rsidP="0064471D">
            <w:pPr>
              <w:rPr>
                <w:color w:val="000000"/>
                <w:sz w:val="18"/>
                <w:szCs w:val="18"/>
              </w:rPr>
            </w:pPr>
            <w:r w:rsidRPr="00FE01D4">
              <w:rPr>
                <w:color w:val="000000"/>
                <w:sz w:val="18"/>
                <w:szCs w:val="18"/>
              </w:rPr>
              <w:t>Prídavný</w:t>
            </w:r>
          </w:p>
        </w:tc>
        <w:tc>
          <w:tcPr>
            <w:tcW w:w="709" w:type="dxa"/>
            <w:tcBorders>
              <w:top w:val="nil"/>
              <w:left w:val="nil"/>
              <w:bottom w:val="single" w:sz="4" w:space="0" w:color="auto"/>
              <w:right w:val="single" w:sz="4" w:space="0" w:color="auto"/>
            </w:tcBorders>
            <w:shd w:val="clear" w:color="auto" w:fill="auto"/>
            <w:noWrap/>
            <w:vAlign w:val="bottom"/>
            <w:hideMark/>
          </w:tcPr>
          <w:p w14:paraId="4BAE9AF5" w14:textId="77777777" w:rsidR="00BC2909" w:rsidRPr="00FE01D4" w:rsidRDefault="00BC2909" w:rsidP="0064471D">
            <w:pPr>
              <w:jc w:val="center"/>
              <w:rPr>
                <w:color w:val="000000"/>
                <w:sz w:val="18"/>
                <w:szCs w:val="18"/>
              </w:rPr>
            </w:pPr>
            <w:r w:rsidRPr="00FE01D4">
              <w:rPr>
                <w:color w:val="000000"/>
                <w:sz w:val="18"/>
                <w:szCs w:val="18"/>
              </w:rPr>
              <w:t>174</w:t>
            </w:r>
          </w:p>
        </w:tc>
        <w:tc>
          <w:tcPr>
            <w:tcW w:w="851" w:type="dxa"/>
            <w:tcBorders>
              <w:top w:val="nil"/>
              <w:left w:val="nil"/>
              <w:bottom w:val="single" w:sz="4" w:space="0" w:color="auto"/>
              <w:right w:val="single" w:sz="4" w:space="0" w:color="auto"/>
            </w:tcBorders>
            <w:shd w:val="clear" w:color="auto" w:fill="auto"/>
            <w:noWrap/>
            <w:vAlign w:val="bottom"/>
            <w:hideMark/>
          </w:tcPr>
          <w:p w14:paraId="047B7A15" w14:textId="77777777" w:rsidR="00BC2909" w:rsidRPr="00FE01D4" w:rsidRDefault="00BC2909" w:rsidP="0064471D">
            <w:pPr>
              <w:jc w:val="center"/>
              <w:rPr>
                <w:color w:val="000000"/>
                <w:sz w:val="18"/>
                <w:szCs w:val="18"/>
              </w:rPr>
            </w:pPr>
            <w:r w:rsidRPr="00FE01D4">
              <w:rPr>
                <w:color w:val="000000"/>
                <w:sz w:val="18"/>
                <w:szCs w:val="18"/>
              </w:rPr>
              <w:t>3000</w:t>
            </w:r>
          </w:p>
        </w:tc>
        <w:tc>
          <w:tcPr>
            <w:tcW w:w="850" w:type="dxa"/>
            <w:tcBorders>
              <w:top w:val="nil"/>
              <w:left w:val="nil"/>
              <w:bottom w:val="single" w:sz="4" w:space="0" w:color="auto"/>
              <w:right w:val="single" w:sz="4" w:space="0" w:color="auto"/>
            </w:tcBorders>
            <w:shd w:val="clear" w:color="auto" w:fill="auto"/>
            <w:noWrap/>
            <w:vAlign w:val="bottom"/>
            <w:hideMark/>
          </w:tcPr>
          <w:p w14:paraId="10071946" w14:textId="77777777" w:rsidR="00BC2909" w:rsidRPr="00FE01D4" w:rsidRDefault="00BC2909" w:rsidP="0064471D">
            <w:pPr>
              <w:jc w:val="center"/>
              <w:rPr>
                <w:color w:val="000000"/>
                <w:sz w:val="18"/>
                <w:szCs w:val="18"/>
              </w:rPr>
            </w:pPr>
            <w:r w:rsidRPr="00FE01D4">
              <w:rPr>
                <w:color w:val="000000"/>
                <w:sz w:val="18"/>
                <w:szCs w:val="18"/>
              </w:rPr>
              <w:t>1300</w:t>
            </w:r>
          </w:p>
        </w:tc>
        <w:tc>
          <w:tcPr>
            <w:tcW w:w="851" w:type="dxa"/>
            <w:tcBorders>
              <w:top w:val="nil"/>
              <w:left w:val="nil"/>
              <w:bottom w:val="single" w:sz="4" w:space="0" w:color="auto"/>
              <w:right w:val="single" w:sz="4" w:space="0" w:color="auto"/>
            </w:tcBorders>
            <w:shd w:val="clear" w:color="auto" w:fill="auto"/>
            <w:noWrap/>
            <w:vAlign w:val="bottom"/>
            <w:hideMark/>
          </w:tcPr>
          <w:p w14:paraId="7B615B42"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60F6E218" w14:textId="77777777" w:rsidR="00BC2909" w:rsidRPr="00FE01D4" w:rsidRDefault="00BC2909" w:rsidP="0064471D">
            <w:pPr>
              <w:jc w:val="center"/>
              <w:rPr>
                <w:color w:val="000000"/>
                <w:sz w:val="18"/>
                <w:szCs w:val="18"/>
              </w:rPr>
            </w:pPr>
            <w:r w:rsidRPr="00FE01D4">
              <w:rPr>
                <w:color w:val="000000"/>
                <w:sz w:val="18"/>
                <w:szCs w:val="18"/>
              </w:rPr>
              <w:t>8</w:t>
            </w:r>
          </w:p>
        </w:tc>
        <w:tc>
          <w:tcPr>
            <w:tcW w:w="938" w:type="dxa"/>
            <w:tcBorders>
              <w:top w:val="nil"/>
              <w:left w:val="nil"/>
              <w:bottom w:val="single" w:sz="4" w:space="0" w:color="auto"/>
              <w:right w:val="single" w:sz="4" w:space="0" w:color="auto"/>
            </w:tcBorders>
            <w:shd w:val="clear" w:color="auto" w:fill="auto"/>
            <w:noWrap/>
            <w:vAlign w:val="bottom"/>
            <w:hideMark/>
          </w:tcPr>
          <w:p w14:paraId="7A4C9AF1" w14:textId="77777777" w:rsidR="00BC2909" w:rsidRPr="00FE01D4" w:rsidRDefault="00BC2909" w:rsidP="0064471D">
            <w:pPr>
              <w:rPr>
                <w:color w:val="000000"/>
                <w:sz w:val="18"/>
                <w:szCs w:val="18"/>
              </w:rPr>
            </w:pPr>
            <w:r w:rsidRPr="00FE01D4">
              <w:rPr>
                <w:color w:val="000000"/>
                <w:sz w:val="18"/>
                <w:szCs w:val="18"/>
              </w:rPr>
              <w:t> </w:t>
            </w:r>
          </w:p>
        </w:tc>
        <w:tc>
          <w:tcPr>
            <w:tcW w:w="1493" w:type="dxa"/>
            <w:tcBorders>
              <w:top w:val="nil"/>
              <w:left w:val="nil"/>
              <w:bottom w:val="single" w:sz="4" w:space="0" w:color="auto"/>
              <w:right w:val="single" w:sz="4" w:space="0" w:color="auto"/>
            </w:tcBorders>
            <w:shd w:val="clear" w:color="auto" w:fill="auto"/>
            <w:noWrap/>
            <w:vAlign w:val="bottom"/>
            <w:hideMark/>
          </w:tcPr>
          <w:p w14:paraId="67E102CA" w14:textId="77777777" w:rsidR="00BC2909" w:rsidRPr="004C4A8C" w:rsidRDefault="00BC2909" w:rsidP="0064471D">
            <w:pPr>
              <w:rPr>
                <w:color w:val="000000"/>
                <w:sz w:val="20"/>
                <w:szCs w:val="20"/>
              </w:rPr>
            </w:pPr>
            <w:r w:rsidRPr="004C4A8C">
              <w:rPr>
                <w:color w:val="000000"/>
                <w:sz w:val="20"/>
                <w:szCs w:val="20"/>
              </w:rPr>
              <w:t> </w:t>
            </w:r>
          </w:p>
        </w:tc>
      </w:tr>
      <w:tr w:rsidR="00BC2909" w:rsidRPr="004C4A8C" w14:paraId="55751E5A" w14:textId="77777777" w:rsidTr="00BA3716">
        <w:trPr>
          <w:trHeight w:val="14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E9A9912" w14:textId="77777777" w:rsidR="00BC2909" w:rsidRPr="00FE01D4" w:rsidRDefault="00BC2909" w:rsidP="0064471D">
            <w:pPr>
              <w:rPr>
                <w:color w:val="000000"/>
                <w:sz w:val="18"/>
                <w:szCs w:val="18"/>
              </w:rPr>
            </w:pPr>
            <w:r w:rsidRPr="00FE01D4">
              <w:rPr>
                <w:color w:val="000000"/>
                <w:sz w:val="18"/>
                <w:szCs w:val="18"/>
              </w:rPr>
              <w:t>R5/P1300</w:t>
            </w:r>
          </w:p>
        </w:tc>
        <w:tc>
          <w:tcPr>
            <w:tcW w:w="992" w:type="dxa"/>
            <w:tcBorders>
              <w:top w:val="nil"/>
              <w:left w:val="nil"/>
              <w:bottom w:val="single" w:sz="4" w:space="0" w:color="auto"/>
              <w:right w:val="single" w:sz="4" w:space="0" w:color="auto"/>
            </w:tcBorders>
            <w:shd w:val="clear" w:color="auto" w:fill="auto"/>
            <w:noWrap/>
            <w:vAlign w:val="bottom"/>
            <w:hideMark/>
          </w:tcPr>
          <w:p w14:paraId="5BEEF312" w14:textId="77777777" w:rsidR="00BC2909" w:rsidRPr="00FE01D4" w:rsidRDefault="00BC2909" w:rsidP="0064471D">
            <w:pPr>
              <w:rPr>
                <w:color w:val="000000"/>
                <w:sz w:val="18"/>
                <w:szCs w:val="18"/>
              </w:rPr>
            </w:pPr>
            <w:r w:rsidRPr="00FE01D4">
              <w:rPr>
                <w:color w:val="000000"/>
                <w:sz w:val="18"/>
                <w:szCs w:val="18"/>
              </w:rPr>
              <w:t>Prídavný</w:t>
            </w:r>
          </w:p>
        </w:tc>
        <w:tc>
          <w:tcPr>
            <w:tcW w:w="709" w:type="dxa"/>
            <w:tcBorders>
              <w:top w:val="nil"/>
              <w:left w:val="nil"/>
              <w:bottom w:val="single" w:sz="4" w:space="0" w:color="auto"/>
              <w:right w:val="single" w:sz="4" w:space="0" w:color="auto"/>
            </w:tcBorders>
            <w:shd w:val="clear" w:color="auto" w:fill="auto"/>
            <w:noWrap/>
            <w:vAlign w:val="bottom"/>
            <w:hideMark/>
          </w:tcPr>
          <w:p w14:paraId="78EFE7D5" w14:textId="77777777" w:rsidR="00BC2909" w:rsidRPr="00FE01D4" w:rsidRDefault="00BC2909" w:rsidP="0064471D">
            <w:pPr>
              <w:jc w:val="center"/>
              <w:rPr>
                <w:color w:val="000000"/>
                <w:sz w:val="18"/>
                <w:szCs w:val="18"/>
              </w:rPr>
            </w:pPr>
            <w:r w:rsidRPr="00FE01D4">
              <w:rPr>
                <w:color w:val="000000"/>
                <w:sz w:val="18"/>
                <w:szCs w:val="18"/>
              </w:rPr>
              <w:t>42</w:t>
            </w:r>
          </w:p>
        </w:tc>
        <w:tc>
          <w:tcPr>
            <w:tcW w:w="851" w:type="dxa"/>
            <w:tcBorders>
              <w:top w:val="nil"/>
              <w:left w:val="nil"/>
              <w:bottom w:val="single" w:sz="4" w:space="0" w:color="auto"/>
              <w:right w:val="single" w:sz="4" w:space="0" w:color="auto"/>
            </w:tcBorders>
            <w:shd w:val="clear" w:color="auto" w:fill="auto"/>
            <w:noWrap/>
            <w:vAlign w:val="bottom"/>
            <w:hideMark/>
          </w:tcPr>
          <w:p w14:paraId="269DBE9B" w14:textId="77777777" w:rsidR="00BC2909" w:rsidRPr="00FE01D4" w:rsidRDefault="00BC2909" w:rsidP="0064471D">
            <w:pPr>
              <w:jc w:val="center"/>
              <w:rPr>
                <w:color w:val="000000"/>
                <w:sz w:val="18"/>
                <w:szCs w:val="18"/>
              </w:rPr>
            </w:pPr>
            <w:r w:rsidRPr="00FE01D4">
              <w:rPr>
                <w:color w:val="000000"/>
                <w:sz w:val="18"/>
                <w:szCs w:val="18"/>
              </w:rPr>
              <w:t>3000</w:t>
            </w:r>
          </w:p>
        </w:tc>
        <w:tc>
          <w:tcPr>
            <w:tcW w:w="850" w:type="dxa"/>
            <w:tcBorders>
              <w:top w:val="nil"/>
              <w:left w:val="nil"/>
              <w:bottom w:val="single" w:sz="4" w:space="0" w:color="auto"/>
              <w:right w:val="single" w:sz="4" w:space="0" w:color="auto"/>
            </w:tcBorders>
            <w:shd w:val="clear" w:color="auto" w:fill="auto"/>
            <w:noWrap/>
            <w:vAlign w:val="bottom"/>
            <w:hideMark/>
          </w:tcPr>
          <w:p w14:paraId="0CA60D43" w14:textId="77777777" w:rsidR="00BC2909" w:rsidRPr="00FE01D4" w:rsidRDefault="00BC2909" w:rsidP="0064471D">
            <w:pPr>
              <w:jc w:val="center"/>
              <w:rPr>
                <w:color w:val="000000"/>
                <w:sz w:val="18"/>
                <w:szCs w:val="18"/>
              </w:rPr>
            </w:pPr>
            <w:r w:rsidRPr="00FE01D4">
              <w:rPr>
                <w:color w:val="000000"/>
                <w:sz w:val="18"/>
                <w:szCs w:val="18"/>
              </w:rPr>
              <w:t>1300</w:t>
            </w:r>
          </w:p>
        </w:tc>
        <w:tc>
          <w:tcPr>
            <w:tcW w:w="851" w:type="dxa"/>
            <w:tcBorders>
              <w:top w:val="nil"/>
              <w:left w:val="nil"/>
              <w:bottom w:val="single" w:sz="4" w:space="0" w:color="auto"/>
              <w:right w:val="single" w:sz="4" w:space="0" w:color="auto"/>
            </w:tcBorders>
            <w:shd w:val="clear" w:color="auto" w:fill="auto"/>
            <w:noWrap/>
            <w:vAlign w:val="bottom"/>
            <w:hideMark/>
          </w:tcPr>
          <w:p w14:paraId="59578BB8"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0E97FD85" w14:textId="77777777" w:rsidR="00BC2909" w:rsidRPr="00FE01D4" w:rsidRDefault="00BC2909" w:rsidP="0064471D">
            <w:pPr>
              <w:jc w:val="center"/>
              <w:rPr>
                <w:color w:val="000000"/>
                <w:sz w:val="18"/>
                <w:szCs w:val="18"/>
              </w:rPr>
            </w:pPr>
            <w:r w:rsidRPr="00FE01D4">
              <w:rPr>
                <w:color w:val="000000"/>
                <w:sz w:val="18"/>
                <w:szCs w:val="18"/>
              </w:rPr>
              <w:t>5</w:t>
            </w:r>
          </w:p>
        </w:tc>
        <w:tc>
          <w:tcPr>
            <w:tcW w:w="938" w:type="dxa"/>
            <w:tcBorders>
              <w:top w:val="nil"/>
              <w:left w:val="nil"/>
              <w:bottom w:val="single" w:sz="4" w:space="0" w:color="auto"/>
              <w:right w:val="single" w:sz="4" w:space="0" w:color="auto"/>
            </w:tcBorders>
            <w:shd w:val="clear" w:color="auto" w:fill="auto"/>
            <w:noWrap/>
            <w:vAlign w:val="bottom"/>
            <w:hideMark/>
          </w:tcPr>
          <w:p w14:paraId="77E58B77" w14:textId="77777777" w:rsidR="00BC2909" w:rsidRPr="00FE01D4" w:rsidRDefault="00BC2909" w:rsidP="0064471D">
            <w:pPr>
              <w:jc w:val="right"/>
              <w:rPr>
                <w:color w:val="000000"/>
                <w:sz w:val="18"/>
                <w:szCs w:val="18"/>
              </w:rPr>
            </w:pPr>
            <w:r w:rsidRPr="00FE01D4">
              <w:rPr>
                <w:color w:val="000000"/>
                <w:sz w:val="18"/>
                <w:szCs w:val="18"/>
              </w:rPr>
              <w:t>min.50</w:t>
            </w:r>
            <w:r>
              <w:rPr>
                <w:color w:val="000000"/>
                <w:sz w:val="18"/>
                <w:szCs w:val="18"/>
              </w:rPr>
              <w:t>0</w:t>
            </w:r>
            <w:r w:rsidRPr="00FE01D4">
              <w:rPr>
                <w:color w:val="000000"/>
                <w:sz w:val="18"/>
                <w:szCs w:val="18"/>
              </w:rPr>
              <w:t>m</w:t>
            </w:r>
          </w:p>
        </w:tc>
        <w:tc>
          <w:tcPr>
            <w:tcW w:w="1493" w:type="dxa"/>
            <w:tcBorders>
              <w:top w:val="nil"/>
              <w:left w:val="nil"/>
              <w:bottom w:val="single" w:sz="4" w:space="0" w:color="auto"/>
              <w:right w:val="single" w:sz="4" w:space="0" w:color="auto"/>
            </w:tcBorders>
            <w:shd w:val="clear" w:color="auto" w:fill="auto"/>
            <w:vAlign w:val="bottom"/>
            <w:hideMark/>
          </w:tcPr>
          <w:p w14:paraId="3C243E41" w14:textId="77777777" w:rsidR="00BC2909" w:rsidRPr="00FE01D4" w:rsidRDefault="00BC2909" w:rsidP="0064471D">
            <w:pPr>
              <w:rPr>
                <w:color w:val="000000"/>
                <w:sz w:val="18"/>
                <w:szCs w:val="18"/>
              </w:rPr>
            </w:pPr>
            <w:r w:rsidRPr="00FE01D4">
              <w:rPr>
                <w:color w:val="000000"/>
                <w:sz w:val="18"/>
                <w:szCs w:val="18"/>
              </w:rPr>
              <w:t>Zosilnené police</w:t>
            </w:r>
          </w:p>
        </w:tc>
      </w:tr>
      <w:tr w:rsidR="00BC2909" w:rsidRPr="004C4A8C" w14:paraId="53E9A7A3" w14:textId="77777777" w:rsidTr="00BA3716">
        <w:trPr>
          <w:trHeight w:val="163"/>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1A3B44" w14:textId="77777777" w:rsidR="00BC2909" w:rsidRPr="00FE01D4" w:rsidRDefault="00BC2909" w:rsidP="0064471D">
            <w:pPr>
              <w:rPr>
                <w:color w:val="000000"/>
                <w:sz w:val="18"/>
                <w:szCs w:val="18"/>
              </w:rPr>
            </w:pPr>
            <w:r w:rsidRPr="00FE01D4">
              <w:rPr>
                <w:color w:val="000000"/>
                <w:sz w:val="18"/>
                <w:szCs w:val="18"/>
              </w:rPr>
              <w:t>R6/Z1000</w:t>
            </w:r>
          </w:p>
        </w:tc>
        <w:tc>
          <w:tcPr>
            <w:tcW w:w="992" w:type="dxa"/>
            <w:tcBorders>
              <w:top w:val="nil"/>
              <w:left w:val="nil"/>
              <w:bottom w:val="single" w:sz="4" w:space="0" w:color="auto"/>
              <w:right w:val="single" w:sz="4" w:space="0" w:color="auto"/>
            </w:tcBorders>
            <w:shd w:val="clear" w:color="auto" w:fill="auto"/>
            <w:noWrap/>
            <w:vAlign w:val="bottom"/>
            <w:hideMark/>
          </w:tcPr>
          <w:p w14:paraId="4E6047A4" w14:textId="77777777" w:rsidR="00BC2909" w:rsidRPr="00FE01D4" w:rsidRDefault="00BC2909" w:rsidP="0064471D">
            <w:pPr>
              <w:rPr>
                <w:color w:val="000000"/>
                <w:sz w:val="18"/>
                <w:szCs w:val="18"/>
              </w:rPr>
            </w:pPr>
            <w:r w:rsidRPr="00FE01D4">
              <w:rPr>
                <w:color w:val="000000"/>
                <w:sz w:val="18"/>
                <w:szCs w:val="18"/>
              </w:rPr>
              <w:t>Základný</w:t>
            </w:r>
          </w:p>
        </w:tc>
        <w:tc>
          <w:tcPr>
            <w:tcW w:w="709" w:type="dxa"/>
            <w:tcBorders>
              <w:top w:val="nil"/>
              <w:left w:val="nil"/>
              <w:bottom w:val="single" w:sz="4" w:space="0" w:color="auto"/>
              <w:right w:val="single" w:sz="4" w:space="0" w:color="auto"/>
            </w:tcBorders>
            <w:shd w:val="clear" w:color="auto" w:fill="auto"/>
            <w:noWrap/>
            <w:vAlign w:val="bottom"/>
            <w:hideMark/>
          </w:tcPr>
          <w:p w14:paraId="5EA9314C" w14:textId="77777777" w:rsidR="00BC2909" w:rsidRPr="00FE01D4" w:rsidRDefault="00BC2909" w:rsidP="0064471D">
            <w:pPr>
              <w:jc w:val="center"/>
              <w:rPr>
                <w:color w:val="000000"/>
                <w:sz w:val="18"/>
                <w:szCs w:val="18"/>
              </w:rPr>
            </w:pPr>
            <w:r w:rsidRPr="00FE01D4">
              <w:rPr>
                <w:color w:val="000000"/>
                <w:sz w:val="18"/>
                <w:szCs w:val="18"/>
              </w:rPr>
              <w:t>14</w:t>
            </w:r>
          </w:p>
        </w:tc>
        <w:tc>
          <w:tcPr>
            <w:tcW w:w="851" w:type="dxa"/>
            <w:tcBorders>
              <w:top w:val="nil"/>
              <w:left w:val="nil"/>
              <w:bottom w:val="single" w:sz="4" w:space="0" w:color="auto"/>
              <w:right w:val="single" w:sz="4" w:space="0" w:color="auto"/>
            </w:tcBorders>
            <w:shd w:val="clear" w:color="auto" w:fill="auto"/>
            <w:noWrap/>
            <w:vAlign w:val="bottom"/>
            <w:hideMark/>
          </w:tcPr>
          <w:p w14:paraId="1BD51ED5" w14:textId="77777777" w:rsidR="00BC2909" w:rsidRPr="00FE01D4" w:rsidRDefault="00BC2909" w:rsidP="0064471D">
            <w:pPr>
              <w:jc w:val="center"/>
              <w:rPr>
                <w:color w:val="000000"/>
                <w:sz w:val="18"/>
                <w:szCs w:val="18"/>
              </w:rPr>
            </w:pPr>
            <w:r w:rsidRPr="00FE01D4">
              <w:rPr>
                <w:color w:val="000000"/>
                <w:sz w:val="18"/>
                <w:szCs w:val="18"/>
              </w:rPr>
              <w:t>3000</w:t>
            </w:r>
          </w:p>
        </w:tc>
        <w:tc>
          <w:tcPr>
            <w:tcW w:w="850" w:type="dxa"/>
            <w:tcBorders>
              <w:top w:val="nil"/>
              <w:left w:val="nil"/>
              <w:bottom w:val="single" w:sz="4" w:space="0" w:color="auto"/>
              <w:right w:val="single" w:sz="4" w:space="0" w:color="auto"/>
            </w:tcBorders>
            <w:shd w:val="clear" w:color="auto" w:fill="auto"/>
            <w:noWrap/>
            <w:vAlign w:val="bottom"/>
            <w:hideMark/>
          </w:tcPr>
          <w:p w14:paraId="5A0C8C45" w14:textId="77777777" w:rsidR="00BC2909" w:rsidRPr="00FE01D4" w:rsidRDefault="00BC2909" w:rsidP="0064471D">
            <w:pPr>
              <w:jc w:val="center"/>
              <w:rPr>
                <w:color w:val="000000"/>
                <w:sz w:val="18"/>
                <w:szCs w:val="18"/>
              </w:rPr>
            </w:pPr>
            <w:r w:rsidRPr="00FE01D4">
              <w:rPr>
                <w:color w:val="000000"/>
                <w:sz w:val="18"/>
                <w:szCs w:val="18"/>
              </w:rPr>
              <w:t>1000</w:t>
            </w:r>
          </w:p>
        </w:tc>
        <w:tc>
          <w:tcPr>
            <w:tcW w:w="851" w:type="dxa"/>
            <w:tcBorders>
              <w:top w:val="nil"/>
              <w:left w:val="nil"/>
              <w:bottom w:val="single" w:sz="4" w:space="0" w:color="auto"/>
              <w:right w:val="single" w:sz="4" w:space="0" w:color="auto"/>
            </w:tcBorders>
            <w:shd w:val="clear" w:color="auto" w:fill="auto"/>
            <w:noWrap/>
            <w:vAlign w:val="bottom"/>
            <w:hideMark/>
          </w:tcPr>
          <w:p w14:paraId="2E6E2A6E"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535E7EFF" w14:textId="77777777" w:rsidR="00BC2909" w:rsidRPr="00FE01D4" w:rsidRDefault="00BC2909" w:rsidP="0064471D">
            <w:pPr>
              <w:jc w:val="center"/>
              <w:rPr>
                <w:color w:val="000000"/>
                <w:sz w:val="18"/>
                <w:szCs w:val="18"/>
              </w:rPr>
            </w:pPr>
            <w:r w:rsidRPr="00FE01D4">
              <w:rPr>
                <w:color w:val="000000"/>
                <w:sz w:val="18"/>
                <w:szCs w:val="18"/>
              </w:rPr>
              <w:t>5</w:t>
            </w:r>
          </w:p>
        </w:tc>
        <w:tc>
          <w:tcPr>
            <w:tcW w:w="938" w:type="dxa"/>
            <w:tcBorders>
              <w:top w:val="nil"/>
              <w:left w:val="nil"/>
              <w:bottom w:val="single" w:sz="4" w:space="0" w:color="auto"/>
              <w:right w:val="single" w:sz="4" w:space="0" w:color="auto"/>
            </w:tcBorders>
            <w:shd w:val="clear" w:color="auto" w:fill="auto"/>
            <w:noWrap/>
            <w:vAlign w:val="bottom"/>
            <w:hideMark/>
          </w:tcPr>
          <w:p w14:paraId="6B3AEFF3" w14:textId="77777777" w:rsidR="00BC2909" w:rsidRPr="00FE01D4" w:rsidRDefault="00BC2909" w:rsidP="0064471D">
            <w:pPr>
              <w:jc w:val="right"/>
              <w:rPr>
                <w:color w:val="000000"/>
                <w:sz w:val="18"/>
                <w:szCs w:val="18"/>
              </w:rPr>
            </w:pPr>
            <w:r w:rsidRPr="00FE01D4">
              <w:rPr>
                <w:color w:val="000000"/>
                <w:sz w:val="18"/>
                <w:szCs w:val="18"/>
              </w:rPr>
              <w:t>min.500m</w:t>
            </w:r>
          </w:p>
        </w:tc>
        <w:tc>
          <w:tcPr>
            <w:tcW w:w="1493" w:type="dxa"/>
            <w:tcBorders>
              <w:top w:val="nil"/>
              <w:left w:val="nil"/>
              <w:bottom w:val="single" w:sz="4" w:space="0" w:color="auto"/>
              <w:right w:val="single" w:sz="4" w:space="0" w:color="auto"/>
            </w:tcBorders>
            <w:shd w:val="clear" w:color="auto" w:fill="auto"/>
            <w:vAlign w:val="bottom"/>
            <w:hideMark/>
          </w:tcPr>
          <w:p w14:paraId="4F142C05" w14:textId="77777777" w:rsidR="00BC2909" w:rsidRPr="00FE01D4" w:rsidRDefault="00BC2909" w:rsidP="0064471D">
            <w:pPr>
              <w:rPr>
                <w:color w:val="000000"/>
                <w:sz w:val="18"/>
                <w:szCs w:val="18"/>
              </w:rPr>
            </w:pPr>
            <w:r w:rsidRPr="00FE01D4">
              <w:rPr>
                <w:color w:val="000000"/>
                <w:sz w:val="18"/>
                <w:szCs w:val="18"/>
              </w:rPr>
              <w:t>Zosilnené police</w:t>
            </w:r>
          </w:p>
        </w:tc>
      </w:tr>
      <w:tr w:rsidR="00BC2909" w:rsidRPr="004C4A8C" w14:paraId="34667617" w14:textId="77777777" w:rsidTr="00BA3716">
        <w:trPr>
          <w:trHeight w:val="2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5D100AA" w14:textId="77777777" w:rsidR="00BC2909" w:rsidRPr="00FE01D4" w:rsidRDefault="00BC2909" w:rsidP="0064471D">
            <w:pPr>
              <w:rPr>
                <w:color w:val="000000"/>
                <w:sz w:val="18"/>
                <w:szCs w:val="18"/>
              </w:rPr>
            </w:pPr>
            <w:r w:rsidRPr="00FE01D4">
              <w:rPr>
                <w:color w:val="000000"/>
                <w:sz w:val="18"/>
                <w:szCs w:val="18"/>
              </w:rPr>
              <w:t>R7/Z1000</w:t>
            </w:r>
          </w:p>
        </w:tc>
        <w:tc>
          <w:tcPr>
            <w:tcW w:w="992" w:type="dxa"/>
            <w:tcBorders>
              <w:top w:val="nil"/>
              <w:left w:val="nil"/>
              <w:bottom w:val="single" w:sz="4" w:space="0" w:color="auto"/>
              <w:right w:val="single" w:sz="4" w:space="0" w:color="auto"/>
            </w:tcBorders>
            <w:shd w:val="clear" w:color="auto" w:fill="auto"/>
            <w:noWrap/>
            <w:vAlign w:val="bottom"/>
            <w:hideMark/>
          </w:tcPr>
          <w:p w14:paraId="7E135B89" w14:textId="77777777" w:rsidR="00BC2909" w:rsidRPr="00FE01D4" w:rsidRDefault="00BC2909" w:rsidP="0064471D">
            <w:pPr>
              <w:rPr>
                <w:color w:val="000000"/>
                <w:sz w:val="18"/>
                <w:szCs w:val="18"/>
              </w:rPr>
            </w:pPr>
            <w:r w:rsidRPr="00FE01D4">
              <w:rPr>
                <w:color w:val="000000"/>
                <w:sz w:val="18"/>
                <w:szCs w:val="18"/>
              </w:rPr>
              <w:t>Základný</w:t>
            </w:r>
          </w:p>
        </w:tc>
        <w:tc>
          <w:tcPr>
            <w:tcW w:w="709" w:type="dxa"/>
            <w:tcBorders>
              <w:top w:val="nil"/>
              <w:left w:val="nil"/>
              <w:bottom w:val="single" w:sz="4" w:space="0" w:color="auto"/>
              <w:right w:val="single" w:sz="4" w:space="0" w:color="auto"/>
            </w:tcBorders>
            <w:shd w:val="clear" w:color="auto" w:fill="auto"/>
            <w:noWrap/>
            <w:vAlign w:val="bottom"/>
            <w:hideMark/>
          </w:tcPr>
          <w:p w14:paraId="47AB988C" w14:textId="77777777" w:rsidR="00BC2909" w:rsidRPr="00FE01D4" w:rsidRDefault="00BC2909" w:rsidP="0064471D">
            <w:pPr>
              <w:jc w:val="center"/>
              <w:rPr>
                <w:color w:val="000000"/>
                <w:sz w:val="18"/>
                <w:szCs w:val="18"/>
              </w:rPr>
            </w:pPr>
            <w:r w:rsidRPr="00FE01D4">
              <w:rPr>
                <w:color w:val="000000"/>
                <w:sz w:val="18"/>
                <w:szCs w:val="18"/>
              </w:rPr>
              <w:t>6</w:t>
            </w:r>
          </w:p>
        </w:tc>
        <w:tc>
          <w:tcPr>
            <w:tcW w:w="851" w:type="dxa"/>
            <w:tcBorders>
              <w:top w:val="nil"/>
              <w:left w:val="nil"/>
              <w:bottom w:val="single" w:sz="4" w:space="0" w:color="auto"/>
              <w:right w:val="single" w:sz="4" w:space="0" w:color="auto"/>
            </w:tcBorders>
            <w:shd w:val="clear" w:color="auto" w:fill="auto"/>
            <w:noWrap/>
            <w:vAlign w:val="bottom"/>
            <w:hideMark/>
          </w:tcPr>
          <w:p w14:paraId="1D07FD6A" w14:textId="77777777" w:rsidR="00BC2909" w:rsidRPr="00FE01D4" w:rsidRDefault="00BC2909" w:rsidP="0064471D">
            <w:pPr>
              <w:jc w:val="center"/>
              <w:rPr>
                <w:color w:val="000000"/>
                <w:sz w:val="18"/>
                <w:szCs w:val="18"/>
              </w:rPr>
            </w:pPr>
            <w:r w:rsidRPr="00FE01D4">
              <w:rPr>
                <w:color w:val="000000"/>
                <w:sz w:val="18"/>
                <w:szCs w:val="18"/>
              </w:rPr>
              <w:t>2500</w:t>
            </w:r>
          </w:p>
        </w:tc>
        <w:tc>
          <w:tcPr>
            <w:tcW w:w="850" w:type="dxa"/>
            <w:tcBorders>
              <w:top w:val="nil"/>
              <w:left w:val="nil"/>
              <w:bottom w:val="single" w:sz="4" w:space="0" w:color="auto"/>
              <w:right w:val="single" w:sz="4" w:space="0" w:color="auto"/>
            </w:tcBorders>
            <w:shd w:val="clear" w:color="auto" w:fill="auto"/>
            <w:noWrap/>
            <w:vAlign w:val="bottom"/>
            <w:hideMark/>
          </w:tcPr>
          <w:p w14:paraId="56919B15" w14:textId="77777777" w:rsidR="00BC2909" w:rsidRPr="00FE01D4" w:rsidRDefault="00BC2909" w:rsidP="0064471D">
            <w:pPr>
              <w:jc w:val="center"/>
              <w:rPr>
                <w:color w:val="000000"/>
                <w:sz w:val="18"/>
                <w:szCs w:val="18"/>
              </w:rPr>
            </w:pPr>
            <w:r w:rsidRPr="00FE01D4">
              <w:rPr>
                <w:color w:val="000000"/>
                <w:sz w:val="18"/>
                <w:szCs w:val="18"/>
              </w:rPr>
              <w:t>1000</w:t>
            </w:r>
          </w:p>
        </w:tc>
        <w:tc>
          <w:tcPr>
            <w:tcW w:w="851" w:type="dxa"/>
            <w:tcBorders>
              <w:top w:val="nil"/>
              <w:left w:val="nil"/>
              <w:bottom w:val="single" w:sz="4" w:space="0" w:color="auto"/>
              <w:right w:val="single" w:sz="4" w:space="0" w:color="auto"/>
            </w:tcBorders>
            <w:shd w:val="clear" w:color="auto" w:fill="auto"/>
            <w:noWrap/>
            <w:vAlign w:val="bottom"/>
            <w:hideMark/>
          </w:tcPr>
          <w:p w14:paraId="2AF74AB9"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6BFA69BB" w14:textId="77777777" w:rsidR="00BC2909" w:rsidRPr="00FE01D4" w:rsidRDefault="00BC2909" w:rsidP="0064471D">
            <w:pPr>
              <w:jc w:val="center"/>
              <w:rPr>
                <w:color w:val="000000"/>
                <w:sz w:val="18"/>
                <w:szCs w:val="18"/>
              </w:rPr>
            </w:pPr>
            <w:r w:rsidRPr="00FE01D4">
              <w:rPr>
                <w:color w:val="000000"/>
                <w:sz w:val="18"/>
                <w:szCs w:val="18"/>
              </w:rPr>
              <w:t>7</w:t>
            </w:r>
          </w:p>
        </w:tc>
        <w:tc>
          <w:tcPr>
            <w:tcW w:w="938" w:type="dxa"/>
            <w:tcBorders>
              <w:top w:val="nil"/>
              <w:left w:val="nil"/>
              <w:bottom w:val="single" w:sz="4" w:space="0" w:color="auto"/>
              <w:right w:val="single" w:sz="4" w:space="0" w:color="auto"/>
            </w:tcBorders>
            <w:shd w:val="clear" w:color="auto" w:fill="auto"/>
            <w:noWrap/>
            <w:vAlign w:val="bottom"/>
            <w:hideMark/>
          </w:tcPr>
          <w:p w14:paraId="00B71290" w14:textId="77777777" w:rsidR="00BC2909" w:rsidRPr="00FE01D4" w:rsidRDefault="00BC2909" w:rsidP="0064471D">
            <w:pPr>
              <w:jc w:val="right"/>
              <w:rPr>
                <w:color w:val="000000"/>
                <w:sz w:val="18"/>
                <w:szCs w:val="18"/>
              </w:rPr>
            </w:pPr>
            <w:r>
              <w:rPr>
                <w:color w:val="000000"/>
                <w:sz w:val="18"/>
                <w:szCs w:val="18"/>
              </w:rPr>
              <w:t>m</w:t>
            </w:r>
            <w:r w:rsidRPr="00FE01D4">
              <w:rPr>
                <w:color w:val="000000"/>
                <w:sz w:val="18"/>
                <w:szCs w:val="18"/>
              </w:rPr>
              <w:t>in</w:t>
            </w:r>
            <w:r>
              <w:rPr>
                <w:color w:val="000000"/>
                <w:sz w:val="18"/>
                <w:szCs w:val="18"/>
              </w:rPr>
              <w:t>.</w:t>
            </w:r>
            <w:r w:rsidRPr="00FE01D4">
              <w:rPr>
                <w:color w:val="000000"/>
                <w:sz w:val="18"/>
                <w:szCs w:val="18"/>
              </w:rPr>
              <w:t>330m</w:t>
            </w:r>
          </w:p>
        </w:tc>
        <w:tc>
          <w:tcPr>
            <w:tcW w:w="1493" w:type="dxa"/>
            <w:tcBorders>
              <w:top w:val="nil"/>
              <w:left w:val="nil"/>
              <w:bottom w:val="single" w:sz="4" w:space="0" w:color="auto"/>
              <w:right w:val="single" w:sz="4" w:space="0" w:color="auto"/>
            </w:tcBorders>
            <w:shd w:val="clear" w:color="auto" w:fill="auto"/>
            <w:noWrap/>
            <w:vAlign w:val="bottom"/>
            <w:hideMark/>
          </w:tcPr>
          <w:p w14:paraId="0A4FD9E2" w14:textId="77777777" w:rsidR="00BC2909" w:rsidRPr="00FE01D4" w:rsidRDefault="00BC2909" w:rsidP="0064471D">
            <w:pPr>
              <w:rPr>
                <w:color w:val="000000"/>
                <w:sz w:val="18"/>
                <w:szCs w:val="18"/>
              </w:rPr>
            </w:pPr>
            <w:r w:rsidRPr="00FE01D4">
              <w:rPr>
                <w:color w:val="000000"/>
                <w:sz w:val="18"/>
                <w:szCs w:val="18"/>
              </w:rPr>
              <w:t> </w:t>
            </w:r>
          </w:p>
        </w:tc>
      </w:tr>
      <w:tr w:rsidR="00BC2909" w:rsidRPr="004C4A8C" w14:paraId="4F2A1653" w14:textId="77777777" w:rsidTr="00BA3716">
        <w:trPr>
          <w:trHeight w:val="169"/>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9CD1E2B" w14:textId="77777777" w:rsidR="00BC2909" w:rsidRPr="00FE01D4" w:rsidRDefault="00BC2909" w:rsidP="0064471D">
            <w:pPr>
              <w:rPr>
                <w:color w:val="000000"/>
                <w:sz w:val="18"/>
                <w:szCs w:val="18"/>
              </w:rPr>
            </w:pPr>
            <w:r w:rsidRPr="00FE01D4">
              <w:rPr>
                <w:color w:val="000000"/>
                <w:sz w:val="18"/>
                <w:szCs w:val="18"/>
              </w:rPr>
              <w:t>R8/P1000</w:t>
            </w:r>
          </w:p>
        </w:tc>
        <w:tc>
          <w:tcPr>
            <w:tcW w:w="992" w:type="dxa"/>
            <w:tcBorders>
              <w:top w:val="nil"/>
              <w:left w:val="nil"/>
              <w:bottom w:val="single" w:sz="4" w:space="0" w:color="auto"/>
              <w:right w:val="single" w:sz="4" w:space="0" w:color="auto"/>
            </w:tcBorders>
            <w:shd w:val="clear" w:color="auto" w:fill="auto"/>
            <w:noWrap/>
            <w:vAlign w:val="bottom"/>
            <w:hideMark/>
          </w:tcPr>
          <w:p w14:paraId="2D0B3698" w14:textId="77777777" w:rsidR="00BC2909" w:rsidRPr="00FE01D4" w:rsidRDefault="00BC2909" w:rsidP="0064471D">
            <w:pPr>
              <w:rPr>
                <w:color w:val="000000"/>
                <w:sz w:val="18"/>
                <w:szCs w:val="18"/>
              </w:rPr>
            </w:pPr>
            <w:r w:rsidRPr="00FE01D4">
              <w:rPr>
                <w:color w:val="000000"/>
                <w:sz w:val="18"/>
                <w:szCs w:val="18"/>
              </w:rPr>
              <w:t>Prídavný</w:t>
            </w:r>
          </w:p>
        </w:tc>
        <w:tc>
          <w:tcPr>
            <w:tcW w:w="709" w:type="dxa"/>
            <w:tcBorders>
              <w:top w:val="nil"/>
              <w:left w:val="nil"/>
              <w:bottom w:val="single" w:sz="4" w:space="0" w:color="auto"/>
              <w:right w:val="single" w:sz="4" w:space="0" w:color="auto"/>
            </w:tcBorders>
            <w:shd w:val="clear" w:color="auto" w:fill="auto"/>
            <w:noWrap/>
            <w:vAlign w:val="bottom"/>
            <w:hideMark/>
          </w:tcPr>
          <w:p w14:paraId="223A34A5" w14:textId="77777777" w:rsidR="00BC2909" w:rsidRPr="00FE01D4" w:rsidRDefault="00BC2909" w:rsidP="0064471D">
            <w:pPr>
              <w:jc w:val="center"/>
              <w:rPr>
                <w:color w:val="000000"/>
                <w:sz w:val="18"/>
                <w:szCs w:val="18"/>
              </w:rPr>
            </w:pPr>
            <w:r w:rsidRPr="00FE01D4">
              <w:rPr>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14:paraId="2E026619" w14:textId="77777777" w:rsidR="00BC2909" w:rsidRPr="00FE01D4" w:rsidRDefault="00BC2909" w:rsidP="0064471D">
            <w:pPr>
              <w:jc w:val="center"/>
              <w:rPr>
                <w:color w:val="000000"/>
                <w:sz w:val="18"/>
                <w:szCs w:val="18"/>
              </w:rPr>
            </w:pPr>
            <w:r w:rsidRPr="00FE01D4">
              <w:rPr>
                <w:color w:val="000000"/>
                <w:sz w:val="18"/>
                <w:szCs w:val="18"/>
              </w:rPr>
              <w:t>2500</w:t>
            </w:r>
          </w:p>
        </w:tc>
        <w:tc>
          <w:tcPr>
            <w:tcW w:w="850" w:type="dxa"/>
            <w:tcBorders>
              <w:top w:val="nil"/>
              <w:left w:val="nil"/>
              <w:bottom w:val="single" w:sz="4" w:space="0" w:color="auto"/>
              <w:right w:val="single" w:sz="4" w:space="0" w:color="auto"/>
            </w:tcBorders>
            <w:shd w:val="clear" w:color="auto" w:fill="auto"/>
            <w:noWrap/>
            <w:vAlign w:val="bottom"/>
            <w:hideMark/>
          </w:tcPr>
          <w:p w14:paraId="2D13A3DA" w14:textId="77777777" w:rsidR="00BC2909" w:rsidRPr="00FE01D4" w:rsidRDefault="00BC2909" w:rsidP="0064471D">
            <w:pPr>
              <w:jc w:val="center"/>
              <w:rPr>
                <w:color w:val="000000"/>
                <w:sz w:val="18"/>
                <w:szCs w:val="18"/>
              </w:rPr>
            </w:pPr>
            <w:r w:rsidRPr="00FE01D4">
              <w:rPr>
                <w:color w:val="000000"/>
                <w:sz w:val="18"/>
                <w:szCs w:val="18"/>
              </w:rPr>
              <w:t>1000</w:t>
            </w:r>
          </w:p>
        </w:tc>
        <w:tc>
          <w:tcPr>
            <w:tcW w:w="851" w:type="dxa"/>
            <w:tcBorders>
              <w:top w:val="nil"/>
              <w:left w:val="nil"/>
              <w:bottom w:val="single" w:sz="4" w:space="0" w:color="auto"/>
              <w:right w:val="single" w:sz="4" w:space="0" w:color="auto"/>
            </w:tcBorders>
            <w:shd w:val="clear" w:color="auto" w:fill="auto"/>
            <w:noWrap/>
            <w:vAlign w:val="bottom"/>
            <w:hideMark/>
          </w:tcPr>
          <w:p w14:paraId="6581A2B5"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394BE2A7" w14:textId="77777777" w:rsidR="00BC2909" w:rsidRPr="00FE01D4" w:rsidRDefault="00BC2909" w:rsidP="0064471D">
            <w:pPr>
              <w:jc w:val="center"/>
              <w:rPr>
                <w:color w:val="000000"/>
                <w:sz w:val="18"/>
                <w:szCs w:val="18"/>
              </w:rPr>
            </w:pPr>
            <w:r w:rsidRPr="00FE01D4">
              <w:rPr>
                <w:color w:val="000000"/>
                <w:sz w:val="18"/>
                <w:szCs w:val="18"/>
              </w:rPr>
              <w:t>7</w:t>
            </w:r>
          </w:p>
        </w:tc>
        <w:tc>
          <w:tcPr>
            <w:tcW w:w="938" w:type="dxa"/>
            <w:tcBorders>
              <w:top w:val="nil"/>
              <w:left w:val="nil"/>
              <w:bottom w:val="single" w:sz="4" w:space="0" w:color="auto"/>
              <w:right w:val="single" w:sz="4" w:space="0" w:color="auto"/>
            </w:tcBorders>
            <w:shd w:val="clear" w:color="auto" w:fill="auto"/>
            <w:noWrap/>
            <w:vAlign w:val="bottom"/>
            <w:hideMark/>
          </w:tcPr>
          <w:p w14:paraId="2F4305E6" w14:textId="77777777" w:rsidR="00BC2909" w:rsidRPr="004C4A8C" w:rsidRDefault="00BC2909" w:rsidP="0064471D">
            <w:pPr>
              <w:rPr>
                <w:color w:val="000000"/>
                <w:sz w:val="20"/>
                <w:szCs w:val="20"/>
              </w:rPr>
            </w:pPr>
            <w:r w:rsidRPr="004C4A8C">
              <w:rPr>
                <w:color w:val="000000"/>
                <w:sz w:val="20"/>
                <w:szCs w:val="20"/>
              </w:rPr>
              <w:t> </w:t>
            </w:r>
          </w:p>
        </w:tc>
        <w:tc>
          <w:tcPr>
            <w:tcW w:w="1493" w:type="dxa"/>
            <w:tcBorders>
              <w:top w:val="nil"/>
              <w:left w:val="nil"/>
              <w:bottom w:val="single" w:sz="4" w:space="0" w:color="auto"/>
              <w:right w:val="single" w:sz="4" w:space="0" w:color="auto"/>
            </w:tcBorders>
            <w:shd w:val="clear" w:color="auto" w:fill="auto"/>
            <w:noWrap/>
            <w:vAlign w:val="bottom"/>
            <w:hideMark/>
          </w:tcPr>
          <w:p w14:paraId="39460B3E" w14:textId="77777777" w:rsidR="00BC2909" w:rsidRPr="00FE01D4" w:rsidRDefault="00BC2909" w:rsidP="0064471D">
            <w:pPr>
              <w:rPr>
                <w:color w:val="000000"/>
                <w:sz w:val="18"/>
                <w:szCs w:val="18"/>
              </w:rPr>
            </w:pPr>
            <w:r w:rsidRPr="00FE01D4">
              <w:rPr>
                <w:color w:val="000000"/>
                <w:sz w:val="18"/>
                <w:szCs w:val="18"/>
              </w:rPr>
              <w:t> </w:t>
            </w:r>
          </w:p>
        </w:tc>
      </w:tr>
      <w:tr w:rsidR="00BC2909" w:rsidRPr="004C4A8C" w14:paraId="065B67B3" w14:textId="77777777" w:rsidTr="00BA3716">
        <w:trPr>
          <w:trHeight w:val="98"/>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CA74EF6" w14:textId="77777777" w:rsidR="00BC2909" w:rsidRPr="00FE01D4" w:rsidRDefault="00BC2909" w:rsidP="0064471D">
            <w:pPr>
              <w:rPr>
                <w:color w:val="000000"/>
                <w:sz w:val="18"/>
                <w:szCs w:val="18"/>
              </w:rPr>
            </w:pPr>
            <w:r w:rsidRPr="00FE01D4">
              <w:rPr>
                <w:color w:val="000000"/>
                <w:sz w:val="18"/>
                <w:szCs w:val="18"/>
              </w:rPr>
              <w:t>R9/Z1300</w:t>
            </w:r>
          </w:p>
        </w:tc>
        <w:tc>
          <w:tcPr>
            <w:tcW w:w="992" w:type="dxa"/>
            <w:tcBorders>
              <w:top w:val="nil"/>
              <w:left w:val="nil"/>
              <w:bottom w:val="single" w:sz="4" w:space="0" w:color="auto"/>
              <w:right w:val="single" w:sz="4" w:space="0" w:color="auto"/>
            </w:tcBorders>
            <w:shd w:val="clear" w:color="auto" w:fill="auto"/>
            <w:noWrap/>
            <w:vAlign w:val="bottom"/>
            <w:hideMark/>
          </w:tcPr>
          <w:p w14:paraId="598D00EB" w14:textId="77777777" w:rsidR="00BC2909" w:rsidRPr="00FE01D4" w:rsidRDefault="00BC2909" w:rsidP="0064471D">
            <w:pPr>
              <w:rPr>
                <w:color w:val="000000"/>
                <w:sz w:val="18"/>
                <w:szCs w:val="18"/>
              </w:rPr>
            </w:pPr>
            <w:r w:rsidRPr="00FE01D4">
              <w:rPr>
                <w:color w:val="000000"/>
                <w:sz w:val="18"/>
                <w:szCs w:val="18"/>
              </w:rPr>
              <w:t>Základný</w:t>
            </w:r>
          </w:p>
        </w:tc>
        <w:tc>
          <w:tcPr>
            <w:tcW w:w="709" w:type="dxa"/>
            <w:tcBorders>
              <w:top w:val="nil"/>
              <w:left w:val="nil"/>
              <w:bottom w:val="single" w:sz="4" w:space="0" w:color="auto"/>
              <w:right w:val="single" w:sz="4" w:space="0" w:color="auto"/>
            </w:tcBorders>
            <w:shd w:val="clear" w:color="auto" w:fill="auto"/>
            <w:noWrap/>
            <w:vAlign w:val="bottom"/>
            <w:hideMark/>
          </w:tcPr>
          <w:p w14:paraId="11691123" w14:textId="77777777" w:rsidR="00BC2909" w:rsidRPr="00FE01D4" w:rsidRDefault="00BC2909" w:rsidP="0064471D">
            <w:pPr>
              <w:jc w:val="center"/>
              <w:rPr>
                <w:color w:val="000000"/>
                <w:sz w:val="18"/>
                <w:szCs w:val="18"/>
              </w:rPr>
            </w:pPr>
            <w:r w:rsidRPr="00FE01D4">
              <w:rPr>
                <w:color w:val="000000"/>
                <w:sz w:val="18"/>
                <w:szCs w:val="18"/>
              </w:rPr>
              <w:t>9</w:t>
            </w:r>
          </w:p>
        </w:tc>
        <w:tc>
          <w:tcPr>
            <w:tcW w:w="851" w:type="dxa"/>
            <w:tcBorders>
              <w:top w:val="nil"/>
              <w:left w:val="nil"/>
              <w:bottom w:val="single" w:sz="4" w:space="0" w:color="auto"/>
              <w:right w:val="single" w:sz="4" w:space="0" w:color="auto"/>
            </w:tcBorders>
            <w:shd w:val="clear" w:color="auto" w:fill="auto"/>
            <w:noWrap/>
            <w:vAlign w:val="bottom"/>
            <w:hideMark/>
          </w:tcPr>
          <w:p w14:paraId="06C3366C" w14:textId="77777777" w:rsidR="00BC2909" w:rsidRPr="00FE01D4" w:rsidRDefault="00BC2909" w:rsidP="0064471D">
            <w:pPr>
              <w:jc w:val="center"/>
              <w:rPr>
                <w:color w:val="000000"/>
                <w:sz w:val="18"/>
                <w:szCs w:val="18"/>
              </w:rPr>
            </w:pPr>
            <w:r w:rsidRPr="00FE01D4">
              <w:rPr>
                <w:color w:val="000000"/>
                <w:sz w:val="18"/>
                <w:szCs w:val="18"/>
              </w:rPr>
              <w:t>2500</w:t>
            </w:r>
          </w:p>
        </w:tc>
        <w:tc>
          <w:tcPr>
            <w:tcW w:w="850" w:type="dxa"/>
            <w:tcBorders>
              <w:top w:val="nil"/>
              <w:left w:val="nil"/>
              <w:bottom w:val="single" w:sz="4" w:space="0" w:color="auto"/>
              <w:right w:val="single" w:sz="4" w:space="0" w:color="auto"/>
            </w:tcBorders>
            <w:shd w:val="clear" w:color="auto" w:fill="auto"/>
            <w:noWrap/>
            <w:vAlign w:val="bottom"/>
            <w:hideMark/>
          </w:tcPr>
          <w:p w14:paraId="0A0B8463" w14:textId="77777777" w:rsidR="00BC2909" w:rsidRPr="00FE01D4" w:rsidRDefault="00BC2909" w:rsidP="0064471D">
            <w:pPr>
              <w:jc w:val="center"/>
              <w:rPr>
                <w:color w:val="000000"/>
                <w:sz w:val="18"/>
                <w:szCs w:val="18"/>
              </w:rPr>
            </w:pPr>
            <w:r w:rsidRPr="00FE01D4">
              <w:rPr>
                <w:color w:val="000000"/>
                <w:sz w:val="18"/>
                <w:szCs w:val="18"/>
              </w:rPr>
              <w:t>1300</w:t>
            </w:r>
          </w:p>
        </w:tc>
        <w:tc>
          <w:tcPr>
            <w:tcW w:w="851" w:type="dxa"/>
            <w:tcBorders>
              <w:top w:val="nil"/>
              <w:left w:val="nil"/>
              <w:bottom w:val="single" w:sz="4" w:space="0" w:color="auto"/>
              <w:right w:val="single" w:sz="4" w:space="0" w:color="auto"/>
            </w:tcBorders>
            <w:shd w:val="clear" w:color="auto" w:fill="auto"/>
            <w:noWrap/>
            <w:vAlign w:val="bottom"/>
            <w:hideMark/>
          </w:tcPr>
          <w:p w14:paraId="76E27173"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68273E6A" w14:textId="77777777" w:rsidR="00BC2909" w:rsidRPr="00FE01D4" w:rsidRDefault="00BC2909" w:rsidP="0064471D">
            <w:pPr>
              <w:jc w:val="center"/>
              <w:rPr>
                <w:color w:val="000000"/>
                <w:sz w:val="18"/>
                <w:szCs w:val="18"/>
              </w:rPr>
            </w:pPr>
            <w:r w:rsidRPr="00FE01D4">
              <w:rPr>
                <w:color w:val="000000"/>
                <w:sz w:val="18"/>
                <w:szCs w:val="18"/>
              </w:rPr>
              <w:t>7</w:t>
            </w:r>
          </w:p>
        </w:tc>
        <w:tc>
          <w:tcPr>
            <w:tcW w:w="938" w:type="dxa"/>
            <w:tcBorders>
              <w:top w:val="nil"/>
              <w:left w:val="nil"/>
              <w:bottom w:val="single" w:sz="4" w:space="0" w:color="auto"/>
              <w:right w:val="single" w:sz="4" w:space="0" w:color="auto"/>
            </w:tcBorders>
            <w:shd w:val="clear" w:color="auto" w:fill="auto"/>
            <w:noWrap/>
            <w:vAlign w:val="bottom"/>
            <w:hideMark/>
          </w:tcPr>
          <w:p w14:paraId="4492493E" w14:textId="77777777" w:rsidR="00BC2909" w:rsidRPr="004C4A8C" w:rsidRDefault="00BC2909" w:rsidP="0064471D">
            <w:pPr>
              <w:rPr>
                <w:color w:val="000000"/>
                <w:sz w:val="20"/>
                <w:szCs w:val="20"/>
              </w:rPr>
            </w:pPr>
            <w:r w:rsidRPr="004C4A8C">
              <w:rPr>
                <w:color w:val="000000"/>
                <w:sz w:val="20"/>
                <w:szCs w:val="20"/>
              </w:rPr>
              <w:t> </w:t>
            </w:r>
          </w:p>
        </w:tc>
        <w:tc>
          <w:tcPr>
            <w:tcW w:w="1493" w:type="dxa"/>
            <w:tcBorders>
              <w:top w:val="nil"/>
              <w:left w:val="nil"/>
              <w:bottom w:val="single" w:sz="4" w:space="0" w:color="auto"/>
              <w:right w:val="single" w:sz="4" w:space="0" w:color="auto"/>
            </w:tcBorders>
            <w:shd w:val="clear" w:color="auto" w:fill="auto"/>
            <w:noWrap/>
            <w:vAlign w:val="bottom"/>
            <w:hideMark/>
          </w:tcPr>
          <w:p w14:paraId="3B10961B" w14:textId="77777777" w:rsidR="00BC2909" w:rsidRPr="00FE01D4" w:rsidRDefault="00BC2909" w:rsidP="0064471D">
            <w:pPr>
              <w:rPr>
                <w:color w:val="000000"/>
                <w:sz w:val="18"/>
                <w:szCs w:val="18"/>
              </w:rPr>
            </w:pPr>
            <w:r w:rsidRPr="00FE01D4">
              <w:rPr>
                <w:color w:val="000000"/>
                <w:sz w:val="18"/>
                <w:szCs w:val="18"/>
              </w:rPr>
              <w:t> </w:t>
            </w:r>
          </w:p>
        </w:tc>
      </w:tr>
      <w:tr w:rsidR="00BC2909" w:rsidRPr="004C4A8C" w14:paraId="338F5566" w14:textId="77777777" w:rsidTr="00BA3716">
        <w:trPr>
          <w:trHeight w:val="16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BA5E1FD" w14:textId="77777777" w:rsidR="00BC2909" w:rsidRPr="00FE01D4" w:rsidRDefault="00BC2909" w:rsidP="0064471D">
            <w:pPr>
              <w:rPr>
                <w:color w:val="000000"/>
                <w:sz w:val="18"/>
                <w:szCs w:val="18"/>
              </w:rPr>
            </w:pPr>
            <w:r w:rsidRPr="00FE01D4">
              <w:rPr>
                <w:color w:val="000000"/>
                <w:sz w:val="18"/>
                <w:szCs w:val="18"/>
              </w:rPr>
              <w:t>R10/P1300</w:t>
            </w:r>
          </w:p>
        </w:tc>
        <w:tc>
          <w:tcPr>
            <w:tcW w:w="992" w:type="dxa"/>
            <w:tcBorders>
              <w:top w:val="nil"/>
              <w:left w:val="nil"/>
              <w:bottom w:val="single" w:sz="4" w:space="0" w:color="auto"/>
              <w:right w:val="single" w:sz="4" w:space="0" w:color="auto"/>
            </w:tcBorders>
            <w:shd w:val="clear" w:color="auto" w:fill="auto"/>
            <w:noWrap/>
            <w:vAlign w:val="bottom"/>
            <w:hideMark/>
          </w:tcPr>
          <w:p w14:paraId="25DBAE4F" w14:textId="77777777" w:rsidR="00BC2909" w:rsidRPr="00FE01D4" w:rsidRDefault="00BC2909" w:rsidP="0064471D">
            <w:pPr>
              <w:rPr>
                <w:color w:val="000000"/>
                <w:sz w:val="18"/>
                <w:szCs w:val="18"/>
              </w:rPr>
            </w:pPr>
            <w:r w:rsidRPr="00FE01D4">
              <w:rPr>
                <w:color w:val="000000"/>
                <w:sz w:val="18"/>
                <w:szCs w:val="18"/>
              </w:rPr>
              <w:t>Prídavný</w:t>
            </w:r>
          </w:p>
        </w:tc>
        <w:tc>
          <w:tcPr>
            <w:tcW w:w="709" w:type="dxa"/>
            <w:tcBorders>
              <w:top w:val="nil"/>
              <w:left w:val="nil"/>
              <w:bottom w:val="single" w:sz="4" w:space="0" w:color="auto"/>
              <w:right w:val="single" w:sz="4" w:space="0" w:color="auto"/>
            </w:tcBorders>
            <w:shd w:val="clear" w:color="auto" w:fill="auto"/>
            <w:noWrap/>
            <w:vAlign w:val="bottom"/>
            <w:hideMark/>
          </w:tcPr>
          <w:p w14:paraId="77BAC8DD" w14:textId="77777777" w:rsidR="00BC2909" w:rsidRPr="00FE01D4" w:rsidRDefault="00BC2909" w:rsidP="0064471D">
            <w:pPr>
              <w:jc w:val="center"/>
              <w:rPr>
                <w:color w:val="000000"/>
                <w:sz w:val="18"/>
                <w:szCs w:val="18"/>
              </w:rPr>
            </w:pPr>
            <w:r w:rsidRPr="00FE01D4">
              <w:rPr>
                <w:color w:val="000000"/>
                <w:sz w:val="18"/>
                <w:szCs w:val="18"/>
              </w:rPr>
              <w:t>15</w:t>
            </w:r>
          </w:p>
        </w:tc>
        <w:tc>
          <w:tcPr>
            <w:tcW w:w="851" w:type="dxa"/>
            <w:tcBorders>
              <w:top w:val="nil"/>
              <w:left w:val="nil"/>
              <w:bottom w:val="single" w:sz="4" w:space="0" w:color="auto"/>
              <w:right w:val="single" w:sz="4" w:space="0" w:color="auto"/>
            </w:tcBorders>
            <w:shd w:val="clear" w:color="auto" w:fill="auto"/>
            <w:noWrap/>
            <w:vAlign w:val="bottom"/>
            <w:hideMark/>
          </w:tcPr>
          <w:p w14:paraId="53B8C104" w14:textId="77777777" w:rsidR="00BC2909" w:rsidRPr="00FE01D4" w:rsidRDefault="00BC2909" w:rsidP="0064471D">
            <w:pPr>
              <w:jc w:val="center"/>
              <w:rPr>
                <w:color w:val="000000"/>
                <w:sz w:val="18"/>
                <w:szCs w:val="18"/>
              </w:rPr>
            </w:pPr>
            <w:r w:rsidRPr="00FE01D4">
              <w:rPr>
                <w:color w:val="000000"/>
                <w:sz w:val="18"/>
                <w:szCs w:val="18"/>
              </w:rPr>
              <w:t>2500</w:t>
            </w:r>
          </w:p>
        </w:tc>
        <w:tc>
          <w:tcPr>
            <w:tcW w:w="850" w:type="dxa"/>
            <w:tcBorders>
              <w:top w:val="nil"/>
              <w:left w:val="nil"/>
              <w:bottom w:val="single" w:sz="4" w:space="0" w:color="auto"/>
              <w:right w:val="single" w:sz="4" w:space="0" w:color="auto"/>
            </w:tcBorders>
            <w:shd w:val="clear" w:color="auto" w:fill="auto"/>
            <w:noWrap/>
            <w:vAlign w:val="bottom"/>
            <w:hideMark/>
          </w:tcPr>
          <w:p w14:paraId="71D1A4AC" w14:textId="77777777" w:rsidR="00BC2909" w:rsidRPr="00FE01D4" w:rsidRDefault="00BC2909" w:rsidP="0064471D">
            <w:pPr>
              <w:jc w:val="center"/>
              <w:rPr>
                <w:color w:val="000000"/>
                <w:sz w:val="18"/>
                <w:szCs w:val="18"/>
              </w:rPr>
            </w:pPr>
            <w:r w:rsidRPr="00FE01D4">
              <w:rPr>
                <w:color w:val="000000"/>
                <w:sz w:val="18"/>
                <w:szCs w:val="18"/>
              </w:rPr>
              <w:t>1300</w:t>
            </w:r>
          </w:p>
        </w:tc>
        <w:tc>
          <w:tcPr>
            <w:tcW w:w="851" w:type="dxa"/>
            <w:tcBorders>
              <w:top w:val="nil"/>
              <w:left w:val="nil"/>
              <w:bottom w:val="single" w:sz="4" w:space="0" w:color="auto"/>
              <w:right w:val="single" w:sz="4" w:space="0" w:color="auto"/>
            </w:tcBorders>
            <w:shd w:val="clear" w:color="auto" w:fill="auto"/>
            <w:noWrap/>
            <w:vAlign w:val="bottom"/>
            <w:hideMark/>
          </w:tcPr>
          <w:p w14:paraId="12A73BBF"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34ABB92C" w14:textId="77777777" w:rsidR="00BC2909" w:rsidRPr="00FE01D4" w:rsidRDefault="00BC2909" w:rsidP="0064471D">
            <w:pPr>
              <w:jc w:val="center"/>
              <w:rPr>
                <w:color w:val="000000"/>
                <w:sz w:val="18"/>
                <w:szCs w:val="18"/>
              </w:rPr>
            </w:pPr>
            <w:r w:rsidRPr="00FE01D4">
              <w:rPr>
                <w:color w:val="000000"/>
                <w:sz w:val="18"/>
                <w:szCs w:val="18"/>
              </w:rPr>
              <w:t>7</w:t>
            </w:r>
          </w:p>
        </w:tc>
        <w:tc>
          <w:tcPr>
            <w:tcW w:w="938" w:type="dxa"/>
            <w:tcBorders>
              <w:top w:val="nil"/>
              <w:left w:val="nil"/>
              <w:bottom w:val="single" w:sz="4" w:space="0" w:color="auto"/>
              <w:right w:val="single" w:sz="4" w:space="0" w:color="auto"/>
            </w:tcBorders>
            <w:shd w:val="clear" w:color="auto" w:fill="auto"/>
            <w:noWrap/>
            <w:vAlign w:val="bottom"/>
            <w:hideMark/>
          </w:tcPr>
          <w:p w14:paraId="3AEB9BF6" w14:textId="77777777" w:rsidR="00BC2909" w:rsidRPr="004C4A8C" w:rsidRDefault="00BC2909" w:rsidP="0064471D">
            <w:pPr>
              <w:rPr>
                <w:color w:val="000000"/>
                <w:sz w:val="20"/>
                <w:szCs w:val="20"/>
              </w:rPr>
            </w:pPr>
            <w:r w:rsidRPr="004C4A8C">
              <w:rPr>
                <w:color w:val="000000"/>
                <w:sz w:val="20"/>
                <w:szCs w:val="20"/>
              </w:rPr>
              <w:t> </w:t>
            </w:r>
          </w:p>
        </w:tc>
        <w:tc>
          <w:tcPr>
            <w:tcW w:w="1493" w:type="dxa"/>
            <w:tcBorders>
              <w:top w:val="nil"/>
              <w:left w:val="nil"/>
              <w:bottom w:val="single" w:sz="4" w:space="0" w:color="auto"/>
              <w:right w:val="single" w:sz="4" w:space="0" w:color="auto"/>
            </w:tcBorders>
            <w:shd w:val="clear" w:color="auto" w:fill="auto"/>
            <w:noWrap/>
            <w:vAlign w:val="bottom"/>
            <w:hideMark/>
          </w:tcPr>
          <w:p w14:paraId="7BCAF113" w14:textId="77777777" w:rsidR="00BC2909" w:rsidRPr="00FE01D4" w:rsidRDefault="00BC2909" w:rsidP="0064471D">
            <w:pPr>
              <w:rPr>
                <w:color w:val="000000"/>
                <w:sz w:val="18"/>
                <w:szCs w:val="18"/>
              </w:rPr>
            </w:pPr>
            <w:r w:rsidRPr="00FE01D4">
              <w:rPr>
                <w:color w:val="000000"/>
                <w:sz w:val="18"/>
                <w:szCs w:val="18"/>
              </w:rPr>
              <w:t> </w:t>
            </w:r>
          </w:p>
        </w:tc>
      </w:tr>
      <w:tr w:rsidR="00BC2909" w:rsidRPr="004C4A8C" w14:paraId="6E4E1BE8" w14:textId="77777777" w:rsidTr="00BA3716">
        <w:trPr>
          <w:trHeight w:val="9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CCBE853" w14:textId="77777777" w:rsidR="00BC2909" w:rsidRPr="00FE01D4" w:rsidRDefault="00BC2909" w:rsidP="0064471D">
            <w:pPr>
              <w:rPr>
                <w:color w:val="000000"/>
                <w:sz w:val="18"/>
                <w:szCs w:val="18"/>
              </w:rPr>
            </w:pPr>
            <w:r w:rsidRPr="00FE01D4">
              <w:rPr>
                <w:color w:val="000000"/>
                <w:sz w:val="18"/>
                <w:szCs w:val="18"/>
              </w:rPr>
              <w:t>R11/Z1000</w:t>
            </w:r>
          </w:p>
        </w:tc>
        <w:tc>
          <w:tcPr>
            <w:tcW w:w="992" w:type="dxa"/>
            <w:tcBorders>
              <w:top w:val="nil"/>
              <w:left w:val="nil"/>
              <w:bottom w:val="single" w:sz="4" w:space="0" w:color="auto"/>
              <w:right w:val="single" w:sz="4" w:space="0" w:color="auto"/>
            </w:tcBorders>
            <w:shd w:val="clear" w:color="auto" w:fill="auto"/>
            <w:noWrap/>
            <w:vAlign w:val="bottom"/>
            <w:hideMark/>
          </w:tcPr>
          <w:p w14:paraId="559C6974" w14:textId="77777777" w:rsidR="00BC2909" w:rsidRPr="00FE01D4" w:rsidRDefault="00BC2909" w:rsidP="0064471D">
            <w:pPr>
              <w:rPr>
                <w:color w:val="000000"/>
                <w:sz w:val="18"/>
                <w:szCs w:val="18"/>
              </w:rPr>
            </w:pPr>
            <w:r w:rsidRPr="00FE01D4">
              <w:rPr>
                <w:color w:val="000000"/>
                <w:sz w:val="18"/>
                <w:szCs w:val="18"/>
              </w:rPr>
              <w:t>Základný</w:t>
            </w:r>
          </w:p>
        </w:tc>
        <w:tc>
          <w:tcPr>
            <w:tcW w:w="709" w:type="dxa"/>
            <w:tcBorders>
              <w:top w:val="nil"/>
              <w:left w:val="nil"/>
              <w:bottom w:val="single" w:sz="4" w:space="0" w:color="auto"/>
              <w:right w:val="single" w:sz="4" w:space="0" w:color="auto"/>
            </w:tcBorders>
            <w:shd w:val="clear" w:color="auto" w:fill="auto"/>
            <w:noWrap/>
            <w:vAlign w:val="bottom"/>
            <w:hideMark/>
          </w:tcPr>
          <w:p w14:paraId="6C8674E8" w14:textId="77777777" w:rsidR="00BC2909" w:rsidRPr="00FE01D4" w:rsidRDefault="00BC2909" w:rsidP="0064471D">
            <w:pPr>
              <w:jc w:val="center"/>
              <w:rPr>
                <w:color w:val="000000"/>
                <w:sz w:val="18"/>
                <w:szCs w:val="18"/>
              </w:rPr>
            </w:pPr>
            <w:r w:rsidRPr="00FE01D4">
              <w:rPr>
                <w:color w:val="000000"/>
                <w:sz w:val="18"/>
                <w:szCs w:val="18"/>
              </w:rPr>
              <w:t>15</w:t>
            </w:r>
          </w:p>
        </w:tc>
        <w:tc>
          <w:tcPr>
            <w:tcW w:w="851" w:type="dxa"/>
            <w:tcBorders>
              <w:top w:val="nil"/>
              <w:left w:val="nil"/>
              <w:bottom w:val="single" w:sz="4" w:space="0" w:color="auto"/>
              <w:right w:val="single" w:sz="4" w:space="0" w:color="auto"/>
            </w:tcBorders>
            <w:shd w:val="clear" w:color="auto" w:fill="auto"/>
            <w:noWrap/>
            <w:vAlign w:val="bottom"/>
            <w:hideMark/>
          </w:tcPr>
          <w:p w14:paraId="7D3FEC74" w14:textId="77777777" w:rsidR="00BC2909" w:rsidRPr="00FE01D4" w:rsidRDefault="00BC2909" w:rsidP="0064471D">
            <w:pPr>
              <w:jc w:val="center"/>
              <w:rPr>
                <w:color w:val="000000"/>
                <w:sz w:val="18"/>
                <w:szCs w:val="18"/>
              </w:rPr>
            </w:pPr>
            <w:r w:rsidRPr="00FE01D4">
              <w:rPr>
                <w:color w:val="000000"/>
                <w:sz w:val="18"/>
                <w:szCs w:val="18"/>
              </w:rPr>
              <w:t>2000</w:t>
            </w:r>
          </w:p>
        </w:tc>
        <w:tc>
          <w:tcPr>
            <w:tcW w:w="850" w:type="dxa"/>
            <w:tcBorders>
              <w:top w:val="nil"/>
              <w:left w:val="nil"/>
              <w:bottom w:val="single" w:sz="4" w:space="0" w:color="auto"/>
              <w:right w:val="single" w:sz="4" w:space="0" w:color="auto"/>
            </w:tcBorders>
            <w:shd w:val="clear" w:color="auto" w:fill="auto"/>
            <w:noWrap/>
            <w:vAlign w:val="bottom"/>
            <w:hideMark/>
          </w:tcPr>
          <w:p w14:paraId="185F07DE" w14:textId="77777777" w:rsidR="00BC2909" w:rsidRPr="00FE01D4" w:rsidRDefault="00BC2909" w:rsidP="0064471D">
            <w:pPr>
              <w:jc w:val="center"/>
              <w:rPr>
                <w:color w:val="000000"/>
                <w:sz w:val="18"/>
                <w:szCs w:val="18"/>
              </w:rPr>
            </w:pPr>
            <w:r w:rsidRPr="00FE01D4">
              <w:rPr>
                <w:color w:val="000000"/>
                <w:sz w:val="18"/>
                <w:szCs w:val="18"/>
              </w:rPr>
              <w:t>1000</w:t>
            </w:r>
          </w:p>
        </w:tc>
        <w:tc>
          <w:tcPr>
            <w:tcW w:w="851" w:type="dxa"/>
            <w:tcBorders>
              <w:top w:val="nil"/>
              <w:left w:val="nil"/>
              <w:bottom w:val="single" w:sz="4" w:space="0" w:color="auto"/>
              <w:right w:val="single" w:sz="4" w:space="0" w:color="auto"/>
            </w:tcBorders>
            <w:shd w:val="clear" w:color="auto" w:fill="auto"/>
            <w:noWrap/>
            <w:vAlign w:val="bottom"/>
            <w:hideMark/>
          </w:tcPr>
          <w:p w14:paraId="10BD8E84"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531120A3" w14:textId="77777777" w:rsidR="00BC2909" w:rsidRPr="00FE01D4" w:rsidRDefault="00BC2909" w:rsidP="0064471D">
            <w:pPr>
              <w:jc w:val="center"/>
              <w:rPr>
                <w:color w:val="000000"/>
                <w:sz w:val="18"/>
                <w:szCs w:val="18"/>
              </w:rPr>
            </w:pPr>
            <w:r w:rsidRPr="00FE01D4">
              <w:rPr>
                <w:color w:val="000000"/>
                <w:sz w:val="18"/>
                <w:szCs w:val="18"/>
              </w:rPr>
              <w:t>5</w:t>
            </w:r>
          </w:p>
        </w:tc>
        <w:tc>
          <w:tcPr>
            <w:tcW w:w="938" w:type="dxa"/>
            <w:tcBorders>
              <w:top w:val="nil"/>
              <w:left w:val="nil"/>
              <w:bottom w:val="single" w:sz="4" w:space="0" w:color="auto"/>
              <w:right w:val="single" w:sz="4" w:space="0" w:color="auto"/>
            </w:tcBorders>
            <w:shd w:val="clear" w:color="auto" w:fill="auto"/>
            <w:noWrap/>
            <w:vAlign w:val="bottom"/>
            <w:hideMark/>
          </w:tcPr>
          <w:p w14:paraId="531E0061" w14:textId="77777777" w:rsidR="00BC2909" w:rsidRPr="004C4A8C" w:rsidRDefault="00BC2909" w:rsidP="0064471D">
            <w:pPr>
              <w:rPr>
                <w:color w:val="000000"/>
                <w:sz w:val="20"/>
                <w:szCs w:val="20"/>
              </w:rPr>
            </w:pPr>
            <w:r w:rsidRPr="004C4A8C">
              <w:rPr>
                <w:color w:val="000000"/>
                <w:sz w:val="20"/>
                <w:szCs w:val="20"/>
              </w:rPr>
              <w:t> </w:t>
            </w:r>
          </w:p>
        </w:tc>
        <w:tc>
          <w:tcPr>
            <w:tcW w:w="1493" w:type="dxa"/>
            <w:tcBorders>
              <w:top w:val="nil"/>
              <w:left w:val="nil"/>
              <w:bottom w:val="single" w:sz="4" w:space="0" w:color="auto"/>
              <w:right w:val="single" w:sz="4" w:space="0" w:color="auto"/>
            </w:tcBorders>
            <w:shd w:val="clear" w:color="auto" w:fill="auto"/>
            <w:noWrap/>
            <w:vAlign w:val="bottom"/>
            <w:hideMark/>
          </w:tcPr>
          <w:p w14:paraId="41016A0C" w14:textId="77777777" w:rsidR="00BC2909" w:rsidRPr="00FE01D4" w:rsidRDefault="00BC2909" w:rsidP="0064471D">
            <w:pPr>
              <w:rPr>
                <w:color w:val="000000"/>
                <w:sz w:val="18"/>
                <w:szCs w:val="18"/>
              </w:rPr>
            </w:pPr>
            <w:r w:rsidRPr="00FE01D4">
              <w:rPr>
                <w:color w:val="000000"/>
                <w:sz w:val="18"/>
                <w:szCs w:val="18"/>
              </w:rPr>
              <w:t> </w:t>
            </w:r>
          </w:p>
        </w:tc>
      </w:tr>
      <w:tr w:rsidR="00BC2909" w:rsidRPr="004C4A8C" w14:paraId="7086BA8E" w14:textId="77777777" w:rsidTr="00BA3716">
        <w:trPr>
          <w:trHeight w:val="168"/>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5919369" w14:textId="77777777" w:rsidR="00BC2909" w:rsidRPr="00FE01D4" w:rsidRDefault="00BC2909" w:rsidP="0064471D">
            <w:pPr>
              <w:rPr>
                <w:color w:val="000000"/>
                <w:sz w:val="18"/>
                <w:szCs w:val="18"/>
              </w:rPr>
            </w:pPr>
            <w:r w:rsidRPr="00FE01D4">
              <w:rPr>
                <w:color w:val="000000"/>
                <w:sz w:val="18"/>
                <w:szCs w:val="18"/>
              </w:rPr>
              <w:t>R12/P1000</w:t>
            </w:r>
          </w:p>
        </w:tc>
        <w:tc>
          <w:tcPr>
            <w:tcW w:w="992" w:type="dxa"/>
            <w:tcBorders>
              <w:top w:val="nil"/>
              <w:left w:val="nil"/>
              <w:bottom w:val="single" w:sz="4" w:space="0" w:color="auto"/>
              <w:right w:val="single" w:sz="4" w:space="0" w:color="auto"/>
            </w:tcBorders>
            <w:shd w:val="clear" w:color="auto" w:fill="auto"/>
            <w:noWrap/>
            <w:vAlign w:val="bottom"/>
            <w:hideMark/>
          </w:tcPr>
          <w:p w14:paraId="7CD0EDFF" w14:textId="77777777" w:rsidR="00BC2909" w:rsidRPr="00FE01D4" w:rsidRDefault="00BC2909" w:rsidP="0064471D">
            <w:pPr>
              <w:rPr>
                <w:color w:val="000000"/>
                <w:sz w:val="18"/>
                <w:szCs w:val="18"/>
              </w:rPr>
            </w:pPr>
            <w:r w:rsidRPr="00FE01D4">
              <w:rPr>
                <w:color w:val="000000"/>
                <w:sz w:val="18"/>
                <w:szCs w:val="18"/>
              </w:rPr>
              <w:t>Prídavný</w:t>
            </w:r>
          </w:p>
        </w:tc>
        <w:tc>
          <w:tcPr>
            <w:tcW w:w="709" w:type="dxa"/>
            <w:tcBorders>
              <w:top w:val="nil"/>
              <w:left w:val="nil"/>
              <w:bottom w:val="single" w:sz="4" w:space="0" w:color="auto"/>
              <w:right w:val="single" w:sz="4" w:space="0" w:color="auto"/>
            </w:tcBorders>
            <w:shd w:val="clear" w:color="auto" w:fill="auto"/>
            <w:noWrap/>
            <w:vAlign w:val="bottom"/>
            <w:hideMark/>
          </w:tcPr>
          <w:p w14:paraId="76473B15" w14:textId="77777777" w:rsidR="00BC2909" w:rsidRPr="00FE01D4" w:rsidRDefault="00BC2909" w:rsidP="0064471D">
            <w:pPr>
              <w:jc w:val="center"/>
              <w:rPr>
                <w:color w:val="000000"/>
                <w:sz w:val="18"/>
                <w:szCs w:val="18"/>
              </w:rPr>
            </w:pPr>
            <w:r w:rsidRPr="00FE01D4">
              <w:rPr>
                <w:color w:val="000000"/>
                <w:sz w:val="18"/>
                <w:szCs w:val="18"/>
              </w:rPr>
              <w:t>14</w:t>
            </w:r>
          </w:p>
        </w:tc>
        <w:tc>
          <w:tcPr>
            <w:tcW w:w="851" w:type="dxa"/>
            <w:tcBorders>
              <w:top w:val="nil"/>
              <w:left w:val="nil"/>
              <w:bottom w:val="single" w:sz="4" w:space="0" w:color="auto"/>
              <w:right w:val="single" w:sz="4" w:space="0" w:color="auto"/>
            </w:tcBorders>
            <w:shd w:val="clear" w:color="auto" w:fill="auto"/>
            <w:noWrap/>
            <w:vAlign w:val="bottom"/>
            <w:hideMark/>
          </w:tcPr>
          <w:p w14:paraId="25B280C1" w14:textId="77777777" w:rsidR="00BC2909" w:rsidRPr="00FE01D4" w:rsidRDefault="00BC2909" w:rsidP="0064471D">
            <w:pPr>
              <w:jc w:val="center"/>
              <w:rPr>
                <w:color w:val="000000"/>
                <w:sz w:val="18"/>
                <w:szCs w:val="18"/>
              </w:rPr>
            </w:pPr>
            <w:r w:rsidRPr="00FE01D4">
              <w:rPr>
                <w:color w:val="000000"/>
                <w:sz w:val="18"/>
                <w:szCs w:val="18"/>
              </w:rPr>
              <w:t>2000</w:t>
            </w:r>
          </w:p>
        </w:tc>
        <w:tc>
          <w:tcPr>
            <w:tcW w:w="850" w:type="dxa"/>
            <w:tcBorders>
              <w:top w:val="nil"/>
              <w:left w:val="nil"/>
              <w:bottom w:val="single" w:sz="4" w:space="0" w:color="auto"/>
              <w:right w:val="single" w:sz="4" w:space="0" w:color="auto"/>
            </w:tcBorders>
            <w:shd w:val="clear" w:color="auto" w:fill="auto"/>
            <w:noWrap/>
            <w:vAlign w:val="bottom"/>
            <w:hideMark/>
          </w:tcPr>
          <w:p w14:paraId="4C0223C9" w14:textId="77777777" w:rsidR="00BC2909" w:rsidRPr="00FE01D4" w:rsidRDefault="00BC2909" w:rsidP="0064471D">
            <w:pPr>
              <w:jc w:val="center"/>
              <w:rPr>
                <w:color w:val="000000"/>
                <w:sz w:val="18"/>
                <w:szCs w:val="18"/>
              </w:rPr>
            </w:pPr>
            <w:r w:rsidRPr="00FE01D4">
              <w:rPr>
                <w:color w:val="000000"/>
                <w:sz w:val="18"/>
                <w:szCs w:val="18"/>
              </w:rPr>
              <w:t>1000</w:t>
            </w:r>
          </w:p>
        </w:tc>
        <w:tc>
          <w:tcPr>
            <w:tcW w:w="851" w:type="dxa"/>
            <w:tcBorders>
              <w:top w:val="nil"/>
              <w:left w:val="nil"/>
              <w:bottom w:val="single" w:sz="4" w:space="0" w:color="auto"/>
              <w:right w:val="single" w:sz="4" w:space="0" w:color="auto"/>
            </w:tcBorders>
            <w:shd w:val="clear" w:color="auto" w:fill="auto"/>
            <w:noWrap/>
            <w:vAlign w:val="bottom"/>
            <w:hideMark/>
          </w:tcPr>
          <w:p w14:paraId="0923AE4A"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38E1FF4F" w14:textId="77777777" w:rsidR="00BC2909" w:rsidRPr="00FE01D4" w:rsidRDefault="00BC2909" w:rsidP="0064471D">
            <w:pPr>
              <w:jc w:val="center"/>
              <w:rPr>
                <w:color w:val="000000"/>
                <w:sz w:val="18"/>
                <w:szCs w:val="18"/>
              </w:rPr>
            </w:pPr>
            <w:r w:rsidRPr="00FE01D4">
              <w:rPr>
                <w:color w:val="000000"/>
                <w:sz w:val="18"/>
                <w:szCs w:val="18"/>
              </w:rPr>
              <w:t>5</w:t>
            </w:r>
          </w:p>
        </w:tc>
        <w:tc>
          <w:tcPr>
            <w:tcW w:w="938" w:type="dxa"/>
            <w:tcBorders>
              <w:top w:val="nil"/>
              <w:left w:val="nil"/>
              <w:bottom w:val="single" w:sz="4" w:space="0" w:color="auto"/>
              <w:right w:val="single" w:sz="4" w:space="0" w:color="auto"/>
            </w:tcBorders>
            <w:shd w:val="clear" w:color="auto" w:fill="auto"/>
            <w:noWrap/>
            <w:vAlign w:val="bottom"/>
            <w:hideMark/>
          </w:tcPr>
          <w:p w14:paraId="510C5CE7" w14:textId="77777777" w:rsidR="00BC2909" w:rsidRPr="004C4A8C" w:rsidRDefault="00BC2909" w:rsidP="0064471D">
            <w:pPr>
              <w:rPr>
                <w:color w:val="000000"/>
                <w:sz w:val="20"/>
                <w:szCs w:val="20"/>
              </w:rPr>
            </w:pPr>
            <w:r w:rsidRPr="004C4A8C">
              <w:rPr>
                <w:color w:val="000000"/>
                <w:sz w:val="20"/>
                <w:szCs w:val="20"/>
              </w:rPr>
              <w:t> </w:t>
            </w:r>
          </w:p>
        </w:tc>
        <w:tc>
          <w:tcPr>
            <w:tcW w:w="1493" w:type="dxa"/>
            <w:tcBorders>
              <w:top w:val="nil"/>
              <w:left w:val="nil"/>
              <w:bottom w:val="single" w:sz="4" w:space="0" w:color="auto"/>
              <w:right w:val="single" w:sz="4" w:space="0" w:color="auto"/>
            </w:tcBorders>
            <w:shd w:val="clear" w:color="auto" w:fill="auto"/>
            <w:noWrap/>
            <w:vAlign w:val="bottom"/>
            <w:hideMark/>
          </w:tcPr>
          <w:p w14:paraId="6254F6A3" w14:textId="77777777" w:rsidR="00BC2909" w:rsidRPr="00FE01D4" w:rsidRDefault="00BC2909" w:rsidP="0064471D">
            <w:pPr>
              <w:rPr>
                <w:color w:val="000000"/>
                <w:sz w:val="18"/>
                <w:szCs w:val="18"/>
              </w:rPr>
            </w:pPr>
            <w:r w:rsidRPr="00FE01D4">
              <w:rPr>
                <w:color w:val="000000"/>
                <w:sz w:val="18"/>
                <w:szCs w:val="18"/>
              </w:rPr>
              <w:t> </w:t>
            </w:r>
          </w:p>
        </w:tc>
      </w:tr>
      <w:tr w:rsidR="00BC2909" w:rsidRPr="004C4A8C" w14:paraId="69896C81" w14:textId="77777777" w:rsidTr="00BA3716">
        <w:trPr>
          <w:trHeight w:val="1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BAFD6A3" w14:textId="77777777" w:rsidR="00BC2909" w:rsidRPr="00FE01D4" w:rsidRDefault="00BC2909" w:rsidP="0064471D">
            <w:pPr>
              <w:rPr>
                <w:color w:val="000000"/>
                <w:sz w:val="18"/>
                <w:szCs w:val="18"/>
              </w:rPr>
            </w:pPr>
            <w:r w:rsidRPr="00FE01D4">
              <w:rPr>
                <w:color w:val="000000"/>
                <w:sz w:val="18"/>
                <w:szCs w:val="18"/>
              </w:rPr>
              <w:t>R13/Z1300</w:t>
            </w:r>
          </w:p>
        </w:tc>
        <w:tc>
          <w:tcPr>
            <w:tcW w:w="992" w:type="dxa"/>
            <w:tcBorders>
              <w:top w:val="nil"/>
              <w:left w:val="nil"/>
              <w:bottom w:val="single" w:sz="4" w:space="0" w:color="auto"/>
              <w:right w:val="single" w:sz="4" w:space="0" w:color="auto"/>
            </w:tcBorders>
            <w:shd w:val="clear" w:color="auto" w:fill="auto"/>
            <w:noWrap/>
            <w:vAlign w:val="bottom"/>
            <w:hideMark/>
          </w:tcPr>
          <w:p w14:paraId="23CA3190" w14:textId="77777777" w:rsidR="00BC2909" w:rsidRPr="00FE01D4" w:rsidRDefault="00BC2909" w:rsidP="0064471D">
            <w:pPr>
              <w:rPr>
                <w:color w:val="000000"/>
                <w:sz w:val="18"/>
                <w:szCs w:val="18"/>
              </w:rPr>
            </w:pPr>
            <w:r w:rsidRPr="00FE01D4">
              <w:rPr>
                <w:color w:val="000000"/>
                <w:sz w:val="18"/>
                <w:szCs w:val="18"/>
              </w:rPr>
              <w:t>Základný</w:t>
            </w:r>
          </w:p>
        </w:tc>
        <w:tc>
          <w:tcPr>
            <w:tcW w:w="709" w:type="dxa"/>
            <w:tcBorders>
              <w:top w:val="nil"/>
              <w:left w:val="nil"/>
              <w:bottom w:val="single" w:sz="4" w:space="0" w:color="auto"/>
              <w:right w:val="single" w:sz="4" w:space="0" w:color="auto"/>
            </w:tcBorders>
            <w:shd w:val="clear" w:color="auto" w:fill="auto"/>
            <w:noWrap/>
            <w:vAlign w:val="bottom"/>
            <w:hideMark/>
          </w:tcPr>
          <w:p w14:paraId="1EDC2F04" w14:textId="77777777" w:rsidR="00BC2909" w:rsidRPr="00FE01D4" w:rsidRDefault="00BC2909" w:rsidP="0064471D">
            <w:pPr>
              <w:jc w:val="center"/>
              <w:rPr>
                <w:color w:val="000000"/>
                <w:sz w:val="18"/>
                <w:szCs w:val="18"/>
              </w:rPr>
            </w:pPr>
            <w:r w:rsidRPr="00FE01D4">
              <w:rPr>
                <w:color w:val="000000"/>
                <w:sz w:val="18"/>
                <w:szCs w:val="18"/>
              </w:rPr>
              <w:t>6</w:t>
            </w:r>
          </w:p>
        </w:tc>
        <w:tc>
          <w:tcPr>
            <w:tcW w:w="851" w:type="dxa"/>
            <w:tcBorders>
              <w:top w:val="nil"/>
              <w:left w:val="nil"/>
              <w:bottom w:val="single" w:sz="4" w:space="0" w:color="auto"/>
              <w:right w:val="single" w:sz="4" w:space="0" w:color="auto"/>
            </w:tcBorders>
            <w:shd w:val="clear" w:color="auto" w:fill="auto"/>
            <w:noWrap/>
            <w:vAlign w:val="bottom"/>
            <w:hideMark/>
          </w:tcPr>
          <w:p w14:paraId="00046DCB" w14:textId="77777777" w:rsidR="00BC2909" w:rsidRPr="00FE01D4" w:rsidRDefault="00BC2909" w:rsidP="0064471D">
            <w:pPr>
              <w:jc w:val="center"/>
              <w:rPr>
                <w:color w:val="000000"/>
                <w:sz w:val="18"/>
                <w:szCs w:val="18"/>
              </w:rPr>
            </w:pPr>
            <w:r w:rsidRPr="00FE01D4">
              <w:rPr>
                <w:color w:val="000000"/>
                <w:sz w:val="18"/>
                <w:szCs w:val="18"/>
              </w:rPr>
              <w:t>2000</w:t>
            </w:r>
          </w:p>
        </w:tc>
        <w:tc>
          <w:tcPr>
            <w:tcW w:w="850" w:type="dxa"/>
            <w:tcBorders>
              <w:top w:val="nil"/>
              <w:left w:val="nil"/>
              <w:bottom w:val="single" w:sz="4" w:space="0" w:color="auto"/>
              <w:right w:val="single" w:sz="4" w:space="0" w:color="auto"/>
            </w:tcBorders>
            <w:shd w:val="clear" w:color="auto" w:fill="auto"/>
            <w:noWrap/>
            <w:vAlign w:val="bottom"/>
            <w:hideMark/>
          </w:tcPr>
          <w:p w14:paraId="44F4C735" w14:textId="77777777" w:rsidR="00BC2909" w:rsidRPr="00FE01D4" w:rsidRDefault="00BC2909" w:rsidP="0064471D">
            <w:pPr>
              <w:jc w:val="center"/>
              <w:rPr>
                <w:color w:val="000000"/>
                <w:sz w:val="18"/>
                <w:szCs w:val="18"/>
              </w:rPr>
            </w:pPr>
            <w:r w:rsidRPr="00FE01D4">
              <w:rPr>
                <w:color w:val="000000"/>
                <w:sz w:val="18"/>
                <w:szCs w:val="18"/>
              </w:rPr>
              <w:t>1300</w:t>
            </w:r>
          </w:p>
        </w:tc>
        <w:tc>
          <w:tcPr>
            <w:tcW w:w="851" w:type="dxa"/>
            <w:tcBorders>
              <w:top w:val="nil"/>
              <w:left w:val="nil"/>
              <w:bottom w:val="single" w:sz="4" w:space="0" w:color="auto"/>
              <w:right w:val="single" w:sz="4" w:space="0" w:color="auto"/>
            </w:tcBorders>
            <w:shd w:val="clear" w:color="auto" w:fill="auto"/>
            <w:noWrap/>
            <w:vAlign w:val="bottom"/>
            <w:hideMark/>
          </w:tcPr>
          <w:p w14:paraId="7D8B1A83"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5C850E9F" w14:textId="77777777" w:rsidR="00BC2909" w:rsidRPr="00FE01D4" w:rsidRDefault="00BC2909" w:rsidP="0064471D">
            <w:pPr>
              <w:jc w:val="center"/>
              <w:rPr>
                <w:color w:val="000000"/>
                <w:sz w:val="18"/>
                <w:szCs w:val="18"/>
              </w:rPr>
            </w:pPr>
            <w:r w:rsidRPr="00FE01D4">
              <w:rPr>
                <w:color w:val="000000"/>
                <w:sz w:val="18"/>
                <w:szCs w:val="18"/>
              </w:rPr>
              <w:t>5</w:t>
            </w:r>
          </w:p>
        </w:tc>
        <w:tc>
          <w:tcPr>
            <w:tcW w:w="938" w:type="dxa"/>
            <w:tcBorders>
              <w:top w:val="nil"/>
              <w:left w:val="nil"/>
              <w:bottom w:val="single" w:sz="4" w:space="0" w:color="auto"/>
              <w:right w:val="single" w:sz="4" w:space="0" w:color="auto"/>
            </w:tcBorders>
            <w:shd w:val="clear" w:color="auto" w:fill="auto"/>
            <w:noWrap/>
            <w:vAlign w:val="bottom"/>
            <w:hideMark/>
          </w:tcPr>
          <w:p w14:paraId="778ECD7D" w14:textId="77777777" w:rsidR="00BC2909" w:rsidRPr="004C4A8C" w:rsidRDefault="00BC2909" w:rsidP="0064471D">
            <w:pPr>
              <w:rPr>
                <w:color w:val="000000"/>
                <w:sz w:val="20"/>
                <w:szCs w:val="20"/>
              </w:rPr>
            </w:pPr>
            <w:r w:rsidRPr="004C4A8C">
              <w:rPr>
                <w:color w:val="000000"/>
                <w:sz w:val="20"/>
                <w:szCs w:val="20"/>
              </w:rPr>
              <w:t> </w:t>
            </w:r>
          </w:p>
        </w:tc>
        <w:tc>
          <w:tcPr>
            <w:tcW w:w="1493" w:type="dxa"/>
            <w:tcBorders>
              <w:top w:val="nil"/>
              <w:left w:val="nil"/>
              <w:bottom w:val="single" w:sz="4" w:space="0" w:color="auto"/>
              <w:right w:val="single" w:sz="4" w:space="0" w:color="auto"/>
            </w:tcBorders>
            <w:shd w:val="clear" w:color="auto" w:fill="auto"/>
            <w:noWrap/>
            <w:vAlign w:val="bottom"/>
            <w:hideMark/>
          </w:tcPr>
          <w:p w14:paraId="3C6E2B8C" w14:textId="77777777" w:rsidR="00BC2909" w:rsidRPr="00FE01D4" w:rsidRDefault="00BC2909" w:rsidP="0064471D">
            <w:pPr>
              <w:rPr>
                <w:color w:val="000000"/>
                <w:sz w:val="18"/>
                <w:szCs w:val="18"/>
              </w:rPr>
            </w:pPr>
            <w:r w:rsidRPr="00FE01D4">
              <w:rPr>
                <w:color w:val="000000"/>
                <w:sz w:val="18"/>
                <w:szCs w:val="18"/>
              </w:rPr>
              <w:t> </w:t>
            </w:r>
          </w:p>
        </w:tc>
      </w:tr>
      <w:tr w:rsidR="00BC2909" w:rsidRPr="004C4A8C" w14:paraId="162997DF" w14:textId="77777777" w:rsidTr="00683F40">
        <w:trPr>
          <w:trHeight w:val="139"/>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814781D" w14:textId="77777777" w:rsidR="00BC2909" w:rsidRPr="00FE01D4" w:rsidRDefault="00BC2909" w:rsidP="0064471D">
            <w:pPr>
              <w:rPr>
                <w:color w:val="000000"/>
                <w:sz w:val="18"/>
                <w:szCs w:val="18"/>
              </w:rPr>
            </w:pPr>
            <w:r w:rsidRPr="00FE01D4">
              <w:rPr>
                <w:color w:val="000000"/>
                <w:sz w:val="18"/>
                <w:szCs w:val="18"/>
              </w:rPr>
              <w:t>R14/P1300</w:t>
            </w:r>
          </w:p>
        </w:tc>
        <w:tc>
          <w:tcPr>
            <w:tcW w:w="992" w:type="dxa"/>
            <w:tcBorders>
              <w:top w:val="nil"/>
              <w:left w:val="nil"/>
              <w:bottom w:val="single" w:sz="4" w:space="0" w:color="auto"/>
              <w:right w:val="single" w:sz="4" w:space="0" w:color="auto"/>
            </w:tcBorders>
            <w:shd w:val="clear" w:color="auto" w:fill="auto"/>
            <w:noWrap/>
            <w:vAlign w:val="bottom"/>
            <w:hideMark/>
          </w:tcPr>
          <w:p w14:paraId="2450D5EA" w14:textId="77777777" w:rsidR="00BC2909" w:rsidRPr="00FE01D4" w:rsidRDefault="00BC2909" w:rsidP="0064471D">
            <w:pPr>
              <w:rPr>
                <w:color w:val="000000"/>
                <w:sz w:val="18"/>
                <w:szCs w:val="18"/>
              </w:rPr>
            </w:pPr>
            <w:r w:rsidRPr="00FE01D4">
              <w:rPr>
                <w:color w:val="000000"/>
                <w:sz w:val="18"/>
                <w:szCs w:val="18"/>
              </w:rPr>
              <w:t>Prídavný</w:t>
            </w:r>
          </w:p>
        </w:tc>
        <w:tc>
          <w:tcPr>
            <w:tcW w:w="709" w:type="dxa"/>
            <w:tcBorders>
              <w:top w:val="nil"/>
              <w:left w:val="nil"/>
              <w:bottom w:val="single" w:sz="4" w:space="0" w:color="auto"/>
              <w:right w:val="single" w:sz="4" w:space="0" w:color="auto"/>
            </w:tcBorders>
            <w:shd w:val="clear" w:color="auto" w:fill="auto"/>
            <w:noWrap/>
            <w:vAlign w:val="bottom"/>
            <w:hideMark/>
          </w:tcPr>
          <w:p w14:paraId="4C2B42A1" w14:textId="77777777" w:rsidR="00BC2909" w:rsidRPr="00FE01D4" w:rsidRDefault="00BC2909" w:rsidP="0064471D">
            <w:pPr>
              <w:jc w:val="center"/>
              <w:rPr>
                <w:color w:val="000000"/>
                <w:sz w:val="18"/>
                <w:szCs w:val="18"/>
              </w:rPr>
            </w:pPr>
            <w:r w:rsidRPr="00FE01D4">
              <w:rPr>
                <w:color w:val="000000"/>
                <w:sz w:val="18"/>
                <w:szCs w:val="18"/>
              </w:rPr>
              <w:t>14</w:t>
            </w:r>
          </w:p>
        </w:tc>
        <w:tc>
          <w:tcPr>
            <w:tcW w:w="851" w:type="dxa"/>
            <w:tcBorders>
              <w:top w:val="nil"/>
              <w:left w:val="nil"/>
              <w:bottom w:val="single" w:sz="4" w:space="0" w:color="auto"/>
              <w:right w:val="single" w:sz="4" w:space="0" w:color="auto"/>
            </w:tcBorders>
            <w:shd w:val="clear" w:color="auto" w:fill="auto"/>
            <w:noWrap/>
            <w:vAlign w:val="bottom"/>
            <w:hideMark/>
          </w:tcPr>
          <w:p w14:paraId="32A80569" w14:textId="77777777" w:rsidR="00BC2909" w:rsidRPr="00FE01D4" w:rsidRDefault="00BC2909" w:rsidP="0064471D">
            <w:pPr>
              <w:jc w:val="center"/>
              <w:rPr>
                <w:color w:val="000000"/>
                <w:sz w:val="18"/>
                <w:szCs w:val="18"/>
              </w:rPr>
            </w:pPr>
            <w:r w:rsidRPr="00FE01D4">
              <w:rPr>
                <w:color w:val="000000"/>
                <w:sz w:val="18"/>
                <w:szCs w:val="18"/>
              </w:rPr>
              <w:t>2000</w:t>
            </w:r>
          </w:p>
        </w:tc>
        <w:tc>
          <w:tcPr>
            <w:tcW w:w="850" w:type="dxa"/>
            <w:tcBorders>
              <w:top w:val="nil"/>
              <w:left w:val="nil"/>
              <w:bottom w:val="single" w:sz="4" w:space="0" w:color="auto"/>
              <w:right w:val="single" w:sz="4" w:space="0" w:color="auto"/>
            </w:tcBorders>
            <w:shd w:val="clear" w:color="auto" w:fill="auto"/>
            <w:noWrap/>
            <w:vAlign w:val="bottom"/>
            <w:hideMark/>
          </w:tcPr>
          <w:p w14:paraId="72E46EB3" w14:textId="77777777" w:rsidR="00BC2909" w:rsidRPr="00FE01D4" w:rsidRDefault="00BC2909" w:rsidP="0064471D">
            <w:pPr>
              <w:jc w:val="center"/>
              <w:rPr>
                <w:color w:val="000000"/>
                <w:sz w:val="18"/>
                <w:szCs w:val="18"/>
              </w:rPr>
            </w:pPr>
            <w:r w:rsidRPr="00FE01D4">
              <w:rPr>
                <w:color w:val="000000"/>
                <w:sz w:val="18"/>
                <w:szCs w:val="18"/>
              </w:rPr>
              <w:t>1300</w:t>
            </w:r>
          </w:p>
        </w:tc>
        <w:tc>
          <w:tcPr>
            <w:tcW w:w="851" w:type="dxa"/>
            <w:tcBorders>
              <w:top w:val="nil"/>
              <w:left w:val="nil"/>
              <w:bottom w:val="single" w:sz="4" w:space="0" w:color="auto"/>
              <w:right w:val="single" w:sz="4" w:space="0" w:color="auto"/>
            </w:tcBorders>
            <w:shd w:val="clear" w:color="auto" w:fill="auto"/>
            <w:noWrap/>
            <w:vAlign w:val="bottom"/>
            <w:hideMark/>
          </w:tcPr>
          <w:p w14:paraId="4077B5E6"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bottom"/>
            <w:hideMark/>
          </w:tcPr>
          <w:p w14:paraId="4B8A0F8C" w14:textId="77777777" w:rsidR="00BC2909" w:rsidRPr="00FE01D4" w:rsidRDefault="00BC2909" w:rsidP="0064471D">
            <w:pPr>
              <w:jc w:val="center"/>
              <w:rPr>
                <w:color w:val="000000"/>
                <w:sz w:val="18"/>
                <w:szCs w:val="18"/>
              </w:rPr>
            </w:pPr>
            <w:r w:rsidRPr="00FE01D4">
              <w:rPr>
                <w:color w:val="000000"/>
                <w:sz w:val="18"/>
                <w:szCs w:val="18"/>
              </w:rPr>
              <w:t>5</w:t>
            </w:r>
          </w:p>
        </w:tc>
        <w:tc>
          <w:tcPr>
            <w:tcW w:w="938" w:type="dxa"/>
            <w:tcBorders>
              <w:top w:val="nil"/>
              <w:left w:val="nil"/>
              <w:bottom w:val="single" w:sz="4" w:space="0" w:color="auto"/>
              <w:right w:val="single" w:sz="4" w:space="0" w:color="auto"/>
            </w:tcBorders>
            <w:shd w:val="clear" w:color="auto" w:fill="auto"/>
            <w:noWrap/>
            <w:vAlign w:val="bottom"/>
            <w:hideMark/>
          </w:tcPr>
          <w:p w14:paraId="0A834348" w14:textId="77777777" w:rsidR="00BC2909" w:rsidRPr="004C4A8C" w:rsidRDefault="00BC2909" w:rsidP="0064471D">
            <w:pPr>
              <w:rPr>
                <w:color w:val="000000"/>
                <w:sz w:val="20"/>
                <w:szCs w:val="20"/>
              </w:rPr>
            </w:pPr>
            <w:r w:rsidRPr="004C4A8C">
              <w:rPr>
                <w:color w:val="000000"/>
                <w:sz w:val="20"/>
                <w:szCs w:val="20"/>
              </w:rPr>
              <w:t> </w:t>
            </w:r>
          </w:p>
        </w:tc>
        <w:tc>
          <w:tcPr>
            <w:tcW w:w="1493" w:type="dxa"/>
            <w:tcBorders>
              <w:top w:val="nil"/>
              <w:left w:val="nil"/>
              <w:bottom w:val="single" w:sz="4" w:space="0" w:color="auto"/>
              <w:right w:val="single" w:sz="4" w:space="0" w:color="auto"/>
            </w:tcBorders>
            <w:shd w:val="clear" w:color="auto" w:fill="auto"/>
            <w:noWrap/>
            <w:vAlign w:val="bottom"/>
            <w:hideMark/>
          </w:tcPr>
          <w:p w14:paraId="68B8D754" w14:textId="77777777" w:rsidR="00BC2909" w:rsidRPr="00FE01D4" w:rsidRDefault="00BC2909" w:rsidP="0064471D">
            <w:pPr>
              <w:rPr>
                <w:color w:val="000000"/>
                <w:sz w:val="18"/>
                <w:szCs w:val="18"/>
              </w:rPr>
            </w:pPr>
            <w:r w:rsidRPr="00FE01D4">
              <w:rPr>
                <w:color w:val="000000"/>
                <w:sz w:val="18"/>
                <w:szCs w:val="18"/>
              </w:rPr>
              <w:t> </w:t>
            </w:r>
          </w:p>
        </w:tc>
      </w:tr>
      <w:tr w:rsidR="00BC2909" w:rsidRPr="004C4A8C" w14:paraId="39E8EBD9" w14:textId="77777777" w:rsidTr="00683F40">
        <w:trPr>
          <w:trHeight w:val="143"/>
        </w:trPr>
        <w:tc>
          <w:tcPr>
            <w:tcW w:w="1838"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54B3FE22" w14:textId="6FCF6DD9" w:rsidR="00BC2909" w:rsidRPr="00FE01D4" w:rsidRDefault="00DB298B" w:rsidP="0064471D">
            <w:pPr>
              <w:rPr>
                <w:color w:val="000000"/>
                <w:sz w:val="18"/>
                <w:szCs w:val="18"/>
              </w:rPr>
            </w:pPr>
            <w:r>
              <w:rPr>
                <w:color w:val="000000"/>
                <w:sz w:val="18"/>
                <w:szCs w:val="18"/>
              </w:rPr>
              <w:t>P</w:t>
            </w:r>
          </w:p>
        </w:tc>
        <w:tc>
          <w:tcPr>
            <w:tcW w:w="992" w:type="dxa"/>
            <w:tcBorders>
              <w:top w:val="single" w:sz="4" w:space="0" w:color="auto"/>
              <w:left w:val="nil"/>
              <w:bottom w:val="single" w:sz="12" w:space="0" w:color="auto"/>
              <w:right w:val="single" w:sz="4" w:space="0" w:color="auto"/>
            </w:tcBorders>
            <w:shd w:val="clear" w:color="auto" w:fill="auto"/>
            <w:vAlign w:val="bottom"/>
            <w:hideMark/>
          </w:tcPr>
          <w:p w14:paraId="18293A11" w14:textId="77777777" w:rsidR="00BC2909" w:rsidRPr="00FE01D4" w:rsidRDefault="00BC2909" w:rsidP="0064471D">
            <w:pPr>
              <w:rPr>
                <w:color w:val="000000"/>
                <w:sz w:val="18"/>
                <w:szCs w:val="18"/>
              </w:rPr>
            </w:pPr>
            <w:r w:rsidRPr="00FE01D4">
              <w:rPr>
                <w:color w:val="000000"/>
                <w:sz w:val="18"/>
                <w:szCs w:val="18"/>
              </w:rPr>
              <w:t>Priečka</w:t>
            </w:r>
          </w:p>
        </w:tc>
        <w:tc>
          <w:tcPr>
            <w:tcW w:w="709" w:type="dxa"/>
            <w:tcBorders>
              <w:top w:val="single" w:sz="4" w:space="0" w:color="auto"/>
              <w:left w:val="nil"/>
              <w:bottom w:val="single" w:sz="12" w:space="0" w:color="auto"/>
              <w:right w:val="single" w:sz="4" w:space="0" w:color="auto"/>
            </w:tcBorders>
            <w:shd w:val="clear" w:color="auto" w:fill="auto"/>
            <w:noWrap/>
            <w:vAlign w:val="bottom"/>
            <w:hideMark/>
          </w:tcPr>
          <w:p w14:paraId="00A55E3E" w14:textId="77777777" w:rsidR="00BC2909" w:rsidRPr="00FE01D4" w:rsidRDefault="00BC2909" w:rsidP="0064471D">
            <w:pPr>
              <w:jc w:val="center"/>
              <w:rPr>
                <w:color w:val="000000"/>
                <w:sz w:val="18"/>
                <w:szCs w:val="18"/>
              </w:rPr>
            </w:pPr>
            <w:r w:rsidRPr="00FE01D4">
              <w:rPr>
                <w:color w:val="000000"/>
                <w:sz w:val="18"/>
                <w:szCs w:val="18"/>
              </w:rPr>
              <w:t>40</w:t>
            </w:r>
          </w:p>
        </w:tc>
        <w:tc>
          <w:tcPr>
            <w:tcW w:w="851" w:type="dxa"/>
            <w:tcBorders>
              <w:top w:val="single" w:sz="4" w:space="0" w:color="auto"/>
              <w:left w:val="nil"/>
              <w:bottom w:val="single" w:sz="12" w:space="0" w:color="auto"/>
              <w:right w:val="single" w:sz="4" w:space="0" w:color="auto"/>
            </w:tcBorders>
            <w:shd w:val="clear" w:color="auto" w:fill="auto"/>
            <w:noWrap/>
            <w:vAlign w:val="bottom"/>
            <w:hideMark/>
          </w:tcPr>
          <w:p w14:paraId="631D2F9C" w14:textId="77777777" w:rsidR="00BC2909" w:rsidRPr="00FE01D4" w:rsidRDefault="00BC2909" w:rsidP="0064471D">
            <w:pPr>
              <w:jc w:val="center"/>
              <w:rPr>
                <w:color w:val="000000"/>
                <w:sz w:val="18"/>
                <w:szCs w:val="18"/>
              </w:rPr>
            </w:pPr>
          </w:p>
        </w:tc>
        <w:tc>
          <w:tcPr>
            <w:tcW w:w="850" w:type="dxa"/>
            <w:tcBorders>
              <w:top w:val="single" w:sz="4" w:space="0" w:color="auto"/>
              <w:left w:val="nil"/>
              <w:bottom w:val="single" w:sz="12" w:space="0" w:color="auto"/>
              <w:right w:val="single" w:sz="4" w:space="0" w:color="auto"/>
            </w:tcBorders>
            <w:shd w:val="clear" w:color="auto" w:fill="auto"/>
            <w:noWrap/>
            <w:vAlign w:val="bottom"/>
            <w:hideMark/>
          </w:tcPr>
          <w:p w14:paraId="71B871A0" w14:textId="77777777" w:rsidR="00BC2909" w:rsidRPr="00FE01D4" w:rsidRDefault="00BC2909" w:rsidP="0064471D">
            <w:pPr>
              <w:jc w:val="center"/>
              <w:rPr>
                <w:color w:val="000000"/>
                <w:sz w:val="18"/>
                <w:szCs w:val="18"/>
              </w:rPr>
            </w:pPr>
          </w:p>
        </w:tc>
        <w:tc>
          <w:tcPr>
            <w:tcW w:w="851" w:type="dxa"/>
            <w:tcBorders>
              <w:top w:val="single" w:sz="4" w:space="0" w:color="auto"/>
              <w:left w:val="nil"/>
              <w:bottom w:val="single" w:sz="12" w:space="0" w:color="auto"/>
              <w:right w:val="single" w:sz="4" w:space="0" w:color="auto"/>
            </w:tcBorders>
            <w:shd w:val="clear" w:color="auto" w:fill="auto"/>
            <w:noWrap/>
            <w:vAlign w:val="bottom"/>
            <w:hideMark/>
          </w:tcPr>
          <w:p w14:paraId="4BEBF964" w14:textId="77777777" w:rsidR="00BC2909" w:rsidRPr="00FE01D4" w:rsidRDefault="00BC2909" w:rsidP="0064471D">
            <w:pPr>
              <w:jc w:val="center"/>
              <w:rPr>
                <w:color w:val="000000"/>
                <w:sz w:val="18"/>
                <w:szCs w:val="18"/>
              </w:rPr>
            </w:pPr>
            <w:r w:rsidRPr="00FE01D4">
              <w:rPr>
                <w:color w:val="000000"/>
                <w:sz w:val="18"/>
                <w:szCs w:val="18"/>
              </w:rPr>
              <w:t>400</w:t>
            </w:r>
          </w:p>
        </w:tc>
        <w:tc>
          <w:tcPr>
            <w:tcW w:w="992" w:type="dxa"/>
            <w:tcBorders>
              <w:top w:val="single" w:sz="4" w:space="0" w:color="auto"/>
              <w:left w:val="nil"/>
              <w:bottom w:val="single" w:sz="12" w:space="0" w:color="auto"/>
              <w:right w:val="single" w:sz="4" w:space="0" w:color="auto"/>
            </w:tcBorders>
            <w:shd w:val="clear" w:color="auto" w:fill="auto"/>
            <w:noWrap/>
            <w:vAlign w:val="bottom"/>
            <w:hideMark/>
          </w:tcPr>
          <w:p w14:paraId="36CB4B51" w14:textId="77777777" w:rsidR="00BC2909" w:rsidRPr="00FE01D4" w:rsidRDefault="00BC2909" w:rsidP="0064471D">
            <w:pPr>
              <w:jc w:val="center"/>
              <w:rPr>
                <w:color w:val="000000"/>
                <w:sz w:val="18"/>
                <w:szCs w:val="18"/>
              </w:rPr>
            </w:pPr>
          </w:p>
        </w:tc>
        <w:tc>
          <w:tcPr>
            <w:tcW w:w="938" w:type="dxa"/>
            <w:tcBorders>
              <w:top w:val="single" w:sz="4" w:space="0" w:color="auto"/>
              <w:left w:val="nil"/>
              <w:bottom w:val="single" w:sz="12" w:space="0" w:color="auto"/>
              <w:right w:val="single" w:sz="4" w:space="0" w:color="auto"/>
            </w:tcBorders>
            <w:shd w:val="clear" w:color="auto" w:fill="auto"/>
            <w:noWrap/>
            <w:vAlign w:val="bottom"/>
            <w:hideMark/>
          </w:tcPr>
          <w:p w14:paraId="30154209" w14:textId="77777777" w:rsidR="00BC2909" w:rsidRPr="004C4A8C" w:rsidRDefault="00BC2909" w:rsidP="0064471D">
            <w:pPr>
              <w:rPr>
                <w:color w:val="000000"/>
                <w:sz w:val="20"/>
                <w:szCs w:val="20"/>
              </w:rPr>
            </w:pPr>
            <w:r w:rsidRPr="004C4A8C">
              <w:rPr>
                <w:color w:val="000000"/>
                <w:sz w:val="20"/>
                <w:szCs w:val="20"/>
              </w:rPr>
              <w:t> </w:t>
            </w:r>
          </w:p>
        </w:tc>
        <w:tc>
          <w:tcPr>
            <w:tcW w:w="1493" w:type="dxa"/>
            <w:tcBorders>
              <w:top w:val="single" w:sz="4" w:space="0" w:color="auto"/>
              <w:left w:val="nil"/>
              <w:bottom w:val="single" w:sz="12" w:space="0" w:color="auto"/>
              <w:right w:val="single" w:sz="4" w:space="0" w:color="auto"/>
            </w:tcBorders>
            <w:shd w:val="clear" w:color="auto" w:fill="auto"/>
            <w:noWrap/>
            <w:vAlign w:val="bottom"/>
            <w:hideMark/>
          </w:tcPr>
          <w:p w14:paraId="3A93246B" w14:textId="77777777" w:rsidR="00BC2909" w:rsidRPr="00FE01D4" w:rsidRDefault="00BC2909" w:rsidP="0064471D">
            <w:pPr>
              <w:rPr>
                <w:color w:val="000000"/>
                <w:sz w:val="18"/>
                <w:szCs w:val="18"/>
              </w:rPr>
            </w:pPr>
            <w:r w:rsidRPr="00FE01D4">
              <w:rPr>
                <w:color w:val="000000"/>
                <w:sz w:val="18"/>
                <w:szCs w:val="18"/>
              </w:rPr>
              <w:t>Proti prepadu</w:t>
            </w:r>
          </w:p>
        </w:tc>
      </w:tr>
    </w:tbl>
    <w:p w14:paraId="14CE5026" w14:textId="77777777" w:rsidR="008A079A" w:rsidRPr="004C4A8C" w:rsidRDefault="008A079A" w:rsidP="00BC2909">
      <w:pPr>
        <w:rPr>
          <w:rFonts w:eastAsia="Calibri"/>
          <w:sz w:val="20"/>
          <w:szCs w:val="20"/>
          <w:lang w:eastAsia="x-none"/>
        </w:rPr>
      </w:pPr>
    </w:p>
    <w:tbl>
      <w:tblPr>
        <w:tblW w:w="9493" w:type="dxa"/>
        <w:tblCellMar>
          <w:left w:w="70" w:type="dxa"/>
          <w:right w:w="70" w:type="dxa"/>
        </w:tblCellMar>
        <w:tblLook w:val="04A0" w:firstRow="1" w:lastRow="0" w:firstColumn="1" w:lastColumn="0" w:noHBand="0" w:noVBand="1"/>
      </w:tblPr>
      <w:tblGrid>
        <w:gridCol w:w="2689"/>
        <w:gridCol w:w="1984"/>
        <w:gridCol w:w="1134"/>
        <w:gridCol w:w="3686"/>
      </w:tblGrid>
      <w:tr w:rsidR="00BC2909" w:rsidRPr="0011407C" w14:paraId="7A40CFC0" w14:textId="77777777" w:rsidTr="00683F40">
        <w:trPr>
          <w:trHeight w:val="248"/>
        </w:trPr>
        <w:tc>
          <w:tcPr>
            <w:tcW w:w="9493"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75CAA5A0" w14:textId="77777777" w:rsidR="00BC2909" w:rsidRPr="0011407C" w:rsidRDefault="00BC2909" w:rsidP="0064471D">
            <w:pPr>
              <w:jc w:val="center"/>
              <w:rPr>
                <w:rFonts w:eastAsia="Calibri"/>
                <w:sz w:val="20"/>
                <w:szCs w:val="20"/>
                <w:lang w:eastAsia="x-none"/>
              </w:rPr>
            </w:pPr>
            <w:r w:rsidRPr="0011407C">
              <w:rPr>
                <w:b/>
                <w:bCs/>
                <w:color w:val="000000"/>
                <w:sz w:val="20"/>
                <w:szCs w:val="20"/>
              </w:rPr>
              <w:t>Rozdelenie kovových regálov podľa objektov</w:t>
            </w:r>
          </w:p>
        </w:tc>
      </w:tr>
      <w:tr w:rsidR="00BC2909" w:rsidRPr="0011407C" w14:paraId="76523B83" w14:textId="77777777" w:rsidTr="00683F40">
        <w:trPr>
          <w:trHeight w:val="92"/>
        </w:trPr>
        <w:tc>
          <w:tcPr>
            <w:tcW w:w="2689" w:type="dxa"/>
            <w:tcBorders>
              <w:top w:val="single" w:sz="12" w:space="0" w:color="auto"/>
              <w:left w:val="single" w:sz="4" w:space="0" w:color="auto"/>
              <w:bottom w:val="double" w:sz="4" w:space="0" w:color="auto"/>
              <w:right w:val="single" w:sz="4" w:space="0" w:color="auto"/>
            </w:tcBorders>
          </w:tcPr>
          <w:p w14:paraId="236EF6DB" w14:textId="290F110A" w:rsidR="00BC2909" w:rsidRPr="004C4A8C" w:rsidRDefault="008A079A" w:rsidP="0064471D">
            <w:pPr>
              <w:rPr>
                <w:b/>
                <w:bCs/>
                <w:color w:val="000000"/>
                <w:sz w:val="20"/>
                <w:szCs w:val="20"/>
              </w:rPr>
            </w:pPr>
            <w:r>
              <w:rPr>
                <w:b/>
                <w:bCs/>
                <w:color w:val="000000"/>
                <w:sz w:val="20"/>
                <w:szCs w:val="20"/>
              </w:rPr>
              <w:t>Názov objektu</w:t>
            </w:r>
          </w:p>
        </w:tc>
        <w:tc>
          <w:tcPr>
            <w:tcW w:w="1984" w:type="dxa"/>
            <w:tcBorders>
              <w:top w:val="single" w:sz="12" w:space="0" w:color="auto"/>
              <w:left w:val="single" w:sz="4" w:space="0" w:color="auto"/>
              <w:bottom w:val="double" w:sz="4" w:space="0" w:color="auto"/>
              <w:right w:val="single" w:sz="4" w:space="0" w:color="auto"/>
            </w:tcBorders>
            <w:shd w:val="clear" w:color="auto" w:fill="auto"/>
            <w:noWrap/>
            <w:vAlign w:val="bottom"/>
          </w:tcPr>
          <w:p w14:paraId="7300FE01" w14:textId="77777777" w:rsidR="00BC2909" w:rsidRPr="004C4A8C" w:rsidRDefault="00BC2909" w:rsidP="0064471D">
            <w:pPr>
              <w:rPr>
                <w:b/>
                <w:bCs/>
                <w:color w:val="000000"/>
                <w:sz w:val="20"/>
                <w:szCs w:val="20"/>
              </w:rPr>
            </w:pPr>
            <w:r w:rsidRPr="004C4A8C">
              <w:rPr>
                <w:b/>
                <w:bCs/>
                <w:color w:val="000000"/>
                <w:sz w:val="20"/>
                <w:szCs w:val="20"/>
              </w:rPr>
              <w:t>Položka</w:t>
            </w:r>
          </w:p>
        </w:tc>
        <w:tc>
          <w:tcPr>
            <w:tcW w:w="1134" w:type="dxa"/>
            <w:tcBorders>
              <w:top w:val="single" w:sz="12" w:space="0" w:color="auto"/>
              <w:left w:val="nil"/>
              <w:bottom w:val="double" w:sz="4" w:space="0" w:color="auto"/>
              <w:right w:val="single" w:sz="4" w:space="0" w:color="auto"/>
            </w:tcBorders>
            <w:shd w:val="clear" w:color="auto" w:fill="auto"/>
            <w:noWrap/>
            <w:vAlign w:val="bottom"/>
          </w:tcPr>
          <w:p w14:paraId="081D7363" w14:textId="77777777" w:rsidR="00BC2909" w:rsidRPr="004C4A8C" w:rsidRDefault="00BC2909" w:rsidP="0064471D">
            <w:pPr>
              <w:rPr>
                <w:b/>
                <w:bCs/>
                <w:color w:val="000000"/>
                <w:sz w:val="20"/>
                <w:szCs w:val="20"/>
              </w:rPr>
            </w:pPr>
            <w:r w:rsidRPr="004C4A8C">
              <w:rPr>
                <w:b/>
                <w:bCs/>
                <w:color w:val="000000"/>
                <w:sz w:val="20"/>
                <w:szCs w:val="20"/>
              </w:rPr>
              <w:t xml:space="preserve">Počet </w:t>
            </w:r>
            <w:r w:rsidRPr="008A079A">
              <w:rPr>
                <w:b/>
                <w:bCs/>
                <w:color w:val="000000"/>
                <w:sz w:val="20"/>
                <w:szCs w:val="20"/>
              </w:rPr>
              <w:t>(ks)</w:t>
            </w:r>
          </w:p>
        </w:tc>
        <w:tc>
          <w:tcPr>
            <w:tcW w:w="3686" w:type="dxa"/>
            <w:tcBorders>
              <w:top w:val="single" w:sz="12" w:space="0" w:color="auto"/>
              <w:left w:val="nil"/>
              <w:bottom w:val="double" w:sz="4" w:space="0" w:color="auto"/>
              <w:right w:val="single" w:sz="4" w:space="0" w:color="auto"/>
            </w:tcBorders>
            <w:shd w:val="clear" w:color="auto" w:fill="auto"/>
            <w:vAlign w:val="bottom"/>
          </w:tcPr>
          <w:p w14:paraId="6CE05CBA" w14:textId="77777777" w:rsidR="00BC2909" w:rsidRPr="004C4A8C" w:rsidRDefault="00BC2909" w:rsidP="0064471D">
            <w:pPr>
              <w:rPr>
                <w:b/>
                <w:bCs/>
                <w:color w:val="000000"/>
                <w:sz w:val="20"/>
                <w:szCs w:val="20"/>
              </w:rPr>
            </w:pPr>
            <w:r w:rsidRPr="004C4A8C">
              <w:rPr>
                <w:b/>
                <w:bCs/>
                <w:color w:val="000000"/>
                <w:sz w:val="20"/>
                <w:szCs w:val="20"/>
              </w:rPr>
              <w:t>Poznámka</w:t>
            </w:r>
          </w:p>
        </w:tc>
      </w:tr>
      <w:tr w:rsidR="00BC2909" w:rsidRPr="0011407C" w14:paraId="31F14DF5" w14:textId="77777777" w:rsidTr="00683F40">
        <w:trPr>
          <w:trHeight w:val="62"/>
        </w:trPr>
        <w:tc>
          <w:tcPr>
            <w:tcW w:w="2689" w:type="dxa"/>
            <w:vMerge w:val="restart"/>
            <w:tcBorders>
              <w:top w:val="double" w:sz="4" w:space="0" w:color="auto"/>
              <w:left w:val="single" w:sz="4" w:space="0" w:color="auto"/>
              <w:right w:val="single" w:sz="4" w:space="0" w:color="auto"/>
            </w:tcBorders>
            <w:shd w:val="clear" w:color="auto" w:fill="auto"/>
          </w:tcPr>
          <w:p w14:paraId="4BC1F8D1" w14:textId="77777777" w:rsidR="00BC2909" w:rsidRPr="004C4A8C" w:rsidRDefault="00BC2909" w:rsidP="0064471D">
            <w:pPr>
              <w:jc w:val="center"/>
              <w:rPr>
                <w:b/>
                <w:bCs/>
                <w:color w:val="000000"/>
                <w:sz w:val="20"/>
                <w:szCs w:val="20"/>
              </w:rPr>
            </w:pPr>
          </w:p>
          <w:p w14:paraId="6B7336E0" w14:textId="77777777" w:rsidR="00BC2909" w:rsidRPr="004C4A8C" w:rsidRDefault="00BC2909" w:rsidP="0064471D">
            <w:pPr>
              <w:jc w:val="center"/>
              <w:rPr>
                <w:b/>
                <w:bCs/>
                <w:color w:val="000000"/>
                <w:sz w:val="20"/>
                <w:szCs w:val="20"/>
              </w:rPr>
            </w:pPr>
          </w:p>
          <w:p w14:paraId="3E0D1E1F" w14:textId="77777777" w:rsidR="00BC2909" w:rsidRPr="004C4A8C" w:rsidRDefault="00BC2909" w:rsidP="0064471D">
            <w:pPr>
              <w:rPr>
                <w:color w:val="000000"/>
                <w:sz w:val="20"/>
                <w:szCs w:val="20"/>
              </w:rPr>
            </w:pPr>
            <w:r w:rsidRPr="004C4A8C">
              <w:rPr>
                <w:b/>
                <w:bCs/>
                <w:color w:val="000000"/>
                <w:sz w:val="20"/>
                <w:szCs w:val="20"/>
              </w:rPr>
              <w:t>Objekt Čierny les</w:t>
            </w:r>
          </w:p>
        </w:tc>
        <w:tc>
          <w:tcPr>
            <w:tcW w:w="1984"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184950B9" w14:textId="77777777" w:rsidR="00BC2909" w:rsidRPr="00FE01D4" w:rsidRDefault="00BC2909" w:rsidP="0064471D">
            <w:pPr>
              <w:rPr>
                <w:color w:val="000000"/>
                <w:sz w:val="18"/>
                <w:szCs w:val="18"/>
              </w:rPr>
            </w:pPr>
            <w:r w:rsidRPr="00FE01D4">
              <w:rPr>
                <w:color w:val="000000"/>
                <w:sz w:val="18"/>
                <w:szCs w:val="18"/>
              </w:rPr>
              <w:t>Z1300</w:t>
            </w:r>
          </w:p>
        </w:tc>
        <w:tc>
          <w:tcPr>
            <w:tcW w:w="1134" w:type="dxa"/>
            <w:tcBorders>
              <w:top w:val="double" w:sz="4" w:space="0" w:color="auto"/>
              <w:left w:val="nil"/>
              <w:bottom w:val="single" w:sz="4" w:space="0" w:color="auto"/>
              <w:right w:val="single" w:sz="4" w:space="0" w:color="auto"/>
            </w:tcBorders>
            <w:shd w:val="clear" w:color="auto" w:fill="auto"/>
            <w:noWrap/>
            <w:vAlign w:val="bottom"/>
            <w:hideMark/>
          </w:tcPr>
          <w:p w14:paraId="4FAA8B4B" w14:textId="77777777" w:rsidR="00BC2909" w:rsidRPr="00FE01D4" w:rsidRDefault="00BC2909" w:rsidP="0064471D">
            <w:pPr>
              <w:jc w:val="right"/>
              <w:rPr>
                <w:color w:val="000000"/>
                <w:sz w:val="18"/>
                <w:szCs w:val="18"/>
              </w:rPr>
            </w:pPr>
            <w:r w:rsidRPr="00FE01D4">
              <w:rPr>
                <w:color w:val="000000"/>
                <w:sz w:val="18"/>
                <w:szCs w:val="18"/>
              </w:rPr>
              <w:t>13</w:t>
            </w:r>
          </w:p>
        </w:tc>
        <w:tc>
          <w:tcPr>
            <w:tcW w:w="3686" w:type="dxa"/>
            <w:tcBorders>
              <w:top w:val="double" w:sz="4" w:space="0" w:color="auto"/>
              <w:left w:val="nil"/>
              <w:bottom w:val="single" w:sz="4" w:space="0" w:color="auto"/>
              <w:right w:val="single" w:sz="4" w:space="0" w:color="auto"/>
            </w:tcBorders>
            <w:shd w:val="clear" w:color="auto" w:fill="auto"/>
            <w:vAlign w:val="bottom"/>
            <w:hideMark/>
          </w:tcPr>
          <w:p w14:paraId="5CAE9E07" w14:textId="77777777" w:rsidR="00BC2909" w:rsidRPr="00FE01D4" w:rsidRDefault="00BC2909" w:rsidP="0064471D">
            <w:pPr>
              <w:rPr>
                <w:color w:val="000000"/>
                <w:sz w:val="18"/>
                <w:szCs w:val="18"/>
              </w:rPr>
            </w:pPr>
            <w:r w:rsidRPr="00FE01D4">
              <w:rPr>
                <w:color w:val="000000"/>
                <w:sz w:val="18"/>
                <w:szCs w:val="18"/>
              </w:rPr>
              <w:t>Výška 3000mm/8 políc na regál/hĺbka 400mm</w:t>
            </w:r>
          </w:p>
        </w:tc>
      </w:tr>
      <w:tr w:rsidR="00BC2909" w:rsidRPr="0011407C" w14:paraId="0AD720C5" w14:textId="77777777" w:rsidTr="008A079A">
        <w:trPr>
          <w:trHeight w:val="62"/>
        </w:trPr>
        <w:tc>
          <w:tcPr>
            <w:tcW w:w="2689" w:type="dxa"/>
            <w:vMerge/>
            <w:tcBorders>
              <w:left w:val="single" w:sz="4" w:space="0" w:color="auto"/>
              <w:right w:val="single" w:sz="4" w:space="0" w:color="auto"/>
            </w:tcBorders>
            <w:shd w:val="clear" w:color="auto" w:fill="auto"/>
          </w:tcPr>
          <w:p w14:paraId="11487A90"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4928F86" w14:textId="77777777" w:rsidR="00BC2909" w:rsidRPr="00FE01D4" w:rsidRDefault="00BC2909" w:rsidP="0064471D">
            <w:pPr>
              <w:rPr>
                <w:color w:val="000000"/>
                <w:sz w:val="18"/>
                <w:szCs w:val="18"/>
              </w:rPr>
            </w:pPr>
            <w:r w:rsidRPr="00FE01D4">
              <w:rPr>
                <w:color w:val="000000"/>
                <w:sz w:val="18"/>
                <w:szCs w:val="18"/>
              </w:rPr>
              <w:t>P1300</w:t>
            </w:r>
          </w:p>
        </w:tc>
        <w:tc>
          <w:tcPr>
            <w:tcW w:w="1134" w:type="dxa"/>
            <w:tcBorders>
              <w:top w:val="nil"/>
              <w:left w:val="nil"/>
              <w:bottom w:val="single" w:sz="4" w:space="0" w:color="auto"/>
              <w:right w:val="single" w:sz="4" w:space="0" w:color="auto"/>
            </w:tcBorders>
            <w:shd w:val="clear" w:color="auto" w:fill="auto"/>
            <w:noWrap/>
            <w:vAlign w:val="bottom"/>
            <w:hideMark/>
          </w:tcPr>
          <w:p w14:paraId="2598DDC6" w14:textId="77777777" w:rsidR="00BC2909" w:rsidRPr="00FE01D4" w:rsidRDefault="00BC2909" w:rsidP="0064471D">
            <w:pPr>
              <w:jc w:val="right"/>
              <w:rPr>
                <w:color w:val="000000"/>
                <w:sz w:val="18"/>
                <w:szCs w:val="18"/>
              </w:rPr>
            </w:pPr>
            <w:r w:rsidRPr="00FE01D4">
              <w:rPr>
                <w:color w:val="000000"/>
                <w:sz w:val="18"/>
                <w:szCs w:val="18"/>
              </w:rPr>
              <w:t>174</w:t>
            </w:r>
          </w:p>
        </w:tc>
        <w:tc>
          <w:tcPr>
            <w:tcW w:w="3686" w:type="dxa"/>
            <w:tcBorders>
              <w:top w:val="nil"/>
              <w:left w:val="nil"/>
              <w:bottom w:val="single" w:sz="4" w:space="0" w:color="auto"/>
              <w:right w:val="single" w:sz="4" w:space="0" w:color="auto"/>
            </w:tcBorders>
            <w:shd w:val="clear" w:color="auto" w:fill="auto"/>
            <w:vAlign w:val="bottom"/>
            <w:hideMark/>
          </w:tcPr>
          <w:p w14:paraId="7480C374" w14:textId="77777777" w:rsidR="00BC2909" w:rsidRPr="00FE01D4" w:rsidRDefault="00BC2909" w:rsidP="0064471D">
            <w:pPr>
              <w:rPr>
                <w:color w:val="000000"/>
                <w:sz w:val="18"/>
                <w:szCs w:val="18"/>
              </w:rPr>
            </w:pPr>
            <w:r w:rsidRPr="00FE01D4">
              <w:rPr>
                <w:color w:val="000000"/>
                <w:sz w:val="18"/>
                <w:szCs w:val="18"/>
              </w:rPr>
              <w:t>Výška 3000mm/8 políc na regál/hĺbka 400mm</w:t>
            </w:r>
          </w:p>
        </w:tc>
      </w:tr>
      <w:tr w:rsidR="00BC2909" w:rsidRPr="0011407C" w14:paraId="66B37D2E" w14:textId="77777777" w:rsidTr="008A079A">
        <w:trPr>
          <w:trHeight w:val="195"/>
        </w:trPr>
        <w:tc>
          <w:tcPr>
            <w:tcW w:w="2689" w:type="dxa"/>
            <w:vMerge/>
            <w:tcBorders>
              <w:left w:val="single" w:sz="4" w:space="0" w:color="auto"/>
              <w:right w:val="single" w:sz="4" w:space="0" w:color="auto"/>
            </w:tcBorders>
            <w:shd w:val="clear" w:color="auto" w:fill="auto"/>
          </w:tcPr>
          <w:p w14:paraId="7A10E122"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7499BEB3" w14:textId="77777777" w:rsidR="00BC2909" w:rsidRPr="00FE01D4" w:rsidRDefault="00BC2909" w:rsidP="0064471D">
            <w:pPr>
              <w:rPr>
                <w:color w:val="000000"/>
                <w:sz w:val="18"/>
                <w:szCs w:val="18"/>
              </w:rPr>
            </w:pPr>
            <w:r w:rsidRPr="00FE01D4">
              <w:rPr>
                <w:color w:val="000000"/>
                <w:sz w:val="18"/>
                <w:szCs w:val="18"/>
              </w:rPr>
              <w:t>Z1000</w:t>
            </w:r>
          </w:p>
        </w:tc>
        <w:tc>
          <w:tcPr>
            <w:tcW w:w="1134" w:type="dxa"/>
            <w:tcBorders>
              <w:top w:val="nil"/>
              <w:left w:val="nil"/>
              <w:bottom w:val="single" w:sz="4" w:space="0" w:color="auto"/>
              <w:right w:val="single" w:sz="4" w:space="0" w:color="auto"/>
            </w:tcBorders>
            <w:shd w:val="clear" w:color="auto" w:fill="auto"/>
            <w:noWrap/>
            <w:vAlign w:val="bottom"/>
            <w:hideMark/>
          </w:tcPr>
          <w:p w14:paraId="4935C1DA" w14:textId="77777777" w:rsidR="00BC2909" w:rsidRPr="00FE01D4" w:rsidRDefault="00BC2909" w:rsidP="0064471D">
            <w:pPr>
              <w:jc w:val="right"/>
              <w:rPr>
                <w:color w:val="000000"/>
                <w:sz w:val="18"/>
                <w:szCs w:val="18"/>
              </w:rPr>
            </w:pPr>
            <w:r w:rsidRPr="00FE01D4">
              <w:rPr>
                <w:color w:val="000000"/>
                <w:sz w:val="18"/>
                <w:szCs w:val="18"/>
              </w:rPr>
              <w:t>40</w:t>
            </w:r>
          </w:p>
        </w:tc>
        <w:tc>
          <w:tcPr>
            <w:tcW w:w="3686" w:type="dxa"/>
            <w:tcBorders>
              <w:top w:val="nil"/>
              <w:left w:val="nil"/>
              <w:bottom w:val="single" w:sz="4" w:space="0" w:color="auto"/>
              <w:right w:val="single" w:sz="4" w:space="0" w:color="auto"/>
            </w:tcBorders>
            <w:shd w:val="clear" w:color="auto" w:fill="auto"/>
            <w:vAlign w:val="bottom"/>
            <w:hideMark/>
          </w:tcPr>
          <w:p w14:paraId="2E5AA688" w14:textId="77777777" w:rsidR="00BC2909" w:rsidRPr="00FE01D4" w:rsidRDefault="00BC2909" w:rsidP="0064471D">
            <w:pPr>
              <w:rPr>
                <w:color w:val="000000"/>
                <w:sz w:val="18"/>
                <w:szCs w:val="18"/>
              </w:rPr>
            </w:pPr>
            <w:r w:rsidRPr="00FE01D4">
              <w:rPr>
                <w:color w:val="000000"/>
                <w:sz w:val="18"/>
                <w:szCs w:val="18"/>
              </w:rPr>
              <w:t>Výška 3000mm/8 políc na regál/hĺbka 400mm</w:t>
            </w:r>
          </w:p>
        </w:tc>
      </w:tr>
      <w:tr w:rsidR="00BC2909" w:rsidRPr="0011407C" w14:paraId="09DE3465" w14:textId="77777777" w:rsidTr="008A079A">
        <w:trPr>
          <w:trHeight w:val="133"/>
        </w:trPr>
        <w:tc>
          <w:tcPr>
            <w:tcW w:w="2689" w:type="dxa"/>
            <w:vMerge/>
            <w:tcBorders>
              <w:left w:val="single" w:sz="4" w:space="0" w:color="auto"/>
              <w:right w:val="single" w:sz="4" w:space="0" w:color="auto"/>
            </w:tcBorders>
            <w:shd w:val="clear" w:color="auto" w:fill="auto"/>
          </w:tcPr>
          <w:p w14:paraId="0ED63C62"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BD739F1" w14:textId="77777777" w:rsidR="00BC2909" w:rsidRPr="00FE01D4" w:rsidRDefault="00BC2909" w:rsidP="0064471D">
            <w:pPr>
              <w:rPr>
                <w:color w:val="000000"/>
                <w:sz w:val="18"/>
                <w:szCs w:val="18"/>
              </w:rPr>
            </w:pPr>
            <w:r w:rsidRPr="00FE01D4">
              <w:rPr>
                <w:color w:val="000000"/>
                <w:sz w:val="18"/>
                <w:szCs w:val="18"/>
              </w:rPr>
              <w:t>P1300 (zosilnené police)</w:t>
            </w:r>
          </w:p>
        </w:tc>
        <w:tc>
          <w:tcPr>
            <w:tcW w:w="1134" w:type="dxa"/>
            <w:tcBorders>
              <w:top w:val="nil"/>
              <w:left w:val="nil"/>
              <w:bottom w:val="single" w:sz="4" w:space="0" w:color="auto"/>
              <w:right w:val="single" w:sz="4" w:space="0" w:color="auto"/>
            </w:tcBorders>
            <w:shd w:val="clear" w:color="auto" w:fill="auto"/>
            <w:noWrap/>
            <w:vAlign w:val="bottom"/>
            <w:hideMark/>
          </w:tcPr>
          <w:p w14:paraId="1AD6B130" w14:textId="77777777" w:rsidR="00BC2909" w:rsidRPr="00FE01D4" w:rsidRDefault="00BC2909" w:rsidP="0064471D">
            <w:pPr>
              <w:jc w:val="right"/>
              <w:rPr>
                <w:color w:val="000000"/>
                <w:sz w:val="18"/>
                <w:szCs w:val="18"/>
              </w:rPr>
            </w:pPr>
            <w:r w:rsidRPr="00FE01D4">
              <w:rPr>
                <w:color w:val="000000"/>
                <w:sz w:val="18"/>
                <w:szCs w:val="18"/>
              </w:rPr>
              <w:t>42</w:t>
            </w:r>
          </w:p>
        </w:tc>
        <w:tc>
          <w:tcPr>
            <w:tcW w:w="3686" w:type="dxa"/>
            <w:tcBorders>
              <w:top w:val="nil"/>
              <w:left w:val="nil"/>
              <w:bottom w:val="single" w:sz="4" w:space="0" w:color="auto"/>
              <w:right w:val="single" w:sz="4" w:space="0" w:color="auto"/>
            </w:tcBorders>
            <w:shd w:val="clear" w:color="auto" w:fill="auto"/>
            <w:vAlign w:val="bottom"/>
            <w:hideMark/>
          </w:tcPr>
          <w:p w14:paraId="395841B9" w14:textId="77777777" w:rsidR="00BC2909" w:rsidRPr="00FE01D4" w:rsidRDefault="00BC2909" w:rsidP="0064471D">
            <w:pPr>
              <w:rPr>
                <w:color w:val="000000"/>
                <w:sz w:val="18"/>
                <w:szCs w:val="18"/>
              </w:rPr>
            </w:pPr>
            <w:r w:rsidRPr="00FE01D4">
              <w:rPr>
                <w:color w:val="000000"/>
                <w:sz w:val="18"/>
                <w:szCs w:val="18"/>
              </w:rPr>
              <w:t>Výška 3000mm/5 políc na regál/hĺbka 400mm</w:t>
            </w:r>
          </w:p>
        </w:tc>
      </w:tr>
      <w:tr w:rsidR="00BC2909" w:rsidRPr="0011407C" w14:paraId="46AA68B0" w14:textId="77777777" w:rsidTr="008A079A">
        <w:trPr>
          <w:trHeight w:val="183"/>
        </w:trPr>
        <w:tc>
          <w:tcPr>
            <w:tcW w:w="2689" w:type="dxa"/>
            <w:vMerge/>
            <w:tcBorders>
              <w:left w:val="single" w:sz="4" w:space="0" w:color="auto"/>
              <w:bottom w:val="single" w:sz="4" w:space="0" w:color="auto"/>
              <w:right w:val="single" w:sz="4" w:space="0" w:color="auto"/>
            </w:tcBorders>
            <w:shd w:val="clear" w:color="auto" w:fill="auto"/>
          </w:tcPr>
          <w:p w14:paraId="2C8CC688"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FA91FF5" w14:textId="77777777" w:rsidR="00BC2909" w:rsidRPr="00FE01D4" w:rsidRDefault="00BC2909" w:rsidP="0064471D">
            <w:pPr>
              <w:rPr>
                <w:color w:val="000000"/>
                <w:sz w:val="18"/>
                <w:szCs w:val="18"/>
              </w:rPr>
            </w:pPr>
            <w:r w:rsidRPr="00FE01D4">
              <w:rPr>
                <w:color w:val="000000"/>
                <w:sz w:val="18"/>
                <w:szCs w:val="18"/>
              </w:rPr>
              <w:t>Z1000 (zosilnené police)</w:t>
            </w:r>
          </w:p>
        </w:tc>
        <w:tc>
          <w:tcPr>
            <w:tcW w:w="1134" w:type="dxa"/>
            <w:tcBorders>
              <w:top w:val="nil"/>
              <w:left w:val="nil"/>
              <w:bottom w:val="single" w:sz="4" w:space="0" w:color="auto"/>
              <w:right w:val="single" w:sz="4" w:space="0" w:color="auto"/>
            </w:tcBorders>
            <w:shd w:val="clear" w:color="auto" w:fill="auto"/>
            <w:noWrap/>
            <w:vAlign w:val="bottom"/>
            <w:hideMark/>
          </w:tcPr>
          <w:p w14:paraId="063BB799" w14:textId="77777777" w:rsidR="00BC2909" w:rsidRPr="00FE01D4" w:rsidRDefault="00BC2909" w:rsidP="0064471D">
            <w:pPr>
              <w:jc w:val="right"/>
              <w:rPr>
                <w:color w:val="000000"/>
                <w:sz w:val="18"/>
                <w:szCs w:val="18"/>
              </w:rPr>
            </w:pPr>
            <w:r w:rsidRPr="00FE01D4">
              <w:rPr>
                <w:color w:val="000000"/>
                <w:sz w:val="18"/>
                <w:szCs w:val="18"/>
              </w:rPr>
              <w:t>14</w:t>
            </w:r>
          </w:p>
        </w:tc>
        <w:tc>
          <w:tcPr>
            <w:tcW w:w="3686" w:type="dxa"/>
            <w:tcBorders>
              <w:top w:val="nil"/>
              <w:left w:val="nil"/>
              <w:bottom w:val="single" w:sz="4" w:space="0" w:color="auto"/>
              <w:right w:val="single" w:sz="4" w:space="0" w:color="auto"/>
            </w:tcBorders>
            <w:shd w:val="clear" w:color="auto" w:fill="auto"/>
            <w:vAlign w:val="bottom"/>
            <w:hideMark/>
          </w:tcPr>
          <w:p w14:paraId="3BFF27E6" w14:textId="77777777" w:rsidR="00BC2909" w:rsidRPr="00FE01D4" w:rsidRDefault="00BC2909" w:rsidP="0064471D">
            <w:pPr>
              <w:rPr>
                <w:color w:val="000000"/>
                <w:sz w:val="18"/>
                <w:szCs w:val="18"/>
              </w:rPr>
            </w:pPr>
            <w:r w:rsidRPr="00FE01D4">
              <w:rPr>
                <w:color w:val="000000"/>
                <w:sz w:val="18"/>
                <w:szCs w:val="18"/>
              </w:rPr>
              <w:t>Výška 3000mm/5 políc na regál/hĺbka 400mm</w:t>
            </w:r>
          </w:p>
        </w:tc>
      </w:tr>
      <w:tr w:rsidR="00BC2909" w:rsidRPr="0011407C" w14:paraId="2D8AFFEF" w14:textId="77777777" w:rsidTr="008A079A">
        <w:trPr>
          <w:trHeight w:val="50"/>
        </w:trPr>
        <w:tc>
          <w:tcPr>
            <w:tcW w:w="9493"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127F0261" w14:textId="77777777" w:rsidR="00BC2909" w:rsidRPr="00FF431D" w:rsidRDefault="00BC2909" w:rsidP="0064471D">
            <w:pPr>
              <w:rPr>
                <w:color w:val="000000"/>
                <w:sz w:val="10"/>
                <w:szCs w:val="10"/>
              </w:rPr>
            </w:pPr>
          </w:p>
        </w:tc>
      </w:tr>
      <w:tr w:rsidR="00BC2909" w:rsidRPr="0011407C" w14:paraId="0A2DB283" w14:textId="77777777" w:rsidTr="008A079A">
        <w:trPr>
          <w:trHeight w:val="82"/>
        </w:trPr>
        <w:tc>
          <w:tcPr>
            <w:tcW w:w="2689" w:type="dxa"/>
            <w:vMerge w:val="restart"/>
            <w:tcBorders>
              <w:top w:val="nil"/>
              <w:left w:val="single" w:sz="4" w:space="0" w:color="auto"/>
              <w:right w:val="single" w:sz="4" w:space="0" w:color="auto"/>
            </w:tcBorders>
            <w:shd w:val="clear" w:color="auto" w:fill="auto"/>
          </w:tcPr>
          <w:p w14:paraId="48892C3F" w14:textId="77777777" w:rsidR="00BC2909" w:rsidRPr="004C4A8C" w:rsidRDefault="00BC2909" w:rsidP="0064471D">
            <w:pPr>
              <w:rPr>
                <w:b/>
                <w:bCs/>
                <w:color w:val="000000"/>
                <w:sz w:val="20"/>
                <w:szCs w:val="20"/>
              </w:rPr>
            </w:pPr>
          </w:p>
          <w:p w14:paraId="51733E1C" w14:textId="77777777" w:rsidR="00BC2909" w:rsidRPr="004C4A8C" w:rsidRDefault="00BC2909" w:rsidP="0064471D">
            <w:pPr>
              <w:rPr>
                <w:b/>
                <w:bCs/>
                <w:color w:val="000000"/>
                <w:sz w:val="20"/>
                <w:szCs w:val="20"/>
              </w:rPr>
            </w:pPr>
          </w:p>
          <w:p w14:paraId="4D228E1D" w14:textId="77777777" w:rsidR="00BC2909" w:rsidRPr="004C4A8C" w:rsidRDefault="00BC2909" w:rsidP="0064471D">
            <w:pPr>
              <w:rPr>
                <w:b/>
                <w:bCs/>
                <w:color w:val="000000"/>
                <w:sz w:val="20"/>
                <w:szCs w:val="20"/>
              </w:rPr>
            </w:pPr>
          </w:p>
          <w:p w14:paraId="41B2D57D" w14:textId="77777777" w:rsidR="00BC2909" w:rsidRPr="004C4A8C" w:rsidRDefault="00BC2909" w:rsidP="0064471D">
            <w:pPr>
              <w:rPr>
                <w:b/>
                <w:bCs/>
                <w:color w:val="000000"/>
                <w:sz w:val="20"/>
                <w:szCs w:val="20"/>
              </w:rPr>
            </w:pPr>
          </w:p>
          <w:p w14:paraId="04B4E5EB" w14:textId="77777777" w:rsidR="00BC2909" w:rsidRPr="004C4A8C" w:rsidRDefault="00BC2909" w:rsidP="0064471D">
            <w:pPr>
              <w:rPr>
                <w:color w:val="000000"/>
                <w:sz w:val="20"/>
                <w:szCs w:val="20"/>
              </w:rPr>
            </w:pPr>
            <w:r w:rsidRPr="004C4A8C">
              <w:rPr>
                <w:b/>
                <w:bCs/>
                <w:color w:val="000000"/>
                <w:sz w:val="20"/>
                <w:szCs w:val="20"/>
              </w:rPr>
              <w:t>Objekt Markova č. 1</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AE5231E" w14:textId="77777777" w:rsidR="00BC2909" w:rsidRPr="00FE01D4" w:rsidRDefault="00BC2909" w:rsidP="0064471D">
            <w:pPr>
              <w:rPr>
                <w:color w:val="000000"/>
                <w:sz w:val="18"/>
                <w:szCs w:val="18"/>
              </w:rPr>
            </w:pPr>
            <w:r w:rsidRPr="00FE01D4">
              <w:rPr>
                <w:color w:val="000000"/>
                <w:sz w:val="18"/>
                <w:szCs w:val="18"/>
              </w:rPr>
              <w:t>Z1300</w:t>
            </w:r>
          </w:p>
        </w:tc>
        <w:tc>
          <w:tcPr>
            <w:tcW w:w="1134" w:type="dxa"/>
            <w:tcBorders>
              <w:top w:val="nil"/>
              <w:left w:val="nil"/>
              <w:bottom w:val="single" w:sz="4" w:space="0" w:color="auto"/>
              <w:right w:val="single" w:sz="4" w:space="0" w:color="auto"/>
            </w:tcBorders>
            <w:shd w:val="clear" w:color="auto" w:fill="auto"/>
            <w:noWrap/>
            <w:vAlign w:val="bottom"/>
            <w:hideMark/>
          </w:tcPr>
          <w:p w14:paraId="3380F8F6" w14:textId="77777777" w:rsidR="00BC2909" w:rsidRPr="00FE01D4" w:rsidRDefault="00BC2909" w:rsidP="0064471D">
            <w:pPr>
              <w:jc w:val="right"/>
              <w:rPr>
                <w:color w:val="000000"/>
                <w:sz w:val="18"/>
                <w:szCs w:val="18"/>
              </w:rPr>
            </w:pPr>
            <w:r w:rsidRPr="00FE01D4">
              <w:rPr>
                <w:color w:val="000000"/>
                <w:sz w:val="18"/>
                <w:szCs w:val="18"/>
              </w:rPr>
              <w:t>9</w:t>
            </w:r>
          </w:p>
        </w:tc>
        <w:tc>
          <w:tcPr>
            <w:tcW w:w="3686" w:type="dxa"/>
            <w:tcBorders>
              <w:top w:val="nil"/>
              <w:left w:val="nil"/>
              <w:bottom w:val="single" w:sz="4" w:space="0" w:color="auto"/>
              <w:right w:val="single" w:sz="4" w:space="0" w:color="auto"/>
            </w:tcBorders>
            <w:shd w:val="clear" w:color="auto" w:fill="auto"/>
            <w:noWrap/>
            <w:vAlign w:val="bottom"/>
            <w:hideMark/>
          </w:tcPr>
          <w:p w14:paraId="75DBBEA5" w14:textId="77777777" w:rsidR="00BC2909" w:rsidRPr="00FE01D4" w:rsidRDefault="00BC2909" w:rsidP="0064471D">
            <w:pPr>
              <w:rPr>
                <w:color w:val="000000"/>
                <w:sz w:val="18"/>
                <w:szCs w:val="18"/>
              </w:rPr>
            </w:pPr>
            <w:r w:rsidRPr="00FE01D4">
              <w:rPr>
                <w:color w:val="000000"/>
                <w:sz w:val="18"/>
                <w:szCs w:val="18"/>
              </w:rPr>
              <w:t>Výška 2500mm/7 políc na regál/hĺbka 400mm</w:t>
            </w:r>
          </w:p>
        </w:tc>
      </w:tr>
      <w:tr w:rsidR="00BC2909" w:rsidRPr="0011407C" w14:paraId="6EE549CD" w14:textId="77777777" w:rsidTr="008A079A">
        <w:trPr>
          <w:trHeight w:val="141"/>
        </w:trPr>
        <w:tc>
          <w:tcPr>
            <w:tcW w:w="2689" w:type="dxa"/>
            <w:vMerge/>
            <w:tcBorders>
              <w:left w:val="single" w:sz="4" w:space="0" w:color="auto"/>
              <w:right w:val="single" w:sz="4" w:space="0" w:color="auto"/>
            </w:tcBorders>
            <w:shd w:val="clear" w:color="auto" w:fill="auto"/>
          </w:tcPr>
          <w:p w14:paraId="1625F4BA"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92A52B2" w14:textId="77777777" w:rsidR="00BC2909" w:rsidRPr="00FE01D4" w:rsidRDefault="00BC2909" w:rsidP="0064471D">
            <w:pPr>
              <w:rPr>
                <w:color w:val="000000"/>
                <w:sz w:val="18"/>
                <w:szCs w:val="18"/>
              </w:rPr>
            </w:pPr>
            <w:r w:rsidRPr="00FE01D4">
              <w:rPr>
                <w:color w:val="000000"/>
                <w:sz w:val="18"/>
                <w:szCs w:val="18"/>
              </w:rPr>
              <w:t>P1300</w:t>
            </w:r>
          </w:p>
        </w:tc>
        <w:tc>
          <w:tcPr>
            <w:tcW w:w="1134" w:type="dxa"/>
            <w:tcBorders>
              <w:top w:val="nil"/>
              <w:left w:val="nil"/>
              <w:bottom w:val="single" w:sz="4" w:space="0" w:color="auto"/>
              <w:right w:val="single" w:sz="4" w:space="0" w:color="auto"/>
            </w:tcBorders>
            <w:shd w:val="clear" w:color="auto" w:fill="auto"/>
            <w:noWrap/>
            <w:vAlign w:val="bottom"/>
            <w:hideMark/>
          </w:tcPr>
          <w:p w14:paraId="77B3494F" w14:textId="77777777" w:rsidR="00BC2909" w:rsidRPr="00FE01D4" w:rsidRDefault="00BC2909" w:rsidP="0064471D">
            <w:pPr>
              <w:jc w:val="right"/>
              <w:rPr>
                <w:color w:val="000000"/>
                <w:sz w:val="18"/>
                <w:szCs w:val="18"/>
              </w:rPr>
            </w:pPr>
            <w:r w:rsidRPr="00FE01D4">
              <w:rPr>
                <w:color w:val="000000"/>
                <w:sz w:val="18"/>
                <w:szCs w:val="18"/>
              </w:rPr>
              <w:t>15</w:t>
            </w:r>
          </w:p>
        </w:tc>
        <w:tc>
          <w:tcPr>
            <w:tcW w:w="3686" w:type="dxa"/>
            <w:tcBorders>
              <w:top w:val="nil"/>
              <w:left w:val="nil"/>
              <w:bottom w:val="single" w:sz="4" w:space="0" w:color="auto"/>
              <w:right w:val="single" w:sz="4" w:space="0" w:color="auto"/>
            </w:tcBorders>
            <w:shd w:val="clear" w:color="auto" w:fill="auto"/>
            <w:noWrap/>
            <w:vAlign w:val="bottom"/>
            <w:hideMark/>
          </w:tcPr>
          <w:p w14:paraId="341042F4" w14:textId="77777777" w:rsidR="00BC2909" w:rsidRPr="00FE01D4" w:rsidRDefault="00BC2909" w:rsidP="0064471D">
            <w:pPr>
              <w:rPr>
                <w:color w:val="000000"/>
                <w:sz w:val="18"/>
                <w:szCs w:val="18"/>
              </w:rPr>
            </w:pPr>
            <w:r w:rsidRPr="00FE01D4">
              <w:rPr>
                <w:color w:val="000000"/>
                <w:sz w:val="18"/>
                <w:szCs w:val="18"/>
              </w:rPr>
              <w:t>Výška 2500mm/7 políc na regál/hĺbka 400mm</w:t>
            </w:r>
          </w:p>
        </w:tc>
      </w:tr>
      <w:tr w:rsidR="00BC2909" w:rsidRPr="0011407C" w14:paraId="4AC84E7B" w14:textId="77777777" w:rsidTr="008A079A">
        <w:trPr>
          <w:trHeight w:val="185"/>
        </w:trPr>
        <w:tc>
          <w:tcPr>
            <w:tcW w:w="2689" w:type="dxa"/>
            <w:vMerge/>
            <w:tcBorders>
              <w:left w:val="single" w:sz="4" w:space="0" w:color="auto"/>
              <w:right w:val="single" w:sz="4" w:space="0" w:color="auto"/>
            </w:tcBorders>
            <w:shd w:val="clear" w:color="auto" w:fill="auto"/>
          </w:tcPr>
          <w:p w14:paraId="6D4D4265"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7F8FF86" w14:textId="1C11C49A" w:rsidR="00BC2909" w:rsidRPr="00FE01D4" w:rsidRDefault="00BC2909" w:rsidP="0064471D">
            <w:pPr>
              <w:rPr>
                <w:color w:val="000000"/>
                <w:sz w:val="18"/>
                <w:szCs w:val="18"/>
              </w:rPr>
            </w:pPr>
            <w:r w:rsidRPr="00FE01D4">
              <w:rPr>
                <w:color w:val="000000"/>
                <w:sz w:val="18"/>
                <w:szCs w:val="18"/>
              </w:rPr>
              <w:t>Z1000</w:t>
            </w:r>
          </w:p>
        </w:tc>
        <w:tc>
          <w:tcPr>
            <w:tcW w:w="1134" w:type="dxa"/>
            <w:tcBorders>
              <w:top w:val="nil"/>
              <w:left w:val="nil"/>
              <w:bottom w:val="single" w:sz="4" w:space="0" w:color="auto"/>
              <w:right w:val="single" w:sz="4" w:space="0" w:color="auto"/>
            </w:tcBorders>
            <w:shd w:val="clear" w:color="auto" w:fill="auto"/>
            <w:noWrap/>
            <w:vAlign w:val="bottom"/>
            <w:hideMark/>
          </w:tcPr>
          <w:p w14:paraId="366F81A3" w14:textId="77777777" w:rsidR="00BC2909" w:rsidRPr="00FE01D4" w:rsidRDefault="00BC2909" w:rsidP="0064471D">
            <w:pPr>
              <w:jc w:val="right"/>
              <w:rPr>
                <w:color w:val="000000"/>
                <w:sz w:val="18"/>
                <w:szCs w:val="18"/>
              </w:rPr>
            </w:pPr>
            <w:r w:rsidRPr="00FE01D4">
              <w:rPr>
                <w:color w:val="000000"/>
                <w:sz w:val="18"/>
                <w:szCs w:val="18"/>
              </w:rPr>
              <w:t>6</w:t>
            </w:r>
          </w:p>
        </w:tc>
        <w:tc>
          <w:tcPr>
            <w:tcW w:w="3686" w:type="dxa"/>
            <w:tcBorders>
              <w:top w:val="nil"/>
              <w:left w:val="nil"/>
              <w:bottom w:val="single" w:sz="4" w:space="0" w:color="auto"/>
              <w:right w:val="single" w:sz="4" w:space="0" w:color="auto"/>
            </w:tcBorders>
            <w:shd w:val="clear" w:color="auto" w:fill="auto"/>
            <w:noWrap/>
            <w:vAlign w:val="bottom"/>
            <w:hideMark/>
          </w:tcPr>
          <w:p w14:paraId="6ECD0867" w14:textId="77777777" w:rsidR="00BC2909" w:rsidRPr="00FE01D4" w:rsidRDefault="00BC2909" w:rsidP="0064471D">
            <w:pPr>
              <w:rPr>
                <w:color w:val="000000"/>
                <w:sz w:val="18"/>
                <w:szCs w:val="18"/>
              </w:rPr>
            </w:pPr>
            <w:r w:rsidRPr="00FE01D4">
              <w:rPr>
                <w:color w:val="000000"/>
                <w:sz w:val="18"/>
                <w:szCs w:val="18"/>
              </w:rPr>
              <w:t>Výška 2500mm/7 políc na regál/hĺbka 400mm</w:t>
            </w:r>
          </w:p>
        </w:tc>
      </w:tr>
      <w:tr w:rsidR="00BC2909" w:rsidRPr="0011407C" w14:paraId="2DDC9834" w14:textId="77777777" w:rsidTr="008A079A">
        <w:trPr>
          <w:trHeight w:val="50"/>
        </w:trPr>
        <w:tc>
          <w:tcPr>
            <w:tcW w:w="2689" w:type="dxa"/>
            <w:vMerge/>
            <w:tcBorders>
              <w:left w:val="single" w:sz="4" w:space="0" w:color="auto"/>
              <w:right w:val="single" w:sz="4" w:space="0" w:color="auto"/>
            </w:tcBorders>
            <w:shd w:val="clear" w:color="auto" w:fill="auto"/>
          </w:tcPr>
          <w:p w14:paraId="0177904A"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62E724EC" w14:textId="70B00708" w:rsidR="00BC2909" w:rsidRPr="00FE01D4" w:rsidRDefault="00BC2909" w:rsidP="0064471D">
            <w:pPr>
              <w:rPr>
                <w:color w:val="000000"/>
                <w:sz w:val="18"/>
                <w:szCs w:val="18"/>
              </w:rPr>
            </w:pPr>
            <w:r w:rsidRPr="00FE01D4">
              <w:rPr>
                <w:color w:val="000000"/>
                <w:sz w:val="18"/>
                <w:szCs w:val="18"/>
              </w:rPr>
              <w:t>P1000</w:t>
            </w:r>
          </w:p>
        </w:tc>
        <w:tc>
          <w:tcPr>
            <w:tcW w:w="1134" w:type="dxa"/>
            <w:tcBorders>
              <w:top w:val="nil"/>
              <w:left w:val="nil"/>
              <w:bottom w:val="single" w:sz="4" w:space="0" w:color="auto"/>
              <w:right w:val="single" w:sz="4" w:space="0" w:color="auto"/>
            </w:tcBorders>
            <w:shd w:val="clear" w:color="auto" w:fill="auto"/>
            <w:noWrap/>
            <w:vAlign w:val="bottom"/>
            <w:hideMark/>
          </w:tcPr>
          <w:p w14:paraId="58805ADC" w14:textId="77777777" w:rsidR="00BC2909" w:rsidRPr="00FE01D4" w:rsidRDefault="00BC2909" w:rsidP="0064471D">
            <w:pPr>
              <w:jc w:val="right"/>
              <w:rPr>
                <w:color w:val="000000"/>
                <w:sz w:val="18"/>
                <w:szCs w:val="18"/>
              </w:rPr>
            </w:pPr>
            <w:r w:rsidRPr="00FE01D4">
              <w:rPr>
                <w:color w:val="000000"/>
                <w:sz w:val="18"/>
                <w:szCs w:val="18"/>
              </w:rPr>
              <w:t>3</w:t>
            </w:r>
          </w:p>
        </w:tc>
        <w:tc>
          <w:tcPr>
            <w:tcW w:w="3686" w:type="dxa"/>
            <w:tcBorders>
              <w:top w:val="nil"/>
              <w:left w:val="nil"/>
              <w:bottom w:val="single" w:sz="4" w:space="0" w:color="auto"/>
              <w:right w:val="single" w:sz="4" w:space="0" w:color="auto"/>
            </w:tcBorders>
            <w:shd w:val="clear" w:color="auto" w:fill="auto"/>
            <w:noWrap/>
            <w:vAlign w:val="bottom"/>
            <w:hideMark/>
          </w:tcPr>
          <w:p w14:paraId="4F2A8928" w14:textId="77777777" w:rsidR="00BC2909" w:rsidRPr="00FE01D4" w:rsidRDefault="00BC2909" w:rsidP="0064471D">
            <w:pPr>
              <w:rPr>
                <w:color w:val="000000"/>
                <w:sz w:val="18"/>
                <w:szCs w:val="18"/>
              </w:rPr>
            </w:pPr>
            <w:r w:rsidRPr="00FE01D4">
              <w:rPr>
                <w:color w:val="000000"/>
                <w:sz w:val="18"/>
                <w:szCs w:val="18"/>
              </w:rPr>
              <w:t>Výška 2500mm/7 políc na regál/hĺbka 400mm</w:t>
            </w:r>
          </w:p>
        </w:tc>
      </w:tr>
      <w:tr w:rsidR="00E807C6" w:rsidRPr="0011407C" w14:paraId="071BB18D" w14:textId="77777777" w:rsidTr="008A079A">
        <w:trPr>
          <w:trHeight w:val="68"/>
        </w:trPr>
        <w:tc>
          <w:tcPr>
            <w:tcW w:w="2689" w:type="dxa"/>
            <w:vMerge/>
            <w:tcBorders>
              <w:left w:val="single" w:sz="4" w:space="0" w:color="auto"/>
              <w:right w:val="single" w:sz="4" w:space="0" w:color="auto"/>
            </w:tcBorders>
            <w:shd w:val="clear" w:color="auto" w:fill="auto"/>
          </w:tcPr>
          <w:p w14:paraId="4E979360" w14:textId="77777777" w:rsidR="00E807C6" w:rsidRPr="004C4A8C" w:rsidRDefault="00E807C6" w:rsidP="0064471D">
            <w:pPr>
              <w:rPr>
                <w:color w:val="000000"/>
                <w:sz w:val="20"/>
                <w:szCs w:val="20"/>
              </w:rPr>
            </w:pPr>
          </w:p>
        </w:tc>
        <w:tc>
          <w:tcPr>
            <w:tcW w:w="6804" w:type="dxa"/>
            <w:gridSpan w:val="3"/>
            <w:tcBorders>
              <w:top w:val="nil"/>
              <w:left w:val="single" w:sz="4" w:space="0" w:color="auto"/>
              <w:bottom w:val="single" w:sz="4" w:space="0" w:color="auto"/>
              <w:right w:val="single" w:sz="4" w:space="0" w:color="auto"/>
            </w:tcBorders>
            <w:shd w:val="clear" w:color="auto" w:fill="auto"/>
            <w:noWrap/>
            <w:vAlign w:val="bottom"/>
          </w:tcPr>
          <w:p w14:paraId="5D8309CC" w14:textId="77777777" w:rsidR="00E807C6" w:rsidRPr="00E807C6" w:rsidRDefault="00E807C6" w:rsidP="0064471D">
            <w:pPr>
              <w:rPr>
                <w:color w:val="000000"/>
                <w:sz w:val="4"/>
                <w:szCs w:val="4"/>
              </w:rPr>
            </w:pPr>
          </w:p>
        </w:tc>
      </w:tr>
      <w:tr w:rsidR="00BC2909" w:rsidRPr="0011407C" w14:paraId="6B9FD9B4" w14:textId="77777777" w:rsidTr="008A079A">
        <w:trPr>
          <w:trHeight w:val="142"/>
        </w:trPr>
        <w:tc>
          <w:tcPr>
            <w:tcW w:w="2689" w:type="dxa"/>
            <w:vMerge/>
            <w:tcBorders>
              <w:left w:val="single" w:sz="4" w:space="0" w:color="auto"/>
              <w:right w:val="single" w:sz="4" w:space="0" w:color="auto"/>
            </w:tcBorders>
            <w:shd w:val="clear" w:color="auto" w:fill="auto"/>
          </w:tcPr>
          <w:p w14:paraId="02C7C01C"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421B502" w14:textId="2C0ABBDD" w:rsidR="00BC2909" w:rsidRPr="00FE01D4" w:rsidRDefault="00BC2909" w:rsidP="0064471D">
            <w:pPr>
              <w:rPr>
                <w:color w:val="000000"/>
                <w:sz w:val="18"/>
                <w:szCs w:val="18"/>
              </w:rPr>
            </w:pPr>
            <w:r w:rsidRPr="00FE01D4">
              <w:rPr>
                <w:color w:val="000000"/>
                <w:sz w:val="18"/>
                <w:szCs w:val="18"/>
              </w:rPr>
              <w:t>Z1300</w:t>
            </w:r>
          </w:p>
        </w:tc>
        <w:tc>
          <w:tcPr>
            <w:tcW w:w="1134" w:type="dxa"/>
            <w:tcBorders>
              <w:top w:val="nil"/>
              <w:left w:val="nil"/>
              <w:bottom w:val="single" w:sz="4" w:space="0" w:color="auto"/>
              <w:right w:val="single" w:sz="4" w:space="0" w:color="auto"/>
            </w:tcBorders>
            <w:shd w:val="clear" w:color="auto" w:fill="auto"/>
            <w:noWrap/>
            <w:vAlign w:val="bottom"/>
            <w:hideMark/>
          </w:tcPr>
          <w:p w14:paraId="5C29E877" w14:textId="77777777" w:rsidR="00BC2909" w:rsidRPr="00FE01D4" w:rsidRDefault="00BC2909" w:rsidP="0064471D">
            <w:pPr>
              <w:jc w:val="right"/>
              <w:rPr>
                <w:color w:val="000000"/>
                <w:sz w:val="18"/>
                <w:szCs w:val="18"/>
              </w:rPr>
            </w:pPr>
            <w:r w:rsidRPr="00FE01D4">
              <w:rPr>
                <w:color w:val="000000"/>
                <w:sz w:val="18"/>
                <w:szCs w:val="18"/>
              </w:rPr>
              <w:t>1</w:t>
            </w:r>
          </w:p>
        </w:tc>
        <w:tc>
          <w:tcPr>
            <w:tcW w:w="3686" w:type="dxa"/>
            <w:tcBorders>
              <w:top w:val="nil"/>
              <w:left w:val="nil"/>
              <w:bottom w:val="single" w:sz="4" w:space="0" w:color="auto"/>
              <w:right w:val="single" w:sz="4" w:space="0" w:color="auto"/>
            </w:tcBorders>
            <w:shd w:val="clear" w:color="auto" w:fill="auto"/>
            <w:noWrap/>
            <w:vAlign w:val="bottom"/>
            <w:hideMark/>
          </w:tcPr>
          <w:p w14:paraId="4EC80CCC" w14:textId="77777777" w:rsidR="00BC2909" w:rsidRPr="00FE01D4" w:rsidRDefault="00BC2909" w:rsidP="0064471D">
            <w:pPr>
              <w:rPr>
                <w:color w:val="000000"/>
                <w:sz w:val="18"/>
                <w:szCs w:val="18"/>
              </w:rPr>
            </w:pPr>
            <w:r w:rsidRPr="00FE01D4">
              <w:rPr>
                <w:color w:val="000000"/>
                <w:sz w:val="18"/>
                <w:szCs w:val="18"/>
              </w:rPr>
              <w:t>Výška 2000mm/5 políc na regál/hĺbka 400mm</w:t>
            </w:r>
          </w:p>
        </w:tc>
      </w:tr>
      <w:tr w:rsidR="00BC2909" w:rsidRPr="0011407C" w14:paraId="69872FE3" w14:textId="77777777" w:rsidTr="008A079A">
        <w:trPr>
          <w:trHeight w:val="50"/>
        </w:trPr>
        <w:tc>
          <w:tcPr>
            <w:tcW w:w="2689" w:type="dxa"/>
            <w:vMerge/>
            <w:tcBorders>
              <w:left w:val="single" w:sz="4" w:space="0" w:color="auto"/>
              <w:right w:val="single" w:sz="4" w:space="0" w:color="auto"/>
            </w:tcBorders>
            <w:shd w:val="clear" w:color="auto" w:fill="auto"/>
          </w:tcPr>
          <w:p w14:paraId="6E6FC84C"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5163F9D4" w14:textId="32D5CDCD" w:rsidR="00BC2909" w:rsidRPr="00FE01D4" w:rsidRDefault="00BC2909" w:rsidP="0064471D">
            <w:pPr>
              <w:rPr>
                <w:color w:val="000000"/>
                <w:sz w:val="18"/>
                <w:szCs w:val="18"/>
              </w:rPr>
            </w:pPr>
            <w:r w:rsidRPr="00FE01D4">
              <w:rPr>
                <w:color w:val="000000"/>
                <w:sz w:val="18"/>
                <w:szCs w:val="18"/>
              </w:rPr>
              <w:t>P1300</w:t>
            </w:r>
          </w:p>
        </w:tc>
        <w:tc>
          <w:tcPr>
            <w:tcW w:w="1134" w:type="dxa"/>
            <w:tcBorders>
              <w:top w:val="nil"/>
              <w:left w:val="nil"/>
              <w:bottom w:val="single" w:sz="4" w:space="0" w:color="auto"/>
              <w:right w:val="single" w:sz="4" w:space="0" w:color="auto"/>
            </w:tcBorders>
            <w:shd w:val="clear" w:color="auto" w:fill="auto"/>
            <w:noWrap/>
            <w:vAlign w:val="bottom"/>
            <w:hideMark/>
          </w:tcPr>
          <w:p w14:paraId="03741B5A" w14:textId="77777777" w:rsidR="00BC2909" w:rsidRPr="00FE01D4" w:rsidRDefault="00BC2909" w:rsidP="0064471D">
            <w:pPr>
              <w:jc w:val="right"/>
              <w:rPr>
                <w:color w:val="000000"/>
                <w:sz w:val="18"/>
                <w:szCs w:val="18"/>
              </w:rPr>
            </w:pPr>
            <w:r w:rsidRPr="00FE01D4">
              <w:rPr>
                <w:color w:val="000000"/>
                <w:sz w:val="18"/>
                <w:szCs w:val="18"/>
              </w:rPr>
              <w:t>9</w:t>
            </w:r>
          </w:p>
        </w:tc>
        <w:tc>
          <w:tcPr>
            <w:tcW w:w="3686" w:type="dxa"/>
            <w:tcBorders>
              <w:top w:val="nil"/>
              <w:left w:val="nil"/>
              <w:bottom w:val="single" w:sz="4" w:space="0" w:color="auto"/>
              <w:right w:val="single" w:sz="4" w:space="0" w:color="auto"/>
            </w:tcBorders>
            <w:shd w:val="clear" w:color="auto" w:fill="auto"/>
            <w:noWrap/>
            <w:vAlign w:val="bottom"/>
            <w:hideMark/>
          </w:tcPr>
          <w:p w14:paraId="1849FD4D" w14:textId="77777777" w:rsidR="00BC2909" w:rsidRPr="00FE01D4" w:rsidRDefault="00BC2909" w:rsidP="0064471D">
            <w:pPr>
              <w:rPr>
                <w:color w:val="000000"/>
                <w:sz w:val="18"/>
                <w:szCs w:val="18"/>
              </w:rPr>
            </w:pPr>
            <w:r w:rsidRPr="00FE01D4">
              <w:rPr>
                <w:color w:val="000000"/>
                <w:sz w:val="18"/>
                <w:szCs w:val="18"/>
              </w:rPr>
              <w:t>Výška 2000mm/5 políc na regál/hĺbka 400mm</w:t>
            </w:r>
          </w:p>
        </w:tc>
      </w:tr>
      <w:tr w:rsidR="00BC2909" w:rsidRPr="0011407C" w14:paraId="4AA867FA" w14:textId="77777777" w:rsidTr="008A079A">
        <w:trPr>
          <w:trHeight w:val="50"/>
        </w:trPr>
        <w:tc>
          <w:tcPr>
            <w:tcW w:w="2689" w:type="dxa"/>
            <w:vMerge/>
            <w:tcBorders>
              <w:left w:val="single" w:sz="4" w:space="0" w:color="auto"/>
              <w:right w:val="single" w:sz="4" w:space="0" w:color="auto"/>
            </w:tcBorders>
            <w:shd w:val="clear" w:color="auto" w:fill="auto"/>
          </w:tcPr>
          <w:p w14:paraId="02450B29"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DC9C264" w14:textId="4F44F402" w:rsidR="00BC2909" w:rsidRPr="00FE01D4" w:rsidRDefault="00BC2909" w:rsidP="0064471D">
            <w:pPr>
              <w:rPr>
                <w:color w:val="000000"/>
                <w:sz w:val="18"/>
                <w:szCs w:val="18"/>
              </w:rPr>
            </w:pPr>
            <w:r w:rsidRPr="00FE01D4">
              <w:rPr>
                <w:color w:val="000000"/>
                <w:sz w:val="18"/>
                <w:szCs w:val="18"/>
              </w:rPr>
              <w:t>Z1000</w:t>
            </w:r>
          </w:p>
        </w:tc>
        <w:tc>
          <w:tcPr>
            <w:tcW w:w="1134" w:type="dxa"/>
            <w:tcBorders>
              <w:top w:val="nil"/>
              <w:left w:val="nil"/>
              <w:bottom w:val="single" w:sz="4" w:space="0" w:color="auto"/>
              <w:right w:val="single" w:sz="4" w:space="0" w:color="auto"/>
            </w:tcBorders>
            <w:shd w:val="clear" w:color="auto" w:fill="auto"/>
            <w:noWrap/>
            <w:vAlign w:val="bottom"/>
            <w:hideMark/>
          </w:tcPr>
          <w:p w14:paraId="30334D66" w14:textId="77777777" w:rsidR="00BC2909" w:rsidRPr="00FE01D4" w:rsidRDefault="00BC2909" w:rsidP="0064471D">
            <w:pPr>
              <w:jc w:val="right"/>
              <w:rPr>
                <w:color w:val="000000"/>
                <w:sz w:val="18"/>
                <w:szCs w:val="18"/>
              </w:rPr>
            </w:pPr>
            <w:r w:rsidRPr="00FE01D4">
              <w:rPr>
                <w:color w:val="000000"/>
                <w:sz w:val="18"/>
                <w:szCs w:val="18"/>
              </w:rPr>
              <w:t>10</w:t>
            </w:r>
          </w:p>
        </w:tc>
        <w:tc>
          <w:tcPr>
            <w:tcW w:w="3686" w:type="dxa"/>
            <w:tcBorders>
              <w:top w:val="nil"/>
              <w:left w:val="nil"/>
              <w:bottom w:val="single" w:sz="4" w:space="0" w:color="auto"/>
              <w:right w:val="single" w:sz="4" w:space="0" w:color="auto"/>
            </w:tcBorders>
            <w:shd w:val="clear" w:color="auto" w:fill="auto"/>
            <w:noWrap/>
            <w:vAlign w:val="bottom"/>
            <w:hideMark/>
          </w:tcPr>
          <w:p w14:paraId="3B2D0F15" w14:textId="77777777" w:rsidR="00BC2909" w:rsidRPr="00FE01D4" w:rsidRDefault="00BC2909" w:rsidP="0064471D">
            <w:pPr>
              <w:rPr>
                <w:color w:val="000000"/>
                <w:sz w:val="18"/>
                <w:szCs w:val="18"/>
              </w:rPr>
            </w:pPr>
            <w:r w:rsidRPr="00FE01D4">
              <w:rPr>
                <w:color w:val="000000"/>
                <w:sz w:val="18"/>
                <w:szCs w:val="18"/>
              </w:rPr>
              <w:t>Výška 2000mm/5 políc na regál/hĺbka 400mm</w:t>
            </w:r>
          </w:p>
        </w:tc>
      </w:tr>
      <w:tr w:rsidR="00BC2909" w:rsidRPr="0011407C" w14:paraId="5D017732" w14:textId="77777777" w:rsidTr="008A079A">
        <w:trPr>
          <w:trHeight w:val="50"/>
        </w:trPr>
        <w:tc>
          <w:tcPr>
            <w:tcW w:w="2689" w:type="dxa"/>
            <w:vMerge/>
            <w:tcBorders>
              <w:left w:val="single" w:sz="4" w:space="0" w:color="auto"/>
              <w:bottom w:val="single" w:sz="4" w:space="0" w:color="auto"/>
              <w:right w:val="single" w:sz="4" w:space="0" w:color="auto"/>
            </w:tcBorders>
            <w:shd w:val="clear" w:color="auto" w:fill="auto"/>
          </w:tcPr>
          <w:p w14:paraId="39A9C95F"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19F1C66" w14:textId="2351D5F5" w:rsidR="00BC2909" w:rsidRPr="00FE01D4" w:rsidRDefault="00BC2909" w:rsidP="0064471D">
            <w:pPr>
              <w:rPr>
                <w:color w:val="000000"/>
                <w:sz w:val="18"/>
                <w:szCs w:val="18"/>
              </w:rPr>
            </w:pPr>
            <w:r w:rsidRPr="00FE01D4">
              <w:rPr>
                <w:color w:val="000000"/>
                <w:sz w:val="18"/>
                <w:szCs w:val="18"/>
              </w:rPr>
              <w:t>P1000</w:t>
            </w:r>
          </w:p>
        </w:tc>
        <w:tc>
          <w:tcPr>
            <w:tcW w:w="1134" w:type="dxa"/>
            <w:tcBorders>
              <w:top w:val="nil"/>
              <w:left w:val="nil"/>
              <w:bottom w:val="single" w:sz="4" w:space="0" w:color="auto"/>
              <w:right w:val="single" w:sz="4" w:space="0" w:color="auto"/>
            </w:tcBorders>
            <w:shd w:val="clear" w:color="auto" w:fill="auto"/>
            <w:noWrap/>
            <w:vAlign w:val="bottom"/>
            <w:hideMark/>
          </w:tcPr>
          <w:p w14:paraId="10115B8F" w14:textId="77777777" w:rsidR="00BC2909" w:rsidRPr="00FE01D4" w:rsidRDefault="00BC2909" w:rsidP="0064471D">
            <w:pPr>
              <w:jc w:val="right"/>
              <w:rPr>
                <w:color w:val="000000"/>
                <w:sz w:val="18"/>
                <w:szCs w:val="18"/>
              </w:rPr>
            </w:pPr>
            <w:r w:rsidRPr="00FE01D4">
              <w:rPr>
                <w:color w:val="000000"/>
                <w:sz w:val="18"/>
                <w:szCs w:val="18"/>
              </w:rPr>
              <w:t>4</w:t>
            </w:r>
          </w:p>
        </w:tc>
        <w:tc>
          <w:tcPr>
            <w:tcW w:w="3686" w:type="dxa"/>
            <w:tcBorders>
              <w:top w:val="nil"/>
              <w:left w:val="nil"/>
              <w:bottom w:val="single" w:sz="4" w:space="0" w:color="auto"/>
              <w:right w:val="single" w:sz="4" w:space="0" w:color="auto"/>
            </w:tcBorders>
            <w:shd w:val="clear" w:color="auto" w:fill="auto"/>
            <w:noWrap/>
            <w:vAlign w:val="bottom"/>
            <w:hideMark/>
          </w:tcPr>
          <w:p w14:paraId="04F24303" w14:textId="77777777" w:rsidR="00BC2909" w:rsidRPr="00FE01D4" w:rsidRDefault="00BC2909" w:rsidP="0064471D">
            <w:pPr>
              <w:rPr>
                <w:color w:val="000000"/>
                <w:sz w:val="18"/>
                <w:szCs w:val="18"/>
              </w:rPr>
            </w:pPr>
            <w:r w:rsidRPr="00FE01D4">
              <w:rPr>
                <w:color w:val="000000"/>
                <w:sz w:val="18"/>
                <w:szCs w:val="18"/>
              </w:rPr>
              <w:t>Výška 2000mm/5 políc na regál/hĺbka 400mm</w:t>
            </w:r>
          </w:p>
        </w:tc>
      </w:tr>
      <w:tr w:rsidR="00BC2909" w:rsidRPr="0011407C" w14:paraId="5C820804" w14:textId="77777777" w:rsidTr="008A079A">
        <w:trPr>
          <w:trHeight w:val="110"/>
        </w:trPr>
        <w:tc>
          <w:tcPr>
            <w:tcW w:w="9493"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1C46A058" w14:textId="77777777" w:rsidR="00BC2909" w:rsidRPr="00FF431D" w:rsidRDefault="00BC2909" w:rsidP="0064471D">
            <w:pPr>
              <w:rPr>
                <w:color w:val="000000"/>
                <w:sz w:val="10"/>
                <w:szCs w:val="10"/>
              </w:rPr>
            </w:pPr>
          </w:p>
        </w:tc>
      </w:tr>
      <w:tr w:rsidR="00BC2909" w:rsidRPr="0011407C" w14:paraId="4D7DC7CD" w14:textId="77777777" w:rsidTr="008A079A">
        <w:trPr>
          <w:trHeight w:val="205"/>
        </w:trPr>
        <w:tc>
          <w:tcPr>
            <w:tcW w:w="2689" w:type="dxa"/>
            <w:vMerge w:val="restart"/>
            <w:tcBorders>
              <w:top w:val="nil"/>
              <w:left w:val="single" w:sz="4" w:space="0" w:color="auto"/>
              <w:right w:val="single" w:sz="4" w:space="0" w:color="auto"/>
            </w:tcBorders>
            <w:shd w:val="clear" w:color="auto" w:fill="auto"/>
          </w:tcPr>
          <w:p w14:paraId="037A5633" w14:textId="77777777" w:rsidR="00BC2909" w:rsidRPr="004C4A8C" w:rsidRDefault="00BC2909" w:rsidP="0064471D">
            <w:pPr>
              <w:rPr>
                <w:b/>
                <w:bCs/>
                <w:color w:val="000000"/>
                <w:sz w:val="20"/>
                <w:szCs w:val="20"/>
              </w:rPr>
            </w:pPr>
          </w:p>
          <w:p w14:paraId="0749A6B7" w14:textId="77777777" w:rsidR="00BC2909" w:rsidRPr="004C4A8C" w:rsidRDefault="00BC2909" w:rsidP="0064471D">
            <w:pPr>
              <w:rPr>
                <w:color w:val="000000"/>
                <w:sz w:val="20"/>
                <w:szCs w:val="20"/>
              </w:rPr>
            </w:pPr>
            <w:r w:rsidRPr="004C4A8C">
              <w:rPr>
                <w:b/>
                <w:bCs/>
                <w:color w:val="000000"/>
                <w:sz w:val="20"/>
                <w:szCs w:val="20"/>
              </w:rPr>
              <w:t xml:space="preserve">Objekt </w:t>
            </w:r>
            <w:proofErr w:type="spellStart"/>
            <w:r w:rsidRPr="004C4A8C">
              <w:rPr>
                <w:b/>
                <w:bCs/>
                <w:color w:val="000000"/>
                <w:sz w:val="20"/>
                <w:szCs w:val="20"/>
              </w:rPr>
              <w:t>Blagoevova</w:t>
            </w:r>
            <w:proofErr w:type="spellEnd"/>
            <w:r w:rsidRPr="004C4A8C">
              <w:rPr>
                <w:b/>
                <w:bCs/>
                <w:color w:val="000000"/>
                <w:sz w:val="20"/>
                <w:szCs w:val="20"/>
              </w:rPr>
              <w:t xml:space="preserve"> č. 9</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2F8D7932" w14:textId="1589DAB1" w:rsidR="00BC2909" w:rsidRPr="00FE01D4" w:rsidRDefault="00BC2909" w:rsidP="0064471D">
            <w:pPr>
              <w:rPr>
                <w:color w:val="000000"/>
                <w:sz w:val="18"/>
                <w:szCs w:val="18"/>
              </w:rPr>
            </w:pPr>
            <w:r w:rsidRPr="00FE01D4">
              <w:rPr>
                <w:color w:val="000000"/>
                <w:sz w:val="18"/>
                <w:szCs w:val="18"/>
              </w:rPr>
              <w:t>Z1300</w:t>
            </w:r>
          </w:p>
        </w:tc>
        <w:tc>
          <w:tcPr>
            <w:tcW w:w="1134" w:type="dxa"/>
            <w:tcBorders>
              <w:top w:val="nil"/>
              <w:left w:val="nil"/>
              <w:bottom w:val="single" w:sz="4" w:space="0" w:color="auto"/>
              <w:right w:val="single" w:sz="4" w:space="0" w:color="auto"/>
            </w:tcBorders>
            <w:shd w:val="clear" w:color="auto" w:fill="auto"/>
            <w:noWrap/>
            <w:vAlign w:val="bottom"/>
            <w:hideMark/>
          </w:tcPr>
          <w:p w14:paraId="616F4E46" w14:textId="77777777" w:rsidR="00BC2909" w:rsidRPr="00FE01D4" w:rsidRDefault="00BC2909" w:rsidP="0064471D">
            <w:pPr>
              <w:jc w:val="right"/>
              <w:rPr>
                <w:color w:val="000000"/>
                <w:sz w:val="18"/>
                <w:szCs w:val="18"/>
              </w:rPr>
            </w:pPr>
            <w:r w:rsidRPr="00FE01D4">
              <w:rPr>
                <w:color w:val="000000"/>
                <w:sz w:val="18"/>
                <w:szCs w:val="18"/>
              </w:rPr>
              <w:t>5</w:t>
            </w:r>
          </w:p>
        </w:tc>
        <w:tc>
          <w:tcPr>
            <w:tcW w:w="3686" w:type="dxa"/>
            <w:tcBorders>
              <w:top w:val="nil"/>
              <w:left w:val="nil"/>
              <w:bottom w:val="single" w:sz="4" w:space="0" w:color="auto"/>
              <w:right w:val="single" w:sz="4" w:space="0" w:color="auto"/>
            </w:tcBorders>
            <w:shd w:val="clear" w:color="auto" w:fill="auto"/>
            <w:vAlign w:val="bottom"/>
            <w:hideMark/>
          </w:tcPr>
          <w:p w14:paraId="061ACED7" w14:textId="77777777" w:rsidR="00BC2909" w:rsidRPr="00FE01D4" w:rsidRDefault="00BC2909" w:rsidP="0064471D">
            <w:pPr>
              <w:rPr>
                <w:color w:val="000000"/>
                <w:sz w:val="18"/>
                <w:szCs w:val="18"/>
              </w:rPr>
            </w:pPr>
            <w:r w:rsidRPr="00FE01D4">
              <w:rPr>
                <w:color w:val="000000"/>
                <w:sz w:val="18"/>
                <w:szCs w:val="18"/>
              </w:rPr>
              <w:t>Výška 2000mm/5 políc na regál/hĺbka 400mm</w:t>
            </w:r>
          </w:p>
        </w:tc>
      </w:tr>
      <w:tr w:rsidR="00BC2909" w:rsidRPr="0011407C" w14:paraId="565F492E" w14:textId="77777777" w:rsidTr="008A079A">
        <w:trPr>
          <w:trHeight w:val="104"/>
        </w:trPr>
        <w:tc>
          <w:tcPr>
            <w:tcW w:w="2689" w:type="dxa"/>
            <w:vMerge/>
            <w:tcBorders>
              <w:left w:val="single" w:sz="4" w:space="0" w:color="auto"/>
              <w:right w:val="single" w:sz="4" w:space="0" w:color="auto"/>
            </w:tcBorders>
            <w:shd w:val="clear" w:color="auto" w:fill="auto"/>
          </w:tcPr>
          <w:p w14:paraId="6D66D810"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1D7BE0CA" w14:textId="6497851A" w:rsidR="00BC2909" w:rsidRPr="00FE01D4" w:rsidRDefault="00BC2909" w:rsidP="0064471D">
            <w:pPr>
              <w:rPr>
                <w:color w:val="000000"/>
                <w:sz w:val="18"/>
                <w:szCs w:val="18"/>
              </w:rPr>
            </w:pPr>
            <w:r w:rsidRPr="00FE01D4">
              <w:rPr>
                <w:color w:val="000000"/>
                <w:sz w:val="18"/>
                <w:szCs w:val="18"/>
              </w:rPr>
              <w:t>P1300</w:t>
            </w:r>
          </w:p>
        </w:tc>
        <w:tc>
          <w:tcPr>
            <w:tcW w:w="1134" w:type="dxa"/>
            <w:tcBorders>
              <w:top w:val="nil"/>
              <w:left w:val="nil"/>
              <w:bottom w:val="single" w:sz="4" w:space="0" w:color="auto"/>
              <w:right w:val="single" w:sz="4" w:space="0" w:color="auto"/>
            </w:tcBorders>
            <w:shd w:val="clear" w:color="auto" w:fill="auto"/>
            <w:noWrap/>
            <w:vAlign w:val="bottom"/>
            <w:hideMark/>
          </w:tcPr>
          <w:p w14:paraId="346B6C57" w14:textId="77777777" w:rsidR="00BC2909" w:rsidRPr="00FE01D4" w:rsidRDefault="00BC2909" w:rsidP="0064471D">
            <w:pPr>
              <w:jc w:val="right"/>
              <w:rPr>
                <w:color w:val="000000"/>
                <w:sz w:val="18"/>
                <w:szCs w:val="18"/>
              </w:rPr>
            </w:pPr>
            <w:r w:rsidRPr="00FE01D4">
              <w:rPr>
                <w:color w:val="000000"/>
                <w:sz w:val="18"/>
                <w:szCs w:val="18"/>
              </w:rPr>
              <w:t>5</w:t>
            </w:r>
          </w:p>
        </w:tc>
        <w:tc>
          <w:tcPr>
            <w:tcW w:w="3686" w:type="dxa"/>
            <w:tcBorders>
              <w:top w:val="nil"/>
              <w:left w:val="nil"/>
              <w:bottom w:val="single" w:sz="4" w:space="0" w:color="auto"/>
              <w:right w:val="single" w:sz="4" w:space="0" w:color="auto"/>
            </w:tcBorders>
            <w:shd w:val="clear" w:color="auto" w:fill="auto"/>
            <w:vAlign w:val="bottom"/>
            <w:hideMark/>
          </w:tcPr>
          <w:p w14:paraId="18281FF9" w14:textId="77777777" w:rsidR="00BC2909" w:rsidRPr="00FE01D4" w:rsidRDefault="00BC2909" w:rsidP="0064471D">
            <w:pPr>
              <w:rPr>
                <w:color w:val="000000"/>
                <w:sz w:val="18"/>
                <w:szCs w:val="18"/>
              </w:rPr>
            </w:pPr>
            <w:r w:rsidRPr="00FE01D4">
              <w:rPr>
                <w:color w:val="000000"/>
                <w:sz w:val="18"/>
                <w:szCs w:val="18"/>
              </w:rPr>
              <w:t>Výška 2000mm/5 políc na regál/hĺbka 400mm</w:t>
            </w:r>
          </w:p>
        </w:tc>
      </w:tr>
      <w:tr w:rsidR="00BC2909" w:rsidRPr="0011407C" w14:paraId="2D1606F5" w14:textId="77777777" w:rsidTr="008A079A">
        <w:trPr>
          <w:trHeight w:val="50"/>
        </w:trPr>
        <w:tc>
          <w:tcPr>
            <w:tcW w:w="2689" w:type="dxa"/>
            <w:vMerge/>
            <w:tcBorders>
              <w:left w:val="single" w:sz="4" w:space="0" w:color="auto"/>
              <w:right w:val="single" w:sz="4" w:space="0" w:color="auto"/>
            </w:tcBorders>
            <w:shd w:val="clear" w:color="auto" w:fill="auto"/>
          </w:tcPr>
          <w:p w14:paraId="20874C9E"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01931A40" w14:textId="23DA1741" w:rsidR="00BC2909" w:rsidRPr="00FE01D4" w:rsidRDefault="00BC2909" w:rsidP="0064471D">
            <w:pPr>
              <w:rPr>
                <w:color w:val="000000"/>
                <w:sz w:val="18"/>
                <w:szCs w:val="18"/>
              </w:rPr>
            </w:pPr>
            <w:r w:rsidRPr="00FE01D4">
              <w:rPr>
                <w:color w:val="000000"/>
                <w:sz w:val="18"/>
                <w:szCs w:val="18"/>
              </w:rPr>
              <w:t>Z1000</w:t>
            </w:r>
          </w:p>
        </w:tc>
        <w:tc>
          <w:tcPr>
            <w:tcW w:w="1134" w:type="dxa"/>
            <w:tcBorders>
              <w:top w:val="nil"/>
              <w:left w:val="nil"/>
              <w:bottom w:val="single" w:sz="4" w:space="0" w:color="auto"/>
              <w:right w:val="single" w:sz="4" w:space="0" w:color="auto"/>
            </w:tcBorders>
            <w:shd w:val="clear" w:color="auto" w:fill="auto"/>
            <w:noWrap/>
            <w:vAlign w:val="bottom"/>
            <w:hideMark/>
          </w:tcPr>
          <w:p w14:paraId="0362BC5B" w14:textId="77777777" w:rsidR="00BC2909" w:rsidRPr="00FE01D4" w:rsidRDefault="00BC2909" w:rsidP="0064471D">
            <w:pPr>
              <w:jc w:val="right"/>
              <w:rPr>
                <w:color w:val="000000"/>
                <w:sz w:val="18"/>
                <w:szCs w:val="18"/>
              </w:rPr>
            </w:pPr>
            <w:r w:rsidRPr="00FE01D4">
              <w:rPr>
                <w:color w:val="000000"/>
                <w:sz w:val="18"/>
                <w:szCs w:val="18"/>
              </w:rPr>
              <w:t>5</w:t>
            </w:r>
          </w:p>
        </w:tc>
        <w:tc>
          <w:tcPr>
            <w:tcW w:w="3686" w:type="dxa"/>
            <w:tcBorders>
              <w:top w:val="nil"/>
              <w:left w:val="nil"/>
              <w:bottom w:val="single" w:sz="4" w:space="0" w:color="auto"/>
              <w:right w:val="single" w:sz="4" w:space="0" w:color="auto"/>
            </w:tcBorders>
            <w:shd w:val="clear" w:color="auto" w:fill="auto"/>
            <w:vAlign w:val="bottom"/>
            <w:hideMark/>
          </w:tcPr>
          <w:p w14:paraId="7DE09DE3" w14:textId="77777777" w:rsidR="00BC2909" w:rsidRPr="00FE01D4" w:rsidRDefault="00BC2909" w:rsidP="0064471D">
            <w:pPr>
              <w:rPr>
                <w:color w:val="000000"/>
                <w:sz w:val="18"/>
                <w:szCs w:val="18"/>
              </w:rPr>
            </w:pPr>
            <w:r w:rsidRPr="00FE01D4">
              <w:rPr>
                <w:color w:val="000000"/>
                <w:sz w:val="18"/>
                <w:szCs w:val="18"/>
              </w:rPr>
              <w:t>Výška 2000mm/5 políc na regál/hĺbka 400mm</w:t>
            </w:r>
          </w:p>
        </w:tc>
      </w:tr>
      <w:tr w:rsidR="00BC2909" w:rsidRPr="0011407C" w14:paraId="4FD88B2E" w14:textId="77777777" w:rsidTr="008A079A">
        <w:trPr>
          <w:trHeight w:val="137"/>
        </w:trPr>
        <w:tc>
          <w:tcPr>
            <w:tcW w:w="2689" w:type="dxa"/>
            <w:vMerge/>
            <w:tcBorders>
              <w:left w:val="single" w:sz="4" w:space="0" w:color="auto"/>
              <w:bottom w:val="single" w:sz="4" w:space="0" w:color="auto"/>
              <w:right w:val="single" w:sz="4" w:space="0" w:color="auto"/>
            </w:tcBorders>
            <w:shd w:val="clear" w:color="auto" w:fill="auto"/>
          </w:tcPr>
          <w:p w14:paraId="4115B866" w14:textId="77777777" w:rsidR="00BC2909" w:rsidRPr="004C4A8C" w:rsidRDefault="00BC2909" w:rsidP="0064471D">
            <w:pPr>
              <w:rPr>
                <w:color w:val="000000"/>
                <w:sz w:val="20"/>
                <w:szCs w:val="20"/>
              </w:rPr>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79500142" w14:textId="00BAE62B" w:rsidR="00BC2909" w:rsidRPr="00FE01D4" w:rsidRDefault="00BC2909" w:rsidP="0064471D">
            <w:pPr>
              <w:rPr>
                <w:color w:val="000000"/>
                <w:sz w:val="18"/>
                <w:szCs w:val="18"/>
              </w:rPr>
            </w:pPr>
            <w:r w:rsidRPr="00FE01D4">
              <w:rPr>
                <w:color w:val="000000"/>
                <w:sz w:val="18"/>
                <w:szCs w:val="18"/>
              </w:rPr>
              <w:t>P1000</w:t>
            </w:r>
          </w:p>
        </w:tc>
        <w:tc>
          <w:tcPr>
            <w:tcW w:w="1134" w:type="dxa"/>
            <w:tcBorders>
              <w:top w:val="nil"/>
              <w:left w:val="nil"/>
              <w:bottom w:val="single" w:sz="4" w:space="0" w:color="auto"/>
              <w:right w:val="single" w:sz="4" w:space="0" w:color="auto"/>
            </w:tcBorders>
            <w:shd w:val="clear" w:color="auto" w:fill="auto"/>
            <w:noWrap/>
            <w:vAlign w:val="bottom"/>
            <w:hideMark/>
          </w:tcPr>
          <w:p w14:paraId="0D4D49E0" w14:textId="77777777" w:rsidR="00BC2909" w:rsidRPr="00FE01D4" w:rsidRDefault="00BC2909" w:rsidP="0064471D">
            <w:pPr>
              <w:jc w:val="right"/>
              <w:rPr>
                <w:color w:val="000000"/>
                <w:sz w:val="18"/>
                <w:szCs w:val="18"/>
              </w:rPr>
            </w:pPr>
            <w:r w:rsidRPr="00FE01D4">
              <w:rPr>
                <w:color w:val="000000"/>
                <w:sz w:val="18"/>
                <w:szCs w:val="18"/>
              </w:rPr>
              <w:t>10</w:t>
            </w:r>
          </w:p>
        </w:tc>
        <w:tc>
          <w:tcPr>
            <w:tcW w:w="3686" w:type="dxa"/>
            <w:tcBorders>
              <w:top w:val="nil"/>
              <w:left w:val="nil"/>
              <w:bottom w:val="single" w:sz="4" w:space="0" w:color="auto"/>
              <w:right w:val="single" w:sz="4" w:space="0" w:color="auto"/>
            </w:tcBorders>
            <w:shd w:val="clear" w:color="auto" w:fill="auto"/>
            <w:vAlign w:val="bottom"/>
            <w:hideMark/>
          </w:tcPr>
          <w:p w14:paraId="6917C474" w14:textId="77777777" w:rsidR="00BC2909" w:rsidRPr="00FE01D4" w:rsidRDefault="00BC2909" w:rsidP="0064471D">
            <w:pPr>
              <w:rPr>
                <w:color w:val="000000"/>
                <w:sz w:val="18"/>
                <w:szCs w:val="18"/>
              </w:rPr>
            </w:pPr>
            <w:r w:rsidRPr="00FE01D4">
              <w:rPr>
                <w:color w:val="000000"/>
                <w:sz w:val="18"/>
                <w:szCs w:val="18"/>
              </w:rPr>
              <w:t>Výška 2000mm/5 políc na regál/hĺbka 400mm</w:t>
            </w:r>
          </w:p>
        </w:tc>
      </w:tr>
      <w:tr w:rsidR="00BC2909" w:rsidRPr="0011407C" w14:paraId="228DEE43" w14:textId="77777777" w:rsidTr="008A079A">
        <w:trPr>
          <w:trHeight w:val="50"/>
        </w:trPr>
        <w:tc>
          <w:tcPr>
            <w:tcW w:w="9493"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416032E9" w14:textId="77777777" w:rsidR="00BC2909" w:rsidRPr="00FF431D" w:rsidRDefault="00BC2909" w:rsidP="0064471D">
            <w:pPr>
              <w:rPr>
                <w:b/>
                <w:bCs/>
                <w:color w:val="000000"/>
                <w:sz w:val="10"/>
                <w:szCs w:val="10"/>
              </w:rPr>
            </w:pPr>
          </w:p>
        </w:tc>
      </w:tr>
      <w:tr w:rsidR="00BC2909" w:rsidRPr="0011407C" w14:paraId="22A1D1E5" w14:textId="77777777" w:rsidTr="00683F40">
        <w:trPr>
          <w:trHeight w:val="120"/>
        </w:trPr>
        <w:tc>
          <w:tcPr>
            <w:tcW w:w="2689" w:type="dxa"/>
            <w:vMerge w:val="restart"/>
            <w:tcBorders>
              <w:top w:val="nil"/>
              <w:left w:val="single" w:sz="4" w:space="0" w:color="auto"/>
              <w:bottom w:val="single" w:sz="12" w:space="0" w:color="auto"/>
              <w:right w:val="single" w:sz="4" w:space="0" w:color="auto"/>
            </w:tcBorders>
            <w:shd w:val="clear" w:color="auto" w:fill="auto"/>
          </w:tcPr>
          <w:p w14:paraId="39FA3D1B" w14:textId="77777777" w:rsidR="00BC2909" w:rsidRPr="004C4A8C" w:rsidRDefault="00BC2909" w:rsidP="0064471D">
            <w:pPr>
              <w:rPr>
                <w:b/>
                <w:bCs/>
                <w:color w:val="000000"/>
                <w:sz w:val="20"/>
                <w:szCs w:val="20"/>
              </w:rPr>
            </w:pPr>
          </w:p>
          <w:p w14:paraId="50071A90" w14:textId="77777777" w:rsidR="00BC2909" w:rsidRPr="004C4A8C" w:rsidRDefault="00BC2909" w:rsidP="0064471D">
            <w:pPr>
              <w:rPr>
                <w:color w:val="000000"/>
                <w:sz w:val="20"/>
                <w:szCs w:val="20"/>
              </w:rPr>
            </w:pPr>
            <w:r w:rsidRPr="004C4A8C">
              <w:rPr>
                <w:b/>
                <w:bCs/>
                <w:color w:val="000000"/>
                <w:sz w:val="20"/>
                <w:szCs w:val="20"/>
              </w:rPr>
              <w:t xml:space="preserve">Objekt Primaciálne nám. 1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3B92D36A" w14:textId="1D1CB306" w:rsidR="00BC2909" w:rsidRPr="00FE01D4" w:rsidRDefault="00BC2909" w:rsidP="0064471D">
            <w:pPr>
              <w:rPr>
                <w:color w:val="000000"/>
                <w:sz w:val="18"/>
                <w:szCs w:val="18"/>
              </w:rPr>
            </w:pPr>
            <w:r w:rsidRPr="00FE01D4">
              <w:rPr>
                <w:color w:val="000000"/>
                <w:sz w:val="18"/>
                <w:szCs w:val="18"/>
              </w:rPr>
              <w:t>Z1300</w:t>
            </w:r>
          </w:p>
        </w:tc>
        <w:tc>
          <w:tcPr>
            <w:tcW w:w="1134" w:type="dxa"/>
            <w:tcBorders>
              <w:top w:val="nil"/>
              <w:left w:val="nil"/>
              <w:bottom w:val="single" w:sz="4" w:space="0" w:color="auto"/>
              <w:right w:val="single" w:sz="4" w:space="0" w:color="auto"/>
            </w:tcBorders>
            <w:shd w:val="clear" w:color="auto" w:fill="auto"/>
            <w:noWrap/>
            <w:vAlign w:val="bottom"/>
            <w:hideMark/>
          </w:tcPr>
          <w:p w14:paraId="0AC55FD4" w14:textId="77777777" w:rsidR="00BC2909" w:rsidRPr="00FE01D4" w:rsidRDefault="00BC2909" w:rsidP="0064471D">
            <w:pPr>
              <w:jc w:val="right"/>
              <w:rPr>
                <w:color w:val="000000"/>
                <w:sz w:val="18"/>
                <w:szCs w:val="18"/>
              </w:rPr>
            </w:pPr>
            <w:r w:rsidRPr="00FE01D4">
              <w:rPr>
                <w:color w:val="000000"/>
                <w:sz w:val="18"/>
                <w:szCs w:val="18"/>
              </w:rPr>
              <w:t>10</w:t>
            </w:r>
          </w:p>
        </w:tc>
        <w:tc>
          <w:tcPr>
            <w:tcW w:w="3686" w:type="dxa"/>
            <w:tcBorders>
              <w:top w:val="nil"/>
              <w:left w:val="nil"/>
              <w:bottom w:val="single" w:sz="4" w:space="0" w:color="auto"/>
              <w:right w:val="single" w:sz="4" w:space="0" w:color="auto"/>
            </w:tcBorders>
            <w:shd w:val="clear" w:color="auto" w:fill="auto"/>
            <w:vAlign w:val="bottom"/>
            <w:hideMark/>
          </w:tcPr>
          <w:p w14:paraId="50FA0515" w14:textId="77777777" w:rsidR="00BC2909" w:rsidRPr="00FE01D4" w:rsidRDefault="00BC2909" w:rsidP="0064471D">
            <w:pPr>
              <w:rPr>
                <w:color w:val="000000"/>
                <w:sz w:val="18"/>
                <w:szCs w:val="18"/>
              </w:rPr>
            </w:pPr>
            <w:r w:rsidRPr="00FE01D4">
              <w:rPr>
                <w:color w:val="000000"/>
                <w:sz w:val="18"/>
                <w:szCs w:val="18"/>
              </w:rPr>
              <w:t>Výška 3000mm/8 políc na regál/hĺbka 400mm</w:t>
            </w:r>
          </w:p>
        </w:tc>
      </w:tr>
      <w:tr w:rsidR="00BC2909" w:rsidRPr="0011407C" w14:paraId="4B690B52" w14:textId="77777777" w:rsidTr="00683F40">
        <w:trPr>
          <w:trHeight w:val="110"/>
        </w:trPr>
        <w:tc>
          <w:tcPr>
            <w:tcW w:w="2689" w:type="dxa"/>
            <w:vMerge/>
            <w:tcBorders>
              <w:top w:val="single" w:sz="4" w:space="0" w:color="auto"/>
              <w:left w:val="single" w:sz="4" w:space="0" w:color="auto"/>
              <w:bottom w:val="single" w:sz="12" w:space="0" w:color="auto"/>
              <w:right w:val="single" w:sz="4" w:space="0" w:color="auto"/>
            </w:tcBorders>
            <w:shd w:val="clear" w:color="auto" w:fill="auto"/>
          </w:tcPr>
          <w:p w14:paraId="34FDFACF" w14:textId="77777777" w:rsidR="00BC2909" w:rsidRPr="004C4A8C" w:rsidRDefault="00BC2909" w:rsidP="0064471D">
            <w:pPr>
              <w:rPr>
                <w:color w:val="000000"/>
                <w:sz w:val="20"/>
                <w:szCs w:val="20"/>
              </w:rPr>
            </w:pPr>
          </w:p>
        </w:tc>
        <w:tc>
          <w:tcPr>
            <w:tcW w:w="1984"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0E8BAF05" w14:textId="710CB7E2" w:rsidR="00BC2909" w:rsidRPr="00FE01D4" w:rsidRDefault="00BC2909" w:rsidP="0064471D">
            <w:pPr>
              <w:rPr>
                <w:color w:val="000000"/>
                <w:sz w:val="18"/>
                <w:szCs w:val="18"/>
              </w:rPr>
            </w:pPr>
            <w:r w:rsidRPr="00FE01D4">
              <w:rPr>
                <w:color w:val="000000"/>
                <w:sz w:val="18"/>
                <w:szCs w:val="18"/>
              </w:rPr>
              <w:t>P1300</w:t>
            </w:r>
          </w:p>
        </w:tc>
        <w:tc>
          <w:tcPr>
            <w:tcW w:w="1134" w:type="dxa"/>
            <w:tcBorders>
              <w:top w:val="single" w:sz="4" w:space="0" w:color="auto"/>
              <w:left w:val="nil"/>
              <w:bottom w:val="single" w:sz="12" w:space="0" w:color="auto"/>
              <w:right w:val="single" w:sz="4" w:space="0" w:color="auto"/>
            </w:tcBorders>
            <w:shd w:val="clear" w:color="auto" w:fill="auto"/>
            <w:noWrap/>
            <w:vAlign w:val="bottom"/>
            <w:hideMark/>
          </w:tcPr>
          <w:p w14:paraId="1FC601CC" w14:textId="77777777" w:rsidR="00BC2909" w:rsidRPr="00FE01D4" w:rsidRDefault="00BC2909" w:rsidP="0064471D">
            <w:pPr>
              <w:jc w:val="right"/>
              <w:rPr>
                <w:color w:val="000000"/>
                <w:sz w:val="18"/>
                <w:szCs w:val="18"/>
              </w:rPr>
            </w:pPr>
            <w:r w:rsidRPr="00FE01D4">
              <w:rPr>
                <w:color w:val="000000"/>
                <w:sz w:val="18"/>
                <w:szCs w:val="18"/>
              </w:rPr>
              <w:t>22</w:t>
            </w:r>
          </w:p>
        </w:tc>
        <w:tc>
          <w:tcPr>
            <w:tcW w:w="3686" w:type="dxa"/>
            <w:tcBorders>
              <w:top w:val="single" w:sz="4" w:space="0" w:color="auto"/>
              <w:left w:val="nil"/>
              <w:bottom w:val="single" w:sz="12" w:space="0" w:color="auto"/>
              <w:right w:val="single" w:sz="4" w:space="0" w:color="auto"/>
            </w:tcBorders>
            <w:shd w:val="clear" w:color="auto" w:fill="auto"/>
            <w:vAlign w:val="bottom"/>
            <w:hideMark/>
          </w:tcPr>
          <w:p w14:paraId="0A3FC4AE" w14:textId="77777777" w:rsidR="00BC2909" w:rsidRPr="00FE01D4" w:rsidRDefault="00BC2909" w:rsidP="0064471D">
            <w:pPr>
              <w:rPr>
                <w:color w:val="000000"/>
                <w:sz w:val="18"/>
                <w:szCs w:val="18"/>
              </w:rPr>
            </w:pPr>
            <w:r w:rsidRPr="00FE01D4">
              <w:rPr>
                <w:color w:val="000000"/>
                <w:sz w:val="18"/>
                <w:szCs w:val="18"/>
              </w:rPr>
              <w:t>Výška 3000mm/8 políc na regál/hĺbka 400mm</w:t>
            </w:r>
          </w:p>
        </w:tc>
      </w:tr>
    </w:tbl>
    <w:p w14:paraId="414A46DC" w14:textId="4C66E91D" w:rsidR="00F3086B" w:rsidRPr="001534C3" w:rsidRDefault="00B71CD2" w:rsidP="001534C3">
      <w:pPr>
        <w:pStyle w:val="Nadpis3"/>
        <w:spacing w:after="160"/>
        <w:rPr>
          <w:rFonts w:asciiTheme="majorHAnsi" w:hAnsiTheme="majorHAnsi" w:cstheme="majorHAnsi"/>
          <w:b w:val="0"/>
          <w:bCs w:val="0"/>
          <w:color w:val="2F5496" w:themeColor="accent1" w:themeShade="BF"/>
          <w:sz w:val="28"/>
          <w:szCs w:val="28"/>
        </w:rPr>
      </w:pPr>
      <w:r w:rsidRPr="00110A4E">
        <w:rPr>
          <w:lang w:eastAsia="en-US"/>
        </w:rPr>
        <w:t xml:space="preserve"> </w:t>
      </w:r>
      <w:r w:rsidR="001534C3" w:rsidRPr="004063F4">
        <w:rPr>
          <w:rFonts w:asciiTheme="majorHAnsi" w:hAnsiTheme="majorHAnsi" w:cstheme="majorHAnsi"/>
          <w:b w:val="0"/>
          <w:bCs w:val="0"/>
          <w:color w:val="2F5496" w:themeColor="accent1" w:themeShade="BF"/>
          <w:sz w:val="28"/>
          <w:szCs w:val="28"/>
        </w:rPr>
        <w:t>Osobitné požiadavky na plnenie:</w:t>
      </w:r>
    </w:p>
    <w:p w14:paraId="2D9B1F81" w14:textId="62FD1CF7" w:rsidR="00B71CD2" w:rsidRDefault="00B71CD2" w:rsidP="00B71CD2">
      <w:pPr>
        <w:pStyle w:val="Odsekzoznamu"/>
        <w:numPr>
          <w:ilvl w:val="0"/>
          <w:numId w:val="36"/>
        </w:numPr>
        <w:spacing w:after="160"/>
        <w:ind w:left="284" w:hanging="284"/>
        <w:jc w:val="both"/>
      </w:pPr>
      <w:bookmarkStart w:id="6" w:name="_Hlk50612472"/>
      <w:bookmarkStart w:id="7" w:name="_Hlk50612207"/>
      <w:r w:rsidRPr="00D92BE1">
        <w:t xml:space="preserve">Ponuková cena </w:t>
      </w:r>
      <w:r w:rsidRPr="00CA22E6">
        <w:t xml:space="preserve">vrátane dopravy, vykládky a montáže </w:t>
      </w:r>
      <w:r>
        <w:t>v mieste dodania</w:t>
      </w:r>
      <w:r w:rsidRPr="00CA22E6">
        <w:t>. Súčasťou je aj vynosenie tovaru do určenej miestnosti na mieste dodania a odstránenie a likvidácia obalov</w:t>
      </w:r>
      <w:r w:rsidRPr="00D92BE1">
        <w:t xml:space="preserve">. </w:t>
      </w:r>
    </w:p>
    <w:p w14:paraId="331464BE" w14:textId="77777777" w:rsidR="00B71CD2" w:rsidRDefault="00B71CD2" w:rsidP="00B71CD2">
      <w:pPr>
        <w:pStyle w:val="Odsekzoznamu"/>
        <w:numPr>
          <w:ilvl w:val="0"/>
          <w:numId w:val="36"/>
        </w:numPr>
        <w:spacing w:after="160"/>
        <w:ind w:left="284" w:hanging="284"/>
        <w:jc w:val="both"/>
      </w:pPr>
      <w:r>
        <w:lastRenderedPageBreak/>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30698E70" w14:textId="548B54AB" w:rsidR="00B71CD2" w:rsidRDefault="00B71CD2" w:rsidP="00B71CD2">
      <w:pPr>
        <w:pStyle w:val="Odsekzoznamu"/>
        <w:numPr>
          <w:ilvl w:val="0"/>
          <w:numId w:val="36"/>
        </w:numPr>
        <w:spacing w:after="160"/>
        <w:ind w:left="284" w:hanging="284"/>
        <w:jc w:val="both"/>
      </w:pPr>
      <w:r w:rsidRPr="00D92BE1">
        <w:t>Dodanie tovaru je potrebné oznámiť minimálne dva pracovné dni vopred</w:t>
      </w:r>
      <w:r w:rsidR="00A145C6">
        <w:t xml:space="preserve">, pričom </w:t>
      </w:r>
      <w:r w:rsidR="00A145C6" w:rsidRPr="00584234">
        <w:rPr>
          <w:b/>
          <w:bCs/>
        </w:rPr>
        <w:t xml:space="preserve">je </w:t>
      </w:r>
      <w:r w:rsidR="00584234">
        <w:rPr>
          <w:b/>
          <w:bCs/>
        </w:rPr>
        <w:t>u</w:t>
      </w:r>
      <w:r w:rsidR="00A145C6" w:rsidRPr="00584234">
        <w:rPr>
          <w:b/>
          <w:bCs/>
          <w:szCs w:val="24"/>
          <w:shd w:val="clear" w:color="auto" w:fill="FFFFFF"/>
        </w:rPr>
        <w:t>možn</w:t>
      </w:r>
      <w:r w:rsidR="00584234">
        <w:rPr>
          <w:b/>
          <w:bCs/>
          <w:szCs w:val="24"/>
          <w:shd w:val="clear" w:color="auto" w:fill="FFFFFF"/>
        </w:rPr>
        <w:t>ený</w:t>
      </w:r>
      <w:r w:rsidR="00A145C6" w:rsidRPr="00584234">
        <w:rPr>
          <w:b/>
          <w:bCs/>
          <w:szCs w:val="24"/>
          <w:shd w:val="clear" w:color="auto" w:fill="FFFFFF"/>
        </w:rPr>
        <w:t xml:space="preserve"> postupný dodaj</w:t>
      </w:r>
      <w:r w:rsidR="00584234">
        <w:rPr>
          <w:b/>
          <w:bCs/>
          <w:szCs w:val="24"/>
          <w:shd w:val="clear" w:color="auto" w:fill="FFFFFF"/>
        </w:rPr>
        <w:t xml:space="preserve"> </w:t>
      </w:r>
      <w:r w:rsidR="00A145C6" w:rsidRPr="00584234">
        <w:rPr>
          <w:b/>
          <w:bCs/>
          <w:szCs w:val="24"/>
          <w:shd w:val="clear" w:color="auto" w:fill="FFFFFF"/>
        </w:rPr>
        <w:t>po objektoch</w:t>
      </w:r>
      <w:r w:rsidR="00555041">
        <w:rPr>
          <w:b/>
          <w:bCs/>
          <w:szCs w:val="24"/>
          <w:shd w:val="clear" w:color="auto" w:fill="FFFFFF"/>
        </w:rPr>
        <w:t>.</w:t>
      </w:r>
    </w:p>
    <w:p w14:paraId="4EF18393" w14:textId="00E534CA" w:rsidR="00A145C6" w:rsidRPr="00A145C6" w:rsidRDefault="00B71CD2" w:rsidP="00006F10">
      <w:pPr>
        <w:pStyle w:val="Odsekzoznamu"/>
        <w:numPr>
          <w:ilvl w:val="0"/>
          <w:numId w:val="36"/>
        </w:numPr>
        <w:spacing w:after="160"/>
        <w:ind w:left="284" w:hanging="284"/>
        <w:jc w:val="both"/>
      </w:pPr>
      <w:r w:rsidRPr="00D92BE1">
        <w:t>Verejný obstarávateľ má právo odmietnuť prevzatie tovaru pre preukázateľné</w:t>
      </w:r>
      <w:r>
        <w:t xml:space="preserve"> </w:t>
      </w:r>
      <w:r w:rsidRPr="00D92BE1">
        <w:t>vady dodaného tovaru (napr. nedostatočná kvalita, nedodržanie špecifikácie a požiadaviek na tovar, poškodený obal tovaru a pod.)</w:t>
      </w:r>
      <w:r w:rsidR="00A145C6">
        <w:t>.</w:t>
      </w:r>
      <w:bookmarkStart w:id="8" w:name="_Hlk50612762"/>
      <w:bookmarkEnd w:id="6"/>
    </w:p>
    <w:p w14:paraId="039303D2" w14:textId="44C8C66E" w:rsidR="00B71CD2" w:rsidRPr="00F11CA6" w:rsidRDefault="00B71CD2" w:rsidP="00B71CD2">
      <w:pPr>
        <w:pStyle w:val="Odsekzoznamu"/>
        <w:numPr>
          <w:ilvl w:val="0"/>
          <w:numId w:val="36"/>
        </w:numPr>
        <w:spacing w:after="160"/>
        <w:ind w:left="284" w:hanging="284"/>
        <w:jc w:val="both"/>
      </w:pPr>
      <w:r w:rsidRPr="00F11CA6">
        <w:rPr>
          <w:b/>
          <w:bCs/>
        </w:rPr>
        <w:t>Požaduje sa dodanie tovaru s dokumentáciou:</w:t>
      </w:r>
      <w:r w:rsidRPr="00D92BE1">
        <w:t xml:space="preserve"> </w:t>
      </w:r>
      <w:r>
        <w:rPr>
          <w:rFonts w:eastAsia="TimesNewRomanPSMT"/>
          <w:color w:val="000000"/>
        </w:rPr>
        <w:t>technický / p</w:t>
      </w:r>
      <w:r w:rsidRPr="00F11CA6">
        <w:rPr>
          <w:rFonts w:eastAsia="TimesNewRomanPSMT"/>
          <w:color w:val="000000"/>
        </w:rPr>
        <w:t xml:space="preserve">roduktový list ,  </w:t>
      </w:r>
      <w:r w:rsidRPr="00D92BE1">
        <w:t>návod  na  použitie  v</w:t>
      </w:r>
      <w:r w:rsidR="00584234">
        <w:t> </w:t>
      </w:r>
      <w:r w:rsidRPr="00D92BE1">
        <w:t>slovenskom</w:t>
      </w:r>
      <w:r w:rsidR="00584234">
        <w:t xml:space="preserve"> </w:t>
      </w:r>
      <w:r w:rsidRPr="00D92BE1">
        <w:t>jazyku,</w:t>
      </w:r>
      <w:r w:rsidR="00584234">
        <w:t xml:space="preserve"> </w:t>
      </w:r>
      <w:r w:rsidRPr="00D92BE1">
        <w:t>záručn</w:t>
      </w:r>
      <w:r>
        <w:t>ý</w:t>
      </w:r>
      <w:r w:rsidR="00584234">
        <w:t xml:space="preserve"> </w:t>
      </w:r>
      <w:r w:rsidRPr="00D92BE1">
        <w:t xml:space="preserve">list a </w:t>
      </w:r>
      <w:r>
        <w:t>p</w:t>
      </w:r>
      <w:r w:rsidRPr="00D92BE1">
        <w:t>reberací protokol.</w:t>
      </w:r>
      <w:r w:rsidRPr="00745515">
        <w:t xml:space="preserve"> </w:t>
      </w:r>
      <w:bookmarkEnd w:id="7"/>
      <w:bookmarkEnd w:id="8"/>
    </w:p>
    <w:p w14:paraId="3A0631D5" w14:textId="77777777" w:rsidR="00B71CD2" w:rsidRDefault="00B71CD2" w:rsidP="00B71CD2">
      <w:pPr>
        <w:spacing w:before="160" w:after="160"/>
        <w:jc w:val="both"/>
        <w:rPr>
          <w:lang w:eastAsia="en-US"/>
        </w:rPr>
      </w:pPr>
    </w:p>
    <w:p w14:paraId="223A31F4" w14:textId="77777777" w:rsidR="00B71CD2" w:rsidRDefault="00B71CD2" w:rsidP="008B18E5">
      <w:pPr>
        <w:spacing w:before="160" w:after="160"/>
        <w:jc w:val="both"/>
        <w:rPr>
          <w:lang w:eastAsia="en-US"/>
        </w:rPr>
      </w:pPr>
    </w:p>
    <w:p w14:paraId="7B10A121" w14:textId="77777777" w:rsidR="00456C49" w:rsidRPr="00456C49" w:rsidRDefault="00456C49" w:rsidP="00456C49">
      <w:pPr>
        <w:rPr>
          <w:lang w:eastAsia="cs-CZ"/>
        </w:rPr>
      </w:pPr>
    </w:p>
    <w:sectPr w:rsidR="00456C49" w:rsidRPr="00456C49" w:rsidSect="000C68ED">
      <w:headerReference w:type="default" r:id="rId8"/>
      <w:footerReference w:type="default" r:id="rId9"/>
      <w:headerReference w:type="first" r:id="rId10"/>
      <w:pgSz w:w="11906" w:h="16838"/>
      <w:pgMar w:top="1191" w:right="1191" w:bottom="1191" w:left="119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886C3" w14:textId="77777777" w:rsidR="00D23FD1" w:rsidRDefault="00D23FD1">
      <w:r>
        <w:separator/>
      </w:r>
    </w:p>
  </w:endnote>
  <w:endnote w:type="continuationSeparator" w:id="0">
    <w:p w14:paraId="3C5A7960" w14:textId="77777777" w:rsidR="00D23FD1" w:rsidRDefault="00D2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29282721"/>
      <w:docPartObj>
        <w:docPartGallery w:val="Page Numbers (Bottom of Page)"/>
        <w:docPartUnique/>
      </w:docPartObj>
    </w:sdtPr>
    <w:sdtEndPr/>
    <w:sdtContent>
      <w:p w14:paraId="31746966" w14:textId="3C3146F4" w:rsidR="008B18E5" w:rsidRPr="008B18E5" w:rsidRDefault="008B18E5">
        <w:pPr>
          <w:pStyle w:val="Pta"/>
          <w:jc w:val="center"/>
          <w:rPr>
            <w:sz w:val="20"/>
            <w:szCs w:val="20"/>
          </w:rPr>
        </w:pPr>
        <w:r w:rsidRPr="008B18E5">
          <w:rPr>
            <w:sz w:val="20"/>
            <w:szCs w:val="20"/>
          </w:rPr>
          <w:fldChar w:fldCharType="begin"/>
        </w:r>
        <w:r w:rsidRPr="008B18E5">
          <w:rPr>
            <w:sz w:val="20"/>
            <w:szCs w:val="20"/>
          </w:rPr>
          <w:instrText>PAGE   \* MERGEFORMAT</w:instrText>
        </w:r>
        <w:r w:rsidRPr="008B18E5">
          <w:rPr>
            <w:sz w:val="20"/>
            <w:szCs w:val="20"/>
          </w:rPr>
          <w:fldChar w:fldCharType="separate"/>
        </w:r>
        <w:r w:rsidRPr="008B18E5">
          <w:rPr>
            <w:sz w:val="20"/>
            <w:szCs w:val="20"/>
            <w:lang w:val="sk-SK"/>
          </w:rPr>
          <w:t>2</w:t>
        </w:r>
        <w:r w:rsidRPr="008B18E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A093" w14:textId="77777777" w:rsidR="00D23FD1" w:rsidRDefault="00D23FD1">
      <w:r>
        <w:separator/>
      </w:r>
    </w:p>
  </w:footnote>
  <w:footnote w:type="continuationSeparator" w:id="0">
    <w:p w14:paraId="377F34FD" w14:textId="77777777" w:rsidR="00D23FD1" w:rsidRDefault="00D2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28A1" w14:textId="77777777" w:rsidR="008B18E5" w:rsidRPr="00DA3D52" w:rsidRDefault="008B18E5" w:rsidP="008B18E5">
    <w:pPr>
      <w:pStyle w:val="Hlavika"/>
      <w:tabs>
        <w:tab w:val="clear" w:pos="4536"/>
        <w:tab w:val="clear" w:pos="9072"/>
        <w:tab w:val="left" w:pos="3119"/>
        <w:tab w:val="right" w:pos="9498"/>
      </w:tabs>
      <w:ind w:right="-144" w:firstLine="993"/>
      <w:rPr>
        <w:bCs/>
        <w:sz w:val="22"/>
      </w:rPr>
    </w:pPr>
    <w:bookmarkStart w:id="9" w:name="_Hlk68613026"/>
    <w:bookmarkStart w:id="10" w:name="_Hlk68613027"/>
    <w:r>
      <w:rPr>
        <w:noProof/>
      </w:rPr>
      <w:drawing>
        <wp:anchor distT="0" distB="0" distL="114300" distR="114300" simplePos="0" relativeHeight="251659264" behindDoc="1" locked="0" layoutInCell="0" allowOverlap="1" wp14:anchorId="481FA7EF" wp14:editId="017A5106">
          <wp:simplePos x="0" y="0"/>
          <wp:positionH relativeFrom="page">
            <wp:posOffset>685495</wp:posOffset>
          </wp:positionH>
          <wp:positionV relativeFrom="page">
            <wp:posOffset>463347</wp:posOffset>
          </wp:positionV>
          <wp:extent cx="555625" cy="474345"/>
          <wp:effectExtent l="0" t="0" r="0" b="0"/>
          <wp:wrapNone/>
          <wp:docPr id="4"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Pr>
        <w:b/>
        <w:bCs/>
        <w:sz w:val="22"/>
      </w:rPr>
      <w:tab/>
    </w:r>
    <w:r w:rsidRPr="00812296">
      <w:rPr>
        <w:b/>
        <w:sz w:val="22"/>
      </w:rPr>
      <w:t>Dynamický nákupný systém</w:t>
    </w:r>
  </w:p>
  <w:p w14:paraId="5E9A5C7D" w14:textId="77777777" w:rsidR="008B18E5" w:rsidRPr="00CF39DB" w:rsidRDefault="008B18E5" w:rsidP="008B18E5">
    <w:pPr>
      <w:pStyle w:val="Hlavika"/>
      <w:tabs>
        <w:tab w:val="clear" w:pos="4536"/>
        <w:tab w:val="clear" w:pos="9072"/>
        <w:tab w:val="left" w:pos="3119"/>
        <w:tab w:val="right" w:pos="9498"/>
      </w:tabs>
      <w:ind w:right="-144" w:firstLine="993"/>
      <w:rPr>
        <w:sz w:val="22"/>
        <w:lang w:val="sk-SK"/>
      </w:rPr>
    </w:pPr>
    <w:r w:rsidRPr="00DC01A7">
      <w:rPr>
        <w:sz w:val="22"/>
      </w:rPr>
      <w:t>Primaciálne nám</w:t>
    </w:r>
    <w:r>
      <w:rPr>
        <w:sz w:val="22"/>
        <w:lang w:val="sk-SK"/>
      </w:rPr>
      <w:t>estie č.</w:t>
    </w:r>
    <w:r w:rsidRPr="00DC01A7">
      <w:rPr>
        <w:sz w:val="22"/>
      </w:rPr>
      <w:t xml:space="preserve"> 1</w:t>
    </w:r>
    <w:r>
      <w:rPr>
        <w:sz w:val="22"/>
      </w:rPr>
      <w:tab/>
    </w:r>
    <w:r w:rsidRPr="00AF27FC">
      <w:t>Výzva č. 12 - Kovové šatňové skrine, lavice a vešiaky</w:t>
    </w:r>
  </w:p>
  <w:p w14:paraId="62DB037F" w14:textId="77777777" w:rsidR="008B18E5" w:rsidRPr="00110313" w:rsidRDefault="008B18E5" w:rsidP="008B18E5">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rPr>
      <w:tab/>
    </w:r>
  </w:p>
  <w:p w14:paraId="0722020C" w14:textId="77777777" w:rsidR="008B18E5" w:rsidRPr="00DC5269" w:rsidRDefault="008B18E5" w:rsidP="008B18E5">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9"/>
  <w:bookmarkEnd w:id="10"/>
  <w:p w14:paraId="506ACF18" w14:textId="77777777" w:rsidR="008B18E5" w:rsidRDefault="008B18E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0306ED9"/>
    <w:multiLevelType w:val="hybridMultilevel"/>
    <w:tmpl w:val="7E72566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18263F"/>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ED3012"/>
    <w:multiLevelType w:val="hybridMultilevel"/>
    <w:tmpl w:val="D53264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AE5AED"/>
    <w:multiLevelType w:val="multilevel"/>
    <w:tmpl w:val="79C05308"/>
    <w:lvl w:ilvl="0">
      <w:start w:val="1"/>
      <w:numFmt w:val="decimal"/>
      <w:pStyle w:val="Nadpis2"/>
      <w:lvlText w:val="%1."/>
      <w:lvlJc w:val="left"/>
      <w:pPr>
        <w:ind w:left="720" w:hanging="360"/>
      </w:pPr>
      <w:rPr>
        <w:b w:val="0"/>
        <w:bCs w:val="0"/>
        <w:color w:val="2F5496" w:themeColor="accent1" w:themeShade="BF"/>
      </w:rPr>
    </w:lvl>
    <w:lvl w:ilvl="1">
      <w:start w:val="1"/>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11"/>
  </w:num>
  <w:num w:numId="3">
    <w:abstractNumId w:val="28"/>
  </w:num>
  <w:num w:numId="4">
    <w:abstractNumId w:val="14"/>
  </w:num>
  <w:num w:numId="5">
    <w:abstractNumId w:val="18"/>
  </w:num>
  <w:num w:numId="6">
    <w:abstractNumId w:val="0"/>
  </w:num>
  <w:num w:numId="7">
    <w:abstractNumId w:val="2"/>
  </w:num>
  <w:num w:numId="8">
    <w:abstractNumId w:val="1"/>
  </w:num>
  <w:num w:numId="9">
    <w:abstractNumId w:val="0"/>
  </w:num>
  <w:num w:numId="10">
    <w:abstractNumId w:val="1"/>
  </w:num>
  <w:num w:numId="11">
    <w:abstractNumId w:val="12"/>
  </w:num>
  <w:num w:numId="12">
    <w:abstractNumId w:val="22"/>
  </w:num>
  <w:num w:numId="13">
    <w:abstractNumId w:val="23"/>
  </w:num>
  <w:num w:numId="14">
    <w:abstractNumId w:val="9"/>
  </w:num>
  <w:num w:numId="15">
    <w:abstractNumId w:val="32"/>
  </w:num>
  <w:num w:numId="16">
    <w:abstractNumId w:val="5"/>
  </w:num>
  <w:num w:numId="17">
    <w:abstractNumId w:val="27"/>
  </w:num>
  <w:num w:numId="18">
    <w:abstractNumId w:val="26"/>
  </w:num>
  <w:num w:numId="19">
    <w:abstractNumId w:val="20"/>
  </w:num>
  <w:num w:numId="20">
    <w:abstractNumId w:val="16"/>
  </w:num>
  <w:num w:numId="21">
    <w:abstractNumId w:val="15"/>
  </w:num>
  <w:num w:numId="22">
    <w:abstractNumId w:val="8"/>
  </w:num>
  <w:num w:numId="23">
    <w:abstractNumId w:val="13"/>
  </w:num>
  <w:num w:numId="24">
    <w:abstractNumId w:val="17"/>
  </w:num>
  <w:num w:numId="25">
    <w:abstractNumId w:val="33"/>
  </w:num>
  <w:num w:numId="26">
    <w:abstractNumId w:val="7"/>
  </w:num>
  <w:num w:numId="27">
    <w:abstractNumId w:val="4"/>
  </w:num>
  <w:num w:numId="28">
    <w:abstractNumId w:val="10"/>
  </w:num>
  <w:num w:numId="29">
    <w:abstractNumId w:val="24"/>
  </w:num>
  <w:num w:numId="30">
    <w:abstractNumId w:val="25"/>
  </w:num>
  <w:num w:numId="31">
    <w:abstractNumId w:val="6"/>
  </w:num>
  <w:num w:numId="32">
    <w:abstractNumId w:val="29"/>
  </w:num>
  <w:num w:numId="33">
    <w:abstractNumId w:val="19"/>
  </w:num>
  <w:num w:numId="34">
    <w:abstractNumId w:val="30"/>
  </w:num>
  <w:num w:numId="35">
    <w:abstractNumId w:val="31"/>
  </w:num>
  <w:num w:numId="36">
    <w:abstractNumId w:val="21"/>
  </w:num>
  <w:num w:numId="3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10"/>
    <w:rsid w:val="00006F72"/>
    <w:rsid w:val="000072D8"/>
    <w:rsid w:val="00007488"/>
    <w:rsid w:val="0000760D"/>
    <w:rsid w:val="00010280"/>
    <w:rsid w:val="00010529"/>
    <w:rsid w:val="000106A4"/>
    <w:rsid w:val="000106C3"/>
    <w:rsid w:val="00011542"/>
    <w:rsid w:val="0001180F"/>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37F94"/>
    <w:rsid w:val="0004067F"/>
    <w:rsid w:val="00040F32"/>
    <w:rsid w:val="00041B90"/>
    <w:rsid w:val="00042252"/>
    <w:rsid w:val="000425CF"/>
    <w:rsid w:val="00043BEA"/>
    <w:rsid w:val="00043F90"/>
    <w:rsid w:val="00044609"/>
    <w:rsid w:val="00044D3B"/>
    <w:rsid w:val="00044F47"/>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5767A"/>
    <w:rsid w:val="0006022E"/>
    <w:rsid w:val="00060C50"/>
    <w:rsid w:val="00061BE0"/>
    <w:rsid w:val="00062625"/>
    <w:rsid w:val="00062A0E"/>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35C9"/>
    <w:rsid w:val="000744AC"/>
    <w:rsid w:val="00074CA5"/>
    <w:rsid w:val="0007503E"/>
    <w:rsid w:val="000752FB"/>
    <w:rsid w:val="00075635"/>
    <w:rsid w:val="00076AB6"/>
    <w:rsid w:val="000775F0"/>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20"/>
    <w:rsid w:val="00091A87"/>
    <w:rsid w:val="00092B88"/>
    <w:rsid w:val="00092C0A"/>
    <w:rsid w:val="00092D5E"/>
    <w:rsid w:val="00092FB9"/>
    <w:rsid w:val="000930F3"/>
    <w:rsid w:val="00093EF9"/>
    <w:rsid w:val="00094842"/>
    <w:rsid w:val="00094995"/>
    <w:rsid w:val="000950FE"/>
    <w:rsid w:val="00095DF6"/>
    <w:rsid w:val="0009637D"/>
    <w:rsid w:val="000967A2"/>
    <w:rsid w:val="00096C8A"/>
    <w:rsid w:val="00096F33"/>
    <w:rsid w:val="00097881"/>
    <w:rsid w:val="00097ECD"/>
    <w:rsid w:val="000A0249"/>
    <w:rsid w:val="000A0B0F"/>
    <w:rsid w:val="000A0BC6"/>
    <w:rsid w:val="000A1030"/>
    <w:rsid w:val="000A196F"/>
    <w:rsid w:val="000A20AC"/>
    <w:rsid w:val="000A22E6"/>
    <w:rsid w:val="000A3647"/>
    <w:rsid w:val="000A4329"/>
    <w:rsid w:val="000A44F4"/>
    <w:rsid w:val="000A52E7"/>
    <w:rsid w:val="000A5C61"/>
    <w:rsid w:val="000A5CAE"/>
    <w:rsid w:val="000A5FC0"/>
    <w:rsid w:val="000A63E6"/>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B7F03"/>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68ED"/>
    <w:rsid w:val="000C796A"/>
    <w:rsid w:val="000D0108"/>
    <w:rsid w:val="000D0351"/>
    <w:rsid w:val="000D089C"/>
    <w:rsid w:val="000D0ED6"/>
    <w:rsid w:val="000D1283"/>
    <w:rsid w:val="000D2347"/>
    <w:rsid w:val="000D29CC"/>
    <w:rsid w:val="000D34F4"/>
    <w:rsid w:val="000D3ED6"/>
    <w:rsid w:val="000D4C0A"/>
    <w:rsid w:val="000D502E"/>
    <w:rsid w:val="000D5550"/>
    <w:rsid w:val="000D6A7D"/>
    <w:rsid w:val="000D72B5"/>
    <w:rsid w:val="000D7F40"/>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2CD3"/>
    <w:rsid w:val="000F3154"/>
    <w:rsid w:val="000F34FF"/>
    <w:rsid w:val="000F3A56"/>
    <w:rsid w:val="000F3CE4"/>
    <w:rsid w:val="000F4C82"/>
    <w:rsid w:val="000F4F40"/>
    <w:rsid w:val="000F6079"/>
    <w:rsid w:val="000F666D"/>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07C"/>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3169"/>
    <w:rsid w:val="00123763"/>
    <w:rsid w:val="001237CD"/>
    <w:rsid w:val="00124041"/>
    <w:rsid w:val="001241B6"/>
    <w:rsid w:val="00125052"/>
    <w:rsid w:val="00125D76"/>
    <w:rsid w:val="00125FAF"/>
    <w:rsid w:val="0012633C"/>
    <w:rsid w:val="00126764"/>
    <w:rsid w:val="00126950"/>
    <w:rsid w:val="00126C11"/>
    <w:rsid w:val="00126C92"/>
    <w:rsid w:val="00130AF0"/>
    <w:rsid w:val="00130C1F"/>
    <w:rsid w:val="00131963"/>
    <w:rsid w:val="001321FC"/>
    <w:rsid w:val="00132D52"/>
    <w:rsid w:val="00133A9B"/>
    <w:rsid w:val="00133CAA"/>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502B0"/>
    <w:rsid w:val="00150847"/>
    <w:rsid w:val="00151079"/>
    <w:rsid w:val="00151EF5"/>
    <w:rsid w:val="00152004"/>
    <w:rsid w:val="00152385"/>
    <w:rsid w:val="001534C3"/>
    <w:rsid w:val="0015356D"/>
    <w:rsid w:val="001550EB"/>
    <w:rsid w:val="00156936"/>
    <w:rsid w:val="00157BE8"/>
    <w:rsid w:val="00162633"/>
    <w:rsid w:val="00162EDB"/>
    <w:rsid w:val="001630D5"/>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73D"/>
    <w:rsid w:val="0017578F"/>
    <w:rsid w:val="00175859"/>
    <w:rsid w:val="00177124"/>
    <w:rsid w:val="00177A78"/>
    <w:rsid w:val="0018016C"/>
    <w:rsid w:val="001804E9"/>
    <w:rsid w:val="00180CE0"/>
    <w:rsid w:val="001819F0"/>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5F4"/>
    <w:rsid w:val="00193E6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974"/>
    <w:rsid w:val="001A5F4A"/>
    <w:rsid w:val="001A79A3"/>
    <w:rsid w:val="001B0889"/>
    <w:rsid w:val="001B17C7"/>
    <w:rsid w:val="001B1A19"/>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0FA7"/>
    <w:rsid w:val="00211160"/>
    <w:rsid w:val="00211AE0"/>
    <w:rsid w:val="002128A4"/>
    <w:rsid w:val="00212AE4"/>
    <w:rsid w:val="00212D08"/>
    <w:rsid w:val="00212D8C"/>
    <w:rsid w:val="00212E66"/>
    <w:rsid w:val="00212E7F"/>
    <w:rsid w:val="0021356D"/>
    <w:rsid w:val="002136C5"/>
    <w:rsid w:val="0021448F"/>
    <w:rsid w:val="00215734"/>
    <w:rsid w:val="00215A89"/>
    <w:rsid w:val="00216087"/>
    <w:rsid w:val="00216442"/>
    <w:rsid w:val="00216D92"/>
    <w:rsid w:val="00217D6F"/>
    <w:rsid w:val="0022043D"/>
    <w:rsid w:val="0022132E"/>
    <w:rsid w:val="00221831"/>
    <w:rsid w:val="00221B1F"/>
    <w:rsid w:val="00222C11"/>
    <w:rsid w:val="00223244"/>
    <w:rsid w:val="002232C6"/>
    <w:rsid w:val="002233D3"/>
    <w:rsid w:val="0022345B"/>
    <w:rsid w:val="00223557"/>
    <w:rsid w:val="00223755"/>
    <w:rsid w:val="00223EE0"/>
    <w:rsid w:val="00224792"/>
    <w:rsid w:val="00224D71"/>
    <w:rsid w:val="00225D1F"/>
    <w:rsid w:val="00226148"/>
    <w:rsid w:val="0022652A"/>
    <w:rsid w:val="00226885"/>
    <w:rsid w:val="00226AC7"/>
    <w:rsid w:val="00230196"/>
    <w:rsid w:val="00230482"/>
    <w:rsid w:val="00230855"/>
    <w:rsid w:val="00231DE6"/>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382"/>
    <w:rsid w:val="0024640B"/>
    <w:rsid w:val="002470B5"/>
    <w:rsid w:val="002507E7"/>
    <w:rsid w:val="00250D8F"/>
    <w:rsid w:val="00251A91"/>
    <w:rsid w:val="002532C3"/>
    <w:rsid w:val="002532D4"/>
    <w:rsid w:val="00253528"/>
    <w:rsid w:val="002551AB"/>
    <w:rsid w:val="00257086"/>
    <w:rsid w:val="002573A7"/>
    <w:rsid w:val="0026006A"/>
    <w:rsid w:val="0026062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62A9"/>
    <w:rsid w:val="00286558"/>
    <w:rsid w:val="0028741C"/>
    <w:rsid w:val="00287556"/>
    <w:rsid w:val="00287732"/>
    <w:rsid w:val="002879D4"/>
    <w:rsid w:val="00290C9B"/>
    <w:rsid w:val="002912D9"/>
    <w:rsid w:val="00291655"/>
    <w:rsid w:val="00291DC0"/>
    <w:rsid w:val="00292311"/>
    <w:rsid w:val="00292897"/>
    <w:rsid w:val="00292F03"/>
    <w:rsid w:val="002930F4"/>
    <w:rsid w:val="00293B69"/>
    <w:rsid w:val="00293E94"/>
    <w:rsid w:val="0029588C"/>
    <w:rsid w:val="00295ED5"/>
    <w:rsid w:val="00296AC1"/>
    <w:rsid w:val="00296BDD"/>
    <w:rsid w:val="00296F8C"/>
    <w:rsid w:val="002979B1"/>
    <w:rsid w:val="00297CE0"/>
    <w:rsid w:val="002A0554"/>
    <w:rsid w:val="002A104A"/>
    <w:rsid w:val="002A17D2"/>
    <w:rsid w:val="002A1E08"/>
    <w:rsid w:val="002A3616"/>
    <w:rsid w:val="002A3C1D"/>
    <w:rsid w:val="002A458F"/>
    <w:rsid w:val="002A5085"/>
    <w:rsid w:val="002A545D"/>
    <w:rsid w:val="002A57E4"/>
    <w:rsid w:val="002A5F02"/>
    <w:rsid w:val="002A76DD"/>
    <w:rsid w:val="002A773E"/>
    <w:rsid w:val="002B0763"/>
    <w:rsid w:val="002B0E3C"/>
    <w:rsid w:val="002B0EC4"/>
    <w:rsid w:val="002B101D"/>
    <w:rsid w:val="002B145D"/>
    <w:rsid w:val="002B18A0"/>
    <w:rsid w:val="002B1960"/>
    <w:rsid w:val="002B291A"/>
    <w:rsid w:val="002B35E8"/>
    <w:rsid w:val="002B423D"/>
    <w:rsid w:val="002B4D7A"/>
    <w:rsid w:val="002B50FF"/>
    <w:rsid w:val="002B55BA"/>
    <w:rsid w:val="002B6D57"/>
    <w:rsid w:val="002B772D"/>
    <w:rsid w:val="002C007F"/>
    <w:rsid w:val="002C027B"/>
    <w:rsid w:val="002C159A"/>
    <w:rsid w:val="002C195D"/>
    <w:rsid w:val="002C3355"/>
    <w:rsid w:val="002C339D"/>
    <w:rsid w:val="002C3DD0"/>
    <w:rsid w:val="002C4323"/>
    <w:rsid w:val="002C4E6D"/>
    <w:rsid w:val="002C4F93"/>
    <w:rsid w:val="002C542E"/>
    <w:rsid w:val="002C5FB4"/>
    <w:rsid w:val="002C6BDD"/>
    <w:rsid w:val="002D0E42"/>
    <w:rsid w:val="002D11AA"/>
    <w:rsid w:val="002D198F"/>
    <w:rsid w:val="002D1D0F"/>
    <w:rsid w:val="002D205F"/>
    <w:rsid w:val="002D27EC"/>
    <w:rsid w:val="002D2DDF"/>
    <w:rsid w:val="002D331E"/>
    <w:rsid w:val="002D3CD1"/>
    <w:rsid w:val="002D40C2"/>
    <w:rsid w:val="002D40C8"/>
    <w:rsid w:val="002D44F8"/>
    <w:rsid w:val="002D4532"/>
    <w:rsid w:val="002D4F74"/>
    <w:rsid w:val="002D4F77"/>
    <w:rsid w:val="002D55AB"/>
    <w:rsid w:val="002D5639"/>
    <w:rsid w:val="002D572C"/>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11"/>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17EAD"/>
    <w:rsid w:val="0032058A"/>
    <w:rsid w:val="00320770"/>
    <w:rsid w:val="003211F5"/>
    <w:rsid w:val="00321605"/>
    <w:rsid w:val="0032265F"/>
    <w:rsid w:val="00322935"/>
    <w:rsid w:val="00323785"/>
    <w:rsid w:val="00324251"/>
    <w:rsid w:val="00324737"/>
    <w:rsid w:val="003252EB"/>
    <w:rsid w:val="00325B79"/>
    <w:rsid w:val="0032604D"/>
    <w:rsid w:val="00330C57"/>
    <w:rsid w:val="003314D0"/>
    <w:rsid w:val="00331C4C"/>
    <w:rsid w:val="00331CDD"/>
    <w:rsid w:val="003321FF"/>
    <w:rsid w:val="0033255C"/>
    <w:rsid w:val="003340FF"/>
    <w:rsid w:val="003346D0"/>
    <w:rsid w:val="00337792"/>
    <w:rsid w:val="00337D53"/>
    <w:rsid w:val="00340960"/>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A1A"/>
    <w:rsid w:val="003550E2"/>
    <w:rsid w:val="0035545F"/>
    <w:rsid w:val="00355D65"/>
    <w:rsid w:val="00355DD1"/>
    <w:rsid w:val="00356443"/>
    <w:rsid w:val="0035762F"/>
    <w:rsid w:val="00357AF3"/>
    <w:rsid w:val="0036086C"/>
    <w:rsid w:val="00360BE7"/>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0B5C"/>
    <w:rsid w:val="0037168C"/>
    <w:rsid w:val="003718D0"/>
    <w:rsid w:val="00371975"/>
    <w:rsid w:val="00372698"/>
    <w:rsid w:val="003726E8"/>
    <w:rsid w:val="00372FE3"/>
    <w:rsid w:val="0037336F"/>
    <w:rsid w:val="00374439"/>
    <w:rsid w:val="0037497B"/>
    <w:rsid w:val="00374F87"/>
    <w:rsid w:val="00376048"/>
    <w:rsid w:val="003763C2"/>
    <w:rsid w:val="003768B9"/>
    <w:rsid w:val="003768D1"/>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16CA"/>
    <w:rsid w:val="0039223E"/>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688"/>
    <w:rsid w:val="003B4CF0"/>
    <w:rsid w:val="003B6137"/>
    <w:rsid w:val="003B784F"/>
    <w:rsid w:val="003C0110"/>
    <w:rsid w:val="003C0BB3"/>
    <w:rsid w:val="003C10CF"/>
    <w:rsid w:val="003C1E47"/>
    <w:rsid w:val="003C1F89"/>
    <w:rsid w:val="003C2956"/>
    <w:rsid w:val="003C3597"/>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5027"/>
    <w:rsid w:val="003D51FD"/>
    <w:rsid w:val="003D5A93"/>
    <w:rsid w:val="003D7401"/>
    <w:rsid w:val="003D7FF7"/>
    <w:rsid w:val="003E097A"/>
    <w:rsid w:val="003E0B9A"/>
    <w:rsid w:val="003E1D8B"/>
    <w:rsid w:val="003E2B66"/>
    <w:rsid w:val="003E3273"/>
    <w:rsid w:val="003E4B0B"/>
    <w:rsid w:val="003E579B"/>
    <w:rsid w:val="003E63E0"/>
    <w:rsid w:val="003E779E"/>
    <w:rsid w:val="003E7FCA"/>
    <w:rsid w:val="003F0799"/>
    <w:rsid w:val="003F1075"/>
    <w:rsid w:val="003F1997"/>
    <w:rsid w:val="003F1EFF"/>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2362"/>
    <w:rsid w:val="00423795"/>
    <w:rsid w:val="004241CD"/>
    <w:rsid w:val="004248A3"/>
    <w:rsid w:val="00426098"/>
    <w:rsid w:val="004268C3"/>
    <w:rsid w:val="004270BB"/>
    <w:rsid w:val="00427D2C"/>
    <w:rsid w:val="00427ED1"/>
    <w:rsid w:val="004300DA"/>
    <w:rsid w:val="0043168A"/>
    <w:rsid w:val="00431E94"/>
    <w:rsid w:val="00432498"/>
    <w:rsid w:val="00432BC9"/>
    <w:rsid w:val="00432CFE"/>
    <w:rsid w:val="00432D4D"/>
    <w:rsid w:val="004332BA"/>
    <w:rsid w:val="004333A9"/>
    <w:rsid w:val="004338C1"/>
    <w:rsid w:val="00433FE3"/>
    <w:rsid w:val="0043401D"/>
    <w:rsid w:val="0043454F"/>
    <w:rsid w:val="00434FDE"/>
    <w:rsid w:val="004350CF"/>
    <w:rsid w:val="00435177"/>
    <w:rsid w:val="00435BBA"/>
    <w:rsid w:val="00435CEE"/>
    <w:rsid w:val="00435DED"/>
    <w:rsid w:val="004367DB"/>
    <w:rsid w:val="0043757B"/>
    <w:rsid w:val="004376D1"/>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6C49"/>
    <w:rsid w:val="0045712E"/>
    <w:rsid w:val="00457345"/>
    <w:rsid w:val="0046014F"/>
    <w:rsid w:val="004608B5"/>
    <w:rsid w:val="004612DB"/>
    <w:rsid w:val="004618D8"/>
    <w:rsid w:val="004621DC"/>
    <w:rsid w:val="00462640"/>
    <w:rsid w:val="00462EBB"/>
    <w:rsid w:val="004633CC"/>
    <w:rsid w:val="0046372D"/>
    <w:rsid w:val="00464357"/>
    <w:rsid w:val="00464B58"/>
    <w:rsid w:val="00464C85"/>
    <w:rsid w:val="00465897"/>
    <w:rsid w:val="00465D8D"/>
    <w:rsid w:val="0046618C"/>
    <w:rsid w:val="004665EA"/>
    <w:rsid w:val="0046750B"/>
    <w:rsid w:val="00467D02"/>
    <w:rsid w:val="00467D99"/>
    <w:rsid w:val="00467DCF"/>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6E5D"/>
    <w:rsid w:val="00497AF8"/>
    <w:rsid w:val="004A011C"/>
    <w:rsid w:val="004A03F1"/>
    <w:rsid w:val="004A0E21"/>
    <w:rsid w:val="004A19A5"/>
    <w:rsid w:val="004A21B8"/>
    <w:rsid w:val="004A2585"/>
    <w:rsid w:val="004A27A6"/>
    <w:rsid w:val="004A33DE"/>
    <w:rsid w:val="004A34B1"/>
    <w:rsid w:val="004A4293"/>
    <w:rsid w:val="004A6023"/>
    <w:rsid w:val="004A6B25"/>
    <w:rsid w:val="004A6EFE"/>
    <w:rsid w:val="004A7287"/>
    <w:rsid w:val="004B0774"/>
    <w:rsid w:val="004B087B"/>
    <w:rsid w:val="004B1498"/>
    <w:rsid w:val="004B1997"/>
    <w:rsid w:val="004B201E"/>
    <w:rsid w:val="004B2034"/>
    <w:rsid w:val="004B20C3"/>
    <w:rsid w:val="004B23DC"/>
    <w:rsid w:val="004B2A2B"/>
    <w:rsid w:val="004B2D86"/>
    <w:rsid w:val="004B3C9F"/>
    <w:rsid w:val="004B4384"/>
    <w:rsid w:val="004B502C"/>
    <w:rsid w:val="004B5C71"/>
    <w:rsid w:val="004B72EF"/>
    <w:rsid w:val="004B737A"/>
    <w:rsid w:val="004B737F"/>
    <w:rsid w:val="004B7D56"/>
    <w:rsid w:val="004B7D80"/>
    <w:rsid w:val="004C1012"/>
    <w:rsid w:val="004C2E95"/>
    <w:rsid w:val="004C2EA8"/>
    <w:rsid w:val="004C3841"/>
    <w:rsid w:val="004C386F"/>
    <w:rsid w:val="004C46A5"/>
    <w:rsid w:val="004C4A8C"/>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36E0"/>
    <w:rsid w:val="004D46A5"/>
    <w:rsid w:val="004D47F2"/>
    <w:rsid w:val="004D4C8B"/>
    <w:rsid w:val="004D4F47"/>
    <w:rsid w:val="004D56C0"/>
    <w:rsid w:val="004D5D43"/>
    <w:rsid w:val="004D5F37"/>
    <w:rsid w:val="004D73F2"/>
    <w:rsid w:val="004D7463"/>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E15"/>
    <w:rsid w:val="005105F2"/>
    <w:rsid w:val="00510A23"/>
    <w:rsid w:val="00511715"/>
    <w:rsid w:val="00512367"/>
    <w:rsid w:val="00512B7E"/>
    <w:rsid w:val="0051326D"/>
    <w:rsid w:val="005137D6"/>
    <w:rsid w:val="00513F3D"/>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547C"/>
    <w:rsid w:val="00535865"/>
    <w:rsid w:val="00535A85"/>
    <w:rsid w:val="005366B1"/>
    <w:rsid w:val="00536704"/>
    <w:rsid w:val="00536E95"/>
    <w:rsid w:val="0053740D"/>
    <w:rsid w:val="00537631"/>
    <w:rsid w:val="00537BEB"/>
    <w:rsid w:val="00540A72"/>
    <w:rsid w:val="005413AB"/>
    <w:rsid w:val="0054147F"/>
    <w:rsid w:val="00541D04"/>
    <w:rsid w:val="00541F8C"/>
    <w:rsid w:val="00542213"/>
    <w:rsid w:val="0054374D"/>
    <w:rsid w:val="005437B5"/>
    <w:rsid w:val="00543EE5"/>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32D5"/>
    <w:rsid w:val="0055353D"/>
    <w:rsid w:val="005538FF"/>
    <w:rsid w:val="00553D4D"/>
    <w:rsid w:val="005547CF"/>
    <w:rsid w:val="00555041"/>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7919"/>
    <w:rsid w:val="0057024E"/>
    <w:rsid w:val="00571FE6"/>
    <w:rsid w:val="00572E14"/>
    <w:rsid w:val="00574056"/>
    <w:rsid w:val="005749CD"/>
    <w:rsid w:val="0057557D"/>
    <w:rsid w:val="00576827"/>
    <w:rsid w:val="005769DF"/>
    <w:rsid w:val="00577DF6"/>
    <w:rsid w:val="00581007"/>
    <w:rsid w:val="00581381"/>
    <w:rsid w:val="00581B8F"/>
    <w:rsid w:val="0058210C"/>
    <w:rsid w:val="00582C77"/>
    <w:rsid w:val="00582E0D"/>
    <w:rsid w:val="00583092"/>
    <w:rsid w:val="00583661"/>
    <w:rsid w:val="00584234"/>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7324"/>
    <w:rsid w:val="005C12B8"/>
    <w:rsid w:val="005C15BC"/>
    <w:rsid w:val="005C1ACF"/>
    <w:rsid w:val="005C1CD4"/>
    <w:rsid w:val="005C21EF"/>
    <w:rsid w:val="005C2E14"/>
    <w:rsid w:val="005C3B87"/>
    <w:rsid w:val="005C40A4"/>
    <w:rsid w:val="005C42EA"/>
    <w:rsid w:val="005C5FF9"/>
    <w:rsid w:val="005C6579"/>
    <w:rsid w:val="005C6CC9"/>
    <w:rsid w:val="005C7128"/>
    <w:rsid w:val="005C7D4F"/>
    <w:rsid w:val="005C7D89"/>
    <w:rsid w:val="005D13F8"/>
    <w:rsid w:val="005D2441"/>
    <w:rsid w:val="005D3331"/>
    <w:rsid w:val="005D4EB9"/>
    <w:rsid w:val="005D4F68"/>
    <w:rsid w:val="005D60D9"/>
    <w:rsid w:val="005D7A99"/>
    <w:rsid w:val="005D7B18"/>
    <w:rsid w:val="005D7E39"/>
    <w:rsid w:val="005E20D7"/>
    <w:rsid w:val="005E4735"/>
    <w:rsid w:val="005E4896"/>
    <w:rsid w:val="005E705B"/>
    <w:rsid w:val="005E7A1F"/>
    <w:rsid w:val="005E7D2D"/>
    <w:rsid w:val="005F02BE"/>
    <w:rsid w:val="005F053E"/>
    <w:rsid w:val="005F06EB"/>
    <w:rsid w:val="005F12B0"/>
    <w:rsid w:val="005F1ACA"/>
    <w:rsid w:val="005F1D7F"/>
    <w:rsid w:val="005F2BBA"/>
    <w:rsid w:val="005F2F67"/>
    <w:rsid w:val="005F357E"/>
    <w:rsid w:val="005F3D54"/>
    <w:rsid w:val="005F52B6"/>
    <w:rsid w:val="005F54D5"/>
    <w:rsid w:val="005F5C0C"/>
    <w:rsid w:val="005F6699"/>
    <w:rsid w:val="005F6CEE"/>
    <w:rsid w:val="005F7537"/>
    <w:rsid w:val="00600421"/>
    <w:rsid w:val="00601851"/>
    <w:rsid w:val="006023C2"/>
    <w:rsid w:val="00602BCC"/>
    <w:rsid w:val="006031B6"/>
    <w:rsid w:val="006033A7"/>
    <w:rsid w:val="0060386F"/>
    <w:rsid w:val="00603C37"/>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3390"/>
    <w:rsid w:val="00613AFA"/>
    <w:rsid w:val="00613D4B"/>
    <w:rsid w:val="0061541C"/>
    <w:rsid w:val="006175A6"/>
    <w:rsid w:val="00617A35"/>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369D9"/>
    <w:rsid w:val="0064030B"/>
    <w:rsid w:val="006417D7"/>
    <w:rsid w:val="00641BBF"/>
    <w:rsid w:val="0064207D"/>
    <w:rsid w:val="0064318D"/>
    <w:rsid w:val="0064364E"/>
    <w:rsid w:val="00644D6B"/>
    <w:rsid w:val="006454C0"/>
    <w:rsid w:val="006454DF"/>
    <w:rsid w:val="006459C7"/>
    <w:rsid w:val="00646206"/>
    <w:rsid w:val="00647129"/>
    <w:rsid w:val="006503DD"/>
    <w:rsid w:val="00650788"/>
    <w:rsid w:val="00650B87"/>
    <w:rsid w:val="00651720"/>
    <w:rsid w:val="00652325"/>
    <w:rsid w:val="00652AAB"/>
    <w:rsid w:val="006538F2"/>
    <w:rsid w:val="0065415B"/>
    <w:rsid w:val="00654EC2"/>
    <w:rsid w:val="0065542A"/>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30"/>
    <w:rsid w:val="00672ABA"/>
    <w:rsid w:val="00673FBF"/>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40"/>
    <w:rsid w:val="00683F85"/>
    <w:rsid w:val="006840D8"/>
    <w:rsid w:val="00684FF9"/>
    <w:rsid w:val="00685F98"/>
    <w:rsid w:val="0068608E"/>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ED5"/>
    <w:rsid w:val="00697205"/>
    <w:rsid w:val="00697342"/>
    <w:rsid w:val="006A09CB"/>
    <w:rsid w:val="006A0D43"/>
    <w:rsid w:val="006A1B69"/>
    <w:rsid w:val="006A1FF7"/>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0DAE"/>
    <w:rsid w:val="006C1600"/>
    <w:rsid w:val="006C1B87"/>
    <w:rsid w:val="006C22A3"/>
    <w:rsid w:val="006C2FB1"/>
    <w:rsid w:val="006C4A56"/>
    <w:rsid w:val="006C5473"/>
    <w:rsid w:val="006C5E98"/>
    <w:rsid w:val="006D08AD"/>
    <w:rsid w:val="006D0C65"/>
    <w:rsid w:val="006D11CF"/>
    <w:rsid w:val="006D12D9"/>
    <w:rsid w:val="006D1D74"/>
    <w:rsid w:val="006D1E00"/>
    <w:rsid w:val="006D1EC4"/>
    <w:rsid w:val="006D1EDF"/>
    <w:rsid w:val="006D3168"/>
    <w:rsid w:val="006D3E28"/>
    <w:rsid w:val="006D47B5"/>
    <w:rsid w:val="006D5525"/>
    <w:rsid w:val="006D5AB6"/>
    <w:rsid w:val="006D5FD4"/>
    <w:rsid w:val="006D6017"/>
    <w:rsid w:val="006D6536"/>
    <w:rsid w:val="006D67D3"/>
    <w:rsid w:val="006D7586"/>
    <w:rsid w:val="006D7812"/>
    <w:rsid w:val="006D7FF5"/>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A24"/>
    <w:rsid w:val="006F111B"/>
    <w:rsid w:val="006F2443"/>
    <w:rsid w:val="006F3BF6"/>
    <w:rsid w:val="006F4D36"/>
    <w:rsid w:val="006F519E"/>
    <w:rsid w:val="006F538E"/>
    <w:rsid w:val="006F53BD"/>
    <w:rsid w:val="006F57F3"/>
    <w:rsid w:val="006F69DE"/>
    <w:rsid w:val="006F6EE6"/>
    <w:rsid w:val="006F7865"/>
    <w:rsid w:val="006F78BB"/>
    <w:rsid w:val="006F78C2"/>
    <w:rsid w:val="00700257"/>
    <w:rsid w:val="00700661"/>
    <w:rsid w:val="00700E91"/>
    <w:rsid w:val="007025D8"/>
    <w:rsid w:val="00702C32"/>
    <w:rsid w:val="0070319E"/>
    <w:rsid w:val="00704A6C"/>
    <w:rsid w:val="00705550"/>
    <w:rsid w:val="00705643"/>
    <w:rsid w:val="00705871"/>
    <w:rsid w:val="00705BEE"/>
    <w:rsid w:val="00706154"/>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3D5F"/>
    <w:rsid w:val="00713F46"/>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B14"/>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0EC7"/>
    <w:rsid w:val="00752341"/>
    <w:rsid w:val="007525C7"/>
    <w:rsid w:val="00752902"/>
    <w:rsid w:val="00752D8F"/>
    <w:rsid w:val="00753000"/>
    <w:rsid w:val="007532C7"/>
    <w:rsid w:val="007532FF"/>
    <w:rsid w:val="00753E4C"/>
    <w:rsid w:val="00753EC3"/>
    <w:rsid w:val="007546DD"/>
    <w:rsid w:val="0075631E"/>
    <w:rsid w:val="007563BF"/>
    <w:rsid w:val="00756A3E"/>
    <w:rsid w:val="00757AA1"/>
    <w:rsid w:val="00757C09"/>
    <w:rsid w:val="00757FAD"/>
    <w:rsid w:val="00760768"/>
    <w:rsid w:val="007615C6"/>
    <w:rsid w:val="00761770"/>
    <w:rsid w:val="00761A88"/>
    <w:rsid w:val="00763597"/>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7E6"/>
    <w:rsid w:val="00776591"/>
    <w:rsid w:val="00776B56"/>
    <w:rsid w:val="0077740C"/>
    <w:rsid w:val="00780017"/>
    <w:rsid w:val="0078003D"/>
    <w:rsid w:val="0078083A"/>
    <w:rsid w:val="00780B2B"/>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4AA"/>
    <w:rsid w:val="0079275C"/>
    <w:rsid w:val="00794921"/>
    <w:rsid w:val="0079548F"/>
    <w:rsid w:val="00795763"/>
    <w:rsid w:val="0079598E"/>
    <w:rsid w:val="0079609A"/>
    <w:rsid w:val="00796869"/>
    <w:rsid w:val="00797D60"/>
    <w:rsid w:val="007A027B"/>
    <w:rsid w:val="007A0585"/>
    <w:rsid w:val="007A0959"/>
    <w:rsid w:val="007A0E97"/>
    <w:rsid w:val="007A0FDE"/>
    <w:rsid w:val="007A1524"/>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0E"/>
    <w:rsid w:val="007D01DB"/>
    <w:rsid w:val="007D0490"/>
    <w:rsid w:val="007D084C"/>
    <w:rsid w:val="007D08C1"/>
    <w:rsid w:val="007D0F2E"/>
    <w:rsid w:val="007D16FC"/>
    <w:rsid w:val="007D1709"/>
    <w:rsid w:val="007D188F"/>
    <w:rsid w:val="007D309A"/>
    <w:rsid w:val="007D502C"/>
    <w:rsid w:val="007D5A52"/>
    <w:rsid w:val="007D5E87"/>
    <w:rsid w:val="007D66B4"/>
    <w:rsid w:val="007D6854"/>
    <w:rsid w:val="007D7119"/>
    <w:rsid w:val="007E007C"/>
    <w:rsid w:val="007E0451"/>
    <w:rsid w:val="007E04E6"/>
    <w:rsid w:val="007E0539"/>
    <w:rsid w:val="007E09F5"/>
    <w:rsid w:val="007E1C6D"/>
    <w:rsid w:val="007E22CF"/>
    <w:rsid w:val="007E2721"/>
    <w:rsid w:val="007E2DC0"/>
    <w:rsid w:val="007E37CF"/>
    <w:rsid w:val="007E3A37"/>
    <w:rsid w:val="007E3BEB"/>
    <w:rsid w:val="007E43DB"/>
    <w:rsid w:val="007E4B0A"/>
    <w:rsid w:val="007E53A1"/>
    <w:rsid w:val="007E556E"/>
    <w:rsid w:val="007E5901"/>
    <w:rsid w:val="007E6BEE"/>
    <w:rsid w:val="007E6D3C"/>
    <w:rsid w:val="007E7868"/>
    <w:rsid w:val="007F0B41"/>
    <w:rsid w:val="007F0D14"/>
    <w:rsid w:val="007F0F01"/>
    <w:rsid w:val="007F1D91"/>
    <w:rsid w:val="007F216C"/>
    <w:rsid w:val="007F3EAB"/>
    <w:rsid w:val="007F62F2"/>
    <w:rsid w:val="007F67AB"/>
    <w:rsid w:val="007F69CC"/>
    <w:rsid w:val="007F6EC3"/>
    <w:rsid w:val="007F77ED"/>
    <w:rsid w:val="00800357"/>
    <w:rsid w:val="008007D6"/>
    <w:rsid w:val="008011E6"/>
    <w:rsid w:val="00801650"/>
    <w:rsid w:val="0080199F"/>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3AF"/>
    <w:rsid w:val="0081288E"/>
    <w:rsid w:val="0081327F"/>
    <w:rsid w:val="00813912"/>
    <w:rsid w:val="00814958"/>
    <w:rsid w:val="00814969"/>
    <w:rsid w:val="00814FC8"/>
    <w:rsid w:val="00815ACB"/>
    <w:rsid w:val="008162FA"/>
    <w:rsid w:val="008165A5"/>
    <w:rsid w:val="00816FC0"/>
    <w:rsid w:val="0081715F"/>
    <w:rsid w:val="008171D6"/>
    <w:rsid w:val="008175E1"/>
    <w:rsid w:val="0082086C"/>
    <w:rsid w:val="0082095F"/>
    <w:rsid w:val="00820CF9"/>
    <w:rsid w:val="00820F17"/>
    <w:rsid w:val="00821399"/>
    <w:rsid w:val="00824017"/>
    <w:rsid w:val="00824B89"/>
    <w:rsid w:val="00825070"/>
    <w:rsid w:val="008259B0"/>
    <w:rsid w:val="00827269"/>
    <w:rsid w:val="008272EF"/>
    <w:rsid w:val="00827596"/>
    <w:rsid w:val="008305CC"/>
    <w:rsid w:val="00830899"/>
    <w:rsid w:val="00831A3C"/>
    <w:rsid w:val="00832122"/>
    <w:rsid w:val="0083224B"/>
    <w:rsid w:val="0083231A"/>
    <w:rsid w:val="00833830"/>
    <w:rsid w:val="00833857"/>
    <w:rsid w:val="0083392B"/>
    <w:rsid w:val="00834898"/>
    <w:rsid w:val="00834B51"/>
    <w:rsid w:val="008362CB"/>
    <w:rsid w:val="008373F0"/>
    <w:rsid w:val="00837AB9"/>
    <w:rsid w:val="00840320"/>
    <w:rsid w:val="008409E5"/>
    <w:rsid w:val="00840B77"/>
    <w:rsid w:val="00840DE5"/>
    <w:rsid w:val="00841054"/>
    <w:rsid w:val="00841E75"/>
    <w:rsid w:val="00842F40"/>
    <w:rsid w:val="008430CE"/>
    <w:rsid w:val="00843FBA"/>
    <w:rsid w:val="00844DC9"/>
    <w:rsid w:val="0084583A"/>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ED9"/>
    <w:rsid w:val="00863FD9"/>
    <w:rsid w:val="008647A5"/>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4C19"/>
    <w:rsid w:val="008750B0"/>
    <w:rsid w:val="00875380"/>
    <w:rsid w:val="00875432"/>
    <w:rsid w:val="008762FC"/>
    <w:rsid w:val="0087635A"/>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0D3C"/>
    <w:rsid w:val="008915D1"/>
    <w:rsid w:val="00891E5E"/>
    <w:rsid w:val="008933A7"/>
    <w:rsid w:val="00893DDD"/>
    <w:rsid w:val="00895296"/>
    <w:rsid w:val="008959A2"/>
    <w:rsid w:val="00895A86"/>
    <w:rsid w:val="00895AA4"/>
    <w:rsid w:val="00895EB8"/>
    <w:rsid w:val="00896025"/>
    <w:rsid w:val="00896A03"/>
    <w:rsid w:val="00896D01"/>
    <w:rsid w:val="00897D04"/>
    <w:rsid w:val="008A079A"/>
    <w:rsid w:val="008A0C3A"/>
    <w:rsid w:val="008A0DB9"/>
    <w:rsid w:val="008A213B"/>
    <w:rsid w:val="008A2BC1"/>
    <w:rsid w:val="008A33B1"/>
    <w:rsid w:val="008A3A86"/>
    <w:rsid w:val="008A3ED8"/>
    <w:rsid w:val="008A43B6"/>
    <w:rsid w:val="008A4451"/>
    <w:rsid w:val="008A4852"/>
    <w:rsid w:val="008A4BCB"/>
    <w:rsid w:val="008A5783"/>
    <w:rsid w:val="008A5798"/>
    <w:rsid w:val="008A5F6B"/>
    <w:rsid w:val="008A6E16"/>
    <w:rsid w:val="008A7698"/>
    <w:rsid w:val="008A7C9E"/>
    <w:rsid w:val="008A7F59"/>
    <w:rsid w:val="008B08F8"/>
    <w:rsid w:val="008B1003"/>
    <w:rsid w:val="008B18E5"/>
    <w:rsid w:val="008B2CE6"/>
    <w:rsid w:val="008B4A64"/>
    <w:rsid w:val="008B4F6A"/>
    <w:rsid w:val="008B5A01"/>
    <w:rsid w:val="008B5DE0"/>
    <w:rsid w:val="008B674C"/>
    <w:rsid w:val="008B68A8"/>
    <w:rsid w:val="008B6EA5"/>
    <w:rsid w:val="008C156B"/>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2A2B"/>
    <w:rsid w:val="008D35AE"/>
    <w:rsid w:val="008D4561"/>
    <w:rsid w:val="008D4C6F"/>
    <w:rsid w:val="008D6652"/>
    <w:rsid w:val="008D68A8"/>
    <w:rsid w:val="008D6B0B"/>
    <w:rsid w:val="008D71A9"/>
    <w:rsid w:val="008D7B61"/>
    <w:rsid w:val="008E01B7"/>
    <w:rsid w:val="008E1E94"/>
    <w:rsid w:val="008E29F3"/>
    <w:rsid w:val="008E2D4C"/>
    <w:rsid w:val="008E3ACD"/>
    <w:rsid w:val="008E4E3E"/>
    <w:rsid w:val="008E4EE8"/>
    <w:rsid w:val="008E51C4"/>
    <w:rsid w:val="008E6EAB"/>
    <w:rsid w:val="008E748B"/>
    <w:rsid w:val="008E7E96"/>
    <w:rsid w:val="008F013C"/>
    <w:rsid w:val="008F044A"/>
    <w:rsid w:val="008F0541"/>
    <w:rsid w:val="008F155E"/>
    <w:rsid w:val="008F194A"/>
    <w:rsid w:val="008F23B3"/>
    <w:rsid w:val="008F2532"/>
    <w:rsid w:val="008F2B26"/>
    <w:rsid w:val="008F3912"/>
    <w:rsid w:val="008F41AE"/>
    <w:rsid w:val="008F4D47"/>
    <w:rsid w:val="008F53A7"/>
    <w:rsid w:val="008F5B17"/>
    <w:rsid w:val="008F6093"/>
    <w:rsid w:val="008F66AD"/>
    <w:rsid w:val="008F6961"/>
    <w:rsid w:val="008F6CCA"/>
    <w:rsid w:val="008F790D"/>
    <w:rsid w:val="00900EB4"/>
    <w:rsid w:val="009011BD"/>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1D5A"/>
    <w:rsid w:val="00921F52"/>
    <w:rsid w:val="009233E9"/>
    <w:rsid w:val="00923ACE"/>
    <w:rsid w:val="009240B1"/>
    <w:rsid w:val="00925352"/>
    <w:rsid w:val="009256B1"/>
    <w:rsid w:val="009256DB"/>
    <w:rsid w:val="009261A3"/>
    <w:rsid w:val="0092671D"/>
    <w:rsid w:val="00927019"/>
    <w:rsid w:val="00927301"/>
    <w:rsid w:val="00927AB8"/>
    <w:rsid w:val="00927E9C"/>
    <w:rsid w:val="00930340"/>
    <w:rsid w:val="00930D0F"/>
    <w:rsid w:val="009329B8"/>
    <w:rsid w:val="0093302F"/>
    <w:rsid w:val="00933825"/>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6C2F"/>
    <w:rsid w:val="00956DA6"/>
    <w:rsid w:val="00957451"/>
    <w:rsid w:val="00961EDD"/>
    <w:rsid w:val="00962367"/>
    <w:rsid w:val="00963444"/>
    <w:rsid w:val="00964469"/>
    <w:rsid w:val="0096483E"/>
    <w:rsid w:val="009648AA"/>
    <w:rsid w:val="00964EFE"/>
    <w:rsid w:val="009655A0"/>
    <w:rsid w:val="009664F2"/>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303B"/>
    <w:rsid w:val="00983583"/>
    <w:rsid w:val="0098367A"/>
    <w:rsid w:val="00984D36"/>
    <w:rsid w:val="009855EE"/>
    <w:rsid w:val="00985FE4"/>
    <w:rsid w:val="0098654C"/>
    <w:rsid w:val="009866D6"/>
    <w:rsid w:val="00990905"/>
    <w:rsid w:val="00990E19"/>
    <w:rsid w:val="009912E6"/>
    <w:rsid w:val="00991B4F"/>
    <w:rsid w:val="00991FE2"/>
    <w:rsid w:val="0099275C"/>
    <w:rsid w:val="00992BC1"/>
    <w:rsid w:val="00993A42"/>
    <w:rsid w:val="00993A44"/>
    <w:rsid w:val="00993CA4"/>
    <w:rsid w:val="0099493A"/>
    <w:rsid w:val="00994C82"/>
    <w:rsid w:val="009957D8"/>
    <w:rsid w:val="009962D3"/>
    <w:rsid w:val="0099673F"/>
    <w:rsid w:val="0099695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C1A"/>
    <w:rsid w:val="009A6D5A"/>
    <w:rsid w:val="009A7AAE"/>
    <w:rsid w:val="009B09EA"/>
    <w:rsid w:val="009B0D06"/>
    <w:rsid w:val="009B0EB9"/>
    <w:rsid w:val="009B14A5"/>
    <w:rsid w:val="009B17FD"/>
    <w:rsid w:val="009B1C83"/>
    <w:rsid w:val="009B1CC9"/>
    <w:rsid w:val="009B36CA"/>
    <w:rsid w:val="009B4788"/>
    <w:rsid w:val="009B4A41"/>
    <w:rsid w:val="009B4BA2"/>
    <w:rsid w:val="009B4D27"/>
    <w:rsid w:val="009B58DF"/>
    <w:rsid w:val="009B5FBE"/>
    <w:rsid w:val="009B68B6"/>
    <w:rsid w:val="009B6AC8"/>
    <w:rsid w:val="009B6CA8"/>
    <w:rsid w:val="009B6EC6"/>
    <w:rsid w:val="009B7C3A"/>
    <w:rsid w:val="009B7D83"/>
    <w:rsid w:val="009C035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3E9"/>
    <w:rsid w:val="009D59BA"/>
    <w:rsid w:val="009D5B6C"/>
    <w:rsid w:val="009D6A40"/>
    <w:rsid w:val="009D7B97"/>
    <w:rsid w:val="009E0CFB"/>
    <w:rsid w:val="009E1A06"/>
    <w:rsid w:val="009E1BA1"/>
    <w:rsid w:val="009E2934"/>
    <w:rsid w:val="009E30C7"/>
    <w:rsid w:val="009E33D0"/>
    <w:rsid w:val="009E35A2"/>
    <w:rsid w:val="009E5279"/>
    <w:rsid w:val="009E5323"/>
    <w:rsid w:val="009E55FD"/>
    <w:rsid w:val="009E586D"/>
    <w:rsid w:val="009E6019"/>
    <w:rsid w:val="009E6C33"/>
    <w:rsid w:val="009E6FD1"/>
    <w:rsid w:val="009F00B5"/>
    <w:rsid w:val="009F049C"/>
    <w:rsid w:val="009F2B77"/>
    <w:rsid w:val="009F2BA2"/>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5C6"/>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57D9"/>
    <w:rsid w:val="00A25833"/>
    <w:rsid w:val="00A25FD2"/>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397A"/>
    <w:rsid w:val="00A44BBE"/>
    <w:rsid w:val="00A45B5D"/>
    <w:rsid w:val="00A46C2C"/>
    <w:rsid w:val="00A4701A"/>
    <w:rsid w:val="00A50C80"/>
    <w:rsid w:val="00A50E67"/>
    <w:rsid w:val="00A5151E"/>
    <w:rsid w:val="00A51D3F"/>
    <w:rsid w:val="00A5325E"/>
    <w:rsid w:val="00A5453C"/>
    <w:rsid w:val="00A54A44"/>
    <w:rsid w:val="00A56078"/>
    <w:rsid w:val="00A566E1"/>
    <w:rsid w:val="00A569E3"/>
    <w:rsid w:val="00A569E4"/>
    <w:rsid w:val="00A5762C"/>
    <w:rsid w:val="00A6009F"/>
    <w:rsid w:val="00A61D74"/>
    <w:rsid w:val="00A637DD"/>
    <w:rsid w:val="00A63F39"/>
    <w:rsid w:val="00A64531"/>
    <w:rsid w:val="00A64A3F"/>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574"/>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12C8"/>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6530"/>
    <w:rsid w:val="00AA74AF"/>
    <w:rsid w:val="00AA7EA6"/>
    <w:rsid w:val="00AB2592"/>
    <w:rsid w:val="00AB3144"/>
    <w:rsid w:val="00AB38D0"/>
    <w:rsid w:val="00AB3F63"/>
    <w:rsid w:val="00AB4127"/>
    <w:rsid w:val="00AB62D1"/>
    <w:rsid w:val="00AB64FE"/>
    <w:rsid w:val="00AB7165"/>
    <w:rsid w:val="00AB7288"/>
    <w:rsid w:val="00AC0C1E"/>
    <w:rsid w:val="00AC0CF8"/>
    <w:rsid w:val="00AC0F91"/>
    <w:rsid w:val="00AC206C"/>
    <w:rsid w:val="00AC20D0"/>
    <w:rsid w:val="00AC35D7"/>
    <w:rsid w:val="00AC366F"/>
    <w:rsid w:val="00AC492A"/>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064"/>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A29"/>
    <w:rsid w:val="00AF33C7"/>
    <w:rsid w:val="00AF3B10"/>
    <w:rsid w:val="00AF446C"/>
    <w:rsid w:val="00AF4F08"/>
    <w:rsid w:val="00AF57EB"/>
    <w:rsid w:val="00AF607B"/>
    <w:rsid w:val="00AF60E3"/>
    <w:rsid w:val="00AF6374"/>
    <w:rsid w:val="00AF7F28"/>
    <w:rsid w:val="00B00E1C"/>
    <w:rsid w:val="00B00E61"/>
    <w:rsid w:val="00B00F74"/>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035"/>
    <w:rsid w:val="00B1546E"/>
    <w:rsid w:val="00B16B29"/>
    <w:rsid w:val="00B17666"/>
    <w:rsid w:val="00B17718"/>
    <w:rsid w:val="00B20787"/>
    <w:rsid w:val="00B2204D"/>
    <w:rsid w:val="00B22DD8"/>
    <w:rsid w:val="00B243AF"/>
    <w:rsid w:val="00B24A7D"/>
    <w:rsid w:val="00B24B12"/>
    <w:rsid w:val="00B253D0"/>
    <w:rsid w:val="00B270EA"/>
    <w:rsid w:val="00B272E5"/>
    <w:rsid w:val="00B2754F"/>
    <w:rsid w:val="00B278AC"/>
    <w:rsid w:val="00B27EB4"/>
    <w:rsid w:val="00B27EDF"/>
    <w:rsid w:val="00B3028F"/>
    <w:rsid w:val="00B304A2"/>
    <w:rsid w:val="00B304A9"/>
    <w:rsid w:val="00B30A82"/>
    <w:rsid w:val="00B31205"/>
    <w:rsid w:val="00B3126C"/>
    <w:rsid w:val="00B31BEF"/>
    <w:rsid w:val="00B31C71"/>
    <w:rsid w:val="00B320AE"/>
    <w:rsid w:val="00B321FF"/>
    <w:rsid w:val="00B322BB"/>
    <w:rsid w:val="00B32514"/>
    <w:rsid w:val="00B32D39"/>
    <w:rsid w:val="00B32DF8"/>
    <w:rsid w:val="00B33215"/>
    <w:rsid w:val="00B3346C"/>
    <w:rsid w:val="00B337B5"/>
    <w:rsid w:val="00B346FE"/>
    <w:rsid w:val="00B34972"/>
    <w:rsid w:val="00B350DF"/>
    <w:rsid w:val="00B3551C"/>
    <w:rsid w:val="00B35D84"/>
    <w:rsid w:val="00B36B4D"/>
    <w:rsid w:val="00B36DAC"/>
    <w:rsid w:val="00B37035"/>
    <w:rsid w:val="00B37DA9"/>
    <w:rsid w:val="00B41291"/>
    <w:rsid w:val="00B412FF"/>
    <w:rsid w:val="00B4157A"/>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50DD"/>
    <w:rsid w:val="00B55B0E"/>
    <w:rsid w:val="00B56225"/>
    <w:rsid w:val="00B5636C"/>
    <w:rsid w:val="00B565E4"/>
    <w:rsid w:val="00B60614"/>
    <w:rsid w:val="00B60756"/>
    <w:rsid w:val="00B610CC"/>
    <w:rsid w:val="00B616CE"/>
    <w:rsid w:val="00B61A22"/>
    <w:rsid w:val="00B61AED"/>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CD2"/>
    <w:rsid w:val="00B71DE2"/>
    <w:rsid w:val="00B72C7A"/>
    <w:rsid w:val="00B73962"/>
    <w:rsid w:val="00B73D80"/>
    <w:rsid w:val="00B74C1B"/>
    <w:rsid w:val="00B76AF8"/>
    <w:rsid w:val="00B77268"/>
    <w:rsid w:val="00B80011"/>
    <w:rsid w:val="00B807DF"/>
    <w:rsid w:val="00B80975"/>
    <w:rsid w:val="00B80C24"/>
    <w:rsid w:val="00B81095"/>
    <w:rsid w:val="00B810DA"/>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905B3"/>
    <w:rsid w:val="00B9128A"/>
    <w:rsid w:val="00B9173D"/>
    <w:rsid w:val="00B91FD7"/>
    <w:rsid w:val="00B92145"/>
    <w:rsid w:val="00B92465"/>
    <w:rsid w:val="00B924F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3716"/>
    <w:rsid w:val="00BA3B45"/>
    <w:rsid w:val="00BA43EB"/>
    <w:rsid w:val="00BA44C3"/>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989"/>
    <w:rsid w:val="00BB4C56"/>
    <w:rsid w:val="00BB5196"/>
    <w:rsid w:val="00BB6198"/>
    <w:rsid w:val="00BB63BD"/>
    <w:rsid w:val="00BB68ED"/>
    <w:rsid w:val="00BB6EF8"/>
    <w:rsid w:val="00BB7720"/>
    <w:rsid w:val="00BC0930"/>
    <w:rsid w:val="00BC12F2"/>
    <w:rsid w:val="00BC16D0"/>
    <w:rsid w:val="00BC266D"/>
    <w:rsid w:val="00BC2909"/>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5771"/>
    <w:rsid w:val="00BE6284"/>
    <w:rsid w:val="00BE7293"/>
    <w:rsid w:val="00BE72F5"/>
    <w:rsid w:val="00BE7612"/>
    <w:rsid w:val="00BF17EC"/>
    <w:rsid w:val="00BF1B44"/>
    <w:rsid w:val="00BF209C"/>
    <w:rsid w:val="00BF21EE"/>
    <w:rsid w:val="00BF2EE2"/>
    <w:rsid w:val="00BF3E8C"/>
    <w:rsid w:val="00BF46A3"/>
    <w:rsid w:val="00BF472E"/>
    <w:rsid w:val="00BF554A"/>
    <w:rsid w:val="00BF6CEF"/>
    <w:rsid w:val="00BF79F9"/>
    <w:rsid w:val="00BF7CEE"/>
    <w:rsid w:val="00C027D1"/>
    <w:rsid w:val="00C028C7"/>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853"/>
    <w:rsid w:val="00C17BB1"/>
    <w:rsid w:val="00C20BE1"/>
    <w:rsid w:val="00C21C0E"/>
    <w:rsid w:val="00C245C2"/>
    <w:rsid w:val="00C24750"/>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276"/>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978"/>
    <w:rsid w:val="00C55B93"/>
    <w:rsid w:val="00C56BB0"/>
    <w:rsid w:val="00C5745D"/>
    <w:rsid w:val="00C57918"/>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1C8"/>
    <w:rsid w:val="00C716C9"/>
    <w:rsid w:val="00C72365"/>
    <w:rsid w:val="00C755B7"/>
    <w:rsid w:val="00C75D0F"/>
    <w:rsid w:val="00C77B22"/>
    <w:rsid w:val="00C8004A"/>
    <w:rsid w:val="00C80A50"/>
    <w:rsid w:val="00C81AC3"/>
    <w:rsid w:val="00C81DA2"/>
    <w:rsid w:val="00C81E3F"/>
    <w:rsid w:val="00C83681"/>
    <w:rsid w:val="00C8376B"/>
    <w:rsid w:val="00C83AD0"/>
    <w:rsid w:val="00C83DC3"/>
    <w:rsid w:val="00C84F0B"/>
    <w:rsid w:val="00C8568C"/>
    <w:rsid w:val="00C857DA"/>
    <w:rsid w:val="00C857E1"/>
    <w:rsid w:val="00C8596E"/>
    <w:rsid w:val="00C867F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97212"/>
    <w:rsid w:val="00CA0125"/>
    <w:rsid w:val="00CA1215"/>
    <w:rsid w:val="00CA13E1"/>
    <w:rsid w:val="00CA21FA"/>
    <w:rsid w:val="00CA26C3"/>
    <w:rsid w:val="00CA32E1"/>
    <w:rsid w:val="00CA3CEF"/>
    <w:rsid w:val="00CA5689"/>
    <w:rsid w:val="00CA5889"/>
    <w:rsid w:val="00CA662E"/>
    <w:rsid w:val="00CA6B07"/>
    <w:rsid w:val="00CA7C65"/>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D54"/>
    <w:rsid w:val="00CC515D"/>
    <w:rsid w:val="00CC5B8C"/>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5C6"/>
    <w:rsid w:val="00CD5BF4"/>
    <w:rsid w:val="00CD6108"/>
    <w:rsid w:val="00CD7CFC"/>
    <w:rsid w:val="00CE09C2"/>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F12D6"/>
    <w:rsid w:val="00CF3215"/>
    <w:rsid w:val="00CF39DB"/>
    <w:rsid w:val="00CF3EBA"/>
    <w:rsid w:val="00CF5B99"/>
    <w:rsid w:val="00CF6371"/>
    <w:rsid w:val="00D005C5"/>
    <w:rsid w:val="00D005DB"/>
    <w:rsid w:val="00D008A5"/>
    <w:rsid w:val="00D008D7"/>
    <w:rsid w:val="00D00BE8"/>
    <w:rsid w:val="00D01238"/>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3FD1"/>
    <w:rsid w:val="00D25062"/>
    <w:rsid w:val="00D253FB"/>
    <w:rsid w:val="00D25520"/>
    <w:rsid w:val="00D25563"/>
    <w:rsid w:val="00D2650E"/>
    <w:rsid w:val="00D27522"/>
    <w:rsid w:val="00D3011A"/>
    <w:rsid w:val="00D30457"/>
    <w:rsid w:val="00D30DCC"/>
    <w:rsid w:val="00D310EE"/>
    <w:rsid w:val="00D311E2"/>
    <w:rsid w:val="00D31E0F"/>
    <w:rsid w:val="00D32C38"/>
    <w:rsid w:val="00D33ED6"/>
    <w:rsid w:val="00D35225"/>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5A"/>
    <w:rsid w:val="00D46DF0"/>
    <w:rsid w:val="00D472B8"/>
    <w:rsid w:val="00D508DD"/>
    <w:rsid w:val="00D50D59"/>
    <w:rsid w:val="00D512DD"/>
    <w:rsid w:val="00D52AEE"/>
    <w:rsid w:val="00D52E0B"/>
    <w:rsid w:val="00D531BF"/>
    <w:rsid w:val="00D5323B"/>
    <w:rsid w:val="00D54DA5"/>
    <w:rsid w:val="00D55201"/>
    <w:rsid w:val="00D5572B"/>
    <w:rsid w:val="00D55EB3"/>
    <w:rsid w:val="00D56153"/>
    <w:rsid w:val="00D5681C"/>
    <w:rsid w:val="00D56975"/>
    <w:rsid w:val="00D56CB5"/>
    <w:rsid w:val="00D56E10"/>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30AB"/>
    <w:rsid w:val="00D73FA7"/>
    <w:rsid w:val="00D740FF"/>
    <w:rsid w:val="00D75019"/>
    <w:rsid w:val="00D7623F"/>
    <w:rsid w:val="00D76B5F"/>
    <w:rsid w:val="00D77570"/>
    <w:rsid w:val="00D77D80"/>
    <w:rsid w:val="00D80A79"/>
    <w:rsid w:val="00D81A1B"/>
    <w:rsid w:val="00D81BF1"/>
    <w:rsid w:val="00D81D67"/>
    <w:rsid w:val="00D81F8E"/>
    <w:rsid w:val="00D83099"/>
    <w:rsid w:val="00D830A4"/>
    <w:rsid w:val="00D838A2"/>
    <w:rsid w:val="00D84179"/>
    <w:rsid w:val="00D84216"/>
    <w:rsid w:val="00D85160"/>
    <w:rsid w:val="00D855BC"/>
    <w:rsid w:val="00D86B30"/>
    <w:rsid w:val="00D86C56"/>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579D"/>
    <w:rsid w:val="00DA6320"/>
    <w:rsid w:val="00DA6935"/>
    <w:rsid w:val="00DB07A2"/>
    <w:rsid w:val="00DB087B"/>
    <w:rsid w:val="00DB169E"/>
    <w:rsid w:val="00DB1AD5"/>
    <w:rsid w:val="00DB24E3"/>
    <w:rsid w:val="00DB298B"/>
    <w:rsid w:val="00DB321B"/>
    <w:rsid w:val="00DB520D"/>
    <w:rsid w:val="00DB5297"/>
    <w:rsid w:val="00DB55FF"/>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939"/>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65C"/>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DF754E"/>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281A"/>
    <w:rsid w:val="00E23282"/>
    <w:rsid w:val="00E23740"/>
    <w:rsid w:val="00E23C3F"/>
    <w:rsid w:val="00E23E70"/>
    <w:rsid w:val="00E2475E"/>
    <w:rsid w:val="00E24FFF"/>
    <w:rsid w:val="00E25525"/>
    <w:rsid w:val="00E26376"/>
    <w:rsid w:val="00E26AAC"/>
    <w:rsid w:val="00E26C15"/>
    <w:rsid w:val="00E26F92"/>
    <w:rsid w:val="00E27123"/>
    <w:rsid w:val="00E310B2"/>
    <w:rsid w:val="00E317CA"/>
    <w:rsid w:val="00E32113"/>
    <w:rsid w:val="00E33803"/>
    <w:rsid w:val="00E33890"/>
    <w:rsid w:val="00E33C34"/>
    <w:rsid w:val="00E34AF3"/>
    <w:rsid w:val="00E365E1"/>
    <w:rsid w:val="00E36A7C"/>
    <w:rsid w:val="00E36D67"/>
    <w:rsid w:val="00E374EC"/>
    <w:rsid w:val="00E3769F"/>
    <w:rsid w:val="00E4044D"/>
    <w:rsid w:val="00E409FF"/>
    <w:rsid w:val="00E40E9F"/>
    <w:rsid w:val="00E417A3"/>
    <w:rsid w:val="00E427ED"/>
    <w:rsid w:val="00E42938"/>
    <w:rsid w:val="00E42A8E"/>
    <w:rsid w:val="00E42D94"/>
    <w:rsid w:val="00E430C5"/>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19E"/>
    <w:rsid w:val="00E60444"/>
    <w:rsid w:val="00E6269F"/>
    <w:rsid w:val="00E633C9"/>
    <w:rsid w:val="00E63E86"/>
    <w:rsid w:val="00E6545E"/>
    <w:rsid w:val="00E6570D"/>
    <w:rsid w:val="00E6597A"/>
    <w:rsid w:val="00E668AB"/>
    <w:rsid w:val="00E66965"/>
    <w:rsid w:val="00E67032"/>
    <w:rsid w:val="00E67435"/>
    <w:rsid w:val="00E7037C"/>
    <w:rsid w:val="00E7192D"/>
    <w:rsid w:val="00E71D99"/>
    <w:rsid w:val="00E732E0"/>
    <w:rsid w:val="00E7360F"/>
    <w:rsid w:val="00E73740"/>
    <w:rsid w:val="00E73EA0"/>
    <w:rsid w:val="00E746CD"/>
    <w:rsid w:val="00E74C78"/>
    <w:rsid w:val="00E756CD"/>
    <w:rsid w:val="00E7584D"/>
    <w:rsid w:val="00E76E81"/>
    <w:rsid w:val="00E770F9"/>
    <w:rsid w:val="00E7782B"/>
    <w:rsid w:val="00E77A98"/>
    <w:rsid w:val="00E805DB"/>
    <w:rsid w:val="00E807C6"/>
    <w:rsid w:val="00E80E9C"/>
    <w:rsid w:val="00E8179B"/>
    <w:rsid w:val="00E81B35"/>
    <w:rsid w:val="00E81F58"/>
    <w:rsid w:val="00E82544"/>
    <w:rsid w:val="00E83150"/>
    <w:rsid w:val="00E833F3"/>
    <w:rsid w:val="00E83AA9"/>
    <w:rsid w:val="00E83CB8"/>
    <w:rsid w:val="00E84070"/>
    <w:rsid w:val="00E84A8F"/>
    <w:rsid w:val="00E86047"/>
    <w:rsid w:val="00E863E9"/>
    <w:rsid w:val="00E87224"/>
    <w:rsid w:val="00E87821"/>
    <w:rsid w:val="00E87AA1"/>
    <w:rsid w:val="00E90C59"/>
    <w:rsid w:val="00E90FC5"/>
    <w:rsid w:val="00E91329"/>
    <w:rsid w:val="00E9159F"/>
    <w:rsid w:val="00E91633"/>
    <w:rsid w:val="00E91780"/>
    <w:rsid w:val="00E92099"/>
    <w:rsid w:val="00E92FF0"/>
    <w:rsid w:val="00E93DA5"/>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656"/>
    <w:rsid w:val="00EB5D6C"/>
    <w:rsid w:val="00EB5E54"/>
    <w:rsid w:val="00EC0227"/>
    <w:rsid w:val="00EC046B"/>
    <w:rsid w:val="00EC152A"/>
    <w:rsid w:val="00EC1A3C"/>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391"/>
    <w:rsid w:val="00ED5632"/>
    <w:rsid w:val="00ED59F4"/>
    <w:rsid w:val="00ED5E92"/>
    <w:rsid w:val="00ED6C89"/>
    <w:rsid w:val="00ED6DB9"/>
    <w:rsid w:val="00ED785C"/>
    <w:rsid w:val="00ED7B32"/>
    <w:rsid w:val="00EE0A34"/>
    <w:rsid w:val="00EE19B4"/>
    <w:rsid w:val="00EE2F2A"/>
    <w:rsid w:val="00EE303D"/>
    <w:rsid w:val="00EE3381"/>
    <w:rsid w:val="00EE4C35"/>
    <w:rsid w:val="00EE4C3B"/>
    <w:rsid w:val="00EE53BE"/>
    <w:rsid w:val="00EE5453"/>
    <w:rsid w:val="00EE5513"/>
    <w:rsid w:val="00EE6BA8"/>
    <w:rsid w:val="00EE6BF2"/>
    <w:rsid w:val="00EE6D34"/>
    <w:rsid w:val="00EE6F44"/>
    <w:rsid w:val="00EE70A6"/>
    <w:rsid w:val="00EE7D11"/>
    <w:rsid w:val="00EF0C4F"/>
    <w:rsid w:val="00EF0D8B"/>
    <w:rsid w:val="00EF0E27"/>
    <w:rsid w:val="00EF1F5D"/>
    <w:rsid w:val="00EF2097"/>
    <w:rsid w:val="00EF2C52"/>
    <w:rsid w:val="00EF31FC"/>
    <w:rsid w:val="00EF3CCA"/>
    <w:rsid w:val="00EF40FD"/>
    <w:rsid w:val="00EF47ED"/>
    <w:rsid w:val="00EF5297"/>
    <w:rsid w:val="00EF5954"/>
    <w:rsid w:val="00EF5D06"/>
    <w:rsid w:val="00EF5D75"/>
    <w:rsid w:val="00EF5E24"/>
    <w:rsid w:val="00EF6801"/>
    <w:rsid w:val="00EF6BC5"/>
    <w:rsid w:val="00EF6CCF"/>
    <w:rsid w:val="00EF70A7"/>
    <w:rsid w:val="00EF71CA"/>
    <w:rsid w:val="00EF7D47"/>
    <w:rsid w:val="00EF7F81"/>
    <w:rsid w:val="00F00579"/>
    <w:rsid w:val="00F00E68"/>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F1"/>
    <w:rsid w:val="00F305EB"/>
    <w:rsid w:val="00F3086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06E1"/>
    <w:rsid w:val="00F415BE"/>
    <w:rsid w:val="00F41EE1"/>
    <w:rsid w:val="00F41F31"/>
    <w:rsid w:val="00F42319"/>
    <w:rsid w:val="00F4247F"/>
    <w:rsid w:val="00F42DE3"/>
    <w:rsid w:val="00F432BB"/>
    <w:rsid w:val="00F43F5F"/>
    <w:rsid w:val="00F4415B"/>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F13"/>
    <w:rsid w:val="00F606B3"/>
    <w:rsid w:val="00F6077A"/>
    <w:rsid w:val="00F6085A"/>
    <w:rsid w:val="00F60A9A"/>
    <w:rsid w:val="00F611BF"/>
    <w:rsid w:val="00F61A13"/>
    <w:rsid w:val="00F61E6E"/>
    <w:rsid w:val="00F629BC"/>
    <w:rsid w:val="00F630E4"/>
    <w:rsid w:val="00F64643"/>
    <w:rsid w:val="00F64730"/>
    <w:rsid w:val="00F64875"/>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2D1"/>
    <w:rsid w:val="00F93EFB"/>
    <w:rsid w:val="00F95B42"/>
    <w:rsid w:val="00F9674B"/>
    <w:rsid w:val="00F96C8B"/>
    <w:rsid w:val="00F9704A"/>
    <w:rsid w:val="00F9756A"/>
    <w:rsid w:val="00FA0252"/>
    <w:rsid w:val="00FA1661"/>
    <w:rsid w:val="00FA175E"/>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606"/>
    <w:rsid w:val="00FD42A4"/>
    <w:rsid w:val="00FD5402"/>
    <w:rsid w:val="00FD644C"/>
    <w:rsid w:val="00FD6B4A"/>
    <w:rsid w:val="00FD71DB"/>
    <w:rsid w:val="00FD74F0"/>
    <w:rsid w:val="00FD7AC2"/>
    <w:rsid w:val="00FE01D4"/>
    <w:rsid w:val="00FE09AC"/>
    <w:rsid w:val="00FE0C23"/>
    <w:rsid w:val="00FE0EC8"/>
    <w:rsid w:val="00FE1064"/>
    <w:rsid w:val="00FE131E"/>
    <w:rsid w:val="00FE1842"/>
    <w:rsid w:val="00FE254D"/>
    <w:rsid w:val="00FE255F"/>
    <w:rsid w:val="00FE2F90"/>
    <w:rsid w:val="00FE30A6"/>
    <w:rsid w:val="00FE58F0"/>
    <w:rsid w:val="00FE6DF2"/>
    <w:rsid w:val="00FE7BBF"/>
    <w:rsid w:val="00FF00A5"/>
    <w:rsid w:val="00FF0114"/>
    <w:rsid w:val="00FF0137"/>
    <w:rsid w:val="00FF0E6F"/>
    <w:rsid w:val="00FF13CE"/>
    <w:rsid w:val="00FF13E7"/>
    <w:rsid w:val="00FF1F6F"/>
    <w:rsid w:val="00FF2900"/>
    <w:rsid w:val="00FF300E"/>
    <w:rsid w:val="00FF3363"/>
    <w:rsid w:val="00FF3A31"/>
    <w:rsid w:val="00FF3D46"/>
    <w:rsid w:val="00FF3F2C"/>
    <w:rsid w:val="00FF431D"/>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38D2EA"/>
  <w15:chartTrackingRefBased/>
  <w15:docId w15:val="{2FC06976-A3CD-4F22-81E2-C55F926E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46372D"/>
    <w:pPr>
      <w:keepNext/>
      <w:keepLines/>
      <w:numPr>
        <w:numId w:val="1"/>
      </w:numPr>
      <w:spacing w:before="160" w:after="160" w:line="276" w:lineRule="auto"/>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46372D"/>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0774374">
      <w:bodyDiv w:val="1"/>
      <w:marLeft w:val="0"/>
      <w:marRight w:val="0"/>
      <w:marTop w:val="0"/>
      <w:marBottom w:val="0"/>
      <w:divBdr>
        <w:top w:val="none" w:sz="0" w:space="0" w:color="auto"/>
        <w:left w:val="none" w:sz="0" w:space="0" w:color="auto"/>
        <w:bottom w:val="none" w:sz="0" w:space="0" w:color="auto"/>
        <w:right w:val="none" w:sz="0" w:space="0" w:color="auto"/>
      </w:divBdr>
    </w:div>
    <w:div w:id="671953110">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051496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810513373">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355765807">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496415404">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85474382">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9741770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0</TotalTime>
  <Pages>6</Pages>
  <Words>2358</Words>
  <Characters>14038</Characters>
  <Application>Microsoft Office Word</Application>
  <DocSecurity>0</DocSecurity>
  <Lines>116</Lines>
  <Paragraphs>32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16364</CharactersWithSpaces>
  <SharedDoc>false</SharedDoc>
  <HLinks>
    <vt:vector size="150" baseType="variant">
      <vt:variant>
        <vt:i4>5963891</vt:i4>
      </vt:variant>
      <vt:variant>
        <vt:i4>129</vt:i4>
      </vt:variant>
      <vt:variant>
        <vt:i4>0</vt:i4>
      </vt:variant>
      <vt:variant>
        <vt:i4>5</vt:i4>
      </vt:variant>
      <vt:variant>
        <vt:lpwstr>https://store.proebiz.com/docs/josephine/sk/Technicke_poziadavky_sw_JOSEPHINE.pdf</vt:lpwstr>
      </vt:variant>
      <vt:variant>
        <vt:lpwstr/>
      </vt:variant>
      <vt:variant>
        <vt:i4>1704003</vt:i4>
      </vt:variant>
      <vt:variant>
        <vt:i4>126</vt:i4>
      </vt:variant>
      <vt:variant>
        <vt:i4>0</vt:i4>
      </vt:variant>
      <vt:variant>
        <vt:i4>5</vt:i4>
      </vt:variant>
      <vt:variant>
        <vt:lpwstr>https://josephine.proebiz.com/sk/tender/5004/summary</vt:lpwstr>
      </vt:variant>
      <vt:variant>
        <vt:lpwstr/>
      </vt:variant>
      <vt:variant>
        <vt:i4>1704003</vt:i4>
      </vt:variant>
      <vt:variant>
        <vt:i4>123</vt:i4>
      </vt:variant>
      <vt:variant>
        <vt:i4>0</vt:i4>
      </vt:variant>
      <vt:variant>
        <vt:i4>5</vt:i4>
      </vt:variant>
      <vt:variant>
        <vt:lpwstr>https://josephine.proebiz.com/sk/tender/5004/summary</vt:lpwstr>
      </vt:variant>
      <vt:variant>
        <vt:lpwstr/>
      </vt:variant>
      <vt:variant>
        <vt:i4>1704003</vt:i4>
      </vt:variant>
      <vt:variant>
        <vt:i4>120</vt:i4>
      </vt:variant>
      <vt:variant>
        <vt:i4>0</vt:i4>
      </vt:variant>
      <vt:variant>
        <vt:i4>5</vt:i4>
      </vt:variant>
      <vt:variant>
        <vt:lpwstr>https://josephine.proebiz.com/sk/tender/5004/summary</vt:lpwstr>
      </vt:variant>
      <vt:variant>
        <vt:lpwstr/>
      </vt:variant>
      <vt:variant>
        <vt:i4>1769537</vt:i4>
      </vt:variant>
      <vt:variant>
        <vt:i4>117</vt:i4>
      </vt:variant>
      <vt:variant>
        <vt:i4>0</vt:i4>
      </vt:variant>
      <vt:variant>
        <vt:i4>5</vt:i4>
      </vt:variant>
      <vt:variant>
        <vt:lpwstr>https://josephine.proebiz.com/sk/tender/4530/summary</vt:lpwstr>
      </vt:variant>
      <vt:variant>
        <vt:lpwstr/>
      </vt:variant>
      <vt:variant>
        <vt:i4>589933</vt:i4>
      </vt:variant>
      <vt:variant>
        <vt:i4>114</vt:i4>
      </vt:variant>
      <vt:variant>
        <vt:i4>0</vt:i4>
      </vt:variant>
      <vt:variant>
        <vt:i4>5</vt:i4>
      </vt:variant>
      <vt:variant>
        <vt:lpwstr>mailto:marian.szakall@bratislava.sk</vt:lpwstr>
      </vt:variant>
      <vt:variant>
        <vt:lpwstr/>
      </vt:variant>
      <vt:variant>
        <vt:i4>1966187</vt:i4>
      </vt:variant>
      <vt:variant>
        <vt:i4>111</vt:i4>
      </vt:variant>
      <vt:variant>
        <vt:i4>0</vt:i4>
      </vt:variant>
      <vt:variant>
        <vt:i4>5</vt:i4>
      </vt:variant>
      <vt:variant>
        <vt:lpwstr>mailto:ivan.pudis@bratislava.sk</vt:lpwstr>
      </vt:variant>
      <vt:variant>
        <vt:lpwstr/>
      </vt:variant>
      <vt:variant>
        <vt:i4>1179698</vt:i4>
      </vt:variant>
      <vt:variant>
        <vt:i4>104</vt:i4>
      </vt:variant>
      <vt:variant>
        <vt:i4>0</vt:i4>
      </vt:variant>
      <vt:variant>
        <vt:i4>5</vt:i4>
      </vt:variant>
      <vt:variant>
        <vt:lpwstr/>
      </vt:variant>
      <vt:variant>
        <vt:lpwstr>_Toc21605135</vt:lpwstr>
      </vt:variant>
      <vt:variant>
        <vt:i4>1245234</vt:i4>
      </vt:variant>
      <vt:variant>
        <vt:i4>98</vt:i4>
      </vt:variant>
      <vt:variant>
        <vt:i4>0</vt:i4>
      </vt:variant>
      <vt:variant>
        <vt:i4>5</vt:i4>
      </vt:variant>
      <vt:variant>
        <vt:lpwstr/>
      </vt:variant>
      <vt:variant>
        <vt:lpwstr>_Toc21605134</vt:lpwstr>
      </vt:variant>
      <vt:variant>
        <vt:i4>1310770</vt:i4>
      </vt:variant>
      <vt:variant>
        <vt:i4>92</vt:i4>
      </vt:variant>
      <vt:variant>
        <vt:i4>0</vt:i4>
      </vt:variant>
      <vt:variant>
        <vt:i4>5</vt:i4>
      </vt:variant>
      <vt:variant>
        <vt:lpwstr/>
      </vt:variant>
      <vt:variant>
        <vt:lpwstr>_Toc21605133</vt:lpwstr>
      </vt:variant>
      <vt:variant>
        <vt:i4>1376306</vt:i4>
      </vt:variant>
      <vt:variant>
        <vt:i4>86</vt:i4>
      </vt:variant>
      <vt:variant>
        <vt:i4>0</vt:i4>
      </vt:variant>
      <vt:variant>
        <vt:i4>5</vt:i4>
      </vt:variant>
      <vt:variant>
        <vt:lpwstr/>
      </vt:variant>
      <vt:variant>
        <vt:lpwstr>_Toc21605132</vt:lpwstr>
      </vt:variant>
      <vt:variant>
        <vt:i4>1441842</vt:i4>
      </vt:variant>
      <vt:variant>
        <vt:i4>80</vt:i4>
      </vt:variant>
      <vt:variant>
        <vt:i4>0</vt:i4>
      </vt:variant>
      <vt:variant>
        <vt:i4>5</vt:i4>
      </vt:variant>
      <vt:variant>
        <vt:lpwstr/>
      </vt:variant>
      <vt:variant>
        <vt:lpwstr>_Toc21605131</vt:lpwstr>
      </vt:variant>
      <vt:variant>
        <vt:i4>1507378</vt:i4>
      </vt:variant>
      <vt:variant>
        <vt:i4>74</vt:i4>
      </vt:variant>
      <vt:variant>
        <vt:i4>0</vt:i4>
      </vt:variant>
      <vt:variant>
        <vt:i4>5</vt:i4>
      </vt:variant>
      <vt:variant>
        <vt:lpwstr/>
      </vt:variant>
      <vt:variant>
        <vt:lpwstr>_Toc21605130</vt:lpwstr>
      </vt:variant>
      <vt:variant>
        <vt:i4>1966131</vt:i4>
      </vt:variant>
      <vt:variant>
        <vt:i4>68</vt:i4>
      </vt:variant>
      <vt:variant>
        <vt:i4>0</vt:i4>
      </vt:variant>
      <vt:variant>
        <vt:i4>5</vt:i4>
      </vt:variant>
      <vt:variant>
        <vt:lpwstr/>
      </vt:variant>
      <vt:variant>
        <vt:lpwstr>_Toc21605129</vt:lpwstr>
      </vt:variant>
      <vt:variant>
        <vt:i4>2031667</vt:i4>
      </vt:variant>
      <vt:variant>
        <vt:i4>62</vt:i4>
      </vt:variant>
      <vt:variant>
        <vt:i4>0</vt:i4>
      </vt:variant>
      <vt:variant>
        <vt:i4>5</vt:i4>
      </vt:variant>
      <vt:variant>
        <vt:lpwstr/>
      </vt:variant>
      <vt:variant>
        <vt:lpwstr>_Toc21605128</vt:lpwstr>
      </vt:variant>
      <vt:variant>
        <vt:i4>1048627</vt:i4>
      </vt:variant>
      <vt:variant>
        <vt:i4>56</vt:i4>
      </vt:variant>
      <vt:variant>
        <vt:i4>0</vt:i4>
      </vt:variant>
      <vt:variant>
        <vt:i4>5</vt:i4>
      </vt:variant>
      <vt:variant>
        <vt:lpwstr/>
      </vt:variant>
      <vt:variant>
        <vt:lpwstr>_Toc21605127</vt:lpwstr>
      </vt:variant>
      <vt:variant>
        <vt:i4>1114163</vt:i4>
      </vt:variant>
      <vt:variant>
        <vt:i4>50</vt:i4>
      </vt:variant>
      <vt:variant>
        <vt:i4>0</vt:i4>
      </vt:variant>
      <vt:variant>
        <vt:i4>5</vt:i4>
      </vt:variant>
      <vt:variant>
        <vt:lpwstr/>
      </vt:variant>
      <vt:variant>
        <vt:lpwstr>_Toc21605126</vt:lpwstr>
      </vt:variant>
      <vt:variant>
        <vt:i4>1179699</vt:i4>
      </vt:variant>
      <vt:variant>
        <vt:i4>44</vt:i4>
      </vt:variant>
      <vt:variant>
        <vt:i4>0</vt:i4>
      </vt:variant>
      <vt:variant>
        <vt:i4>5</vt:i4>
      </vt:variant>
      <vt:variant>
        <vt:lpwstr/>
      </vt:variant>
      <vt:variant>
        <vt:lpwstr>_Toc21605125</vt:lpwstr>
      </vt:variant>
      <vt:variant>
        <vt:i4>1245235</vt:i4>
      </vt:variant>
      <vt:variant>
        <vt:i4>38</vt:i4>
      </vt:variant>
      <vt:variant>
        <vt:i4>0</vt:i4>
      </vt:variant>
      <vt:variant>
        <vt:i4>5</vt:i4>
      </vt:variant>
      <vt:variant>
        <vt:lpwstr/>
      </vt:variant>
      <vt:variant>
        <vt:lpwstr>_Toc21605124</vt:lpwstr>
      </vt:variant>
      <vt:variant>
        <vt:i4>1310771</vt:i4>
      </vt:variant>
      <vt:variant>
        <vt:i4>32</vt:i4>
      </vt:variant>
      <vt:variant>
        <vt:i4>0</vt:i4>
      </vt:variant>
      <vt:variant>
        <vt:i4>5</vt:i4>
      </vt:variant>
      <vt:variant>
        <vt:lpwstr/>
      </vt:variant>
      <vt:variant>
        <vt:lpwstr>_Toc21605123</vt:lpwstr>
      </vt:variant>
      <vt:variant>
        <vt:i4>1376307</vt:i4>
      </vt:variant>
      <vt:variant>
        <vt:i4>26</vt:i4>
      </vt:variant>
      <vt:variant>
        <vt:i4>0</vt:i4>
      </vt:variant>
      <vt:variant>
        <vt:i4>5</vt:i4>
      </vt:variant>
      <vt:variant>
        <vt:lpwstr/>
      </vt:variant>
      <vt:variant>
        <vt:lpwstr>_Toc21605122</vt:lpwstr>
      </vt:variant>
      <vt:variant>
        <vt:i4>1441843</vt:i4>
      </vt:variant>
      <vt:variant>
        <vt:i4>20</vt:i4>
      </vt:variant>
      <vt:variant>
        <vt:i4>0</vt:i4>
      </vt:variant>
      <vt:variant>
        <vt:i4>5</vt:i4>
      </vt:variant>
      <vt:variant>
        <vt:lpwstr/>
      </vt:variant>
      <vt:variant>
        <vt:lpwstr>_Toc21605121</vt:lpwstr>
      </vt:variant>
      <vt:variant>
        <vt:i4>1507379</vt:i4>
      </vt:variant>
      <vt:variant>
        <vt:i4>14</vt:i4>
      </vt:variant>
      <vt:variant>
        <vt:i4>0</vt:i4>
      </vt:variant>
      <vt:variant>
        <vt:i4>5</vt:i4>
      </vt:variant>
      <vt:variant>
        <vt:lpwstr/>
      </vt:variant>
      <vt:variant>
        <vt:lpwstr>_Toc21605120</vt:lpwstr>
      </vt:variant>
      <vt:variant>
        <vt:i4>1966128</vt:i4>
      </vt:variant>
      <vt:variant>
        <vt:i4>8</vt:i4>
      </vt:variant>
      <vt:variant>
        <vt:i4>0</vt:i4>
      </vt:variant>
      <vt:variant>
        <vt:i4>5</vt:i4>
      </vt:variant>
      <vt:variant>
        <vt:lpwstr/>
      </vt:variant>
      <vt:variant>
        <vt:lpwstr>_Toc21605119</vt:lpwstr>
      </vt:variant>
      <vt:variant>
        <vt:i4>2031664</vt:i4>
      </vt:variant>
      <vt:variant>
        <vt:i4>2</vt:i4>
      </vt:variant>
      <vt:variant>
        <vt:i4>0</vt:i4>
      </vt:variant>
      <vt:variant>
        <vt:i4>5</vt:i4>
      </vt:variant>
      <vt:variant>
        <vt:lpwstr/>
      </vt:variant>
      <vt:variant>
        <vt:lpwstr>_Toc21605118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Hritzová Petra, Ing</cp:lastModifiedBy>
  <cp:revision>2</cp:revision>
  <cp:lastPrinted>2020-12-11T14:27:00Z</cp:lastPrinted>
  <dcterms:created xsi:type="dcterms:W3CDTF">2021-07-23T19:20:00Z</dcterms:created>
  <dcterms:modified xsi:type="dcterms:W3CDTF">2021-07-23T19:20:00Z</dcterms:modified>
</cp:coreProperties>
</file>