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6B2F0" w14:textId="77777777" w:rsidR="001744AB" w:rsidRPr="00CF0BD4" w:rsidRDefault="001744AB" w:rsidP="001744AB">
      <w:pPr>
        <w:pStyle w:val="Zkladntext21"/>
        <w:spacing w:line="240" w:lineRule="auto"/>
        <w:rPr>
          <w:rFonts w:ascii="Trebuchet MS" w:hAnsi="Trebuchet MS"/>
          <w:b/>
          <w:lang w:val="sk-SK"/>
        </w:rPr>
      </w:pPr>
      <w:r>
        <w:rPr>
          <w:rFonts w:ascii="Trebuchet MS" w:hAnsi="Trebuchet MS"/>
          <w:b/>
          <w:lang w:val="sk-SK"/>
        </w:rPr>
        <w:t>SO 03</w:t>
      </w:r>
      <w:r w:rsidRPr="00CF0BD4">
        <w:rPr>
          <w:rFonts w:ascii="Trebuchet MS" w:hAnsi="Trebuchet MS"/>
          <w:b/>
          <w:lang w:val="sk-SK"/>
        </w:rPr>
        <w:t xml:space="preserve"> – </w:t>
      </w:r>
      <w:r>
        <w:rPr>
          <w:rFonts w:ascii="Trebuchet MS" w:hAnsi="Trebuchet MS"/>
          <w:b/>
          <w:lang w:val="sk-SK"/>
        </w:rPr>
        <w:t>REKONŠTRUKCIA DETSKÉHO IHRISKA</w:t>
      </w:r>
    </w:p>
    <w:p w14:paraId="30FB63E0" w14:textId="77777777" w:rsidR="001744AB" w:rsidRPr="00CF0BD4" w:rsidRDefault="001744AB" w:rsidP="001744AB">
      <w:pPr>
        <w:tabs>
          <w:tab w:val="left" w:pos="0"/>
        </w:tabs>
        <w:ind w:right="284"/>
        <w:rPr>
          <w:rFonts w:ascii="Arial Narrow" w:hAnsi="Arial Narrow"/>
          <w:b/>
          <w:lang w:val="sk-SK"/>
        </w:rPr>
      </w:pPr>
    </w:p>
    <w:p w14:paraId="3733552D" w14:textId="77777777" w:rsidR="001744AB" w:rsidRPr="00CF0BD4" w:rsidRDefault="001744AB" w:rsidP="001744AB">
      <w:pPr>
        <w:tabs>
          <w:tab w:val="left" w:pos="0"/>
        </w:tabs>
        <w:ind w:right="284"/>
        <w:rPr>
          <w:rFonts w:ascii="Trebuchet MS" w:hAnsi="Trebuchet MS"/>
          <w:lang w:val="sk-SK"/>
        </w:rPr>
      </w:pPr>
      <w:r w:rsidRPr="00CF0BD4">
        <w:rPr>
          <w:rFonts w:ascii="Trebuchet MS" w:hAnsi="Trebuchet MS"/>
          <w:lang w:val="sk-SK"/>
        </w:rPr>
        <w:t>ZÁKLADNÉ ÚDAJE</w:t>
      </w:r>
    </w:p>
    <w:p w14:paraId="47578028" w14:textId="77777777" w:rsidR="001744AB" w:rsidRPr="00CF0BD4" w:rsidRDefault="001744AB" w:rsidP="001744AB">
      <w:pPr>
        <w:pStyle w:val="BodyTextIndent"/>
        <w:ind w:firstLine="0"/>
        <w:jc w:val="left"/>
        <w:rPr>
          <w:rFonts w:ascii="Trebuchet MS" w:hAnsi="Trebuchet MS" w:cs="Arial"/>
        </w:rPr>
      </w:pPr>
      <w:r>
        <w:rPr>
          <w:rFonts w:ascii="Trebuchet MS" w:hAnsi="Trebuchet MS" w:cs="Arial"/>
        </w:rPr>
        <w:t>STAVBA :</w:t>
      </w:r>
      <w:r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>Rekonštrukcia Areálu ZŠ s materskou školou Spartakovská v Trnave</w:t>
      </w:r>
    </w:p>
    <w:p w14:paraId="02DC4C16" w14:textId="77777777" w:rsidR="001744AB" w:rsidRPr="00CF0BD4" w:rsidRDefault="001744AB" w:rsidP="001744AB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MIESTO S</w:t>
      </w:r>
      <w:r>
        <w:rPr>
          <w:rFonts w:ascii="Trebuchet MS" w:hAnsi="Trebuchet MS" w:cs="Arial"/>
        </w:rPr>
        <w:t>TAVBY :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>Trnava, RN C č. 5671/98</w:t>
      </w:r>
    </w:p>
    <w:p w14:paraId="585F9B64" w14:textId="77777777" w:rsidR="001744AB" w:rsidRPr="00CF0BD4" w:rsidRDefault="001744AB" w:rsidP="001744AB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STUPEŇ PD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DRS</w:t>
      </w:r>
    </w:p>
    <w:p w14:paraId="66D93C65" w14:textId="77777777" w:rsidR="001744AB" w:rsidRPr="00CF0BD4" w:rsidRDefault="001744AB" w:rsidP="001744AB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INVESTOR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Mesto Trnava, Hlavná č. 1, 917 71  Trnava</w:t>
      </w:r>
    </w:p>
    <w:p w14:paraId="36EEE335" w14:textId="77777777" w:rsidR="00041D27" w:rsidRPr="00DA6F49" w:rsidRDefault="001744AB" w:rsidP="001744AB">
      <w:pPr>
        <w:rPr>
          <w:rFonts w:ascii="Trebuchet MS" w:hAnsi="Trebuchet MS" w:cs="Arial"/>
          <w:lang w:val="sk-SK"/>
        </w:rPr>
      </w:pPr>
      <w:r w:rsidRPr="00DA6F49">
        <w:rPr>
          <w:rFonts w:ascii="Trebuchet MS" w:hAnsi="Trebuchet MS" w:cs="Arial"/>
          <w:lang w:val="sk-SK"/>
        </w:rPr>
        <w:t>OBJEKT :</w:t>
      </w:r>
      <w:r w:rsidRPr="00DA6F49">
        <w:rPr>
          <w:rFonts w:ascii="Trebuchet MS" w:hAnsi="Trebuchet MS" w:cs="Arial"/>
          <w:lang w:val="sk-SK"/>
        </w:rPr>
        <w:tab/>
      </w:r>
      <w:r w:rsidRPr="00DA6F49">
        <w:rPr>
          <w:rFonts w:ascii="Trebuchet MS" w:hAnsi="Trebuchet MS" w:cs="Arial"/>
          <w:lang w:val="sk-SK"/>
        </w:rPr>
        <w:tab/>
      </w:r>
      <w:r w:rsidRPr="00DA6F49">
        <w:rPr>
          <w:rFonts w:ascii="Trebuchet MS" w:hAnsi="Trebuchet MS" w:cs="Arial"/>
          <w:lang w:val="sk-SK"/>
        </w:rPr>
        <w:tab/>
        <w:t>SO-03 Rekonštrukcia detského ihriska</w:t>
      </w:r>
    </w:p>
    <w:p w14:paraId="058F2D0B" w14:textId="77777777" w:rsidR="001744AB" w:rsidRPr="00DA6F49" w:rsidRDefault="001744AB" w:rsidP="001744AB">
      <w:pPr>
        <w:rPr>
          <w:rFonts w:ascii="Trebuchet MS" w:hAnsi="Trebuchet MS" w:cs="Arial"/>
          <w:lang w:val="sk-SK"/>
        </w:rPr>
      </w:pPr>
    </w:p>
    <w:p w14:paraId="60BFA8BB" w14:textId="77777777" w:rsidR="001744AB" w:rsidRDefault="001744AB" w:rsidP="001744AB">
      <w:pPr>
        <w:pStyle w:val="Zkladntext21"/>
        <w:spacing w:after="0" w:line="240" w:lineRule="auto"/>
        <w:rPr>
          <w:rStyle w:val="slostrnky1"/>
          <w:rFonts w:ascii="Trebuchet MS" w:hAnsi="Trebuchet MS"/>
          <w:bCs/>
          <w:u w:val="single"/>
          <w:lang w:val="sk-SK"/>
        </w:rPr>
      </w:pPr>
      <w:bookmarkStart w:id="0" w:name="_Hlk504562841"/>
      <w:r>
        <w:rPr>
          <w:rStyle w:val="slostrnky1"/>
          <w:rFonts w:ascii="Trebuchet MS" w:hAnsi="Trebuchet MS"/>
          <w:bCs/>
          <w:u w:val="single"/>
          <w:lang w:val="sk-SK"/>
        </w:rPr>
        <w:t>Účel stavby, zhodnotenie súčas</w:t>
      </w:r>
      <w:r w:rsidRPr="00DD7AA4">
        <w:rPr>
          <w:rStyle w:val="slostrnky1"/>
          <w:rFonts w:ascii="Trebuchet MS" w:hAnsi="Trebuchet MS"/>
          <w:bCs/>
          <w:u w:val="single"/>
          <w:lang w:val="sk-SK"/>
        </w:rPr>
        <w:t>ného stavu:</w:t>
      </w:r>
    </w:p>
    <w:p w14:paraId="33B8EE71" w14:textId="77777777" w:rsidR="001744AB" w:rsidRPr="00DD7AA4" w:rsidRDefault="001744AB" w:rsidP="001744AB">
      <w:pPr>
        <w:pStyle w:val="Zkladntext21"/>
        <w:spacing w:after="0" w:line="240" w:lineRule="auto"/>
        <w:rPr>
          <w:rStyle w:val="slostrnky1"/>
          <w:rFonts w:ascii="Trebuchet MS" w:eastAsia="Arial" w:hAnsi="Trebuchet MS" w:cs="Arial"/>
          <w:bCs/>
          <w:u w:val="single"/>
          <w:lang w:val="sk-SK"/>
        </w:rPr>
      </w:pPr>
    </w:p>
    <w:p w14:paraId="58A03D17" w14:textId="77777777" w:rsidR="00B66A2B" w:rsidRDefault="001744AB" w:rsidP="00B66A2B">
      <w:pPr>
        <w:pStyle w:val="Zkladntextodsazen1"/>
        <w:tabs>
          <w:tab w:val="left" w:pos="1069"/>
        </w:tabs>
        <w:ind w:firstLine="0"/>
        <w:rPr>
          <w:rFonts w:ascii="Trebuchet MS" w:hAnsi="Trebuchet MS"/>
        </w:rPr>
      </w:pPr>
      <w:r>
        <w:rPr>
          <w:rFonts w:ascii="Trebuchet MS" w:hAnsi="Trebuchet MS"/>
        </w:rPr>
        <w:tab/>
      </w:r>
      <w:r w:rsidRPr="00B01279">
        <w:rPr>
          <w:rFonts w:ascii="Trebuchet MS" w:hAnsi="Trebuchet MS"/>
        </w:rPr>
        <w:t>Pred</w:t>
      </w:r>
      <w:r>
        <w:rPr>
          <w:rFonts w:ascii="Trebuchet MS" w:hAnsi="Trebuchet MS"/>
        </w:rPr>
        <w:t>metom SO je rekonštrukcia detského ihriska</w:t>
      </w:r>
      <w:r w:rsidR="00B66A2B">
        <w:rPr>
          <w:rFonts w:ascii="Trebuchet MS" w:hAnsi="Trebuchet MS"/>
        </w:rPr>
        <w:t xml:space="preserve"> nachádzajúceho sa severne od budovy ZŠ, východne od veľkého multifunkčného ihriska</w:t>
      </w:r>
      <w:r>
        <w:rPr>
          <w:rFonts w:ascii="Trebuchet MS" w:hAnsi="Trebuchet MS"/>
        </w:rPr>
        <w:t xml:space="preserve">. Detské ihrisko v súčasnosti pozostáva z 1 </w:t>
      </w:r>
      <w:r w:rsidR="00B66A2B">
        <w:rPr>
          <w:rFonts w:ascii="Trebuchet MS" w:hAnsi="Trebuchet MS"/>
        </w:rPr>
        <w:t>hracieho prvku a príslušnej štrkovej dopadovej plochy.</w:t>
      </w:r>
      <w:r>
        <w:rPr>
          <w:rFonts w:ascii="Trebuchet MS" w:hAnsi="Trebuchet MS"/>
        </w:rPr>
        <w:t xml:space="preserve"> </w:t>
      </w:r>
      <w:bookmarkEnd w:id="0"/>
      <w:r w:rsidR="00B66A2B">
        <w:rPr>
          <w:rFonts w:ascii="Trebuchet MS" w:hAnsi="Trebuchet MS"/>
        </w:rPr>
        <w:t>Svojim vybavením tak nepokrýva nároky na toto územie resp. typ aktivity a bude zväčšené a doplnené o ďalšie herné prvky.</w:t>
      </w:r>
    </w:p>
    <w:p w14:paraId="1654859B" w14:textId="77777777" w:rsidR="001744AB" w:rsidRPr="00B66A2B" w:rsidRDefault="001744AB" w:rsidP="00B66A2B">
      <w:pPr>
        <w:pStyle w:val="Zkladntext21"/>
        <w:spacing w:after="0" w:line="240" w:lineRule="auto"/>
        <w:ind w:firstLine="540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. </w:t>
      </w:r>
      <w:r>
        <w:rPr>
          <w:rFonts w:ascii="Trebuchet MS" w:hAnsi="Trebuchet MS" w:cs="Arial"/>
          <w:lang w:val="sk-SK"/>
        </w:rPr>
        <w:t>Predmetný</w:t>
      </w:r>
      <w:r w:rsidRPr="00B01279">
        <w:rPr>
          <w:rFonts w:ascii="Trebuchet MS" w:hAnsi="Trebuchet MS" w:cs="Arial"/>
          <w:lang w:val="sk-SK"/>
        </w:rPr>
        <w:t xml:space="preserve"> pozemok nie je ovplyvnený ochrannými pásm</w:t>
      </w:r>
      <w:r>
        <w:rPr>
          <w:rFonts w:ascii="Trebuchet MS" w:hAnsi="Trebuchet MS" w:cs="Arial"/>
          <w:lang w:val="sk-SK"/>
        </w:rPr>
        <w:t>ami alebo chránenými územiami. Zámer</w:t>
      </w:r>
      <w:r w:rsidRPr="00B01279">
        <w:rPr>
          <w:rFonts w:ascii="Trebuchet MS" w:hAnsi="Trebuchet MS" w:cs="Arial"/>
          <w:lang w:val="sk-SK"/>
        </w:rPr>
        <w:t xml:space="preserve"> nie je v kolízi</w:t>
      </w:r>
      <w:r>
        <w:rPr>
          <w:rFonts w:ascii="Trebuchet MS" w:hAnsi="Trebuchet MS" w:cs="Arial"/>
          <w:lang w:val="sk-SK"/>
        </w:rPr>
        <w:t xml:space="preserve">i s územnou ani druhovou ochranou prírody a krajiny, územím nevedú žiadne podzemné ani nadzemné vedenia, ktoré by mohli byť rekonštrukciou zasiahnuté resp. ohrozené. </w:t>
      </w:r>
      <w:r w:rsidRPr="00B01279">
        <w:rPr>
          <w:rFonts w:ascii="Trebuchet MS" w:hAnsi="Trebuchet MS" w:cs="Arial"/>
          <w:lang w:val="sk-SK"/>
        </w:rPr>
        <w:t xml:space="preserve"> </w:t>
      </w:r>
    </w:p>
    <w:p w14:paraId="43965483" w14:textId="77777777" w:rsidR="001744AB" w:rsidRPr="00FE62F2" w:rsidRDefault="001744AB" w:rsidP="001744AB">
      <w:pPr>
        <w:rPr>
          <w:rFonts w:ascii="Trebuchet MS" w:hAnsi="Trebuchet MS"/>
          <w:lang w:val="sk-SK"/>
        </w:rPr>
      </w:pPr>
    </w:p>
    <w:p w14:paraId="7935112F" w14:textId="77777777" w:rsidR="001744AB" w:rsidRDefault="00B66A2B" w:rsidP="001744AB">
      <w:pPr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Zoznam výkresov SO 03</w:t>
      </w:r>
      <w:r w:rsidR="001744AB" w:rsidRPr="00FE62F2">
        <w:rPr>
          <w:rFonts w:ascii="Trebuchet MS" w:hAnsi="Trebuchet MS"/>
          <w:lang w:val="sk-SK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170"/>
      </w:tblGrid>
      <w:tr w:rsidR="00766868" w:rsidRPr="00766868" w14:paraId="1DF874CB" w14:textId="77777777" w:rsidTr="00766868">
        <w:trPr>
          <w:trHeight w:val="260"/>
        </w:trPr>
        <w:tc>
          <w:tcPr>
            <w:tcW w:w="840" w:type="dxa"/>
            <w:noWrap/>
            <w:hideMark/>
          </w:tcPr>
          <w:p w14:paraId="0FF96DD5" w14:textId="77777777" w:rsidR="00766868" w:rsidRPr="00766868" w:rsidRDefault="00766868" w:rsidP="00766868">
            <w:pPr>
              <w:rPr>
                <w:rFonts w:ascii="Trebuchet MS" w:hAnsi="Trebuchet MS"/>
              </w:rPr>
            </w:pPr>
            <w:r w:rsidRPr="00766868">
              <w:rPr>
                <w:rFonts w:ascii="Trebuchet MS" w:hAnsi="Trebuchet MS"/>
              </w:rPr>
              <w:t>3.1</w:t>
            </w:r>
          </w:p>
        </w:tc>
        <w:tc>
          <w:tcPr>
            <w:tcW w:w="8680" w:type="dxa"/>
            <w:hideMark/>
          </w:tcPr>
          <w:p w14:paraId="6EF73D52" w14:textId="77777777" w:rsidR="00766868" w:rsidRPr="00766868" w:rsidRDefault="00766868">
            <w:pPr>
              <w:rPr>
                <w:rFonts w:ascii="Trebuchet MS" w:hAnsi="Trebuchet MS"/>
              </w:rPr>
            </w:pPr>
            <w:r w:rsidRPr="00766868">
              <w:rPr>
                <w:rFonts w:ascii="Trebuchet MS" w:hAnsi="Trebuchet MS"/>
              </w:rPr>
              <w:t>Situácia – detské ihrisko – navrhované herné prvky</w:t>
            </w:r>
          </w:p>
        </w:tc>
      </w:tr>
      <w:tr w:rsidR="00766868" w:rsidRPr="00766868" w14:paraId="72A5D951" w14:textId="77777777" w:rsidTr="00766868">
        <w:trPr>
          <w:trHeight w:val="260"/>
        </w:trPr>
        <w:tc>
          <w:tcPr>
            <w:tcW w:w="840" w:type="dxa"/>
            <w:noWrap/>
            <w:hideMark/>
          </w:tcPr>
          <w:p w14:paraId="5FA548EA" w14:textId="77777777" w:rsidR="00766868" w:rsidRPr="00766868" w:rsidRDefault="00766868" w:rsidP="00766868">
            <w:pPr>
              <w:rPr>
                <w:rFonts w:ascii="Trebuchet MS" w:hAnsi="Trebuchet MS"/>
              </w:rPr>
            </w:pPr>
            <w:r w:rsidRPr="00766868">
              <w:rPr>
                <w:rFonts w:ascii="Trebuchet MS" w:hAnsi="Trebuchet MS"/>
              </w:rPr>
              <w:t>3.2</w:t>
            </w:r>
          </w:p>
        </w:tc>
        <w:tc>
          <w:tcPr>
            <w:tcW w:w="8680" w:type="dxa"/>
            <w:hideMark/>
          </w:tcPr>
          <w:p w14:paraId="62EB298C" w14:textId="77777777" w:rsidR="00766868" w:rsidRPr="00766868" w:rsidRDefault="00766868">
            <w:pPr>
              <w:rPr>
                <w:rFonts w:ascii="Trebuchet MS" w:hAnsi="Trebuchet MS"/>
              </w:rPr>
            </w:pPr>
            <w:r w:rsidRPr="00766868">
              <w:rPr>
                <w:rFonts w:ascii="Trebuchet MS" w:hAnsi="Trebuchet MS"/>
              </w:rPr>
              <w:t>Príklady kotvenia navrhovaných herných prvkov</w:t>
            </w:r>
          </w:p>
        </w:tc>
      </w:tr>
    </w:tbl>
    <w:p w14:paraId="6AA6686E" w14:textId="77777777" w:rsidR="00766868" w:rsidRPr="00766868" w:rsidRDefault="00766868" w:rsidP="001744AB">
      <w:pPr>
        <w:rPr>
          <w:rFonts w:ascii="Trebuchet MS" w:hAnsi="Trebuchet MS"/>
        </w:rPr>
      </w:pPr>
    </w:p>
    <w:p w14:paraId="7E8889BA" w14:textId="77777777" w:rsidR="00766868" w:rsidRDefault="00766868" w:rsidP="00766868">
      <w:pPr>
        <w:pStyle w:val="NoSpacing"/>
        <w:ind w:firstLine="360"/>
        <w:jc w:val="both"/>
        <w:rPr>
          <w:rFonts w:ascii="Trebuchet MS" w:hAnsi="Trebuchet MS" w:cs="Calibri"/>
          <w:sz w:val="24"/>
          <w:szCs w:val="24"/>
          <w:lang w:val="sk-SK"/>
        </w:rPr>
      </w:pPr>
      <w:r>
        <w:rPr>
          <w:rFonts w:ascii="Trebuchet MS" w:hAnsi="Trebuchet MS" w:cs="Calibri"/>
          <w:sz w:val="24"/>
          <w:szCs w:val="24"/>
          <w:lang w:val="sk-SK"/>
        </w:rPr>
        <w:t xml:space="preserve">Existujúce detské ihrisko s 1 hracím prvkom pri severnej časti budovy ZŠ bude rozšírené na celkovú plochu ca.640m2.  Existujúci hrací prvok ostáva na svojom mieste, doplnené bude o ďalšie hracie prvky: veľkú hraciu zostavu, veľkú 2hojdačku, pružinové dvojhojdačky, kolotoč a šplhací element využívajúci svah pri detskom ihrisku. Doplnené budú tiež samostatné lavičky, zo západnej strany bude hranica ihriska tvorená celá z líniového sedenia. Celá plocha bude chápaná ako dopadová pre všetky hracie elementy a doplnená dopadovým riečnym štrkom frakcie 4/8mm hrúbky 30cm. </w:t>
      </w:r>
    </w:p>
    <w:p w14:paraId="5718AA51" w14:textId="77777777" w:rsidR="00766868" w:rsidRPr="00353F88" w:rsidRDefault="00766868" w:rsidP="00766868">
      <w:pPr>
        <w:ind w:firstLine="360"/>
        <w:jc w:val="both"/>
        <w:rPr>
          <w:rFonts w:ascii="Trebuchet MS" w:hAnsi="Trebuchet MS" w:cs="Arial"/>
          <w:b/>
          <w:lang w:val="sk-SK"/>
        </w:rPr>
      </w:pPr>
      <w:r w:rsidRPr="00691AAA">
        <w:rPr>
          <w:rFonts w:ascii="Trebuchet MS" w:hAnsi="Trebuchet MS" w:cs="Calibri"/>
          <w:lang w:val="sk-SK"/>
        </w:rPr>
        <w:t xml:space="preserve">Požiadavky na hracie prvky: (viď výkres 3.1) </w:t>
      </w:r>
      <w:r w:rsidRPr="00691AAA">
        <w:rPr>
          <w:rFonts w:ascii="Trebuchet MS" w:hAnsi="Trebuchet MS" w:cs="Arial"/>
          <w:b/>
          <w:lang w:val="sk-SK"/>
        </w:rPr>
        <w:t>pre kotvenie resp. základy navrhovaných hracích pr</w:t>
      </w:r>
      <w:r>
        <w:rPr>
          <w:rFonts w:ascii="Trebuchet MS" w:hAnsi="Trebuchet MS" w:cs="Arial"/>
          <w:b/>
          <w:lang w:val="sk-SK"/>
        </w:rPr>
        <w:t>vkov viď výkres č.3</w:t>
      </w:r>
      <w:r w:rsidRPr="00691AAA">
        <w:rPr>
          <w:rFonts w:ascii="Trebuchet MS" w:hAnsi="Trebuchet MS" w:cs="Arial"/>
          <w:b/>
          <w:lang w:val="sk-SK"/>
        </w:rPr>
        <w:t xml:space="preserve">.2 – presné kotvenie, veľkosti základov a pod. sa však upresní až podľa dodávateľa samotného </w:t>
      </w:r>
      <w:r>
        <w:rPr>
          <w:rFonts w:ascii="Trebuchet MS" w:hAnsi="Trebuchet MS" w:cs="Arial"/>
          <w:b/>
          <w:lang w:val="sk-SK"/>
        </w:rPr>
        <w:t>hracieho</w:t>
      </w:r>
      <w:r w:rsidRPr="00691AAA">
        <w:rPr>
          <w:rFonts w:ascii="Trebuchet MS" w:hAnsi="Trebuchet MS" w:cs="Arial"/>
          <w:b/>
          <w:lang w:val="sk-SK"/>
        </w:rPr>
        <w:t xml:space="preserve"> vybavenia!!</w:t>
      </w:r>
      <w:r w:rsidRPr="00691AAA">
        <w:rPr>
          <w:rFonts w:ascii="Trebuchet MS" w:hAnsi="Trebuchet MS" w:cs="Arial"/>
          <w:b/>
          <w:kern w:val="1"/>
          <w:lang w:val="sk-SK"/>
        </w:rPr>
        <w:tab/>
      </w:r>
      <w:r>
        <w:rPr>
          <w:rFonts w:ascii="Trebuchet MS" w:hAnsi="Trebuchet MS" w:cs="Arial"/>
          <w:b/>
          <w:kern w:val="1"/>
          <w:lang w:val="sk-SK"/>
        </w:rPr>
        <w:t>Všetky herné prvky</w:t>
      </w:r>
      <w:r w:rsidRPr="00353F88">
        <w:rPr>
          <w:rFonts w:ascii="Trebuchet MS" w:hAnsi="Trebuchet MS" w:cs="Arial"/>
          <w:b/>
          <w:kern w:val="1"/>
          <w:lang w:val="sk-SK"/>
        </w:rPr>
        <w:t xml:space="preserve"> musia byť riadne ukotvené podľa podkladov výrobcov</w:t>
      </w:r>
      <w:r>
        <w:rPr>
          <w:rFonts w:ascii="Trebuchet MS" w:hAnsi="Trebuchet MS" w:cs="Arial"/>
          <w:b/>
          <w:kern w:val="1"/>
          <w:lang w:val="sk-SK"/>
        </w:rPr>
        <w:t xml:space="preserve">. </w:t>
      </w:r>
    </w:p>
    <w:p w14:paraId="684AC81B" w14:textId="77777777" w:rsidR="00766868" w:rsidRDefault="00766868" w:rsidP="00766868">
      <w:pPr>
        <w:pStyle w:val="NoSpacing"/>
        <w:ind w:firstLine="720"/>
        <w:jc w:val="both"/>
        <w:rPr>
          <w:rFonts w:ascii="Trebuchet MS" w:hAnsi="Trebuchet MS" w:cs="Calibri"/>
          <w:sz w:val="24"/>
          <w:szCs w:val="24"/>
          <w:lang w:val="sk-SK"/>
        </w:rPr>
      </w:pPr>
    </w:p>
    <w:p w14:paraId="17EB961E" w14:textId="77777777" w:rsidR="00766868" w:rsidRPr="00A936FA" w:rsidRDefault="00766868" w:rsidP="0076686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936FA">
        <w:rPr>
          <w:rFonts w:ascii="Trebuchet MS" w:hAnsi="Trebuchet MS"/>
          <w:b/>
          <w:sz w:val="24"/>
          <w:szCs w:val="24"/>
        </w:rPr>
        <w:t xml:space="preserve">DVOJ-HOJDAČKA </w:t>
      </w:r>
    </w:p>
    <w:p w14:paraId="43EABC5D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</w:p>
    <w:p w14:paraId="1F490FDB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Kombinovaná dvojhojdačka s klasickou hojdačkou a tzv. “vtáčím hniezdom”</w:t>
      </w:r>
    </w:p>
    <w:p w14:paraId="50F216C1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Požiadavky na konštrukciu a materiál:</w:t>
      </w:r>
    </w:p>
    <w:p w14:paraId="725FCDEA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Výška prvku: min. 2,4m max. 2,6m</w:t>
      </w:r>
    </w:p>
    <w:p w14:paraId="606B881C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Max.výška pádu: 2m</w:t>
      </w:r>
    </w:p>
    <w:p w14:paraId="18518EFD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 xml:space="preserve">dopadová plocha: ca. 8 x 6m </w:t>
      </w:r>
    </w:p>
    <w:p w14:paraId="0BE73A35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stĺpy a nosník priemeru min. 140 mm vyrobené frézovaním bezjadrových (mimostredových) smrekových hranolov</w:t>
      </w:r>
    </w:p>
    <w:p w14:paraId="40B0C2DE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 xml:space="preserve">drevo ošetrené tlakovou impregnáciou </w:t>
      </w:r>
    </w:p>
    <w:p w14:paraId="5830A0A7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lastRenderedPageBreak/>
        <w:t>Spojenie stĺpov a uloženie pre preklad vyfrézované</w:t>
      </w:r>
    </w:p>
    <w:p w14:paraId="5C9016FC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Stĺpy zhora zakryté čapicami z UV odolného PE</w:t>
      </w:r>
    </w:p>
    <w:p w14:paraId="1ECEA61A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Kotvenie pomocou žiarovo pozinkovaných prvkov. </w:t>
      </w:r>
    </w:p>
    <w:p w14:paraId="78C70424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 xml:space="preserve">Sedák </w:t>
      </w:r>
      <w:r w:rsidRPr="00A936FA">
        <w:rPr>
          <w:rFonts w:ascii="Calibri" w:eastAsia="Calibri" w:hAnsi="Calibri" w:cs="Calibri"/>
          <w:sz w:val="24"/>
          <w:szCs w:val="24"/>
          <w:lang w:eastAsia="en-GB"/>
        </w:rPr>
        <w:t>ʺ</w:t>
      </w:r>
      <w:r w:rsidRPr="00A936FA">
        <w:rPr>
          <w:rFonts w:ascii="Trebuchet MS" w:hAnsi="Trebuchet MS" w:cs="Arial"/>
          <w:sz w:val="24"/>
          <w:szCs w:val="24"/>
          <w:lang w:eastAsia="en-GB"/>
        </w:rPr>
        <w:t>vtáčie hniezdo</w:t>
      </w:r>
      <w:r w:rsidRPr="00A936FA">
        <w:rPr>
          <w:rFonts w:ascii="Calibri" w:eastAsia="Calibri" w:hAnsi="Calibri" w:cs="Calibri"/>
          <w:sz w:val="24"/>
          <w:szCs w:val="24"/>
          <w:lang w:eastAsia="en-GB"/>
        </w:rPr>
        <w:t>ʺ</w:t>
      </w:r>
      <w:r w:rsidRPr="00A936FA">
        <w:rPr>
          <w:rFonts w:ascii="Trebuchet MS" w:hAnsi="Trebuchet MS" w:cs="Arial"/>
          <w:sz w:val="24"/>
          <w:szCs w:val="24"/>
          <w:lang w:eastAsia="en-GB"/>
        </w:rPr>
        <w:t xml:space="preserve"> priemeru min.120 cm s výpletom z viacpramenných lán, obvod opatrený lanovou omotávkou tĺmiacou náraz</w:t>
      </w:r>
    </w:p>
    <w:p w14:paraId="05F6CAF9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Štandardný gumový sedák s hliníkovým skeletom a náraz tĺmiacou obvodovou zónou</w:t>
      </w:r>
    </w:p>
    <w:p w14:paraId="67D56987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Závesy z nerezovej ocele, nerezové reťaze s ochranou proti zachyteniu prstov. </w:t>
      </w:r>
    </w:p>
    <w:p w14:paraId="013E4D4B" w14:textId="77777777" w:rsidR="00766868" w:rsidRPr="00A936FA" w:rsidRDefault="00766868" w:rsidP="00766868">
      <w:pPr>
        <w:jc w:val="both"/>
        <w:rPr>
          <w:rFonts w:ascii="Trebuchet MS" w:hAnsi="Trebuchet MS"/>
          <w:b/>
          <w:lang w:val="sk-SK"/>
        </w:rPr>
      </w:pPr>
    </w:p>
    <w:p w14:paraId="4E27E347" w14:textId="77777777" w:rsidR="00766868" w:rsidRPr="00A936FA" w:rsidRDefault="00766868" w:rsidP="00766868">
      <w:pPr>
        <w:jc w:val="both"/>
        <w:rPr>
          <w:rFonts w:ascii="Trebuchet MS" w:hAnsi="Trebuchet MS"/>
          <w:b/>
          <w:lang w:val="sk-SK"/>
        </w:rPr>
      </w:pPr>
      <w:r w:rsidRPr="00A936FA">
        <w:rPr>
          <w:rFonts w:ascii="Trebuchet MS" w:hAnsi="Trebuchet MS"/>
          <w:b/>
          <w:lang w:val="sk-SK"/>
        </w:rPr>
        <w:t> </w:t>
      </w:r>
    </w:p>
    <w:p w14:paraId="6B46FB00" w14:textId="77777777" w:rsidR="00766868" w:rsidRPr="00A936FA" w:rsidRDefault="00766868" w:rsidP="0076686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936FA">
        <w:rPr>
          <w:rFonts w:ascii="Trebuchet MS" w:hAnsi="Trebuchet MS"/>
          <w:b/>
          <w:sz w:val="24"/>
          <w:szCs w:val="24"/>
        </w:rPr>
        <w:t xml:space="preserve">KOLOTOČ </w:t>
      </w:r>
    </w:p>
    <w:p w14:paraId="1D181CFF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</w:p>
    <w:p w14:paraId="411D2EFD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Celonerezový kolotoč. Priemer min.200 cm. Konštrukcia kolotoča z nehrdzavejúcej ocele. Kolotoč s možnosťou sedenia. Výplň podlahy a lavíc zo SM dosiek min. 40 mm. Dosky ponechané v prírodných farbách dreva, nie farebné. Možnosť otáčať kolotoč pomocou stredového taniera. Montáž na dopredu zabetónovanú hriadeľ. </w:t>
      </w:r>
    </w:p>
    <w:p w14:paraId="17A07D46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Výška prvku min. 0,7 max. 0,9 m </w:t>
      </w:r>
    </w:p>
    <w:p w14:paraId="02F2A659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Max. Výška pádu 0,2 m </w:t>
      </w:r>
    </w:p>
    <w:p w14:paraId="31E4557C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Min. potrebná plocha kruh D=6 m </w:t>
      </w:r>
    </w:p>
    <w:p w14:paraId="1FB055E3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</w:p>
    <w:p w14:paraId="4ADB95CB" w14:textId="77777777" w:rsidR="00766868" w:rsidRPr="00A936FA" w:rsidRDefault="00766868" w:rsidP="00766868">
      <w:pPr>
        <w:jc w:val="both"/>
        <w:rPr>
          <w:rFonts w:ascii="Trebuchet MS" w:hAnsi="Trebuchet MS"/>
          <w:b/>
          <w:lang w:val="sk-SK"/>
        </w:rPr>
      </w:pPr>
    </w:p>
    <w:p w14:paraId="650E6CA7" w14:textId="77777777" w:rsidR="00766868" w:rsidRPr="00A936FA" w:rsidRDefault="00766868" w:rsidP="0076686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936FA">
        <w:rPr>
          <w:rFonts w:ascii="Trebuchet MS" w:hAnsi="Trebuchet MS"/>
          <w:b/>
          <w:sz w:val="24"/>
          <w:szCs w:val="24"/>
        </w:rPr>
        <w:t xml:space="preserve"> ŠPLHACÍ VÝSTUP VO SVAHU</w:t>
      </w:r>
    </w:p>
    <w:p w14:paraId="756B2FB0" w14:textId="77777777" w:rsidR="00766868" w:rsidRPr="00A936FA" w:rsidRDefault="00766868" w:rsidP="00766868">
      <w:pPr>
        <w:jc w:val="both"/>
        <w:rPr>
          <w:rFonts w:ascii="Trebuchet MS" w:hAnsi="Trebuchet MS" w:cs="Arial"/>
        </w:rPr>
      </w:pPr>
    </w:p>
    <w:p w14:paraId="2C1157CB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Šikmá plocha s prídržným lanom umiestnená vo svahu, min. 4m dlhá, min.1,15m široká.</w:t>
      </w:r>
    </w:p>
    <w:p w14:paraId="3061CD1B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 xml:space="preserve">Pochôdzna plocha: dosky profilu min.28 x 145 mm uložené na hranoloch min.70 x 95 mm. Materiál: Severský smrek, tlaková impregnácia. </w:t>
      </w:r>
    </w:p>
    <w:p w14:paraId="33064DCA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Kotvenie konštrukcie vo svahu: zabetónovaním žiarovo pozinkovaných papúč. </w:t>
      </w:r>
    </w:p>
    <w:p w14:paraId="13E31514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Prídržné viacpramenné lano s min.priemerom 18 mm uchytené do 4- hranného stĺpika zo žiarovo pozinkovanej ocele. Kotvenie stĺpiku zabetónovaním. </w:t>
      </w:r>
    </w:p>
    <w:p w14:paraId="09AC59D0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</w:p>
    <w:p w14:paraId="33FE4739" w14:textId="77777777" w:rsidR="00766868" w:rsidRPr="00A936FA" w:rsidRDefault="00766868" w:rsidP="0076686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b/>
          <w:sz w:val="24"/>
          <w:szCs w:val="24"/>
          <w:lang w:eastAsia="en-GB"/>
        </w:rPr>
      </w:pPr>
      <w:r w:rsidRPr="00A936FA">
        <w:rPr>
          <w:rFonts w:ascii="Trebuchet MS" w:hAnsi="Trebuchet MS"/>
          <w:b/>
          <w:sz w:val="24"/>
          <w:szCs w:val="24"/>
        </w:rPr>
        <w:t>+ O) PRUŽINOVÁ DVOJHOJDAČKA</w:t>
      </w:r>
    </w:p>
    <w:p w14:paraId="3CFF1433" w14:textId="77777777" w:rsidR="00766868" w:rsidRPr="00A936FA" w:rsidRDefault="00766868" w:rsidP="00766868">
      <w:pPr>
        <w:jc w:val="both"/>
        <w:rPr>
          <w:rFonts w:ascii="Trebuchet MS" w:hAnsi="Trebuchet MS"/>
          <w:b/>
          <w:lang w:val="sk-SK"/>
        </w:rPr>
      </w:pPr>
      <w:r w:rsidRPr="00A936FA">
        <w:rPr>
          <w:rFonts w:ascii="Trebuchet MS" w:hAnsi="Trebuchet MS"/>
          <w:b/>
          <w:lang w:val="sk-SK"/>
        </w:rPr>
        <w:t xml:space="preserve"> </w:t>
      </w:r>
    </w:p>
    <w:p w14:paraId="20B6AEBD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Nadstavba hojdačky je vyrobená min. z 19 mm silných obojstranne štrukturovaných polyetylénových dosiek odolávajúcich UV žiareniu. Nadstavba je uchytená k pružine prostredníctvom plastového dielu, do ktorého sa nadstavba vloží a pripevní skrutkami. </w:t>
      </w:r>
    </w:p>
    <w:p w14:paraId="1B5A43B5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Pružina - oceľ o priemere min. 20 mm, povrchová úprava práškovým lakom. </w:t>
      </w:r>
    </w:p>
    <w:p w14:paraId="70E42F52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Podstavec na kotvenie hojdačky do betónového  základu. Miesto spojenia podstavca s pružinou zostáva po zabudovaní dostupné pre prípadnú demontáž. </w:t>
      </w:r>
    </w:p>
    <w:p w14:paraId="7CF8624F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Povrchová úprava žiarovým zinkovaním. </w:t>
      </w:r>
    </w:p>
    <w:p w14:paraId="5FE064E9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Tvar nadstavby  dvojhojdačky: kohúty (N) resp. psy (O)</w:t>
      </w:r>
    </w:p>
    <w:p w14:paraId="3E8C345B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Výška prvku min. 1,1 max. 1,3 m </w:t>
      </w:r>
    </w:p>
    <w:p w14:paraId="23C16E9D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Max. Výška pádu 0,6 m </w:t>
      </w:r>
    </w:p>
    <w:p w14:paraId="4EBD318F" w14:textId="77777777" w:rsidR="00766868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Min.dopadová plochy 4 x 3m</w:t>
      </w:r>
    </w:p>
    <w:p w14:paraId="4E1954CF" w14:textId="77777777" w:rsidR="00DA6F49" w:rsidRDefault="00DA6F49" w:rsidP="00766868">
      <w:pPr>
        <w:jc w:val="both"/>
        <w:rPr>
          <w:rFonts w:ascii="Trebuchet MS" w:hAnsi="Trebuchet MS"/>
          <w:lang w:val="sk-SK"/>
        </w:rPr>
      </w:pPr>
    </w:p>
    <w:p w14:paraId="3CD77253" w14:textId="77777777" w:rsidR="00DA6F49" w:rsidRPr="00A936FA" w:rsidRDefault="00DA6F49" w:rsidP="00766868">
      <w:pPr>
        <w:jc w:val="both"/>
        <w:rPr>
          <w:rFonts w:ascii="Trebuchet MS" w:hAnsi="Trebuchet MS"/>
          <w:lang w:val="sk-SK"/>
        </w:rPr>
      </w:pPr>
    </w:p>
    <w:p w14:paraId="4B232173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</w:p>
    <w:p w14:paraId="1DC72533" w14:textId="77777777" w:rsidR="00766868" w:rsidRPr="00A936FA" w:rsidRDefault="00766868" w:rsidP="00766868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b/>
          <w:sz w:val="24"/>
          <w:szCs w:val="24"/>
          <w:lang w:eastAsia="en-GB"/>
        </w:rPr>
      </w:pPr>
      <w:r w:rsidRPr="00A936FA">
        <w:rPr>
          <w:rFonts w:ascii="Trebuchet MS" w:hAnsi="Trebuchet MS"/>
          <w:b/>
          <w:sz w:val="24"/>
          <w:szCs w:val="24"/>
        </w:rPr>
        <w:t>HRACIA ZOSTAVA</w:t>
      </w:r>
    </w:p>
    <w:p w14:paraId="7BEAE8FE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</w:p>
    <w:p w14:paraId="7DF965CF" w14:textId="77777777" w:rsidR="00766868" w:rsidRPr="00A936FA" w:rsidRDefault="00766868" w:rsidP="00766868">
      <w:pPr>
        <w:jc w:val="both"/>
        <w:rPr>
          <w:rFonts w:ascii="Trebuchet MS" w:hAnsi="Trebuchet MS" w:cs="Arial"/>
          <w:lang w:val="sk-SK"/>
        </w:rPr>
      </w:pPr>
      <w:r w:rsidRPr="00A936FA">
        <w:rPr>
          <w:rFonts w:ascii="Trebuchet MS" w:hAnsi="Trebuchet MS" w:cs="Arial"/>
          <w:lang w:val="sk-SK"/>
        </w:rPr>
        <w:t>Požiadavky na konštrukciu a materiál:</w:t>
      </w:r>
    </w:p>
    <w:p w14:paraId="63C3BB0C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Výška prvku min.3,5 max. 3,7 m </w:t>
      </w:r>
    </w:p>
    <w:p w14:paraId="66EB9725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Max. výška pádu 3 m </w:t>
      </w:r>
    </w:p>
    <w:p w14:paraId="771253D5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Min. potrebná plocha ca. 11,6 x 10 m </w:t>
      </w:r>
    </w:p>
    <w:p w14:paraId="15271A14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stĺpy priemeru min. 140 mm vyrobené frézovaním bezjadrových (mimostredových) smrekových hranolov</w:t>
      </w:r>
    </w:p>
    <w:p w14:paraId="182022F2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 xml:space="preserve">drevo ošetrené tlakovou impregnáciou </w:t>
      </w:r>
    </w:p>
    <w:p w14:paraId="23E961CD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Spojenie stĺpov a uloženie pre preklad vyfrézované</w:t>
      </w:r>
    </w:p>
    <w:p w14:paraId="4B59BEAD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Stĺpy zhora zakryté čapicami z UV odolného PE</w:t>
      </w:r>
    </w:p>
    <w:p w14:paraId="4CF4DE72" w14:textId="77777777" w:rsidR="00766868" w:rsidRPr="00A936FA" w:rsidRDefault="00766868" w:rsidP="0076686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 w:cs="Arial"/>
          <w:sz w:val="24"/>
          <w:szCs w:val="24"/>
          <w:lang w:eastAsia="en-GB"/>
        </w:rPr>
      </w:pPr>
      <w:r w:rsidRPr="00A936FA">
        <w:rPr>
          <w:rFonts w:ascii="Trebuchet MS" w:hAnsi="Trebuchet MS" w:cs="Arial"/>
          <w:sz w:val="24"/>
          <w:szCs w:val="24"/>
          <w:lang w:eastAsia="en-GB"/>
        </w:rPr>
        <w:t>Kotvenie pomocou žiarovo pozinkovaných prvkov. </w:t>
      </w:r>
    </w:p>
    <w:p w14:paraId="69068EF5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 xml:space="preserve">Zostava musí obsahovať minimálne: </w:t>
      </w:r>
    </w:p>
    <w:p w14:paraId="3BA73B26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2x 4-boká veža bez strechy, výška podesty min. 2 m </w:t>
      </w:r>
    </w:p>
    <w:p w14:paraId="1994FB19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1x šmykľavka z nehrdzavejúcej ocele PH 200 </w:t>
      </w:r>
    </w:p>
    <w:p w14:paraId="03719CD7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1x požiarna tyč PH 200 </w:t>
      </w:r>
    </w:p>
    <w:p w14:paraId="389AA4C5" w14:textId="77777777" w:rsidR="00766868" w:rsidRPr="00A936FA" w:rsidRDefault="00766868" w:rsidP="00766868">
      <w:pPr>
        <w:jc w:val="both"/>
        <w:rPr>
          <w:rFonts w:ascii="Trebuchet MS" w:hAnsi="Trebuchet MS"/>
          <w:lang w:val="sk-SK"/>
        </w:rPr>
      </w:pPr>
      <w:r w:rsidRPr="00A936FA">
        <w:rPr>
          <w:rFonts w:ascii="Trebuchet MS" w:hAnsi="Trebuchet MS"/>
          <w:lang w:val="sk-SK"/>
        </w:rPr>
        <w:t>1x prístavba pavučiny L=min.2,5 m </w:t>
      </w:r>
    </w:p>
    <w:p w14:paraId="1FAFEA0B" w14:textId="77777777" w:rsidR="00766868" w:rsidRPr="00A936FA" w:rsidRDefault="00766868" w:rsidP="00766868">
      <w:pPr>
        <w:jc w:val="both"/>
        <w:rPr>
          <w:rFonts w:ascii="Trebuchet MS" w:hAnsi="Trebuchet MS"/>
          <w:lang w:val="de-DE"/>
        </w:rPr>
      </w:pPr>
      <w:r w:rsidRPr="00A936FA">
        <w:rPr>
          <w:rFonts w:ascii="Trebuchet MS" w:hAnsi="Trebuchet MS"/>
          <w:lang w:val="sk-SK"/>
        </w:rPr>
        <w:t xml:space="preserve">1x lezecká stena krátka </w:t>
      </w:r>
      <w:r w:rsidRPr="00A936FA">
        <w:rPr>
          <w:rFonts w:ascii="Trebuchet MS" w:hAnsi="Trebuchet MS"/>
          <w:lang w:val="de-DE"/>
        </w:rPr>
        <w:t>PH 200 </w:t>
      </w:r>
    </w:p>
    <w:p w14:paraId="3AB25E9F" w14:textId="77777777" w:rsidR="00766868" w:rsidRPr="00A936FA" w:rsidRDefault="00766868" w:rsidP="00766868">
      <w:pPr>
        <w:jc w:val="both"/>
        <w:rPr>
          <w:rFonts w:ascii="Trebuchet MS" w:hAnsi="Trebuchet MS"/>
          <w:lang w:val="de-DE"/>
        </w:rPr>
      </w:pPr>
      <w:r w:rsidRPr="00A936FA">
        <w:rPr>
          <w:rFonts w:ascii="Trebuchet MS" w:hAnsi="Trebuchet MS"/>
          <w:lang w:val="de-DE"/>
        </w:rPr>
        <w:t>1x oblúkový rebrík PH 200 </w:t>
      </w:r>
    </w:p>
    <w:p w14:paraId="67E4BD32" w14:textId="77777777" w:rsidR="00766868" w:rsidRPr="00A936FA" w:rsidRDefault="00766868" w:rsidP="00766868">
      <w:pPr>
        <w:jc w:val="both"/>
        <w:rPr>
          <w:rFonts w:ascii="Trebuchet MS" w:hAnsi="Trebuchet MS"/>
          <w:lang w:val="de-DE"/>
        </w:rPr>
      </w:pPr>
      <w:r w:rsidRPr="00A936FA">
        <w:rPr>
          <w:rFonts w:ascii="Trebuchet MS" w:hAnsi="Trebuchet MS"/>
          <w:lang w:val="de-DE"/>
        </w:rPr>
        <w:t>1x bariéra z dosiek </w:t>
      </w:r>
    </w:p>
    <w:p w14:paraId="4D3B1349" w14:textId="77777777" w:rsidR="00766868" w:rsidRDefault="00766868" w:rsidP="00766868">
      <w:pPr>
        <w:jc w:val="both"/>
        <w:rPr>
          <w:rFonts w:ascii="Trebuchet MS" w:hAnsi="Trebuchet MS"/>
        </w:rPr>
      </w:pPr>
      <w:r w:rsidRPr="00A936FA">
        <w:rPr>
          <w:rFonts w:ascii="Trebuchet MS" w:hAnsi="Trebuchet MS"/>
        </w:rPr>
        <w:t>1x most (cik-cak) L=min.2,5 m </w:t>
      </w:r>
    </w:p>
    <w:p w14:paraId="6E5FB57A" w14:textId="77777777" w:rsidR="00766868" w:rsidRDefault="00766868" w:rsidP="00766868">
      <w:pPr>
        <w:jc w:val="both"/>
        <w:rPr>
          <w:rFonts w:ascii="Trebuchet MS" w:hAnsi="Trebuchet MS"/>
        </w:rPr>
      </w:pPr>
    </w:p>
    <w:p w14:paraId="68C200FB" w14:textId="77777777" w:rsidR="00766868" w:rsidRPr="00A936FA" w:rsidRDefault="00766868" w:rsidP="00766868">
      <w:pPr>
        <w:jc w:val="both"/>
        <w:rPr>
          <w:rFonts w:ascii="Trebuchet MS" w:hAnsi="Trebuchet MS"/>
          <w:b/>
        </w:rPr>
      </w:pPr>
      <w:r w:rsidRPr="00A936FA">
        <w:rPr>
          <w:rFonts w:ascii="Trebuchet MS" w:hAnsi="Trebuchet MS"/>
          <w:b/>
        </w:rPr>
        <w:t>EXTERIÉROVÉ HOJDACIE SIETE</w:t>
      </w:r>
    </w:p>
    <w:p w14:paraId="75AC7A2B" w14:textId="77777777" w:rsidR="00766868" w:rsidRDefault="00766868" w:rsidP="00766868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</w:p>
    <w:p w14:paraId="74D7AD6B" w14:textId="77777777" w:rsidR="00766868" w:rsidRDefault="00766868" w:rsidP="00766868">
      <w:pPr>
        <w:ind w:firstLine="720"/>
        <w:jc w:val="both"/>
        <w:rPr>
          <w:rFonts w:ascii="Trebuchet MS" w:hAnsi="Trebuchet MS"/>
          <w:lang w:val="sk-SK"/>
        </w:rPr>
      </w:pPr>
      <w:r w:rsidRPr="00740FA0">
        <w:rPr>
          <w:rFonts w:ascii="Trebuchet MS" w:hAnsi="Trebuchet MS"/>
          <w:lang w:val="sk-SK"/>
        </w:rPr>
        <w:t>Navrhnutých je 8ks exteriérových hojdacích sietí</w:t>
      </w:r>
      <w:r>
        <w:rPr>
          <w:rFonts w:ascii="Trebuchet MS" w:hAnsi="Trebuchet MS"/>
          <w:lang w:val="sk-SK"/>
        </w:rPr>
        <w:t xml:space="preserve">, 2 ks v bezprostrednej blízkosti nového detského ihriska, popod stromy smerom ku svahu. Ďalšie 3 ks na trávnatej ploche popod stromy  južne od bežeckého oválu a 3ks na trávnatej ploche popod stromy pri pobytovej lúke na cvičenie medzi basketbalovým a volejbalovým ihriskom. </w:t>
      </w:r>
    </w:p>
    <w:p w14:paraId="1124CDFF" w14:textId="77777777" w:rsidR="00766868" w:rsidRDefault="00766868" w:rsidP="00766868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Požiadavky na materiál: </w:t>
      </w:r>
    </w:p>
    <w:p w14:paraId="4BFF674F" w14:textId="77777777" w:rsidR="00766868" w:rsidRPr="00766868" w:rsidRDefault="00766868" w:rsidP="00766868">
      <w:pPr>
        <w:ind w:firstLine="720"/>
        <w:jc w:val="both"/>
        <w:rPr>
          <w:rFonts w:ascii="Trebuchet MS" w:hAnsi="Trebuchet MS"/>
          <w:color w:val="92D050"/>
          <w:lang w:val="sk-SK"/>
        </w:rPr>
      </w:pPr>
      <w:r>
        <w:rPr>
          <w:rFonts w:ascii="Trebuchet MS" w:hAnsi="Trebuchet MS"/>
          <w:lang w:val="sk-SK"/>
        </w:rPr>
        <w:t>Hojdacia plocha z UV-odolných PE-lán s oceľovou výstužou, s ohnutými drevenými trámami na koncoch hojdacej plochy. Upevnenie na masívnych vyfrézovaných agátových koloch. Hojdacia plocha: min.200 x 100cm, veľkosť ôk: 9 x 9 cm.</w:t>
      </w:r>
    </w:p>
    <w:p w14:paraId="202B19F8" w14:textId="77777777" w:rsidR="00766868" w:rsidRPr="00766868" w:rsidRDefault="00766868" w:rsidP="00766868">
      <w:pPr>
        <w:jc w:val="both"/>
        <w:rPr>
          <w:rFonts w:ascii="Trebuchet MS" w:hAnsi="Trebuchet MS"/>
          <w:lang w:val="sk-SK"/>
        </w:rPr>
      </w:pPr>
    </w:p>
    <w:p w14:paraId="308FF186" w14:textId="77777777" w:rsidR="00766868" w:rsidRPr="00740FA0" w:rsidRDefault="00766868" w:rsidP="00766868">
      <w:pPr>
        <w:ind w:firstLine="425"/>
        <w:jc w:val="both"/>
        <w:rPr>
          <w:rFonts w:ascii="Trebuchet MS" w:hAnsi="Trebuchet MS"/>
          <w:lang w:val="sk-SK"/>
        </w:rPr>
      </w:pPr>
      <w:r w:rsidRPr="00766868">
        <w:rPr>
          <w:rFonts w:ascii="Trebuchet MS" w:hAnsi="Trebuchet MS"/>
          <w:lang w:val="sk-SK"/>
        </w:rPr>
        <w:t>N</w:t>
      </w:r>
      <w:r w:rsidRPr="00740FA0">
        <w:rPr>
          <w:rFonts w:ascii="Trebuchet MS" w:hAnsi="Trebuchet MS"/>
          <w:lang w:val="sk-SK"/>
        </w:rPr>
        <w:t>avrhovaný hrací prvok “lanová pyramída”</w:t>
      </w:r>
      <w:r>
        <w:rPr>
          <w:rFonts w:ascii="Trebuchet MS" w:hAnsi="Trebuchet MS"/>
          <w:lang w:val="sk-SK"/>
        </w:rPr>
        <w:t xml:space="preserve"> (písm.R)</w:t>
      </w:r>
      <w:r w:rsidRPr="00740FA0">
        <w:rPr>
          <w:rFonts w:ascii="Trebuchet MS" w:hAnsi="Trebuchet MS"/>
          <w:lang w:val="sk-SK"/>
        </w:rPr>
        <w:t xml:space="preserve"> nie je súčasťou detského ihriska, pyramída bude umiestnená na trávnatú plochu južne od bežeckého oválu, medzi </w:t>
      </w:r>
      <w:r>
        <w:rPr>
          <w:rFonts w:ascii="Trebuchet MS" w:hAnsi="Trebuchet MS"/>
          <w:lang w:val="sk-SK"/>
        </w:rPr>
        <w:t>ová</w:t>
      </w:r>
      <w:r w:rsidRPr="00740FA0">
        <w:rPr>
          <w:rFonts w:ascii="Trebuchet MS" w:hAnsi="Trebuchet MS"/>
          <w:lang w:val="sk-SK"/>
        </w:rPr>
        <w:t xml:space="preserve">l a novú budovu MŠ. </w:t>
      </w:r>
    </w:p>
    <w:p w14:paraId="1D315E86" w14:textId="77777777" w:rsidR="00766868" w:rsidRPr="00351120" w:rsidRDefault="00766868" w:rsidP="00766868">
      <w:pPr>
        <w:jc w:val="both"/>
        <w:rPr>
          <w:rFonts w:ascii="Trebuchet MS" w:hAnsi="Trebuchet MS"/>
          <w:lang w:val="sk-SK"/>
        </w:rPr>
      </w:pPr>
    </w:p>
    <w:p w14:paraId="0A04010A" w14:textId="77777777" w:rsidR="00766868" w:rsidRPr="00BB77D5" w:rsidRDefault="00766868" w:rsidP="00766868">
      <w:pPr>
        <w:pStyle w:val="ListParagraph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sz w:val="24"/>
          <w:szCs w:val="24"/>
        </w:rPr>
      </w:pPr>
      <w:r w:rsidRPr="00A936FA">
        <w:rPr>
          <w:rFonts w:ascii="Trebuchet MS" w:hAnsi="Trebuchet MS"/>
          <w:b/>
          <w:sz w:val="24"/>
          <w:szCs w:val="24"/>
        </w:rPr>
        <w:t>LANOVÁ PYRAMÍDA</w:t>
      </w:r>
    </w:p>
    <w:p w14:paraId="56A8A59D" w14:textId="77777777" w:rsidR="00766868" w:rsidRPr="00D16CF4" w:rsidRDefault="00766868" w:rsidP="00766868">
      <w:pPr>
        <w:contextualSpacing/>
        <w:jc w:val="both"/>
        <w:rPr>
          <w:rFonts w:ascii="Trebuchet MS" w:hAnsi="Trebuchet MS"/>
          <w:lang w:val="sk-SK"/>
        </w:rPr>
      </w:pPr>
    </w:p>
    <w:p w14:paraId="1EE64EBB" w14:textId="77777777" w:rsidR="00766868" w:rsidRDefault="00766868" w:rsidP="00766868">
      <w:pPr>
        <w:ind w:left="425"/>
        <w:contextualSpacing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Priestorová preliezacia sieť, s</w:t>
      </w:r>
      <w:r w:rsidRPr="00D16CF4">
        <w:rPr>
          <w:rFonts w:ascii="Trebuchet MS" w:hAnsi="Trebuchet MS"/>
          <w:lang w:val="sk-SK"/>
        </w:rPr>
        <w:t>tĺpová pyramída (tzv. typ</w:t>
      </w:r>
      <w:r>
        <w:rPr>
          <w:rFonts w:ascii="Trebuchet MS" w:hAnsi="Trebuchet MS"/>
          <w:lang w:val="sk-SK"/>
        </w:rPr>
        <w:t xml:space="preserve"> „Mittelmast“)</w:t>
      </w:r>
    </w:p>
    <w:p w14:paraId="0467157C" w14:textId="77777777" w:rsidR="00766868" w:rsidRPr="00766868" w:rsidRDefault="00766868" w:rsidP="00766868">
      <w:pPr>
        <w:contextualSpacing/>
        <w:jc w:val="both"/>
        <w:rPr>
          <w:rFonts w:ascii="Trebuchet MS" w:hAnsi="Trebuchet MS"/>
          <w:lang w:val="sk-SK"/>
        </w:rPr>
      </w:pPr>
      <w:r w:rsidRPr="00D16CF4">
        <w:rPr>
          <w:rFonts w:ascii="Trebuchet MS" w:hAnsi="Trebuchet MS"/>
          <w:lang w:val="sk-SK"/>
        </w:rPr>
        <w:t>podopieraná</w:t>
      </w:r>
      <w:r>
        <w:rPr>
          <w:rFonts w:ascii="Trebuchet MS" w:hAnsi="Trebuchet MS"/>
          <w:lang w:val="sk-SK"/>
        </w:rPr>
        <w:t xml:space="preserve"> centrálnym oceľovým </w:t>
      </w:r>
      <w:r w:rsidRPr="00D16CF4">
        <w:rPr>
          <w:rFonts w:ascii="Trebuchet MS" w:hAnsi="Trebuchet MS"/>
          <w:lang w:val="sk-SK"/>
        </w:rPr>
        <w:t>stĺpom</w:t>
      </w:r>
      <w:r>
        <w:rPr>
          <w:rFonts w:ascii="Trebuchet MS" w:hAnsi="Trebuchet MS"/>
          <w:lang w:val="sk-SK"/>
        </w:rPr>
        <w:t xml:space="preserve"> v betónovom základe</w:t>
      </w:r>
      <w:r w:rsidRPr="00D16CF4">
        <w:rPr>
          <w:rFonts w:ascii="Trebuchet MS" w:hAnsi="Trebuchet MS"/>
          <w:lang w:val="sk-SK"/>
        </w:rPr>
        <w:t xml:space="preserve">. Po obvode sú hlavné laná kotvené do betónových základov. </w:t>
      </w:r>
      <w:r>
        <w:rPr>
          <w:rFonts w:ascii="Trebuchet MS" w:hAnsi="Trebuchet MS"/>
          <w:lang w:val="sk-SK"/>
        </w:rPr>
        <w:t>Sieť tvorená lanami</w:t>
      </w:r>
      <w:r w:rsidRPr="00AB4E69">
        <w:rPr>
          <w:rFonts w:ascii="Trebuchet MS" w:hAnsi="Trebuchet MS"/>
          <w:lang w:val="sk-SK"/>
        </w:rPr>
        <w:t xml:space="preserve"> s oceľovou 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 xml:space="preserve">stuhou </w:t>
      </w:r>
      <w:r>
        <w:rPr>
          <w:rFonts w:ascii="Trebuchet MS" w:hAnsi="Trebuchet MS"/>
          <w:lang w:val="sk-SK"/>
        </w:rPr>
        <w:t xml:space="preserve">(tzv.herkules lano). </w:t>
      </w:r>
    </w:p>
    <w:p w14:paraId="01AFD658" w14:textId="77777777" w:rsidR="00766868" w:rsidRPr="00766868" w:rsidRDefault="00766868" w:rsidP="00766868">
      <w:pPr>
        <w:contextualSpacing/>
        <w:jc w:val="both"/>
        <w:rPr>
          <w:rFonts w:ascii="Trebuchet MS" w:hAnsi="Trebuchet MS"/>
          <w:lang w:val="sk-SK"/>
        </w:rPr>
      </w:pPr>
    </w:p>
    <w:p w14:paraId="51BEAC75" w14:textId="77777777" w:rsidR="00766868" w:rsidRPr="00D16CF4" w:rsidRDefault="00766868" w:rsidP="00766868">
      <w:pPr>
        <w:contextualSpacing/>
        <w:jc w:val="both"/>
        <w:rPr>
          <w:rFonts w:ascii="Trebuchet MS" w:hAnsi="Trebuchet MS"/>
          <w:lang w:val="sk-SK"/>
        </w:rPr>
      </w:pPr>
      <w:r w:rsidRPr="00D16CF4">
        <w:rPr>
          <w:rFonts w:ascii="Trebuchet MS" w:hAnsi="Trebuchet MS"/>
          <w:lang w:val="sk-SK"/>
        </w:rPr>
        <w:t>Celkové rozmery: min. 5,2 x 5,2 x 3,8 m (d x š x v)</w:t>
      </w:r>
    </w:p>
    <w:p w14:paraId="1AEAF114" w14:textId="77777777" w:rsidR="00766868" w:rsidRPr="00D16CF4" w:rsidRDefault="00766868" w:rsidP="00766868">
      <w:pPr>
        <w:contextualSpacing/>
        <w:jc w:val="both"/>
        <w:rPr>
          <w:rFonts w:ascii="Trebuchet MS" w:hAnsi="Trebuchet MS"/>
          <w:lang w:val="sk-SK"/>
        </w:rPr>
      </w:pPr>
      <w:r w:rsidRPr="00D16CF4">
        <w:rPr>
          <w:rFonts w:ascii="Trebuchet MS" w:hAnsi="Trebuchet MS"/>
          <w:lang w:val="sk-SK"/>
        </w:rPr>
        <w:t>Max.výška pádu: 0,9m</w:t>
      </w:r>
    </w:p>
    <w:p w14:paraId="03E131FD" w14:textId="15A2136C" w:rsidR="001744AB" w:rsidRPr="00DA6F49" w:rsidRDefault="00766868" w:rsidP="00DA6F49">
      <w:pPr>
        <w:contextualSpacing/>
        <w:jc w:val="both"/>
        <w:rPr>
          <w:rFonts w:ascii="Trebuchet MS" w:hAnsi="Trebuchet MS"/>
          <w:lang w:val="sk-SK"/>
        </w:rPr>
      </w:pPr>
      <w:r w:rsidRPr="00D16CF4">
        <w:rPr>
          <w:rFonts w:ascii="Trebuchet MS" w:hAnsi="Trebuchet MS"/>
          <w:lang w:val="sk-SK"/>
        </w:rPr>
        <w:t xml:space="preserve">Min. potrebná plocha: 7,9 x 7,9m </w:t>
      </w:r>
      <w:bookmarkStart w:id="1" w:name="_GoBack"/>
      <w:bookmarkEnd w:id="1"/>
    </w:p>
    <w:sectPr w:rsidR="001744AB" w:rsidRPr="00DA6F49" w:rsidSect="00EB09FB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0E3CC" w14:textId="77777777" w:rsidR="00A87B90" w:rsidRDefault="00A87B90" w:rsidP="00766868">
      <w:r>
        <w:separator/>
      </w:r>
    </w:p>
  </w:endnote>
  <w:endnote w:type="continuationSeparator" w:id="0">
    <w:p w14:paraId="3DD36396" w14:textId="77777777" w:rsidR="00A87B90" w:rsidRDefault="00A87B90" w:rsidP="0076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FD52" w14:textId="77777777" w:rsidR="00766868" w:rsidRDefault="00766868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DAE773" w14:textId="77777777" w:rsidR="00766868" w:rsidRDefault="00766868" w:rsidP="0076686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AE5C3" w14:textId="77777777" w:rsidR="00766868" w:rsidRDefault="00766868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7B9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EF7BBE" w14:textId="77777777" w:rsidR="00766868" w:rsidRDefault="00766868" w:rsidP="0076686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C918B" w14:textId="77777777" w:rsidR="00A87B90" w:rsidRDefault="00A87B90" w:rsidP="00766868">
      <w:r>
        <w:separator/>
      </w:r>
    </w:p>
  </w:footnote>
  <w:footnote w:type="continuationSeparator" w:id="0">
    <w:p w14:paraId="2A4ECE43" w14:textId="77777777" w:rsidR="00A87B90" w:rsidRDefault="00A87B90" w:rsidP="00766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0449B"/>
    <w:multiLevelType w:val="hybridMultilevel"/>
    <w:tmpl w:val="AF5E1AEE"/>
    <w:lvl w:ilvl="0" w:tplc="05803C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7B"/>
    <w:multiLevelType w:val="hybridMultilevel"/>
    <w:tmpl w:val="B90A668A"/>
    <w:lvl w:ilvl="0" w:tplc="7BE8EA6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24A6F"/>
    <w:multiLevelType w:val="hybridMultilevel"/>
    <w:tmpl w:val="7E7824DA"/>
    <w:lvl w:ilvl="0" w:tplc="2C204160">
      <w:start w:val="16"/>
      <w:numFmt w:val="upperLetter"/>
      <w:lvlText w:val="%1)"/>
      <w:lvlJc w:val="left"/>
      <w:pPr>
        <w:ind w:left="785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E0CAA"/>
    <w:multiLevelType w:val="hybridMultilevel"/>
    <w:tmpl w:val="80E43F9C"/>
    <w:lvl w:ilvl="0" w:tplc="A5DEDD8A">
      <w:start w:val="18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AB"/>
    <w:rsid w:val="00041D27"/>
    <w:rsid w:val="001744AB"/>
    <w:rsid w:val="00346F34"/>
    <w:rsid w:val="003E0485"/>
    <w:rsid w:val="00766868"/>
    <w:rsid w:val="00A87B90"/>
    <w:rsid w:val="00B66A2B"/>
    <w:rsid w:val="00DA6F49"/>
    <w:rsid w:val="00EB09FB"/>
    <w:rsid w:val="00E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8C44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4AB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744AB"/>
    <w:pPr>
      <w:ind w:firstLine="708"/>
      <w:jc w:val="both"/>
    </w:pPr>
    <w:rPr>
      <w:rFonts w:ascii="Arial" w:hAnsi="Arial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rsid w:val="001744AB"/>
    <w:rPr>
      <w:rFonts w:ascii="Arial" w:hAnsi="Arial" w:cs="Times New Roman"/>
      <w:lang w:val="sk-SK" w:eastAsia="sk-SK"/>
    </w:rPr>
  </w:style>
  <w:style w:type="paragraph" w:customStyle="1" w:styleId="Zkladntext21">
    <w:name w:val="Základní text 21"/>
    <w:basedOn w:val="Normal"/>
    <w:rsid w:val="001744AB"/>
    <w:pPr>
      <w:spacing w:after="120" w:line="480" w:lineRule="auto"/>
      <w:jc w:val="both"/>
    </w:pPr>
    <w:rPr>
      <w:lang w:val="en-US" w:eastAsia="ar-SA"/>
    </w:rPr>
  </w:style>
  <w:style w:type="character" w:customStyle="1" w:styleId="slostrnky1">
    <w:name w:val="Číslo stránky1"/>
    <w:rsid w:val="001744AB"/>
  </w:style>
  <w:style w:type="paragraph" w:customStyle="1" w:styleId="Zkladntextodsazen1">
    <w:name w:val="Základní text odsazený1"/>
    <w:rsid w:val="001744AB"/>
    <w:pPr>
      <w:pBdr>
        <w:top w:val="nil"/>
        <w:left w:val="nil"/>
        <w:bottom w:val="nil"/>
        <w:right w:val="nil"/>
        <w:between w:val="nil"/>
        <w:bar w:val="nil"/>
      </w:pBdr>
      <w:suppressAutoHyphens/>
      <w:ind w:firstLine="708"/>
      <w:jc w:val="both"/>
    </w:pPr>
    <w:rPr>
      <w:rFonts w:ascii="Arial" w:eastAsia="Arial Unicode MS" w:hAnsi="Arial" w:cs="Arial Unicode MS"/>
      <w:color w:val="000000"/>
      <w:u w:color="000000"/>
      <w:bdr w:val="nil"/>
      <w:lang w:val="sk-SK" w:eastAsia="sk-SK"/>
    </w:rPr>
  </w:style>
  <w:style w:type="paragraph" w:styleId="NoSpacing">
    <w:name w:val="No Spacing"/>
    <w:aliases w:val="Obrazky"/>
    <w:link w:val="NoSpacingChar"/>
    <w:uiPriority w:val="1"/>
    <w:qFormat/>
    <w:rsid w:val="00766868"/>
    <w:rPr>
      <w:rFonts w:ascii="Calibri" w:eastAsia="Times New Roman" w:hAnsi="Calibri" w:cs="Times New Roman"/>
      <w:sz w:val="22"/>
      <w:szCs w:val="22"/>
      <w:lang w:val="en-US" w:bidi="en-US"/>
    </w:rPr>
  </w:style>
  <w:style w:type="paragraph" w:styleId="ListParagraph">
    <w:name w:val="List Paragraph"/>
    <w:uiPriority w:val="34"/>
    <w:qFormat/>
    <w:rsid w:val="0076686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 Narrow" w:eastAsia="Arial Unicode MS" w:hAnsi="Arial Narrow" w:cs="Arial Unicode MS"/>
      <w:color w:val="000000"/>
      <w:sz w:val="20"/>
      <w:szCs w:val="20"/>
      <w:u w:color="000000"/>
      <w:bdr w:val="nil"/>
      <w:lang w:val="sk-SK" w:eastAsia="sk-SK"/>
    </w:rPr>
  </w:style>
  <w:style w:type="character" w:customStyle="1" w:styleId="NoSpacingChar">
    <w:name w:val="No Spacing Char"/>
    <w:aliases w:val="Obrazky Char"/>
    <w:link w:val="NoSpacing"/>
    <w:uiPriority w:val="1"/>
    <w:rsid w:val="00766868"/>
    <w:rPr>
      <w:rFonts w:ascii="Calibri" w:eastAsia="Times New Roman" w:hAnsi="Calibri" w:cs="Times New Roman"/>
      <w:sz w:val="22"/>
      <w:szCs w:val="22"/>
      <w:lang w:val="en-US" w:bidi="en-US"/>
    </w:rPr>
  </w:style>
  <w:style w:type="table" w:styleId="TableGrid">
    <w:name w:val="Table Grid"/>
    <w:basedOn w:val="TableNormal"/>
    <w:uiPriority w:val="39"/>
    <w:rsid w:val="00766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668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868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766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924</Words>
  <Characters>5268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Kucirkova</dc:creator>
  <cp:keywords/>
  <dc:description/>
  <cp:lastModifiedBy>Ivana Kucirkova</cp:lastModifiedBy>
  <cp:revision>3</cp:revision>
  <dcterms:created xsi:type="dcterms:W3CDTF">2019-12-10T22:52:00Z</dcterms:created>
  <dcterms:modified xsi:type="dcterms:W3CDTF">2020-01-08T18:04:00Z</dcterms:modified>
</cp:coreProperties>
</file>