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023" w:rsidRPr="00230934" w:rsidRDefault="00BB6023" w:rsidP="00BB6023">
      <w:pPr>
        <w:pStyle w:val="Style8"/>
        <w:keepNext/>
        <w:keepLines/>
        <w:shd w:val="clear" w:color="auto" w:fill="auto"/>
        <w:spacing w:line="240" w:lineRule="auto"/>
        <w:ind w:right="80"/>
        <w:rPr>
          <w:rStyle w:val="CharStyle9"/>
          <w:rFonts w:asciiTheme="minorHAnsi" w:hAnsiTheme="minorHAnsi" w:cstheme="minorHAnsi"/>
          <w:b/>
          <w:bCs/>
          <w:color w:val="000000"/>
          <w:sz w:val="24"/>
          <w:szCs w:val="24"/>
        </w:rPr>
      </w:pPr>
      <w:bookmarkStart w:id="0" w:name="bookmark0"/>
      <w:r w:rsidRPr="00230934">
        <w:rPr>
          <w:rStyle w:val="CharStyle9"/>
          <w:rFonts w:asciiTheme="minorHAnsi" w:hAnsiTheme="minorHAnsi" w:cstheme="minorHAnsi"/>
          <w:b/>
          <w:color w:val="000000"/>
          <w:sz w:val="24"/>
          <w:szCs w:val="24"/>
        </w:rPr>
        <w:t xml:space="preserve">Zmluva </w:t>
      </w:r>
      <w:bookmarkEnd w:id="0"/>
      <w:r w:rsidRPr="00230934">
        <w:rPr>
          <w:rStyle w:val="CharStyle9"/>
          <w:rFonts w:asciiTheme="minorHAnsi" w:hAnsiTheme="minorHAnsi" w:cstheme="minorHAnsi"/>
          <w:b/>
          <w:color w:val="000000"/>
          <w:sz w:val="24"/>
          <w:szCs w:val="24"/>
        </w:rPr>
        <w:t>o dielo</w:t>
      </w:r>
    </w:p>
    <w:p w:rsidR="00BB6023" w:rsidRPr="00F12FA1" w:rsidRDefault="00BB6023" w:rsidP="00BB6023">
      <w:pPr>
        <w:pStyle w:val="Style8"/>
        <w:keepNext/>
        <w:keepLines/>
        <w:shd w:val="clear" w:color="auto" w:fill="auto"/>
        <w:spacing w:line="240" w:lineRule="auto"/>
        <w:ind w:right="80"/>
        <w:rPr>
          <w:rFonts w:asciiTheme="minorHAnsi" w:hAnsiTheme="minorHAnsi" w:cstheme="minorHAnsi"/>
          <w:sz w:val="22"/>
          <w:szCs w:val="22"/>
        </w:rPr>
      </w:pPr>
    </w:p>
    <w:p w:rsidR="00BB6023" w:rsidRPr="00F12FA1" w:rsidRDefault="00BB6023" w:rsidP="00BB6023">
      <w:pPr>
        <w:pStyle w:val="Style2"/>
        <w:shd w:val="clear" w:color="auto" w:fill="auto"/>
        <w:spacing w:before="0" w:after="120" w:line="240" w:lineRule="auto"/>
        <w:ind w:right="79" w:firstLine="0"/>
        <w:rPr>
          <w:rStyle w:val="CharStyle10"/>
          <w:rFonts w:asciiTheme="minorHAnsi" w:hAnsiTheme="minorHAnsi" w:cstheme="minorHAnsi"/>
          <w:color w:val="000000"/>
          <w:sz w:val="22"/>
          <w:szCs w:val="22"/>
        </w:rPr>
      </w:pPr>
      <w:r w:rsidRPr="00F12FA1">
        <w:rPr>
          <w:rStyle w:val="CharStyle10"/>
          <w:rFonts w:asciiTheme="minorHAnsi" w:hAnsiTheme="minorHAnsi" w:cstheme="minorHAnsi"/>
          <w:color w:val="000000"/>
          <w:sz w:val="22"/>
          <w:szCs w:val="22"/>
        </w:rPr>
        <w:t xml:space="preserve">podľa § 536 a nasl. zákona č. 513/1991 Zb. Obchodný zákonník v znení neskorších predpisov </w:t>
      </w:r>
      <w:r w:rsidRPr="00F12FA1">
        <w:rPr>
          <w:rFonts w:asciiTheme="minorHAnsi" w:hAnsiTheme="minorHAnsi" w:cstheme="minorHAnsi"/>
          <w:bCs/>
          <w:sz w:val="22"/>
          <w:szCs w:val="22"/>
        </w:rPr>
        <w:t>a v súlade so zákonom č. 343/2015 Z. z. o verejnom obstarávaní a o zmene a doplnení niektorých zákonov v znení neskorších predpisov</w:t>
      </w:r>
    </w:p>
    <w:p w:rsidR="00BB6023" w:rsidRPr="00F12FA1" w:rsidRDefault="00BB6023" w:rsidP="00BB6023">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000000"/>
          <w:sz w:val="22"/>
          <w:szCs w:val="22"/>
        </w:rPr>
      </w:pPr>
      <w:r w:rsidRPr="00F12FA1">
        <w:rPr>
          <w:rStyle w:val="CharStyle10"/>
          <w:rFonts w:asciiTheme="minorHAnsi" w:hAnsiTheme="minorHAnsi" w:cstheme="minorHAnsi"/>
          <w:color w:val="000000"/>
          <w:sz w:val="22"/>
          <w:szCs w:val="22"/>
        </w:rPr>
        <w:t>číslo objednávateľa:</w:t>
      </w:r>
      <w:r w:rsidRPr="00F12FA1">
        <w:rPr>
          <w:rStyle w:val="CharStyle10"/>
          <w:rFonts w:asciiTheme="minorHAnsi" w:hAnsiTheme="minorHAnsi" w:cstheme="minorHAnsi"/>
          <w:color w:val="000000"/>
          <w:sz w:val="22"/>
          <w:szCs w:val="22"/>
        </w:rPr>
        <w:tab/>
        <w:t>BBRSC/             /2021</w:t>
      </w:r>
      <w:r w:rsidRPr="00F12FA1">
        <w:rPr>
          <w:rStyle w:val="CharStyle10"/>
          <w:rFonts w:asciiTheme="minorHAnsi" w:hAnsiTheme="minorHAnsi" w:cstheme="minorHAnsi"/>
          <w:color w:val="000000"/>
          <w:sz w:val="22"/>
          <w:szCs w:val="22"/>
        </w:rPr>
        <w:tab/>
      </w:r>
      <w:r w:rsidRPr="00F12FA1">
        <w:rPr>
          <w:rStyle w:val="CharStyle10"/>
          <w:rFonts w:asciiTheme="minorHAnsi" w:hAnsiTheme="minorHAnsi" w:cstheme="minorHAnsi"/>
          <w:color w:val="000000"/>
          <w:sz w:val="22"/>
          <w:szCs w:val="22"/>
        </w:rPr>
        <w:tab/>
      </w:r>
      <w:r w:rsidRPr="00F12FA1">
        <w:rPr>
          <w:rStyle w:val="CharStyle10"/>
          <w:rFonts w:asciiTheme="minorHAnsi" w:hAnsiTheme="minorHAnsi" w:cstheme="minorHAnsi"/>
          <w:color w:val="000000"/>
          <w:sz w:val="22"/>
          <w:szCs w:val="22"/>
        </w:rPr>
        <w:tab/>
        <w:t>číslo zhotoviteľa:</w:t>
      </w:r>
    </w:p>
    <w:p w:rsidR="00BB6023" w:rsidRPr="00F12FA1" w:rsidRDefault="00BB6023" w:rsidP="00BB6023">
      <w:pPr>
        <w:pStyle w:val="Bezriadkovania"/>
        <w:rPr>
          <w:rStyle w:val="CharStyle10"/>
          <w:rFonts w:asciiTheme="minorHAnsi" w:hAnsiTheme="minorHAnsi" w:cstheme="minorHAnsi"/>
          <w:b/>
          <w:sz w:val="22"/>
          <w:szCs w:val="22"/>
        </w:rPr>
      </w:pPr>
    </w:p>
    <w:p w:rsidR="00BB6023" w:rsidRPr="00F12FA1" w:rsidRDefault="00BB6023" w:rsidP="00BB6023">
      <w:pPr>
        <w:pStyle w:val="Bezriadkovania"/>
        <w:jc w:val="center"/>
        <w:rPr>
          <w:rFonts w:asciiTheme="minorHAnsi" w:hAnsiTheme="minorHAnsi" w:cstheme="minorHAnsi"/>
          <w:b/>
          <w:noProof/>
          <w:sz w:val="22"/>
          <w:szCs w:val="22"/>
          <w:highlight w:val="lightGray"/>
        </w:rPr>
      </w:pPr>
      <w:r w:rsidRPr="00F12FA1">
        <w:rPr>
          <w:rFonts w:asciiTheme="minorHAnsi" w:hAnsiTheme="minorHAnsi" w:cstheme="minorHAnsi"/>
          <w:b/>
          <w:sz w:val="22"/>
          <w:szCs w:val="22"/>
          <w:highlight w:val="lightGray"/>
        </w:rPr>
        <w:t>„Generálne opravy kabín, motorov a nadstavieb TURBO 5000 vrátane opráv podvozkov“</w:t>
      </w:r>
      <w:r w:rsidRPr="00F12FA1">
        <w:rPr>
          <w:rFonts w:asciiTheme="minorHAnsi" w:hAnsiTheme="minorHAnsi" w:cstheme="minorHAnsi"/>
          <w:b/>
          <w:noProof/>
          <w:sz w:val="22"/>
          <w:szCs w:val="22"/>
          <w:highlight w:val="lightGray"/>
        </w:rPr>
        <w:t xml:space="preserve"> </w:t>
      </w:r>
    </w:p>
    <w:p w:rsidR="00BB6023" w:rsidRPr="00F12FA1" w:rsidRDefault="00BB6023" w:rsidP="00BB6023">
      <w:pPr>
        <w:pStyle w:val="Bezriadkovania"/>
        <w:jc w:val="center"/>
        <w:rPr>
          <w:rFonts w:asciiTheme="minorHAnsi" w:hAnsiTheme="minorHAnsi" w:cstheme="minorHAnsi"/>
          <w:b/>
          <w:sz w:val="22"/>
          <w:szCs w:val="22"/>
          <w:highlight w:val="lightGray"/>
        </w:rPr>
      </w:pPr>
      <w:r w:rsidRPr="00F12FA1">
        <w:rPr>
          <w:rFonts w:asciiTheme="minorHAnsi" w:hAnsiTheme="minorHAnsi" w:cstheme="minorHAnsi"/>
          <w:b/>
          <w:i/>
          <w:sz w:val="22"/>
          <w:szCs w:val="22"/>
          <w:highlight w:val="lightGray"/>
        </w:rPr>
        <w:t xml:space="preserve">pre časť predmetu zákazky č. </w:t>
      </w:r>
      <w:r w:rsidR="00235374" w:rsidRPr="00F12FA1">
        <w:rPr>
          <w:rFonts w:asciiTheme="minorHAnsi" w:hAnsiTheme="minorHAnsi" w:cstheme="minorHAnsi"/>
          <w:b/>
          <w:i/>
          <w:sz w:val="22"/>
          <w:szCs w:val="22"/>
          <w:highlight w:val="lightGray"/>
        </w:rPr>
        <w:t>2</w:t>
      </w:r>
    </w:p>
    <w:p w:rsidR="00BB6023" w:rsidRPr="00F12FA1" w:rsidRDefault="00BB6023" w:rsidP="00BB6023">
      <w:pPr>
        <w:pStyle w:val="Bezriadkovania"/>
        <w:jc w:val="center"/>
        <w:rPr>
          <w:rFonts w:asciiTheme="minorHAnsi" w:hAnsiTheme="minorHAnsi" w:cstheme="minorHAnsi"/>
          <w:b/>
          <w:sz w:val="22"/>
          <w:szCs w:val="22"/>
          <w:highlight w:val="lightGray"/>
        </w:rPr>
      </w:pPr>
      <w:r w:rsidRPr="00F12FA1">
        <w:rPr>
          <w:rFonts w:asciiTheme="minorHAnsi" w:hAnsiTheme="minorHAnsi" w:cstheme="minorHAnsi"/>
          <w:b/>
          <w:noProof/>
          <w:sz w:val="22"/>
          <w:szCs w:val="22"/>
          <w:highlight w:val="lightGray"/>
        </w:rPr>
        <w:t xml:space="preserve">vykonanie </w:t>
      </w:r>
      <w:r w:rsidRPr="00F12FA1">
        <w:rPr>
          <w:rFonts w:asciiTheme="minorHAnsi" w:hAnsiTheme="minorHAnsi" w:cstheme="minorHAnsi"/>
          <w:b/>
          <w:sz w:val="22"/>
          <w:szCs w:val="22"/>
          <w:highlight w:val="lightGray"/>
        </w:rPr>
        <w:t>generálnej opravy kabín</w:t>
      </w:r>
      <w:r w:rsidR="00C573DF" w:rsidRPr="00F12FA1">
        <w:rPr>
          <w:rFonts w:asciiTheme="minorHAnsi" w:hAnsiTheme="minorHAnsi" w:cstheme="minorHAnsi"/>
          <w:b/>
          <w:sz w:val="22"/>
          <w:szCs w:val="22"/>
          <w:highlight w:val="lightGray"/>
        </w:rPr>
        <w:t xml:space="preserve">y a motora </w:t>
      </w:r>
      <w:r w:rsidRPr="00F12FA1">
        <w:rPr>
          <w:rFonts w:asciiTheme="minorHAnsi" w:hAnsiTheme="minorHAnsi" w:cstheme="minorHAnsi"/>
          <w:b/>
          <w:sz w:val="22"/>
          <w:szCs w:val="22"/>
          <w:highlight w:val="lightGray"/>
        </w:rPr>
        <w:t xml:space="preserve"> TATRA T815 EURO II v počte </w:t>
      </w:r>
      <w:r w:rsidR="00C573DF" w:rsidRPr="00F12FA1">
        <w:rPr>
          <w:rFonts w:asciiTheme="minorHAnsi" w:hAnsiTheme="minorHAnsi" w:cstheme="minorHAnsi"/>
          <w:b/>
          <w:sz w:val="22"/>
          <w:szCs w:val="22"/>
          <w:highlight w:val="lightGray"/>
        </w:rPr>
        <w:t>2</w:t>
      </w:r>
      <w:r w:rsidRPr="00F12FA1">
        <w:rPr>
          <w:rFonts w:asciiTheme="minorHAnsi" w:hAnsiTheme="minorHAnsi" w:cstheme="minorHAnsi"/>
          <w:b/>
          <w:sz w:val="22"/>
          <w:szCs w:val="22"/>
          <w:highlight w:val="lightGray"/>
        </w:rPr>
        <w:t xml:space="preserve"> ks </w:t>
      </w:r>
    </w:p>
    <w:p w:rsidR="00BB6023" w:rsidRPr="00F12FA1" w:rsidRDefault="00BB6023" w:rsidP="00BB6023">
      <w:pPr>
        <w:pStyle w:val="Bezriadkovania"/>
        <w:jc w:val="center"/>
        <w:rPr>
          <w:rStyle w:val="CharStyle13"/>
          <w:rFonts w:asciiTheme="minorHAnsi" w:hAnsiTheme="minorHAnsi" w:cstheme="minorHAnsi"/>
          <w:bCs w:val="0"/>
          <w:sz w:val="22"/>
          <w:szCs w:val="22"/>
          <w:highlight w:val="lightGray"/>
        </w:rPr>
      </w:pPr>
      <w:r w:rsidRPr="00F12FA1">
        <w:rPr>
          <w:rStyle w:val="CharStyle13"/>
          <w:rFonts w:asciiTheme="minorHAnsi" w:hAnsiTheme="minorHAnsi" w:cstheme="minorHAnsi"/>
          <w:sz w:val="22"/>
          <w:szCs w:val="22"/>
          <w:highlight w:val="lightGray"/>
        </w:rPr>
        <w:t>( ďalej iba „Zmluva“ )</w:t>
      </w:r>
    </w:p>
    <w:p w:rsidR="00BB6023" w:rsidRPr="00F12FA1" w:rsidRDefault="00BB6023" w:rsidP="00BB6023">
      <w:pPr>
        <w:pStyle w:val="Bezriadkovania"/>
        <w:rPr>
          <w:rStyle w:val="CharStyle10"/>
          <w:rFonts w:asciiTheme="minorHAnsi" w:hAnsiTheme="minorHAnsi" w:cstheme="minorHAnsi"/>
          <w:sz w:val="22"/>
          <w:szCs w:val="22"/>
        </w:rPr>
      </w:pPr>
    </w:p>
    <w:p w:rsidR="00BB6023" w:rsidRPr="00F12FA1" w:rsidRDefault="00BB6023" w:rsidP="00BB6023">
      <w:pPr>
        <w:pStyle w:val="Bezriadkovania"/>
        <w:jc w:val="center"/>
        <w:rPr>
          <w:rStyle w:val="CharStyle13"/>
          <w:rFonts w:asciiTheme="minorHAnsi" w:hAnsiTheme="minorHAnsi" w:cstheme="minorHAnsi"/>
          <w:b w:val="0"/>
          <w:bCs w:val="0"/>
          <w:sz w:val="22"/>
          <w:szCs w:val="22"/>
        </w:rPr>
      </w:pPr>
      <w:r w:rsidRPr="00F12FA1">
        <w:rPr>
          <w:rStyle w:val="CharStyle10"/>
          <w:rFonts w:asciiTheme="minorHAnsi" w:hAnsiTheme="minorHAnsi" w:cstheme="minorHAnsi"/>
          <w:sz w:val="22"/>
          <w:szCs w:val="22"/>
        </w:rPr>
        <w:t>uzatvorená</w:t>
      </w:r>
      <w:r w:rsidRPr="00F12FA1">
        <w:rPr>
          <w:rStyle w:val="CharStyle13"/>
          <w:rFonts w:asciiTheme="minorHAnsi" w:hAnsiTheme="minorHAnsi" w:cstheme="minorHAnsi"/>
          <w:sz w:val="22"/>
          <w:szCs w:val="22"/>
        </w:rPr>
        <w:t xml:space="preserve"> medzi týmito zmluvnými stranami:</w:t>
      </w:r>
    </w:p>
    <w:p w:rsidR="00BB6023" w:rsidRPr="00F12FA1" w:rsidRDefault="00BB6023" w:rsidP="00BB6023">
      <w:pPr>
        <w:rPr>
          <w:rStyle w:val="CharStyle13"/>
          <w:rFonts w:asciiTheme="minorHAnsi" w:hAnsiTheme="minorHAnsi" w:cstheme="minorHAnsi"/>
          <w:b w:val="0"/>
          <w:bCs w:val="0"/>
          <w:sz w:val="22"/>
          <w:szCs w:val="22"/>
        </w:rPr>
      </w:pPr>
    </w:p>
    <w:p w:rsidR="00BB6023" w:rsidRPr="00F12FA1" w:rsidRDefault="00BB6023" w:rsidP="00BB6023">
      <w:pPr>
        <w:rPr>
          <w:rFonts w:asciiTheme="minorHAnsi" w:hAnsiTheme="minorHAnsi" w:cstheme="minorHAnsi"/>
          <w:b/>
          <w:iCs/>
          <w:sz w:val="22"/>
          <w:szCs w:val="22"/>
          <w:lang w:eastAsia="cs-CZ"/>
        </w:rPr>
      </w:pPr>
      <w:r w:rsidRPr="00F12FA1">
        <w:rPr>
          <w:rFonts w:asciiTheme="minorHAnsi" w:hAnsiTheme="minorHAnsi" w:cstheme="minorHAnsi"/>
          <w:b/>
          <w:sz w:val="22"/>
          <w:szCs w:val="22"/>
        </w:rPr>
        <w:t>Objednávateľ:</w:t>
      </w:r>
      <w:r w:rsidRPr="00F12FA1">
        <w:rPr>
          <w:rFonts w:asciiTheme="minorHAnsi" w:hAnsiTheme="minorHAnsi" w:cstheme="minorHAnsi"/>
          <w:b/>
          <w:iCs/>
          <w:sz w:val="22"/>
          <w:szCs w:val="22"/>
          <w:lang w:eastAsia="cs-CZ"/>
        </w:rPr>
        <w:tab/>
      </w:r>
      <w:r w:rsidRPr="00F12FA1">
        <w:rPr>
          <w:rFonts w:asciiTheme="minorHAnsi" w:hAnsiTheme="minorHAnsi" w:cstheme="minorHAnsi"/>
          <w:b/>
          <w:iCs/>
          <w:sz w:val="22"/>
          <w:szCs w:val="22"/>
          <w:lang w:eastAsia="cs-CZ"/>
        </w:rPr>
        <w:tab/>
      </w:r>
      <w:r w:rsidRPr="00F12FA1">
        <w:rPr>
          <w:rFonts w:asciiTheme="minorHAnsi" w:hAnsiTheme="minorHAnsi" w:cstheme="minorHAnsi"/>
          <w:b/>
          <w:iCs/>
          <w:sz w:val="22"/>
          <w:szCs w:val="22"/>
          <w:lang w:eastAsia="cs-CZ"/>
        </w:rPr>
        <w:tab/>
        <w:t>Banskobystrická regionálna správa ciest, a. s.</w:t>
      </w:r>
    </w:p>
    <w:p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lang w:eastAsia="cs-CZ"/>
        </w:rPr>
        <w:t xml:space="preserve">     </w:t>
      </w:r>
      <w:r w:rsidRPr="00F12FA1">
        <w:rPr>
          <w:rFonts w:asciiTheme="minorHAnsi" w:hAnsiTheme="minorHAnsi" w:cstheme="minorHAnsi"/>
          <w:sz w:val="22"/>
          <w:szCs w:val="22"/>
        </w:rPr>
        <w:t>Sídlo:</w:t>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t>Majerská cesta 94, 974 96 Banská Bystrica</w:t>
      </w:r>
    </w:p>
    <w:p w:rsidR="00BB6023" w:rsidRPr="00F12FA1" w:rsidRDefault="00BB6023" w:rsidP="00BB6023">
      <w:pPr>
        <w:ind w:left="2832" w:hanging="2831"/>
        <w:rPr>
          <w:rFonts w:asciiTheme="minorHAnsi" w:hAnsiTheme="minorHAnsi" w:cstheme="minorHAnsi"/>
          <w:sz w:val="22"/>
          <w:szCs w:val="22"/>
        </w:rPr>
      </w:pPr>
      <w:r w:rsidRPr="00F12FA1">
        <w:rPr>
          <w:rFonts w:asciiTheme="minorHAnsi" w:hAnsiTheme="minorHAnsi" w:cstheme="minorHAnsi"/>
          <w:sz w:val="22"/>
          <w:szCs w:val="22"/>
        </w:rPr>
        <w:t>Právna forma:</w:t>
      </w:r>
      <w:r w:rsidRPr="00F12FA1">
        <w:rPr>
          <w:rFonts w:asciiTheme="minorHAnsi" w:hAnsiTheme="minorHAnsi" w:cstheme="minorHAnsi"/>
          <w:sz w:val="22"/>
          <w:szCs w:val="22"/>
        </w:rPr>
        <w:tab/>
        <w:t>Akciová spoločnosť, zapísaná v Obchodnom registri Okresného súdu Banská Bystrica, Oddiel: Sa, Vložka č.: 909/S</w:t>
      </w:r>
    </w:p>
    <w:p w:rsidR="00BB6023" w:rsidRPr="00F12FA1" w:rsidRDefault="00BB6023" w:rsidP="00BB6023">
      <w:pPr>
        <w:ind w:left="720" w:hanging="720"/>
        <w:rPr>
          <w:rFonts w:asciiTheme="minorHAnsi" w:hAnsiTheme="minorHAnsi" w:cstheme="minorHAnsi"/>
          <w:sz w:val="22"/>
          <w:szCs w:val="22"/>
        </w:rPr>
      </w:pPr>
      <w:r w:rsidRPr="00F12FA1">
        <w:rPr>
          <w:rFonts w:asciiTheme="minorHAnsi" w:hAnsiTheme="minorHAnsi" w:cstheme="minorHAnsi"/>
          <w:sz w:val="22"/>
          <w:szCs w:val="22"/>
        </w:rPr>
        <w:t>Štatutárny orgán:</w:t>
      </w:r>
      <w:r w:rsidRPr="00F12FA1">
        <w:rPr>
          <w:rFonts w:asciiTheme="minorHAnsi" w:hAnsiTheme="minorHAnsi" w:cstheme="minorHAnsi"/>
          <w:sz w:val="22"/>
          <w:szCs w:val="22"/>
        </w:rPr>
        <w:tab/>
      </w:r>
      <w:r w:rsidRPr="00F12FA1">
        <w:rPr>
          <w:rFonts w:asciiTheme="minorHAnsi" w:hAnsiTheme="minorHAnsi" w:cstheme="minorHAnsi"/>
          <w:sz w:val="22"/>
          <w:szCs w:val="22"/>
        </w:rPr>
        <w:tab/>
        <w:t>Mgr. Ján Havran, predseda predstavenstva</w:t>
      </w:r>
    </w:p>
    <w:p w:rsidR="00BB6023" w:rsidRPr="00F12FA1" w:rsidRDefault="00BB6023" w:rsidP="00BB6023">
      <w:pPr>
        <w:ind w:left="720" w:hanging="720"/>
        <w:rPr>
          <w:rFonts w:asciiTheme="minorHAnsi" w:hAnsiTheme="minorHAnsi" w:cstheme="minorHAnsi"/>
          <w:sz w:val="22"/>
          <w:szCs w:val="22"/>
        </w:rPr>
      </w:pPr>
      <w:r w:rsidRPr="00F12FA1">
        <w:rPr>
          <w:rFonts w:asciiTheme="minorHAnsi" w:hAnsiTheme="minorHAnsi" w:cstheme="minorHAnsi"/>
          <w:sz w:val="22"/>
          <w:szCs w:val="22"/>
        </w:rPr>
        <w:t xml:space="preserve">                                                    </w:t>
      </w:r>
      <w:r w:rsidRPr="00F12FA1">
        <w:rPr>
          <w:rFonts w:asciiTheme="minorHAnsi" w:hAnsiTheme="minorHAnsi" w:cstheme="minorHAnsi"/>
          <w:sz w:val="22"/>
          <w:szCs w:val="22"/>
        </w:rPr>
        <w:tab/>
        <w:t>Mgr. Nikoleta Oktavcová, podpredseda predstavenstva</w:t>
      </w:r>
    </w:p>
    <w:p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Osoba oprávnená jednať</w:t>
      </w:r>
    </w:p>
    <w:p w:rsidR="00BB6023" w:rsidRPr="00F12FA1" w:rsidRDefault="00BB6023" w:rsidP="00BB6023">
      <w:pPr>
        <w:ind w:left="720" w:hanging="720"/>
        <w:rPr>
          <w:rFonts w:asciiTheme="minorHAnsi" w:hAnsiTheme="minorHAnsi" w:cstheme="minorHAnsi"/>
          <w:sz w:val="22"/>
          <w:szCs w:val="22"/>
        </w:rPr>
      </w:pPr>
      <w:r w:rsidRPr="00F12FA1">
        <w:rPr>
          <w:rFonts w:asciiTheme="minorHAnsi" w:hAnsiTheme="minorHAnsi" w:cstheme="minorHAnsi"/>
          <w:sz w:val="22"/>
          <w:szCs w:val="22"/>
        </w:rPr>
        <w:t>v zmluvných veciach:</w:t>
      </w:r>
      <w:r w:rsidRPr="00F12FA1">
        <w:rPr>
          <w:rFonts w:asciiTheme="minorHAnsi" w:hAnsiTheme="minorHAnsi" w:cstheme="minorHAnsi"/>
          <w:sz w:val="22"/>
          <w:szCs w:val="22"/>
        </w:rPr>
        <w:tab/>
      </w:r>
      <w:r w:rsidRPr="00F12FA1">
        <w:rPr>
          <w:rFonts w:asciiTheme="minorHAnsi" w:hAnsiTheme="minorHAnsi" w:cstheme="minorHAnsi"/>
          <w:sz w:val="22"/>
          <w:szCs w:val="22"/>
        </w:rPr>
        <w:tab/>
        <w:t>Mgr. Ján Havran, predseda predstavenstva</w:t>
      </w:r>
    </w:p>
    <w:p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 xml:space="preserve">Osoby oprávnené jednať </w:t>
      </w:r>
    </w:p>
    <w:p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v realizačných veciach:</w:t>
      </w:r>
      <w:r w:rsidRPr="00F12FA1">
        <w:rPr>
          <w:rFonts w:asciiTheme="minorHAnsi" w:hAnsiTheme="minorHAnsi" w:cstheme="minorHAnsi"/>
          <w:sz w:val="22"/>
          <w:szCs w:val="22"/>
        </w:rPr>
        <w:tab/>
      </w:r>
      <w:r w:rsidRPr="00F12FA1">
        <w:rPr>
          <w:rFonts w:asciiTheme="minorHAnsi" w:hAnsiTheme="minorHAnsi" w:cstheme="minorHAnsi"/>
          <w:sz w:val="22"/>
          <w:szCs w:val="22"/>
        </w:rPr>
        <w:tab/>
        <w:t xml:space="preserve">Ján Lehotský, vedúci dopravy </w:t>
      </w:r>
    </w:p>
    <w:p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IČO:</w:t>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t>36 836 567</w:t>
      </w:r>
    </w:p>
    <w:p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DIČ:</w:t>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t>2022451189</w:t>
      </w:r>
    </w:p>
    <w:p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IČ DPH:</w:t>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t>SK2022451189</w:t>
      </w:r>
    </w:p>
    <w:p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Bankové spojenie:</w:t>
      </w:r>
      <w:r w:rsidRPr="00F12FA1">
        <w:rPr>
          <w:rFonts w:asciiTheme="minorHAnsi" w:hAnsiTheme="minorHAnsi" w:cstheme="minorHAnsi"/>
          <w:sz w:val="22"/>
          <w:szCs w:val="22"/>
        </w:rPr>
        <w:tab/>
      </w:r>
      <w:r w:rsidRPr="00F12FA1">
        <w:rPr>
          <w:rFonts w:asciiTheme="minorHAnsi" w:hAnsiTheme="minorHAnsi" w:cstheme="minorHAnsi"/>
          <w:sz w:val="22"/>
          <w:szCs w:val="22"/>
        </w:rPr>
        <w:tab/>
        <w:t>VÚB, a. s. pobočka Banská Bystrica</w:t>
      </w:r>
    </w:p>
    <w:p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IBAN:</w:t>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t>SK82 0200 0000 0021 8394 4256</w:t>
      </w:r>
    </w:p>
    <w:p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Telefón/ fax:</w:t>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t>+421 48 47 27 351</w:t>
      </w:r>
    </w:p>
    <w:p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E-mail:</w:t>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r>
      <w:hyperlink r:id="rId7" w:history="1">
        <w:r w:rsidRPr="00F12FA1">
          <w:rPr>
            <w:rStyle w:val="Hypertextovprepojenie"/>
            <w:rFonts w:asciiTheme="minorHAnsi" w:hAnsiTheme="minorHAnsi" w:cstheme="minorHAnsi"/>
            <w:sz w:val="22"/>
            <w:szCs w:val="22"/>
          </w:rPr>
          <w:t>sekretariat@bbrsc.sk</w:t>
        </w:r>
      </w:hyperlink>
      <w:r w:rsidRPr="00F12FA1">
        <w:rPr>
          <w:rFonts w:asciiTheme="minorHAnsi" w:hAnsiTheme="minorHAnsi" w:cstheme="minorHAnsi"/>
          <w:sz w:val="22"/>
          <w:szCs w:val="22"/>
        </w:rPr>
        <w:t xml:space="preserve">, </w:t>
      </w:r>
      <w:hyperlink r:id="rId8" w:history="1">
        <w:r w:rsidRPr="00F12FA1">
          <w:rPr>
            <w:rStyle w:val="Hypertextovprepojenie"/>
            <w:rFonts w:asciiTheme="minorHAnsi" w:hAnsiTheme="minorHAnsi" w:cstheme="minorHAnsi"/>
            <w:sz w:val="22"/>
            <w:szCs w:val="22"/>
          </w:rPr>
          <w:t>jan.lehotsky@bbrsc.sk</w:t>
        </w:r>
      </w:hyperlink>
      <w:r w:rsidRPr="00F12FA1">
        <w:rPr>
          <w:rFonts w:asciiTheme="minorHAnsi" w:hAnsiTheme="minorHAnsi" w:cstheme="minorHAnsi"/>
          <w:sz w:val="22"/>
          <w:szCs w:val="22"/>
        </w:rPr>
        <w:t xml:space="preserve"> </w:t>
      </w:r>
    </w:p>
    <w:p w:rsidR="00BB6023" w:rsidRPr="00F12FA1" w:rsidRDefault="00BB6023" w:rsidP="00BB6023">
      <w:pPr>
        <w:tabs>
          <w:tab w:val="left" w:pos="284"/>
        </w:tabs>
        <w:rPr>
          <w:rFonts w:asciiTheme="minorHAnsi" w:hAnsiTheme="minorHAnsi" w:cstheme="minorHAnsi"/>
          <w:sz w:val="22"/>
          <w:szCs w:val="22"/>
        </w:rPr>
      </w:pPr>
      <w:r w:rsidRPr="00F12FA1">
        <w:rPr>
          <w:rFonts w:asciiTheme="minorHAnsi" w:hAnsiTheme="minorHAnsi" w:cstheme="minorHAnsi"/>
          <w:sz w:val="22"/>
          <w:szCs w:val="22"/>
        </w:rPr>
        <w:t>(ďalej iba „</w:t>
      </w:r>
      <w:r w:rsidRPr="00F12FA1">
        <w:rPr>
          <w:rFonts w:asciiTheme="minorHAnsi" w:hAnsiTheme="minorHAnsi" w:cstheme="minorHAnsi"/>
          <w:b/>
          <w:sz w:val="22"/>
          <w:szCs w:val="22"/>
        </w:rPr>
        <w:t>objednávateľ</w:t>
      </w:r>
      <w:r w:rsidRPr="00F12FA1">
        <w:rPr>
          <w:rFonts w:asciiTheme="minorHAnsi" w:hAnsiTheme="minorHAnsi" w:cstheme="minorHAnsi"/>
          <w:sz w:val="22"/>
          <w:szCs w:val="22"/>
        </w:rPr>
        <w:t xml:space="preserve">“ a  v príslušnom gramatickom tvare) </w:t>
      </w:r>
    </w:p>
    <w:p w:rsidR="00BB6023" w:rsidRPr="00F12FA1" w:rsidRDefault="00BB6023" w:rsidP="00BB6023">
      <w:pPr>
        <w:jc w:val="both"/>
        <w:rPr>
          <w:rFonts w:asciiTheme="minorHAnsi" w:hAnsiTheme="minorHAnsi" w:cstheme="minorHAnsi"/>
          <w:bCs/>
          <w:color w:val="365F91"/>
          <w:sz w:val="22"/>
          <w:szCs w:val="22"/>
        </w:rPr>
      </w:pPr>
    </w:p>
    <w:p w:rsidR="00BB6023" w:rsidRPr="00F12FA1" w:rsidRDefault="00BB6023" w:rsidP="00BB6023">
      <w:pPr>
        <w:jc w:val="both"/>
        <w:rPr>
          <w:rFonts w:asciiTheme="minorHAnsi" w:hAnsiTheme="minorHAnsi" w:cstheme="minorHAnsi"/>
          <w:bCs/>
          <w:sz w:val="22"/>
          <w:szCs w:val="22"/>
        </w:rPr>
      </w:pPr>
      <w:r w:rsidRPr="00F12FA1">
        <w:rPr>
          <w:rFonts w:asciiTheme="minorHAnsi" w:hAnsiTheme="minorHAnsi" w:cstheme="minorHAnsi"/>
          <w:b/>
          <w:iCs/>
          <w:sz w:val="22"/>
          <w:szCs w:val="22"/>
          <w:lang w:eastAsia="cs-CZ"/>
        </w:rPr>
        <w:t>Zhotoviteľ:</w:t>
      </w:r>
      <w:r w:rsidRPr="00F12FA1">
        <w:rPr>
          <w:rFonts w:asciiTheme="minorHAnsi" w:hAnsiTheme="minorHAnsi" w:cstheme="minorHAnsi"/>
          <w:b/>
          <w:iCs/>
          <w:sz w:val="22"/>
          <w:szCs w:val="22"/>
          <w:lang w:eastAsia="cs-CZ"/>
        </w:rPr>
        <w:tab/>
      </w:r>
      <w:r w:rsidRPr="00F12FA1">
        <w:rPr>
          <w:rFonts w:asciiTheme="minorHAnsi" w:hAnsiTheme="minorHAnsi" w:cstheme="minorHAnsi"/>
          <w:b/>
          <w:iCs/>
          <w:sz w:val="22"/>
          <w:szCs w:val="22"/>
          <w:lang w:eastAsia="cs-CZ"/>
        </w:rPr>
        <w:tab/>
        <w:t xml:space="preserve"> </w:t>
      </w:r>
      <w:r w:rsidRPr="00F12FA1">
        <w:rPr>
          <w:rFonts w:asciiTheme="minorHAnsi" w:hAnsiTheme="minorHAnsi" w:cstheme="minorHAnsi"/>
          <w:bCs/>
          <w:sz w:val="22"/>
          <w:szCs w:val="22"/>
        </w:rPr>
        <w:tab/>
      </w:r>
    </w:p>
    <w:p w:rsidR="00BB6023" w:rsidRPr="00F12FA1" w:rsidRDefault="00BB6023" w:rsidP="00BB6023">
      <w:pPr>
        <w:rPr>
          <w:rFonts w:asciiTheme="minorHAnsi" w:hAnsiTheme="minorHAnsi" w:cstheme="minorHAnsi"/>
          <w:sz w:val="22"/>
          <w:szCs w:val="22"/>
        </w:rPr>
      </w:pPr>
      <w:r w:rsidRPr="00F12FA1">
        <w:rPr>
          <w:rFonts w:asciiTheme="minorHAnsi" w:hAnsiTheme="minorHAnsi" w:cstheme="minorHAnsi"/>
          <w:sz w:val="22"/>
          <w:szCs w:val="22"/>
        </w:rPr>
        <w:t>Sídlo:</w:t>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t xml:space="preserve"> </w:t>
      </w:r>
    </w:p>
    <w:p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Právna forma:</w:t>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t xml:space="preserve"> </w:t>
      </w:r>
    </w:p>
    <w:p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Štatutárny orgán:</w:t>
      </w:r>
      <w:r w:rsidRPr="00F12FA1">
        <w:rPr>
          <w:rFonts w:asciiTheme="minorHAnsi" w:hAnsiTheme="minorHAnsi" w:cstheme="minorHAnsi"/>
          <w:sz w:val="22"/>
          <w:szCs w:val="22"/>
        </w:rPr>
        <w:tab/>
      </w:r>
      <w:r w:rsidRPr="00F12FA1">
        <w:rPr>
          <w:rFonts w:asciiTheme="minorHAnsi" w:hAnsiTheme="minorHAnsi" w:cstheme="minorHAnsi"/>
          <w:sz w:val="22"/>
          <w:szCs w:val="22"/>
        </w:rPr>
        <w:tab/>
        <w:t xml:space="preserve"> </w:t>
      </w:r>
    </w:p>
    <w:p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Osoba oprávnená jednať</w:t>
      </w:r>
    </w:p>
    <w:p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v zmluvných veciach:</w:t>
      </w:r>
      <w:r w:rsidRPr="00F12FA1">
        <w:rPr>
          <w:rFonts w:asciiTheme="minorHAnsi" w:hAnsiTheme="minorHAnsi" w:cstheme="minorHAnsi"/>
          <w:sz w:val="22"/>
          <w:szCs w:val="22"/>
        </w:rPr>
        <w:tab/>
      </w:r>
      <w:r w:rsidRPr="00F12FA1">
        <w:rPr>
          <w:rFonts w:asciiTheme="minorHAnsi" w:hAnsiTheme="minorHAnsi" w:cstheme="minorHAnsi"/>
          <w:sz w:val="22"/>
          <w:szCs w:val="22"/>
        </w:rPr>
        <w:tab/>
        <w:t xml:space="preserve"> </w:t>
      </w:r>
    </w:p>
    <w:p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 xml:space="preserve">Osoby oprávnené jednať </w:t>
      </w:r>
    </w:p>
    <w:p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v realizačných veciach:</w:t>
      </w:r>
      <w:r w:rsidRPr="00F12FA1">
        <w:rPr>
          <w:rFonts w:asciiTheme="minorHAnsi" w:hAnsiTheme="minorHAnsi" w:cstheme="minorHAnsi"/>
          <w:sz w:val="22"/>
          <w:szCs w:val="22"/>
        </w:rPr>
        <w:tab/>
        <w:t xml:space="preserve"> </w:t>
      </w:r>
    </w:p>
    <w:p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IČO:</w:t>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t xml:space="preserve"> </w:t>
      </w:r>
    </w:p>
    <w:p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DIČ:</w:t>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t xml:space="preserve"> </w:t>
      </w:r>
    </w:p>
    <w:p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IČ DPH :</w:t>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t xml:space="preserve"> </w:t>
      </w:r>
    </w:p>
    <w:p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Bankové spojenie:</w:t>
      </w:r>
      <w:r w:rsidRPr="00F12FA1">
        <w:rPr>
          <w:rFonts w:asciiTheme="minorHAnsi" w:hAnsiTheme="minorHAnsi" w:cstheme="minorHAnsi"/>
          <w:sz w:val="22"/>
          <w:szCs w:val="22"/>
        </w:rPr>
        <w:tab/>
      </w:r>
      <w:r w:rsidRPr="00F12FA1">
        <w:rPr>
          <w:rFonts w:asciiTheme="minorHAnsi" w:hAnsiTheme="minorHAnsi" w:cstheme="minorHAnsi"/>
          <w:sz w:val="22"/>
          <w:szCs w:val="22"/>
        </w:rPr>
        <w:tab/>
        <w:t xml:space="preserve"> </w:t>
      </w:r>
    </w:p>
    <w:p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IBAN:</w:t>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t xml:space="preserve"> </w:t>
      </w:r>
    </w:p>
    <w:p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Telefón/ fax:</w:t>
      </w:r>
      <w:r w:rsidRPr="00F12FA1">
        <w:rPr>
          <w:rFonts w:asciiTheme="minorHAnsi" w:hAnsiTheme="minorHAnsi" w:cstheme="minorHAnsi"/>
          <w:sz w:val="22"/>
          <w:szCs w:val="22"/>
        </w:rPr>
        <w:tab/>
      </w:r>
    </w:p>
    <w:p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E-mail:</w:t>
      </w:r>
      <w:r w:rsidRPr="00F12FA1">
        <w:rPr>
          <w:rFonts w:asciiTheme="minorHAnsi" w:hAnsiTheme="minorHAnsi" w:cstheme="minorHAnsi"/>
          <w:sz w:val="22"/>
          <w:szCs w:val="22"/>
        </w:rPr>
        <w:tab/>
      </w:r>
    </w:p>
    <w:p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 xml:space="preserve">(ďalej iba </w:t>
      </w:r>
      <w:r w:rsidRPr="00F12FA1">
        <w:rPr>
          <w:rFonts w:asciiTheme="minorHAnsi" w:hAnsiTheme="minorHAnsi" w:cstheme="minorHAnsi"/>
          <w:b/>
          <w:sz w:val="22"/>
          <w:szCs w:val="22"/>
        </w:rPr>
        <w:t>„zhotoviteľ“</w:t>
      </w:r>
      <w:r w:rsidRPr="00F12FA1">
        <w:rPr>
          <w:rFonts w:asciiTheme="minorHAnsi" w:hAnsiTheme="minorHAnsi" w:cstheme="minorHAnsi"/>
          <w:sz w:val="22"/>
          <w:szCs w:val="22"/>
        </w:rPr>
        <w:t xml:space="preserve"> v príslušnom gramatickom tvare a spolu s objednávateľom ďalej iba</w:t>
      </w:r>
      <w:r w:rsidRPr="00F12FA1">
        <w:rPr>
          <w:rFonts w:asciiTheme="minorHAnsi" w:hAnsiTheme="minorHAnsi" w:cstheme="minorHAnsi"/>
          <w:i/>
          <w:sz w:val="22"/>
          <w:szCs w:val="22"/>
          <w:lang w:eastAsia="cs-CZ"/>
        </w:rPr>
        <w:t xml:space="preserve"> </w:t>
      </w:r>
      <w:r w:rsidRPr="00F12FA1">
        <w:rPr>
          <w:rFonts w:asciiTheme="minorHAnsi" w:hAnsiTheme="minorHAnsi" w:cstheme="minorHAnsi"/>
          <w:b/>
          <w:sz w:val="22"/>
          <w:szCs w:val="22"/>
        </w:rPr>
        <w:t>„zmluvné strany</w:t>
      </w:r>
      <w:r w:rsidRPr="00F12FA1">
        <w:rPr>
          <w:rFonts w:asciiTheme="minorHAnsi" w:hAnsiTheme="minorHAnsi" w:cstheme="minorHAnsi"/>
          <w:b/>
          <w:bCs/>
          <w:sz w:val="22"/>
          <w:szCs w:val="22"/>
        </w:rPr>
        <w:t>“</w:t>
      </w:r>
      <w:r w:rsidRPr="00F12FA1">
        <w:rPr>
          <w:rFonts w:asciiTheme="minorHAnsi" w:hAnsiTheme="minorHAnsi" w:cstheme="minorHAnsi"/>
          <w:sz w:val="22"/>
          <w:szCs w:val="22"/>
        </w:rPr>
        <w:t xml:space="preserve"> v príslušnom gramatickom tvare).</w:t>
      </w:r>
    </w:p>
    <w:p w:rsidR="00BB6023" w:rsidRPr="00F12FA1" w:rsidRDefault="00BB6023" w:rsidP="00BB6023">
      <w:pPr>
        <w:ind w:hanging="284"/>
        <w:rPr>
          <w:rFonts w:asciiTheme="minorHAnsi" w:hAnsiTheme="minorHAnsi" w:cstheme="minorHAnsi"/>
          <w:sz w:val="22"/>
          <w:szCs w:val="22"/>
        </w:rPr>
      </w:pPr>
    </w:p>
    <w:p w:rsidR="00BB6023" w:rsidRPr="00F12FA1" w:rsidRDefault="00BB6023" w:rsidP="00BB6023">
      <w:pPr>
        <w:jc w:val="center"/>
        <w:rPr>
          <w:rFonts w:asciiTheme="minorHAnsi" w:hAnsiTheme="minorHAnsi" w:cstheme="minorHAnsi"/>
          <w:b/>
          <w:caps/>
          <w:sz w:val="22"/>
          <w:szCs w:val="22"/>
        </w:rPr>
      </w:pPr>
      <w:r w:rsidRPr="00F12FA1">
        <w:rPr>
          <w:rFonts w:asciiTheme="minorHAnsi" w:hAnsiTheme="minorHAnsi" w:cstheme="minorHAnsi"/>
          <w:b/>
          <w:caps/>
          <w:sz w:val="22"/>
          <w:szCs w:val="22"/>
        </w:rPr>
        <w:t>Úvodné ustanovenia</w:t>
      </w:r>
    </w:p>
    <w:p w:rsidR="00BB6023" w:rsidRPr="00F12FA1" w:rsidRDefault="00BB6023" w:rsidP="00235374">
      <w:pPr>
        <w:pStyle w:val="Bezriadkovania"/>
        <w:numPr>
          <w:ilvl w:val="0"/>
          <w:numId w:val="9"/>
        </w:numPr>
        <w:jc w:val="both"/>
        <w:rPr>
          <w:rFonts w:asciiTheme="minorHAnsi" w:hAnsiTheme="minorHAnsi" w:cstheme="minorHAnsi"/>
          <w:color w:val="auto"/>
          <w:sz w:val="22"/>
          <w:szCs w:val="22"/>
        </w:rPr>
      </w:pPr>
      <w:r w:rsidRPr="00F12FA1">
        <w:rPr>
          <w:rFonts w:asciiTheme="minorHAnsi" w:hAnsiTheme="minorHAnsi" w:cstheme="minorHAnsi"/>
          <w:sz w:val="22"/>
          <w:szCs w:val="22"/>
        </w:rPr>
        <w:t xml:space="preserve">Táto zmluva sa uzatvára ako výsledok verejného obstarávania, realizovaného </w:t>
      </w:r>
      <w:r w:rsidRPr="00F12FA1">
        <w:rPr>
          <w:rFonts w:asciiTheme="minorHAnsi" w:hAnsiTheme="minorHAnsi" w:cstheme="minorHAnsi"/>
          <w:bCs/>
          <w:sz w:val="22"/>
          <w:szCs w:val="22"/>
        </w:rPr>
        <w:t>nadlimitnou zákazkou zadávanou postupom podľa § 66 ods. 7 druhá veta zákona č. 343/2015 Z. z. o verejnom obstarávaní a o zmene a doplnení niektorých zákonov v znení neskorších predpisov</w:t>
      </w:r>
      <w:r w:rsidRPr="00F12FA1">
        <w:rPr>
          <w:rFonts w:asciiTheme="minorHAnsi" w:hAnsiTheme="minorHAnsi" w:cstheme="minorHAnsi"/>
          <w:sz w:val="22"/>
          <w:szCs w:val="22"/>
        </w:rPr>
        <w:t xml:space="preserve">, na základe ktorého objednávateľ vyhodnotil zhotoviteľom vypracovanú cenovú ponuku (ďalej len „cenová ponuka“), z hľadiska stanoveného kritéria na vyhodnotenie </w:t>
      </w:r>
      <w:r w:rsidRPr="00F12FA1">
        <w:rPr>
          <w:rFonts w:asciiTheme="minorHAnsi" w:hAnsiTheme="minorHAnsi" w:cstheme="minorHAnsi"/>
          <w:sz w:val="22"/>
          <w:szCs w:val="22"/>
        </w:rPr>
        <w:lastRenderedPageBreak/>
        <w:t xml:space="preserve">ponúk, ako najvýhodnejšiu na zrealizovanie zákazky </w:t>
      </w:r>
      <w:r w:rsidRPr="00F12FA1">
        <w:rPr>
          <w:rFonts w:asciiTheme="minorHAnsi" w:hAnsiTheme="minorHAnsi" w:cstheme="minorHAnsi"/>
          <w:b/>
          <w:sz w:val="22"/>
          <w:szCs w:val="22"/>
        </w:rPr>
        <w:t xml:space="preserve">podľa časti č. </w:t>
      </w:r>
      <w:r w:rsidR="00C573DF" w:rsidRPr="00F12FA1">
        <w:rPr>
          <w:rFonts w:asciiTheme="minorHAnsi" w:hAnsiTheme="minorHAnsi" w:cstheme="minorHAnsi"/>
          <w:b/>
          <w:sz w:val="22"/>
          <w:szCs w:val="22"/>
        </w:rPr>
        <w:t>2</w:t>
      </w:r>
      <w:r w:rsidRPr="00F12FA1">
        <w:rPr>
          <w:rFonts w:asciiTheme="minorHAnsi" w:hAnsiTheme="minorHAnsi" w:cstheme="minorHAnsi"/>
          <w:b/>
          <w:sz w:val="22"/>
          <w:szCs w:val="22"/>
        </w:rPr>
        <w:t xml:space="preserve"> „Generálna oprava kabín</w:t>
      </w:r>
      <w:r w:rsidR="00C573DF" w:rsidRPr="00F12FA1">
        <w:rPr>
          <w:rFonts w:asciiTheme="minorHAnsi" w:hAnsiTheme="minorHAnsi" w:cstheme="minorHAnsi"/>
          <w:b/>
          <w:sz w:val="22"/>
          <w:szCs w:val="22"/>
        </w:rPr>
        <w:t>y a motora</w:t>
      </w:r>
      <w:r w:rsidRPr="00F12FA1">
        <w:rPr>
          <w:rFonts w:asciiTheme="minorHAnsi" w:hAnsiTheme="minorHAnsi" w:cstheme="minorHAnsi"/>
          <w:b/>
          <w:sz w:val="22"/>
          <w:szCs w:val="22"/>
        </w:rPr>
        <w:t xml:space="preserve"> TATRA T815 EURO II v počte </w:t>
      </w:r>
      <w:r w:rsidR="00C573DF" w:rsidRPr="00F12FA1">
        <w:rPr>
          <w:rFonts w:asciiTheme="minorHAnsi" w:hAnsiTheme="minorHAnsi" w:cstheme="minorHAnsi"/>
          <w:b/>
          <w:sz w:val="22"/>
          <w:szCs w:val="22"/>
        </w:rPr>
        <w:t>2</w:t>
      </w:r>
      <w:r w:rsidRPr="00F12FA1">
        <w:rPr>
          <w:rFonts w:asciiTheme="minorHAnsi" w:hAnsiTheme="minorHAnsi" w:cstheme="minorHAnsi"/>
          <w:b/>
          <w:sz w:val="22"/>
          <w:szCs w:val="22"/>
        </w:rPr>
        <w:t xml:space="preserve"> ks“ (ďalej ib</w:t>
      </w:r>
      <w:r w:rsidR="00230934">
        <w:rPr>
          <w:rFonts w:asciiTheme="minorHAnsi" w:hAnsiTheme="minorHAnsi" w:cstheme="minorHAnsi"/>
          <w:b/>
          <w:sz w:val="22"/>
          <w:szCs w:val="22"/>
        </w:rPr>
        <w:t>a aj ako „verejné obstarávanie“</w:t>
      </w:r>
      <w:r w:rsidRPr="00F12FA1">
        <w:rPr>
          <w:rFonts w:asciiTheme="minorHAnsi" w:hAnsiTheme="minorHAnsi" w:cstheme="minorHAnsi"/>
          <w:b/>
          <w:sz w:val="22"/>
          <w:szCs w:val="22"/>
        </w:rPr>
        <w:t>)</w:t>
      </w:r>
      <w:r w:rsidRPr="00F12FA1">
        <w:rPr>
          <w:rFonts w:asciiTheme="minorHAnsi" w:hAnsiTheme="minorHAnsi" w:cstheme="minorHAnsi"/>
          <w:sz w:val="22"/>
          <w:szCs w:val="22"/>
        </w:rPr>
        <w:t xml:space="preserve">. Cenová </w:t>
      </w:r>
      <w:r w:rsidRPr="00F12FA1">
        <w:rPr>
          <w:rFonts w:asciiTheme="minorHAnsi" w:hAnsiTheme="minorHAnsi" w:cstheme="minorHAnsi"/>
          <w:color w:val="auto"/>
          <w:sz w:val="22"/>
          <w:szCs w:val="22"/>
        </w:rPr>
        <w:t>ponuka s rozsahom prác a použitého materiálu tvorí neoddeliteľnú prílohu  č. 1 tejto Zmluvy.</w:t>
      </w:r>
    </w:p>
    <w:p w:rsidR="00BB6023" w:rsidRPr="00F12FA1" w:rsidRDefault="00BB6023" w:rsidP="00235374">
      <w:pPr>
        <w:pStyle w:val="Odsekzoznamu"/>
        <w:widowControl/>
        <w:numPr>
          <w:ilvl w:val="0"/>
          <w:numId w:val="9"/>
        </w:numPr>
        <w:spacing w:line="259" w:lineRule="auto"/>
        <w:contextualSpacing/>
        <w:jc w:val="both"/>
        <w:rPr>
          <w:rFonts w:asciiTheme="minorHAnsi" w:hAnsiTheme="minorHAnsi" w:cstheme="minorHAnsi"/>
          <w:sz w:val="22"/>
          <w:szCs w:val="22"/>
        </w:rPr>
      </w:pPr>
      <w:r w:rsidRPr="00F12FA1">
        <w:rPr>
          <w:rFonts w:asciiTheme="minorHAnsi" w:hAnsiTheme="minorHAnsi" w:cstheme="minorHAnsi"/>
          <w:sz w:val="22"/>
          <w:szCs w:val="22"/>
        </w:rPr>
        <w:t>Zhotoviteľ vyhlasuje, že je podnikateľom alebo 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súťažných podmienok verejného obstarávania a na predmet Zmluvy sa vzťahujúcich platných všeobecne záväzných právnych predpisov a technických noriem Slovenskej republiky a Európskej únie, teda je oprávnený túto Zmluvu uzavrieť a naplniť účel Zmluvy.</w:t>
      </w:r>
    </w:p>
    <w:p w:rsidR="00BB6023" w:rsidRPr="00F12FA1" w:rsidRDefault="00BB6023" w:rsidP="00235374">
      <w:pPr>
        <w:pStyle w:val="Odsekzoznamu"/>
        <w:widowControl/>
        <w:numPr>
          <w:ilvl w:val="0"/>
          <w:numId w:val="9"/>
        </w:numPr>
        <w:spacing w:line="259" w:lineRule="auto"/>
        <w:contextualSpacing/>
        <w:jc w:val="both"/>
        <w:rPr>
          <w:rFonts w:asciiTheme="minorHAnsi" w:hAnsiTheme="minorHAnsi" w:cstheme="minorHAnsi"/>
          <w:sz w:val="22"/>
          <w:szCs w:val="22"/>
        </w:rPr>
      </w:pPr>
      <w:r w:rsidRPr="00F12FA1">
        <w:rPr>
          <w:rFonts w:asciiTheme="minorHAnsi" w:hAnsiTheme="minorHAnsi" w:cstheme="minorHAnsi"/>
          <w:sz w:val="22"/>
          <w:szCs w:val="22"/>
        </w:rPr>
        <w:t>Zhotoviteľ je povinný pri plnení predmetu Zmluvy dodržiavať všetky platné všeobecne záväzné právne predpisy, podzákonné predpisy a technické normy Slovenskej republiky a Európskej únie, súťažné podmienky verejného obstarávania a podmienky na vykonanie Diela uvedené v tejto Zmluve.</w:t>
      </w:r>
    </w:p>
    <w:p w:rsidR="00BB6023" w:rsidRPr="00F12FA1" w:rsidRDefault="00BB6023" w:rsidP="00235374">
      <w:pPr>
        <w:pStyle w:val="Odsekzoznamu"/>
        <w:widowControl/>
        <w:numPr>
          <w:ilvl w:val="0"/>
          <w:numId w:val="9"/>
        </w:numPr>
        <w:spacing w:line="259" w:lineRule="auto"/>
        <w:contextualSpacing/>
        <w:jc w:val="both"/>
        <w:rPr>
          <w:rFonts w:asciiTheme="minorHAnsi" w:hAnsiTheme="minorHAnsi" w:cstheme="minorHAnsi"/>
          <w:sz w:val="22"/>
          <w:szCs w:val="22"/>
        </w:rPr>
      </w:pPr>
      <w:r w:rsidRPr="00F12FA1">
        <w:rPr>
          <w:rFonts w:asciiTheme="minorHAnsi" w:hAnsiTheme="minorHAnsi" w:cstheme="minorHAnsi"/>
          <w:sz w:val="22"/>
          <w:szCs w:val="22"/>
        </w:rPr>
        <w:t xml:space="preserve">Zhotoviteľ berie na vedomie, že pri realizácii Diela prostredníctvom subdodávateľov ( ďalej aj iba „subdodávka“ ) zodpovedá zhotoviteľ tak, ako keby Dielo, resp. jeho časť realizoval sám. Zhotoviteľ je povinný oznámiť objednávateľovi akékoľvek zmeny týkajúce sa subdodávok.  </w:t>
      </w:r>
    </w:p>
    <w:p w:rsidR="00BB6023" w:rsidRPr="00F12FA1" w:rsidRDefault="00BB6023" w:rsidP="00235374">
      <w:pPr>
        <w:pStyle w:val="Odsekzoznamu"/>
        <w:widowControl/>
        <w:numPr>
          <w:ilvl w:val="0"/>
          <w:numId w:val="9"/>
        </w:numPr>
        <w:spacing w:line="259" w:lineRule="auto"/>
        <w:contextualSpacing/>
        <w:jc w:val="both"/>
        <w:rPr>
          <w:rFonts w:asciiTheme="minorHAnsi" w:hAnsiTheme="minorHAnsi" w:cstheme="minorHAnsi"/>
          <w:sz w:val="22"/>
          <w:szCs w:val="22"/>
        </w:rPr>
      </w:pPr>
      <w:r w:rsidRPr="00F12FA1">
        <w:rPr>
          <w:rFonts w:asciiTheme="minorHAnsi" w:hAnsiTheme="minorHAnsi" w:cstheme="minorHAnsi"/>
          <w:sz w:val="22"/>
          <w:szCs w:val="22"/>
        </w:rPr>
        <w:t>Zhotoviteľ vyhlasuje, že pred uzavretím Zmluvy dostatočne zvážil a s vynaložením odbornej starostlivosti a všetkého úsilia posúdil do úvahy prichádzajúce riziká spojené s realizáciou Diela, v cenovej ponuke vzal do úvahy komplexný rozsah materiálov, prác, služieb, iných výdavkov potrebných na dokončenie Diela ako celku a všetkých do úvahy prichádzajúcich nákladov na takéto materiály, práce a služby a tieto zahrnul do ceny Diela.</w:t>
      </w:r>
    </w:p>
    <w:p w:rsidR="00BB6023" w:rsidRDefault="00BB6023" w:rsidP="00235374">
      <w:pPr>
        <w:pStyle w:val="Odsekzoznamu"/>
        <w:widowControl/>
        <w:numPr>
          <w:ilvl w:val="0"/>
          <w:numId w:val="9"/>
        </w:numPr>
        <w:spacing w:line="259" w:lineRule="auto"/>
        <w:contextualSpacing/>
        <w:jc w:val="both"/>
        <w:rPr>
          <w:rFonts w:asciiTheme="minorHAnsi" w:hAnsiTheme="minorHAnsi" w:cstheme="minorHAnsi"/>
          <w:sz w:val="22"/>
          <w:szCs w:val="22"/>
        </w:rPr>
      </w:pPr>
      <w:r w:rsidRPr="00F12FA1">
        <w:rPr>
          <w:rFonts w:asciiTheme="minorHAnsi" w:hAnsiTheme="minorHAnsi" w:cstheme="minorHAnsi"/>
          <w:sz w:val="22"/>
          <w:szCs w:val="22"/>
        </w:rPr>
        <w:t xml:space="preserve">Zhotoviteľ vyhlasuje a potvrdzuje, že sa v plnom rozsahu oboznámil s rozsahom a povahou diela, sú mu dostatočne známe technické, kvalitatívne a všetky iné podmienky potrebné k riadnemu vykonaniu Diela a disponuje takými kapacitami a odbornými znalosťami, ktoré sú potrebné na kvalitné a riadne vykonanie diela.  </w:t>
      </w:r>
    </w:p>
    <w:p w:rsidR="00230934" w:rsidRPr="00F12FA1" w:rsidRDefault="00230934" w:rsidP="00230934">
      <w:pPr>
        <w:pStyle w:val="Odsekzoznamu"/>
        <w:widowControl/>
        <w:spacing w:line="259" w:lineRule="auto"/>
        <w:ind w:left="76"/>
        <w:contextualSpacing/>
        <w:jc w:val="both"/>
        <w:rPr>
          <w:rFonts w:asciiTheme="minorHAnsi" w:hAnsiTheme="minorHAnsi" w:cstheme="minorHAnsi"/>
          <w:sz w:val="22"/>
          <w:szCs w:val="22"/>
        </w:rPr>
      </w:pPr>
    </w:p>
    <w:p w:rsidR="00BB6023" w:rsidRPr="00F12FA1" w:rsidRDefault="00BB6023" w:rsidP="00BB6023">
      <w:pPr>
        <w:pStyle w:val="Bezriadkovania"/>
        <w:jc w:val="center"/>
        <w:rPr>
          <w:rFonts w:asciiTheme="minorHAnsi" w:hAnsiTheme="minorHAnsi" w:cstheme="minorHAnsi"/>
          <w:b/>
          <w:sz w:val="22"/>
          <w:szCs w:val="22"/>
          <w:lang w:eastAsia="cs-CZ"/>
        </w:rPr>
      </w:pPr>
      <w:r w:rsidRPr="00F12FA1">
        <w:rPr>
          <w:rFonts w:asciiTheme="minorHAnsi" w:hAnsiTheme="minorHAnsi" w:cstheme="minorHAnsi"/>
          <w:b/>
          <w:sz w:val="22"/>
          <w:szCs w:val="22"/>
          <w:lang w:eastAsia="cs-CZ"/>
        </w:rPr>
        <w:t>I.</w:t>
      </w:r>
    </w:p>
    <w:p w:rsidR="00BB6023" w:rsidRPr="00F12FA1" w:rsidRDefault="00BB6023" w:rsidP="00BB6023">
      <w:pPr>
        <w:pStyle w:val="Bezriadkovania"/>
        <w:jc w:val="center"/>
        <w:rPr>
          <w:rFonts w:asciiTheme="minorHAnsi" w:hAnsiTheme="minorHAnsi" w:cstheme="minorHAnsi"/>
          <w:b/>
          <w:caps/>
          <w:sz w:val="22"/>
          <w:szCs w:val="22"/>
          <w:lang w:eastAsia="cs-CZ"/>
        </w:rPr>
      </w:pPr>
      <w:r w:rsidRPr="00F12FA1">
        <w:rPr>
          <w:rFonts w:asciiTheme="minorHAnsi" w:hAnsiTheme="minorHAnsi" w:cstheme="minorHAnsi"/>
          <w:b/>
          <w:caps/>
          <w:sz w:val="22"/>
          <w:szCs w:val="22"/>
          <w:lang w:eastAsia="cs-CZ"/>
        </w:rPr>
        <w:t>Predmet zmluvy</w:t>
      </w:r>
    </w:p>
    <w:p w:rsidR="00BB6023" w:rsidRPr="00F12FA1" w:rsidRDefault="00BB6023" w:rsidP="00BB6023">
      <w:pPr>
        <w:pStyle w:val="Bezriadkovania"/>
        <w:numPr>
          <w:ilvl w:val="0"/>
          <w:numId w:val="1"/>
        </w:numPr>
        <w:ind w:left="142" w:hanging="426"/>
        <w:jc w:val="both"/>
        <w:rPr>
          <w:rFonts w:asciiTheme="minorHAnsi" w:hAnsiTheme="minorHAnsi" w:cstheme="minorHAnsi"/>
          <w:sz w:val="22"/>
          <w:szCs w:val="22"/>
        </w:rPr>
      </w:pPr>
      <w:r w:rsidRPr="00F12FA1">
        <w:rPr>
          <w:rFonts w:asciiTheme="minorHAnsi" w:hAnsiTheme="minorHAnsi" w:cstheme="minorHAnsi"/>
          <w:sz w:val="22"/>
          <w:szCs w:val="22"/>
        </w:rPr>
        <w:t>Zhotoviteľ sa zaväzuje v dohodnutom čase, mieste a podľa ostatných podmienok Zmluvy, najmä v rozsahu a obsahu špecifikovanom v Prílohe č. 1 k Zmluve (cenová ponuka zhotoviteľa z verejného obstarávania) a v článku II tejto Zmluvy, na svoje náklady, na svoje nebezpečenstvo riadne vykonať a objednávateľovi včas odovzdať Dielo vymedzené v  článku II. Zmluvy bez vád a nedorobkov a v  kvalite zodpovedajúcej účelu Zmluvy a predmetu zákazky.</w:t>
      </w:r>
    </w:p>
    <w:p w:rsidR="00BB6023" w:rsidRDefault="00BB6023" w:rsidP="00BB6023">
      <w:pPr>
        <w:pStyle w:val="Odsekzoznamu"/>
        <w:widowControl/>
        <w:numPr>
          <w:ilvl w:val="0"/>
          <w:numId w:val="1"/>
        </w:numPr>
        <w:suppressAutoHyphens/>
        <w:snapToGrid w:val="0"/>
        <w:ind w:left="142" w:hanging="426"/>
        <w:jc w:val="both"/>
        <w:rPr>
          <w:rFonts w:asciiTheme="minorHAnsi" w:hAnsiTheme="minorHAnsi" w:cstheme="minorHAnsi"/>
          <w:sz w:val="22"/>
          <w:szCs w:val="22"/>
        </w:rPr>
      </w:pPr>
      <w:r w:rsidRPr="00F12FA1">
        <w:rPr>
          <w:rFonts w:asciiTheme="minorHAnsi" w:hAnsiTheme="minorHAnsi" w:cstheme="minorHAnsi"/>
          <w:sz w:val="22"/>
          <w:szCs w:val="22"/>
        </w:rPr>
        <w:t xml:space="preserve">Objednávateľ sa zaväzuje riadne a včas odovzdané Dielo prevziať spôsobom dohodnutým v Zmluve, zaplatiť zaň Cenu dohodnutú v článku IV. Zmluvy.  </w:t>
      </w:r>
    </w:p>
    <w:p w:rsidR="00230934" w:rsidRPr="00F12FA1" w:rsidRDefault="00230934" w:rsidP="00230934">
      <w:pPr>
        <w:pStyle w:val="Odsekzoznamu"/>
        <w:widowControl/>
        <w:suppressAutoHyphens/>
        <w:snapToGrid w:val="0"/>
        <w:ind w:left="142"/>
        <w:jc w:val="both"/>
        <w:rPr>
          <w:rFonts w:asciiTheme="minorHAnsi" w:hAnsiTheme="minorHAnsi" w:cstheme="minorHAnsi"/>
          <w:sz w:val="22"/>
          <w:szCs w:val="22"/>
        </w:rPr>
      </w:pPr>
    </w:p>
    <w:p w:rsidR="00BB6023" w:rsidRPr="00F12FA1" w:rsidRDefault="00BB6023" w:rsidP="00BB6023">
      <w:pPr>
        <w:pStyle w:val="Bezriadkovania"/>
        <w:jc w:val="center"/>
        <w:rPr>
          <w:rFonts w:asciiTheme="minorHAnsi" w:hAnsiTheme="minorHAnsi" w:cstheme="minorHAnsi"/>
          <w:b/>
          <w:sz w:val="22"/>
          <w:szCs w:val="22"/>
        </w:rPr>
      </w:pPr>
      <w:r w:rsidRPr="00F12FA1">
        <w:rPr>
          <w:rFonts w:asciiTheme="minorHAnsi" w:hAnsiTheme="minorHAnsi" w:cstheme="minorHAnsi"/>
          <w:b/>
          <w:sz w:val="22"/>
          <w:szCs w:val="22"/>
        </w:rPr>
        <w:t>II.</w:t>
      </w:r>
    </w:p>
    <w:p w:rsidR="00BB6023" w:rsidRPr="00F12FA1" w:rsidRDefault="00BB6023" w:rsidP="00BB6023">
      <w:pPr>
        <w:pStyle w:val="Bezriadkovania"/>
        <w:jc w:val="center"/>
        <w:rPr>
          <w:rFonts w:asciiTheme="minorHAnsi" w:hAnsiTheme="minorHAnsi" w:cstheme="minorHAnsi"/>
          <w:b/>
          <w:sz w:val="22"/>
          <w:szCs w:val="22"/>
        </w:rPr>
      </w:pPr>
      <w:r w:rsidRPr="00F12FA1">
        <w:rPr>
          <w:rFonts w:asciiTheme="minorHAnsi" w:hAnsiTheme="minorHAnsi" w:cstheme="minorHAnsi"/>
          <w:b/>
          <w:sz w:val="22"/>
          <w:szCs w:val="22"/>
        </w:rPr>
        <w:t>DIELO</w:t>
      </w:r>
    </w:p>
    <w:p w:rsidR="00BB6023" w:rsidRPr="00F12FA1" w:rsidRDefault="00BB6023" w:rsidP="00BB6023">
      <w:pPr>
        <w:pStyle w:val="Bezriadkovania"/>
        <w:jc w:val="center"/>
        <w:rPr>
          <w:rFonts w:asciiTheme="minorHAnsi" w:hAnsiTheme="minorHAnsi" w:cstheme="minorHAnsi"/>
          <w:b/>
          <w:sz w:val="22"/>
          <w:szCs w:val="22"/>
        </w:rPr>
      </w:pPr>
      <w:r w:rsidRPr="00F12FA1">
        <w:rPr>
          <w:rFonts w:asciiTheme="minorHAnsi" w:hAnsiTheme="minorHAnsi" w:cstheme="minorHAnsi"/>
          <w:b/>
          <w:sz w:val="22"/>
          <w:szCs w:val="22"/>
        </w:rPr>
        <w:t>členenie a rozsah Diela, Všeobecné požiadavky na Dielo</w:t>
      </w:r>
    </w:p>
    <w:p w:rsidR="00C573DF" w:rsidRPr="00F12FA1" w:rsidRDefault="00BB6023" w:rsidP="00230934">
      <w:pPr>
        <w:pStyle w:val="Zarkazkladnhotextu2"/>
        <w:spacing w:line="288" w:lineRule="auto"/>
        <w:ind w:left="0"/>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 xml:space="preserve">Dielom sa na účely Zmluvy rozumie </w:t>
      </w:r>
      <w:r w:rsidR="00C573DF" w:rsidRPr="00F12FA1">
        <w:rPr>
          <w:rFonts w:asciiTheme="minorHAnsi" w:hAnsiTheme="minorHAnsi" w:cstheme="minorHAnsi"/>
          <w:color w:val="auto"/>
          <w:sz w:val="22"/>
          <w:szCs w:val="22"/>
        </w:rPr>
        <w:t xml:space="preserve">vykonanie generálnej opravy 2 kusov nákladných motorových vozidiel TATRA T815 EURO II (EČV RS196AS a RS166AU), najmä kabín a motorov v minimálne nasledovnom rozsahu: </w:t>
      </w:r>
    </w:p>
    <w:p w:rsidR="00C573DF" w:rsidRPr="00F12FA1" w:rsidRDefault="00C573DF" w:rsidP="00C573DF">
      <w:pPr>
        <w:pStyle w:val="Bezriadkovania"/>
        <w:spacing w:line="288" w:lineRule="auto"/>
        <w:ind w:left="1134"/>
        <w:rPr>
          <w:rFonts w:asciiTheme="minorHAnsi" w:hAnsiTheme="minorHAnsi" w:cstheme="minorHAnsi"/>
          <w:i/>
          <w:sz w:val="22"/>
          <w:szCs w:val="22"/>
        </w:rPr>
      </w:pPr>
      <w:r w:rsidRPr="00F12FA1">
        <w:rPr>
          <w:rFonts w:asciiTheme="minorHAnsi" w:hAnsiTheme="minorHAnsi" w:cstheme="minorHAnsi"/>
          <w:i/>
          <w:sz w:val="22"/>
          <w:szCs w:val="22"/>
          <w:u w:val="single"/>
        </w:rPr>
        <w:t>GO kabíny vodiča</w:t>
      </w:r>
      <w:r w:rsidRPr="00F12FA1">
        <w:rPr>
          <w:rFonts w:asciiTheme="minorHAnsi" w:hAnsiTheme="minorHAnsi" w:cstheme="minorHAnsi"/>
          <w:i/>
          <w:sz w:val="22"/>
          <w:szCs w:val="22"/>
        </w:rPr>
        <w:t>:</w:t>
      </w:r>
    </w:p>
    <w:p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 xml:space="preserve">výmena – oprava poškodených dielov kabíny </w:t>
      </w:r>
    </w:p>
    <w:p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pieskovanie kabíny, karosárske a lakýrnické práce</w:t>
      </w:r>
    </w:p>
    <w:p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lakovanie kabíny – RAL 2011-oranžová</w:t>
      </w:r>
    </w:p>
    <w:p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výmena – preloženie všetkých prístrojov, ovládačov a ukazovateľov v kabíne</w:t>
      </w:r>
    </w:p>
    <w:p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preloženie všetkých ovládacích, monitorovacích prvkov a iných prídavných zariadení z pôvodnej kabíny (GPS, panel ovládania sypacej nadstavby, autorádio)</w:t>
      </w:r>
    </w:p>
    <w:p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výmena – oprava prístrojovej dosky, panelov vnútorného čalúnenia</w:t>
      </w:r>
    </w:p>
    <w:p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montáž a zapojenie novej elektroinštalácie kabíny</w:t>
      </w:r>
    </w:p>
    <w:p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 xml:space="preserve">GO </w:t>
      </w:r>
      <w:r w:rsidR="00230934" w:rsidRPr="00F12FA1">
        <w:rPr>
          <w:rFonts w:asciiTheme="minorHAnsi" w:hAnsiTheme="minorHAnsi" w:cstheme="minorHAnsi"/>
          <w:sz w:val="22"/>
          <w:szCs w:val="22"/>
        </w:rPr>
        <w:t>–</w:t>
      </w:r>
      <w:r w:rsidRPr="00F12FA1">
        <w:rPr>
          <w:rFonts w:asciiTheme="minorHAnsi" w:hAnsiTheme="minorHAnsi" w:cstheme="minorHAnsi"/>
          <w:sz w:val="22"/>
          <w:szCs w:val="22"/>
        </w:rPr>
        <w:t xml:space="preserve"> čalúnenie sedadla vodiča  a spolujazdca</w:t>
      </w:r>
    </w:p>
    <w:p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GO – držiak sedačky P+Ľ</w:t>
      </w:r>
    </w:p>
    <w:p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 xml:space="preserve">výmena čelného skla s tesnením </w:t>
      </w:r>
    </w:p>
    <w:p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výmena čalúnenia dverí a vnútorného čalúnenia kabíny</w:t>
      </w:r>
    </w:p>
    <w:p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lastRenderedPageBreak/>
        <w:t>výmena nožníc dverí-sťahovanie okien P+Ľ</w:t>
      </w:r>
    </w:p>
    <w:p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výmena blatníkov a plechov karosérie pod kabínou</w:t>
      </w:r>
    </w:p>
    <w:p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výmena sacieho potrubia</w:t>
      </w:r>
    </w:p>
    <w:p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 xml:space="preserve">oprava - obnova krytov motora </w:t>
      </w:r>
    </w:p>
    <w:p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kontrola - oprava nezávislého kúrenia</w:t>
      </w:r>
    </w:p>
    <w:p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 xml:space="preserve">preloženie a zapojenie svetelnej rampy s majákom a svetlami na strechu kabíny (použiť pôvodnú rampu a maják) </w:t>
      </w:r>
    </w:p>
    <w:p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 xml:space="preserve">demontáž-montáž kabíny na podvozok zapojenie elektriky, hydrauliky, ovládacích prístrojov, GPS a iných doplnkov a výbavy kabíny, </w:t>
      </w:r>
    </w:p>
    <w:p w:rsidR="00C573DF" w:rsidRPr="00F12FA1" w:rsidRDefault="00C573DF" w:rsidP="00235374">
      <w:pPr>
        <w:pStyle w:val="Odsekzoznamu"/>
        <w:widowControl/>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odskúšanie a kontrola vozidla</w:t>
      </w:r>
    </w:p>
    <w:p w:rsidR="00C573DF" w:rsidRPr="00F12FA1" w:rsidRDefault="00C573DF" w:rsidP="00C573DF">
      <w:pPr>
        <w:pStyle w:val="Bezriadkovania"/>
        <w:spacing w:line="288" w:lineRule="auto"/>
        <w:ind w:left="1134"/>
        <w:rPr>
          <w:rFonts w:asciiTheme="minorHAnsi" w:hAnsiTheme="minorHAnsi" w:cstheme="minorHAnsi"/>
          <w:i/>
          <w:sz w:val="22"/>
          <w:szCs w:val="22"/>
          <w:u w:val="single"/>
        </w:rPr>
      </w:pPr>
      <w:r w:rsidRPr="00F12FA1">
        <w:rPr>
          <w:rFonts w:asciiTheme="minorHAnsi" w:hAnsiTheme="minorHAnsi" w:cstheme="minorHAnsi"/>
          <w:i/>
          <w:sz w:val="22"/>
          <w:szCs w:val="22"/>
          <w:u w:val="single"/>
        </w:rPr>
        <w:t>GO motora (v zmysle určených postupov a štandardov výrobcu TATRA a.s.):</w:t>
      </w:r>
    </w:p>
    <w:p w:rsidR="00C573DF" w:rsidRPr="00F12FA1" w:rsidRDefault="00C573DF" w:rsidP="00235374">
      <w:pPr>
        <w:pStyle w:val="Odsekzoznamu"/>
        <w:widowControl/>
        <w:numPr>
          <w:ilvl w:val="0"/>
          <w:numId w:val="12"/>
        </w:numPr>
        <w:spacing w:line="288" w:lineRule="auto"/>
        <w:ind w:left="1560" w:hanging="284"/>
        <w:rPr>
          <w:rFonts w:asciiTheme="minorHAnsi" w:hAnsiTheme="minorHAnsi" w:cstheme="minorHAnsi"/>
          <w:sz w:val="22"/>
          <w:szCs w:val="22"/>
        </w:rPr>
      </w:pPr>
      <w:r w:rsidRPr="00F12FA1">
        <w:rPr>
          <w:rFonts w:asciiTheme="minorHAnsi" w:hAnsiTheme="minorHAnsi" w:cstheme="minorHAnsi"/>
          <w:bCs/>
          <w:sz w:val="22"/>
          <w:szCs w:val="22"/>
        </w:rPr>
        <w:t>demontáž, montáž motora z podvozku vozidla</w:t>
      </w:r>
    </w:p>
    <w:p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výmena potrebných dielov za originálne, prípadne kvalitatívne adekvátne náhrady za podmienky dodržania povolených rozmerových tolerancií určených výrobcom TATRA</w:t>
      </w:r>
    </w:p>
    <w:p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oprava – brúsenie bloku motora pre uloženie valcov</w:t>
      </w:r>
    </w:p>
    <w:p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výmena vstrekovacieho čerpadla ( repas)</w:t>
      </w:r>
    </w:p>
    <w:p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výmena vstrekovačov (nové, príp. repas)</w:t>
      </w:r>
    </w:p>
    <w:p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výmena kľukového hriadeľa (nový, príp. max. 1. výbrus)</w:t>
      </w:r>
    </w:p>
    <w:p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výmena ojničných, axiálnych ložísk kľukovej hriadele-nové</w:t>
      </w:r>
    </w:p>
    <w:p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výmena hláv motora, ventilov (po oprave- repas)</w:t>
      </w:r>
    </w:p>
    <w:p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výmena piestnych sád motora (vložka, piest, krúžky)- nové</w:t>
      </w:r>
    </w:p>
    <w:p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výmena vačkového hriadeľa – nový</w:t>
      </w:r>
    </w:p>
    <w:p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výmena ložísk vačkového hriadeľa - nové</w:t>
      </w:r>
    </w:p>
    <w:p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výmena ojníc (nové, príp. repas)</w:t>
      </w:r>
    </w:p>
    <w:p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výmena venca zotrvačníka-nový</w:t>
      </w:r>
    </w:p>
    <w:p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výmena tesnení motora</w:t>
      </w:r>
    </w:p>
    <w:p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výmena tubodúchadla (repas)</w:t>
      </w:r>
    </w:p>
    <w:p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výmena veko spojky, výtlačné ložisko a lamela spojky</w:t>
      </w:r>
    </w:p>
    <w:p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výmena-oprava: ventilátor, kvapalinová spojka, kompresor vzduchový, servočerpadlo, olejové čerpadlo (repas)</w:t>
      </w:r>
    </w:p>
    <w:p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výmena oleja a filtrov (palivo, olej)-nové</w:t>
      </w:r>
    </w:p>
    <w:p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odskúšanie motora</w:t>
      </w:r>
    </w:p>
    <w:p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 xml:space="preserve"> </w:t>
      </w:r>
      <w:r w:rsidRPr="00F12FA1">
        <w:rPr>
          <w:rFonts w:asciiTheme="minorHAnsi" w:hAnsiTheme="minorHAnsi" w:cstheme="minorHAnsi"/>
          <w:bCs/>
          <w:sz w:val="22"/>
          <w:szCs w:val="22"/>
          <w:u w:val="single"/>
        </w:rPr>
        <w:t>záruka na emisie a emisnú kontrolu min. 12. mesiacov od prevzatia motora po GO</w:t>
      </w:r>
      <w:r w:rsidRPr="00F12FA1">
        <w:rPr>
          <w:rFonts w:asciiTheme="minorHAnsi" w:hAnsiTheme="minorHAnsi" w:cstheme="minorHAnsi"/>
          <w:bCs/>
          <w:sz w:val="22"/>
          <w:szCs w:val="22"/>
        </w:rPr>
        <w:t xml:space="preserve"> </w:t>
      </w:r>
    </w:p>
    <w:p w:rsidR="00BB6023" w:rsidRPr="00F12FA1" w:rsidRDefault="00BB6023" w:rsidP="00C573DF">
      <w:pPr>
        <w:pStyle w:val="Bezriadkovania"/>
        <w:ind w:left="142"/>
        <w:jc w:val="both"/>
        <w:rPr>
          <w:rFonts w:asciiTheme="minorHAnsi" w:hAnsiTheme="minorHAnsi" w:cstheme="minorHAnsi"/>
          <w:sz w:val="22"/>
          <w:szCs w:val="22"/>
        </w:rPr>
      </w:pPr>
      <w:r w:rsidRPr="00F12FA1">
        <w:rPr>
          <w:rFonts w:asciiTheme="minorHAnsi" w:hAnsiTheme="minorHAnsi" w:cstheme="minorHAnsi"/>
          <w:sz w:val="22"/>
          <w:szCs w:val="22"/>
        </w:rPr>
        <w:t>(ďalej článok II. ods. 1 Zmluvy iba „Dielo“</w:t>
      </w:r>
      <w:r w:rsidR="00C573DF" w:rsidRPr="00F12FA1">
        <w:rPr>
          <w:rFonts w:asciiTheme="minorHAnsi" w:hAnsiTheme="minorHAnsi" w:cstheme="minorHAnsi"/>
          <w:sz w:val="22"/>
          <w:szCs w:val="22"/>
        </w:rPr>
        <w:t xml:space="preserve"> alebo „predmet opravy“</w:t>
      </w:r>
      <w:r w:rsidRPr="00F12FA1">
        <w:rPr>
          <w:rFonts w:asciiTheme="minorHAnsi" w:hAnsiTheme="minorHAnsi" w:cstheme="minorHAnsi"/>
          <w:sz w:val="22"/>
          <w:szCs w:val="22"/>
        </w:rPr>
        <w:t xml:space="preserve">), </w:t>
      </w:r>
    </w:p>
    <w:p w:rsidR="00BB6023" w:rsidRPr="00F12FA1" w:rsidRDefault="00BB6023" w:rsidP="00BB6023">
      <w:pPr>
        <w:pStyle w:val="Bezriadkovania"/>
        <w:jc w:val="both"/>
        <w:rPr>
          <w:rFonts w:asciiTheme="minorHAnsi" w:hAnsiTheme="minorHAnsi" w:cstheme="minorHAnsi"/>
          <w:sz w:val="22"/>
          <w:szCs w:val="22"/>
        </w:rPr>
      </w:pPr>
    </w:p>
    <w:p w:rsidR="00BB6023" w:rsidRPr="00F12FA1" w:rsidRDefault="00BB6023" w:rsidP="00BB6023">
      <w:pPr>
        <w:pStyle w:val="Bezriadkovania"/>
        <w:ind w:left="142"/>
        <w:jc w:val="both"/>
        <w:rPr>
          <w:rFonts w:asciiTheme="minorHAnsi" w:hAnsiTheme="minorHAnsi" w:cstheme="minorHAnsi"/>
          <w:sz w:val="22"/>
          <w:szCs w:val="22"/>
        </w:rPr>
      </w:pPr>
      <w:r w:rsidRPr="00F12FA1">
        <w:rPr>
          <w:rFonts w:asciiTheme="minorHAnsi" w:hAnsiTheme="minorHAnsi" w:cstheme="minorHAnsi"/>
          <w:sz w:val="22"/>
          <w:szCs w:val="22"/>
        </w:rPr>
        <w:t>pričom, zhotoviteľ je povinný  postupovať pri vykonávaní Diela s odbornou starostlivosťou, v súlade s právnymi predpismi a technickými normami vzťahujúcimi sa k predmetu opravy i k technickým a technologickým postupom vykonávania opravy ( Diela ) platných a účinných v čase zhotovenia Diela.</w:t>
      </w:r>
    </w:p>
    <w:p w:rsidR="00BB6023" w:rsidRPr="00F12FA1" w:rsidRDefault="00BB6023" w:rsidP="00BB6023">
      <w:pPr>
        <w:pStyle w:val="Bezriadkovania"/>
        <w:ind w:left="142"/>
        <w:jc w:val="both"/>
        <w:rPr>
          <w:rFonts w:asciiTheme="minorHAnsi" w:hAnsiTheme="minorHAnsi" w:cstheme="minorHAnsi"/>
          <w:color w:val="auto"/>
          <w:sz w:val="22"/>
          <w:szCs w:val="22"/>
        </w:rPr>
      </w:pPr>
      <w:r w:rsidRPr="00F12FA1">
        <w:rPr>
          <w:rFonts w:asciiTheme="minorHAnsi" w:hAnsiTheme="minorHAnsi" w:cstheme="minorHAnsi"/>
          <w:sz w:val="22"/>
          <w:szCs w:val="22"/>
        </w:rPr>
        <w:t xml:space="preserve">Zhotoviteľ sa zaväzuje, že Dielo bude zhotovené riadne a včas, bez vád a nedorobkov a v zodpovedajúcom kvalitatívnom prevedení a na jeho zhotovenie budú použité </w:t>
      </w:r>
      <w:r w:rsidRPr="00F12FA1">
        <w:rPr>
          <w:rFonts w:asciiTheme="minorHAnsi" w:hAnsiTheme="minorHAnsi" w:cstheme="minorHAnsi"/>
          <w:color w:val="auto"/>
          <w:sz w:val="22"/>
          <w:szCs w:val="22"/>
        </w:rPr>
        <w:t>iba nové certifikované výrobky, materiály a zariadenia a odborne spôsobilý a kvalifikovaný personál.</w:t>
      </w:r>
    </w:p>
    <w:p w:rsidR="00BB6023" w:rsidRPr="00F12FA1" w:rsidRDefault="00BB6023" w:rsidP="00BB6023">
      <w:pPr>
        <w:ind w:firstLine="360"/>
        <w:jc w:val="both"/>
        <w:rPr>
          <w:rFonts w:asciiTheme="minorHAnsi" w:hAnsiTheme="minorHAnsi" w:cstheme="minorHAnsi"/>
          <w:noProof/>
          <w:sz w:val="22"/>
          <w:szCs w:val="22"/>
        </w:rPr>
      </w:pPr>
    </w:p>
    <w:p w:rsidR="00BB6023" w:rsidRPr="00230934" w:rsidRDefault="00BB6023" w:rsidP="00BB6023">
      <w:pPr>
        <w:pStyle w:val="Style6"/>
        <w:shd w:val="clear" w:color="auto" w:fill="auto"/>
        <w:spacing w:before="0" w:line="240" w:lineRule="auto"/>
        <w:rPr>
          <w:rFonts w:asciiTheme="minorHAnsi" w:hAnsiTheme="minorHAnsi" w:cstheme="minorHAnsi"/>
          <w:b w:val="0"/>
          <w:sz w:val="22"/>
          <w:szCs w:val="22"/>
        </w:rPr>
      </w:pPr>
      <w:r w:rsidRPr="00230934">
        <w:rPr>
          <w:rStyle w:val="CharStyle7Exact"/>
          <w:rFonts w:asciiTheme="minorHAnsi" w:hAnsiTheme="minorHAnsi" w:cstheme="minorHAnsi"/>
          <w:b/>
          <w:color w:val="000000"/>
          <w:sz w:val="22"/>
          <w:szCs w:val="22"/>
        </w:rPr>
        <w:t>III.</w:t>
      </w:r>
    </w:p>
    <w:p w:rsidR="00BB6023" w:rsidRPr="00F12FA1" w:rsidRDefault="00BB6023" w:rsidP="00BB6023">
      <w:pPr>
        <w:pStyle w:val="Bezriadkovania"/>
        <w:jc w:val="center"/>
        <w:rPr>
          <w:rStyle w:val="CharStyle37"/>
          <w:rFonts w:asciiTheme="minorHAnsi" w:hAnsiTheme="minorHAnsi" w:cstheme="minorHAnsi"/>
          <w:bCs w:val="0"/>
          <w:sz w:val="22"/>
          <w:szCs w:val="22"/>
        </w:rPr>
      </w:pPr>
      <w:bookmarkStart w:id="1" w:name="bookmark4"/>
      <w:r w:rsidRPr="00F12FA1">
        <w:rPr>
          <w:rStyle w:val="CharStyle37"/>
          <w:rFonts w:asciiTheme="minorHAnsi" w:hAnsiTheme="minorHAnsi" w:cstheme="minorHAnsi"/>
          <w:sz w:val="22"/>
          <w:szCs w:val="22"/>
        </w:rPr>
        <w:t>MIESTO, ČAS a SPÔSOB PLNENIA</w:t>
      </w:r>
      <w:bookmarkEnd w:id="1"/>
      <w:r w:rsidRPr="00F12FA1">
        <w:rPr>
          <w:rStyle w:val="CharStyle37"/>
          <w:rFonts w:asciiTheme="minorHAnsi" w:hAnsiTheme="minorHAnsi" w:cstheme="minorHAnsi"/>
          <w:sz w:val="22"/>
          <w:szCs w:val="22"/>
        </w:rPr>
        <w:t>,</w:t>
      </w:r>
    </w:p>
    <w:p w:rsidR="00BB6023" w:rsidRPr="00F12FA1" w:rsidRDefault="00BB6023" w:rsidP="00BB6023">
      <w:pPr>
        <w:pStyle w:val="Bezriadkovania"/>
        <w:jc w:val="center"/>
        <w:rPr>
          <w:rStyle w:val="CharStyle37"/>
          <w:rFonts w:asciiTheme="minorHAnsi" w:hAnsiTheme="minorHAnsi" w:cstheme="minorHAnsi"/>
          <w:bCs w:val="0"/>
          <w:sz w:val="22"/>
          <w:szCs w:val="22"/>
        </w:rPr>
      </w:pPr>
      <w:r w:rsidRPr="00F12FA1">
        <w:rPr>
          <w:rStyle w:val="CharStyle37"/>
          <w:rFonts w:asciiTheme="minorHAnsi" w:hAnsiTheme="minorHAnsi" w:cstheme="minorHAnsi"/>
          <w:sz w:val="22"/>
          <w:szCs w:val="22"/>
        </w:rPr>
        <w:t>ODOVZDÁVACIE A PREBERACIE KONANIE</w:t>
      </w:r>
    </w:p>
    <w:p w:rsidR="00BB6023" w:rsidRPr="00F12FA1" w:rsidRDefault="00BB6023" w:rsidP="00235374">
      <w:pPr>
        <w:pStyle w:val="Bezriadkovania"/>
        <w:numPr>
          <w:ilvl w:val="0"/>
          <w:numId w:val="2"/>
        </w:numPr>
        <w:ind w:left="142" w:hanging="426"/>
        <w:jc w:val="both"/>
        <w:rPr>
          <w:rStyle w:val="CharStyle10"/>
          <w:rFonts w:asciiTheme="minorHAnsi" w:hAnsiTheme="minorHAnsi" w:cstheme="minorHAnsi"/>
          <w:b/>
          <w:noProof/>
          <w:color w:val="auto"/>
          <w:sz w:val="22"/>
          <w:szCs w:val="22"/>
          <w:shd w:val="clear" w:color="auto" w:fill="auto"/>
        </w:rPr>
      </w:pPr>
      <w:r w:rsidRPr="00F12FA1">
        <w:rPr>
          <w:rStyle w:val="CharStyle10"/>
          <w:rFonts w:asciiTheme="minorHAnsi" w:hAnsiTheme="minorHAnsi" w:cstheme="minorHAnsi"/>
          <w:noProof/>
          <w:sz w:val="22"/>
          <w:szCs w:val="22"/>
          <w:shd w:val="clear" w:color="auto" w:fill="auto"/>
        </w:rPr>
        <w:t>Miestom vykonávania Diela je sídlo zhotoviteľa alebo iné miesto výkonu činností zhotoviteľa</w:t>
      </w:r>
      <w:r w:rsidRPr="00F12FA1">
        <w:rPr>
          <w:rStyle w:val="CharStyle10"/>
          <w:rFonts w:asciiTheme="minorHAnsi" w:hAnsiTheme="minorHAnsi" w:cstheme="minorHAnsi"/>
          <w:noProof/>
          <w:color w:val="auto"/>
          <w:sz w:val="22"/>
          <w:szCs w:val="22"/>
          <w:shd w:val="clear" w:color="auto" w:fill="auto"/>
        </w:rPr>
        <w:t xml:space="preserve">. </w:t>
      </w:r>
    </w:p>
    <w:p w:rsidR="00BB6023" w:rsidRPr="00F12FA1" w:rsidRDefault="00BB6023" w:rsidP="00235374">
      <w:pPr>
        <w:pStyle w:val="Bezriadkovania"/>
        <w:numPr>
          <w:ilvl w:val="0"/>
          <w:numId w:val="2"/>
        </w:numPr>
        <w:spacing w:after="100" w:afterAutospacing="1"/>
        <w:ind w:left="142" w:hanging="426"/>
        <w:jc w:val="both"/>
        <w:rPr>
          <w:rFonts w:asciiTheme="minorHAnsi" w:hAnsiTheme="minorHAnsi" w:cstheme="minorHAnsi"/>
          <w:noProof/>
          <w:sz w:val="22"/>
          <w:szCs w:val="22"/>
        </w:rPr>
      </w:pPr>
      <w:r w:rsidRPr="00F12FA1">
        <w:rPr>
          <w:rStyle w:val="CharStyle10"/>
          <w:rFonts w:asciiTheme="minorHAnsi" w:hAnsiTheme="minorHAnsi" w:cstheme="minorHAnsi"/>
          <w:sz w:val="22"/>
          <w:szCs w:val="22"/>
        </w:rPr>
        <w:t>Zhotoviteľ sa zaväzuje, že riadne zhotovené ( vykonané ) Dielo v rozsahu podľa článku II. ods. 1 Zmluvy odovzdá objednávateľovi v </w:t>
      </w:r>
      <w:r w:rsidRPr="00F12FA1">
        <w:rPr>
          <w:rStyle w:val="CharStyle10"/>
          <w:rFonts w:asciiTheme="minorHAnsi" w:hAnsiTheme="minorHAnsi" w:cstheme="minorHAnsi"/>
          <w:color w:val="auto"/>
          <w:sz w:val="22"/>
          <w:szCs w:val="22"/>
        </w:rPr>
        <w:t xml:space="preserve">sídle zhotoviteľa </w:t>
      </w:r>
      <w:r w:rsidRPr="00F12FA1">
        <w:rPr>
          <w:rStyle w:val="CharStyle10"/>
          <w:rFonts w:asciiTheme="minorHAnsi" w:hAnsiTheme="minorHAnsi" w:cstheme="minorHAnsi"/>
          <w:sz w:val="22"/>
          <w:szCs w:val="22"/>
        </w:rPr>
        <w:t xml:space="preserve">najneskôr </w:t>
      </w:r>
      <w:r w:rsidRPr="00F12FA1">
        <w:rPr>
          <w:rFonts w:asciiTheme="minorHAnsi" w:hAnsiTheme="minorHAnsi" w:cstheme="minorHAnsi"/>
          <w:noProof/>
          <w:sz w:val="22"/>
          <w:szCs w:val="22"/>
        </w:rPr>
        <w:t xml:space="preserve">do </w:t>
      </w:r>
      <w:r w:rsidRPr="00F12FA1">
        <w:rPr>
          <w:rFonts w:asciiTheme="minorHAnsi" w:hAnsiTheme="minorHAnsi" w:cstheme="minorHAnsi"/>
          <w:sz w:val="22"/>
          <w:szCs w:val="22"/>
        </w:rPr>
        <w:t>90 dní odo dňa pristavenie predmetu opravy do priestorov zhotoviteľa, na základe písomného protokolu.</w:t>
      </w:r>
      <w:r w:rsidRPr="00F12FA1">
        <w:rPr>
          <w:rFonts w:asciiTheme="minorHAnsi" w:hAnsiTheme="minorHAnsi" w:cstheme="minorHAnsi"/>
          <w:noProof/>
          <w:sz w:val="22"/>
          <w:szCs w:val="22"/>
        </w:rPr>
        <w:t xml:space="preserve"> Zhotoviteľ je povinný objednávateľom riadne pristavený predmet opravy v mieste výkonu činností zhotoviteľa prevziať za účelom vykonávania Diela.</w:t>
      </w:r>
    </w:p>
    <w:p w:rsidR="00BB6023" w:rsidRPr="00F12FA1" w:rsidRDefault="00BB6023" w:rsidP="00235374">
      <w:pPr>
        <w:pStyle w:val="Bezriadkovania"/>
        <w:numPr>
          <w:ilvl w:val="0"/>
          <w:numId w:val="2"/>
        </w:numPr>
        <w:spacing w:after="100" w:afterAutospacing="1"/>
        <w:ind w:left="142" w:hanging="426"/>
        <w:jc w:val="both"/>
        <w:rPr>
          <w:rStyle w:val="CharStyle11"/>
          <w:rFonts w:asciiTheme="minorHAnsi" w:hAnsiTheme="minorHAnsi" w:cstheme="minorHAnsi"/>
          <w:b w:val="0"/>
          <w:bCs w:val="0"/>
          <w:noProof/>
          <w:sz w:val="22"/>
          <w:szCs w:val="22"/>
          <w:shd w:val="clear" w:color="auto" w:fill="auto"/>
        </w:rPr>
      </w:pPr>
      <w:r w:rsidRPr="00F12FA1">
        <w:rPr>
          <w:rStyle w:val="CharStyle11"/>
          <w:rFonts w:asciiTheme="minorHAnsi" w:hAnsiTheme="minorHAnsi" w:cstheme="minorHAnsi"/>
          <w:b w:val="0"/>
          <w:sz w:val="22"/>
          <w:szCs w:val="22"/>
        </w:rPr>
        <w:t>Zhotovením (Vykonaním) Diela sa na účely Zmluvy rozumie včasné, bezchybné, vecne správne a úplné dokončenie Diela (každej jeho jednotlivej časti členenej v zmysle čl. II. ods. 1 Zmluvy) podľa podmienok dohodnutých v Zmluve, súťažných podmienok verejného obstarávania, uvedených v prílohe č. 1 k Zmluve a jeho odovzdanie a protokolárne prevzatie objednávateľom. Za objednávateľa je oprávneným a povinným zamestnancom k plneniu predmetu zmluvy (vo veciach realizačných) vedúci dopravy.</w:t>
      </w:r>
    </w:p>
    <w:p w:rsidR="00BB6023" w:rsidRPr="00F12FA1" w:rsidRDefault="00BB6023" w:rsidP="00235374">
      <w:pPr>
        <w:pStyle w:val="Bezriadkovania"/>
        <w:numPr>
          <w:ilvl w:val="0"/>
          <w:numId w:val="2"/>
        </w:numPr>
        <w:ind w:left="142" w:hanging="426"/>
        <w:jc w:val="both"/>
        <w:rPr>
          <w:rFonts w:asciiTheme="minorHAnsi" w:hAnsiTheme="minorHAnsi" w:cstheme="minorHAnsi"/>
          <w:noProof/>
          <w:sz w:val="22"/>
          <w:szCs w:val="22"/>
          <w:shd w:val="clear" w:color="auto" w:fill="FFFFFF"/>
        </w:rPr>
      </w:pPr>
      <w:r w:rsidRPr="00F12FA1">
        <w:rPr>
          <w:rFonts w:asciiTheme="minorHAnsi" w:hAnsiTheme="minorHAnsi" w:cstheme="minorHAnsi"/>
          <w:sz w:val="22"/>
          <w:szCs w:val="22"/>
        </w:rPr>
        <w:t xml:space="preserve">Dielo je zhotoviteľ povinný vykonať v súlade s technologickými postupmi prác kladenými na predmet činnosti, v súlade s platnými technickými normami, platnými všeobecne záväznými právnymi predpismi, a to všetko tak, aby bol predmet opravy po jej vykonaní plne funkčný a spôsobilý prevádzky a účelu, na ktorý je určený. </w:t>
      </w:r>
    </w:p>
    <w:p w:rsidR="00BB6023" w:rsidRPr="00F12FA1" w:rsidRDefault="00BB6023" w:rsidP="00235374">
      <w:pPr>
        <w:pStyle w:val="Bezriadkovania"/>
        <w:numPr>
          <w:ilvl w:val="0"/>
          <w:numId w:val="2"/>
        </w:numPr>
        <w:ind w:left="142" w:hanging="426"/>
        <w:jc w:val="both"/>
        <w:rPr>
          <w:rFonts w:asciiTheme="minorHAnsi" w:hAnsiTheme="minorHAnsi" w:cstheme="minorHAnsi"/>
          <w:noProof/>
          <w:sz w:val="22"/>
          <w:szCs w:val="22"/>
          <w:shd w:val="clear" w:color="auto" w:fill="FFFFFF"/>
        </w:rPr>
      </w:pPr>
      <w:r w:rsidRPr="00F12FA1">
        <w:rPr>
          <w:rFonts w:asciiTheme="minorHAnsi" w:hAnsiTheme="minorHAnsi" w:cstheme="minorHAnsi"/>
          <w:sz w:val="22"/>
          <w:szCs w:val="22"/>
        </w:rPr>
        <w:t xml:space="preserve">Materiál a iné potrebné veci k vykonaniu diela si zabezpečí zhotoviteľ, pričom tieto sú zahrnuté v cene Diela </w:t>
      </w:r>
      <w:r w:rsidRPr="00F12FA1">
        <w:rPr>
          <w:rFonts w:asciiTheme="minorHAnsi" w:hAnsiTheme="minorHAnsi" w:cstheme="minorHAnsi"/>
          <w:color w:val="auto"/>
          <w:sz w:val="22"/>
          <w:szCs w:val="22"/>
        </w:rPr>
        <w:t>a ich zoznam je uvedený v prílohe č. 1 k Zmluve.</w:t>
      </w:r>
      <w:r w:rsidRPr="00F12FA1">
        <w:rPr>
          <w:rFonts w:asciiTheme="minorHAnsi" w:hAnsiTheme="minorHAnsi" w:cstheme="minorHAnsi"/>
          <w:color w:val="auto"/>
          <w:sz w:val="22"/>
          <w:szCs w:val="22"/>
          <w:highlight w:val="yellow"/>
        </w:rPr>
        <w:t xml:space="preserve"> </w:t>
      </w:r>
    </w:p>
    <w:p w:rsidR="00BB6023" w:rsidRPr="00F12FA1" w:rsidRDefault="00BB6023" w:rsidP="00235374">
      <w:pPr>
        <w:pStyle w:val="Bezriadkovania"/>
        <w:numPr>
          <w:ilvl w:val="0"/>
          <w:numId w:val="2"/>
        </w:numPr>
        <w:ind w:left="142" w:hanging="426"/>
        <w:jc w:val="both"/>
        <w:rPr>
          <w:rFonts w:asciiTheme="minorHAnsi" w:hAnsiTheme="minorHAnsi" w:cstheme="minorHAnsi"/>
          <w:sz w:val="22"/>
          <w:szCs w:val="22"/>
        </w:rPr>
      </w:pPr>
      <w:r w:rsidRPr="00F12FA1">
        <w:rPr>
          <w:rFonts w:asciiTheme="minorHAnsi" w:hAnsiTheme="minorHAnsi" w:cstheme="minorHAnsi"/>
          <w:sz w:val="22"/>
          <w:szCs w:val="22"/>
        </w:rPr>
        <w:t>Dielo po jeho ukončení podlieha preberaciemu konaniu, v </w:t>
      </w:r>
      <w:r w:rsidRPr="00F12FA1">
        <w:rPr>
          <w:rFonts w:asciiTheme="minorHAnsi" w:hAnsiTheme="minorHAnsi" w:cstheme="minorHAnsi"/>
          <w:color w:val="auto"/>
          <w:sz w:val="22"/>
          <w:szCs w:val="22"/>
        </w:rPr>
        <w:t xml:space="preserve">sídle zhotoviteľa </w:t>
      </w:r>
      <w:r w:rsidRPr="00F12FA1">
        <w:rPr>
          <w:rFonts w:asciiTheme="minorHAnsi" w:hAnsiTheme="minorHAnsi" w:cstheme="minorHAnsi"/>
          <w:sz w:val="22"/>
          <w:szCs w:val="22"/>
        </w:rPr>
        <w:t xml:space="preserve">v termíne vzájomne vopred dohodnutom medzi objednávateľom a zhotoviteľom. Ak sa zmluvné strany nedohodnú na čase konania preberacieho konania inak, uskutoční sa preberacie konanie v posledný deň lehoty pre vykonanie Diela. V posledný deň lehoty na vykonanie Diela musí </w:t>
      </w:r>
      <w:r w:rsidRPr="00F12FA1">
        <w:rPr>
          <w:rFonts w:asciiTheme="minorHAnsi" w:hAnsiTheme="minorHAnsi" w:cstheme="minorHAnsi"/>
          <w:color w:val="auto"/>
          <w:sz w:val="22"/>
          <w:szCs w:val="22"/>
        </w:rPr>
        <w:t xml:space="preserve">byť </w:t>
      </w:r>
      <w:r w:rsidR="00F12FA1">
        <w:rPr>
          <w:rFonts w:asciiTheme="minorHAnsi" w:hAnsiTheme="minorHAnsi" w:cstheme="minorHAnsi"/>
          <w:color w:val="auto"/>
          <w:sz w:val="22"/>
          <w:szCs w:val="22"/>
        </w:rPr>
        <w:t>predmet opravy</w:t>
      </w:r>
      <w:r w:rsidRPr="00F12FA1">
        <w:rPr>
          <w:rFonts w:asciiTheme="minorHAnsi" w:hAnsiTheme="minorHAnsi" w:cstheme="minorHAnsi"/>
          <w:color w:val="auto"/>
          <w:sz w:val="22"/>
          <w:szCs w:val="22"/>
        </w:rPr>
        <w:t xml:space="preserve"> pripraven</w:t>
      </w:r>
      <w:r w:rsidR="00F12FA1">
        <w:rPr>
          <w:rFonts w:asciiTheme="minorHAnsi" w:hAnsiTheme="minorHAnsi" w:cstheme="minorHAnsi"/>
          <w:color w:val="auto"/>
          <w:sz w:val="22"/>
          <w:szCs w:val="22"/>
        </w:rPr>
        <w:t>ý</w:t>
      </w:r>
      <w:r w:rsidRPr="00F12FA1">
        <w:rPr>
          <w:rFonts w:asciiTheme="minorHAnsi" w:hAnsiTheme="minorHAnsi" w:cstheme="minorHAnsi"/>
          <w:color w:val="auto"/>
          <w:sz w:val="22"/>
          <w:szCs w:val="22"/>
        </w:rPr>
        <w:t xml:space="preserve"> k odskúšaniu a prevzatiu objednávateľom v rámci preberacieho konania</w:t>
      </w:r>
      <w:r w:rsidRPr="00F12FA1">
        <w:rPr>
          <w:rFonts w:asciiTheme="minorHAnsi" w:hAnsiTheme="minorHAnsi" w:cstheme="minorHAnsi"/>
          <w:sz w:val="22"/>
          <w:szCs w:val="22"/>
        </w:rPr>
        <w:t>.</w:t>
      </w:r>
    </w:p>
    <w:p w:rsidR="00BB6023" w:rsidRPr="00F12FA1" w:rsidRDefault="00BB6023" w:rsidP="00235374">
      <w:pPr>
        <w:pStyle w:val="Bezriadkovania"/>
        <w:numPr>
          <w:ilvl w:val="0"/>
          <w:numId w:val="2"/>
        </w:numPr>
        <w:ind w:left="142" w:hanging="426"/>
        <w:jc w:val="both"/>
        <w:rPr>
          <w:rFonts w:asciiTheme="minorHAnsi" w:hAnsiTheme="minorHAnsi" w:cstheme="minorHAnsi"/>
          <w:noProof/>
          <w:sz w:val="22"/>
          <w:szCs w:val="22"/>
        </w:rPr>
      </w:pPr>
      <w:r w:rsidRPr="00F12FA1">
        <w:rPr>
          <w:rFonts w:asciiTheme="minorHAnsi" w:hAnsiTheme="minorHAnsi" w:cstheme="minorHAnsi"/>
          <w:sz w:val="22"/>
          <w:szCs w:val="22"/>
        </w:rPr>
        <w:t xml:space="preserve">Účelom preberacieho konania je preveriť dohodnutým spôsobom, inak spôsobom obvyklým a primeraným povahe Diela, či Dielo svojimi vlastnosťami zodpovedá Špecifikácii a ostatným požiadavkám v zmysle Zmluvy. </w:t>
      </w:r>
    </w:p>
    <w:p w:rsidR="00BB6023" w:rsidRPr="00F12FA1" w:rsidRDefault="00BB6023" w:rsidP="00235374">
      <w:pPr>
        <w:pStyle w:val="Bezriadkovania"/>
        <w:numPr>
          <w:ilvl w:val="0"/>
          <w:numId w:val="2"/>
        </w:numPr>
        <w:ind w:left="142" w:hanging="426"/>
        <w:jc w:val="both"/>
        <w:rPr>
          <w:rStyle w:val="CharStyle10"/>
          <w:rFonts w:asciiTheme="minorHAnsi" w:hAnsiTheme="minorHAnsi" w:cstheme="minorHAnsi"/>
          <w:noProof/>
          <w:sz w:val="22"/>
          <w:szCs w:val="22"/>
        </w:rPr>
      </w:pPr>
      <w:r w:rsidRPr="00F12FA1">
        <w:rPr>
          <w:rStyle w:val="CharStyle10"/>
          <w:rFonts w:asciiTheme="minorHAnsi" w:hAnsiTheme="minorHAnsi" w:cstheme="minorHAnsi"/>
          <w:sz w:val="22"/>
          <w:szCs w:val="22"/>
        </w:rPr>
        <w:t>Preberací protokol</w:t>
      </w:r>
      <w:r w:rsidRPr="00F12FA1">
        <w:rPr>
          <w:rStyle w:val="CharStyle11"/>
          <w:rFonts w:asciiTheme="minorHAnsi" w:hAnsiTheme="minorHAnsi" w:cstheme="minorHAnsi"/>
          <w:sz w:val="22"/>
          <w:szCs w:val="22"/>
        </w:rPr>
        <w:t xml:space="preserve"> </w:t>
      </w:r>
      <w:r w:rsidRPr="00F12FA1">
        <w:rPr>
          <w:rStyle w:val="CharStyle10"/>
          <w:rFonts w:asciiTheme="minorHAnsi" w:hAnsiTheme="minorHAnsi" w:cstheme="minorHAnsi"/>
          <w:sz w:val="22"/>
          <w:szCs w:val="22"/>
        </w:rPr>
        <w:t xml:space="preserve">podpíšu osoby oprávnené konať vo veciach realizačných za každú zo zmluvných strán. Za deň vykonania a odovzdania Diela </w:t>
      </w:r>
      <w:r w:rsidRPr="00F12FA1">
        <w:rPr>
          <w:rStyle w:val="CharStyle11"/>
          <w:rFonts w:asciiTheme="minorHAnsi" w:hAnsiTheme="minorHAnsi" w:cstheme="minorHAnsi"/>
          <w:sz w:val="22"/>
          <w:szCs w:val="22"/>
        </w:rPr>
        <w:t xml:space="preserve"> </w:t>
      </w:r>
      <w:r w:rsidRPr="00F12FA1">
        <w:rPr>
          <w:rStyle w:val="CharStyle10"/>
          <w:rFonts w:asciiTheme="minorHAnsi" w:hAnsiTheme="minorHAnsi" w:cstheme="minorHAnsi"/>
          <w:sz w:val="22"/>
          <w:szCs w:val="22"/>
        </w:rPr>
        <w:t xml:space="preserve">sa považuje deň uvedený v preberacom protokole ako deň </w:t>
      </w:r>
      <w:r w:rsidRPr="00F12FA1">
        <w:rPr>
          <w:rFonts w:asciiTheme="minorHAnsi" w:hAnsiTheme="minorHAnsi" w:cstheme="minorHAnsi"/>
          <w:noProof/>
          <w:sz w:val="22"/>
          <w:szCs w:val="22"/>
        </w:rPr>
        <w:t xml:space="preserve">podpisu objednávateľa - osoby oprávnenej za objednávateľa rokovať vo </w:t>
      </w:r>
      <w:r w:rsidRPr="00F12FA1">
        <w:rPr>
          <w:rFonts w:asciiTheme="minorHAnsi" w:hAnsiTheme="minorHAnsi" w:cstheme="minorHAnsi"/>
          <w:noProof/>
          <w:color w:val="auto"/>
          <w:sz w:val="22"/>
          <w:szCs w:val="22"/>
        </w:rPr>
        <w:t>veciach realizačných</w:t>
      </w:r>
      <w:r w:rsidRPr="00F12FA1">
        <w:rPr>
          <w:rStyle w:val="CharStyle10"/>
          <w:rFonts w:asciiTheme="minorHAnsi" w:hAnsiTheme="minorHAnsi" w:cstheme="minorHAnsi"/>
          <w:sz w:val="22"/>
          <w:szCs w:val="22"/>
        </w:rPr>
        <w:t xml:space="preserve">. </w:t>
      </w:r>
    </w:p>
    <w:p w:rsidR="00BB6023" w:rsidRPr="00F12FA1" w:rsidRDefault="00BB6023" w:rsidP="00235374">
      <w:pPr>
        <w:pStyle w:val="Bezriadkovania"/>
        <w:numPr>
          <w:ilvl w:val="0"/>
          <w:numId w:val="2"/>
        </w:numPr>
        <w:spacing w:after="120"/>
        <w:ind w:left="142" w:hanging="426"/>
        <w:jc w:val="both"/>
        <w:rPr>
          <w:rFonts w:asciiTheme="minorHAnsi" w:hAnsiTheme="minorHAnsi" w:cstheme="minorHAnsi"/>
          <w:noProof/>
          <w:sz w:val="22"/>
          <w:szCs w:val="22"/>
        </w:rPr>
      </w:pPr>
      <w:r w:rsidRPr="00F12FA1">
        <w:rPr>
          <w:rFonts w:asciiTheme="minorHAnsi" w:hAnsiTheme="minorHAnsi" w:cstheme="minorHAnsi"/>
          <w:noProof/>
          <w:sz w:val="22"/>
          <w:szCs w:val="22"/>
        </w:rPr>
        <w:t xml:space="preserve">Povinnými obsahovými náležitosťami Protokolu sú: </w:t>
      </w:r>
    </w:p>
    <w:p w:rsidR="00BB6023" w:rsidRPr="00F12FA1" w:rsidRDefault="00BB6023" w:rsidP="00235374">
      <w:pPr>
        <w:pStyle w:val="Bezriadkovania"/>
        <w:numPr>
          <w:ilvl w:val="0"/>
          <w:numId w:val="3"/>
        </w:numPr>
        <w:ind w:hanging="294"/>
        <w:jc w:val="both"/>
        <w:rPr>
          <w:rFonts w:asciiTheme="minorHAnsi" w:hAnsiTheme="minorHAnsi" w:cstheme="minorHAnsi"/>
          <w:noProof/>
          <w:sz w:val="22"/>
          <w:szCs w:val="22"/>
        </w:rPr>
      </w:pPr>
      <w:r w:rsidRPr="00F12FA1">
        <w:rPr>
          <w:rFonts w:asciiTheme="minorHAnsi" w:hAnsiTheme="minorHAnsi" w:cstheme="minorHAnsi"/>
          <w:noProof/>
          <w:sz w:val="22"/>
          <w:szCs w:val="22"/>
        </w:rPr>
        <w:t>údaje o zhotoviteľovi a objednávateľovi,</w:t>
      </w:r>
    </w:p>
    <w:p w:rsidR="00BB6023" w:rsidRPr="00F12FA1" w:rsidRDefault="00BB6023" w:rsidP="00235374">
      <w:pPr>
        <w:pStyle w:val="Bezriadkovania"/>
        <w:numPr>
          <w:ilvl w:val="0"/>
          <w:numId w:val="3"/>
        </w:numPr>
        <w:ind w:hanging="294"/>
        <w:jc w:val="both"/>
        <w:rPr>
          <w:rFonts w:asciiTheme="minorHAnsi" w:hAnsiTheme="minorHAnsi" w:cstheme="minorHAnsi"/>
          <w:noProof/>
          <w:sz w:val="22"/>
          <w:szCs w:val="22"/>
        </w:rPr>
      </w:pPr>
      <w:r w:rsidRPr="00F12FA1">
        <w:rPr>
          <w:rFonts w:asciiTheme="minorHAnsi" w:hAnsiTheme="minorHAnsi" w:cstheme="minorHAnsi"/>
          <w:noProof/>
          <w:sz w:val="22"/>
          <w:szCs w:val="22"/>
        </w:rPr>
        <w:t>názov zákazky, číslo Zmluvy,</w:t>
      </w:r>
    </w:p>
    <w:p w:rsidR="00BB6023" w:rsidRPr="00F12FA1" w:rsidRDefault="00BB6023" w:rsidP="00235374">
      <w:pPr>
        <w:pStyle w:val="Bezriadkovania"/>
        <w:numPr>
          <w:ilvl w:val="0"/>
          <w:numId w:val="3"/>
        </w:numPr>
        <w:ind w:hanging="294"/>
        <w:jc w:val="both"/>
        <w:rPr>
          <w:rFonts w:asciiTheme="minorHAnsi" w:hAnsiTheme="minorHAnsi" w:cstheme="minorHAnsi"/>
          <w:noProof/>
          <w:sz w:val="22"/>
          <w:szCs w:val="22"/>
        </w:rPr>
      </w:pPr>
      <w:r w:rsidRPr="00F12FA1">
        <w:rPr>
          <w:rFonts w:asciiTheme="minorHAnsi" w:hAnsiTheme="minorHAnsi" w:cstheme="minorHAnsi"/>
          <w:noProof/>
          <w:sz w:val="22"/>
          <w:szCs w:val="22"/>
        </w:rPr>
        <w:t>popis vykonaných činností s uvedením jednotkovej ceny za každú z činností zvlášť a rozsah ( množstvo ) činností, popis a množstvo dodaného materiálu,</w:t>
      </w:r>
    </w:p>
    <w:p w:rsidR="00BB6023" w:rsidRPr="00F12FA1" w:rsidRDefault="00BB6023" w:rsidP="00235374">
      <w:pPr>
        <w:pStyle w:val="Bezriadkovania"/>
        <w:numPr>
          <w:ilvl w:val="0"/>
          <w:numId w:val="3"/>
        </w:numPr>
        <w:ind w:hanging="294"/>
        <w:jc w:val="both"/>
        <w:rPr>
          <w:rFonts w:asciiTheme="minorHAnsi" w:hAnsiTheme="minorHAnsi" w:cstheme="minorHAnsi"/>
          <w:noProof/>
          <w:sz w:val="22"/>
          <w:szCs w:val="22"/>
        </w:rPr>
      </w:pPr>
      <w:r w:rsidRPr="00F12FA1">
        <w:rPr>
          <w:rFonts w:asciiTheme="minorHAnsi" w:hAnsiTheme="minorHAnsi" w:cstheme="minorHAnsi"/>
          <w:noProof/>
          <w:sz w:val="22"/>
          <w:szCs w:val="22"/>
        </w:rPr>
        <w:t xml:space="preserve">celkovú cenu za vykonané činnosti a dodané materiály, </w:t>
      </w:r>
    </w:p>
    <w:p w:rsidR="00BB6023" w:rsidRPr="00F12FA1" w:rsidRDefault="00BB6023" w:rsidP="00235374">
      <w:pPr>
        <w:pStyle w:val="Bezriadkovania"/>
        <w:numPr>
          <w:ilvl w:val="0"/>
          <w:numId w:val="3"/>
        </w:numPr>
        <w:ind w:hanging="294"/>
        <w:jc w:val="both"/>
        <w:rPr>
          <w:rFonts w:asciiTheme="minorHAnsi" w:hAnsiTheme="minorHAnsi" w:cstheme="minorHAnsi"/>
          <w:noProof/>
          <w:sz w:val="22"/>
          <w:szCs w:val="22"/>
        </w:rPr>
      </w:pPr>
      <w:r w:rsidRPr="00F12FA1">
        <w:rPr>
          <w:rFonts w:asciiTheme="minorHAnsi" w:hAnsiTheme="minorHAnsi" w:cstheme="minorHAnsi"/>
          <w:noProof/>
          <w:sz w:val="22"/>
          <w:szCs w:val="22"/>
        </w:rPr>
        <w:t xml:space="preserve">cena Diela podľa Zmluvy resp. cenovej ponuky zhotoviteľa, </w:t>
      </w:r>
    </w:p>
    <w:p w:rsidR="00BB6023" w:rsidRPr="00F12FA1" w:rsidRDefault="00BB6023" w:rsidP="00235374">
      <w:pPr>
        <w:pStyle w:val="Bezriadkovania"/>
        <w:numPr>
          <w:ilvl w:val="0"/>
          <w:numId w:val="3"/>
        </w:numPr>
        <w:ind w:hanging="294"/>
        <w:jc w:val="both"/>
        <w:rPr>
          <w:rFonts w:asciiTheme="minorHAnsi" w:hAnsiTheme="minorHAnsi" w:cstheme="minorHAnsi"/>
          <w:noProof/>
          <w:sz w:val="22"/>
          <w:szCs w:val="22"/>
        </w:rPr>
      </w:pPr>
      <w:r w:rsidRPr="00F12FA1">
        <w:rPr>
          <w:rFonts w:asciiTheme="minorHAnsi" w:hAnsiTheme="minorHAnsi" w:cstheme="minorHAnsi"/>
          <w:noProof/>
          <w:sz w:val="22"/>
          <w:szCs w:val="22"/>
        </w:rPr>
        <w:t>prehlásenie objednávateľa, či Dielo preberá alebo nepreberá,</w:t>
      </w:r>
    </w:p>
    <w:p w:rsidR="00BB6023" w:rsidRPr="00F12FA1" w:rsidRDefault="00BB6023" w:rsidP="00235374">
      <w:pPr>
        <w:pStyle w:val="Bezriadkovania"/>
        <w:numPr>
          <w:ilvl w:val="0"/>
          <w:numId w:val="3"/>
        </w:numPr>
        <w:ind w:hanging="294"/>
        <w:jc w:val="both"/>
        <w:rPr>
          <w:rFonts w:asciiTheme="minorHAnsi" w:hAnsiTheme="minorHAnsi" w:cstheme="minorHAnsi"/>
          <w:noProof/>
          <w:sz w:val="22"/>
          <w:szCs w:val="22"/>
        </w:rPr>
      </w:pPr>
      <w:r w:rsidRPr="00F12FA1">
        <w:rPr>
          <w:rFonts w:asciiTheme="minorHAnsi" w:hAnsiTheme="minorHAnsi" w:cstheme="minorHAnsi"/>
          <w:noProof/>
          <w:sz w:val="22"/>
          <w:szCs w:val="22"/>
        </w:rPr>
        <w:t>údaj o </w:t>
      </w:r>
      <w:r w:rsidRPr="00F12FA1">
        <w:rPr>
          <w:rFonts w:asciiTheme="minorHAnsi" w:hAnsiTheme="minorHAnsi" w:cstheme="minorHAnsi"/>
          <w:noProof/>
          <w:color w:val="auto"/>
          <w:sz w:val="22"/>
          <w:szCs w:val="22"/>
        </w:rPr>
        <w:t xml:space="preserve">odskúšaní predmetu opravy </w:t>
      </w:r>
      <w:r w:rsidRPr="00F12FA1">
        <w:rPr>
          <w:rFonts w:asciiTheme="minorHAnsi" w:hAnsiTheme="minorHAnsi" w:cstheme="minorHAnsi"/>
          <w:noProof/>
          <w:sz w:val="22"/>
          <w:szCs w:val="22"/>
        </w:rPr>
        <w:t>( miesto, čas, spôsob a záver odskúšania ),</w:t>
      </w:r>
    </w:p>
    <w:p w:rsidR="00BB6023" w:rsidRPr="00F12FA1" w:rsidRDefault="00BB6023" w:rsidP="00235374">
      <w:pPr>
        <w:pStyle w:val="Bezriadkovania"/>
        <w:numPr>
          <w:ilvl w:val="0"/>
          <w:numId w:val="3"/>
        </w:numPr>
        <w:ind w:hanging="294"/>
        <w:jc w:val="both"/>
        <w:rPr>
          <w:rFonts w:asciiTheme="minorHAnsi" w:hAnsiTheme="minorHAnsi" w:cstheme="minorHAnsi"/>
          <w:noProof/>
          <w:sz w:val="22"/>
          <w:szCs w:val="22"/>
        </w:rPr>
      </w:pPr>
      <w:r w:rsidRPr="00F12FA1">
        <w:rPr>
          <w:rFonts w:asciiTheme="minorHAnsi" w:hAnsiTheme="minorHAnsi" w:cstheme="minorHAnsi"/>
          <w:noProof/>
          <w:sz w:val="22"/>
          <w:szCs w:val="22"/>
        </w:rPr>
        <w:t>prípadne zoznam chýb a nedorobkov a lehoty ich odstránenia.</w:t>
      </w:r>
    </w:p>
    <w:p w:rsidR="00BB6023" w:rsidRPr="00F12FA1" w:rsidRDefault="00BB6023" w:rsidP="00235374">
      <w:pPr>
        <w:pStyle w:val="Odsekzoznamu"/>
        <w:numPr>
          <w:ilvl w:val="0"/>
          <w:numId w:val="2"/>
        </w:numPr>
        <w:ind w:left="142" w:hanging="426"/>
        <w:jc w:val="both"/>
        <w:rPr>
          <w:rFonts w:asciiTheme="minorHAnsi" w:hAnsiTheme="minorHAnsi" w:cstheme="minorHAnsi"/>
          <w:noProof/>
          <w:sz w:val="22"/>
          <w:szCs w:val="22"/>
        </w:rPr>
      </w:pPr>
      <w:r w:rsidRPr="00F12FA1">
        <w:rPr>
          <w:rFonts w:asciiTheme="minorHAnsi" w:hAnsiTheme="minorHAnsi" w:cstheme="minorHAnsi"/>
          <w:noProof/>
          <w:sz w:val="22"/>
          <w:szCs w:val="22"/>
        </w:rPr>
        <w:t xml:space="preserve">Riadnym odovzdaním Diela tzn. okamihom podpisu oprávnenej osoby konajúcej za objednávateľa na protokole o odovzdaní a prevzatí Diela, prechádza na objednávateľa  nebezpečenstvo vzniku škody na Diele. Za poškodenie, stratu alebo zničenie Diela ( vozidla ako celku ) alebo jeho časti zodpovedá zhotoviteľ až do času riadneho odovzdania Diela objednávateľovi. </w:t>
      </w:r>
    </w:p>
    <w:p w:rsidR="00BB6023" w:rsidRPr="00F12FA1" w:rsidRDefault="00BB6023" w:rsidP="00235374">
      <w:pPr>
        <w:pStyle w:val="Odsekzoznamu"/>
        <w:numPr>
          <w:ilvl w:val="0"/>
          <w:numId w:val="2"/>
        </w:numPr>
        <w:ind w:left="142" w:hanging="426"/>
        <w:jc w:val="both"/>
        <w:rPr>
          <w:rFonts w:asciiTheme="minorHAnsi" w:hAnsiTheme="minorHAnsi" w:cstheme="minorHAnsi"/>
          <w:noProof/>
          <w:sz w:val="22"/>
          <w:szCs w:val="22"/>
        </w:rPr>
      </w:pPr>
      <w:r w:rsidRPr="00F12FA1">
        <w:rPr>
          <w:rFonts w:asciiTheme="minorHAnsi" w:hAnsiTheme="minorHAnsi" w:cstheme="minorHAnsi"/>
          <w:noProof/>
          <w:sz w:val="22"/>
          <w:szCs w:val="22"/>
        </w:rPr>
        <w:t>Zmluvné strany sa dohodli, že pre prípad porušenia povinností z</w:t>
      </w:r>
      <w:r w:rsidRPr="00F12FA1">
        <w:rPr>
          <w:rFonts w:asciiTheme="minorHAnsi" w:hAnsiTheme="minorHAnsi" w:cstheme="minorHAnsi"/>
          <w:sz w:val="22"/>
          <w:szCs w:val="22"/>
          <w:lang w:eastAsia="cs-CZ"/>
        </w:rPr>
        <w:t>hotoviteľa:</w:t>
      </w:r>
    </w:p>
    <w:p w:rsidR="00BB6023" w:rsidRPr="00F12FA1" w:rsidRDefault="00BB6023" w:rsidP="00235374">
      <w:pPr>
        <w:pStyle w:val="Odsekzoznamu"/>
        <w:numPr>
          <w:ilvl w:val="1"/>
          <w:numId w:val="3"/>
        </w:numPr>
        <w:ind w:left="709"/>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prevziať predmet opravy v mieste výkonu činností podľa podmienok v článku III ods. 2 druhá veta Zmluvy za každý začatý deň omeškania</w:t>
      </w:r>
    </w:p>
    <w:p w:rsidR="00BB6023" w:rsidRPr="00F12FA1" w:rsidRDefault="00BB6023" w:rsidP="00235374">
      <w:pPr>
        <w:pStyle w:val="Odsekzoznamu"/>
        <w:numPr>
          <w:ilvl w:val="1"/>
          <w:numId w:val="3"/>
        </w:numPr>
        <w:ind w:left="709"/>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vykonať Dielo </w:t>
      </w:r>
      <w:r w:rsidRPr="00F12FA1">
        <w:rPr>
          <w:rFonts w:asciiTheme="minorHAnsi" w:hAnsiTheme="minorHAnsi" w:cstheme="minorHAnsi"/>
          <w:noProof/>
          <w:sz w:val="22"/>
          <w:szCs w:val="22"/>
        </w:rPr>
        <w:t xml:space="preserve">( príslušnú časť Diela ) </w:t>
      </w:r>
      <w:r w:rsidRPr="00F12FA1">
        <w:rPr>
          <w:rFonts w:asciiTheme="minorHAnsi" w:hAnsiTheme="minorHAnsi" w:cstheme="minorHAnsi"/>
          <w:sz w:val="22"/>
          <w:szCs w:val="22"/>
          <w:lang w:eastAsia="cs-CZ"/>
        </w:rPr>
        <w:t xml:space="preserve">riadne ( bez vád a nedorobkov ) alebo </w:t>
      </w:r>
    </w:p>
    <w:p w:rsidR="00BB6023" w:rsidRPr="00F12FA1" w:rsidRDefault="00BB6023" w:rsidP="00235374">
      <w:pPr>
        <w:pStyle w:val="Odsekzoznamu"/>
        <w:numPr>
          <w:ilvl w:val="1"/>
          <w:numId w:val="3"/>
        </w:numPr>
        <w:ind w:left="709"/>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riadne alebo včas odstrániť vady a nedorobky na Diele </w:t>
      </w:r>
      <w:r w:rsidRPr="00F12FA1">
        <w:rPr>
          <w:rFonts w:asciiTheme="minorHAnsi" w:hAnsiTheme="minorHAnsi" w:cstheme="minorHAnsi"/>
          <w:noProof/>
          <w:sz w:val="22"/>
          <w:szCs w:val="22"/>
        </w:rPr>
        <w:t>( na príslušnej časti Diela )</w:t>
      </w:r>
      <w:r w:rsidRPr="00F12FA1">
        <w:rPr>
          <w:rFonts w:asciiTheme="minorHAnsi" w:hAnsiTheme="minorHAnsi" w:cstheme="minorHAnsi"/>
          <w:sz w:val="22"/>
          <w:szCs w:val="22"/>
          <w:lang w:eastAsia="cs-CZ"/>
        </w:rPr>
        <w:t xml:space="preserve">, ktoré sú uvedené v Protokole o odovzdaní a prevzatí Diela a to za každý deň omeškania s odstránením jednotlivej vady alebo nedorobku zvlášť, alebo </w:t>
      </w:r>
    </w:p>
    <w:p w:rsidR="00BB6023" w:rsidRPr="00F12FA1" w:rsidRDefault="00BB6023" w:rsidP="00235374">
      <w:pPr>
        <w:pStyle w:val="Odsekzoznamu"/>
        <w:numPr>
          <w:ilvl w:val="1"/>
          <w:numId w:val="3"/>
        </w:numPr>
        <w:ind w:left="709"/>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 riadne a včas odstrániť vady uplatnené objednávateľom v záručnej dobe a  to za každý deň omeškania s odstránením reklamovanej vady nad rámec 30 dní odo dňa reklamácie alebo </w:t>
      </w:r>
    </w:p>
    <w:p w:rsidR="00BB6023" w:rsidRPr="00F12FA1" w:rsidRDefault="00BB6023" w:rsidP="00235374">
      <w:pPr>
        <w:pStyle w:val="Odsekzoznamu"/>
        <w:numPr>
          <w:ilvl w:val="1"/>
          <w:numId w:val="3"/>
        </w:numPr>
        <w:ind w:left="709"/>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ak je vada neodstrániteľná a neodstrániteľnosť vady je alebo bola zapríčinená zhotoviteľom,</w:t>
      </w:r>
    </w:p>
    <w:p w:rsidR="00BB6023" w:rsidRPr="00F12FA1" w:rsidRDefault="00BB6023" w:rsidP="00BB6023">
      <w:pPr>
        <w:pStyle w:val="Odsekzoznamu"/>
        <w:ind w:left="142"/>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 je zhotoviteľ povinný zaplatiť objednávateľovi zmluvnú pokutu vo výške 200 € za každý začatý deň omeškania s plnením povinnosti ku každému predmetu opravy zvlášť a za každé jednotlivé porušenie povinností uvedených v tomto ods. 11 článku III. Zmluvy zvlášť.  </w:t>
      </w:r>
    </w:p>
    <w:p w:rsidR="00BB6023" w:rsidRPr="00F12FA1" w:rsidRDefault="00BB6023" w:rsidP="00235374">
      <w:pPr>
        <w:pStyle w:val="Odsekzoznamu"/>
        <w:numPr>
          <w:ilvl w:val="0"/>
          <w:numId w:val="2"/>
        </w:numPr>
        <w:ind w:left="142" w:hanging="426"/>
        <w:jc w:val="both"/>
        <w:rPr>
          <w:rFonts w:asciiTheme="minorHAnsi" w:hAnsiTheme="minorHAnsi" w:cstheme="minorHAnsi"/>
          <w:sz w:val="22"/>
          <w:szCs w:val="22"/>
          <w:lang w:eastAsia="cs-CZ"/>
        </w:rPr>
      </w:pPr>
      <w:r w:rsidRPr="00F12FA1">
        <w:rPr>
          <w:rFonts w:asciiTheme="minorHAnsi" w:hAnsiTheme="minorHAnsi" w:cstheme="minorHAnsi"/>
          <w:sz w:val="22"/>
          <w:szCs w:val="22"/>
        </w:rPr>
        <w:t xml:space="preserve">Zmluvné strany považujú výšku dohodnutých zmluvných pokút uvedených v ods. 11 tohto článku Zmluvy za primeranú vzhľadom na charakter a povahu zmluvnými pokutami zabezpečovaných povinností zhotoviteľa vyplývajúcich z tejto Zmluvy a cenu Diela, na ktoré okolnosti vzali zreteľ pri uzatváraní zmluvy. </w:t>
      </w:r>
    </w:p>
    <w:p w:rsidR="00BB6023" w:rsidRPr="00F12FA1" w:rsidRDefault="00BB6023" w:rsidP="00235374">
      <w:pPr>
        <w:pStyle w:val="Odsekzoznamu"/>
        <w:numPr>
          <w:ilvl w:val="0"/>
          <w:numId w:val="2"/>
        </w:numPr>
        <w:ind w:left="142" w:hanging="426"/>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rsidR="00BB6023" w:rsidRDefault="00BB6023" w:rsidP="00BB6023">
      <w:pPr>
        <w:pStyle w:val="Style2"/>
        <w:shd w:val="clear" w:color="auto" w:fill="auto"/>
        <w:tabs>
          <w:tab w:val="left" w:pos="560"/>
        </w:tabs>
        <w:spacing w:before="0" w:line="240" w:lineRule="auto"/>
        <w:ind w:left="720" w:firstLine="0"/>
        <w:jc w:val="both"/>
        <w:rPr>
          <w:rStyle w:val="CharStyle10"/>
          <w:rFonts w:asciiTheme="minorHAnsi" w:hAnsiTheme="minorHAnsi" w:cstheme="minorHAnsi"/>
          <w:color w:val="000000"/>
          <w:sz w:val="22"/>
          <w:szCs w:val="22"/>
        </w:rPr>
      </w:pPr>
      <w:r w:rsidRPr="00F12FA1">
        <w:rPr>
          <w:rStyle w:val="CharStyle10"/>
          <w:rFonts w:asciiTheme="minorHAnsi" w:hAnsiTheme="minorHAnsi" w:cstheme="minorHAnsi"/>
          <w:color w:val="000000"/>
          <w:sz w:val="22"/>
          <w:szCs w:val="22"/>
        </w:rPr>
        <w:t xml:space="preserve">   </w:t>
      </w:r>
    </w:p>
    <w:p w:rsidR="00230934" w:rsidRPr="00F12FA1" w:rsidRDefault="00230934" w:rsidP="00BB6023">
      <w:pPr>
        <w:pStyle w:val="Style2"/>
        <w:shd w:val="clear" w:color="auto" w:fill="auto"/>
        <w:tabs>
          <w:tab w:val="left" w:pos="560"/>
        </w:tabs>
        <w:spacing w:before="0" w:line="240" w:lineRule="auto"/>
        <w:ind w:left="720" w:firstLine="0"/>
        <w:jc w:val="both"/>
        <w:rPr>
          <w:rStyle w:val="CharStyle10"/>
          <w:rFonts w:asciiTheme="minorHAnsi" w:hAnsiTheme="minorHAnsi" w:cstheme="minorHAnsi"/>
          <w:color w:val="000000"/>
          <w:sz w:val="22"/>
          <w:szCs w:val="22"/>
        </w:rPr>
      </w:pPr>
    </w:p>
    <w:p w:rsidR="00BB6023" w:rsidRPr="00F12FA1" w:rsidRDefault="00BB6023" w:rsidP="00BB6023">
      <w:pPr>
        <w:pStyle w:val="Bezriadkovania"/>
        <w:jc w:val="center"/>
        <w:rPr>
          <w:rStyle w:val="CharStyle37"/>
          <w:rFonts w:asciiTheme="minorHAnsi" w:hAnsiTheme="minorHAnsi" w:cstheme="minorHAnsi"/>
          <w:bCs w:val="0"/>
          <w:sz w:val="22"/>
          <w:szCs w:val="22"/>
        </w:rPr>
      </w:pPr>
      <w:bookmarkStart w:id="2" w:name="bookmark5"/>
      <w:r w:rsidRPr="00F12FA1">
        <w:rPr>
          <w:rStyle w:val="CharStyle37"/>
          <w:rFonts w:asciiTheme="minorHAnsi" w:hAnsiTheme="minorHAnsi" w:cstheme="minorHAnsi"/>
          <w:sz w:val="22"/>
          <w:szCs w:val="22"/>
        </w:rPr>
        <w:t>IV.</w:t>
      </w:r>
    </w:p>
    <w:p w:rsidR="00BB6023" w:rsidRPr="00F12FA1" w:rsidRDefault="00BB6023" w:rsidP="00BB6023">
      <w:pPr>
        <w:pStyle w:val="Bezriadkovania"/>
        <w:jc w:val="center"/>
        <w:rPr>
          <w:rFonts w:asciiTheme="minorHAnsi" w:hAnsiTheme="minorHAnsi" w:cstheme="minorHAnsi"/>
          <w:sz w:val="22"/>
          <w:szCs w:val="22"/>
        </w:rPr>
      </w:pPr>
      <w:r w:rsidRPr="00F12FA1">
        <w:rPr>
          <w:rStyle w:val="CharStyle37"/>
          <w:rFonts w:asciiTheme="minorHAnsi" w:hAnsiTheme="minorHAnsi" w:cstheme="minorHAnsi"/>
          <w:sz w:val="22"/>
          <w:szCs w:val="22"/>
        </w:rPr>
        <w:t>CENA A PLATOBNÉ PODMIENKY</w:t>
      </w:r>
      <w:bookmarkEnd w:id="2"/>
    </w:p>
    <w:p w:rsidR="00BB6023" w:rsidRPr="00F12FA1" w:rsidRDefault="00BB6023" w:rsidP="00235374">
      <w:pPr>
        <w:pStyle w:val="Odsekzoznamu"/>
        <w:numPr>
          <w:ilvl w:val="0"/>
          <w:numId w:val="4"/>
        </w:numPr>
        <w:tabs>
          <w:tab w:val="left" w:pos="7088"/>
        </w:tabs>
        <w:ind w:left="142" w:hanging="426"/>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Cena za vykonanie a odovzdanie Diela je dohodnutá na základe Špecifikácie ceny z ponuky zhotoviteľa ako </w:t>
      </w:r>
      <w:r w:rsidRPr="00F12FA1">
        <w:rPr>
          <w:rFonts w:asciiTheme="minorHAnsi" w:hAnsiTheme="minorHAnsi" w:cstheme="minorHAnsi"/>
          <w:bCs/>
          <w:sz w:val="22"/>
          <w:szCs w:val="22"/>
        </w:rPr>
        <w:t xml:space="preserve">uchádzača do verejného obstarávania, ktorá tvorí Prílohu č. 1 k Zmluve ( ďalej iba „cena Diela“ ). Cena Diela sa </w:t>
      </w:r>
      <w:r w:rsidRPr="00F12FA1">
        <w:rPr>
          <w:rFonts w:asciiTheme="minorHAnsi" w:hAnsiTheme="minorHAnsi" w:cstheme="minorHAnsi"/>
          <w:sz w:val="22"/>
          <w:szCs w:val="22"/>
        </w:rPr>
        <w:t>považuje za cenu maximálnu a platnú počas celej doby trvania Zmluvy. Cena Diela je stanovená</w:t>
      </w:r>
      <w:r w:rsidRPr="00F12FA1">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celé Dielo vrátane nákladov na vykonanie Diela, dodané materiály a iné zhotoviteľom vynaložené náklady.</w:t>
      </w:r>
    </w:p>
    <w:p w:rsidR="00BB6023" w:rsidRPr="00F12FA1" w:rsidRDefault="00BB6023" w:rsidP="00BB6023">
      <w:pPr>
        <w:pStyle w:val="Odsekzoznamu"/>
        <w:tabs>
          <w:tab w:val="left" w:pos="7088"/>
        </w:tabs>
        <w:ind w:left="426"/>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Cena Diela predstavuje celkom sumu:</w:t>
      </w:r>
    </w:p>
    <w:p w:rsidR="00BB6023" w:rsidRPr="00F12FA1" w:rsidRDefault="00BB6023" w:rsidP="00BB6023">
      <w:pPr>
        <w:tabs>
          <w:tab w:val="left" w:pos="567"/>
          <w:tab w:val="left" w:pos="1843"/>
          <w:tab w:val="left" w:pos="7088"/>
        </w:tabs>
        <w:ind w:left="567" w:hanging="567"/>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ab/>
      </w:r>
      <w:r w:rsidRPr="00F12FA1">
        <w:rPr>
          <w:rFonts w:asciiTheme="minorHAnsi" w:hAnsiTheme="minorHAnsi" w:cstheme="minorHAnsi"/>
          <w:sz w:val="22"/>
          <w:szCs w:val="22"/>
          <w:lang w:eastAsia="cs-CZ"/>
        </w:rPr>
        <w:tab/>
        <w:t xml:space="preserve">Cena bez DPH   </w:t>
      </w:r>
      <w:r w:rsidRPr="00F12FA1">
        <w:rPr>
          <w:rFonts w:asciiTheme="minorHAnsi" w:hAnsiTheme="minorHAnsi" w:cstheme="minorHAnsi"/>
          <w:sz w:val="22"/>
          <w:szCs w:val="22"/>
          <w:lang w:eastAsia="cs-CZ"/>
        </w:rPr>
        <w:tab/>
        <w:t>Eur</w:t>
      </w:r>
    </w:p>
    <w:p w:rsidR="00BB6023" w:rsidRPr="00F12FA1" w:rsidRDefault="00BB6023" w:rsidP="00BB6023">
      <w:pPr>
        <w:tabs>
          <w:tab w:val="left" w:pos="567"/>
          <w:tab w:val="left" w:pos="7088"/>
        </w:tabs>
        <w:ind w:left="1843" w:hanging="1843"/>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                      </w:t>
      </w:r>
      <w:r w:rsidRPr="00F12FA1">
        <w:rPr>
          <w:rFonts w:asciiTheme="minorHAnsi" w:hAnsiTheme="minorHAnsi" w:cstheme="minorHAnsi"/>
          <w:sz w:val="22"/>
          <w:szCs w:val="22"/>
          <w:lang w:eastAsia="cs-CZ"/>
        </w:rPr>
        <w:tab/>
        <w:t xml:space="preserve">DPH 20 %             </w:t>
      </w:r>
      <w:r w:rsidRPr="00F12FA1">
        <w:rPr>
          <w:rFonts w:asciiTheme="minorHAnsi" w:hAnsiTheme="minorHAnsi" w:cstheme="minorHAnsi"/>
          <w:sz w:val="22"/>
          <w:szCs w:val="22"/>
          <w:lang w:eastAsia="cs-CZ"/>
        </w:rPr>
        <w:tab/>
        <w:t xml:space="preserve">Eur            </w:t>
      </w:r>
    </w:p>
    <w:p w:rsidR="00BB6023" w:rsidRPr="00F12FA1" w:rsidRDefault="00BB6023" w:rsidP="00BB6023">
      <w:pPr>
        <w:tabs>
          <w:tab w:val="left" w:pos="567"/>
          <w:tab w:val="left" w:pos="7088"/>
        </w:tabs>
        <w:ind w:left="1843" w:hanging="1843"/>
        <w:jc w:val="both"/>
        <w:rPr>
          <w:rFonts w:asciiTheme="minorHAnsi" w:hAnsiTheme="minorHAnsi" w:cstheme="minorHAnsi"/>
          <w:b/>
          <w:sz w:val="22"/>
          <w:szCs w:val="22"/>
          <w:lang w:eastAsia="cs-CZ"/>
        </w:rPr>
      </w:pPr>
      <w:r w:rsidRPr="00F12FA1">
        <w:rPr>
          <w:rFonts w:asciiTheme="minorHAnsi" w:hAnsiTheme="minorHAnsi" w:cstheme="minorHAnsi"/>
          <w:sz w:val="22"/>
          <w:szCs w:val="22"/>
          <w:lang w:eastAsia="cs-CZ"/>
        </w:rPr>
        <w:tab/>
      </w:r>
      <w:r w:rsidRPr="00F12FA1">
        <w:rPr>
          <w:rFonts w:asciiTheme="minorHAnsi" w:hAnsiTheme="minorHAnsi" w:cstheme="minorHAnsi"/>
          <w:sz w:val="22"/>
          <w:szCs w:val="22"/>
          <w:lang w:eastAsia="cs-CZ"/>
        </w:rPr>
        <w:tab/>
      </w:r>
      <w:r w:rsidRPr="00F12FA1">
        <w:rPr>
          <w:rFonts w:asciiTheme="minorHAnsi" w:hAnsiTheme="minorHAnsi" w:cstheme="minorHAnsi"/>
          <w:b/>
          <w:sz w:val="22"/>
          <w:szCs w:val="22"/>
          <w:bdr w:val="single" w:sz="4" w:space="0" w:color="auto"/>
          <w:lang w:eastAsia="cs-CZ"/>
        </w:rPr>
        <w:t xml:space="preserve">Cena s DPH </w:t>
      </w:r>
      <w:r w:rsidRPr="00F12FA1">
        <w:rPr>
          <w:rFonts w:asciiTheme="minorHAnsi" w:hAnsiTheme="minorHAnsi" w:cstheme="minorHAnsi"/>
          <w:b/>
          <w:sz w:val="22"/>
          <w:szCs w:val="22"/>
          <w:bdr w:val="single" w:sz="4" w:space="0" w:color="auto"/>
          <w:lang w:eastAsia="cs-CZ"/>
        </w:rPr>
        <w:tab/>
        <w:t>Eur</w:t>
      </w:r>
      <w:r w:rsidRPr="00F12FA1">
        <w:rPr>
          <w:rFonts w:asciiTheme="minorHAnsi" w:hAnsiTheme="minorHAnsi" w:cstheme="minorHAnsi"/>
          <w:b/>
          <w:sz w:val="22"/>
          <w:szCs w:val="22"/>
          <w:bdr w:val="single" w:sz="4" w:space="0" w:color="auto"/>
          <w:lang w:eastAsia="cs-CZ"/>
        </w:rPr>
        <w:tab/>
      </w:r>
      <w:r w:rsidRPr="00F12FA1">
        <w:rPr>
          <w:rFonts w:asciiTheme="minorHAnsi" w:hAnsiTheme="minorHAnsi" w:cstheme="minorHAnsi"/>
          <w:b/>
          <w:sz w:val="22"/>
          <w:szCs w:val="22"/>
          <w:bdr w:val="single" w:sz="4" w:space="0" w:color="auto"/>
          <w:lang w:eastAsia="cs-CZ"/>
        </w:rPr>
        <w:tab/>
      </w:r>
      <w:r w:rsidRPr="00F12FA1">
        <w:rPr>
          <w:rFonts w:asciiTheme="minorHAnsi" w:hAnsiTheme="minorHAnsi" w:cstheme="minorHAnsi"/>
          <w:b/>
          <w:sz w:val="22"/>
          <w:szCs w:val="22"/>
          <w:lang w:eastAsia="cs-CZ"/>
        </w:rPr>
        <w:t xml:space="preserve">                       </w:t>
      </w:r>
    </w:p>
    <w:p w:rsidR="00BB6023" w:rsidRPr="00F12FA1" w:rsidRDefault="00BB6023" w:rsidP="00BB6023">
      <w:pPr>
        <w:tabs>
          <w:tab w:val="left" w:pos="567"/>
          <w:tab w:val="left" w:pos="7088"/>
        </w:tabs>
        <w:ind w:left="2268" w:hanging="2268"/>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ab/>
      </w:r>
      <w:r w:rsidRPr="00F12FA1">
        <w:rPr>
          <w:rFonts w:asciiTheme="minorHAnsi" w:hAnsiTheme="minorHAnsi" w:cstheme="minorHAnsi"/>
          <w:sz w:val="22"/>
          <w:szCs w:val="22"/>
          <w:lang w:eastAsia="cs-CZ"/>
        </w:rPr>
        <w:tab/>
      </w:r>
    </w:p>
    <w:p w:rsidR="00BB6023" w:rsidRPr="00F12FA1" w:rsidRDefault="00BB6023" w:rsidP="00BB6023">
      <w:pPr>
        <w:tabs>
          <w:tab w:val="left" w:pos="567"/>
          <w:tab w:val="left" w:pos="7088"/>
        </w:tabs>
        <w:ind w:left="2268" w:hanging="2268"/>
        <w:jc w:val="both"/>
        <w:rPr>
          <w:rFonts w:asciiTheme="minorHAnsi" w:hAnsiTheme="minorHAnsi" w:cstheme="minorHAnsi"/>
          <w:b/>
          <w:sz w:val="22"/>
          <w:szCs w:val="22"/>
          <w:lang w:eastAsia="cs-CZ"/>
        </w:rPr>
      </w:pPr>
      <w:r w:rsidRPr="00F12FA1">
        <w:rPr>
          <w:rFonts w:asciiTheme="minorHAnsi" w:hAnsiTheme="minorHAnsi" w:cstheme="minorHAnsi"/>
          <w:sz w:val="22"/>
          <w:szCs w:val="22"/>
          <w:lang w:eastAsia="cs-CZ"/>
        </w:rPr>
        <w:tab/>
      </w:r>
      <w:r w:rsidRPr="00F12FA1">
        <w:rPr>
          <w:rFonts w:asciiTheme="minorHAnsi" w:hAnsiTheme="minorHAnsi" w:cstheme="minorHAnsi"/>
          <w:sz w:val="22"/>
          <w:szCs w:val="22"/>
          <w:lang w:eastAsia="cs-CZ"/>
        </w:rPr>
        <w:tab/>
      </w:r>
      <w:r w:rsidRPr="00F12FA1">
        <w:rPr>
          <w:rFonts w:asciiTheme="minorHAnsi" w:hAnsiTheme="minorHAnsi" w:cstheme="minorHAnsi"/>
          <w:b/>
          <w:sz w:val="22"/>
          <w:szCs w:val="22"/>
          <w:lang w:eastAsia="cs-CZ"/>
        </w:rPr>
        <w:t>(slovom:    .....................................................Eur, ......./100 ) s DPH.</w:t>
      </w:r>
    </w:p>
    <w:p w:rsidR="00BB6023" w:rsidRPr="00F12FA1" w:rsidRDefault="00BB6023" w:rsidP="00BB6023">
      <w:pPr>
        <w:tabs>
          <w:tab w:val="left" w:pos="567"/>
          <w:tab w:val="left" w:pos="7088"/>
        </w:tabs>
        <w:ind w:left="2268" w:hanging="2268"/>
        <w:jc w:val="both"/>
        <w:rPr>
          <w:rFonts w:asciiTheme="minorHAnsi" w:hAnsiTheme="minorHAnsi" w:cstheme="minorHAnsi"/>
          <w:b/>
          <w:sz w:val="22"/>
          <w:szCs w:val="22"/>
          <w:lang w:eastAsia="cs-CZ"/>
        </w:rPr>
      </w:pPr>
    </w:p>
    <w:p w:rsidR="00BB6023" w:rsidRPr="00F12FA1" w:rsidRDefault="00BB6023" w:rsidP="00235374">
      <w:pPr>
        <w:pStyle w:val="Odsekzoznamu"/>
        <w:numPr>
          <w:ilvl w:val="0"/>
          <w:numId w:val="4"/>
        </w:numPr>
        <w:tabs>
          <w:tab w:val="left" w:pos="7088"/>
        </w:tabs>
        <w:spacing w:after="100" w:afterAutospacing="1"/>
        <w:ind w:left="284" w:hanging="426"/>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Podkladom pre úhradu ceny Diela je faktúra vystavená zhotoviteľom až po riadnom odovzdaní a prevzatí Diela objednávateľom. Na účely fakturácie sa za deň dodania Diela považuje deň podpísania Protokolu o odovzdaní a prevzatí Diela oprávnenou osobou objednávateľa ( osobou oprávnenou rokovať vo veciach realizačných ). </w:t>
      </w:r>
      <w:r w:rsidRPr="00F12FA1">
        <w:rPr>
          <w:rFonts w:asciiTheme="minorHAnsi" w:hAnsiTheme="minorHAnsi" w:cstheme="minorHAnsi"/>
          <w:noProof/>
          <w:sz w:val="22"/>
          <w:szCs w:val="22"/>
        </w:rPr>
        <w:t xml:space="preserve">Zhotoviteľovi bude uhradená cena Diela iba v rozsahu  skutočne vykonaných prác a dodaných materiálov. Zhotoviteľ je povinný fakturovať (účtovať) cenu Diela overiteľným spôsobom. Neoddeliteľnou súčasťou faktúry musí byť dodací list členený podľa nákladov na práce a dodaný materiál podľa položiek. </w:t>
      </w:r>
    </w:p>
    <w:p w:rsidR="00BB6023" w:rsidRPr="00F12FA1" w:rsidRDefault="00BB6023" w:rsidP="00235374">
      <w:pPr>
        <w:pStyle w:val="Odsekzoznamu"/>
        <w:numPr>
          <w:ilvl w:val="0"/>
          <w:numId w:val="4"/>
        </w:numPr>
        <w:tabs>
          <w:tab w:val="left" w:pos="284"/>
          <w:tab w:val="left" w:pos="7088"/>
        </w:tabs>
        <w:ind w:left="426" w:hanging="568"/>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Preddavky sa neposkytujú vôbec.   </w:t>
      </w:r>
    </w:p>
    <w:p w:rsidR="00BB6023" w:rsidRPr="00F12FA1" w:rsidRDefault="00BB6023" w:rsidP="00235374">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F12FA1">
        <w:rPr>
          <w:rFonts w:asciiTheme="minorHAnsi" w:hAnsiTheme="minorHAnsi" w:cstheme="minorHAnsi"/>
          <w:sz w:val="22"/>
          <w:szCs w:val="22"/>
        </w:rPr>
        <w:t xml:space="preserve">v znení neskorších predpisov. </w:t>
      </w:r>
    </w:p>
    <w:p w:rsidR="00BB6023" w:rsidRPr="00F12FA1" w:rsidRDefault="00BB6023" w:rsidP="00235374">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Splatnosť faktúry je 30 dní odo dňa doporučeného doručenia faktúry do podateľne objednávateľa.</w:t>
      </w:r>
    </w:p>
    <w:p w:rsidR="00BB6023" w:rsidRPr="00F12FA1" w:rsidRDefault="00BB6023" w:rsidP="00235374">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Jednotlivé faktúry musia obsahovať všetky náležitosti daňového dokladu podľa zákona                               č. 222/2004 Z. z. o dani z pridanej hodnoty v znení neskorších predpisov a jej nevyhnutnou prílohou je objednávateľom podpísaný Protokol o odovzdaní a prevzatí Diela. V prípade, že faktúra nebude obsahovať všetky náležitosti v zmysle zákona  č. 222/2004 Z. z. o dani z pridanej hodnoty v znení neskorších predpisov, alebo ak prílohu faktúry nebude tvoriť Protokol o odovzdaní a prevzatí Diela, objednávateľ je oprávnený vrátiť faktúru zhotoviteľovi na doplnenie. Vrátením faktúry sa preruší splatnosť faktúry a nová lehota splatnosti začína plynúť od  doručenia novej faktúry so všetkými náležitosťami. </w:t>
      </w:r>
      <w:r w:rsidRPr="00F12FA1">
        <w:rPr>
          <w:rFonts w:asciiTheme="minorHAnsi" w:hAnsiTheme="minorHAnsi" w:cstheme="minorHAnsi"/>
          <w:color w:val="auto"/>
          <w:sz w:val="22"/>
          <w:szCs w:val="22"/>
        </w:rPr>
        <w:t>Zhotoviteľ je povinný svoje práce vyúčtovať overiteľným spôsobom a v súlade s</w:t>
      </w:r>
      <w:r w:rsidRPr="00F12FA1">
        <w:rPr>
          <w:rFonts w:asciiTheme="minorHAnsi" w:hAnsiTheme="minorHAnsi" w:cstheme="minorHAnsi"/>
          <w:color w:val="FF0000"/>
          <w:sz w:val="22"/>
          <w:szCs w:val="22"/>
        </w:rPr>
        <w:t xml:space="preserve"> </w:t>
      </w:r>
      <w:r w:rsidRPr="00F12FA1">
        <w:rPr>
          <w:rFonts w:asciiTheme="minorHAnsi" w:hAnsiTheme="minorHAnsi" w:cstheme="minorHAnsi"/>
          <w:sz w:val="22"/>
          <w:szCs w:val="22"/>
          <w:lang w:eastAsia="cs-CZ"/>
        </w:rPr>
        <w:t xml:space="preserve">cenou z ponuky zhotoviteľa ako </w:t>
      </w:r>
      <w:r w:rsidRPr="00F12FA1">
        <w:rPr>
          <w:rFonts w:asciiTheme="minorHAnsi" w:hAnsiTheme="minorHAnsi" w:cstheme="minorHAnsi"/>
          <w:bCs/>
          <w:sz w:val="22"/>
          <w:szCs w:val="22"/>
        </w:rPr>
        <w:t>uchádzača do verejného obstarávania, inak ide o dôvod na vrátenie faktúry</w:t>
      </w:r>
      <w:r w:rsidRPr="00F12FA1">
        <w:rPr>
          <w:rFonts w:asciiTheme="minorHAnsi" w:hAnsiTheme="minorHAnsi" w:cstheme="minorHAnsi"/>
          <w:color w:val="auto"/>
          <w:sz w:val="22"/>
          <w:szCs w:val="22"/>
        </w:rPr>
        <w:t>.</w:t>
      </w:r>
    </w:p>
    <w:p w:rsidR="00BB6023" w:rsidRPr="00F12FA1" w:rsidRDefault="00BB6023" w:rsidP="00235374">
      <w:pPr>
        <w:pStyle w:val="Odsekzoznamu"/>
        <w:numPr>
          <w:ilvl w:val="0"/>
          <w:numId w:val="4"/>
        </w:numPr>
        <w:tabs>
          <w:tab w:val="left" w:pos="284"/>
          <w:tab w:val="left" w:pos="7088"/>
        </w:tabs>
        <w:ind w:left="426" w:hanging="568"/>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Faktúra sa považuje za zaplatenú dňom pripísania úhrady na účet zhotoviteľa. </w:t>
      </w:r>
    </w:p>
    <w:p w:rsidR="00BB6023" w:rsidRPr="00F12FA1" w:rsidRDefault="00BB6023" w:rsidP="00235374">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rsidR="00BB6023" w:rsidRPr="00F12FA1" w:rsidRDefault="00BB6023" w:rsidP="00235374">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Zmluvné strany sa dohodli, že v prípade porušenia povinnosti zhotoviteľa odovzdať riadne vykonané Dielo včas má objednávateľ  právo na zmluvnú pokutu  dohodnutú vo výške 200 € za každý aj začatý  deň omeškania za každý predmet opravy zvlášť. </w:t>
      </w:r>
    </w:p>
    <w:p w:rsidR="00BB6023" w:rsidRPr="00F12FA1" w:rsidRDefault="00BB6023" w:rsidP="00235374">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F12FA1">
        <w:rPr>
          <w:rFonts w:asciiTheme="minorHAnsi" w:hAnsiTheme="minorHAnsi" w:cstheme="minorHAnsi"/>
          <w:sz w:val="22"/>
          <w:szCs w:val="22"/>
        </w:rPr>
        <w:t xml:space="preserve">Zmluvné strany prehlasujú, že považujú dohodnutú výšku zmluvnej pokuty za primeranú vzhľadom na charakter a povahu zmluvnou pokutou zabezpečovanej povinnosti zhotoviteľa, čas uzavierania Zmluvy a cenu Diela, na ktoré skutočnosti vopred prihliadli. </w:t>
      </w:r>
    </w:p>
    <w:p w:rsidR="00BB6023" w:rsidRPr="00F12FA1" w:rsidRDefault="00BB6023" w:rsidP="00235374">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rsidR="00BB6023" w:rsidRPr="00F12FA1" w:rsidRDefault="00BB6023" w:rsidP="00BB6023">
      <w:pPr>
        <w:rPr>
          <w:rFonts w:asciiTheme="minorHAnsi" w:hAnsiTheme="minorHAnsi" w:cstheme="minorHAnsi"/>
          <w:b/>
          <w:sz w:val="22"/>
          <w:szCs w:val="22"/>
        </w:rPr>
      </w:pPr>
    </w:p>
    <w:p w:rsidR="00BB6023" w:rsidRPr="00F12FA1" w:rsidRDefault="00BB6023" w:rsidP="00BB6023">
      <w:pPr>
        <w:pStyle w:val="Bezriadkovania"/>
        <w:jc w:val="center"/>
        <w:rPr>
          <w:rStyle w:val="CharStyle37"/>
          <w:rFonts w:asciiTheme="minorHAnsi" w:hAnsiTheme="minorHAnsi" w:cstheme="minorHAnsi"/>
          <w:bCs w:val="0"/>
          <w:sz w:val="22"/>
          <w:szCs w:val="22"/>
        </w:rPr>
      </w:pPr>
      <w:r w:rsidRPr="00F12FA1">
        <w:rPr>
          <w:rStyle w:val="CharStyle37"/>
          <w:rFonts w:asciiTheme="minorHAnsi" w:hAnsiTheme="minorHAnsi" w:cstheme="minorHAnsi"/>
          <w:sz w:val="22"/>
          <w:szCs w:val="22"/>
        </w:rPr>
        <w:t>V.</w:t>
      </w:r>
    </w:p>
    <w:p w:rsidR="00BB6023" w:rsidRPr="00F12FA1" w:rsidRDefault="00BB6023" w:rsidP="00BB6023">
      <w:pPr>
        <w:pStyle w:val="Bezriadkovania"/>
        <w:jc w:val="center"/>
        <w:rPr>
          <w:rStyle w:val="CharStyle37"/>
          <w:rFonts w:asciiTheme="minorHAnsi" w:hAnsiTheme="minorHAnsi" w:cstheme="minorHAnsi"/>
          <w:bCs w:val="0"/>
          <w:sz w:val="22"/>
          <w:szCs w:val="22"/>
        </w:rPr>
      </w:pPr>
      <w:r w:rsidRPr="00F12FA1">
        <w:rPr>
          <w:rStyle w:val="CharStyle37"/>
          <w:rFonts w:asciiTheme="minorHAnsi" w:hAnsiTheme="minorHAnsi" w:cstheme="minorHAnsi"/>
          <w:sz w:val="22"/>
          <w:szCs w:val="22"/>
        </w:rPr>
        <w:t>ZODPOVEDNOSŤ ZHOTOVITEĽA</w:t>
      </w:r>
    </w:p>
    <w:p w:rsidR="00BB6023" w:rsidRPr="00F12FA1" w:rsidRDefault="00BB6023" w:rsidP="00235374">
      <w:pPr>
        <w:pStyle w:val="Bezriadkovania"/>
        <w:numPr>
          <w:ilvl w:val="0"/>
          <w:numId w:val="6"/>
        </w:numPr>
        <w:ind w:left="284" w:hanging="425"/>
        <w:jc w:val="both"/>
        <w:rPr>
          <w:rStyle w:val="CharStyle10"/>
          <w:rFonts w:asciiTheme="minorHAnsi" w:hAnsiTheme="minorHAnsi" w:cstheme="minorHAnsi"/>
          <w:sz w:val="22"/>
          <w:szCs w:val="22"/>
        </w:rPr>
      </w:pPr>
      <w:r w:rsidRPr="00F12FA1">
        <w:rPr>
          <w:rStyle w:val="CharStyle10"/>
          <w:rFonts w:asciiTheme="minorHAnsi" w:hAnsiTheme="minorHAnsi" w:cstheme="minorHAnsi"/>
          <w:sz w:val="22"/>
          <w:szCs w:val="22"/>
        </w:rPr>
        <w:t>Zhotoviteľ je povinný postupovať pri zhotovovaní Diela a jeho jednotlivých častí s odbornou starostlivosťou, zákonne a vecne správne, za dodržiavania všetkých pre realizáciu Diela do úvahy prichádzajúcich všeobecne záväzných právnych predpisov SR a EÚ, iných podzákonných predpisov, technických noriem, podmienok dohodnutých v Zmluve a Prílohe č. 1 k Zmluve, podkladov z verejného obstarávania, požiadaviek a pokynov objednávateľa.</w:t>
      </w:r>
    </w:p>
    <w:p w:rsidR="00BB6023" w:rsidRPr="00F12FA1" w:rsidRDefault="00BB6023" w:rsidP="00235374">
      <w:pPr>
        <w:pStyle w:val="Bezriadkovania"/>
        <w:numPr>
          <w:ilvl w:val="0"/>
          <w:numId w:val="6"/>
        </w:numPr>
        <w:ind w:left="284" w:hanging="425"/>
        <w:jc w:val="both"/>
        <w:rPr>
          <w:rStyle w:val="CharStyle36"/>
          <w:rFonts w:asciiTheme="minorHAnsi" w:hAnsiTheme="minorHAnsi" w:cstheme="minorHAnsi"/>
          <w:sz w:val="22"/>
          <w:szCs w:val="22"/>
        </w:rPr>
      </w:pPr>
      <w:r w:rsidRPr="00F12FA1">
        <w:rPr>
          <w:rStyle w:val="CharStyle36"/>
          <w:rFonts w:asciiTheme="minorHAnsi" w:hAnsiTheme="minorHAnsi" w:cstheme="minorHAnsi"/>
          <w:sz w:val="22"/>
          <w:szCs w:val="22"/>
          <w:lang w:val="cs-CZ" w:eastAsia="cs-CZ"/>
        </w:rPr>
        <w:t xml:space="preserve">Zhotovitel’ </w:t>
      </w:r>
      <w:r w:rsidRPr="00F12FA1">
        <w:rPr>
          <w:rStyle w:val="CharStyle36"/>
          <w:rFonts w:asciiTheme="minorHAnsi" w:hAnsiTheme="minorHAnsi" w:cstheme="minorHAnsi"/>
          <w:sz w:val="22"/>
          <w:szCs w:val="22"/>
        </w:rPr>
        <w:t xml:space="preserve">zodpovedá za to, že Dielo ( každá jeho časť ) je zhotovené v najvyššej kvalite podľa požiadaviek Zmluvy a že tieto vlastnosti bude mať počas plynutia záručnej doby. </w:t>
      </w:r>
    </w:p>
    <w:p w:rsidR="00BB6023" w:rsidRPr="00F12FA1" w:rsidRDefault="00BB6023" w:rsidP="00235374">
      <w:pPr>
        <w:pStyle w:val="Bezriadkovania"/>
        <w:numPr>
          <w:ilvl w:val="0"/>
          <w:numId w:val="6"/>
        </w:numPr>
        <w:ind w:left="284" w:hanging="425"/>
        <w:jc w:val="both"/>
        <w:rPr>
          <w:rStyle w:val="CharStyle10"/>
          <w:rFonts w:asciiTheme="minorHAnsi" w:hAnsiTheme="minorHAnsi" w:cstheme="minorHAnsi"/>
          <w:sz w:val="22"/>
          <w:szCs w:val="22"/>
        </w:rPr>
      </w:pPr>
      <w:r w:rsidRPr="00F12FA1">
        <w:rPr>
          <w:rStyle w:val="CharStyle10"/>
          <w:rFonts w:asciiTheme="minorHAnsi" w:hAnsiTheme="minorHAnsi" w:cstheme="minorHAnsi"/>
          <w:sz w:val="22"/>
          <w:szCs w:val="22"/>
        </w:rPr>
        <w:t xml:space="preserve">Zhotoviteľ zodpovedá za </w:t>
      </w:r>
      <w:r w:rsidRPr="00F12FA1">
        <w:rPr>
          <w:rStyle w:val="CharStyle10"/>
          <w:rFonts w:asciiTheme="minorHAnsi" w:hAnsiTheme="minorHAnsi" w:cstheme="minorHAnsi"/>
          <w:sz w:val="22"/>
          <w:szCs w:val="22"/>
          <w:lang w:val="cs-CZ" w:eastAsia="cs-CZ"/>
        </w:rPr>
        <w:t xml:space="preserve">vady, </w:t>
      </w:r>
      <w:r w:rsidRPr="00F12FA1">
        <w:rPr>
          <w:rStyle w:val="CharStyle10"/>
          <w:rFonts w:asciiTheme="minorHAnsi" w:hAnsiTheme="minorHAnsi" w:cstheme="minorHAnsi"/>
          <w:sz w:val="22"/>
          <w:szCs w:val="22"/>
        </w:rPr>
        <w:t xml:space="preserve">ktoré má Dielo alebo ktorákoľvek jeho časť v čase jeho riadneho odovzdania a prevzatia objednávateľom a za vady, ktoré sa vyskytnú v záručnej dobe.  </w:t>
      </w:r>
    </w:p>
    <w:p w:rsidR="00BB6023" w:rsidRPr="00F12FA1" w:rsidRDefault="00BB6023" w:rsidP="00235374">
      <w:pPr>
        <w:pStyle w:val="Bezriadkovania"/>
        <w:numPr>
          <w:ilvl w:val="0"/>
          <w:numId w:val="6"/>
        </w:numPr>
        <w:tabs>
          <w:tab w:val="left" w:pos="284"/>
        </w:tabs>
        <w:ind w:left="284" w:hanging="425"/>
        <w:jc w:val="both"/>
        <w:rPr>
          <w:rStyle w:val="CharStyle36"/>
          <w:rFonts w:asciiTheme="minorHAnsi" w:hAnsiTheme="minorHAnsi" w:cstheme="minorHAnsi"/>
          <w:sz w:val="22"/>
          <w:szCs w:val="22"/>
        </w:rPr>
      </w:pPr>
      <w:r w:rsidRPr="00F12FA1">
        <w:rPr>
          <w:rStyle w:val="CharStyle10"/>
          <w:rFonts w:asciiTheme="minorHAnsi" w:hAnsiTheme="minorHAnsi" w:cstheme="minorHAnsi"/>
          <w:sz w:val="22"/>
          <w:szCs w:val="22"/>
        </w:rPr>
        <w:t xml:space="preserve">Záručná doba na dodané práce je 12 mesiacov a na dodané a zabudované materiály je 24 mesiacov </w:t>
      </w:r>
      <w:r w:rsidRPr="00F12FA1">
        <w:rPr>
          <w:rFonts w:asciiTheme="minorHAnsi" w:hAnsiTheme="minorHAnsi" w:cstheme="minorHAnsi"/>
          <w:sz w:val="22"/>
          <w:szCs w:val="22"/>
        </w:rPr>
        <w:t xml:space="preserve">a </w:t>
      </w:r>
      <w:r w:rsidRPr="00F12FA1">
        <w:rPr>
          <w:rStyle w:val="CharStyle10"/>
          <w:rFonts w:asciiTheme="minorHAnsi" w:hAnsiTheme="minorHAnsi" w:cstheme="minorHAnsi"/>
          <w:sz w:val="22"/>
          <w:szCs w:val="22"/>
        </w:rPr>
        <w:t>začína plynúť odo dňa riadneho odovzdania a prevzatia Diela objednávateľom (dňom podpisu oprávneného zástupcu objednávateľa na protokole o odovzdaní a prevzatí Diela).</w:t>
      </w:r>
    </w:p>
    <w:p w:rsidR="00BB6023" w:rsidRPr="00F12FA1" w:rsidRDefault="00BB6023" w:rsidP="00235374">
      <w:pPr>
        <w:pStyle w:val="Bezriadkovania"/>
        <w:numPr>
          <w:ilvl w:val="0"/>
          <w:numId w:val="6"/>
        </w:numPr>
        <w:ind w:left="284" w:hanging="425"/>
        <w:jc w:val="both"/>
        <w:rPr>
          <w:rFonts w:asciiTheme="minorHAnsi" w:hAnsiTheme="minorHAnsi" w:cstheme="minorHAnsi"/>
          <w:sz w:val="22"/>
          <w:szCs w:val="22"/>
        </w:rPr>
      </w:pPr>
      <w:r w:rsidRPr="00F12FA1">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rsidR="00BB6023" w:rsidRPr="00F12FA1" w:rsidRDefault="00BB6023" w:rsidP="00235374">
      <w:pPr>
        <w:pStyle w:val="Bezriadkovania"/>
        <w:numPr>
          <w:ilvl w:val="0"/>
          <w:numId w:val="6"/>
        </w:numPr>
        <w:tabs>
          <w:tab w:val="left" w:pos="284"/>
        </w:tabs>
        <w:ind w:left="284" w:hanging="425"/>
        <w:jc w:val="both"/>
        <w:rPr>
          <w:rStyle w:val="CharStyle48"/>
          <w:rFonts w:asciiTheme="minorHAnsi" w:hAnsiTheme="minorHAnsi" w:cstheme="minorHAnsi"/>
          <w:b w:val="0"/>
          <w:bCs w:val="0"/>
          <w:sz w:val="22"/>
          <w:szCs w:val="22"/>
        </w:rPr>
      </w:pPr>
      <w:r w:rsidRPr="00F12FA1">
        <w:rPr>
          <w:rStyle w:val="CharStyle36"/>
          <w:rFonts w:asciiTheme="minorHAnsi" w:hAnsiTheme="minorHAnsi" w:cstheme="minorHAnsi"/>
          <w:sz w:val="22"/>
          <w:szCs w:val="22"/>
        </w:rPr>
        <w:t xml:space="preserve">Dielo má </w:t>
      </w:r>
      <w:r w:rsidRPr="00F12FA1">
        <w:rPr>
          <w:rStyle w:val="CharStyle36"/>
          <w:rFonts w:asciiTheme="minorHAnsi" w:hAnsiTheme="minorHAnsi" w:cstheme="minorHAnsi"/>
          <w:sz w:val="22"/>
          <w:szCs w:val="22"/>
          <w:lang w:val="cs-CZ" w:eastAsia="cs-CZ"/>
        </w:rPr>
        <w:t xml:space="preserve">vady, </w:t>
      </w:r>
      <w:r w:rsidRPr="00F12FA1">
        <w:rPr>
          <w:rStyle w:val="CharStyle36"/>
          <w:rFonts w:asciiTheme="minorHAnsi" w:hAnsiTheme="minorHAnsi" w:cstheme="minorHAnsi"/>
          <w:sz w:val="22"/>
          <w:szCs w:val="22"/>
        </w:rPr>
        <w:t xml:space="preserve">ak Dielo alebo jeho ktorákoľvek časť, </w:t>
      </w:r>
      <w:r w:rsidRPr="00F12FA1">
        <w:rPr>
          <w:rStyle w:val="CharStyle30"/>
          <w:rFonts w:asciiTheme="minorHAnsi" w:hAnsiTheme="minorHAnsi" w:cstheme="minorHAnsi"/>
          <w:sz w:val="22"/>
          <w:szCs w:val="22"/>
        </w:rPr>
        <w:t>nezodpovedá r</w:t>
      </w:r>
      <w:r w:rsidRPr="00F12FA1">
        <w:rPr>
          <w:rStyle w:val="CharStyle48"/>
          <w:rFonts w:asciiTheme="minorHAnsi" w:hAnsiTheme="minorHAnsi" w:cstheme="minorHAnsi"/>
          <w:b w:val="0"/>
          <w:sz w:val="22"/>
          <w:szCs w:val="22"/>
        </w:rPr>
        <w:t xml:space="preserve">ozsahu alebo kvalite vymedzenej v tejto Zmluve, právnym predpisom alebo technickým požiadavkám, technickým normám alebo je zhotovené postupom zhotoviteľa, ktorý nezodpovedá požiadavkám na Dielo alebo jeho časť kladeným.  </w:t>
      </w:r>
    </w:p>
    <w:p w:rsidR="00BB6023" w:rsidRPr="00F12FA1" w:rsidRDefault="00BB6023" w:rsidP="00235374">
      <w:pPr>
        <w:pStyle w:val="Bezriadkovania"/>
        <w:numPr>
          <w:ilvl w:val="0"/>
          <w:numId w:val="6"/>
        </w:numPr>
        <w:tabs>
          <w:tab w:val="left" w:pos="284"/>
        </w:tabs>
        <w:ind w:left="284" w:hanging="425"/>
        <w:jc w:val="both"/>
        <w:rPr>
          <w:rStyle w:val="CharStyle30"/>
          <w:rFonts w:asciiTheme="minorHAnsi" w:hAnsiTheme="minorHAnsi" w:cstheme="minorHAnsi"/>
          <w:sz w:val="22"/>
          <w:szCs w:val="22"/>
        </w:rPr>
      </w:pPr>
      <w:r w:rsidRPr="00F12FA1">
        <w:rPr>
          <w:rStyle w:val="CharStyle30"/>
          <w:rFonts w:asciiTheme="minorHAnsi" w:hAnsiTheme="minorHAnsi" w:cstheme="minorHAnsi"/>
          <w:sz w:val="22"/>
          <w:szCs w:val="22"/>
        </w:rPr>
        <w:t xml:space="preserve">Objednávateľ je oprávnený neprevziať Dielo alebo jeho časť, ktoré nie je vykonané riadne alebo odovzdané včas podľa podmienok určených v Zmluve. V takom prípade objednávateľ nie je v omeškaní s povinnosťou prevziať Dielo.  </w:t>
      </w:r>
    </w:p>
    <w:p w:rsidR="00BB6023" w:rsidRPr="00F12FA1" w:rsidRDefault="00BB6023" w:rsidP="00235374">
      <w:pPr>
        <w:pStyle w:val="Bezriadkovania"/>
        <w:numPr>
          <w:ilvl w:val="0"/>
          <w:numId w:val="6"/>
        </w:numPr>
        <w:tabs>
          <w:tab w:val="left" w:pos="284"/>
        </w:tabs>
        <w:ind w:left="284" w:hanging="425"/>
        <w:jc w:val="both"/>
        <w:rPr>
          <w:rFonts w:asciiTheme="minorHAnsi" w:hAnsiTheme="minorHAnsi" w:cstheme="minorHAnsi"/>
          <w:sz w:val="22"/>
          <w:szCs w:val="22"/>
          <w:shd w:val="clear" w:color="auto" w:fill="FFFFFF"/>
        </w:rPr>
      </w:pPr>
      <w:r w:rsidRPr="00F12FA1">
        <w:rPr>
          <w:rFonts w:asciiTheme="minorHAnsi" w:hAnsiTheme="minorHAnsi" w:cstheme="minorHAnsi"/>
          <w:noProof/>
          <w:sz w:val="22"/>
          <w:szCs w:val="22"/>
        </w:rPr>
        <mc:AlternateContent>
          <mc:Choice Requires="wps">
            <w:drawing>
              <wp:anchor distT="0" distB="0" distL="63500" distR="63500" simplePos="0" relativeHeight="251659264" behindDoc="1" locked="0" layoutInCell="1" allowOverlap="1" wp14:anchorId="5D553EB4" wp14:editId="2A5363DF">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023" w:rsidRDefault="00BB6023" w:rsidP="00BB6023">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553EB4"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rsidR="00BB6023" w:rsidRDefault="00BB6023" w:rsidP="00BB6023">
                      <w:pPr>
                        <w:pStyle w:val="Style17"/>
                        <w:shd w:val="clear" w:color="auto" w:fill="auto"/>
                        <w:spacing w:before="0"/>
                      </w:pPr>
                    </w:p>
                  </w:txbxContent>
                </v:textbox>
                <w10:wrap type="square" side="left" anchorx="margin" anchory="margin"/>
              </v:shape>
            </w:pict>
          </mc:Fallback>
        </mc:AlternateContent>
      </w:r>
      <w:r w:rsidRPr="00F12FA1">
        <w:rPr>
          <w:rStyle w:val="CharStyle36"/>
          <w:rFonts w:asciiTheme="minorHAnsi" w:hAnsiTheme="minorHAnsi" w:cstheme="minorHAnsi"/>
          <w:sz w:val="22"/>
          <w:szCs w:val="22"/>
        </w:rPr>
        <w:t xml:space="preserve">Ak počas plynutia záručnej doby  vyjde najavo vada Diela alebo jeho časti, alebo nedorobok, porucha funkčnosti alebo iná závada najmä, nie však výlučne nekvalita, neúplnosť alebo vecná nesprávnosť Diela, nesúlad s akoukoľvek normou alebo predpisom, prípadne budú zistené iné </w:t>
      </w:r>
      <w:r w:rsidRPr="00F12FA1">
        <w:rPr>
          <w:rStyle w:val="CharStyle36"/>
          <w:rFonts w:asciiTheme="minorHAnsi" w:hAnsiTheme="minorHAnsi" w:cstheme="minorHAnsi"/>
          <w:sz w:val="22"/>
          <w:szCs w:val="22"/>
          <w:lang w:val="cs-CZ" w:eastAsia="cs-CZ"/>
        </w:rPr>
        <w:t>vady D</w:t>
      </w:r>
      <w:r w:rsidRPr="00F12FA1">
        <w:rPr>
          <w:rStyle w:val="CharStyle36"/>
          <w:rFonts w:asciiTheme="minorHAnsi" w:hAnsiTheme="minorHAnsi" w:cstheme="minorHAnsi"/>
          <w:sz w:val="22"/>
          <w:szCs w:val="22"/>
        </w:rPr>
        <w:t xml:space="preserve">iela zmluvné strany sa dohodli, že ide o vadu Diela s tým, že zhotoviteľ je povinný vadu Diela, jeho časti, nedorobok alebo inú poruchu funkčnosti bezodplatne opraviť/vymeniť v lehote primeranej zistenej vade a určenej objednávateľom, najneskôr však do 30 dní odo dňa výzvy objednávateľa na odstránenie vady. </w:t>
      </w:r>
      <w:r w:rsidRPr="00F12FA1">
        <w:rPr>
          <w:rFonts w:asciiTheme="minorHAnsi" w:hAnsiTheme="minorHAnsi" w:cstheme="minorHAnsi"/>
          <w:color w:val="auto"/>
          <w:sz w:val="22"/>
          <w:szCs w:val="22"/>
        </w:rPr>
        <w:t>Vylúčené sú však opravy súčastí Diela poškodených v dôsledku abnormného opotrebovania z dôvodu nesprávneho používania obsluhou objednávateľa alebo nedodržaním návodu na obsluhu a údržbu dodaného zhotoviteľom. Zhotoviteľ tiež nenesie žiadnu zodpovednosť za poruchy, ktoré boli spôsobené neodbornou prevádzkou, obsluhou a údržbou objednávateľa.</w:t>
      </w:r>
    </w:p>
    <w:p w:rsidR="00BB6023" w:rsidRPr="00F12FA1" w:rsidRDefault="00BB6023" w:rsidP="00235374">
      <w:pPr>
        <w:pStyle w:val="Bezriadkovania"/>
        <w:numPr>
          <w:ilvl w:val="0"/>
          <w:numId w:val="6"/>
        </w:numPr>
        <w:ind w:left="284" w:hanging="425"/>
        <w:jc w:val="both"/>
        <w:rPr>
          <w:rFonts w:asciiTheme="minorHAnsi" w:hAnsiTheme="minorHAnsi" w:cstheme="minorHAnsi"/>
          <w:sz w:val="22"/>
          <w:szCs w:val="22"/>
        </w:rPr>
      </w:pPr>
      <w:r w:rsidRPr="00F12FA1">
        <w:rPr>
          <w:rFonts w:asciiTheme="minorHAnsi" w:hAnsiTheme="minorHAnsi" w:cstheme="minorHAnsi"/>
          <w:sz w:val="22"/>
          <w:szCs w:val="22"/>
        </w:rPr>
        <w:t xml:space="preserve">Ak zhotoviteľ vadu včas neodstráni, je objednávateľ oprávnený žiadať primeranú zľavu z ceny Diela, alebo zabezpečiť odstránenie vady na náklady zhotoviteľa treťou osobou, prípadne sám túto vadu odstrániť na náklady zhotoviteľa. </w:t>
      </w:r>
    </w:p>
    <w:p w:rsidR="00BB6023" w:rsidRPr="00F12FA1" w:rsidRDefault="00BB6023" w:rsidP="00235374">
      <w:pPr>
        <w:pStyle w:val="Bezriadkovania"/>
        <w:numPr>
          <w:ilvl w:val="0"/>
          <w:numId w:val="6"/>
        </w:numPr>
        <w:tabs>
          <w:tab w:val="left" w:pos="284"/>
          <w:tab w:val="left" w:pos="993"/>
        </w:tabs>
        <w:ind w:left="284" w:hanging="425"/>
        <w:jc w:val="both"/>
        <w:rPr>
          <w:rStyle w:val="CharStyle10"/>
          <w:rFonts w:asciiTheme="minorHAnsi" w:hAnsiTheme="minorHAnsi" w:cstheme="minorHAnsi"/>
          <w:color w:val="auto"/>
          <w:sz w:val="22"/>
          <w:szCs w:val="22"/>
        </w:rPr>
      </w:pPr>
      <w:r w:rsidRPr="00F12FA1">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F12FA1">
        <w:rPr>
          <w:rStyle w:val="CharStyle10"/>
          <w:rFonts w:asciiTheme="minorHAnsi" w:hAnsiTheme="minorHAnsi" w:cstheme="minorHAnsi"/>
          <w:sz w:val="22"/>
          <w:szCs w:val="22"/>
        </w:rPr>
        <w:t xml:space="preserve">.  </w:t>
      </w:r>
    </w:p>
    <w:p w:rsidR="00BB6023" w:rsidRPr="00F12FA1" w:rsidRDefault="00BB6023" w:rsidP="00235374">
      <w:pPr>
        <w:pStyle w:val="Bezriadkovania"/>
        <w:numPr>
          <w:ilvl w:val="0"/>
          <w:numId w:val="6"/>
        </w:numPr>
        <w:tabs>
          <w:tab w:val="left" w:pos="284"/>
          <w:tab w:val="left" w:pos="993"/>
        </w:tabs>
        <w:ind w:left="284" w:hanging="425"/>
        <w:jc w:val="both"/>
        <w:rPr>
          <w:rFonts w:asciiTheme="minorHAnsi" w:hAnsiTheme="minorHAnsi" w:cstheme="minorHAnsi"/>
          <w:color w:val="auto"/>
          <w:sz w:val="22"/>
          <w:szCs w:val="22"/>
        </w:rPr>
      </w:pPr>
      <w:r w:rsidRPr="00F12FA1">
        <w:rPr>
          <w:rStyle w:val="CharStyle36"/>
          <w:rFonts w:asciiTheme="minorHAnsi" w:hAnsiTheme="minorHAnsi" w:cstheme="minorHAnsi"/>
          <w:sz w:val="22"/>
          <w:szCs w:val="22"/>
        </w:rPr>
        <w:t>Uplatnením nárokov z vád Diela nie sú dotknuté nároky objednávateľa na náhradu škody alebo na odstúpenie od Zmluvy.</w:t>
      </w:r>
    </w:p>
    <w:p w:rsidR="00BB6023" w:rsidRPr="00F12FA1" w:rsidRDefault="00BB6023" w:rsidP="00BB6023">
      <w:pPr>
        <w:jc w:val="center"/>
        <w:rPr>
          <w:rFonts w:asciiTheme="minorHAnsi" w:hAnsiTheme="minorHAnsi" w:cstheme="minorHAnsi"/>
          <w:b/>
          <w:iCs/>
          <w:sz w:val="22"/>
          <w:szCs w:val="22"/>
          <w:lang w:eastAsia="cs-CZ"/>
        </w:rPr>
      </w:pPr>
      <w:r w:rsidRPr="00F12FA1">
        <w:rPr>
          <w:rFonts w:asciiTheme="minorHAnsi" w:hAnsiTheme="minorHAnsi" w:cstheme="minorHAnsi"/>
          <w:b/>
          <w:iCs/>
          <w:sz w:val="22"/>
          <w:szCs w:val="22"/>
          <w:lang w:eastAsia="cs-CZ"/>
        </w:rPr>
        <w:t>VI.</w:t>
      </w:r>
    </w:p>
    <w:p w:rsidR="00BB6023" w:rsidRPr="00F12FA1" w:rsidRDefault="00BB6023" w:rsidP="00BB6023">
      <w:pPr>
        <w:autoSpaceDE w:val="0"/>
        <w:autoSpaceDN w:val="0"/>
        <w:adjustRightInd w:val="0"/>
        <w:ind w:left="1701" w:right="238" w:hanging="1701"/>
        <w:jc w:val="center"/>
        <w:rPr>
          <w:rFonts w:asciiTheme="minorHAnsi" w:hAnsiTheme="minorHAnsi" w:cstheme="minorHAnsi"/>
          <w:b/>
          <w:iCs/>
          <w:sz w:val="22"/>
          <w:szCs w:val="22"/>
          <w:lang w:eastAsia="cs-CZ"/>
        </w:rPr>
      </w:pPr>
      <w:r w:rsidRPr="00F12FA1">
        <w:rPr>
          <w:rFonts w:asciiTheme="minorHAnsi" w:hAnsiTheme="minorHAnsi" w:cstheme="minorHAnsi"/>
          <w:b/>
          <w:iCs/>
          <w:sz w:val="22"/>
          <w:szCs w:val="22"/>
          <w:lang w:eastAsia="cs-CZ"/>
        </w:rPr>
        <w:t>OSTATNÉ ZMLUVNÉ DOJEDNANIA</w:t>
      </w:r>
    </w:p>
    <w:p w:rsidR="00BB6023" w:rsidRPr="00F12FA1" w:rsidRDefault="00BB6023" w:rsidP="00235374">
      <w:pPr>
        <w:pStyle w:val="Odsekzoznamu"/>
        <w:numPr>
          <w:ilvl w:val="0"/>
          <w:numId w:val="5"/>
        </w:numPr>
        <w:tabs>
          <w:tab w:val="left" w:pos="284"/>
          <w:tab w:val="left" w:pos="7088"/>
        </w:tabs>
        <w:ind w:left="284" w:hanging="425"/>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Zmluvné strany môžu pristúpiť na zmenu záväz</w:t>
      </w:r>
      <w:r w:rsidRPr="00F12FA1">
        <w:rPr>
          <w:rFonts w:asciiTheme="minorHAnsi" w:hAnsiTheme="minorHAnsi" w:cstheme="minorHAnsi"/>
          <w:sz w:val="22"/>
          <w:szCs w:val="22"/>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F12FA1">
        <w:rPr>
          <w:rFonts w:asciiTheme="minorHAnsi" w:hAnsiTheme="minorHAnsi" w:cstheme="minorHAnsi"/>
          <w:sz w:val="22"/>
          <w:szCs w:val="22"/>
        </w:rPr>
        <w:t>a o zmene a doplnení niektorých zákonov v znení neskorších predpisov</w:t>
      </w:r>
      <w:r w:rsidRPr="00F12FA1">
        <w:rPr>
          <w:rFonts w:asciiTheme="minorHAnsi" w:hAnsiTheme="minorHAnsi" w:cstheme="minorHAnsi"/>
          <w:sz w:val="22"/>
          <w:szCs w:val="22"/>
          <w:lang w:eastAsia="cs-CZ"/>
        </w:rPr>
        <w:t>.</w:t>
      </w:r>
    </w:p>
    <w:p w:rsidR="00BB6023" w:rsidRPr="00F12FA1" w:rsidRDefault="00BB6023" w:rsidP="00BB6023">
      <w:pPr>
        <w:autoSpaceDE w:val="0"/>
        <w:autoSpaceDN w:val="0"/>
        <w:adjustRightInd w:val="0"/>
        <w:ind w:left="1701" w:right="240" w:hanging="1701"/>
        <w:jc w:val="center"/>
        <w:rPr>
          <w:rFonts w:asciiTheme="minorHAnsi" w:hAnsiTheme="minorHAnsi" w:cstheme="minorHAnsi"/>
          <w:b/>
          <w:iCs/>
          <w:sz w:val="22"/>
          <w:szCs w:val="22"/>
          <w:lang w:eastAsia="cs-CZ"/>
        </w:rPr>
      </w:pPr>
    </w:p>
    <w:p w:rsidR="00BB6023" w:rsidRPr="00F12FA1" w:rsidRDefault="00BB6023" w:rsidP="00BB6023">
      <w:pPr>
        <w:autoSpaceDE w:val="0"/>
        <w:autoSpaceDN w:val="0"/>
        <w:adjustRightInd w:val="0"/>
        <w:ind w:left="1701" w:right="240" w:hanging="1701"/>
        <w:jc w:val="center"/>
        <w:rPr>
          <w:rFonts w:asciiTheme="minorHAnsi" w:hAnsiTheme="minorHAnsi" w:cstheme="minorHAnsi"/>
          <w:b/>
          <w:iCs/>
          <w:sz w:val="22"/>
          <w:szCs w:val="22"/>
          <w:lang w:eastAsia="cs-CZ"/>
        </w:rPr>
      </w:pPr>
      <w:r w:rsidRPr="00F12FA1">
        <w:rPr>
          <w:rFonts w:asciiTheme="minorHAnsi" w:hAnsiTheme="minorHAnsi" w:cstheme="minorHAnsi"/>
          <w:b/>
          <w:iCs/>
          <w:sz w:val="22"/>
          <w:szCs w:val="22"/>
          <w:lang w:eastAsia="cs-CZ"/>
        </w:rPr>
        <w:t>VII.</w:t>
      </w:r>
    </w:p>
    <w:p w:rsidR="00BB6023" w:rsidRPr="00F12FA1" w:rsidRDefault="00BB6023" w:rsidP="00BB6023">
      <w:pPr>
        <w:autoSpaceDE w:val="0"/>
        <w:autoSpaceDN w:val="0"/>
        <w:adjustRightInd w:val="0"/>
        <w:ind w:left="1701" w:right="238" w:hanging="1701"/>
        <w:jc w:val="center"/>
        <w:rPr>
          <w:rFonts w:asciiTheme="minorHAnsi" w:hAnsiTheme="minorHAnsi" w:cstheme="minorHAnsi"/>
          <w:b/>
          <w:i/>
          <w:caps/>
          <w:sz w:val="22"/>
          <w:szCs w:val="22"/>
          <w:lang w:eastAsia="cs-CZ"/>
        </w:rPr>
      </w:pPr>
      <w:r w:rsidRPr="00F12FA1">
        <w:rPr>
          <w:rFonts w:asciiTheme="minorHAnsi" w:hAnsiTheme="minorHAnsi" w:cstheme="minorHAnsi"/>
          <w:b/>
          <w:iCs/>
          <w:caps/>
          <w:sz w:val="22"/>
          <w:szCs w:val="22"/>
          <w:lang w:eastAsia="cs-CZ"/>
        </w:rPr>
        <w:t>Odstúpenie od zmluvy</w:t>
      </w:r>
    </w:p>
    <w:p w:rsidR="00BB6023" w:rsidRPr="00F12FA1" w:rsidRDefault="00BB6023" w:rsidP="00235374">
      <w:pPr>
        <w:pStyle w:val="Odsekzoznamu"/>
        <w:numPr>
          <w:ilvl w:val="0"/>
          <w:numId w:val="7"/>
        </w:numPr>
        <w:tabs>
          <w:tab w:val="left" w:pos="7088"/>
        </w:tabs>
        <w:ind w:left="284" w:hanging="426"/>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Počas samotného zhotovovania Diela je objednávateľ,  pokiaľ v tejto zmluve nie je výslovne uvedené niečo iné, oprávnený od zmluvy odstúpiť titulom jej podstatného porušenia v prípade, že:</w:t>
      </w:r>
    </w:p>
    <w:p w:rsidR="00BB6023" w:rsidRPr="00F12FA1" w:rsidRDefault="00BB6023" w:rsidP="00235374">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F12FA1">
        <w:rPr>
          <w:rFonts w:asciiTheme="minorHAnsi" w:hAnsiTheme="minorHAnsi" w:cstheme="minorHAnsi"/>
          <w:sz w:val="22"/>
          <w:szCs w:val="22"/>
        </w:rPr>
        <w:t xml:space="preserve">zhotoviteľ bez existencie objektívneho dôvodu odmietne prevziať nadstavbu za účelom opravy alebo je v omeškaní viac ako 3 dni s jej prevzatím za účelom opravy, </w:t>
      </w:r>
    </w:p>
    <w:p w:rsidR="00BB6023" w:rsidRPr="00F12FA1" w:rsidRDefault="00BB6023" w:rsidP="00235374">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zhotoviteľ je v omeškaní s riadnym zhotovovaním Diela resp. jeho časti oproti termínu odovzdania Diela dohodnutého v Zmluve o viac ako 5 dní, </w:t>
      </w:r>
    </w:p>
    <w:p w:rsidR="00BB6023" w:rsidRPr="00F12FA1" w:rsidRDefault="00BB6023" w:rsidP="00235374">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zhotoviteľ nezhotovuje Dielo s odbornou starostlivosťou, hoci ho objednávateľ písomne vyzval na vykonanie nápravy, pričom na vykonanie nápravy poskytol zhotoviteľovi aspoň 3 dňovú lehotu,</w:t>
      </w:r>
    </w:p>
    <w:p w:rsidR="00BB6023" w:rsidRPr="00F12FA1" w:rsidRDefault="00BB6023" w:rsidP="00235374">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zhotoviteľ </w:t>
      </w:r>
      <w:r w:rsidRPr="00F12FA1">
        <w:rPr>
          <w:rFonts w:asciiTheme="minorHAnsi" w:hAnsiTheme="minorHAnsi" w:cstheme="minorHAnsi"/>
          <w:sz w:val="22"/>
          <w:szCs w:val="22"/>
        </w:rPr>
        <w:t xml:space="preserve">včas neodstráni objednávateľom oznámenú vadu, nedorobok inú poruchu alebo závadu, </w:t>
      </w:r>
    </w:p>
    <w:p w:rsidR="00BB6023" w:rsidRPr="00F12FA1" w:rsidRDefault="00BB6023" w:rsidP="00235374">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F12FA1">
        <w:rPr>
          <w:rFonts w:asciiTheme="minorHAnsi" w:hAnsiTheme="minorHAnsi" w:cstheme="minorHAnsi"/>
          <w:sz w:val="22"/>
          <w:szCs w:val="22"/>
        </w:rPr>
        <w:t xml:space="preserve">objednávateľom oznámená vada je neodstrániteľná alebo </w:t>
      </w:r>
    </w:p>
    <w:p w:rsidR="00BB6023" w:rsidRPr="00F12FA1" w:rsidRDefault="00BB6023" w:rsidP="00235374">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F12FA1">
        <w:rPr>
          <w:rFonts w:asciiTheme="minorHAnsi" w:hAnsiTheme="minorHAnsi" w:cstheme="minorHAnsi"/>
          <w:sz w:val="22"/>
          <w:szCs w:val="22"/>
        </w:rPr>
        <w:t xml:space="preserve">zhotoviteľ v dôsledku svojej platobnej neschopnosti zastaví svoje platby svojim subdodávateľom, alebo je v konkurznom konaní, alebo je v likvidácii, alebo je zrejmé, že zhotoviteľ nebude schopný zrealizovať dielo včas a riadne. </w:t>
      </w:r>
    </w:p>
    <w:p w:rsidR="00BB6023" w:rsidRPr="00F12FA1" w:rsidRDefault="00BB6023" w:rsidP="00235374">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rsidR="00BB6023" w:rsidRPr="00F12FA1" w:rsidRDefault="00BB6023" w:rsidP="00235374">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Zhotoviteľ môže odstúpiť od tejto zmluvy titulom jej podstatného porušenia v prípadoch, ak objednávateľ neuhradí riadne a včas faktúru vystavenú zhotoviteľom v súlade so všetkými  podmienkami zmluvy. </w:t>
      </w:r>
    </w:p>
    <w:p w:rsidR="00BB6023" w:rsidRPr="00F12FA1" w:rsidRDefault="00BB6023" w:rsidP="00235374">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F12FA1">
        <w:rPr>
          <w:rFonts w:asciiTheme="minorHAnsi" w:hAnsiTheme="minorHAnsi" w:cstheme="minorHAnsi"/>
          <w:sz w:val="22"/>
          <w:szCs w:val="22"/>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zabudovaným zariadeniam, materiálom, výrobkom, ktoré sú už súčasťou vozidla tvoriaceho predmet opravy a to za obvyklú cenu primeranú opotrebeniu a stavu týchto vecí. </w:t>
      </w:r>
    </w:p>
    <w:p w:rsidR="00BB6023" w:rsidRPr="00F12FA1" w:rsidRDefault="00BB6023" w:rsidP="00235374">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F12FA1">
        <w:rPr>
          <w:rFonts w:asciiTheme="minorHAnsi" w:hAnsiTheme="minorHAnsi" w:cstheme="minorHAnsi"/>
          <w:sz w:val="22"/>
          <w:szCs w:val="22"/>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rsidR="00BB6023" w:rsidRPr="00F12FA1" w:rsidRDefault="00BB6023" w:rsidP="00235374">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p>
    <w:p w:rsidR="00BB6023" w:rsidRPr="00F12FA1" w:rsidRDefault="00BB6023" w:rsidP="00235374">
      <w:pPr>
        <w:pStyle w:val="Odsekzoznamu"/>
        <w:numPr>
          <w:ilvl w:val="0"/>
          <w:numId w:val="7"/>
        </w:numPr>
        <w:tabs>
          <w:tab w:val="left" w:pos="851"/>
          <w:tab w:val="left" w:pos="7088"/>
        </w:tabs>
        <w:ind w:left="284" w:hanging="426"/>
        <w:jc w:val="both"/>
        <w:rPr>
          <w:rFonts w:asciiTheme="minorHAnsi" w:hAnsiTheme="minorHAnsi" w:cstheme="minorHAnsi"/>
          <w:sz w:val="22"/>
          <w:szCs w:val="22"/>
          <w:lang w:eastAsia="cs-CZ"/>
        </w:rPr>
      </w:pPr>
      <w:r w:rsidRPr="00F12FA1">
        <w:rPr>
          <w:rFonts w:asciiTheme="minorHAnsi" w:hAnsiTheme="minorHAnsi" w:cstheme="minorHAnsi"/>
          <w:sz w:val="22"/>
          <w:szCs w:val="22"/>
        </w:rPr>
        <w:t xml:space="preserve">V prípade odstúpenia od zmluvy z dôvodu porušenia povinnosti zhotoviteľa má objednávateľ nárok na náhradu škody spôsobenú najmä omeškaním realizácie diela oproti termínu ukončenia realizácie diela uvedeného v tejto zmluve. </w:t>
      </w:r>
    </w:p>
    <w:p w:rsidR="00BB6023" w:rsidRPr="00F12FA1" w:rsidRDefault="00BB6023" w:rsidP="00235374">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F12FA1">
        <w:rPr>
          <w:rFonts w:asciiTheme="minorHAnsi" w:hAnsiTheme="minorHAnsi" w:cstheme="minorHAnsi"/>
          <w:color w:val="auto"/>
          <w:sz w:val="22"/>
          <w:szCs w:val="22"/>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rsidR="00BB6023" w:rsidRPr="00F12FA1" w:rsidRDefault="00BB6023" w:rsidP="00235374">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F12FA1">
        <w:rPr>
          <w:rFonts w:asciiTheme="minorHAnsi" w:hAnsiTheme="minorHAnsi" w:cstheme="minorHAnsi"/>
          <w:color w:val="auto"/>
          <w:sz w:val="22"/>
          <w:szCs w:val="22"/>
        </w:rPr>
        <w:t>Zmluvné strany sa dohodli, v rozsahu v akom to právne predpisy pripúšťajú, že vylučujú právo zhotoviteľa započítať akúkoľvek jeho pohľadávku voči objednávateľovi oproti akejkoľvek pohľadávke objednávateľa.</w:t>
      </w:r>
    </w:p>
    <w:p w:rsidR="00BB6023" w:rsidRPr="00F12FA1" w:rsidRDefault="00BB6023" w:rsidP="00BB6023">
      <w:pPr>
        <w:tabs>
          <w:tab w:val="left" w:pos="567"/>
          <w:tab w:val="left" w:pos="851"/>
          <w:tab w:val="left" w:pos="7088"/>
        </w:tabs>
        <w:ind w:left="117"/>
        <w:jc w:val="both"/>
        <w:rPr>
          <w:rFonts w:asciiTheme="minorHAnsi" w:hAnsiTheme="minorHAnsi" w:cstheme="minorHAnsi"/>
          <w:sz w:val="22"/>
          <w:szCs w:val="22"/>
          <w:lang w:eastAsia="cs-CZ"/>
        </w:rPr>
      </w:pPr>
    </w:p>
    <w:p w:rsidR="00BB6023" w:rsidRPr="00F12FA1" w:rsidRDefault="00BB6023" w:rsidP="00BB6023">
      <w:pPr>
        <w:tabs>
          <w:tab w:val="left" w:pos="567"/>
          <w:tab w:val="left" w:pos="851"/>
          <w:tab w:val="left" w:pos="7088"/>
        </w:tabs>
        <w:ind w:left="117"/>
        <w:jc w:val="both"/>
        <w:rPr>
          <w:rFonts w:asciiTheme="minorHAnsi" w:hAnsiTheme="minorHAnsi" w:cstheme="minorHAnsi"/>
          <w:sz w:val="22"/>
          <w:szCs w:val="22"/>
          <w:lang w:eastAsia="cs-CZ"/>
        </w:rPr>
      </w:pPr>
    </w:p>
    <w:p w:rsidR="00BB6023" w:rsidRPr="00F12FA1" w:rsidRDefault="00BB6023" w:rsidP="00BB6023">
      <w:pPr>
        <w:jc w:val="center"/>
        <w:rPr>
          <w:rFonts w:asciiTheme="minorHAnsi" w:hAnsiTheme="minorHAnsi" w:cstheme="minorHAnsi"/>
          <w:b/>
          <w:sz w:val="22"/>
          <w:szCs w:val="22"/>
          <w:lang w:eastAsia="cs-CZ"/>
        </w:rPr>
      </w:pPr>
      <w:r w:rsidRPr="00F12FA1">
        <w:rPr>
          <w:rFonts w:asciiTheme="minorHAnsi" w:hAnsiTheme="minorHAnsi" w:cstheme="minorHAnsi"/>
          <w:b/>
          <w:sz w:val="22"/>
          <w:szCs w:val="22"/>
          <w:lang w:eastAsia="cs-CZ"/>
        </w:rPr>
        <w:t>VIII.</w:t>
      </w:r>
    </w:p>
    <w:p w:rsidR="00BB6023" w:rsidRPr="00F12FA1" w:rsidRDefault="00BB6023" w:rsidP="00BB6023">
      <w:pPr>
        <w:spacing w:before="1"/>
        <w:ind w:left="503"/>
        <w:jc w:val="center"/>
        <w:rPr>
          <w:rFonts w:asciiTheme="minorHAnsi" w:hAnsiTheme="minorHAnsi" w:cstheme="minorHAnsi"/>
          <w:b/>
          <w:color w:val="auto"/>
          <w:sz w:val="22"/>
          <w:szCs w:val="22"/>
        </w:rPr>
      </w:pPr>
      <w:r w:rsidRPr="00F12FA1">
        <w:rPr>
          <w:rFonts w:asciiTheme="minorHAnsi" w:hAnsiTheme="minorHAnsi" w:cstheme="minorHAnsi"/>
          <w:b/>
          <w:color w:val="auto"/>
          <w:sz w:val="22"/>
          <w:szCs w:val="22"/>
        </w:rPr>
        <w:t>Subdodávatelia a register partnerov verejného sektora</w:t>
      </w:r>
    </w:p>
    <w:p w:rsidR="00BB6023" w:rsidRPr="00F12FA1" w:rsidRDefault="00BB6023" w:rsidP="00235374">
      <w:pPr>
        <w:pStyle w:val="Odsekzoznamu"/>
        <w:widowControl/>
        <w:numPr>
          <w:ilvl w:val="0"/>
          <w:numId w:val="14"/>
        </w:numPr>
        <w:autoSpaceDE w:val="0"/>
        <w:autoSpaceDN w:val="0"/>
        <w:ind w:left="426" w:right="-13" w:hanging="426"/>
        <w:jc w:val="both"/>
        <w:rPr>
          <w:rFonts w:asciiTheme="minorHAnsi" w:hAnsiTheme="minorHAnsi" w:cstheme="minorHAnsi"/>
          <w:color w:val="auto"/>
          <w:sz w:val="22"/>
          <w:szCs w:val="22"/>
        </w:rPr>
      </w:pPr>
      <w:r w:rsidRPr="00F12FA1">
        <w:rPr>
          <w:rFonts w:asciiTheme="minorHAnsi" w:hAnsiTheme="minorHAnsi" w:cstheme="minorHAnsi"/>
          <w:sz w:val="22"/>
          <w:szCs w:val="22"/>
        </w:rPr>
        <w:t>Zhotoviteľ</w:t>
      </w:r>
      <w:r w:rsidRPr="00F12FA1">
        <w:rPr>
          <w:rStyle w:val="CharStyle15"/>
          <w:rFonts w:asciiTheme="minorHAnsi" w:hAnsiTheme="minorHAnsi" w:cstheme="minorHAnsi"/>
          <w:b w:val="0"/>
          <w:color w:val="auto"/>
          <w:sz w:val="22"/>
          <w:szCs w:val="22"/>
        </w:rPr>
        <w:t xml:space="preserve"> nesmie Predmet kúpy ako celok odovzdať na dodanie inému subjektu. Časť Predmetu kúpy môže </w:t>
      </w:r>
      <w:r w:rsidRPr="00F12FA1">
        <w:rPr>
          <w:rFonts w:asciiTheme="minorHAnsi" w:hAnsiTheme="minorHAnsi" w:cstheme="minorHAnsi"/>
          <w:sz w:val="22"/>
          <w:szCs w:val="22"/>
        </w:rPr>
        <w:t xml:space="preserve">Zhotoviteľ </w:t>
      </w:r>
      <w:r w:rsidRPr="00F12FA1">
        <w:rPr>
          <w:rStyle w:val="CharStyle15"/>
          <w:rFonts w:asciiTheme="minorHAnsi" w:hAnsiTheme="minorHAnsi" w:cstheme="minorHAnsi"/>
          <w:b w:val="0"/>
          <w:color w:val="auto"/>
          <w:sz w:val="22"/>
          <w:szCs w:val="22"/>
        </w:rPr>
        <w:t xml:space="preserve">odovzdať na vykonanie svojmu subdodávateľovi uvedenému v zozname subdodávateľov, ktorý tvorí osobitnú  prílohu tejto Zmluvy. </w:t>
      </w:r>
      <w:r w:rsidRPr="00F12FA1">
        <w:rPr>
          <w:rFonts w:asciiTheme="minorHAnsi" w:hAnsiTheme="minorHAnsi" w:cstheme="minorHAnsi"/>
          <w:sz w:val="22"/>
          <w:szCs w:val="22"/>
        </w:rPr>
        <w:t xml:space="preserve">Zhotoviteľ </w:t>
      </w:r>
      <w:r w:rsidRPr="00F12FA1">
        <w:rPr>
          <w:rFonts w:asciiTheme="minorHAnsi" w:hAnsiTheme="minorHAnsi" w:cstheme="minorHAnsi"/>
          <w:color w:val="auto"/>
          <w:sz w:val="22"/>
          <w:szCs w:val="22"/>
        </w:rPr>
        <w:t xml:space="preserve">predkladá v Prílohe č. </w:t>
      </w:r>
      <w:r w:rsidR="00F12FA1">
        <w:rPr>
          <w:rFonts w:asciiTheme="minorHAnsi" w:hAnsiTheme="minorHAnsi" w:cstheme="minorHAnsi"/>
          <w:color w:val="auto"/>
          <w:sz w:val="22"/>
          <w:szCs w:val="22"/>
        </w:rPr>
        <w:t>2</w:t>
      </w:r>
      <w:r w:rsidRPr="00F12FA1">
        <w:rPr>
          <w:rFonts w:asciiTheme="minorHAnsi" w:hAnsiTheme="minorHAnsi" w:cstheme="minorHAnsi"/>
          <w:color w:val="auto"/>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sidRPr="00F12FA1">
        <w:rPr>
          <w:rFonts w:asciiTheme="minorHAnsi" w:hAnsiTheme="minorHAnsi" w:cstheme="minorHAnsi"/>
          <w:sz w:val="22"/>
          <w:szCs w:val="22"/>
        </w:rPr>
        <w:t>Zhotoviteľ</w:t>
      </w:r>
      <w:r w:rsidRPr="00F12FA1">
        <w:rPr>
          <w:rFonts w:asciiTheme="minorHAnsi" w:hAnsiTheme="minorHAnsi" w:cstheme="minorHAnsi"/>
          <w:color w:val="auto"/>
          <w:sz w:val="22"/>
          <w:szCs w:val="22"/>
        </w:rPr>
        <w:t xml:space="preserve"> povinný písomne vopred oznámiť Objednávateľovi akúkoľvek zmenu údajov o subdodávateľovi. </w:t>
      </w:r>
    </w:p>
    <w:p w:rsidR="00BB6023" w:rsidRPr="00F12FA1" w:rsidRDefault="00BB6023" w:rsidP="00235374">
      <w:pPr>
        <w:pStyle w:val="Odsekzoznamu"/>
        <w:widowControl/>
        <w:numPr>
          <w:ilvl w:val="0"/>
          <w:numId w:val="14"/>
        </w:numPr>
        <w:autoSpaceDE w:val="0"/>
        <w:autoSpaceDN w:val="0"/>
        <w:spacing w:line="276" w:lineRule="auto"/>
        <w:ind w:left="426" w:right="-13" w:hanging="426"/>
        <w:jc w:val="both"/>
        <w:rPr>
          <w:rStyle w:val="CharStyle15"/>
          <w:rFonts w:asciiTheme="minorHAnsi" w:hAnsiTheme="minorHAnsi" w:cstheme="minorHAnsi"/>
          <w:b w:val="0"/>
          <w:bCs w:val="0"/>
          <w:color w:val="auto"/>
          <w:sz w:val="22"/>
          <w:szCs w:val="22"/>
        </w:rPr>
      </w:pPr>
      <w:r w:rsidRPr="00F12FA1">
        <w:rPr>
          <w:rStyle w:val="CharStyle15"/>
          <w:rFonts w:asciiTheme="minorHAnsi" w:hAnsiTheme="minorHAnsi" w:cstheme="minorHAnsi"/>
          <w:b w:val="0"/>
          <w:color w:val="auto"/>
          <w:sz w:val="22"/>
          <w:szCs w:val="22"/>
        </w:rPr>
        <w:t xml:space="preserve">Súhlas objednávateľa s dodaním časti Predmetu kúpy prostredníctvom subdodávateľa nezbavuje </w:t>
      </w:r>
      <w:r w:rsidRPr="00F12FA1">
        <w:rPr>
          <w:rFonts w:asciiTheme="minorHAnsi" w:hAnsiTheme="minorHAnsi" w:cstheme="minorHAnsi"/>
          <w:sz w:val="22"/>
          <w:szCs w:val="22"/>
        </w:rPr>
        <w:t>Zhotoviteľa</w:t>
      </w:r>
      <w:r w:rsidRPr="00F12FA1">
        <w:rPr>
          <w:rStyle w:val="CharStyle15"/>
          <w:rFonts w:asciiTheme="minorHAnsi" w:hAnsiTheme="minorHAnsi" w:cstheme="minorHAnsi"/>
          <w:b w:val="0"/>
          <w:color w:val="auto"/>
          <w:sz w:val="22"/>
          <w:szCs w:val="22"/>
        </w:rPr>
        <w:t xml:space="preserve"> povinnosti a zodpovednosti za činnosti subdodávateľa.</w:t>
      </w:r>
    </w:p>
    <w:p w:rsidR="00BB6023" w:rsidRPr="00F12FA1" w:rsidRDefault="00BB6023" w:rsidP="00235374">
      <w:pPr>
        <w:pStyle w:val="Odsekzoznamu"/>
        <w:widowControl/>
        <w:numPr>
          <w:ilvl w:val="0"/>
          <w:numId w:val="14"/>
        </w:numPr>
        <w:autoSpaceDE w:val="0"/>
        <w:autoSpaceDN w:val="0"/>
        <w:spacing w:line="276" w:lineRule="auto"/>
        <w:ind w:left="426" w:right="-13" w:hanging="426"/>
        <w:jc w:val="both"/>
        <w:rPr>
          <w:rFonts w:asciiTheme="minorHAnsi" w:hAnsiTheme="minorHAnsi" w:cstheme="minorHAnsi"/>
          <w:color w:val="auto"/>
          <w:sz w:val="22"/>
          <w:szCs w:val="22"/>
        </w:rPr>
      </w:pPr>
      <w:r w:rsidRPr="00F12FA1">
        <w:rPr>
          <w:rFonts w:asciiTheme="minorHAnsi" w:hAnsiTheme="minorHAnsi" w:cstheme="minorHAnsi"/>
          <w:sz w:val="22"/>
          <w:szCs w:val="22"/>
        </w:rPr>
        <w:t>Zhotoviteľ</w:t>
      </w:r>
      <w:r w:rsidRPr="00F12FA1">
        <w:rPr>
          <w:rFonts w:asciiTheme="minorHAnsi" w:hAnsiTheme="minorHAnsi" w:cstheme="minorHAnsi"/>
          <w:color w:val="auto"/>
          <w:sz w:val="22"/>
          <w:szCs w:val="22"/>
        </w:rPr>
        <w:t xml:space="preserve"> je oprávnený kedykoľvek počas trvania Zmluvy vymeniť ktoréhokoľvek subdodávateľa, a to                    za predpokladu, že nový subdodávateľ disponuje oprávnením na príslušné plnenie zmluvy podľa § 32 ods. 1 písm. e) ZVO, ako aj spĺňa povinnosť </w:t>
      </w:r>
      <w:bookmarkStart w:id="3" w:name="_Hlk481159816"/>
      <w:r w:rsidRPr="00F12FA1">
        <w:rPr>
          <w:rFonts w:asciiTheme="minorHAnsi" w:hAnsiTheme="minorHAnsi" w:cstheme="minorHAnsi"/>
          <w:color w:val="auto"/>
          <w:sz w:val="22"/>
          <w:szCs w:val="22"/>
        </w:rPr>
        <w:t>zápisu do registra partnerov verejného sektora</w:t>
      </w:r>
      <w:bookmarkEnd w:id="3"/>
      <w:r w:rsidRPr="00F12FA1">
        <w:rPr>
          <w:rFonts w:asciiTheme="minorHAnsi" w:hAnsiTheme="minorHAnsi" w:cstheme="minorHAnsi"/>
          <w:color w:val="auto"/>
          <w:sz w:val="22"/>
          <w:szCs w:val="22"/>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Pr="00F12FA1">
        <w:rPr>
          <w:rFonts w:asciiTheme="minorHAnsi" w:hAnsiTheme="minorHAnsi" w:cstheme="minorHAnsi"/>
          <w:sz w:val="22"/>
          <w:szCs w:val="22"/>
        </w:rPr>
        <w:t>Zhotoviteľ</w:t>
      </w:r>
      <w:r w:rsidRPr="00F12FA1">
        <w:rPr>
          <w:rFonts w:asciiTheme="minorHAnsi" w:hAnsiTheme="minorHAnsi" w:cstheme="minorHAnsi"/>
          <w:color w:val="auto"/>
          <w:sz w:val="22"/>
          <w:szCs w:val="22"/>
        </w:rPr>
        <w:t xml:space="preserve"> povinný oznámiť objednávateľovi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w:t>
      </w:r>
      <w:r w:rsidRPr="00F12FA1">
        <w:rPr>
          <w:rFonts w:asciiTheme="minorHAnsi" w:hAnsiTheme="minorHAnsi" w:cstheme="minorHAnsi"/>
          <w:sz w:val="22"/>
          <w:szCs w:val="22"/>
        </w:rPr>
        <w:t>Zhotoviteľ</w:t>
      </w:r>
      <w:r w:rsidRPr="00F12FA1">
        <w:rPr>
          <w:rFonts w:asciiTheme="minorHAnsi" w:hAnsiTheme="minorHAnsi" w:cstheme="minorHAnsi"/>
          <w:color w:val="auto"/>
          <w:sz w:val="22"/>
          <w:szCs w:val="22"/>
        </w:rPr>
        <w:t xml:space="preserve"> povinný oznámiť objednávateľovi akúkoľvek zmenu údajov o novom subdodávateľovi. Povinnosti uvedené v bodoch 1. a 3. tohto článku nie je </w:t>
      </w:r>
      <w:r w:rsidRPr="00F12FA1">
        <w:rPr>
          <w:rFonts w:asciiTheme="minorHAnsi" w:hAnsiTheme="minorHAnsi" w:cstheme="minorHAnsi"/>
          <w:sz w:val="22"/>
          <w:szCs w:val="22"/>
        </w:rPr>
        <w:t xml:space="preserve">Zhotoviteľ </w:t>
      </w:r>
      <w:r w:rsidRPr="00F12FA1">
        <w:rPr>
          <w:rFonts w:asciiTheme="minorHAnsi" w:hAnsiTheme="minorHAnsi" w:cstheme="minorHAnsi"/>
          <w:color w:val="auto"/>
          <w:sz w:val="22"/>
          <w:szCs w:val="22"/>
        </w:rPr>
        <w:t xml:space="preserve">povinný plniť v prípade subdodávateľov, ktorí mu dodávajú tovary. </w:t>
      </w:r>
    </w:p>
    <w:p w:rsidR="00BB6023" w:rsidRPr="00F12FA1" w:rsidRDefault="00BB6023" w:rsidP="00235374">
      <w:pPr>
        <w:pStyle w:val="Odsekzoznamu"/>
        <w:widowControl/>
        <w:numPr>
          <w:ilvl w:val="0"/>
          <w:numId w:val="14"/>
        </w:numPr>
        <w:autoSpaceDE w:val="0"/>
        <w:autoSpaceDN w:val="0"/>
        <w:spacing w:line="276" w:lineRule="auto"/>
        <w:ind w:left="426" w:right="-13" w:hanging="426"/>
        <w:jc w:val="both"/>
        <w:rPr>
          <w:rStyle w:val="CharStyle15"/>
          <w:rFonts w:asciiTheme="minorHAnsi" w:hAnsiTheme="minorHAnsi" w:cstheme="minorHAnsi"/>
          <w:b w:val="0"/>
          <w:bCs w:val="0"/>
          <w:color w:val="auto"/>
          <w:sz w:val="22"/>
          <w:szCs w:val="22"/>
        </w:rPr>
      </w:pPr>
      <w:r w:rsidRPr="00F12FA1">
        <w:rPr>
          <w:rStyle w:val="CharStyle15"/>
          <w:rFonts w:asciiTheme="minorHAnsi" w:hAnsiTheme="minorHAnsi" w:cstheme="minorHAnsi"/>
          <w:b w:val="0"/>
          <w:color w:val="auto"/>
          <w:sz w:val="22"/>
          <w:szCs w:val="22"/>
        </w:rPr>
        <w:t xml:space="preserve">Počas trvania Zmluvy je </w:t>
      </w:r>
      <w:r w:rsidRPr="00F12FA1">
        <w:rPr>
          <w:rFonts w:asciiTheme="minorHAnsi" w:hAnsiTheme="minorHAnsi" w:cstheme="minorHAnsi"/>
          <w:sz w:val="22"/>
          <w:szCs w:val="22"/>
        </w:rPr>
        <w:t xml:space="preserve">Zhotoviteľ </w:t>
      </w:r>
      <w:r w:rsidRPr="00F12FA1">
        <w:rPr>
          <w:rStyle w:val="CharStyle15"/>
          <w:rFonts w:asciiTheme="minorHAnsi" w:hAnsiTheme="minorHAnsi" w:cstheme="minorHAnsi"/>
          <w:b w:val="0"/>
          <w:color w:val="auto"/>
          <w:sz w:val="22"/>
          <w:szCs w:val="22"/>
        </w:rPr>
        <w:t xml:space="preserve">oprávnený zmeniť subdodávateľa uvedeného v Prílohe tejto Zmluvy výlučne na základe dodatku k tejto Zmluve. </w:t>
      </w:r>
    </w:p>
    <w:p w:rsidR="00BB6023" w:rsidRPr="00F12FA1" w:rsidRDefault="00BB6023" w:rsidP="00235374">
      <w:pPr>
        <w:pStyle w:val="Odsekzoznamu"/>
        <w:widowControl/>
        <w:numPr>
          <w:ilvl w:val="0"/>
          <w:numId w:val="14"/>
        </w:numPr>
        <w:autoSpaceDE w:val="0"/>
        <w:autoSpaceDN w:val="0"/>
        <w:spacing w:line="276" w:lineRule="auto"/>
        <w:ind w:left="426" w:right="-13" w:hanging="426"/>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 xml:space="preserve">Objednávateľ v zmysle § 41 ods. 4 Zákona o verejnom obstarávaní určuje pravidlá pre zmenu </w:t>
      </w:r>
      <w:r w:rsidRPr="00F12FA1">
        <w:rPr>
          <w:rFonts w:asciiTheme="minorHAnsi" w:hAnsiTheme="minorHAnsi" w:cstheme="minorHAnsi"/>
          <w:color w:val="auto"/>
          <w:spacing w:val="-59"/>
          <w:sz w:val="22"/>
          <w:szCs w:val="22"/>
        </w:rPr>
        <w:t xml:space="preserve">   </w:t>
      </w:r>
      <w:r w:rsidRPr="00F12FA1">
        <w:rPr>
          <w:rFonts w:asciiTheme="minorHAnsi" w:hAnsiTheme="minorHAnsi" w:cstheme="minorHAnsi"/>
          <w:color w:val="auto"/>
          <w:sz w:val="22"/>
          <w:szCs w:val="22"/>
        </w:rPr>
        <w:t xml:space="preserve">subdodávateľa počas plnenia tejto Zmluvy tak, že subdodávateľ, ktorého </w:t>
      </w:r>
      <w:r w:rsidRPr="00F12FA1">
        <w:rPr>
          <w:rFonts w:asciiTheme="minorHAnsi" w:hAnsiTheme="minorHAnsi" w:cstheme="minorHAnsi"/>
          <w:sz w:val="22"/>
          <w:szCs w:val="22"/>
        </w:rPr>
        <w:t>Zhotoviteľ</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navrhne na zmenu musí spĺňať podmienky účasti týkajúce sa osobného postavenia</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podľa § 32 ods. 1 Zákona o verejnom obstarávaní. Predávajúci je povinný najneskôr 5</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dní</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pred tým ako má nastať zmena subdodávateľa,</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objednávateľovi doručiť písomné</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oznámenie</w:t>
      </w:r>
      <w:r w:rsidRPr="00F12FA1">
        <w:rPr>
          <w:rFonts w:asciiTheme="minorHAnsi" w:hAnsiTheme="minorHAnsi" w:cstheme="minorHAnsi"/>
          <w:color w:val="auto"/>
          <w:spacing w:val="-4"/>
          <w:sz w:val="22"/>
          <w:szCs w:val="22"/>
        </w:rPr>
        <w:t xml:space="preserve">  </w:t>
      </w:r>
      <w:r w:rsidRPr="00F12FA1">
        <w:rPr>
          <w:rFonts w:asciiTheme="minorHAnsi" w:hAnsiTheme="minorHAnsi" w:cstheme="minorHAnsi"/>
          <w:color w:val="auto"/>
          <w:sz w:val="22"/>
          <w:szCs w:val="22"/>
        </w:rPr>
        <w:t>o</w:t>
      </w:r>
      <w:r w:rsidRPr="00F12FA1">
        <w:rPr>
          <w:rFonts w:asciiTheme="minorHAnsi" w:hAnsiTheme="minorHAnsi" w:cstheme="minorHAnsi"/>
          <w:color w:val="auto"/>
          <w:spacing w:val="-3"/>
          <w:sz w:val="22"/>
          <w:szCs w:val="22"/>
        </w:rPr>
        <w:t xml:space="preserve"> </w:t>
      </w:r>
      <w:r w:rsidRPr="00F12FA1">
        <w:rPr>
          <w:rFonts w:asciiTheme="minorHAnsi" w:hAnsiTheme="minorHAnsi" w:cstheme="minorHAnsi"/>
          <w:color w:val="auto"/>
          <w:sz w:val="22"/>
          <w:szCs w:val="22"/>
        </w:rPr>
        <w:t>zmene</w:t>
      </w:r>
      <w:r w:rsidRPr="00F12FA1">
        <w:rPr>
          <w:rFonts w:asciiTheme="minorHAnsi" w:hAnsiTheme="minorHAnsi" w:cstheme="minorHAnsi"/>
          <w:color w:val="auto"/>
          <w:spacing w:val="-3"/>
          <w:sz w:val="22"/>
          <w:szCs w:val="22"/>
        </w:rPr>
        <w:t xml:space="preserve"> </w:t>
      </w:r>
      <w:r w:rsidRPr="00F12FA1">
        <w:rPr>
          <w:rFonts w:asciiTheme="minorHAnsi" w:hAnsiTheme="minorHAnsi" w:cstheme="minorHAnsi"/>
          <w:color w:val="auto"/>
          <w:sz w:val="22"/>
          <w:szCs w:val="22"/>
        </w:rPr>
        <w:t>subdodávateľa,</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ktoré</w:t>
      </w:r>
      <w:r w:rsidRPr="00F12FA1">
        <w:rPr>
          <w:rFonts w:asciiTheme="minorHAnsi" w:hAnsiTheme="minorHAnsi" w:cstheme="minorHAnsi"/>
          <w:color w:val="auto"/>
          <w:spacing w:val="-5"/>
          <w:sz w:val="22"/>
          <w:szCs w:val="22"/>
        </w:rPr>
        <w:t xml:space="preserve"> </w:t>
      </w:r>
      <w:r w:rsidRPr="00F12FA1">
        <w:rPr>
          <w:rFonts w:asciiTheme="minorHAnsi" w:hAnsiTheme="minorHAnsi" w:cstheme="minorHAnsi"/>
          <w:color w:val="auto"/>
          <w:sz w:val="22"/>
          <w:szCs w:val="22"/>
        </w:rPr>
        <w:t>bude obsahovať</w:t>
      </w:r>
      <w:r w:rsidRPr="00F12FA1">
        <w:rPr>
          <w:rFonts w:asciiTheme="minorHAnsi" w:hAnsiTheme="minorHAnsi" w:cstheme="minorHAnsi"/>
          <w:color w:val="auto"/>
          <w:spacing w:val="-2"/>
          <w:sz w:val="22"/>
          <w:szCs w:val="22"/>
        </w:rPr>
        <w:t xml:space="preserve"> </w:t>
      </w:r>
      <w:r w:rsidRPr="00F12FA1">
        <w:rPr>
          <w:rFonts w:asciiTheme="minorHAnsi" w:hAnsiTheme="minorHAnsi" w:cstheme="minorHAnsi"/>
          <w:color w:val="auto"/>
          <w:sz w:val="22"/>
          <w:szCs w:val="22"/>
        </w:rPr>
        <w:t>minimálne:</w:t>
      </w:r>
    </w:p>
    <w:p w:rsidR="00BB6023" w:rsidRPr="00F12FA1" w:rsidRDefault="00BB6023" w:rsidP="00235374">
      <w:pPr>
        <w:pStyle w:val="Odsekzoznamu"/>
        <w:widowControl/>
        <w:numPr>
          <w:ilvl w:val="0"/>
          <w:numId w:val="13"/>
        </w:numPr>
        <w:tabs>
          <w:tab w:val="left" w:pos="567"/>
          <w:tab w:val="left" w:pos="7088"/>
        </w:tabs>
        <w:ind w:left="851" w:right="-13" w:hanging="284"/>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podiel</w:t>
      </w:r>
      <w:r w:rsidRPr="00F12FA1">
        <w:rPr>
          <w:rFonts w:asciiTheme="minorHAnsi" w:hAnsiTheme="minorHAnsi" w:cstheme="minorHAnsi"/>
          <w:color w:val="auto"/>
          <w:spacing w:val="-4"/>
          <w:sz w:val="22"/>
          <w:szCs w:val="22"/>
        </w:rPr>
        <w:t xml:space="preserve"> </w:t>
      </w:r>
      <w:r w:rsidRPr="00F12FA1">
        <w:rPr>
          <w:rFonts w:asciiTheme="minorHAnsi" w:hAnsiTheme="minorHAnsi" w:cstheme="minorHAnsi"/>
          <w:color w:val="auto"/>
          <w:sz w:val="22"/>
          <w:szCs w:val="22"/>
        </w:rPr>
        <w:t>na</w:t>
      </w:r>
      <w:r w:rsidRPr="00F12FA1">
        <w:rPr>
          <w:rFonts w:asciiTheme="minorHAnsi" w:hAnsiTheme="minorHAnsi" w:cstheme="minorHAnsi"/>
          <w:color w:val="auto"/>
          <w:spacing w:val="-4"/>
          <w:sz w:val="22"/>
          <w:szCs w:val="22"/>
        </w:rPr>
        <w:t xml:space="preserve"> </w:t>
      </w:r>
      <w:r w:rsidRPr="00F12FA1">
        <w:rPr>
          <w:rFonts w:asciiTheme="minorHAnsi" w:hAnsiTheme="minorHAnsi" w:cstheme="minorHAnsi"/>
          <w:color w:val="auto"/>
          <w:sz w:val="22"/>
          <w:szCs w:val="22"/>
        </w:rPr>
        <w:t>Predmete</w:t>
      </w:r>
      <w:r w:rsidRPr="00F12FA1">
        <w:rPr>
          <w:rFonts w:asciiTheme="minorHAnsi" w:hAnsiTheme="minorHAnsi" w:cstheme="minorHAnsi"/>
          <w:color w:val="auto"/>
          <w:spacing w:val="-5"/>
          <w:sz w:val="22"/>
          <w:szCs w:val="22"/>
        </w:rPr>
        <w:t xml:space="preserve"> </w:t>
      </w:r>
      <w:r w:rsidRPr="00F12FA1">
        <w:rPr>
          <w:rFonts w:asciiTheme="minorHAnsi" w:hAnsiTheme="minorHAnsi" w:cstheme="minorHAnsi"/>
          <w:color w:val="auto"/>
          <w:sz w:val="22"/>
          <w:szCs w:val="22"/>
        </w:rPr>
        <w:t>kúpy,</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ktorý</w:t>
      </w:r>
      <w:r w:rsidRPr="00F12FA1">
        <w:rPr>
          <w:rFonts w:asciiTheme="minorHAnsi" w:hAnsiTheme="minorHAnsi" w:cstheme="minorHAnsi"/>
          <w:color w:val="auto"/>
          <w:spacing w:val="-8"/>
          <w:sz w:val="22"/>
          <w:szCs w:val="22"/>
        </w:rPr>
        <w:t xml:space="preserve"> </w:t>
      </w:r>
      <w:r w:rsidRPr="00F12FA1">
        <w:rPr>
          <w:rFonts w:asciiTheme="minorHAnsi" w:hAnsiTheme="minorHAnsi" w:cstheme="minorHAnsi"/>
          <w:color w:val="auto"/>
          <w:sz w:val="22"/>
          <w:szCs w:val="22"/>
        </w:rPr>
        <w:t>má</w:t>
      </w:r>
      <w:r w:rsidRPr="00F12FA1">
        <w:rPr>
          <w:rFonts w:asciiTheme="minorHAnsi" w:hAnsiTheme="minorHAnsi" w:cstheme="minorHAnsi"/>
          <w:color w:val="auto"/>
          <w:spacing w:val="-4"/>
          <w:sz w:val="22"/>
          <w:szCs w:val="22"/>
        </w:rPr>
        <w:t xml:space="preserve"> </w:t>
      </w:r>
      <w:r w:rsidRPr="00F12FA1">
        <w:rPr>
          <w:rFonts w:asciiTheme="minorHAnsi" w:hAnsiTheme="minorHAnsi" w:cstheme="minorHAnsi"/>
          <w:color w:val="auto"/>
          <w:sz w:val="22"/>
          <w:szCs w:val="22"/>
        </w:rPr>
        <w:t>subdodávateľ</w:t>
      </w:r>
      <w:r w:rsidRPr="00F12FA1">
        <w:rPr>
          <w:rFonts w:asciiTheme="minorHAnsi" w:hAnsiTheme="minorHAnsi" w:cstheme="minorHAnsi"/>
          <w:color w:val="auto"/>
          <w:spacing w:val="-5"/>
          <w:sz w:val="22"/>
          <w:szCs w:val="22"/>
        </w:rPr>
        <w:t xml:space="preserve"> </w:t>
      </w:r>
      <w:r w:rsidRPr="00F12FA1">
        <w:rPr>
          <w:rFonts w:asciiTheme="minorHAnsi" w:hAnsiTheme="minorHAnsi" w:cstheme="minorHAnsi"/>
          <w:color w:val="auto"/>
          <w:sz w:val="22"/>
          <w:szCs w:val="22"/>
        </w:rPr>
        <w:t>dodať,</w:t>
      </w:r>
    </w:p>
    <w:p w:rsidR="00BB6023" w:rsidRPr="00F12FA1" w:rsidRDefault="00BB6023" w:rsidP="00235374">
      <w:pPr>
        <w:pStyle w:val="Odsekzoznamu"/>
        <w:widowControl/>
        <w:numPr>
          <w:ilvl w:val="0"/>
          <w:numId w:val="13"/>
        </w:numPr>
        <w:tabs>
          <w:tab w:val="left" w:pos="567"/>
          <w:tab w:val="left" w:pos="7088"/>
        </w:tabs>
        <w:ind w:left="851" w:right="-13" w:hanging="284"/>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Identifikačné údaje subdodávateľa vrátane údajov o osobe oprávnenej konať</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za</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subdodávateľa</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v</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rozsahu</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meno,</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priezvisko,</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adresa</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pobytu</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a</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dátum</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narodenia,</w:t>
      </w:r>
    </w:p>
    <w:p w:rsidR="00BB6023" w:rsidRPr="00F12FA1" w:rsidRDefault="00BB6023" w:rsidP="00235374">
      <w:pPr>
        <w:pStyle w:val="Odsekzoznamu"/>
        <w:widowControl/>
        <w:numPr>
          <w:ilvl w:val="0"/>
          <w:numId w:val="13"/>
        </w:numPr>
        <w:tabs>
          <w:tab w:val="left" w:pos="567"/>
          <w:tab w:val="left" w:pos="7088"/>
        </w:tabs>
        <w:ind w:left="851" w:right="-13" w:hanging="284"/>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čestné</w:t>
      </w:r>
      <w:r w:rsidRPr="00F12FA1">
        <w:rPr>
          <w:rFonts w:asciiTheme="minorHAnsi" w:hAnsiTheme="minorHAnsi" w:cstheme="minorHAnsi"/>
          <w:color w:val="auto"/>
          <w:spacing w:val="13"/>
          <w:sz w:val="22"/>
          <w:szCs w:val="22"/>
        </w:rPr>
        <w:t xml:space="preserve"> </w:t>
      </w:r>
      <w:r w:rsidRPr="00F12FA1">
        <w:rPr>
          <w:rFonts w:asciiTheme="minorHAnsi" w:hAnsiTheme="minorHAnsi" w:cstheme="minorHAnsi"/>
          <w:color w:val="auto"/>
          <w:sz w:val="22"/>
          <w:szCs w:val="22"/>
        </w:rPr>
        <w:t>vyhlásenie,</w:t>
      </w:r>
      <w:r w:rsidRPr="00F12FA1">
        <w:rPr>
          <w:rFonts w:asciiTheme="minorHAnsi" w:hAnsiTheme="minorHAnsi" w:cstheme="minorHAnsi"/>
          <w:color w:val="auto"/>
          <w:spacing w:val="18"/>
          <w:sz w:val="22"/>
          <w:szCs w:val="22"/>
        </w:rPr>
        <w:t xml:space="preserve"> </w:t>
      </w:r>
      <w:r w:rsidRPr="00F12FA1">
        <w:rPr>
          <w:rFonts w:asciiTheme="minorHAnsi" w:hAnsiTheme="minorHAnsi" w:cstheme="minorHAnsi"/>
          <w:color w:val="auto"/>
          <w:sz w:val="22"/>
          <w:szCs w:val="22"/>
        </w:rPr>
        <w:t>že</w:t>
      </w:r>
      <w:r w:rsidRPr="00F12FA1">
        <w:rPr>
          <w:rFonts w:asciiTheme="minorHAnsi" w:hAnsiTheme="minorHAnsi" w:cstheme="minorHAnsi"/>
          <w:color w:val="auto"/>
          <w:spacing w:val="9"/>
          <w:sz w:val="22"/>
          <w:szCs w:val="22"/>
        </w:rPr>
        <w:t xml:space="preserve"> </w:t>
      </w:r>
      <w:r w:rsidRPr="00F12FA1">
        <w:rPr>
          <w:rFonts w:asciiTheme="minorHAnsi" w:hAnsiTheme="minorHAnsi" w:cstheme="minorHAnsi"/>
          <w:color w:val="auto"/>
          <w:sz w:val="22"/>
          <w:szCs w:val="22"/>
        </w:rPr>
        <w:t>subdodávateľ</w:t>
      </w:r>
      <w:r w:rsidRPr="00F12FA1">
        <w:rPr>
          <w:rFonts w:asciiTheme="minorHAnsi" w:hAnsiTheme="minorHAnsi" w:cstheme="minorHAnsi"/>
          <w:color w:val="auto"/>
          <w:spacing w:val="15"/>
          <w:sz w:val="22"/>
          <w:szCs w:val="22"/>
        </w:rPr>
        <w:t xml:space="preserve"> </w:t>
      </w:r>
      <w:r w:rsidRPr="00F12FA1">
        <w:rPr>
          <w:rFonts w:asciiTheme="minorHAnsi" w:hAnsiTheme="minorHAnsi" w:cstheme="minorHAnsi"/>
          <w:color w:val="auto"/>
          <w:sz w:val="22"/>
          <w:szCs w:val="22"/>
        </w:rPr>
        <w:t>spĺňa</w:t>
      </w:r>
      <w:r w:rsidRPr="00F12FA1">
        <w:rPr>
          <w:rFonts w:asciiTheme="minorHAnsi" w:hAnsiTheme="minorHAnsi" w:cstheme="minorHAnsi"/>
          <w:color w:val="auto"/>
          <w:spacing w:val="16"/>
          <w:sz w:val="22"/>
          <w:szCs w:val="22"/>
        </w:rPr>
        <w:t xml:space="preserve"> </w:t>
      </w:r>
      <w:r w:rsidRPr="00F12FA1">
        <w:rPr>
          <w:rFonts w:asciiTheme="minorHAnsi" w:hAnsiTheme="minorHAnsi" w:cstheme="minorHAnsi"/>
          <w:color w:val="auto"/>
          <w:sz w:val="22"/>
          <w:szCs w:val="22"/>
        </w:rPr>
        <w:t>podmienky</w:t>
      </w:r>
      <w:r w:rsidRPr="00F12FA1">
        <w:rPr>
          <w:rFonts w:asciiTheme="minorHAnsi" w:hAnsiTheme="minorHAnsi" w:cstheme="minorHAnsi"/>
          <w:color w:val="auto"/>
          <w:spacing w:val="15"/>
          <w:sz w:val="22"/>
          <w:szCs w:val="22"/>
        </w:rPr>
        <w:t xml:space="preserve"> </w:t>
      </w:r>
      <w:r w:rsidRPr="00F12FA1">
        <w:rPr>
          <w:rFonts w:asciiTheme="minorHAnsi" w:hAnsiTheme="minorHAnsi" w:cstheme="minorHAnsi"/>
          <w:color w:val="auto"/>
          <w:sz w:val="22"/>
          <w:szCs w:val="22"/>
        </w:rPr>
        <w:t>účasti</w:t>
      </w:r>
      <w:r w:rsidRPr="00F12FA1">
        <w:rPr>
          <w:rFonts w:asciiTheme="minorHAnsi" w:hAnsiTheme="minorHAnsi" w:cstheme="minorHAnsi"/>
          <w:color w:val="auto"/>
          <w:spacing w:val="13"/>
          <w:sz w:val="22"/>
          <w:szCs w:val="22"/>
        </w:rPr>
        <w:t xml:space="preserve"> </w:t>
      </w:r>
      <w:r w:rsidRPr="00F12FA1">
        <w:rPr>
          <w:rFonts w:asciiTheme="minorHAnsi" w:hAnsiTheme="minorHAnsi" w:cstheme="minorHAnsi"/>
          <w:color w:val="auto"/>
          <w:sz w:val="22"/>
          <w:szCs w:val="22"/>
        </w:rPr>
        <w:t>týkajúce</w:t>
      </w:r>
      <w:r w:rsidRPr="00F12FA1">
        <w:rPr>
          <w:rFonts w:asciiTheme="minorHAnsi" w:hAnsiTheme="minorHAnsi" w:cstheme="minorHAnsi"/>
          <w:color w:val="auto"/>
          <w:spacing w:val="16"/>
          <w:sz w:val="22"/>
          <w:szCs w:val="22"/>
        </w:rPr>
        <w:t xml:space="preserve"> </w:t>
      </w:r>
      <w:r w:rsidRPr="00F12FA1">
        <w:rPr>
          <w:rFonts w:asciiTheme="minorHAnsi" w:hAnsiTheme="minorHAnsi" w:cstheme="minorHAnsi"/>
          <w:color w:val="auto"/>
          <w:sz w:val="22"/>
          <w:szCs w:val="22"/>
        </w:rPr>
        <w:t>sa</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osobného</w:t>
      </w:r>
      <w:r w:rsidRPr="00F12FA1">
        <w:rPr>
          <w:rFonts w:asciiTheme="minorHAnsi" w:hAnsiTheme="minorHAnsi" w:cstheme="minorHAnsi"/>
          <w:color w:val="auto"/>
          <w:spacing w:val="-5"/>
          <w:sz w:val="22"/>
          <w:szCs w:val="22"/>
        </w:rPr>
        <w:t xml:space="preserve"> </w:t>
      </w:r>
      <w:r w:rsidRPr="00F12FA1">
        <w:rPr>
          <w:rFonts w:asciiTheme="minorHAnsi" w:hAnsiTheme="minorHAnsi" w:cstheme="minorHAnsi"/>
          <w:color w:val="auto"/>
          <w:sz w:val="22"/>
          <w:szCs w:val="22"/>
        </w:rPr>
        <w:t>postavenia</w:t>
      </w:r>
      <w:r w:rsidRPr="00F12FA1">
        <w:rPr>
          <w:rFonts w:asciiTheme="minorHAnsi" w:hAnsiTheme="minorHAnsi" w:cstheme="minorHAnsi"/>
          <w:color w:val="auto"/>
          <w:spacing w:val="-5"/>
          <w:sz w:val="22"/>
          <w:szCs w:val="22"/>
        </w:rPr>
        <w:t xml:space="preserve"> </w:t>
      </w:r>
      <w:r w:rsidRPr="00F12FA1">
        <w:rPr>
          <w:rFonts w:asciiTheme="minorHAnsi" w:hAnsiTheme="minorHAnsi" w:cstheme="minorHAnsi"/>
          <w:color w:val="auto"/>
          <w:sz w:val="22"/>
          <w:szCs w:val="22"/>
        </w:rPr>
        <w:t>podľa</w:t>
      </w:r>
      <w:r w:rsidRPr="00F12FA1">
        <w:rPr>
          <w:rFonts w:asciiTheme="minorHAnsi" w:hAnsiTheme="minorHAnsi" w:cstheme="minorHAnsi"/>
          <w:color w:val="auto"/>
          <w:spacing w:val="-4"/>
          <w:sz w:val="22"/>
          <w:szCs w:val="22"/>
        </w:rPr>
        <w:t xml:space="preserve"> </w:t>
      </w:r>
      <w:r w:rsidRPr="00F12FA1">
        <w:rPr>
          <w:rFonts w:asciiTheme="minorHAnsi" w:hAnsiTheme="minorHAnsi" w:cstheme="minorHAnsi"/>
          <w:color w:val="auto"/>
          <w:sz w:val="22"/>
          <w:szCs w:val="22"/>
        </w:rPr>
        <w:t>§</w:t>
      </w:r>
      <w:r w:rsidRPr="00F12FA1">
        <w:rPr>
          <w:rFonts w:asciiTheme="minorHAnsi" w:hAnsiTheme="minorHAnsi" w:cstheme="minorHAnsi"/>
          <w:color w:val="auto"/>
          <w:spacing w:val="-2"/>
          <w:sz w:val="22"/>
          <w:szCs w:val="22"/>
        </w:rPr>
        <w:t xml:space="preserve"> </w:t>
      </w:r>
      <w:r w:rsidRPr="00F12FA1">
        <w:rPr>
          <w:rFonts w:asciiTheme="minorHAnsi" w:hAnsiTheme="minorHAnsi" w:cstheme="minorHAnsi"/>
          <w:color w:val="auto"/>
          <w:sz w:val="22"/>
          <w:szCs w:val="22"/>
        </w:rPr>
        <w:t>32</w:t>
      </w:r>
      <w:r w:rsidRPr="00F12FA1">
        <w:rPr>
          <w:rFonts w:asciiTheme="minorHAnsi" w:hAnsiTheme="minorHAnsi" w:cstheme="minorHAnsi"/>
          <w:color w:val="auto"/>
          <w:spacing w:val="-2"/>
          <w:sz w:val="22"/>
          <w:szCs w:val="22"/>
        </w:rPr>
        <w:t xml:space="preserve"> </w:t>
      </w:r>
      <w:r w:rsidRPr="00F12FA1">
        <w:rPr>
          <w:rFonts w:asciiTheme="minorHAnsi" w:hAnsiTheme="minorHAnsi" w:cstheme="minorHAnsi"/>
          <w:color w:val="auto"/>
          <w:sz w:val="22"/>
          <w:szCs w:val="22"/>
        </w:rPr>
        <w:t>ods.</w:t>
      </w:r>
      <w:r w:rsidRPr="00F12FA1">
        <w:rPr>
          <w:rFonts w:asciiTheme="minorHAnsi" w:hAnsiTheme="minorHAnsi" w:cstheme="minorHAnsi"/>
          <w:color w:val="auto"/>
          <w:spacing w:val="-2"/>
          <w:sz w:val="22"/>
          <w:szCs w:val="22"/>
        </w:rPr>
        <w:t xml:space="preserve"> </w:t>
      </w:r>
      <w:r w:rsidRPr="00F12FA1">
        <w:rPr>
          <w:rFonts w:asciiTheme="minorHAnsi" w:hAnsiTheme="minorHAnsi" w:cstheme="minorHAnsi"/>
          <w:color w:val="auto"/>
          <w:sz w:val="22"/>
          <w:szCs w:val="22"/>
        </w:rPr>
        <w:t>1</w:t>
      </w:r>
      <w:r w:rsidRPr="00F12FA1">
        <w:rPr>
          <w:rFonts w:asciiTheme="minorHAnsi" w:hAnsiTheme="minorHAnsi" w:cstheme="minorHAnsi"/>
          <w:color w:val="auto"/>
          <w:spacing w:val="-5"/>
          <w:sz w:val="22"/>
          <w:szCs w:val="22"/>
        </w:rPr>
        <w:t xml:space="preserve"> </w:t>
      </w:r>
      <w:r w:rsidRPr="00F12FA1">
        <w:rPr>
          <w:rFonts w:asciiTheme="minorHAnsi" w:hAnsiTheme="minorHAnsi" w:cstheme="minorHAnsi"/>
          <w:color w:val="auto"/>
          <w:sz w:val="22"/>
          <w:szCs w:val="22"/>
        </w:rPr>
        <w:t>Zákona</w:t>
      </w:r>
      <w:r w:rsidRPr="00F12FA1">
        <w:rPr>
          <w:rFonts w:asciiTheme="minorHAnsi" w:hAnsiTheme="minorHAnsi" w:cstheme="minorHAnsi"/>
          <w:color w:val="auto"/>
          <w:spacing w:val="-5"/>
          <w:sz w:val="22"/>
          <w:szCs w:val="22"/>
        </w:rPr>
        <w:t xml:space="preserve"> </w:t>
      </w:r>
      <w:r w:rsidRPr="00F12FA1">
        <w:rPr>
          <w:rFonts w:asciiTheme="minorHAnsi" w:hAnsiTheme="minorHAnsi" w:cstheme="minorHAnsi"/>
          <w:color w:val="auto"/>
          <w:sz w:val="22"/>
          <w:szCs w:val="22"/>
        </w:rPr>
        <w:t>o</w:t>
      </w:r>
      <w:r w:rsidRPr="00F12FA1">
        <w:rPr>
          <w:rFonts w:asciiTheme="minorHAnsi" w:hAnsiTheme="minorHAnsi" w:cstheme="minorHAnsi"/>
          <w:color w:val="auto"/>
          <w:spacing w:val="-6"/>
          <w:sz w:val="22"/>
          <w:szCs w:val="22"/>
        </w:rPr>
        <w:t xml:space="preserve"> </w:t>
      </w:r>
      <w:r w:rsidRPr="00F12FA1">
        <w:rPr>
          <w:rFonts w:asciiTheme="minorHAnsi" w:hAnsiTheme="minorHAnsi" w:cstheme="minorHAnsi"/>
          <w:color w:val="auto"/>
          <w:sz w:val="22"/>
          <w:szCs w:val="22"/>
        </w:rPr>
        <w:t>verejnom</w:t>
      </w:r>
      <w:r w:rsidRPr="00F12FA1">
        <w:rPr>
          <w:rFonts w:asciiTheme="minorHAnsi" w:hAnsiTheme="minorHAnsi" w:cstheme="minorHAnsi"/>
          <w:color w:val="auto"/>
          <w:spacing w:val="-2"/>
          <w:sz w:val="22"/>
          <w:szCs w:val="22"/>
        </w:rPr>
        <w:t xml:space="preserve"> </w:t>
      </w:r>
      <w:r w:rsidRPr="00F12FA1">
        <w:rPr>
          <w:rFonts w:asciiTheme="minorHAnsi" w:hAnsiTheme="minorHAnsi" w:cstheme="minorHAnsi"/>
          <w:color w:val="auto"/>
          <w:sz w:val="22"/>
          <w:szCs w:val="22"/>
        </w:rPr>
        <w:t>obstarávaní</w:t>
      </w:r>
      <w:r w:rsidRPr="00F12FA1">
        <w:rPr>
          <w:rFonts w:asciiTheme="minorHAnsi" w:hAnsiTheme="minorHAnsi" w:cstheme="minorHAnsi"/>
          <w:color w:val="auto"/>
          <w:spacing w:val="-5"/>
          <w:sz w:val="22"/>
          <w:szCs w:val="22"/>
        </w:rPr>
        <w:t>.</w:t>
      </w:r>
    </w:p>
    <w:p w:rsidR="00BB6023" w:rsidRPr="00F12FA1" w:rsidRDefault="00BB6023" w:rsidP="00BB6023">
      <w:pPr>
        <w:spacing w:before="3" w:after="240" w:line="276" w:lineRule="auto"/>
        <w:ind w:left="426" w:right="-13"/>
        <w:jc w:val="both"/>
        <w:rPr>
          <w:rFonts w:asciiTheme="minorHAnsi" w:hAnsiTheme="minorHAnsi" w:cstheme="minorHAnsi"/>
          <w:color w:val="auto"/>
          <w:sz w:val="22"/>
          <w:szCs w:val="22"/>
        </w:rPr>
      </w:pPr>
      <w:r w:rsidRPr="00F12FA1">
        <w:rPr>
          <w:rFonts w:asciiTheme="minorHAnsi" w:hAnsiTheme="minorHAnsi" w:cstheme="minorHAnsi"/>
          <w:sz w:val="22"/>
          <w:szCs w:val="22"/>
        </w:rPr>
        <w:t>Objednávateľ</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si</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splnenie</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podmienok</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určených</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pre</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subdodávateľa</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overí</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v</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zozname</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hospodárskych subjektov vedenom na Úrade pre verejné obstarávanie v zmysle § 152</w:t>
      </w:r>
      <w:r w:rsidRPr="00F12FA1">
        <w:rPr>
          <w:rFonts w:asciiTheme="minorHAnsi" w:hAnsiTheme="minorHAnsi" w:cstheme="minorHAnsi"/>
          <w:color w:val="auto"/>
          <w:spacing w:val="1"/>
          <w:sz w:val="22"/>
          <w:szCs w:val="22"/>
        </w:rPr>
        <w:t xml:space="preserve"> Z</w:t>
      </w:r>
      <w:r w:rsidRPr="00F12FA1">
        <w:rPr>
          <w:rFonts w:asciiTheme="minorHAnsi" w:hAnsiTheme="minorHAnsi" w:cstheme="minorHAnsi"/>
          <w:color w:val="auto"/>
          <w:sz w:val="22"/>
          <w:szCs w:val="22"/>
        </w:rPr>
        <w:t xml:space="preserve">ákona o verejnom obstarávaní, prípadne vyžiadaním si dokladov od </w:t>
      </w:r>
      <w:r w:rsidRPr="00F12FA1">
        <w:rPr>
          <w:rFonts w:asciiTheme="minorHAnsi" w:hAnsiTheme="minorHAnsi" w:cstheme="minorHAnsi"/>
          <w:sz w:val="22"/>
          <w:szCs w:val="22"/>
        </w:rPr>
        <w:t>Zhotoviteľa</w:t>
      </w:r>
      <w:r w:rsidRPr="00F12FA1">
        <w:rPr>
          <w:rFonts w:asciiTheme="minorHAnsi" w:hAnsiTheme="minorHAnsi" w:cstheme="minorHAnsi"/>
          <w:color w:val="auto"/>
          <w:sz w:val="22"/>
          <w:szCs w:val="22"/>
        </w:rPr>
        <w:t>,</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týkajúcich</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sa</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subdodávateľa</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a</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preukazujúcich</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spĺňanie</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podmienok</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určených</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pre</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subdodávateľa. V</w:t>
      </w:r>
      <w:r w:rsidRPr="00F12FA1">
        <w:rPr>
          <w:rFonts w:asciiTheme="minorHAnsi" w:hAnsiTheme="minorHAnsi" w:cstheme="minorHAnsi"/>
          <w:color w:val="auto"/>
          <w:spacing w:val="9"/>
          <w:sz w:val="22"/>
          <w:szCs w:val="22"/>
        </w:rPr>
        <w:t xml:space="preserve"> </w:t>
      </w:r>
      <w:r w:rsidRPr="00F12FA1">
        <w:rPr>
          <w:rFonts w:asciiTheme="minorHAnsi" w:hAnsiTheme="minorHAnsi" w:cstheme="minorHAnsi"/>
          <w:color w:val="auto"/>
          <w:sz w:val="22"/>
          <w:szCs w:val="22"/>
        </w:rPr>
        <w:t>prípade,</w:t>
      </w:r>
      <w:r w:rsidRPr="00F12FA1">
        <w:rPr>
          <w:rFonts w:asciiTheme="minorHAnsi" w:hAnsiTheme="minorHAnsi" w:cstheme="minorHAnsi"/>
          <w:color w:val="auto"/>
          <w:spacing w:val="10"/>
          <w:sz w:val="22"/>
          <w:szCs w:val="22"/>
        </w:rPr>
        <w:t xml:space="preserve"> </w:t>
      </w:r>
      <w:r w:rsidRPr="00F12FA1">
        <w:rPr>
          <w:rFonts w:asciiTheme="minorHAnsi" w:hAnsiTheme="minorHAnsi" w:cstheme="minorHAnsi"/>
          <w:color w:val="auto"/>
          <w:sz w:val="22"/>
          <w:szCs w:val="22"/>
        </w:rPr>
        <w:t xml:space="preserve">ak </w:t>
      </w:r>
      <w:r w:rsidRPr="00F12FA1">
        <w:rPr>
          <w:rFonts w:asciiTheme="minorHAnsi" w:hAnsiTheme="minorHAnsi" w:cstheme="minorHAnsi"/>
          <w:sz w:val="22"/>
          <w:szCs w:val="22"/>
        </w:rPr>
        <w:t>Zhotoviteľ</w:t>
      </w:r>
      <w:r w:rsidRPr="00F12FA1">
        <w:rPr>
          <w:rFonts w:asciiTheme="minorHAnsi" w:hAnsiTheme="minorHAnsi" w:cstheme="minorHAnsi"/>
          <w:color w:val="auto"/>
          <w:spacing w:val="-10"/>
          <w:sz w:val="22"/>
          <w:szCs w:val="22"/>
        </w:rPr>
        <w:t xml:space="preserve"> </w:t>
      </w:r>
      <w:r w:rsidRPr="00F12FA1">
        <w:rPr>
          <w:rFonts w:asciiTheme="minorHAnsi" w:hAnsiTheme="minorHAnsi" w:cstheme="minorHAnsi"/>
          <w:color w:val="auto"/>
          <w:sz w:val="22"/>
          <w:szCs w:val="22"/>
        </w:rPr>
        <w:t>nebude</w:t>
      </w:r>
      <w:r w:rsidRPr="00F12FA1">
        <w:rPr>
          <w:rFonts w:asciiTheme="minorHAnsi" w:hAnsiTheme="minorHAnsi" w:cstheme="minorHAnsi"/>
          <w:color w:val="auto"/>
          <w:spacing w:val="-10"/>
          <w:sz w:val="22"/>
          <w:szCs w:val="22"/>
        </w:rPr>
        <w:t xml:space="preserve"> </w:t>
      </w:r>
      <w:r w:rsidRPr="00F12FA1">
        <w:rPr>
          <w:rFonts w:asciiTheme="minorHAnsi" w:hAnsiTheme="minorHAnsi" w:cstheme="minorHAnsi"/>
          <w:color w:val="auto"/>
          <w:sz w:val="22"/>
          <w:szCs w:val="22"/>
        </w:rPr>
        <w:t>postupovať</w:t>
      </w:r>
      <w:r w:rsidRPr="00F12FA1">
        <w:rPr>
          <w:rFonts w:asciiTheme="minorHAnsi" w:hAnsiTheme="minorHAnsi" w:cstheme="minorHAnsi"/>
          <w:color w:val="auto"/>
          <w:spacing w:val="-10"/>
          <w:sz w:val="22"/>
          <w:szCs w:val="22"/>
        </w:rPr>
        <w:t xml:space="preserve"> </w:t>
      </w:r>
      <w:r w:rsidRPr="00F12FA1">
        <w:rPr>
          <w:rFonts w:asciiTheme="minorHAnsi" w:hAnsiTheme="minorHAnsi" w:cstheme="minorHAnsi"/>
          <w:color w:val="auto"/>
          <w:sz w:val="22"/>
          <w:szCs w:val="22"/>
        </w:rPr>
        <w:t>v</w:t>
      </w:r>
      <w:r w:rsidRPr="00F12FA1">
        <w:rPr>
          <w:rFonts w:asciiTheme="minorHAnsi" w:hAnsiTheme="minorHAnsi" w:cstheme="minorHAnsi"/>
          <w:color w:val="auto"/>
          <w:spacing w:val="-11"/>
          <w:sz w:val="22"/>
          <w:szCs w:val="22"/>
        </w:rPr>
        <w:t xml:space="preserve"> </w:t>
      </w:r>
      <w:r w:rsidRPr="00F12FA1">
        <w:rPr>
          <w:rFonts w:asciiTheme="minorHAnsi" w:hAnsiTheme="minorHAnsi" w:cstheme="minorHAnsi"/>
          <w:color w:val="auto"/>
          <w:sz w:val="22"/>
          <w:szCs w:val="22"/>
        </w:rPr>
        <w:t>zmysle</w:t>
      </w:r>
      <w:r w:rsidRPr="00F12FA1">
        <w:rPr>
          <w:rFonts w:asciiTheme="minorHAnsi" w:hAnsiTheme="minorHAnsi" w:cstheme="minorHAnsi"/>
          <w:color w:val="auto"/>
          <w:spacing w:val="-10"/>
          <w:sz w:val="22"/>
          <w:szCs w:val="22"/>
        </w:rPr>
        <w:t xml:space="preserve"> </w:t>
      </w:r>
      <w:r w:rsidRPr="00F12FA1">
        <w:rPr>
          <w:rFonts w:asciiTheme="minorHAnsi" w:hAnsiTheme="minorHAnsi" w:cstheme="minorHAnsi"/>
          <w:color w:val="auto"/>
          <w:sz w:val="22"/>
          <w:szCs w:val="22"/>
        </w:rPr>
        <w:t>ustanovení</w:t>
      </w:r>
      <w:r w:rsidRPr="00F12FA1">
        <w:rPr>
          <w:rFonts w:asciiTheme="minorHAnsi" w:hAnsiTheme="minorHAnsi" w:cstheme="minorHAnsi"/>
          <w:color w:val="auto"/>
          <w:spacing w:val="-7"/>
          <w:sz w:val="22"/>
          <w:szCs w:val="22"/>
        </w:rPr>
        <w:t xml:space="preserve"> </w:t>
      </w:r>
      <w:r w:rsidRPr="00F12FA1">
        <w:rPr>
          <w:rFonts w:asciiTheme="minorHAnsi" w:hAnsiTheme="minorHAnsi" w:cstheme="minorHAnsi"/>
          <w:color w:val="auto"/>
          <w:sz w:val="22"/>
          <w:szCs w:val="22"/>
        </w:rPr>
        <w:t>tohto</w:t>
      </w:r>
      <w:r w:rsidRPr="00F12FA1">
        <w:rPr>
          <w:rFonts w:asciiTheme="minorHAnsi" w:hAnsiTheme="minorHAnsi" w:cstheme="minorHAnsi"/>
          <w:color w:val="auto"/>
          <w:spacing w:val="-9"/>
          <w:sz w:val="22"/>
          <w:szCs w:val="22"/>
        </w:rPr>
        <w:t xml:space="preserve"> </w:t>
      </w:r>
      <w:r w:rsidRPr="00F12FA1">
        <w:rPr>
          <w:rFonts w:asciiTheme="minorHAnsi" w:hAnsiTheme="minorHAnsi" w:cstheme="minorHAnsi"/>
          <w:color w:val="auto"/>
          <w:sz w:val="22"/>
          <w:szCs w:val="22"/>
        </w:rPr>
        <w:t>odseku,</w:t>
      </w:r>
      <w:r w:rsidRPr="00F12FA1">
        <w:rPr>
          <w:rFonts w:asciiTheme="minorHAnsi" w:hAnsiTheme="minorHAnsi" w:cstheme="minorHAnsi"/>
          <w:color w:val="auto"/>
          <w:spacing w:val="-9"/>
          <w:sz w:val="22"/>
          <w:szCs w:val="22"/>
        </w:rPr>
        <w:t xml:space="preserve"> </w:t>
      </w:r>
      <w:r w:rsidRPr="00F12FA1">
        <w:rPr>
          <w:rFonts w:asciiTheme="minorHAnsi" w:hAnsiTheme="minorHAnsi" w:cstheme="minorHAnsi"/>
          <w:color w:val="auto"/>
          <w:sz w:val="22"/>
          <w:szCs w:val="22"/>
        </w:rPr>
        <w:t>objednávateľ</w:t>
      </w:r>
      <w:r w:rsidRPr="00F12FA1">
        <w:rPr>
          <w:rFonts w:asciiTheme="minorHAnsi" w:hAnsiTheme="minorHAnsi" w:cstheme="minorHAnsi"/>
          <w:color w:val="auto"/>
          <w:spacing w:val="-13"/>
          <w:sz w:val="22"/>
          <w:szCs w:val="22"/>
        </w:rPr>
        <w:t xml:space="preserve"> </w:t>
      </w:r>
      <w:r w:rsidRPr="00F12FA1">
        <w:rPr>
          <w:rFonts w:asciiTheme="minorHAnsi" w:hAnsiTheme="minorHAnsi" w:cstheme="minorHAnsi"/>
          <w:color w:val="auto"/>
          <w:sz w:val="22"/>
          <w:szCs w:val="22"/>
        </w:rPr>
        <w:t>je</w:t>
      </w:r>
      <w:r w:rsidRPr="00F12FA1">
        <w:rPr>
          <w:rFonts w:asciiTheme="minorHAnsi" w:hAnsiTheme="minorHAnsi" w:cstheme="minorHAnsi"/>
          <w:color w:val="auto"/>
          <w:spacing w:val="-10"/>
          <w:sz w:val="22"/>
          <w:szCs w:val="22"/>
        </w:rPr>
        <w:t xml:space="preserve"> </w:t>
      </w:r>
      <w:r w:rsidRPr="00F12FA1">
        <w:rPr>
          <w:rFonts w:asciiTheme="minorHAnsi" w:hAnsiTheme="minorHAnsi" w:cstheme="minorHAnsi"/>
          <w:color w:val="auto"/>
          <w:sz w:val="22"/>
          <w:szCs w:val="22"/>
        </w:rPr>
        <w:t xml:space="preserve">oprávnený </w:t>
      </w:r>
      <w:r w:rsidRPr="00F12FA1">
        <w:rPr>
          <w:rFonts w:asciiTheme="minorHAnsi" w:hAnsiTheme="minorHAnsi" w:cstheme="minorHAnsi"/>
          <w:color w:val="auto"/>
          <w:spacing w:val="-59"/>
          <w:sz w:val="22"/>
          <w:szCs w:val="22"/>
        </w:rPr>
        <w:t xml:space="preserve"> </w:t>
      </w:r>
      <w:r w:rsidRPr="00F12FA1">
        <w:rPr>
          <w:rFonts w:asciiTheme="minorHAnsi" w:hAnsiTheme="minorHAnsi" w:cstheme="minorHAnsi"/>
          <w:color w:val="auto"/>
          <w:sz w:val="22"/>
          <w:szCs w:val="22"/>
        </w:rPr>
        <w:t>od Zmluvy alebo jej časti odstúpiť z dôvodu jej podstatného porušenia; náhrada</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škody</w:t>
      </w:r>
      <w:r w:rsidRPr="00F12FA1">
        <w:rPr>
          <w:rFonts w:asciiTheme="minorHAnsi" w:hAnsiTheme="minorHAnsi" w:cstheme="minorHAnsi"/>
          <w:color w:val="auto"/>
          <w:spacing w:val="-6"/>
          <w:sz w:val="22"/>
          <w:szCs w:val="22"/>
        </w:rPr>
        <w:t xml:space="preserve"> </w:t>
      </w:r>
      <w:r w:rsidRPr="00F12FA1">
        <w:rPr>
          <w:rFonts w:asciiTheme="minorHAnsi" w:hAnsiTheme="minorHAnsi" w:cstheme="minorHAnsi"/>
          <w:color w:val="auto"/>
          <w:sz w:val="22"/>
          <w:szCs w:val="22"/>
        </w:rPr>
        <w:t>a</w:t>
      </w:r>
      <w:r w:rsidRPr="00F12FA1">
        <w:rPr>
          <w:rFonts w:asciiTheme="minorHAnsi" w:hAnsiTheme="minorHAnsi" w:cstheme="minorHAnsi"/>
          <w:color w:val="auto"/>
          <w:spacing w:val="-4"/>
          <w:sz w:val="22"/>
          <w:szCs w:val="22"/>
        </w:rPr>
        <w:t xml:space="preserve"> </w:t>
      </w:r>
      <w:r w:rsidRPr="00F12FA1">
        <w:rPr>
          <w:rFonts w:asciiTheme="minorHAnsi" w:hAnsiTheme="minorHAnsi" w:cstheme="minorHAnsi"/>
          <w:color w:val="auto"/>
          <w:sz w:val="22"/>
          <w:szCs w:val="22"/>
        </w:rPr>
        <w:t>uloženie</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zmluvnej</w:t>
      </w:r>
      <w:r w:rsidRPr="00F12FA1">
        <w:rPr>
          <w:rFonts w:asciiTheme="minorHAnsi" w:hAnsiTheme="minorHAnsi" w:cstheme="minorHAnsi"/>
          <w:color w:val="auto"/>
          <w:spacing w:val="-3"/>
          <w:sz w:val="22"/>
          <w:szCs w:val="22"/>
        </w:rPr>
        <w:t xml:space="preserve"> </w:t>
      </w:r>
      <w:r w:rsidRPr="00F12FA1">
        <w:rPr>
          <w:rFonts w:asciiTheme="minorHAnsi" w:hAnsiTheme="minorHAnsi" w:cstheme="minorHAnsi"/>
          <w:color w:val="auto"/>
          <w:sz w:val="22"/>
          <w:szCs w:val="22"/>
        </w:rPr>
        <w:t>pokuty</w:t>
      </w:r>
      <w:r w:rsidRPr="00F12FA1">
        <w:rPr>
          <w:rFonts w:asciiTheme="minorHAnsi" w:hAnsiTheme="minorHAnsi" w:cstheme="minorHAnsi"/>
          <w:color w:val="auto"/>
          <w:spacing w:val="-2"/>
          <w:sz w:val="22"/>
          <w:szCs w:val="22"/>
        </w:rPr>
        <w:t xml:space="preserve"> </w:t>
      </w:r>
      <w:r w:rsidRPr="00F12FA1">
        <w:rPr>
          <w:rFonts w:asciiTheme="minorHAnsi" w:hAnsiTheme="minorHAnsi" w:cstheme="minorHAnsi"/>
          <w:color w:val="auto"/>
          <w:sz w:val="22"/>
          <w:szCs w:val="22"/>
        </w:rPr>
        <w:t>v</w:t>
      </w:r>
      <w:r w:rsidRPr="00F12FA1">
        <w:rPr>
          <w:rFonts w:asciiTheme="minorHAnsi" w:hAnsiTheme="minorHAnsi" w:cstheme="minorHAnsi"/>
          <w:color w:val="auto"/>
          <w:spacing w:val="-4"/>
          <w:sz w:val="22"/>
          <w:szCs w:val="22"/>
        </w:rPr>
        <w:t xml:space="preserve"> </w:t>
      </w:r>
      <w:r w:rsidRPr="00F12FA1">
        <w:rPr>
          <w:rFonts w:asciiTheme="minorHAnsi" w:hAnsiTheme="minorHAnsi" w:cstheme="minorHAnsi"/>
          <w:color w:val="auto"/>
          <w:sz w:val="22"/>
          <w:szCs w:val="22"/>
        </w:rPr>
        <w:t>zmysle</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a</w:t>
      </w:r>
      <w:r w:rsidRPr="00F12FA1">
        <w:rPr>
          <w:rFonts w:asciiTheme="minorHAnsi" w:hAnsiTheme="minorHAnsi" w:cstheme="minorHAnsi"/>
          <w:color w:val="auto"/>
          <w:spacing w:val="-8"/>
          <w:sz w:val="22"/>
          <w:szCs w:val="22"/>
        </w:rPr>
        <w:t xml:space="preserve"> </w:t>
      </w:r>
      <w:r w:rsidRPr="00F12FA1">
        <w:rPr>
          <w:rFonts w:asciiTheme="minorHAnsi" w:hAnsiTheme="minorHAnsi" w:cstheme="minorHAnsi"/>
          <w:color w:val="auto"/>
          <w:sz w:val="22"/>
          <w:szCs w:val="22"/>
        </w:rPr>
        <w:t>v</w:t>
      </w:r>
      <w:r w:rsidRPr="00F12FA1">
        <w:rPr>
          <w:rFonts w:asciiTheme="minorHAnsi" w:hAnsiTheme="minorHAnsi" w:cstheme="minorHAnsi"/>
          <w:color w:val="auto"/>
          <w:spacing w:val="-6"/>
          <w:sz w:val="22"/>
          <w:szCs w:val="22"/>
        </w:rPr>
        <w:t xml:space="preserve"> </w:t>
      </w:r>
      <w:r w:rsidRPr="00F12FA1">
        <w:rPr>
          <w:rFonts w:asciiTheme="minorHAnsi" w:hAnsiTheme="minorHAnsi" w:cstheme="minorHAnsi"/>
          <w:color w:val="auto"/>
          <w:sz w:val="22"/>
          <w:szCs w:val="22"/>
        </w:rPr>
        <w:t>rozsahu</w:t>
      </w:r>
      <w:r w:rsidRPr="00F12FA1">
        <w:rPr>
          <w:rFonts w:asciiTheme="minorHAnsi" w:hAnsiTheme="minorHAnsi" w:cstheme="minorHAnsi"/>
          <w:color w:val="auto"/>
          <w:spacing w:val="-3"/>
          <w:sz w:val="22"/>
          <w:szCs w:val="22"/>
        </w:rPr>
        <w:t xml:space="preserve"> </w:t>
      </w:r>
      <w:r w:rsidRPr="00F12FA1">
        <w:rPr>
          <w:rFonts w:asciiTheme="minorHAnsi" w:hAnsiTheme="minorHAnsi" w:cstheme="minorHAnsi"/>
          <w:color w:val="auto"/>
          <w:sz w:val="22"/>
          <w:szCs w:val="22"/>
        </w:rPr>
        <w:t>článku</w:t>
      </w:r>
      <w:r w:rsidRPr="00F12FA1">
        <w:rPr>
          <w:rFonts w:asciiTheme="minorHAnsi" w:hAnsiTheme="minorHAnsi" w:cstheme="minorHAnsi"/>
          <w:color w:val="auto"/>
          <w:spacing w:val="-1"/>
          <w:sz w:val="22"/>
          <w:szCs w:val="22"/>
        </w:rPr>
        <w:t xml:space="preserve"> VII</w:t>
      </w:r>
      <w:r w:rsidRPr="00F12FA1">
        <w:rPr>
          <w:rFonts w:asciiTheme="minorHAnsi" w:hAnsiTheme="minorHAnsi" w:cstheme="minorHAnsi"/>
          <w:color w:val="auto"/>
          <w:spacing w:val="-8"/>
          <w:sz w:val="22"/>
          <w:szCs w:val="22"/>
        </w:rPr>
        <w:t xml:space="preserve"> </w:t>
      </w:r>
      <w:r w:rsidRPr="00F12FA1">
        <w:rPr>
          <w:rFonts w:asciiTheme="minorHAnsi" w:hAnsiTheme="minorHAnsi" w:cstheme="minorHAnsi"/>
          <w:color w:val="auto"/>
          <w:sz w:val="22"/>
          <w:szCs w:val="22"/>
        </w:rPr>
        <w:t>tejto</w:t>
      </w:r>
      <w:r w:rsidRPr="00F12FA1">
        <w:rPr>
          <w:rFonts w:asciiTheme="minorHAnsi" w:hAnsiTheme="minorHAnsi" w:cstheme="minorHAnsi"/>
          <w:color w:val="auto"/>
          <w:spacing w:val="-4"/>
          <w:sz w:val="22"/>
          <w:szCs w:val="22"/>
        </w:rPr>
        <w:t xml:space="preserve"> </w:t>
      </w:r>
      <w:r w:rsidRPr="00F12FA1">
        <w:rPr>
          <w:rFonts w:asciiTheme="minorHAnsi" w:hAnsiTheme="minorHAnsi" w:cstheme="minorHAnsi"/>
          <w:color w:val="auto"/>
          <w:sz w:val="22"/>
          <w:szCs w:val="22"/>
        </w:rPr>
        <w:t>Zmluvy</w:t>
      </w:r>
      <w:r w:rsidRPr="00F12FA1">
        <w:rPr>
          <w:rFonts w:asciiTheme="minorHAnsi" w:hAnsiTheme="minorHAnsi" w:cstheme="minorHAnsi"/>
          <w:color w:val="auto"/>
          <w:spacing w:val="-4"/>
          <w:sz w:val="22"/>
          <w:szCs w:val="22"/>
        </w:rPr>
        <w:t xml:space="preserve"> </w:t>
      </w:r>
      <w:r w:rsidRPr="00F12FA1">
        <w:rPr>
          <w:rFonts w:asciiTheme="minorHAnsi" w:hAnsiTheme="minorHAnsi" w:cstheme="minorHAnsi"/>
          <w:color w:val="auto"/>
          <w:sz w:val="22"/>
          <w:szCs w:val="22"/>
        </w:rPr>
        <w:t>tým</w:t>
      </w:r>
      <w:r w:rsidRPr="00F12FA1">
        <w:rPr>
          <w:rFonts w:asciiTheme="minorHAnsi" w:hAnsiTheme="minorHAnsi" w:cstheme="minorHAnsi"/>
          <w:color w:val="auto"/>
          <w:spacing w:val="-3"/>
          <w:sz w:val="22"/>
          <w:szCs w:val="22"/>
        </w:rPr>
        <w:t xml:space="preserve"> </w:t>
      </w:r>
      <w:r w:rsidRPr="00F12FA1">
        <w:rPr>
          <w:rFonts w:asciiTheme="minorHAnsi" w:hAnsiTheme="minorHAnsi" w:cstheme="minorHAnsi"/>
          <w:color w:val="auto"/>
          <w:sz w:val="22"/>
          <w:szCs w:val="22"/>
        </w:rPr>
        <w:t>nie</w:t>
      </w:r>
      <w:r w:rsidRPr="00F12FA1">
        <w:rPr>
          <w:rFonts w:asciiTheme="minorHAnsi" w:hAnsiTheme="minorHAnsi" w:cstheme="minorHAnsi"/>
          <w:color w:val="auto"/>
          <w:spacing w:val="-6"/>
          <w:sz w:val="22"/>
          <w:szCs w:val="22"/>
        </w:rPr>
        <w:t xml:space="preserve"> </w:t>
      </w:r>
      <w:r w:rsidRPr="00F12FA1">
        <w:rPr>
          <w:rFonts w:asciiTheme="minorHAnsi" w:hAnsiTheme="minorHAnsi" w:cstheme="minorHAnsi"/>
          <w:color w:val="auto"/>
          <w:sz w:val="22"/>
          <w:szCs w:val="22"/>
        </w:rPr>
        <w:t>je</w:t>
      </w:r>
      <w:r w:rsidRPr="00F12FA1">
        <w:rPr>
          <w:rFonts w:asciiTheme="minorHAnsi" w:hAnsiTheme="minorHAnsi" w:cstheme="minorHAnsi"/>
          <w:color w:val="auto"/>
          <w:spacing w:val="-59"/>
          <w:sz w:val="22"/>
          <w:szCs w:val="22"/>
        </w:rPr>
        <w:t xml:space="preserve"> </w:t>
      </w:r>
      <w:r w:rsidRPr="00F12FA1">
        <w:rPr>
          <w:rFonts w:asciiTheme="minorHAnsi" w:hAnsiTheme="minorHAnsi" w:cstheme="minorHAnsi"/>
          <w:color w:val="auto"/>
          <w:sz w:val="22"/>
          <w:szCs w:val="22"/>
        </w:rPr>
        <w:t>dotknutá.</w:t>
      </w:r>
    </w:p>
    <w:p w:rsidR="00BB6023" w:rsidRPr="00F12FA1" w:rsidRDefault="00BB6023" w:rsidP="00235374">
      <w:pPr>
        <w:pStyle w:val="Odsekzoznamu"/>
        <w:widowControl/>
        <w:numPr>
          <w:ilvl w:val="0"/>
          <w:numId w:val="14"/>
        </w:numPr>
        <w:autoSpaceDE w:val="0"/>
        <w:autoSpaceDN w:val="0"/>
        <w:spacing w:line="276" w:lineRule="auto"/>
        <w:ind w:left="426" w:right="-13" w:hanging="426"/>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Subdodávatelia</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sú</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povinní</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 xml:space="preserve">spĺňať </w:t>
      </w:r>
      <w:r w:rsidRPr="00F12FA1">
        <w:rPr>
          <w:rFonts w:asciiTheme="minorHAnsi" w:hAnsiTheme="minorHAnsi" w:cstheme="minorHAnsi"/>
          <w:color w:val="auto"/>
          <w:spacing w:val="-60"/>
          <w:sz w:val="22"/>
          <w:szCs w:val="22"/>
        </w:rPr>
        <w:t xml:space="preserve">           </w:t>
      </w:r>
      <w:r w:rsidRPr="00F12FA1">
        <w:rPr>
          <w:rFonts w:asciiTheme="minorHAnsi" w:hAnsiTheme="minorHAnsi" w:cstheme="minorHAnsi"/>
          <w:color w:val="auto"/>
          <w:sz w:val="22"/>
          <w:szCs w:val="22"/>
        </w:rPr>
        <w:t>podmienky</w:t>
      </w:r>
      <w:r w:rsidRPr="00F12FA1">
        <w:rPr>
          <w:rFonts w:asciiTheme="minorHAnsi" w:hAnsiTheme="minorHAnsi" w:cstheme="minorHAnsi"/>
          <w:color w:val="auto"/>
          <w:spacing w:val="35"/>
          <w:sz w:val="22"/>
          <w:szCs w:val="22"/>
        </w:rPr>
        <w:t xml:space="preserve"> </w:t>
      </w:r>
      <w:r w:rsidRPr="00F12FA1">
        <w:rPr>
          <w:rFonts w:asciiTheme="minorHAnsi" w:hAnsiTheme="minorHAnsi" w:cstheme="minorHAnsi"/>
          <w:color w:val="auto"/>
          <w:sz w:val="22"/>
          <w:szCs w:val="22"/>
        </w:rPr>
        <w:t>účasti</w:t>
      </w:r>
      <w:r w:rsidRPr="00F12FA1">
        <w:rPr>
          <w:rFonts w:asciiTheme="minorHAnsi" w:hAnsiTheme="minorHAnsi" w:cstheme="minorHAnsi"/>
          <w:color w:val="auto"/>
          <w:spacing w:val="35"/>
          <w:sz w:val="22"/>
          <w:szCs w:val="22"/>
        </w:rPr>
        <w:t xml:space="preserve"> </w:t>
      </w:r>
      <w:r w:rsidRPr="00F12FA1">
        <w:rPr>
          <w:rFonts w:asciiTheme="minorHAnsi" w:hAnsiTheme="minorHAnsi" w:cstheme="minorHAnsi"/>
          <w:color w:val="auto"/>
          <w:sz w:val="22"/>
          <w:szCs w:val="22"/>
        </w:rPr>
        <w:t>týkajúce</w:t>
      </w:r>
      <w:r w:rsidRPr="00F12FA1">
        <w:rPr>
          <w:rFonts w:asciiTheme="minorHAnsi" w:hAnsiTheme="minorHAnsi" w:cstheme="minorHAnsi"/>
          <w:color w:val="auto"/>
          <w:spacing w:val="36"/>
          <w:sz w:val="22"/>
          <w:szCs w:val="22"/>
        </w:rPr>
        <w:t xml:space="preserve"> </w:t>
      </w:r>
      <w:r w:rsidRPr="00F12FA1">
        <w:rPr>
          <w:rFonts w:asciiTheme="minorHAnsi" w:hAnsiTheme="minorHAnsi" w:cstheme="minorHAnsi"/>
          <w:color w:val="auto"/>
          <w:sz w:val="22"/>
          <w:szCs w:val="22"/>
        </w:rPr>
        <w:t>sa</w:t>
      </w:r>
      <w:r w:rsidRPr="00F12FA1">
        <w:rPr>
          <w:rFonts w:asciiTheme="minorHAnsi" w:hAnsiTheme="minorHAnsi" w:cstheme="minorHAnsi"/>
          <w:color w:val="auto"/>
          <w:spacing w:val="34"/>
          <w:sz w:val="22"/>
          <w:szCs w:val="22"/>
        </w:rPr>
        <w:t xml:space="preserve"> </w:t>
      </w:r>
      <w:r w:rsidRPr="00F12FA1">
        <w:rPr>
          <w:rFonts w:asciiTheme="minorHAnsi" w:hAnsiTheme="minorHAnsi" w:cstheme="minorHAnsi"/>
          <w:color w:val="auto"/>
          <w:sz w:val="22"/>
          <w:szCs w:val="22"/>
        </w:rPr>
        <w:t>osobného</w:t>
      </w:r>
      <w:r w:rsidRPr="00F12FA1">
        <w:rPr>
          <w:rFonts w:asciiTheme="minorHAnsi" w:hAnsiTheme="minorHAnsi" w:cstheme="minorHAnsi"/>
          <w:color w:val="auto"/>
          <w:spacing w:val="32"/>
          <w:sz w:val="22"/>
          <w:szCs w:val="22"/>
        </w:rPr>
        <w:t xml:space="preserve"> </w:t>
      </w:r>
      <w:r w:rsidRPr="00F12FA1">
        <w:rPr>
          <w:rFonts w:asciiTheme="minorHAnsi" w:hAnsiTheme="minorHAnsi" w:cstheme="minorHAnsi"/>
          <w:color w:val="auto"/>
          <w:sz w:val="22"/>
          <w:szCs w:val="22"/>
        </w:rPr>
        <w:t>postavenia,</w:t>
      </w:r>
      <w:r w:rsidRPr="00F12FA1">
        <w:rPr>
          <w:rFonts w:asciiTheme="minorHAnsi" w:hAnsiTheme="minorHAnsi" w:cstheme="minorHAnsi"/>
          <w:color w:val="auto"/>
          <w:spacing w:val="35"/>
          <w:sz w:val="22"/>
          <w:szCs w:val="22"/>
        </w:rPr>
        <w:t xml:space="preserve"> </w:t>
      </w:r>
      <w:r w:rsidRPr="00F12FA1">
        <w:rPr>
          <w:rFonts w:asciiTheme="minorHAnsi" w:hAnsiTheme="minorHAnsi" w:cstheme="minorHAnsi"/>
          <w:color w:val="auto"/>
          <w:sz w:val="22"/>
          <w:szCs w:val="22"/>
        </w:rPr>
        <w:t>pričom</w:t>
      </w:r>
      <w:r w:rsidRPr="00F12FA1">
        <w:rPr>
          <w:rFonts w:asciiTheme="minorHAnsi" w:hAnsiTheme="minorHAnsi" w:cstheme="minorHAnsi"/>
          <w:color w:val="auto"/>
          <w:spacing w:val="35"/>
          <w:sz w:val="22"/>
          <w:szCs w:val="22"/>
        </w:rPr>
        <w:t xml:space="preserve"> </w:t>
      </w:r>
      <w:r w:rsidRPr="00F12FA1">
        <w:rPr>
          <w:rFonts w:asciiTheme="minorHAnsi" w:hAnsiTheme="minorHAnsi" w:cstheme="minorHAnsi"/>
          <w:color w:val="auto"/>
          <w:sz w:val="22"/>
          <w:szCs w:val="22"/>
        </w:rPr>
        <w:t>nesmú</w:t>
      </w:r>
      <w:r w:rsidRPr="00F12FA1">
        <w:rPr>
          <w:rFonts w:asciiTheme="minorHAnsi" w:hAnsiTheme="minorHAnsi" w:cstheme="minorHAnsi"/>
          <w:color w:val="auto"/>
          <w:spacing w:val="34"/>
          <w:sz w:val="22"/>
          <w:szCs w:val="22"/>
        </w:rPr>
        <w:t xml:space="preserve"> </w:t>
      </w:r>
      <w:r w:rsidRPr="00F12FA1">
        <w:rPr>
          <w:rFonts w:asciiTheme="minorHAnsi" w:hAnsiTheme="minorHAnsi" w:cstheme="minorHAnsi"/>
          <w:color w:val="auto"/>
          <w:sz w:val="22"/>
          <w:szCs w:val="22"/>
        </w:rPr>
        <w:t>u</w:t>
      </w:r>
      <w:r w:rsidRPr="00F12FA1">
        <w:rPr>
          <w:rFonts w:asciiTheme="minorHAnsi" w:hAnsiTheme="minorHAnsi" w:cstheme="minorHAnsi"/>
          <w:color w:val="auto"/>
          <w:spacing w:val="34"/>
          <w:sz w:val="22"/>
          <w:szCs w:val="22"/>
        </w:rPr>
        <w:t xml:space="preserve"> </w:t>
      </w:r>
      <w:r w:rsidRPr="00F12FA1">
        <w:rPr>
          <w:rFonts w:asciiTheme="minorHAnsi" w:hAnsiTheme="minorHAnsi" w:cstheme="minorHAnsi"/>
          <w:color w:val="auto"/>
          <w:sz w:val="22"/>
          <w:szCs w:val="22"/>
        </w:rPr>
        <w:t>nich</w:t>
      </w:r>
      <w:r w:rsidRPr="00F12FA1">
        <w:rPr>
          <w:rFonts w:asciiTheme="minorHAnsi" w:hAnsiTheme="minorHAnsi" w:cstheme="minorHAnsi"/>
          <w:color w:val="auto"/>
          <w:spacing w:val="34"/>
          <w:sz w:val="22"/>
          <w:szCs w:val="22"/>
        </w:rPr>
        <w:t xml:space="preserve"> </w:t>
      </w:r>
      <w:r w:rsidRPr="00F12FA1">
        <w:rPr>
          <w:rFonts w:asciiTheme="minorHAnsi" w:hAnsiTheme="minorHAnsi" w:cstheme="minorHAnsi"/>
          <w:color w:val="auto"/>
          <w:sz w:val="22"/>
          <w:szCs w:val="22"/>
        </w:rPr>
        <w:t xml:space="preserve">existovať </w:t>
      </w:r>
      <w:r w:rsidRPr="00F12FA1">
        <w:rPr>
          <w:rFonts w:asciiTheme="minorHAnsi" w:hAnsiTheme="minorHAnsi" w:cstheme="minorHAnsi"/>
          <w:color w:val="auto"/>
          <w:spacing w:val="-58"/>
          <w:sz w:val="22"/>
          <w:szCs w:val="22"/>
        </w:rPr>
        <w:t xml:space="preserve"> </w:t>
      </w:r>
      <w:r w:rsidRPr="00F12FA1">
        <w:rPr>
          <w:rFonts w:asciiTheme="minorHAnsi" w:hAnsiTheme="minorHAnsi" w:cstheme="minorHAnsi"/>
          <w:color w:val="auto"/>
          <w:sz w:val="22"/>
          <w:szCs w:val="22"/>
        </w:rPr>
        <w:t>dôvody</w:t>
      </w:r>
      <w:r w:rsidRPr="00F12FA1">
        <w:rPr>
          <w:rFonts w:asciiTheme="minorHAnsi" w:hAnsiTheme="minorHAnsi" w:cstheme="minorHAnsi"/>
          <w:color w:val="auto"/>
          <w:spacing w:val="30"/>
          <w:sz w:val="22"/>
          <w:szCs w:val="22"/>
        </w:rPr>
        <w:t xml:space="preserve"> </w:t>
      </w:r>
      <w:r w:rsidRPr="00F12FA1">
        <w:rPr>
          <w:rFonts w:asciiTheme="minorHAnsi" w:hAnsiTheme="minorHAnsi" w:cstheme="minorHAnsi"/>
          <w:color w:val="auto"/>
          <w:sz w:val="22"/>
          <w:szCs w:val="22"/>
        </w:rPr>
        <w:t>na</w:t>
      </w:r>
      <w:r w:rsidRPr="00F12FA1">
        <w:rPr>
          <w:rFonts w:asciiTheme="minorHAnsi" w:hAnsiTheme="minorHAnsi" w:cstheme="minorHAnsi"/>
          <w:color w:val="auto"/>
          <w:spacing w:val="27"/>
          <w:sz w:val="22"/>
          <w:szCs w:val="22"/>
        </w:rPr>
        <w:t xml:space="preserve"> </w:t>
      </w:r>
      <w:r w:rsidRPr="00F12FA1">
        <w:rPr>
          <w:rFonts w:asciiTheme="minorHAnsi" w:hAnsiTheme="minorHAnsi" w:cstheme="minorHAnsi"/>
          <w:color w:val="auto"/>
          <w:sz w:val="22"/>
          <w:szCs w:val="22"/>
        </w:rPr>
        <w:t>vylúčenie</w:t>
      </w:r>
      <w:r w:rsidRPr="00F12FA1">
        <w:rPr>
          <w:rFonts w:asciiTheme="minorHAnsi" w:hAnsiTheme="minorHAnsi" w:cstheme="minorHAnsi"/>
          <w:color w:val="auto"/>
          <w:spacing w:val="31"/>
          <w:sz w:val="22"/>
          <w:szCs w:val="22"/>
        </w:rPr>
        <w:t xml:space="preserve"> </w:t>
      </w:r>
      <w:r w:rsidRPr="00F12FA1">
        <w:rPr>
          <w:rFonts w:asciiTheme="minorHAnsi" w:hAnsiTheme="minorHAnsi" w:cstheme="minorHAnsi"/>
          <w:color w:val="auto"/>
          <w:sz w:val="22"/>
          <w:szCs w:val="22"/>
        </w:rPr>
        <w:t>podľa</w:t>
      </w:r>
      <w:r w:rsidRPr="00F12FA1">
        <w:rPr>
          <w:rFonts w:asciiTheme="minorHAnsi" w:hAnsiTheme="minorHAnsi" w:cstheme="minorHAnsi"/>
          <w:color w:val="auto"/>
          <w:spacing w:val="29"/>
          <w:sz w:val="22"/>
          <w:szCs w:val="22"/>
        </w:rPr>
        <w:t xml:space="preserve"> </w:t>
      </w:r>
      <w:r w:rsidRPr="00F12FA1">
        <w:rPr>
          <w:rFonts w:asciiTheme="minorHAnsi" w:hAnsiTheme="minorHAnsi" w:cstheme="minorHAnsi"/>
          <w:color w:val="auto"/>
          <w:sz w:val="22"/>
          <w:szCs w:val="22"/>
        </w:rPr>
        <w:t>§</w:t>
      </w:r>
      <w:r w:rsidRPr="00F12FA1">
        <w:rPr>
          <w:rFonts w:asciiTheme="minorHAnsi" w:hAnsiTheme="minorHAnsi" w:cstheme="minorHAnsi"/>
          <w:color w:val="auto"/>
          <w:spacing w:val="28"/>
          <w:sz w:val="22"/>
          <w:szCs w:val="22"/>
        </w:rPr>
        <w:t xml:space="preserve"> </w:t>
      </w:r>
      <w:r w:rsidRPr="00F12FA1">
        <w:rPr>
          <w:rFonts w:asciiTheme="minorHAnsi" w:hAnsiTheme="minorHAnsi" w:cstheme="minorHAnsi"/>
          <w:color w:val="auto"/>
          <w:sz w:val="22"/>
          <w:szCs w:val="22"/>
        </w:rPr>
        <w:t>40</w:t>
      </w:r>
      <w:r w:rsidRPr="00F12FA1">
        <w:rPr>
          <w:rFonts w:asciiTheme="minorHAnsi" w:hAnsiTheme="minorHAnsi" w:cstheme="minorHAnsi"/>
          <w:color w:val="auto"/>
          <w:spacing w:val="29"/>
          <w:sz w:val="22"/>
          <w:szCs w:val="22"/>
        </w:rPr>
        <w:t xml:space="preserve"> </w:t>
      </w:r>
      <w:r w:rsidRPr="00F12FA1">
        <w:rPr>
          <w:rFonts w:asciiTheme="minorHAnsi" w:hAnsiTheme="minorHAnsi" w:cstheme="minorHAnsi"/>
          <w:color w:val="auto"/>
          <w:sz w:val="22"/>
          <w:szCs w:val="22"/>
        </w:rPr>
        <w:t>ods.</w:t>
      </w:r>
      <w:r w:rsidRPr="00F12FA1">
        <w:rPr>
          <w:rFonts w:asciiTheme="minorHAnsi" w:hAnsiTheme="minorHAnsi" w:cstheme="minorHAnsi"/>
          <w:color w:val="auto"/>
          <w:spacing w:val="31"/>
          <w:sz w:val="22"/>
          <w:szCs w:val="22"/>
        </w:rPr>
        <w:t xml:space="preserve"> </w:t>
      </w:r>
      <w:r w:rsidRPr="00F12FA1">
        <w:rPr>
          <w:rFonts w:asciiTheme="minorHAnsi" w:hAnsiTheme="minorHAnsi" w:cstheme="minorHAnsi"/>
          <w:color w:val="auto"/>
          <w:sz w:val="22"/>
          <w:szCs w:val="22"/>
        </w:rPr>
        <w:t>6</w:t>
      </w:r>
      <w:r w:rsidRPr="00F12FA1">
        <w:rPr>
          <w:rFonts w:asciiTheme="minorHAnsi" w:hAnsiTheme="minorHAnsi" w:cstheme="minorHAnsi"/>
          <w:color w:val="auto"/>
          <w:spacing w:val="28"/>
          <w:sz w:val="22"/>
          <w:szCs w:val="22"/>
        </w:rPr>
        <w:t xml:space="preserve"> </w:t>
      </w:r>
      <w:r w:rsidRPr="00F12FA1">
        <w:rPr>
          <w:rFonts w:asciiTheme="minorHAnsi" w:hAnsiTheme="minorHAnsi" w:cstheme="minorHAnsi"/>
          <w:color w:val="auto"/>
          <w:sz w:val="22"/>
          <w:szCs w:val="22"/>
        </w:rPr>
        <w:t>písm.</w:t>
      </w:r>
      <w:r w:rsidRPr="00F12FA1">
        <w:rPr>
          <w:rFonts w:asciiTheme="minorHAnsi" w:hAnsiTheme="minorHAnsi" w:cstheme="minorHAnsi"/>
          <w:color w:val="auto"/>
          <w:spacing w:val="29"/>
          <w:sz w:val="22"/>
          <w:szCs w:val="22"/>
        </w:rPr>
        <w:t xml:space="preserve"> </w:t>
      </w:r>
      <w:r w:rsidRPr="00F12FA1">
        <w:rPr>
          <w:rFonts w:asciiTheme="minorHAnsi" w:hAnsiTheme="minorHAnsi" w:cstheme="minorHAnsi"/>
          <w:color w:val="auto"/>
          <w:sz w:val="22"/>
          <w:szCs w:val="22"/>
        </w:rPr>
        <w:t>a)</w:t>
      </w:r>
      <w:r w:rsidRPr="00F12FA1">
        <w:rPr>
          <w:rFonts w:asciiTheme="minorHAnsi" w:hAnsiTheme="minorHAnsi" w:cstheme="minorHAnsi"/>
          <w:color w:val="auto"/>
          <w:spacing w:val="32"/>
          <w:sz w:val="22"/>
          <w:szCs w:val="22"/>
        </w:rPr>
        <w:t xml:space="preserve"> </w:t>
      </w:r>
      <w:r w:rsidRPr="00F12FA1">
        <w:rPr>
          <w:rFonts w:asciiTheme="minorHAnsi" w:hAnsiTheme="minorHAnsi" w:cstheme="minorHAnsi"/>
          <w:color w:val="auto"/>
          <w:sz w:val="22"/>
          <w:szCs w:val="22"/>
        </w:rPr>
        <w:t>až</w:t>
      </w:r>
      <w:r w:rsidRPr="00F12FA1">
        <w:rPr>
          <w:rFonts w:asciiTheme="minorHAnsi" w:hAnsiTheme="minorHAnsi" w:cstheme="minorHAnsi"/>
          <w:color w:val="auto"/>
          <w:spacing w:val="29"/>
          <w:sz w:val="22"/>
          <w:szCs w:val="22"/>
        </w:rPr>
        <w:t xml:space="preserve"> </w:t>
      </w:r>
      <w:r w:rsidRPr="00F12FA1">
        <w:rPr>
          <w:rFonts w:asciiTheme="minorHAnsi" w:hAnsiTheme="minorHAnsi" w:cstheme="minorHAnsi"/>
          <w:color w:val="auto"/>
          <w:sz w:val="22"/>
          <w:szCs w:val="22"/>
        </w:rPr>
        <w:t>h)</w:t>
      </w:r>
      <w:r w:rsidRPr="00F12FA1">
        <w:rPr>
          <w:rFonts w:asciiTheme="minorHAnsi" w:hAnsiTheme="minorHAnsi" w:cstheme="minorHAnsi"/>
          <w:color w:val="auto"/>
          <w:spacing w:val="31"/>
          <w:sz w:val="22"/>
          <w:szCs w:val="22"/>
        </w:rPr>
        <w:t xml:space="preserve"> </w:t>
      </w:r>
      <w:r w:rsidRPr="00F12FA1">
        <w:rPr>
          <w:rFonts w:asciiTheme="minorHAnsi" w:hAnsiTheme="minorHAnsi" w:cstheme="minorHAnsi"/>
          <w:color w:val="auto"/>
          <w:sz w:val="22"/>
          <w:szCs w:val="22"/>
        </w:rPr>
        <w:t>a</w:t>
      </w:r>
      <w:r w:rsidRPr="00F12FA1">
        <w:rPr>
          <w:rFonts w:asciiTheme="minorHAnsi" w:hAnsiTheme="minorHAnsi" w:cstheme="minorHAnsi"/>
          <w:color w:val="auto"/>
          <w:spacing w:val="28"/>
          <w:sz w:val="22"/>
          <w:szCs w:val="22"/>
        </w:rPr>
        <w:t xml:space="preserve"> </w:t>
      </w:r>
      <w:r w:rsidRPr="00F12FA1">
        <w:rPr>
          <w:rFonts w:asciiTheme="minorHAnsi" w:hAnsiTheme="minorHAnsi" w:cstheme="minorHAnsi"/>
          <w:color w:val="auto"/>
          <w:sz w:val="22"/>
          <w:szCs w:val="22"/>
        </w:rPr>
        <w:t>ods.</w:t>
      </w:r>
      <w:r w:rsidRPr="00F12FA1">
        <w:rPr>
          <w:rFonts w:asciiTheme="minorHAnsi" w:hAnsiTheme="minorHAnsi" w:cstheme="minorHAnsi"/>
          <w:color w:val="auto"/>
          <w:spacing w:val="29"/>
          <w:sz w:val="22"/>
          <w:szCs w:val="22"/>
        </w:rPr>
        <w:t xml:space="preserve"> </w:t>
      </w:r>
      <w:r w:rsidRPr="00F12FA1">
        <w:rPr>
          <w:rFonts w:asciiTheme="minorHAnsi" w:hAnsiTheme="minorHAnsi" w:cstheme="minorHAnsi"/>
          <w:color w:val="auto"/>
          <w:sz w:val="22"/>
          <w:szCs w:val="22"/>
        </w:rPr>
        <w:t>7</w:t>
      </w:r>
      <w:r w:rsidRPr="00F12FA1">
        <w:rPr>
          <w:rFonts w:asciiTheme="minorHAnsi" w:hAnsiTheme="minorHAnsi" w:cstheme="minorHAnsi"/>
          <w:color w:val="auto"/>
          <w:spacing w:val="28"/>
          <w:sz w:val="22"/>
          <w:szCs w:val="22"/>
        </w:rPr>
        <w:t xml:space="preserve"> </w:t>
      </w:r>
      <w:r w:rsidRPr="00F12FA1">
        <w:rPr>
          <w:rFonts w:asciiTheme="minorHAnsi" w:hAnsiTheme="minorHAnsi" w:cstheme="minorHAnsi"/>
          <w:color w:val="auto"/>
          <w:sz w:val="22"/>
          <w:szCs w:val="22"/>
        </w:rPr>
        <w:t>Zákona</w:t>
      </w:r>
      <w:r w:rsidRPr="00F12FA1">
        <w:rPr>
          <w:rFonts w:asciiTheme="minorHAnsi" w:hAnsiTheme="minorHAnsi" w:cstheme="minorHAnsi"/>
          <w:color w:val="auto"/>
          <w:spacing w:val="32"/>
          <w:sz w:val="22"/>
          <w:szCs w:val="22"/>
        </w:rPr>
        <w:t xml:space="preserve"> </w:t>
      </w:r>
      <w:r w:rsidRPr="00F12FA1">
        <w:rPr>
          <w:rFonts w:asciiTheme="minorHAnsi" w:hAnsiTheme="minorHAnsi" w:cstheme="minorHAnsi"/>
          <w:color w:val="auto"/>
          <w:sz w:val="22"/>
          <w:szCs w:val="22"/>
        </w:rPr>
        <w:t>o</w:t>
      </w:r>
      <w:r w:rsidRPr="00F12FA1">
        <w:rPr>
          <w:rFonts w:asciiTheme="minorHAnsi" w:hAnsiTheme="minorHAnsi" w:cstheme="minorHAnsi"/>
          <w:color w:val="auto"/>
          <w:spacing w:val="27"/>
          <w:sz w:val="22"/>
          <w:szCs w:val="22"/>
        </w:rPr>
        <w:t> </w:t>
      </w:r>
      <w:r w:rsidRPr="00F12FA1">
        <w:rPr>
          <w:rFonts w:asciiTheme="minorHAnsi" w:hAnsiTheme="minorHAnsi" w:cstheme="minorHAnsi"/>
          <w:color w:val="auto"/>
          <w:sz w:val="22"/>
          <w:szCs w:val="22"/>
        </w:rPr>
        <w:t xml:space="preserve">verejnom </w:t>
      </w:r>
      <w:r w:rsidRPr="00F12FA1">
        <w:rPr>
          <w:rFonts w:asciiTheme="minorHAnsi" w:hAnsiTheme="minorHAnsi" w:cstheme="minorHAnsi"/>
          <w:color w:val="auto"/>
          <w:spacing w:val="-58"/>
          <w:sz w:val="22"/>
          <w:szCs w:val="22"/>
        </w:rPr>
        <w:t xml:space="preserve"> </w:t>
      </w:r>
      <w:r w:rsidRPr="00F12FA1">
        <w:rPr>
          <w:rFonts w:asciiTheme="minorHAnsi" w:hAnsiTheme="minorHAnsi" w:cstheme="minorHAnsi"/>
          <w:color w:val="auto"/>
          <w:sz w:val="22"/>
          <w:szCs w:val="22"/>
        </w:rPr>
        <w:t>obstarávaní.</w:t>
      </w:r>
      <w:r w:rsidRPr="00F12FA1">
        <w:rPr>
          <w:rFonts w:asciiTheme="minorHAnsi" w:hAnsiTheme="minorHAnsi" w:cstheme="minorHAnsi"/>
          <w:color w:val="auto"/>
          <w:spacing w:val="-10"/>
          <w:sz w:val="22"/>
          <w:szCs w:val="22"/>
        </w:rPr>
        <w:t xml:space="preserve"> </w:t>
      </w:r>
      <w:r w:rsidRPr="00F12FA1">
        <w:rPr>
          <w:rFonts w:asciiTheme="minorHAnsi" w:hAnsiTheme="minorHAnsi" w:cstheme="minorHAnsi"/>
          <w:color w:val="auto"/>
          <w:sz w:val="22"/>
          <w:szCs w:val="22"/>
        </w:rPr>
        <w:t>Ak</w:t>
      </w:r>
      <w:r w:rsidRPr="00F12FA1">
        <w:rPr>
          <w:rFonts w:asciiTheme="minorHAnsi" w:hAnsiTheme="minorHAnsi" w:cstheme="minorHAnsi"/>
          <w:color w:val="auto"/>
          <w:spacing w:val="-9"/>
          <w:sz w:val="22"/>
          <w:szCs w:val="22"/>
        </w:rPr>
        <w:t xml:space="preserve"> </w:t>
      </w:r>
      <w:r w:rsidRPr="00F12FA1">
        <w:rPr>
          <w:rFonts w:asciiTheme="minorHAnsi" w:hAnsiTheme="minorHAnsi" w:cstheme="minorHAnsi"/>
          <w:color w:val="auto"/>
          <w:sz w:val="22"/>
          <w:szCs w:val="22"/>
        </w:rPr>
        <w:t>subdodávateľ</w:t>
      </w:r>
      <w:r w:rsidRPr="00F12FA1">
        <w:rPr>
          <w:rFonts w:asciiTheme="minorHAnsi" w:hAnsiTheme="minorHAnsi" w:cstheme="minorHAnsi"/>
          <w:color w:val="auto"/>
          <w:spacing w:val="-9"/>
          <w:sz w:val="22"/>
          <w:szCs w:val="22"/>
        </w:rPr>
        <w:t xml:space="preserve"> </w:t>
      </w:r>
      <w:r w:rsidRPr="00F12FA1">
        <w:rPr>
          <w:rFonts w:asciiTheme="minorHAnsi" w:hAnsiTheme="minorHAnsi" w:cstheme="minorHAnsi"/>
          <w:color w:val="auto"/>
          <w:sz w:val="22"/>
          <w:szCs w:val="22"/>
        </w:rPr>
        <w:t>nespĺňa</w:t>
      </w:r>
      <w:r w:rsidRPr="00F12FA1">
        <w:rPr>
          <w:rFonts w:asciiTheme="minorHAnsi" w:hAnsiTheme="minorHAnsi" w:cstheme="minorHAnsi"/>
          <w:color w:val="auto"/>
          <w:spacing w:val="-8"/>
          <w:sz w:val="22"/>
          <w:szCs w:val="22"/>
        </w:rPr>
        <w:t xml:space="preserve"> </w:t>
      </w:r>
      <w:r w:rsidRPr="00F12FA1">
        <w:rPr>
          <w:rFonts w:asciiTheme="minorHAnsi" w:hAnsiTheme="minorHAnsi" w:cstheme="minorHAnsi"/>
          <w:color w:val="auto"/>
          <w:sz w:val="22"/>
          <w:szCs w:val="22"/>
        </w:rPr>
        <w:t>podmienky</w:t>
      </w:r>
      <w:r w:rsidRPr="00F12FA1">
        <w:rPr>
          <w:rFonts w:asciiTheme="minorHAnsi" w:hAnsiTheme="minorHAnsi" w:cstheme="minorHAnsi"/>
          <w:color w:val="auto"/>
          <w:spacing w:val="-11"/>
          <w:sz w:val="22"/>
          <w:szCs w:val="22"/>
        </w:rPr>
        <w:t xml:space="preserve"> </w:t>
      </w:r>
      <w:r w:rsidRPr="00F12FA1">
        <w:rPr>
          <w:rFonts w:asciiTheme="minorHAnsi" w:hAnsiTheme="minorHAnsi" w:cstheme="minorHAnsi"/>
          <w:color w:val="auto"/>
          <w:sz w:val="22"/>
          <w:szCs w:val="22"/>
        </w:rPr>
        <w:t>podľa</w:t>
      </w:r>
      <w:r w:rsidRPr="00F12FA1">
        <w:rPr>
          <w:rFonts w:asciiTheme="minorHAnsi" w:hAnsiTheme="minorHAnsi" w:cstheme="minorHAnsi"/>
          <w:color w:val="auto"/>
          <w:spacing w:val="-9"/>
          <w:sz w:val="22"/>
          <w:szCs w:val="22"/>
        </w:rPr>
        <w:t xml:space="preserve"> </w:t>
      </w:r>
      <w:r w:rsidRPr="00F12FA1">
        <w:rPr>
          <w:rFonts w:asciiTheme="minorHAnsi" w:hAnsiTheme="minorHAnsi" w:cstheme="minorHAnsi"/>
          <w:color w:val="auto"/>
          <w:sz w:val="22"/>
          <w:szCs w:val="22"/>
        </w:rPr>
        <w:t>predchádzajúcej</w:t>
      </w:r>
      <w:r w:rsidRPr="00F12FA1">
        <w:rPr>
          <w:rFonts w:asciiTheme="minorHAnsi" w:hAnsiTheme="minorHAnsi" w:cstheme="minorHAnsi"/>
          <w:color w:val="auto"/>
          <w:spacing w:val="-9"/>
          <w:sz w:val="22"/>
          <w:szCs w:val="22"/>
        </w:rPr>
        <w:t xml:space="preserve"> </w:t>
      </w:r>
      <w:r w:rsidRPr="00F12FA1">
        <w:rPr>
          <w:rFonts w:asciiTheme="minorHAnsi" w:hAnsiTheme="minorHAnsi" w:cstheme="minorHAnsi"/>
          <w:color w:val="auto"/>
          <w:sz w:val="22"/>
          <w:szCs w:val="22"/>
        </w:rPr>
        <w:t>vety</w:t>
      </w:r>
      <w:r w:rsidRPr="00F12FA1">
        <w:rPr>
          <w:rFonts w:asciiTheme="minorHAnsi" w:hAnsiTheme="minorHAnsi" w:cstheme="minorHAnsi"/>
          <w:color w:val="auto"/>
          <w:spacing w:val="-9"/>
          <w:sz w:val="22"/>
          <w:szCs w:val="22"/>
        </w:rPr>
        <w:t xml:space="preserve"> </w:t>
      </w:r>
      <w:r w:rsidRPr="00F12FA1">
        <w:rPr>
          <w:rFonts w:asciiTheme="minorHAnsi" w:hAnsiTheme="minorHAnsi" w:cstheme="minorHAnsi"/>
          <w:color w:val="auto"/>
          <w:sz w:val="22"/>
          <w:szCs w:val="22"/>
        </w:rPr>
        <w:t>objednávateľ je</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oprávnený</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písomne</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požiadať</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sz w:val="22"/>
          <w:szCs w:val="22"/>
        </w:rPr>
        <w:t>Zhotoviteľa</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o</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jeho</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nahradenie.</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sz w:val="22"/>
          <w:szCs w:val="22"/>
        </w:rPr>
        <w:t xml:space="preserve">Zhotoviteľ </w:t>
      </w:r>
      <w:r w:rsidRPr="00F12FA1">
        <w:rPr>
          <w:rFonts w:asciiTheme="minorHAnsi" w:hAnsiTheme="minorHAnsi" w:cstheme="minorHAnsi"/>
          <w:color w:val="auto"/>
          <w:spacing w:val="1"/>
          <w:sz w:val="22"/>
          <w:szCs w:val="22"/>
        </w:rPr>
        <w:t xml:space="preserve">je </w:t>
      </w:r>
      <w:r w:rsidRPr="00F12FA1">
        <w:rPr>
          <w:rFonts w:asciiTheme="minorHAnsi" w:hAnsiTheme="minorHAnsi" w:cstheme="minorHAnsi"/>
          <w:color w:val="auto"/>
          <w:spacing w:val="-59"/>
          <w:sz w:val="22"/>
          <w:szCs w:val="22"/>
        </w:rPr>
        <w:t xml:space="preserve">   </w:t>
      </w:r>
      <w:r w:rsidRPr="00F12FA1">
        <w:rPr>
          <w:rFonts w:asciiTheme="minorHAnsi" w:hAnsiTheme="minorHAnsi" w:cstheme="minorHAnsi"/>
          <w:color w:val="auto"/>
          <w:sz w:val="22"/>
          <w:szCs w:val="22"/>
        </w:rPr>
        <w:t>povinný</w:t>
      </w:r>
      <w:r w:rsidRPr="00F12FA1">
        <w:rPr>
          <w:rFonts w:asciiTheme="minorHAnsi" w:hAnsiTheme="minorHAnsi" w:cstheme="minorHAnsi"/>
          <w:color w:val="auto"/>
          <w:spacing w:val="44"/>
          <w:sz w:val="22"/>
          <w:szCs w:val="22"/>
        </w:rPr>
        <w:t xml:space="preserve"> </w:t>
      </w:r>
      <w:r w:rsidRPr="00F12FA1">
        <w:rPr>
          <w:rFonts w:asciiTheme="minorHAnsi" w:hAnsiTheme="minorHAnsi" w:cstheme="minorHAnsi"/>
          <w:color w:val="auto"/>
          <w:sz w:val="22"/>
          <w:szCs w:val="22"/>
        </w:rPr>
        <w:t>do</w:t>
      </w:r>
      <w:r w:rsidRPr="00F12FA1">
        <w:rPr>
          <w:rFonts w:asciiTheme="minorHAnsi" w:hAnsiTheme="minorHAnsi" w:cstheme="minorHAnsi"/>
          <w:color w:val="auto"/>
          <w:spacing w:val="44"/>
          <w:sz w:val="22"/>
          <w:szCs w:val="22"/>
        </w:rPr>
        <w:t xml:space="preserve"> </w:t>
      </w:r>
      <w:r w:rsidRPr="00F12FA1">
        <w:rPr>
          <w:rFonts w:asciiTheme="minorHAnsi" w:hAnsiTheme="minorHAnsi" w:cstheme="minorHAnsi"/>
          <w:color w:val="auto"/>
          <w:sz w:val="22"/>
          <w:szCs w:val="22"/>
        </w:rPr>
        <w:t>5</w:t>
      </w:r>
      <w:r w:rsidRPr="00F12FA1">
        <w:rPr>
          <w:rFonts w:asciiTheme="minorHAnsi" w:hAnsiTheme="minorHAnsi" w:cstheme="minorHAnsi"/>
          <w:color w:val="auto"/>
          <w:spacing w:val="41"/>
          <w:sz w:val="22"/>
          <w:szCs w:val="22"/>
        </w:rPr>
        <w:t xml:space="preserve"> </w:t>
      </w:r>
      <w:r w:rsidRPr="00F12FA1">
        <w:rPr>
          <w:rFonts w:asciiTheme="minorHAnsi" w:hAnsiTheme="minorHAnsi" w:cstheme="minorHAnsi"/>
          <w:color w:val="auto"/>
          <w:sz w:val="22"/>
          <w:szCs w:val="22"/>
        </w:rPr>
        <w:t>dní</w:t>
      </w:r>
      <w:r w:rsidRPr="00F12FA1">
        <w:rPr>
          <w:rFonts w:asciiTheme="minorHAnsi" w:hAnsiTheme="minorHAnsi" w:cstheme="minorHAnsi"/>
          <w:color w:val="auto"/>
          <w:spacing w:val="46"/>
          <w:sz w:val="22"/>
          <w:szCs w:val="22"/>
        </w:rPr>
        <w:t xml:space="preserve"> </w:t>
      </w:r>
      <w:r w:rsidRPr="00F12FA1">
        <w:rPr>
          <w:rFonts w:asciiTheme="minorHAnsi" w:hAnsiTheme="minorHAnsi" w:cstheme="minorHAnsi"/>
          <w:color w:val="auto"/>
          <w:sz w:val="22"/>
          <w:szCs w:val="22"/>
        </w:rPr>
        <w:t>od</w:t>
      </w:r>
      <w:r w:rsidRPr="00F12FA1">
        <w:rPr>
          <w:rFonts w:asciiTheme="minorHAnsi" w:hAnsiTheme="minorHAnsi" w:cstheme="minorHAnsi"/>
          <w:color w:val="auto"/>
          <w:spacing w:val="44"/>
          <w:sz w:val="22"/>
          <w:szCs w:val="22"/>
        </w:rPr>
        <w:t xml:space="preserve"> </w:t>
      </w:r>
      <w:r w:rsidRPr="00F12FA1">
        <w:rPr>
          <w:rFonts w:asciiTheme="minorHAnsi" w:hAnsiTheme="minorHAnsi" w:cstheme="minorHAnsi"/>
          <w:color w:val="auto"/>
          <w:sz w:val="22"/>
          <w:szCs w:val="22"/>
        </w:rPr>
        <w:t>doručenia</w:t>
      </w:r>
      <w:r w:rsidRPr="00F12FA1">
        <w:rPr>
          <w:rFonts w:asciiTheme="minorHAnsi" w:hAnsiTheme="minorHAnsi" w:cstheme="minorHAnsi"/>
          <w:color w:val="auto"/>
          <w:spacing w:val="45"/>
          <w:sz w:val="22"/>
          <w:szCs w:val="22"/>
        </w:rPr>
        <w:t xml:space="preserve"> </w:t>
      </w:r>
      <w:r w:rsidRPr="00F12FA1">
        <w:rPr>
          <w:rFonts w:asciiTheme="minorHAnsi" w:hAnsiTheme="minorHAnsi" w:cstheme="minorHAnsi"/>
          <w:color w:val="auto"/>
          <w:sz w:val="22"/>
          <w:szCs w:val="22"/>
        </w:rPr>
        <w:t>žiadosti</w:t>
      </w:r>
      <w:r w:rsidRPr="00F12FA1">
        <w:rPr>
          <w:rFonts w:asciiTheme="minorHAnsi" w:hAnsiTheme="minorHAnsi" w:cstheme="minorHAnsi"/>
          <w:color w:val="auto"/>
          <w:spacing w:val="44"/>
          <w:sz w:val="22"/>
          <w:szCs w:val="22"/>
        </w:rPr>
        <w:t xml:space="preserve"> </w:t>
      </w:r>
      <w:r w:rsidRPr="00F12FA1">
        <w:rPr>
          <w:rFonts w:asciiTheme="minorHAnsi" w:hAnsiTheme="minorHAnsi" w:cstheme="minorHAnsi"/>
          <w:color w:val="auto"/>
          <w:sz w:val="22"/>
          <w:szCs w:val="22"/>
        </w:rPr>
        <w:t>podľa</w:t>
      </w:r>
      <w:r w:rsidRPr="00F12FA1">
        <w:rPr>
          <w:rFonts w:asciiTheme="minorHAnsi" w:hAnsiTheme="minorHAnsi" w:cstheme="minorHAnsi"/>
          <w:color w:val="auto"/>
          <w:spacing w:val="44"/>
          <w:sz w:val="22"/>
          <w:szCs w:val="22"/>
        </w:rPr>
        <w:t xml:space="preserve"> </w:t>
      </w:r>
      <w:r w:rsidRPr="00F12FA1">
        <w:rPr>
          <w:rFonts w:asciiTheme="minorHAnsi" w:hAnsiTheme="minorHAnsi" w:cstheme="minorHAnsi"/>
          <w:color w:val="auto"/>
          <w:sz w:val="22"/>
          <w:szCs w:val="22"/>
        </w:rPr>
        <w:t>predchádzajúcej</w:t>
      </w:r>
      <w:r w:rsidRPr="00F12FA1">
        <w:rPr>
          <w:rFonts w:asciiTheme="minorHAnsi" w:hAnsiTheme="minorHAnsi" w:cstheme="minorHAnsi"/>
          <w:color w:val="auto"/>
          <w:spacing w:val="43"/>
          <w:sz w:val="22"/>
          <w:szCs w:val="22"/>
        </w:rPr>
        <w:t xml:space="preserve"> </w:t>
      </w:r>
      <w:r w:rsidRPr="00F12FA1">
        <w:rPr>
          <w:rFonts w:asciiTheme="minorHAnsi" w:hAnsiTheme="minorHAnsi" w:cstheme="minorHAnsi"/>
          <w:color w:val="auto"/>
          <w:sz w:val="22"/>
          <w:szCs w:val="22"/>
        </w:rPr>
        <w:t xml:space="preserve">vety predložiť </w:t>
      </w:r>
      <w:r w:rsidRPr="00F12FA1">
        <w:rPr>
          <w:rFonts w:asciiTheme="minorHAnsi" w:hAnsiTheme="minorHAnsi" w:cstheme="minorHAnsi"/>
          <w:color w:val="auto"/>
          <w:spacing w:val="-59"/>
          <w:sz w:val="22"/>
          <w:szCs w:val="22"/>
        </w:rPr>
        <w:t xml:space="preserve"> </w:t>
      </w:r>
      <w:r w:rsidRPr="00F12FA1">
        <w:rPr>
          <w:rFonts w:asciiTheme="minorHAnsi" w:hAnsiTheme="minorHAnsi" w:cstheme="minorHAnsi"/>
          <w:color w:val="auto"/>
          <w:sz w:val="22"/>
          <w:szCs w:val="22"/>
        </w:rPr>
        <w:t>objednávateľovi</w:t>
      </w:r>
      <w:r w:rsidRPr="00F12FA1">
        <w:rPr>
          <w:rFonts w:asciiTheme="minorHAnsi" w:hAnsiTheme="minorHAnsi" w:cstheme="minorHAnsi"/>
          <w:color w:val="auto"/>
          <w:spacing w:val="-4"/>
          <w:sz w:val="22"/>
          <w:szCs w:val="22"/>
        </w:rPr>
        <w:t xml:space="preserve"> </w:t>
      </w:r>
      <w:r w:rsidRPr="00F12FA1">
        <w:rPr>
          <w:rFonts w:asciiTheme="minorHAnsi" w:hAnsiTheme="minorHAnsi" w:cstheme="minorHAnsi"/>
          <w:color w:val="auto"/>
          <w:sz w:val="22"/>
          <w:szCs w:val="22"/>
        </w:rPr>
        <w:t>návrh</w:t>
      </w:r>
      <w:r w:rsidRPr="00F12FA1">
        <w:rPr>
          <w:rFonts w:asciiTheme="minorHAnsi" w:hAnsiTheme="minorHAnsi" w:cstheme="minorHAnsi"/>
          <w:color w:val="auto"/>
          <w:spacing w:val="-4"/>
          <w:sz w:val="22"/>
          <w:szCs w:val="22"/>
        </w:rPr>
        <w:t xml:space="preserve"> </w:t>
      </w:r>
      <w:r w:rsidRPr="00F12FA1">
        <w:rPr>
          <w:rFonts w:asciiTheme="minorHAnsi" w:hAnsiTheme="minorHAnsi" w:cstheme="minorHAnsi"/>
          <w:color w:val="auto"/>
          <w:sz w:val="22"/>
          <w:szCs w:val="22"/>
        </w:rPr>
        <w:t>nového</w:t>
      </w:r>
      <w:r w:rsidRPr="00F12FA1">
        <w:rPr>
          <w:rFonts w:asciiTheme="minorHAnsi" w:hAnsiTheme="minorHAnsi" w:cstheme="minorHAnsi"/>
          <w:color w:val="auto"/>
          <w:spacing w:val="-2"/>
          <w:sz w:val="22"/>
          <w:szCs w:val="22"/>
        </w:rPr>
        <w:t xml:space="preserve"> </w:t>
      </w:r>
      <w:r w:rsidRPr="00F12FA1">
        <w:rPr>
          <w:rFonts w:asciiTheme="minorHAnsi" w:hAnsiTheme="minorHAnsi" w:cstheme="minorHAnsi"/>
          <w:color w:val="auto"/>
          <w:sz w:val="22"/>
          <w:szCs w:val="22"/>
        </w:rPr>
        <w:t xml:space="preserve">subdodávateľa.  </w:t>
      </w:r>
    </w:p>
    <w:p w:rsidR="00BB6023" w:rsidRPr="00F12FA1" w:rsidRDefault="00BB6023" w:rsidP="00235374">
      <w:pPr>
        <w:pStyle w:val="Odsekzoznamu"/>
        <w:widowControl/>
        <w:numPr>
          <w:ilvl w:val="0"/>
          <w:numId w:val="14"/>
        </w:numPr>
        <w:autoSpaceDE w:val="0"/>
        <w:autoSpaceDN w:val="0"/>
        <w:spacing w:line="276" w:lineRule="auto"/>
        <w:ind w:left="426" w:right="-13" w:hanging="426"/>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 xml:space="preserve">Využitím subdodávateľa pri plnení Predmetu zmluvy nie je dotknutá zodpovednosť </w:t>
      </w:r>
      <w:r w:rsidRPr="00F12FA1">
        <w:rPr>
          <w:rFonts w:asciiTheme="minorHAnsi" w:hAnsiTheme="minorHAnsi" w:cstheme="minorHAnsi"/>
          <w:sz w:val="22"/>
          <w:szCs w:val="22"/>
        </w:rPr>
        <w:t xml:space="preserve">Zhotoviteľa </w:t>
      </w:r>
      <w:r w:rsidRPr="00F12FA1">
        <w:rPr>
          <w:rFonts w:asciiTheme="minorHAnsi" w:hAnsiTheme="minorHAnsi" w:cstheme="minorHAnsi"/>
          <w:color w:val="auto"/>
          <w:sz w:val="22"/>
          <w:szCs w:val="22"/>
        </w:rPr>
        <w:t>za plnenie Zmluvy (§ 41 ods. 8 Zákona o verejnom</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obstarávaní).</w:t>
      </w:r>
      <w:r w:rsidRPr="00F12FA1">
        <w:rPr>
          <w:rFonts w:asciiTheme="minorHAnsi" w:hAnsiTheme="minorHAnsi" w:cstheme="minorHAnsi"/>
          <w:color w:val="auto"/>
          <w:spacing w:val="1"/>
          <w:sz w:val="22"/>
          <w:szCs w:val="22"/>
        </w:rPr>
        <w:t xml:space="preserve"> </w:t>
      </w:r>
    </w:p>
    <w:p w:rsidR="00BB6023" w:rsidRPr="00F12FA1" w:rsidRDefault="00BB6023" w:rsidP="00235374">
      <w:pPr>
        <w:pStyle w:val="Odsekzoznamu"/>
        <w:widowControl/>
        <w:numPr>
          <w:ilvl w:val="0"/>
          <w:numId w:val="14"/>
        </w:numPr>
        <w:autoSpaceDE w:val="0"/>
        <w:autoSpaceDN w:val="0"/>
        <w:spacing w:line="276" w:lineRule="auto"/>
        <w:ind w:left="426" w:right="-13" w:hanging="426"/>
        <w:jc w:val="both"/>
        <w:rPr>
          <w:rFonts w:asciiTheme="minorHAnsi" w:hAnsiTheme="minorHAnsi" w:cstheme="minorHAnsi"/>
          <w:b/>
          <w:color w:val="auto"/>
          <w:sz w:val="22"/>
          <w:szCs w:val="22"/>
        </w:rPr>
      </w:pPr>
      <w:r w:rsidRPr="00F12FA1">
        <w:rPr>
          <w:rFonts w:asciiTheme="minorHAnsi" w:hAnsiTheme="minorHAnsi" w:cstheme="minorHAnsi"/>
          <w:color w:val="auto"/>
          <w:sz w:val="22"/>
          <w:szCs w:val="22"/>
        </w:rPr>
        <w:t>Ak došlo k výmazu subdodávateľa z registra partnerov verejného</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pacing w:val="-1"/>
          <w:sz w:val="22"/>
          <w:szCs w:val="22"/>
        </w:rPr>
        <w:t>sektora,</w:t>
      </w:r>
      <w:r w:rsidRPr="00F12FA1">
        <w:rPr>
          <w:rFonts w:asciiTheme="minorHAnsi" w:hAnsiTheme="minorHAnsi" w:cstheme="minorHAnsi"/>
          <w:color w:val="auto"/>
          <w:spacing w:val="-16"/>
          <w:sz w:val="22"/>
          <w:szCs w:val="22"/>
        </w:rPr>
        <w:t xml:space="preserve"> </w:t>
      </w:r>
      <w:r w:rsidRPr="00F12FA1">
        <w:rPr>
          <w:rFonts w:asciiTheme="minorHAnsi" w:hAnsiTheme="minorHAnsi" w:cstheme="minorHAnsi"/>
          <w:color w:val="auto"/>
          <w:spacing w:val="-1"/>
          <w:sz w:val="22"/>
          <w:szCs w:val="22"/>
        </w:rPr>
        <w:t>je</w:t>
      </w:r>
      <w:r w:rsidRPr="00F12FA1">
        <w:rPr>
          <w:rFonts w:asciiTheme="minorHAnsi" w:hAnsiTheme="minorHAnsi" w:cstheme="minorHAnsi"/>
          <w:color w:val="auto"/>
          <w:spacing w:val="-16"/>
          <w:sz w:val="22"/>
          <w:szCs w:val="22"/>
        </w:rPr>
        <w:t xml:space="preserve"> </w:t>
      </w:r>
      <w:r w:rsidRPr="00F12FA1">
        <w:rPr>
          <w:rFonts w:asciiTheme="minorHAnsi" w:hAnsiTheme="minorHAnsi" w:cstheme="minorHAnsi"/>
          <w:sz w:val="22"/>
          <w:szCs w:val="22"/>
        </w:rPr>
        <w:t xml:space="preserve">Zhotoviteľ </w:t>
      </w:r>
      <w:r w:rsidRPr="00F12FA1">
        <w:rPr>
          <w:rFonts w:asciiTheme="minorHAnsi" w:hAnsiTheme="minorHAnsi" w:cstheme="minorHAnsi"/>
          <w:color w:val="auto"/>
          <w:spacing w:val="-1"/>
          <w:sz w:val="22"/>
          <w:szCs w:val="22"/>
        </w:rPr>
        <w:t>povinný</w:t>
      </w:r>
      <w:r w:rsidRPr="00F12FA1">
        <w:rPr>
          <w:rFonts w:asciiTheme="minorHAnsi" w:hAnsiTheme="minorHAnsi" w:cstheme="minorHAnsi"/>
          <w:color w:val="auto"/>
          <w:spacing w:val="-12"/>
          <w:sz w:val="22"/>
          <w:szCs w:val="22"/>
        </w:rPr>
        <w:t xml:space="preserve"> </w:t>
      </w:r>
      <w:r w:rsidRPr="00F12FA1">
        <w:rPr>
          <w:rFonts w:asciiTheme="minorHAnsi" w:hAnsiTheme="minorHAnsi" w:cstheme="minorHAnsi"/>
          <w:color w:val="auto"/>
          <w:spacing w:val="-1"/>
          <w:sz w:val="22"/>
          <w:szCs w:val="22"/>
        </w:rPr>
        <w:t>túto</w:t>
      </w:r>
      <w:r w:rsidRPr="00F12FA1">
        <w:rPr>
          <w:rFonts w:asciiTheme="minorHAnsi" w:hAnsiTheme="minorHAnsi" w:cstheme="minorHAnsi"/>
          <w:color w:val="auto"/>
          <w:spacing w:val="-13"/>
          <w:sz w:val="22"/>
          <w:szCs w:val="22"/>
        </w:rPr>
        <w:t xml:space="preserve"> </w:t>
      </w:r>
      <w:r w:rsidRPr="00F12FA1">
        <w:rPr>
          <w:rFonts w:asciiTheme="minorHAnsi" w:hAnsiTheme="minorHAnsi" w:cstheme="minorHAnsi"/>
          <w:color w:val="auto"/>
          <w:spacing w:val="-1"/>
          <w:sz w:val="22"/>
          <w:szCs w:val="22"/>
        </w:rPr>
        <w:t>skutočnosť</w:t>
      </w:r>
      <w:r w:rsidRPr="00F12FA1">
        <w:rPr>
          <w:rFonts w:asciiTheme="minorHAnsi" w:hAnsiTheme="minorHAnsi" w:cstheme="minorHAnsi"/>
          <w:color w:val="auto"/>
          <w:spacing w:val="-16"/>
          <w:sz w:val="22"/>
          <w:szCs w:val="22"/>
        </w:rPr>
        <w:t xml:space="preserve"> </w:t>
      </w:r>
      <w:r w:rsidRPr="00F12FA1">
        <w:rPr>
          <w:rFonts w:asciiTheme="minorHAnsi" w:hAnsiTheme="minorHAnsi" w:cstheme="minorHAnsi"/>
          <w:color w:val="auto"/>
          <w:spacing w:val="-1"/>
          <w:sz w:val="22"/>
          <w:szCs w:val="22"/>
        </w:rPr>
        <w:t xml:space="preserve">oznámiť </w:t>
      </w:r>
      <w:r w:rsidRPr="00F12FA1">
        <w:rPr>
          <w:rFonts w:asciiTheme="minorHAnsi" w:hAnsiTheme="minorHAnsi" w:cstheme="minorHAnsi"/>
          <w:color w:val="auto"/>
          <w:spacing w:val="-15"/>
          <w:sz w:val="22"/>
          <w:szCs w:val="22"/>
        </w:rPr>
        <w:t xml:space="preserve"> objednávateľovi </w:t>
      </w:r>
      <w:r w:rsidRPr="00F12FA1">
        <w:rPr>
          <w:rFonts w:asciiTheme="minorHAnsi" w:hAnsiTheme="minorHAnsi" w:cstheme="minorHAnsi"/>
          <w:color w:val="auto"/>
          <w:sz w:val="22"/>
          <w:szCs w:val="22"/>
        </w:rPr>
        <w:t>a</w:t>
      </w:r>
      <w:r w:rsidRPr="00F12FA1">
        <w:rPr>
          <w:rFonts w:asciiTheme="minorHAnsi" w:hAnsiTheme="minorHAnsi" w:cstheme="minorHAnsi"/>
          <w:color w:val="auto"/>
          <w:spacing w:val="-17"/>
          <w:sz w:val="22"/>
          <w:szCs w:val="22"/>
        </w:rPr>
        <w:t xml:space="preserve"> </w:t>
      </w:r>
      <w:r w:rsidRPr="00F12FA1">
        <w:rPr>
          <w:rFonts w:asciiTheme="minorHAnsi" w:hAnsiTheme="minorHAnsi" w:cstheme="minorHAnsi"/>
          <w:color w:val="auto"/>
          <w:sz w:val="22"/>
          <w:szCs w:val="22"/>
        </w:rPr>
        <w:t>zároveň</w:t>
      </w:r>
      <w:r w:rsidRPr="00F12FA1">
        <w:rPr>
          <w:rFonts w:asciiTheme="minorHAnsi" w:hAnsiTheme="minorHAnsi" w:cstheme="minorHAnsi"/>
          <w:color w:val="auto"/>
          <w:spacing w:val="-12"/>
          <w:sz w:val="22"/>
          <w:szCs w:val="22"/>
        </w:rPr>
        <w:t xml:space="preserve"> </w:t>
      </w:r>
      <w:r w:rsidRPr="00F12FA1">
        <w:rPr>
          <w:rFonts w:asciiTheme="minorHAnsi" w:hAnsiTheme="minorHAnsi" w:cstheme="minorHAnsi"/>
          <w:color w:val="auto"/>
          <w:sz w:val="22"/>
          <w:szCs w:val="22"/>
        </w:rPr>
        <w:t xml:space="preserve">nahradiť </w:t>
      </w:r>
      <w:r w:rsidRPr="00F12FA1">
        <w:rPr>
          <w:rFonts w:asciiTheme="minorHAnsi" w:hAnsiTheme="minorHAnsi" w:cstheme="minorHAnsi"/>
          <w:color w:val="auto"/>
          <w:spacing w:val="-59"/>
          <w:sz w:val="22"/>
          <w:szCs w:val="22"/>
        </w:rPr>
        <w:t xml:space="preserve"> </w:t>
      </w:r>
      <w:r w:rsidRPr="00F12FA1">
        <w:rPr>
          <w:rFonts w:asciiTheme="minorHAnsi" w:hAnsiTheme="minorHAnsi" w:cstheme="minorHAnsi"/>
          <w:color w:val="auto"/>
          <w:sz w:val="22"/>
          <w:szCs w:val="22"/>
        </w:rPr>
        <w:t>takéhoto subdodávateľa subdodávateľom, ktorý bude spĺňať podmienky podľa § 2 ods. 5 písm. e/ Zákona o verejnom obstarávaní , § 2 ods. 1 písm. a/ bod 7 Zákona o registri partnerov verejného sektora a</w:t>
      </w:r>
      <w:r w:rsidRPr="00F12FA1">
        <w:rPr>
          <w:rFonts w:asciiTheme="minorHAnsi" w:hAnsiTheme="minorHAnsi" w:cstheme="minorHAnsi"/>
          <w:color w:val="auto"/>
          <w:spacing w:val="-9"/>
          <w:sz w:val="22"/>
          <w:szCs w:val="22"/>
        </w:rPr>
        <w:t xml:space="preserve"> </w:t>
      </w:r>
      <w:r w:rsidRPr="00F12FA1">
        <w:rPr>
          <w:rFonts w:asciiTheme="minorHAnsi" w:hAnsiTheme="minorHAnsi" w:cstheme="minorHAnsi"/>
          <w:color w:val="auto"/>
          <w:sz w:val="22"/>
          <w:szCs w:val="22"/>
        </w:rPr>
        <w:t>ak</w:t>
      </w:r>
      <w:r w:rsidRPr="00F12FA1">
        <w:rPr>
          <w:rFonts w:asciiTheme="minorHAnsi" w:hAnsiTheme="minorHAnsi" w:cstheme="minorHAnsi"/>
          <w:color w:val="auto"/>
          <w:spacing w:val="-11"/>
          <w:sz w:val="22"/>
          <w:szCs w:val="22"/>
        </w:rPr>
        <w:t xml:space="preserve"> </w:t>
      </w:r>
      <w:r w:rsidRPr="00F12FA1">
        <w:rPr>
          <w:rFonts w:asciiTheme="minorHAnsi" w:hAnsiTheme="minorHAnsi" w:cstheme="minorHAnsi"/>
          <w:color w:val="auto"/>
          <w:sz w:val="22"/>
          <w:szCs w:val="22"/>
        </w:rPr>
        <w:t>má</w:t>
      </w:r>
      <w:r w:rsidRPr="00F12FA1">
        <w:rPr>
          <w:rFonts w:asciiTheme="minorHAnsi" w:hAnsiTheme="minorHAnsi" w:cstheme="minorHAnsi"/>
          <w:color w:val="auto"/>
          <w:spacing w:val="-5"/>
          <w:sz w:val="22"/>
          <w:szCs w:val="22"/>
        </w:rPr>
        <w:t xml:space="preserve"> </w:t>
      </w:r>
      <w:r w:rsidRPr="00F12FA1">
        <w:rPr>
          <w:rFonts w:asciiTheme="minorHAnsi" w:hAnsiTheme="minorHAnsi" w:cstheme="minorHAnsi"/>
          <w:color w:val="auto"/>
          <w:sz w:val="22"/>
          <w:szCs w:val="22"/>
        </w:rPr>
        <w:t>povinnosť</w:t>
      </w:r>
      <w:r w:rsidRPr="00F12FA1">
        <w:rPr>
          <w:rFonts w:asciiTheme="minorHAnsi" w:hAnsiTheme="minorHAnsi" w:cstheme="minorHAnsi"/>
          <w:color w:val="auto"/>
          <w:spacing w:val="-8"/>
          <w:sz w:val="22"/>
          <w:szCs w:val="22"/>
        </w:rPr>
        <w:t xml:space="preserve"> </w:t>
      </w:r>
      <w:r w:rsidRPr="00F12FA1">
        <w:rPr>
          <w:rFonts w:asciiTheme="minorHAnsi" w:hAnsiTheme="minorHAnsi" w:cstheme="minorHAnsi"/>
          <w:color w:val="auto"/>
          <w:sz w:val="22"/>
          <w:szCs w:val="22"/>
        </w:rPr>
        <w:t>zapisovať</w:t>
      </w:r>
      <w:r w:rsidRPr="00F12FA1">
        <w:rPr>
          <w:rFonts w:asciiTheme="minorHAnsi" w:hAnsiTheme="minorHAnsi" w:cstheme="minorHAnsi"/>
          <w:color w:val="auto"/>
          <w:spacing w:val="-6"/>
          <w:sz w:val="22"/>
          <w:szCs w:val="22"/>
        </w:rPr>
        <w:t xml:space="preserve"> </w:t>
      </w:r>
      <w:r w:rsidRPr="00F12FA1">
        <w:rPr>
          <w:rFonts w:asciiTheme="minorHAnsi" w:hAnsiTheme="minorHAnsi" w:cstheme="minorHAnsi"/>
          <w:color w:val="auto"/>
          <w:sz w:val="22"/>
          <w:szCs w:val="22"/>
        </w:rPr>
        <w:t>sa</w:t>
      </w:r>
      <w:r w:rsidRPr="00F12FA1">
        <w:rPr>
          <w:rFonts w:asciiTheme="minorHAnsi" w:hAnsiTheme="minorHAnsi" w:cstheme="minorHAnsi"/>
          <w:color w:val="auto"/>
          <w:spacing w:val="-9"/>
          <w:sz w:val="22"/>
          <w:szCs w:val="22"/>
        </w:rPr>
        <w:t xml:space="preserve"> </w:t>
      </w:r>
      <w:r w:rsidRPr="00F12FA1">
        <w:rPr>
          <w:rFonts w:asciiTheme="minorHAnsi" w:hAnsiTheme="minorHAnsi" w:cstheme="minorHAnsi"/>
          <w:color w:val="auto"/>
          <w:sz w:val="22"/>
          <w:szCs w:val="22"/>
        </w:rPr>
        <w:t>do</w:t>
      </w:r>
      <w:r w:rsidRPr="00F12FA1">
        <w:rPr>
          <w:rFonts w:asciiTheme="minorHAnsi" w:hAnsiTheme="minorHAnsi" w:cstheme="minorHAnsi"/>
          <w:color w:val="auto"/>
          <w:spacing w:val="-8"/>
          <w:sz w:val="22"/>
          <w:szCs w:val="22"/>
        </w:rPr>
        <w:t xml:space="preserve"> </w:t>
      </w:r>
      <w:r w:rsidRPr="00F12FA1">
        <w:rPr>
          <w:rFonts w:asciiTheme="minorHAnsi" w:hAnsiTheme="minorHAnsi" w:cstheme="minorHAnsi"/>
          <w:color w:val="auto"/>
          <w:sz w:val="22"/>
          <w:szCs w:val="22"/>
        </w:rPr>
        <w:t>registra</w:t>
      </w:r>
      <w:r w:rsidRPr="00F12FA1">
        <w:rPr>
          <w:rFonts w:asciiTheme="minorHAnsi" w:hAnsiTheme="minorHAnsi" w:cstheme="minorHAnsi"/>
          <w:color w:val="auto"/>
          <w:spacing w:val="-7"/>
          <w:sz w:val="22"/>
          <w:szCs w:val="22"/>
        </w:rPr>
        <w:t xml:space="preserve"> </w:t>
      </w:r>
      <w:r w:rsidRPr="00F12FA1">
        <w:rPr>
          <w:rFonts w:asciiTheme="minorHAnsi" w:hAnsiTheme="minorHAnsi" w:cstheme="minorHAnsi"/>
          <w:color w:val="auto"/>
          <w:sz w:val="22"/>
          <w:szCs w:val="22"/>
        </w:rPr>
        <w:t>partnerov</w:t>
      </w:r>
      <w:r w:rsidRPr="00F12FA1">
        <w:rPr>
          <w:rFonts w:asciiTheme="minorHAnsi" w:hAnsiTheme="minorHAnsi" w:cstheme="minorHAnsi"/>
          <w:color w:val="auto"/>
          <w:spacing w:val="-9"/>
          <w:sz w:val="22"/>
          <w:szCs w:val="22"/>
        </w:rPr>
        <w:t xml:space="preserve"> </w:t>
      </w:r>
      <w:r w:rsidRPr="00F12FA1">
        <w:rPr>
          <w:rFonts w:asciiTheme="minorHAnsi" w:hAnsiTheme="minorHAnsi" w:cstheme="minorHAnsi"/>
          <w:color w:val="auto"/>
          <w:sz w:val="22"/>
          <w:szCs w:val="22"/>
        </w:rPr>
        <w:t>verejného</w:t>
      </w:r>
      <w:r w:rsidRPr="00F12FA1">
        <w:rPr>
          <w:rFonts w:asciiTheme="minorHAnsi" w:hAnsiTheme="minorHAnsi" w:cstheme="minorHAnsi"/>
          <w:color w:val="auto"/>
          <w:spacing w:val="-6"/>
          <w:sz w:val="22"/>
          <w:szCs w:val="22"/>
        </w:rPr>
        <w:t xml:space="preserve"> </w:t>
      </w:r>
      <w:r w:rsidRPr="00F12FA1">
        <w:rPr>
          <w:rFonts w:asciiTheme="minorHAnsi" w:hAnsiTheme="minorHAnsi" w:cstheme="minorHAnsi"/>
          <w:color w:val="auto"/>
          <w:sz w:val="22"/>
          <w:szCs w:val="22"/>
        </w:rPr>
        <w:t>sektora,</w:t>
      </w:r>
      <w:r w:rsidRPr="00F12FA1">
        <w:rPr>
          <w:rFonts w:asciiTheme="minorHAnsi" w:hAnsiTheme="minorHAnsi" w:cstheme="minorHAnsi"/>
          <w:color w:val="auto"/>
          <w:spacing w:val="-58"/>
          <w:sz w:val="22"/>
          <w:szCs w:val="22"/>
        </w:rPr>
        <w:t xml:space="preserve"> </w:t>
      </w:r>
      <w:r w:rsidRPr="00F12FA1">
        <w:rPr>
          <w:rFonts w:asciiTheme="minorHAnsi" w:hAnsiTheme="minorHAnsi" w:cstheme="minorHAnsi"/>
          <w:color w:val="auto"/>
          <w:sz w:val="22"/>
          <w:szCs w:val="22"/>
        </w:rPr>
        <w:t>musí</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byť</w:t>
      </w:r>
      <w:r w:rsidRPr="00F12FA1">
        <w:rPr>
          <w:rFonts w:asciiTheme="minorHAnsi" w:hAnsiTheme="minorHAnsi" w:cstheme="minorHAnsi"/>
          <w:color w:val="auto"/>
          <w:spacing w:val="-2"/>
          <w:sz w:val="22"/>
          <w:szCs w:val="22"/>
        </w:rPr>
        <w:t xml:space="preserve">       </w:t>
      </w:r>
      <w:r w:rsidRPr="00F12FA1">
        <w:rPr>
          <w:rFonts w:asciiTheme="minorHAnsi" w:hAnsiTheme="minorHAnsi" w:cstheme="minorHAnsi"/>
          <w:color w:val="auto"/>
          <w:sz w:val="22"/>
          <w:szCs w:val="22"/>
        </w:rPr>
        <w:t>v</w:t>
      </w:r>
      <w:r w:rsidRPr="00F12FA1">
        <w:rPr>
          <w:rFonts w:asciiTheme="minorHAnsi" w:hAnsiTheme="minorHAnsi" w:cstheme="minorHAnsi"/>
          <w:color w:val="auto"/>
          <w:spacing w:val="-3"/>
          <w:sz w:val="22"/>
          <w:szCs w:val="22"/>
        </w:rPr>
        <w:t xml:space="preserve"> </w:t>
      </w:r>
      <w:r w:rsidRPr="00F12FA1">
        <w:rPr>
          <w:rFonts w:asciiTheme="minorHAnsi" w:hAnsiTheme="minorHAnsi" w:cstheme="minorHAnsi"/>
          <w:color w:val="auto"/>
          <w:sz w:val="22"/>
          <w:szCs w:val="22"/>
        </w:rPr>
        <w:t>ňom zapísaný</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v</w:t>
      </w:r>
      <w:r w:rsidRPr="00F12FA1">
        <w:rPr>
          <w:rFonts w:asciiTheme="minorHAnsi" w:hAnsiTheme="minorHAnsi" w:cstheme="minorHAnsi"/>
          <w:color w:val="auto"/>
          <w:spacing w:val="-2"/>
          <w:sz w:val="22"/>
          <w:szCs w:val="22"/>
        </w:rPr>
        <w:t xml:space="preserve"> </w:t>
      </w:r>
      <w:r w:rsidRPr="00F12FA1">
        <w:rPr>
          <w:rFonts w:asciiTheme="minorHAnsi" w:hAnsiTheme="minorHAnsi" w:cstheme="minorHAnsi"/>
          <w:color w:val="auto"/>
          <w:sz w:val="22"/>
          <w:szCs w:val="22"/>
        </w:rPr>
        <w:t>zmysle</w:t>
      </w:r>
      <w:r w:rsidRPr="00F12FA1">
        <w:rPr>
          <w:rFonts w:asciiTheme="minorHAnsi" w:hAnsiTheme="minorHAnsi" w:cstheme="minorHAnsi"/>
          <w:color w:val="auto"/>
          <w:spacing w:val="-2"/>
          <w:sz w:val="22"/>
          <w:szCs w:val="22"/>
        </w:rPr>
        <w:t xml:space="preserve"> </w:t>
      </w:r>
      <w:r w:rsidRPr="00F12FA1">
        <w:rPr>
          <w:rFonts w:asciiTheme="minorHAnsi" w:hAnsiTheme="minorHAnsi" w:cstheme="minorHAnsi"/>
          <w:color w:val="auto"/>
          <w:sz w:val="22"/>
          <w:szCs w:val="22"/>
        </w:rPr>
        <w:t>§</w:t>
      </w:r>
      <w:r w:rsidRPr="00F12FA1">
        <w:rPr>
          <w:rFonts w:asciiTheme="minorHAnsi" w:hAnsiTheme="minorHAnsi" w:cstheme="minorHAnsi"/>
          <w:color w:val="auto"/>
          <w:spacing w:val="-2"/>
          <w:sz w:val="22"/>
          <w:szCs w:val="22"/>
        </w:rPr>
        <w:t xml:space="preserve"> </w:t>
      </w:r>
      <w:r w:rsidRPr="00F12FA1">
        <w:rPr>
          <w:rFonts w:asciiTheme="minorHAnsi" w:hAnsiTheme="minorHAnsi" w:cstheme="minorHAnsi"/>
          <w:color w:val="auto"/>
          <w:sz w:val="22"/>
          <w:szCs w:val="22"/>
        </w:rPr>
        <w:t>11</w:t>
      </w:r>
      <w:r w:rsidRPr="00F12FA1">
        <w:rPr>
          <w:rFonts w:asciiTheme="minorHAnsi" w:hAnsiTheme="minorHAnsi" w:cstheme="minorHAnsi"/>
          <w:color w:val="auto"/>
          <w:spacing w:val="-2"/>
          <w:sz w:val="22"/>
          <w:szCs w:val="22"/>
        </w:rPr>
        <w:t xml:space="preserve"> </w:t>
      </w:r>
      <w:r w:rsidRPr="00F12FA1">
        <w:rPr>
          <w:rFonts w:asciiTheme="minorHAnsi" w:hAnsiTheme="minorHAnsi" w:cstheme="minorHAnsi"/>
          <w:color w:val="auto"/>
          <w:sz w:val="22"/>
          <w:szCs w:val="22"/>
        </w:rPr>
        <w:t>zákona</w:t>
      </w:r>
      <w:r w:rsidRPr="00F12FA1">
        <w:rPr>
          <w:rFonts w:asciiTheme="minorHAnsi" w:hAnsiTheme="minorHAnsi" w:cstheme="minorHAnsi"/>
          <w:color w:val="auto"/>
          <w:spacing w:val="-3"/>
          <w:sz w:val="22"/>
          <w:szCs w:val="22"/>
        </w:rPr>
        <w:t xml:space="preserve"> </w:t>
      </w:r>
      <w:r w:rsidRPr="00F12FA1">
        <w:rPr>
          <w:rFonts w:asciiTheme="minorHAnsi" w:hAnsiTheme="minorHAnsi" w:cstheme="minorHAnsi"/>
          <w:color w:val="auto"/>
          <w:sz w:val="22"/>
          <w:szCs w:val="22"/>
        </w:rPr>
        <w:t>o</w:t>
      </w:r>
      <w:r w:rsidRPr="00F12FA1">
        <w:rPr>
          <w:rFonts w:asciiTheme="minorHAnsi" w:hAnsiTheme="minorHAnsi" w:cstheme="minorHAnsi"/>
          <w:color w:val="auto"/>
          <w:spacing w:val="-3"/>
          <w:sz w:val="22"/>
          <w:szCs w:val="22"/>
        </w:rPr>
        <w:t xml:space="preserve"> </w:t>
      </w:r>
      <w:r w:rsidRPr="00F12FA1">
        <w:rPr>
          <w:rFonts w:asciiTheme="minorHAnsi" w:hAnsiTheme="minorHAnsi" w:cstheme="minorHAnsi"/>
          <w:color w:val="auto"/>
          <w:sz w:val="22"/>
          <w:szCs w:val="22"/>
        </w:rPr>
        <w:t>verejnom</w:t>
      </w:r>
      <w:r w:rsidRPr="00F12FA1">
        <w:rPr>
          <w:rFonts w:asciiTheme="minorHAnsi" w:hAnsiTheme="minorHAnsi" w:cstheme="minorHAnsi"/>
          <w:color w:val="auto"/>
          <w:spacing w:val="-2"/>
          <w:sz w:val="22"/>
          <w:szCs w:val="22"/>
        </w:rPr>
        <w:t xml:space="preserve"> </w:t>
      </w:r>
      <w:r w:rsidRPr="00F12FA1">
        <w:rPr>
          <w:rFonts w:asciiTheme="minorHAnsi" w:hAnsiTheme="minorHAnsi" w:cstheme="minorHAnsi"/>
          <w:color w:val="auto"/>
          <w:sz w:val="22"/>
          <w:szCs w:val="22"/>
        </w:rPr>
        <w:t>obstarávaní.</w:t>
      </w:r>
    </w:p>
    <w:p w:rsidR="00BB6023" w:rsidRPr="00F12FA1" w:rsidRDefault="00BB6023" w:rsidP="00BB6023">
      <w:pPr>
        <w:pStyle w:val="Odsekzoznamu"/>
        <w:autoSpaceDE w:val="0"/>
        <w:autoSpaceDN w:val="0"/>
        <w:spacing w:line="276" w:lineRule="auto"/>
        <w:ind w:left="426" w:right="105"/>
        <w:jc w:val="both"/>
        <w:rPr>
          <w:rFonts w:asciiTheme="minorHAnsi" w:hAnsiTheme="minorHAnsi" w:cstheme="minorHAnsi"/>
          <w:b/>
          <w:color w:val="auto"/>
          <w:sz w:val="22"/>
          <w:szCs w:val="22"/>
        </w:rPr>
      </w:pPr>
    </w:p>
    <w:p w:rsidR="00BB6023" w:rsidRPr="00F12FA1" w:rsidRDefault="00BB6023" w:rsidP="00BB6023">
      <w:pPr>
        <w:pStyle w:val="Nadpis1"/>
        <w:spacing w:before="0"/>
        <w:ind w:right="105"/>
        <w:jc w:val="center"/>
        <w:rPr>
          <w:rFonts w:asciiTheme="minorHAnsi" w:hAnsiTheme="minorHAnsi" w:cstheme="minorHAnsi"/>
          <w:b/>
          <w:color w:val="auto"/>
          <w:spacing w:val="-2"/>
          <w:sz w:val="22"/>
          <w:szCs w:val="22"/>
        </w:rPr>
      </w:pPr>
      <w:r w:rsidRPr="00F12FA1">
        <w:rPr>
          <w:rFonts w:asciiTheme="minorHAnsi" w:hAnsiTheme="minorHAnsi" w:cstheme="minorHAnsi"/>
          <w:b/>
          <w:color w:val="auto"/>
          <w:spacing w:val="-2"/>
          <w:sz w:val="22"/>
          <w:szCs w:val="22"/>
        </w:rPr>
        <w:t>IX.</w:t>
      </w:r>
    </w:p>
    <w:p w:rsidR="00BB6023" w:rsidRPr="00F12FA1" w:rsidRDefault="00BB6023" w:rsidP="00BB6023">
      <w:pPr>
        <w:pStyle w:val="Nadpis1"/>
        <w:spacing w:before="0"/>
        <w:ind w:right="105"/>
        <w:jc w:val="center"/>
        <w:rPr>
          <w:rFonts w:asciiTheme="minorHAnsi" w:hAnsiTheme="minorHAnsi" w:cstheme="minorHAnsi"/>
          <w:b/>
          <w:color w:val="auto"/>
          <w:spacing w:val="-2"/>
          <w:sz w:val="22"/>
          <w:szCs w:val="22"/>
        </w:rPr>
      </w:pPr>
      <w:r w:rsidRPr="00F12FA1">
        <w:rPr>
          <w:rFonts w:asciiTheme="minorHAnsi" w:hAnsiTheme="minorHAnsi" w:cstheme="minorHAnsi"/>
          <w:b/>
          <w:color w:val="auto"/>
          <w:spacing w:val="-2"/>
          <w:sz w:val="22"/>
          <w:szCs w:val="22"/>
        </w:rPr>
        <w:t>Pandémia</w:t>
      </w:r>
    </w:p>
    <w:p w:rsidR="00BB6023" w:rsidRPr="00F12FA1" w:rsidRDefault="00BB6023" w:rsidP="00235374">
      <w:pPr>
        <w:pStyle w:val="Odsekzoznamu"/>
        <w:numPr>
          <w:ilvl w:val="0"/>
          <w:numId w:val="16"/>
        </w:numPr>
        <w:autoSpaceDE w:val="0"/>
        <w:autoSpaceDN w:val="0"/>
        <w:spacing w:line="276" w:lineRule="auto"/>
        <w:ind w:left="426" w:hanging="426"/>
        <w:jc w:val="both"/>
        <w:rPr>
          <w:rFonts w:asciiTheme="minorHAnsi" w:hAnsiTheme="minorHAnsi" w:cstheme="minorHAnsi"/>
          <w:color w:val="auto"/>
          <w:sz w:val="22"/>
          <w:szCs w:val="22"/>
          <w:shd w:val="clear" w:color="auto" w:fill="FFFFFF"/>
        </w:rPr>
      </w:pPr>
      <w:r w:rsidRPr="00F12FA1">
        <w:rPr>
          <w:rFonts w:asciiTheme="minorHAnsi" w:hAnsiTheme="minorHAnsi" w:cstheme="minorHAnsi"/>
          <w:color w:val="auto"/>
          <w:sz w:val="22"/>
          <w:szCs w:val="22"/>
          <w:shd w:val="clear" w:color="auto" w:fill="FFFFFF"/>
        </w:rPr>
        <w:t>Zmluvné strany sa vzájomne dohodli a prehlasujú, že vyhlásenie mimoriadnej situácie alebo núdzového stavu v Slovenskej republike a/alebo prijaté opatrenia súvisiace s pandémiou ochorenia COVID – 19</w:t>
      </w:r>
      <w:r w:rsidRPr="00F12FA1">
        <w:rPr>
          <w:rFonts w:asciiTheme="minorHAnsi" w:hAnsiTheme="minorHAnsi" w:cstheme="minorHAnsi"/>
          <w:color w:val="auto"/>
          <w:sz w:val="22"/>
          <w:szCs w:val="22"/>
        </w:rPr>
        <w:t xml:space="preserve"> vrátane opatrení štátu, ich účinkov a iných skutočností a udalostí s tým spojených alebo v čase uzavierania Zmluvy predvídateľných, </w:t>
      </w:r>
      <w:r w:rsidRPr="00F12FA1">
        <w:rPr>
          <w:rFonts w:asciiTheme="minorHAnsi" w:hAnsiTheme="minorHAnsi" w:cstheme="minorHAnsi"/>
          <w:color w:val="auto"/>
          <w:sz w:val="22"/>
          <w:szCs w:val="22"/>
          <w:shd w:val="clear" w:color="auto" w:fill="FFFFFF"/>
        </w:rPr>
        <w:t xml:space="preserve">ktoré existujú v čase uzavierania </w:t>
      </w:r>
      <w:r w:rsidR="00230934">
        <w:rPr>
          <w:rFonts w:asciiTheme="minorHAnsi" w:hAnsiTheme="minorHAnsi" w:cstheme="minorHAnsi"/>
          <w:color w:val="auto"/>
          <w:sz w:val="22"/>
          <w:szCs w:val="22"/>
          <w:shd w:val="clear" w:color="auto" w:fill="FFFFFF"/>
        </w:rPr>
        <w:t>Zmluvy v Slovenskej republike (</w:t>
      </w:r>
      <w:r w:rsidRPr="00F12FA1">
        <w:rPr>
          <w:rFonts w:asciiTheme="minorHAnsi" w:hAnsiTheme="minorHAnsi" w:cstheme="minorHAnsi"/>
          <w:color w:val="auto"/>
          <w:sz w:val="22"/>
          <w:szCs w:val="22"/>
          <w:shd w:val="clear" w:color="auto" w:fill="FFFFFF"/>
        </w:rPr>
        <w:t xml:space="preserve">ďalej spolu iba „pandémia“) nie sú v zmysle tejto Zmluvy bez ďalšieho považované za vyššiu moc. </w:t>
      </w:r>
    </w:p>
    <w:p w:rsidR="00BB6023" w:rsidRPr="00F12FA1" w:rsidRDefault="00BB6023" w:rsidP="00235374">
      <w:pPr>
        <w:pStyle w:val="Odsekzoznamu"/>
        <w:numPr>
          <w:ilvl w:val="0"/>
          <w:numId w:val="16"/>
        </w:numPr>
        <w:autoSpaceDE w:val="0"/>
        <w:autoSpaceDN w:val="0"/>
        <w:spacing w:line="276" w:lineRule="auto"/>
        <w:ind w:left="426" w:hanging="426"/>
        <w:jc w:val="both"/>
        <w:rPr>
          <w:rFonts w:asciiTheme="minorHAnsi" w:hAnsiTheme="minorHAnsi" w:cstheme="minorHAnsi"/>
          <w:color w:val="auto"/>
          <w:sz w:val="22"/>
          <w:szCs w:val="22"/>
          <w:shd w:val="clear" w:color="auto" w:fill="FFFFFF"/>
        </w:rPr>
      </w:pPr>
      <w:r w:rsidRPr="00F12FA1">
        <w:rPr>
          <w:rFonts w:asciiTheme="minorHAnsi" w:hAnsiTheme="minorHAnsi" w:cstheme="minorHAnsi"/>
          <w:color w:val="auto"/>
          <w:sz w:val="22"/>
          <w:szCs w:val="22"/>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F12FA1">
        <w:rPr>
          <w:rFonts w:asciiTheme="minorHAnsi" w:hAnsiTheme="minorHAnsi" w:cstheme="minorHAnsi"/>
          <w:color w:val="auto"/>
          <w:sz w:val="22"/>
          <w:szCs w:val="22"/>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rsidR="00BB6023" w:rsidRPr="00F12FA1" w:rsidRDefault="00BB6023" w:rsidP="00235374">
      <w:pPr>
        <w:pStyle w:val="Odsekzoznamu"/>
        <w:numPr>
          <w:ilvl w:val="0"/>
          <w:numId w:val="16"/>
        </w:numPr>
        <w:autoSpaceDE w:val="0"/>
        <w:autoSpaceDN w:val="0"/>
        <w:spacing w:line="276" w:lineRule="auto"/>
        <w:ind w:left="426" w:hanging="426"/>
        <w:jc w:val="both"/>
        <w:rPr>
          <w:rFonts w:asciiTheme="minorHAnsi" w:hAnsiTheme="minorHAnsi" w:cstheme="minorHAnsi"/>
          <w:color w:val="auto"/>
          <w:sz w:val="22"/>
          <w:szCs w:val="22"/>
          <w:shd w:val="clear" w:color="auto" w:fill="FFFFFF"/>
        </w:rPr>
      </w:pPr>
      <w:r w:rsidRPr="00F12FA1">
        <w:rPr>
          <w:rFonts w:asciiTheme="minorHAnsi" w:hAnsiTheme="minorHAnsi" w:cstheme="minorHAnsi"/>
          <w:color w:val="auto"/>
          <w:sz w:val="22"/>
          <w:szCs w:val="22"/>
        </w:rPr>
        <w:t xml:space="preserve">Zmluvné strany sa zároveň dohodli, že zásah vyššej moci (pandémie) spôsobuje zánik záväzku uvedeného v tejto Zmluve v dôsledku dodatočnej nemožnosti plnenia ak je súčasne preukázané, že </w:t>
      </w:r>
    </w:p>
    <w:p w:rsidR="00BB6023" w:rsidRPr="00F12FA1" w:rsidRDefault="00BB6023" w:rsidP="00235374">
      <w:pPr>
        <w:pStyle w:val="Odsekzoznamu"/>
        <w:numPr>
          <w:ilvl w:val="0"/>
          <w:numId w:val="15"/>
        </w:numPr>
        <w:autoSpaceDE w:val="0"/>
        <w:autoSpaceDN w:val="0"/>
        <w:spacing w:line="276" w:lineRule="auto"/>
        <w:jc w:val="both"/>
        <w:rPr>
          <w:rFonts w:asciiTheme="minorHAnsi" w:hAnsiTheme="minorHAnsi" w:cstheme="minorHAnsi"/>
          <w:color w:val="auto"/>
          <w:sz w:val="22"/>
          <w:szCs w:val="22"/>
          <w:shd w:val="clear" w:color="auto" w:fill="FFFFFF"/>
        </w:rPr>
      </w:pPr>
      <w:r w:rsidRPr="00F12FA1">
        <w:rPr>
          <w:rFonts w:asciiTheme="minorHAnsi" w:hAnsiTheme="minorHAnsi" w:cstheme="minorHAnsi"/>
          <w:color w:val="auto"/>
          <w:sz w:val="22"/>
          <w:szCs w:val="22"/>
        </w:rPr>
        <w:t xml:space="preserve">ide o </w:t>
      </w:r>
      <w:r w:rsidRPr="00F12FA1">
        <w:rPr>
          <w:rFonts w:asciiTheme="minorHAnsi" w:hAnsiTheme="minorHAnsi" w:cstheme="minorHAnsi"/>
          <w:color w:val="auto"/>
          <w:sz w:val="22"/>
          <w:szCs w:val="22"/>
          <w:shd w:val="clear" w:color="auto" w:fill="FFFFFF"/>
        </w:rPr>
        <w:t xml:space="preserve">mimoriadnu, nezavinenú, nepredvídateľnú a neodvrátiteľnú okolnosť/okolnosti počas pandémie, </w:t>
      </w:r>
      <w:r w:rsidRPr="00F12FA1">
        <w:rPr>
          <w:rFonts w:asciiTheme="minorHAnsi" w:hAnsiTheme="minorHAnsi" w:cstheme="minorHAnsi"/>
          <w:color w:val="auto"/>
          <w:sz w:val="22"/>
          <w:szCs w:val="22"/>
        </w:rPr>
        <w:t xml:space="preserve"> v dôsledku čoho</w:t>
      </w:r>
    </w:p>
    <w:p w:rsidR="00BB6023" w:rsidRPr="00F12FA1" w:rsidRDefault="00BB6023" w:rsidP="00235374">
      <w:pPr>
        <w:pStyle w:val="Odsekzoznamu"/>
        <w:widowControl/>
        <w:numPr>
          <w:ilvl w:val="0"/>
          <w:numId w:val="15"/>
        </w:numPr>
        <w:shd w:val="clear" w:color="auto" w:fill="FFFFFF"/>
        <w:spacing w:line="276" w:lineRule="auto"/>
        <w:contextualSpacing/>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nemožnosť plnenia nastala až po uzavretí zmluvy (t. j. musí ísť o </w:t>
      </w:r>
      <w:r w:rsidRPr="00F12FA1">
        <w:rPr>
          <w:rFonts w:asciiTheme="minorHAnsi" w:hAnsiTheme="minorHAnsi" w:cstheme="minorHAnsi"/>
          <w:bCs/>
          <w:color w:val="auto"/>
          <w:sz w:val="22"/>
          <w:szCs w:val="22"/>
        </w:rPr>
        <w:t>následnú</w:t>
      </w:r>
      <w:r w:rsidRPr="00F12FA1">
        <w:rPr>
          <w:rFonts w:asciiTheme="minorHAnsi" w:hAnsiTheme="minorHAnsi" w:cstheme="minorHAnsi"/>
          <w:color w:val="auto"/>
          <w:sz w:val="22"/>
          <w:szCs w:val="22"/>
        </w:rPr>
        <w:t xml:space="preserve"> nemožnosť) a </w:t>
      </w:r>
    </w:p>
    <w:p w:rsidR="00BB6023" w:rsidRPr="00F12FA1" w:rsidRDefault="00BB6023" w:rsidP="00235374">
      <w:pPr>
        <w:pStyle w:val="Odsekzoznamu"/>
        <w:widowControl/>
        <w:numPr>
          <w:ilvl w:val="0"/>
          <w:numId w:val="15"/>
        </w:numPr>
        <w:shd w:val="clear" w:color="auto" w:fill="FFFFFF"/>
        <w:spacing w:line="276" w:lineRule="auto"/>
        <w:contextualSpacing/>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nemožnosť plnenia je </w:t>
      </w:r>
      <w:r w:rsidRPr="00F12FA1">
        <w:rPr>
          <w:rFonts w:asciiTheme="minorHAnsi" w:hAnsiTheme="minorHAnsi" w:cstheme="minorHAnsi"/>
          <w:bCs/>
          <w:color w:val="auto"/>
          <w:sz w:val="22"/>
          <w:szCs w:val="22"/>
        </w:rPr>
        <w:t>objektívna (nezávislá od vôle povinnej strany)</w:t>
      </w:r>
      <w:r w:rsidRPr="00F12FA1">
        <w:rPr>
          <w:rFonts w:asciiTheme="minorHAnsi" w:hAnsiTheme="minorHAnsi" w:cstheme="minorHAnsi"/>
          <w:color w:val="auto"/>
          <w:sz w:val="22"/>
          <w:szCs w:val="22"/>
        </w:rPr>
        <w:t>, nesmie byť spôsobená iba individuálnou neschopnosťou povinnej strany/jej subdodávateľa plniť  a </w:t>
      </w:r>
    </w:p>
    <w:p w:rsidR="00BB6023" w:rsidRPr="00F12FA1" w:rsidRDefault="00BB6023" w:rsidP="00235374">
      <w:pPr>
        <w:pStyle w:val="Odsekzoznamu"/>
        <w:widowControl/>
        <w:numPr>
          <w:ilvl w:val="0"/>
          <w:numId w:val="15"/>
        </w:numPr>
        <w:shd w:val="clear" w:color="auto" w:fill="FFFFFF"/>
        <w:spacing w:line="276" w:lineRule="auto"/>
        <w:contextualSpacing/>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ide o </w:t>
      </w:r>
      <w:r w:rsidRPr="00F12FA1">
        <w:rPr>
          <w:rFonts w:asciiTheme="minorHAnsi" w:hAnsiTheme="minorHAnsi" w:cstheme="minorHAnsi"/>
          <w:bCs/>
          <w:color w:val="auto"/>
          <w:sz w:val="22"/>
          <w:szCs w:val="22"/>
        </w:rPr>
        <w:t>trvalú</w:t>
      </w:r>
      <w:r w:rsidRPr="00F12FA1">
        <w:rPr>
          <w:rFonts w:asciiTheme="minorHAnsi" w:hAnsiTheme="minorHAnsi" w:cstheme="minorHAnsi"/>
          <w:color w:val="auto"/>
          <w:sz w:val="22"/>
          <w:szCs w:val="22"/>
        </w:rPr>
        <w:t> nemožnosť plniť.</w:t>
      </w:r>
    </w:p>
    <w:p w:rsidR="00BB6023" w:rsidRPr="00F12FA1" w:rsidRDefault="00BB6023" w:rsidP="00235374">
      <w:pPr>
        <w:pStyle w:val="Odsekzoznamu"/>
        <w:numPr>
          <w:ilvl w:val="0"/>
          <w:numId w:val="16"/>
        </w:numPr>
        <w:autoSpaceDE w:val="0"/>
        <w:autoSpaceDN w:val="0"/>
        <w:spacing w:line="276" w:lineRule="auto"/>
        <w:ind w:left="426" w:hanging="426"/>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rsidR="00BB6023" w:rsidRPr="00F12FA1" w:rsidRDefault="00BB6023" w:rsidP="00235374">
      <w:pPr>
        <w:pStyle w:val="Odsekzoznamu"/>
        <w:numPr>
          <w:ilvl w:val="0"/>
          <w:numId w:val="16"/>
        </w:numPr>
        <w:autoSpaceDE w:val="0"/>
        <w:autoSpaceDN w:val="0"/>
        <w:spacing w:line="276" w:lineRule="auto"/>
        <w:ind w:left="426" w:hanging="426"/>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w:t>
      </w:r>
      <w:r w:rsidR="00230934">
        <w:rPr>
          <w:rFonts w:asciiTheme="minorHAnsi" w:hAnsiTheme="minorHAnsi" w:cstheme="minorHAnsi"/>
          <w:color w:val="auto"/>
          <w:sz w:val="22"/>
          <w:szCs w:val="22"/>
        </w:rPr>
        <w:t xml:space="preserve">plnením záväzku dostáva </w:t>
      </w:r>
      <w:r w:rsidRPr="00F12FA1">
        <w:rPr>
          <w:rFonts w:asciiTheme="minorHAnsi" w:hAnsiTheme="minorHAnsi" w:cstheme="minorHAnsi"/>
          <w:color w:val="auto"/>
          <w:sz w:val="22"/>
          <w:szCs w:val="22"/>
        </w:rPr>
        <w:t xml:space="preserve">do omeškania. Posúdenie otázky, či ide o trvalú alebo dočasnú nemožnosť plnenia v dôsledku pandémie bude po uzavretí Zmluvy závisieť od konkrétneho prípadu. </w:t>
      </w:r>
      <w:r w:rsidRPr="00F12FA1">
        <w:rPr>
          <w:rFonts w:asciiTheme="minorHAnsi" w:hAnsiTheme="minorHAnsi" w:cstheme="minorHAnsi"/>
          <w:bCs/>
          <w:color w:val="auto"/>
          <w:sz w:val="22"/>
          <w:szCs w:val="22"/>
        </w:rPr>
        <w:t>Dôkazné bremeno je v prípade nem</w:t>
      </w:r>
      <w:r w:rsidR="00230934">
        <w:rPr>
          <w:rFonts w:asciiTheme="minorHAnsi" w:hAnsiTheme="minorHAnsi" w:cstheme="minorHAnsi"/>
          <w:bCs/>
          <w:color w:val="auto"/>
          <w:sz w:val="22"/>
          <w:szCs w:val="22"/>
        </w:rPr>
        <w:t xml:space="preserve">ožnosti plnenia </w:t>
      </w:r>
      <w:r w:rsidRPr="00F12FA1">
        <w:rPr>
          <w:rFonts w:asciiTheme="minorHAnsi" w:hAnsiTheme="minorHAnsi" w:cstheme="minorHAnsi"/>
          <w:bCs/>
          <w:color w:val="auto"/>
          <w:sz w:val="22"/>
          <w:szCs w:val="22"/>
        </w:rPr>
        <w:t xml:space="preserve">na strane povinnej strany (porušujúcej strany). </w:t>
      </w:r>
    </w:p>
    <w:p w:rsidR="00BB6023" w:rsidRPr="00F12FA1" w:rsidRDefault="00BB6023" w:rsidP="00235374">
      <w:pPr>
        <w:pStyle w:val="Odsekzoznamu"/>
        <w:numPr>
          <w:ilvl w:val="0"/>
          <w:numId w:val="16"/>
        </w:numPr>
        <w:autoSpaceDE w:val="0"/>
        <w:autoSpaceDN w:val="0"/>
        <w:spacing w:line="276" w:lineRule="auto"/>
        <w:ind w:left="426" w:hanging="426"/>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 xml:space="preserve">Zmluvné strany zhodne prehlasujú, že pandémia pre plnenie tejto Zmluvy má iba dočasný charakter. </w:t>
      </w:r>
    </w:p>
    <w:p w:rsidR="00BB6023" w:rsidRPr="00F12FA1" w:rsidRDefault="00BB6023" w:rsidP="00235374">
      <w:pPr>
        <w:pStyle w:val="Odsekzoznamu"/>
        <w:numPr>
          <w:ilvl w:val="0"/>
          <w:numId w:val="16"/>
        </w:numPr>
        <w:autoSpaceDE w:val="0"/>
        <w:autoSpaceDN w:val="0"/>
        <w:spacing w:line="276" w:lineRule="auto"/>
        <w:ind w:left="426" w:hanging="426"/>
        <w:jc w:val="both"/>
        <w:rPr>
          <w:rFonts w:asciiTheme="minorHAnsi" w:hAnsiTheme="minorHAnsi" w:cstheme="minorHAnsi"/>
          <w:color w:val="auto"/>
          <w:sz w:val="22"/>
          <w:szCs w:val="22"/>
        </w:rPr>
      </w:pPr>
      <w:r w:rsidRPr="00F12FA1">
        <w:rPr>
          <w:rFonts w:asciiTheme="minorHAnsi" w:hAnsiTheme="minorHAnsi" w:cstheme="minorHAnsi"/>
          <w:bCs/>
          <w:color w:val="auto"/>
          <w:sz w:val="22"/>
          <w:szCs w:val="22"/>
        </w:rPr>
        <w:t>Porušujúca strana zodpovedá za škodu</w:t>
      </w:r>
      <w:r w:rsidRPr="00F12FA1">
        <w:rPr>
          <w:rFonts w:asciiTheme="minorHAnsi" w:hAnsiTheme="minorHAnsi" w:cstheme="minorHAnsi"/>
          <w:color w:val="auto"/>
          <w:sz w:val="22"/>
          <w:szCs w:val="22"/>
        </w:rPr>
        <w:t xml:space="preserve">, ktorá druhej zmluvnej strane vznikne v dôsledku pandémie. </w:t>
      </w:r>
      <w:r w:rsidRPr="00F12FA1">
        <w:rPr>
          <w:rFonts w:asciiTheme="minorHAnsi" w:hAnsiTheme="minorHAnsi" w:cstheme="minorHAnsi"/>
          <w:color w:val="auto"/>
          <w:sz w:val="22"/>
          <w:szCs w:val="22"/>
          <w:shd w:val="clear" w:color="auto" w:fill="FFFFFF"/>
        </w:rPr>
        <w:t xml:space="preserve">Existencia a preukázanie liberačných dôvodov porušujúcou stranou nemá vplyv na povinnosť platiť zmluvnú pokutu. </w:t>
      </w:r>
    </w:p>
    <w:p w:rsidR="00BB6023" w:rsidRPr="00F12FA1" w:rsidRDefault="00BB6023" w:rsidP="00235374">
      <w:pPr>
        <w:pStyle w:val="Odsekzoznamu"/>
        <w:numPr>
          <w:ilvl w:val="0"/>
          <w:numId w:val="16"/>
        </w:numPr>
        <w:autoSpaceDE w:val="0"/>
        <w:autoSpaceDN w:val="0"/>
        <w:spacing w:line="276" w:lineRule="auto"/>
        <w:ind w:left="426" w:hanging="426"/>
        <w:jc w:val="both"/>
        <w:rPr>
          <w:rFonts w:asciiTheme="minorHAnsi" w:hAnsiTheme="minorHAnsi" w:cstheme="minorHAnsi"/>
          <w:color w:val="auto"/>
          <w:sz w:val="22"/>
          <w:szCs w:val="22"/>
        </w:rPr>
      </w:pPr>
      <w:r w:rsidRPr="00F12FA1">
        <w:rPr>
          <w:rFonts w:asciiTheme="minorHAnsi" w:hAnsiTheme="minorHAnsi" w:cstheme="minorHAnsi"/>
          <w:color w:val="auto"/>
          <w:sz w:val="22"/>
          <w:szCs w:val="22"/>
          <w:shd w:val="clear" w:color="auto" w:fill="FFFFFF"/>
        </w:rPr>
        <w:t>P</w:t>
      </w:r>
      <w:r w:rsidRPr="00F12FA1">
        <w:rPr>
          <w:rStyle w:val="Siln"/>
          <w:rFonts w:asciiTheme="minorHAnsi" w:hAnsiTheme="minorHAnsi" w:cstheme="minorHAnsi"/>
          <w:b w:val="0"/>
          <w:color w:val="auto"/>
          <w:sz w:val="22"/>
          <w:szCs w:val="22"/>
          <w:shd w:val="clear" w:color="auto" w:fill="FFFFFF"/>
        </w:rPr>
        <w:t>orušujúca strana je povinná bezodkladne informovať druhú stranu</w:t>
      </w:r>
      <w:r w:rsidRPr="00F12FA1">
        <w:rPr>
          <w:rFonts w:asciiTheme="minorHAnsi" w:hAnsiTheme="minorHAnsi" w:cstheme="minorHAnsi"/>
          <w:color w:val="auto"/>
          <w:sz w:val="22"/>
          <w:szCs w:val="22"/>
          <w:shd w:val="clear" w:color="auto" w:fill="FFFFFF"/>
        </w:rPr>
        <w:t xml:space="preserve"> o povahe okolnosti, ktorá jej bráni v splnení záväzku a o jej dôsledkoch. V prípade nesplnenia oznamovacej povinnosti vzniká druhej zmluvnej strane nárok na náhradu škody. </w:t>
      </w:r>
    </w:p>
    <w:p w:rsidR="00BB6023" w:rsidRPr="00F12FA1" w:rsidRDefault="00BB6023" w:rsidP="00235374">
      <w:pPr>
        <w:pStyle w:val="Odsekzoznamu"/>
        <w:numPr>
          <w:ilvl w:val="0"/>
          <w:numId w:val="16"/>
        </w:numPr>
        <w:autoSpaceDE w:val="0"/>
        <w:autoSpaceDN w:val="0"/>
        <w:spacing w:line="276" w:lineRule="auto"/>
        <w:ind w:left="426" w:hanging="426"/>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 xml:space="preserve">Ak nejde o nemožnosť plnenia a porušenie záväzku povinnej strany nespadá ani pod okolnosti predpokladané    v Zmluve, neplnením záväzku sa povinná strana (porušujúca strana) dostáva do omeškania. </w:t>
      </w:r>
    </w:p>
    <w:p w:rsidR="00BB6023" w:rsidRPr="00F12FA1" w:rsidRDefault="00BB6023" w:rsidP="00235374">
      <w:pPr>
        <w:pStyle w:val="Odsekzoznamu"/>
        <w:numPr>
          <w:ilvl w:val="0"/>
          <w:numId w:val="16"/>
        </w:numPr>
        <w:autoSpaceDE w:val="0"/>
        <w:autoSpaceDN w:val="0"/>
        <w:spacing w:line="276" w:lineRule="auto"/>
        <w:ind w:left="426" w:hanging="426"/>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V prípade omeškania  povinnej strany s plnením </w:t>
      </w:r>
      <w:r w:rsidRPr="00F12FA1">
        <w:rPr>
          <w:rStyle w:val="Siln"/>
          <w:rFonts w:asciiTheme="minorHAnsi" w:hAnsiTheme="minorHAnsi" w:cstheme="minorHAnsi"/>
          <w:b w:val="0"/>
          <w:color w:val="auto"/>
          <w:sz w:val="22"/>
          <w:szCs w:val="22"/>
        </w:rPr>
        <w:t>peňažného záväzku</w:t>
      </w:r>
      <w:r w:rsidRPr="00F12FA1">
        <w:rPr>
          <w:rFonts w:asciiTheme="minorHAnsi" w:hAnsiTheme="minorHAnsi" w:cstheme="minorHAnsi"/>
          <w:color w:val="auto"/>
          <w:sz w:val="22"/>
          <w:szCs w:val="22"/>
        </w:rPr>
        <w:t xml:space="preserve"> má druhá zmluvná strana nárok na úroky z omeškania vo výške stanovenej v príslušnom nariadení vlády SR a nárok na úhradu paušálnych nákladov spojených s uplatnením pohľadávky. </w:t>
      </w:r>
    </w:p>
    <w:p w:rsidR="00BB6023" w:rsidRDefault="00BB6023" w:rsidP="00235374">
      <w:pPr>
        <w:pStyle w:val="Odsekzoznamu"/>
        <w:numPr>
          <w:ilvl w:val="0"/>
          <w:numId w:val="16"/>
        </w:numPr>
        <w:autoSpaceDE w:val="0"/>
        <w:autoSpaceDN w:val="0"/>
        <w:spacing w:line="276" w:lineRule="auto"/>
        <w:ind w:left="426" w:hanging="426"/>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Ak ide o omeškanie s plnením </w:t>
      </w:r>
      <w:r w:rsidRPr="00F12FA1">
        <w:rPr>
          <w:rStyle w:val="Siln"/>
          <w:rFonts w:asciiTheme="minorHAnsi" w:hAnsiTheme="minorHAnsi" w:cstheme="minorHAnsi"/>
          <w:b w:val="0"/>
          <w:color w:val="auto"/>
          <w:sz w:val="22"/>
          <w:szCs w:val="22"/>
        </w:rPr>
        <w:t>nepeňažného záväzku</w:t>
      </w:r>
      <w:r w:rsidRPr="00F12FA1">
        <w:rPr>
          <w:rFonts w:asciiTheme="minorHAnsi" w:hAnsiTheme="minorHAnsi" w:cstheme="minorHAnsi"/>
          <w:color w:val="auto"/>
          <w:sz w:val="22"/>
          <w:szCs w:val="22"/>
        </w:rPr>
        <w:t xml:space="preserve"> (najmä s odovzdaním Predmetu kúpy, prevzatím veci            na opravu, vrátením veci), prechádza na povinnú stranu po dobu omeškania nebezpečenstvo škody na veci, ak toto nebezpečenstvo neznášala už predtým a to bez ohľadu na dôvody omeškania. </w:t>
      </w:r>
    </w:p>
    <w:p w:rsidR="00230934" w:rsidRPr="00F12FA1" w:rsidRDefault="00230934" w:rsidP="00230934">
      <w:pPr>
        <w:pStyle w:val="Odsekzoznamu"/>
        <w:autoSpaceDE w:val="0"/>
        <w:autoSpaceDN w:val="0"/>
        <w:spacing w:line="276" w:lineRule="auto"/>
        <w:ind w:left="426"/>
        <w:jc w:val="both"/>
        <w:rPr>
          <w:rFonts w:asciiTheme="minorHAnsi" w:hAnsiTheme="minorHAnsi" w:cstheme="minorHAnsi"/>
          <w:color w:val="auto"/>
          <w:sz w:val="22"/>
          <w:szCs w:val="22"/>
        </w:rPr>
      </w:pPr>
    </w:p>
    <w:p w:rsidR="00BB6023" w:rsidRPr="00F12FA1" w:rsidRDefault="00BB6023" w:rsidP="00BB6023">
      <w:pPr>
        <w:spacing w:after="120"/>
        <w:ind w:right="142"/>
        <w:jc w:val="center"/>
        <w:rPr>
          <w:rFonts w:asciiTheme="minorHAnsi" w:hAnsiTheme="minorHAnsi" w:cstheme="minorHAnsi"/>
          <w:b/>
          <w:color w:val="auto"/>
          <w:sz w:val="22"/>
          <w:szCs w:val="22"/>
        </w:rPr>
      </w:pPr>
      <w:r w:rsidRPr="00F12FA1">
        <w:rPr>
          <w:rFonts w:asciiTheme="minorHAnsi" w:hAnsiTheme="minorHAnsi" w:cstheme="minorHAnsi"/>
          <w:b/>
          <w:color w:val="auto"/>
          <w:sz w:val="22"/>
          <w:szCs w:val="22"/>
        </w:rPr>
        <w:t>X.</w:t>
      </w:r>
    </w:p>
    <w:p w:rsidR="00BB6023" w:rsidRPr="00F12FA1" w:rsidRDefault="00BB6023" w:rsidP="00BB6023">
      <w:pPr>
        <w:ind w:right="142"/>
        <w:jc w:val="center"/>
        <w:rPr>
          <w:rFonts w:asciiTheme="minorHAnsi" w:hAnsiTheme="minorHAnsi" w:cstheme="minorHAnsi"/>
          <w:b/>
          <w:color w:val="auto"/>
          <w:sz w:val="22"/>
          <w:szCs w:val="22"/>
        </w:rPr>
      </w:pPr>
      <w:r w:rsidRPr="00F12FA1">
        <w:rPr>
          <w:rFonts w:asciiTheme="minorHAnsi" w:hAnsiTheme="minorHAnsi" w:cstheme="minorHAnsi"/>
          <w:b/>
          <w:color w:val="auto"/>
          <w:sz w:val="22"/>
          <w:szCs w:val="22"/>
        </w:rPr>
        <w:t>Záverečné  ustanovenia</w:t>
      </w:r>
    </w:p>
    <w:p w:rsidR="00BB6023" w:rsidRPr="00F12FA1" w:rsidRDefault="00BB6023" w:rsidP="00235374">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F12FA1">
        <w:rPr>
          <w:rFonts w:asciiTheme="minorHAnsi" w:hAnsiTheme="minorHAnsi" w:cstheme="minorHAnsi"/>
          <w:color w:val="auto"/>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BB6023" w:rsidRPr="00F12FA1" w:rsidRDefault="00BB6023" w:rsidP="00235374">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F12FA1">
        <w:rPr>
          <w:rFonts w:asciiTheme="minorHAnsi" w:hAnsiTheme="minorHAnsi" w:cstheme="minorHAnsi"/>
          <w:color w:val="auto"/>
          <w:sz w:val="22"/>
          <w:szCs w:val="22"/>
          <w:lang w:eastAsia="cs-CZ"/>
        </w:rPr>
        <w:t xml:space="preserve">Túto Zmluvu možno meniť a dopĺňať len očíslovanými písomnými dodatkami podpísanými oprávnenými zástupcami zmluvných strán a iba v súlade s § 18 ZVO. Zmluvu je možné zrušiť písomnou Dohodou zmluvných strán alebo odstúpením od Zmluvy. </w:t>
      </w:r>
    </w:p>
    <w:p w:rsidR="00BB6023" w:rsidRPr="00F12FA1" w:rsidRDefault="00BB6023" w:rsidP="00235374">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F12FA1">
        <w:rPr>
          <w:rFonts w:asciiTheme="minorHAnsi" w:hAnsiTheme="minorHAnsi" w:cstheme="minorHAnsi"/>
          <w:color w:val="auto"/>
          <w:sz w:val="22"/>
          <w:szCs w:val="22"/>
          <w:lang w:eastAsia="cs-CZ"/>
        </w:rPr>
        <w:t>Táto zmluva je vyhotovená v dvoch rovnopisoch, pre každú zmluvnú stranu po jednom vyhotovení.</w:t>
      </w:r>
    </w:p>
    <w:p w:rsidR="00BB6023" w:rsidRPr="00F12FA1" w:rsidRDefault="00BB6023" w:rsidP="00235374">
      <w:pPr>
        <w:pStyle w:val="Odsekzoznamu"/>
        <w:widowControl/>
        <w:numPr>
          <w:ilvl w:val="0"/>
          <w:numId w:val="8"/>
        </w:numPr>
        <w:ind w:left="425" w:hanging="425"/>
        <w:jc w:val="both"/>
        <w:rPr>
          <w:rFonts w:asciiTheme="minorHAnsi" w:hAnsiTheme="minorHAnsi" w:cstheme="minorHAnsi"/>
          <w:sz w:val="22"/>
          <w:szCs w:val="22"/>
          <w:lang w:eastAsia="cs-CZ"/>
        </w:rPr>
      </w:pPr>
      <w:r w:rsidRPr="00F12FA1">
        <w:rPr>
          <w:rFonts w:asciiTheme="minorHAnsi" w:hAnsiTheme="minorHAnsi" w:cstheme="minorHAnsi"/>
          <w:color w:val="auto"/>
          <w:sz w:val="22"/>
          <w:szCs w:val="22"/>
          <w:lang w:eastAsia="cs-CZ"/>
        </w:rPr>
        <w:t xml:space="preserve">Zmluvné strany prehlasujú, že </w:t>
      </w:r>
      <w:r w:rsidRPr="00F12FA1">
        <w:rPr>
          <w:rFonts w:asciiTheme="minorHAnsi" w:hAnsiTheme="minorHAnsi" w:cstheme="minorHAnsi"/>
          <w:sz w:val="22"/>
          <w:szCs w:val="22"/>
          <w:lang w:eastAsia="cs-CZ"/>
        </w:rPr>
        <w:t xml:space="preserve">budú spolupracovať tak, aby bol predmet Zmluvy splnený v najlepšej možnej miere. Za týmto účelom sa budú zmluvné strany bez omeškania vzájomne informovať o všetkých okolnostiach, ktoré by bránili riadnemu splneniu predmetu Zmluvy. </w:t>
      </w:r>
    </w:p>
    <w:p w:rsidR="00BB6023" w:rsidRPr="00F12FA1" w:rsidRDefault="00BB6023" w:rsidP="00235374">
      <w:pPr>
        <w:pStyle w:val="Odsekzoznamu"/>
        <w:widowControl/>
        <w:numPr>
          <w:ilvl w:val="0"/>
          <w:numId w:val="8"/>
        </w:numPr>
        <w:ind w:left="426" w:hanging="437"/>
        <w:jc w:val="both"/>
        <w:rPr>
          <w:rFonts w:asciiTheme="minorHAnsi" w:hAnsiTheme="minorHAnsi" w:cstheme="minorHAnsi"/>
          <w:sz w:val="22"/>
          <w:szCs w:val="22"/>
          <w:lang w:eastAsia="cs-CZ"/>
        </w:rPr>
      </w:pPr>
      <w:r w:rsidRPr="00F12FA1">
        <w:rPr>
          <w:rFonts w:asciiTheme="minorHAnsi" w:hAnsiTheme="minorHAnsi" w:cstheme="minorHAnsi"/>
          <w:sz w:val="22"/>
          <w:szCs w:val="22"/>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námietky alebo nedostatky v zadaní a podkladoch verejného obstarávania namietal alebo oznámil Objednávateľovi  pred podaním svojej ponuky. </w:t>
      </w:r>
    </w:p>
    <w:p w:rsidR="00BB6023" w:rsidRPr="00F12FA1" w:rsidRDefault="00BB6023" w:rsidP="00235374">
      <w:pPr>
        <w:pStyle w:val="Odsekzoznamu"/>
        <w:widowControl/>
        <w:numPr>
          <w:ilvl w:val="0"/>
          <w:numId w:val="8"/>
        </w:numPr>
        <w:ind w:left="426" w:hanging="437"/>
        <w:jc w:val="both"/>
        <w:rPr>
          <w:rFonts w:asciiTheme="minorHAnsi" w:hAnsiTheme="minorHAnsi" w:cstheme="minorHAnsi"/>
          <w:b/>
          <w:sz w:val="22"/>
          <w:szCs w:val="22"/>
          <w:lang w:eastAsia="cs-CZ"/>
        </w:rPr>
      </w:pPr>
      <w:r w:rsidRPr="00F12FA1">
        <w:rPr>
          <w:rFonts w:asciiTheme="minorHAnsi" w:hAnsiTheme="minorHAnsi" w:cstheme="minorHAnsi"/>
          <w:sz w:val="22"/>
          <w:szCs w:val="22"/>
        </w:rPr>
        <w:t>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w:t>
      </w:r>
      <w:r w:rsidRPr="00F12FA1">
        <w:rPr>
          <w:rFonts w:asciiTheme="minorHAnsi" w:hAnsiTheme="minorHAnsi" w:cstheme="minorHAnsi"/>
          <w:b/>
          <w:sz w:val="22"/>
          <w:szCs w:val="22"/>
        </w:rPr>
        <w:t xml:space="preserve"> </w:t>
      </w:r>
      <w:r w:rsidRPr="00F12FA1">
        <w:rPr>
          <w:rFonts w:asciiTheme="minorHAnsi" w:hAnsiTheme="minorHAnsi" w:cstheme="minorHAnsi"/>
          <w:sz w:val="22"/>
          <w:szCs w:val="22"/>
        </w:rPr>
        <w:t>Zhotoviteľa</w:t>
      </w:r>
      <w:r w:rsidRPr="00F12FA1">
        <w:rPr>
          <w:rFonts w:asciiTheme="minorHAnsi" w:hAnsiTheme="minorHAnsi" w:cstheme="minorHAnsi"/>
          <w:b/>
          <w:sz w:val="22"/>
          <w:szCs w:val="22"/>
        </w:rPr>
        <w:t xml:space="preserve">. </w:t>
      </w:r>
    </w:p>
    <w:p w:rsidR="00BB6023" w:rsidRPr="00F12FA1" w:rsidRDefault="00BB6023" w:rsidP="00235374">
      <w:pPr>
        <w:pStyle w:val="Odsekzoznamu"/>
        <w:widowControl/>
        <w:numPr>
          <w:ilvl w:val="0"/>
          <w:numId w:val="8"/>
        </w:numPr>
        <w:ind w:left="425" w:hanging="425"/>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BB6023" w:rsidRPr="00F12FA1" w:rsidRDefault="00BB6023" w:rsidP="00235374">
      <w:pPr>
        <w:pStyle w:val="Odsekzoznamu"/>
        <w:widowControl/>
        <w:numPr>
          <w:ilvl w:val="0"/>
          <w:numId w:val="8"/>
        </w:numPr>
        <w:ind w:left="425" w:hanging="425"/>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BB6023" w:rsidRPr="00F12FA1" w:rsidRDefault="00BB6023" w:rsidP="00235374">
      <w:pPr>
        <w:pStyle w:val="Odsekzoznamu"/>
        <w:widowControl/>
        <w:numPr>
          <w:ilvl w:val="0"/>
          <w:numId w:val="8"/>
        </w:numPr>
        <w:ind w:left="425" w:hanging="425"/>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BB6023" w:rsidRPr="00F12FA1" w:rsidRDefault="00BB6023" w:rsidP="00235374">
      <w:pPr>
        <w:pStyle w:val="Odsekzoznamu"/>
        <w:widowControl/>
        <w:numPr>
          <w:ilvl w:val="0"/>
          <w:numId w:val="8"/>
        </w:numPr>
        <w:ind w:left="425" w:hanging="425"/>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Akékoľvek ustanovenie tejto Zmluvy, ktoré je alebo sa stane neplatným, nezákonným, neúčinným alebo nevynútiteľným podľa platného práva, </w:t>
      </w:r>
      <w:r w:rsidRPr="00F12FA1">
        <w:rPr>
          <w:rFonts w:asciiTheme="minorHAnsi" w:hAnsiTheme="minorHAnsi" w:cstheme="minorHAnsi"/>
          <w:sz w:val="22"/>
          <w:szCs w:val="22"/>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BB6023" w:rsidRPr="00F12FA1" w:rsidRDefault="00BB6023" w:rsidP="00235374">
      <w:pPr>
        <w:pStyle w:val="Odsekzoznamu"/>
        <w:widowControl/>
        <w:numPr>
          <w:ilvl w:val="0"/>
          <w:numId w:val="8"/>
        </w:numPr>
        <w:ind w:left="425" w:hanging="425"/>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BB6023" w:rsidRPr="00F12FA1" w:rsidRDefault="00BB6023" w:rsidP="00235374">
      <w:pPr>
        <w:pStyle w:val="Odsekzoznamu"/>
        <w:widowControl/>
        <w:numPr>
          <w:ilvl w:val="0"/>
          <w:numId w:val="8"/>
        </w:numPr>
        <w:spacing w:after="120"/>
        <w:ind w:left="426" w:hanging="426"/>
        <w:jc w:val="both"/>
        <w:rPr>
          <w:rStyle w:val="CharStyle8"/>
          <w:rFonts w:asciiTheme="minorHAnsi" w:hAnsiTheme="minorHAnsi" w:cstheme="minorHAnsi"/>
          <w:b w:val="0"/>
          <w:lang w:eastAsia="cs-CZ"/>
        </w:rPr>
      </w:pPr>
      <w:r w:rsidRPr="00F12FA1">
        <w:rPr>
          <w:rStyle w:val="CharStyle8"/>
          <w:rFonts w:asciiTheme="minorHAnsi" w:hAnsiTheme="minorHAnsi" w:cstheme="minorHAnsi"/>
          <w:b w:val="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rsidR="00BB6023" w:rsidRPr="00F12FA1" w:rsidRDefault="00BB6023" w:rsidP="00235374">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F12FA1">
        <w:rPr>
          <w:rFonts w:asciiTheme="minorHAnsi" w:hAnsiTheme="minorHAnsi" w:cstheme="minorHAnsi"/>
          <w:sz w:val="22"/>
          <w:szCs w:val="22"/>
        </w:rPr>
        <w:t>Zmluva sa uzatvára na dobu splnenia všetkých záväzkov zmluvných strán vyplývajúcich z tejto Zmluvy. Po uvedenú dobu je pre plnenie tejto Zmluvy zachovaná záväzná viazanosť ponuky zhotoviteľa.</w:t>
      </w:r>
    </w:p>
    <w:p w:rsidR="00BB6023" w:rsidRPr="00F12FA1" w:rsidRDefault="00BB6023" w:rsidP="00235374">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F12FA1">
        <w:rPr>
          <w:rFonts w:asciiTheme="minorHAnsi" w:hAnsiTheme="minorHAnsi" w:cstheme="minorHAnsi"/>
          <w:sz w:val="22"/>
          <w:szCs w:val="22"/>
          <w:lang w:eastAsia="cs-CZ"/>
        </w:rPr>
        <w:t xml:space="preserve">Zmluvu je možné zrušiť písomnou dohodou zmluvných strán alebo odstúpením od zmluvy. </w:t>
      </w:r>
    </w:p>
    <w:p w:rsidR="00BB6023" w:rsidRPr="00F12FA1" w:rsidRDefault="00BB6023" w:rsidP="00235374">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F12FA1">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BB6023" w:rsidRPr="00F12FA1" w:rsidRDefault="00BB6023" w:rsidP="00235374">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F12FA1">
        <w:rPr>
          <w:rFonts w:asciiTheme="minorHAnsi" w:hAnsiTheme="minorHAnsi" w:cstheme="minorHAnsi"/>
          <w:sz w:val="22"/>
          <w:szCs w:val="22"/>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rsidR="00BB6023" w:rsidRPr="00F12FA1" w:rsidRDefault="00BB6023" w:rsidP="00235374">
      <w:pPr>
        <w:pStyle w:val="Odsekzoznamu"/>
        <w:widowControl/>
        <w:numPr>
          <w:ilvl w:val="0"/>
          <w:numId w:val="8"/>
        </w:numPr>
        <w:ind w:left="284" w:hanging="425"/>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Neoddeliteľnou súčasťou tejto Zmluvy sú: </w:t>
      </w:r>
    </w:p>
    <w:p w:rsidR="00BB6023" w:rsidRPr="00F12FA1" w:rsidRDefault="00BB6023" w:rsidP="00BB6023">
      <w:pPr>
        <w:pStyle w:val="Odsekzoznamu"/>
        <w:widowControl/>
        <w:ind w:left="425"/>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Príloha č. 1   - Špecifik</w:t>
      </w:r>
      <w:r w:rsidR="00230934">
        <w:rPr>
          <w:rFonts w:asciiTheme="minorHAnsi" w:hAnsiTheme="minorHAnsi" w:cstheme="minorHAnsi"/>
          <w:sz w:val="22"/>
          <w:szCs w:val="22"/>
          <w:lang w:eastAsia="cs-CZ"/>
        </w:rPr>
        <w:t>ácia ceny z ponuky  zhotoviteľa/Návrh na plnenie kritéria</w:t>
      </w:r>
      <w:r w:rsidRPr="00F12FA1">
        <w:rPr>
          <w:rFonts w:asciiTheme="minorHAnsi" w:hAnsiTheme="minorHAnsi" w:cstheme="minorHAnsi"/>
          <w:sz w:val="22"/>
          <w:szCs w:val="22"/>
          <w:lang w:eastAsia="cs-CZ"/>
        </w:rPr>
        <w:t xml:space="preserve"> </w:t>
      </w:r>
    </w:p>
    <w:p w:rsidR="00BB6023" w:rsidRDefault="00BB6023" w:rsidP="00BB6023">
      <w:pPr>
        <w:pStyle w:val="Odsekzoznamu"/>
        <w:widowControl/>
        <w:ind w:left="425"/>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Príloha č. 2   - Zoznam subdodávateľov </w:t>
      </w:r>
    </w:p>
    <w:p w:rsidR="00230934" w:rsidRPr="00F12FA1" w:rsidRDefault="00230934" w:rsidP="00BB6023">
      <w:pPr>
        <w:pStyle w:val="Odsekzoznamu"/>
        <w:widowControl/>
        <w:ind w:left="425"/>
        <w:jc w:val="both"/>
        <w:rPr>
          <w:rFonts w:asciiTheme="minorHAnsi" w:hAnsiTheme="minorHAnsi" w:cstheme="minorHAnsi"/>
          <w:sz w:val="22"/>
          <w:szCs w:val="22"/>
          <w:lang w:eastAsia="cs-CZ"/>
        </w:rPr>
      </w:pPr>
    </w:p>
    <w:p w:rsidR="00BB6023" w:rsidRPr="00F12FA1" w:rsidRDefault="00BB6023" w:rsidP="00BB6023">
      <w:pPr>
        <w:tabs>
          <w:tab w:val="left" w:pos="426"/>
        </w:tabs>
        <w:jc w:val="both"/>
        <w:rPr>
          <w:rFonts w:asciiTheme="minorHAnsi" w:hAnsiTheme="minorHAnsi" w:cstheme="minorHAnsi"/>
          <w:sz w:val="22"/>
          <w:szCs w:val="22"/>
          <w:lang w:eastAsia="cs-CZ"/>
        </w:rPr>
      </w:pPr>
    </w:p>
    <w:p w:rsidR="00BB6023" w:rsidRPr="00F12FA1" w:rsidRDefault="00BB6023" w:rsidP="00BB6023">
      <w:pPr>
        <w:rPr>
          <w:rFonts w:asciiTheme="minorHAnsi" w:hAnsiTheme="minorHAnsi" w:cstheme="minorHAnsi"/>
          <w:sz w:val="22"/>
          <w:szCs w:val="22"/>
          <w:highlight w:val="yellow"/>
          <w:lang w:eastAsia="cs-CZ"/>
        </w:rPr>
      </w:pPr>
      <w:r w:rsidRPr="00F12FA1">
        <w:rPr>
          <w:rFonts w:asciiTheme="minorHAnsi" w:hAnsiTheme="minorHAnsi" w:cstheme="minorHAnsi"/>
          <w:sz w:val="22"/>
          <w:szCs w:val="22"/>
          <w:lang w:eastAsia="cs-CZ"/>
        </w:rPr>
        <w:t>V Banskej Bystrici dňa:                                                       V                                   dňa:</w:t>
      </w:r>
    </w:p>
    <w:p w:rsidR="00BB6023" w:rsidRPr="00F12FA1" w:rsidRDefault="00BB6023" w:rsidP="00BB6023">
      <w:pPr>
        <w:rPr>
          <w:rFonts w:asciiTheme="minorHAnsi" w:hAnsiTheme="minorHAnsi" w:cstheme="minorHAnsi"/>
          <w:b/>
          <w:sz w:val="22"/>
          <w:szCs w:val="22"/>
          <w:lang w:eastAsia="cs-CZ"/>
        </w:rPr>
      </w:pPr>
    </w:p>
    <w:p w:rsidR="00BB6023" w:rsidRPr="00F12FA1" w:rsidRDefault="00BB6023" w:rsidP="00BB6023">
      <w:pPr>
        <w:rPr>
          <w:rFonts w:asciiTheme="minorHAnsi" w:hAnsiTheme="minorHAnsi" w:cstheme="minorHAnsi"/>
          <w:b/>
          <w:sz w:val="22"/>
          <w:szCs w:val="22"/>
          <w:lang w:eastAsia="cs-CZ"/>
        </w:rPr>
      </w:pPr>
      <w:r w:rsidRPr="00F12FA1">
        <w:rPr>
          <w:rFonts w:asciiTheme="minorHAnsi" w:hAnsiTheme="minorHAnsi" w:cstheme="minorHAnsi"/>
          <w:b/>
          <w:sz w:val="22"/>
          <w:szCs w:val="22"/>
          <w:lang w:eastAsia="cs-CZ"/>
        </w:rPr>
        <w:t xml:space="preserve">Za objednávateľa:                        </w:t>
      </w:r>
      <w:r w:rsidR="00230934">
        <w:rPr>
          <w:rFonts w:asciiTheme="minorHAnsi" w:hAnsiTheme="minorHAnsi" w:cstheme="minorHAnsi"/>
          <w:b/>
          <w:sz w:val="22"/>
          <w:szCs w:val="22"/>
          <w:lang w:eastAsia="cs-CZ"/>
        </w:rPr>
        <w:t xml:space="preserve">                         </w:t>
      </w:r>
      <w:r w:rsidR="00230934">
        <w:rPr>
          <w:rFonts w:asciiTheme="minorHAnsi" w:hAnsiTheme="minorHAnsi" w:cstheme="minorHAnsi"/>
          <w:b/>
          <w:sz w:val="22"/>
          <w:szCs w:val="22"/>
          <w:lang w:eastAsia="cs-CZ"/>
        </w:rPr>
        <w:tab/>
        <w:t xml:space="preserve">           </w:t>
      </w:r>
      <w:bookmarkStart w:id="4" w:name="_GoBack"/>
      <w:bookmarkEnd w:id="4"/>
      <w:r w:rsidRPr="00F12FA1">
        <w:rPr>
          <w:rFonts w:asciiTheme="minorHAnsi" w:hAnsiTheme="minorHAnsi" w:cstheme="minorHAnsi"/>
          <w:b/>
          <w:sz w:val="22"/>
          <w:szCs w:val="22"/>
          <w:lang w:eastAsia="cs-CZ"/>
        </w:rPr>
        <w:t>Za zhotoviteľa:</w:t>
      </w:r>
    </w:p>
    <w:p w:rsidR="00BB6023" w:rsidRPr="00F12FA1" w:rsidRDefault="00BB6023" w:rsidP="00BB6023">
      <w:pPr>
        <w:tabs>
          <w:tab w:val="left" w:pos="4500"/>
          <w:tab w:val="left" w:pos="4962"/>
        </w:tabs>
        <w:spacing w:after="120"/>
        <w:rPr>
          <w:rFonts w:asciiTheme="minorHAnsi" w:hAnsiTheme="minorHAnsi" w:cstheme="minorHAnsi"/>
          <w:sz w:val="22"/>
          <w:szCs w:val="22"/>
          <w:lang w:eastAsia="cs-CZ"/>
        </w:rPr>
      </w:pPr>
    </w:p>
    <w:p w:rsidR="00BB6023" w:rsidRPr="00F12FA1" w:rsidRDefault="00BB6023" w:rsidP="00BB6023">
      <w:pPr>
        <w:tabs>
          <w:tab w:val="left" w:pos="4500"/>
          <w:tab w:val="left" w:pos="4962"/>
        </w:tabs>
        <w:spacing w:after="120"/>
        <w:rPr>
          <w:rFonts w:asciiTheme="minorHAnsi" w:hAnsiTheme="minorHAnsi" w:cstheme="minorHAnsi"/>
          <w:sz w:val="22"/>
          <w:szCs w:val="22"/>
          <w:lang w:eastAsia="cs-CZ"/>
        </w:rPr>
      </w:pPr>
    </w:p>
    <w:p w:rsidR="00BB6023" w:rsidRPr="00F12FA1" w:rsidRDefault="00BB6023" w:rsidP="00BB6023">
      <w:pPr>
        <w:pStyle w:val="Bezriadkovania"/>
        <w:rPr>
          <w:rStyle w:val="CharStyle8"/>
          <w:rFonts w:asciiTheme="minorHAnsi" w:hAnsiTheme="minorHAnsi" w:cstheme="minorHAnsi"/>
          <w:b w:val="0"/>
        </w:rPr>
      </w:pPr>
      <w:r w:rsidRPr="00F12FA1">
        <w:rPr>
          <w:rStyle w:val="CharStyle8"/>
          <w:rFonts w:asciiTheme="minorHAnsi" w:hAnsiTheme="minorHAnsi" w:cstheme="minorHAnsi"/>
        </w:rPr>
        <w:t>.............................................................                        .............................................................</w:t>
      </w:r>
    </w:p>
    <w:p w:rsidR="00BB6023" w:rsidRPr="00F12FA1" w:rsidRDefault="00BB6023" w:rsidP="00BB6023">
      <w:pPr>
        <w:pStyle w:val="Bezriadkovania"/>
        <w:rPr>
          <w:rStyle w:val="CharStyle8"/>
          <w:rFonts w:asciiTheme="minorHAnsi" w:hAnsiTheme="minorHAnsi" w:cstheme="minorHAnsi"/>
          <w:b w:val="0"/>
        </w:rPr>
      </w:pPr>
      <w:r w:rsidRPr="00F12FA1">
        <w:rPr>
          <w:rStyle w:val="CharStyle8"/>
          <w:rFonts w:asciiTheme="minorHAnsi" w:hAnsiTheme="minorHAnsi" w:cstheme="minorHAnsi"/>
        </w:rPr>
        <w:t>Mgr. Ján Havran</w:t>
      </w:r>
    </w:p>
    <w:p w:rsidR="00BB6023" w:rsidRPr="00F12FA1" w:rsidRDefault="00BB6023" w:rsidP="00BB6023">
      <w:pPr>
        <w:pStyle w:val="Bezriadkovania"/>
        <w:rPr>
          <w:rStyle w:val="CharStyle8"/>
          <w:rFonts w:asciiTheme="minorHAnsi" w:hAnsiTheme="minorHAnsi" w:cstheme="minorHAnsi"/>
          <w:b w:val="0"/>
        </w:rPr>
      </w:pPr>
      <w:r w:rsidRPr="00F12FA1">
        <w:rPr>
          <w:rStyle w:val="CharStyle8"/>
          <w:rFonts w:asciiTheme="minorHAnsi" w:hAnsiTheme="minorHAnsi" w:cstheme="minorHAnsi"/>
          <w:b w:val="0"/>
        </w:rPr>
        <w:t>predseda predstavenstva</w:t>
      </w:r>
    </w:p>
    <w:p w:rsidR="00BB6023" w:rsidRPr="00F12FA1" w:rsidRDefault="00BB6023" w:rsidP="00BB6023">
      <w:pPr>
        <w:pStyle w:val="Bezriadkovania"/>
        <w:rPr>
          <w:rStyle w:val="CharStyle8"/>
          <w:rFonts w:asciiTheme="minorHAnsi" w:hAnsiTheme="minorHAnsi" w:cstheme="minorHAnsi"/>
          <w:b w:val="0"/>
        </w:rPr>
      </w:pPr>
      <w:r w:rsidRPr="00F12FA1">
        <w:rPr>
          <w:rStyle w:val="CharStyle8"/>
          <w:rFonts w:asciiTheme="minorHAnsi" w:hAnsiTheme="minorHAnsi" w:cstheme="minorHAnsi"/>
          <w:b w:val="0"/>
        </w:rPr>
        <w:t>Banskobystrickej regionálnej správy ciest, a.s.</w:t>
      </w:r>
    </w:p>
    <w:p w:rsidR="00BB6023" w:rsidRPr="00F12FA1" w:rsidRDefault="00BB6023" w:rsidP="00BB6023">
      <w:pPr>
        <w:pStyle w:val="Bezriadkovania"/>
        <w:rPr>
          <w:rStyle w:val="CharStyle8"/>
          <w:rFonts w:asciiTheme="minorHAnsi" w:hAnsiTheme="minorHAnsi" w:cstheme="minorHAnsi"/>
          <w:b w:val="0"/>
        </w:rPr>
      </w:pPr>
      <w:r w:rsidRPr="00F12FA1">
        <w:rPr>
          <w:rStyle w:val="CharStyle8"/>
          <w:rFonts w:asciiTheme="minorHAnsi" w:hAnsiTheme="minorHAnsi" w:cstheme="minorHAnsi"/>
        </w:rPr>
        <w:tab/>
      </w:r>
      <w:r w:rsidRPr="00F12FA1">
        <w:rPr>
          <w:rStyle w:val="CharStyle8"/>
          <w:rFonts w:asciiTheme="minorHAnsi" w:hAnsiTheme="minorHAnsi" w:cstheme="minorHAnsi"/>
        </w:rPr>
        <w:tab/>
      </w:r>
      <w:r w:rsidRPr="00F12FA1">
        <w:rPr>
          <w:rStyle w:val="CharStyle8"/>
          <w:rFonts w:asciiTheme="minorHAnsi" w:hAnsiTheme="minorHAnsi" w:cstheme="minorHAnsi"/>
        </w:rPr>
        <w:tab/>
      </w:r>
      <w:r w:rsidRPr="00F12FA1">
        <w:rPr>
          <w:rStyle w:val="CharStyle8"/>
          <w:rFonts w:asciiTheme="minorHAnsi" w:hAnsiTheme="minorHAnsi" w:cstheme="minorHAnsi"/>
        </w:rPr>
        <w:tab/>
      </w:r>
      <w:r w:rsidRPr="00F12FA1">
        <w:rPr>
          <w:rStyle w:val="CharStyle8"/>
          <w:rFonts w:asciiTheme="minorHAnsi" w:hAnsiTheme="minorHAnsi" w:cstheme="minorHAnsi"/>
        </w:rPr>
        <w:tab/>
        <w:t xml:space="preserve">                          </w:t>
      </w:r>
    </w:p>
    <w:p w:rsidR="00BB6023" w:rsidRPr="00F12FA1" w:rsidRDefault="00BB6023" w:rsidP="00BB6023">
      <w:pPr>
        <w:pStyle w:val="Bezriadkovania"/>
        <w:rPr>
          <w:rStyle w:val="CharStyle8"/>
          <w:rFonts w:asciiTheme="minorHAnsi" w:hAnsiTheme="minorHAnsi" w:cstheme="minorHAnsi"/>
          <w:b w:val="0"/>
        </w:rPr>
      </w:pPr>
      <w:r w:rsidRPr="00F12FA1">
        <w:rPr>
          <w:rStyle w:val="CharStyle8"/>
          <w:rFonts w:asciiTheme="minorHAnsi" w:hAnsiTheme="minorHAnsi" w:cstheme="minorHAnsi"/>
        </w:rPr>
        <w:tab/>
      </w:r>
      <w:r w:rsidRPr="00F12FA1">
        <w:rPr>
          <w:rStyle w:val="CharStyle8"/>
          <w:rFonts w:asciiTheme="minorHAnsi" w:hAnsiTheme="minorHAnsi" w:cstheme="minorHAnsi"/>
        </w:rPr>
        <w:tab/>
      </w:r>
      <w:r w:rsidRPr="00F12FA1">
        <w:rPr>
          <w:rStyle w:val="CharStyle8"/>
          <w:rFonts w:asciiTheme="minorHAnsi" w:hAnsiTheme="minorHAnsi" w:cstheme="minorHAnsi"/>
        </w:rPr>
        <w:tab/>
      </w:r>
      <w:r w:rsidRPr="00F12FA1">
        <w:rPr>
          <w:rStyle w:val="CharStyle8"/>
          <w:rFonts w:asciiTheme="minorHAnsi" w:hAnsiTheme="minorHAnsi" w:cstheme="minorHAnsi"/>
        </w:rPr>
        <w:tab/>
      </w:r>
      <w:r w:rsidRPr="00F12FA1">
        <w:rPr>
          <w:rStyle w:val="CharStyle8"/>
          <w:rFonts w:asciiTheme="minorHAnsi" w:hAnsiTheme="minorHAnsi" w:cstheme="minorHAnsi"/>
        </w:rPr>
        <w:tab/>
      </w:r>
      <w:r w:rsidRPr="00F12FA1">
        <w:rPr>
          <w:rStyle w:val="CharStyle8"/>
          <w:rFonts w:asciiTheme="minorHAnsi" w:hAnsiTheme="minorHAnsi" w:cstheme="minorHAnsi"/>
        </w:rPr>
        <w:tab/>
      </w:r>
      <w:r w:rsidRPr="00F12FA1">
        <w:rPr>
          <w:rStyle w:val="CharStyle8"/>
          <w:rFonts w:asciiTheme="minorHAnsi" w:hAnsiTheme="minorHAnsi" w:cstheme="minorHAnsi"/>
        </w:rPr>
        <w:tab/>
      </w:r>
    </w:p>
    <w:p w:rsidR="00BB6023" w:rsidRPr="00F12FA1" w:rsidRDefault="00BB6023" w:rsidP="00BB6023">
      <w:pPr>
        <w:pStyle w:val="Bezriadkovania"/>
        <w:rPr>
          <w:rStyle w:val="CharStyle8"/>
          <w:rFonts w:asciiTheme="minorHAnsi" w:hAnsiTheme="minorHAnsi" w:cstheme="minorHAnsi"/>
          <w:b w:val="0"/>
        </w:rPr>
      </w:pPr>
    </w:p>
    <w:p w:rsidR="00BB6023" w:rsidRPr="00F12FA1" w:rsidRDefault="00BB6023" w:rsidP="00BB6023">
      <w:pPr>
        <w:pStyle w:val="Bezriadkovania"/>
        <w:ind w:left="4320" w:hanging="4320"/>
        <w:rPr>
          <w:rFonts w:asciiTheme="minorHAnsi" w:hAnsiTheme="minorHAnsi" w:cstheme="minorHAnsi"/>
          <w:b/>
          <w:color w:val="auto"/>
          <w:sz w:val="22"/>
          <w:szCs w:val="22"/>
        </w:rPr>
      </w:pPr>
      <w:r w:rsidRPr="00F12FA1">
        <w:rPr>
          <w:rFonts w:asciiTheme="minorHAnsi" w:hAnsiTheme="minorHAnsi" w:cstheme="minorHAnsi"/>
          <w:b/>
          <w:color w:val="auto"/>
          <w:sz w:val="22"/>
          <w:szCs w:val="22"/>
        </w:rPr>
        <w:t>.............................................................</w:t>
      </w:r>
    </w:p>
    <w:p w:rsidR="00BB6023" w:rsidRPr="00F12FA1" w:rsidRDefault="00BB6023" w:rsidP="00BB6023">
      <w:pPr>
        <w:ind w:left="4320" w:hanging="4320"/>
        <w:jc w:val="both"/>
        <w:rPr>
          <w:rFonts w:asciiTheme="minorHAnsi" w:hAnsiTheme="minorHAnsi" w:cstheme="minorHAnsi"/>
          <w:b/>
          <w:color w:val="auto"/>
          <w:sz w:val="22"/>
          <w:szCs w:val="22"/>
        </w:rPr>
      </w:pPr>
      <w:r w:rsidRPr="00F12FA1">
        <w:rPr>
          <w:rFonts w:asciiTheme="minorHAnsi" w:hAnsiTheme="minorHAnsi" w:cstheme="minorHAnsi"/>
          <w:b/>
          <w:color w:val="auto"/>
          <w:sz w:val="22"/>
          <w:szCs w:val="22"/>
        </w:rPr>
        <w:t>Mgr. Nikoleta Oktavcová</w:t>
      </w:r>
    </w:p>
    <w:p w:rsidR="00BB6023" w:rsidRPr="00F12FA1" w:rsidRDefault="00BB6023" w:rsidP="00BB6023">
      <w:pPr>
        <w:ind w:left="4320" w:hanging="4320"/>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podpredseda predstavenstva</w:t>
      </w:r>
    </w:p>
    <w:p w:rsidR="00BB6023" w:rsidRPr="00F12FA1" w:rsidRDefault="00BB6023" w:rsidP="00BB6023">
      <w:pPr>
        <w:pStyle w:val="Style16"/>
        <w:shd w:val="clear" w:color="auto" w:fill="auto"/>
        <w:spacing w:line="240" w:lineRule="auto"/>
        <w:ind w:left="5040" w:hanging="5040"/>
        <w:jc w:val="both"/>
        <w:rPr>
          <w:rFonts w:asciiTheme="minorHAnsi" w:hAnsiTheme="minorHAnsi" w:cstheme="minorHAnsi"/>
          <w:b/>
          <w:sz w:val="22"/>
          <w:szCs w:val="22"/>
        </w:rPr>
      </w:pPr>
      <w:r w:rsidRPr="00F12FA1">
        <w:rPr>
          <w:rStyle w:val="CharStyle8"/>
          <w:rFonts w:asciiTheme="minorHAnsi" w:hAnsiTheme="minorHAnsi" w:cstheme="minorHAnsi"/>
          <w:b w:val="0"/>
        </w:rPr>
        <w:t>Banskobystrickej regionálnej správy ciest, a.s.</w:t>
      </w:r>
    </w:p>
    <w:p w:rsidR="00613635" w:rsidRPr="00F12FA1" w:rsidRDefault="00613635">
      <w:pPr>
        <w:rPr>
          <w:rFonts w:asciiTheme="minorHAnsi" w:hAnsiTheme="minorHAnsi" w:cstheme="minorHAnsi"/>
          <w:sz w:val="22"/>
          <w:szCs w:val="22"/>
        </w:rPr>
      </w:pPr>
    </w:p>
    <w:sectPr w:rsidR="00613635" w:rsidRPr="00F12FA1" w:rsidSect="0059558D">
      <w:headerReference w:type="default" r:id="rId9"/>
      <w:footerReference w:type="first" r:id="rId10"/>
      <w:pgSz w:w="11957" w:h="16872"/>
      <w:pgMar w:top="794" w:right="851" w:bottom="794" w:left="1134" w:header="0" w:footer="0" w:gutter="0"/>
      <w:pgNumType w:start="1"/>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222" w:rsidRDefault="00DD6222">
      <w:r>
        <w:separator/>
      </w:r>
    </w:p>
  </w:endnote>
  <w:endnote w:type="continuationSeparator" w:id="0">
    <w:p w:rsidR="00DD6222" w:rsidRDefault="00DD6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DA1" w:rsidRDefault="00235374">
    <w:pPr>
      <w:rPr>
        <w:color w:val="auto"/>
        <w:sz w:val="2"/>
        <w:szCs w:val="2"/>
      </w:rPr>
    </w:pPr>
    <w:r>
      <w:rPr>
        <w:noProof/>
      </w:rPr>
      <mc:AlternateContent>
        <mc:Choice Requires="wps">
          <w:drawing>
            <wp:anchor distT="0" distB="0" distL="63500" distR="63500" simplePos="0" relativeHeight="251659264" behindDoc="1" locked="0" layoutInCell="1" allowOverlap="1" wp14:anchorId="38B31EEE" wp14:editId="4AB6753D">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DA1" w:rsidRDefault="00230934">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B31EEE"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rsidR="00AE2DA1" w:rsidRDefault="00235374">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222" w:rsidRDefault="00DD6222">
      <w:r>
        <w:separator/>
      </w:r>
    </w:p>
  </w:footnote>
  <w:footnote w:type="continuationSeparator" w:id="0">
    <w:p w:rsidR="00DD6222" w:rsidRDefault="00DD6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159210"/>
      <w:docPartObj>
        <w:docPartGallery w:val="Page Numbers (Margins)"/>
        <w:docPartUnique/>
      </w:docPartObj>
    </w:sdtPr>
    <w:sdtEndPr/>
    <w:sdtContent>
      <w:p w:rsidR="00AE2DA1" w:rsidRDefault="00235374">
        <w:pPr>
          <w:pStyle w:val="Hlavika"/>
        </w:pPr>
        <w:r>
          <w:rPr>
            <w:noProof/>
          </w:rPr>
          <mc:AlternateContent>
            <mc:Choice Requires="wps">
              <w:drawing>
                <wp:anchor distT="0" distB="0" distL="114300" distR="114300" simplePos="0" relativeHeight="251660288" behindDoc="0" locked="0" layoutInCell="0" allowOverlap="1" wp14:anchorId="35EDB72D" wp14:editId="7B99071F">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2DA1" w:rsidRDefault="00235374">
                              <w:pPr>
                                <w:pBdr>
                                  <w:bottom w:val="single" w:sz="4" w:space="1" w:color="auto"/>
                                </w:pBdr>
                              </w:pPr>
                              <w:r>
                                <w:fldChar w:fldCharType="begin"/>
                              </w:r>
                              <w:r>
                                <w:instrText>PAGE   \* MERGEFORMAT</w:instrText>
                              </w:r>
                              <w:r>
                                <w:fldChar w:fldCharType="separate"/>
                              </w:r>
                              <w:r w:rsidR="00230934">
                                <w:rPr>
                                  <w:noProof/>
                                </w:rPr>
                                <w:t>11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5EDB72D"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rsidR="00AE2DA1" w:rsidRDefault="00235374">
                        <w:pPr>
                          <w:pBdr>
                            <w:bottom w:val="single" w:sz="4" w:space="1" w:color="auto"/>
                          </w:pBdr>
                        </w:pPr>
                        <w:r>
                          <w:fldChar w:fldCharType="begin"/>
                        </w:r>
                        <w:r>
                          <w:instrText>PAGE   \* MERGEFORMAT</w:instrText>
                        </w:r>
                        <w:r>
                          <w:fldChar w:fldCharType="separate"/>
                        </w:r>
                        <w:r w:rsidR="00230934">
                          <w:rPr>
                            <w:noProof/>
                          </w:rPr>
                          <w:t>11</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BD44758"/>
    <w:multiLevelType w:val="hybridMultilevel"/>
    <w:tmpl w:val="8EFCFEF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6"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7B061BF"/>
    <w:multiLevelType w:val="hybridMultilevel"/>
    <w:tmpl w:val="6AEAF1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E432086"/>
    <w:multiLevelType w:val="hybridMultilevel"/>
    <w:tmpl w:val="2EB2ECA6"/>
    <w:lvl w:ilvl="0" w:tplc="59A2F340">
      <w:start w:val="1"/>
      <w:numFmt w:val="decimal"/>
      <w:lvlText w:val="%1."/>
      <w:lvlJc w:val="left"/>
      <w:pPr>
        <w:ind w:left="76" w:hanging="360"/>
      </w:pPr>
      <w:rPr>
        <w:rFonts w:hint="default"/>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num w:numId="1">
    <w:abstractNumId w:val="8"/>
  </w:num>
  <w:num w:numId="2">
    <w:abstractNumId w:val="12"/>
  </w:num>
  <w:num w:numId="3">
    <w:abstractNumId w:val="1"/>
  </w:num>
  <w:num w:numId="4">
    <w:abstractNumId w:val="13"/>
  </w:num>
  <w:num w:numId="5">
    <w:abstractNumId w:val="9"/>
  </w:num>
  <w:num w:numId="6">
    <w:abstractNumId w:val="2"/>
  </w:num>
  <w:num w:numId="7">
    <w:abstractNumId w:val="0"/>
  </w:num>
  <w:num w:numId="8">
    <w:abstractNumId w:val="14"/>
  </w:num>
  <w:num w:numId="9">
    <w:abstractNumId w:val="10"/>
  </w:num>
  <w:num w:numId="10">
    <w:abstractNumId w:val="15"/>
  </w:num>
  <w:num w:numId="11">
    <w:abstractNumId w:val="5"/>
  </w:num>
  <w:num w:numId="12">
    <w:abstractNumId w:val="7"/>
  </w:num>
  <w:num w:numId="13">
    <w:abstractNumId w:val="3"/>
  </w:num>
  <w:num w:numId="14">
    <w:abstractNumId w:val="6"/>
  </w:num>
  <w:num w:numId="15">
    <w:abstractNumId w:val="4"/>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023"/>
    <w:rsid w:val="00230934"/>
    <w:rsid w:val="00235374"/>
    <w:rsid w:val="00613635"/>
    <w:rsid w:val="00BB6023"/>
    <w:rsid w:val="00C573DF"/>
    <w:rsid w:val="00DD6222"/>
    <w:rsid w:val="00F12F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BEB51-73F1-41D1-A17F-51905D0B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B6023"/>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uiPriority w:val="9"/>
    <w:qFormat/>
    <w:rsid w:val="00BB602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7">
    <w:name w:val="heading 7"/>
    <w:basedOn w:val="Normlny"/>
    <w:next w:val="Normlny"/>
    <w:link w:val="Nadpis7Char"/>
    <w:uiPriority w:val="99"/>
    <w:qFormat/>
    <w:rsid w:val="00BB6023"/>
    <w:pPr>
      <w:keepNext/>
      <w:widowControl/>
      <w:spacing w:before="20"/>
      <w:jc w:val="center"/>
      <w:outlineLvl w:val="6"/>
    </w:pPr>
    <w:rPr>
      <w:rFonts w:ascii="Calibri" w:hAnsi="Calibri"/>
      <w:color w:val="auto"/>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B6023"/>
    <w:rPr>
      <w:rFonts w:asciiTheme="majorHAnsi" w:eastAsiaTheme="majorEastAsia" w:hAnsiTheme="majorHAnsi" w:cstheme="majorBidi"/>
      <w:color w:val="2E74B5" w:themeColor="accent1" w:themeShade="BF"/>
      <w:sz w:val="32"/>
      <w:szCs w:val="32"/>
      <w:lang w:eastAsia="sk-SK"/>
    </w:rPr>
  </w:style>
  <w:style w:type="character" w:customStyle="1" w:styleId="Nadpis7Char">
    <w:name w:val="Nadpis 7 Char"/>
    <w:basedOn w:val="Predvolenpsmoodseku"/>
    <w:link w:val="Nadpis7"/>
    <w:uiPriority w:val="99"/>
    <w:rsid w:val="00BB6023"/>
    <w:rPr>
      <w:rFonts w:ascii="Calibri" w:eastAsia="Times New Roman" w:hAnsi="Calibri" w:cs="Times New Roman"/>
      <w:sz w:val="24"/>
      <w:szCs w:val="24"/>
      <w:lang w:val="x-none" w:eastAsia="cs-CZ"/>
    </w:rPr>
  </w:style>
  <w:style w:type="character" w:customStyle="1" w:styleId="CharStyle7Exact">
    <w:name w:val="Char Style 7 Exact"/>
    <w:basedOn w:val="Predvolenpsmoodseku"/>
    <w:uiPriority w:val="99"/>
    <w:rsid w:val="00BB6023"/>
    <w:rPr>
      <w:rFonts w:ascii="Arial" w:hAnsi="Arial" w:cs="Arial"/>
      <w:b/>
      <w:bCs/>
      <w:sz w:val="19"/>
      <w:szCs w:val="19"/>
      <w:u w:val="none"/>
    </w:rPr>
  </w:style>
  <w:style w:type="character" w:customStyle="1" w:styleId="CharStyle9">
    <w:name w:val="Char Style 9"/>
    <w:basedOn w:val="Predvolenpsmoodseku"/>
    <w:link w:val="Style8"/>
    <w:uiPriority w:val="99"/>
    <w:locked/>
    <w:rsid w:val="00BB6023"/>
    <w:rPr>
      <w:rFonts w:ascii="Arial" w:hAnsi="Arial" w:cs="Arial"/>
      <w:b/>
      <w:bCs/>
      <w:sz w:val="28"/>
      <w:szCs w:val="28"/>
      <w:shd w:val="clear" w:color="auto" w:fill="FFFFFF"/>
    </w:rPr>
  </w:style>
  <w:style w:type="paragraph" w:customStyle="1" w:styleId="Style8">
    <w:name w:val="Style 8"/>
    <w:basedOn w:val="Normlny"/>
    <w:link w:val="CharStyle9"/>
    <w:uiPriority w:val="99"/>
    <w:rsid w:val="00BB6023"/>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BB6023"/>
    <w:rPr>
      <w:rFonts w:ascii="Arial" w:hAnsi="Arial" w:cs="Arial"/>
      <w:sz w:val="19"/>
      <w:szCs w:val="19"/>
      <w:shd w:val="clear" w:color="auto" w:fill="FFFFFF"/>
    </w:rPr>
  </w:style>
  <w:style w:type="paragraph" w:customStyle="1" w:styleId="Style2">
    <w:name w:val="Style 2"/>
    <w:basedOn w:val="Normlny"/>
    <w:link w:val="CharStyle10"/>
    <w:uiPriority w:val="99"/>
    <w:rsid w:val="00BB6023"/>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BB6023"/>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BB6023"/>
    <w:rPr>
      <w:rFonts w:ascii="Arial" w:hAnsi="Arial" w:cs="Arial"/>
      <w:b/>
      <w:bCs/>
      <w:shd w:val="clear" w:color="auto" w:fill="FFFFFF"/>
    </w:rPr>
  </w:style>
  <w:style w:type="paragraph" w:customStyle="1" w:styleId="Style12">
    <w:name w:val="Style 12"/>
    <w:basedOn w:val="Normlny"/>
    <w:link w:val="CharStyle13"/>
    <w:uiPriority w:val="99"/>
    <w:rsid w:val="00BB6023"/>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BB6023"/>
    <w:rPr>
      <w:rFonts w:ascii="Arial" w:hAnsi="Arial" w:cs="Arial"/>
      <w:b/>
      <w:bCs/>
      <w:sz w:val="19"/>
      <w:szCs w:val="19"/>
      <w:shd w:val="clear" w:color="auto" w:fill="FFFFFF"/>
    </w:rPr>
  </w:style>
  <w:style w:type="paragraph" w:customStyle="1" w:styleId="Style6">
    <w:name w:val="Style 6"/>
    <w:basedOn w:val="Normlny"/>
    <w:link w:val="CharStyle14"/>
    <w:uiPriority w:val="99"/>
    <w:rsid w:val="00BB6023"/>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BB6023"/>
    <w:rPr>
      <w:rFonts w:ascii="Arial" w:hAnsi="Arial" w:cs="Arial"/>
      <w:sz w:val="17"/>
      <w:szCs w:val="17"/>
      <w:shd w:val="clear" w:color="auto" w:fill="FFFFFF"/>
    </w:rPr>
  </w:style>
  <w:style w:type="paragraph" w:customStyle="1" w:styleId="Style16">
    <w:name w:val="Style 16"/>
    <w:basedOn w:val="Normlny"/>
    <w:link w:val="CharStyle17"/>
    <w:uiPriority w:val="99"/>
    <w:rsid w:val="00BB6023"/>
    <w:pPr>
      <w:shd w:val="clear" w:color="auto" w:fill="FFFFFF"/>
      <w:spacing w:line="190" w:lineRule="exact"/>
    </w:pPr>
    <w:rPr>
      <w:rFonts w:ascii="Arial" w:eastAsiaTheme="minorHAnsi" w:hAnsi="Arial" w:cs="Arial"/>
      <w:color w:val="auto"/>
      <w:sz w:val="17"/>
      <w:szCs w:val="17"/>
      <w:lang w:eastAsia="en-US"/>
    </w:rPr>
  </w:style>
  <w:style w:type="character" w:customStyle="1" w:styleId="CharStyle26Exact">
    <w:name w:val="Char Style 26 Exact"/>
    <w:basedOn w:val="Predvolenpsmoodseku"/>
    <w:uiPriority w:val="99"/>
    <w:rsid w:val="00BB6023"/>
    <w:rPr>
      <w:rFonts w:ascii="Arial" w:hAnsi="Arial" w:cs="Arial"/>
      <w:b/>
      <w:bCs/>
      <w:sz w:val="22"/>
      <w:szCs w:val="22"/>
      <w:u w:val="none"/>
    </w:rPr>
  </w:style>
  <w:style w:type="character" w:customStyle="1" w:styleId="CharStyle37">
    <w:name w:val="Char Style 37"/>
    <w:basedOn w:val="Predvolenpsmoodseku"/>
    <w:link w:val="Style25"/>
    <w:uiPriority w:val="99"/>
    <w:locked/>
    <w:rsid w:val="00BB6023"/>
    <w:rPr>
      <w:rFonts w:ascii="Arial" w:hAnsi="Arial" w:cs="Arial"/>
      <w:b/>
      <w:bCs/>
      <w:shd w:val="clear" w:color="auto" w:fill="FFFFFF"/>
    </w:rPr>
  </w:style>
  <w:style w:type="paragraph" w:customStyle="1" w:styleId="Style25">
    <w:name w:val="Style 25"/>
    <w:basedOn w:val="Normlny"/>
    <w:link w:val="CharStyle37"/>
    <w:uiPriority w:val="99"/>
    <w:rsid w:val="00BB6023"/>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BB6023"/>
    <w:rPr>
      <w:rFonts w:ascii="Arial" w:hAnsi="Arial" w:cs="Arial"/>
      <w:b/>
      <w:bCs/>
      <w:shd w:val="clear" w:color="auto" w:fill="FFFFFF"/>
    </w:rPr>
  </w:style>
  <w:style w:type="paragraph" w:customStyle="1" w:styleId="Style47">
    <w:name w:val="Style 47"/>
    <w:basedOn w:val="Normlny"/>
    <w:link w:val="CharStyle48"/>
    <w:uiPriority w:val="99"/>
    <w:rsid w:val="00BB6023"/>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List Paragraph,Odsek"/>
    <w:basedOn w:val="Normlny"/>
    <w:link w:val="OdsekzoznamuChar"/>
    <w:qFormat/>
    <w:rsid w:val="00BB6023"/>
    <w:pPr>
      <w:ind w:left="708"/>
    </w:pPr>
  </w:style>
  <w:style w:type="character" w:customStyle="1" w:styleId="OdsekzoznamuChar">
    <w:name w:val="Odsek zoznamu Char"/>
    <w:aliases w:val="body Char,Odsek zoznamu2 Char,List Paragraph Char,Odsek Char"/>
    <w:link w:val="Odsekzoznamu"/>
    <w:qFormat/>
    <w:rsid w:val="00BB6023"/>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BB6023"/>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BB6023"/>
    <w:rPr>
      <w:rFonts w:cs="Times New Roman"/>
      <w:color w:val="0563C1"/>
      <w:u w:val="single"/>
    </w:rPr>
  </w:style>
  <w:style w:type="paragraph" w:styleId="Hlavika">
    <w:name w:val="header"/>
    <w:basedOn w:val="Normlny"/>
    <w:link w:val="HlavikaChar"/>
    <w:uiPriority w:val="99"/>
    <w:unhideWhenUsed/>
    <w:rsid w:val="00BB6023"/>
    <w:pPr>
      <w:tabs>
        <w:tab w:val="center" w:pos="4536"/>
        <w:tab w:val="right" w:pos="9072"/>
      </w:tabs>
    </w:pPr>
  </w:style>
  <w:style w:type="character" w:customStyle="1" w:styleId="HlavikaChar">
    <w:name w:val="Hlavička Char"/>
    <w:basedOn w:val="Predvolenpsmoodseku"/>
    <w:link w:val="Hlavika"/>
    <w:uiPriority w:val="99"/>
    <w:rsid w:val="00BB6023"/>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BB6023"/>
    <w:rPr>
      <w:rFonts w:cs="Times New Roman"/>
      <w:sz w:val="21"/>
      <w:szCs w:val="21"/>
      <w:u w:val="none"/>
    </w:rPr>
  </w:style>
  <w:style w:type="character" w:customStyle="1" w:styleId="CharStyle18Exact">
    <w:name w:val="Char Style 18 Exact"/>
    <w:basedOn w:val="Predvolenpsmoodseku"/>
    <w:link w:val="Style17"/>
    <w:uiPriority w:val="99"/>
    <w:locked/>
    <w:rsid w:val="00BB6023"/>
    <w:rPr>
      <w:rFonts w:cs="Times New Roman"/>
      <w:b/>
      <w:bCs/>
      <w:i/>
      <w:iCs/>
      <w:sz w:val="32"/>
      <w:szCs w:val="32"/>
      <w:shd w:val="clear" w:color="auto" w:fill="FFFFFF"/>
    </w:rPr>
  </w:style>
  <w:style w:type="paragraph" w:customStyle="1" w:styleId="Style17">
    <w:name w:val="Style 17"/>
    <w:basedOn w:val="Normlny"/>
    <w:link w:val="CharStyle18Exact"/>
    <w:uiPriority w:val="99"/>
    <w:rsid w:val="00BB6023"/>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BB6023"/>
    <w:rPr>
      <w:rFonts w:cs="Times New Roman"/>
      <w:sz w:val="21"/>
      <w:szCs w:val="21"/>
      <w:shd w:val="clear" w:color="auto" w:fill="FFFFFF"/>
    </w:rPr>
  </w:style>
  <w:style w:type="paragraph" w:customStyle="1" w:styleId="Style5">
    <w:name w:val="Style 5"/>
    <w:basedOn w:val="Normlny"/>
    <w:link w:val="CharStyle30"/>
    <w:uiPriority w:val="99"/>
    <w:rsid w:val="00BB6023"/>
    <w:pPr>
      <w:shd w:val="clear" w:color="auto" w:fill="FFFFFF"/>
      <w:spacing w:line="259" w:lineRule="exact"/>
    </w:pPr>
    <w:rPr>
      <w:rFonts w:asciiTheme="minorHAnsi" w:eastAsiaTheme="minorHAnsi" w:hAnsiTheme="minorHAnsi"/>
      <w:color w:val="auto"/>
      <w:sz w:val="21"/>
      <w:szCs w:val="21"/>
      <w:lang w:eastAsia="en-US"/>
    </w:rPr>
  </w:style>
  <w:style w:type="paragraph" w:styleId="Zkladntext">
    <w:name w:val="Body Text"/>
    <w:basedOn w:val="Normlny"/>
    <w:link w:val="ZkladntextChar"/>
    <w:rsid w:val="00BB6023"/>
    <w:pPr>
      <w:widowControl/>
      <w:spacing w:after="120"/>
    </w:pPr>
    <w:rPr>
      <w:color w:val="auto"/>
      <w:lang w:eastAsia="en-US"/>
    </w:rPr>
  </w:style>
  <w:style w:type="character" w:customStyle="1" w:styleId="ZkladntextChar">
    <w:name w:val="Základný text Char"/>
    <w:basedOn w:val="Predvolenpsmoodseku"/>
    <w:link w:val="Zkladntext"/>
    <w:rsid w:val="00BB6023"/>
    <w:rPr>
      <w:rFonts w:ascii="Times New Roman" w:eastAsia="Times New Roman" w:hAnsi="Times New Roman" w:cs="Times New Roman"/>
      <w:sz w:val="24"/>
      <w:szCs w:val="24"/>
    </w:rPr>
  </w:style>
  <w:style w:type="paragraph" w:styleId="Pta">
    <w:name w:val="footer"/>
    <w:basedOn w:val="Normlny"/>
    <w:link w:val="PtaChar"/>
    <w:uiPriority w:val="99"/>
    <w:unhideWhenUsed/>
    <w:rsid w:val="00BB6023"/>
    <w:pPr>
      <w:tabs>
        <w:tab w:val="center" w:pos="4536"/>
        <w:tab w:val="right" w:pos="9072"/>
      </w:tabs>
    </w:pPr>
  </w:style>
  <w:style w:type="character" w:customStyle="1" w:styleId="PtaChar">
    <w:name w:val="Päta Char"/>
    <w:basedOn w:val="Predvolenpsmoodseku"/>
    <w:link w:val="Pta"/>
    <w:uiPriority w:val="99"/>
    <w:rsid w:val="00BB6023"/>
    <w:rPr>
      <w:rFonts w:ascii="Times New Roman" w:eastAsia="Times New Roman" w:hAnsi="Times New Roman" w:cs="Times New Roman"/>
      <w:color w:val="000000"/>
      <w:sz w:val="24"/>
      <w:szCs w:val="24"/>
      <w:lang w:eastAsia="sk-SK"/>
    </w:rPr>
  </w:style>
  <w:style w:type="paragraph" w:customStyle="1" w:styleId="Default">
    <w:name w:val="Default"/>
    <w:rsid w:val="00BB6023"/>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BB6023"/>
    <w:rPr>
      <w:rFonts w:ascii="Arial" w:hAnsi="Arial" w:cs="Arial"/>
      <w:u w:val="none"/>
    </w:rPr>
  </w:style>
  <w:style w:type="character" w:customStyle="1" w:styleId="CharStyle5">
    <w:name w:val="Char Style 5"/>
    <w:basedOn w:val="Predvolenpsmoodseku"/>
    <w:link w:val="Style4"/>
    <w:uiPriority w:val="99"/>
    <w:rsid w:val="00BB6023"/>
    <w:rPr>
      <w:rFonts w:ascii="Arial" w:hAnsi="Arial" w:cs="Arial"/>
      <w:b/>
      <w:bCs/>
      <w:shd w:val="clear" w:color="auto" w:fill="FFFFFF"/>
    </w:rPr>
  </w:style>
  <w:style w:type="paragraph" w:customStyle="1" w:styleId="Style4">
    <w:name w:val="Style 4"/>
    <w:basedOn w:val="Normlny"/>
    <w:link w:val="CharStyle5"/>
    <w:uiPriority w:val="99"/>
    <w:rsid w:val="00BB6023"/>
    <w:pPr>
      <w:shd w:val="clear" w:color="auto" w:fill="FFFFFF"/>
      <w:spacing w:line="379" w:lineRule="exact"/>
      <w:jc w:val="both"/>
      <w:outlineLvl w:val="0"/>
    </w:pPr>
    <w:rPr>
      <w:rFonts w:ascii="Arial" w:eastAsiaTheme="minorHAnsi" w:hAnsi="Arial" w:cs="Arial"/>
      <w:b/>
      <w:bCs/>
      <w:color w:val="auto"/>
      <w:sz w:val="22"/>
      <w:szCs w:val="22"/>
      <w:lang w:eastAsia="en-US"/>
    </w:rPr>
  </w:style>
  <w:style w:type="paragraph" w:styleId="Textkomentra">
    <w:name w:val="annotation text"/>
    <w:basedOn w:val="Normlny"/>
    <w:link w:val="TextkomentraChar"/>
    <w:uiPriority w:val="99"/>
    <w:semiHidden/>
    <w:unhideWhenUsed/>
    <w:rsid w:val="00BB6023"/>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BB6023"/>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BB6023"/>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6023"/>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BB6023"/>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BB6023"/>
    <w:rPr>
      <w:rFonts w:ascii="Times New Roman" w:eastAsia="Times New Roman" w:hAnsi="Times New Roman" w:cs="Times New Roman"/>
      <w:b/>
      <w:bCs/>
      <w:color w:val="000000"/>
      <w:sz w:val="20"/>
      <w:szCs w:val="20"/>
      <w:lang w:eastAsia="sk-SK"/>
    </w:rPr>
  </w:style>
  <w:style w:type="paragraph" w:styleId="Zarkazkladnhotextu2">
    <w:name w:val="Body Text Indent 2"/>
    <w:basedOn w:val="Normlny"/>
    <w:link w:val="Zarkazkladnhotextu2Char"/>
    <w:uiPriority w:val="99"/>
    <w:semiHidden/>
    <w:unhideWhenUsed/>
    <w:rsid w:val="00BB6023"/>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BB6023"/>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BB6023"/>
    <w:rPr>
      <w:rFonts w:cs="Times New Roman"/>
      <w:b/>
      <w:bCs/>
      <w:sz w:val="22"/>
      <w:szCs w:val="22"/>
      <w:u w:val="none"/>
    </w:rPr>
  </w:style>
  <w:style w:type="paragraph" w:styleId="Zarkazkladnhotextu3">
    <w:name w:val="Body Text Indent 3"/>
    <w:basedOn w:val="Normlny"/>
    <w:link w:val="Zarkazkladnhotextu3Char"/>
    <w:uiPriority w:val="99"/>
    <w:semiHidden/>
    <w:unhideWhenUsed/>
    <w:rsid w:val="00BB602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BB6023"/>
    <w:rPr>
      <w:rFonts w:ascii="Times New Roman" w:eastAsia="Times New Roman" w:hAnsi="Times New Roman" w:cs="Times New Roman"/>
      <w:color w:val="000000"/>
      <w:sz w:val="16"/>
      <w:szCs w:val="16"/>
      <w:lang w:eastAsia="sk-SK"/>
    </w:rPr>
  </w:style>
  <w:style w:type="character" w:customStyle="1" w:styleId="CharStyle15">
    <w:name w:val="Char Style 15"/>
    <w:basedOn w:val="Predvolenpsmoodseku"/>
    <w:uiPriority w:val="99"/>
    <w:rsid w:val="00BB6023"/>
    <w:rPr>
      <w:rFonts w:cs="Times New Roman"/>
      <w:b/>
      <w:bCs/>
      <w:sz w:val="21"/>
      <w:szCs w:val="21"/>
      <w:u w:val="none"/>
    </w:rPr>
  </w:style>
  <w:style w:type="character" w:customStyle="1" w:styleId="CharStyle20">
    <w:name w:val="Char Style 20"/>
    <w:link w:val="Style19"/>
    <w:uiPriority w:val="99"/>
    <w:locked/>
    <w:rsid w:val="00BB6023"/>
    <w:rPr>
      <w:b/>
      <w:shd w:val="clear" w:color="auto" w:fill="FFFFFF"/>
    </w:rPr>
  </w:style>
  <w:style w:type="paragraph" w:customStyle="1" w:styleId="Style19">
    <w:name w:val="Style 19"/>
    <w:basedOn w:val="Normlny"/>
    <w:link w:val="CharStyle20"/>
    <w:uiPriority w:val="99"/>
    <w:rsid w:val="00BB6023"/>
    <w:pPr>
      <w:shd w:val="clear" w:color="auto" w:fill="FFFFFF"/>
      <w:spacing w:before="260" w:line="274" w:lineRule="exact"/>
      <w:jc w:val="center"/>
      <w:outlineLvl w:val="5"/>
    </w:pPr>
    <w:rPr>
      <w:rFonts w:asciiTheme="minorHAnsi" w:eastAsiaTheme="minorHAnsi" w:hAnsiTheme="minorHAnsi" w:cstheme="minorBidi"/>
      <w:b/>
      <w:color w:val="auto"/>
      <w:sz w:val="22"/>
      <w:szCs w:val="22"/>
      <w:lang w:eastAsia="en-US"/>
    </w:rPr>
  </w:style>
  <w:style w:type="character" w:customStyle="1" w:styleId="CharStyle18">
    <w:name w:val="Char Style 18"/>
    <w:uiPriority w:val="99"/>
    <w:locked/>
    <w:rsid w:val="00BB6023"/>
    <w:rPr>
      <w:b/>
      <w:shd w:val="clear" w:color="auto" w:fill="FFFFFF"/>
    </w:rPr>
  </w:style>
  <w:style w:type="character" w:styleId="Odkaznakomentr">
    <w:name w:val="annotation reference"/>
    <w:basedOn w:val="Predvolenpsmoodseku"/>
    <w:uiPriority w:val="99"/>
    <w:semiHidden/>
    <w:unhideWhenUsed/>
    <w:rsid w:val="00BB6023"/>
    <w:rPr>
      <w:sz w:val="16"/>
      <w:szCs w:val="16"/>
    </w:rPr>
  </w:style>
  <w:style w:type="paragraph" w:styleId="Zarkazkladnhotextu">
    <w:name w:val="Body Text Indent"/>
    <w:basedOn w:val="Normlny"/>
    <w:link w:val="ZarkazkladnhotextuChar"/>
    <w:uiPriority w:val="99"/>
    <w:semiHidden/>
    <w:unhideWhenUsed/>
    <w:rsid w:val="00BB6023"/>
    <w:pPr>
      <w:spacing w:after="120"/>
      <w:ind w:left="283"/>
    </w:pPr>
  </w:style>
  <w:style w:type="character" w:customStyle="1" w:styleId="ZarkazkladnhotextuChar">
    <w:name w:val="Zarážka základného textu Char"/>
    <w:basedOn w:val="Predvolenpsmoodseku"/>
    <w:link w:val="Zarkazkladnhotextu"/>
    <w:uiPriority w:val="99"/>
    <w:semiHidden/>
    <w:rsid w:val="00BB6023"/>
    <w:rPr>
      <w:rFonts w:ascii="Times New Roman" w:eastAsia="Times New Roman" w:hAnsi="Times New Roman" w:cs="Times New Roman"/>
      <w:color w:val="000000"/>
      <w:sz w:val="24"/>
      <w:szCs w:val="24"/>
      <w:lang w:eastAsia="sk-SK"/>
    </w:rPr>
  </w:style>
  <w:style w:type="character" w:styleId="Siln">
    <w:name w:val="Strong"/>
    <w:basedOn w:val="Predvolenpsmoodseku"/>
    <w:uiPriority w:val="22"/>
    <w:qFormat/>
    <w:rsid w:val="00BB6023"/>
    <w:rPr>
      <w:b/>
      <w:bCs/>
    </w:rPr>
  </w:style>
  <w:style w:type="paragraph" w:styleId="Obsah1">
    <w:name w:val="toc 1"/>
    <w:basedOn w:val="Normlny"/>
    <w:next w:val="Normlny"/>
    <w:autoRedefine/>
    <w:uiPriority w:val="99"/>
    <w:semiHidden/>
    <w:rsid w:val="00C573DF"/>
    <w:pPr>
      <w:widowControl/>
      <w:tabs>
        <w:tab w:val="left" w:pos="720"/>
      </w:tabs>
    </w:pPr>
    <w:rPr>
      <w:rFonts w:ascii="Tahoma" w:hAnsi="Tahoma" w:cs="Tahoma"/>
      <w:color w:val="auto"/>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ehotsky@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6032</Words>
  <Characters>34388</Characters>
  <Application>Microsoft Office Word</Application>
  <DocSecurity>4</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2</cp:revision>
  <dcterms:created xsi:type="dcterms:W3CDTF">2021-07-01T06:20:00Z</dcterms:created>
  <dcterms:modified xsi:type="dcterms:W3CDTF">2021-07-01T06:20:00Z</dcterms:modified>
</cp:coreProperties>
</file>