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77777777" w:rsidR="000679CF" w:rsidRDefault="000679CF" w:rsidP="00300D71">
      <w:pPr>
        <w:tabs>
          <w:tab w:val="left" w:pos="1230"/>
          <w:tab w:val="center" w:pos="4535"/>
        </w:tabs>
        <w:spacing w:line="288" w:lineRule="auto"/>
        <w:jc w:val="center"/>
        <w:rPr>
          <w:rFonts w:ascii="Calibri" w:hAnsi="Calibri" w:cs="Calibri"/>
          <w:b/>
          <w:bCs/>
          <w:sz w:val="20"/>
          <w:szCs w:val="20"/>
        </w:rPr>
      </w:pPr>
    </w:p>
    <w:p w14:paraId="52A8875A" w14:textId="7156A436" w:rsidR="0092153A" w:rsidRPr="00E401FC" w:rsidRDefault="00B956E2"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postupom </w:t>
      </w:r>
      <w:r w:rsidR="0092153A" w:rsidRPr="00E401FC">
        <w:rPr>
          <w:rFonts w:ascii="Calibri" w:hAnsi="Calibri" w:cs="Calibri"/>
          <w:b/>
          <w:bCs/>
          <w:sz w:val="20"/>
          <w:szCs w:val="20"/>
        </w:rPr>
        <w:t>v zmysle</w:t>
      </w:r>
      <w:r w:rsidR="00811ACE" w:rsidRPr="00E401FC">
        <w:rPr>
          <w:rFonts w:ascii="Calibri" w:hAnsi="Calibri" w:cs="Calibri"/>
          <w:b/>
          <w:bCs/>
          <w:sz w:val="20"/>
          <w:szCs w:val="20"/>
        </w:rPr>
        <w:t xml:space="preserve"> ustanovenia § 66 ods. 7</w:t>
      </w:r>
      <w:r w:rsidR="000E32E7" w:rsidRPr="00E401FC">
        <w:rPr>
          <w:rFonts w:ascii="Calibri" w:hAnsi="Calibri" w:cs="Calibri"/>
          <w:b/>
          <w:bCs/>
          <w:sz w:val="20"/>
          <w:szCs w:val="20"/>
        </w:rPr>
        <w:t xml:space="preserve"> </w:t>
      </w:r>
      <w:r w:rsidR="009F26B2">
        <w:rPr>
          <w:rFonts w:ascii="Calibri" w:hAnsi="Calibri" w:cs="Calibri"/>
          <w:b/>
          <w:bCs/>
          <w:sz w:val="20"/>
          <w:szCs w:val="20"/>
        </w:rPr>
        <w:t>druhá</w:t>
      </w:r>
      <w:r w:rsidR="002B3FA2" w:rsidRPr="00E401FC">
        <w:rPr>
          <w:rFonts w:ascii="Calibri" w:hAnsi="Calibri" w:cs="Calibri"/>
          <w:b/>
          <w:bCs/>
          <w:sz w:val="20"/>
          <w:szCs w:val="20"/>
        </w:rPr>
        <w:t xml:space="preserve"> </w:t>
      </w:r>
      <w:r w:rsidR="00820898" w:rsidRPr="00E401FC">
        <w:rPr>
          <w:rFonts w:ascii="Calibri" w:hAnsi="Calibri" w:cs="Calibri"/>
          <w:b/>
          <w:bCs/>
          <w:sz w:val="20"/>
          <w:szCs w:val="20"/>
        </w:rPr>
        <w:t>veta</w:t>
      </w:r>
      <w:r w:rsidR="000E32E7" w:rsidRPr="00E401FC">
        <w:rPr>
          <w:rFonts w:ascii="Calibri" w:hAnsi="Calibri" w:cs="Calibri"/>
          <w:b/>
          <w:bCs/>
          <w:sz w:val="20"/>
          <w:szCs w:val="20"/>
        </w:rPr>
        <w:t xml:space="preserve"> </w:t>
      </w:r>
    </w:p>
    <w:p w14:paraId="2482ADDE" w14:textId="667C6190" w:rsidR="000E32E7" w:rsidRPr="00E401FC" w:rsidRDefault="000E32E7"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3DC209BD" w14:textId="77777777"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57FC716C" w14:textId="2C5038ED" w:rsidR="008624F7" w:rsidRPr="00E401FC" w:rsidRDefault="00011465"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5836BC">
        <w:rPr>
          <w:rFonts w:ascii="Calibri" w:hAnsi="Calibri" w:cs="Calibri"/>
          <w:b/>
          <w:bCs/>
          <w:sz w:val="20"/>
          <w:szCs w:val="20"/>
        </w:rPr>
        <w:t>poskytnutie služby</w:t>
      </w:r>
      <w:r w:rsidR="00761EE6" w:rsidRPr="00E401FC">
        <w:rPr>
          <w:rFonts w:ascii="Calibri" w:hAnsi="Calibri" w:cs="Calibri"/>
          <w:b/>
          <w:bCs/>
          <w:sz w:val="20"/>
          <w:szCs w:val="20"/>
        </w:rPr>
        <w:t>.</w:t>
      </w:r>
    </w:p>
    <w:p w14:paraId="0A982D4E" w14:textId="77777777" w:rsidR="00513D8E" w:rsidRPr="00E401FC" w:rsidRDefault="00513D8E" w:rsidP="00300D71">
      <w:pPr>
        <w:pStyle w:val="Hlavika"/>
        <w:spacing w:line="288" w:lineRule="auto"/>
        <w:rPr>
          <w:rFonts w:ascii="Calibri" w:hAnsi="Calibri" w:cs="Calibri"/>
          <w:lang w:val="sk-SK"/>
        </w:rPr>
      </w:pPr>
    </w:p>
    <w:p w14:paraId="0B0EC07D" w14:textId="77777777" w:rsidR="00513D8E" w:rsidRPr="00E401FC" w:rsidRDefault="00513D8E" w:rsidP="00300D71">
      <w:pPr>
        <w:pStyle w:val="Hlavika"/>
        <w:spacing w:line="288" w:lineRule="auto"/>
        <w:rPr>
          <w:rFonts w:ascii="Calibri" w:hAnsi="Calibri" w:cs="Calibri"/>
          <w:lang w:val="sk-SK"/>
        </w:rPr>
      </w:pPr>
    </w:p>
    <w:p w14:paraId="4FFB22E6" w14:textId="05208E7B" w:rsidR="00513D8E" w:rsidRPr="00E401FC" w:rsidRDefault="00513D8E" w:rsidP="00300D71">
      <w:pPr>
        <w:pStyle w:val="Nadpis5"/>
        <w:spacing w:line="288" w:lineRule="auto"/>
        <w:ind w:left="0" w:firstLine="0"/>
        <w:rPr>
          <w:rFonts w:ascii="Calibri" w:hAnsi="Calibri" w:cs="Calibri"/>
          <w:w w:val="150"/>
          <w:sz w:val="24"/>
          <w:szCs w:val="24"/>
          <w:lang w:val="sk-SK"/>
        </w:rPr>
      </w:pPr>
    </w:p>
    <w:p w14:paraId="0F01D5B4" w14:textId="1196C08B" w:rsidR="00A6006E" w:rsidRPr="00E401FC" w:rsidRDefault="00A6006E" w:rsidP="00300D71">
      <w:pPr>
        <w:spacing w:line="288" w:lineRule="auto"/>
        <w:rPr>
          <w:rFonts w:ascii="Calibri" w:hAnsi="Calibri"/>
        </w:rPr>
      </w:pPr>
    </w:p>
    <w:p w14:paraId="5F653F6E" w14:textId="42484E79" w:rsidR="00D66413" w:rsidRPr="00E401FC" w:rsidRDefault="00D66413" w:rsidP="00300D71">
      <w:pPr>
        <w:spacing w:line="288" w:lineRule="auto"/>
        <w:rPr>
          <w:rFonts w:ascii="Calibri" w:hAnsi="Calibri"/>
        </w:rPr>
      </w:pPr>
    </w:p>
    <w:p w14:paraId="6AF73F23" w14:textId="48132231" w:rsidR="00D66413" w:rsidRPr="00E401FC" w:rsidRDefault="00D66413" w:rsidP="00300D71">
      <w:pPr>
        <w:spacing w:line="288" w:lineRule="auto"/>
        <w:rPr>
          <w:rFonts w:ascii="Calibri" w:hAnsi="Calibri"/>
        </w:rPr>
      </w:pPr>
    </w:p>
    <w:p w14:paraId="21137CCE" w14:textId="77777777" w:rsidR="00D66413" w:rsidRPr="00E401FC" w:rsidRDefault="00D66413" w:rsidP="00300D71">
      <w:pPr>
        <w:spacing w:line="288" w:lineRule="auto"/>
        <w:rPr>
          <w:rFonts w:ascii="Calibri" w:hAnsi="Calibri"/>
        </w:rPr>
      </w:pPr>
    </w:p>
    <w:p w14:paraId="793E8BCF" w14:textId="77777777" w:rsidR="00A6006E" w:rsidRPr="00E401FC" w:rsidRDefault="00A6006E" w:rsidP="00300D71">
      <w:pPr>
        <w:spacing w:line="288" w:lineRule="auto"/>
        <w:rPr>
          <w:rFonts w:ascii="Calibri" w:hAnsi="Calibri"/>
        </w:rPr>
      </w:pPr>
    </w:p>
    <w:p w14:paraId="5C1D5DAA" w14:textId="77777777" w:rsidR="00513D8E" w:rsidRPr="00E401FC" w:rsidRDefault="00513D8E" w:rsidP="00300D71">
      <w:pPr>
        <w:pStyle w:val="Nadpis5"/>
        <w:spacing w:line="288"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300D71">
      <w:pPr>
        <w:spacing w:line="288" w:lineRule="auto"/>
        <w:jc w:val="center"/>
        <w:rPr>
          <w:rFonts w:ascii="Calibri" w:hAnsi="Calibri" w:cs="Calibri"/>
          <w:sz w:val="20"/>
          <w:szCs w:val="20"/>
        </w:rPr>
      </w:pPr>
    </w:p>
    <w:p w14:paraId="0EFBAA05" w14:textId="77777777" w:rsidR="00513D8E" w:rsidRPr="00E401FC" w:rsidRDefault="00513D8E" w:rsidP="00300D71">
      <w:pPr>
        <w:spacing w:line="288" w:lineRule="auto"/>
        <w:jc w:val="both"/>
        <w:rPr>
          <w:rFonts w:ascii="Calibri" w:hAnsi="Calibri" w:cs="Calibri"/>
        </w:rPr>
      </w:pPr>
    </w:p>
    <w:p w14:paraId="67B643FA" w14:textId="77777777" w:rsidR="00513D8E" w:rsidRPr="00E401FC" w:rsidRDefault="00513D8E" w:rsidP="00300D71">
      <w:pPr>
        <w:spacing w:line="288" w:lineRule="auto"/>
        <w:jc w:val="both"/>
        <w:rPr>
          <w:rFonts w:ascii="Calibri" w:hAnsi="Calibri" w:cs="Calibri"/>
        </w:rPr>
      </w:pPr>
    </w:p>
    <w:p w14:paraId="565AB692" w14:textId="77777777" w:rsidR="00513D8E" w:rsidRPr="00E401FC" w:rsidRDefault="00513D8E" w:rsidP="00300D71">
      <w:pPr>
        <w:spacing w:line="288" w:lineRule="auto"/>
        <w:jc w:val="both"/>
        <w:rPr>
          <w:rFonts w:ascii="Calibri" w:hAnsi="Calibri" w:cs="Calibri"/>
        </w:rPr>
      </w:pPr>
    </w:p>
    <w:p w14:paraId="711AD654" w14:textId="77777777" w:rsidR="00513D8E" w:rsidRPr="00E401FC" w:rsidRDefault="00513D8E" w:rsidP="00300D71">
      <w:pPr>
        <w:spacing w:line="288" w:lineRule="auto"/>
        <w:jc w:val="both"/>
        <w:rPr>
          <w:rFonts w:ascii="Calibri" w:hAnsi="Calibri" w:cs="Calibri"/>
        </w:rPr>
      </w:pPr>
    </w:p>
    <w:p w14:paraId="2D9D45CF" w14:textId="77777777" w:rsidR="00513D8E" w:rsidRPr="00E401FC" w:rsidRDefault="000B5A67" w:rsidP="00300D71">
      <w:pPr>
        <w:spacing w:line="288" w:lineRule="auto"/>
        <w:jc w:val="both"/>
        <w:rPr>
          <w:rFonts w:ascii="Calibri" w:hAnsi="Calibri" w:cs="Calibri"/>
        </w:rPr>
      </w:pPr>
      <w:r w:rsidRPr="00E401FC">
        <w:rPr>
          <w:rFonts w:ascii="Calibri" w:hAnsi="Calibri" w:cs="Calibri"/>
        </w:rPr>
        <w:t>Predmet zákazky:</w:t>
      </w:r>
      <w:r w:rsidR="00513D8E" w:rsidRPr="00E401FC">
        <w:rPr>
          <w:rFonts w:ascii="Calibri" w:hAnsi="Calibri" w:cs="Calibri"/>
        </w:rPr>
        <w:t xml:space="preserve"> </w:t>
      </w:r>
    </w:p>
    <w:p w14:paraId="058BE241" w14:textId="77777777" w:rsidR="00513D8E" w:rsidRPr="00E401FC" w:rsidRDefault="00513D8E" w:rsidP="00300D71">
      <w:pPr>
        <w:spacing w:line="288" w:lineRule="auto"/>
        <w:jc w:val="both"/>
        <w:rPr>
          <w:rFonts w:ascii="Calibri" w:hAnsi="Calibri" w:cs="Calibri"/>
        </w:rPr>
      </w:pPr>
    </w:p>
    <w:p w14:paraId="62739919" w14:textId="4DF3071C" w:rsidR="000B5A67" w:rsidRPr="00714992" w:rsidRDefault="00EC7BA1" w:rsidP="00300D71">
      <w:pPr>
        <w:spacing w:line="288" w:lineRule="auto"/>
        <w:jc w:val="center"/>
        <w:rPr>
          <w:rFonts w:ascii="Calibri" w:hAnsi="Calibri" w:cs="Calibri"/>
          <w:b/>
          <w:sz w:val="28"/>
          <w:szCs w:val="28"/>
        </w:rPr>
      </w:pPr>
      <w:r w:rsidRPr="00714992">
        <w:rPr>
          <w:rFonts w:ascii="Calibri" w:hAnsi="Calibri"/>
          <w:b/>
          <w:sz w:val="28"/>
          <w:szCs w:val="28"/>
        </w:rPr>
        <w:t>„</w:t>
      </w:r>
      <w:r w:rsidR="005836BC">
        <w:rPr>
          <w:rFonts w:ascii="Calibri" w:hAnsi="Calibri"/>
          <w:b/>
          <w:sz w:val="28"/>
          <w:szCs w:val="28"/>
        </w:rPr>
        <w:t>Generálne opravy kabín, motorov a nadstavieb TU</w:t>
      </w:r>
      <w:r w:rsidR="00371827">
        <w:rPr>
          <w:rFonts w:ascii="Calibri" w:hAnsi="Calibri"/>
          <w:b/>
          <w:sz w:val="28"/>
          <w:szCs w:val="28"/>
        </w:rPr>
        <w:t>RBO 5000 vrátane opráv podvozkov</w:t>
      </w:r>
      <w:r w:rsidRPr="00714992">
        <w:rPr>
          <w:rFonts w:ascii="Calibri" w:hAnsi="Calibri"/>
          <w:b/>
          <w:sz w:val="28"/>
          <w:szCs w:val="28"/>
        </w:rPr>
        <w:t>“</w:t>
      </w:r>
      <w:r w:rsidR="00375FB7" w:rsidRPr="00714992">
        <w:rPr>
          <w:rFonts w:ascii="Calibri" w:hAnsi="Calibri"/>
          <w:b/>
          <w:sz w:val="28"/>
          <w:szCs w:val="28"/>
        </w:rPr>
        <w:t xml:space="preserve"> </w:t>
      </w:r>
    </w:p>
    <w:p w14:paraId="07C54AD9" w14:textId="77777777" w:rsidR="00065571" w:rsidRPr="00E401FC" w:rsidRDefault="00065571" w:rsidP="00300D71">
      <w:pPr>
        <w:spacing w:line="288" w:lineRule="auto"/>
        <w:jc w:val="center"/>
        <w:rPr>
          <w:rFonts w:ascii="Calibri" w:hAnsi="Calibri" w:cs="Calibri"/>
          <w:b/>
        </w:rPr>
      </w:pPr>
    </w:p>
    <w:p w14:paraId="36D5167D" w14:textId="77777777" w:rsidR="00513D8E" w:rsidRPr="00E401FC" w:rsidRDefault="00513D8E" w:rsidP="00300D71">
      <w:pPr>
        <w:spacing w:line="288" w:lineRule="auto"/>
        <w:jc w:val="both"/>
        <w:rPr>
          <w:rFonts w:ascii="Calibri" w:hAnsi="Calibri" w:cs="Calibri"/>
        </w:rPr>
      </w:pPr>
    </w:p>
    <w:p w14:paraId="27CC80F8" w14:textId="77777777" w:rsidR="00065571" w:rsidRPr="00E401FC" w:rsidRDefault="00065571" w:rsidP="00300D71">
      <w:pPr>
        <w:spacing w:line="288" w:lineRule="auto"/>
        <w:jc w:val="both"/>
        <w:rPr>
          <w:rFonts w:ascii="Calibri" w:hAnsi="Calibri" w:cs="Calibri"/>
          <w:sz w:val="20"/>
        </w:rPr>
      </w:pPr>
    </w:p>
    <w:p w14:paraId="6B7C6F7A" w14:textId="77777777" w:rsidR="00A205A7" w:rsidRPr="00E401FC" w:rsidRDefault="00A205A7" w:rsidP="00300D71">
      <w:pPr>
        <w:spacing w:line="288" w:lineRule="auto"/>
        <w:jc w:val="both"/>
        <w:rPr>
          <w:rFonts w:ascii="Calibri" w:hAnsi="Calibri" w:cs="Calibri"/>
          <w:sz w:val="20"/>
        </w:rPr>
      </w:pPr>
    </w:p>
    <w:p w14:paraId="1FCD7CCE" w14:textId="3C2CB749" w:rsidR="007850B3" w:rsidRPr="00E401FC" w:rsidRDefault="007850B3" w:rsidP="00300D71">
      <w:pPr>
        <w:spacing w:line="288" w:lineRule="auto"/>
        <w:jc w:val="both"/>
        <w:rPr>
          <w:rFonts w:ascii="Calibri" w:hAnsi="Calibri" w:cs="Calibri"/>
          <w:sz w:val="20"/>
        </w:rPr>
      </w:pPr>
    </w:p>
    <w:p w14:paraId="5414B6D4"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w:t>
      </w:r>
    </w:p>
    <w:p w14:paraId="39B6B776" w14:textId="77777777" w:rsidR="00E30C9B" w:rsidRPr="00E401FC" w:rsidRDefault="00E30C9B" w:rsidP="00300D71">
      <w:pPr>
        <w:pStyle w:val="Bezriadkovania"/>
        <w:spacing w:line="288" w:lineRule="auto"/>
        <w:ind w:left="5672"/>
        <w:rPr>
          <w:rStyle w:val="CharStyle8"/>
          <w:rFonts w:ascii="Calibri" w:hAnsi="Calibri" w:cs="Calibri"/>
          <w:b/>
          <w:bCs/>
          <w:sz w:val="20"/>
          <w:szCs w:val="20"/>
        </w:rPr>
      </w:pPr>
      <w:r w:rsidRPr="00E401FC">
        <w:rPr>
          <w:rStyle w:val="CharStyle8"/>
          <w:rFonts w:ascii="Calibri" w:hAnsi="Calibri" w:cs="Calibri"/>
          <w:sz w:val="20"/>
          <w:szCs w:val="20"/>
        </w:rPr>
        <w:t xml:space="preserve">                  Mgr. Ján Havran</w:t>
      </w:r>
    </w:p>
    <w:p w14:paraId="31A8F88B"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predseda predstavenstva</w:t>
      </w:r>
    </w:p>
    <w:p w14:paraId="3A53BBB2" w14:textId="77777777" w:rsidR="00E30C9B" w:rsidRPr="00E401FC" w:rsidRDefault="00E30C9B" w:rsidP="00300D71">
      <w:pPr>
        <w:spacing w:line="288" w:lineRule="auto"/>
        <w:ind w:left="4254" w:firstLine="709"/>
        <w:jc w:val="both"/>
        <w:rPr>
          <w:rFonts w:asciiTheme="minorHAnsi" w:hAnsiTheme="minorHAnsi"/>
        </w:rPr>
      </w:pPr>
      <w:r w:rsidRPr="00E401FC">
        <w:rPr>
          <w:rStyle w:val="CharStyle8"/>
          <w:rFonts w:ascii="Calibri" w:hAnsi="Calibri" w:cs="Calibri"/>
          <w:sz w:val="20"/>
          <w:szCs w:val="20"/>
        </w:rPr>
        <w:t xml:space="preserve">      Banskobystrickej regionálnej správy ciest, a.s.</w:t>
      </w:r>
    </w:p>
    <w:p w14:paraId="39547547" w14:textId="77777777" w:rsidR="00E30C9B" w:rsidRPr="00E401FC" w:rsidRDefault="00E30C9B" w:rsidP="00300D71">
      <w:pPr>
        <w:spacing w:line="288" w:lineRule="auto"/>
        <w:jc w:val="both"/>
        <w:rPr>
          <w:rFonts w:asciiTheme="minorHAnsi" w:hAnsiTheme="minorHAnsi" w:cs="Calibri"/>
          <w:sz w:val="20"/>
          <w:szCs w:val="20"/>
        </w:rPr>
      </w:pPr>
    </w:p>
    <w:p w14:paraId="782407EC" w14:textId="77777777" w:rsidR="00E30C9B" w:rsidRPr="00E401FC" w:rsidRDefault="00E30C9B" w:rsidP="00300D71">
      <w:pPr>
        <w:spacing w:line="288" w:lineRule="auto"/>
        <w:jc w:val="both"/>
        <w:rPr>
          <w:rFonts w:asciiTheme="minorHAnsi" w:hAnsiTheme="minorHAnsi" w:cs="Calibri"/>
          <w:sz w:val="20"/>
          <w:szCs w:val="20"/>
        </w:rPr>
      </w:pPr>
    </w:p>
    <w:p w14:paraId="1950CE7D" w14:textId="77777777" w:rsidR="00E30C9B" w:rsidRPr="00E401FC" w:rsidRDefault="00E30C9B" w:rsidP="00300D71">
      <w:pPr>
        <w:spacing w:line="288" w:lineRule="auto"/>
        <w:jc w:val="both"/>
        <w:rPr>
          <w:rFonts w:asciiTheme="minorHAnsi" w:hAnsiTheme="minorHAnsi" w:cs="Calibri"/>
          <w:sz w:val="20"/>
          <w:szCs w:val="20"/>
        </w:rPr>
      </w:pPr>
    </w:p>
    <w:p w14:paraId="316B5A05" w14:textId="77777777" w:rsidR="0050736B" w:rsidRPr="00E401FC" w:rsidRDefault="0050736B" w:rsidP="00300D71">
      <w:pPr>
        <w:spacing w:line="288" w:lineRule="auto"/>
        <w:jc w:val="both"/>
        <w:rPr>
          <w:rFonts w:ascii="Calibri" w:hAnsi="Calibri" w:cs="Calibri"/>
          <w:sz w:val="20"/>
        </w:rPr>
      </w:pPr>
    </w:p>
    <w:p w14:paraId="5AEA9204" w14:textId="77777777" w:rsidR="0050736B" w:rsidRDefault="0050736B" w:rsidP="00300D71">
      <w:pPr>
        <w:spacing w:line="288" w:lineRule="auto"/>
        <w:jc w:val="both"/>
        <w:rPr>
          <w:rFonts w:ascii="Calibri" w:hAnsi="Calibri" w:cs="Calibri"/>
          <w:sz w:val="20"/>
        </w:rPr>
      </w:pPr>
    </w:p>
    <w:p w14:paraId="238B042F" w14:textId="77777777" w:rsidR="00037259" w:rsidRPr="00E401FC" w:rsidRDefault="00037259" w:rsidP="00300D71">
      <w:pPr>
        <w:spacing w:line="288" w:lineRule="auto"/>
        <w:jc w:val="both"/>
        <w:rPr>
          <w:rFonts w:ascii="Calibri" w:hAnsi="Calibri" w:cs="Calibri"/>
          <w:sz w:val="20"/>
        </w:rPr>
      </w:pPr>
    </w:p>
    <w:p w14:paraId="70C78B73" w14:textId="77777777" w:rsidR="005942FA" w:rsidRDefault="005942FA" w:rsidP="00F12BC3">
      <w:pPr>
        <w:spacing w:line="288" w:lineRule="auto"/>
        <w:rPr>
          <w:rFonts w:ascii="Calibri" w:hAnsi="Calibri" w:cs="Calibri"/>
          <w:sz w:val="20"/>
        </w:rPr>
      </w:pPr>
    </w:p>
    <w:p w14:paraId="309003CF" w14:textId="77777777" w:rsidR="00DE63D0" w:rsidRDefault="00DE63D0" w:rsidP="00F12BC3">
      <w:pPr>
        <w:spacing w:line="288" w:lineRule="auto"/>
        <w:rPr>
          <w:rFonts w:ascii="Calibri" w:hAnsi="Calibri" w:cs="Calibri"/>
          <w:sz w:val="20"/>
        </w:rPr>
      </w:pPr>
    </w:p>
    <w:p w14:paraId="1FEEE568" w14:textId="77777777" w:rsidR="00DE63D0" w:rsidRDefault="00DE63D0" w:rsidP="00F12BC3">
      <w:pPr>
        <w:spacing w:line="288" w:lineRule="auto"/>
        <w:rPr>
          <w:rFonts w:ascii="Calibri" w:hAnsi="Calibri" w:cs="Calibri"/>
          <w:sz w:val="20"/>
        </w:rPr>
      </w:pPr>
    </w:p>
    <w:p w14:paraId="2AE38C04" w14:textId="77777777" w:rsidR="00DE63D0" w:rsidRPr="00E401FC" w:rsidRDefault="00DE63D0" w:rsidP="00F12BC3">
      <w:pPr>
        <w:spacing w:line="288" w:lineRule="auto"/>
        <w:rPr>
          <w:rFonts w:ascii="Calibri" w:hAnsi="Calibri" w:cs="Calibri"/>
          <w:sz w:val="20"/>
        </w:rPr>
      </w:pPr>
    </w:p>
    <w:p w14:paraId="3E25D451" w14:textId="73D9F708" w:rsidR="00095A6C" w:rsidRPr="00300D71" w:rsidRDefault="006B591F" w:rsidP="00DE63D0">
      <w:pPr>
        <w:spacing w:line="288" w:lineRule="auto"/>
        <w:jc w:val="center"/>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 xml:space="preserve">, </w:t>
      </w:r>
      <w:r w:rsidR="005836BC">
        <w:rPr>
          <w:rFonts w:ascii="Calibri" w:hAnsi="Calibri" w:cs="Calibri"/>
          <w:sz w:val="20"/>
        </w:rPr>
        <w:t>júl</w:t>
      </w:r>
      <w:r w:rsidR="00C24E13" w:rsidRPr="00E401FC">
        <w:rPr>
          <w:rFonts w:ascii="Calibri" w:hAnsi="Calibri" w:cs="Calibri"/>
          <w:sz w:val="20"/>
        </w:rPr>
        <w:t xml:space="preserve"> </w:t>
      </w:r>
      <w:r w:rsidR="00EC7BA1" w:rsidRPr="00E401FC">
        <w:rPr>
          <w:rFonts w:ascii="Calibri" w:hAnsi="Calibri" w:cs="Calibri"/>
          <w:sz w:val="20"/>
        </w:rPr>
        <w:t>2021</w:t>
      </w:r>
    </w:p>
    <w:p w14:paraId="766DE0FA" w14:textId="3A0DDC12" w:rsidR="00513D8E" w:rsidRPr="00E401FC" w:rsidRDefault="00513D8E" w:rsidP="002E4EB8">
      <w:pPr>
        <w:tabs>
          <w:tab w:val="left" w:pos="870"/>
          <w:tab w:val="left" w:pos="2166"/>
        </w:tabs>
        <w:spacing w:line="264" w:lineRule="auto"/>
        <w:jc w:val="center"/>
        <w:rPr>
          <w:rFonts w:ascii="Calibri" w:hAnsi="Calibri" w:cs="Calibri"/>
          <w:b/>
          <w:bCs/>
          <w:iCs/>
        </w:rPr>
      </w:pPr>
      <w:r w:rsidRPr="00E401FC">
        <w:rPr>
          <w:rFonts w:ascii="Calibri" w:hAnsi="Calibri" w:cs="Calibri"/>
          <w:b/>
          <w:bCs/>
          <w:iCs/>
        </w:rPr>
        <w:lastRenderedPageBreak/>
        <w:t>OBSAH  SÚŤAŽNÝCH  PODKLADOV</w:t>
      </w:r>
    </w:p>
    <w:p w14:paraId="419876D2" w14:textId="77777777" w:rsidR="005F050F" w:rsidRPr="00E401FC" w:rsidRDefault="005F050F" w:rsidP="002E4EB8">
      <w:pPr>
        <w:tabs>
          <w:tab w:val="left" w:pos="870"/>
          <w:tab w:val="left" w:pos="2166"/>
        </w:tabs>
        <w:spacing w:line="264" w:lineRule="auto"/>
        <w:jc w:val="center"/>
        <w:rPr>
          <w:rFonts w:ascii="Calibri" w:hAnsi="Calibri" w:cs="Calibri"/>
          <w:b/>
          <w:bCs/>
          <w:iCs/>
        </w:rPr>
      </w:pPr>
    </w:p>
    <w:p w14:paraId="333ED3D5" w14:textId="77777777" w:rsidR="00BB0946" w:rsidRPr="00E401FC" w:rsidRDefault="00BB0946" w:rsidP="002E4EB8">
      <w:pPr>
        <w:spacing w:line="264"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2E4EB8">
      <w:pPr>
        <w:spacing w:line="264"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3. VARIANTNÉ RIEŠENIE</w:t>
      </w:r>
    </w:p>
    <w:p w14:paraId="0704D8B7" w14:textId="60F276D0"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4. MIESTO, TERMÍN DODANIA A SPÔSOB PLNENIA </w:t>
      </w:r>
      <w:r w:rsidR="005D73F6" w:rsidRPr="00E401FC">
        <w:rPr>
          <w:rFonts w:ascii="Calibri" w:hAnsi="Calibri"/>
          <w:bCs/>
          <w:sz w:val="20"/>
          <w:szCs w:val="20"/>
        </w:rPr>
        <w:t xml:space="preserve">A OBHLIADKA </w:t>
      </w:r>
      <w:r w:rsidRPr="00E401FC">
        <w:rPr>
          <w:rFonts w:ascii="Calibri" w:hAnsi="Calibri"/>
          <w:bCs/>
          <w:sz w:val="20"/>
          <w:szCs w:val="20"/>
        </w:rPr>
        <w:t>PREDMETU ZÁKAZKY</w:t>
      </w:r>
    </w:p>
    <w:p w14:paraId="5FFAA6A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6. DRUH ZÁKAZKY</w:t>
      </w:r>
    </w:p>
    <w:p w14:paraId="4A79CFCF" w14:textId="37CFA7D5"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7. LEHOTA VIAZANOSTI PONUKY</w:t>
      </w:r>
    </w:p>
    <w:p w14:paraId="3E260321" w14:textId="77777777" w:rsidR="00BB0946" w:rsidRPr="00E401FC" w:rsidRDefault="00BB0946" w:rsidP="002E4EB8">
      <w:pPr>
        <w:spacing w:line="264"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9. VYSVETLENIE A ZMENY</w:t>
      </w:r>
    </w:p>
    <w:p w14:paraId="2BC3C87C"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10. VYHOTOVENIE PONUKY</w:t>
      </w:r>
    </w:p>
    <w:p w14:paraId="10EF0D73"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11. JAZYK PONUKY</w:t>
      </w:r>
    </w:p>
    <w:p w14:paraId="3DE3A46F"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12. MENA A CENY UVÁDZANÉ V PONUKE</w:t>
      </w:r>
    </w:p>
    <w:p w14:paraId="6127FDE1"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13. </w:t>
      </w:r>
      <w:r w:rsidRPr="00E401FC">
        <w:rPr>
          <w:rFonts w:ascii="Calibri" w:hAnsi="Calibri"/>
          <w:bCs/>
          <w:caps/>
          <w:sz w:val="20"/>
          <w:szCs w:val="20"/>
        </w:rPr>
        <w:t>ZÁBEZPEKA, podmienky jej zloženia, podmienky jej uvoľnenia alebo vrátenia</w:t>
      </w:r>
    </w:p>
    <w:p w14:paraId="56438C7C"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14. OBSAH  PONUKY</w:t>
      </w:r>
    </w:p>
    <w:p w14:paraId="7871528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15. NÁKLADY NA PONUKU</w:t>
      </w:r>
    </w:p>
    <w:p w14:paraId="2E77EAF2" w14:textId="77777777"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16. PREDKLADANIE PONÚK</w:t>
      </w:r>
    </w:p>
    <w:p w14:paraId="497D20F4"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17. OTVÁRANIE PONÚK</w:t>
      </w:r>
    </w:p>
    <w:p w14:paraId="6065FEB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18. VYHODNOTENIE SPLNENIA PODMIENOK ÚČASTI</w:t>
      </w:r>
    </w:p>
    <w:p w14:paraId="43E996A9"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 xml:space="preserve">19. VYHODNOCOVANIE PONÚK </w:t>
      </w:r>
    </w:p>
    <w:p w14:paraId="51EF582B" w14:textId="2794946F"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0</w:t>
      </w:r>
      <w:r w:rsidRPr="00E401FC">
        <w:rPr>
          <w:rFonts w:ascii="Calibri" w:hAnsi="Calibri" w:cs="Times New Roman"/>
          <w:bCs/>
          <w:sz w:val="20"/>
          <w:szCs w:val="20"/>
        </w:rPr>
        <w:t>. INFORMÁCIA O VÝSLEDKU VYHODNOTENIA PONÚK</w:t>
      </w:r>
    </w:p>
    <w:p w14:paraId="66164542" w14:textId="0A0F3813"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1</w:t>
      </w:r>
      <w:r w:rsidRPr="00E401FC">
        <w:rPr>
          <w:rFonts w:ascii="Calibri" w:hAnsi="Calibri" w:cs="Times New Roman"/>
          <w:bCs/>
          <w:sz w:val="20"/>
          <w:szCs w:val="20"/>
        </w:rPr>
        <w:t>. UZAVRETIE ZMLUVY</w:t>
      </w:r>
    </w:p>
    <w:p w14:paraId="66C18FE5" w14:textId="04E6EAE7" w:rsidR="00BB0946" w:rsidRDefault="00BB0946" w:rsidP="002E4EB8">
      <w:pPr>
        <w:pStyle w:val="Zkladntext"/>
        <w:spacing w:line="264"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C24E13">
        <w:rPr>
          <w:rStyle w:val="Zvraznenie"/>
          <w:rFonts w:ascii="Calibri" w:hAnsi="Calibri"/>
          <w:b w:val="0"/>
          <w:i w:val="0"/>
          <w:iCs/>
          <w:sz w:val="20"/>
          <w:lang w:val="sk-SK" w:eastAsia="cs-CZ"/>
        </w:rPr>
        <w:t>2</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2E4EB8">
      <w:pPr>
        <w:pStyle w:val="Zkladntext"/>
        <w:spacing w:line="264" w:lineRule="auto"/>
        <w:ind w:left="284"/>
        <w:rPr>
          <w:rFonts w:ascii="Calibri" w:hAnsi="Calibri"/>
          <w:b w:val="0"/>
          <w:iCs/>
          <w:sz w:val="20"/>
          <w:lang w:val="sk-SK" w:eastAsia="cs-CZ"/>
        </w:rPr>
      </w:pPr>
    </w:p>
    <w:p w14:paraId="2ABA41D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B. OPIS PREDMETU ZÁKAZKY</w:t>
      </w:r>
    </w:p>
    <w:p w14:paraId="467CECC3" w14:textId="596884EB"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1. ZÁKLADNÉ ÚDAJE CHARAKTERIZUJÚCE </w:t>
      </w:r>
      <w:r w:rsidR="006E48FF" w:rsidRPr="00E401FC">
        <w:rPr>
          <w:rFonts w:ascii="Calibri" w:hAnsi="Calibri"/>
          <w:b w:val="0"/>
          <w:sz w:val="20"/>
          <w:lang w:val="sk-SK"/>
        </w:rPr>
        <w:t>PREDMET ZÁKAZKY</w:t>
      </w:r>
    </w:p>
    <w:p w14:paraId="4193C0E4" w14:textId="217D27B1"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2. 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3DA3A20A" w14:textId="77777777" w:rsidR="002E4EB8" w:rsidRDefault="00BB18A1"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3. </w:t>
      </w:r>
      <w:r w:rsidR="00BB0946" w:rsidRPr="00E401FC">
        <w:rPr>
          <w:rFonts w:ascii="Calibri" w:hAnsi="Calibri"/>
          <w:b w:val="0"/>
          <w:sz w:val="20"/>
          <w:lang w:val="sk-SK"/>
        </w:rPr>
        <w:t xml:space="preserve">DOKLADY A DOKUMENTY POŽADOVANÉ NA PREUKÁZANIE SPLNENIA POŽIADAVIEK VEREJNÉHO </w:t>
      </w:r>
      <w:r w:rsidR="002E4EB8">
        <w:rPr>
          <w:rFonts w:ascii="Calibri" w:hAnsi="Calibri"/>
          <w:b w:val="0"/>
          <w:sz w:val="20"/>
          <w:lang w:val="sk-SK"/>
        </w:rPr>
        <w:t xml:space="preserve">        </w:t>
      </w:r>
    </w:p>
    <w:p w14:paraId="49AE2D9C" w14:textId="498C2BE7" w:rsidR="00BB0946"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OBSTARÁVATEĽA NA PREDMET ZÁKAZKY</w:t>
      </w:r>
    </w:p>
    <w:p w14:paraId="1A8D7461" w14:textId="77777777" w:rsidR="000679CF" w:rsidRPr="00037259" w:rsidRDefault="000679CF" w:rsidP="002E4EB8">
      <w:pPr>
        <w:pStyle w:val="Zkladntext"/>
        <w:spacing w:line="264" w:lineRule="auto"/>
        <w:ind w:left="284"/>
        <w:rPr>
          <w:rFonts w:ascii="Calibri" w:hAnsi="Calibri"/>
          <w:b w:val="0"/>
          <w:sz w:val="20"/>
          <w:lang w:val="sk-SK"/>
        </w:rPr>
      </w:pPr>
    </w:p>
    <w:p w14:paraId="5B4D40DB" w14:textId="7184542F"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2E4EB8">
      <w:pPr>
        <w:pStyle w:val="Zkladntext"/>
        <w:spacing w:line="264" w:lineRule="auto"/>
        <w:rPr>
          <w:rFonts w:ascii="Calibri" w:hAnsi="Calibri"/>
          <w:sz w:val="20"/>
          <w:lang w:val="sk-SK"/>
        </w:rPr>
      </w:pPr>
    </w:p>
    <w:p w14:paraId="3CAB7AD1" w14:textId="7C9E78B8"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2E4EB8">
      <w:pPr>
        <w:pStyle w:val="Zkladntext"/>
        <w:spacing w:line="264" w:lineRule="auto"/>
        <w:rPr>
          <w:rFonts w:ascii="Calibri" w:hAnsi="Calibri"/>
          <w:sz w:val="20"/>
          <w:lang w:val="sk-SK"/>
        </w:rPr>
      </w:pPr>
    </w:p>
    <w:p w14:paraId="4C1B650E" w14:textId="668A2F8A"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2E4EB8">
      <w:pPr>
        <w:pStyle w:val="Zkladntext"/>
        <w:spacing w:line="264" w:lineRule="auto"/>
        <w:rPr>
          <w:rFonts w:ascii="Calibri" w:hAnsi="Calibri"/>
          <w:sz w:val="20"/>
          <w:lang w:val="sk-SK"/>
        </w:rPr>
      </w:pPr>
    </w:p>
    <w:p w14:paraId="5200982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021A10E3" w14:textId="58221D26" w:rsidR="00C869D7" w:rsidRPr="00E401FC" w:rsidRDefault="00C869D7" w:rsidP="002E4EB8">
      <w:pPr>
        <w:pStyle w:val="Zkladntext"/>
        <w:spacing w:line="264" w:lineRule="auto"/>
        <w:rPr>
          <w:rFonts w:ascii="Calibri" w:hAnsi="Calibri"/>
          <w:sz w:val="20"/>
          <w:lang w:val="sk-SK"/>
        </w:rPr>
      </w:pPr>
    </w:p>
    <w:p w14:paraId="2D5E713D"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PRÍLOHY</w:t>
      </w:r>
    </w:p>
    <w:p w14:paraId="3A36FC37" w14:textId="2FCE3535" w:rsidR="002E4EB8"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Príloha č. 1</w:t>
      </w:r>
      <w:r>
        <w:rPr>
          <w:rFonts w:ascii="Calibri" w:hAnsi="Calibri"/>
          <w:b w:val="0"/>
          <w:sz w:val="20"/>
          <w:lang w:val="sk-SK"/>
        </w:rPr>
        <w:t>a</w:t>
      </w:r>
      <w:r w:rsidR="00874830">
        <w:rPr>
          <w:rFonts w:ascii="Calibri" w:hAnsi="Calibri"/>
          <w:b w:val="0"/>
          <w:sz w:val="20"/>
          <w:lang w:val="sk-SK"/>
        </w:rPr>
        <w:t xml:space="preserve"> </w:t>
      </w:r>
      <w:r w:rsidRPr="00CF124C">
        <w:rPr>
          <w:rFonts w:ascii="Calibri" w:hAnsi="Calibri"/>
          <w:b w:val="0"/>
          <w:sz w:val="20"/>
          <w:lang w:val="sk-SK"/>
        </w:rPr>
        <w:t>súťažných podkladov - Návrh na plnenie kritéria</w:t>
      </w:r>
      <w:r w:rsidR="00874830" w:rsidRPr="00874830">
        <w:rPr>
          <w:rFonts w:ascii="Calibri" w:hAnsi="Calibri"/>
          <w:b w:val="0"/>
          <w:sz w:val="20"/>
          <w:lang w:val="sk-SK"/>
        </w:rPr>
        <w:t xml:space="preserve"> </w:t>
      </w:r>
      <w:r w:rsidR="00874830">
        <w:rPr>
          <w:rFonts w:ascii="Calibri" w:hAnsi="Calibri"/>
          <w:b w:val="0"/>
          <w:sz w:val="20"/>
          <w:lang w:val="sk-SK"/>
        </w:rPr>
        <w:t xml:space="preserve">- </w:t>
      </w:r>
      <w:r w:rsidR="00874830" w:rsidRPr="00CF124C">
        <w:rPr>
          <w:rFonts w:ascii="Calibri" w:hAnsi="Calibri"/>
          <w:b w:val="0"/>
          <w:sz w:val="20"/>
          <w:lang w:val="sk-SK"/>
        </w:rPr>
        <w:t>Časť predmetu zákazky č. 1</w:t>
      </w:r>
    </w:p>
    <w:p w14:paraId="430D216A" w14:textId="52760319"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1b</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2</w:t>
      </w:r>
    </w:p>
    <w:p w14:paraId="69C7B35A" w14:textId="7DD56F59"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1c</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CF124C">
        <w:rPr>
          <w:rFonts w:ascii="Calibri" w:hAnsi="Calibri"/>
          <w:b w:val="0"/>
          <w:sz w:val="20"/>
          <w:lang w:val="sk-SK"/>
        </w:rPr>
        <w:t>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3</w:t>
      </w:r>
    </w:p>
    <w:p w14:paraId="2D38675A" w14:textId="0E56AF00"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1d</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CF124C">
        <w:rPr>
          <w:rFonts w:ascii="Calibri" w:hAnsi="Calibri"/>
          <w:b w:val="0"/>
          <w:sz w:val="20"/>
          <w:lang w:val="sk-SK"/>
        </w:rPr>
        <w:t>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4</w:t>
      </w:r>
    </w:p>
    <w:p w14:paraId="67E1B17F" w14:textId="252BA3DE"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1e</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5</w:t>
      </w:r>
    </w:p>
    <w:p w14:paraId="5863521E" w14:textId="553F417B"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1f</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6</w:t>
      </w:r>
    </w:p>
    <w:p w14:paraId="6A769CC6" w14:textId="22A22365"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2a súťažných podkladov – Zmluva o dielo - Časť predmetu zákazky č. 1 </w:t>
      </w:r>
    </w:p>
    <w:p w14:paraId="63694D1E" w14:textId="41349AE1"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2b súťažných podkladov – Zmluva o dielo - Časť predmetu zákazky č. 2 </w:t>
      </w:r>
    </w:p>
    <w:p w14:paraId="59C05508" w14:textId="1A2684A1"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2c súťažných podkladov – Zmluva o dielo - Časť predmetu zákazky č. 3 </w:t>
      </w:r>
    </w:p>
    <w:p w14:paraId="428B0BA4" w14:textId="52BAD4A0"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2d súťažných podkladov – Zmluva o dielo - Časť predmetu zákazky č. 4 </w:t>
      </w:r>
    </w:p>
    <w:p w14:paraId="6B4A7675" w14:textId="647BEA8B"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lastRenderedPageBreak/>
        <w:t xml:space="preserve">Príloha č. 2e súťažných podkladov – Zmluva o dielo - Časť predmetu zákazky č. 5 </w:t>
      </w:r>
    </w:p>
    <w:p w14:paraId="22AF4537" w14:textId="53D41DB6" w:rsidR="002E4EB8" w:rsidRPr="00CF124C" w:rsidRDefault="002E4EB8" w:rsidP="002E4EB8">
      <w:pPr>
        <w:pStyle w:val="Zkladntext"/>
        <w:spacing w:line="264" w:lineRule="auto"/>
        <w:rPr>
          <w:rFonts w:ascii="Calibri" w:hAnsi="Calibri" w:cs="Calibri"/>
          <w:b w:val="0"/>
          <w:sz w:val="20"/>
        </w:rPr>
      </w:pPr>
      <w:r>
        <w:rPr>
          <w:rFonts w:ascii="Calibri" w:hAnsi="Calibri"/>
          <w:b w:val="0"/>
          <w:sz w:val="20"/>
          <w:lang w:val="sk-SK"/>
        </w:rPr>
        <w:t xml:space="preserve">Príloha č. </w:t>
      </w:r>
      <w:r w:rsidRPr="00CF124C">
        <w:rPr>
          <w:rFonts w:ascii="Calibri" w:hAnsi="Calibri"/>
          <w:b w:val="0"/>
          <w:sz w:val="20"/>
          <w:lang w:val="sk-SK"/>
        </w:rPr>
        <w:t xml:space="preserve">2f súťažných podkladov – Zmluva o dielo - Časť predmetu zákazky č. 6 </w:t>
      </w:r>
    </w:p>
    <w:p w14:paraId="753BA525" w14:textId="35E3F90E" w:rsidR="00513D8E" w:rsidRPr="00E401FC" w:rsidRDefault="00B10F10" w:rsidP="00300D71">
      <w:pPr>
        <w:spacing w:line="288"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300D71">
      <w:pPr>
        <w:pStyle w:val="tl1"/>
        <w:spacing w:line="288" w:lineRule="auto"/>
        <w:jc w:val="left"/>
        <w:rPr>
          <w:rFonts w:ascii="Calibri" w:hAnsi="Calibri" w:cs="Calibri"/>
          <w:b/>
          <w:bCs/>
          <w:sz w:val="20"/>
          <w:szCs w:val="20"/>
        </w:rPr>
      </w:pPr>
    </w:p>
    <w:p w14:paraId="6452E972" w14:textId="60F34E09" w:rsidR="00D66413" w:rsidRPr="00E401FC" w:rsidRDefault="00D66413" w:rsidP="00300D71">
      <w:pPr>
        <w:pStyle w:val="tl1"/>
        <w:spacing w:line="288"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300D71">
      <w:pPr>
        <w:pStyle w:val="tl1"/>
        <w:spacing w:line="288" w:lineRule="auto"/>
        <w:jc w:val="left"/>
        <w:rPr>
          <w:rFonts w:asciiTheme="minorHAnsi" w:hAnsiTheme="minorHAnsi" w:cs="Calibri"/>
          <w:b/>
          <w:bCs/>
          <w:sz w:val="22"/>
          <w:szCs w:val="22"/>
        </w:rPr>
      </w:pPr>
    </w:p>
    <w:p w14:paraId="54A3CDB0" w14:textId="019D32FD" w:rsidR="007C5802" w:rsidRPr="007C5802" w:rsidRDefault="00D66413" w:rsidP="00EC316B">
      <w:pPr>
        <w:pStyle w:val="tl1"/>
        <w:numPr>
          <w:ilvl w:val="1"/>
          <w:numId w:val="57"/>
        </w:numPr>
        <w:spacing w:line="288" w:lineRule="auto"/>
        <w:ind w:left="567" w:hanging="567"/>
        <w:rPr>
          <w:rFonts w:asciiTheme="minorHAnsi" w:hAnsiTheme="minorHAnsi" w:cs="Calibri"/>
          <w:bCs/>
          <w:iCs/>
          <w:sz w:val="20"/>
          <w:szCs w:val="20"/>
        </w:rPr>
      </w:pPr>
      <w:r w:rsidRPr="00E401FC">
        <w:rPr>
          <w:rFonts w:asciiTheme="minorHAnsi" w:hAnsiTheme="minorHAnsi" w:cs="Calibri"/>
          <w:bCs/>
          <w:iCs/>
          <w:sz w:val="20"/>
          <w:szCs w:val="20"/>
        </w:rPr>
        <w:t>Verejný obstarávateľ</w:t>
      </w:r>
    </w:p>
    <w:p w14:paraId="65348254" w14:textId="0C204CC9"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Banskobystrická regionálna správa ciest, a.</w:t>
      </w:r>
      <w:r w:rsidR="00DE63D0">
        <w:rPr>
          <w:rFonts w:asciiTheme="minorHAnsi" w:hAnsiTheme="minorHAnsi" w:cs="Calibri"/>
          <w:iCs/>
          <w:sz w:val="20"/>
          <w:szCs w:val="20"/>
        </w:rPr>
        <w:t xml:space="preserve"> </w:t>
      </w:r>
      <w:r w:rsidRPr="00E401FC">
        <w:rPr>
          <w:rFonts w:asciiTheme="minorHAnsi" w:hAnsiTheme="minorHAnsi" w:cs="Calibri"/>
          <w:iCs/>
          <w:sz w:val="20"/>
          <w:szCs w:val="20"/>
        </w:rPr>
        <w:t>s.</w:t>
      </w:r>
    </w:p>
    <w:p w14:paraId="2A78B658"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Majerská cesta 94, 974 96 Banská Bystrica</w:t>
      </w:r>
    </w:p>
    <w:p w14:paraId="73F82209" w14:textId="77777777" w:rsidR="007C5802" w:rsidRPr="00E401FC" w:rsidRDefault="007C5802" w:rsidP="007C5802">
      <w:pPr>
        <w:widowControl w:val="0"/>
        <w:spacing w:line="288" w:lineRule="auto"/>
        <w:ind w:left="567"/>
        <w:rPr>
          <w:rFonts w:asciiTheme="minorHAnsi" w:hAnsiTheme="minorHAnsi" w:cs="Calibri"/>
          <w:sz w:val="20"/>
          <w:szCs w:val="20"/>
        </w:rPr>
      </w:pPr>
      <w:r w:rsidRPr="00E401FC">
        <w:rPr>
          <w:rFonts w:asciiTheme="minorHAnsi" w:hAnsiTheme="minorHAnsi" w:cs="Calibri"/>
          <w:iCs/>
          <w:sz w:val="20"/>
          <w:szCs w:val="20"/>
        </w:rPr>
        <w:t>Zastúpený:</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sz w:val="20"/>
          <w:szCs w:val="20"/>
        </w:rPr>
        <w:t>Mgr. Ján Havran, predseda predstavenstva</w:t>
      </w:r>
    </w:p>
    <w:p w14:paraId="113EABD5" w14:textId="5C80B610" w:rsidR="007C5802" w:rsidRPr="00E401FC" w:rsidRDefault="00597396" w:rsidP="007C5802">
      <w:pPr>
        <w:spacing w:line="288" w:lineRule="auto"/>
        <w:ind w:left="2127" w:firstLine="709"/>
        <w:rPr>
          <w:rFonts w:asciiTheme="minorHAnsi" w:hAnsiTheme="minorHAnsi" w:cs="Calibri"/>
          <w:iCs/>
          <w:sz w:val="20"/>
          <w:szCs w:val="20"/>
        </w:rPr>
      </w:pPr>
      <w:r>
        <w:rPr>
          <w:rFonts w:asciiTheme="minorHAnsi" w:hAnsiTheme="minorHAnsi" w:cs="Calibri"/>
          <w:sz w:val="20"/>
          <w:szCs w:val="20"/>
        </w:rPr>
        <w:t xml:space="preserve">Ing. Martin </w:t>
      </w:r>
      <w:proofErr w:type="spellStart"/>
      <w:r>
        <w:rPr>
          <w:rFonts w:asciiTheme="minorHAnsi" w:hAnsiTheme="minorHAnsi" w:cs="Calibri"/>
          <w:sz w:val="20"/>
          <w:szCs w:val="20"/>
        </w:rPr>
        <w:t>Lejtrich</w:t>
      </w:r>
      <w:proofErr w:type="spellEnd"/>
      <w:r w:rsidR="007C5802" w:rsidRPr="00E401FC">
        <w:rPr>
          <w:rFonts w:asciiTheme="minorHAnsi" w:hAnsiTheme="minorHAnsi" w:cs="Calibri"/>
          <w:sz w:val="20"/>
          <w:szCs w:val="20"/>
        </w:rPr>
        <w:t>, podpredseda predstavenstva</w:t>
      </w:r>
    </w:p>
    <w:p w14:paraId="2C52C7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36 836 567</w:t>
      </w:r>
    </w:p>
    <w:p w14:paraId="7ECB7A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 xml:space="preserve">Komunikačné </w:t>
      </w:r>
      <w:proofErr w:type="spellStart"/>
      <w:r w:rsidRPr="00E401FC">
        <w:rPr>
          <w:rFonts w:asciiTheme="minorHAnsi" w:hAnsiTheme="minorHAnsi" w:cs="Calibri"/>
          <w:iCs/>
          <w:sz w:val="20"/>
          <w:szCs w:val="20"/>
        </w:rPr>
        <w:t>rozhr</w:t>
      </w:r>
      <w:proofErr w:type="spellEnd"/>
      <w:r w:rsidRPr="00E401FC">
        <w:rPr>
          <w:rFonts w:asciiTheme="minorHAnsi" w:hAnsiTheme="minorHAnsi" w:cs="Calibri"/>
          <w:iCs/>
          <w:sz w:val="20"/>
          <w:szCs w:val="20"/>
        </w:rPr>
        <w:t>.:</w:t>
      </w:r>
      <w:r w:rsidRPr="00E401FC">
        <w:rPr>
          <w:rFonts w:asciiTheme="minorHAnsi" w:hAnsiTheme="minorHAnsi" w:cs="Calibri"/>
          <w:iCs/>
          <w:sz w:val="20"/>
          <w:szCs w:val="20"/>
        </w:rPr>
        <w:tab/>
      </w:r>
      <w:hyperlink r:id="rId8" w:history="1">
        <w:r w:rsidRPr="00E401FC">
          <w:rPr>
            <w:rStyle w:val="Hypertextovprepojenie"/>
            <w:rFonts w:asciiTheme="minorHAnsi" w:hAnsiTheme="minorHAnsi" w:cs="Calibri"/>
            <w:iCs/>
            <w:sz w:val="20"/>
            <w:szCs w:val="20"/>
          </w:rPr>
          <w:t>https://josephine.proebiz.com</w:t>
        </w:r>
      </w:hyperlink>
    </w:p>
    <w:p w14:paraId="2B16B207" w14:textId="3251D060" w:rsidR="007C5802" w:rsidRPr="007C5802" w:rsidRDefault="007C5802" w:rsidP="007C5802">
      <w:pPr>
        <w:spacing w:line="288" w:lineRule="auto"/>
        <w:ind w:left="567"/>
        <w:rPr>
          <w:rFonts w:asciiTheme="minorHAnsi" w:hAnsiTheme="minorHAnsi"/>
          <w:color w:val="0000FF"/>
          <w:sz w:val="20"/>
          <w:szCs w:val="20"/>
          <w:u w:val="single"/>
        </w:rPr>
      </w:pPr>
      <w:r w:rsidRPr="00E401FC">
        <w:rPr>
          <w:rFonts w:asciiTheme="minorHAnsi" w:hAnsiTheme="minorHAnsi" w:cs="Calibri"/>
          <w:iCs/>
          <w:sz w:val="20"/>
          <w:szCs w:val="20"/>
        </w:rPr>
        <w:t>Adresa profilu:</w:t>
      </w:r>
      <w:r w:rsidRPr="00E401FC">
        <w:rPr>
          <w:rFonts w:asciiTheme="minorHAnsi" w:hAnsiTheme="minorHAnsi" w:cs="Calibri"/>
          <w:iCs/>
          <w:sz w:val="20"/>
          <w:szCs w:val="20"/>
        </w:rPr>
        <w:tab/>
      </w:r>
      <w:r w:rsidRPr="00E401FC">
        <w:rPr>
          <w:rFonts w:asciiTheme="minorHAnsi" w:hAnsiTheme="minorHAnsi" w:cs="Calibri"/>
          <w:iCs/>
          <w:sz w:val="20"/>
          <w:szCs w:val="20"/>
        </w:rPr>
        <w:tab/>
      </w:r>
      <w:hyperlink r:id="rId9" w:history="1">
        <w:r w:rsidRPr="00E401FC">
          <w:rPr>
            <w:rStyle w:val="Hypertextovprepojenie"/>
            <w:rFonts w:asciiTheme="minorHAnsi" w:hAnsiTheme="minorHAnsi"/>
            <w:sz w:val="20"/>
            <w:szCs w:val="20"/>
          </w:rPr>
          <w:t>https://www.uvo.gov.sk/vyhladavanie-profilov/detail/10066</w:t>
        </w:r>
      </w:hyperlink>
    </w:p>
    <w:p w14:paraId="5CDE78FD" w14:textId="284C06E8" w:rsidR="00D66413" w:rsidRPr="007C5802" w:rsidRDefault="00D66413" w:rsidP="00EC316B">
      <w:pPr>
        <w:pStyle w:val="tl1"/>
        <w:numPr>
          <w:ilvl w:val="1"/>
          <w:numId w:val="57"/>
        </w:numPr>
        <w:spacing w:line="288" w:lineRule="auto"/>
        <w:ind w:left="567" w:hanging="567"/>
        <w:rPr>
          <w:rFonts w:asciiTheme="minorHAnsi" w:hAnsiTheme="minorHAnsi" w:cs="Calibri"/>
          <w:bCs/>
          <w:iCs/>
          <w:sz w:val="20"/>
          <w:szCs w:val="20"/>
        </w:rPr>
      </w:pPr>
      <w:r w:rsidRPr="007C5802">
        <w:rPr>
          <w:rFonts w:asciiTheme="minorHAnsi" w:hAnsiTheme="minorHAnsi" w:cs="Calibri"/>
          <w:sz w:val="20"/>
          <w:szCs w:val="20"/>
        </w:rPr>
        <w:t>V prípade tohto verejného obstarávania poskytuje verejnému obstarávateľovi podporné činnosti vo verejnom obstarávaní centrálna obstarávacia organizácia v zmysle § 15 ods. 2 písm. a) zákona  č. 343/2015 Z.</w:t>
      </w:r>
      <w:r w:rsidR="00DE63D0">
        <w:rPr>
          <w:rFonts w:asciiTheme="minorHAnsi" w:hAnsiTheme="minorHAnsi" w:cs="Calibri"/>
          <w:sz w:val="20"/>
          <w:szCs w:val="20"/>
        </w:rPr>
        <w:t xml:space="preserve"> </w:t>
      </w:r>
      <w:r w:rsidRPr="007C5802">
        <w:rPr>
          <w:rFonts w:asciiTheme="minorHAnsi" w:hAnsiTheme="minorHAnsi" w:cs="Calibri"/>
          <w:sz w:val="20"/>
          <w:szCs w:val="20"/>
        </w:rPr>
        <w:t>z. o verejnom obstarávaní a o zmene a doplnení niektorých zákonov v znení neskorších predpisov:</w:t>
      </w:r>
    </w:p>
    <w:p w14:paraId="5DD46DCE"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Banskobystrický samosprávny kraj</w:t>
      </w:r>
    </w:p>
    <w:p w14:paraId="39856741"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Námestie SNP 23, 974 01 Banská Bystrica</w:t>
      </w:r>
    </w:p>
    <w:p w14:paraId="4DD70646"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37 828 100</w:t>
      </w:r>
    </w:p>
    <w:p w14:paraId="4D188737" w14:textId="376BBD71" w:rsidR="00D66413" w:rsidRPr="00E401FC" w:rsidRDefault="00551C8B"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Komunikačné rozhranie</w:t>
      </w:r>
      <w:r w:rsidR="00D66413" w:rsidRPr="00E401FC">
        <w:rPr>
          <w:rFonts w:asciiTheme="minorHAnsi" w:hAnsiTheme="minorHAnsi" w:cs="Calibri"/>
          <w:iCs/>
          <w:sz w:val="20"/>
          <w:szCs w:val="20"/>
        </w:rPr>
        <w:t>:</w:t>
      </w:r>
      <w:r w:rsidR="00D66413" w:rsidRPr="00E401FC">
        <w:rPr>
          <w:rFonts w:asciiTheme="minorHAnsi" w:hAnsiTheme="minorHAnsi" w:cs="Calibri"/>
          <w:iCs/>
          <w:sz w:val="20"/>
          <w:szCs w:val="20"/>
        </w:rPr>
        <w:tab/>
      </w:r>
      <w:hyperlink r:id="rId10" w:history="1">
        <w:r w:rsidR="00D66413" w:rsidRPr="00E401FC">
          <w:rPr>
            <w:rStyle w:val="Hypertextovprepojenie"/>
            <w:rFonts w:asciiTheme="minorHAnsi" w:hAnsiTheme="minorHAnsi" w:cs="Calibri"/>
            <w:iCs/>
            <w:sz w:val="20"/>
            <w:szCs w:val="20"/>
          </w:rPr>
          <w:t>https://josephine.proebiz.com</w:t>
        </w:r>
      </w:hyperlink>
    </w:p>
    <w:p w14:paraId="47330237" w14:textId="77777777" w:rsidR="00BB0946" w:rsidRPr="00E401FC" w:rsidRDefault="00BB0946" w:rsidP="00300D71">
      <w:pPr>
        <w:spacing w:line="288" w:lineRule="auto"/>
        <w:rPr>
          <w:rFonts w:ascii="Calibri" w:hAnsi="Calibri" w:cs="Calibri"/>
          <w:sz w:val="20"/>
          <w:szCs w:val="20"/>
        </w:rPr>
      </w:pPr>
    </w:p>
    <w:p w14:paraId="477219F9" w14:textId="0FD8C8C4" w:rsidR="00D66413" w:rsidRPr="00217CE2" w:rsidRDefault="00513D8E" w:rsidP="00217CE2">
      <w:pPr>
        <w:pStyle w:val="tl1"/>
        <w:spacing w:line="288" w:lineRule="auto"/>
        <w:jc w:val="left"/>
        <w:rPr>
          <w:rFonts w:ascii="Calibri" w:hAnsi="Calibri" w:cs="Calibri"/>
          <w:b/>
          <w:bCs/>
          <w:sz w:val="20"/>
          <w:szCs w:val="20"/>
        </w:rPr>
      </w:pPr>
      <w:r w:rsidRPr="00E401FC">
        <w:rPr>
          <w:rFonts w:ascii="Calibri" w:hAnsi="Calibri" w:cs="Calibri"/>
          <w:b/>
          <w:bCs/>
          <w:sz w:val="20"/>
          <w:szCs w:val="20"/>
        </w:rPr>
        <w:t>2.  PREDMET ZÁKAZKY</w:t>
      </w:r>
    </w:p>
    <w:p w14:paraId="35E15820" w14:textId="51B9CF65" w:rsidR="005836BC" w:rsidRPr="00EC316B" w:rsidRDefault="00EC316B" w:rsidP="00EC316B">
      <w:pPr>
        <w:pStyle w:val="Odsekzoznamu"/>
        <w:numPr>
          <w:ilvl w:val="1"/>
          <w:numId w:val="15"/>
        </w:numPr>
        <w:spacing w:line="288" w:lineRule="auto"/>
        <w:ind w:left="567" w:right="108" w:hanging="567"/>
        <w:jc w:val="both"/>
        <w:rPr>
          <w:rFonts w:asciiTheme="minorHAnsi" w:hAnsiTheme="minorHAnsi" w:cstheme="minorHAnsi"/>
          <w:sz w:val="20"/>
          <w:szCs w:val="20"/>
        </w:rPr>
      </w:pPr>
      <w:bookmarkStart w:id="0" w:name="_Hlk77871171"/>
      <w:r w:rsidRPr="00EC316B">
        <w:rPr>
          <w:rFonts w:asciiTheme="minorHAnsi" w:hAnsiTheme="minorHAnsi"/>
          <w:sz w:val="20"/>
          <w:szCs w:val="20"/>
        </w:rPr>
        <w:t xml:space="preserve">Predmetom zákazky je poskytnutie služieb, a to generálnych opráv kabín, motorov a nadstavieb TURBO 5000, vrátane opráv podvozkov jednotlivých nákladných motorových vozidiel v členení na šesť častí. </w:t>
      </w:r>
      <w:r w:rsidRPr="00EC316B">
        <w:rPr>
          <w:rFonts w:asciiTheme="minorHAnsi" w:hAnsiTheme="minorHAnsi" w:cstheme="minorHAnsi"/>
          <w:sz w:val="20"/>
          <w:szCs w:val="20"/>
        </w:rPr>
        <w:t xml:space="preserve">Predmet zákazky </w:t>
      </w:r>
      <w:r w:rsidRPr="00EC316B">
        <w:rPr>
          <w:rFonts w:asciiTheme="minorHAnsi" w:hAnsiTheme="minorHAnsi"/>
          <w:sz w:val="20"/>
          <w:szCs w:val="20"/>
        </w:rPr>
        <w:t xml:space="preserve">bude poskytnutý (realizovaný) v priestoroch (servisnej dielni) úspešného uchádzača, pričom doprava na miesto plnenia predmetu zákazky bude realizovaná kapacitami verejného obstarávateľa. Pri priestoroch (servisnej dielni) nachádzajúcej sa do 150 km vrátane od sídla verejného obstarávateľa, hradí náklady spojené s pristavením a prevzatím predmetu opravy verejný obstarávateľ. V ďalších prípadoch sa bude postupovať v súlade s článkom III. bod 3 jednotlivých Zmlúv o dielo. Uvedené platí pre všetky časti predmetu zákazky. </w:t>
      </w:r>
      <w:r w:rsidRPr="00EC316B">
        <w:rPr>
          <w:rFonts w:ascii="Calibri" w:hAnsi="Calibri" w:cs="Calibri"/>
          <w:sz w:val="20"/>
          <w:szCs w:val="20"/>
        </w:rPr>
        <w:t>Podrobný opis predmetu zákazky je uvedený v časti B. Opis predmetu zákazky týchto súťažných podkladov (ďalej aj „SP“) a v prílohách týchto SP</w:t>
      </w:r>
      <w:r w:rsidRPr="00EC316B">
        <w:rPr>
          <w:rFonts w:asciiTheme="minorHAnsi" w:hAnsiTheme="minorHAnsi" w:cstheme="minorHAnsi"/>
          <w:sz w:val="20"/>
          <w:szCs w:val="20"/>
        </w:rPr>
        <w:t>.</w:t>
      </w:r>
    </w:p>
    <w:bookmarkEnd w:id="0"/>
    <w:p w14:paraId="4B8B9EA7" w14:textId="77777777" w:rsidR="00874830" w:rsidRPr="005836BC" w:rsidRDefault="00874830" w:rsidP="00874830">
      <w:pPr>
        <w:pStyle w:val="Odsekzoznamu"/>
        <w:spacing w:line="288" w:lineRule="auto"/>
        <w:ind w:left="360" w:right="108"/>
        <w:jc w:val="both"/>
        <w:rPr>
          <w:rFonts w:asciiTheme="minorHAnsi" w:hAnsiTheme="minorHAnsi" w:cstheme="minorHAnsi"/>
          <w:sz w:val="20"/>
          <w:szCs w:val="20"/>
        </w:rPr>
      </w:pPr>
    </w:p>
    <w:p w14:paraId="268E6850" w14:textId="042D9B2C" w:rsidR="00300D71" w:rsidRPr="00E02701" w:rsidRDefault="005A48D7"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Spoločný s</w:t>
      </w:r>
      <w:r w:rsidR="009D5867" w:rsidRPr="00E02701">
        <w:rPr>
          <w:rFonts w:asciiTheme="minorHAnsi" w:hAnsiTheme="minorHAnsi" w:cstheme="minorHAnsi"/>
          <w:sz w:val="20"/>
          <w:szCs w:val="20"/>
        </w:rPr>
        <w:t>lovník obstarávania (CPV):</w:t>
      </w:r>
    </w:p>
    <w:p w14:paraId="018064F7" w14:textId="77777777" w:rsidR="00366C63" w:rsidRPr="005836BC" w:rsidRDefault="00300D71" w:rsidP="00C136F0">
      <w:pPr>
        <w:spacing w:line="288" w:lineRule="auto"/>
        <w:ind w:firstLine="567"/>
        <w:jc w:val="both"/>
        <w:rPr>
          <w:rFonts w:ascii="Calibri" w:hAnsi="Calibri" w:cs="Arial"/>
          <w:noProof/>
          <w:sz w:val="20"/>
          <w:szCs w:val="20"/>
        </w:rPr>
      </w:pPr>
      <w:r w:rsidRPr="00E02701">
        <w:rPr>
          <w:rFonts w:asciiTheme="minorHAnsi" w:hAnsiTheme="minorHAnsi" w:cstheme="minorHAnsi"/>
          <w:sz w:val="20"/>
          <w:szCs w:val="20"/>
        </w:rPr>
        <w:t xml:space="preserve">Hlavný </w:t>
      </w:r>
      <w:r w:rsidR="00E02701">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bookmarkStart w:id="1" w:name="_Hlk505268534"/>
      <w:r w:rsidR="005836BC">
        <w:rPr>
          <w:rFonts w:asciiTheme="minorHAnsi" w:hAnsiTheme="minorHAnsi" w:cstheme="minorHAnsi"/>
          <w:sz w:val="20"/>
          <w:szCs w:val="20"/>
        </w:rPr>
        <w:tab/>
      </w:r>
      <w:r w:rsidR="005836BC">
        <w:rPr>
          <w:rFonts w:asciiTheme="minorHAnsi" w:hAnsiTheme="minorHAnsi" w:cstheme="minorHAnsi"/>
          <w:sz w:val="20"/>
          <w:szCs w:val="20"/>
        </w:rPr>
        <w:tab/>
      </w:r>
      <w:r w:rsidR="00366C63">
        <w:rPr>
          <w:rFonts w:ascii="Calibri" w:hAnsi="Calibri" w:cs="Calibri"/>
          <w:sz w:val="20"/>
          <w:szCs w:val="20"/>
        </w:rPr>
        <w:t>50114100-8</w:t>
      </w:r>
      <w:r w:rsidR="00366C63" w:rsidRPr="0063584C">
        <w:rPr>
          <w:rFonts w:ascii="Calibri" w:hAnsi="Calibri" w:cs="Calibri"/>
          <w:sz w:val="20"/>
          <w:szCs w:val="20"/>
        </w:rPr>
        <w:t xml:space="preserve"> </w:t>
      </w:r>
      <w:r w:rsidR="00366C63">
        <w:rPr>
          <w:rFonts w:ascii="Calibri" w:hAnsi="Calibri" w:cs="Calibri"/>
          <w:sz w:val="20"/>
          <w:szCs w:val="20"/>
        </w:rPr>
        <w:t>Oprava nákladných vozidiel</w:t>
      </w:r>
    </w:p>
    <w:p w14:paraId="03CC925D" w14:textId="3DF651BA" w:rsidR="005836BC" w:rsidRPr="0092153A" w:rsidRDefault="005836BC" w:rsidP="005836BC">
      <w:pPr>
        <w:spacing w:line="288" w:lineRule="auto"/>
        <w:ind w:left="567"/>
        <w:jc w:val="both"/>
        <w:rPr>
          <w:rFonts w:ascii="Calibri" w:hAnsi="Calibri" w:cs="Arial"/>
          <w:b/>
          <w:noProof/>
          <w:sz w:val="20"/>
          <w:szCs w:val="20"/>
        </w:rPr>
      </w:pPr>
    </w:p>
    <w:bookmarkEnd w:id="1"/>
    <w:p w14:paraId="576487B8" w14:textId="6964AB91" w:rsidR="005836BC" w:rsidRDefault="00E02701" w:rsidP="005836BC">
      <w:pPr>
        <w:spacing w:line="288" w:lineRule="auto"/>
        <w:ind w:firstLine="567"/>
        <w:jc w:val="both"/>
        <w:rPr>
          <w:rFonts w:ascii="Calibri" w:hAnsi="Calibr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5836BC">
        <w:rPr>
          <w:rFonts w:ascii="Calibri" w:hAnsi="Calibri" w:cs="Arial"/>
          <w:noProof/>
          <w:sz w:val="20"/>
          <w:szCs w:val="20"/>
        </w:rPr>
        <w:t>50116000-1 Oprava a údržba konkrétnych častí vozidiel</w:t>
      </w:r>
    </w:p>
    <w:p w14:paraId="08762B97" w14:textId="77777777" w:rsidR="005836BC" w:rsidRDefault="005836BC" w:rsidP="005836BC">
      <w:pPr>
        <w:spacing w:line="288" w:lineRule="auto"/>
        <w:ind w:left="2836" w:firstLine="709"/>
        <w:jc w:val="both"/>
        <w:rPr>
          <w:rFonts w:ascii="Calibri" w:hAnsi="Calibri" w:cs="Arial"/>
          <w:noProof/>
          <w:sz w:val="20"/>
          <w:szCs w:val="20"/>
        </w:rPr>
      </w:pPr>
      <w:r>
        <w:rPr>
          <w:rFonts w:ascii="Calibri" w:hAnsi="Calibri" w:cs="Arial"/>
          <w:noProof/>
          <w:sz w:val="20"/>
          <w:szCs w:val="20"/>
        </w:rPr>
        <w:t>50114000-7 Oprava a údržba nákladných vozidiel</w:t>
      </w:r>
    </w:p>
    <w:p w14:paraId="68E0F913" w14:textId="07382070" w:rsidR="005836BC" w:rsidRPr="005836BC" w:rsidRDefault="005836BC"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5836BC">
        <w:rPr>
          <w:rFonts w:ascii="Calibri" w:hAnsi="Calibri" w:cs="Calibri"/>
          <w:sz w:val="20"/>
          <w:szCs w:val="20"/>
        </w:rPr>
        <w:t>Predmet zákazky je rozdelený na samostatné časti:</w:t>
      </w:r>
    </w:p>
    <w:p w14:paraId="19C03D53" w14:textId="77777777" w:rsidR="005836BC" w:rsidRPr="0063584C" w:rsidRDefault="005836BC" w:rsidP="005836BC">
      <w:pPr>
        <w:spacing w:line="288" w:lineRule="auto"/>
        <w:jc w:val="both"/>
        <w:rPr>
          <w:rFonts w:ascii="Calibri" w:hAnsi="Calibri" w:cs="Calibri"/>
          <w:sz w:val="20"/>
          <w:szCs w:val="20"/>
        </w:rPr>
      </w:pPr>
    </w:p>
    <w:p w14:paraId="296377AF" w14:textId="1BD5E987" w:rsidR="005706D5" w:rsidRPr="005706D5" w:rsidRDefault="005706D5" w:rsidP="009A02A9">
      <w:pPr>
        <w:pStyle w:val="Odsekzoznamu"/>
        <w:numPr>
          <w:ilvl w:val="0"/>
          <w:numId w:val="41"/>
        </w:numPr>
        <w:ind w:left="851" w:hanging="284"/>
        <w:rPr>
          <w:rFonts w:asciiTheme="minorHAnsi" w:hAnsiTheme="minorHAnsi" w:cstheme="minorHAnsi"/>
          <w:sz w:val="20"/>
          <w:szCs w:val="20"/>
        </w:rPr>
      </w:pPr>
      <w:r w:rsidRPr="005706D5">
        <w:rPr>
          <w:rFonts w:asciiTheme="minorHAnsi" w:hAnsiTheme="minorHAnsi" w:cstheme="minorHAnsi"/>
          <w:sz w:val="20"/>
          <w:szCs w:val="20"/>
        </w:rPr>
        <w:t>Časť predmetu zákazky č. 1 – Generálna oprava</w:t>
      </w:r>
      <w:r>
        <w:rPr>
          <w:rFonts w:asciiTheme="minorHAnsi" w:hAnsiTheme="minorHAnsi" w:cstheme="minorHAnsi"/>
          <w:sz w:val="20"/>
          <w:szCs w:val="20"/>
        </w:rPr>
        <w:t xml:space="preserve"> kabín TATRA T</w:t>
      </w:r>
      <w:r w:rsidRPr="005706D5">
        <w:rPr>
          <w:rFonts w:asciiTheme="minorHAnsi" w:hAnsiTheme="minorHAnsi" w:cstheme="minorHAnsi"/>
          <w:sz w:val="20"/>
          <w:szCs w:val="20"/>
        </w:rPr>
        <w:t xml:space="preserve">815 </w:t>
      </w:r>
      <w:r w:rsidRPr="00810DE1">
        <w:rPr>
          <w:rFonts w:asciiTheme="minorHAnsi" w:hAnsiTheme="minorHAnsi" w:cstheme="minorHAnsi"/>
          <w:sz w:val="20"/>
          <w:szCs w:val="20"/>
        </w:rPr>
        <w:t>T1</w:t>
      </w:r>
      <w:r>
        <w:rPr>
          <w:rFonts w:asciiTheme="minorHAnsi" w:hAnsiTheme="minorHAnsi" w:cstheme="minorHAnsi"/>
          <w:sz w:val="20"/>
          <w:szCs w:val="20"/>
        </w:rPr>
        <w:t xml:space="preserve"> v počte </w:t>
      </w:r>
      <w:r w:rsidRPr="005706D5">
        <w:rPr>
          <w:rFonts w:asciiTheme="minorHAnsi" w:hAnsiTheme="minorHAnsi" w:cstheme="minorHAnsi"/>
          <w:sz w:val="20"/>
          <w:szCs w:val="20"/>
        </w:rPr>
        <w:t>2 ks</w:t>
      </w:r>
      <w:r w:rsidR="00CA40D7">
        <w:rPr>
          <w:rFonts w:asciiTheme="minorHAnsi" w:hAnsiTheme="minorHAnsi" w:cstheme="minorHAnsi"/>
          <w:sz w:val="20"/>
          <w:szCs w:val="20"/>
        </w:rPr>
        <w:t xml:space="preserve"> a</w:t>
      </w:r>
      <w:r w:rsidRPr="005706D5">
        <w:rPr>
          <w:rFonts w:asciiTheme="minorHAnsi" w:hAnsiTheme="minorHAnsi" w:cstheme="minorHAnsi"/>
          <w:sz w:val="20"/>
          <w:szCs w:val="20"/>
        </w:rPr>
        <w:t xml:space="preserve"> </w:t>
      </w:r>
      <w:r>
        <w:rPr>
          <w:rFonts w:asciiTheme="minorHAnsi" w:hAnsiTheme="minorHAnsi" w:cstheme="minorHAnsi"/>
          <w:sz w:val="20"/>
          <w:szCs w:val="20"/>
        </w:rPr>
        <w:t>TATRA T</w:t>
      </w:r>
      <w:r w:rsidR="00CA40D7">
        <w:rPr>
          <w:rFonts w:asciiTheme="minorHAnsi" w:hAnsiTheme="minorHAnsi" w:cstheme="minorHAnsi"/>
          <w:sz w:val="20"/>
          <w:szCs w:val="20"/>
        </w:rPr>
        <w:t xml:space="preserve">815 </w:t>
      </w:r>
      <w:r w:rsidRPr="005706D5">
        <w:rPr>
          <w:rFonts w:asciiTheme="minorHAnsi" w:hAnsiTheme="minorHAnsi" w:cstheme="minorHAnsi"/>
          <w:sz w:val="20"/>
          <w:szCs w:val="20"/>
        </w:rPr>
        <w:t>EURO II</w:t>
      </w:r>
      <w:r w:rsidR="00CA40D7">
        <w:rPr>
          <w:rFonts w:asciiTheme="minorHAnsi" w:hAnsiTheme="minorHAnsi" w:cstheme="minorHAnsi"/>
          <w:sz w:val="20"/>
          <w:szCs w:val="20"/>
        </w:rPr>
        <w:t xml:space="preserve"> v počte </w:t>
      </w:r>
      <w:r w:rsidRPr="005706D5">
        <w:rPr>
          <w:rFonts w:asciiTheme="minorHAnsi" w:hAnsiTheme="minorHAnsi" w:cstheme="minorHAnsi"/>
          <w:sz w:val="20"/>
          <w:szCs w:val="20"/>
        </w:rPr>
        <w:t xml:space="preserve">1 ks </w:t>
      </w:r>
    </w:p>
    <w:p w14:paraId="67F33F80" w14:textId="786CB11D" w:rsidR="005706D5"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7A660B">
        <w:rPr>
          <w:rFonts w:ascii="Calibri" w:hAnsi="Calibri" w:cs="Calibri"/>
          <w:sz w:val="20"/>
          <w:szCs w:val="20"/>
        </w:rPr>
        <w:t xml:space="preserve">Časť predmetu zákazky č. 2 – </w:t>
      </w:r>
      <w:r w:rsidR="005706D5">
        <w:rPr>
          <w:rFonts w:ascii="Calibri" w:hAnsi="Calibri" w:cs="Calibri"/>
          <w:sz w:val="20"/>
        </w:rPr>
        <w:t xml:space="preserve">Generálna oprava </w:t>
      </w:r>
      <w:r w:rsidR="005706D5" w:rsidRPr="00874830">
        <w:rPr>
          <w:rFonts w:asciiTheme="minorHAnsi" w:hAnsiTheme="minorHAnsi" w:cstheme="minorHAnsi"/>
          <w:sz w:val="20"/>
          <w:szCs w:val="20"/>
        </w:rPr>
        <w:t xml:space="preserve">kabíny a motora TATRA T815 EURO II v počte 2 ks </w:t>
      </w:r>
    </w:p>
    <w:p w14:paraId="42FB0667" w14:textId="7420C229" w:rsidR="005706D5"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3 – </w:t>
      </w:r>
      <w:r w:rsidR="005706D5" w:rsidRPr="00874830">
        <w:rPr>
          <w:rFonts w:ascii="Calibri" w:hAnsi="Calibri" w:cs="Calibri"/>
          <w:sz w:val="20"/>
          <w:szCs w:val="20"/>
        </w:rPr>
        <w:t xml:space="preserve">Generálna oprava </w:t>
      </w:r>
      <w:r w:rsidR="005706D5" w:rsidRPr="00874830">
        <w:rPr>
          <w:rFonts w:asciiTheme="minorHAnsi" w:hAnsiTheme="minorHAnsi" w:cstheme="minorHAnsi"/>
          <w:sz w:val="20"/>
          <w:szCs w:val="20"/>
        </w:rPr>
        <w:t xml:space="preserve">kabíny a motora vrátane opravy podvozku </w:t>
      </w:r>
      <w:r w:rsidR="00CA40D7" w:rsidRPr="00874830">
        <w:rPr>
          <w:rFonts w:asciiTheme="minorHAnsi" w:hAnsiTheme="minorHAnsi" w:cstheme="minorHAnsi"/>
          <w:sz w:val="20"/>
          <w:szCs w:val="20"/>
        </w:rPr>
        <w:t>TATRA T</w:t>
      </w:r>
      <w:r w:rsidR="005706D5" w:rsidRPr="00874830">
        <w:rPr>
          <w:rFonts w:asciiTheme="minorHAnsi" w:hAnsiTheme="minorHAnsi" w:cstheme="minorHAnsi"/>
          <w:sz w:val="20"/>
          <w:szCs w:val="20"/>
        </w:rPr>
        <w:t xml:space="preserve">815 EURO II v počte 1 ks </w:t>
      </w:r>
    </w:p>
    <w:p w14:paraId="6BA37AE0" w14:textId="27C591C3" w:rsidR="005706D5"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4 – </w:t>
      </w:r>
      <w:r w:rsidR="005706D5" w:rsidRPr="00874830">
        <w:rPr>
          <w:rFonts w:asciiTheme="minorHAnsi" w:hAnsiTheme="minorHAnsi" w:cstheme="minorHAnsi"/>
          <w:sz w:val="20"/>
          <w:szCs w:val="20"/>
          <w:lang w:eastAsia="sk-SK"/>
        </w:rPr>
        <w:t>Oprava podvozku TATRA T815 EURO II 260S43 19 255 4</w:t>
      </w:r>
      <w:r w:rsidR="00CA40D7" w:rsidRPr="00874830">
        <w:rPr>
          <w:rFonts w:asciiTheme="minorHAnsi" w:hAnsiTheme="minorHAnsi" w:cstheme="minorHAnsi"/>
          <w:sz w:val="20"/>
          <w:szCs w:val="20"/>
          <w:lang w:eastAsia="sk-SK"/>
        </w:rPr>
        <w:t xml:space="preserve"> </w:t>
      </w:r>
      <w:r w:rsidR="005706D5" w:rsidRPr="00874830">
        <w:rPr>
          <w:rFonts w:asciiTheme="minorHAnsi" w:hAnsiTheme="minorHAnsi" w:cstheme="minorHAnsi"/>
          <w:sz w:val="20"/>
          <w:szCs w:val="20"/>
          <w:lang w:eastAsia="sk-SK"/>
        </w:rPr>
        <w:t>x</w:t>
      </w:r>
      <w:r w:rsidR="00CA40D7" w:rsidRPr="00874830">
        <w:rPr>
          <w:rFonts w:asciiTheme="minorHAnsi" w:hAnsiTheme="minorHAnsi" w:cstheme="minorHAnsi"/>
          <w:sz w:val="20"/>
          <w:szCs w:val="20"/>
          <w:lang w:eastAsia="sk-SK"/>
        </w:rPr>
        <w:t xml:space="preserve"> </w:t>
      </w:r>
      <w:r w:rsidR="005706D5" w:rsidRPr="00874830">
        <w:rPr>
          <w:rFonts w:asciiTheme="minorHAnsi" w:hAnsiTheme="minorHAnsi" w:cstheme="minorHAnsi"/>
          <w:sz w:val="20"/>
          <w:szCs w:val="20"/>
          <w:lang w:eastAsia="sk-SK"/>
        </w:rPr>
        <w:t xml:space="preserve">4.1 v počte 1 ks </w:t>
      </w:r>
    </w:p>
    <w:p w14:paraId="481854DF" w14:textId="6491EE37" w:rsidR="00CA40D7"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5 – </w:t>
      </w:r>
      <w:r w:rsidR="00CA40D7" w:rsidRPr="00874830">
        <w:rPr>
          <w:rFonts w:ascii="Calibri" w:hAnsi="Calibri" w:cs="Calibri"/>
          <w:sz w:val="20"/>
          <w:szCs w:val="20"/>
        </w:rPr>
        <w:t xml:space="preserve">Generálna oprava </w:t>
      </w:r>
      <w:r w:rsidR="00CA40D7" w:rsidRPr="00874830">
        <w:rPr>
          <w:rFonts w:asciiTheme="minorHAnsi" w:hAnsiTheme="minorHAnsi" w:cstheme="minorHAnsi"/>
          <w:sz w:val="20"/>
          <w:szCs w:val="20"/>
          <w:lang w:eastAsia="sk-SK"/>
        </w:rPr>
        <w:t xml:space="preserve">motora TATRA T815 EURO II </w:t>
      </w:r>
      <w:r w:rsidR="008028FE" w:rsidRPr="00874830">
        <w:rPr>
          <w:rFonts w:asciiTheme="minorHAnsi" w:hAnsiTheme="minorHAnsi" w:cstheme="minorHAnsi"/>
          <w:sz w:val="20"/>
          <w:szCs w:val="20"/>
          <w:lang w:eastAsia="sk-SK"/>
        </w:rPr>
        <w:t>260S43 19 255 4 x 4.1</w:t>
      </w:r>
      <w:r w:rsidR="002D47A8" w:rsidRPr="00874830">
        <w:rPr>
          <w:rFonts w:asciiTheme="minorHAnsi" w:hAnsiTheme="minorHAnsi" w:cstheme="minorHAnsi"/>
          <w:sz w:val="20"/>
          <w:szCs w:val="20"/>
          <w:lang w:eastAsia="sk-SK"/>
        </w:rPr>
        <w:t>-</w:t>
      </w:r>
      <w:r w:rsidR="008028FE" w:rsidRPr="00874830">
        <w:rPr>
          <w:rFonts w:asciiTheme="minorHAnsi" w:hAnsiTheme="minorHAnsi" w:cstheme="minorHAnsi"/>
          <w:sz w:val="20"/>
          <w:szCs w:val="20"/>
          <w:lang w:eastAsia="sk-SK"/>
        </w:rPr>
        <w:t xml:space="preserve"> typ motora T3B-928-60 v počte 1 ks a</w:t>
      </w:r>
      <w:r w:rsidR="00CA40D7" w:rsidRPr="00874830">
        <w:rPr>
          <w:rFonts w:asciiTheme="minorHAnsi" w:hAnsiTheme="minorHAnsi" w:cstheme="minorHAnsi"/>
          <w:sz w:val="20"/>
          <w:szCs w:val="20"/>
          <w:lang w:eastAsia="sk-SK"/>
        </w:rPr>
        <w:t xml:space="preserve"> </w:t>
      </w:r>
      <w:r w:rsidR="008028FE" w:rsidRPr="00874830">
        <w:rPr>
          <w:rFonts w:asciiTheme="minorHAnsi" w:hAnsiTheme="minorHAnsi" w:cstheme="minorHAnsi"/>
          <w:sz w:val="20"/>
          <w:szCs w:val="20"/>
          <w:lang w:eastAsia="sk-SK"/>
        </w:rPr>
        <w:t xml:space="preserve">TATRA T815 </w:t>
      </w:r>
      <w:r w:rsidR="00CA40D7" w:rsidRPr="00874830">
        <w:rPr>
          <w:rFonts w:asciiTheme="minorHAnsi" w:hAnsiTheme="minorHAnsi" w:cstheme="minorHAnsi"/>
          <w:sz w:val="20"/>
          <w:szCs w:val="20"/>
          <w:lang w:eastAsia="sk-SK"/>
        </w:rPr>
        <w:t>Terno 1 280R45</w:t>
      </w:r>
      <w:r w:rsidR="008028FE" w:rsidRPr="00874830">
        <w:rPr>
          <w:rFonts w:asciiTheme="minorHAnsi" w:hAnsiTheme="minorHAnsi" w:cstheme="minorHAnsi"/>
          <w:sz w:val="20"/>
          <w:szCs w:val="20"/>
          <w:lang w:eastAsia="sk-SK"/>
        </w:rPr>
        <w:t>T 815-2/372</w:t>
      </w:r>
      <w:r w:rsidR="00CA40D7" w:rsidRPr="00874830">
        <w:rPr>
          <w:rFonts w:asciiTheme="minorHAnsi" w:hAnsiTheme="minorHAnsi" w:cstheme="minorHAnsi"/>
          <w:sz w:val="20"/>
          <w:szCs w:val="20"/>
          <w:lang w:eastAsia="sk-SK"/>
        </w:rPr>
        <w:t xml:space="preserve"> </w:t>
      </w:r>
      <w:r w:rsidR="002D47A8" w:rsidRPr="00874830">
        <w:rPr>
          <w:rFonts w:asciiTheme="minorHAnsi" w:hAnsiTheme="minorHAnsi" w:cstheme="minorHAnsi"/>
          <w:sz w:val="20"/>
          <w:szCs w:val="20"/>
          <w:lang w:eastAsia="sk-SK"/>
        </w:rPr>
        <w:t xml:space="preserve">- </w:t>
      </w:r>
      <w:r w:rsidR="00CA40D7" w:rsidRPr="00874830">
        <w:rPr>
          <w:rFonts w:asciiTheme="minorHAnsi" w:hAnsiTheme="minorHAnsi" w:cstheme="minorHAnsi"/>
          <w:sz w:val="20"/>
          <w:szCs w:val="20"/>
          <w:lang w:eastAsia="sk-SK"/>
        </w:rPr>
        <w:t>typ</w:t>
      </w:r>
      <w:r w:rsidR="008028FE" w:rsidRPr="00874830">
        <w:rPr>
          <w:rFonts w:asciiTheme="minorHAnsi" w:hAnsiTheme="minorHAnsi" w:cstheme="minorHAnsi"/>
          <w:sz w:val="20"/>
          <w:szCs w:val="20"/>
          <w:lang w:eastAsia="sk-SK"/>
        </w:rPr>
        <w:t xml:space="preserve"> motora</w:t>
      </w:r>
      <w:r w:rsidR="00CA40D7" w:rsidRPr="00874830">
        <w:rPr>
          <w:rFonts w:asciiTheme="minorHAnsi" w:hAnsiTheme="minorHAnsi" w:cstheme="minorHAnsi"/>
          <w:sz w:val="20"/>
          <w:szCs w:val="20"/>
          <w:lang w:eastAsia="sk-SK"/>
        </w:rPr>
        <w:t xml:space="preserve"> </w:t>
      </w:r>
      <w:r w:rsidR="008028FE" w:rsidRPr="00874830">
        <w:rPr>
          <w:rFonts w:asciiTheme="minorHAnsi" w:hAnsiTheme="minorHAnsi" w:cstheme="minorHAnsi"/>
          <w:sz w:val="20"/>
          <w:szCs w:val="20"/>
          <w:lang w:eastAsia="sk-SK"/>
        </w:rPr>
        <w:t>T3C-928-81</w:t>
      </w:r>
      <w:r w:rsidR="00CA40D7" w:rsidRPr="00874830">
        <w:rPr>
          <w:rFonts w:asciiTheme="minorHAnsi" w:hAnsiTheme="minorHAnsi" w:cstheme="minorHAnsi"/>
          <w:sz w:val="20"/>
          <w:szCs w:val="20"/>
          <w:lang w:eastAsia="sk-SK"/>
        </w:rPr>
        <w:t xml:space="preserve"> v počte 1 ks</w:t>
      </w:r>
    </w:p>
    <w:p w14:paraId="5FF41688" w14:textId="5E49EE59" w:rsidR="00CA40D7" w:rsidRPr="00CA40D7"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6 – Generálna oprava </w:t>
      </w:r>
      <w:r w:rsidR="00CA40D7" w:rsidRPr="00874830">
        <w:rPr>
          <w:rFonts w:ascii="Calibri" w:hAnsi="Calibri" w:cs="Calibri"/>
          <w:sz w:val="20"/>
          <w:szCs w:val="20"/>
        </w:rPr>
        <w:t xml:space="preserve">nadstavby </w:t>
      </w:r>
      <w:r w:rsidR="00CA40D7" w:rsidRPr="00874830">
        <w:rPr>
          <w:rFonts w:asciiTheme="minorHAnsi" w:hAnsiTheme="minorHAnsi" w:cstheme="minorHAnsi"/>
          <w:sz w:val="20"/>
          <w:szCs w:val="20"/>
        </w:rPr>
        <w:t>TURBO 5000</w:t>
      </w:r>
      <w:r w:rsidR="00CA40D7" w:rsidRPr="00CA40D7">
        <w:rPr>
          <w:rFonts w:asciiTheme="minorHAnsi" w:hAnsiTheme="minorHAnsi" w:cstheme="minorHAnsi"/>
          <w:sz w:val="20"/>
          <w:szCs w:val="20"/>
        </w:rPr>
        <w:t xml:space="preserve"> </w:t>
      </w:r>
      <w:r w:rsidR="00CA40D7">
        <w:rPr>
          <w:rFonts w:asciiTheme="minorHAnsi" w:hAnsiTheme="minorHAnsi" w:cstheme="minorHAnsi"/>
          <w:sz w:val="20"/>
          <w:szCs w:val="20"/>
          <w:lang w:eastAsia="sk-SK"/>
        </w:rPr>
        <w:t>v počte 2 ks</w:t>
      </w:r>
    </w:p>
    <w:p w14:paraId="083A735E" w14:textId="77777777" w:rsidR="005836BC" w:rsidRPr="0063584C" w:rsidRDefault="005836BC" w:rsidP="005836BC">
      <w:pPr>
        <w:pStyle w:val="Odsekzoznamu"/>
        <w:spacing w:line="288" w:lineRule="auto"/>
        <w:ind w:left="720"/>
        <w:jc w:val="both"/>
        <w:rPr>
          <w:rFonts w:ascii="Calibri" w:hAnsi="Calibri" w:cs="Calibri"/>
          <w:sz w:val="20"/>
          <w:szCs w:val="20"/>
        </w:rPr>
      </w:pPr>
    </w:p>
    <w:p w14:paraId="45689B57" w14:textId="6AAE5908" w:rsidR="005836BC" w:rsidRDefault="005836BC" w:rsidP="005836BC">
      <w:pPr>
        <w:pStyle w:val="Farebnzoznamzvraznenie11"/>
        <w:spacing w:line="288" w:lineRule="auto"/>
        <w:ind w:left="567"/>
        <w:jc w:val="both"/>
        <w:rPr>
          <w:rFonts w:ascii="Calibri" w:hAnsi="Calibri" w:cs="Calibri"/>
          <w:noProof/>
          <w:sz w:val="20"/>
          <w:szCs w:val="20"/>
          <w:lang w:eastAsia="sk-SK"/>
        </w:rPr>
      </w:pPr>
      <w:r w:rsidRPr="0063584C">
        <w:rPr>
          <w:rFonts w:ascii="Calibri" w:hAnsi="Calibri" w:cs="Calibri"/>
          <w:noProof/>
          <w:sz w:val="20"/>
          <w:szCs w:val="20"/>
          <w:lang w:eastAsia="sk-SK"/>
        </w:rPr>
        <w:lastRenderedPageBreak/>
        <w:t xml:space="preserve">Možnosť predloženia ponúk na jednotlivé časti nie je obmedzená, uchádzač môže predložiť ponuku na jednu časť, viacero častí alebo </w:t>
      </w:r>
      <w:r w:rsidR="00371827">
        <w:rPr>
          <w:rFonts w:ascii="Calibri" w:hAnsi="Calibri" w:cs="Calibri"/>
          <w:noProof/>
          <w:sz w:val="20"/>
          <w:szCs w:val="20"/>
          <w:lang w:eastAsia="sk-SK"/>
        </w:rPr>
        <w:t xml:space="preserve">aj </w:t>
      </w:r>
      <w:r w:rsidRPr="0063584C">
        <w:rPr>
          <w:rFonts w:ascii="Calibri" w:hAnsi="Calibri" w:cs="Calibri"/>
          <w:noProof/>
          <w:sz w:val="20"/>
          <w:szCs w:val="20"/>
          <w:lang w:eastAsia="sk-SK"/>
        </w:rPr>
        <w:t>všetky časti.</w:t>
      </w:r>
    </w:p>
    <w:p w14:paraId="2B4A9FCB" w14:textId="1AB090ED" w:rsidR="005836BC" w:rsidRDefault="005836BC" w:rsidP="005836BC">
      <w:pPr>
        <w:pStyle w:val="Odsekzoznamu"/>
        <w:spacing w:line="288" w:lineRule="auto"/>
        <w:ind w:left="567" w:right="108"/>
        <w:jc w:val="both"/>
        <w:rPr>
          <w:rFonts w:asciiTheme="minorHAnsi" w:hAnsiTheme="minorHAnsi" w:cstheme="minorHAnsi"/>
          <w:sz w:val="20"/>
          <w:szCs w:val="20"/>
        </w:rPr>
      </w:pPr>
    </w:p>
    <w:p w14:paraId="02B48ED9" w14:textId="77777777" w:rsidR="00874830" w:rsidRPr="00F2703E" w:rsidRDefault="00874830" w:rsidP="005836BC">
      <w:pPr>
        <w:pStyle w:val="Odsekzoznamu"/>
        <w:spacing w:line="288" w:lineRule="auto"/>
        <w:ind w:left="567" w:right="108"/>
        <w:jc w:val="both"/>
        <w:rPr>
          <w:rFonts w:asciiTheme="minorHAnsi" w:hAnsiTheme="minorHAnsi" w:cstheme="minorHAnsi"/>
          <w:sz w:val="20"/>
          <w:szCs w:val="20"/>
        </w:rPr>
      </w:pPr>
    </w:p>
    <w:p w14:paraId="4A57262E" w14:textId="7100B607" w:rsidR="005836BC" w:rsidRPr="00874830" w:rsidRDefault="009D5867" w:rsidP="00874830">
      <w:pPr>
        <w:pStyle w:val="Odsekzoznamu"/>
        <w:numPr>
          <w:ilvl w:val="1"/>
          <w:numId w:val="15"/>
        </w:numPr>
        <w:spacing w:line="288" w:lineRule="auto"/>
        <w:ind w:left="567" w:right="108" w:hanging="567"/>
        <w:jc w:val="both"/>
        <w:rPr>
          <w:rFonts w:asciiTheme="minorHAnsi" w:hAnsiTheme="minorHAnsi" w:cstheme="minorHAnsi"/>
          <w:sz w:val="20"/>
          <w:szCs w:val="20"/>
        </w:rPr>
      </w:pPr>
      <w:r w:rsidRPr="00300D71">
        <w:rPr>
          <w:rFonts w:ascii="Calibri" w:hAnsi="Calibri" w:cs="Calibri"/>
          <w:noProof/>
          <w:sz w:val="20"/>
          <w:szCs w:val="20"/>
          <w:lang w:eastAsia="sk-SK"/>
        </w:rPr>
        <w:t>Predpokladaná hodnota zákazky:</w:t>
      </w:r>
      <w:r w:rsidR="00D14B14" w:rsidRPr="00300D71">
        <w:rPr>
          <w:rFonts w:ascii="Calibri" w:hAnsi="Calibri" w:cs="Calibri"/>
          <w:noProof/>
          <w:sz w:val="20"/>
          <w:szCs w:val="20"/>
          <w:lang w:eastAsia="sk-SK"/>
        </w:rPr>
        <w:t xml:space="preserve"> </w:t>
      </w:r>
      <w:r w:rsidR="00687D4A" w:rsidRPr="00874830">
        <w:rPr>
          <w:rFonts w:ascii="Calibri" w:hAnsi="Calibri" w:cs="Calibri"/>
          <w:b/>
          <w:noProof/>
          <w:sz w:val="20"/>
          <w:szCs w:val="20"/>
          <w:lang w:eastAsia="sk-SK"/>
        </w:rPr>
        <w:t>330 470</w:t>
      </w:r>
      <w:r w:rsidR="005836BC" w:rsidRPr="00874830">
        <w:rPr>
          <w:rFonts w:ascii="Calibri" w:hAnsi="Calibri" w:cs="Calibri"/>
          <w:b/>
          <w:noProof/>
          <w:sz w:val="20"/>
          <w:szCs w:val="20"/>
          <w:lang w:eastAsia="sk-SK"/>
        </w:rPr>
        <w:t>,00 EUR bez DPH.</w:t>
      </w:r>
    </w:p>
    <w:p w14:paraId="3B5BFCF1" w14:textId="77777777" w:rsidR="00874830" w:rsidRDefault="00874830" w:rsidP="00874830">
      <w:pPr>
        <w:pStyle w:val="Farebnzoznamzvraznenie11"/>
        <w:spacing w:line="288" w:lineRule="auto"/>
        <w:ind w:left="0" w:firstLine="567"/>
        <w:jc w:val="both"/>
        <w:rPr>
          <w:rFonts w:ascii="Calibri" w:hAnsi="Calibri" w:cs="Calibri"/>
          <w:noProof/>
          <w:sz w:val="20"/>
          <w:szCs w:val="20"/>
          <w:lang w:eastAsia="sk-SK"/>
        </w:rPr>
      </w:pPr>
    </w:p>
    <w:p w14:paraId="28523185" w14:textId="2DF3EA70" w:rsidR="005836BC" w:rsidRDefault="005836BC" w:rsidP="00874830">
      <w:pPr>
        <w:pStyle w:val="Farebnzoznamzvraznenie11"/>
        <w:numPr>
          <w:ilvl w:val="2"/>
          <w:numId w:val="15"/>
        </w:numPr>
        <w:spacing w:line="288" w:lineRule="auto"/>
        <w:jc w:val="both"/>
        <w:rPr>
          <w:rFonts w:ascii="Calibri" w:hAnsi="Calibri" w:cs="Calibri"/>
          <w:noProof/>
          <w:sz w:val="20"/>
          <w:szCs w:val="20"/>
          <w:lang w:eastAsia="sk-SK"/>
        </w:rPr>
      </w:pPr>
      <w:r w:rsidRPr="00F62106">
        <w:rPr>
          <w:rFonts w:ascii="Calibri" w:hAnsi="Calibri" w:cs="Calibri"/>
          <w:noProof/>
          <w:sz w:val="20"/>
          <w:szCs w:val="20"/>
          <w:lang w:eastAsia="sk-SK"/>
        </w:rPr>
        <w:t>Predpokladaná hodnota zákazky jednotlivých častí:</w:t>
      </w:r>
    </w:p>
    <w:p w14:paraId="0175A3EE" w14:textId="77777777" w:rsidR="00874830" w:rsidRDefault="00874830" w:rsidP="00874830">
      <w:pPr>
        <w:pStyle w:val="Farebnzoznamzvraznenie11"/>
        <w:spacing w:line="288" w:lineRule="auto"/>
        <w:ind w:left="720"/>
        <w:jc w:val="both"/>
        <w:rPr>
          <w:rFonts w:ascii="Calibri" w:hAnsi="Calibri" w:cs="Calibri"/>
          <w:noProof/>
          <w:sz w:val="20"/>
          <w:szCs w:val="20"/>
          <w:lang w:eastAsia="sk-SK"/>
        </w:rPr>
      </w:pPr>
    </w:p>
    <w:p w14:paraId="74427742" w14:textId="77777777" w:rsidR="005836BC" w:rsidRPr="00F62106" w:rsidRDefault="005836BC" w:rsidP="005836BC">
      <w:pPr>
        <w:pStyle w:val="Farebnzoznamzvraznenie11"/>
        <w:spacing w:line="288" w:lineRule="auto"/>
        <w:ind w:left="851" w:hanging="284"/>
        <w:jc w:val="both"/>
        <w:rPr>
          <w:rFonts w:ascii="Calibri" w:hAnsi="Calibri" w:cs="Calibri"/>
          <w:b/>
          <w:noProof/>
          <w:vanish/>
          <w:sz w:val="20"/>
          <w:szCs w:val="20"/>
          <w:lang w:eastAsia="sk-SK"/>
        </w:rPr>
      </w:pPr>
    </w:p>
    <w:p w14:paraId="34E604CE" w14:textId="3A07D17E" w:rsidR="005836BC" w:rsidRPr="00874830" w:rsidRDefault="00CA40D7" w:rsidP="009A02A9">
      <w:pPr>
        <w:pStyle w:val="Odsekzoznamu"/>
        <w:numPr>
          <w:ilvl w:val="0"/>
          <w:numId w:val="41"/>
        </w:numPr>
        <w:spacing w:line="288" w:lineRule="auto"/>
        <w:ind w:left="851" w:hanging="284"/>
        <w:jc w:val="both"/>
        <w:rPr>
          <w:rFonts w:ascii="Calibri" w:hAnsi="Calibri" w:cs="Calibri"/>
          <w:sz w:val="20"/>
          <w:szCs w:val="20"/>
        </w:rPr>
      </w:pPr>
      <w:r w:rsidRPr="00F62106">
        <w:rPr>
          <w:rFonts w:asciiTheme="minorHAnsi" w:hAnsiTheme="minorHAnsi" w:cstheme="minorHAnsi"/>
          <w:b/>
          <w:sz w:val="20"/>
          <w:szCs w:val="20"/>
        </w:rPr>
        <w:t>Časť predmetu zákazky č. 1</w:t>
      </w:r>
      <w:r w:rsidRPr="00F62106">
        <w:rPr>
          <w:rFonts w:asciiTheme="minorHAnsi" w:hAnsiTheme="minorHAnsi" w:cstheme="minorHAnsi"/>
          <w:sz w:val="20"/>
          <w:szCs w:val="20"/>
        </w:rPr>
        <w:t xml:space="preserve"> – Generálna </w:t>
      </w:r>
      <w:r w:rsidRPr="00874830">
        <w:rPr>
          <w:rFonts w:asciiTheme="minorHAnsi" w:hAnsiTheme="minorHAnsi" w:cstheme="minorHAnsi"/>
          <w:sz w:val="20"/>
          <w:szCs w:val="20"/>
        </w:rPr>
        <w:t xml:space="preserve">oprava kabín TATRA T815 T1 v počte 2 ks a TATRA T815 EURO II v počte 1 ks  </w:t>
      </w:r>
      <w:r w:rsidR="005836BC" w:rsidRPr="00874830">
        <w:rPr>
          <w:rFonts w:ascii="Calibri" w:hAnsi="Calibri" w:cs="Calibri"/>
          <w:sz w:val="20"/>
          <w:szCs w:val="20"/>
        </w:rPr>
        <w:t xml:space="preserve">– </w:t>
      </w:r>
      <w:r w:rsidR="00687D4A" w:rsidRPr="00874830">
        <w:rPr>
          <w:rFonts w:ascii="Calibri" w:hAnsi="Calibri" w:cs="Calibri"/>
          <w:b/>
          <w:sz w:val="20"/>
          <w:szCs w:val="20"/>
        </w:rPr>
        <w:t>67 770</w:t>
      </w:r>
      <w:r w:rsidR="005836BC" w:rsidRPr="00874830">
        <w:rPr>
          <w:rFonts w:ascii="Calibri" w:hAnsi="Calibri" w:cs="Calibri"/>
          <w:b/>
          <w:sz w:val="20"/>
          <w:szCs w:val="20"/>
        </w:rPr>
        <w:t>,00 EUR bez DPH</w:t>
      </w:r>
    </w:p>
    <w:p w14:paraId="775326FA" w14:textId="6C14AC4A"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2</w:t>
      </w:r>
      <w:r w:rsidRPr="00834897">
        <w:rPr>
          <w:rFonts w:asciiTheme="minorHAnsi" w:hAnsiTheme="minorHAnsi" w:cstheme="minorHAnsi"/>
          <w:sz w:val="20"/>
          <w:szCs w:val="20"/>
        </w:rPr>
        <w:t xml:space="preserve"> – Generálna oprava kabíny a motora TATRA T815 EURO II v počte 2 ks</w:t>
      </w:r>
      <w:r w:rsidR="00D67A29" w:rsidRPr="00834897">
        <w:rPr>
          <w:rFonts w:asciiTheme="minorHAnsi" w:hAnsiTheme="minorHAnsi" w:cstheme="minorHAnsi"/>
          <w:sz w:val="20"/>
          <w:szCs w:val="20"/>
        </w:rPr>
        <w:t xml:space="preserve"> </w:t>
      </w:r>
      <w:r w:rsidR="005836BC" w:rsidRPr="00834897">
        <w:rPr>
          <w:rFonts w:asciiTheme="minorHAnsi" w:hAnsiTheme="minorHAnsi" w:cstheme="minorHAnsi"/>
          <w:sz w:val="20"/>
          <w:szCs w:val="20"/>
        </w:rPr>
        <w:t xml:space="preserve">– </w:t>
      </w:r>
      <w:r w:rsidR="00687D4A" w:rsidRPr="00834897">
        <w:rPr>
          <w:rFonts w:asciiTheme="minorHAnsi" w:hAnsiTheme="minorHAnsi" w:cstheme="minorHAnsi"/>
          <w:b/>
          <w:sz w:val="20"/>
          <w:szCs w:val="20"/>
        </w:rPr>
        <w:t>64 0</w:t>
      </w:r>
      <w:r w:rsidR="005836BC" w:rsidRPr="00834897">
        <w:rPr>
          <w:rFonts w:asciiTheme="minorHAnsi" w:hAnsiTheme="minorHAnsi" w:cstheme="minorHAnsi"/>
          <w:b/>
          <w:sz w:val="20"/>
          <w:szCs w:val="20"/>
        </w:rPr>
        <w:t>00,00 EUR bez DPH</w:t>
      </w:r>
    </w:p>
    <w:p w14:paraId="4C0B4459" w14:textId="74C89A55"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3</w:t>
      </w:r>
      <w:r w:rsidRPr="00834897">
        <w:rPr>
          <w:rFonts w:asciiTheme="minorHAnsi" w:hAnsiTheme="minorHAnsi" w:cstheme="minorHAnsi"/>
          <w:sz w:val="20"/>
          <w:szCs w:val="20"/>
        </w:rPr>
        <w:t xml:space="preserve"> – Generálna oprava kabíny a motora vrátane opravy podvozku TATRA T815 EURO II v počte 1 ks</w:t>
      </w:r>
      <w:r w:rsidR="00D67A29" w:rsidRPr="00834897">
        <w:rPr>
          <w:rFonts w:asciiTheme="minorHAnsi" w:hAnsiTheme="minorHAnsi" w:cstheme="minorHAnsi"/>
          <w:sz w:val="20"/>
          <w:szCs w:val="20"/>
        </w:rPr>
        <w:t xml:space="preserve"> </w:t>
      </w:r>
      <w:r w:rsidR="005836BC" w:rsidRPr="00834897">
        <w:rPr>
          <w:rFonts w:asciiTheme="minorHAnsi" w:hAnsiTheme="minorHAnsi" w:cstheme="minorHAnsi"/>
          <w:sz w:val="20"/>
          <w:szCs w:val="20"/>
        </w:rPr>
        <w:t xml:space="preserve">– </w:t>
      </w:r>
      <w:r w:rsidR="00F62106" w:rsidRPr="00834897">
        <w:rPr>
          <w:rFonts w:asciiTheme="minorHAnsi" w:hAnsiTheme="minorHAnsi" w:cstheme="minorHAnsi"/>
          <w:b/>
          <w:sz w:val="20"/>
          <w:szCs w:val="20"/>
        </w:rPr>
        <w:t>58 500</w:t>
      </w:r>
      <w:r w:rsidR="005836BC" w:rsidRPr="00834897">
        <w:rPr>
          <w:rFonts w:asciiTheme="minorHAnsi" w:hAnsiTheme="minorHAnsi" w:cstheme="minorHAnsi"/>
          <w:b/>
          <w:sz w:val="20"/>
          <w:szCs w:val="20"/>
        </w:rPr>
        <w:t>,00 EUR bez DPH</w:t>
      </w:r>
    </w:p>
    <w:p w14:paraId="6749EA2A" w14:textId="743226D3"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4</w:t>
      </w:r>
      <w:r w:rsidRPr="00834897">
        <w:rPr>
          <w:rFonts w:asciiTheme="minorHAnsi" w:hAnsiTheme="minorHAnsi" w:cstheme="minorHAnsi"/>
          <w:sz w:val="20"/>
          <w:szCs w:val="20"/>
        </w:rPr>
        <w:t xml:space="preserve"> – </w:t>
      </w:r>
      <w:r w:rsidRPr="00834897">
        <w:rPr>
          <w:rFonts w:asciiTheme="minorHAnsi" w:hAnsiTheme="minorHAnsi" w:cstheme="minorHAnsi"/>
          <w:sz w:val="20"/>
          <w:szCs w:val="20"/>
          <w:lang w:eastAsia="sk-SK"/>
        </w:rPr>
        <w:t>Oprava podvozku TATRA T815 EURO II 260S43 19 255 4 x 4.1 v počte 1 ks</w:t>
      </w:r>
      <w:r w:rsidR="00D67A29" w:rsidRPr="00834897">
        <w:rPr>
          <w:rFonts w:asciiTheme="minorHAnsi" w:hAnsiTheme="minorHAnsi" w:cstheme="minorHAnsi"/>
          <w:sz w:val="20"/>
          <w:szCs w:val="20"/>
          <w:lang w:eastAsia="sk-SK"/>
        </w:rPr>
        <w:t xml:space="preserve"> </w:t>
      </w:r>
      <w:r w:rsidR="005836BC" w:rsidRPr="00834897">
        <w:rPr>
          <w:rFonts w:asciiTheme="minorHAnsi" w:hAnsiTheme="minorHAnsi" w:cstheme="minorHAnsi"/>
          <w:sz w:val="20"/>
          <w:szCs w:val="20"/>
        </w:rPr>
        <w:t xml:space="preserve">– </w:t>
      </w:r>
      <w:r w:rsidR="00F62106" w:rsidRPr="00834897">
        <w:rPr>
          <w:rFonts w:asciiTheme="minorHAnsi" w:hAnsiTheme="minorHAnsi" w:cstheme="minorHAnsi"/>
          <w:b/>
          <w:sz w:val="20"/>
          <w:szCs w:val="20"/>
        </w:rPr>
        <w:t>22 500</w:t>
      </w:r>
      <w:r w:rsidR="005836BC" w:rsidRPr="00834897">
        <w:rPr>
          <w:rFonts w:asciiTheme="minorHAnsi" w:hAnsiTheme="minorHAnsi" w:cstheme="minorHAnsi"/>
          <w:b/>
          <w:sz w:val="20"/>
          <w:szCs w:val="20"/>
        </w:rPr>
        <w:t>,00 EUR bez DPH</w:t>
      </w:r>
    </w:p>
    <w:p w14:paraId="19A93350" w14:textId="35305465" w:rsidR="005836BC" w:rsidRPr="00834897" w:rsidRDefault="00CA40D7" w:rsidP="008028FE">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5</w:t>
      </w:r>
      <w:r w:rsidRPr="00834897">
        <w:rPr>
          <w:rFonts w:asciiTheme="minorHAnsi" w:hAnsiTheme="minorHAnsi" w:cstheme="minorHAnsi"/>
          <w:sz w:val="20"/>
          <w:szCs w:val="20"/>
        </w:rPr>
        <w:t xml:space="preserve"> – </w:t>
      </w:r>
      <w:r w:rsidR="008028FE" w:rsidRPr="00834897">
        <w:rPr>
          <w:rFonts w:asciiTheme="minorHAnsi" w:hAnsiTheme="minorHAnsi" w:cstheme="minorHAnsi"/>
          <w:sz w:val="20"/>
          <w:szCs w:val="20"/>
        </w:rPr>
        <w:t xml:space="preserve">Generálna oprava </w:t>
      </w:r>
      <w:r w:rsidR="008028FE" w:rsidRPr="00834897">
        <w:rPr>
          <w:rFonts w:asciiTheme="minorHAnsi" w:hAnsiTheme="minorHAnsi" w:cstheme="minorHAnsi"/>
          <w:sz w:val="20"/>
          <w:szCs w:val="20"/>
          <w:lang w:eastAsia="sk-SK"/>
        </w:rPr>
        <w:t>motora TATRA T815 EURO II 260S43 19 255 4 x 4.1</w:t>
      </w:r>
      <w:r w:rsidR="002D47A8" w:rsidRPr="00834897">
        <w:rPr>
          <w:rFonts w:asciiTheme="minorHAnsi" w:hAnsiTheme="minorHAnsi" w:cstheme="minorHAnsi"/>
          <w:sz w:val="20"/>
          <w:szCs w:val="20"/>
          <w:lang w:eastAsia="sk-SK"/>
        </w:rPr>
        <w:t xml:space="preserve"> -</w:t>
      </w:r>
      <w:r w:rsidR="008028FE" w:rsidRPr="00834897">
        <w:rPr>
          <w:rFonts w:asciiTheme="minorHAnsi" w:hAnsiTheme="minorHAnsi" w:cstheme="minorHAnsi"/>
          <w:sz w:val="20"/>
          <w:szCs w:val="20"/>
          <w:lang w:eastAsia="sk-SK"/>
        </w:rPr>
        <w:t xml:space="preserve"> typ motora T3B-928-60 v počte 1 ks a TATRA T815</w:t>
      </w:r>
      <w:r w:rsidR="002D47A8" w:rsidRPr="00834897">
        <w:rPr>
          <w:rFonts w:asciiTheme="minorHAnsi" w:hAnsiTheme="minorHAnsi" w:cstheme="minorHAnsi"/>
          <w:sz w:val="20"/>
          <w:szCs w:val="20"/>
          <w:lang w:eastAsia="sk-SK"/>
        </w:rPr>
        <w:t xml:space="preserve"> </w:t>
      </w:r>
      <w:r w:rsidR="008028FE" w:rsidRPr="00834897">
        <w:rPr>
          <w:rFonts w:asciiTheme="minorHAnsi" w:hAnsiTheme="minorHAnsi" w:cstheme="minorHAnsi"/>
          <w:sz w:val="20"/>
          <w:szCs w:val="20"/>
          <w:lang w:eastAsia="sk-SK"/>
        </w:rPr>
        <w:t>Terno 1 280R45T 815-2/372</w:t>
      </w:r>
      <w:r w:rsidR="002D47A8" w:rsidRPr="00834897">
        <w:rPr>
          <w:rFonts w:asciiTheme="minorHAnsi" w:hAnsiTheme="minorHAnsi" w:cstheme="minorHAnsi"/>
          <w:sz w:val="20"/>
          <w:szCs w:val="20"/>
          <w:lang w:eastAsia="sk-SK"/>
        </w:rPr>
        <w:t xml:space="preserve"> -</w:t>
      </w:r>
      <w:r w:rsidR="008028FE" w:rsidRPr="00834897">
        <w:rPr>
          <w:rFonts w:asciiTheme="minorHAnsi" w:hAnsiTheme="minorHAnsi" w:cstheme="minorHAnsi"/>
          <w:sz w:val="20"/>
          <w:szCs w:val="20"/>
          <w:lang w:eastAsia="sk-SK"/>
        </w:rPr>
        <w:t xml:space="preserve"> typ motora T3C-928-81 v počte 1 ks</w:t>
      </w:r>
      <w:r w:rsidRPr="00834897">
        <w:rPr>
          <w:rFonts w:asciiTheme="minorHAnsi" w:hAnsiTheme="minorHAnsi" w:cstheme="minorHAnsi"/>
          <w:sz w:val="20"/>
          <w:szCs w:val="20"/>
          <w:lang w:eastAsia="sk-SK"/>
        </w:rPr>
        <w:t xml:space="preserve"> </w:t>
      </w:r>
      <w:r w:rsidR="005836BC" w:rsidRPr="00834897">
        <w:rPr>
          <w:rFonts w:asciiTheme="minorHAnsi" w:hAnsiTheme="minorHAnsi" w:cstheme="minorHAnsi"/>
          <w:sz w:val="20"/>
          <w:szCs w:val="20"/>
        </w:rPr>
        <w:t xml:space="preserve">– </w:t>
      </w:r>
      <w:r w:rsidR="00687D4A" w:rsidRPr="00834897">
        <w:rPr>
          <w:rFonts w:asciiTheme="minorHAnsi" w:hAnsiTheme="minorHAnsi" w:cstheme="minorHAnsi"/>
          <w:b/>
          <w:sz w:val="20"/>
          <w:szCs w:val="20"/>
        </w:rPr>
        <w:t>19</w:t>
      </w:r>
      <w:r w:rsidR="005836BC" w:rsidRPr="00834897">
        <w:rPr>
          <w:rFonts w:asciiTheme="minorHAnsi" w:hAnsiTheme="minorHAnsi" w:cstheme="minorHAnsi"/>
          <w:b/>
          <w:sz w:val="20"/>
          <w:szCs w:val="20"/>
        </w:rPr>
        <w:t> 900,00 EUR bez DPH</w:t>
      </w:r>
    </w:p>
    <w:p w14:paraId="0B2246AD" w14:textId="32D01875"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6</w:t>
      </w:r>
      <w:r w:rsidRPr="00834897">
        <w:rPr>
          <w:rFonts w:asciiTheme="minorHAnsi" w:hAnsiTheme="minorHAnsi" w:cstheme="minorHAnsi"/>
          <w:sz w:val="20"/>
          <w:szCs w:val="20"/>
        </w:rPr>
        <w:t xml:space="preserve"> – </w:t>
      </w:r>
      <w:r w:rsidR="00CB5B32" w:rsidRPr="00834897">
        <w:rPr>
          <w:rFonts w:asciiTheme="minorHAnsi" w:hAnsiTheme="minorHAnsi" w:cstheme="minorHAnsi"/>
          <w:sz w:val="20"/>
          <w:szCs w:val="20"/>
        </w:rPr>
        <w:t xml:space="preserve">Generálna oprava </w:t>
      </w:r>
      <w:r w:rsidRPr="00834897">
        <w:rPr>
          <w:rFonts w:asciiTheme="minorHAnsi" w:hAnsiTheme="minorHAnsi" w:cstheme="minorHAnsi"/>
          <w:sz w:val="20"/>
          <w:szCs w:val="20"/>
        </w:rPr>
        <w:t xml:space="preserve">nadstavby TURBO 5000 </w:t>
      </w:r>
      <w:r w:rsidRPr="00834897">
        <w:rPr>
          <w:rFonts w:asciiTheme="minorHAnsi" w:hAnsiTheme="minorHAnsi" w:cstheme="minorHAnsi"/>
          <w:sz w:val="20"/>
          <w:szCs w:val="20"/>
          <w:lang w:eastAsia="sk-SK"/>
        </w:rPr>
        <w:t>v počte 2 ks</w:t>
      </w:r>
      <w:r w:rsidR="005836BC" w:rsidRPr="00834897">
        <w:rPr>
          <w:rFonts w:asciiTheme="minorHAnsi" w:hAnsiTheme="minorHAnsi" w:cstheme="minorHAnsi"/>
          <w:sz w:val="20"/>
          <w:szCs w:val="20"/>
        </w:rPr>
        <w:t xml:space="preserve"> – </w:t>
      </w:r>
      <w:r w:rsidR="00687D4A" w:rsidRPr="00834897">
        <w:rPr>
          <w:rFonts w:asciiTheme="minorHAnsi" w:hAnsiTheme="minorHAnsi" w:cstheme="minorHAnsi"/>
          <w:b/>
          <w:sz w:val="20"/>
          <w:szCs w:val="20"/>
        </w:rPr>
        <w:t>97 8</w:t>
      </w:r>
      <w:r w:rsidR="005836BC" w:rsidRPr="00834897">
        <w:rPr>
          <w:rFonts w:asciiTheme="minorHAnsi" w:hAnsiTheme="minorHAnsi" w:cstheme="minorHAnsi"/>
          <w:b/>
          <w:sz w:val="20"/>
          <w:szCs w:val="20"/>
        </w:rPr>
        <w:t>00,00 EUR bez DPH</w:t>
      </w:r>
    </w:p>
    <w:p w14:paraId="1EDA3B73" w14:textId="77777777" w:rsidR="002A3DF8" w:rsidRPr="00834897" w:rsidRDefault="002A3DF8" w:rsidP="005836BC">
      <w:pPr>
        <w:spacing w:line="288" w:lineRule="auto"/>
        <w:jc w:val="both"/>
        <w:rPr>
          <w:rFonts w:asciiTheme="minorHAnsi" w:hAnsiTheme="minorHAnsi" w:cstheme="minorHAnsi"/>
          <w:b/>
          <w:sz w:val="20"/>
          <w:szCs w:val="20"/>
        </w:rPr>
      </w:pPr>
    </w:p>
    <w:p w14:paraId="04129822" w14:textId="77777777" w:rsidR="00513D8E" w:rsidRPr="00834897" w:rsidRDefault="00513D8E" w:rsidP="005836BC">
      <w:pPr>
        <w:pStyle w:val="Farebnzoznamzvraznenie11"/>
        <w:spacing w:line="288" w:lineRule="auto"/>
        <w:ind w:left="0"/>
        <w:jc w:val="both"/>
        <w:rPr>
          <w:rFonts w:asciiTheme="minorHAnsi" w:hAnsiTheme="minorHAnsi" w:cstheme="minorHAnsi"/>
          <w:b/>
          <w:sz w:val="20"/>
          <w:szCs w:val="20"/>
        </w:rPr>
      </w:pPr>
      <w:r w:rsidRPr="00834897">
        <w:rPr>
          <w:rFonts w:asciiTheme="minorHAnsi" w:hAnsiTheme="minorHAnsi" w:cstheme="minorHAnsi"/>
          <w:b/>
          <w:bCs/>
          <w:sz w:val="20"/>
          <w:szCs w:val="20"/>
        </w:rPr>
        <w:t>3. VARIANTNÉ RIEŠENIE</w:t>
      </w:r>
    </w:p>
    <w:p w14:paraId="58631429" w14:textId="578319ED" w:rsidR="00513D8E" w:rsidRPr="00834897" w:rsidRDefault="00513D8E" w:rsidP="009A02A9">
      <w:pPr>
        <w:pStyle w:val="tl1"/>
        <w:numPr>
          <w:ilvl w:val="0"/>
          <w:numId w:val="20"/>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Uchádzačom  sa neumožňuje  p</w:t>
      </w:r>
      <w:r w:rsidR="00552E97" w:rsidRPr="00834897">
        <w:rPr>
          <w:rFonts w:asciiTheme="minorHAnsi" w:hAnsiTheme="minorHAnsi" w:cstheme="minorHAnsi"/>
          <w:sz w:val="20"/>
          <w:szCs w:val="20"/>
        </w:rPr>
        <w:t>redložiť  variantné  riešenie.</w:t>
      </w:r>
      <w:r w:rsidR="00C61B63" w:rsidRPr="00834897">
        <w:rPr>
          <w:rFonts w:asciiTheme="minorHAnsi" w:hAnsiTheme="minorHAnsi" w:cstheme="minorHAnsi"/>
          <w:sz w:val="20"/>
          <w:szCs w:val="20"/>
        </w:rPr>
        <w:t xml:space="preserve"> </w:t>
      </w:r>
      <w:r w:rsidRPr="00834897">
        <w:rPr>
          <w:rFonts w:asciiTheme="minorHAnsi" w:hAnsiTheme="minorHAnsi" w:cstheme="minorHAnsi"/>
          <w:sz w:val="20"/>
          <w:szCs w:val="20"/>
        </w:rPr>
        <w:t xml:space="preserve">Ak </w:t>
      </w:r>
      <w:r w:rsidR="00C61B63" w:rsidRPr="00834897">
        <w:rPr>
          <w:rFonts w:asciiTheme="minorHAnsi" w:hAnsiTheme="minorHAnsi" w:cstheme="minorHAnsi"/>
          <w:sz w:val="20"/>
          <w:szCs w:val="20"/>
        </w:rPr>
        <w:t>uchádzač v rámci ponuky predloží</w:t>
      </w:r>
      <w:r w:rsidRPr="00834897">
        <w:rPr>
          <w:rFonts w:asciiTheme="minorHAnsi" w:hAnsiTheme="minorHAnsi" w:cstheme="minorHAnsi"/>
          <w:sz w:val="20"/>
          <w:szCs w:val="20"/>
        </w:rPr>
        <w:t xml:space="preserve"> aj variantné riešenie, nebude takéto variantné ri</w:t>
      </w:r>
      <w:r w:rsidR="00C61B63" w:rsidRPr="00834897">
        <w:rPr>
          <w:rFonts w:asciiTheme="minorHAnsi" w:hAnsiTheme="minorHAnsi" w:cstheme="minorHAnsi"/>
          <w:sz w:val="20"/>
          <w:szCs w:val="20"/>
        </w:rPr>
        <w:t>ešenie zaradené do vyhodnocovania.</w:t>
      </w:r>
    </w:p>
    <w:p w14:paraId="6C09517E" w14:textId="77777777" w:rsidR="00513D8E" w:rsidRPr="00834897" w:rsidRDefault="00513D8E" w:rsidP="00300D71">
      <w:pPr>
        <w:pStyle w:val="Farebnzoznamzvraznenie11"/>
        <w:spacing w:line="288" w:lineRule="auto"/>
        <w:ind w:left="0"/>
        <w:rPr>
          <w:rFonts w:asciiTheme="minorHAnsi" w:hAnsiTheme="minorHAnsi" w:cstheme="minorHAnsi"/>
          <w:sz w:val="20"/>
          <w:szCs w:val="20"/>
        </w:rPr>
      </w:pPr>
    </w:p>
    <w:p w14:paraId="3C883E7E" w14:textId="7B2D9C8B" w:rsidR="00513D8E" w:rsidRPr="00834897" w:rsidRDefault="00513D8E" w:rsidP="00300D71">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4. MIESTO, TERMÍN </w:t>
      </w:r>
      <w:r w:rsidR="00FB556D" w:rsidRPr="00834897">
        <w:rPr>
          <w:rFonts w:asciiTheme="minorHAnsi" w:hAnsiTheme="minorHAnsi" w:cstheme="minorHAnsi"/>
          <w:b/>
          <w:bCs/>
          <w:sz w:val="20"/>
          <w:szCs w:val="20"/>
        </w:rPr>
        <w:t>DODANIA</w:t>
      </w:r>
      <w:r w:rsidR="005D73F6" w:rsidRPr="00834897">
        <w:rPr>
          <w:rFonts w:asciiTheme="minorHAnsi" w:hAnsiTheme="minorHAnsi" w:cstheme="minorHAnsi"/>
          <w:b/>
          <w:bCs/>
          <w:sz w:val="20"/>
          <w:szCs w:val="20"/>
        </w:rPr>
        <w:t>,</w:t>
      </w:r>
      <w:r w:rsidRPr="00834897">
        <w:rPr>
          <w:rFonts w:asciiTheme="minorHAnsi" w:hAnsiTheme="minorHAnsi" w:cstheme="minorHAnsi"/>
          <w:b/>
          <w:bCs/>
          <w:sz w:val="20"/>
          <w:szCs w:val="20"/>
        </w:rPr>
        <w:t> SPÔSOB PLNENIA</w:t>
      </w:r>
      <w:r w:rsidR="005D73F6" w:rsidRPr="00834897">
        <w:rPr>
          <w:rFonts w:asciiTheme="minorHAnsi" w:hAnsiTheme="minorHAnsi" w:cstheme="minorHAnsi"/>
          <w:b/>
          <w:bCs/>
          <w:sz w:val="20"/>
          <w:szCs w:val="20"/>
        </w:rPr>
        <w:t xml:space="preserve"> A OBHLIADKA</w:t>
      </w:r>
      <w:r w:rsidRPr="00834897">
        <w:rPr>
          <w:rFonts w:asciiTheme="minorHAnsi" w:hAnsiTheme="minorHAnsi" w:cstheme="minorHAnsi"/>
          <w:b/>
          <w:bCs/>
          <w:sz w:val="20"/>
          <w:szCs w:val="20"/>
        </w:rPr>
        <w:t xml:space="preserve"> PREDMETU ZÁKAZKY</w:t>
      </w:r>
    </w:p>
    <w:p w14:paraId="6A5E88C1" w14:textId="44E613F2" w:rsidR="00D7655F" w:rsidRPr="00834897" w:rsidRDefault="00D7655F" w:rsidP="009A02A9">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Miestom poskytnutia služby jednotlivých generálnych opráv je priestor (servisná dielňa) úspešného uchádzača. </w:t>
      </w:r>
    </w:p>
    <w:p w14:paraId="072D0FC9" w14:textId="77777777" w:rsidR="00CA52F0" w:rsidRPr="00834897" w:rsidRDefault="00CA52F0" w:rsidP="00C136F0">
      <w:pPr>
        <w:pStyle w:val="Odsekzoznamu"/>
        <w:spacing w:line="288" w:lineRule="auto"/>
        <w:ind w:left="567"/>
        <w:jc w:val="both"/>
        <w:rPr>
          <w:rFonts w:asciiTheme="minorHAnsi" w:hAnsiTheme="minorHAnsi" w:cstheme="minorHAnsi"/>
          <w:sz w:val="20"/>
          <w:szCs w:val="20"/>
        </w:rPr>
      </w:pPr>
    </w:p>
    <w:p w14:paraId="20E8EBA5" w14:textId="77777777" w:rsidR="00D7655F" w:rsidRPr="00834897" w:rsidRDefault="00D7655F" w:rsidP="009A02A9">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Predmet zákazky bude dodaný do:</w:t>
      </w:r>
    </w:p>
    <w:p w14:paraId="6B4947F7" w14:textId="499816E3" w:rsidR="00D7655F" w:rsidRPr="00834897" w:rsidRDefault="005706D5" w:rsidP="00D7655F">
      <w:pPr>
        <w:pStyle w:val="Odsekzoznamu"/>
        <w:spacing w:line="288" w:lineRule="auto"/>
        <w:ind w:left="567"/>
        <w:jc w:val="both"/>
        <w:rPr>
          <w:rFonts w:asciiTheme="minorHAnsi" w:hAnsiTheme="minorHAnsi" w:cstheme="minorHAnsi"/>
          <w:sz w:val="20"/>
          <w:szCs w:val="20"/>
        </w:rPr>
      </w:pPr>
      <w:r w:rsidRPr="00834897">
        <w:rPr>
          <w:rFonts w:asciiTheme="minorHAnsi" w:hAnsiTheme="minorHAnsi" w:cstheme="minorHAnsi"/>
          <w:sz w:val="20"/>
          <w:szCs w:val="20"/>
        </w:rPr>
        <w:t>90</w:t>
      </w:r>
      <w:r w:rsidR="00D7655F" w:rsidRPr="00834897">
        <w:rPr>
          <w:rFonts w:asciiTheme="minorHAnsi" w:hAnsiTheme="minorHAnsi" w:cstheme="minorHAnsi"/>
          <w:sz w:val="20"/>
          <w:szCs w:val="20"/>
        </w:rPr>
        <w:t xml:space="preserve"> kalendárnych dní od</w:t>
      </w:r>
      <w:r w:rsidRPr="00834897">
        <w:rPr>
          <w:rFonts w:asciiTheme="minorHAnsi" w:hAnsiTheme="minorHAnsi" w:cstheme="minorHAnsi"/>
          <w:sz w:val="20"/>
          <w:szCs w:val="20"/>
        </w:rPr>
        <w:t>o dňa</w:t>
      </w:r>
      <w:r w:rsidR="00D7655F" w:rsidRPr="00834897">
        <w:rPr>
          <w:rFonts w:asciiTheme="minorHAnsi" w:hAnsiTheme="minorHAnsi" w:cstheme="minorHAnsi"/>
          <w:sz w:val="20"/>
          <w:szCs w:val="20"/>
        </w:rPr>
        <w:t xml:space="preserve"> odovzdania/ pristavenia predmetu zákazky do priestor</w:t>
      </w:r>
      <w:r w:rsidRPr="00834897">
        <w:rPr>
          <w:rFonts w:asciiTheme="minorHAnsi" w:hAnsiTheme="minorHAnsi" w:cstheme="minorHAnsi"/>
          <w:sz w:val="20"/>
          <w:szCs w:val="20"/>
        </w:rPr>
        <w:t>ov (servisnej dielne) uchádzača.</w:t>
      </w:r>
      <w:r w:rsidR="00D7655F" w:rsidRPr="00834897">
        <w:rPr>
          <w:rFonts w:asciiTheme="minorHAnsi" w:hAnsiTheme="minorHAnsi" w:cstheme="minorHAnsi"/>
          <w:sz w:val="20"/>
          <w:szCs w:val="20"/>
        </w:rPr>
        <w:t xml:space="preserve"> Uvedená lehota sa vzťahuje na každú časť predmetu zákazky.</w:t>
      </w:r>
    </w:p>
    <w:p w14:paraId="274CB26C" w14:textId="77777777" w:rsidR="00CA52F0" w:rsidRPr="00834897" w:rsidRDefault="00CA52F0" w:rsidP="00834897">
      <w:pPr>
        <w:pStyle w:val="Odsekzoznamu"/>
        <w:spacing w:line="288" w:lineRule="auto"/>
        <w:ind w:left="567"/>
        <w:jc w:val="both"/>
        <w:rPr>
          <w:rFonts w:asciiTheme="minorHAnsi" w:hAnsiTheme="minorHAnsi" w:cstheme="minorHAnsi"/>
          <w:sz w:val="20"/>
          <w:szCs w:val="20"/>
        </w:rPr>
      </w:pPr>
    </w:p>
    <w:p w14:paraId="38AAECCC" w14:textId="5C3EC67D" w:rsidR="00366C63" w:rsidRPr="00834897" w:rsidRDefault="00366C63" w:rsidP="00366C63">
      <w:pPr>
        <w:pStyle w:val="Odsekzoznamu"/>
        <w:numPr>
          <w:ilvl w:val="0"/>
          <w:numId w:val="19"/>
        </w:numPr>
        <w:spacing w:line="288" w:lineRule="auto"/>
        <w:ind w:left="567" w:hanging="567"/>
        <w:jc w:val="both"/>
        <w:rPr>
          <w:rFonts w:asciiTheme="minorHAnsi" w:hAnsiTheme="minorHAnsi" w:cstheme="minorHAnsi"/>
          <w:sz w:val="20"/>
          <w:szCs w:val="20"/>
          <w:lang w:eastAsia="en-US"/>
        </w:rPr>
      </w:pPr>
      <w:r w:rsidRPr="00834897">
        <w:rPr>
          <w:rFonts w:asciiTheme="minorHAnsi" w:eastAsiaTheme="minorHAnsi" w:hAnsiTheme="minorHAnsi" w:cstheme="minorHAnsi"/>
          <w:color w:val="000000"/>
          <w:sz w:val="20"/>
          <w:szCs w:val="20"/>
          <w:lang w:eastAsia="en-US"/>
        </w:rPr>
        <w:t xml:space="preserve">Za účelom overenia a získania potrebných informácií, nevyhnutných na prípravu a vypracovanie ponuky sa uchádzačom umožňuje vykonať </w:t>
      </w:r>
      <w:r w:rsidR="00834897" w:rsidRPr="00834897">
        <w:rPr>
          <w:rFonts w:asciiTheme="minorHAnsi" w:eastAsiaTheme="minorHAnsi" w:hAnsiTheme="minorHAnsi" w:cstheme="minorHAnsi"/>
          <w:color w:val="000000"/>
          <w:sz w:val="20"/>
          <w:szCs w:val="20"/>
          <w:u w:val="single"/>
          <w:lang w:eastAsia="en-US"/>
        </w:rPr>
        <w:t xml:space="preserve">individuálnu </w:t>
      </w:r>
      <w:r w:rsidRPr="00834897">
        <w:rPr>
          <w:rFonts w:asciiTheme="minorHAnsi" w:eastAsiaTheme="minorHAnsi" w:hAnsiTheme="minorHAnsi" w:cstheme="minorHAnsi"/>
          <w:color w:val="000000"/>
          <w:sz w:val="20"/>
          <w:szCs w:val="20"/>
          <w:lang w:eastAsia="en-US"/>
        </w:rPr>
        <w:t>obhliadku predmetu zákazky.</w:t>
      </w:r>
      <w:r w:rsidRPr="00834897">
        <w:rPr>
          <w:rFonts w:asciiTheme="minorHAnsi" w:hAnsiTheme="minorHAnsi" w:cstheme="minorHAnsi"/>
          <w:sz w:val="20"/>
          <w:szCs w:val="20"/>
          <w:lang w:eastAsia="en-US"/>
        </w:rPr>
        <w:t xml:space="preserve"> </w:t>
      </w:r>
    </w:p>
    <w:p w14:paraId="0B7F7A64" w14:textId="77777777" w:rsidR="00366C63" w:rsidRPr="00834897" w:rsidRDefault="00366C63" w:rsidP="00834897">
      <w:pPr>
        <w:rPr>
          <w:rFonts w:asciiTheme="minorHAnsi" w:hAnsiTheme="minorHAnsi" w:cstheme="minorHAnsi"/>
          <w:sz w:val="20"/>
          <w:szCs w:val="20"/>
          <w:lang w:eastAsia="en-US"/>
        </w:rPr>
      </w:pPr>
    </w:p>
    <w:p w14:paraId="7414D1DA" w14:textId="77777777" w:rsidR="00366C63" w:rsidRPr="00834897" w:rsidRDefault="00366C63" w:rsidP="00366C63">
      <w:pPr>
        <w:pStyle w:val="Odsekzoznamu"/>
        <w:numPr>
          <w:ilvl w:val="0"/>
          <w:numId w:val="19"/>
        </w:numPr>
        <w:spacing w:line="288" w:lineRule="auto"/>
        <w:ind w:left="567" w:hanging="567"/>
        <w:jc w:val="both"/>
        <w:rPr>
          <w:rFonts w:asciiTheme="minorHAnsi" w:hAnsiTheme="minorHAnsi" w:cstheme="minorHAnsi"/>
          <w:sz w:val="20"/>
          <w:szCs w:val="20"/>
          <w:lang w:eastAsia="en-US"/>
        </w:rPr>
      </w:pPr>
      <w:r w:rsidRPr="00834897">
        <w:rPr>
          <w:rFonts w:asciiTheme="minorHAnsi" w:hAnsiTheme="minorHAnsi" w:cstheme="minorHAnsi"/>
          <w:sz w:val="20"/>
          <w:szCs w:val="20"/>
          <w:lang w:eastAsia="en-US"/>
        </w:rPr>
        <w:t xml:space="preserve">Verejný obstarávateľ určuje pre každého zo záujemcov 60 minút ako maximálny čas trvania obhliadky. </w:t>
      </w:r>
    </w:p>
    <w:p w14:paraId="5DC38477" w14:textId="77777777" w:rsidR="00366C63" w:rsidRPr="00834897" w:rsidRDefault="00366C63" w:rsidP="00C136F0">
      <w:pPr>
        <w:pStyle w:val="Odsekzoznamu"/>
        <w:rPr>
          <w:rFonts w:asciiTheme="minorHAnsi" w:hAnsiTheme="minorHAnsi" w:cstheme="minorHAnsi"/>
          <w:sz w:val="20"/>
          <w:szCs w:val="20"/>
          <w:lang w:eastAsia="en-US"/>
        </w:rPr>
      </w:pPr>
    </w:p>
    <w:p w14:paraId="48642E3B" w14:textId="7E87BDA0" w:rsidR="00D7655F" w:rsidRPr="00834897" w:rsidRDefault="00366C63" w:rsidP="00366C63">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lang w:eastAsia="en-US"/>
        </w:rPr>
        <w:t xml:space="preserve">Počas obhliadky nebudú záujemcom poskytované iné informácie ako tie, ktoré sú uvedené v súťažných podkladoch a ich prílohách a ďalších dokumentoch potrebných na vypracovanie ponuky už poskytnutých verejným obstarávateľom. </w:t>
      </w:r>
      <w:r w:rsidR="00D7655F" w:rsidRPr="00834897">
        <w:rPr>
          <w:rFonts w:asciiTheme="minorHAnsi" w:eastAsiaTheme="minorHAnsi" w:hAnsiTheme="minorHAnsi" w:cstheme="minorHAnsi"/>
          <w:color w:val="000000"/>
          <w:sz w:val="20"/>
          <w:szCs w:val="20"/>
          <w:lang w:eastAsia="en-US"/>
        </w:rPr>
        <w:t>Obhliadka predmetu zákazky jednotlivých častí sa uskutoční na základe oslovenia hlavného koordinátora, s ktorým bude operatívne dohodnutý časový harmonogram obhliadky, s upresnením termínu a miesta stretnutia.</w:t>
      </w:r>
    </w:p>
    <w:p w14:paraId="07C566DF" w14:textId="77777777" w:rsidR="00834897" w:rsidRPr="00834897" w:rsidRDefault="00834897" w:rsidP="00834897">
      <w:pPr>
        <w:spacing w:line="288" w:lineRule="auto"/>
        <w:jc w:val="both"/>
        <w:rPr>
          <w:rFonts w:asciiTheme="minorHAnsi" w:hAnsiTheme="minorHAnsi" w:cstheme="minorHAnsi"/>
          <w:sz w:val="20"/>
          <w:szCs w:val="20"/>
        </w:rPr>
      </w:pPr>
    </w:p>
    <w:p w14:paraId="44A299FC" w14:textId="5B985432" w:rsidR="00D7655F" w:rsidRPr="00834897" w:rsidRDefault="00D7655F" w:rsidP="009A02A9">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eastAsiaTheme="minorHAnsi" w:hAnsiTheme="minorHAnsi" w:cstheme="minorHAnsi"/>
          <w:color w:val="000000"/>
          <w:sz w:val="20"/>
          <w:szCs w:val="20"/>
          <w:lang w:eastAsia="en-US"/>
        </w:rPr>
        <w:t xml:space="preserve">Hlavným koordinátorom obhliadky predmetu zákazky za verejného obstarávateľa je </w:t>
      </w:r>
      <w:r w:rsidRPr="00834897">
        <w:rPr>
          <w:rFonts w:asciiTheme="minorHAnsi" w:eastAsiaTheme="minorHAnsi" w:hAnsiTheme="minorHAnsi" w:cstheme="minorHAnsi"/>
          <w:b/>
          <w:color w:val="000000"/>
          <w:sz w:val="20"/>
          <w:szCs w:val="20"/>
          <w:lang w:eastAsia="en-US"/>
        </w:rPr>
        <w:t>Ján Lehotský</w:t>
      </w:r>
      <w:r w:rsidRPr="00834897">
        <w:rPr>
          <w:rFonts w:asciiTheme="minorHAnsi" w:eastAsiaTheme="minorHAnsi" w:hAnsiTheme="minorHAnsi" w:cstheme="minorHAnsi"/>
          <w:color w:val="000000"/>
          <w:sz w:val="20"/>
          <w:szCs w:val="20"/>
          <w:lang w:eastAsia="en-US"/>
        </w:rPr>
        <w:t xml:space="preserve">, kontakt: </w:t>
      </w:r>
      <w:hyperlink r:id="rId11" w:history="1">
        <w:r w:rsidRPr="00834897">
          <w:rPr>
            <w:rStyle w:val="Hypertextovprepojenie"/>
            <w:rFonts w:asciiTheme="minorHAnsi" w:eastAsiaTheme="minorHAnsi" w:hAnsiTheme="minorHAnsi" w:cstheme="minorHAnsi"/>
            <w:sz w:val="20"/>
            <w:szCs w:val="20"/>
            <w:lang w:eastAsia="en-US"/>
          </w:rPr>
          <w:t>jan.lehotsky@bbrsc.sk</w:t>
        </w:r>
      </w:hyperlink>
      <w:r w:rsidRPr="00834897">
        <w:rPr>
          <w:rFonts w:asciiTheme="minorHAnsi" w:eastAsiaTheme="minorHAnsi" w:hAnsiTheme="minorHAnsi" w:cstheme="minorHAnsi"/>
          <w:color w:val="000000"/>
          <w:sz w:val="20"/>
          <w:szCs w:val="20"/>
          <w:lang w:eastAsia="en-US"/>
        </w:rPr>
        <w:t>, mobil: +421 918 543 727. Výdavky záujemcu spojené s obhliadkou predmetu zákazky znáša záujemca.</w:t>
      </w:r>
    </w:p>
    <w:p w14:paraId="73A064A5" w14:textId="77777777" w:rsidR="00FB0BB9" w:rsidRPr="00834897" w:rsidRDefault="00FB0BB9" w:rsidP="00D7655F">
      <w:pPr>
        <w:pStyle w:val="Zkladntext"/>
        <w:spacing w:line="288" w:lineRule="auto"/>
        <w:rPr>
          <w:rFonts w:asciiTheme="minorHAnsi" w:hAnsiTheme="minorHAnsi" w:cstheme="minorHAnsi"/>
          <w:b w:val="0"/>
          <w:sz w:val="20"/>
          <w:lang w:val="sk-SK"/>
        </w:rPr>
      </w:pPr>
    </w:p>
    <w:p w14:paraId="78380266" w14:textId="77777777"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5. ZDROJ FINANČNÝCH PROSTRIEDKOV</w:t>
      </w:r>
    </w:p>
    <w:p w14:paraId="70B23028" w14:textId="77777777" w:rsidR="00D7655F" w:rsidRPr="00834897" w:rsidRDefault="00D7655F" w:rsidP="009A02A9">
      <w:pPr>
        <w:pStyle w:val="Odsekzoznamu"/>
        <w:numPr>
          <w:ilvl w:val="0"/>
          <w:numId w:val="18"/>
        </w:numPr>
        <w:spacing w:line="288" w:lineRule="auto"/>
        <w:ind w:left="567" w:right="3" w:hanging="567"/>
        <w:contextualSpacing/>
        <w:jc w:val="both"/>
        <w:rPr>
          <w:rFonts w:asciiTheme="minorHAnsi" w:hAnsiTheme="minorHAnsi" w:cstheme="minorHAnsi"/>
          <w:sz w:val="20"/>
          <w:szCs w:val="20"/>
        </w:rPr>
      </w:pPr>
      <w:r w:rsidRPr="00834897">
        <w:rPr>
          <w:rFonts w:asciiTheme="minorHAnsi" w:hAnsiTheme="minorHAnsi" w:cstheme="minorHAnsi"/>
          <w:sz w:val="20"/>
          <w:szCs w:val="20"/>
        </w:rPr>
        <w:lastRenderedPageBreak/>
        <w:t>Predmet zákazky bude financovaný z vlastných prostriedkov verejného obstarávateľa. Verejný obstarávateľ neposkytne na plnenie predmetu zmluvy preddavok.</w:t>
      </w:r>
    </w:p>
    <w:p w14:paraId="090EE7F8" w14:textId="77777777" w:rsidR="00D7655F" w:rsidRPr="00834897" w:rsidRDefault="00D7655F" w:rsidP="00D7655F">
      <w:pPr>
        <w:spacing w:line="288" w:lineRule="auto"/>
        <w:ind w:right="3"/>
        <w:contextualSpacing/>
        <w:jc w:val="both"/>
        <w:rPr>
          <w:rFonts w:asciiTheme="minorHAnsi" w:hAnsiTheme="minorHAnsi" w:cstheme="minorHAnsi"/>
          <w:sz w:val="20"/>
          <w:szCs w:val="20"/>
        </w:rPr>
      </w:pPr>
    </w:p>
    <w:p w14:paraId="1A463D23" w14:textId="7EEE6537" w:rsidR="00EF70B4" w:rsidRPr="00834897" w:rsidRDefault="00513D8E" w:rsidP="00D7655F">
      <w:pPr>
        <w:spacing w:line="288" w:lineRule="auto"/>
        <w:ind w:right="3"/>
        <w:contextualSpacing/>
        <w:jc w:val="both"/>
        <w:rPr>
          <w:rFonts w:asciiTheme="minorHAnsi" w:hAnsiTheme="minorHAnsi" w:cstheme="minorHAnsi"/>
          <w:sz w:val="20"/>
          <w:szCs w:val="20"/>
        </w:rPr>
      </w:pPr>
      <w:r w:rsidRPr="00834897">
        <w:rPr>
          <w:rFonts w:asciiTheme="minorHAnsi" w:hAnsiTheme="minorHAnsi" w:cstheme="minorHAnsi"/>
          <w:b/>
          <w:bCs/>
          <w:sz w:val="20"/>
          <w:szCs w:val="20"/>
        </w:rPr>
        <w:t>6. DRUH ZÁKAZKY</w:t>
      </w:r>
    </w:p>
    <w:p w14:paraId="13A4351E" w14:textId="34047A33" w:rsidR="006F54D1" w:rsidRPr="00834897" w:rsidRDefault="00CA6C38" w:rsidP="009A02A9">
      <w:pPr>
        <w:pStyle w:val="Odsekzoznamu"/>
        <w:numPr>
          <w:ilvl w:val="0"/>
          <w:numId w:val="17"/>
        </w:numPr>
        <w:autoSpaceDE w:val="0"/>
        <w:autoSpaceDN w:val="0"/>
        <w:adjustRightInd w:val="0"/>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Predmetom zákazky je </w:t>
      </w:r>
      <w:r w:rsidR="00CA52F0" w:rsidRPr="00834897">
        <w:rPr>
          <w:rFonts w:asciiTheme="minorHAnsi" w:hAnsiTheme="minorHAnsi" w:cstheme="minorHAnsi"/>
          <w:sz w:val="20"/>
          <w:szCs w:val="20"/>
        </w:rPr>
        <w:t>poskytnutie služieb</w:t>
      </w:r>
      <w:r w:rsidRPr="00834897">
        <w:rPr>
          <w:rFonts w:asciiTheme="minorHAnsi" w:hAnsiTheme="minorHAnsi" w:cstheme="minorHAnsi"/>
          <w:sz w:val="20"/>
          <w:szCs w:val="20"/>
        </w:rPr>
        <w:t xml:space="preserve"> a tát</w:t>
      </w:r>
      <w:r w:rsidR="001B49A3" w:rsidRPr="00834897">
        <w:rPr>
          <w:rFonts w:asciiTheme="minorHAnsi" w:hAnsiTheme="minorHAnsi" w:cstheme="minorHAnsi"/>
          <w:sz w:val="20"/>
          <w:szCs w:val="20"/>
        </w:rPr>
        <w:t>o sa zadáva postupom nadlimitnej</w:t>
      </w:r>
      <w:r w:rsidRPr="00834897">
        <w:rPr>
          <w:rFonts w:asciiTheme="minorHAnsi" w:hAnsiTheme="minorHAnsi" w:cstheme="minorHAnsi"/>
          <w:sz w:val="20"/>
          <w:szCs w:val="20"/>
        </w:rPr>
        <w:t xml:space="preserve"> záka</w:t>
      </w:r>
      <w:r w:rsidR="00975C19" w:rsidRPr="00834897">
        <w:rPr>
          <w:rFonts w:asciiTheme="minorHAnsi" w:hAnsiTheme="minorHAnsi" w:cstheme="minorHAnsi"/>
          <w:sz w:val="20"/>
          <w:szCs w:val="20"/>
        </w:rPr>
        <w:t>zky</w:t>
      </w:r>
      <w:r w:rsidR="0092153A" w:rsidRPr="00834897">
        <w:rPr>
          <w:rFonts w:asciiTheme="minorHAnsi" w:hAnsiTheme="minorHAnsi" w:cstheme="minorHAnsi"/>
          <w:sz w:val="20"/>
          <w:szCs w:val="20"/>
        </w:rPr>
        <w:t xml:space="preserve"> v zmysle ustanovenia § 66 ods. 7 </w:t>
      </w:r>
      <w:r w:rsidR="009F26B2" w:rsidRPr="00834897">
        <w:rPr>
          <w:rFonts w:asciiTheme="minorHAnsi" w:hAnsiTheme="minorHAnsi" w:cstheme="minorHAnsi"/>
          <w:sz w:val="20"/>
          <w:szCs w:val="20"/>
        </w:rPr>
        <w:t>druhá</w:t>
      </w:r>
      <w:r w:rsidR="00CB57EF" w:rsidRPr="00834897">
        <w:rPr>
          <w:rFonts w:asciiTheme="minorHAnsi" w:hAnsiTheme="minorHAnsi" w:cstheme="minorHAnsi"/>
          <w:sz w:val="20"/>
          <w:szCs w:val="20"/>
        </w:rPr>
        <w:t xml:space="preserve"> veta </w:t>
      </w:r>
      <w:r w:rsidR="0092153A" w:rsidRPr="00834897">
        <w:rPr>
          <w:rFonts w:asciiTheme="minorHAnsi" w:hAnsiTheme="minorHAnsi" w:cstheme="minorHAnsi"/>
          <w:sz w:val="20"/>
          <w:szCs w:val="20"/>
        </w:rPr>
        <w:t>ZVO</w:t>
      </w:r>
      <w:r w:rsidR="00975C19" w:rsidRPr="00834897">
        <w:rPr>
          <w:rFonts w:asciiTheme="minorHAnsi" w:hAnsiTheme="minorHAnsi" w:cstheme="minorHAnsi"/>
          <w:sz w:val="20"/>
          <w:szCs w:val="20"/>
        </w:rPr>
        <w:t xml:space="preserve"> pre neobmedzený počet </w:t>
      </w:r>
      <w:r w:rsidRPr="00834897">
        <w:rPr>
          <w:rFonts w:asciiTheme="minorHAnsi" w:hAnsiTheme="minorHAnsi" w:cstheme="minorHAnsi"/>
          <w:sz w:val="20"/>
          <w:szCs w:val="20"/>
        </w:rPr>
        <w:t>záujemcov</w:t>
      </w:r>
      <w:r w:rsidR="00975C19" w:rsidRPr="00834897">
        <w:rPr>
          <w:rFonts w:asciiTheme="minorHAnsi" w:hAnsiTheme="minorHAnsi" w:cstheme="minorHAnsi"/>
          <w:sz w:val="20"/>
          <w:szCs w:val="20"/>
        </w:rPr>
        <w:t xml:space="preserve"> zv</w:t>
      </w:r>
      <w:r w:rsidR="00CB57EF" w:rsidRPr="00834897">
        <w:rPr>
          <w:rFonts w:asciiTheme="minorHAnsi" w:hAnsiTheme="minorHAnsi" w:cstheme="minorHAnsi"/>
          <w:sz w:val="20"/>
          <w:szCs w:val="20"/>
        </w:rPr>
        <w:t>erejnený</w:t>
      </w:r>
      <w:r w:rsidR="001B49A3" w:rsidRPr="00834897">
        <w:rPr>
          <w:rFonts w:asciiTheme="minorHAnsi" w:hAnsiTheme="minorHAnsi" w:cstheme="minorHAnsi"/>
          <w:sz w:val="20"/>
          <w:szCs w:val="20"/>
        </w:rPr>
        <w:t>m Oznámením</w:t>
      </w:r>
      <w:r w:rsidR="00FB35FB" w:rsidRPr="00834897">
        <w:rPr>
          <w:rFonts w:asciiTheme="minorHAnsi" w:hAnsiTheme="minorHAnsi" w:cstheme="minorHAnsi"/>
          <w:sz w:val="20"/>
          <w:szCs w:val="20"/>
        </w:rPr>
        <w:t xml:space="preserve"> o vyhlásení</w:t>
      </w:r>
      <w:r w:rsidR="00975C19" w:rsidRPr="00834897">
        <w:rPr>
          <w:rFonts w:asciiTheme="minorHAnsi" w:hAnsiTheme="minorHAnsi" w:cstheme="minorHAnsi"/>
          <w:sz w:val="20"/>
          <w:szCs w:val="20"/>
        </w:rPr>
        <w:t xml:space="preserve"> verejného obstarávania. </w:t>
      </w:r>
      <w:r w:rsidR="004B51F6" w:rsidRPr="00834897">
        <w:rPr>
          <w:rFonts w:asciiTheme="minorHAnsi" w:hAnsiTheme="minorHAnsi" w:cstheme="minorHAnsi"/>
          <w:sz w:val="20"/>
          <w:szCs w:val="20"/>
        </w:rPr>
        <w:t xml:space="preserve">Podrobné vymedzenie záväzných zmluvných podmienok na </w:t>
      </w:r>
      <w:r w:rsidR="00207E13" w:rsidRPr="00834897">
        <w:rPr>
          <w:rFonts w:asciiTheme="minorHAnsi" w:hAnsiTheme="minorHAnsi" w:cstheme="minorHAnsi"/>
          <w:sz w:val="20"/>
          <w:szCs w:val="20"/>
        </w:rPr>
        <w:t>poskytnutie</w:t>
      </w:r>
      <w:r w:rsidR="004B51F6" w:rsidRPr="00834897">
        <w:rPr>
          <w:rFonts w:asciiTheme="minorHAnsi" w:hAnsiTheme="minorHAnsi" w:cstheme="minorHAnsi"/>
          <w:sz w:val="20"/>
          <w:szCs w:val="20"/>
        </w:rPr>
        <w:t xml:space="preserve"> predmetu zákazky, ktoré musia byť obsiahnuté v uzatvorenej</w:t>
      </w:r>
      <w:r w:rsidR="00207E13" w:rsidRPr="00834897">
        <w:rPr>
          <w:rFonts w:asciiTheme="minorHAnsi" w:hAnsiTheme="minorHAnsi" w:cstheme="minorHAnsi"/>
          <w:sz w:val="20"/>
          <w:szCs w:val="20"/>
        </w:rPr>
        <w:t xml:space="preserve"> </w:t>
      </w:r>
      <w:r w:rsidR="00CA1EC0" w:rsidRPr="00834897">
        <w:rPr>
          <w:rFonts w:asciiTheme="minorHAnsi" w:hAnsiTheme="minorHAnsi" w:cstheme="minorHAnsi"/>
          <w:sz w:val="20"/>
          <w:szCs w:val="20"/>
        </w:rPr>
        <w:t>Zmluve o dielo</w:t>
      </w:r>
      <w:r w:rsidR="00207E13" w:rsidRPr="00834897">
        <w:rPr>
          <w:rFonts w:asciiTheme="minorHAnsi" w:hAnsiTheme="minorHAnsi" w:cstheme="minorHAnsi"/>
          <w:sz w:val="20"/>
          <w:szCs w:val="20"/>
        </w:rPr>
        <w:t>, obsahujú časti</w:t>
      </w:r>
      <w:r w:rsidR="00F449DD" w:rsidRPr="00834897">
        <w:rPr>
          <w:rFonts w:asciiTheme="minorHAnsi" w:hAnsiTheme="minorHAnsi" w:cstheme="minorHAnsi"/>
          <w:sz w:val="20"/>
          <w:szCs w:val="20"/>
        </w:rPr>
        <w:t xml:space="preserve"> </w:t>
      </w:r>
      <w:r w:rsidR="004B51F6" w:rsidRPr="00834897">
        <w:rPr>
          <w:rFonts w:asciiTheme="minorHAnsi" w:hAnsiTheme="minorHAnsi" w:cstheme="minorHAnsi"/>
          <w:iCs/>
          <w:sz w:val="20"/>
          <w:szCs w:val="20"/>
        </w:rPr>
        <w:t>B. Opis predmetu zákazky</w:t>
      </w:r>
      <w:r w:rsidR="00F449DD" w:rsidRPr="00834897">
        <w:rPr>
          <w:rFonts w:asciiTheme="minorHAnsi" w:hAnsiTheme="minorHAnsi" w:cstheme="minorHAnsi"/>
          <w:sz w:val="20"/>
          <w:szCs w:val="20"/>
        </w:rPr>
        <w:t xml:space="preserve">, </w:t>
      </w:r>
      <w:r w:rsidR="00E5492A" w:rsidRPr="00834897">
        <w:rPr>
          <w:rFonts w:asciiTheme="minorHAnsi" w:hAnsiTheme="minorHAnsi" w:cstheme="minorHAnsi"/>
          <w:iCs/>
          <w:sz w:val="20"/>
          <w:szCs w:val="20"/>
        </w:rPr>
        <w:t xml:space="preserve">C. Obchodné podmienky, </w:t>
      </w:r>
      <w:r w:rsidR="004B51F6" w:rsidRPr="00834897">
        <w:rPr>
          <w:rFonts w:asciiTheme="minorHAnsi" w:hAnsiTheme="minorHAnsi" w:cstheme="minorHAnsi"/>
          <w:iCs/>
          <w:sz w:val="20"/>
          <w:szCs w:val="20"/>
        </w:rPr>
        <w:t>D. Spôsob určenia ceny</w:t>
      </w:r>
      <w:r w:rsidR="00E5492A" w:rsidRPr="00834897">
        <w:rPr>
          <w:rFonts w:asciiTheme="minorHAnsi" w:hAnsiTheme="minorHAnsi" w:cstheme="minorHAnsi"/>
          <w:iCs/>
          <w:sz w:val="20"/>
          <w:szCs w:val="20"/>
        </w:rPr>
        <w:t xml:space="preserve"> a prílohy</w:t>
      </w:r>
      <w:r w:rsidR="004B51F6" w:rsidRPr="00834897">
        <w:rPr>
          <w:rFonts w:asciiTheme="minorHAnsi" w:hAnsiTheme="minorHAnsi" w:cstheme="minorHAnsi"/>
          <w:i/>
          <w:sz w:val="20"/>
          <w:szCs w:val="20"/>
        </w:rPr>
        <w:t xml:space="preserve"> </w:t>
      </w:r>
      <w:r w:rsidR="004B51F6" w:rsidRPr="00834897">
        <w:rPr>
          <w:rFonts w:asciiTheme="minorHAnsi" w:hAnsiTheme="minorHAnsi" w:cstheme="minorHAnsi"/>
          <w:sz w:val="20"/>
          <w:szCs w:val="20"/>
        </w:rPr>
        <w:t xml:space="preserve">týchto SP. Verejný obstarávateľ, bude od úspešného uchádzača požadovať </w:t>
      </w:r>
      <w:r w:rsidR="004B51F6" w:rsidRPr="00834897">
        <w:rPr>
          <w:rFonts w:asciiTheme="minorHAnsi" w:hAnsiTheme="minorHAnsi" w:cstheme="minorHAnsi"/>
          <w:iCs/>
          <w:sz w:val="20"/>
          <w:szCs w:val="20"/>
        </w:rPr>
        <w:t>záväzne dodržať minimálne zmluvné podmienky uvedené v časti C. Obchodné podmienky</w:t>
      </w:r>
      <w:r w:rsidR="004B51F6" w:rsidRPr="00834897">
        <w:rPr>
          <w:rFonts w:asciiTheme="minorHAnsi" w:hAnsiTheme="minorHAnsi" w:cstheme="minorHAnsi"/>
          <w:sz w:val="20"/>
          <w:szCs w:val="20"/>
        </w:rPr>
        <w:t xml:space="preserve"> </w:t>
      </w:r>
      <w:r w:rsidR="00E5492A" w:rsidRPr="00834897">
        <w:rPr>
          <w:rFonts w:asciiTheme="minorHAnsi" w:hAnsiTheme="minorHAnsi" w:cstheme="minorHAnsi"/>
          <w:sz w:val="20"/>
          <w:szCs w:val="20"/>
        </w:rPr>
        <w:t xml:space="preserve">a v prílohách </w:t>
      </w:r>
      <w:r w:rsidR="004B51F6" w:rsidRPr="00834897">
        <w:rPr>
          <w:rFonts w:asciiTheme="minorHAnsi" w:hAnsiTheme="minorHAnsi" w:cstheme="minorHAnsi"/>
          <w:sz w:val="20"/>
          <w:szCs w:val="20"/>
        </w:rPr>
        <w:t>týchto SP.</w:t>
      </w:r>
    </w:p>
    <w:p w14:paraId="722F7964" w14:textId="77777777" w:rsidR="00124FAC" w:rsidRPr="00834897" w:rsidRDefault="00124FAC" w:rsidP="00D7655F">
      <w:pPr>
        <w:pStyle w:val="tl1"/>
        <w:spacing w:line="288" w:lineRule="auto"/>
        <w:rPr>
          <w:rFonts w:asciiTheme="minorHAnsi" w:hAnsiTheme="minorHAnsi" w:cstheme="minorHAnsi"/>
          <w:b/>
          <w:bCs/>
          <w:sz w:val="20"/>
          <w:szCs w:val="20"/>
        </w:rPr>
      </w:pPr>
    </w:p>
    <w:p w14:paraId="337B3184" w14:textId="6C835BAA"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7. </w:t>
      </w:r>
      <w:r w:rsidR="00551C8B" w:rsidRPr="00834897">
        <w:rPr>
          <w:rFonts w:asciiTheme="minorHAnsi" w:hAnsiTheme="minorHAnsi" w:cstheme="minorHAnsi"/>
          <w:b/>
          <w:bCs/>
          <w:sz w:val="20"/>
          <w:szCs w:val="20"/>
        </w:rPr>
        <w:t>LEHOTA VIAZANOSTI PONUKY</w:t>
      </w:r>
    </w:p>
    <w:p w14:paraId="6EE16B14" w14:textId="5E800E15" w:rsidR="00D7655F" w:rsidRPr="00834897" w:rsidRDefault="00D7655F" w:rsidP="009A02A9">
      <w:pPr>
        <w:pStyle w:val="tl1"/>
        <w:numPr>
          <w:ilvl w:val="1"/>
          <w:numId w:val="16"/>
        </w:numPr>
        <w:spacing w:line="288" w:lineRule="auto"/>
        <w:ind w:left="567" w:hanging="567"/>
        <w:rPr>
          <w:rFonts w:asciiTheme="minorHAnsi" w:hAnsiTheme="minorHAnsi" w:cstheme="minorHAnsi"/>
          <w:bCs/>
          <w:sz w:val="20"/>
          <w:szCs w:val="20"/>
        </w:rPr>
      </w:pPr>
      <w:r w:rsidRPr="00834897">
        <w:rPr>
          <w:rFonts w:asciiTheme="minorHAnsi" w:hAnsiTheme="minorHAnsi" w:cstheme="minorHAnsi"/>
          <w:sz w:val="20"/>
          <w:szCs w:val="20"/>
        </w:rPr>
        <w:t>Zábezpeka ponuky sa nevyžaduje, z uvedeného dôvodu verejný obstarávateľ neurčuje lehotu viazanosti ponúk.</w:t>
      </w:r>
    </w:p>
    <w:p w14:paraId="0FC8CC71" w14:textId="77777777" w:rsidR="00513D8E" w:rsidRPr="00834897" w:rsidRDefault="00513D8E" w:rsidP="008A628A">
      <w:pPr>
        <w:pStyle w:val="tl1"/>
        <w:spacing w:line="288" w:lineRule="auto"/>
        <w:rPr>
          <w:rFonts w:asciiTheme="minorHAnsi" w:hAnsiTheme="minorHAnsi" w:cstheme="minorHAnsi"/>
          <w:sz w:val="20"/>
          <w:szCs w:val="20"/>
        </w:rPr>
      </w:pPr>
    </w:p>
    <w:p w14:paraId="2557CFE9" w14:textId="77777777" w:rsidR="00EF70B4" w:rsidRPr="00834897" w:rsidRDefault="00513D8E" w:rsidP="008A628A">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8. KOMUNIKÁCIA MEDZI VEREJNÝM OBSTARÁVATEĽOM A ZÁUJEMCAMI/ UCHÁDZAČMI</w:t>
      </w:r>
    </w:p>
    <w:p w14:paraId="3712F293" w14:textId="41F01A18" w:rsidR="00FF3118" w:rsidRPr="00834897" w:rsidRDefault="00FF3118" w:rsidP="009A02A9">
      <w:pPr>
        <w:pStyle w:val="tl1"/>
        <w:numPr>
          <w:ilvl w:val="0"/>
          <w:numId w:val="22"/>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 xml:space="preserve">Verejný obstarávateľ bude pri komunikácii s uchádzačmi resp. záujemcami postupovať v zmysle </w:t>
      </w:r>
      <w:r w:rsidR="0085730F" w:rsidRPr="00834897">
        <w:rPr>
          <w:rFonts w:asciiTheme="minorHAnsi" w:hAnsiTheme="minorHAnsi" w:cstheme="minorHAnsi"/>
          <w:sz w:val="20"/>
          <w:szCs w:val="20"/>
        </w:rPr>
        <w:t xml:space="preserve"> ustanovenia </w:t>
      </w:r>
      <w:r w:rsidRPr="00834897">
        <w:rPr>
          <w:rFonts w:asciiTheme="minorHAnsi" w:hAnsiTheme="minorHAnsi" w:cstheme="minorHAns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400F1CF2" w14:textId="77777777" w:rsidR="002570B8" w:rsidRPr="00834897" w:rsidRDefault="002570B8" w:rsidP="002570B8">
      <w:pPr>
        <w:pStyle w:val="tl1"/>
        <w:spacing w:line="288" w:lineRule="auto"/>
        <w:ind w:left="567"/>
        <w:rPr>
          <w:rFonts w:asciiTheme="minorHAnsi" w:hAnsiTheme="minorHAnsi" w:cstheme="minorHAnsi"/>
          <w:sz w:val="20"/>
          <w:szCs w:val="20"/>
          <w:u w:val="single"/>
        </w:rPr>
      </w:pPr>
      <w:r w:rsidRPr="00834897">
        <w:rPr>
          <w:rFonts w:asciiTheme="minorHAnsi" w:hAnsiTheme="minorHAnsi" w:cstheme="minorHAnsi"/>
          <w:sz w:val="20"/>
          <w:szCs w:val="20"/>
          <w:u w:val="single"/>
        </w:rPr>
        <w:t>Všeobecné informácie k webovej aplikácií JOSEPHINE.</w:t>
      </w:r>
    </w:p>
    <w:p w14:paraId="1ED649C1"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2" w:history="1">
        <w:r w:rsidRPr="00834897">
          <w:rPr>
            <w:rStyle w:val="Hypertextovprepojenie"/>
            <w:rFonts w:asciiTheme="minorHAnsi" w:hAnsiTheme="minorHAnsi" w:cstheme="minorHAnsi"/>
            <w:sz w:val="20"/>
            <w:szCs w:val="20"/>
          </w:rPr>
          <w:t>https://josephine.proebiz.com</w:t>
        </w:r>
      </w:hyperlink>
      <w:r w:rsidRPr="00834897">
        <w:rPr>
          <w:rFonts w:asciiTheme="minorHAnsi" w:hAnsiTheme="minorHAnsi" w:cstheme="minorHAnsi"/>
          <w:sz w:val="20"/>
          <w:szCs w:val="20"/>
        </w:rPr>
        <w:t>.</w:t>
      </w:r>
    </w:p>
    <w:p w14:paraId="1DD842CA"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Na bezproblémové používanie systému JOSEPHINE je nutné používať jeden z podporovaných internetových prehliadačov:</w:t>
      </w:r>
    </w:p>
    <w:p w14:paraId="0C86F26A"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Microsoft Internet Explorer verzia 11.0 a vyššia,</w:t>
      </w:r>
    </w:p>
    <w:p w14:paraId="300E745F"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Mozilla Firefox verzia 13.0 a vyššia alebo</w:t>
      </w:r>
    </w:p>
    <w:p w14:paraId="124FAAC9" w14:textId="20FED136"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Google Chrome.</w:t>
      </w:r>
    </w:p>
    <w:p w14:paraId="61D09FFD" w14:textId="77777777" w:rsidR="002570B8" w:rsidRPr="00834897" w:rsidRDefault="00FF3118" w:rsidP="009A02A9">
      <w:pPr>
        <w:pStyle w:val="tl1"/>
        <w:numPr>
          <w:ilvl w:val="0"/>
          <w:numId w:val="22"/>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61A86A6" w14:textId="0D5E0AC6" w:rsidR="00173797" w:rsidRP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lastRenderedPageBreak/>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300D71">
      <w:pPr>
        <w:pStyle w:val="tl1"/>
        <w:spacing w:line="288" w:lineRule="auto"/>
        <w:rPr>
          <w:rFonts w:ascii="Calibri" w:hAnsi="Calibri" w:cs="Calibri"/>
          <w:sz w:val="20"/>
          <w:szCs w:val="20"/>
        </w:rPr>
      </w:pPr>
    </w:p>
    <w:p w14:paraId="606288DE"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77777777" w:rsidR="002570B8" w:rsidRDefault="002570B8" w:rsidP="009A02A9">
      <w:pPr>
        <w:pStyle w:val="tl1"/>
        <w:numPr>
          <w:ilvl w:val="0"/>
          <w:numId w:val="23"/>
        </w:numPr>
        <w:spacing w:line="288" w:lineRule="auto"/>
        <w:ind w:left="567" w:hanging="578"/>
        <w:rPr>
          <w:rFonts w:ascii="Calibri" w:hAnsi="Calibri" w:cs="Calibri"/>
          <w:sz w:val="20"/>
          <w:szCs w:val="20"/>
        </w:rPr>
      </w:pPr>
      <w:r>
        <w:rPr>
          <w:rFonts w:ascii="Calibri" w:hAnsi="Calibri" w:cs="Calibri"/>
          <w:sz w:val="20"/>
          <w:szCs w:val="20"/>
        </w:rPr>
        <w:t>Z</w:t>
      </w:r>
      <w:r w:rsidR="00FF3118" w:rsidRPr="00E401FC">
        <w:rPr>
          <w:rFonts w:ascii="Calibri" w:hAnsi="Calibri" w:cs="Calibri"/>
          <w:sz w:val="20"/>
          <w:szCs w:val="20"/>
        </w:rPr>
        <w:t xml:space="preserve">áujemca môže požiadať o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v súťažných podkladoch alebo</w:t>
      </w:r>
      <w:r w:rsidR="00FF3118" w:rsidRPr="00E401F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xml:space="preserve">, v súťažných podkladoch alebo </w:t>
      </w:r>
      <w:r w:rsidR="00FF3118" w:rsidRPr="00E401F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6FAC5551" w14:textId="19CBCD3B" w:rsidR="002570B8" w:rsidRPr="002570B8" w:rsidRDefault="00FF3118" w:rsidP="009A02A9">
      <w:pPr>
        <w:pStyle w:val="tl1"/>
        <w:numPr>
          <w:ilvl w:val="0"/>
          <w:numId w:val="23"/>
        </w:numPr>
        <w:spacing w:line="288"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Pr="002570B8"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30800B2B" w14:textId="4778027E" w:rsidR="00513D8E" w:rsidRPr="002570B8" w:rsidRDefault="00FF3118" w:rsidP="009A02A9">
      <w:pPr>
        <w:pStyle w:val="tl1"/>
        <w:numPr>
          <w:ilvl w:val="0"/>
          <w:numId w:val="23"/>
        </w:numPr>
        <w:spacing w:line="288"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C494FA4" w14:textId="77777777" w:rsidR="00FB0BB9" w:rsidRDefault="00FB0BB9" w:rsidP="00300D71">
      <w:pPr>
        <w:pStyle w:val="tl1"/>
        <w:spacing w:line="288" w:lineRule="auto"/>
        <w:rPr>
          <w:rFonts w:ascii="Calibri" w:hAnsi="Calibri" w:cs="Arial"/>
          <w:b/>
          <w:bCs/>
          <w:sz w:val="20"/>
          <w:szCs w:val="20"/>
        </w:rPr>
      </w:pPr>
    </w:p>
    <w:p w14:paraId="3B394DD5" w14:textId="77777777" w:rsidR="001B4321" w:rsidRPr="00E401FC" w:rsidRDefault="00513D8E" w:rsidP="00300D71">
      <w:pPr>
        <w:pStyle w:val="tl1"/>
        <w:spacing w:line="288" w:lineRule="auto"/>
        <w:rPr>
          <w:rFonts w:ascii="Calibri" w:hAnsi="Calibri" w:cs="Arial"/>
          <w:b/>
          <w:bCs/>
          <w:sz w:val="20"/>
          <w:szCs w:val="20"/>
        </w:rPr>
      </w:pPr>
      <w:r w:rsidRPr="00E401FC">
        <w:rPr>
          <w:rFonts w:ascii="Calibri" w:hAnsi="Calibri" w:cs="Arial"/>
          <w:b/>
          <w:bCs/>
          <w:sz w:val="20"/>
          <w:szCs w:val="20"/>
        </w:rPr>
        <w:t>10. VYHOTOVENIE PONUKY</w:t>
      </w:r>
    </w:p>
    <w:p w14:paraId="709633A3"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E401F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6DD6527"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Uchádzač predkladá ponuku v elektronickej podobe v lehote na predkladanie ponúk podľa požiadaviek uvedených v týchto SP.</w:t>
      </w:r>
    </w:p>
    <w:p w14:paraId="03463475" w14:textId="0248E1FA"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musí byť vyhotovená elektronicky v zmysle </w:t>
      </w:r>
      <w:r w:rsidR="005F050F" w:rsidRPr="002570B8">
        <w:rPr>
          <w:rFonts w:ascii="Calibri" w:hAnsi="Calibri" w:cs="Cambria"/>
          <w:sz w:val="20"/>
          <w:szCs w:val="20"/>
        </w:rPr>
        <w:t xml:space="preserve">ustanovenia </w:t>
      </w:r>
      <w:r w:rsidRPr="002570B8">
        <w:rPr>
          <w:rFonts w:ascii="Calibri" w:hAnsi="Calibri" w:cs="Cambria"/>
          <w:sz w:val="20"/>
          <w:szCs w:val="20"/>
        </w:rPr>
        <w:t xml:space="preserve">§ 49 ods. 1 písm. a) ZVO a vložená do </w:t>
      </w:r>
      <w:r w:rsidRPr="009B56D6">
        <w:rPr>
          <w:rFonts w:asciiTheme="minorHAnsi" w:hAnsiTheme="minorHAnsi" w:cstheme="minorHAnsi"/>
          <w:sz w:val="20"/>
          <w:szCs w:val="20"/>
        </w:rPr>
        <w:t xml:space="preserve">systému JOSEPHINE umiestnenom na webovej adrese </w:t>
      </w:r>
      <w:hyperlink r:id="rId13" w:history="1">
        <w:r w:rsidRPr="009B56D6">
          <w:rPr>
            <w:rStyle w:val="Hypertextovprepojenie"/>
            <w:rFonts w:asciiTheme="minorHAnsi" w:hAnsiTheme="minorHAnsi" w:cstheme="minorHAnsi"/>
            <w:sz w:val="20"/>
            <w:szCs w:val="20"/>
          </w:rPr>
          <w:t>https://josephine.proebiz.com/</w:t>
        </w:r>
      </w:hyperlink>
      <w:r w:rsidR="00E5492A" w:rsidRPr="009B56D6">
        <w:rPr>
          <w:rStyle w:val="Hypertextovprepojenie"/>
          <w:rFonts w:asciiTheme="minorHAnsi" w:hAnsiTheme="minorHAnsi" w:cstheme="minorHAnsi"/>
          <w:sz w:val="20"/>
          <w:szCs w:val="20"/>
        </w:rPr>
        <w:t>.</w:t>
      </w:r>
      <w:r w:rsidR="002570B8" w:rsidRPr="009B56D6">
        <w:rPr>
          <w:rStyle w:val="Hypertextovprepojenie"/>
          <w:rFonts w:asciiTheme="minorHAnsi" w:hAnsiTheme="minorHAnsi" w:cstheme="minorHAnsi"/>
          <w:sz w:val="20"/>
          <w:szCs w:val="20"/>
        </w:rPr>
        <w:t xml:space="preserve"> </w:t>
      </w:r>
      <w:r w:rsidR="00146ABE" w:rsidRPr="009B56D6">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9B56D6">
        <w:rPr>
          <w:rFonts w:asciiTheme="minorHAnsi" w:hAnsiTheme="minorHAnsi" w:cstheme="minorHAnsi"/>
          <w:sz w:val="20"/>
          <w:szCs w:val="20"/>
        </w:rPr>
        <w:t xml:space="preserve"> „</w:t>
      </w:r>
      <w:r w:rsidR="00371827">
        <w:rPr>
          <w:rFonts w:asciiTheme="minorHAnsi" w:hAnsiTheme="minorHAnsi" w:cstheme="minorHAnsi"/>
          <w:sz w:val="20"/>
          <w:szCs w:val="20"/>
        </w:rPr>
        <w:t>Generálne opravy kabín, motorov a nadstavieb TURBO 5000 vrátane opráv podvozkov</w:t>
      </w:r>
      <w:r w:rsidR="006B591F" w:rsidRPr="002570B8">
        <w:rPr>
          <w:rFonts w:ascii="Calibri" w:hAnsi="Calibri" w:cs="Cambria"/>
          <w:sz w:val="20"/>
          <w:szCs w:val="20"/>
        </w:rPr>
        <w:t>“.</w:t>
      </w:r>
    </w:p>
    <w:p w14:paraId="075B6183" w14:textId="77777777" w:rsidR="002570B8" w:rsidRDefault="009C57D9"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7DA5088F"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30B6445A" w14:textId="5A2D6A58" w:rsidR="002570B8" w:rsidRPr="002570B8" w:rsidRDefault="00551C8B"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p>
    <w:p w14:paraId="5B68FFE5" w14:textId="7C4945EB" w:rsidR="002570B8" w:rsidRPr="002570B8" w:rsidRDefault="002570B8" w:rsidP="009A02A9">
      <w:pPr>
        <w:pStyle w:val="tl1"/>
        <w:numPr>
          <w:ilvl w:val="0"/>
          <w:numId w:val="12"/>
        </w:numPr>
        <w:spacing w:line="288" w:lineRule="auto"/>
        <w:ind w:left="851" w:hanging="284"/>
        <w:rPr>
          <w:rFonts w:asciiTheme="minorHAnsi" w:hAnsiTheme="minorHAnsi" w:cs="Cambria"/>
          <w:sz w:val="20"/>
          <w:szCs w:val="20"/>
        </w:rPr>
      </w:pPr>
      <w:r w:rsidRPr="00E401FC">
        <w:rPr>
          <w:rFonts w:ascii="Calibri" w:hAnsi="Calibri" w:cs="Cambria"/>
          <w:sz w:val="20"/>
          <w:szCs w:val="20"/>
        </w:rPr>
        <w:t xml:space="preserve">v zmysle ustanovenia § 39 ZVO jednotným európskym dokumentom, v takomto prípade súčasťou jeho ponuky bude vyplnený jednotný elektronický dokument. Uchádzač </w:t>
      </w:r>
      <w:r w:rsidRPr="00E401FC">
        <w:rPr>
          <w:rFonts w:ascii="Calibri" w:hAnsi="Calibri" w:cs="Cambria"/>
          <w:sz w:val="20"/>
          <w:szCs w:val="20"/>
          <w:u w:val="single"/>
        </w:rPr>
        <w:t>môže</w:t>
      </w:r>
      <w:r w:rsidRPr="00E401FC">
        <w:rPr>
          <w:rFonts w:ascii="Calibri" w:hAnsi="Calibri" w:cs="Cambria"/>
          <w:sz w:val="20"/>
          <w:szCs w:val="20"/>
        </w:rPr>
        <w:t xml:space="preserve"> prehlásiť splnenie podmienok účasti </w:t>
      </w:r>
      <w:r w:rsidRPr="00E401FC">
        <w:rPr>
          <w:rFonts w:asciiTheme="minorHAnsi" w:hAnsiTheme="minorHAnsi" w:cs="Cambria"/>
          <w:sz w:val="20"/>
          <w:szCs w:val="20"/>
        </w:rPr>
        <w:t xml:space="preserve">finančného a ekonomického postavenia a podmienky účasti technickej alebo odbornej spôsobilosti </w:t>
      </w:r>
      <w:r w:rsidRPr="00E401FC">
        <w:rPr>
          <w:rFonts w:asciiTheme="minorHAnsi" w:hAnsiTheme="minorHAnsi" w:cs="Cambria"/>
          <w:sz w:val="20"/>
          <w:szCs w:val="20"/>
          <w:u w:val="single"/>
        </w:rPr>
        <w:t>prostredníctvom globálneho údaju</w:t>
      </w:r>
      <w:r w:rsidRPr="00E401FC">
        <w:rPr>
          <w:rFonts w:asciiTheme="minorHAnsi" w:hAnsiTheme="minorHAnsi" w:cs="Cambria"/>
          <w:sz w:val="20"/>
          <w:szCs w:val="20"/>
        </w:rPr>
        <w:t xml:space="preserve"> uvedeného v oddiel α IV. časti jednotného európskeho dokumentu.</w:t>
      </w:r>
    </w:p>
    <w:p w14:paraId="35D28C06"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w:t>
      </w:r>
      <w:r w:rsidRPr="002570B8">
        <w:rPr>
          <w:rFonts w:ascii="Calibri" w:hAnsi="Calibri" w:cs="Cambria"/>
          <w:sz w:val="20"/>
          <w:szCs w:val="20"/>
        </w:rPr>
        <w:lastRenderedPageBreak/>
        <w:t>uchádzača o doručenie všetkých dokladov predložených v ponuke aj v listinnej podobe s cieľom overiť originalitu dokladov.</w:t>
      </w:r>
    </w:p>
    <w:p w14:paraId="3FE0F8E2"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34B8BEC8" w:rsidR="00FF3118" w:rsidRPr="002570B8" w:rsidRDefault="008A628A"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300D71">
      <w:pPr>
        <w:pStyle w:val="tl1"/>
        <w:spacing w:line="288" w:lineRule="auto"/>
        <w:rPr>
          <w:rFonts w:ascii="Calibri" w:hAnsi="Calibri" w:cs="Cambria"/>
          <w:sz w:val="20"/>
          <w:szCs w:val="20"/>
        </w:rPr>
      </w:pPr>
    </w:p>
    <w:p w14:paraId="4E5CDB61" w14:textId="77777777" w:rsidR="001B4321" w:rsidRPr="00E401FC" w:rsidRDefault="00513D8E" w:rsidP="00300D71">
      <w:pPr>
        <w:pStyle w:val="tl1"/>
        <w:spacing w:line="288" w:lineRule="auto"/>
        <w:rPr>
          <w:rFonts w:ascii="Calibri" w:hAnsi="Calibri" w:cs="Calibri"/>
          <w:b/>
          <w:sz w:val="20"/>
          <w:szCs w:val="20"/>
        </w:rPr>
      </w:pPr>
      <w:r w:rsidRPr="00E401FC">
        <w:rPr>
          <w:rFonts w:ascii="Calibri" w:hAnsi="Calibri" w:cs="Calibri"/>
          <w:b/>
          <w:bCs/>
          <w:sz w:val="20"/>
          <w:szCs w:val="20"/>
        </w:rPr>
        <w:t>11. JAZYK PONUKY</w:t>
      </w:r>
    </w:p>
    <w:p w14:paraId="5B59051C" w14:textId="6AD0AA9E" w:rsidR="00513D8E" w:rsidRPr="00E401FC" w:rsidRDefault="0020047A" w:rsidP="009A02A9">
      <w:pPr>
        <w:pStyle w:val="tl1"/>
        <w:numPr>
          <w:ilvl w:val="0"/>
          <w:numId w:val="25"/>
        </w:numPr>
        <w:spacing w:line="288" w:lineRule="auto"/>
        <w:ind w:left="567" w:hanging="567"/>
        <w:rPr>
          <w:rFonts w:ascii="Calibri" w:hAnsi="Calibri" w:cs="Calibri"/>
          <w:sz w:val="20"/>
          <w:szCs w:val="20"/>
        </w:rPr>
      </w:pPr>
      <w:r w:rsidRPr="00E401F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300D71">
      <w:pPr>
        <w:pStyle w:val="tl1"/>
        <w:spacing w:line="288" w:lineRule="auto"/>
        <w:rPr>
          <w:rFonts w:ascii="Calibri" w:hAnsi="Calibri" w:cs="Calibri"/>
          <w:b/>
          <w:bCs/>
          <w:sz w:val="20"/>
          <w:szCs w:val="20"/>
        </w:rPr>
      </w:pPr>
    </w:p>
    <w:p w14:paraId="242C72CF"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12. MENA A CENY UVÁDZANÉ V PONUKE</w:t>
      </w:r>
    </w:p>
    <w:p w14:paraId="71F57C6A" w14:textId="77777777" w:rsidR="002570B8" w:rsidRDefault="00FF3118" w:rsidP="009A02A9">
      <w:pPr>
        <w:pStyle w:val="tl1"/>
        <w:numPr>
          <w:ilvl w:val="0"/>
          <w:numId w:val="26"/>
        </w:numPr>
        <w:spacing w:line="288" w:lineRule="auto"/>
        <w:ind w:left="567" w:hanging="567"/>
        <w:rPr>
          <w:rFonts w:ascii="Calibri" w:hAnsi="Calibri" w:cs="Calibri"/>
          <w:b/>
          <w:sz w:val="20"/>
          <w:szCs w:val="20"/>
        </w:rPr>
      </w:pPr>
      <w:r w:rsidRPr="00E401FC">
        <w:rPr>
          <w:rFonts w:ascii="Calibri" w:hAnsi="Calibri" w:cs="Calibri"/>
          <w:sz w:val="20"/>
          <w:szCs w:val="20"/>
        </w:rPr>
        <w:t>Uchádzačom navrhovaná zmluvná cena za predmet zákazky bude vyjadrená v eurách (EUR) a matematicky zaokrúhlená na dve desatinné miesta.</w:t>
      </w:r>
      <w:r w:rsidRPr="00E401FC">
        <w:rPr>
          <w:rFonts w:ascii="Calibri" w:hAnsi="Calibri" w:cs="Calibri"/>
          <w:b/>
          <w:sz w:val="20"/>
          <w:szCs w:val="20"/>
        </w:rPr>
        <w:t xml:space="preserve"> </w:t>
      </w:r>
    </w:p>
    <w:p w14:paraId="4C08B558" w14:textId="71B2E3EB" w:rsidR="00916C58" w:rsidRPr="002570B8" w:rsidRDefault="00FF3118" w:rsidP="009A02A9">
      <w:pPr>
        <w:pStyle w:val="tl1"/>
        <w:numPr>
          <w:ilvl w:val="0"/>
          <w:numId w:val="26"/>
        </w:numPr>
        <w:spacing w:line="288" w:lineRule="auto"/>
        <w:ind w:left="567" w:hanging="567"/>
        <w:rPr>
          <w:rFonts w:ascii="Calibri" w:hAnsi="Calibri" w:cs="Calibri"/>
          <w:b/>
          <w:sz w:val="20"/>
          <w:szCs w:val="20"/>
        </w:rPr>
      </w:pPr>
      <w:r w:rsidRPr="002570B8">
        <w:rPr>
          <w:rFonts w:ascii="Calibri" w:hAnsi="Calibri" w:cs="Calibri"/>
          <w:sz w:val="20"/>
          <w:szCs w:val="20"/>
        </w:rPr>
        <w:t>Uchádzač</w:t>
      </w:r>
      <w:r w:rsidRPr="002570B8">
        <w:rPr>
          <w:rFonts w:ascii="Calibri" w:hAnsi="Calibri" w:cs="Calibri"/>
          <w:iCs/>
          <w:sz w:val="20"/>
          <w:szCs w:val="20"/>
        </w:rPr>
        <w:t xml:space="preserve"> </w:t>
      </w:r>
      <w:r w:rsidRPr="002570B8">
        <w:rPr>
          <w:rFonts w:ascii="Calibri" w:hAnsi="Calibri" w:cs="Calibri"/>
          <w:sz w:val="20"/>
          <w:szCs w:val="20"/>
        </w:rPr>
        <w:t>navrhovanú zmluvnú cenu uvedie v zložení:</w:t>
      </w:r>
    </w:p>
    <w:p w14:paraId="4A8BE1FB" w14:textId="0BD5AA8E" w:rsidR="002570B8" w:rsidRPr="00DA4C2B" w:rsidRDefault="002570B8" w:rsidP="009A02A9">
      <w:pPr>
        <w:pStyle w:val="Odsekzoznamu"/>
        <w:numPr>
          <w:ilvl w:val="0"/>
          <w:numId w:val="2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DA4C2B">
        <w:rPr>
          <w:rFonts w:asciiTheme="minorHAnsi" w:hAnsiTheme="minorHAnsi" w:cstheme="minorHAnsi"/>
          <w:color w:val="000000"/>
          <w:sz w:val="20"/>
          <w:szCs w:val="20"/>
          <w:lang w:eastAsia="sk-SK"/>
        </w:rPr>
        <w:t xml:space="preserve">cena v EUR bez DPH, </w:t>
      </w:r>
    </w:p>
    <w:p w14:paraId="7369421B" w14:textId="22604E2C" w:rsidR="002570B8" w:rsidRPr="00DA4C2B" w:rsidRDefault="002570B8" w:rsidP="009A02A9">
      <w:pPr>
        <w:pStyle w:val="Odsekzoznamu"/>
        <w:numPr>
          <w:ilvl w:val="0"/>
          <w:numId w:val="2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DA4C2B">
        <w:rPr>
          <w:rFonts w:asciiTheme="minorHAnsi" w:hAnsiTheme="minorHAnsi" w:cstheme="minorHAnsi"/>
          <w:color w:val="000000"/>
          <w:sz w:val="20"/>
          <w:szCs w:val="20"/>
          <w:lang w:eastAsia="sk-SK"/>
        </w:rPr>
        <w:t xml:space="preserve">výška DPH (20 %), </w:t>
      </w:r>
    </w:p>
    <w:p w14:paraId="372D5BFF" w14:textId="612D16E2" w:rsidR="002570B8" w:rsidRPr="00DA4C2B" w:rsidRDefault="002570B8" w:rsidP="009A02A9">
      <w:pPr>
        <w:pStyle w:val="Odsekzoznamu"/>
        <w:numPr>
          <w:ilvl w:val="0"/>
          <w:numId w:val="2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DA4C2B">
        <w:rPr>
          <w:rFonts w:asciiTheme="minorHAnsi" w:hAnsiTheme="minorHAnsi" w:cstheme="minorHAnsi"/>
          <w:color w:val="000000"/>
          <w:sz w:val="20"/>
          <w:szCs w:val="20"/>
          <w:lang w:eastAsia="sk-SK"/>
        </w:rPr>
        <w:t xml:space="preserve">cena  v EUR s DPH, </w:t>
      </w:r>
    </w:p>
    <w:p w14:paraId="3A0EE98B" w14:textId="77777777" w:rsidR="002570B8" w:rsidRDefault="00FF3118" w:rsidP="009A02A9">
      <w:pPr>
        <w:pStyle w:val="tl1"/>
        <w:numPr>
          <w:ilvl w:val="0"/>
          <w:numId w:val="26"/>
        </w:numPr>
        <w:spacing w:line="288" w:lineRule="auto"/>
        <w:ind w:left="567" w:hanging="567"/>
        <w:rPr>
          <w:rFonts w:ascii="Calibri" w:hAnsi="Calibri" w:cs="Calibri"/>
          <w:b/>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33FC3F19" w14:textId="692256B4" w:rsidR="00FF3118" w:rsidRPr="002570B8" w:rsidRDefault="00FF3118" w:rsidP="009A02A9">
      <w:pPr>
        <w:pStyle w:val="tl1"/>
        <w:numPr>
          <w:ilvl w:val="0"/>
          <w:numId w:val="26"/>
        </w:numPr>
        <w:spacing w:line="288" w:lineRule="auto"/>
        <w:ind w:left="567" w:hanging="567"/>
        <w:rPr>
          <w:rFonts w:ascii="Calibri" w:hAnsi="Calibri" w:cs="Calibri"/>
          <w:b/>
          <w:sz w:val="20"/>
          <w:szCs w:val="20"/>
        </w:rPr>
      </w:pPr>
      <w:r w:rsidRPr="002570B8">
        <w:rPr>
          <w:rFonts w:ascii="Calibri" w:hAnsi="Calibri" w:cs="Calibri"/>
          <w:sz w:val="20"/>
          <w:szCs w:val="20"/>
        </w:rPr>
        <w:t xml:space="preserve">V prípade, ak je uchádzač zahraničnou osobou, uvedie celkovú cenu </w:t>
      </w:r>
      <w:r w:rsidR="005F050F" w:rsidRPr="002570B8">
        <w:rPr>
          <w:rFonts w:ascii="Calibri" w:hAnsi="Calibri" w:cs="Calibri"/>
          <w:sz w:val="20"/>
          <w:szCs w:val="20"/>
        </w:rPr>
        <w:t>zákazky</w:t>
      </w:r>
      <w:r w:rsidRPr="002570B8">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E401FC" w:rsidRDefault="007F47D0" w:rsidP="00300D71">
      <w:pPr>
        <w:pStyle w:val="tl1"/>
        <w:spacing w:line="288" w:lineRule="auto"/>
        <w:rPr>
          <w:rFonts w:ascii="Calibri" w:hAnsi="Calibri" w:cs="Calibri"/>
          <w:b/>
          <w:bCs/>
          <w:sz w:val="20"/>
          <w:szCs w:val="20"/>
        </w:rPr>
      </w:pPr>
    </w:p>
    <w:p w14:paraId="1D263BE5" w14:textId="77777777" w:rsidR="001B4321" w:rsidRPr="00E401FC" w:rsidRDefault="00642EAD" w:rsidP="00300D71">
      <w:pPr>
        <w:pStyle w:val="tl1"/>
        <w:spacing w:line="288" w:lineRule="auto"/>
        <w:rPr>
          <w:rFonts w:ascii="Calibri" w:hAnsi="Calibri" w:cs="Calibri"/>
          <w:b/>
          <w:bCs/>
          <w:caps/>
          <w:sz w:val="20"/>
          <w:szCs w:val="20"/>
        </w:rPr>
      </w:pPr>
      <w:r w:rsidRPr="00E401FC">
        <w:rPr>
          <w:rFonts w:ascii="Calibri" w:hAnsi="Calibri" w:cs="Calibri"/>
          <w:b/>
          <w:bCs/>
          <w:sz w:val="20"/>
          <w:szCs w:val="20"/>
        </w:rPr>
        <w:t>13</w:t>
      </w:r>
      <w:r w:rsidR="008A4B74" w:rsidRPr="00E401FC">
        <w:rPr>
          <w:rFonts w:ascii="Calibri" w:hAnsi="Calibri" w:cs="Calibri"/>
          <w:b/>
          <w:bCs/>
          <w:sz w:val="20"/>
          <w:szCs w:val="20"/>
        </w:rPr>
        <w:t xml:space="preserve">. </w:t>
      </w:r>
      <w:r w:rsidR="008A4B74" w:rsidRPr="00E401FC">
        <w:rPr>
          <w:rFonts w:ascii="Calibri" w:hAnsi="Calibri" w:cs="Calibri"/>
          <w:b/>
          <w:bCs/>
          <w:caps/>
          <w:sz w:val="20"/>
          <w:szCs w:val="20"/>
        </w:rPr>
        <w:t>ZÁBEZPEKA, podmienky jej zloženia, podmienky jej uvoľnenia alebo vrátenia</w:t>
      </w:r>
    </w:p>
    <w:p w14:paraId="04DD8DD9" w14:textId="1EC7C2DA" w:rsidR="007C34F0" w:rsidRPr="00665BDE" w:rsidRDefault="00665BDE" w:rsidP="009A02A9">
      <w:pPr>
        <w:pStyle w:val="tl1"/>
        <w:numPr>
          <w:ilvl w:val="1"/>
          <w:numId w:val="40"/>
        </w:numPr>
        <w:spacing w:line="288"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ponuky sa nevyžaduje.</w:t>
      </w:r>
    </w:p>
    <w:p w14:paraId="6A7FDEED" w14:textId="77777777" w:rsidR="00C40981" w:rsidRPr="00E401FC" w:rsidRDefault="00C40981" w:rsidP="00300D71">
      <w:pPr>
        <w:pStyle w:val="tl1"/>
        <w:spacing w:line="288" w:lineRule="auto"/>
        <w:rPr>
          <w:rFonts w:ascii="Calibri" w:hAnsi="Calibri" w:cs="Calibri"/>
          <w:b/>
          <w:bCs/>
          <w:sz w:val="20"/>
          <w:szCs w:val="20"/>
        </w:rPr>
      </w:pPr>
    </w:p>
    <w:p w14:paraId="56D4BDA5" w14:textId="37C06217" w:rsidR="001B4321" w:rsidRPr="00E401FC" w:rsidRDefault="001C4EF8" w:rsidP="00300D71">
      <w:pPr>
        <w:pStyle w:val="tl1"/>
        <w:spacing w:line="288" w:lineRule="auto"/>
        <w:rPr>
          <w:rFonts w:ascii="Calibri" w:hAnsi="Calibri" w:cs="Calibri"/>
          <w:b/>
          <w:sz w:val="20"/>
          <w:szCs w:val="20"/>
        </w:rPr>
      </w:pPr>
      <w:r w:rsidRPr="009D0502">
        <w:rPr>
          <w:rFonts w:ascii="Calibri" w:hAnsi="Calibri" w:cs="Calibri"/>
          <w:b/>
          <w:bCs/>
          <w:sz w:val="20"/>
          <w:szCs w:val="20"/>
        </w:rPr>
        <w:t>14</w:t>
      </w:r>
      <w:r w:rsidR="00513D8E" w:rsidRPr="009D0502">
        <w:rPr>
          <w:rFonts w:ascii="Calibri" w:hAnsi="Calibri" w:cs="Calibri"/>
          <w:b/>
          <w:bCs/>
          <w:sz w:val="20"/>
          <w:szCs w:val="20"/>
        </w:rPr>
        <w:t>. OBSAH  PONUKY</w:t>
      </w:r>
    </w:p>
    <w:p w14:paraId="079F5CEA" w14:textId="2FFB8F1B" w:rsidR="002570B8" w:rsidRDefault="00FF3118" w:rsidP="009A02A9">
      <w:pPr>
        <w:pStyle w:val="tl1"/>
        <w:numPr>
          <w:ilvl w:val="0"/>
          <w:numId w:val="28"/>
        </w:numPr>
        <w:spacing w:line="288"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10 tejto časti SP. </w:t>
      </w:r>
    </w:p>
    <w:p w14:paraId="4F981C4B" w14:textId="6CA3B352" w:rsidR="002570B8" w:rsidRPr="002570B8" w:rsidRDefault="00FF3118" w:rsidP="009A02A9">
      <w:pPr>
        <w:pStyle w:val="tl1"/>
        <w:numPr>
          <w:ilvl w:val="0"/>
          <w:numId w:val="28"/>
        </w:numPr>
        <w:spacing w:line="288" w:lineRule="auto"/>
        <w:ind w:left="567" w:hanging="567"/>
        <w:rPr>
          <w:rFonts w:ascii="Calibri" w:hAnsi="Calibri" w:cs="Times New Roman"/>
          <w:sz w:val="20"/>
          <w:szCs w:val="20"/>
        </w:rPr>
      </w:pPr>
      <w:r w:rsidRPr="002570B8">
        <w:rPr>
          <w:rFonts w:ascii="Calibri" w:hAnsi="Calibri"/>
          <w:sz w:val="20"/>
        </w:rPr>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1EF72C50" w14:textId="2722E8F0" w:rsidR="002570B8" w:rsidRPr="00E401FC" w:rsidRDefault="00282213" w:rsidP="002570B8">
      <w:pPr>
        <w:pStyle w:val="tl1"/>
        <w:spacing w:line="288"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E401FC">
        <w:rPr>
          <w:rFonts w:ascii="Calibri" w:hAnsi="Calibri" w:cs="Times New Roman"/>
          <w:iCs/>
          <w:sz w:val="20"/>
          <w:szCs w:val="20"/>
        </w:rPr>
        <w:t xml:space="preserve">F. Podmienky účasti uchádzačov </w:t>
      </w:r>
      <w:r w:rsidR="002570B8" w:rsidRPr="00E401FC">
        <w:rPr>
          <w:rFonts w:ascii="Calibri" w:hAnsi="Calibri" w:cs="Times New Roman"/>
          <w:sz w:val="20"/>
          <w:szCs w:val="20"/>
        </w:rPr>
        <w:t>týchto SP.</w:t>
      </w:r>
    </w:p>
    <w:p w14:paraId="0B6BC737" w14:textId="2AD0B625" w:rsid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14.2.2</w:t>
      </w:r>
      <w:r w:rsidR="00282213">
        <w:rPr>
          <w:rFonts w:ascii="Calibri" w:hAnsi="Calibri" w:cs="Times New Roman"/>
          <w:iCs/>
          <w:sz w:val="20"/>
          <w:szCs w:val="20"/>
        </w:rPr>
        <w:t xml:space="preserve"> </w:t>
      </w:r>
      <w:r w:rsidRPr="00E401FC">
        <w:rPr>
          <w:rFonts w:ascii="Calibri" w:hAnsi="Calibri" w:cs="Times New Roman"/>
          <w:b/>
          <w:iCs/>
          <w:sz w:val="20"/>
          <w:szCs w:val="20"/>
        </w:rPr>
        <w:t xml:space="preserve">Návrh </w:t>
      </w:r>
      <w:r w:rsidR="00371827">
        <w:rPr>
          <w:rFonts w:ascii="Calibri" w:hAnsi="Calibri" w:cs="Times New Roman"/>
          <w:b/>
          <w:iCs/>
          <w:sz w:val="20"/>
          <w:szCs w:val="20"/>
        </w:rPr>
        <w:t>Z</w:t>
      </w:r>
      <w:r w:rsidR="002E4EB8">
        <w:rPr>
          <w:rFonts w:ascii="Calibri" w:hAnsi="Calibri" w:cs="Times New Roman"/>
          <w:b/>
          <w:iCs/>
          <w:sz w:val="20"/>
          <w:szCs w:val="20"/>
        </w:rPr>
        <w:t>mluvy o</w:t>
      </w:r>
      <w:r w:rsidR="009D0502">
        <w:rPr>
          <w:rFonts w:ascii="Calibri" w:hAnsi="Calibri" w:cs="Times New Roman"/>
          <w:b/>
          <w:iCs/>
          <w:sz w:val="20"/>
          <w:szCs w:val="20"/>
        </w:rPr>
        <w:t> </w:t>
      </w:r>
      <w:r w:rsidR="002E4EB8">
        <w:rPr>
          <w:rFonts w:ascii="Calibri" w:hAnsi="Calibri" w:cs="Times New Roman"/>
          <w:b/>
          <w:iCs/>
          <w:sz w:val="20"/>
          <w:szCs w:val="20"/>
        </w:rPr>
        <w:t>dielo</w:t>
      </w:r>
      <w:r w:rsidR="009D0502">
        <w:rPr>
          <w:rFonts w:ascii="Calibri" w:hAnsi="Calibri" w:cs="Times New Roman"/>
          <w:b/>
          <w:iCs/>
          <w:sz w:val="20"/>
          <w:szCs w:val="20"/>
        </w:rPr>
        <w:t xml:space="preserve"> </w:t>
      </w:r>
      <w:r w:rsidR="009D0502" w:rsidRPr="009D0502">
        <w:rPr>
          <w:rFonts w:ascii="Calibri" w:hAnsi="Calibri" w:cs="Times New Roman"/>
          <w:iCs/>
          <w:sz w:val="20"/>
          <w:szCs w:val="20"/>
        </w:rPr>
        <w:t>(príloha č. 2a – 2f týchto SP</w:t>
      </w:r>
      <w:r w:rsidR="009D0502">
        <w:rPr>
          <w:rFonts w:ascii="Calibri" w:hAnsi="Calibri" w:cs="Times New Roman"/>
          <w:iCs/>
          <w:sz w:val="20"/>
          <w:szCs w:val="20"/>
        </w:rPr>
        <w:t xml:space="preserve"> </w:t>
      </w:r>
      <w:r w:rsidR="009D0502">
        <w:rPr>
          <w:rFonts w:ascii="Calibri" w:hAnsi="Calibri" w:cs="Times New Roman"/>
          <w:sz w:val="20"/>
          <w:szCs w:val="20"/>
        </w:rPr>
        <w:t>v závislosti od časti predmetu zákazky</w:t>
      </w:r>
      <w:r w:rsidR="00CA52F0">
        <w:rPr>
          <w:rFonts w:ascii="Calibri" w:hAnsi="Calibri" w:cs="Times New Roman"/>
          <w:sz w:val="20"/>
          <w:szCs w:val="20"/>
        </w:rPr>
        <w:t>, na ktorú uchádzač predkladá ponuku</w:t>
      </w:r>
      <w:r w:rsidR="009D0502" w:rsidRPr="009D0502">
        <w:rPr>
          <w:rFonts w:ascii="Calibri" w:hAnsi="Calibri" w:cs="Times New Roman"/>
          <w:iCs/>
          <w:sz w:val="20"/>
          <w:szCs w:val="20"/>
        </w:rPr>
        <w:t>)</w:t>
      </w:r>
      <w:r w:rsidRPr="00E401FC">
        <w:rPr>
          <w:rFonts w:ascii="Calibri" w:hAnsi="Calibri" w:cs="Times New Roman"/>
          <w:iCs/>
          <w:caps/>
          <w:sz w:val="20"/>
          <w:szCs w:val="20"/>
        </w:rPr>
        <w:t xml:space="preserve"> </w:t>
      </w:r>
      <w:r w:rsidRPr="00E401FC">
        <w:rPr>
          <w:rFonts w:ascii="Calibri" w:hAnsi="Calibri" w:cs="Times New Roman"/>
          <w:iCs/>
          <w:sz w:val="20"/>
          <w:szCs w:val="20"/>
          <w:u w:val="single"/>
        </w:rPr>
        <w:t>v jednom vyhotovení</w:t>
      </w:r>
      <w:r w:rsidRPr="00E401FC">
        <w:rPr>
          <w:rFonts w:ascii="Calibri" w:hAnsi="Calibri" w:cs="Times New Roman"/>
          <w:sz w:val="20"/>
          <w:szCs w:val="20"/>
          <w:u w:val="single"/>
        </w:rPr>
        <w:t>,</w:t>
      </w:r>
      <w:r w:rsidRPr="00E401FC">
        <w:rPr>
          <w:rFonts w:ascii="Calibri" w:hAnsi="Calibri" w:cs="Times New Roman"/>
          <w:sz w:val="20"/>
          <w:szCs w:val="20"/>
        </w:rPr>
        <w:t xml:space="preserve"> v ktorom zohľadní podmienky verejného obstarávateľa uvedené v časti </w:t>
      </w:r>
      <w:r w:rsidRPr="00E401FC">
        <w:rPr>
          <w:rFonts w:ascii="Calibri" w:hAnsi="Calibri" w:cs="Times New Roman"/>
          <w:iCs/>
          <w:sz w:val="20"/>
          <w:szCs w:val="20"/>
        </w:rPr>
        <w:t>"B. Opis predmetu zákazky</w:t>
      </w:r>
      <w:r w:rsidRPr="00E401FC">
        <w:rPr>
          <w:rFonts w:ascii="Calibri" w:hAnsi="Calibri" w:cs="Times New Roman"/>
          <w:sz w:val="20"/>
          <w:szCs w:val="20"/>
        </w:rPr>
        <w:t>"</w:t>
      </w:r>
      <w:r w:rsidRPr="00E401FC">
        <w:rPr>
          <w:rFonts w:ascii="Calibri" w:hAnsi="Calibri" w:cs="Times New Roman"/>
          <w:iCs/>
          <w:sz w:val="20"/>
          <w:szCs w:val="20"/>
        </w:rPr>
        <w:t>, "C. Obchodné podmienky</w:t>
      </w:r>
      <w:r w:rsidRPr="00E401FC">
        <w:rPr>
          <w:rFonts w:ascii="Calibri" w:hAnsi="Calibri" w:cs="Times New Roman"/>
          <w:sz w:val="20"/>
          <w:szCs w:val="20"/>
        </w:rPr>
        <w:t xml:space="preserve">" </w:t>
      </w:r>
      <w:r w:rsidRPr="00E401FC">
        <w:rPr>
          <w:rFonts w:ascii="Calibri" w:hAnsi="Calibri" w:cs="Times New Roman"/>
          <w:iCs/>
          <w:sz w:val="20"/>
          <w:szCs w:val="20"/>
        </w:rPr>
        <w:t xml:space="preserve">a "D. Spôsob určenia ceny" </w:t>
      </w:r>
      <w:r w:rsidRPr="00E401FC">
        <w:rPr>
          <w:rFonts w:ascii="Calibri" w:hAnsi="Calibri" w:cs="Times New Roman"/>
          <w:sz w:val="20"/>
          <w:szCs w:val="20"/>
        </w:rPr>
        <w:t>týchto SP</w:t>
      </w:r>
      <w:r w:rsidRPr="00E401FC">
        <w:rPr>
          <w:rFonts w:ascii="Calibri" w:hAnsi="Calibri" w:cs="Times New Roman"/>
          <w:iCs/>
          <w:sz w:val="20"/>
          <w:szCs w:val="20"/>
        </w:rPr>
        <w:t xml:space="preserve">, </w:t>
      </w:r>
      <w:r w:rsidRPr="00E401FC">
        <w:rPr>
          <w:rFonts w:ascii="Calibri" w:hAnsi="Calibri" w:cs="Times New Roman"/>
          <w:sz w:val="20"/>
          <w:szCs w:val="20"/>
        </w:rPr>
        <w:t>podpísané štatutárnym orgánom, alebo členom štatutárneho orgánu alebo osobou oprávnenou konať za uchádzača – požiadavka na predme</w:t>
      </w:r>
      <w:r w:rsidR="00282213">
        <w:rPr>
          <w:rFonts w:ascii="Calibri" w:hAnsi="Calibri" w:cs="Times New Roman"/>
          <w:sz w:val="20"/>
          <w:szCs w:val="20"/>
        </w:rPr>
        <w:t xml:space="preserve">t zákazky uvedená v časti „B. Opis predmetu zákazky“ </w:t>
      </w:r>
      <w:r w:rsidR="00282213" w:rsidRPr="004360C9">
        <w:rPr>
          <w:rFonts w:ascii="Calibri" w:hAnsi="Calibri" w:cs="Times New Roman"/>
          <w:sz w:val="20"/>
          <w:szCs w:val="20"/>
        </w:rPr>
        <w:t>bod 3.1 týchto SP.</w:t>
      </w:r>
    </w:p>
    <w:p w14:paraId="40C64DC4" w14:textId="6A5C3417" w:rsidR="002570B8" w:rsidRPr="008A628A" w:rsidRDefault="002570B8" w:rsidP="002570B8">
      <w:pPr>
        <w:pStyle w:val="tl1"/>
        <w:spacing w:line="288" w:lineRule="auto"/>
        <w:ind w:left="567"/>
        <w:rPr>
          <w:rFonts w:ascii="Calibri" w:hAnsi="Calibri" w:cs="Times New Roman"/>
          <w:b/>
          <w:bCs/>
          <w:sz w:val="20"/>
          <w:szCs w:val="20"/>
        </w:rPr>
      </w:pPr>
      <w:r w:rsidRPr="00E401FC">
        <w:rPr>
          <w:rFonts w:ascii="Calibri" w:hAnsi="Calibri" w:cs="Times New Roman"/>
          <w:sz w:val="20"/>
          <w:szCs w:val="20"/>
        </w:rPr>
        <w:t>14.2.</w:t>
      </w:r>
      <w:r w:rsidR="00316A12">
        <w:rPr>
          <w:rFonts w:ascii="Calibri" w:hAnsi="Calibri" w:cs="Times New Roman"/>
          <w:sz w:val="20"/>
          <w:szCs w:val="20"/>
        </w:rPr>
        <w:t>3</w:t>
      </w:r>
      <w:r w:rsidRPr="00E401FC">
        <w:rPr>
          <w:rFonts w:ascii="Calibri" w:hAnsi="Calibri" w:cs="Times New Roman"/>
          <w:sz w:val="20"/>
          <w:szCs w:val="20"/>
        </w:rPr>
        <w:t xml:space="preserve">  V prípade skupiny dodávateľov </w:t>
      </w:r>
      <w:r w:rsidRPr="001F3EB9">
        <w:rPr>
          <w:rFonts w:ascii="Calibri" w:hAnsi="Calibri" w:cs="Times New Roman"/>
          <w:iCs/>
          <w:caps/>
          <w:sz w:val="20"/>
          <w:szCs w:val="20"/>
        </w:rPr>
        <w:t>čestné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 xml:space="preserve">vytvoria všetci členovia </w:t>
      </w:r>
      <w:r w:rsidRPr="00E401FC">
        <w:rPr>
          <w:rFonts w:ascii="Calibri" w:hAnsi="Calibri" w:cs="Times New Roman"/>
          <w:b/>
          <w:bCs/>
          <w:sz w:val="20"/>
          <w:szCs w:val="20"/>
        </w:rPr>
        <w:lastRenderedPageBreak/>
        <w:t>skupiny dodávateľov pred uzavretím zmluvy s verejným obstarávateľom právne vzťahy potrebné z dôvodu riadneho plnenia zmluvy.</w:t>
      </w:r>
    </w:p>
    <w:p w14:paraId="12A2284E" w14:textId="42157A84"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4</w:t>
      </w:r>
      <w:r w:rsidRPr="00E401FC">
        <w:rPr>
          <w:rFonts w:ascii="Calibri" w:hAnsi="Calibri" w:cs="Times New Roman"/>
          <w:sz w:val="20"/>
          <w:szCs w:val="20"/>
        </w:rPr>
        <w:t xml:space="preserve">  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1F0F27A" w14:textId="0DE0452C"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5</w:t>
      </w:r>
      <w:r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xml:space="preserve">, vypracovaný podľa časti "E. Kritéria na hodnotenie ponúk a pravidlá ich uplatnenia" a časti "D. Spôsob </w:t>
      </w:r>
      <w:r w:rsidRPr="00DF0D3B">
        <w:rPr>
          <w:rFonts w:asciiTheme="minorHAnsi" w:hAnsiTheme="minorHAnsi" w:cstheme="minorHAnsi"/>
          <w:sz w:val="20"/>
          <w:szCs w:val="20"/>
        </w:rPr>
        <w:t>určenia ceny". Formulár „Návrh na plnenie kritéria“ tvorí Prílohu č. 1</w:t>
      </w:r>
      <w:r w:rsidR="002E4EB8">
        <w:rPr>
          <w:rFonts w:asciiTheme="minorHAnsi" w:hAnsiTheme="minorHAnsi" w:cstheme="minorHAnsi"/>
          <w:sz w:val="20"/>
          <w:szCs w:val="20"/>
        </w:rPr>
        <w:t>a – 1f</w:t>
      </w:r>
      <w:r w:rsidRPr="00DF0D3B">
        <w:rPr>
          <w:rFonts w:asciiTheme="minorHAnsi" w:hAnsiTheme="minorHAnsi" w:cstheme="minorHAnsi"/>
          <w:sz w:val="20"/>
          <w:szCs w:val="20"/>
        </w:rPr>
        <w:t xml:space="preserve"> </w:t>
      </w:r>
      <w:r w:rsidR="009D0502">
        <w:rPr>
          <w:rFonts w:asciiTheme="minorHAnsi" w:hAnsiTheme="minorHAnsi" w:cstheme="minorHAnsi"/>
          <w:sz w:val="20"/>
          <w:szCs w:val="20"/>
        </w:rPr>
        <w:t xml:space="preserve">týchto </w:t>
      </w:r>
      <w:r w:rsidRPr="00DF0D3B">
        <w:rPr>
          <w:rFonts w:asciiTheme="minorHAnsi" w:hAnsiTheme="minorHAnsi" w:cstheme="minorHAnsi"/>
          <w:sz w:val="20"/>
          <w:szCs w:val="20"/>
        </w:rPr>
        <w:t>SP</w:t>
      </w:r>
      <w:r w:rsidR="00DF0D3B" w:rsidRPr="00DF0D3B">
        <w:rPr>
          <w:rFonts w:asciiTheme="minorHAnsi" w:hAnsiTheme="minorHAnsi" w:cstheme="minorHAnsi"/>
          <w:sz w:val="20"/>
          <w:szCs w:val="20"/>
        </w:rPr>
        <w:t xml:space="preserve"> </w:t>
      </w:r>
      <w:r w:rsidR="002E4EB8">
        <w:rPr>
          <w:rFonts w:ascii="Calibri" w:hAnsi="Calibri" w:cs="Times New Roman"/>
          <w:sz w:val="20"/>
          <w:szCs w:val="20"/>
        </w:rPr>
        <w:t xml:space="preserve">v závislosti od časti predmetu zákazky, na ktorú uchádzač predkladá ponuku. </w:t>
      </w:r>
      <w:r w:rsidRPr="00F346EC">
        <w:rPr>
          <w:rFonts w:asciiTheme="minorHAnsi" w:hAnsiTheme="minorHAnsi" w:cstheme="minorHAnsi"/>
          <w:sz w:val="20"/>
          <w:szCs w:val="20"/>
        </w:rPr>
        <w:t>Formulár musí</w:t>
      </w:r>
      <w:r w:rsidRPr="00443CDB">
        <w:rPr>
          <w:rFonts w:ascii="Calibri" w:hAnsi="Calibri" w:cs="Times New Roman"/>
          <w:sz w:val="20"/>
          <w:szCs w:val="20"/>
        </w:rPr>
        <w:t xml:space="preserve"> byť</w:t>
      </w:r>
      <w:r w:rsidRPr="00E401FC">
        <w:rPr>
          <w:rFonts w:ascii="Calibri" w:hAnsi="Calibri" w:cs="Times New Roman"/>
          <w:sz w:val="20"/>
          <w:szCs w:val="20"/>
        </w:rPr>
        <w:t xml:space="preserve"> podpísaný osobou/osobami oprávnenými konať za uchádzača. V prípade skupiny dodávateľov musí byť podpísaný každým členom skupiny alebo osobou/osobami oprávnenými konať v danej veci za člena skupiny.</w:t>
      </w:r>
    </w:p>
    <w:p w14:paraId="19823B5F" w14:textId="44EF9181" w:rsidR="002570B8" w:rsidRPr="002570B8"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6</w:t>
      </w:r>
      <w:r w:rsidR="00282213">
        <w:rPr>
          <w:rFonts w:ascii="Calibri" w:hAnsi="Calibri" w:cs="Times New Roman"/>
          <w:sz w:val="20"/>
          <w:szCs w:val="20"/>
        </w:rPr>
        <w:t xml:space="preserve"> </w:t>
      </w:r>
      <w:r w:rsidRPr="00E401FC">
        <w:rPr>
          <w:rFonts w:ascii="Calibri" w:hAnsi="Calibri" w:cs="Times New Roman"/>
          <w:sz w:val="20"/>
          <w:szCs w:val="20"/>
        </w:rPr>
        <w:t>Ďalšie dokumenty, ak t</w:t>
      </w:r>
      <w:r w:rsidR="009D0502">
        <w:rPr>
          <w:rFonts w:ascii="Calibri" w:hAnsi="Calibri" w:cs="Times New Roman"/>
          <w:sz w:val="20"/>
          <w:szCs w:val="20"/>
        </w:rPr>
        <w:t>o vyžadujú tieto SP</w:t>
      </w:r>
    </w:p>
    <w:p w14:paraId="1289C6AD" w14:textId="1E53D892" w:rsidR="00FF3118" w:rsidRPr="002570B8" w:rsidRDefault="00FF3118" w:rsidP="009A02A9">
      <w:pPr>
        <w:pStyle w:val="tl1"/>
        <w:numPr>
          <w:ilvl w:val="0"/>
          <w:numId w:val="28"/>
        </w:numPr>
        <w:spacing w:line="288"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32C5FD21" w14:textId="65450F46" w:rsidR="00FF3118" w:rsidRPr="002570B8" w:rsidRDefault="00016F02" w:rsidP="002E4E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07E20664" w:rsidR="00A6006E" w:rsidRPr="00E401FC" w:rsidRDefault="00016F02" w:rsidP="00300D71">
      <w:pPr>
        <w:pStyle w:val="tl1"/>
        <w:spacing w:line="288"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E401FC">
        <w:rPr>
          <w:rFonts w:ascii="Calibri" w:hAnsi="Calibri" w:cs="Times New Roman"/>
          <w:b/>
          <w:bCs/>
          <w:sz w:val="20"/>
          <w:szCs w:val="20"/>
        </w:rPr>
        <w:t>e-mail.</w:t>
      </w:r>
    </w:p>
    <w:p w14:paraId="2E3211D4" w14:textId="77777777" w:rsidR="00FF3118" w:rsidRPr="00E401FC" w:rsidRDefault="00FF3118" w:rsidP="00300D71">
      <w:pPr>
        <w:pStyle w:val="tl1"/>
        <w:spacing w:line="288" w:lineRule="auto"/>
        <w:rPr>
          <w:rFonts w:ascii="Calibri" w:hAnsi="Calibri" w:cs="Calibri"/>
          <w:b/>
          <w:bCs/>
          <w:sz w:val="20"/>
          <w:szCs w:val="20"/>
        </w:rPr>
      </w:pPr>
    </w:p>
    <w:p w14:paraId="6E21B231" w14:textId="77777777" w:rsidR="00513D8E"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15</w:t>
      </w:r>
      <w:r w:rsidR="00513D8E" w:rsidRPr="00E401FC">
        <w:rPr>
          <w:rFonts w:ascii="Calibri" w:hAnsi="Calibri" w:cs="Calibri"/>
          <w:b/>
          <w:bCs/>
          <w:sz w:val="20"/>
          <w:szCs w:val="20"/>
        </w:rPr>
        <w:t>. NÁKLADY NA PONUKU</w:t>
      </w:r>
    </w:p>
    <w:p w14:paraId="1DBE04DA" w14:textId="3D92C9D5" w:rsidR="00513D8E" w:rsidRPr="00E401FC" w:rsidRDefault="00513D8E" w:rsidP="009A02A9">
      <w:pPr>
        <w:pStyle w:val="tl1"/>
        <w:numPr>
          <w:ilvl w:val="0"/>
          <w:numId w:val="29"/>
        </w:numPr>
        <w:spacing w:line="288"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300D71">
      <w:pPr>
        <w:pStyle w:val="tl1"/>
        <w:spacing w:line="288" w:lineRule="auto"/>
        <w:rPr>
          <w:rFonts w:ascii="Calibri" w:hAnsi="Calibri" w:cs="Calibri"/>
          <w:b/>
          <w:bCs/>
          <w:sz w:val="20"/>
          <w:szCs w:val="20"/>
        </w:rPr>
      </w:pPr>
    </w:p>
    <w:p w14:paraId="64788F8B" w14:textId="77777777" w:rsidR="00FF3118" w:rsidRPr="00E401FC"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16. PREDKLADANIE PONÚK</w:t>
      </w:r>
    </w:p>
    <w:p w14:paraId="4C9D7D96"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E401FC">
        <w:rPr>
          <w:rFonts w:ascii="Calibri" w:hAnsi="Calibri" w:cs="Calibri"/>
          <w:b/>
          <w:sz w:val="20"/>
          <w:szCs w:val="20"/>
        </w:rPr>
        <w:t>v oznámení o vyhlásení verejného obstarávania</w:t>
      </w:r>
      <w:r w:rsidRPr="00E401FC">
        <w:rPr>
          <w:rFonts w:ascii="Calibri" w:hAnsi="Calibri" w:cs="Calibri"/>
          <w:sz w:val="20"/>
          <w:szCs w:val="20"/>
        </w:rPr>
        <w:t>,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Ponuka uchádzača predložená po uplynutí lehoty na predkladanie ponúk sa elektronicky neotvorí.</w:t>
      </w:r>
    </w:p>
    <w:p w14:paraId="5C4B7F00"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JOSEPHINE, umiestnenom na webovej adrese </w:t>
      </w:r>
      <w:hyperlink r:id="rId14" w:history="1">
        <w:r w:rsidRPr="007B2B5E">
          <w:rPr>
            <w:rStyle w:val="Hypertextovprepojenie"/>
            <w:rFonts w:ascii="Calibri" w:hAnsi="Calibri" w:cs="Arial"/>
            <w:sz w:val="20"/>
            <w:szCs w:val="20"/>
          </w:rPr>
          <w:t>https://josephine.proebiz.com</w:t>
        </w:r>
      </w:hyperlink>
      <w:r w:rsidRPr="007B2B5E">
        <w:rPr>
          <w:rFonts w:ascii="Calibri" w:hAnsi="Calibri" w:cs="Arial"/>
          <w:sz w:val="20"/>
          <w:szCs w:val="20"/>
        </w:rPr>
        <w:t xml:space="preserve">. </w:t>
      </w:r>
    </w:p>
    <w:p w14:paraId="717DA66C"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Na ponuky predložené iným spôsobom (v listinnej podobe) sa nebude prihliadať.</w:t>
      </w:r>
    </w:p>
    <w:p w14:paraId="626139C6"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Uchádzač má možnosť sa registrovať do systému JOSEPHINE pomocou hesla i registráciou a prihlásen</w:t>
      </w:r>
      <w:r w:rsidR="001F3EB9" w:rsidRPr="007B2B5E">
        <w:rPr>
          <w:rFonts w:ascii="Calibri" w:hAnsi="Calibri" w:cs="Arial"/>
          <w:sz w:val="20"/>
          <w:szCs w:val="20"/>
        </w:rPr>
        <w:t>ím pomocou občianskeho preukazu</w:t>
      </w:r>
      <w:r w:rsidRPr="007B2B5E">
        <w:rPr>
          <w:rFonts w:ascii="Calibri" w:hAnsi="Calibri" w:cs="Arial"/>
          <w:sz w:val="20"/>
          <w:szCs w:val="20"/>
        </w:rPr>
        <w:t xml:space="preserve"> s elektronickým čipom a bezpečnostným osobnostným kódom (eID).</w:t>
      </w:r>
    </w:p>
    <w:p w14:paraId="1B42EE31" w14:textId="7BA2A4ED" w:rsidR="007B2B5E" w:rsidRPr="007B2B5E" w:rsidRDefault="00167BF0"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Predkladanie ponúk je umožnené iba autentifikovaným uchádzačom. Autentifikáciu je možné previesť nasledovnými spôsobmi:</w:t>
      </w:r>
    </w:p>
    <w:p w14:paraId="4A037B5A"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2A003BD"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sz w:val="20"/>
          <w:szCs w:val="20"/>
        </w:rPr>
      </w:pPr>
      <w:r w:rsidRPr="00E401FC">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EA838AE" w:rsidR="007B2B5E" w:rsidRPr="007B2B5E"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D5A295" w14:textId="77777777" w:rsidR="007B2B5E" w:rsidRDefault="001F3EB9"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Aute</w:t>
      </w:r>
      <w:r w:rsidR="00FF3118" w:rsidRPr="007B2B5E">
        <w:rPr>
          <w:rFonts w:ascii="Calibri" w:hAnsi="Calibri" w:cs="Arial"/>
          <w:sz w:val="20"/>
          <w:szCs w:val="20"/>
        </w:rPr>
        <w:t>ntifikovaný uchádzač si po prihlásení do systému JOSEPHINE v Prehľade zákaziek vyberie predmetnú zákazku a vloží svoju ponuku do určeného formulára na príjem ponúk, ktorý nájde v</w:t>
      </w:r>
      <w:r w:rsidR="00BA3BA9" w:rsidRPr="007B2B5E">
        <w:rPr>
          <w:rFonts w:ascii="Calibri" w:hAnsi="Calibri" w:cs="Arial"/>
          <w:sz w:val="20"/>
          <w:szCs w:val="20"/>
        </w:rPr>
        <w:t xml:space="preserve"> </w:t>
      </w:r>
      <w:r w:rsidR="00FF3118" w:rsidRPr="007B2B5E">
        <w:rPr>
          <w:rFonts w:ascii="Calibri" w:hAnsi="Calibri" w:cs="Arial"/>
          <w:sz w:val="20"/>
          <w:szCs w:val="20"/>
        </w:rPr>
        <w:t>záložke</w:t>
      </w:r>
      <w:r w:rsidR="00BA3BA9" w:rsidRPr="007B2B5E">
        <w:rPr>
          <w:rFonts w:ascii="Calibri" w:hAnsi="Calibri" w:cs="Arial"/>
          <w:sz w:val="20"/>
          <w:szCs w:val="20"/>
        </w:rPr>
        <w:t xml:space="preserve"> „Ponuky a žiadosti“</w:t>
      </w:r>
      <w:r w:rsidR="00FF3118" w:rsidRPr="007B2B5E">
        <w:rPr>
          <w:rFonts w:ascii="Calibri" w:hAnsi="Calibri" w:cs="Arial"/>
          <w:sz w:val="20"/>
          <w:szCs w:val="20"/>
        </w:rPr>
        <w:t>.</w:t>
      </w:r>
    </w:p>
    <w:p w14:paraId="1A73FDD8"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5" w:history="1">
        <w:r w:rsidRPr="007B2B5E">
          <w:rPr>
            <w:rStyle w:val="Hypertextovprepojenie"/>
            <w:rFonts w:asciiTheme="minorHAnsi" w:hAnsiTheme="minorHAnsi" w:cs="Arial"/>
            <w:sz w:val="20"/>
            <w:szCs w:val="20"/>
          </w:rPr>
          <w:t>https://josephine.proebiz.com</w:t>
        </w:r>
      </w:hyperlink>
      <w:r w:rsidRPr="007B2B5E">
        <w:rPr>
          <w:rFonts w:asciiTheme="minorHAnsi" w:hAnsiTheme="minorHAnsi" w:cs="Arial"/>
          <w:sz w:val="20"/>
          <w:szCs w:val="20"/>
        </w:rPr>
        <w:t xml:space="preserve"> </w:t>
      </w:r>
    </w:p>
    <w:p w14:paraId="4673256D" w14:textId="37B2E6CF"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V predloženej ponuke prostredníctvom systému JOSEPHINE musia byť pripojené požadované naskenované doklady (odporúčaný formát je „PDF“) tak, ako je uvedené v týchto súťažných </w:t>
      </w:r>
      <w:r w:rsidR="000F1A64">
        <w:rPr>
          <w:rFonts w:asciiTheme="minorHAnsi" w:hAnsiTheme="minorHAnsi" w:cs="Arial"/>
          <w:sz w:val="20"/>
          <w:szCs w:val="20"/>
        </w:rPr>
        <w:t>podkladoch a vyplnenie položkové</w:t>
      </w:r>
      <w:r w:rsidRPr="007B2B5E">
        <w:rPr>
          <w:rFonts w:asciiTheme="minorHAnsi" w:hAnsiTheme="minorHAnsi" w:cs="Arial"/>
          <w:sz w:val="20"/>
          <w:szCs w:val="20"/>
        </w:rPr>
        <w:t xml:space="preserve">ho elektronického formulára, ktorý zodpovedá návrhu na plnenie kritérií uvedenom v súťažných podkladoch. </w:t>
      </w:r>
    </w:p>
    <w:p w14:paraId="5F495BEB"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Ak ponuka obsahuje dôverné informácie, uchádzač ich v ponuke viditeľne označí. </w:t>
      </w:r>
    </w:p>
    <w:p w14:paraId="0C02BA6C"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42ED505A"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Po úspešnom nahraní ponuky do systému JOSEPHINE je uchádzačovi odoslaný notifikačný informatívny e-mail (a to na e-mailovú adresu užívateľa uchádzača, ktorý ponuku nahral). </w:t>
      </w:r>
    </w:p>
    <w:p w14:paraId="54210DEF" w14:textId="2530767F" w:rsidR="00FF3118" w:rsidRP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E401FC" w:rsidRDefault="00B45761" w:rsidP="00300D71">
      <w:pPr>
        <w:pStyle w:val="tl1"/>
        <w:spacing w:line="288" w:lineRule="auto"/>
        <w:rPr>
          <w:rFonts w:ascii="Calibri" w:hAnsi="Calibri" w:cs="Calibri"/>
          <w:sz w:val="20"/>
          <w:szCs w:val="20"/>
        </w:rPr>
      </w:pPr>
    </w:p>
    <w:p w14:paraId="132069F6" w14:textId="77777777" w:rsidR="00FF3118" w:rsidRPr="00E401FC" w:rsidRDefault="00FF3118" w:rsidP="00300D71">
      <w:pPr>
        <w:pStyle w:val="tl1"/>
        <w:spacing w:line="288" w:lineRule="auto"/>
        <w:rPr>
          <w:rFonts w:ascii="Calibri" w:hAnsi="Calibri" w:cs="Cambria"/>
          <w:b/>
          <w:bCs/>
          <w:sz w:val="20"/>
          <w:szCs w:val="20"/>
        </w:rPr>
      </w:pPr>
      <w:r w:rsidRPr="00810DE1">
        <w:rPr>
          <w:rFonts w:ascii="Calibri" w:hAnsi="Calibri" w:cs="Cambria"/>
          <w:b/>
          <w:bCs/>
          <w:sz w:val="20"/>
          <w:szCs w:val="20"/>
        </w:rPr>
        <w:t>17. OTVÁRANIE PONÚK</w:t>
      </w:r>
    </w:p>
    <w:p w14:paraId="42BECA3C" w14:textId="77777777"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Otváranie ponúk sa uskutoční elektronicky.</w:t>
      </w:r>
    </w:p>
    <w:p w14:paraId="44378E9A" w14:textId="77777777"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Miesto a čas otvárania ponúk sú uvedené v oznámení o vyhlásení verejného obstarávania</w:t>
      </w:r>
      <w:r w:rsidRPr="004360C9">
        <w:rPr>
          <w:rFonts w:asciiTheme="minorHAnsi" w:hAnsiTheme="minorHAnsi"/>
          <w:i/>
          <w:iCs/>
          <w:sz w:val="20"/>
          <w:szCs w:val="20"/>
        </w:rPr>
        <w:t>.</w:t>
      </w:r>
    </w:p>
    <w:p w14:paraId="47F0105C" w14:textId="457B3B97"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Otvárania ponúk sa môže zúčastniť len uchádzač (štatutárny zástupca uchádzača alebo ním splnomocnená osoba), ktorého ponuka bola predložená v lehote na predkladanie ponúk</w:t>
      </w:r>
      <w:r>
        <w:rPr>
          <w:rFonts w:asciiTheme="minorHAnsi" w:hAnsiTheme="minorHAnsi"/>
          <w:sz w:val="20"/>
          <w:szCs w:val="20"/>
        </w:rPr>
        <w:t xml:space="preserve">. Uchádzač, </w:t>
      </w:r>
      <w:r w:rsidRPr="004360C9">
        <w:rPr>
          <w:rFonts w:asciiTheme="minorHAnsi" w:hAnsiTheme="minorHAnsi"/>
          <w:sz w:val="20"/>
          <w:szCs w:val="20"/>
        </w:rPr>
        <w:t xml:space="preserve">štatutárny orgán alebo člen štatutárneho orgánu uchádzača (právnická osoba) sa pred otváraním </w:t>
      </w:r>
      <w:r w:rsidRPr="004360C9">
        <w:rPr>
          <w:rFonts w:asciiTheme="minorHAnsi" w:hAnsiTheme="minorHAnsi"/>
          <w:sz w:val="20"/>
          <w:szCs w:val="20"/>
        </w:rPr>
        <w:tab/>
      </w:r>
      <w:r>
        <w:rPr>
          <w:rFonts w:asciiTheme="minorHAnsi" w:hAnsiTheme="minorHAnsi"/>
          <w:sz w:val="20"/>
          <w:szCs w:val="20"/>
        </w:rPr>
        <w:t>ponúk</w:t>
      </w:r>
      <w:r w:rsidR="00C4334A">
        <w:rPr>
          <w:rFonts w:asciiTheme="minorHAnsi" w:hAnsiTheme="minorHAnsi"/>
          <w:sz w:val="20"/>
          <w:szCs w:val="20"/>
        </w:rPr>
        <w:t xml:space="preserve"> </w:t>
      </w:r>
      <w:r>
        <w:rPr>
          <w:rFonts w:asciiTheme="minorHAnsi" w:hAnsiTheme="minorHAnsi"/>
          <w:sz w:val="20"/>
          <w:szCs w:val="20"/>
        </w:rPr>
        <w:t xml:space="preserve">preukáže preukazom </w:t>
      </w:r>
      <w:r w:rsidRPr="004360C9">
        <w:rPr>
          <w:rFonts w:asciiTheme="minorHAnsi" w:hAnsiTheme="minorHAnsi"/>
          <w:sz w:val="20"/>
          <w:szCs w:val="20"/>
        </w:rPr>
        <w:t xml:space="preserve">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w:t>
      </w:r>
      <w:r w:rsidRPr="004360C9">
        <w:rPr>
          <w:rFonts w:asciiTheme="minorHAnsi" w:hAnsiTheme="minorHAnsi"/>
          <w:sz w:val="20"/>
          <w:szCs w:val="20"/>
        </w:rPr>
        <w:tab/>
        <w:t>v zmysle ZVO.</w:t>
      </w:r>
    </w:p>
    <w:p w14:paraId="6191D1AD" w14:textId="3484226F"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 xml:space="preserve">V súvislosti s otváraním ponúk verejný obstarávateľ požaduje od uchádzačov, ktorí sa plánujú zúčastniť otvárania ponúk o dodržiavanie nasledovných pokynov: </w:t>
      </w:r>
    </w:p>
    <w:p w14:paraId="5800E808"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35D251E6"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609CB9F9"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účasť jedného zástupcu za uchádzača, </w:t>
      </w:r>
    </w:p>
    <w:p w14:paraId="779761FE"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mať prekryté ruky rukavicami, </w:t>
      </w:r>
    </w:p>
    <w:p w14:paraId="059733A1"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si priniesť vlastné písacie potreby. </w:t>
      </w:r>
    </w:p>
    <w:p w14:paraId="3225C0A7" w14:textId="35A703E6" w:rsidR="004360C9" w:rsidRPr="004360C9" w:rsidRDefault="004360C9" w:rsidP="004360C9">
      <w:pPr>
        <w:pStyle w:val="xtl1"/>
        <w:spacing w:before="0" w:beforeAutospacing="0" w:after="0" w:afterAutospacing="0" w:line="288" w:lineRule="auto"/>
        <w:ind w:left="567"/>
        <w:jc w:val="both"/>
        <w:rPr>
          <w:rFonts w:asciiTheme="minorHAnsi" w:hAnsiTheme="minorHAnsi"/>
        </w:rPr>
      </w:pPr>
      <w:r w:rsidRPr="00F42DF8">
        <w:rPr>
          <w:rFonts w:asciiTheme="minorHAnsi" w:hAnsiTheme="minorHAnsi"/>
          <w:sz w:val="20"/>
          <w:szCs w:val="20"/>
        </w:rPr>
        <w:t xml:space="preserve">V prípade, pokiaľ zástupca spoločnosti uchádzača pociťuje akékoľvek príznaky indikujúce možné ochorenie, je potrebné zabezpečiť náhradníka, ktorý bude disponovať písomným splnomocnením, </w:t>
      </w:r>
      <w:r>
        <w:rPr>
          <w:rFonts w:asciiTheme="minorHAnsi" w:hAnsiTheme="minorHAnsi"/>
          <w:sz w:val="20"/>
          <w:szCs w:val="20"/>
        </w:rPr>
        <w:t xml:space="preserve">podpísaným </w:t>
      </w:r>
      <w:r w:rsidRPr="00F42DF8">
        <w:rPr>
          <w:rFonts w:asciiTheme="minorHAnsi" w:hAnsiTheme="minorHAnsi"/>
          <w:sz w:val="20"/>
          <w:szCs w:val="20"/>
        </w:rPr>
        <w:t>štatutárnym orgánom uchádzača</w:t>
      </w:r>
      <w:r>
        <w:rPr>
          <w:rFonts w:asciiTheme="minorHAnsi" w:hAnsiTheme="minorHAnsi"/>
          <w:sz w:val="20"/>
          <w:szCs w:val="20"/>
        </w:rPr>
        <w:t>.</w:t>
      </w:r>
    </w:p>
    <w:p w14:paraId="1695095F" w14:textId="77777777" w:rsid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64F322" w14:textId="77777777" w:rsidR="00665BDE" w:rsidRPr="00F474B5" w:rsidRDefault="00665BDE" w:rsidP="00665BDE">
      <w:pPr>
        <w:pStyle w:val="tl1"/>
        <w:spacing w:line="288" w:lineRule="auto"/>
        <w:ind w:left="567"/>
        <w:rPr>
          <w:rFonts w:ascii="Calibri" w:hAnsi="Calibri" w:cs="Cambria"/>
          <w:sz w:val="20"/>
          <w:szCs w:val="20"/>
        </w:rPr>
      </w:pPr>
    </w:p>
    <w:p w14:paraId="0416495C" w14:textId="58623A61" w:rsidR="00FF3118"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18. VYHODNOTENIE SPLNENIA PODMIENOK ÚČASTI</w:t>
      </w:r>
    </w:p>
    <w:p w14:paraId="5F32A357" w14:textId="50D02482" w:rsidR="007B2B5E" w:rsidRDefault="007B2B5E" w:rsidP="009A02A9">
      <w:pPr>
        <w:pStyle w:val="Odsekzoznamu"/>
        <w:numPr>
          <w:ilvl w:val="0"/>
          <w:numId w:val="32"/>
        </w:numPr>
        <w:spacing w:line="288" w:lineRule="auto"/>
        <w:ind w:left="567" w:hanging="567"/>
        <w:jc w:val="both"/>
        <w:rPr>
          <w:rFonts w:ascii="Calibri" w:hAnsi="Calibri"/>
          <w:sz w:val="20"/>
          <w:szCs w:val="20"/>
        </w:rPr>
      </w:pPr>
      <w:r>
        <w:rPr>
          <w:rFonts w:ascii="Calibri" w:hAnsi="Calibri"/>
          <w:sz w:val="20"/>
          <w:szCs w:val="20"/>
        </w:rPr>
        <w:lastRenderedPageBreak/>
        <w:t>Na proces vyhodnocovania splnenia podmienok účasti uchádzačov budú aplikované postupy uvedené v ustanovení § 40 ZVO a ustanovení § 152 ods. 4 ZVO</w:t>
      </w:r>
      <w:r w:rsidR="00665BDE">
        <w:rPr>
          <w:rFonts w:ascii="Calibri" w:hAnsi="Calibri"/>
          <w:sz w:val="20"/>
          <w:szCs w:val="20"/>
        </w:rPr>
        <w:t>.</w:t>
      </w:r>
    </w:p>
    <w:p w14:paraId="2FDE341D" w14:textId="2EF51207" w:rsidR="007B2B5E" w:rsidRDefault="00FF3118" w:rsidP="009A02A9">
      <w:pPr>
        <w:pStyle w:val="Odsekzoznamu"/>
        <w:numPr>
          <w:ilvl w:val="0"/>
          <w:numId w:val="32"/>
        </w:numPr>
        <w:spacing w:line="288" w:lineRule="auto"/>
        <w:ind w:left="567" w:hanging="567"/>
        <w:jc w:val="both"/>
        <w:rPr>
          <w:rFonts w:ascii="Calibri" w:hAnsi="Calibri"/>
          <w:sz w:val="20"/>
          <w:szCs w:val="20"/>
        </w:rPr>
      </w:pPr>
      <w:r w:rsidRPr="007B2B5E">
        <w:rPr>
          <w:rFonts w:ascii="Calibri" w:hAnsi="Calibri"/>
          <w:sz w:val="20"/>
          <w:szCs w:val="20"/>
        </w:rPr>
        <w:t xml:space="preserve">V zmysle </w:t>
      </w:r>
      <w:r w:rsidR="00CC06D6" w:rsidRPr="007B2B5E">
        <w:rPr>
          <w:rFonts w:ascii="Calibri" w:hAnsi="Calibri"/>
          <w:sz w:val="20"/>
          <w:szCs w:val="20"/>
        </w:rPr>
        <w:t xml:space="preserve">ustanovenia </w:t>
      </w:r>
      <w:r w:rsidR="00D06FA0">
        <w:rPr>
          <w:rFonts w:ascii="Calibri" w:hAnsi="Calibri"/>
          <w:sz w:val="20"/>
          <w:szCs w:val="20"/>
        </w:rPr>
        <w:t>§ 152 ods. 5</w:t>
      </w:r>
      <w:r w:rsidRPr="007B2B5E">
        <w:rPr>
          <w:rFonts w:ascii="Calibri" w:hAnsi="Calibri"/>
          <w:sz w:val="20"/>
          <w:szCs w:val="20"/>
        </w:rPr>
        <w:t xml:space="preserve"> ZVO, verejný obstarávateľ je bez ohľadu na</w:t>
      </w:r>
      <w:r w:rsidR="00CC06D6" w:rsidRPr="007B2B5E">
        <w:rPr>
          <w:rFonts w:ascii="Calibri" w:hAnsi="Calibri"/>
          <w:sz w:val="20"/>
          <w:szCs w:val="20"/>
        </w:rPr>
        <w:t xml:space="preserve"> ustanovenie</w:t>
      </w:r>
      <w:r w:rsidRPr="007B2B5E">
        <w:rPr>
          <w:rFonts w:ascii="Calibri" w:hAnsi="Calibri"/>
          <w:sz w:val="20"/>
          <w:szCs w:val="20"/>
        </w:rPr>
        <w:t xml:space="preserve"> § 152 ods.</w:t>
      </w:r>
      <w:r w:rsidR="00D06FA0">
        <w:rPr>
          <w:rFonts w:ascii="Calibri" w:hAnsi="Calibri"/>
          <w:sz w:val="20"/>
          <w:szCs w:val="20"/>
        </w:rPr>
        <w:t xml:space="preserve"> 4</w:t>
      </w:r>
      <w:r w:rsidRPr="007B2B5E">
        <w:rPr>
          <w:rFonts w:ascii="Calibri" w:hAnsi="Calibri"/>
          <w:sz w:val="20"/>
          <w:szCs w:val="20"/>
        </w:rPr>
        <w:t xml:space="preserve"> ZVO oprávnený od uchádzača dodatočne vyžiadať doklad podľa</w:t>
      </w:r>
      <w:r w:rsidR="00CC06D6" w:rsidRPr="007B2B5E">
        <w:rPr>
          <w:rFonts w:ascii="Calibri" w:hAnsi="Calibri"/>
          <w:sz w:val="20"/>
          <w:szCs w:val="20"/>
        </w:rPr>
        <w:t xml:space="preserve"> ustanovenia</w:t>
      </w:r>
      <w:r w:rsidR="00D06FA0">
        <w:rPr>
          <w:rFonts w:ascii="Calibri" w:hAnsi="Calibri"/>
          <w:sz w:val="20"/>
          <w:szCs w:val="20"/>
        </w:rPr>
        <w:t xml:space="preserve"> § 32 ods. 2</w:t>
      </w:r>
      <w:r w:rsidRPr="007B2B5E">
        <w:rPr>
          <w:rFonts w:ascii="Calibri" w:hAnsi="Calibri"/>
          <w:sz w:val="20"/>
          <w:szCs w:val="20"/>
        </w:rPr>
        <w:t xml:space="preserve"> písm. b) a c) ZVO.</w:t>
      </w:r>
    </w:p>
    <w:p w14:paraId="680AC7EE" w14:textId="2A62DC41" w:rsidR="007B2B5E" w:rsidRPr="00550B13" w:rsidRDefault="00D06FA0" w:rsidP="009A02A9">
      <w:pPr>
        <w:pStyle w:val="Odsekzoznamu"/>
        <w:numPr>
          <w:ilvl w:val="0"/>
          <w:numId w:val="32"/>
        </w:numPr>
        <w:spacing w:line="288" w:lineRule="auto"/>
        <w:ind w:left="567" w:hanging="567"/>
        <w:jc w:val="both"/>
        <w:rPr>
          <w:rFonts w:ascii="Calibri" w:hAnsi="Calibri"/>
          <w:sz w:val="20"/>
          <w:szCs w:val="20"/>
        </w:rPr>
      </w:pPr>
      <w:r w:rsidRPr="00550B13">
        <w:rPr>
          <w:rFonts w:ascii="Calibri" w:hAnsi="Calibri"/>
          <w:sz w:val="20"/>
          <w:szCs w:val="20"/>
        </w:rPr>
        <w:t>Vzhľadom na skutočnosť</w:t>
      </w:r>
      <w:r w:rsidR="00B71919" w:rsidRPr="00550B13">
        <w:rPr>
          <w:rFonts w:ascii="Calibri" w:hAnsi="Calibri"/>
          <w:sz w:val="20"/>
          <w:szCs w:val="20"/>
        </w:rPr>
        <w:t xml:space="preserve">, že verejný obstarávateľ v predmetnom verejnom obstarávaní využije postup v súlade s ustanovením § </w:t>
      </w:r>
      <w:r w:rsidR="00DD23D4" w:rsidRPr="00550B13">
        <w:rPr>
          <w:rFonts w:ascii="Calibri" w:hAnsi="Calibri"/>
          <w:sz w:val="20"/>
          <w:szCs w:val="20"/>
        </w:rPr>
        <w:t>66</w:t>
      </w:r>
      <w:r w:rsidR="00B71919" w:rsidRPr="00550B13">
        <w:rPr>
          <w:rFonts w:ascii="Calibri" w:hAnsi="Calibri"/>
          <w:sz w:val="20"/>
          <w:szCs w:val="20"/>
        </w:rPr>
        <w:t xml:space="preserve"> ods. </w:t>
      </w:r>
      <w:r w:rsidR="00DD23D4" w:rsidRPr="00550B13">
        <w:rPr>
          <w:rFonts w:ascii="Calibri" w:hAnsi="Calibri"/>
          <w:sz w:val="20"/>
          <w:szCs w:val="20"/>
        </w:rPr>
        <w:t>7</w:t>
      </w:r>
      <w:r w:rsidR="00B71919" w:rsidRPr="00550B13">
        <w:rPr>
          <w:rFonts w:ascii="Calibri" w:hAnsi="Calibri"/>
          <w:sz w:val="20"/>
          <w:szCs w:val="20"/>
        </w:rPr>
        <w:t xml:space="preserve"> </w:t>
      </w:r>
      <w:r w:rsidR="009F26B2" w:rsidRPr="00550B13">
        <w:rPr>
          <w:rFonts w:ascii="Calibri" w:hAnsi="Calibri"/>
          <w:sz w:val="20"/>
          <w:szCs w:val="20"/>
        </w:rPr>
        <w:t>druhá</w:t>
      </w:r>
      <w:r w:rsidR="00B71919" w:rsidRPr="00550B13">
        <w:rPr>
          <w:rFonts w:ascii="Calibri" w:hAnsi="Calibri"/>
          <w:sz w:val="20"/>
          <w:szCs w:val="20"/>
        </w:rPr>
        <w:t xml:space="preserve"> veta ZVO (reverzná súťaž), </w:t>
      </w:r>
      <w:r w:rsidR="00647DC0" w:rsidRPr="00012F81">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r w:rsidR="00B71919" w:rsidRPr="00550B13">
        <w:rPr>
          <w:rFonts w:ascii="Calibri" w:hAnsi="Calibri"/>
          <w:sz w:val="20"/>
          <w:szCs w:val="20"/>
        </w:rPr>
        <w:t>.</w:t>
      </w:r>
    </w:p>
    <w:p w14:paraId="062FB1DF" w14:textId="0720DB11" w:rsidR="00FF3118" w:rsidRPr="00282213" w:rsidRDefault="007C77C2" w:rsidP="009A02A9">
      <w:pPr>
        <w:pStyle w:val="Odsekzoznamu"/>
        <w:numPr>
          <w:ilvl w:val="0"/>
          <w:numId w:val="32"/>
        </w:numPr>
        <w:spacing w:line="288" w:lineRule="auto"/>
        <w:ind w:left="567" w:hanging="567"/>
        <w:jc w:val="both"/>
        <w:rPr>
          <w:rFonts w:ascii="Calibri" w:hAnsi="Calibri"/>
          <w:sz w:val="20"/>
          <w:szCs w:val="20"/>
        </w:rPr>
      </w:pPr>
      <w:r w:rsidRPr="007B2B5E">
        <w:rPr>
          <w:rFonts w:ascii="Calibri" w:hAnsi="Calibri" w:cs="Calibri"/>
          <w:sz w:val="20"/>
          <w:szCs w:val="20"/>
        </w:rPr>
        <w:t xml:space="preserve">V súvislosti s vyššie uvedením verejný obstarávateľ v zmysle </w:t>
      </w:r>
      <w:r w:rsidR="001F3EB9" w:rsidRPr="007B2B5E">
        <w:rPr>
          <w:rFonts w:ascii="Calibri" w:hAnsi="Calibri" w:cs="Calibri"/>
          <w:sz w:val="20"/>
          <w:szCs w:val="20"/>
        </w:rPr>
        <w:t>ustanovenia</w:t>
      </w:r>
      <w:r w:rsidR="00327658" w:rsidRPr="007B2B5E">
        <w:rPr>
          <w:rFonts w:ascii="Calibri" w:hAnsi="Calibri" w:cs="Calibri"/>
          <w:sz w:val="20"/>
          <w:szCs w:val="20"/>
        </w:rPr>
        <w:t xml:space="preserve"> </w:t>
      </w:r>
      <w:r w:rsidRPr="007B2B5E">
        <w:rPr>
          <w:rFonts w:ascii="Calibri" w:hAnsi="Calibri" w:cs="Calibri"/>
          <w:sz w:val="20"/>
          <w:szCs w:val="20"/>
        </w:rPr>
        <w:t xml:space="preserve">§ 55 ods. 1 ZVO vyhodnotí splnenie podmienok účasti podľa </w:t>
      </w:r>
      <w:r w:rsidR="00327658" w:rsidRPr="007B2B5E">
        <w:rPr>
          <w:rFonts w:ascii="Calibri" w:hAnsi="Calibri" w:cs="Calibri"/>
          <w:sz w:val="20"/>
          <w:szCs w:val="20"/>
        </w:rPr>
        <w:t xml:space="preserve">ustanovenia </w:t>
      </w:r>
      <w:r w:rsidRPr="007B2B5E">
        <w:rPr>
          <w:rFonts w:ascii="Calibri" w:hAnsi="Calibri" w:cs="Calibri"/>
          <w:sz w:val="20"/>
          <w:szCs w:val="20"/>
        </w:rPr>
        <w:t xml:space="preserve">§ 40 ZVO </w:t>
      </w:r>
      <w:r w:rsidR="00D06FA0">
        <w:rPr>
          <w:rFonts w:ascii="Calibri" w:hAnsi="Calibri" w:cs="Calibri"/>
          <w:sz w:val="20"/>
          <w:szCs w:val="20"/>
        </w:rPr>
        <w:t xml:space="preserve">a splnenie </w:t>
      </w:r>
      <w:r w:rsidR="00550B13">
        <w:rPr>
          <w:rFonts w:ascii="Calibri" w:hAnsi="Calibri" w:cs="Calibri"/>
          <w:sz w:val="20"/>
          <w:szCs w:val="20"/>
        </w:rPr>
        <w:t>požiadaviek na predmet zákazky</w:t>
      </w:r>
      <w:r w:rsidR="00D06FA0">
        <w:rPr>
          <w:rFonts w:ascii="Calibri" w:hAnsi="Calibri" w:cs="Calibri"/>
          <w:sz w:val="20"/>
          <w:szCs w:val="20"/>
        </w:rPr>
        <w:t xml:space="preserve"> podľa ustanovenia §</w:t>
      </w:r>
      <w:r w:rsidR="00550B13">
        <w:rPr>
          <w:rFonts w:ascii="Calibri" w:hAnsi="Calibri" w:cs="Calibri"/>
          <w:sz w:val="20"/>
          <w:szCs w:val="20"/>
        </w:rPr>
        <w:t xml:space="preserve"> 53 ZVO </w:t>
      </w:r>
      <w:r w:rsidRPr="007B2B5E">
        <w:rPr>
          <w:rFonts w:ascii="Calibri" w:hAnsi="Calibri" w:cs="Calibri"/>
          <w:sz w:val="20"/>
          <w:szCs w:val="20"/>
        </w:rPr>
        <w:t>u uchádzača, ktorý sa umiestnil na prvom mieste v poradí alebo u uchádzačov, ktorí sa umiestnili na prvom až treťom mieste v poradí.</w:t>
      </w:r>
    </w:p>
    <w:p w14:paraId="3A50804E" w14:textId="77777777" w:rsidR="00282213" w:rsidRPr="00FB0BB9" w:rsidRDefault="00282213" w:rsidP="00282213">
      <w:pPr>
        <w:pStyle w:val="Odsekzoznamu"/>
        <w:spacing w:line="288" w:lineRule="auto"/>
        <w:ind w:left="567"/>
        <w:jc w:val="both"/>
        <w:rPr>
          <w:rFonts w:ascii="Calibri" w:hAnsi="Calibri"/>
          <w:sz w:val="20"/>
          <w:szCs w:val="20"/>
        </w:rPr>
      </w:pPr>
    </w:p>
    <w:p w14:paraId="6EC77CB8" w14:textId="77777777" w:rsidR="00FF3118" w:rsidRPr="00E401FC" w:rsidRDefault="00FF3118" w:rsidP="00300D71">
      <w:pPr>
        <w:pStyle w:val="tl1"/>
        <w:spacing w:line="288" w:lineRule="auto"/>
        <w:rPr>
          <w:rFonts w:ascii="Calibri" w:hAnsi="Calibri" w:cs="Calibri"/>
          <w:b/>
          <w:sz w:val="20"/>
          <w:szCs w:val="20"/>
        </w:rPr>
      </w:pPr>
      <w:r w:rsidRPr="00E401FC">
        <w:rPr>
          <w:rFonts w:ascii="Calibri" w:hAnsi="Calibri" w:cs="Calibri"/>
          <w:b/>
          <w:bCs/>
          <w:sz w:val="20"/>
          <w:szCs w:val="20"/>
        </w:rPr>
        <w:t xml:space="preserve">19. VYHODNOCOVANIE PONÚK </w:t>
      </w:r>
    </w:p>
    <w:p w14:paraId="38D02EF5" w14:textId="2526E969" w:rsidR="007B2B5E" w:rsidRDefault="00B45761" w:rsidP="009A02A9">
      <w:pPr>
        <w:pStyle w:val="tl1"/>
        <w:numPr>
          <w:ilvl w:val="0"/>
          <w:numId w:val="33"/>
        </w:numPr>
        <w:spacing w:line="288" w:lineRule="auto"/>
        <w:ind w:left="567" w:hanging="567"/>
        <w:rPr>
          <w:rFonts w:ascii="Calibri" w:hAnsi="Calibri" w:cs="Calibri"/>
          <w:sz w:val="20"/>
          <w:szCs w:val="20"/>
        </w:rPr>
      </w:pPr>
      <w:r w:rsidRPr="00E401FC">
        <w:rPr>
          <w:rFonts w:ascii="Calibri" w:hAnsi="Calibri" w:cs="Calibri"/>
          <w:sz w:val="20"/>
          <w:szCs w:val="20"/>
        </w:rPr>
        <w:t xml:space="preserve">Komisia na vyhodnotenie ponúk preskúma, či </w:t>
      </w:r>
      <w:r w:rsidR="00550B13">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verejného obstarávateľa na predmet zákazky a bude postupovať pri vyhodnocovaní ponúk v súlade s ustanovením § 53 ZVO. </w:t>
      </w:r>
    </w:p>
    <w:p w14:paraId="4F8020AF" w14:textId="11C9E8C8" w:rsidR="007B2B5E" w:rsidRPr="007B2B5E" w:rsidRDefault="00FF3118" w:rsidP="009A02A9">
      <w:pPr>
        <w:pStyle w:val="tl1"/>
        <w:numPr>
          <w:ilvl w:val="0"/>
          <w:numId w:val="33"/>
        </w:numPr>
        <w:spacing w:line="288" w:lineRule="auto"/>
        <w:ind w:left="567" w:hanging="567"/>
        <w:rPr>
          <w:rFonts w:ascii="Calibri" w:hAnsi="Calibri" w:cs="Calibri"/>
          <w:sz w:val="20"/>
          <w:szCs w:val="20"/>
        </w:rPr>
      </w:pPr>
      <w:r w:rsidRPr="007B2B5E">
        <w:rPr>
          <w:rFonts w:ascii="Calibri" w:hAnsi="Calibri" w:cs="Calibri"/>
          <w:sz w:val="20"/>
          <w:szCs w:val="20"/>
        </w:rPr>
        <w:t>V prípade ak verejný obstarávateľ požiada uchádzača o vysvetlenie mimoriadne nízkej ponuky, vysvetlenie uchádzača sa musí týkať:</w:t>
      </w:r>
    </w:p>
    <w:p w14:paraId="049A90B5"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hospodárnosti stavebných postupov, hospodárnosti výrobných postupov alebo hospodárnosti poskytovaných služieb,</w:t>
      </w:r>
    </w:p>
    <w:p w14:paraId="38AE17F4"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technického riešenia alebo osobitne výhodných podmienok, ktoré má uchádzač k dispozícii na dodanie tovaru, na uskutočnenie stavebných prác, na poskytnutie služby,</w:t>
      </w:r>
    </w:p>
    <w:p w14:paraId="09D9C393"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osobitosti tovaru, osobitosti stavebných prác alebo osobitosti služby navrhovanej uchádzačom,</w:t>
      </w:r>
    </w:p>
    <w:p w14:paraId="0230849F"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 oblasti ochrany životného prostredia, sociálneho práva alebo pracovného práva podľa osobitných predpisov,</w:t>
      </w:r>
    </w:p>
    <w:p w14:paraId="1A5C6D4E"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voči subdodávateľom,</w:t>
      </w:r>
    </w:p>
    <w:p w14:paraId="0172AF12" w14:textId="5B6CCDD9" w:rsidR="007B2B5E" w:rsidRPr="007B2B5E"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možnosti uchádzača získať štátnu pomoc.</w:t>
      </w:r>
    </w:p>
    <w:p w14:paraId="6F28CB2D" w14:textId="663A161C" w:rsidR="007B2B5E" w:rsidRDefault="007B2B5E" w:rsidP="007B2B5E">
      <w:pPr>
        <w:pStyle w:val="tl1"/>
        <w:spacing w:line="288" w:lineRule="auto"/>
        <w:ind w:left="567"/>
        <w:rPr>
          <w:rFonts w:ascii="Calibri" w:hAnsi="Calibri" w:cs="Calibri"/>
          <w:sz w:val="20"/>
          <w:szCs w:val="20"/>
        </w:rPr>
      </w:pPr>
      <w:r w:rsidRPr="00E401F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658AE58" w14:textId="77777777" w:rsidR="007B2B5E" w:rsidRPr="007B2B5E" w:rsidRDefault="00F01F8F" w:rsidP="009A02A9">
      <w:pPr>
        <w:pStyle w:val="tl1"/>
        <w:numPr>
          <w:ilvl w:val="0"/>
          <w:numId w:val="33"/>
        </w:numPr>
        <w:spacing w:line="288" w:lineRule="auto"/>
        <w:ind w:left="567" w:hanging="567"/>
        <w:rPr>
          <w:rFonts w:ascii="Calibri" w:hAnsi="Calibri" w:cs="Calibri"/>
          <w:sz w:val="20"/>
          <w:szCs w:val="20"/>
        </w:rPr>
      </w:pPr>
      <w:r w:rsidRPr="007B2B5E">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B324C5F" w14:textId="32F92C03" w:rsidR="00FF3118" w:rsidRPr="00665BDE" w:rsidRDefault="00690A43" w:rsidP="009A02A9">
      <w:pPr>
        <w:pStyle w:val="tl1"/>
        <w:numPr>
          <w:ilvl w:val="0"/>
          <w:numId w:val="33"/>
        </w:numPr>
        <w:spacing w:line="288" w:lineRule="auto"/>
        <w:ind w:left="567" w:hanging="567"/>
        <w:rPr>
          <w:rFonts w:ascii="Calibri" w:hAnsi="Calibri" w:cs="Calibri"/>
          <w:sz w:val="20"/>
          <w:szCs w:val="20"/>
        </w:rPr>
      </w:pPr>
      <w:r w:rsidRPr="007B2B5E">
        <w:rPr>
          <w:rFonts w:asciiTheme="minorHAnsi" w:hAnsiTheme="minorHAnsi"/>
          <w:sz w:val="20"/>
          <w:szCs w:val="20"/>
        </w:rPr>
        <w:t>Verejný o</w:t>
      </w:r>
      <w:r w:rsidR="00F01F8F" w:rsidRPr="007B2B5E">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5C15822A" w14:textId="77777777" w:rsidR="00665BDE" w:rsidRPr="002A3DF8" w:rsidRDefault="00665BDE" w:rsidP="00665BDE">
      <w:pPr>
        <w:pStyle w:val="tl1"/>
        <w:spacing w:line="288" w:lineRule="auto"/>
        <w:rPr>
          <w:rFonts w:ascii="Calibri" w:hAnsi="Calibri" w:cs="Calibri"/>
          <w:sz w:val="20"/>
          <w:szCs w:val="20"/>
        </w:rPr>
      </w:pPr>
    </w:p>
    <w:p w14:paraId="1F61665A" w14:textId="62749F0C" w:rsidR="008A62C4" w:rsidRPr="00E401FC" w:rsidRDefault="007B2B5E" w:rsidP="00300D71">
      <w:pPr>
        <w:pStyle w:val="tl1"/>
        <w:spacing w:line="288" w:lineRule="auto"/>
        <w:jc w:val="left"/>
        <w:rPr>
          <w:rStyle w:val="apple-style-span"/>
          <w:rFonts w:ascii="Calibri" w:hAnsi="Calibri" w:cs="Calibri"/>
          <w:b/>
          <w:bCs/>
          <w:sz w:val="20"/>
          <w:szCs w:val="20"/>
        </w:rPr>
      </w:pPr>
      <w:r>
        <w:rPr>
          <w:rFonts w:ascii="Calibri" w:hAnsi="Calibri" w:cs="Calibri"/>
          <w:b/>
          <w:bCs/>
          <w:sz w:val="20"/>
          <w:szCs w:val="20"/>
        </w:rPr>
        <w:t>20</w:t>
      </w:r>
      <w:r w:rsidR="00FF3118" w:rsidRPr="00E401FC">
        <w:rPr>
          <w:rFonts w:ascii="Calibri" w:hAnsi="Calibri" w:cs="Calibri"/>
          <w:b/>
          <w:bCs/>
          <w:sz w:val="20"/>
          <w:szCs w:val="20"/>
        </w:rPr>
        <w:t>. INFORMÁCIA O VÝSLEDKU VYHODNOTENIA PONÚK</w:t>
      </w:r>
    </w:p>
    <w:p w14:paraId="4C59D29C" w14:textId="6DFFB6C7" w:rsidR="00282213" w:rsidRDefault="00633331" w:rsidP="009A02A9">
      <w:pPr>
        <w:pStyle w:val="tl1"/>
        <w:numPr>
          <w:ilvl w:val="0"/>
          <w:numId w:val="34"/>
        </w:numPr>
        <w:spacing w:line="288" w:lineRule="auto"/>
        <w:ind w:left="567" w:hanging="567"/>
        <w:rPr>
          <w:rStyle w:val="apple-style-span"/>
          <w:rFonts w:ascii="Calibri" w:hAnsi="Calibri" w:cs="Arial"/>
          <w:color w:val="000000"/>
          <w:sz w:val="20"/>
          <w:szCs w:val="20"/>
        </w:rPr>
      </w:pPr>
      <w:r w:rsidRPr="00E401FC">
        <w:rPr>
          <w:rStyle w:val="apple-style-span"/>
          <w:rFonts w:asciiTheme="minorHAnsi" w:hAnsiTheme="minorHAnsi" w:cs="Arial"/>
          <w:color w:val="000000"/>
          <w:sz w:val="20"/>
          <w:szCs w:val="20"/>
        </w:rPr>
        <w:t>Verejný obstarávateľ po vyhodnotení ponúk, po ukončení</w:t>
      </w:r>
      <w:r w:rsidRPr="00E401FC">
        <w:rPr>
          <w:rStyle w:val="apple-style-span"/>
          <w:rFonts w:ascii="Calibri" w:hAnsi="Calibri" w:cs="Arial"/>
          <w:color w:val="000000"/>
          <w:sz w:val="20"/>
          <w:szCs w:val="20"/>
        </w:rPr>
        <w:t xml:space="preserve"> postupu podľa </w:t>
      </w:r>
      <w:r w:rsidR="00CD78EE" w:rsidRPr="00E401FC">
        <w:rPr>
          <w:rStyle w:val="apple-style-span"/>
          <w:rFonts w:ascii="Calibri" w:hAnsi="Calibri" w:cs="Arial"/>
          <w:color w:val="000000"/>
          <w:sz w:val="20"/>
          <w:szCs w:val="20"/>
        </w:rPr>
        <w:t xml:space="preserve">ustanovenia </w:t>
      </w:r>
      <w:r w:rsidRPr="00E401FC">
        <w:rPr>
          <w:rStyle w:val="apple-style-span"/>
          <w:rFonts w:ascii="Calibri" w:hAnsi="Calibri" w:cs="Arial"/>
          <w:color w:val="000000"/>
          <w:sz w:val="20"/>
          <w:szCs w:val="20"/>
        </w:rPr>
        <w:t>§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w:t>
      </w:r>
      <w:r w:rsidR="00D06FA0">
        <w:rPr>
          <w:rStyle w:val="apple-style-span"/>
          <w:rFonts w:ascii="Calibri" w:hAnsi="Calibri" w:cs="Arial"/>
          <w:color w:val="000000"/>
          <w:sz w:val="20"/>
          <w:szCs w:val="20"/>
        </w:rPr>
        <w:t xml:space="preserve"> uvedie </w:t>
      </w:r>
      <w:r w:rsidRPr="00E401FC">
        <w:rPr>
          <w:rStyle w:val="apple-style-span"/>
          <w:rFonts w:ascii="Calibri" w:hAnsi="Calibri" w:cs="Arial"/>
          <w:color w:val="000000"/>
          <w:sz w:val="20"/>
          <w:szCs w:val="20"/>
        </w:rPr>
        <w:t xml:space="preserve">dôvody neprijatia jeho ponuky. Neúspešnému uchádzačovi v informácii o výsledku vyhodnotenia ponúk uvedie aj identifikáciu úspešného uchádzača </w:t>
      </w:r>
      <w:r w:rsidRPr="00E401FC">
        <w:rPr>
          <w:rStyle w:val="apple-style-span"/>
          <w:rFonts w:ascii="Calibri" w:hAnsi="Calibri" w:cs="Arial"/>
          <w:color w:val="000000"/>
          <w:sz w:val="20"/>
          <w:szCs w:val="20"/>
        </w:rPr>
        <w:lastRenderedPageBreak/>
        <w:t>alebo uchádzačov, informáciu o charakteristikách a výhodách prijatej ponuky alebo ponúk a lehotu, v ktorej môže byť doručená námietka.</w:t>
      </w:r>
    </w:p>
    <w:p w14:paraId="0613DCDE" w14:textId="77777777" w:rsidR="00F474B5" w:rsidRPr="00F474B5" w:rsidRDefault="00F474B5" w:rsidP="00F474B5">
      <w:pPr>
        <w:pStyle w:val="tl1"/>
        <w:spacing w:line="288" w:lineRule="auto"/>
        <w:ind w:left="567"/>
        <w:rPr>
          <w:rFonts w:ascii="Calibri" w:hAnsi="Calibri" w:cs="Arial"/>
          <w:color w:val="000000"/>
          <w:sz w:val="20"/>
          <w:szCs w:val="20"/>
        </w:rPr>
      </w:pPr>
    </w:p>
    <w:p w14:paraId="56A4D6C4" w14:textId="123EC409" w:rsidR="00FF3118" w:rsidRPr="00E401FC" w:rsidRDefault="007B2B5E" w:rsidP="00300D71">
      <w:pPr>
        <w:pStyle w:val="tl1"/>
        <w:spacing w:line="288" w:lineRule="auto"/>
        <w:rPr>
          <w:rFonts w:ascii="Calibri" w:hAnsi="Calibri" w:cs="Calibri"/>
          <w:b/>
          <w:bCs/>
          <w:sz w:val="20"/>
          <w:szCs w:val="20"/>
        </w:rPr>
      </w:pPr>
      <w:r>
        <w:rPr>
          <w:rFonts w:ascii="Calibri" w:hAnsi="Calibri" w:cs="Calibri"/>
          <w:b/>
          <w:bCs/>
          <w:sz w:val="20"/>
          <w:szCs w:val="20"/>
        </w:rPr>
        <w:t>21</w:t>
      </w:r>
      <w:r w:rsidR="00FF3118" w:rsidRPr="00E401FC">
        <w:rPr>
          <w:rFonts w:ascii="Calibri" w:hAnsi="Calibri" w:cs="Calibri"/>
          <w:b/>
          <w:bCs/>
          <w:sz w:val="20"/>
          <w:szCs w:val="20"/>
        </w:rPr>
        <w:t>. UZAVRETIE ZMLUVY</w:t>
      </w:r>
    </w:p>
    <w:p w14:paraId="19F5A062" w14:textId="77777777" w:rsidR="007B2B5E"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7B2B5E">
        <w:rPr>
          <w:rFonts w:ascii="Calibri" w:hAnsi="Calibri" w:cs="Calibri"/>
          <w:sz w:val="20"/>
          <w:szCs w:val="20"/>
        </w:rPr>
        <w:t>Verejný obstarávateľ uzatvorí zmluvu s úspešným uchádzačom postupom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11 ods. 1 ZVO a jeho osoby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33 ods. 2 a</w:t>
      </w:r>
      <w:r w:rsidR="00CD78EE" w:rsidRPr="007B2B5E">
        <w:rPr>
          <w:rFonts w:ascii="Calibri" w:hAnsi="Calibri" w:cs="Calibri"/>
          <w:sz w:val="20"/>
          <w:szCs w:val="20"/>
        </w:rPr>
        <w:t xml:space="preserve"> ustanovenia </w:t>
      </w:r>
      <w:r w:rsidRPr="007B2B5E">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13C3DA8" w14:textId="402F7786" w:rsidR="00B22983" w:rsidRPr="00D05720"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3C47FE">
        <w:rPr>
          <w:rFonts w:ascii="Calibri" w:hAnsi="Calibri" w:cs="Cambria"/>
          <w:sz w:val="20"/>
          <w:szCs w:val="20"/>
        </w:rPr>
        <w:t xml:space="preserve">Verejný obstarávateľ požaduje </w:t>
      </w:r>
      <w:r w:rsidRPr="003C47FE">
        <w:rPr>
          <w:rFonts w:ascii="Calibri" w:hAnsi="Calibri" w:cs="Cambria"/>
          <w:b/>
          <w:sz w:val="20"/>
          <w:szCs w:val="20"/>
        </w:rPr>
        <w:t>od úspešného uchádzača</w:t>
      </w:r>
      <w:r w:rsidRPr="003C47FE">
        <w:rPr>
          <w:rFonts w:ascii="Calibri" w:hAnsi="Calibri" w:cs="Cambria"/>
          <w:sz w:val="20"/>
          <w:szCs w:val="20"/>
        </w:rPr>
        <w:t xml:space="preserve">, aby </w:t>
      </w:r>
      <w:r w:rsidR="00AA5B26" w:rsidRPr="003C47FE">
        <w:rPr>
          <w:rFonts w:ascii="Calibri" w:hAnsi="Calibri" w:cs="Cambria"/>
          <w:sz w:val="20"/>
          <w:szCs w:val="20"/>
        </w:rPr>
        <w:t>s dostatočným časovým predstihom pred</w:t>
      </w:r>
      <w:r w:rsidR="00AA5B26" w:rsidRPr="007B2B5E">
        <w:rPr>
          <w:rFonts w:ascii="Calibri" w:hAnsi="Calibri" w:cs="Cambria"/>
          <w:sz w:val="20"/>
          <w:szCs w:val="20"/>
        </w:rPr>
        <w:t xml:space="preserve"> podpisom zmluvy, ale </w:t>
      </w:r>
      <w:r w:rsidRPr="007B2B5E">
        <w:rPr>
          <w:rFonts w:ascii="Calibri" w:hAnsi="Calibri" w:cs="Cambria"/>
          <w:sz w:val="20"/>
          <w:szCs w:val="20"/>
        </w:rPr>
        <w:t>najneskôr ku dňu podpisu zmluvy predložil verejnému obstarávateľovi</w:t>
      </w:r>
      <w:r w:rsidR="004818EC" w:rsidRPr="007B2B5E">
        <w:rPr>
          <w:rFonts w:ascii="Calibri" w:hAnsi="Calibri" w:cs="Cambria"/>
          <w:sz w:val="20"/>
          <w:szCs w:val="20"/>
        </w:rPr>
        <w:t xml:space="preserve"> nasledovné doklady a dokumenty:</w:t>
      </w:r>
    </w:p>
    <w:p w14:paraId="0AA4FC3E" w14:textId="77777777" w:rsidR="00D05720" w:rsidRPr="00B22983" w:rsidRDefault="00D05720" w:rsidP="00D05720">
      <w:pPr>
        <w:pStyle w:val="Odsekzoznamu"/>
        <w:shd w:val="clear" w:color="auto" w:fill="FFFFFF"/>
        <w:spacing w:line="288" w:lineRule="auto"/>
        <w:ind w:left="567"/>
        <w:jc w:val="both"/>
        <w:rPr>
          <w:rFonts w:ascii="Calibri" w:hAnsi="Calibri" w:cs="Calibri"/>
          <w:sz w:val="20"/>
          <w:szCs w:val="20"/>
        </w:rPr>
      </w:pPr>
    </w:p>
    <w:p w14:paraId="45DF67AB" w14:textId="30AD5C24" w:rsidR="00B22983" w:rsidRDefault="00D05720" w:rsidP="009A02A9">
      <w:pPr>
        <w:pStyle w:val="Odsekzoznamu"/>
        <w:numPr>
          <w:ilvl w:val="0"/>
          <w:numId w:val="11"/>
        </w:numPr>
        <w:spacing w:line="288" w:lineRule="auto"/>
        <w:ind w:left="851" w:hanging="284"/>
        <w:jc w:val="both"/>
        <w:rPr>
          <w:rFonts w:ascii="Calibri" w:hAnsi="Calibri" w:cs="Cambria"/>
          <w:sz w:val="20"/>
          <w:szCs w:val="20"/>
        </w:rPr>
      </w:pPr>
      <w:r>
        <w:rPr>
          <w:rFonts w:ascii="Calibri" w:hAnsi="Calibri" w:cs="Cambria"/>
          <w:b/>
          <w:iCs/>
          <w:sz w:val="20"/>
          <w:szCs w:val="20"/>
        </w:rPr>
        <w:t>z</w:t>
      </w:r>
      <w:r w:rsidR="00B22983" w:rsidRPr="009B56D6">
        <w:rPr>
          <w:rFonts w:ascii="Calibri" w:hAnsi="Calibri" w:cs="Cambria"/>
          <w:b/>
          <w:iCs/>
          <w:sz w:val="20"/>
          <w:szCs w:val="20"/>
        </w:rPr>
        <w:t>oznam všetkých subdodávateľov</w:t>
      </w:r>
      <w:r w:rsidR="00B22983" w:rsidRPr="00E401FC">
        <w:rPr>
          <w:rFonts w:ascii="Calibri" w:hAnsi="Calibri" w:cs="Cambria"/>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r w:rsidR="00B22983" w:rsidRPr="00E401FC">
        <w:rPr>
          <w:rFonts w:ascii="Calibri" w:hAnsi="Calibri" w:cs="Cambria"/>
          <w:color w:val="FF0000"/>
          <w:sz w:val="20"/>
          <w:szCs w:val="20"/>
        </w:rPr>
        <w:t xml:space="preserve"> </w:t>
      </w:r>
      <w:r w:rsidR="00B22983" w:rsidRPr="00E401FC">
        <w:rPr>
          <w:rFonts w:ascii="Calibri" w:hAnsi="Calibri" w:cs="Cambria"/>
          <w:sz w:val="20"/>
          <w:szCs w:val="20"/>
        </w:rPr>
        <w:t>v prípade subdodávateľa, prostredníctvom ktorého uchádzač preukazoval splnenie podmienky účasti podľa ustanovenia § 34 ods. 1 písm. a) ZVO (t. j. využil inštitút upravený v ustanovení § 34 ods. 3 ZVO) predloží úspešný uchádzač doklady preukazujúce splnenie všetkých podmienok účasti osobného postavenia podľa ustanovenia § 32 ZVO. Takýto subdodávateľ (t. j. osoba podľa ustanovenia § 34 ods. 3 ZVO), bude zároveň v zmysle ustanovenia § 34 ods. 4 ZVO</w:t>
      </w:r>
      <w:r w:rsidR="00B22983" w:rsidRPr="00E401FC">
        <w:rPr>
          <w:rFonts w:ascii="Calibri" w:hAnsi="Calibri" w:cs="Cambria"/>
          <w:sz w:val="20"/>
          <w:szCs w:val="20"/>
          <w:shd w:val="clear" w:color="auto" w:fill="FFFFFF" w:themeFill="background1"/>
        </w:rPr>
        <w:t xml:space="preserve"> zodpovedať za plnenie </w:t>
      </w:r>
      <w:r w:rsidR="009D0502">
        <w:rPr>
          <w:rFonts w:ascii="Calibri" w:hAnsi="Calibri" w:cs="Cambria"/>
          <w:sz w:val="20"/>
          <w:szCs w:val="20"/>
          <w:shd w:val="clear" w:color="auto" w:fill="FFFFFF" w:themeFill="background1"/>
        </w:rPr>
        <w:t>Zmluvy o dielo</w:t>
      </w:r>
      <w:r w:rsidR="00B22983" w:rsidRPr="00E401FC">
        <w:rPr>
          <w:rFonts w:ascii="Calibri" w:hAnsi="Calibri" w:cs="Cambria"/>
          <w:sz w:val="20"/>
          <w:szCs w:val="20"/>
          <w:shd w:val="clear" w:color="auto" w:fill="FFFFFF" w:themeFill="background1"/>
        </w:rPr>
        <w:t xml:space="preserve"> spoločne s úspešným </w:t>
      </w:r>
      <w:r w:rsidR="00B22983" w:rsidRPr="00E401FC">
        <w:rPr>
          <w:rFonts w:ascii="Calibri" w:hAnsi="Calibri" w:cs="Cambria"/>
          <w:sz w:val="20"/>
          <w:szCs w:val="20"/>
        </w:rPr>
        <w:t>uchádzačom, t. j. stane sa spolu s úspešným uchádzačom zmluvou stranou</w:t>
      </w:r>
      <w:r w:rsidR="00B22983">
        <w:rPr>
          <w:rFonts w:ascii="Calibri" w:hAnsi="Calibri" w:cs="Cambria"/>
          <w:sz w:val="20"/>
          <w:szCs w:val="20"/>
        </w:rPr>
        <w:t>,</w:t>
      </w:r>
    </w:p>
    <w:p w14:paraId="05B4A71A" w14:textId="2629F4D6" w:rsidR="00C136F0" w:rsidRDefault="00C136F0" w:rsidP="009A02A9">
      <w:pPr>
        <w:pStyle w:val="Odsekzoznamu"/>
        <w:numPr>
          <w:ilvl w:val="0"/>
          <w:numId w:val="11"/>
        </w:numPr>
        <w:spacing w:line="288" w:lineRule="auto"/>
        <w:ind w:left="851" w:hanging="284"/>
        <w:jc w:val="both"/>
        <w:rPr>
          <w:rFonts w:ascii="Calibri" w:hAnsi="Calibri" w:cs="Cambria"/>
          <w:sz w:val="20"/>
          <w:szCs w:val="20"/>
        </w:rPr>
      </w:pPr>
      <w:r w:rsidRPr="002B6C3C">
        <w:rPr>
          <w:rFonts w:ascii="Calibri" w:hAnsi="Calibri" w:cs="Calibri"/>
          <w:b/>
          <w:bCs/>
          <w:color w:val="000000"/>
          <w:sz w:val="20"/>
          <w:szCs w:val="20"/>
          <w:lang w:eastAsia="sk-SK"/>
        </w:rPr>
        <w:t>Písomné potvrdenie výrobcu</w:t>
      </w:r>
      <w:r>
        <w:rPr>
          <w:rFonts w:ascii="Calibri" w:hAnsi="Calibri" w:cs="Calibri"/>
          <w:color w:val="000000"/>
          <w:sz w:val="20"/>
          <w:szCs w:val="20"/>
          <w:lang w:eastAsia="sk-SK"/>
        </w:rPr>
        <w:t xml:space="preserve"> vozidiel značky TATRA o povolení prístupu na portál „TATRA DEALER PORTAL“ (TD/:TATRA:CZ), a to v prípade častí predmetu zákazky č. 1 až 5.</w:t>
      </w:r>
    </w:p>
    <w:p w14:paraId="2F067CAE" w14:textId="77777777" w:rsidR="008A62C4" w:rsidRDefault="008A62C4" w:rsidP="009B56D6">
      <w:pPr>
        <w:shd w:val="clear" w:color="auto" w:fill="FFFFFF"/>
        <w:spacing w:line="288" w:lineRule="auto"/>
        <w:ind w:left="851"/>
        <w:jc w:val="both"/>
        <w:rPr>
          <w:rFonts w:ascii="Calibri" w:hAnsi="Calibri" w:cs="Cambria"/>
          <w:sz w:val="20"/>
          <w:szCs w:val="20"/>
        </w:rPr>
      </w:pPr>
    </w:p>
    <w:p w14:paraId="3F162ADA" w14:textId="05A82A0A" w:rsidR="00B22983" w:rsidRPr="00B22983" w:rsidRDefault="00B22983" w:rsidP="009B56D6">
      <w:pPr>
        <w:shd w:val="clear" w:color="auto" w:fill="FFFFFF"/>
        <w:spacing w:line="288" w:lineRule="auto"/>
        <w:ind w:left="851"/>
        <w:jc w:val="both"/>
        <w:rPr>
          <w:rFonts w:ascii="Calibri" w:hAnsi="Calibri" w:cs="Cambria"/>
          <w:b/>
          <w:sz w:val="20"/>
          <w:szCs w:val="20"/>
        </w:rPr>
      </w:pPr>
      <w:r w:rsidRPr="00E401FC">
        <w:rPr>
          <w:rFonts w:ascii="Calibri" w:hAnsi="Calibri" w:cs="Cambria"/>
          <w:sz w:val="20"/>
          <w:szCs w:val="20"/>
        </w:rPr>
        <w:t xml:space="preserve">Verejný obstarávateľ zároveň požaduje </w:t>
      </w:r>
      <w:r w:rsidRPr="00E401FC">
        <w:rPr>
          <w:rFonts w:ascii="Calibri" w:hAnsi="Calibri" w:cs="Cambria"/>
          <w:b/>
          <w:sz w:val="20"/>
          <w:szCs w:val="20"/>
        </w:rPr>
        <w:t xml:space="preserve">od úspešného uchádzača </w:t>
      </w:r>
      <w:r w:rsidRPr="00E401FC">
        <w:rPr>
          <w:rFonts w:ascii="Calibri" w:hAnsi="Calibri" w:cs="Cambria"/>
          <w:sz w:val="20"/>
          <w:szCs w:val="20"/>
        </w:rPr>
        <w:t>(</w:t>
      </w:r>
      <w:r w:rsidR="008A62C4">
        <w:rPr>
          <w:rFonts w:ascii="Calibri" w:hAnsi="Calibri" w:cs="Cambria"/>
          <w:sz w:val="20"/>
          <w:szCs w:val="20"/>
        </w:rPr>
        <w:t>zhotoviteľa</w:t>
      </w:r>
      <w:r w:rsidRPr="00E401FC">
        <w:rPr>
          <w:rFonts w:ascii="Calibri" w:hAnsi="Calibri" w:cs="Cambria"/>
          <w:sz w:val="20"/>
          <w:szCs w:val="20"/>
        </w:rPr>
        <w:t xml:space="preserve">), aby doručil verejnému obstarávateľovi vyplnenú a podpísanú </w:t>
      </w:r>
      <w:r w:rsidR="008A62C4">
        <w:rPr>
          <w:rFonts w:ascii="Calibri" w:hAnsi="Calibri" w:cs="Cambria"/>
          <w:b/>
          <w:sz w:val="20"/>
          <w:szCs w:val="20"/>
        </w:rPr>
        <w:t>Zmluvu o dielo</w:t>
      </w:r>
      <w:r w:rsidRPr="00E401FC">
        <w:rPr>
          <w:rFonts w:ascii="Calibri" w:hAnsi="Calibri" w:cs="Cambria"/>
          <w:b/>
          <w:sz w:val="20"/>
          <w:szCs w:val="20"/>
        </w:rPr>
        <w:t xml:space="preserve"> v 2 vyhotoveniach </w:t>
      </w:r>
      <w:r w:rsidRPr="00E401FC">
        <w:rPr>
          <w:rFonts w:ascii="Calibri" w:hAnsi="Calibri" w:cs="Cambria"/>
          <w:sz w:val="20"/>
          <w:szCs w:val="20"/>
        </w:rPr>
        <w:t xml:space="preserve">s platnosťou originálu (rovnopisoch), a to </w:t>
      </w:r>
      <w:r w:rsidRPr="00E401FC">
        <w:rPr>
          <w:rFonts w:ascii="Calibri" w:hAnsi="Calibri" w:cs="Cambria"/>
          <w:b/>
          <w:sz w:val="20"/>
          <w:szCs w:val="20"/>
        </w:rPr>
        <w:t>v listinnej podobe</w:t>
      </w:r>
      <w:r w:rsidRPr="00E401FC">
        <w:rPr>
          <w:rFonts w:ascii="Calibri" w:hAnsi="Calibri" w:cs="Cambria"/>
          <w:sz w:val="20"/>
          <w:szCs w:val="20"/>
        </w:rPr>
        <w:t xml:space="preserve"> osobne alebo prostredníctvom poštovej prepravy </w:t>
      </w:r>
      <w:r w:rsidRPr="00B449F8">
        <w:rPr>
          <w:rFonts w:ascii="Calibri" w:hAnsi="Calibri" w:cs="Cambria"/>
          <w:sz w:val="20"/>
          <w:szCs w:val="20"/>
        </w:rPr>
        <w:t xml:space="preserve">resp. využitím inej doručovateľskej služby, na adresu verejného obstarávateľa </w:t>
      </w:r>
      <w:r w:rsidRPr="00B449F8">
        <w:rPr>
          <w:rFonts w:asciiTheme="minorHAnsi" w:hAnsiTheme="minorHAnsi" w:cs="Calibri"/>
          <w:sz w:val="20"/>
          <w:szCs w:val="20"/>
        </w:rPr>
        <w:t>Banskobystrická regionálna správa ciest, a.</w:t>
      </w:r>
      <w:r w:rsidR="000F1A64">
        <w:rPr>
          <w:rFonts w:asciiTheme="minorHAnsi" w:hAnsiTheme="minorHAnsi" w:cs="Calibri"/>
          <w:sz w:val="20"/>
          <w:szCs w:val="20"/>
        </w:rPr>
        <w:t xml:space="preserve"> </w:t>
      </w:r>
      <w:r w:rsidRPr="00B449F8">
        <w:rPr>
          <w:rFonts w:asciiTheme="minorHAnsi" w:hAnsiTheme="minorHAnsi" w:cs="Calibri"/>
          <w:sz w:val="20"/>
          <w:szCs w:val="20"/>
        </w:rPr>
        <w:t>s.</w:t>
      </w:r>
      <w:r w:rsidRPr="00B449F8">
        <w:rPr>
          <w:rFonts w:ascii="Calibri" w:hAnsi="Calibri" w:cs="Cambria"/>
          <w:sz w:val="20"/>
          <w:szCs w:val="20"/>
        </w:rPr>
        <w:t xml:space="preserve">, </w:t>
      </w:r>
      <w:r w:rsidRPr="00B449F8">
        <w:rPr>
          <w:rFonts w:asciiTheme="minorHAnsi" w:hAnsiTheme="minorHAnsi" w:cs="Calibri"/>
          <w:sz w:val="20"/>
          <w:szCs w:val="20"/>
        </w:rPr>
        <w:t>Majerská cesta 94, 974 96 Banská Bystrica</w:t>
      </w:r>
      <w:r w:rsidRPr="00B449F8">
        <w:rPr>
          <w:rFonts w:ascii="Calibri" w:hAnsi="Calibri" w:cs="Cambria"/>
          <w:sz w:val="20"/>
          <w:szCs w:val="20"/>
        </w:rPr>
        <w:t xml:space="preserve">, </w:t>
      </w:r>
      <w:r w:rsidRPr="00B449F8">
        <w:rPr>
          <w:rFonts w:ascii="Calibri" w:hAnsi="Calibri" w:cs="Cambria"/>
          <w:b/>
          <w:sz w:val="20"/>
          <w:szCs w:val="20"/>
        </w:rPr>
        <w:t>a to v lehote do 10 pracovných dní odo dňa doručenia písomnej výzvy na uzavretie zmluvy.</w:t>
      </w:r>
    </w:p>
    <w:p w14:paraId="65485001" w14:textId="37ECC220" w:rsidR="00B22983" w:rsidRPr="00B22983" w:rsidRDefault="00164466"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Verejný obstarávateľ si vyhradzuje právo vyhodnotiť </w:t>
      </w:r>
      <w:r w:rsidR="00AA5B26" w:rsidRPr="00B22983">
        <w:rPr>
          <w:rFonts w:ascii="Calibri" w:hAnsi="Calibri" w:cs="Cambria"/>
          <w:sz w:val="20"/>
          <w:szCs w:val="20"/>
        </w:rPr>
        <w:t xml:space="preserve">pred podpisom zmluvy </w:t>
      </w:r>
      <w:r w:rsidRPr="00B22983">
        <w:rPr>
          <w:rFonts w:ascii="Calibri" w:hAnsi="Calibri" w:cs="Cambria"/>
          <w:sz w:val="20"/>
          <w:szCs w:val="20"/>
        </w:rPr>
        <w:t>dok</w:t>
      </w:r>
      <w:r w:rsidR="00633331" w:rsidRPr="00B22983">
        <w:rPr>
          <w:rFonts w:ascii="Calibri" w:hAnsi="Calibri" w:cs="Cambria"/>
          <w:sz w:val="20"/>
          <w:szCs w:val="20"/>
        </w:rPr>
        <w:t>lady a dokumenty pod</w:t>
      </w:r>
      <w:r w:rsidR="00B22983">
        <w:rPr>
          <w:rFonts w:ascii="Calibri" w:hAnsi="Calibri" w:cs="Cambria"/>
          <w:sz w:val="20"/>
          <w:szCs w:val="20"/>
        </w:rPr>
        <w:t>ľa bodu 21</w:t>
      </w:r>
      <w:r w:rsidR="00633331" w:rsidRPr="00B22983">
        <w:rPr>
          <w:rFonts w:ascii="Calibri" w:hAnsi="Calibri" w:cs="Cambria"/>
          <w:sz w:val="20"/>
          <w:szCs w:val="20"/>
        </w:rPr>
        <w:t>.2</w:t>
      </w:r>
      <w:r w:rsidRPr="00B22983">
        <w:rPr>
          <w:rFonts w:ascii="Calibri" w:hAnsi="Calibri" w:cs="Cambria"/>
          <w:sz w:val="20"/>
          <w:szCs w:val="20"/>
        </w:rPr>
        <w:t xml:space="preserve"> z pohľad</w:t>
      </w:r>
      <w:r w:rsidR="00AA5B26" w:rsidRPr="00B22983">
        <w:rPr>
          <w:rFonts w:ascii="Calibri" w:hAnsi="Calibri" w:cs="Cambria"/>
          <w:sz w:val="20"/>
          <w:szCs w:val="20"/>
        </w:rPr>
        <w:t>u obsahovej a vecnej správnosti.</w:t>
      </w:r>
    </w:p>
    <w:p w14:paraId="3BAFDA84" w14:textId="77777777" w:rsidR="00B22983" w:rsidRPr="00B22983"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Zmluva uzavretá ako výsledok tohto verejného obstarávania nadobúda platnosť dňom podpisu oboma zmluvnými stranami. </w:t>
      </w:r>
    </w:p>
    <w:p w14:paraId="509400E2" w14:textId="77777777" w:rsidR="00B22983"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Zmluva uzavretá týmto postupom verejného obstarávania nadobudne účinnosť po dni jej zverejnenia v súlade s ust</w:t>
      </w:r>
      <w:r w:rsidR="005A6BCB" w:rsidRPr="00B22983">
        <w:rPr>
          <w:rFonts w:ascii="Calibri" w:hAnsi="Calibri" w:cs="Calibri"/>
          <w:sz w:val="20"/>
          <w:szCs w:val="20"/>
        </w:rPr>
        <w:t>anovením</w:t>
      </w:r>
      <w:r w:rsidRPr="00B22983">
        <w:rPr>
          <w:rFonts w:ascii="Calibri" w:hAnsi="Calibri" w:cs="Calibri"/>
          <w:sz w:val="20"/>
          <w:szCs w:val="20"/>
        </w:rPr>
        <w:t xml:space="preserve"> § 47a Občianskeho zákonníka na webovom sídle verejného obstarávateľa.</w:t>
      </w:r>
    </w:p>
    <w:p w14:paraId="39D8E135" w14:textId="1AF540E1" w:rsidR="003A6662" w:rsidRPr="00B22983" w:rsidRDefault="003A6662"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Nepredloženie doklado</w:t>
      </w:r>
      <w:r w:rsidR="00327658" w:rsidRPr="00B22983">
        <w:rPr>
          <w:rFonts w:ascii="Calibri" w:hAnsi="Calibri" w:cs="Cambria"/>
          <w:sz w:val="20"/>
          <w:szCs w:val="20"/>
        </w:rPr>
        <w:t>v a dokumentov podľa bodu 2</w:t>
      </w:r>
      <w:r w:rsidR="00B22983">
        <w:rPr>
          <w:rFonts w:ascii="Calibri" w:hAnsi="Calibri" w:cs="Cambria"/>
          <w:sz w:val="20"/>
          <w:szCs w:val="20"/>
        </w:rPr>
        <w:t>1</w:t>
      </w:r>
      <w:r w:rsidR="00327658" w:rsidRPr="00B22983">
        <w:rPr>
          <w:rFonts w:ascii="Calibri" w:hAnsi="Calibri" w:cs="Cambria"/>
          <w:sz w:val="20"/>
          <w:szCs w:val="20"/>
        </w:rPr>
        <w:t xml:space="preserve">.2 </w:t>
      </w:r>
      <w:r w:rsidRPr="00B22983">
        <w:rPr>
          <w:rFonts w:ascii="Calibri" w:hAnsi="Calibri" w:cs="Cambria"/>
          <w:sz w:val="20"/>
          <w:szCs w:val="20"/>
        </w:rPr>
        <w:t xml:space="preserve">bude verejný obstarávateľ považovať za porušenie povinnosti úspešného uchádzača poskytnúť verejnému obstarávateľovi riadnu súčinnosť potrebnú na uzavretie zmluvy podľa </w:t>
      </w:r>
      <w:r w:rsidR="00327658" w:rsidRPr="00B22983">
        <w:rPr>
          <w:rFonts w:ascii="Calibri" w:hAnsi="Calibri" w:cs="Cambria"/>
          <w:sz w:val="20"/>
          <w:szCs w:val="20"/>
        </w:rPr>
        <w:t xml:space="preserve">ustanovenia </w:t>
      </w:r>
      <w:r w:rsidRPr="00B22983">
        <w:rPr>
          <w:rFonts w:ascii="Calibri" w:hAnsi="Calibri" w:cs="Cambria"/>
          <w:sz w:val="20"/>
          <w:szCs w:val="20"/>
        </w:rPr>
        <w:t xml:space="preserve">§ 56 ods. 8 ZVO v lehote určenej podľa </w:t>
      </w:r>
      <w:r w:rsidR="00327658" w:rsidRPr="00B22983">
        <w:rPr>
          <w:rFonts w:ascii="Calibri" w:hAnsi="Calibri" w:cs="Cambria"/>
          <w:sz w:val="20"/>
          <w:szCs w:val="20"/>
        </w:rPr>
        <w:t xml:space="preserve">ustanovenia </w:t>
      </w:r>
      <w:r w:rsidRPr="00B22983">
        <w:rPr>
          <w:rFonts w:ascii="Calibri" w:hAnsi="Calibri" w:cs="Cambria"/>
          <w:sz w:val="20"/>
          <w:szCs w:val="20"/>
        </w:rPr>
        <w:t>§ 56 ods. 12 ZVO.</w:t>
      </w:r>
    </w:p>
    <w:p w14:paraId="76C68C68" w14:textId="77777777" w:rsidR="003A6662" w:rsidRPr="00E401FC" w:rsidRDefault="003A6662" w:rsidP="00300D71">
      <w:pPr>
        <w:shd w:val="clear" w:color="auto" w:fill="FFFFFF"/>
        <w:spacing w:line="288" w:lineRule="auto"/>
        <w:rPr>
          <w:rFonts w:ascii="Calibri" w:hAnsi="Calibri" w:cs="Calibri"/>
          <w:b/>
          <w:sz w:val="22"/>
          <w:szCs w:val="20"/>
        </w:rPr>
      </w:pPr>
    </w:p>
    <w:p w14:paraId="6AD48F08" w14:textId="5A2D2872" w:rsidR="00FF3118" w:rsidRPr="00E401FC" w:rsidRDefault="00B22983" w:rsidP="00300D71">
      <w:pPr>
        <w:shd w:val="clear" w:color="auto" w:fill="FFFFFF"/>
        <w:spacing w:line="288" w:lineRule="auto"/>
        <w:rPr>
          <w:rFonts w:ascii="Calibri" w:hAnsi="Calibri" w:cs="Calibri"/>
          <w:b/>
          <w:sz w:val="20"/>
          <w:szCs w:val="20"/>
        </w:rPr>
      </w:pPr>
      <w:r>
        <w:rPr>
          <w:rFonts w:ascii="Calibri" w:hAnsi="Calibri" w:cs="Calibri"/>
          <w:b/>
          <w:sz w:val="20"/>
          <w:szCs w:val="20"/>
        </w:rPr>
        <w:t>22</w:t>
      </w:r>
      <w:r w:rsidR="00FF3118" w:rsidRPr="00E401FC">
        <w:rPr>
          <w:rFonts w:ascii="Calibri" w:hAnsi="Calibri" w:cs="Calibri"/>
          <w:b/>
          <w:sz w:val="20"/>
          <w:szCs w:val="20"/>
        </w:rPr>
        <w:t>. ZÁVEREČNÉ USTANOVENIA</w:t>
      </w:r>
    </w:p>
    <w:p w14:paraId="7361C756" w14:textId="77777777" w:rsidR="00B22983" w:rsidRDefault="00FF3118" w:rsidP="009A02A9">
      <w:pPr>
        <w:pStyle w:val="Odsekzoznamu"/>
        <w:numPr>
          <w:ilvl w:val="0"/>
          <w:numId w:val="3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Verejný obstarávateľ si vyhradzuje právo overenia všetkých skutočností uvedených v ponukách uchádzačov, bez predchádzajúceho súhlasu uchádzačov.</w:t>
      </w:r>
    </w:p>
    <w:p w14:paraId="23E52107" w14:textId="77777777" w:rsidR="00B22983" w:rsidRDefault="00FF3118" w:rsidP="009A02A9">
      <w:pPr>
        <w:pStyle w:val="Odsekzoznamu"/>
        <w:numPr>
          <w:ilvl w:val="0"/>
          <w:numId w:val="3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lastRenderedPageBreak/>
        <w:t>Skutočnosti uvedené v SP a </w:t>
      </w:r>
      <w:r w:rsidR="002B3FA2" w:rsidRPr="00B22983">
        <w:rPr>
          <w:rFonts w:ascii="Calibri" w:hAnsi="Calibri" w:cs="Calibri"/>
          <w:sz w:val="20"/>
          <w:szCs w:val="20"/>
        </w:rPr>
        <w:t>v oznámení o vyhlásení verejného obstarávania</w:t>
      </w:r>
      <w:r w:rsidRPr="00B22983">
        <w:rPr>
          <w:rFonts w:ascii="Calibri" w:hAnsi="Calibri" w:cs="Calibri"/>
          <w:sz w:val="20"/>
          <w:szCs w:val="20"/>
        </w:rPr>
        <w:t xml:space="preserve"> platia pre všetky časti predmetu zákazky, pokiaľ nie je v SP alebo </w:t>
      </w:r>
      <w:r w:rsidR="002B3FA2" w:rsidRPr="00B22983">
        <w:rPr>
          <w:rFonts w:ascii="Calibri" w:hAnsi="Calibri" w:cs="Calibri"/>
          <w:sz w:val="20"/>
          <w:szCs w:val="20"/>
        </w:rPr>
        <w:t xml:space="preserve">v oznámení o vyhlásení verejného obstarávania </w:t>
      </w:r>
      <w:r w:rsidRPr="00B22983">
        <w:rPr>
          <w:rFonts w:ascii="Calibri" w:hAnsi="Calibri" w:cs="Calibri"/>
          <w:sz w:val="20"/>
          <w:szCs w:val="20"/>
        </w:rPr>
        <w:t>uvedené inak.</w:t>
      </w:r>
    </w:p>
    <w:p w14:paraId="4777815E" w14:textId="6E514F16" w:rsidR="00E21088" w:rsidRPr="00DA4C2B" w:rsidRDefault="003A6662" w:rsidP="009A02A9">
      <w:pPr>
        <w:pStyle w:val="Odsekzoznamu"/>
        <w:numPr>
          <w:ilvl w:val="0"/>
          <w:numId w:val="36"/>
        </w:numPr>
        <w:shd w:val="clear" w:color="auto" w:fill="FFFFFF"/>
        <w:spacing w:line="288" w:lineRule="auto"/>
        <w:ind w:left="567" w:hanging="567"/>
        <w:jc w:val="both"/>
        <w:rPr>
          <w:rFonts w:ascii="Calibri" w:hAnsi="Calibri" w:cs="Calibri"/>
          <w:sz w:val="20"/>
          <w:szCs w:val="20"/>
        </w:rPr>
      </w:pPr>
      <w:r w:rsidRPr="00B2298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DB69B14" w14:textId="77777777" w:rsidR="00DA4C2B" w:rsidRDefault="00DA4C2B" w:rsidP="00DA4C2B">
      <w:pPr>
        <w:shd w:val="clear" w:color="auto" w:fill="FFFFFF"/>
        <w:spacing w:line="288" w:lineRule="auto"/>
        <w:jc w:val="both"/>
        <w:rPr>
          <w:rFonts w:ascii="Calibri" w:hAnsi="Calibri" w:cs="Calibri"/>
          <w:sz w:val="20"/>
          <w:szCs w:val="20"/>
        </w:rPr>
      </w:pPr>
    </w:p>
    <w:p w14:paraId="45661FF6" w14:textId="77777777" w:rsidR="00DA4C2B" w:rsidRPr="00DA4C2B" w:rsidRDefault="00DA4C2B" w:rsidP="00DA4C2B">
      <w:pPr>
        <w:shd w:val="clear" w:color="auto" w:fill="FFFFFF"/>
        <w:spacing w:line="288" w:lineRule="auto"/>
        <w:jc w:val="both"/>
        <w:rPr>
          <w:rFonts w:ascii="Calibri" w:hAnsi="Calibri" w:cs="Calibri"/>
          <w:sz w:val="20"/>
          <w:szCs w:val="20"/>
        </w:rPr>
      </w:pPr>
    </w:p>
    <w:p w14:paraId="65011663" w14:textId="0C943785" w:rsidR="00513D8E" w:rsidRPr="00E401FC" w:rsidRDefault="00CA52F0" w:rsidP="00952E70">
      <w:pPr>
        <w:rPr>
          <w:rFonts w:ascii="Calibri" w:hAnsi="Calibri" w:cs="Calibri"/>
          <w:b/>
          <w:bCs/>
          <w:iCs/>
          <w:szCs w:val="20"/>
        </w:rPr>
      </w:pPr>
      <w:r>
        <w:rPr>
          <w:rFonts w:ascii="Calibri" w:hAnsi="Calibri" w:cs="Calibri"/>
          <w:b/>
          <w:bCs/>
          <w:iCs/>
          <w:szCs w:val="20"/>
        </w:rPr>
        <w:br w:type="page"/>
      </w:r>
      <w:r w:rsidR="00513D8E" w:rsidRPr="00E401FC">
        <w:rPr>
          <w:rFonts w:ascii="Calibri" w:hAnsi="Calibri" w:cs="Calibri"/>
          <w:b/>
          <w:bCs/>
          <w:iCs/>
          <w:szCs w:val="20"/>
        </w:rPr>
        <w:lastRenderedPageBreak/>
        <w:t>B. OPIS  PREDMETU  ZÁKAZKY.</w:t>
      </w:r>
    </w:p>
    <w:p w14:paraId="75C4CE78" w14:textId="77777777" w:rsidR="00DE2594" w:rsidRPr="00E401FC" w:rsidRDefault="00DE2594" w:rsidP="00300D71">
      <w:pPr>
        <w:pStyle w:val="tl1"/>
        <w:spacing w:line="288" w:lineRule="auto"/>
        <w:rPr>
          <w:rFonts w:ascii="Calibri" w:hAnsi="Calibri" w:cs="Calibri"/>
          <w:b/>
          <w:bCs/>
          <w:iCs/>
          <w:sz w:val="20"/>
          <w:szCs w:val="20"/>
        </w:rPr>
      </w:pPr>
    </w:p>
    <w:p w14:paraId="6A41209A" w14:textId="731A6E81" w:rsidR="00DA4C2B" w:rsidRPr="00DA4C2B" w:rsidRDefault="006E48FF" w:rsidP="00DA4C2B">
      <w:pPr>
        <w:pStyle w:val="Zkladntext"/>
        <w:spacing w:line="288" w:lineRule="auto"/>
        <w:rPr>
          <w:rFonts w:ascii="Calibri" w:hAnsi="Calibri"/>
          <w:sz w:val="20"/>
          <w:lang w:val="sk-SK"/>
        </w:rPr>
      </w:pPr>
      <w:r w:rsidRPr="00E401FC">
        <w:rPr>
          <w:rFonts w:ascii="Calibri" w:hAnsi="Calibri"/>
          <w:sz w:val="20"/>
          <w:lang w:val="sk-SK"/>
        </w:rPr>
        <w:t>1. ZÁKLADNÉ ÚDAJE CHARAKTERIZUJÚCE PREDMET ZÁKAZKY</w:t>
      </w:r>
    </w:p>
    <w:p w14:paraId="46A2C69F" w14:textId="64B24E5A" w:rsidR="00DA4C2B" w:rsidRPr="00DA4C2B" w:rsidRDefault="00EC316B" w:rsidP="009A02A9">
      <w:pPr>
        <w:pStyle w:val="Odsekzoznamu"/>
        <w:numPr>
          <w:ilvl w:val="1"/>
          <w:numId w:val="37"/>
        </w:numPr>
        <w:spacing w:line="288" w:lineRule="auto"/>
        <w:ind w:left="567" w:right="108" w:hanging="567"/>
        <w:jc w:val="both"/>
        <w:rPr>
          <w:rFonts w:asciiTheme="minorHAnsi" w:hAnsiTheme="minorHAnsi" w:cstheme="minorHAnsi"/>
          <w:sz w:val="20"/>
          <w:szCs w:val="20"/>
        </w:rPr>
      </w:pPr>
      <w:r w:rsidRPr="00EC316B">
        <w:rPr>
          <w:rFonts w:asciiTheme="minorHAnsi" w:hAnsiTheme="minorHAnsi"/>
          <w:sz w:val="20"/>
          <w:szCs w:val="20"/>
        </w:rPr>
        <w:t xml:space="preserve">Predmetom zákazky je poskytnutie služieb, a to generálnych opráv kabín, motorov a nadstavieb TURBO 5000, vrátane opráv podvozkov jednotlivých nákladných motorových vozidiel v členení na šesť častí. </w:t>
      </w:r>
      <w:r w:rsidRPr="00EC316B">
        <w:rPr>
          <w:rFonts w:asciiTheme="minorHAnsi" w:hAnsiTheme="minorHAnsi" w:cstheme="minorHAnsi"/>
          <w:sz w:val="20"/>
          <w:szCs w:val="20"/>
        </w:rPr>
        <w:t xml:space="preserve">Predmet zákazky </w:t>
      </w:r>
      <w:r w:rsidRPr="00EC316B">
        <w:rPr>
          <w:rFonts w:asciiTheme="minorHAnsi" w:hAnsiTheme="minorHAnsi"/>
          <w:sz w:val="20"/>
          <w:szCs w:val="20"/>
        </w:rPr>
        <w:t xml:space="preserve">bude poskytnutý (realizovaný) v priestoroch (servisnej dielni) úspešného uchádzača, pričom doprava na miesto plnenia predmetu zákazky bude realizovaná kapacitami verejného obstarávateľa. Pri priestoroch (servisnej dielni) nachádzajúcej sa do 150 km vrátane od sídla verejného obstarávateľa, hradí náklady spojené s pristavením a prevzatím predmetu opravy verejný obstarávateľ. V ďalších prípadoch sa bude postupovať v súlade s článkom III. bod 3 jednotlivých Zmlúv o dielo. Uvedené platí pre všetky časti predmetu zákazky. </w:t>
      </w:r>
      <w:r w:rsidRPr="00EC316B">
        <w:rPr>
          <w:rFonts w:ascii="Calibri" w:hAnsi="Calibri" w:cs="Calibri"/>
          <w:sz w:val="20"/>
          <w:szCs w:val="20"/>
        </w:rPr>
        <w:t>Podrobný opis predmetu zákazky je uvedený v časti B. Opis predmetu zákazky týchto súťažných podkladov (ďalej aj „SP“) a v prílohách týchto SP</w:t>
      </w:r>
      <w:r w:rsidR="00DA4C2B" w:rsidRPr="00DA4C2B">
        <w:rPr>
          <w:rFonts w:ascii="Calibri" w:hAnsi="Calibri" w:cs="Calibri"/>
          <w:sz w:val="20"/>
          <w:szCs w:val="20"/>
        </w:rPr>
        <w:t>.</w:t>
      </w:r>
    </w:p>
    <w:p w14:paraId="4525E10F" w14:textId="77777777" w:rsidR="00DA4C2B" w:rsidRPr="00DA4C2B" w:rsidRDefault="00DA4C2B" w:rsidP="00DA4C2B">
      <w:pPr>
        <w:pStyle w:val="Odsekzoznamu"/>
        <w:spacing w:line="288" w:lineRule="auto"/>
        <w:ind w:left="567" w:right="108"/>
        <w:jc w:val="both"/>
        <w:rPr>
          <w:rFonts w:asciiTheme="minorHAnsi" w:hAnsiTheme="minorHAnsi" w:cstheme="minorHAnsi"/>
          <w:sz w:val="20"/>
          <w:szCs w:val="20"/>
        </w:rPr>
      </w:pPr>
    </w:p>
    <w:p w14:paraId="5E32225F" w14:textId="795CFF89" w:rsidR="00DA4C2B" w:rsidRPr="00DA4C2B" w:rsidRDefault="00DA4C2B" w:rsidP="009A02A9">
      <w:pPr>
        <w:pStyle w:val="Odsekzoznamu"/>
        <w:numPr>
          <w:ilvl w:val="1"/>
          <w:numId w:val="37"/>
        </w:numPr>
        <w:spacing w:line="288" w:lineRule="auto"/>
        <w:ind w:left="567" w:right="108" w:hanging="567"/>
        <w:jc w:val="both"/>
        <w:rPr>
          <w:rFonts w:asciiTheme="minorHAnsi" w:hAnsiTheme="minorHAnsi" w:cstheme="minorHAnsi"/>
          <w:sz w:val="20"/>
          <w:szCs w:val="20"/>
        </w:rPr>
      </w:pPr>
      <w:r w:rsidRPr="00DA4C2B">
        <w:rPr>
          <w:rFonts w:ascii="Calibri" w:hAnsi="Calibri" w:cs="Calibri"/>
          <w:sz w:val="20"/>
          <w:szCs w:val="20"/>
        </w:rPr>
        <w:t>Spoločný slovník obstarávania (CPV):</w:t>
      </w:r>
    </w:p>
    <w:p w14:paraId="265D6ECD" w14:textId="2EB56730" w:rsidR="00137A3A" w:rsidRPr="00834897" w:rsidRDefault="00DA4C2B" w:rsidP="00834897">
      <w:pPr>
        <w:spacing w:line="288" w:lineRule="auto"/>
        <w:ind w:firstLine="567"/>
        <w:jc w:val="both"/>
        <w:rPr>
          <w:rFonts w:ascii="Calibri" w:hAnsi="Calibri" w:cs="Calibri"/>
          <w:sz w:val="20"/>
          <w:szCs w:val="20"/>
        </w:rPr>
      </w:pPr>
      <w:r w:rsidRPr="00E02701">
        <w:rPr>
          <w:rFonts w:asciiTheme="minorHAnsi" w:hAnsiTheme="minorHAnsi" w:cstheme="minorHAnsi"/>
          <w:sz w:val="20"/>
          <w:szCs w:val="20"/>
        </w:rPr>
        <w:t xml:space="preserve">Hlavný </w:t>
      </w:r>
      <w:r>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137A3A">
        <w:rPr>
          <w:rFonts w:ascii="Calibri" w:hAnsi="Calibri" w:cs="Calibri"/>
          <w:sz w:val="20"/>
          <w:szCs w:val="20"/>
        </w:rPr>
        <w:t>50114100-8</w:t>
      </w:r>
      <w:r w:rsidR="00137A3A" w:rsidRPr="0063584C">
        <w:rPr>
          <w:rFonts w:ascii="Calibri" w:hAnsi="Calibri" w:cs="Calibri"/>
          <w:sz w:val="20"/>
          <w:szCs w:val="20"/>
        </w:rPr>
        <w:t xml:space="preserve"> </w:t>
      </w:r>
      <w:r w:rsidR="00137A3A">
        <w:rPr>
          <w:rFonts w:ascii="Calibri" w:hAnsi="Calibri" w:cs="Calibri"/>
          <w:sz w:val="20"/>
          <w:szCs w:val="20"/>
        </w:rPr>
        <w:t>Oprava nákladných vozidiel</w:t>
      </w:r>
    </w:p>
    <w:p w14:paraId="75F6DEF9" w14:textId="31237D6D" w:rsidR="00DA4C2B" w:rsidRPr="0092153A" w:rsidRDefault="00DA4C2B" w:rsidP="00DA4C2B">
      <w:pPr>
        <w:spacing w:line="288" w:lineRule="auto"/>
        <w:ind w:left="567"/>
        <w:jc w:val="both"/>
        <w:rPr>
          <w:rFonts w:ascii="Calibri" w:hAnsi="Calibri" w:cs="Arial"/>
          <w:b/>
          <w:noProof/>
          <w:sz w:val="20"/>
          <w:szCs w:val="20"/>
        </w:rPr>
      </w:pPr>
    </w:p>
    <w:p w14:paraId="1AD4DB03" w14:textId="77777777" w:rsidR="00DA4C2B" w:rsidRDefault="00DA4C2B" w:rsidP="00DA4C2B">
      <w:pPr>
        <w:spacing w:line="288" w:lineRule="auto"/>
        <w:ind w:firstLine="567"/>
        <w:jc w:val="both"/>
        <w:rPr>
          <w:rFonts w:ascii="Calibri" w:hAnsi="Calibr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Calibri" w:hAnsi="Calibri" w:cs="Arial"/>
          <w:noProof/>
          <w:sz w:val="20"/>
          <w:szCs w:val="20"/>
        </w:rPr>
        <w:t>50116000-1 Oprava a údržba konkrétnych častí vozidiel</w:t>
      </w:r>
    </w:p>
    <w:p w14:paraId="72E2D2EF" w14:textId="77777777" w:rsidR="00DA4C2B" w:rsidRDefault="00DA4C2B" w:rsidP="00DA4C2B">
      <w:pPr>
        <w:spacing w:line="288" w:lineRule="auto"/>
        <w:ind w:left="2836" w:firstLine="709"/>
        <w:jc w:val="both"/>
        <w:rPr>
          <w:rFonts w:ascii="Calibri" w:hAnsi="Calibri" w:cs="Arial"/>
          <w:noProof/>
          <w:sz w:val="20"/>
          <w:szCs w:val="20"/>
        </w:rPr>
      </w:pPr>
      <w:r>
        <w:rPr>
          <w:rFonts w:ascii="Calibri" w:hAnsi="Calibri" w:cs="Arial"/>
          <w:noProof/>
          <w:sz w:val="20"/>
          <w:szCs w:val="20"/>
        </w:rPr>
        <w:t>50114000-7 Oprava a údržba nákladných vozidiel</w:t>
      </w:r>
    </w:p>
    <w:p w14:paraId="08B9B4E2" w14:textId="77777777" w:rsidR="00820898" w:rsidRPr="00E401FC" w:rsidRDefault="00820898" w:rsidP="00300D71">
      <w:pPr>
        <w:spacing w:line="288" w:lineRule="auto"/>
        <w:jc w:val="both"/>
        <w:rPr>
          <w:rFonts w:asciiTheme="minorHAnsi" w:hAnsiTheme="minorHAnsi" w:cs="Arial"/>
          <w:bCs/>
          <w:color w:val="000000"/>
          <w:sz w:val="20"/>
          <w:szCs w:val="20"/>
        </w:rPr>
      </w:pPr>
    </w:p>
    <w:p w14:paraId="0F96EB93" w14:textId="4B9B696F" w:rsidR="001767BF" w:rsidRPr="00217CE2" w:rsidRDefault="006E48FF" w:rsidP="00300D71">
      <w:pPr>
        <w:pStyle w:val="Zkladntext"/>
        <w:spacing w:line="288" w:lineRule="auto"/>
        <w:rPr>
          <w:rFonts w:ascii="Calibri" w:hAnsi="Calibri"/>
          <w:sz w:val="20"/>
          <w:lang w:val="sk-SK"/>
        </w:rPr>
      </w:pPr>
      <w:r w:rsidRPr="00E401FC">
        <w:rPr>
          <w:rFonts w:ascii="Calibri" w:hAnsi="Calibri"/>
          <w:sz w:val="20"/>
          <w:lang w:val="sk-SK"/>
        </w:rPr>
        <w:t xml:space="preserve">2. VŠEOBECNÉ </w:t>
      </w:r>
      <w:r w:rsidR="00124FAC" w:rsidRPr="00E401FC">
        <w:rPr>
          <w:rFonts w:ascii="Calibri" w:hAnsi="Calibri"/>
          <w:sz w:val="20"/>
          <w:lang w:val="sk-SK"/>
        </w:rPr>
        <w:t xml:space="preserve">A </w:t>
      </w:r>
      <w:r w:rsidR="003A641C" w:rsidRPr="00E401FC">
        <w:rPr>
          <w:rFonts w:ascii="Calibri" w:hAnsi="Calibri"/>
          <w:sz w:val="20"/>
          <w:lang w:val="sk-SK"/>
        </w:rPr>
        <w:t xml:space="preserve">KVALITATÍVNE </w:t>
      </w:r>
      <w:r w:rsidRPr="00E401FC">
        <w:rPr>
          <w:rFonts w:ascii="Calibri" w:hAnsi="Calibri"/>
          <w:sz w:val="20"/>
          <w:lang w:val="sk-SK"/>
        </w:rPr>
        <w:t>POŽIADAVKY NA PREDMET ZÁKAZKY.</w:t>
      </w:r>
    </w:p>
    <w:p w14:paraId="3ADFD82E" w14:textId="1318A84E" w:rsidR="00DA4C2B" w:rsidRPr="00DA4C2B" w:rsidRDefault="00DA4C2B" w:rsidP="009A02A9">
      <w:pPr>
        <w:pStyle w:val="Odsekzoznamu"/>
        <w:numPr>
          <w:ilvl w:val="0"/>
          <w:numId w:val="39"/>
        </w:numPr>
        <w:spacing w:line="288" w:lineRule="auto"/>
        <w:ind w:left="567" w:hanging="567"/>
        <w:jc w:val="both"/>
        <w:rPr>
          <w:rFonts w:ascii="Calibri" w:hAnsi="Calibri" w:cs="Calibri"/>
          <w:sz w:val="20"/>
          <w:szCs w:val="20"/>
        </w:rPr>
      </w:pPr>
      <w:r w:rsidRPr="00DA4C2B">
        <w:rPr>
          <w:rFonts w:ascii="Calibri" w:hAnsi="Calibri" w:cs="Calibri"/>
          <w:sz w:val="20"/>
          <w:szCs w:val="20"/>
        </w:rPr>
        <w:t>Predmet zákazky je rozdelený na samostatné časti:</w:t>
      </w:r>
    </w:p>
    <w:p w14:paraId="38751D4D" w14:textId="77777777" w:rsidR="00DA4C2B" w:rsidRPr="0063584C" w:rsidRDefault="00DA4C2B" w:rsidP="00DA4C2B">
      <w:pPr>
        <w:spacing w:line="288" w:lineRule="auto"/>
        <w:jc w:val="both"/>
        <w:rPr>
          <w:rFonts w:ascii="Calibri" w:hAnsi="Calibri" w:cs="Calibri"/>
          <w:sz w:val="20"/>
          <w:szCs w:val="20"/>
        </w:rPr>
      </w:pPr>
    </w:p>
    <w:p w14:paraId="2FDCEE82" w14:textId="77777777" w:rsidR="008028FE" w:rsidRPr="00137A3A" w:rsidRDefault="008028FE" w:rsidP="008028FE">
      <w:pPr>
        <w:pStyle w:val="Odsekzoznamu"/>
        <w:numPr>
          <w:ilvl w:val="0"/>
          <w:numId w:val="41"/>
        </w:numPr>
        <w:ind w:left="851" w:hanging="284"/>
        <w:rPr>
          <w:rFonts w:asciiTheme="minorHAnsi" w:hAnsiTheme="minorHAnsi" w:cstheme="minorHAnsi"/>
          <w:sz w:val="20"/>
          <w:szCs w:val="20"/>
        </w:rPr>
      </w:pPr>
      <w:r w:rsidRPr="005706D5">
        <w:rPr>
          <w:rFonts w:asciiTheme="minorHAnsi" w:hAnsiTheme="minorHAnsi" w:cstheme="minorHAnsi"/>
          <w:sz w:val="20"/>
          <w:szCs w:val="20"/>
        </w:rPr>
        <w:t xml:space="preserve">Časť predmetu zákazky č. 1 – Generálna </w:t>
      </w:r>
      <w:r w:rsidRPr="00137A3A">
        <w:rPr>
          <w:rFonts w:asciiTheme="minorHAnsi" w:hAnsiTheme="minorHAnsi" w:cstheme="minorHAnsi"/>
          <w:sz w:val="20"/>
          <w:szCs w:val="20"/>
        </w:rPr>
        <w:t>oprava</w:t>
      </w:r>
      <w:r w:rsidRPr="00B0109A">
        <w:rPr>
          <w:rFonts w:asciiTheme="minorHAnsi" w:hAnsiTheme="minorHAnsi" w:cstheme="minorHAnsi"/>
          <w:sz w:val="20"/>
          <w:szCs w:val="20"/>
        </w:rPr>
        <w:t xml:space="preserve"> kabín TATRA T</w:t>
      </w:r>
      <w:r w:rsidRPr="004646F6">
        <w:rPr>
          <w:rFonts w:asciiTheme="minorHAnsi" w:hAnsiTheme="minorHAnsi" w:cstheme="minorHAnsi"/>
          <w:sz w:val="20"/>
          <w:szCs w:val="20"/>
        </w:rPr>
        <w:t xml:space="preserve">815 </w:t>
      </w:r>
      <w:r w:rsidRPr="00137A3A">
        <w:rPr>
          <w:rFonts w:asciiTheme="minorHAnsi" w:hAnsiTheme="minorHAnsi" w:cstheme="minorHAnsi"/>
          <w:sz w:val="20"/>
          <w:szCs w:val="20"/>
        </w:rPr>
        <w:t xml:space="preserve">T1 v počte 2 ks a TATRA T815 EURO II v počte 1 ks </w:t>
      </w:r>
    </w:p>
    <w:p w14:paraId="49B6CC0A" w14:textId="77777777"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2 – </w:t>
      </w:r>
      <w:r w:rsidRPr="00F171B0">
        <w:rPr>
          <w:rFonts w:ascii="Calibri" w:hAnsi="Calibri" w:cs="Calibri"/>
          <w:sz w:val="20"/>
          <w:szCs w:val="20"/>
        </w:rPr>
        <w:t xml:space="preserve">Generálna oprava </w:t>
      </w:r>
      <w:r w:rsidRPr="00137A3A">
        <w:rPr>
          <w:rFonts w:asciiTheme="minorHAnsi" w:hAnsiTheme="minorHAnsi" w:cstheme="minorHAnsi"/>
          <w:sz w:val="20"/>
          <w:szCs w:val="20"/>
        </w:rPr>
        <w:t xml:space="preserve">kabíny a motora TATRA T815 EURO II v počte 2 ks </w:t>
      </w:r>
    </w:p>
    <w:p w14:paraId="04BE7B2C" w14:textId="77777777"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3 – </w:t>
      </w:r>
      <w:r w:rsidRPr="00F171B0">
        <w:rPr>
          <w:rFonts w:ascii="Calibri" w:hAnsi="Calibri" w:cs="Calibri"/>
          <w:sz w:val="20"/>
          <w:szCs w:val="20"/>
        </w:rPr>
        <w:t xml:space="preserve">Generálna oprava </w:t>
      </w:r>
      <w:r w:rsidRPr="00834897">
        <w:rPr>
          <w:rFonts w:asciiTheme="minorHAnsi" w:hAnsiTheme="minorHAnsi" w:cstheme="minorHAnsi"/>
          <w:sz w:val="20"/>
          <w:szCs w:val="20"/>
        </w:rPr>
        <w:t xml:space="preserve">kabíny a motora vrátane opravy podvozku TATRA T815 EURO II v počte 1 ks </w:t>
      </w:r>
    </w:p>
    <w:p w14:paraId="1A87EACD" w14:textId="77777777"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4 – </w:t>
      </w:r>
      <w:r w:rsidRPr="00137A3A">
        <w:rPr>
          <w:rFonts w:asciiTheme="minorHAnsi" w:hAnsiTheme="minorHAnsi" w:cstheme="minorHAnsi"/>
          <w:sz w:val="20"/>
          <w:szCs w:val="20"/>
          <w:lang w:eastAsia="sk-SK"/>
        </w:rPr>
        <w:t xml:space="preserve">Oprava podvozku TATRA T815 EURO II 260S43 19 255 4 x 4.1 v počte 1 ks </w:t>
      </w:r>
    </w:p>
    <w:p w14:paraId="6B478D91" w14:textId="2EBCCD94"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5 – </w:t>
      </w:r>
      <w:r w:rsidRPr="00F171B0">
        <w:rPr>
          <w:rFonts w:ascii="Calibri" w:hAnsi="Calibri" w:cs="Calibri"/>
          <w:sz w:val="20"/>
          <w:szCs w:val="20"/>
        </w:rPr>
        <w:t>Generáln</w:t>
      </w:r>
      <w:r w:rsidRPr="007E5199">
        <w:rPr>
          <w:rFonts w:ascii="Calibri" w:hAnsi="Calibri" w:cs="Calibri"/>
          <w:sz w:val="20"/>
          <w:szCs w:val="20"/>
        </w:rPr>
        <w:t xml:space="preserve">a oprava </w:t>
      </w:r>
      <w:r w:rsidRPr="00137A3A">
        <w:rPr>
          <w:rFonts w:asciiTheme="minorHAnsi" w:hAnsiTheme="minorHAnsi" w:cstheme="minorHAnsi"/>
          <w:sz w:val="20"/>
          <w:szCs w:val="20"/>
          <w:lang w:eastAsia="sk-SK"/>
        </w:rPr>
        <w:t xml:space="preserve">motora TATRA T815 EURO II 260S43 19 255 4 x 4.1 </w:t>
      </w:r>
      <w:r w:rsidR="002D47A8" w:rsidRPr="00137A3A">
        <w:rPr>
          <w:rFonts w:asciiTheme="minorHAnsi" w:hAnsiTheme="minorHAnsi" w:cstheme="minorHAnsi"/>
          <w:sz w:val="20"/>
          <w:szCs w:val="20"/>
          <w:lang w:eastAsia="sk-SK"/>
        </w:rPr>
        <w:t>-</w:t>
      </w:r>
      <w:r w:rsidRPr="00137A3A">
        <w:rPr>
          <w:rFonts w:asciiTheme="minorHAnsi" w:hAnsiTheme="minorHAnsi" w:cstheme="minorHAnsi"/>
          <w:sz w:val="20"/>
          <w:szCs w:val="20"/>
          <w:lang w:eastAsia="sk-SK"/>
        </w:rPr>
        <w:t>typ motora T3B-928-60 v počte 1 ks a TATRA T815 Terno 1 280R45T 815-2/372</w:t>
      </w:r>
      <w:r w:rsidR="002D47A8" w:rsidRPr="00137A3A">
        <w:rPr>
          <w:rFonts w:asciiTheme="minorHAnsi" w:hAnsiTheme="minorHAnsi" w:cstheme="minorHAnsi"/>
          <w:sz w:val="20"/>
          <w:szCs w:val="20"/>
          <w:lang w:eastAsia="sk-SK"/>
        </w:rPr>
        <w:t xml:space="preserve"> -</w:t>
      </w:r>
      <w:r w:rsidRPr="00137A3A">
        <w:rPr>
          <w:rFonts w:asciiTheme="minorHAnsi" w:hAnsiTheme="minorHAnsi" w:cstheme="minorHAnsi"/>
          <w:sz w:val="20"/>
          <w:szCs w:val="20"/>
          <w:lang w:eastAsia="sk-SK"/>
        </w:rPr>
        <w:t xml:space="preserve"> typ motora T3C-928-81 v počte 1 ks</w:t>
      </w:r>
    </w:p>
    <w:p w14:paraId="330EDE60" w14:textId="29D1648A"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6 – </w:t>
      </w:r>
      <w:r w:rsidRPr="00F171B0">
        <w:rPr>
          <w:rFonts w:ascii="Calibri" w:hAnsi="Calibri" w:cs="Calibri"/>
          <w:sz w:val="20"/>
          <w:szCs w:val="20"/>
        </w:rPr>
        <w:t xml:space="preserve">Generálna oprava nadstavby </w:t>
      </w:r>
      <w:r w:rsidRPr="00137A3A">
        <w:rPr>
          <w:rFonts w:asciiTheme="minorHAnsi" w:hAnsiTheme="minorHAnsi" w:cstheme="minorHAnsi"/>
          <w:sz w:val="20"/>
          <w:szCs w:val="20"/>
        </w:rPr>
        <w:t>TURBO 5000</w:t>
      </w:r>
      <w:r w:rsidRPr="00137A3A">
        <w:rPr>
          <w:rFonts w:asciiTheme="minorHAnsi" w:hAnsiTheme="minorHAnsi" w:cstheme="minorHAnsi"/>
          <w:sz w:val="20"/>
          <w:szCs w:val="20"/>
          <w:lang w:eastAsia="sk-SK"/>
        </w:rPr>
        <w:t xml:space="preserve"> v počte 2 ks</w:t>
      </w:r>
    </w:p>
    <w:p w14:paraId="30B13462" w14:textId="77777777" w:rsidR="00DA4C2B" w:rsidRPr="00137A3A" w:rsidRDefault="00DA4C2B" w:rsidP="00D970CF">
      <w:pPr>
        <w:spacing w:line="288" w:lineRule="auto"/>
        <w:jc w:val="both"/>
        <w:rPr>
          <w:rFonts w:ascii="Calibri" w:hAnsi="Calibri" w:cs="Calibri"/>
          <w:sz w:val="20"/>
          <w:szCs w:val="20"/>
        </w:rPr>
      </w:pPr>
    </w:p>
    <w:p w14:paraId="193366A0" w14:textId="77777777" w:rsidR="00DA4C2B" w:rsidRPr="00137A3A" w:rsidRDefault="00DA4C2B" w:rsidP="00D970CF">
      <w:pPr>
        <w:pStyle w:val="Farebnzoznamzvraznenie11"/>
        <w:spacing w:line="288" w:lineRule="auto"/>
        <w:ind w:left="567"/>
        <w:jc w:val="both"/>
        <w:rPr>
          <w:rFonts w:ascii="Calibri" w:hAnsi="Calibri" w:cs="Calibri"/>
          <w:noProof/>
          <w:sz w:val="20"/>
          <w:szCs w:val="20"/>
          <w:lang w:eastAsia="sk-SK"/>
        </w:rPr>
      </w:pPr>
      <w:r w:rsidRPr="00137A3A">
        <w:rPr>
          <w:rFonts w:ascii="Calibri" w:hAnsi="Calibri" w:cs="Calibri"/>
          <w:noProof/>
          <w:sz w:val="20"/>
          <w:szCs w:val="20"/>
          <w:lang w:eastAsia="sk-SK"/>
        </w:rPr>
        <w:t>Možnosť predloženia ponúk na jednotlivé časti nie je obmedzená, uchádzač môže predložiť ponuku na jednu časť, viacero častí alebo aj všetky časti.</w:t>
      </w:r>
    </w:p>
    <w:p w14:paraId="089AEF6D" w14:textId="77777777" w:rsidR="00DA4C2B" w:rsidRPr="00DA4C2B" w:rsidRDefault="00DA4C2B" w:rsidP="00D970CF">
      <w:pPr>
        <w:pStyle w:val="Zkladntext"/>
        <w:spacing w:line="288" w:lineRule="auto"/>
        <w:ind w:left="567"/>
        <w:rPr>
          <w:rFonts w:ascii="Calibri" w:hAnsi="Calibri"/>
          <w:b w:val="0"/>
          <w:sz w:val="20"/>
          <w:lang w:val="sk-SK"/>
        </w:rPr>
      </w:pPr>
    </w:p>
    <w:p w14:paraId="7A4170D1" w14:textId="7E30FEEB" w:rsidR="00D970CF" w:rsidRDefault="00DA4C2B" w:rsidP="009A02A9">
      <w:pPr>
        <w:pStyle w:val="Zkladntext"/>
        <w:numPr>
          <w:ilvl w:val="0"/>
          <w:numId w:val="39"/>
        </w:numPr>
        <w:spacing w:line="288" w:lineRule="auto"/>
        <w:ind w:left="567" w:hanging="567"/>
        <w:rPr>
          <w:rFonts w:ascii="Calibri" w:hAnsi="Calibri"/>
          <w:b w:val="0"/>
          <w:sz w:val="20"/>
          <w:lang w:val="sk-SK"/>
        </w:rPr>
      </w:pPr>
      <w:r>
        <w:rPr>
          <w:rFonts w:ascii="Calibri" w:hAnsi="Calibri"/>
          <w:b w:val="0"/>
          <w:sz w:val="20"/>
          <w:lang w:val="sk-SK"/>
        </w:rPr>
        <w:t>Opis jednotlivých častí predmetu zákazky:</w:t>
      </w:r>
    </w:p>
    <w:p w14:paraId="38B072DC" w14:textId="77777777" w:rsidR="00137A3A" w:rsidRPr="00BA3E08" w:rsidRDefault="00137A3A" w:rsidP="00834897">
      <w:pPr>
        <w:pStyle w:val="Zkladntext"/>
        <w:spacing w:line="288" w:lineRule="auto"/>
        <w:ind w:left="567"/>
        <w:rPr>
          <w:rFonts w:ascii="Calibri" w:hAnsi="Calibri"/>
          <w:b w:val="0"/>
          <w:sz w:val="20"/>
          <w:lang w:val="sk-SK"/>
        </w:rPr>
      </w:pPr>
    </w:p>
    <w:p w14:paraId="0FBC46C1" w14:textId="106F2F6B" w:rsidR="005B6DAC" w:rsidRPr="003C47FE" w:rsidRDefault="00D970CF" w:rsidP="008028FE">
      <w:pPr>
        <w:pStyle w:val="Zkladntext"/>
        <w:numPr>
          <w:ilvl w:val="0"/>
          <w:numId w:val="43"/>
        </w:numPr>
        <w:spacing w:line="288" w:lineRule="auto"/>
        <w:ind w:left="1134" w:hanging="567"/>
        <w:rPr>
          <w:rFonts w:asciiTheme="minorHAnsi" w:hAnsiTheme="minorHAnsi" w:cstheme="minorHAnsi"/>
          <w:sz w:val="20"/>
        </w:rPr>
      </w:pPr>
      <w:r w:rsidRPr="003C47FE">
        <w:rPr>
          <w:rFonts w:asciiTheme="minorHAnsi" w:hAnsiTheme="minorHAnsi" w:cstheme="minorHAnsi"/>
          <w:i/>
          <w:sz w:val="20"/>
        </w:rPr>
        <w:t xml:space="preserve">Časť predmetu zákazky č. 1 – Generálna oprava kabín TATRA T815 T1 v počte 2 ks a TATRA T815 EURO II v počte 1 ks </w:t>
      </w:r>
    </w:p>
    <w:p w14:paraId="147AC397" w14:textId="77777777" w:rsidR="003C47FE" w:rsidRPr="003C47FE" w:rsidRDefault="003C47FE" w:rsidP="003C47FE">
      <w:pPr>
        <w:pStyle w:val="Zkladntext"/>
        <w:spacing w:line="288" w:lineRule="auto"/>
        <w:ind w:left="1134"/>
        <w:rPr>
          <w:rFonts w:asciiTheme="minorHAnsi" w:hAnsiTheme="minorHAnsi" w:cstheme="minorHAnsi"/>
          <w:sz w:val="20"/>
        </w:rPr>
      </w:pPr>
    </w:p>
    <w:p w14:paraId="44F3087F" w14:textId="1BDA78D5" w:rsidR="005B6DAC" w:rsidRDefault="005B6DAC" w:rsidP="005B6DA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kabín vodiča 2 kusov nákladných motorových vozidiel TATRA T815 T1 (EČV BB030AG a RS915AA) a 1 kusu motorového nákladného vozidla TATRA T815 EURO II (EČV RS915AA)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50408F54" w14:textId="77777777" w:rsidR="009D0C35" w:rsidRPr="005B6DAC" w:rsidRDefault="009D0C35" w:rsidP="005B6DAC">
      <w:pPr>
        <w:pStyle w:val="Zarkazkladnhotextu2"/>
        <w:spacing w:line="288" w:lineRule="auto"/>
        <w:ind w:left="1134" w:hanging="11"/>
        <w:rPr>
          <w:rFonts w:asciiTheme="minorHAnsi" w:hAnsiTheme="minorHAnsi" w:cs="Arial"/>
          <w:sz w:val="20"/>
          <w:szCs w:val="20"/>
        </w:rPr>
      </w:pPr>
    </w:p>
    <w:p w14:paraId="0D064B26" w14:textId="76830818" w:rsidR="00D970CF" w:rsidRPr="005B6DAC" w:rsidRDefault="00D970CF" w:rsidP="00BA3E08">
      <w:pPr>
        <w:pStyle w:val="Bezriadkovania"/>
        <w:spacing w:line="288" w:lineRule="auto"/>
        <w:ind w:left="1134"/>
        <w:rPr>
          <w:rFonts w:asciiTheme="minorHAnsi" w:hAnsiTheme="minorHAnsi" w:cstheme="minorHAnsi"/>
          <w:i/>
          <w:sz w:val="20"/>
          <w:szCs w:val="20"/>
          <w:u w:val="single"/>
        </w:rPr>
      </w:pPr>
      <w:r w:rsidRPr="005B6DAC">
        <w:rPr>
          <w:rFonts w:asciiTheme="minorHAnsi" w:hAnsiTheme="minorHAnsi" w:cstheme="minorHAnsi"/>
          <w:i/>
          <w:sz w:val="20"/>
          <w:szCs w:val="20"/>
          <w:u w:val="single"/>
        </w:rPr>
        <w:t>GO kabíny:</w:t>
      </w:r>
    </w:p>
    <w:p w14:paraId="457DB643" w14:textId="7E9EF39E"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 oprava poškodených dielov kabíny </w:t>
      </w:r>
    </w:p>
    <w:p w14:paraId="02C610CB" w14:textId="32F4FA3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pieskovanie kabíny, karosárske a </w:t>
      </w:r>
      <w:proofErr w:type="spellStart"/>
      <w:r w:rsidRPr="00D970CF">
        <w:rPr>
          <w:rFonts w:asciiTheme="minorHAnsi" w:hAnsiTheme="minorHAnsi" w:cstheme="minorHAnsi"/>
          <w:sz w:val="20"/>
          <w:szCs w:val="20"/>
        </w:rPr>
        <w:t>lakýrnické</w:t>
      </w:r>
      <w:proofErr w:type="spellEnd"/>
      <w:r w:rsidRPr="00D970CF">
        <w:rPr>
          <w:rFonts w:asciiTheme="minorHAnsi" w:hAnsiTheme="minorHAnsi" w:cstheme="minorHAnsi"/>
          <w:sz w:val="20"/>
          <w:szCs w:val="20"/>
        </w:rPr>
        <w:t xml:space="preserve"> práce</w:t>
      </w:r>
    </w:p>
    <w:p w14:paraId="037EF72B" w14:textId="7B302010"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lakovanie kabíny – RAL 2011-oranžová</w:t>
      </w:r>
    </w:p>
    <w:p w14:paraId="38DCE1AC" w14:textId="004B1155"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lastRenderedPageBreak/>
        <w:t>výmena – preloženie všetkých prístrojov, ovládačov a ukazovateľov v kabíne</w:t>
      </w:r>
    </w:p>
    <w:p w14:paraId="4B92C17E" w14:textId="46A395D7"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preloženie všetkých ovládacích, monitorovacích prvkov a iných prídavných zariadení z pôvodnej kabíny (GPS, panel ovládania sypacej nadstavby, autorádio)</w:t>
      </w:r>
    </w:p>
    <w:p w14:paraId="5815D397" w14:textId="10B76F40"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 oprava prístrojovej dosky, panelov vnútorného čalúnenia</w:t>
      </w:r>
    </w:p>
    <w:p w14:paraId="5863395F" w14:textId="6833AA76"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montáž a zapojenie novej elektroinštalácie kabíny</w:t>
      </w:r>
    </w:p>
    <w:p w14:paraId="719CD277" w14:textId="211F6442"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čalúnenie sedadla vodiča  a spolujazdca</w:t>
      </w:r>
    </w:p>
    <w:p w14:paraId="28432115" w14:textId="4C560753"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držiak sedačky P+Ľ</w:t>
      </w:r>
    </w:p>
    <w:p w14:paraId="3258F43A" w14:textId="1B63E2B5"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čelného skla s tesnením </w:t>
      </w:r>
    </w:p>
    <w:p w14:paraId="199E277E" w14:textId="61FCEE47"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čalúnenia dverí a vnútorného čalúnenia kabíny</w:t>
      </w:r>
    </w:p>
    <w:p w14:paraId="635DDF1E" w14:textId="3F4E004C"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nožníc dverí-sťahovanie okien P+Ľ</w:t>
      </w:r>
    </w:p>
    <w:p w14:paraId="234573A4" w14:textId="2E6E29AB"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blatníkov a plechov karosérie pod kabínou</w:t>
      </w:r>
    </w:p>
    <w:p w14:paraId="3A722A14" w14:textId="53415897"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sacieho potrubia</w:t>
      </w:r>
    </w:p>
    <w:p w14:paraId="48C51064" w14:textId="0CF0800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oprava-obnova krytov motora </w:t>
      </w:r>
    </w:p>
    <w:p w14:paraId="4B129EF9" w14:textId="016C9152"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kontrola-oprava nezávislého kúrenia</w:t>
      </w:r>
    </w:p>
    <w:p w14:paraId="02D40E23" w14:textId="3636BA1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preloženie a zapojenie svetelnej rampy s majákom a svetlami na strechu kabíny (použiť  pôvodnú rampu a maják) </w:t>
      </w:r>
    </w:p>
    <w:p w14:paraId="1C2EFEFA" w14:textId="6C8E198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demontáž-montáž kabíny na podvozok zapojenie elektriky, hydrauliky, ovládacích prístrojov, GPS a iných doplnkov a výbavy kabíny, </w:t>
      </w:r>
    </w:p>
    <w:p w14:paraId="51F88162" w14:textId="22768F6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odskúšanie a kontrola vozidla</w:t>
      </w:r>
    </w:p>
    <w:p w14:paraId="0987D00D" w14:textId="77777777" w:rsidR="00D970CF" w:rsidRDefault="00D970CF" w:rsidP="00BA3E08">
      <w:pPr>
        <w:pStyle w:val="Zkladntext"/>
        <w:spacing w:line="288" w:lineRule="auto"/>
        <w:rPr>
          <w:rFonts w:ascii="Calibri" w:hAnsi="Calibri"/>
          <w:b w:val="0"/>
          <w:sz w:val="20"/>
          <w:lang w:val="sk-SK"/>
        </w:rPr>
      </w:pPr>
    </w:p>
    <w:p w14:paraId="3E3F7EDB" w14:textId="396668A5" w:rsidR="00D970CF" w:rsidRPr="005B6DAC" w:rsidRDefault="00D970CF" w:rsidP="009A02A9">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2 – Generálna</w:t>
      </w:r>
      <w:r w:rsidRPr="00BA3E08">
        <w:rPr>
          <w:rFonts w:ascii="Calibri" w:hAnsi="Calibri" w:cs="Calibri"/>
          <w:b w:val="0"/>
          <w:i/>
          <w:sz w:val="20"/>
        </w:rPr>
        <w:t xml:space="preserve"> </w:t>
      </w:r>
      <w:r w:rsidRPr="00BA3E08">
        <w:rPr>
          <w:rFonts w:ascii="Calibri" w:hAnsi="Calibri" w:cs="Calibri"/>
          <w:i/>
          <w:sz w:val="20"/>
        </w:rPr>
        <w:t xml:space="preserve">oprava </w:t>
      </w:r>
      <w:r w:rsidRPr="00BA3E08">
        <w:rPr>
          <w:rFonts w:asciiTheme="minorHAnsi" w:hAnsiTheme="minorHAnsi" w:cstheme="minorHAnsi"/>
          <w:i/>
          <w:sz w:val="20"/>
        </w:rPr>
        <w:t xml:space="preserve">kabíny a motora TATRA T815 EURO II v počte 2 ks </w:t>
      </w:r>
    </w:p>
    <w:p w14:paraId="625C4696" w14:textId="77777777" w:rsidR="005B6DAC" w:rsidRDefault="005B6DAC" w:rsidP="005B6DAC">
      <w:pPr>
        <w:pStyle w:val="Zkladntext"/>
        <w:spacing w:line="288" w:lineRule="auto"/>
        <w:ind w:left="1134"/>
        <w:rPr>
          <w:rFonts w:ascii="Calibri" w:hAnsi="Calibri" w:cs="Calibri"/>
          <w:b w:val="0"/>
          <w:i/>
          <w:sz w:val="20"/>
        </w:rPr>
      </w:pPr>
    </w:p>
    <w:p w14:paraId="090CD78A" w14:textId="1BA6A299" w:rsidR="005B6DAC" w:rsidRDefault="005B6DAC" w:rsidP="005B6DA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2 kusov nákladných motorových vozidiel TATRA T815 EURO II (EČV RS196AS a RS166AU), najmä kabíny a motora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57C771F7" w14:textId="77777777" w:rsidR="009D0C35" w:rsidRPr="005B6DAC" w:rsidRDefault="009D0C35" w:rsidP="005B6DAC">
      <w:pPr>
        <w:pStyle w:val="Zarkazkladnhotextu2"/>
        <w:spacing w:line="288" w:lineRule="auto"/>
        <w:ind w:left="1134" w:hanging="11"/>
        <w:rPr>
          <w:rFonts w:asciiTheme="minorHAnsi" w:hAnsiTheme="minorHAnsi" w:cs="Arial"/>
          <w:sz w:val="20"/>
          <w:szCs w:val="20"/>
        </w:rPr>
      </w:pPr>
    </w:p>
    <w:p w14:paraId="48813A11" w14:textId="0359095C" w:rsidR="00D970CF" w:rsidRPr="005B6DAC" w:rsidRDefault="00D970CF" w:rsidP="00BA3E08">
      <w:pPr>
        <w:pStyle w:val="Bezriadkovania"/>
        <w:spacing w:line="288" w:lineRule="auto"/>
        <w:ind w:left="1134"/>
        <w:rPr>
          <w:rFonts w:asciiTheme="minorHAnsi" w:hAnsiTheme="minorHAnsi" w:cstheme="minorHAnsi"/>
          <w:i/>
          <w:sz w:val="20"/>
          <w:szCs w:val="20"/>
        </w:rPr>
      </w:pPr>
      <w:r w:rsidRPr="005B6DAC">
        <w:rPr>
          <w:rFonts w:asciiTheme="minorHAnsi" w:hAnsiTheme="minorHAnsi" w:cstheme="minorHAnsi"/>
          <w:i/>
          <w:sz w:val="20"/>
          <w:szCs w:val="20"/>
          <w:u w:val="single"/>
        </w:rPr>
        <w:t>GO kabíny vodiča</w:t>
      </w:r>
      <w:r w:rsidRPr="005B6DAC">
        <w:rPr>
          <w:rFonts w:asciiTheme="minorHAnsi" w:hAnsiTheme="minorHAnsi" w:cstheme="minorHAnsi"/>
          <w:i/>
          <w:sz w:val="20"/>
          <w:szCs w:val="20"/>
        </w:rPr>
        <w:t>:</w:t>
      </w:r>
    </w:p>
    <w:p w14:paraId="209D7937" w14:textId="7D5A71F3"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 oprava poškodených dielov kabíny </w:t>
      </w:r>
    </w:p>
    <w:p w14:paraId="5440010E" w14:textId="11D2855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pieskovanie kabíny, karosárske a </w:t>
      </w:r>
      <w:proofErr w:type="spellStart"/>
      <w:r w:rsidRPr="00D970CF">
        <w:rPr>
          <w:rFonts w:asciiTheme="minorHAnsi" w:hAnsiTheme="minorHAnsi" w:cstheme="minorHAnsi"/>
          <w:sz w:val="20"/>
          <w:szCs w:val="20"/>
        </w:rPr>
        <w:t>lakýrnické</w:t>
      </w:r>
      <w:proofErr w:type="spellEnd"/>
      <w:r w:rsidRPr="00D970CF">
        <w:rPr>
          <w:rFonts w:asciiTheme="minorHAnsi" w:hAnsiTheme="minorHAnsi" w:cstheme="minorHAnsi"/>
          <w:sz w:val="20"/>
          <w:szCs w:val="20"/>
        </w:rPr>
        <w:t xml:space="preserve"> práce</w:t>
      </w:r>
    </w:p>
    <w:p w14:paraId="36755A44" w14:textId="5452436E"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lakovanie kabíny – RAL 2011-oranžová</w:t>
      </w:r>
    </w:p>
    <w:p w14:paraId="4F14B6EC" w14:textId="72F1B13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 preloženie všetkých prístrojov, ovládačov a ukazovateľov v kabíne</w:t>
      </w:r>
    </w:p>
    <w:p w14:paraId="50632F36" w14:textId="2C99BAAB"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preloženie všetkých ovládacích, monitorovacích prvkov a iných prídavných zariadení z pôvodnej kabíny (GPS, panel ovládania sypacej nadstavby, autorádio)</w:t>
      </w:r>
    </w:p>
    <w:p w14:paraId="0817031C" w14:textId="209AFF73"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 oprava prístrojovej dosky, panelov vnútorného čalúnenia</w:t>
      </w:r>
    </w:p>
    <w:p w14:paraId="75DF1080" w14:textId="7546A3A2"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montáž a zapojenie novej elektroinštalácie kabíny</w:t>
      </w:r>
    </w:p>
    <w:p w14:paraId="0988FBB5" w14:textId="32007B4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čalúnenie sedadla vodiča  a spolujazdca</w:t>
      </w:r>
    </w:p>
    <w:p w14:paraId="672D164F" w14:textId="578655B1"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držiak sedačky P+Ľ</w:t>
      </w:r>
    </w:p>
    <w:p w14:paraId="47BDC072" w14:textId="57924DA7"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čelného skla s tesnením </w:t>
      </w:r>
    </w:p>
    <w:p w14:paraId="558CB6E5" w14:textId="22B9DE2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čalúnenia dverí a vnútorného čalúnenia kabíny</w:t>
      </w:r>
    </w:p>
    <w:p w14:paraId="12515519" w14:textId="4F8C59E1"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nožníc dverí-sťahovanie okien P+Ľ</w:t>
      </w:r>
    </w:p>
    <w:p w14:paraId="553A54C1" w14:textId="5660F32A"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blatníkov a plechov karosérie pod kabínou</w:t>
      </w:r>
    </w:p>
    <w:p w14:paraId="39D2648D" w14:textId="605D77B6"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sacieho potrubia</w:t>
      </w:r>
    </w:p>
    <w:p w14:paraId="57685967" w14:textId="78436F84"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oprava</w:t>
      </w:r>
      <w:r>
        <w:rPr>
          <w:rFonts w:asciiTheme="minorHAnsi" w:hAnsiTheme="minorHAnsi" w:cstheme="minorHAnsi"/>
          <w:sz w:val="20"/>
          <w:szCs w:val="20"/>
        </w:rPr>
        <w:t xml:space="preserve"> </w:t>
      </w:r>
      <w:r w:rsidRPr="00D970CF">
        <w:rPr>
          <w:rFonts w:asciiTheme="minorHAnsi" w:hAnsiTheme="minorHAnsi" w:cstheme="minorHAnsi"/>
          <w:sz w:val="20"/>
          <w:szCs w:val="20"/>
        </w:rPr>
        <w:t>-</w:t>
      </w:r>
      <w:r>
        <w:rPr>
          <w:rFonts w:asciiTheme="minorHAnsi" w:hAnsiTheme="minorHAnsi" w:cstheme="minorHAnsi"/>
          <w:sz w:val="20"/>
          <w:szCs w:val="20"/>
        </w:rPr>
        <w:t xml:space="preserve"> </w:t>
      </w:r>
      <w:r w:rsidRPr="00D970CF">
        <w:rPr>
          <w:rFonts w:asciiTheme="minorHAnsi" w:hAnsiTheme="minorHAnsi" w:cstheme="minorHAnsi"/>
          <w:sz w:val="20"/>
          <w:szCs w:val="20"/>
        </w:rPr>
        <w:t xml:space="preserve">obnova krytov motora </w:t>
      </w:r>
    </w:p>
    <w:p w14:paraId="593A98A3" w14:textId="6B4BC5DA"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k</w:t>
      </w:r>
      <w:r w:rsidRPr="00D970CF">
        <w:rPr>
          <w:rFonts w:asciiTheme="minorHAnsi" w:hAnsiTheme="minorHAnsi" w:cstheme="minorHAnsi"/>
          <w:sz w:val="20"/>
          <w:szCs w:val="20"/>
        </w:rPr>
        <w:t>ontrola</w:t>
      </w:r>
      <w:r>
        <w:rPr>
          <w:rFonts w:asciiTheme="minorHAnsi" w:hAnsiTheme="minorHAnsi" w:cstheme="minorHAnsi"/>
          <w:sz w:val="20"/>
          <w:szCs w:val="20"/>
        </w:rPr>
        <w:t xml:space="preserve"> </w:t>
      </w:r>
      <w:r w:rsidRPr="00D970CF">
        <w:rPr>
          <w:rFonts w:asciiTheme="minorHAnsi" w:hAnsiTheme="minorHAnsi" w:cstheme="minorHAnsi"/>
          <w:sz w:val="20"/>
          <w:szCs w:val="20"/>
        </w:rPr>
        <w:t>-</w:t>
      </w:r>
      <w:r>
        <w:rPr>
          <w:rFonts w:asciiTheme="minorHAnsi" w:hAnsiTheme="minorHAnsi" w:cstheme="minorHAnsi"/>
          <w:sz w:val="20"/>
          <w:szCs w:val="20"/>
        </w:rPr>
        <w:t xml:space="preserve"> </w:t>
      </w:r>
      <w:r w:rsidRPr="00D970CF">
        <w:rPr>
          <w:rFonts w:asciiTheme="minorHAnsi" w:hAnsiTheme="minorHAnsi" w:cstheme="minorHAnsi"/>
          <w:sz w:val="20"/>
          <w:szCs w:val="20"/>
        </w:rPr>
        <w:t>oprava nezávislého kúrenia</w:t>
      </w:r>
    </w:p>
    <w:p w14:paraId="37FE8559" w14:textId="399365AD"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preloženie a zapojenie svetelnej rampy s majákom a svetlami na strechu kabíny </w:t>
      </w:r>
      <w:r>
        <w:rPr>
          <w:rFonts w:asciiTheme="minorHAnsi" w:hAnsiTheme="minorHAnsi" w:cstheme="minorHAnsi"/>
          <w:sz w:val="20"/>
          <w:szCs w:val="20"/>
        </w:rPr>
        <w:t xml:space="preserve">(použiť </w:t>
      </w:r>
      <w:r w:rsidRPr="00D970CF">
        <w:rPr>
          <w:rFonts w:asciiTheme="minorHAnsi" w:hAnsiTheme="minorHAnsi" w:cstheme="minorHAnsi"/>
          <w:sz w:val="20"/>
          <w:szCs w:val="20"/>
        </w:rPr>
        <w:t xml:space="preserve">pôvodnú rampu a maják) </w:t>
      </w:r>
    </w:p>
    <w:p w14:paraId="3A4E82E5" w14:textId="66B05E36"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demontáž-montáž kabíny na podvozok zapojenie elektriky, hydrauliky, ovládacích prístrojov, GPS a iných doplnkov a výbavy kabíny, </w:t>
      </w:r>
    </w:p>
    <w:p w14:paraId="36FCF7E8" w14:textId="206F10D1" w:rsidR="00D970CF" w:rsidRPr="005B6DAC" w:rsidRDefault="00D970CF" w:rsidP="009A02A9">
      <w:pPr>
        <w:pStyle w:val="Odsekzoznamu"/>
        <w:numPr>
          <w:ilvl w:val="0"/>
          <w:numId w:val="45"/>
        </w:numPr>
        <w:spacing w:line="288" w:lineRule="auto"/>
        <w:ind w:left="1560" w:hanging="284"/>
        <w:rPr>
          <w:rFonts w:asciiTheme="minorHAnsi" w:hAnsiTheme="minorHAnsi" w:cstheme="minorHAnsi"/>
          <w:sz w:val="20"/>
          <w:szCs w:val="20"/>
          <w:lang w:eastAsia="sk-SK"/>
        </w:rPr>
      </w:pPr>
      <w:r w:rsidRPr="00D970CF">
        <w:rPr>
          <w:rFonts w:asciiTheme="minorHAnsi" w:hAnsiTheme="minorHAnsi" w:cstheme="minorHAnsi"/>
          <w:sz w:val="20"/>
          <w:szCs w:val="20"/>
          <w:lang w:eastAsia="sk-SK"/>
        </w:rPr>
        <w:lastRenderedPageBreak/>
        <w:t>odskúšanie a kontrola vozidla</w:t>
      </w:r>
    </w:p>
    <w:p w14:paraId="21BF5620" w14:textId="48766E0E" w:rsidR="00D970CF" w:rsidRPr="005B6DAC" w:rsidRDefault="00D970CF" w:rsidP="00BA3E08">
      <w:pPr>
        <w:pStyle w:val="Bezriadkovania"/>
        <w:spacing w:line="288" w:lineRule="auto"/>
        <w:ind w:left="1134"/>
        <w:rPr>
          <w:rFonts w:asciiTheme="minorHAnsi" w:hAnsiTheme="minorHAnsi" w:cstheme="minorHAnsi"/>
          <w:i/>
          <w:sz w:val="20"/>
          <w:szCs w:val="20"/>
          <w:u w:val="single"/>
        </w:rPr>
      </w:pPr>
      <w:r w:rsidRPr="005B6DAC">
        <w:rPr>
          <w:rFonts w:asciiTheme="minorHAnsi" w:hAnsiTheme="minorHAnsi" w:cstheme="minorHAnsi"/>
          <w:i/>
          <w:sz w:val="20"/>
          <w:szCs w:val="20"/>
          <w:u w:val="single"/>
        </w:rPr>
        <w:t>G</w:t>
      </w:r>
      <w:r w:rsidR="005B6DAC" w:rsidRPr="005B6DAC">
        <w:rPr>
          <w:rFonts w:asciiTheme="minorHAnsi" w:hAnsiTheme="minorHAnsi" w:cstheme="minorHAnsi"/>
          <w:i/>
          <w:sz w:val="20"/>
          <w:szCs w:val="20"/>
          <w:u w:val="single"/>
        </w:rPr>
        <w:t xml:space="preserve">O motora </w:t>
      </w:r>
      <w:r w:rsidRPr="005B6DAC">
        <w:rPr>
          <w:rFonts w:asciiTheme="minorHAnsi" w:hAnsiTheme="minorHAnsi" w:cstheme="minorHAnsi"/>
          <w:i/>
          <w:sz w:val="20"/>
          <w:szCs w:val="20"/>
          <w:u w:val="single"/>
        </w:rPr>
        <w:t>(v zmysle určených postupov a štandardov výrobcu TATRA a.s.):</w:t>
      </w:r>
    </w:p>
    <w:p w14:paraId="7241124E" w14:textId="66481A0D" w:rsidR="00D970CF" w:rsidRPr="00D970CF" w:rsidRDefault="00D970CF" w:rsidP="009A02A9">
      <w:pPr>
        <w:pStyle w:val="Odsekzoznamu"/>
        <w:numPr>
          <w:ilvl w:val="0"/>
          <w:numId w:val="46"/>
        </w:numPr>
        <w:spacing w:line="288" w:lineRule="auto"/>
        <w:ind w:left="1560" w:hanging="284"/>
        <w:rPr>
          <w:rFonts w:asciiTheme="minorHAnsi" w:hAnsiTheme="minorHAnsi" w:cstheme="minorHAnsi"/>
          <w:sz w:val="20"/>
          <w:szCs w:val="20"/>
        </w:rPr>
      </w:pPr>
      <w:r>
        <w:rPr>
          <w:rFonts w:asciiTheme="minorHAnsi" w:hAnsiTheme="minorHAnsi" w:cstheme="minorHAnsi"/>
          <w:bCs/>
          <w:color w:val="000000"/>
          <w:sz w:val="20"/>
          <w:szCs w:val="20"/>
          <w:lang w:eastAsia="sk-SK"/>
        </w:rPr>
        <w:t>d</w:t>
      </w:r>
      <w:r w:rsidRPr="00D970CF">
        <w:rPr>
          <w:rFonts w:asciiTheme="minorHAnsi" w:hAnsiTheme="minorHAnsi" w:cstheme="minorHAnsi"/>
          <w:bCs/>
          <w:color w:val="000000"/>
          <w:sz w:val="20"/>
          <w:szCs w:val="20"/>
          <w:lang w:eastAsia="sk-SK"/>
        </w:rPr>
        <w:t>emontáž, montáž motora z podvozku vozidla</w:t>
      </w:r>
    </w:p>
    <w:p w14:paraId="77FDDD96" w14:textId="6A2A5976"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potrebných dielov za originálne, prípadne kv</w:t>
      </w:r>
      <w:r>
        <w:rPr>
          <w:rFonts w:asciiTheme="minorHAnsi" w:hAnsiTheme="minorHAnsi" w:cstheme="minorHAnsi"/>
          <w:bCs/>
          <w:color w:val="000000"/>
          <w:sz w:val="20"/>
          <w:szCs w:val="20"/>
          <w:lang w:eastAsia="sk-SK"/>
        </w:rPr>
        <w:t xml:space="preserve">alitatívne adekvátne náhrady za </w:t>
      </w:r>
      <w:r w:rsidRPr="00D970CF">
        <w:rPr>
          <w:rFonts w:asciiTheme="minorHAnsi" w:hAnsiTheme="minorHAnsi" w:cstheme="minorHAnsi"/>
          <w:bCs/>
          <w:color w:val="000000"/>
          <w:sz w:val="20"/>
          <w:szCs w:val="20"/>
          <w:lang w:eastAsia="sk-SK"/>
        </w:rPr>
        <w:t>podmienky dodržania povolených rozmerových tolerancií určených výrobcom TATRA</w:t>
      </w:r>
    </w:p>
    <w:p w14:paraId="01F7B7E4" w14:textId="06721741"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D970CF">
        <w:rPr>
          <w:rFonts w:asciiTheme="minorHAnsi" w:hAnsiTheme="minorHAnsi" w:cstheme="minorHAnsi"/>
          <w:bCs/>
          <w:color w:val="000000"/>
          <w:sz w:val="20"/>
          <w:szCs w:val="20"/>
          <w:lang w:eastAsia="sk-SK"/>
        </w:rPr>
        <w:t>prava – brúsenie bloku motora pre uloženie valcov</w:t>
      </w:r>
    </w:p>
    <w:p w14:paraId="3CA5E33F" w14:textId="393EEF08"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vstrekovacieho čerpadla (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430BC672" w14:textId="3BBDD887"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vstrekovačov (nové, príp.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35C8E618" w14:textId="194F7927"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kľukového hriadeľa (nový, príp. max. 1. výbrus)</w:t>
      </w:r>
    </w:p>
    <w:p w14:paraId="77300906" w14:textId="074168F5"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ojničných, axiálnych ložísk kľukovej hriadele-nové</w:t>
      </w:r>
    </w:p>
    <w:p w14:paraId="08D71103" w14:textId="67169D2A"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hláv motora, ventilov (po oprave-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3DB44DDF" w14:textId="0E5B44B0"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piestnych </w:t>
      </w:r>
      <w:proofErr w:type="spellStart"/>
      <w:r w:rsidRPr="00D970CF">
        <w:rPr>
          <w:rFonts w:asciiTheme="minorHAnsi" w:hAnsiTheme="minorHAnsi" w:cstheme="minorHAnsi"/>
          <w:bCs/>
          <w:color w:val="000000"/>
          <w:sz w:val="20"/>
          <w:szCs w:val="20"/>
          <w:lang w:eastAsia="sk-SK"/>
        </w:rPr>
        <w:t>sád</w:t>
      </w:r>
      <w:proofErr w:type="spellEnd"/>
      <w:r w:rsidRPr="00D970CF">
        <w:rPr>
          <w:rFonts w:asciiTheme="minorHAnsi" w:hAnsiTheme="minorHAnsi" w:cstheme="minorHAnsi"/>
          <w:bCs/>
          <w:color w:val="000000"/>
          <w:sz w:val="20"/>
          <w:szCs w:val="20"/>
          <w:lang w:eastAsia="sk-SK"/>
        </w:rPr>
        <w:t xml:space="preserve"> motora (vložka, piest, krúžky)- nové</w:t>
      </w:r>
    </w:p>
    <w:p w14:paraId="491C3D2D" w14:textId="2989AD56"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vačkového hriadeľa – nový</w:t>
      </w:r>
    </w:p>
    <w:p w14:paraId="5B63C708" w14:textId="157B2CA8"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ložísk vačkového hriadeľa - nové</w:t>
      </w:r>
    </w:p>
    <w:p w14:paraId="1DD75606" w14:textId="38207B3A"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ojníc (nové, príp.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690BEF08" w14:textId="755B767D"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venca zotrvačníka-nový</w:t>
      </w:r>
    </w:p>
    <w:p w14:paraId="09DDF15B" w14:textId="5C3EDD1D"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tesnení motora</w:t>
      </w:r>
    </w:p>
    <w:p w14:paraId="2280F5AB" w14:textId="3A16A358"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w:t>
      </w:r>
      <w:proofErr w:type="spellStart"/>
      <w:r w:rsidRPr="00D970CF">
        <w:rPr>
          <w:rFonts w:asciiTheme="minorHAnsi" w:hAnsiTheme="minorHAnsi" w:cstheme="minorHAnsi"/>
          <w:bCs/>
          <w:color w:val="000000"/>
          <w:sz w:val="20"/>
          <w:szCs w:val="20"/>
          <w:lang w:eastAsia="sk-SK"/>
        </w:rPr>
        <w:t>tubodúchadla</w:t>
      </w:r>
      <w:proofErr w:type="spellEnd"/>
      <w:r w:rsidRPr="00D970CF">
        <w:rPr>
          <w:rFonts w:asciiTheme="minorHAnsi" w:hAnsiTheme="minorHAnsi" w:cstheme="minorHAnsi"/>
          <w:bCs/>
          <w:color w:val="000000"/>
          <w:sz w:val="20"/>
          <w:szCs w:val="20"/>
          <w:lang w:eastAsia="sk-SK"/>
        </w:rPr>
        <w:t xml:space="preserve">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485D7125" w14:textId="417886D6"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veko spojky, výtlačné ložisko a lamela spojky</w:t>
      </w:r>
    </w:p>
    <w:p w14:paraId="43CA71FB" w14:textId="4AE6980A"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ýmena-oprava: ventilátor, kvapalinová spojka, komp</w:t>
      </w:r>
      <w:r w:rsidR="004A45CE">
        <w:rPr>
          <w:rFonts w:asciiTheme="minorHAnsi" w:hAnsiTheme="minorHAnsi" w:cstheme="minorHAnsi"/>
          <w:bCs/>
          <w:color w:val="000000"/>
          <w:sz w:val="20"/>
          <w:szCs w:val="20"/>
          <w:lang w:eastAsia="sk-SK"/>
        </w:rPr>
        <w:t xml:space="preserve">resor vzduchový, </w:t>
      </w:r>
      <w:proofErr w:type="spellStart"/>
      <w:r w:rsidR="004A45CE">
        <w:rPr>
          <w:rFonts w:asciiTheme="minorHAnsi" w:hAnsiTheme="minorHAnsi" w:cstheme="minorHAnsi"/>
          <w:bCs/>
          <w:color w:val="000000"/>
          <w:sz w:val="20"/>
          <w:szCs w:val="20"/>
          <w:lang w:eastAsia="sk-SK"/>
        </w:rPr>
        <w:t>servočerpadlo</w:t>
      </w:r>
      <w:proofErr w:type="spellEnd"/>
      <w:r w:rsidR="004A45CE">
        <w:rPr>
          <w:rFonts w:asciiTheme="minorHAnsi" w:hAnsiTheme="minorHAnsi" w:cstheme="minorHAnsi"/>
          <w:bCs/>
          <w:color w:val="000000"/>
          <w:sz w:val="20"/>
          <w:szCs w:val="20"/>
          <w:lang w:eastAsia="sk-SK"/>
        </w:rPr>
        <w:t xml:space="preserve">, </w:t>
      </w:r>
      <w:r w:rsidRPr="00D970CF">
        <w:rPr>
          <w:rFonts w:asciiTheme="minorHAnsi" w:hAnsiTheme="minorHAnsi" w:cstheme="minorHAnsi"/>
          <w:bCs/>
          <w:color w:val="000000"/>
          <w:sz w:val="20"/>
          <w:szCs w:val="20"/>
          <w:lang w:eastAsia="sk-SK"/>
        </w:rPr>
        <w:t>olejové čerpadlo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48838658" w14:textId="038BFAC2" w:rsidR="00D970CF" w:rsidRPr="00D970CF" w:rsidRDefault="004A45CE"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00D970CF" w:rsidRPr="00D970CF">
        <w:rPr>
          <w:rFonts w:asciiTheme="minorHAnsi" w:hAnsiTheme="minorHAnsi" w:cstheme="minorHAnsi"/>
          <w:bCs/>
          <w:color w:val="000000"/>
          <w:sz w:val="20"/>
          <w:szCs w:val="20"/>
          <w:lang w:eastAsia="sk-SK"/>
        </w:rPr>
        <w:t>ýmena oleja a filtrov (palivo, olej)-nové</w:t>
      </w:r>
    </w:p>
    <w:p w14:paraId="103BEDDD" w14:textId="77777777" w:rsidR="004A45CE" w:rsidRDefault="004A45CE"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00D970CF" w:rsidRPr="00D970CF">
        <w:rPr>
          <w:rFonts w:asciiTheme="minorHAnsi" w:hAnsiTheme="minorHAnsi" w:cstheme="minorHAnsi"/>
          <w:bCs/>
          <w:color w:val="000000"/>
          <w:sz w:val="20"/>
          <w:szCs w:val="20"/>
          <w:lang w:eastAsia="sk-SK"/>
        </w:rPr>
        <w:t>dskúšanie motora</w:t>
      </w:r>
    </w:p>
    <w:p w14:paraId="56907632" w14:textId="363E1382" w:rsidR="00D970CF" w:rsidRPr="004A45CE"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sidRPr="00D970CF">
        <w:rPr>
          <w:rFonts w:asciiTheme="minorHAnsi" w:hAnsiTheme="minorHAnsi" w:cstheme="minorHAnsi"/>
          <w:bCs/>
          <w:color w:val="000000"/>
          <w:sz w:val="20"/>
          <w:szCs w:val="20"/>
          <w:lang w:eastAsia="sk-SK"/>
        </w:rPr>
        <w:t xml:space="preserve"> </w:t>
      </w:r>
      <w:r w:rsidR="004A45CE" w:rsidRPr="004A45CE">
        <w:rPr>
          <w:rFonts w:asciiTheme="minorHAnsi" w:hAnsiTheme="minorHAnsi" w:cstheme="minorHAnsi"/>
          <w:bCs/>
          <w:color w:val="000000"/>
          <w:sz w:val="20"/>
          <w:szCs w:val="20"/>
          <w:u w:val="single"/>
          <w:lang w:eastAsia="sk-SK"/>
        </w:rPr>
        <w:t>z</w:t>
      </w:r>
      <w:r w:rsidRPr="004A45CE">
        <w:rPr>
          <w:rFonts w:asciiTheme="minorHAnsi" w:hAnsiTheme="minorHAnsi" w:cstheme="minorHAnsi"/>
          <w:bCs/>
          <w:color w:val="000000"/>
          <w:sz w:val="20"/>
          <w:szCs w:val="20"/>
          <w:u w:val="single"/>
          <w:lang w:eastAsia="sk-SK"/>
        </w:rPr>
        <w:t>áruka na emisie a emisnú kontrolu min. 12. mesiacov od prevzatia motora po GO</w:t>
      </w:r>
      <w:r w:rsidRPr="004A45CE">
        <w:rPr>
          <w:rFonts w:asciiTheme="minorHAnsi" w:hAnsiTheme="minorHAnsi" w:cstheme="minorHAnsi"/>
          <w:bCs/>
          <w:color w:val="000000"/>
          <w:sz w:val="20"/>
          <w:szCs w:val="20"/>
          <w:lang w:eastAsia="sk-SK"/>
        </w:rPr>
        <w:t xml:space="preserve"> </w:t>
      </w:r>
    </w:p>
    <w:p w14:paraId="7726FEF3" w14:textId="77777777" w:rsidR="00D970CF" w:rsidRPr="00BA3E08" w:rsidRDefault="00D970CF" w:rsidP="00BA3E08">
      <w:pPr>
        <w:spacing w:line="288" w:lineRule="auto"/>
        <w:rPr>
          <w:rFonts w:ascii="Calibri" w:hAnsi="Calibri"/>
          <w:b/>
          <w:sz w:val="20"/>
        </w:rPr>
      </w:pPr>
    </w:p>
    <w:p w14:paraId="1F48B839" w14:textId="4BD22D24" w:rsidR="00BA3E08" w:rsidRPr="003C47FE" w:rsidRDefault="00D970CF" w:rsidP="008028FE">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3</w:t>
      </w:r>
      <w:r w:rsidRPr="003C47FE">
        <w:rPr>
          <w:rFonts w:ascii="Calibri" w:hAnsi="Calibri" w:cs="Calibri"/>
          <w:b w:val="0"/>
          <w:i/>
          <w:sz w:val="20"/>
        </w:rPr>
        <w:t xml:space="preserve"> –</w:t>
      </w:r>
      <w:r w:rsidRPr="003C47FE">
        <w:rPr>
          <w:rFonts w:ascii="Calibri" w:hAnsi="Calibri" w:cs="Calibri"/>
          <w:i/>
          <w:sz w:val="20"/>
        </w:rPr>
        <w:t xml:space="preserve"> Generálna oprava </w:t>
      </w:r>
      <w:r w:rsidRPr="003C47FE">
        <w:rPr>
          <w:rFonts w:asciiTheme="minorHAnsi" w:hAnsiTheme="minorHAnsi" w:cstheme="minorHAnsi"/>
          <w:i/>
          <w:sz w:val="22"/>
          <w:szCs w:val="22"/>
        </w:rPr>
        <w:t xml:space="preserve">kabíny a motora vrátane opravy podvozku TATRA T815 EURO II v počte 1 ks </w:t>
      </w:r>
    </w:p>
    <w:p w14:paraId="591AABEC" w14:textId="77777777" w:rsidR="003C47FE" w:rsidRPr="003C47FE" w:rsidRDefault="003C47FE" w:rsidP="003C47FE">
      <w:pPr>
        <w:pStyle w:val="Zkladntext"/>
        <w:spacing w:line="288" w:lineRule="auto"/>
        <w:ind w:left="1134"/>
        <w:rPr>
          <w:rFonts w:ascii="Calibri" w:hAnsi="Calibri"/>
          <w:b w:val="0"/>
          <w:i/>
          <w:sz w:val="20"/>
          <w:lang w:val="sk-SK"/>
        </w:rPr>
      </w:pPr>
    </w:p>
    <w:p w14:paraId="4F647A1D" w14:textId="41ECDC3B" w:rsidR="008E2925" w:rsidRDefault="00BA3E08" w:rsidP="00BA3E08">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w:t>
      </w:r>
      <w:r w:rsidR="008E2925">
        <w:rPr>
          <w:rFonts w:asciiTheme="minorHAnsi" w:hAnsiTheme="minorHAnsi" w:cs="Arial"/>
          <w:sz w:val="20"/>
          <w:szCs w:val="20"/>
          <w:lang w:val="sk-SK"/>
        </w:rPr>
        <w:t xml:space="preserve">1 kusu nákladného </w:t>
      </w:r>
      <w:r>
        <w:rPr>
          <w:rFonts w:asciiTheme="minorHAnsi" w:hAnsiTheme="minorHAnsi" w:cs="Arial"/>
          <w:sz w:val="20"/>
          <w:szCs w:val="20"/>
          <w:lang w:val="sk-SK"/>
        </w:rPr>
        <w:t>motorového vozidla TATRA T815 EURO II</w:t>
      </w:r>
      <w:r w:rsidR="008E2925">
        <w:rPr>
          <w:rFonts w:asciiTheme="minorHAnsi" w:hAnsiTheme="minorHAnsi" w:cs="Arial"/>
          <w:sz w:val="20"/>
          <w:szCs w:val="20"/>
          <w:lang w:val="sk-SK"/>
        </w:rPr>
        <w:t xml:space="preserve"> (EČV BB801AF), najmä kabíny a motora vrátane opravy podvozku v minimálne</w:t>
      </w:r>
      <w:r>
        <w:rPr>
          <w:rFonts w:asciiTheme="minorHAnsi" w:hAnsiTheme="minorHAnsi" w:cs="Arial"/>
          <w:sz w:val="20"/>
          <w:szCs w:val="20"/>
        </w:rPr>
        <w:t> nasledovnom rozsahu</w:t>
      </w:r>
      <w:r w:rsidR="008E2925">
        <w:rPr>
          <w:rFonts w:asciiTheme="minorHAnsi" w:hAnsiTheme="minorHAnsi" w:cs="Arial"/>
          <w:sz w:val="20"/>
          <w:szCs w:val="20"/>
          <w:lang w:val="sk-SK"/>
        </w:rPr>
        <w:t>:</w:t>
      </w:r>
      <w:r>
        <w:rPr>
          <w:rFonts w:asciiTheme="minorHAnsi" w:hAnsiTheme="minorHAnsi" w:cs="Arial"/>
          <w:sz w:val="20"/>
          <w:szCs w:val="20"/>
        </w:rPr>
        <w:t xml:space="preserve"> </w:t>
      </w:r>
    </w:p>
    <w:p w14:paraId="196BF284" w14:textId="77777777" w:rsidR="009D0C35" w:rsidRPr="008E2925" w:rsidRDefault="009D0C35" w:rsidP="008E2925">
      <w:pPr>
        <w:pStyle w:val="Bezriadkovania"/>
        <w:spacing w:line="288" w:lineRule="auto"/>
        <w:ind w:left="1134"/>
        <w:rPr>
          <w:rFonts w:asciiTheme="minorHAnsi" w:hAnsiTheme="minorHAnsi" w:cstheme="minorHAnsi"/>
          <w:sz w:val="20"/>
          <w:szCs w:val="20"/>
        </w:rPr>
      </w:pPr>
    </w:p>
    <w:p w14:paraId="6083F79A" w14:textId="08E7DBEE" w:rsidR="004A45CE" w:rsidRPr="004A45CE" w:rsidRDefault="004A45CE" w:rsidP="00BA3E08">
      <w:pPr>
        <w:pStyle w:val="Bezriadkovania"/>
        <w:spacing w:line="288" w:lineRule="auto"/>
        <w:ind w:left="1134"/>
        <w:rPr>
          <w:rFonts w:asciiTheme="minorHAnsi" w:hAnsiTheme="minorHAnsi" w:cstheme="minorHAnsi"/>
          <w:i/>
          <w:sz w:val="20"/>
          <w:szCs w:val="20"/>
          <w:u w:val="single"/>
        </w:rPr>
      </w:pPr>
      <w:r w:rsidRPr="004A45CE">
        <w:rPr>
          <w:rFonts w:asciiTheme="minorHAnsi" w:hAnsiTheme="minorHAnsi" w:cstheme="minorHAnsi"/>
          <w:i/>
          <w:sz w:val="20"/>
          <w:szCs w:val="20"/>
          <w:u w:val="single"/>
        </w:rPr>
        <w:t>GO kabíny vodiča:</w:t>
      </w:r>
    </w:p>
    <w:p w14:paraId="41BEAAE3" w14:textId="4BD2B60C"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výmena – oprava poškodených dielov kabíny </w:t>
      </w:r>
    </w:p>
    <w:p w14:paraId="4AAE8C13" w14:textId="6D9EC83E"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pieskovanie kabíny, karosárske a </w:t>
      </w:r>
      <w:proofErr w:type="spellStart"/>
      <w:r w:rsidRPr="004A45CE">
        <w:rPr>
          <w:rFonts w:asciiTheme="minorHAnsi" w:hAnsiTheme="minorHAnsi" w:cstheme="minorHAnsi"/>
          <w:sz w:val="20"/>
          <w:szCs w:val="20"/>
        </w:rPr>
        <w:t>lakýrnické</w:t>
      </w:r>
      <w:proofErr w:type="spellEnd"/>
      <w:r w:rsidRPr="004A45CE">
        <w:rPr>
          <w:rFonts w:asciiTheme="minorHAnsi" w:hAnsiTheme="minorHAnsi" w:cstheme="minorHAnsi"/>
          <w:sz w:val="20"/>
          <w:szCs w:val="20"/>
        </w:rPr>
        <w:t xml:space="preserve"> práce</w:t>
      </w:r>
    </w:p>
    <w:p w14:paraId="254084ED" w14:textId="7F74E336"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lakovanie kabíny – RAL 1021-žltá</w:t>
      </w:r>
    </w:p>
    <w:p w14:paraId="373851A3" w14:textId="423D9603"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 preloženie všetkých prístrojov, ovládačov a ukazovateľov v kabíne</w:t>
      </w:r>
    </w:p>
    <w:p w14:paraId="5E816ABF" w14:textId="74082B59"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preloženie všetkých ovládacích, monitorovacích prvkov a iných prídavných zariadení z pôvodnej kabíny (GPS, panel ovládania sypacej nadstavby,  autorádio)</w:t>
      </w:r>
    </w:p>
    <w:p w14:paraId="25E9147A" w14:textId="7873E9C4"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 oprava prístrojovej dosky, panelov vnútorného čalúnenia</w:t>
      </w:r>
    </w:p>
    <w:p w14:paraId="79C36628" w14:textId="11DC0EE6"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montáž a zapojenie novej elektroinštalácie kabíny</w:t>
      </w:r>
    </w:p>
    <w:p w14:paraId="58330491" w14:textId="4234496C"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GO - čalúnenie sedadla vodiča  a spolujazdca</w:t>
      </w:r>
    </w:p>
    <w:p w14:paraId="38430837" w14:textId="6AF19317"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GO – držiak sedačky P+Ľ</w:t>
      </w:r>
    </w:p>
    <w:p w14:paraId="7E9F0224" w14:textId="50A4D7E9"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výmena čelného skla s tesnením </w:t>
      </w:r>
    </w:p>
    <w:p w14:paraId="352208F4" w14:textId="5EFBD78A"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čalúnenia dverí a vnútorného čalúnenia kabíny</w:t>
      </w:r>
    </w:p>
    <w:p w14:paraId="75BE4570" w14:textId="7E88B76C"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nožníc dverí-sťahovanie okien P+Ľ</w:t>
      </w:r>
    </w:p>
    <w:p w14:paraId="1F7AE0DC" w14:textId="5DF1B8D2"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blatníkov a plechov karosérie pod kabínou</w:t>
      </w:r>
    </w:p>
    <w:p w14:paraId="48112579" w14:textId="1D4C439B"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sacieho potrubia</w:t>
      </w:r>
    </w:p>
    <w:p w14:paraId="54D76CB8" w14:textId="11CA59B1"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oprava-obnova krytov motora </w:t>
      </w:r>
    </w:p>
    <w:p w14:paraId="6772BFE9" w14:textId="1ADFA09D"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lastRenderedPageBreak/>
        <w:t>kontrola-oprava nezávislého kúrenia</w:t>
      </w:r>
    </w:p>
    <w:p w14:paraId="04396B63" w14:textId="020EB2A4" w:rsid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preloženie a zapojenie svetelnej rampy a majáku na strechu kabíny (použiť   pôvodnú rampu a maják) </w:t>
      </w:r>
    </w:p>
    <w:p w14:paraId="5D436700" w14:textId="77777777" w:rsidR="009D0C35" w:rsidRPr="008E2925" w:rsidRDefault="009D0C35" w:rsidP="009D0C35">
      <w:pPr>
        <w:pStyle w:val="Bezriadkovania"/>
        <w:spacing w:line="288" w:lineRule="auto"/>
        <w:ind w:left="1560"/>
        <w:rPr>
          <w:rFonts w:asciiTheme="minorHAnsi" w:hAnsiTheme="minorHAnsi" w:cstheme="minorHAnsi"/>
          <w:sz w:val="20"/>
          <w:szCs w:val="20"/>
        </w:rPr>
      </w:pPr>
    </w:p>
    <w:p w14:paraId="29D95DE1" w14:textId="460ACE3C" w:rsidR="004A45CE" w:rsidRPr="008E2925" w:rsidRDefault="004A45CE" w:rsidP="00BA3E08">
      <w:pPr>
        <w:pStyle w:val="Bezriadkovania"/>
        <w:spacing w:line="288" w:lineRule="auto"/>
        <w:ind w:left="1134"/>
        <w:rPr>
          <w:rFonts w:asciiTheme="minorHAnsi" w:hAnsiTheme="minorHAnsi" w:cstheme="minorHAnsi"/>
          <w:i/>
          <w:sz w:val="20"/>
          <w:szCs w:val="20"/>
          <w:u w:val="single"/>
        </w:rPr>
      </w:pPr>
      <w:r w:rsidRPr="008E2925">
        <w:rPr>
          <w:rFonts w:asciiTheme="minorHAnsi" w:hAnsiTheme="minorHAnsi" w:cstheme="minorHAnsi"/>
          <w:i/>
          <w:sz w:val="20"/>
          <w:szCs w:val="20"/>
          <w:u w:val="single"/>
        </w:rPr>
        <w:t>GO motora</w:t>
      </w:r>
      <w:r w:rsidR="008E2925" w:rsidRPr="008E2925">
        <w:rPr>
          <w:rFonts w:asciiTheme="minorHAnsi" w:hAnsiTheme="minorHAnsi" w:cstheme="minorHAnsi"/>
          <w:i/>
          <w:sz w:val="20"/>
          <w:szCs w:val="20"/>
          <w:u w:val="single"/>
        </w:rPr>
        <w:t xml:space="preserve"> </w:t>
      </w:r>
      <w:r w:rsidRPr="008E2925">
        <w:rPr>
          <w:rFonts w:asciiTheme="minorHAnsi" w:hAnsiTheme="minorHAnsi" w:cstheme="minorHAnsi"/>
          <w:i/>
          <w:sz w:val="20"/>
          <w:szCs w:val="20"/>
          <w:u w:val="single"/>
        </w:rPr>
        <w:t>(v zmysle určených postupov a štandardov výrobcu TATRA a.s.):</w:t>
      </w:r>
    </w:p>
    <w:p w14:paraId="12F33AF6" w14:textId="22764ED9"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potrebných dielov za originálne, prípadne kv</w:t>
      </w:r>
      <w:r>
        <w:rPr>
          <w:rFonts w:asciiTheme="minorHAnsi" w:hAnsiTheme="minorHAnsi" w:cstheme="minorHAnsi"/>
          <w:bCs/>
          <w:color w:val="000000"/>
          <w:sz w:val="20"/>
          <w:szCs w:val="20"/>
          <w:lang w:eastAsia="sk-SK"/>
        </w:rPr>
        <w:t xml:space="preserve">alitatívne adekvátne náhrady za </w:t>
      </w:r>
      <w:r w:rsidRPr="004A45CE">
        <w:rPr>
          <w:rFonts w:asciiTheme="minorHAnsi" w:hAnsiTheme="minorHAnsi" w:cstheme="minorHAnsi"/>
          <w:bCs/>
          <w:color w:val="000000"/>
          <w:sz w:val="20"/>
          <w:szCs w:val="20"/>
          <w:lang w:eastAsia="sk-SK"/>
        </w:rPr>
        <w:t>podmienky dodržania povolených rozmerových tolerancií určených výrobcom TATRA</w:t>
      </w:r>
    </w:p>
    <w:p w14:paraId="1829A804" w14:textId="4C1DDE0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prava – brúsenie bloku motora pre uloženie valcov</w:t>
      </w:r>
    </w:p>
    <w:p w14:paraId="111F6138" w14:textId="03A80DD7"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vstrekovacieho čerpadla (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7BE16AEC" w14:textId="47100EC0"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vstrekovačov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11CFC7D0" w14:textId="410C19A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kľukového hriadeľa (nový, príp. max. 1. výbrus)</w:t>
      </w:r>
    </w:p>
    <w:p w14:paraId="6B313593" w14:textId="4D7C681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ojničných, axiálnych ložísk kľukovej hriadele-nové</w:t>
      </w:r>
    </w:p>
    <w:p w14:paraId="59E13F63" w14:textId="358F3B16"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hláv motora, ventilov (po oprave-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3149A3E4" w14:textId="2641C46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piestnych </w:t>
      </w:r>
      <w:proofErr w:type="spellStart"/>
      <w:r w:rsidRPr="004A45CE">
        <w:rPr>
          <w:rFonts w:asciiTheme="minorHAnsi" w:hAnsiTheme="minorHAnsi" w:cstheme="minorHAnsi"/>
          <w:bCs/>
          <w:color w:val="000000"/>
          <w:sz w:val="20"/>
          <w:szCs w:val="20"/>
          <w:lang w:eastAsia="sk-SK"/>
        </w:rPr>
        <w:t>sád</w:t>
      </w:r>
      <w:proofErr w:type="spellEnd"/>
      <w:r w:rsidRPr="004A45CE">
        <w:rPr>
          <w:rFonts w:asciiTheme="minorHAnsi" w:hAnsiTheme="minorHAnsi" w:cstheme="minorHAnsi"/>
          <w:bCs/>
          <w:color w:val="000000"/>
          <w:sz w:val="20"/>
          <w:szCs w:val="20"/>
          <w:lang w:eastAsia="sk-SK"/>
        </w:rPr>
        <w:t xml:space="preserve"> motora (vložka, piest, krúžky)- nové</w:t>
      </w:r>
    </w:p>
    <w:p w14:paraId="71211D05" w14:textId="0A87667E"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vačkového hriadeľa – nový</w:t>
      </w:r>
    </w:p>
    <w:p w14:paraId="1E6335B1" w14:textId="7A675EA0"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ložísk vačkového hriadeľa - nové</w:t>
      </w:r>
    </w:p>
    <w:p w14:paraId="5F0F77ED" w14:textId="01B48DF5"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ojníc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6F78BAE0" w14:textId="27121E37"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venca zotrvačníka-nový</w:t>
      </w:r>
    </w:p>
    <w:p w14:paraId="05A62647" w14:textId="7E7D0693"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tesnení motora</w:t>
      </w:r>
    </w:p>
    <w:p w14:paraId="521731DB" w14:textId="41D5892D"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w:t>
      </w:r>
      <w:proofErr w:type="spellStart"/>
      <w:r w:rsidRPr="004A45CE">
        <w:rPr>
          <w:rFonts w:asciiTheme="minorHAnsi" w:hAnsiTheme="minorHAnsi" w:cstheme="minorHAnsi"/>
          <w:bCs/>
          <w:color w:val="000000"/>
          <w:sz w:val="20"/>
          <w:szCs w:val="20"/>
          <w:lang w:eastAsia="sk-SK"/>
        </w:rPr>
        <w:t>tubodúchadla</w:t>
      </w:r>
      <w:proofErr w:type="spellEnd"/>
      <w:r w:rsidRPr="004A45CE">
        <w:rPr>
          <w:rFonts w:asciiTheme="minorHAnsi" w:hAnsiTheme="minorHAnsi" w:cstheme="minorHAnsi"/>
          <w:bCs/>
          <w:color w:val="000000"/>
          <w:sz w:val="20"/>
          <w:szCs w:val="20"/>
          <w:lang w:eastAsia="sk-SK"/>
        </w:rPr>
        <w:t xml:space="preser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5EE08403" w14:textId="67422F99"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veko spojky, výtlačné ložisko a lamela spojky</w:t>
      </w:r>
    </w:p>
    <w:p w14:paraId="66353EAE" w14:textId="4C6C1810"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ýmena-oprava: ventilátor, kvapalinová spojka, kompresor vzduchový, </w:t>
      </w:r>
      <w:proofErr w:type="spellStart"/>
      <w:r w:rsidRPr="004A45CE">
        <w:rPr>
          <w:rFonts w:asciiTheme="minorHAnsi" w:hAnsiTheme="minorHAnsi" w:cstheme="minorHAnsi"/>
          <w:bCs/>
          <w:color w:val="000000"/>
          <w:sz w:val="20"/>
          <w:szCs w:val="20"/>
          <w:lang w:eastAsia="sk-SK"/>
        </w:rPr>
        <w:t>servočerpadlo</w:t>
      </w:r>
      <w:proofErr w:type="spellEnd"/>
      <w:r w:rsidRPr="004A45CE">
        <w:rPr>
          <w:rFonts w:asciiTheme="minorHAnsi" w:hAnsiTheme="minorHAnsi" w:cstheme="minorHAnsi"/>
          <w:bCs/>
          <w:color w:val="000000"/>
          <w:sz w:val="20"/>
          <w:szCs w:val="20"/>
          <w:lang w:eastAsia="sk-SK"/>
        </w:rPr>
        <w:t>, olejové čerpadlo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23B28004" w14:textId="6A474BD6"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oleja a filtrov (palivo, olej)-nové</w:t>
      </w:r>
    </w:p>
    <w:p w14:paraId="00539DA3" w14:textId="77777777" w:rsid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 xml:space="preserve">dskúšanie motora </w:t>
      </w:r>
    </w:p>
    <w:p w14:paraId="392A0A2B" w14:textId="646A7643" w:rsidR="004A45CE" w:rsidRPr="009D0C35"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sz w:val="20"/>
          <w:szCs w:val="20"/>
          <w:lang w:eastAsia="sk-SK"/>
        </w:rPr>
        <w:t>z</w:t>
      </w:r>
      <w:r w:rsidRPr="004A45CE">
        <w:rPr>
          <w:rFonts w:asciiTheme="minorHAnsi" w:hAnsiTheme="minorHAnsi" w:cstheme="minorHAnsi"/>
          <w:sz w:val="20"/>
          <w:szCs w:val="20"/>
          <w:lang w:eastAsia="sk-SK"/>
        </w:rPr>
        <w:t xml:space="preserve">áruka na emisie a emisnú kontrolu min. 12. mesiacov od prevzatia motora po GO </w:t>
      </w:r>
    </w:p>
    <w:p w14:paraId="7DD35BEA" w14:textId="77777777" w:rsidR="009D0C35" w:rsidRPr="004A45CE" w:rsidRDefault="009D0C35" w:rsidP="009D0C35">
      <w:pPr>
        <w:spacing w:line="288" w:lineRule="auto"/>
        <w:ind w:left="1560"/>
        <w:rPr>
          <w:rFonts w:asciiTheme="minorHAnsi" w:hAnsiTheme="minorHAnsi" w:cstheme="minorHAnsi"/>
          <w:bCs/>
          <w:color w:val="000000"/>
          <w:sz w:val="20"/>
          <w:szCs w:val="20"/>
          <w:lang w:eastAsia="sk-SK"/>
        </w:rPr>
      </w:pPr>
    </w:p>
    <w:p w14:paraId="1CD4D5EF" w14:textId="56A7C1B2" w:rsidR="004A45CE" w:rsidRPr="004A45CE" w:rsidRDefault="004A45CE" w:rsidP="00BA3E08">
      <w:pPr>
        <w:pStyle w:val="Bezriadkovania"/>
        <w:spacing w:line="288" w:lineRule="auto"/>
        <w:ind w:left="1134"/>
        <w:rPr>
          <w:rFonts w:asciiTheme="minorHAnsi" w:hAnsiTheme="minorHAnsi" w:cstheme="minorHAnsi"/>
          <w:sz w:val="20"/>
          <w:szCs w:val="20"/>
        </w:rPr>
      </w:pPr>
      <w:r w:rsidRPr="004A45CE">
        <w:rPr>
          <w:rFonts w:asciiTheme="minorHAnsi" w:hAnsiTheme="minorHAnsi" w:cstheme="minorHAnsi"/>
          <w:i/>
          <w:sz w:val="20"/>
          <w:szCs w:val="20"/>
          <w:u w:val="single"/>
        </w:rPr>
        <w:t>Oprava podvozku</w:t>
      </w:r>
      <w:r w:rsidRPr="004A45CE">
        <w:rPr>
          <w:rFonts w:asciiTheme="minorHAnsi" w:hAnsiTheme="minorHAnsi" w:cstheme="minorHAnsi"/>
          <w:b/>
          <w:i/>
          <w:sz w:val="20"/>
          <w:szCs w:val="20"/>
          <w:u w:val="single"/>
        </w:rPr>
        <w:t>:</w:t>
      </w:r>
    </w:p>
    <w:p w14:paraId="2C200226" w14:textId="43CBC6FB"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riadenia (prevod riadenia, čapy, tiahla riadenia, </w:t>
      </w:r>
      <w:proofErr w:type="spellStart"/>
      <w:r w:rsidRPr="004A45CE">
        <w:rPr>
          <w:rFonts w:asciiTheme="minorHAnsi" w:hAnsiTheme="minorHAnsi" w:cstheme="minorHAnsi"/>
          <w:sz w:val="20"/>
          <w:szCs w:val="20"/>
        </w:rPr>
        <w:t>servovalec</w:t>
      </w:r>
      <w:proofErr w:type="spellEnd"/>
      <w:r w:rsidRPr="004A45CE">
        <w:rPr>
          <w:rFonts w:asciiTheme="minorHAnsi" w:hAnsiTheme="minorHAnsi" w:cstheme="minorHAnsi"/>
          <w:sz w:val="20"/>
          <w:szCs w:val="20"/>
        </w:rPr>
        <w:t xml:space="preserve"> a </w:t>
      </w:r>
      <w:proofErr w:type="spellStart"/>
      <w:r w:rsidRPr="004A45CE">
        <w:rPr>
          <w:rFonts w:asciiTheme="minorHAnsi" w:hAnsiTheme="minorHAnsi" w:cstheme="minorHAnsi"/>
          <w:sz w:val="20"/>
          <w:szCs w:val="20"/>
        </w:rPr>
        <w:t>posilovač</w:t>
      </w:r>
      <w:proofErr w:type="spellEnd"/>
      <w:r w:rsidRPr="004A45CE">
        <w:rPr>
          <w:rFonts w:asciiTheme="minorHAnsi" w:hAnsiTheme="minorHAnsi" w:cstheme="minorHAnsi"/>
          <w:sz w:val="20"/>
          <w:szCs w:val="20"/>
        </w:rPr>
        <w:t xml:space="preserve"> riadenia)</w:t>
      </w:r>
    </w:p>
    <w:p w14:paraId="7481AF3C" w14:textId="2A71FB21"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brzdovej sústavy (obloženie bŕzd, brzdové valce, brzdové bubny, kľúče brzdy, ovládače </w:t>
      </w:r>
      <w:proofErr w:type="spellStart"/>
      <w:r w:rsidRPr="004A45CE">
        <w:rPr>
          <w:rFonts w:asciiTheme="minorHAnsi" w:hAnsiTheme="minorHAnsi" w:cstheme="minorHAnsi"/>
          <w:sz w:val="20"/>
          <w:szCs w:val="20"/>
        </w:rPr>
        <w:t>perrot</w:t>
      </w:r>
      <w:proofErr w:type="spellEnd"/>
      <w:r w:rsidRPr="004A45CE">
        <w:rPr>
          <w:rFonts w:asciiTheme="minorHAnsi" w:hAnsiTheme="minorHAnsi" w:cstheme="minorHAnsi"/>
          <w:sz w:val="20"/>
          <w:szCs w:val="20"/>
        </w:rPr>
        <w:t>, páky brzdy)</w:t>
      </w:r>
    </w:p>
    <w:p w14:paraId="2E2C7C2C" w14:textId="611C7EA2"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nová elektroinštalácia podvozku (demontáž-montáž)</w:t>
      </w:r>
    </w:p>
    <w:p w14:paraId="7BA462B2" w14:textId="1D32FA06"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demontáž-montáž doplnkových svetiel na kabíne vodiča (svetelná  rampa, maják) </w:t>
      </w:r>
    </w:p>
    <w:p w14:paraId="31B01F65" w14:textId="22D8CD42"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GO vzduchová sústava (vzduchojemy, vankúše perovania, </w:t>
      </w:r>
      <w:r>
        <w:rPr>
          <w:rFonts w:asciiTheme="minorHAnsi" w:hAnsiTheme="minorHAnsi" w:cstheme="minorHAnsi"/>
          <w:sz w:val="20"/>
          <w:szCs w:val="20"/>
        </w:rPr>
        <w:t xml:space="preserve">spínače, EV ventily, rozvod </w:t>
      </w:r>
      <w:r w:rsidRPr="004A45CE">
        <w:rPr>
          <w:rFonts w:asciiTheme="minorHAnsi" w:hAnsiTheme="minorHAnsi" w:cstheme="minorHAnsi"/>
          <w:sz w:val="20"/>
          <w:szCs w:val="20"/>
        </w:rPr>
        <w:t>vzduchu PA trubkami, T- kusy, vzduchové hadice, hlavice, ventily, spätné ventily, prepojky a iné časti vzduchovej  sústavy)</w:t>
      </w:r>
    </w:p>
    <w:p w14:paraId="4CB14141" w14:textId="72471579"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nastavenie geometrie vozidla</w:t>
      </w:r>
    </w:p>
    <w:p w14:paraId="4721331A" w14:textId="2C0FB227" w:rsidR="004A45CE" w:rsidRPr="004A45CE" w:rsidRDefault="004A45CE" w:rsidP="009A02A9">
      <w:pPr>
        <w:pStyle w:val="Odsekzoznamu"/>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bCs/>
          <w:color w:val="000000"/>
          <w:sz w:val="20"/>
          <w:szCs w:val="20"/>
          <w:lang w:eastAsia="sk-SK"/>
        </w:rPr>
        <w:t>kompletná demontáž, montáž, zapojenie, odskúšanie a kontrola vozidla</w:t>
      </w:r>
    </w:p>
    <w:p w14:paraId="5FB25A24" w14:textId="71324AEC"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u w:val="single"/>
        </w:rPr>
        <w:t>zabezpečenie a vykonanie STK a EK vozidla</w:t>
      </w:r>
    </w:p>
    <w:p w14:paraId="067F303B" w14:textId="77777777" w:rsidR="004A45CE" w:rsidRDefault="004A45CE" w:rsidP="00BA3E08">
      <w:pPr>
        <w:pStyle w:val="Zkladntext"/>
        <w:spacing w:line="288" w:lineRule="auto"/>
        <w:ind w:left="1134"/>
        <w:rPr>
          <w:rFonts w:ascii="Calibri" w:hAnsi="Calibri"/>
          <w:b w:val="0"/>
          <w:sz w:val="20"/>
          <w:lang w:val="sk-SK"/>
        </w:rPr>
      </w:pPr>
    </w:p>
    <w:p w14:paraId="3C64B191" w14:textId="04CFAD22" w:rsidR="008E2925" w:rsidRPr="003C47FE" w:rsidRDefault="00D970CF" w:rsidP="008028FE">
      <w:pPr>
        <w:pStyle w:val="Zkladntext"/>
        <w:numPr>
          <w:ilvl w:val="0"/>
          <w:numId w:val="43"/>
        </w:numPr>
        <w:spacing w:line="288" w:lineRule="auto"/>
        <w:ind w:left="1134" w:hanging="567"/>
        <w:rPr>
          <w:rFonts w:asciiTheme="minorHAnsi" w:hAnsiTheme="minorHAnsi" w:cstheme="minorHAnsi"/>
          <w:i/>
          <w:sz w:val="20"/>
          <w:u w:val="single"/>
        </w:rPr>
      </w:pPr>
      <w:r w:rsidRPr="003C47FE">
        <w:rPr>
          <w:rFonts w:ascii="Calibri" w:hAnsi="Calibri" w:cs="Calibri"/>
          <w:i/>
          <w:sz w:val="20"/>
        </w:rPr>
        <w:t xml:space="preserve">Časť predmetu zákazky č. 4 – </w:t>
      </w:r>
      <w:r w:rsidRPr="003C47FE">
        <w:rPr>
          <w:rFonts w:asciiTheme="minorHAnsi" w:hAnsiTheme="minorHAnsi" w:cstheme="minorHAnsi"/>
          <w:i/>
          <w:sz w:val="20"/>
          <w:lang w:eastAsia="sk-SK"/>
        </w:rPr>
        <w:t xml:space="preserve">Oprava podvozku TATRA T815 EURO II 260S43 19 255 4 x 4.1 v počte 1 ks </w:t>
      </w:r>
    </w:p>
    <w:p w14:paraId="2E319D90" w14:textId="77777777" w:rsidR="003C47FE" w:rsidRPr="003C47FE" w:rsidRDefault="003C47FE" w:rsidP="003C47FE">
      <w:pPr>
        <w:pStyle w:val="Zkladntext"/>
        <w:spacing w:line="288" w:lineRule="auto"/>
        <w:ind w:left="1134"/>
        <w:rPr>
          <w:rFonts w:asciiTheme="minorHAnsi" w:hAnsiTheme="minorHAnsi" w:cstheme="minorHAnsi"/>
          <w:i/>
          <w:sz w:val="20"/>
          <w:u w:val="single"/>
        </w:rPr>
      </w:pPr>
    </w:p>
    <w:p w14:paraId="7DFCCD21" w14:textId="2C3A7241" w:rsidR="008E2925" w:rsidRDefault="008E2925" w:rsidP="008E2925">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opravy</w:t>
      </w:r>
      <w:r>
        <w:rPr>
          <w:rFonts w:asciiTheme="minorHAnsi" w:hAnsiTheme="minorHAnsi" w:cs="Arial"/>
          <w:sz w:val="20"/>
          <w:szCs w:val="20"/>
          <w:lang w:val="sk-SK"/>
        </w:rPr>
        <w:t xml:space="preserve"> podvozku 1 kusu nákladného motorového vozidla TATRA T815 EURO II 260S43 19 255 4 x 4.1 (EČV VK710AA)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307A15F2" w14:textId="77777777" w:rsidR="009D0C35" w:rsidRPr="008E2925" w:rsidRDefault="009D0C35" w:rsidP="008E2925">
      <w:pPr>
        <w:pStyle w:val="Zarkazkladnhotextu2"/>
        <w:spacing w:line="288" w:lineRule="auto"/>
        <w:ind w:left="1134" w:hanging="11"/>
        <w:rPr>
          <w:rFonts w:asciiTheme="minorHAnsi" w:hAnsiTheme="minorHAnsi" w:cs="Arial"/>
          <w:sz w:val="20"/>
          <w:szCs w:val="20"/>
        </w:rPr>
      </w:pPr>
    </w:p>
    <w:p w14:paraId="6BBB3E24" w14:textId="51A46EC6" w:rsidR="004A45CE" w:rsidRPr="004A45CE" w:rsidRDefault="004A45CE" w:rsidP="00BA3E08">
      <w:pPr>
        <w:pStyle w:val="Bezriadkovania"/>
        <w:spacing w:line="288" w:lineRule="auto"/>
        <w:ind w:left="1134"/>
        <w:rPr>
          <w:rFonts w:asciiTheme="minorHAnsi" w:hAnsiTheme="minorHAnsi" w:cstheme="minorHAnsi"/>
          <w:sz w:val="20"/>
          <w:szCs w:val="20"/>
        </w:rPr>
      </w:pPr>
      <w:r w:rsidRPr="004A45CE">
        <w:rPr>
          <w:rFonts w:asciiTheme="minorHAnsi" w:hAnsiTheme="minorHAnsi" w:cstheme="minorHAnsi"/>
          <w:i/>
          <w:sz w:val="20"/>
          <w:szCs w:val="20"/>
          <w:u w:val="single"/>
        </w:rPr>
        <w:t>Oprava podvozku:</w:t>
      </w:r>
    </w:p>
    <w:p w14:paraId="094BDC4C" w14:textId="60A94735"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riadenia (prevod riadenia, čapy, tiahla riadenia, </w:t>
      </w:r>
      <w:proofErr w:type="spellStart"/>
      <w:r w:rsidRPr="004A45CE">
        <w:rPr>
          <w:rFonts w:asciiTheme="minorHAnsi" w:hAnsiTheme="minorHAnsi" w:cstheme="minorHAnsi"/>
          <w:sz w:val="20"/>
          <w:szCs w:val="20"/>
        </w:rPr>
        <w:t>servovalec</w:t>
      </w:r>
      <w:proofErr w:type="spellEnd"/>
      <w:r w:rsidRPr="004A45CE">
        <w:rPr>
          <w:rFonts w:asciiTheme="minorHAnsi" w:hAnsiTheme="minorHAnsi" w:cstheme="minorHAnsi"/>
          <w:sz w:val="20"/>
          <w:szCs w:val="20"/>
        </w:rPr>
        <w:t xml:space="preserve"> a </w:t>
      </w:r>
      <w:proofErr w:type="spellStart"/>
      <w:r w:rsidRPr="004A45CE">
        <w:rPr>
          <w:rFonts w:asciiTheme="minorHAnsi" w:hAnsiTheme="minorHAnsi" w:cstheme="minorHAnsi"/>
          <w:sz w:val="20"/>
          <w:szCs w:val="20"/>
        </w:rPr>
        <w:t>posilovač</w:t>
      </w:r>
      <w:proofErr w:type="spellEnd"/>
      <w:r w:rsidRPr="004A45CE">
        <w:rPr>
          <w:rFonts w:asciiTheme="minorHAnsi" w:hAnsiTheme="minorHAnsi" w:cstheme="minorHAnsi"/>
          <w:sz w:val="20"/>
          <w:szCs w:val="20"/>
        </w:rPr>
        <w:t xml:space="preserve"> riadenia)</w:t>
      </w:r>
    </w:p>
    <w:p w14:paraId="7ADC9624" w14:textId="455E9EC6"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lastRenderedPageBreak/>
        <w:t xml:space="preserve">celková GO brzdovej sústavy (obloženie bŕzd, brzdové valce, brzdové bubny, kľúče brzdy, ovládače </w:t>
      </w:r>
      <w:proofErr w:type="spellStart"/>
      <w:r w:rsidRPr="004A45CE">
        <w:rPr>
          <w:rFonts w:asciiTheme="minorHAnsi" w:hAnsiTheme="minorHAnsi" w:cstheme="minorHAnsi"/>
          <w:sz w:val="20"/>
          <w:szCs w:val="20"/>
        </w:rPr>
        <w:t>perrot</w:t>
      </w:r>
      <w:proofErr w:type="spellEnd"/>
      <w:r w:rsidRPr="004A45CE">
        <w:rPr>
          <w:rFonts w:asciiTheme="minorHAnsi" w:hAnsiTheme="minorHAnsi" w:cstheme="minorHAnsi"/>
          <w:sz w:val="20"/>
          <w:szCs w:val="20"/>
        </w:rPr>
        <w:t>, páky brzdy)</w:t>
      </w:r>
    </w:p>
    <w:p w14:paraId="631D18AF" w14:textId="2C73BC4E"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GO vzduchová sústava (vzduchojemy, vankúše perovania, </w:t>
      </w:r>
      <w:r>
        <w:rPr>
          <w:rFonts w:asciiTheme="minorHAnsi" w:hAnsiTheme="minorHAnsi" w:cstheme="minorHAnsi"/>
          <w:sz w:val="20"/>
          <w:szCs w:val="20"/>
        </w:rPr>
        <w:t xml:space="preserve">spínače, EV ventily, rozvod </w:t>
      </w:r>
      <w:r w:rsidRPr="004A45CE">
        <w:rPr>
          <w:rFonts w:asciiTheme="minorHAnsi" w:hAnsiTheme="minorHAnsi" w:cstheme="minorHAnsi"/>
          <w:sz w:val="20"/>
          <w:szCs w:val="20"/>
        </w:rPr>
        <w:t>vzduchu PA trubkami, T- kusy, vzduchové hadice, hlavice, ventily, spätné ventily, prepojky a iné časti vzduchovej  sústavy)</w:t>
      </w:r>
    </w:p>
    <w:p w14:paraId="6E48F00D" w14:textId="6F0BD02E"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nastavenie geometrie vozidla</w:t>
      </w:r>
    </w:p>
    <w:p w14:paraId="7F2E13F0" w14:textId="333E585E" w:rsidR="004A45CE" w:rsidRPr="004A45CE" w:rsidRDefault="004A45CE" w:rsidP="009A02A9">
      <w:pPr>
        <w:pStyle w:val="Odsekzoznamu"/>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bCs/>
          <w:color w:val="000000"/>
          <w:sz w:val="20"/>
          <w:szCs w:val="20"/>
          <w:lang w:eastAsia="sk-SK"/>
        </w:rPr>
        <w:t>kompletná demontáž, montáž, zapojenie, odskúšanie a kontrola vozidla</w:t>
      </w:r>
    </w:p>
    <w:p w14:paraId="25BFC9B6" w14:textId="79D0D819"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u w:val="single"/>
        </w:rPr>
        <w:t>zabezpečenie a vykonanie STK a EK vozidla</w:t>
      </w:r>
    </w:p>
    <w:p w14:paraId="774E0AF1" w14:textId="77777777" w:rsidR="004A45CE" w:rsidRDefault="004A45CE" w:rsidP="00BA3E08">
      <w:pPr>
        <w:pStyle w:val="Zkladntext"/>
        <w:spacing w:line="288" w:lineRule="auto"/>
        <w:rPr>
          <w:rFonts w:ascii="Calibri" w:hAnsi="Calibri"/>
          <w:b w:val="0"/>
          <w:sz w:val="20"/>
          <w:lang w:val="sk-SK"/>
        </w:rPr>
      </w:pPr>
    </w:p>
    <w:p w14:paraId="4E706E3A" w14:textId="3F4C8A32" w:rsidR="008028FE" w:rsidRPr="008028FE" w:rsidRDefault="00BA3E08" w:rsidP="008028FE">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5 –</w:t>
      </w:r>
      <w:r w:rsidRPr="009D0C35">
        <w:rPr>
          <w:rFonts w:ascii="Calibri" w:hAnsi="Calibri" w:cs="Calibri"/>
          <w:i/>
          <w:sz w:val="20"/>
        </w:rPr>
        <w:t xml:space="preserve"> </w:t>
      </w:r>
      <w:r w:rsidR="008028FE" w:rsidRPr="008028FE">
        <w:rPr>
          <w:rFonts w:ascii="Calibri" w:hAnsi="Calibri" w:cs="Calibri"/>
          <w:i/>
          <w:sz w:val="20"/>
        </w:rPr>
        <w:t xml:space="preserve">Generálna oprava </w:t>
      </w:r>
      <w:r w:rsidR="008028FE" w:rsidRPr="008028FE">
        <w:rPr>
          <w:rFonts w:asciiTheme="minorHAnsi" w:hAnsiTheme="minorHAnsi" w:cstheme="minorHAnsi"/>
          <w:i/>
          <w:sz w:val="20"/>
          <w:lang w:eastAsia="sk-SK"/>
        </w:rPr>
        <w:t xml:space="preserve">motora TATRA T815 EURO II 260S43 19 255 4 x 4.1 </w:t>
      </w:r>
      <w:r w:rsidR="008028FE">
        <w:rPr>
          <w:rFonts w:asciiTheme="minorHAnsi" w:hAnsiTheme="minorHAnsi" w:cstheme="minorHAnsi"/>
          <w:i/>
          <w:sz w:val="20"/>
          <w:lang w:val="sk-SK" w:eastAsia="sk-SK"/>
        </w:rPr>
        <w:t xml:space="preserve">- </w:t>
      </w:r>
      <w:r w:rsidR="008028FE" w:rsidRPr="008028FE">
        <w:rPr>
          <w:rFonts w:asciiTheme="minorHAnsi" w:hAnsiTheme="minorHAnsi" w:cstheme="minorHAnsi"/>
          <w:i/>
          <w:sz w:val="20"/>
          <w:lang w:eastAsia="sk-SK"/>
        </w:rPr>
        <w:t>typ motora T3B-928-60 v počte 1 ks a TATRA T815 Terno 1 280R45T 815-2/372</w:t>
      </w:r>
      <w:r w:rsidR="002D47A8">
        <w:rPr>
          <w:rFonts w:asciiTheme="minorHAnsi" w:hAnsiTheme="minorHAnsi" w:cstheme="minorHAnsi"/>
          <w:i/>
          <w:sz w:val="20"/>
          <w:lang w:val="sk-SK" w:eastAsia="sk-SK"/>
        </w:rPr>
        <w:t xml:space="preserve"> -</w:t>
      </w:r>
      <w:r w:rsidR="008028FE" w:rsidRPr="008028FE">
        <w:rPr>
          <w:rFonts w:asciiTheme="minorHAnsi" w:hAnsiTheme="minorHAnsi" w:cstheme="minorHAnsi"/>
          <w:i/>
          <w:sz w:val="20"/>
          <w:lang w:eastAsia="sk-SK"/>
        </w:rPr>
        <w:t xml:space="preserve"> typ motora T3C-928-81 v počte 1 ks</w:t>
      </w:r>
    </w:p>
    <w:p w14:paraId="6CD8A64B" w14:textId="77777777" w:rsidR="008028FE" w:rsidRDefault="008028FE" w:rsidP="00BA3E08">
      <w:pPr>
        <w:pStyle w:val="Zkladntext"/>
        <w:spacing w:line="288" w:lineRule="auto"/>
        <w:ind w:left="1134"/>
        <w:rPr>
          <w:rFonts w:ascii="Calibri" w:hAnsi="Calibri"/>
          <w:b w:val="0"/>
          <w:sz w:val="20"/>
          <w:lang w:val="sk-SK"/>
        </w:rPr>
      </w:pPr>
    </w:p>
    <w:p w14:paraId="3287F7B9" w14:textId="59D4B56A" w:rsidR="005B6DAC" w:rsidRPr="005B6DAC" w:rsidRDefault="005B6DAC" w:rsidP="005B6DA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motora 2 kusov nákladných motorových vozidiel TATRA T815 EURO II</w:t>
      </w:r>
      <w:r w:rsidR="009D0C35">
        <w:rPr>
          <w:rFonts w:asciiTheme="minorHAnsi" w:hAnsiTheme="minorHAnsi" w:cs="Arial"/>
          <w:sz w:val="20"/>
          <w:szCs w:val="20"/>
          <w:lang w:val="sk-SK"/>
        </w:rPr>
        <w:t xml:space="preserve"> 260S43 19 25 4 x 4.1 – typ motora T3B-928-60</w:t>
      </w:r>
      <w:r>
        <w:rPr>
          <w:rFonts w:asciiTheme="minorHAnsi" w:hAnsiTheme="minorHAnsi" w:cs="Arial"/>
          <w:sz w:val="20"/>
          <w:szCs w:val="20"/>
          <w:lang w:val="sk-SK"/>
        </w:rPr>
        <w:t xml:space="preserve"> (EČV RS235AB)</w:t>
      </w:r>
      <w:r w:rsidR="009D0C35">
        <w:rPr>
          <w:rFonts w:asciiTheme="minorHAnsi" w:hAnsiTheme="minorHAnsi" w:cs="Arial"/>
          <w:sz w:val="20"/>
          <w:szCs w:val="20"/>
          <w:lang w:val="sk-SK"/>
        </w:rPr>
        <w:t>,</w:t>
      </w:r>
      <w:r>
        <w:rPr>
          <w:rFonts w:asciiTheme="minorHAnsi" w:hAnsiTheme="minorHAnsi" w:cs="Arial"/>
          <w:sz w:val="20"/>
          <w:szCs w:val="20"/>
          <w:lang w:val="sk-SK"/>
        </w:rPr>
        <w:t xml:space="preserve">  1 kusu motorového nákladného vozidla TATRA T815 </w:t>
      </w:r>
      <w:r w:rsidR="009D0C35">
        <w:rPr>
          <w:rFonts w:asciiTheme="minorHAnsi" w:hAnsiTheme="minorHAnsi" w:cs="Arial"/>
          <w:sz w:val="20"/>
          <w:szCs w:val="20"/>
          <w:lang w:val="sk-SK"/>
        </w:rPr>
        <w:t>Terno 1 280R45T 815-2/372 – typ motora T3C-928-81</w:t>
      </w:r>
      <w:r>
        <w:rPr>
          <w:rFonts w:asciiTheme="minorHAnsi" w:hAnsiTheme="minorHAnsi" w:cs="Arial"/>
          <w:sz w:val="20"/>
          <w:szCs w:val="20"/>
          <w:lang w:val="sk-SK"/>
        </w:rPr>
        <w:t xml:space="preserve"> (EČV RS</w:t>
      </w:r>
      <w:r w:rsidR="009D0C35">
        <w:rPr>
          <w:rFonts w:asciiTheme="minorHAnsi" w:hAnsiTheme="minorHAnsi" w:cs="Arial"/>
          <w:sz w:val="20"/>
          <w:szCs w:val="20"/>
          <w:lang w:val="sk-SK"/>
        </w:rPr>
        <w:t>661</w:t>
      </w:r>
      <w:r>
        <w:rPr>
          <w:rFonts w:asciiTheme="minorHAnsi" w:hAnsiTheme="minorHAnsi" w:cs="Arial"/>
          <w:sz w:val="20"/>
          <w:szCs w:val="20"/>
          <w:lang w:val="sk-SK"/>
        </w:rPr>
        <w:t>A</w:t>
      </w:r>
      <w:r w:rsidR="009D0C35">
        <w:rPr>
          <w:rFonts w:asciiTheme="minorHAnsi" w:hAnsiTheme="minorHAnsi" w:cs="Arial"/>
          <w:sz w:val="20"/>
          <w:szCs w:val="20"/>
          <w:lang w:val="sk-SK"/>
        </w:rPr>
        <w:t>Z</w:t>
      </w:r>
      <w:r>
        <w:rPr>
          <w:rFonts w:asciiTheme="minorHAnsi" w:hAnsiTheme="minorHAnsi" w:cs="Arial"/>
          <w:sz w:val="20"/>
          <w:szCs w:val="20"/>
          <w:lang w:val="sk-SK"/>
        </w:rPr>
        <w:t>)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72C2B433" w14:textId="77777777" w:rsidR="005B6DAC" w:rsidRDefault="005B6DAC" w:rsidP="00BA3E08">
      <w:pPr>
        <w:pStyle w:val="Zkladntext"/>
        <w:spacing w:line="288" w:lineRule="auto"/>
        <w:ind w:left="1134"/>
        <w:rPr>
          <w:rFonts w:ascii="Calibri" w:hAnsi="Calibri"/>
          <w:b w:val="0"/>
          <w:sz w:val="20"/>
          <w:lang w:val="sk-SK"/>
        </w:rPr>
      </w:pPr>
    </w:p>
    <w:p w14:paraId="667F3503" w14:textId="77777777" w:rsidR="004A45CE" w:rsidRPr="004A45CE" w:rsidRDefault="004A45CE" w:rsidP="00BA3E08">
      <w:pPr>
        <w:pStyle w:val="Bezriadkovania"/>
        <w:spacing w:line="288" w:lineRule="auto"/>
        <w:ind w:left="1134"/>
        <w:rPr>
          <w:rFonts w:asciiTheme="minorHAnsi" w:hAnsiTheme="minorHAnsi" w:cstheme="minorHAnsi"/>
          <w:i/>
          <w:sz w:val="20"/>
          <w:szCs w:val="20"/>
        </w:rPr>
      </w:pPr>
      <w:r w:rsidRPr="004A45CE">
        <w:rPr>
          <w:rFonts w:asciiTheme="minorHAnsi" w:hAnsiTheme="minorHAnsi" w:cstheme="minorHAnsi"/>
          <w:i/>
          <w:sz w:val="20"/>
          <w:szCs w:val="20"/>
          <w:u w:val="single"/>
        </w:rPr>
        <w:t>GO motora minimálne v rozsahu</w:t>
      </w:r>
      <w:r w:rsidRPr="004A45CE">
        <w:rPr>
          <w:rFonts w:asciiTheme="minorHAnsi" w:hAnsiTheme="minorHAnsi" w:cstheme="minorHAnsi"/>
          <w:b/>
          <w:i/>
          <w:sz w:val="20"/>
          <w:szCs w:val="20"/>
          <w:u w:val="single"/>
        </w:rPr>
        <w:t xml:space="preserve"> </w:t>
      </w:r>
      <w:r w:rsidRPr="004A45CE">
        <w:rPr>
          <w:rFonts w:asciiTheme="minorHAnsi" w:hAnsiTheme="minorHAnsi" w:cstheme="minorHAnsi"/>
          <w:i/>
          <w:sz w:val="20"/>
          <w:szCs w:val="20"/>
        </w:rPr>
        <w:t>(v zmysle určených postupov a štandardov výrobcu TATRA a.s.):</w:t>
      </w:r>
    </w:p>
    <w:p w14:paraId="39219306" w14:textId="355025DD"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potrebných dielov za originálne, prípadne kvalitatívne adekvátne náhrady za podmienky dodržania povolených rozmerových tolerancií určených výrobcom TATRA</w:t>
      </w:r>
    </w:p>
    <w:p w14:paraId="58122C56" w14:textId="6DC4B9F6"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prava – brúsenie bloku motora pre uloženie valcov</w:t>
      </w:r>
    </w:p>
    <w:p w14:paraId="4C3BD34E" w14:textId="540FF445"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vstrekovacieho čerpadla (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2E263F0A" w14:textId="3638C789"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vstrekovačov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0C4D2519" w14:textId="5CF3D5D8"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kľukového hriadeľa (nový, príp. max. 1. výbrus)</w:t>
      </w:r>
    </w:p>
    <w:p w14:paraId="0694E7FB" w14:textId="1BBCFB0C"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ojničných, axiálnych ložísk kľukovej hriadele-nové</w:t>
      </w:r>
    </w:p>
    <w:p w14:paraId="19944EFE" w14:textId="284B95CB"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hláv motora, ventilov (po oprave-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69A732B3" w14:textId="01559B76"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piestnych </w:t>
      </w:r>
      <w:proofErr w:type="spellStart"/>
      <w:r w:rsidRPr="004A45CE">
        <w:rPr>
          <w:rFonts w:asciiTheme="minorHAnsi" w:hAnsiTheme="minorHAnsi" w:cstheme="minorHAnsi"/>
          <w:bCs/>
          <w:color w:val="000000"/>
          <w:sz w:val="20"/>
          <w:szCs w:val="20"/>
          <w:lang w:eastAsia="sk-SK"/>
        </w:rPr>
        <w:t>sád</w:t>
      </w:r>
      <w:proofErr w:type="spellEnd"/>
      <w:r w:rsidRPr="004A45CE">
        <w:rPr>
          <w:rFonts w:asciiTheme="minorHAnsi" w:hAnsiTheme="minorHAnsi" w:cstheme="minorHAnsi"/>
          <w:bCs/>
          <w:color w:val="000000"/>
          <w:sz w:val="20"/>
          <w:szCs w:val="20"/>
          <w:lang w:eastAsia="sk-SK"/>
        </w:rPr>
        <w:t xml:space="preserve"> motora (vložka, piest, krúžky)- nové</w:t>
      </w:r>
    </w:p>
    <w:p w14:paraId="4E50E15B" w14:textId="5CB14A80"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vačkového hriadeľa – nový</w:t>
      </w:r>
    </w:p>
    <w:p w14:paraId="0FE24238" w14:textId="1CA44506"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ložísk vačkového hriadeľa - nové</w:t>
      </w:r>
    </w:p>
    <w:p w14:paraId="76130FDE" w14:textId="34360F81"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ojníc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3FCBC06D" w14:textId="77777777" w:rsid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venca zotrvačníka-nový</w:t>
      </w:r>
    </w:p>
    <w:p w14:paraId="517CD399" w14:textId="20E172E9"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tesnení motora</w:t>
      </w:r>
    </w:p>
    <w:p w14:paraId="3CCE7F6E" w14:textId="5E9F2C2E"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w:t>
      </w:r>
      <w:proofErr w:type="spellStart"/>
      <w:r w:rsidRPr="004A45CE">
        <w:rPr>
          <w:rFonts w:asciiTheme="minorHAnsi" w:hAnsiTheme="minorHAnsi" w:cstheme="minorHAnsi"/>
          <w:bCs/>
          <w:color w:val="000000"/>
          <w:sz w:val="20"/>
          <w:szCs w:val="20"/>
          <w:lang w:eastAsia="sk-SK"/>
        </w:rPr>
        <w:t>tubodúchadla</w:t>
      </w:r>
      <w:proofErr w:type="spellEnd"/>
      <w:r w:rsidRPr="004A45CE">
        <w:rPr>
          <w:rFonts w:asciiTheme="minorHAnsi" w:hAnsiTheme="minorHAnsi" w:cstheme="minorHAnsi"/>
          <w:bCs/>
          <w:color w:val="000000"/>
          <w:sz w:val="20"/>
          <w:szCs w:val="20"/>
          <w:lang w:eastAsia="sk-SK"/>
        </w:rPr>
        <w:t xml:space="preser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58FB798C" w14:textId="0456099C"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veko spojky, výtlačné ložisko a lamela spojky</w:t>
      </w:r>
    </w:p>
    <w:p w14:paraId="4272E0DA" w14:textId="77322322"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ýmena-oprava: ventilátor, kvapalinová spojka, kompresor vzduchový, </w:t>
      </w:r>
      <w:proofErr w:type="spellStart"/>
      <w:r w:rsidRPr="004A45CE">
        <w:rPr>
          <w:rFonts w:asciiTheme="minorHAnsi" w:hAnsiTheme="minorHAnsi" w:cstheme="minorHAnsi"/>
          <w:bCs/>
          <w:color w:val="000000"/>
          <w:sz w:val="20"/>
          <w:szCs w:val="20"/>
          <w:lang w:eastAsia="sk-SK"/>
        </w:rPr>
        <w:t>servočerpadlo</w:t>
      </w:r>
      <w:proofErr w:type="spellEnd"/>
      <w:r w:rsidRPr="004A45CE">
        <w:rPr>
          <w:rFonts w:asciiTheme="minorHAnsi" w:hAnsiTheme="minorHAnsi" w:cstheme="minorHAnsi"/>
          <w:bCs/>
          <w:color w:val="000000"/>
          <w:sz w:val="20"/>
          <w:szCs w:val="20"/>
          <w:lang w:eastAsia="sk-SK"/>
        </w:rPr>
        <w:t>, olejové čerpadlo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4C28E1BD" w14:textId="59003ABE"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oleja a filtrov (palivo, olej)-nové</w:t>
      </w:r>
    </w:p>
    <w:p w14:paraId="4F6B40F0" w14:textId="77777777" w:rsid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dskúšanie motora</w:t>
      </w:r>
    </w:p>
    <w:p w14:paraId="6DA4D2C0" w14:textId="60A7216F"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sidRPr="004A45CE">
        <w:rPr>
          <w:rFonts w:asciiTheme="minorHAnsi" w:hAnsiTheme="minorHAnsi" w:cstheme="minorHAnsi"/>
          <w:sz w:val="20"/>
          <w:szCs w:val="20"/>
        </w:rPr>
        <w:t>z</w:t>
      </w:r>
      <w:r w:rsidRPr="004A45CE">
        <w:rPr>
          <w:rFonts w:asciiTheme="minorHAnsi" w:hAnsiTheme="minorHAnsi" w:cstheme="minorHAnsi"/>
          <w:sz w:val="20"/>
          <w:szCs w:val="20"/>
          <w:lang w:eastAsia="sk-SK"/>
        </w:rPr>
        <w:t xml:space="preserve">áruka na emisie a emisnú kontrolu min. 12. mesiacov od prevzatia motora po GO </w:t>
      </w:r>
    </w:p>
    <w:p w14:paraId="42D9C04C" w14:textId="77777777" w:rsidR="004A45CE" w:rsidRDefault="004A45CE" w:rsidP="00BA3E08">
      <w:pPr>
        <w:pStyle w:val="Zkladntext"/>
        <w:spacing w:line="288" w:lineRule="auto"/>
        <w:rPr>
          <w:rFonts w:ascii="Calibri" w:hAnsi="Calibri"/>
          <w:b w:val="0"/>
          <w:sz w:val="20"/>
          <w:lang w:val="sk-SK"/>
        </w:rPr>
      </w:pPr>
    </w:p>
    <w:p w14:paraId="5BC87B67" w14:textId="75DA0855" w:rsidR="00D970CF" w:rsidRPr="00BA3E08" w:rsidRDefault="00D970CF" w:rsidP="009A02A9">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6 –</w:t>
      </w:r>
      <w:r w:rsidR="00CB5B32">
        <w:rPr>
          <w:rFonts w:ascii="Calibri" w:hAnsi="Calibri" w:cs="Calibri"/>
          <w:i/>
          <w:sz w:val="20"/>
        </w:rPr>
        <w:t xml:space="preserve"> Generálna oprava </w:t>
      </w:r>
      <w:r w:rsidRPr="00BA3E08">
        <w:rPr>
          <w:rFonts w:ascii="Calibri" w:hAnsi="Calibri" w:cs="Calibri"/>
          <w:i/>
          <w:sz w:val="20"/>
        </w:rPr>
        <w:t xml:space="preserve">nadstavby </w:t>
      </w:r>
      <w:r w:rsidRPr="00BA3E08">
        <w:rPr>
          <w:rFonts w:asciiTheme="minorHAnsi" w:hAnsiTheme="minorHAnsi" w:cstheme="minorHAnsi"/>
          <w:i/>
          <w:sz w:val="20"/>
        </w:rPr>
        <w:t xml:space="preserve">TURBO 5000 </w:t>
      </w:r>
      <w:r w:rsidRPr="00BA3E08">
        <w:rPr>
          <w:rFonts w:asciiTheme="minorHAnsi" w:hAnsiTheme="minorHAnsi" w:cstheme="minorHAnsi"/>
          <w:i/>
          <w:sz w:val="20"/>
          <w:lang w:eastAsia="sk-SK"/>
        </w:rPr>
        <w:t>v počte 2 ks</w:t>
      </w:r>
    </w:p>
    <w:p w14:paraId="5EF1F4A8" w14:textId="77777777" w:rsidR="009D0C35" w:rsidRDefault="009D0C35" w:rsidP="009D0C35">
      <w:pPr>
        <w:pStyle w:val="Zarkazkladnhotextu2"/>
        <w:spacing w:line="288" w:lineRule="auto"/>
        <w:rPr>
          <w:rFonts w:asciiTheme="minorHAnsi" w:hAnsiTheme="minorHAnsi" w:cs="Arial"/>
          <w:sz w:val="20"/>
          <w:szCs w:val="20"/>
        </w:rPr>
      </w:pPr>
    </w:p>
    <w:p w14:paraId="2220C9FF" w14:textId="3AB0097C" w:rsidR="009D0C35" w:rsidRDefault="009D0C35" w:rsidP="009D0C35">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lang w:val="sk-SK"/>
        </w:rPr>
        <w:t xml:space="preserve">generálnej </w:t>
      </w:r>
      <w:r>
        <w:rPr>
          <w:rFonts w:asciiTheme="minorHAnsi" w:hAnsiTheme="minorHAnsi" w:cs="Arial"/>
          <w:sz w:val="20"/>
          <w:szCs w:val="20"/>
        </w:rPr>
        <w:t>opravy</w:t>
      </w:r>
      <w:r w:rsidR="00CB5B32">
        <w:rPr>
          <w:rFonts w:asciiTheme="minorHAnsi" w:hAnsiTheme="minorHAnsi" w:cs="Arial"/>
          <w:sz w:val="20"/>
          <w:szCs w:val="20"/>
          <w:lang w:val="sk-SK"/>
        </w:rPr>
        <w:t xml:space="preserve"> 2 kusov </w:t>
      </w:r>
      <w:r>
        <w:rPr>
          <w:rFonts w:asciiTheme="minorHAnsi" w:hAnsiTheme="minorHAnsi" w:cs="Arial"/>
          <w:sz w:val="20"/>
          <w:szCs w:val="20"/>
          <w:lang w:val="sk-SK"/>
        </w:rPr>
        <w:t>nadstavby TURBO 5000  (EČV LC126BJ a VK710AA)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4EB97805" w14:textId="77777777" w:rsidR="00BA3E08" w:rsidRPr="00BA3E08" w:rsidRDefault="00BA3E08" w:rsidP="00BA3E08">
      <w:pPr>
        <w:spacing w:line="288" w:lineRule="auto"/>
        <w:ind w:left="284"/>
        <w:rPr>
          <w:rFonts w:asciiTheme="minorHAnsi" w:hAnsiTheme="minorHAnsi" w:cstheme="minorHAnsi"/>
          <w:b/>
          <w:i/>
          <w:sz w:val="20"/>
          <w:szCs w:val="20"/>
          <w:u w:val="single"/>
        </w:rPr>
      </w:pPr>
    </w:p>
    <w:p w14:paraId="3C3E29DD" w14:textId="531256EC" w:rsidR="00BA3E08" w:rsidRPr="009D0C35" w:rsidRDefault="009D0C35" w:rsidP="00BA3E08">
      <w:pPr>
        <w:spacing w:line="288" w:lineRule="auto"/>
        <w:ind w:left="1134"/>
        <w:rPr>
          <w:rFonts w:asciiTheme="minorHAnsi" w:hAnsiTheme="minorHAnsi" w:cstheme="minorHAnsi"/>
          <w:sz w:val="20"/>
          <w:szCs w:val="20"/>
        </w:rPr>
      </w:pPr>
      <w:r>
        <w:rPr>
          <w:rFonts w:asciiTheme="minorHAnsi" w:hAnsiTheme="minorHAnsi" w:cstheme="minorHAnsi"/>
          <w:i/>
          <w:sz w:val="20"/>
          <w:szCs w:val="20"/>
          <w:u w:val="single"/>
        </w:rPr>
        <w:t>GO nadstavby</w:t>
      </w:r>
      <w:r w:rsidR="00BA3E08" w:rsidRPr="009D0C35">
        <w:rPr>
          <w:rFonts w:asciiTheme="minorHAnsi" w:hAnsiTheme="minorHAnsi" w:cstheme="minorHAnsi"/>
          <w:i/>
          <w:sz w:val="20"/>
          <w:szCs w:val="20"/>
          <w:u w:val="single"/>
        </w:rPr>
        <w:t xml:space="preserve"> TURBO 5000 so zmenou pohonu nadstavby (LC126BJ)</w:t>
      </w:r>
    </w:p>
    <w:p w14:paraId="37D8D927" w14:textId="050F5A8A"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no</w:t>
      </w:r>
      <w:r w:rsidRPr="00BA3E08">
        <w:rPr>
          <w:rFonts w:asciiTheme="minorHAnsi" w:hAnsiTheme="minorHAnsi" w:cstheme="minorHAnsi"/>
          <w:sz w:val="20"/>
          <w:szCs w:val="20"/>
        </w:rPr>
        <w:t xml:space="preserve">vý </w:t>
      </w:r>
      <w:proofErr w:type="spellStart"/>
      <w:r w:rsidRPr="00BA3E08">
        <w:rPr>
          <w:rFonts w:asciiTheme="minorHAnsi" w:hAnsiTheme="minorHAnsi" w:cstheme="minorHAnsi"/>
          <w:sz w:val="20"/>
          <w:szCs w:val="20"/>
        </w:rPr>
        <w:t>zvarenec</w:t>
      </w:r>
      <w:proofErr w:type="spellEnd"/>
      <w:r w:rsidRPr="00BA3E08">
        <w:rPr>
          <w:rFonts w:asciiTheme="minorHAnsi" w:hAnsiTheme="minorHAnsi" w:cstheme="minorHAnsi"/>
          <w:sz w:val="20"/>
          <w:szCs w:val="20"/>
        </w:rPr>
        <w:t xml:space="preserve"> nadstavby komplet - násypka 5 m</w:t>
      </w:r>
      <w:r w:rsidRPr="00BA3E08">
        <w:rPr>
          <w:rFonts w:asciiTheme="minorHAnsi" w:hAnsiTheme="minorHAnsi" w:cstheme="minorHAnsi"/>
          <w:sz w:val="20"/>
          <w:szCs w:val="20"/>
          <w:vertAlign w:val="superscript"/>
        </w:rPr>
        <w:t>3</w:t>
      </w:r>
    </w:p>
    <w:p w14:paraId="150F8D27" w14:textId="5D67896B"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p</w:t>
      </w:r>
      <w:r w:rsidRPr="00BA3E08">
        <w:rPr>
          <w:rFonts w:asciiTheme="minorHAnsi" w:hAnsiTheme="minorHAnsi" w:cstheme="minorHAnsi"/>
          <w:sz w:val="20"/>
          <w:szCs w:val="20"/>
        </w:rPr>
        <w:t xml:space="preserve">rerobenie pohonu z pomocného motora </w:t>
      </w:r>
      <w:r w:rsidRPr="00BA3E08">
        <w:rPr>
          <w:rFonts w:asciiTheme="minorHAnsi" w:hAnsiTheme="minorHAnsi" w:cstheme="minorHAnsi"/>
          <w:sz w:val="20"/>
          <w:szCs w:val="20"/>
          <w:u w:val="single"/>
        </w:rPr>
        <w:t>na pohon komunálnou hydraulikou</w:t>
      </w:r>
    </w:p>
    <w:p w14:paraId="10A6DECC" w14:textId="416A5B0C"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sadenie nových </w:t>
      </w:r>
      <w:proofErr w:type="spellStart"/>
      <w:r w:rsidRPr="00BA3E08">
        <w:rPr>
          <w:rFonts w:asciiTheme="minorHAnsi" w:hAnsiTheme="minorHAnsi" w:cstheme="minorHAnsi"/>
          <w:sz w:val="20"/>
          <w:szCs w:val="20"/>
        </w:rPr>
        <w:t>šnekov</w:t>
      </w:r>
      <w:proofErr w:type="spellEnd"/>
      <w:r w:rsidRPr="00BA3E08">
        <w:rPr>
          <w:rFonts w:asciiTheme="minorHAnsi" w:hAnsiTheme="minorHAnsi" w:cstheme="minorHAnsi"/>
          <w:sz w:val="20"/>
          <w:szCs w:val="20"/>
        </w:rPr>
        <w:t xml:space="preserve"> s uložením a prevodovkami – komplet - 2 x </w:t>
      </w:r>
      <w:proofErr w:type="spellStart"/>
      <w:r w:rsidRPr="00BA3E08">
        <w:rPr>
          <w:rFonts w:asciiTheme="minorHAnsi" w:hAnsiTheme="minorHAnsi" w:cstheme="minorHAnsi"/>
          <w:sz w:val="20"/>
          <w:szCs w:val="20"/>
        </w:rPr>
        <w:t>šnek</w:t>
      </w:r>
      <w:proofErr w:type="spellEnd"/>
      <w:r w:rsidRPr="00BA3E08">
        <w:rPr>
          <w:rFonts w:asciiTheme="minorHAnsi" w:hAnsiTheme="minorHAnsi" w:cstheme="minorHAnsi"/>
          <w:sz w:val="20"/>
          <w:szCs w:val="20"/>
        </w:rPr>
        <w:t xml:space="preserve"> Ø180</w:t>
      </w:r>
    </w:p>
    <w:p w14:paraId="6CBDF27A" w14:textId="5943ADA6"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lastRenderedPageBreak/>
        <w:t>n</w:t>
      </w:r>
      <w:r w:rsidRPr="00BA3E08">
        <w:rPr>
          <w:rFonts w:asciiTheme="minorHAnsi" w:hAnsiTheme="minorHAnsi" w:cstheme="minorHAnsi"/>
          <w:sz w:val="20"/>
          <w:szCs w:val="20"/>
        </w:rPr>
        <w:t>ová odklopná strecha</w:t>
      </w:r>
    </w:p>
    <w:p w14:paraId="4E0C1F44" w14:textId="4FD748D1"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ové ochranné sitá</w:t>
      </w:r>
    </w:p>
    <w:p w14:paraId="421851BD" w14:textId="1545572E"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nádrž na emulziu 1100 l - komplet</w:t>
      </w:r>
    </w:p>
    <w:p w14:paraId="3A0497ED" w14:textId="2B0ADF8E"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ohrevu emulzie - </w:t>
      </w:r>
      <w:proofErr w:type="spellStart"/>
      <w:r w:rsidRPr="00BA3E08">
        <w:rPr>
          <w:rFonts w:asciiTheme="minorHAnsi" w:hAnsiTheme="minorHAnsi" w:cstheme="minorHAnsi"/>
          <w:sz w:val="20"/>
          <w:szCs w:val="20"/>
        </w:rPr>
        <w:t>propan-butan</w:t>
      </w:r>
      <w:proofErr w:type="spellEnd"/>
      <w:r w:rsidRPr="00BA3E08">
        <w:rPr>
          <w:rFonts w:asciiTheme="minorHAnsi" w:hAnsiTheme="minorHAnsi" w:cstheme="minorHAnsi"/>
          <w:sz w:val="20"/>
          <w:szCs w:val="20"/>
        </w:rPr>
        <w:t xml:space="preserve"> – výmena poškodených a nefunkčných prvkov</w:t>
      </w:r>
    </w:p>
    <w:p w14:paraId="5D4537E3" w14:textId="51726C52"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w:t>
      </w:r>
      <w:r w:rsidRPr="00BA3E08">
        <w:rPr>
          <w:rFonts w:asciiTheme="minorHAnsi" w:hAnsiTheme="minorHAnsi" w:cstheme="minorHAnsi"/>
          <w:sz w:val="20"/>
          <w:szCs w:val="20"/>
        </w:rPr>
        <w:t>ýmena zubového čerpadla na emulziu s rozvodmi a ventilmi</w:t>
      </w:r>
    </w:p>
    <w:p w14:paraId="4F6DA6D7" w14:textId="0370FFA0"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zadného pracovného ramena, výmena poškodených častí, výmena vzduchového  </w:t>
      </w:r>
      <w:proofErr w:type="spellStart"/>
      <w:r w:rsidRPr="00BA3E08">
        <w:rPr>
          <w:rFonts w:asciiTheme="minorHAnsi" w:hAnsiTheme="minorHAnsi" w:cstheme="minorHAnsi"/>
          <w:sz w:val="20"/>
          <w:szCs w:val="20"/>
        </w:rPr>
        <w:t>nadľahčovacieho</w:t>
      </w:r>
      <w:proofErr w:type="spellEnd"/>
      <w:r w:rsidRPr="00BA3E08">
        <w:rPr>
          <w:rFonts w:asciiTheme="minorHAnsi" w:hAnsiTheme="minorHAnsi" w:cstheme="minorHAnsi"/>
          <w:sz w:val="20"/>
          <w:szCs w:val="20"/>
        </w:rPr>
        <w:t xml:space="preserve"> valca, výmena ejektora komplet s tryskami</w:t>
      </w:r>
    </w:p>
    <w:p w14:paraId="58F49378" w14:textId="57480CA2"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bCs/>
          <w:sz w:val="20"/>
          <w:szCs w:val="20"/>
        </w:rPr>
      </w:pPr>
      <w:r>
        <w:rPr>
          <w:rFonts w:asciiTheme="minorHAnsi" w:hAnsiTheme="minorHAnsi" w:cstheme="minorHAnsi"/>
          <w:bCs/>
          <w:sz w:val="20"/>
          <w:szCs w:val="20"/>
        </w:rPr>
        <w:t>n</w:t>
      </w:r>
      <w:r w:rsidRPr="00BA3E08">
        <w:rPr>
          <w:rFonts w:asciiTheme="minorHAnsi" w:hAnsiTheme="minorHAnsi" w:cstheme="minorHAnsi"/>
          <w:bCs/>
          <w:sz w:val="20"/>
          <w:szCs w:val="20"/>
        </w:rPr>
        <w:t>ová elektroinštalácia: všetky funkcie ovládané z miesta obsluhy aj s bezpečnostnými a signalizačnými prvkami</w:t>
      </w:r>
    </w:p>
    <w:p w14:paraId="39CA4281" w14:textId="59A8B5C9"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prípadne výmena ručnej </w:t>
      </w:r>
      <w:proofErr w:type="spellStart"/>
      <w:r w:rsidRPr="00BA3E08">
        <w:rPr>
          <w:rFonts w:asciiTheme="minorHAnsi" w:hAnsiTheme="minorHAnsi" w:cstheme="minorHAnsi"/>
          <w:sz w:val="20"/>
          <w:szCs w:val="20"/>
        </w:rPr>
        <w:t>rozstrekovacej</w:t>
      </w:r>
      <w:proofErr w:type="spellEnd"/>
      <w:r w:rsidRPr="00BA3E08">
        <w:rPr>
          <w:rFonts w:asciiTheme="minorHAnsi" w:hAnsiTheme="minorHAnsi" w:cstheme="minorHAnsi"/>
          <w:sz w:val="20"/>
          <w:szCs w:val="20"/>
        </w:rPr>
        <w:t xml:space="preserve"> lišty</w:t>
      </w:r>
    </w:p>
    <w:p w14:paraId="1F661586" w14:textId="6174AEAE"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w:t>
      </w:r>
      <w:r w:rsidRPr="00BA3E08">
        <w:rPr>
          <w:rFonts w:asciiTheme="minorHAnsi" w:hAnsiTheme="minorHAnsi" w:cstheme="minorHAnsi"/>
          <w:sz w:val="20"/>
          <w:szCs w:val="20"/>
        </w:rPr>
        <w:t xml:space="preserve">ýmena starých majákov za nové LED 2 ks LED </w:t>
      </w:r>
    </w:p>
    <w:p w14:paraId="2A54742C" w14:textId="069BE65C"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m</w:t>
      </w:r>
      <w:r w:rsidRPr="00BA3E08">
        <w:rPr>
          <w:rFonts w:asciiTheme="minorHAnsi" w:hAnsiTheme="minorHAnsi" w:cstheme="minorHAnsi"/>
          <w:sz w:val="20"/>
          <w:szCs w:val="20"/>
        </w:rPr>
        <w:t xml:space="preserve">ontáž na </w:t>
      </w:r>
      <w:proofErr w:type="spellStart"/>
      <w:r w:rsidRPr="00BA3E08">
        <w:rPr>
          <w:rFonts w:asciiTheme="minorHAnsi" w:hAnsiTheme="minorHAnsi" w:cstheme="minorHAnsi"/>
          <w:sz w:val="20"/>
          <w:szCs w:val="20"/>
        </w:rPr>
        <w:t>medzirám</w:t>
      </w:r>
      <w:proofErr w:type="spellEnd"/>
      <w:r w:rsidRPr="00BA3E08">
        <w:rPr>
          <w:rFonts w:asciiTheme="minorHAnsi" w:hAnsiTheme="minorHAnsi" w:cstheme="minorHAnsi"/>
          <w:sz w:val="20"/>
          <w:szCs w:val="20"/>
        </w:rPr>
        <w:t xml:space="preserve"> vozidla TATRA 815 s úchytmi pre sklápaciu korbu</w:t>
      </w:r>
    </w:p>
    <w:p w14:paraId="04F98232" w14:textId="325564C0"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dskúšanie, nastavenie stroja a preškolenie osádky</w:t>
      </w:r>
    </w:p>
    <w:p w14:paraId="73047334" w14:textId="77777777" w:rsidR="00BA3E08" w:rsidRPr="00BA3E08" w:rsidRDefault="00BA3E08" w:rsidP="00BA3E08">
      <w:pPr>
        <w:spacing w:line="288" w:lineRule="auto"/>
        <w:ind w:left="1560" w:hanging="284"/>
        <w:rPr>
          <w:rFonts w:asciiTheme="minorHAnsi" w:hAnsiTheme="minorHAnsi" w:cstheme="minorHAnsi"/>
          <w:sz w:val="20"/>
          <w:szCs w:val="20"/>
        </w:rPr>
      </w:pPr>
    </w:p>
    <w:p w14:paraId="0CC49731" w14:textId="0FB48596" w:rsidR="00BA3E08" w:rsidRPr="009D0C35" w:rsidRDefault="00BA3E08" w:rsidP="00BA3E08">
      <w:pPr>
        <w:spacing w:line="288" w:lineRule="auto"/>
        <w:ind w:left="1134"/>
        <w:rPr>
          <w:rFonts w:asciiTheme="minorHAnsi" w:hAnsiTheme="minorHAnsi" w:cstheme="minorHAnsi"/>
          <w:sz w:val="20"/>
          <w:szCs w:val="20"/>
        </w:rPr>
      </w:pPr>
      <w:r w:rsidRPr="009D0C35">
        <w:rPr>
          <w:rFonts w:asciiTheme="minorHAnsi" w:hAnsiTheme="minorHAnsi" w:cstheme="minorHAnsi"/>
          <w:i/>
          <w:sz w:val="20"/>
          <w:szCs w:val="20"/>
          <w:u w:val="single"/>
        </w:rPr>
        <w:t>GO nadstavb</w:t>
      </w:r>
      <w:r w:rsidR="009D0C35">
        <w:rPr>
          <w:rFonts w:asciiTheme="minorHAnsi" w:hAnsiTheme="minorHAnsi" w:cstheme="minorHAnsi"/>
          <w:i/>
          <w:sz w:val="20"/>
          <w:szCs w:val="20"/>
          <w:u w:val="single"/>
        </w:rPr>
        <w:t>y</w:t>
      </w:r>
      <w:r w:rsidRPr="009D0C35">
        <w:rPr>
          <w:rFonts w:asciiTheme="minorHAnsi" w:hAnsiTheme="minorHAnsi" w:cstheme="minorHAnsi"/>
          <w:i/>
          <w:sz w:val="20"/>
          <w:szCs w:val="20"/>
          <w:u w:val="single"/>
        </w:rPr>
        <w:t xml:space="preserve"> TURBO 5000 (VK710AA)</w:t>
      </w:r>
    </w:p>
    <w:p w14:paraId="6CE8EBAB" w14:textId="39756B80"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 xml:space="preserve">ový </w:t>
      </w:r>
      <w:proofErr w:type="spellStart"/>
      <w:r w:rsidRPr="00BA3E08">
        <w:rPr>
          <w:rFonts w:asciiTheme="minorHAnsi" w:hAnsiTheme="minorHAnsi" w:cstheme="minorHAnsi"/>
          <w:sz w:val="20"/>
          <w:szCs w:val="20"/>
        </w:rPr>
        <w:t>zvarenec</w:t>
      </w:r>
      <w:proofErr w:type="spellEnd"/>
      <w:r w:rsidRPr="00BA3E08">
        <w:rPr>
          <w:rFonts w:asciiTheme="minorHAnsi" w:hAnsiTheme="minorHAnsi" w:cstheme="minorHAnsi"/>
          <w:sz w:val="20"/>
          <w:szCs w:val="20"/>
        </w:rPr>
        <w:t xml:space="preserve"> nadstavby komplet - násypka 5 m</w:t>
      </w:r>
      <w:r w:rsidRPr="00BA3E08">
        <w:rPr>
          <w:rFonts w:asciiTheme="minorHAnsi" w:hAnsiTheme="minorHAnsi" w:cstheme="minorHAnsi"/>
          <w:sz w:val="20"/>
          <w:szCs w:val="20"/>
          <w:vertAlign w:val="superscript"/>
        </w:rPr>
        <w:t>3</w:t>
      </w:r>
    </w:p>
    <w:p w14:paraId="3EA5FA27" w14:textId="3C40C02A"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sadenie nových </w:t>
      </w:r>
      <w:proofErr w:type="spellStart"/>
      <w:r w:rsidRPr="00BA3E08">
        <w:rPr>
          <w:rFonts w:asciiTheme="minorHAnsi" w:hAnsiTheme="minorHAnsi" w:cstheme="minorHAnsi"/>
          <w:sz w:val="20"/>
          <w:szCs w:val="20"/>
        </w:rPr>
        <w:t>šnekov</w:t>
      </w:r>
      <w:proofErr w:type="spellEnd"/>
      <w:r w:rsidRPr="00BA3E08">
        <w:rPr>
          <w:rFonts w:asciiTheme="minorHAnsi" w:hAnsiTheme="minorHAnsi" w:cstheme="minorHAnsi"/>
          <w:sz w:val="20"/>
          <w:szCs w:val="20"/>
        </w:rPr>
        <w:t xml:space="preserve"> s uložením a prevodovkami – komplet - 2 x </w:t>
      </w:r>
      <w:proofErr w:type="spellStart"/>
      <w:r w:rsidRPr="00BA3E08">
        <w:rPr>
          <w:rFonts w:asciiTheme="minorHAnsi" w:hAnsiTheme="minorHAnsi" w:cstheme="minorHAnsi"/>
          <w:sz w:val="20"/>
          <w:szCs w:val="20"/>
        </w:rPr>
        <w:t>šnek</w:t>
      </w:r>
      <w:proofErr w:type="spellEnd"/>
      <w:r w:rsidRPr="00BA3E08">
        <w:rPr>
          <w:rFonts w:asciiTheme="minorHAnsi" w:hAnsiTheme="minorHAnsi" w:cstheme="minorHAnsi"/>
          <w:sz w:val="20"/>
          <w:szCs w:val="20"/>
        </w:rPr>
        <w:t xml:space="preserve"> Ø180</w:t>
      </w:r>
    </w:p>
    <w:p w14:paraId="007A8DE7" w14:textId="1DF3365E"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odklopná strecha</w:t>
      </w:r>
    </w:p>
    <w:p w14:paraId="78A28153" w14:textId="089EAFD7"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ové ochranné sitá</w:t>
      </w:r>
    </w:p>
    <w:p w14:paraId="0D484604" w14:textId="6FAA8375"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nádrž na emulziu 1100 l - komplet</w:t>
      </w:r>
    </w:p>
    <w:p w14:paraId="28B2C605" w14:textId="7A48CAB7"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ohrevu emulzie - </w:t>
      </w:r>
      <w:proofErr w:type="spellStart"/>
      <w:r w:rsidRPr="00BA3E08">
        <w:rPr>
          <w:rFonts w:asciiTheme="minorHAnsi" w:hAnsiTheme="minorHAnsi" w:cstheme="minorHAnsi"/>
          <w:sz w:val="20"/>
          <w:szCs w:val="20"/>
        </w:rPr>
        <w:t>propan-butan</w:t>
      </w:r>
      <w:proofErr w:type="spellEnd"/>
      <w:r w:rsidRPr="00BA3E08">
        <w:rPr>
          <w:rFonts w:asciiTheme="minorHAnsi" w:hAnsiTheme="minorHAnsi" w:cstheme="minorHAnsi"/>
          <w:sz w:val="20"/>
          <w:szCs w:val="20"/>
        </w:rPr>
        <w:t xml:space="preserve"> – výmena poškodených a nefunkčných prvkov</w:t>
      </w:r>
    </w:p>
    <w:p w14:paraId="6D637AFD" w14:textId="2C187D6E"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vý</w:t>
      </w:r>
      <w:r w:rsidRPr="00BA3E08">
        <w:rPr>
          <w:rFonts w:asciiTheme="minorHAnsi" w:hAnsiTheme="minorHAnsi" w:cstheme="minorHAnsi"/>
          <w:sz w:val="20"/>
          <w:szCs w:val="20"/>
        </w:rPr>
        <w:t>mena zubového čerpadla na emulziu s rozvodmi a ventilmi</w:t>
      </w:r>
    </w:p>
    <w:p w14:paraId="65FD3055" w14:textId="5D7E374C"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zadného pracovného ramena, výmena poškodených častí, výmena vzduchového  </w:t>
      </w:r>
      <w:proofErr w:type="spellStart"/>
      <w:r w:rsidRPr="00BA3E08">
        <w:rPr>
          <w:rFonts w:asciiTheme="minorHAnsi" w:hAnsiTheme="minorHAnsi" w:cstheme="minorHAnsi"/>
          <w:sz w:val="20"/>
          <w:szCs w:val="20"/>
        </w:rPr>
        <w:t>nadľahčovacieho</w:t>
      </w:r>
      <w:proofErr w:type="spellEnd"/>
      <w:r w:rsidRPr="00BA3E08">
        <w:rPr>
          <w:rFonts w:asciiTheme="minorHAnsi" w:hAnsiTheme="minorHAnsi" w:cstheme="minorHAnsi"/>
          <w:sz w:val="20"/>
          <w:szCs w:val="20"/>
        </w:rPr>
        <w:t xml:space="preserve"> valca, výmena ejektora komplet s tryskami</w:t>
      </w:r>
    </w:p>
    <w:p w14:paraId="1142E363" w14:textId="2CDC3D2C"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bCs/>
          <w:sz w:val="20"/>
          <w:szCs w:val="20"/>
        </w:rPr>
      </w:pPr>
      <w:r>
        <w:rPr>
          <w:rFonts w:asciiTheme="minorHAnsi" w:hAnsiTheme="minorHAnsi" w:cstheme="minorHAnsi"/>
          <w:bCs/>
          <w:sz w:val="20"/>
          <w:szCs w:val="20"/>
        </w:rPr>
        <w:t>n</w:t>
      </w:r>
      <w:r w:rsidRPr="00BA3E08">
        <w:rPr>
          <w:rFonts w:asciiTheme="minorHAnsi" w:hAnsiTheme="minorHAnsi" w:cstheme="minorHAnsi"/>
          <w:bCs/>
          <w:sz w:val="20"/>
          <w:szCs w:val="20"/>
        </w:rPr>
        <w:t>ová elektroinštalácia: všetky funkcie ovládané z miesta obsluhy aj s bezpečnostnými a signalizačnými prvkami</w:t>
      </w:r>
    </w:p>
    <w:p w14:paraId="4E1A108D" w14:textId="4FF10FDE"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prípadne výmena ručnej </w:t>
      </w:r>
      <w:proofErr w:type="spellStart"/>
      <w:r w:rsidRPr="00BA3E08">
        <w:rPr>
          <w:rFonts w:asciiTheme="minorHAnsi" w:hAnsiTheme="minorHAnsi" w:cstheme="minorHAnsi"/>
          <w:sz w:val="20"/>
          <w:szCs w:val="20"/>
        </w:rPr>
        <w:t>rozstrekovacej</w:t>
      </w:r>
      <w:proofErr w:type="spellEnd"/>
      <w:r w:rsidRPr="00BA3E08">
        <w:rPr>
          <w:rFonts w:asciiTheme="minorHAnsi" w:hAnsiTheme="minorHAnsi" w:cstheme="minorHAnsi"/>
          <w:sz w:val="20"/>
          <w:szCs w:val="20"/>
        </w:rPr>
        <w:t xml:space="preserve"> lišty</w:t>
      </w:r>
    </w:p>
    <w:p w14:paraId="58F9C4EB" w14:textId="29DFB9C6"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w:t>
      </w:r>
      <w:r w:rsidRPr="00BA3E08">
        <w:rPr>
          <w:rFonts w:asciiTheme="minorHAnsi" w:hAnsiTheme="minorHAnsi" w:cstheme="minorHAnsi"/>
          <w:sz w:val="20"/>
          <w:szCs w:val="20"/>
        </w:rPr>
        <w:t xml:space="preserve">ýmena starých majákov za nové LED 2 ks LED </w:t>
      </w:r>
    </w:p>
    <w:p w14:paraId="01044118" w14:textId="7A53B8AF"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m</w:t>
      </w:r>
      <w:r w:rsidRPr="00BA3E08">
        <w:rPr>
          <w:rFonts w:asciiTheme="minorHAnsi" w:hAnsiTheme="minorHAnsi" w:cstheme="minorHAnsi"/>
          <w:sz w:val="20"/>
          <w:szCs w:val="20"/>
        </w:rPr>
        <w:t xml:space="preserve">ontáž na </w:t>
      </w:r>
      <w:proofErr w:type="spellStart"/>
      <w:r w:rsidRPr="00BA3E08">
        <w:rPr>
          <w:rFonts w:asciiTheme="minorHAnsi" w:hAnsiTheme="minorHAnsi" w:cstheme="minorHAnsi"/>
          <w:sz w:val="20"/>
          <w:szCs w:val="20"/>
        </w:rPr>
        <w:t>medzirám</w:t>
      </w:r>
      <w:proofErr w:type="spellEnd"/>
      <w:r w:rsidRPr="00BA3E08">
        <w:rPr>
          <w:rFonts w:asciiTheme="minorHAnsi" w:hAnsiTheme="minorHAnsi" w:cstheme="minorHAnsi"/>
          <w:sz w:val="20"/>
          <w:szCs w:val="20"/>
        </w:rPr>
        <w:t xml:space="preserve"> vozidla TATRA 815 s úchytmi pre sklápaciu korbu</w:t>
      </w:r>
    </w:p>
    <w:p w14:paraId="1B41E168" w14:textId="44B166B7" w:rsidR="00BA3E08" w:rsidRPr="00BA3E08" w:rsidRDefault="00BA3E08" w:rsidP="009A02A9">
      <w:pPr>
        <w:pStyle w:val="Odsekzoznamu"/>
        <w:numPr>
          <w:ilvl w:val="0"/>
          <w:numId w:val="53"/>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dskúšanie, nastavenie stroja a preškolenie osádky</w:t>
      </w:r>
    </w:p>
    <w:p w14:paraId="1816C5EB" w14:textId="77777777" w:rsidR="00D970CF" w:rsidRPr="00E2755C" w:rsidRDefault="00D970CF" w:rsidP="00BA3E08">
      <w:pPr>
        <w:pStyle w:val="Zkladntext"/>
        <w:spacing w:line="288" w:lineRule="auto"/>
        <w:rPr>
          <w:rFonts w:ascii="Calibri" w:hAnsi="Calibri"/>
          <w:b w:val="0"/>
          <w:sz w:val="20"/>
          <w:lang w:val="sk-SK"/>
        </w:rPr>
      </w:pPr>
    </w:p>
    <w:p w14:paraId="210978A4" w14:textId="561609F7" w:rsidR="009A7F0F" w:rsidRDefault="001767BF" w:rsidP="00137A3A">
      <w:pPr>
        <w:autoSpaceDE w:val="0"/>
        <w:autoSpaceDN w:val="0"/>
        <w:adjustRightInd w:val="0"/>
        <w:spacing w:line="288" w:lineRule="auto"/>
        <w:jc w:val="both"/>
        <w:rPr>
          <w:rFonts w:ascii="Calibri" w:hAnsi="Calibri" w:cs="Calibri"/>
          <w:b/>
          <w:bCs/>
          <w:color w:val="000000"/>
          <w:sz w:val="20"/>
          <w:szCs w:val="20"/>
          <w:lang w:eastAsia="sk-SK"/>
        </w:rPr>
      </w:pPr>
      <w:r w:rsidRPr="00CA1EC0">
        <w:rPr>
          <w:rFonts w:ascii="Calibri" w:hAnsi="Calibri" w:cs="Calibri"/>
          <w:b/>
          <w:bCs/>
          <w:color w:val="000000"/>
          <w:sz w:val="20"/>
          <w:szCs w:val="20"/>
          <w:lang w:eastAsia="sk-SK"/>
        </w:rPr>
        <w:t>3. DOKLADY A DOKUMENTY POŽADOVANÉ NA PREUKÁZANIE SPLNENIA POŽIADAVIEK VEREJNÉHO</w:t>
      </w:r>
      <w:r w:rsidRPr="00E401FC">
        <w:rPr>
          <w:rFonts w:ascii="Calibri" w:hAnsi="Calibri" w:cs="Calibri"/>
          <w:b/>
          <w:bCs/>
          <w:color w:val="000000"/>
          <w:sz w:val="20"/>
          <w:szCs w:val="20"/>
          <w:lang w:eastAsia="sk-SK"/>
        </w:rPr>
        <w:t xml:space="preserve"> OBSTARÁVATEĽA NA PREDMET ZÁKAZKY. </w:t>
      </w:r>
    </w:p>
    <w:p w14:paraId="26893CF2" w14:textId="77777777" w:rsidR="00137A3A" w:rsidRPr="00E2755C" w:rsidRDefault="00137A3A" w:rsidP="002B6C3C">
      <w:pPr>
        <w:autoSpaceDE w:val="0"/>
        <w:autoSpaceDN w:val="0"/>
        <w:adjustRightInd w:val="0"/>
        <w:spacing w:line="288" w:lineRule="auto"/>
        <w:jc w:val="both"/>
        <w:rPr>
          <w:rFonts w:ascii="Calibri" w:hAnsi="Calibri" w:cs="Calibri"/>
          <w:b/>
          <w:bCs/>
          <w:color w:val="000000"/>
          <w:sz w:val="20"/>
          <w:szCs w:val="20"/>
          <w:lang w:eastAsia="sk-SK"/>
        </w:rPr>
      </w:pPr>
    </w:p>
    <w:p w14:paraId="0EB85F5C" w14:textId="722CD818" w:rsidR="001767BF" w:rsidRDefault="00EC35EB" w:rsidP="009A02A9">
      <w:pPr>
        <w:pStyle w:val="Odsekzoznamu"/>
        <w:numPr>
          <w:ilvl w:val="0"/>
          <w:numId w:val="38"/>
        </w:numPr>
        <w:autoSpaceDE w:val="0"/>
        <w:autoSpaceDN w:val="0"/>
        <w:adjustRightInd w:val="0"/>
        <w:spacing w:line="288" w:lineRule="auto"/>
        <w:ind w:left="567" w:hanging="567"/>
        <w:jc w:val="both"/>
        <w:rPr>
          <w:rFonts w:ascii="Calibri" w:hAnsi="Calibri" w:cs="Calibri"/>
          <w:color w:val="000000"/>
          <w:sz w:val="20"/>
          <w:szCs w:val="20"/>
          <w:lang w:eastAsia="sk-SK"/>
        </w:rPr>
      </w:pPr>
      <w:r>
        <w:rPr>
          <w:rFonts w:ascii="Calibri" w:hAnsi="Calibri" w:cs="Calibri"/>
          <w:color w:val="000000"/>
          <w:sz w:val="20"/>
          <w:szCs w:val="20"/>
          <w:lang w:eastAsia="sk-SK"/>
        </w:rPr>
        <w:t>N</w:t>
      </w:r>
      <w:r w:rsidR="001767BF" w:rsidRPr="00EC35EB">
        <w:rPr>
          <w:rFonts w:ascii="Calibri" w:hAnsi="Calibri" w:cs="Calibri"/>
          <w:color w:val="000000"/>
          <w:sz w:val="20"/>
          <w:szCs w:val="20"/>
          <w:lang w:eastAsia="sk-SK"/>
        </w:rPr>
        <w:t xml:space="preserve">ávrh </w:t>
      </w:r>
      <w:r w:rsidR="00460AEA">
        <w:rPr>
          <w:rFonts w:ascii="Calibri" w:hAnsi="Calibri" w:cs="Calibri"/>
          <w:color w:val="000000"/>
          <w:sz w:val="20"/>
          <w:szCs w:val="20"/>
          <w:lang w:eastAsia="sk-SK"/>
        </w:rPr>
        <w:t>Zmluvy o dielo</w:t>
      </w:r>
      <w:r w:rsidR="001767BF" w:rsidRPr="00EC35EB">
        <w:rPr>
          <w:rFonts w:ascii="Calibri" w:hAnsi="Calibri" w:cs="Calibri"/>
          <w:color w:val="000000"/>
          <w:sz w:val="20"/>
          <w:szCs w:val="20"/>
          <w:lang w:eastAsia="sk-SK"/>
        </w:rPr>
        <w:t xml:space="preserve"> 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3D6B16D7" w14:textId="72F84166" w:rsidR="00460AEA" w:rsidRDefault="00460AEA" w:rsidP="009C3E0E">
      <w:pPr>
        <w:pStyle w:val="Odsekzoznamu"/>
        <w:autoSpaceDE w:val="0"/>
        <w:autoSpaceDN w:val="0"/>
        <w:adjustRightInd w:val="0"/>
        <w:spacing w:line="288" w:lineRule="auto"/>
        <w:ind w:left="567"/>
        <w:jc w:val="both"/>
        <w:rPr>
          <w:rFonts w:ascii="Calibri" w:hAnsi="Calibri" w:cs="Calibri"/>
          <w:color w:val="000000"/>
          <w:sz w:val="20"/>
          <w:szCs w:val="20"/>
          <w:lang w:eastAsia="sk-SK"/>
        </w:rPr>
      </w:pPr>
    </w:p>
    <w:p w14:paraId="5AA508AE" w14:textId="77777777" w:rsidR="00EC35EB" w:rsidRPr="00E401FC" w:rsidRDefault="00EC35EB" w:rsidP="00BA3E08">
      <w:pPr>
        <w:autoSpaceDE w:val="0"/>
        <w:autoSpaceDN w:val="0"/>
        <w:adjustRightInd w:val="0"/>
        <w:spacing w:line="288" w:lineRule="auto"/>
        <w:ind w:left="567" w:hanging="567"/>
        <w:jc w:val="both"/>
        <w:rPr>
          <w:rFonts w:ascii="Calibri" w:hAnsi="Calibri" w:cs="Calibri"/>
          <w:color w:val="000000"/>
          <w:sz w:val="20"/>
          <w:szCs w:val="20"/>
          <w:lang w:eastAsia="sk-SK"/>
        </w:rPr>
      </w:pPr>
    </w:p>
    <w:p w14:paraId="0F2BE5AA" w14:textId="52072A34" w:rsidR="005C372B" w:rsidRDefault="005C372B">
      <w:pPr>
        <w:rPr>
          <w:rFonts w:ascii="Calibri" w:hAnsi="Calibri" w:cs="Calibri"/>
          <w:b/>
          <w:bCs/>
          <w:iCs/>
          <w:szCs w:val="20"/>
          <w:lang w:eastAsia="sk-SK"/>
        </w:rPr>
      </w:pPr>
      <w:r>
        <w:rPr>
          <w:rFonts w:ascii="Calibri" w:hAnsi="Calibri" w:cs="Calibri"/>
          <w:b/>
          <w:bCs/>
          <w:iCs/>
          <w:szCs w:val="20"/>
          <w:lang w:eastAsia="sk-SK"/>
        </w:rPr>
        <w:br w:type="page"/>
      </w:r>
    </w:p>
    <w:p w14:paraId="6DB1B588" w14:textId="533E1156" w:rsidR="00513D8E" w:rsidRPr="00E401FC" w:rsidRDefault="00513D8E" w:rsidP="00300D71">
      <w:pPr>
        <w:spacing w:line="288"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300D71">
      <w:pPr>
        <w:pStyle w:val="tl1"/>
        <w:spacing w:line="288" w:lineRule="auto"/>
        <w:rPr>
          <w:rFonts w:ascii="Calibri" w:hAnsi="Calibri" w:cs="Calibri"/>
          <w:b/>
          <w:bCs/>
          <w:iCs/>
          <w:sz w:val="20"/>
          <w:szCs w:val="20"/>
        </w:rPr>
      </w:pPr>
    </w:p>
    <w:p w14:paraId="468DE68B" w14:textId="013149B2" w:rsidR="00513D8E"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1. </w:t>
      </w:r>
      <w:r w:rsidR="00253B65" w:rsidRPr="00E401FC">
        <w:rPr>
          <w:rFonts w:ascii="Calibri" w:hAnsi="Calibri" w:cs="Calibri"/>
          <w:sz w:val="20"/>
          <w:szCs w:val="20"/>
        </w:rPr>
        <w:t xml:space="preserve">Verejný obstarávateľ určuje svoje obchodné podmienky </w:t>
      </w:r>
      <w:r w:rsidR="00CC6E04" w:rsidRPr="00E401FC">
        <w:rPr>
          <w:rFonts w:ascii="Calibri" w:hAnsi="Calibri" w:cs="Calibri"/>
          <w:sz w:val="20"/>
          <w:szCs w:val="20"/>
        </w:rPr>
        <w:t>dodania</w:t>
      </w:r>
      <w:r w:rsidR="00253B65" w:rsidRPr="00E401FC">
        <w:rPr>
          <w:rFonts w:ascii="Calibri" w:hAnsi="Calibri" w:cs="Calibri"/>
          <w:sz w:val="20"/>
          <w:szCs w:val="20"/>
        </w:rPr>
        <w:t xml:space="preserve"> predmetu zákazky v</w:t>
      </w:r>
      <w:r w:rsidR="00F62106">
        <w:rPr>
          <w:rFonts w:ascii="Calibri" w:hAnsi="Calibri" w:cs="Calibri"/>
          <w:sz w:val="20"/>
          <w:szCs w:val="20"/>
        </w:rPr>
        <w:t> Zmluve o dielo</w:t>
      </w:r>
      <w:r w:rsidR="00CC6E04" w:rsidRPr="00E401FC">
        <w:rPr>
          <w:rFonts w:ascii="Calibri" w:hAnsi="Calibri" w:cs="Calibri"/>
          <w:sz w:val="20"/>
          <w:szCs w:val="20"/>
        </w:rPr>
        <w:t>, ktorá bude uzavretá</w:t>
      </w:r>
      <w:r w:rsidR="00124FAC" w:rsidRPr="00E401FC">
        <w:rPr>
          <w:rFonts w:ascii="Calibri" w:hAnsi="Calibri" w:cs="Calibri"/>
          <w:sz w:val="20"/>
          <w:szCs w:val="20"/>
        </w:rPr>
        <w:t xml:space="preserve"> s</w:t>
      </w:r>
      <w:r w:rsidR="00764854" w:rsidRPr="00E401FC">
        <w:rPr>
          <w:rFonts w:ascii="Calibri" w:hAnsi="Calibri" w:cs="Calibri"/>
          <w:sz w:val="20"/>
          <w:szCs w:val="20"/>
        </w:rPr>
        <w:t> </w:t>
      </w:r>
      <w:r w:rsidR="00124FAC" w:rsidRPr="00E401FC">
        <w:rPr>
          <w:rFonts w:ascii="Calibri" w:hAnsi="Calibri" w:cs="Calibri"/>
          <w:sz w:val="20"/>
          <w:szCs w:val="20"/>
        </w:rPr>
        <w:t xml:space="preserve">úspešným uchádzačom. </w:t>
      </w:r>
      <w:r w:rsidR="00F62106">
        <w:rPr>
          <w:rFonts w:ascii="Calibri" w:hAnsi="Calibri" w:cs="Calibri"/>
          <w:sz w:val="20"/>
          <w:szCs w:val="20"/>
        </w:rPr>
        <w:t>Zmluva o dielo</w:t>
      </w:r>
      <w:r w:rsidR="00CC6E04" w:rsidRPr="00E401FC">
        <w:rPr>
          <w:rFonts w:ascii="Calibri" w:hAnsi="Calibri" w:cs="Calibri"/>
          <w:sz w:val="20"/>
          <w:szCs w:val="20"/>
        </w:rPr>
        <w:t xml:space="preserve"> tvorí</w:t>
      </w:r>
      <w:r w:rsidR="00745288" w:rsidRPr="00E401FC">
        <w:rPr>
          <w:rFonts w:ascii="Calibri" w:hAnsi="Calibri" w:cs="Calibri"/>
          <w:sz w:val="20"/>
          <w:szCs w:val="20"/>
        </w:rPr>
        <w:t xml:space="preserve"> príloh</w:t>
      </w:r>
      <w:r w:rsidR="00CC6E04" w:rsidRPr="00E401FC">
        <w:rPr>
          <w:rFonts w:ascii="Calibri" w:hAnsi="Calibri" w:cs="Calibri"/>
          <w:sz w:val="20"/>
          <w:szCs w:val="20"/>
        </w:rPr>
        <w:t xml:space="preserve">u č. </w:t>
      </w:r>
      <w:r w:rsidR="00CF124C" w:rsidRPr="00E401FC">
        <w:rPr>
          <w:rFonts w:ascii="Calibri" w:hAnsi="Calibri" w:cs="Calibri"/>
          <w:sz w:val="20"/>
          <w:szCs w:val="20"/>
        </w:rPr>
        <w:t>2</w:t>
      </w:r>
      <w:r w:rsidR="00875DDF">
        <w:rPr>
          <w:rFonts w:ascii="Calibri" w:hAnsi="Calibri" w:cs="Calibri"/>
          <w:sz w:val="20"/>
          <w:szCs w:val="20"/>
        </w:rPr>
        <w:t>a až 2f</w:t>
      </w:r>
      <w:r w:rsidR="00745288" w:rsidRPr="00E401FC">
        <w:rPr>
          <w:rFonts w:ascii="Calibri" w:hAnsi="Calibri" w:cs="Calibri"/>
          <w:sz w:val="20"/>
          <w:szCs w:val="20"/>
        </w:rPr>
        <w:t xml:space="preserve"> </w:t>
      </w:r>
      <w:r w:rsidR="00124FAC" w:rsidRPr="00E401FC">
        <w:rPr>
          <w:rFonts w:ascii="Calibri" w:hAnsi="Calibri" w:cs="Calibri"/>
          <w:sz w:val="20"/>
          <w:szCs w:val="20"/>
        </w:rPr>
        <w:t>týchto SP</w:t>
      </w:r>
      <w:r w:rsidR="00875DDF">
        <w:rPr>
          <w:rFonts w:ascii="Calibri" w:hAnsi="Calibri" w:cs="Calibri"/>
          <w:sz w:val="20"/>
          <w:szCs w:val="20"/>
        </w:rPr>
        <w:t>, a to v závislosti od jednotlivých častí predmetu zákazky</w:t>
      </w:r>
      <w:r w:rsidR="00124FAC" w:rsidRPr="00E401FC">
        <w:rPr>
          <w:rFonts w:ascii="Calibri" w:hAnsi="Calibri" w:cs="Calibri"/>
          <w:sz w:val="20"/>
          <w:szCs w:val="20"/>
        </w:rPr>
        <w:t>.</w:t>
      </w:r>
    </w:p>
    <w:p w14:paraId="4B0184DE" w14:textId="1DD4A6B1" w:rsidR="00547477" w:rsidRPr="00E401FC" w:rsidRDefault="00547477" w:rsidP="00300D71">
      <w:pPr>
        <w:pStyle w:val="tl1"/>
        <w:spacing w:line="288" w:lineRule="auto"/>
        <w:rPr>
          <w:rFonts w:ascii="Calibri" w:hAnsi="Calibri" w:cs="Calibri"/>
          <w:sz w:val="20"/>
          <w:szCs w:val="20"/>
        </w:rPr>
      </w:pPr>
    </w:p>
    <w:p w14:paraId="36CF194C" w14:textId="4F03E414" w:rsidR="00547477"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sidRPr="00E401FC">
        <w:rPr>
          <w:rFonts w:ascii="Calibri" w:hAnsi="Calibri" w:cs="Calibri"/>
          <w:sz w:val="20"/>
          <w:szCs w:val="20"/>
        </w:rPr>
        <w:t>oznámením</w:t>
      </w:r>
      <w:r w:rsidRPr="00E401FC">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E401FC" w:rsidRDefault="00547477" w:rsidP="00300D71">
      <w:pPr>
        <w:pStyle w:val="tl1"/>
        <w:spacing w:line="288" w:lineRule="auto"/>
        <w:rPr>
          <w:rFonts w:ascii="Calibri" w:hAnsi="Calibri" w:cs="Calibri"/>
          <w:sz w:val="20"/>
          <w:szCs w:val="20"/>
        </w:rPr>
      </w:pPr>
    </w:p>
    <w:p w14:paraId="42E04072" w14:textId="56475D69" w:rsidR="00CF124C"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9D0502">
        <w:rPr>
          <w:rFonts w:ascii="Calibri" w:hAnsi="Calibri" w:cs="Calibri"/>
          <w:sz w:val="20"/>
          <w:szCs w:val="20"/>
        </w:rPr>
        <w:t> Zmluvách o dielo</w:t>
      </w:r>
      <w:r w:rsidR="00ED5A45" w:rsidRPr="00E401FC">
        <w:rPr>
          <w:rFonts w:ascii="Calibri" w:hAnsi="Calibri" w:cs="Calibri"/>
          <w:sz w:val="20"/>
          <w:szCs w:val="20"/>
        </w:rPr>
        <w:t xml:space="preserve"> </w:t>
      </w:r>
      <w:r w:rsidR="00926498" w:rsidRPr="00E401FC">
        <w:rPr>
          <w:rFonts w:ascii="Calibri" w:hAnsi="Calibri" w:cs="Calibri"/>
          <w:sz w:val="20"/>
          <w:szCs w:val="20"/>
        </w:rPr>
        <w:t>a sú uvedené v</w:t>
      </w:r>
      <w:r w:rsidR="009D0502">
        <w:rPr>
          <w:rFonts w:ascii="Calibri" w:hAnsi="Calibri" w:cs="Calibri"/>
          <w:sz w:val="20"/>
          <w:szCs w:val="20"/>
        </w:rPr>
        <w:t xml:space="preserve"> prílohách </w:t>
      </w:r>
      <w:r w:rsidR="00ED5A45" w:rsidRPr="00E401FC">
        <w:rPr>
          <w:rFonts w:ascii="Calibri" w:hAnsi="Calibri" w:cs="Calibri"/>
          <w:sz w:val="20"/>
          <w:szCs w:val="20"/>
        </w:rPr>
        <w:t xml:space="preserve">č. </w:t>
      </w:r>
      <w:r w:rsidR="00CF124C" w:rsidRPr="00E401FC">
        <w:rPr>
          <w:rFonts w:ascii="Calibri" w:hAnsi="Calibri" w:cs="Calibri"/>
          <w:sz w:val="20"/>
          <w:szCs w:val="20"/>
        </w:rPr>
        <w:t>2</w:t>
      </w:r>
      <w:r w:rsidR="009D0502">
        <w:rPr>
          <w:rFonts w:ascii="Calibri" w:hAnsi="Calibri" w:cs="Calibri"/>
          <w:sz w:val="20"/>
          <w:szCs w:val="20"/>
        </w:rPr>
        <w:t>a – 2f</w:t>
      </w:r>
      <w:r w:rsidR="00CF124C" w:rsidRPr="00E401FC">
        <w:rPr>
          <w:rFonts w:ascii="Calibri" w:hAnsi="Calibri" w:cs="Calibri"/>
          <w:sz w:val="20"/>
          <w:szCs w:val="20"/>
        </w:rPr>
        <w:t xml:space="preserve"> týchto SP.</w:t>
      </w:r>
    </w:p>
    <w:p w14:paraId="1934E715" w14:textId="1BA56A3A" w:rsidR="003A6662" w:rsidRPr="00E401FC" w:rsidRDefault="003A6662" w:rsidP="00300D71">
      <w:pPr>
        <w:pStyle w:val="tl1"/>
        <w:spacing w:line="288" w:lineRule="auto"/>
        <w:rPr>
          <w:rFonts w:ascii="Calibri" w:hAnsi="Calibri" w:cs="Calibri"/>
          <w:sz w:val="20"/>
          <w:szCs w:val="20"/>
        </w:rPr>
      </w:pPr>
    </w:p>
    <w:p w14:paraId="113FE5B8" w14:textId="36252ABC" w:rsidR="003A6662" w:rsidRPr="00E401FC" w:rsidRDefault="003A6662" w:rsidP="00300D71">
      <w:pPr>
        <w:pStyle w:val="tl1"/>
        <w:spacing w:line="288" w:lineRule="auto"/>
        <w:rPr>
          <w:rFonts w:ascii="Calibri" w:hAnsi="Calibri" w:cs="Calibri"/>
          <w:sz w:val="20"/>
          <w:szCs w:val="20"/>
        </w:rPr>
      </w:pPr>
      <w:r w:rsidRPr="00E401FC">
        <w:rPr>
          <w:rFonts w:ascii="Calibri" w:hAnsi="Calibri" w:cs="Calibri"/>
          <w:sz w:val="20"/>
          <w:szCs w:val="20"/>
        </w:rPr>
        <w:t>4. Verejný obstarávateľ považuje zmluvné podmienky uvedené v prílohe č. 2</w:t>
      </w:r>
      <w:r w:rsidR="009D0502">
        <w:rPr>
          <w:rFonts w:ascii="Calibri" w:hAnsi="Calibri" w:cs="Calibri"/>
          <w:sz w:val="20"/>
          <w:szCs w:val="20"/>
        </w:rPr>
        <w:t>a – 2f</w:t>
      </w:r>
      <w:r w:rsidRPr="00E401FC">
        <w:rPr>
          <w:rFonts w:ascii="Calibri" w:hAnsi="Calibri" w:cs="Calibri"/>
          <w:sz w:val="20"/>
          <w:szCs w:val="20"/>
        </w:rPr>
        <w:t xml:space="preserve"> týchto SP za nemenné s výnimkou zmien vo formálnych náležitostiach zmluvy a takých zmien, ktoré by pozíciu verejného obstarávateľa (</w:t>
      </w:r>
      <w:r w:rsidR="00F62106">
        <w:rPr>
          <w:rFonts w:ascii="Calibri" w:hAnsi="Calibri" w:cs="Calibri"/>
          <w:sz w:val="20"/>
          <w:szCs w:val="20"/>
        </w:rPr>
        <w:t>objednávateľa</w:t>
      </w:r>
      <w:r w:rsidRPr="00E401FC">
        <w:rPr>
          <w:rFonts w:ascii="Calibri" w:hAnsi="Calibri" w:cs="Calibri"/>
          <w:sz w:val="20"/>
          <w:szCs w:val="20"/>
        </w:rPr>
        <w:t>) oproti úspešnému uchádzačovi (</w:t>
      </w:r>
      <w:r w:rsidR="009D0502">
        <w:rPr>
          <w:rFonts w:ascii="Calibri" w:hAnsi="Calibri" w:cs="Calibri"/>
          <w:sz w:val="20"/>
          <w:szCs w:val="20"/>
        </w:rPr>
        <w:t>zhotoviteľovi</w:t>
      </w:r>
      <w:r w:rsidRPr="00E401FC">
        <w:rPr>
          <w:rFonts w:ascii="Calibri" w:hAnsi="Calibri" w:cs="Calibri"/>
          <w:sz w:val="20"/>
          <w:szCs w:val="20"/>
        </w:rPr>
        <w:t>) zvýhodňovali (išli by v neprospech úspešného uchádzača).</w:t>
      </w:r>
    </w:p>
    <w:p w14:paraId="33E8E20D" w14:textId="77777777" w:rsidR="003A6662" w:rsidRPr="00E401FC" w:rsidRDefault="003A6662" w:rsidP="00300D71">
      <w:pPr>
        <w:pStyle w:val="tl1"/>
        <w:spacing w:line="288" w:lineRule="auto"/>
        <w:rPr>
          <w:rFonts w:ascii="Calibri" w:hAnsi="Calibri" w:cs="Calibri"/>
          <w:sz w:val="20"/>
          <w:szCs w:val="20"/>
        </w:rPr>
      </w:pPr>
    </w:p>
    <w:p w14:paraId="020BA1A2" w14:textId="5C1F9692" w:rsidR="00547477" w:rsidRPr="00E401FC" w:rsidRDefault="00547477" w:rsidP="00300D71">
      <w:pPr>
        <w:pStyle w:val="tl1"/>
        <w:spacing w:line="288" w:lineRule="auto"/>
        <w:rPr>
          <w:rFonts w:ascii="Calibri" w:hAnsi="Calibri" w:cs="Calibri"/>
          <w:sz w:val="20"/>
          <w:szCs w:val="20"/>
        </w:rPr>
      </w:pPr>
    </w:p>
    <w:p w14:paraId="4CD23751" w14:textId="77777777" w:rsidR="004369CB" w:rsidRPr="00E401FC" w:rsidRDefault="004369CB" w:rsidP="00300D71">
      <w:pPr>
        <w:pStyle w:val="tl1"/>
        <w:spacing w:line="288" w:lineRule="auto"/>
        <w:rPr>
          <w:rFonts w:ascii="Calibri" w:hAnsi="Calibri" w:cs="Calibri"/>
          <w:sz w:val="20"/>
          <w:szCs w:val="20"/>
        </w:rPr>
      </w:pPr>
    </w:p>
    <w:p w14:paraId="37A0E994" w14:textId="77777777" w:rsidR="00DB0230" w:rsidRPr="00E401FC" w:rsidRDefault="00DB0230" w:rsidP="00300D71">
      <w:pPr>
        <w:pStyle w:val="tl1"/>
        <w:spacing w:line="288" w:lineRule="auto"/>
        <w:rPr>
          <w:rFonts w:ascii="Calibri" w:hAnsi="Calibri" w:cs="Calibri"/>
          <w:b/>
          <w:sz w:val="20"/>
          <w:szCs w:val="20"/>
        </w:rPr>
      </w:pPr>
    </w:p>
    <w:p w14:paraId="26717472" w14:textId="77777777" w:rsidR="00410C67" w:rsidRPr="00E401FC" w:rsidRDefault="00410C67" w:rsidP="00300D71">
      <w:pPr>
        <w:tabs>
          <w:tab w:val="left" w:pos="5010"/>
        </w:tabs>
        <w:spacing w:line="288" w:lineRule="auto"/>
        <w:rPr>
          <w:rFonts w:ascii="Calibri" w:hAnsi="Calibri"/>
          <w:b/>
          <w:bCs/>
          <w:szCs w:val="20"/>
          <w:lang w:eastAsia="sk-SK"/>
        </w:rPr>
      </w:pPr>
    </w:p>
    <w:p w14:paraId="24F6BE9B" w14:textId="77777777" w:rsidR="00410C67" w:rsidRPr="00E401FC" w:rsidRDefault="00410C67" w:rsidP="00300D71">
      <w:pPr>
        <w:tabs>
          <w:tab w:val="left" w:pos="5010"/>
        </w:tabs>
        <w:spacing w:line="288" w:lineRule="auto"/>
        <w:rPr>
          <w:rFonts w:ascii="Calibri" w:hAnsi="Calibri"/>
          <w:b/>
          <w:bCs/>
          <w:szCs w:val="20"/>
          <w:lang w:eastAsia="sk-SK"/>
        </w:rPr>
      </w:pPr>
    </w:p>
    <w:p w14:paraId="07A5F1B8" w14:textId="77777777" w:rsidR="00410C67" w:rsidRPr="00E401FC" w:rsidRDefault="00410C67" w:rsidP="00300D71">
      <w:pPr>
        <w:tabs>
          <w:tab w:val="left" w:pos="5010"/>
        </w:tabs>
        <w:spacing w:line="288" w:lineRule="auto"/>
        <w:rPr>
          <w:rFonts w:ascii="Calibri" w:hAnsi="Calibri"/>
          <w:b/>
          <w:bCs/>
          <w:szCs w:val="20"/>
          <w:lang w:eastAsia="sk-SK"/>
        </w:rPr>
      </w:pPr>
    </w:p>
    <w:p w14:paraId="7A340FAD" w14:textId="77777777" w:rsidR="00410C67" w:rsidRPr="00E401FC" w:rsidRDefault="00410C67" w:rsidP="00300D71">
      <w:pPr>
        <w:tabs>
          <w:tab w:val="left" w:pos="5010"/>
        </w:tabs>
        <w:spacing w:line="288" w:lineRule="auto"/>
        <w:rPr>
          <w:rFonts w:ascii="Calibri" w:hAnsi="Calibri"/>
          <w:b/>
          <w:bCs/>
          <w:szCs w:val="20"/>
          <w:lang w:eastAsia="sk-SK"/>
        </w:rPr>
      </w:pPr>
    </w:p>
    <w:p w14:paraId="1520C30A" w14:textId="77777777" w:rsidR="00410C67" w:rsidRPr="00E401FC" w:rsidRDefault="00410C67" w:rsidP="00300D71">
      <w:pPr>
        <w:tabs>
          <w:tab w:val="left" w:pos="5010"/>
        </w:tabs>
        <w:spacing w:line="288" w:lineRule="auto"/>
        <w:rPr>
          <w:rFonts w:ascii="Calibri" w:hAnsi="Calibri"/>
          <w:b/>
          <w:bCs/>
          <w:szCs w:val="20"/>
          <w:lang w:eastAsia="sk-SK"/>
        </w:rPr>
      </w:pPr>
    </w:p>
    <w:p w14:paraId="515CA812" w14:textId="77777777" w:rsidR="00410C67" w:rsidRPr="00E401FC" w:rsidRDefault="00410C67" w:rsidP="00300D71">
      <w:pPr>
        <w:tabs>
          <w:tab w:val="left" w:pos="5010"/>
        </w:tabs>
        <w:spacing w:line="288" w:lineRule="auto"/>
        <w:rPr>
          <w:rFonts w:ascii="Calibri" w:hAnsi="Calibri"/>
          <w:b/>
          <w:bCs/>
          <w:szCs w:val="20"/>
          <w:lang w:eastAsia="sk-SK"/>
        </w:rPr>
      </w:pPr>
    </w:p>
    <w:p w14:paraId="7DF982FD" w14:textId="77777777" w:rsidR="00410C67" w:rsidRPr="00E401FC" w:rsidRDefault="00410C67" w:rsidP="00300D71">
      <w:pPr>
        <w:tabs>
          <w:tab w:val="left" w:pos="5010"/>
        </w:tabs>
        <w:spacing w:line="288" w:lineRule="auto"/>
        <w:rPr>
          <w:rFonts w:ascii="Calibri" w:hAnsi="Calibri"/>
          <w:b/>
          <w:bCs/>
          <w:szCs w:val="20"/>
          <w:lang w:eastAsia="sk-SK"/>
        </w:rPr>
      </w:pPr>
    </w:p>
    <w:p w14:paraId="4BF7B15F" w14:textId="77777777" w:rsidR="00410C67" w:rsidRPr="00E401FC" w:rsidRDefault="00410C67" w:rsidP="00300D71">
      <w:pPr>
        <w:tabs>
          <w:tab w:val="left" w:pos="5010"/>
        </w:tabs>
        <w:spacing w:line="288" w:lineRule="auto"/>
        <w:rPr>
          <w:rFonts w:ascii="Calibri" w:hAnsi="Calibri"/>
          <w:b/>
          <w:bCs/>
          <w:szCs w:val="20"/>
          <w:lang w:eastAsia="sk-SK"/>
        </w:rPr>
      </w:pPr>
    </w:p>
    <w:p w14:paraId="4DEDA76D" w14:textId="77777777" w:rsidR="00410C67" w:rsidRPr="00E401FC" w:rsidRDefault="00410C67" w:rsidP="00300D71">
      <w:pPr>
        <w:tabs>
          <w:tab w:val="left" w:pos="5010"/>
        </w:tabs>
        <w:spacing w:line="288" w:lineRule="auto"/>
        <w:rPr>
          <w:rFonts w:ascii="Calibri" w:hAnsi="Calibri"/>
          <w:b/>
          <w:bCs/>
          <w:szCs w:val="20"/>
          <w:lang w:eastAsia="sk-SK"/>
        </w:rPr>
      </w:pPr>
    </w:p>
    <w:p w14:paraId="6B8A8F19" w14:textId="77777777" w:rsidR="00410C67" w:rsidRPr="00E401FC" w:rsidRDefault="00410C67" w:rsidP="00300D71">
      <w:pPr>
        <w:tabs>
          <w:tab w:val="left" w:pos="5010"/>
        </w:tabs>
        <w:spacing w:line="288" w:lineRule="auto"/>
        <w:rPr>
          <w:rFonts w:ascii="Calibri" w:hAnsi="Calibri"/>
          <w:b/>
          <w:bCs/>
          <w:szCs w:val="20"/>
          <w:lang w:eastAsia="sk-SK"/>
        </w:rPr>
      </w:pPr>
    </w:p>
    <w:p w14:paraId="4CAE14F9" w14:textId="77777777" w:rsidR="00410C67" w:rsidRPr="00E401FC" w:rsidRDefault="00410C67" w:rsidP="00300D71">
      <w:pPr>
        <w:tabs>
          <w:tab w:val="left" w:pos="5010"/>
        </w:tabs>
        <w:spacing w:line="288" w:lineRule="auto"/>
        <w:rPr>
          <w:rFonts w:ascii="Calibri" w:hAnsi="Calibri"/>
          <w:b/>
          <w:bCs/>
          <w:szCs w:val="20"/>
          <w:lang w:eastAsia="sk-SK"/>
        </w:rPr>
      </w:pPr>
    </w:p>
    <w:p w14:paraId="6D522700" w14:textId="77777777" w:rsidR="00410C67" w:rsidRPr="00E401FC" w:rsidRDefault="00410C67" w:rsidP="00300D71">
      <w:pPr>
        <w:tabs>
          <w:tab w:val="left" w:pos="5010"/>
        </w:tabs>
        <w:spacing w:line="288" w:lineRule="auto"/>
        <w:rPr>
          <w:rFonts w:ascii="Calibri" w:hAnsi="Calibri"/>
          <w:b/>
          <w:bCs/>
          <w:szCs w:val="20"/>
          <w:lang w:eastAsia="sk-SK"/>
        </w:rPr>
      </w:pPr>
    </w:p>
    <w:p w14:paraId="499F7F7C" w14:textId="77777777" w:rsidR="00410C67" w:rsidRPr="00E401FC" w:rsidRDefault="00410C67" w:rsidP="00300D71">
      <w:pPr>
        <w:tabs>
          <w:tab w:val="left" w:pos="5010"/>
        </w:tabs>
        <w:spacing w:line="288" w:lineRule="auto"/>
        <w:rPr>
          <w:rFonts w:ascii="Calibri" w:hAnsi="Calibri"/>
          <w:b/>
          <w:bCs/>
          <w:szCs w:val="20"/>
          <w:lang w:eastAsia="sk-SK"/>
        </w:rPr>
      </w:pPr>
    </w:p>
    <w:p w14:paraId="7535457F" w14:textId="77777777" w:rsidR="00410C67" w:rsidRPr="00E401FC" w:rsidRDefault="00410C67" w:rsidP="00300D71">
      <w:pPr>
        <w:tabs>
          <w:tab w:val="left" w:pos="5010"/>
        </w:tabs>
        <w:spacing w:line="288" w:lineRule="auto"/>
        <w:rPr>
          <w:rFonts w:ascii="Calibri" w:hAnsi="Calibri"/>
          <w:b/>
          <w:bCs/>
          <w:szCs w:val="20"/>
          <w:lang w:eastAsia="sk-SK"/>
        </w:rPr>
      </w:pPr>
    </w:p>
    <w:p w14:paraId="7E8E26C2" w14:textId="77777777" w:rsidR="00410C67" w:rsidRPr="00E401FC" w:rsidRDefault="00410C67" w:rsidP="00300D71">
      <w:pPr>
        <w:tabs>
          <w:tab w:val="left" w:pos="5010"/>
        </w:tabs>
        <w:spacing w:line="288" w:lineRule="auto"/>
        <w:rPr>
          <w:rFonts w:ascii="Calibri" w:hAnsi="Calibri"/>
          <w:b/>
          <w:bCs/>
          <w:szCs w:val="20"/>
          <w:lang w:eastAsia="sk-SK"/>
        </w:rPr>
      </w:pPr>
    </w:p>
    <w:p w14:paraId="71712EC7" w14:textId="77777777" w:rsidR="00410C67" w:rsidRPr="00E401FC" w:rsidRDefault="00410C67" w:rsidP="00300D71">
      <w:pPr>
        <w:tabs>
          <w:tab w:val="left" w:pos="5010"/>
        </w:tabs>
        <w:spacing w:line="288" w:lineRule="auto"/>
        <w:rPr>
          <w:rFonts w:ascii="Calibri" w:hAnsi="Calibri"/>
          <w:b/>
          <w:bCs/>
          <w:szCs w:val="20"/>
          <w:lang w:eastAsia="sk-SK"/>
        </w:rPr>
      </w:pPr>
    </w:p>
    <w:p w14:paraId="0F93930C" w14:textId="660694F7" w:rsidR="00513D8E" w:rsidRPr="00E401FC" w:rsidRDefault="00940341" w:rsidP="001F3EB9">
      <w:pPr>
        <w:spacing w:line="288" w:lineRule="auto"/>
        <w:rPr>
          <w:rFonts w:ascii="Calibri" w:hAnsi="Calibri" w:cs="Calibri"/>
          <w:b/>
          <w:bCs/>
          <w:iCs/>
          <w:szCs w:val="20"/>
        </w:rPr>
      </w:pPr>
      <w:r w:rsidRPr="00E401FC">
        <w:rPr>
          <w:rFonts w:ascii="Calibri" w:hAnsi="Calibri" w:cs="Calibri"/>
          <w:b/>
          <w:bCs/>
          <w:iCs/>
          <w:szCs w:val="20"/>
        </w:rPr>
        <w:br w:type="page"/>
      </w:r>
      <w:r w:rsidR="001F3EB9">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300D71">
      <w:pPr>
        <w:tabs>
          <w:tab w:val="left" w:pos="5010"/>
        </w:tabs>
        <w:spacing w:line="288" w:lineRule="auto"/>
        <w:rPr>
          <w:rFonts w:ascii="Calibri" w:hAnsi="Calibri" w:cs="Calibri"/>
          <w:b/>
          <w:bCs/>
          <w:iCs/>
          <w:sz w:val="20"/>
          <w:szCs w:val="20"/>
        </w:rPr>
      </w:pPr>
    </w:p>
    <w:p w14:paraId="46B16921" w14:textId="57C58721" w:rsidR="00410C67" w:rsidRPr="00E401FC"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E401FC">
        <w:rPr>
          <w:rFonts w:ascii="Calibri" w:hAnsi="Calibri" w:cs="Calibri"/>
          <w:sz w:val="20"/>
          <w:szCs w:val="20"/>
        </w:rPr>
        <w:t>Do konečnej ceny, ktorá bude zmluvnou cenou, musia byť započítané všetky výdavky uchádzača súvisiace s</w:t>
      </w:r>
      <w:r w:rsidR="000F4FFD" w:rsidRPr="00E401FC">
        <w:rPr>
          <w:rFonts w:ascii="Calibri" w:hAnsi="Calibri" w:cs="Calibri"/>
          <w:sz w:val="20"/>
          <w:szCs w:val="20"/>
        </w:rPr>
        <w:t> </w:t>
      </w:r>
      <w:r w:rsidR="00B8332A">
        <w:rPr>
          <w:rFonts w:ascii="Calibri" w:hAnsi="Calibri" w:cs="Calibri"/>
          <w:sz w:val="20"/>
          <w:szCs w:val="20"/>
        </w:rPr>
        <w:t>dodaním</w:t>
      </w:r>
      <w:r w:rsidR="000F4FFD" w:rsidRPr="00E401FC">
        <w:rPr>
          <w:rFonts w:ascii="Calibri" w:hAnsi="Calibri" w:cs="Calibri"/>
          <w:sz w:val="20"/>
          <w:szCs w:val="20"/>
        </w:rPr>
        <w:t>/</w:t>
      </w:r>
      <w:r w:rsidR="00B8332A">
        <w:rPr>
          <w:rFonts w:ascii="Calibri" w:hAnsi="Calibri" w:cs="Calibri"/>
          <w:sz w:val="20"/>
          <w:szCs w:val="20"/>
        </w:rPr>
        <w:t>poskytnutím</w:t>
      </w:r>
      <w:r w:rsidRPr="00E401FC">
        <w:rPr>
          <w:rFonts w:ascii="Calibri" w:hAnsi="Calibri" w:cs="Calibri"/>
          <w:sz w:val="20"/>
          <w:szCs w:val="20"/>
        </w:rPr>
        <w:t xml:space="preserve"> predmetu zákazky podľa časti B. Opis predmetu zákazky a príslušných príloh týchto SP a podľ</w:t>
      </w:r>
      <w:r w:rsidR="00547477" w:rsidRPr="00E401FC">
        <w:rPr>
          <w:rFonts w:ascii="Calibri" w:hAnsi="Calibri" w:cs="Calibri"/>
          <w:sz w:val="20"/>
          <w:szCs w:val="20"/>
        </w:rPr>
        <w:t>a požiadaviek uvedených v</w:t>
      </w:r>
      <w:r w:rsidR="007370BF">
        <w:rPr>
          <w:rFonts w:ascii="Calibri" w:hAnsi="Calibri" w:cs="Calibri"/>
          <w:sz w:val="20"/>
          <w:szCs w:val="20"/>
        </w:rPr>
        <w:t> Zmluv</w:t>
      </w:r>
      <w:r w:rsidR="009D0502">
        <w:rPr>
          <w:rFonts w:ascii="Calibri" w:hAnsi="Calibri" w:cs="Calibri"/>
          <w:sz w:val="20"/>
          <w:szCs w:val="20"/>
        </w:rPr>
        <w:t>ách</w:t>
      </w:r>
      <w:r w:rsidR="007370BF">
        <w:rPr>
          <w:rFonts w:ascii="Calibri" w:hAnsi="Calibri" w:cs="Calibri"/>
          <w:sz w:val="20"/>
          <w:szCs w:val="20"/>
        </w:rPr>
        <w:t xml:space="preserve"> o dielo</w:t>
      </w:r>
      <w:r w:rsidRPr="00E401FC">
        <w:rPr>
          <w:rFonts w:ascii="Calibri" w:hAnsi="Calibri" w:cs="Calibri"/>
          <w:sz w:val="20"/>
          <w:szCs w:val="20"/>
        </w:rPr>
        <w:t xml:space="preserve"> </w:t>
      </w:r>
      <w:r w:rsidR="00547477" w:rsidRPr="00E401FC">
        <w:rPr>
          <w:rFonts w:ascii="Calibri" w:hAnsi="Calibri" w:cs="Calibri"/>
          <w:sz w:val="20"/>
          <w:szCs w:val="20"/>
        </w:rPr>
        <w:t>(prí</w:t>
      </w:r>
      <w:r w:rsidR="000F4FFD" w:rsidRPr="00E401FC">
        <w:rPr>
          <w:rFonts w:ascii="Calibri" w:hAnsi="Calibri" w:cs="Calibri"/>
          <w:sz w:val="20"/>
          <w:szCs w:val="20"/>
        </w:rPr>
        <w:t>loha</w:t>
      </w:r>
      <w:r w:rsidR="000E7DC6" w:rsidRPr="00E401FC">
        <w:rPr>
          <w:rFonts w:ascii="Calibri" w:hAnsi="Calibri" w:cs="Calibri"/>
          <w:sz w:val="20"/>
          <w:szCs w:val="20"/>
        </w:rPr>
        <w:t xml:space="preserve"> č. </w:t>
      </w:r>
      <w:r w:rsidR="00CF124C" w:rsidRPr="00E401FC">
        <w:rPr>
          <w:rFonts w:ascii="Calibri" w:hAnsi="Calibri" w:cs="Calibri"/>
          <w:sz w:val="20"/>
          <w:szCs w:val="20"/>
        </w:rPr>
        <w:t>2</w:t>
      </w:r>
      <w:r w:rsidR="00CA1EC0">
        <w:rPr>
          <w:rFonts w:ascii="Calibri" w:hAnsi="Calibri" w:cs="Calibri"/>
          <w:sz w:val="20"/>
          <w:szCs w:val="20"/>
        </w:rPr>
        <w:t>a – 2f</w:t>
      </w:r>
      <w:r w:rsidR="00CF124C" w:rsidRPr="00E401FC">
        <w:rPr>
          <w:rFonts w:ascii="Calibri" w:hAnsi="Calibri" w:cs="Calibri"/>
          <w:sz w:val="20"/>
          <w:szCs w:val="20"/>
        </w:rPr>
        <w:t xml:space="preserve"> týchto SP</w:t>
      </w:r>
      <w:r w:rsidR="00547477" w:rsidRPr="00E401FC">
        <w:rPr>
          <w:rFonts w:ascii="Calibri" w:hAnsi="Calibri" w:cs="Calibri"/>
          <w:sz w:val="20"/>
          <w:szCs w:val="20"/>
        </w:rPr>
        <w:t>).</w:t>
      </w:r>
    </w:p>
    <w:p w14:paraId="1F1AFE64" w14:textId="77777777" w:rsidR="00410C67" w:rsidRPr="00E401FC" w:rsidRDefault="00410C67" w:rsidP="00CA1EC0">
      <w:pPr>
        <w:pStyle w:val="Odsekzoznamu"/>
        <w:tabs>
          <w:tab w:val="left" w:pos="284"/>
        </w:tabs>
        <w:spacing w:line="288" w:lineRule="auto"/>
        <w:ind w:left="0"/>
        <w:jc w:val="both"/>
        <w:rPr>
          <w:rFonts w:ascii="Calibri" w:hAnsi="Calibri" w:cs="Calibri"/>
          <w:sz w:val="20"/>
          <w:szCs w:val="20"/>
        </w:rPr>
      </w:pPr>
      <w:r w:rsidRPr="00E401FC">
        <w:rPr>
          <w:rFonts w:ascii="Calibri" w:hAnsi="Calibri" w:cs="Calibri"/>
          <w:sz w:val="20"/>
          <w:szCs w:val="20"/>
        </w:rPr>
        <w:t xml:space="preserve"> </w:t>
      </w:r>
    </w:p>
    <w:p w14:paraId="6E28814A" w14:textId="72FA851D" w:rsidR="00CA1EC0"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CA1EC0">
        <w:rPr>
          <w:rFonts w:ascii="Calibri" w:hAnsi="Calibri" w:cs="Calibri"/>
          <w:sz w:val="20"/>
          <w:szCs w:val="20"/>
        </w:rPr>
        <w:t xml:space="preserve">V cene musia byť zahrnuté všetky náklady </w:t>
      </w:r>
      <w:r w:rsidR="00CA1EC0" w:rsidRPr="00CA1EC0">
        <w:rPr>
          <w:rFonts w:ascii="Calibri" w:hAnsi="Calibri" w:cs="Calibri"/>
          <w:sz w:val="20"/>
          <w:szCs w:val="20"/>
        </w:rPr>
        <w:t>spojené s</w:t>
      </w:r>
      <w:r w:rsidR="00CA1EC0">
        <w:rPr>
          <w:rFonts w:ascii="Calibri" w:hAnsi="Calibri" w:cs="Calibri"/>
          <w:sz w:val="20"/>
          <w:szCs w:val="20"/>
        </w:rPr>
        <w:t> poskytnutím/</w:t>
      </w:r>
      <w:r w:rsidR="00CA1EC0" w:rsidRPr="00CA1EC0">
        <w:rPr>
          <w:rFonts w:ascii="Calibri" w:hAnsi="Calibri" w:cs="Calibri"/>
          <w:sz w:val="20"/>
          <w:szCs w:val="20"/>
        </w:rPr>
        <w:t>realizáciou predmetu zákazky, vrátane</w:t>
      </w:r>
      <w:r w:rsidR="00CA1EC0" w:rsidRPr="0063584C">
        <w:rPr>
          <w:rFonts w:ascii="Calibri" w:hAnsi="Calibri" w:cs="Calibri"/>
          <w:sz w:val="20"/>
          <w:szCs w:val="20"/>
        </w:rPr>
        <w:t xml:space="preserv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2F4EEEB" w14:textId="77777777" w:rsidR="00CA1EC0" w:rsidRDefault="00CA1EC0" w:rsidP="00CA1EC0">
      <w:pPr>
        <w:pStyle w:val="Odsekzoznamu"/>
        <w:tabs>
          <w:tab w:val="left" w:pos="284"/>
        </w:tabs>
        <w:spacing w:line="288" w:lineRule="auto"/>
        <w:ind w:left="0"/>
        <w:jc w:val="both"/>
        <w:rPr>
          <w:rFonts w:ascii="Calibri" w:hAnsi="Calibri" w:cs="Calibri"/>
          <w:sz w:val="20"/>
          <w:szCs w:val="20"/>
        </w:rPr>
      </w:pPr>
    </w:p>
    <w:p w14:paraId="297E6ABD" w14:textId="77777777" w:rsidR="00CA1EC0" w:rsidRPr="008E4B87" w:rsidRDefault="00CA1EC0"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63584C">
        <w:rPr>
          <w:rFonts w:ascii="Calibri" w:hAnsi="Calibri" w:cs="Calibr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86C7871" w14:textId="77777777" w:rsidR="0050736B" w:rsidRPr="00E401FC" w:rsidRDefault="0050736B" w:rsidP="00CA1EC0">
      <w:pPr>
        <w:pStyle w:val="Odsekzoznamu"/>
        <w:tabs>
          <w:tab w:val="left" w:pos="284"/>
        </w:tabs>
        <w:spacing w:line="288" w:lineRule="auto"/>
        <w:ind w:left="0"/>
        <w:jc w:val="both"/>
        <w:rPr>
          <w:rFonts w:asciiTheme="minorHAnsi" w:hAnsiTheme="minorHAnsi" w:cstheme="minorHAnsi"/>
          <w:sz w:val="20"/>
          <w:szCs w:val="20"/>
        </w:rPr>
      </w:pPr>
    </w:p>
    <w:p w14:paraId="209BD9FC" w14:textId="0079741A" w:rsidR="00EB5A9D" w:rsidRPr="00E401FC" w:rsidRDefault="00410C67" w:rsidP="00CA1EC0">
      <w:pPr>
        <w:pStyle w:val="Odsekzoznamu"/>
        <w:numPr>
          <w:ilvl w:val="0"/>
          <w:numId w:val="10"/>
        </w:numPr>
        <w:tabs>
          <w:tab w:val="left" w:pos="284"/>
        </w:tabs>
        <w:spacing w:line="288" w:lineRule="auto"/>
        <w:ind w:left="0" w:firstLine="0"/>
        <w:jc w:val="both"/>
        <w:rPr>
          <w:rFonts w:asciiTheme="minorHAnsi" w:hAnsiTheme="minorHAnsi" w:cstheme="minorHAnsi"/>
        </w:rPr>
      </w:pPr>
      <w:r w:rsidRPr="00E401FC">
        <w:rPr>
          <w:rFonts w:asciiTheme="minorHAnsi" w:hAnsiTheme="minorHAnsi" w:cstheme="minorHAnsi"/>
          <w:sz w:val="20"/>
          <w:szCs w:val="20"/>
        </w:rPr>
        <w:t>Navrhnutá cena bude v ponuke v členení:</w:t>
      </w:r>
    </w:p>
    <w:p w14:paraId="16065AF0" w14:textId="18BDEFBD" w:rsidR="00EB5A9D" w:rsidRPr="00E401FC" w:rsidRDefault="00EB5A9D" w:rsidP="00CA1EC0">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cena v EUR bez DPH, </w:t>
      </w:r>
    </w:p>
    <w:p w14:paraId="0CDB5A1E" w14:textId="77777777" w:rsidR="00EB5A9D" w:rsidRPr="00E401FC" w:rsidRDefault="00EB5A9D" w:rsidP="00CA1EC0">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výška DPH (20 %), </w:t>
      </w:r>
    </w:p>
    <w:p w14:paraId="561CFBD3" w14:textId="49A2F276" w:rsidR="00EB5A9D" w:rsidRPr="00E401FC" w:rsidRDefault="00EB5A9D" w:rsidP="00CA1EC0">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cena v EUR s DPH, </w:t>
      </w:r>
    </w:p>
    <w:p w14:paraId="237F7B10" w14:textId="77777777" w:rsidR="00410C67" w:rsidRPr="00E401FC" w:rsidRDefault="00410C67" w:rsidP="00CA1EC0">
      <w:pPr>
        <w:pStyle w:val="tl1"/>
        <w:spacing w:line="288" w:lineRule="auto"/>
        <w:ind w:left="720"/>
        <w:rPr>
          <w:rFonts w:ascii="Calibri" w:hAnsi="Calibri" w:cs="Calibri"/>
        </w:rPr>
      </w:pPr>
    </w:p>
    <w:p w14:paraId="129A6C81" w14:textId="0ACADCA6" w:rsidR="00410C67" w:rsidRPr="00E401FC" w:rsidRDefault="00410C67" w:rsidP="00CA1EC0">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E401FC" w:rsidRDefault="00410C67" w:rsidP="00CA1EC0">
      <w:pPr>
        <w:tabs>
          <w:tab w:val="left" w:pos="284"/>
          <w:tab w:val="left" w:pos="5010"/>
        </w:tabs>
        <w:spacing w:line="288" w:lineRule="auto"/>
        <w:jc w:val="both"/>
        <w:rPr>
          <w:rFonts w:ascii="Calibri" w:hAnsi="Calibri" w:cs="Calibri"/>
          <w:sz w:val="20"/>
          <w:szCs w:val="20"/>
        </w:rPr>
      </w:pPr>
    </w:p>
    <w:p w14:paraId="66FBD9E1" w14:textId="77777777" w:rsidR="00410C67" w:rsidRPr="00E401FC" w:rsidRDefault="00410C67" w:rsidP="00CA1EC0">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F25A4F" w14:textId="0BF933C4" w:rsidR="00513D8E" w:rsidRPr="00E401FC" w:rsidRDefault="00513D8E" w:rsidP="00300D71">
      <w:pPr>
        <w:pStyle w:val="tl1"/>
        <w:spacing w:line="288" w:lineRule="auto"/>
        <w:rPr>
          <w:rFonts w:ascii="Calibri" w:hAnsi="Calibri" w:cs="Calibri"/>
          <w:sz w:val="20"/>
          <w:szCs w:val="20"/>
        </w:rPr>
      </w:pPr>
    </w:p>
    <w:p w14:paraId="7243A8D0" w14:textId="3BE1A21D" w:rsidR="008E4B87" w:rsidRPr="00E401FC" w:rsidRDefault="008E4B87" w:rsidP="00300D71">
      <w:pPr>
        <w:pStyle w:val="tl1"/>
        <w:spacing w:line="288" w:lineRule="auto"/>
        <w:rPr>
          <w:rFonts w:ascii="Calibri" w:hAnsi="Calibri" w:cs="Calibri"/>
          <w:sz w:val="20"/>
          <w:szCs w:val="20"/>
        </w:rPr>
      </w:pPr>
    </w:p>
    <w:p w14:paraId="5A1516CA" w14:textId="66C0F4AF" w:rsidR="008E4B87" w:rsidRPr="00E401FC" w:rsidRDefault="008E4B87" w:rsidP="00300D71">
      <w:pPr>
        <w:pStyle w:val="tl1"/>
        <w:spacing w:line="288" w:lineRule="auto"/>
        <w:rPr>
          <w:rFonts w:ascii="Calibri" w:hAnsi="Calibri" w:cs="Calibri"/>
          <w:sz w:val="20"/>
          <w:szCs w:val="20"/>
        </w:rPr>
      </w:pPr>
    </w:p>
    <w:p w14:paraId="1377D371" w14:textId="4BB1DDBE" w:rsidR="008E4B87" w:rsidRPr="00E401FC" w:rsidRDefault="008E4B87" w:rsidP="00300D71">
      <w:pPr>
        <w:pStyle w:val="tl1"/>
        <w:spacing w:line="288" w:lineRule="auto"/>
        <w:rPr>
          <w:rFonts w:ascii="Calibri" w:hAnsi="Calibri" w:cs="Calibri"/>
          <w:sz w:val="20"/>
          <w:szCs w:val="20"/>
        </w:rPr>
      </w:pPr>
    </w:p>
    <w:p w14:paraId="01949293" w14:textId="0468D02B" w:rsidR="008E4B87" w:rsidRPr="00E401FC" w:rsidRDefault="008E4B87" w:rsidP="00300D71">
      <w:pPr>
        <w:pStyle w:val="tl1"/>
        <w:spacing w:line="288" w:lineRule="auto"/>
        <w:rPr>
          <w:rFonts w:ascii="Calibri" w:hAnsi="Calibri" w:cs="Calibri"/>
          <w:sz w:val="20"/>
          <w:szCs w:val="20"/>
        </w:rPr>
      </w:pPr>
    </w:p>
    <w:p w14:paraId="4406BA6B" w14:textId="23D4E055" w:rsidR="008E4B87" w:rsidRPr="00E401FC" w:rsidRDefault="008E4B87" w:rsidP="00300D71">
      <w:pPr>
        <w:pStyle w:val="tl1"/>
        <w:spacing w:line="288" w:lineRule="auto"/>
        <w:rPr>
          <w:rFonts w:ascii="Calibri" w:hAnsi="Calibri" w:cs="Calibri"/>
          <w:sz w:val="20"/>
          <w:szCs w:val="20"/>
        </w:rPr>
      </w:pPr>
    </w:p>
    <w:p w14:paraId="38AEDDB1" w14:textId="526173C9" w:rsidR="008E4B87" w:rsidRPr="00E401FC" w:rsidRDefault="008E4B87" w:rsidP="00300D71">
      <w:pPr>
        <w:pStyle w:val="tl1"/>
        <w:spacing w:line="288" w:lineRule="auto"/>
        <w:rPr>
          <w:rFonts w:ascii="Calibri" w:hAnsi="Calibri" w:cs="Calibri"/>
          <w:sz w:val="20"/>
          <w:szCs w:val="20"/>
        </w:rPr>
      </w:pPr>
    </w:p>
    <w:p w14:paraId="7FA3CA32" w14:textId="21F7D541" w:rsidR="008E4B87" w:rsidRPr="00E401FC" w:rsidRDefault="008E4B87" w:rsidP="00300D71">
      <w:pPr>
        <w:pStyle w:val="tl1"/>
        <w:spacing w:line="288" w:lineRule="auto"/>
        <w:rPr>
          <w:rFonts w:ascii="Calibri" w:hAnsi="Calibri" w:cs="Calibri"/>
          <w:sz w:val="20"/>
          <w:szCs w:val="20"/>
        </w:rPr>
      </w:pPr>
    </w:p>
    <w:p w14:paraId="3BBCEAF7" w14:textId="65081AAF" w:rsidR="008E4B87" w:rsidRPr="00E401FC" w:rsidRDefault="008E4B87" w:rsidP="00300D71">
      <w:pPr>
        <w:pStyle w:val="tl1"/>
        <w:spacing w:line="288" w:lineRule="auto"/>
        <w:rPr>
          <w:rFonts w:ascii="Calibri" w:hAnsi="Calibri" w:cs="Calibri"/>
          <w:sz w:val="20"/>
          <w:szCs w:val="20"/>
        </w:rPr>
      </w:pPr>
    </w:p>
    <w:p w14:paraId="02F4868B" w14:textId="0DA03F2C" w:rsidR="008E4B87" w:rsidRPr="00E401FC" w:rsidRDefault="008E4B87" w:rsidP="00300D71">
      <w:pPr>
        <w:pStyle w:val="tl1"/>
        <w:spacing w:line="288" w:lineRule="auto"/>
        <w:rPr>
          <w:rFonts w:ascii="Calibri" w:hAnsi="Calibri" w:cs="Calibri"/>
          <w:sz w:val="20"/>
          <w:szCs w:val="20"/>
        </w:rPr>
      </w:pPr>
    </w:p>
    <w:p w14:paraId="57A43FEB" w14:textId="48F4F5EC" w:rsidR="008E4B87" w:rsidRPr="00E401FC" w:rsidRDefault="008E4B87" w:rsidP="00300D71">
      <w:pPr>
        <w:pStyle w:val="tl1"/>
        <w:spacing w:line="288" w:lineRule="auto"/>
        <w:rPr>
          <w:rFonts w:ascii="Calibri" w:hAnsi="Calibri" w:cs="Calibri"/>
          <w:sz w:val="20"/>
          <w:szCs w:val="20"/>
        </w:rPr>
      </w:pPr>
    </w:p>
    <w:p w14:paraId="788B4BAD" w14:textId="6CBC2729" w:rsidR="008E4B87" w:rsidRPr="00E401FC" w:rsidRDefault="008E4B87" w:rsidP="00300D71">
      <w:pPr>
        <w:pStyle w:val="tl1"/>
        <w:spacing w:line="288" w:lineRule="auto"/>
        <w:rPr>
          <w:rFonts w:ascii="Calibri" w:hAnsi="Calibri" w:cs="Calibri"/>
          <w:sz w:val="20"/>
          <w:szCs w:val="20"/>
        </w:rPr>
      </w:pPr>
    </w:p>
    <w:p w14:paraId="09374BA4" w14:textId="0D7856C7" w:rsidR="008E4B87" w:rsidRPr="00E401FC" w:rsidRDefault="008E4B87" w:rsidP="00300D71">
      <w:pPr>
        <w:pStyle w:val="tl1"/>
        <w:spacing w:line="288" w:lineRule="auto"/>
        <w:rPr>
          <w:rFonts w:ascii="Calibri" w:hAnsi="Calibri" w:cs="Calibri"/>
          <w:sz w:val="20"/>
          <w:szCs w:val="20"/>
        </w:rPr>
      </w:pPr>
    </w:p>
    <w:p w14:paraId="5CA5C03F" w14:textId="50A82A45" w:rsidR="008E4B87" w:rsidRPr="00E401FC" w:rsidRDefault="008E4B87" w:rsidP="00300D71">
      <w:pPr>
        <w:pStyle w:val="tl1"/>
        <w:spacing w:line="288" w:lineRule="auto"/>
        <w:rPr>
          <w:rFonts w:ascii="Calibri" w:hAnsi="Calibri" w:cs="Calibri"/>
          <w:sz w:val="20"/>
          <w:szCs w:val="20"/>
        </w:rPr>
      </w:pPr>
    </w:p>
    <w:p w14:paraId="5E6A8616" w14:textId="6B1ECB15" w:rsidR="008E4B87" w:rsidRPr="00E401FC" w:rsidRDefault="008E4B87" w:rsidP="00300D71">
      <w:pPr>
        <w:pStyle w:val="tl1"/>
        <w:spacing w:line="288" w:lineRule="auto"/>
        <w:rPr>
          <w:rFonts w:ascii="Calibri" w:hAnsi="Calibri" w:cs="Calibri"/>
          <w:sz w:val="20"/>
          <w:szCs w:val="20"/>
        </w:rPr>
      </w:pPr>
    </w:p>
    <w:p w14:paraId="1761E309" w14:textId="5B711FEF" w:rsidR="008E4B87" w:rsidRPr="00E401FC" w:rsidRDefault="008E4B87" w:rsidP="00300D71">
      <w:pPr>
        <w:pStyle w:val="tl1"/>
        <w:spacing w:line="288" w:lineRule="auto"/>
        <w:rPr>
          <w:rFonts w:ascii="Calibri" w:hAnsi="Calibri" w:cs="Calibri"/>
          <w:sz w:val="20"/>
          <w:szCs w:val="20"/>
        </w:rPr>
      </w:pPr>
    </w:p>
    <w:p w14:paraId="1DE300D9" w14:textId="46F92314" w:rsidR="008E4B87" w:rsidRPr="00E401FC" w:rsidRDefault="008E4B87" w:rsidP="00300D71">
      <w:pPr>
        <w:pStyle w:val="tl1"/>
        <w:spacing w:line="288" w:lineRule="auto"/>
        <w:rPr>
          <w:rFonts w:ascii="Calibri" w:hAnsi="Calibri" w:cs="Calibri"/>
          <w:sz w:val="20"/>
          <w:szCs w:val="20"/>
        </w:rPr>
      </w:pPr>
    </w:p>
    <w:p w14:paraId="5EC390DA" w14:textId="185B149B" w:rsidR="008E4B87" w:rsidRPr="00E401FC" w:rsidRDefault="008E4B87" w:rsidP="00300D71">
      <w:pPr>
        <w:pStyle w:val="tl1"/>
        <w:spacing w:line="288" w:lineRule="auto"/>
        <w:rPr>
          <w:rFonts w:ascii="Calibri" w:hAnsi="Calibri" w:cs="Calibri"/>
          <w:sz w:val="20"/>
          <w:szCs w:val="20"/>
        </w:rPr>
      </w:pPr>
    </w:p>
    <w:p w14:paraId="793243EA" w14:textId="01183D5E" w:rsidR="008E4B87" w:rsidRDefault="008E4B87" w:rsidP="00300D71">
      <w:pPr>
        <w:pStyle w:val="tl1"/>
        <w:spacing w:line="288" w:lineRule="auto"/>
        <w:rPr>
          <w:rFonts w:ascii="Calibri" w:hAnsi="Calibri" w:cs="Calibri"/>
          <w:sz w:val="20"/>
          <w:szCs w:val="20"/>
        </w:rPr>
      </w:pPr>
    </w:p>
    <w:p w14:paraId="4FDDDFD1" w14:textId="77777777" w:rsidR="009D0502" w:rsidRPr="00E401FC" w:rsidRDefault="009D0502" w:rsidP="00300D71">
      <w:pPr>
        <w:pStyle w:val="tl1"/>
        <w:spacing w:line="288" w:lineRule="auto"/>
        <w:rPr>
          <w:rFonts w:ascii="Calibri" w:hAnsi="Calibri" w:cs="Calibri"/>
          <w:sz w:val="20"/>
          <w:szCs w:val="20"/>
        </w:rPr>
      </w:pPr>
    </w:p>
    <w:p w14:paraId="19F6F360" w14:textId="498A571B" w:rsidR="008E4B87" w:rsidRDefault="008E4B87" w:rsidP="00300D71">
      <w:pPr>
        <w:pStyle w:val="tl1"/>
        <w:spacing w:line="288" w:lineRule="auto"/>
        <w:rPr>
          <w:rFonts w:ascii="Calibri" w:hAnsi="Calibri" w:cs="Calibri"/>
          <w:sz w:val="20"/>
          <w:szCs w:val="20"/>
        </w:rPr>
      </w:pPr>
    </w:p>
    <w:p w14:paraId="0B3C79AE" w14:textId="77777777" w:rsidR="00810DE1" w:rsidRPr="00E401FC" w:rsidRDefault="00810DE1" w:rsidP="00300D71">
      <w:pPr>
        <w:pStyle w:val="tl1"/>
        <w:spacing w:line="288" w:lineRule="auto"/>
        <w:rPr>
          <w:rFonts w:ascii="Calibri" w:hAnsi="Calibri" w:cs="Calibri"/>
          <w:sz w:val="20"/>
          <w:szCs w:val="20"/>
        </w:rPr>
      </w:pPr>
    </w:p>
    <w:p w14:paraId="4992116E" w14:textId="77777777" w:rsidR="001F3EB9" w:rsidRDefault="001F3EB9" w:rsidP="00300D71">
      <w:pPr>
        <w:pStyle w:val="tl1"/>
        <w:spacing w:line="288" w:lineRule="auto"/>
        <w:rPr>
          <w:rFonts w:ascii="Calibri" w:hAnsi="Calibri" w:cs="Calibri"/>
          <w:sz w:val="20"/>
          <w:szCs w:val="20"/>
        </w:rPr>
      </w:pPr>
    </w:p>
    <w:p w14:paraId="40FD4920" w14:textId="77777777" w:rsidR="002A543E" w:rsidRPr="00E401FC" w:rsidRDefault="002A543E" w:rsidP="00300D71">
      <w:pPr>
        <w:pStyle w:val="tl1"/>
        <w:spacing w:line="288" w:lineRule="auto"/>
        <w:rPr>
          <w:rFonts w:ascii="Calibri" w:hAnsi="Calibri" w:cs="Calibri"/>
          <w:sz w:val="20"/>
          <w:szCs w:val="20"/>
        </w:rPr>
      </w:pPr>
    </w:p>
    <w:p w14:paraId="23C2CBD5" w14:textId="3EF7F580" w:rsidR="009F65B0" w:rsidRPr="00E401FC" w:rsidRDefault="009F65B0" w:rsidP="00300D71">
      <w:pPr>
        <w:spacing w:line="288"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300D71">
      <w:pPr>
        <w:pStyle w:val="tl1"/>
        <w:spacing w:line="288" w:lineRule="auto"/>
        <w:rPr>
          <w:rFonts w:ascii="Calibri" w:hAnsi="Calibri" w:cs="Calibri"/>
          <w:sz w:val="20"/>
          <w:szCs w:val="20"/>
        </w:rPr>
      </w:pPr>
    </w:p>
    <w:p w14:paraId="79400C75" w14:textId="3FCF6803" w:rsidR="00410C67" w:rsidRPr="00E401FC" w:rsidRDefault="00410C67" w:rsidP="00300D71">
      <w:pPr>
        <w:pStyle w:val="tl1"/>
        <w:spacing w:line="288" w:lineRule="auto"/>
        <w:rPr>
          <w:rFonts w:ascii="Calibri" w:hAnsi="Calibri" w:cs="Calibri"/>
          <w:b/>
          <w:sz w:val="20"/>
          <w:szCs w:val="20"/>
        </w:rPr>
      </w:pPr>
      <w:r w:rsidRPr="00E401FC">
        <w:rPr>
          <w:rFonts w:ascii="Calibri" w:hAnsi="Calibri" w:cs="Calibri"/>
          <w:sz w:val="20"/>
          <w:szCs w:val="20"/>
        </w:rPr>
        <w:t xml:space="preserve">1. Ponuky sa vyhodnocujú na základe </w:t>
      </w:r>
      <w:r w:rsidRPr="00E401FC">
        <w:rPr>
          <w:rFonts w:ascii="Calibri" w:hAnsi="Calibri" w:cs="Calibri"/>
          <w:b/>
          <w:sz w:val="20"/>
          <w:szCs w:val="20"/>
        </w:rPr>
        <w:t>najnižšej ceny.</w:t>
      </w:r>
    </w:p>
    <w:p w14:paraId="12D61AA0" w14:textId="77777777" w:rsidR="009E7E38" w:rsidRPr="00E401FC" w:rsidRDefault="009E7E38" w:rsidP="00300D71">
      <w:pPr>
        <w:pStyle w:val="tl1"/>
        <w:spacing w:line="288" w:lineRule="auto"/>
        <w:rPr>
          <w:rFonts w:ascii="Calibri" w:hAnsi="Calibri" w:cs="Calibri"/>
          <w:sz w:val="20"/>
          <w:szCs w:val="20"/>
        </w:rPr>
      </w:pPr>
    </w:p>
    <w:p w14:paraId="704CABCD" w14:textId="398F7ED0"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 xml:space="preserve">Pod cenou sa rozumie celková cena za </w:t>
      </w:r>
      <w:r w:rsidR="00690A43" w:rsidRPr="00E401FC">
        <w:rPr>
          <w:rFonts w:ascii="Calibri" w:hAnsi="Calibri" w:cs="Calibri"/>
          <w:sz w:val="20"/>
          <w:szCs w:val="20"/>
        </w:rPr>
        <w:t xml:space="preserve">dodanie </w:t>
      </w:r>
      <w:r w:rsidRPr="00E401FC">
        <w:rPr>
          <w:rFonts w:ascii="Calibri" w:hAnsi="Calibri" w:cs="Calibri"/>
          <w:sz w:val="20"/>
          <w:szCs w:val="20"/>
        </w:rPr>
        <w:t>predmet</w:t>
      </w:r>
      <w:r w:rsidR="00541E1C" w:rsidRPr="00E401FC">
        <w:rPr>
          <w:rFonts w:ascii="Calibri" w:hAnsi="Calibri" w:cs="Calibri"/>
          <w:sz w:val="20"/>
          <w:szCs w:val="20"/>
        </w:rPr>
        <w:t>u</w:t>
      </w:r>
      <w:r w:rsidRPr="00E401FC">
        <w:rPr>
          <w:rFonts w:ascii="Calibri" w:hAnsi="Calibri" w:cs="Calibri"/>
          <w:sz w:val="20"/>
          <w:szCs w:val="20"/>
        </w:rPr>
        <w:t xml:space="preserve"> zákazky </w:t>
      </w:r>
      <w:r w:rsidRPr="00E401FC">
        <w:rPr>
          <w:rFonts w:ascii="Calibri" w:hAnsi="Calibri" w:cs="Calibri"/>
          <w:b/>
          <w:sz w:val="20"/>
          <w:szCs w:val="20"/>
        </w:rPr>
        <w:t>v EUR s DPH</w:t>
      </w:r>
      <w:r w:rsidRPr="00E401FC">
        <w:rPr>
          <w:rFonts w:ascii="Calibri" w:hAnsi="Calibri" w:cs="Calibri"/>
          <w:sz w:val="20"/>
          <w:szCs w:val="20"/>
        </w:rPr>
        <w:t xml:space="preserve">, ktorá je výsledkom vyplnenia </w:t>
      </w:r>
      <w:r w:rsidR="000F4FFD" w:rsidRPr="00E401FC">
        <w:rPr>
          <w:rFonts w:ascii="Calibri" w:hAnsi="Calibri" w:cs="Calibri"/>
          <w:sz w:val="20"/>
          <w:szCs w:val="20"/>
        </w:rPr>
        <w:t>návrhu na plnenie kritéria</w:t>
      </w:r>
      <w:r w:rsidRPr="00E401FC">
        <w:rPr>
          <w:rFonts w:ascii="Calibri" w:hAnsi="Calibri" w:cs="Calibri"/>
          <w:sz w:val="20"/>
          <w:szCs w:val="20"/>
        </w:rPr>
        <w:t xml:space="preserve"> uchádzačom</w:t>
      </w:r>
      <w:r w:rsidR="00875DDF">
        <w:rPr>
          <w:rFonts w:ascii="Calibri" w:hAnsi="Calibri" w:cs="Calibri"/>
          <w:sz w:val="20"/>
          <w:szCs w:val="20"/>
        </w:rPr>
        <w:t xml:space="preserve"> (pre každú časť predmetu zákazky samostatne)</w:t>
      </w:r>
      <w:r w:rsidRPr="00E401FC">
        <w:rPr>
          <w:rFonts w:ascii="Calibri" w:hAnsi="Calibri" w:cs="Calibri"/>
          <w:sz w:val="20"/>
          <w:szCs w:val="20"/>
        </w:rPr>
        <w:t>, v zmysle špecifikácie predmetu zákazky uvedenej v</w:t>
      </w:r>
      <w:r w:rsidR="00541E1C" w:rsidRPr="00E401FC">
        <w:rPr>
          <w:rFonts w:ascii="Calibri" w:hAnsi="Calibri" w:cs="Calibri"/>
          <w:sz w:val="20"/>
          <w:szCs w:val="20"/>
        </w:rPr>
        <w:t> </w:t>
      </w:r>
      <w:r w:rsidRPr="00E401FC">
        <w:rPr>
          <w:rFonts w:ascii="Calibri" w:hAnsi="Calibri" w:cs="Calibri"/>
          <w:sz w:val="20"/>
          <w:szCs w:val="20"/>
        </w:rPr>
        <w:t>časti</w:t>
      </w:r>
      <w:r w:rsidR="00541E1C" w:rsidRPr="00E401FC">
        <w:rPr>
          <w:rFonts w:ascii="Calibri" w:hAnsi="Calibri" w:cs="Calibri"/>
          <w:sz w:val="20"/>
          <w:szCs w:val="20"/>
        </w:rPr>
        <w:t xml:space="preserve"> </w:t>
      </w:r>
      <w:r w:rsidRPr="00E401FC">
        <w:rPr>
          <w:rFonts w:ascii="Calibri" w:hAnsi="Calibri" w:cs="Calibri"/>
          <w:sz w:val="20"/>
          <w:szCs w:val="20"/>
        </w:rPr>
        <w:t xml:space="preserve">B. Opis predmetu zákazky a v prílohách týchto SP (porovnávací parameter – najnižšia cena). </w:t>
      </w:r>
    </w:p>
    <w:p w14:paraId="65199142" w14:textId="77777777" w:rsidR="00410C67" w:rsidRPr="00E401FC" w:rsidRDefault="00410C67" w:rsidP="001F3EB9">
      <w:pPr>
        <w:pStyle w:val="tl1"/>
        <w:spacing w:line="288" w:lineRule="auto"/>
        <w:rPr>
          <w:rFonts w:ascii="Calibri" w:hAnsi="Calibri" w:cs="Calibri"/>
          <w:sz w:val="20"/>
          <w:szCs w:val="20"/>
        </w:rPr>
      </w:pPr>
    </w:p>
    <w:p w14:paraId="292ACE01" w14:textId="3B3C6B0D" w:rsidR="00410C67" w:rsidRPr="00E401FC" w:rsidRDefault="00541E1C" w:rsidP="00300D71">
      <w:pPr>
        <w:pStyle w:val="tl1"/>
        <w:spacing w:line="288" w:lineRule="auto"/>
        <w:rPr>
          <w:rFonts w:ascii="Calibri" w:hAnsi="Calibri" w:cs="Calibri"/>
          <w:sz w:val="20"/>
          <w:szCs w:val="20"/>
        </w:rPr>
      </w:pPr>
      <w:r w:rsidRPr="00E401FC">
        <w:rPr>
          <w:rFonts w:ascii="Calibri" w:hAnsi="Calibri" w:cs="Calibri"/>
          <w:sz w:val="20"/>
          <w:szCs w:val="20"/>
        </w:rPr>
        <w:t>Návrh na plnenie kritéri</w:t>
      </w:r>
      <w:r w:rsidR="000F4FFD" w:rsidRPr="00E401FC">
        <w:rPr>
          <w:rFonts w:ascii="Calibri" w:hAnsi="Calibri" w:cs="Calibri"/>
          <w:sz w:val="20"/>
          <w:szCs w:val="20"/>
        </w:rPr>
        <w:t>a</w:t>
      </w:r>
      <w:r w:rsidRPr="00E401FC">
        <w:rPr>
          <w:rFonts w:ascii="Calibri" w:hAnsi="Calibri" w:cs="Calibri"/>
          <w:sz w:val="20"/>
          <w:szCs w:val="20"/>
        </w:rPr>
        <w:t xml:space="preserve"> </w:t>
      </w:r>
      <w:r w:rsidR="00410C67" w:rsidRPr="00E401FC">
        <w:rPr>
          <w:rFonts w:ascii="Calibri" w:hAnsi="Calibri" w:cs="Calibri"/>
          <w:sz w:val="20"/>
          <w:szCs w:val="20"/>
        </w:rPr>
        <w:t xml:space="preserve">musí byť predložený ako súčasť ponuky uchádzača v elektronickej podobe </w:t>
      </w:r>
      <w:r w:rsidR="00547477" w:rsidRPr="00E401FC">
        <w:rPr>
          <w:rFonts w:ascii="Calibri" w:hAnsi="Calibri" w:cs="Calibri"/>
          <w:sz w:val="20"/>
          <w:szCs w:val="20"/>
        </w:rPr>
        <w:t>vo formáte .pdf</w:t>
      </w:r>
      <w:r w:rsidR="00410C67" w:rsidRPr="00E401F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E401FC" w:rsidRDefault="00410C67" w:rsidP="00300D71">
      <w:pPr>
        <w:pStyle w:val="tl1"/>
        <w:spacing w:line="288" w:lineRule="auto"/>
        <w:rPr>
          <w:rFonts w:ascii="Calibri" w:hAnsi="Calibri" w:cs="Calibri"/>
          <w:sz w:val="20"/>
          <w:szCs w:val="20"/>
        </w:rPr>
      </w:pPr>
    </w:p>
    <w:p w14:paraId="3E9D1442" w14:textId="5100BE97" w:rsidR="009452A6" w:rsidRPr="00E401FC" w:rsidRDefault="00550B13" w:rsidP="00300D71">
      <w:pPr>
        <w:pStyle w:val="tl1"/>
        <w:spacing w:line="288" w:lineRule="auto"/>
        <w:rPr>
          <w:rFonts w:ascii="Calibri" w:hAnsi="Calibri" w:cs="Calibri"/>
          <w:sz w:val="20"/>
          <w:szCs w:val="20"/>
        </w:rPr>
      </w:pPr>
      <w:r w:rsidRPr="00550B13">
        <w:rPr>
          <w:rFonts w:ascii="Calibri" w:hAnsi="Calibri"/>
          <w:sz w:val="20"/>
          <w:szCs w:val="20"/>
        </w:rPr>
        <w:t>2. Vzhľadom na skutočnosť, že verejný obstarávateľ v predmetnom verejnom obstarávaní využije postup v súlade s ustanovením § 66 ods. 7 druhá veta ZVO (reverzná súťaž), vyhodnotenie splnenia podmienok účast</w:t>
      </w:r>
      <w:r w:rsidR="00875DDF">
        <w:rPr>
          <w:rFonts w:ascii="Calibri" w:hAnsi="Calibri"/>
          <w:sz w:val="20"/>
          <w:szCs w:val="20"/>
        </w:rPr>
        <w:t xml:space="preserve">i a vyhodnotenie ponúk z hľadiska splnenia požiadaviek na predmet zákazky </w:t>
      </w:r>
      <w:r w:rsidRPr="00550B13">
        <w:rPr>
          <w:rFonts w:ascii="Calibri" w:hAnsi="Calibri"/>
          <w:sz w:val="20"/>
          <w:szCs w:val="20"/>
        </w:rPr>
        <w:t>sa uskutoční po vyhodnotení ponúk na základe kritérií na vyhodnotenie ponúk.</w:t>
      </w:r>
    </w:p>
    <w:p w14:paraId="3C8D2DB3" w14:textId="7C5E0970" w:rsidR="00410C67" w:rsidRPr="00E401FC" w:rsidRDefault="00410C67" w:rsidP="00300D71">
      <w:pPr>
        <w:spacing w:line="288" w:lineRule="auto"/>
        <w:jc w:val="both"/>
        <w:rPr>
          <w:rFonts w:ascii="Calibri" w:hAnsi="Calibri" w:cs="Calibri"/>
          <w:sz w:val="20"/>
          <w:szCs w:val="20"/>
        </w:rPr>
      </w:pPr>
    </w:p>
    <w:p w14:paraId="3A81DD21" w14:textId="216F9072" w:rsidR="00516E40" w:rsidRDefault="00410C67" w:rsidP="00300D71">
      <w:pPr>
        <w:pStyle w:val="tl1"/>
        <w:spacing w:line="288" w:lineRule="auto"/>
        <w:rPr>
          <w:rFonts w:ascii="Calibri" w:hAnsi="Calibri" w:cs="Calibri"/>
          <w:bCs/>
          <w:iCs/>
          <w:sz w:val="20"/>
          <w:szCs w:val="20"/>
        </w:rPr>
      </w:pPr>
      <w:r w:rsidRPr="00E401FC">
        <w:rPr>
          <w:rFonts w:ascii="Calibri" w:hAnsi="Calibri" w:cs="Calibri"/>
          <w:sz w:val="20"/>
          <w:szCs w:val="20"/>
        </w:rPr>
        <w:t xml:space="preserve">3. </w:t>
      </w:r>
      <w:r w:rsidRPr="00E401FC">
        <w:rPr>
          <w:rFonts w:ascii="Calibri" w:hAnsi="Calibri" w:cs="Calibri"/>
          <w:bCs/>
          <w:iCs/>
          <w:sz w:val="20"/>
          <w:szCs w:val="20"/>
        </w:rPr>
        <w:t xml:space="preserve">Úspešným uchádzačom sa stane uchádzač, </w:t>
      </w:r>
      <w:r w:rsidRPr="00E401FC">
        <w:rPr>
          <w:rFonts w:asciiTheme="minorHAnsi" w:hAnsiTheme="minorHAnsi" w:cstheme="minorHAnsi"/>
          <w:bCs/>
          <w:iCs/>
          <w:sz w:val="20"/>
          <w:szCs w:val="20"/>
        </w:rPr>
        <w:t xml:space="preserve">ktorý </w:t>
      </w:r>
      <w:r w:rsidR="00A46341" w:rsidRPr="00E401FC">
        <w:rPr>
          <w:rFonts w:asciiTheme="minorHAnsi" w:hAnsiTheme="minorHAnsi" w:cstheme="minorHAnsi"/>
          <w:sz w:val="20"/>
          <w:szCs w:val="20"/>
        </w:rPr>
        <w:t xml:space="preserve">predloží </w:t>
      </w:r>
      <w:r w:rsidRPr="00E401FC">
        <w:rPr>
          <w:rFonts w:asciiTheme="minorHAnsi" w:hAnsiTheme="minorHAnsi" w:cstheme="minorHAnsi"/>
          <w:bCs/>
          <w:iCs/>
          <w:sz w:val="20"/>
          <w:szCs w:val="20"/>
        </w:rPr>
        <w:t>vo svojej ponuke najnižšiu celkovú cenu za predmet zákazky v EUR s</w:t>
      </w:r>
      <w:r w:rsidR="00875DDF">
        <w:rPr>
          <w:rFonts w:asciiTheme="minorHAnsi" w:hAnsiTheme="minorHAnsi" w:cstheme="minorHAnsi"/>
          <w:bCs/>
          <w:iCs/>
          <w:sz w:val="20"/>
          <w:szCs w:val="20"/>
        </w:rPr>
        <w:t> </w:t>
      </w:r>
      <w:r w:rsidRPr="00E401FC">
        <w:rPr>
          <w:rFonts w:asciiTheme="minorHAnsi" w:hAnsiTheme="minorHAnsi" w:cstheme="minorHAnsi"/>
          <w:bCs/>
          <w:iCs/>
          <w:sz w:val="20"/>
          <w:szCs w:val="20"/>
        </w:rPr>
        <w:t>DPH</w:t>
      </w:r>
      <w:r w:rsidR="00875DDF">
        <w:rPr>
          <w:rFonts w:asciiTheme="minorHAnsi" w:hAnsiTheme="minorHAnsi" w:cstheme="minorHAnsi"/>
          <w:bCs/>
          <w:iCs/>
          <w:sz w:val="20"/>
          <w:szCs w:val="20"/>
        </w:rPr>
        <w:t xml:space="preserve"> </w:t>
      </w:r>
      <w:r w:rsidR="00875DDF">
        <w:rPr>
          <w:rFonts w:ascii="Calibri" w:hAnsi="Calibri" w:cs="Calibri"/>
          <w:bCs/>
          <w:iCs/>
          <w:sz w:val="20"/>
          <w:szCs w:val="20"/>
        </w:rPr>
        <w:t>(pre každú časť predmetu zákazky samostatne)</w:t>
      </w:r>
      <w:r w:rsidRPr="00E401FC">
        <w:rPr>
          <w:rFonts w:asciiTheme="minorHAnsi" w:hAnsiTheme="minorHAnsi" w:cstheme="minorHAnsi"/>
          <w:bCs/>
          <w:iCs/>
          <w:sz w:val="20"/>
          <w:szCs w:val="20"/>
        </w:rPr>
        <w:t>. Poradie ostatných uchádzačov sa stanoví podľa stanoveného kritéria, t. j. na druhom mieste sa umiestni uchádzač s druhou najnižšou</w:t>
      </w:r>
      <w:r w:rsidRPr="00E401FC">
        <w:rPr>
          <w:rFonts w:ascii="Calibri" w:hAnsi="Calibri" w:cs="Calibri"/>
          <w:bCs/>
          <w:iCs/>
          <w:sz w:val="20"/>
          <w:szCs w:val="20"/>
        </w:rPr>
        <w:t xml:space="preserve"> celkovou cenou za predmet zákazky</w:t>
      </w:r>
      <w:r w:rsidR="009439D6" w:rsidRPr="00E401FC">
        <w:rPr>
          <w:rFonts w:ascii="Calibri" w:hAnsi="Calibri" w:cs="Calibri"/>
          <w:bCs/>
          <w:iCs/>
          <w:sz w:val="20"/>
          <w:szCs w:val="20"/>
        </w:rPr>
        <w:t xml:space="preserve"> v EUR s</w:t>
      </w:r>
      <w:r w:rsidR="00875DDF">
        <w:rPr>
          <w:rFonts w:ascii="Calibri" w:hAnsi="Calibri" w:cs="Calibri"/>
          <w:bCs/>
          <w:iCs/>
          <w:sz w:val="20"/>
          <w:szCs w:val="20"/>
        </w:rPr>
        <w:t> </w:t>
      </w:r>
      <w:r w:rsidR="009439D6" w:rsidRPr="00E401FC">
        <w:rPr>
          <w:rFonts w:ascii="Calibri" w:hAnsi="Calibri" w:cs="Calibri"/>
          <w:bCs/>
          <w:iCs/>
          <w:sz w:val="20"/>
          <w:szCs w:val="20"/>
        </w:rPr>
        <w:t>DPH</w:t>
      </w:r>
      <w:r w:rsidR="00875DDF">
        <w:rPr>
          <w:rFonts w:ascii="Calibri" w:hAnsi="Calibri" w:cs="Calibri"/>
          <w:bCs/>
          <w:iCs/>
          <w:sz w:val="20"/>
          <w:szCs w:val="20"/>
        </w:rPr>
        <w:t xml:space="preserve"> (pre každú časť predmetu zákazky samostatne)</w:t>
      </w:r>
      <w:r w:rsidRPr="00E401FC">
        <w:rPr>
          <w:rFonts w:ascii="Calibri" w:hAnsi="Calibri" w:cs="Calibri"/>
          <w:bCs/>
          <w:iCs/>
          <w:sz w:val="20"/>
          <w:szCs w:val="20"/>
        </w:rPr>
        <w:t>, na treťom mieste sa umiestni uchádzač s treťou najnižšou celkovou cenou za predmet zákazky</w:t>
      </w:r>
      <w:r w:rsidR="009439D6" w:rsidRPr="00E401FC">
        <w:rPr>
          <w:rFonts w:ascii="Calibri" w:hAnsi="Calibri" w:cs="Calibri"/>
          <w:bCs/>
          <w:iCs/>
          <w:sz w:val="20"/>
          <w:szCs w:val="20"/>
        </w:rPr>
        <w:t xml:space="preserve"> v EUR s</w:t>
      </w:r>
      <w:r w:rsidR="003A6662" w:rsidRPr="00E401FC">
        <w:rPr>
          <w:rFonts w:ascii="Calibri" w:hAnsi="Calibri" w:cs="Calibri"/>
          <w:bCs/>
          <w:iCs/>
          <w:sz w:val="20"/>
          <w:szCs w:val="20"/>
        </w:rPr>
        <w:t> </w:t>
      </w:r>
      <w:r w:rsidR="009439D6" w:rsidRPr="00E401FC">
        <w:rPr>
          <w:rFonts w:ascii="Calibri" w:hAnsi="Calibri" w:cs="Calibri"/>
          <w:bCs/>
          <w:iCs/>
          <w:sz w:val="20"/>
          <w:szCs w:val="20"/>
        </w:rPr>
        <w:t>DPH</w:t>
      </w:r>
      <w:r w:rsidR="003A6662" w:rsidRPr="00E401FC">
        <w:rPr>
          <w:rFonts w:ascii="Calibri" w:hAnsi="Calibri" w:cs="Calibri"/>
          <w:bCs/>
          <w:iCs/>
          <w:sz w:val="20"/>
          <w:szCs w:val="20"/>
        </w:rPr>
        <w:t xml:space="preserve"> </w:t>
      </w:r>
      <w:r w:rsidR="00875DDF">
        <w:rPr>
          <w:rFonts w:ascii="Calibri" w:hAnsi="Calibri" w:cs="Calibri"/>
          <w:bCs/>
          <w:iCs/>
          <w:sz w:val="20"/>
          <w:szCs w:val="20"/>
        </w:rPr>
        <w:t>(pre každú časť predmetu zákazky samostatne)</w:t>
      </w:r>
      <w:r w:rsidR="00875DDF" w:rsidRPr="00E401FC">
        <w:rPr>
          <w:rFonts w:ascii="Calibri" w:hAnsi="Calibri" w:cs="Calibri"/>
          <w:bCs/>
          <w:iCs/>
          <w:sz w:val="20"/>
          <w:szCs w:val="20"/>
        </w:rPr>
        <w:t xml:space="preserve"> </w:t>
      </w:r>
      <w:r w:rsidR="003A6662" w:rsidRPr="00E401FC">
        <w:rPr>
          <w:rFonts w:ascii="Calibri" w:hAnsi="Calibri" w:cs="Calibri"/>
          <w:bCs/>
          <w:iCs/>
          <w:sz w:val="20"/>
          <w:szCs w:val="20"/>
        </w:rPr>
        <w:t>atď.</w:t>
      </w:r>
    </w:p>
    <w:p w14:paraId="19479618" w14:textId="6A55DA01" w:rsidR="00875DDF" w:rsidRDefault="00875DDF" w:rsidP="00300D71">
      <w:pPr>
        <w:pStyle w:val="tl1"/>
        <w:spacing w:line="288" w:lineRule="auto"/>
        <w:rPr>
          <w:rFonts w:ascii="Calibri" w:hAnsi="Calibri" w:cs="Calibri"/>
          <w:bCs/>
          <w:iCs/>
          <w:sz w:val="20"/>
          <w:szCs w:val="20"/>
        </w:rPr>
      </w:pPr>
    </w:p>
    <w:p w14:paraId="62CE7F0F" w14:textId="77777777" w:rsidR="00875DDF" w:rsidRPr="0063584C" w:rsidRDefault="00875DDF" w:rsidP="00875DDF">
      <w:pPr>
        <w:pStyle w:val="tl1"/>
        <w:rPr>
          <w:rFonts w:ascii="Calibri" w:hAnsi="Calibri" w:cs="Calibri"/>
          <w:bCs/>
          <w:iCs/>
          <w:sz w:val="20"/>
          <w:szCs w:val="20"/>
        </w:rPr>
      </w:pPr>
      <w:r w:rsidRPr="0063584C">
        <w:rPr>
          <w:rFonts w:ascii="Calibri" w:hAnsi="Calibri" w:cs="Calibri"/>
          <w:bCs/>
          <w:iCs/>
          <w:sz w:val="20"/>
          <w:szCs w:val="20"/>
        </w:rPr>
        <w:t>4. Skutočnosti uvedené v tejto časti SP platia pre všetky časti predmetu zákazky.</w:t>
      </w:r>
    </w:p>
    <w:p w14:paraId="7A99368B" w14:textId="77777777" w:rsidR="00875DDF" w:rsidRPr="00E401FC" w:rsidRDefault="00875DDF" w:rsidP="00300D71">
      <w:pPr>
        <w:pStyle w:val="tl1"/>
        <w:spacing w:line="288" w:lineRule="auto"/>
        <w:rPr>
          <w:rFonts w:ascii="Calibri" w:hAnsi="Calibri" w:cs="Calibri"/>
          <w:b/>
          <w:bCs/>
          <w:iCs/>
          <w:sz w:val="20"/>
          <w:szCs w:val="20"/>
        </w:rPr>
      </w:pPr>
    </w:p>
    <w:p w14:paraId="0C787FB6" w14:textId="77777777" w:rsidR="00940341" w:rsidRPr="00E401FC" w:rsidRDefault="00940341" w:rsidP="00300D71">
      <w:pPr>
        <w:spacing w:line="288"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300D71">
      <w:pPr>
        <w:pStyle w:val="tl1"/>
        <w:spacing w:line="288"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E401FC" w:rsidRDefault="00513D8E" w:rsidP="00300D71">
      <w:pPr>
        <w:pStyle w:val="tl1"/>
        <w:spacing w:line="288" w:lineRule="auto"/>
        <w:jc w:val="left"/>
        <w:rPr>
          <w:rFonts w:ascii="Calibri" w:hAnsi="Calibri" w:cs="Calibri"/>
          <w:b/>
          <w:bCs/>
          <w:iCs/>
          <w:sz w:val="20"/>
          <w:szCs w:val="20"/>
        </w:rPr>
      </w:pPr>
    </w:p>
    <w:p w14:paraId="56E573C2" w14:textId="77777777" w:rsidR="001038C8" w:rsidRPr="00E401FC" w:rsidRDefault="001038C8" w:rsidP="00300D71">
      <w:pPr>
        <w:spacing w:line="288" w:lineRule="auto"/>
        <w:jc w:val="both"/>
        <w:rPr>
          <w:rFonts w:ascii="Calibri" w:hAnsi="Calibri" w:cs="Calibri"/>
          <w:sz w:val="20"/>
          <w:szCs w:val="20"/>
          <w:lang w:eastAsia="sk-SK"/>
        </w:rPr>
      </w:pPr>
      <w:r w:rsidRPr="00E401FC">
        <w:rPr>
          <w:rFonts w:ascii="Calibri" w:hAnsi="Calibri" w:cs="Calibri"/>
          <w:sz w:val="20"/>
          <w:szCs w:val="20"/>
          <w:lang w:eastAsia="sk-SK"/>
        </w:rPr>
        <w:t>Uchádzač musí spĺň</w:t>
      </w:r>
      <w:r w:rsidR="003332F9" w:rsidRPr="00E401FC">
        <w:rPr>
          <w:rFonts w:ascii="Calibri" w:hAnsi="Calibri" w:cs="Calibri"/>
          <w:sz w:val="20"/>
          <w:szCs w:val="20"/>
          <w:lang w:eastAsia="sk-SK"/>
        </w:rPr>
        <w:t>ať nasledujúce podmienky účasti.</w:t>
      </w:r>
    </w:p>
    <w:p w14:paraId="3B96CB12" w14:textId="77777777" w:rsidR="001038C8" w:rsidRPr="00E401FC" w:rsidRDefault="001038C8" w:rsidP="00300D71">
      <w:pPr>
        <w:spacing w:line="288" w:lineRule="auto"/>
        <w:jc w:val="both"/>
        <w:rPr>
          <w:rFonts w:ascii="Calibri" w:hAnsi="Calibri" w:cs="Calibri"/>
          <w:sz w:val="20"/>
          <w:szCs w:val="20"/>
          <w:lang w:eastAsia="sk-SK"/>
        </w:rPr>
      </w:pPr>
    </w:p>
    <w:p w14:paraId="34F94ACD" w14:textId="77777777" w:rsidR="00327658" w:rsidRPr="00E401FC" w:rsidRDefault="00327658" w:rsidP="00300D71">
      <w:pPr>
        <w:tabs>
          <w:tab w:val="left" w:pos="284"/>
        </w:tabs>
        <w:spacing w:line="288" w:lineRule="auto"/>
        <w:jc w:val="both"/>
        <w:rPr>
          <w:rFonts w:ascii="Calibri" w:hAnsi="Calibri" w:cs="Calibri"/>
          <w:b/>
          <w:sz w:val="22"/>
          <w:szCs w:val="20"/>
          <w:lang w:eastAsia="sk-SK"/>
        </w:rPr>
      </w:pPr>
      <w:r w:rsidRPr="00E401FC">
        <w:rPr>
          <w:rFonts w:ascii="Calibri" w:hAnsi="Calibri" w:cs="Calibri"/>
          <w:b/>
          <w:sz w:val="22"/>
          <w:szCs w:val="20"/>
          <w:lang w:eastAsia="sk-SK"/>
        </w:rPr>
        <w:t>1. OSOBNÉ POSTAVENIE</w:t>
      </w:r>
    </w:p>
    <w:p w14:paraId="5AB76FD1" w14:textId="7A44B2F2"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391F2DA8" w14:textId="77777777" w:rsidR="007370BF" w:rsidRPr="00E401FC" w:rsidRDefault="007370BF" w:rsidP="00300D71">
      <w:pPr>
        <w:tabs>
          <w:tab w:val="left" w:pos="344"/>
        </w:tabs>
        <w:autoSpaceDE w:val="0"/>
        <w:spacing w:line="288" w:lineRule="auto"/>
        <w:jc w:val="both"/>
        <w:rPr>
          <w:color w:val="000000"/>
          <w:lang w:eastAsia="sk-SK"/>
        </w:rPr>
      </w:pPr>
    </w:p>
    <w:p w14:paraId="4A497A7E"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FED1E3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433F9DF" w14:textId="7C275C32"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v Slovenskej republike alebo v štáte sídla, miesta podnikania alebo obvyklého pobytu, </w:t>
      </w:r>
    </w:p>
    <w:p w14:paraId="7905B4AD"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F15ACA" w14:textId="73B785DB"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4834E0A8"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F9B6ED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78F6FCF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653CD6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47FAAB86"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69310BD"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02F6136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55424AD" w14:textId="54C9DC9E"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Viedenský dohovor o ochrane </w:t>
      </w:r>
      <w:r w:rsidRPr="00E401FC">
        <w:rPr>
          <w:rFonts w:asciiTheme="minorHAnsi" w:hAnsiTheme="minorHAnsi"/>
          <w:color w:val="000000"/>
          <w:sz w:val="20"/>
          <w:szCs w:val="20"/>
        </w:rPr>
        <w:lastRenderedPageBreak/>
        <w:t>ozónovej vrstvy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Montrealský protokol o látkach, ktoré porušujú ozónovú vrstvu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Štokholmský dohovor o perzistentných organických látkach (oznámenie MZV SR č. 593/2004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780FBFC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F3D890B"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46BF2AC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ED8446C" w14:textId="0A2BF68A"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2. Ak v</w:t>
      </w:r>
      <w:r w:rsidR="00C7340C" w:rsidRPr="00E401FC">
        <w:rPr>
          <w:rFonts w:asciiTheme="minorHAnsi" w:hAnsiTheme="minorHAnsi"/>
          <w:color w:val="000000"/>
          <w:sz w:val="20"/>
          <w:szCs w:val="20"/>
        </w:rPr>
        <w:t xml:space="preserve"> ustanovení </w:t>
      </w:r>
      <w:r w:rsidRPr="00E401FC">
        <w:rPr>
          <w:rFonts w:asciiTheme="minorHAnsi" w:hAnsiTheme="minorHAnsi"/>
          <w:color w:val="000000"/>
          <w:sz w:val="20"/>
          <w:szCs w:val="20"/>
        </w:rPr>
        <w:t xml:space="preserve">§ 32 ods. 3 ZVO nie je ustanovené inak, uchádzač alebo záujemca preukazuje splnenie podmienok účasti podľa </w:t>
      </w:r>
      <w:r w:rsidR="00C7340C" w:rsidRPr="00E401FC">
        <w:rPr>
          <w:rFonts w:asciiTheme="minorHAnsi" w:hAnsiTheme="minorHAnsi"/>
          <w:color w:val="000000"/>
          <w:sz w:val="20"/>
          <w:szCs w:val="20"/>
        </w:rPr>
        <w:t xml:space="preserve">ustanovenia </w:t>
      </w:r>
      <w:r w:rsidRPr="00E401FC">
        <w:rPr>
          <w:rFonts w:asciiTheme="minorHAnsi" w:hAnsiTheme="minorHAnsi"/>
          <w:color w:val="000000"/>
          <w:sz w:val="20"/>
          <w:szCs w:val="20"/>
        </w:rPr>
        <w:t>§ 32 ods. 1 ZVO: </w:t>
      </w:r>
    </w:p>
    <w:p w14:paraId="39C5A4F2" w14:textId="65AFD6A3" w:rsidR="00327658" w:rsidRPr="00E401FC" w:rsidRDefault="00C7340C" w:rsidP="00300D71">
      <w:pPr>
        <w:tabs>
          <w:tab w:val="left" w:pos="344"/>
        </w:tabs>
        <w:autoSpaceDE w:val="0"/>
        <w:spacing w:line="288" w:lineRule="auto"/>
        <w:jc w:val="both"/>
        <w:rPr>
          <w:color w:val="000000"/>
        </w:rPr>
      </w:pPr>
      <w:r w:rsidRPr="00E401FC">
        <w:rPr>
          <w:rFonts w:asciiTheme="minorHAnsi" w:hAnsiTheme="minorHAnsi"/>
          <w:color w:val="000000"/>
          <w:sz w:val="20"/>
          <w:szCs w:val="20"/>
        </w:rPr>
        <w:t xml:space="preserve">a) písm. </w:t>
      </w:r>
      <w:r w:rsidR="00327658" w:rsidRPr="00E401FC">
        <w:rPr>
          <w:rFonts w:asciiTheme="minorHAnsi" w:hAnsiTheme="minorHAnsi"/>
          <w:color w:val="000000"/>
          <w:sz w:val="20"/>
          <w:szCs w:val="20"/>
        </w:rPr>
        <w:t>a) doloženým výpisom z registra trestov nie starším ako tri mesiace ku dňu uplynutia lehoty na predkladanie ponúk, </w:t>
      </w:r>
    </w:p>
    <w:p w14:paraId="6E55BD37"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48D6F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076CE3C2"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76A4B4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43D6359C"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BD38DA6"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661C69CF" w14:textId="77777777" w:rsidR="00C83B1B" w:rsidRPr="00E401FC" w:rsidRDefault="00C83B1B" w:rsidP="00300D71">
      <w:pPr>
        <w:tabs>
          <w:tab w:val="left" w:pos="344"/>
        </w:tabs>
        <w:autoSpaceDE w:val="0"/>
        <w:spacing w:line="288" w:lineRule="auto"/>
        <w:jc w:val="both"/>
        <w:rPr>
          <w:color w:val="000000"/>
        </w:rPr>
      </w:pPr>
    </w:p>
    <w:p w14:paraId="355D5745"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58E9CE3A"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1C9970F2"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458EC0A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0812D6C" w14:textId="661E607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3. Uchádzač alebo záujemca nie je povinný predkladať doklady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ZVO, ak verejný obstarávateľ alebo obstarávateľ je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Ak uchádzač alebo záujemca nepredloží doklad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je povinný na účely preukázania podmienky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1 písm. a) ZVO poskytnúť verejnému obstarávateľovi alebo obstarávateľovi údaje potrebné na vyžiadanie výpisu z registra trestov (§ 10 ods. 4 zákona č. 330/2007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46B8338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239E34E3"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DF0700D"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C07951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9EE67D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6A12ABE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695A707F"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4D9AAA5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41852B76"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2CE12AA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52D376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42B27CB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467A20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26C05BD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3C90D4EC" w14:textId="23264B5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1B453EF3"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4A8CA241" w14:textId="3F6547F9"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v prípade výpisu z registra trestov pre fyzickú osobu uchádzač verejnému obstarávateľovi predloží údaje v rozsahu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10 ods. 4 Zákona č. 330/2007 Z. z. o registri trestov a o zmene doplnení niektorých zákonov v znení neskorších predpisov, v zmysle ktorého bude verejný obstarávateľ oprávnený podať žiadosť a prevziať výpis/y z registra trestov </w:t>
      </w:r>
    </w:p>
    <w:p w14:paraId="10397760" w14:textId="2B86EB8F"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w:t>
      </w:r>
      <w:r w:rsidR="00C7340C" w:rsidRPr="00E401FC">
        <w:rPr>
          <w:rFonts w:asciiTheme="minorHAnsi" w:hAnsiTheme="minorHAnsi" w:cs="Calibri"/>
          <w:sz w:val="20"/>
          <w:szCs w:val="20"/>
          <w:lang w:eastAsia="sk-SK"/>
        </w:rPr>
        <w:t xml:space="preserve"> ustanovenia</w:t>
      </w:r>
      <w:r w:rsidRPr="00E401FC">
        <w:rPr>
          <w:rFonts w:asciiTheme="minorHAnsi" w:hAnsiTheme="minorHAnsi" w:cs="Calibri"/>
          <w:sz w:val="20"/>
          <w:szCs w:val="20"/>
          <w:lang w:eastAsia="sk-SK"/>
        </w:rPr>
        <w:t xml:space="preserve"> § 32 ods. 2 písm. b) ZVO,</w:t>
      </w:r>
    </w:p>
    <w:p w14:paraId="07A55699" w14:textId="72078717"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potvrdenie miestne príslušného daňového úradu a miestne príslušného colného úradu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písm. c) ZVO,</w:t>
      </w:r>
    </w:p>
    <w:p w14:paraId="6CF7F250" w14:textId="25D67BC3"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e) ZVO. </w:t>
      </w:r>
    </w:p>
    <w:p w14:paraId="7F17D2E1"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500210A0"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2273E9D4" w14:textId="77777777" w:rsidR="003A6662" w:rsidRPr="00E401FC" w:rsidRDefault="003A6662" w:rsidP="00300D71">
      <w:pPr>
        <w:tabs>
          <w:tab w:val="left" w:pos="344"/>
        </w:tabs>
        <w:autoSpaceDE w:val="0"/>
        <w:spacing w:line="288" w:lineRule="auto"/>
        <w:jc w:val="both"/>
        <w:rPr>
          <w:rFonts w:ascii="Calibri" w:hAnsi="Calibri" w:cs="Calibri"/>
          <w:sz w:val="20"/>
          <w:szCs w:val="20"/>
          <w:lang w:eastAsia="sk-SK"/>
        </w:rPr>
      </w:pPr>
    </w:p>
    <w:p w14:paraId="3139BAD2" w14:textId="77777777" w:rsidR="001038C8" w:rsidRPr="00E401FC" w:rsidRDefault="00E4687C" w:rsidP="00300D71">
      <w:pPr>
        <w:autoSpaceDE w:val="0"/>
        <w:spacing w:line="288" w:lineRule="auto"/>
        <w:jc w:val="both"/>
        <w:rPr>
          <w:rStyle w:val="FontStyle66"/>
          <w:rFonts w:ascii="Calibri" w:hAnsi="Calibri" w:cs="Calibri"/>
          <w:sz w:val="20"/>
          <w:szCs w:val="20"/>
          <w:lang w:eastAsia="sk-SK"/>
        </w:rPr>
      </w:pPr>
      <w:r w:rsidRPr="00E401FC">
        <w:rPr>
          <w:rStyle w:val="FontStyle66"/>
          <w:rFonts w:ascii="Calibri" w:hAnsi="Calibri" w:cs="Calibri"/>
          <w:b/>
          <w:lang w:eastAsia="sk-SK"/>
        </w:rPr>
        <w:t>2</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EKONOMICKÉ A FINAČNÉ POSTAVENIE.</w:t>
      </w:r>
    </w:p>
    <w:p w14:paraId="19305556" w14:textId="1ECBCE95" w:rsidR="00A44CA8" w:rsidRPr="00E401FC" w:rsidRDefault="00A44CA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6E4679D0" w14:textId="77777777" w:rsidR="002D5032" w:rsidRPr="00E401FC" w:rsidRDefault="002D5032" w:rsidP="00300D71">
      <w:pPr>
        <w:tabs>
          <w:tab w:val="left" w:pos="344"/>
        </w:tabs>
        <w:autoSpaceDE w:val="0"/>
        <w:spacing w:line="288" w:lineRule="auto"/>
        <w:jc w:val="both"/>
        <w:rPr>
          <w:rFonts w:ascii="Calibri" w:hAnsi="Calibri" w:cs="Calibri"/>
          <w:sz w:val="20"/>
          <w:szCs w:val="20"/>
          <w:lang w:eastAsia="sk-SK"/>
        </w:rPr>
      </w:pPr>
    </w:p>
    <w:p w14:paraId="6B86F96E" w14:textId="37D9BD79" w:rsidR="004C1EC5" w:rsidRPr="00E401FC" w:rsidRDefault="00E4687C" w:rsidP="00300D71">
      <w:pPr>
        <w:autoSpaceDE w:val="0"/>
        <w:spacing w:line="288" w:lineRule="auto"/>
        <w:jc w:val="both"/>
        <w:rPr>
          <w:rFonts w:ascii="Calibri" w:hAnsi="Calibri" w:cs="Calibri"/>
          <w:b/>
          <w:sz w:val="22"/>
          <w:lang w:eastAsia="sk-SK"/>
        </w:rPr>
      </w:pPr>
      <w:r w:rsidRPr="00E401FC">
        <w:rPr>
          <w:rStyle w:val="FontStyle66"/>
          <w:rFonts w:ascii="Calibri" w:hAnsi="Calibri" w:cs="Calibri"/>
          <w:b/>
          <w:lang w:eastAsia="sk-SK"/>
        </w:rPr>
        <w:t>3</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TECHNICKÁ ALEBO ODBORNÁ SPÔSOBILOSŤ.</w:t>
      </w:r>
    </w:p>
    <w:p w14:paraId="1DEB7258" w14:textId="08FDFB09" w:rsidR="00410C67" w:rsidRPr="00E401FC" w:rsidRDefault="00410C67"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E401FC" w:rsidRDefault="004220E4" w:rsidP="00300D71">
      <w:pPr>
        <w:tabs>
          <w:tab w:val="left" w:pos="344"/>
        </w:tabs>
        <w:autoSpaceDE w:val="0"/>
        <w:spacing w:line="288" w:lineRule="auto"/>
        <w:jc w:val="both"/>
        <w:rPr>
          <w:rFonts w:ascii="Calibri" w:hAnsi="Calibri" w:cs="Calibri"/>
          <w:sz w:val="20"/>
          <w:szCs w:val="20"/>
          <w:lang w:eastAsia="sk-SK"/>
        </w:rPr>
      </w:pPr>
    </w:p>
    <w:p w14:paraId="157E58FC" w14:textId="500519F0" w:rsidR="004220E4" w:rsidRPr="00CA1EC0" w:rsidRDefault="00410C67" w:rsidP="00300D71">
      <w:pPr>
        <w:tabs>
          <w:tab w:val="left" w:pos="344"/>
        </w:tabs>
        <w:autoSpaceDE w:val="0"/>
        <w:spacing w:line="288" w:lineRule="auto"/>
        <w:jc w:val="both"/>
        <w:rPr>
          <w:rFonts w:ascii="Calibri" w:hAnsi="Calibri" w:cs="Calibri"/>
          <w:b/>
          <w:sz w:val="20"/>
          <w:szCs w:val="20"/>
          <w:lang w:eastAsia="sk-SK"/>
        </w:rPr>
      </w:pPr>
      <w:r w:rsidRPr="00CA1EC0">
        <w:rPr>
          <w:rFonts w:ascii="Calibri" w:hAnsi="Calibri" w:cs="Calibri"/>
          <w:b/>
          <w:bCs/>
          <w:sz w:val="20"/>
          <w:szCs w:val="20"/>
          <w:lang w:eastAsia="sk-SK"/>
        </w:rPr>
        <w:t>1.</w:t>
      </w:r>
      <w:r w:rsidRPr="00CA1EC0">
        <w:rPr>
          <w:rFonts w:ascii="Calibri" w:hAnsi="Calibri" w:cs="Calibri"/>
          <w:sz w:val="20"/>
          <w:szCs w:val="20"/>
          <w:lang w:eastAsia="sk-SK"/>
        </w:rPr>
        <w:tab/>
      </w:r>
      <w:r w:rsidR="00900783" w:rsidRPr="00CA1EC0">
        <w:rPr>
          <w:rFonts w:ascii="Calibri" w:hAnsi="Calibri" w:cs="Calibri"/>
          <w:b/>
          <w:sz w:val="20"/>
          <w:szCs w:val="20"/>
          <w:lang w:eastAsia="sk-SK"/>
        </w:rPr>
        <w:t xml:space="preserve">Uchádzač preukáže splnenie podmienky účasti podľa </w:t>
      </w:r>
      <w:r w:rsidR="001E6840" w:rsidRPr="00CA1EC0">
        <w:rPr>
          <w:rFonts w:ascii="Calibri" w:hAnsi="Calibri" w:cs="Calibri"/>
          <w:b/>
          <w:sz w:val="20"/>
          <w:szCs w:val="20"/>
          <w:lang w:eastAsia="sk-SK"/>
        </w:rPr>
        <w:t xml:space="preserve">ustanovenia </w:t>
      </w:r>
      <w:r w:rsidR="00900783" w:rsidRPr="00CA1EC0">
        <w:rPr>
          <w:rFonts w:ascii="Calibri" w:hAnsi="Calibri" w:cs="Calibri"/>
          <w:b/>
          <w:sz w:val="20"/>
          <w:szCs w:val="20"/>
          <w:lang w:eastAsia="sk-SK"/>
        </w:rPr>
        <w:t xml:space="preserve">§ 34 ods. 1 písm. </w:t>
      </w:r>
      <w:r w:rsidR="004220E4" w:rsidRPr="00CA1EC0">
        <w:rPr>
          <w:rFonts w:ascii="Calibri" w:hAnsi="Calibri" w:cs="Calibri"/>
          <w:b/>
          <w:sz w:val="20"/>
          <w:szCs w:val="20"/>
          <w:lang w:eastAsia="sk-SK"/>
        </w:rPr>
        <w:t>a</w:t>
      </w:r>
      <w:r w:rsidR="00900783" w:rsidRPr="00CA1EC0">
        <w:rPr>
          <w:rFonts w:ascii="Calibri" w:hAnsi="Calibri" w:cs="Calibri"/>
          <w:b/>
          <w:sz w:val="20"/>
          <w:szCs w:val="20"/>
          <w:lang w:eastAsia="sk-SK"/>
        </w:rPr>
        <w:t xml:space="preserve">) ZVO </w:t>
      </w:r>
      <w:r w:rsidR="004220E4" w:rsidRPr="00CA1EC0">
        <w:rPr>
          <w:rFonts w:ascii="Calibri" w:hAnsi="Calibri" w:cs="Calibri"/>
          <w:b/>
          <w:sz w:val="20"/>
          <w:szCs w:val="20"/>
          <w:lang w:eastAsia="sk-SK"/>
        </w:rPr>
        <w:t>z</w:t>
      </w:r>
      <w:r w:rsidR="004220E4" w:rsidRPr="00CA1EC0">
        <w:rPr>
          <w:rFonts w:ascii="Calibri" w:hAnsi="Calibri" w:cs="Calibri"/>
          <w:b/>
          <w:sz w:val="20"/>
          <w:szCs w:val="20"/>
        </w:rPr>
        <w:t xml:space="preserve">oznamom </w:t>
      </w:r>
      <w:r w:rsidR="00CA52F0">
        <w:rPr>
          <w:rFonts w:ascii="Calibri" w:hAnsi="Calibri" w:cs="Calibri"/>
          <w:b/>
          <w:sz w:val="20"/>
          <w:szCs w:val="20"/>
        </w:rPr>
        <w:t>poskytnutých služieb</w:t>
      </w:r>
      <w:r w:rsidR="004220E4" w:rsidRPr="00CA1EC0">
        <w:rPr>
          <w:rFonts w:ascii="Calibri" w:hAnsi="Calibri" w:cs="Calibri"/>
          <w:b/>
          <w:sz w:val="20"/>
          <w:szCs w:val="20"/>
        </w:rPr>
        <w:t xml:space="preserve"> za predchádzajúce tri roky od vyhlásenia verejného obstarávania s uvedením cien, lehôt dodania a odberateľov; ak odberateľom</w:t>
      </w:r>
      <w:r w:rsidR="007A01EB" w:rsidRPr="00CA1EC0">
        <w:rPr>
          <w:rFonts w:ascii="Calibri" w:hAnsi="Calibri" w:cs="Calibri"/>
          <w:b/>
          <w:sz w:val="20"/>
          <w:szCs w:val="20"/>
        </w:rPr>
        <w:t xml:space="preserve"> </w:t>
      </w:r>
      <w:r w:rsidRPr="00CA1EC0">
        <w:rPr>
          <w:rFonts w:ascii="Calibri" w:hAnsi="Calibri" w:cs="Calibri"/>
          <w:b/>
          <w:sz w:val="20"/>
          <w:szCs w:val="20"/>
          <w:lang w:eastAsia="sk-SK"/>
        </w:rPr>
        <w:t>bol verejný obstarávateľ alebo obstarávateľ podľa ZVO, dokladom je referencia</w:t>
      </w:r>
      <w:r w:rsidR="001E6840" w:rsidRPr="00CA1EC0">
        <w:rPr>
          <w:rFonts w:ascii="Calibri" w:hAnsi="Calibri" w:cs="Calibri"/>
          <w:b/>
          <w:sz w:val="20"/>
          <w:szCs w:val="20"/>
          <w:lang w:eastAsia="sk-SK"/>
        </w:rPr>
        <w:t>.</w:t>
      </w:r>
    </w:p>
    <w:p w14:paraId="0C4B7AE1" w14:textId="77777777" w:rsidR="008263DC" w:rsidRPr="00810DE1" w:rsidRDefault="008263DC" w:rsidP="00300D71">
      <w:pPr>
        <w:tabs>
          <w:tab w:val="left" w:pos="344"/>
        </w:tabs>
        <w:autoSpaceDE w:val="0"/>
        <w:spacing w:line="288" w:lineRule="auto"/>
        <w:jc w:val="both"/>
        <w:rPr>
          <w:rFonts w:ascii="Calibri" w:hAnsi="Calibri" w:cs="Calibri"/>
          <w:highlight w:val="yellow"/>
        </w:rPr>
      </w:pPr>
    </w:p>
    <w:p w14:paraId="47A18A9F" w14:textId="250D2420" w:rsidR="00CA1EC0" w:rsidRPr="007A01EB" w:rsidRDefault="00CA1EC0" w:rsidP="00CA1EC0">
      <w:pPr>
        <w:pStyle w:val="Default"/>
        <w:jc w:val="both"/>
        <w:rPr>
          <w:rFonts w:ascii="Calibri" w:hAnsi="Calibri" w:cs="Calibri"/>
          <w:b/>
          <w:bCs/>
          <w:sz w:val="20"/>
          <w:lang w:val="sk-SK"/>
        </w:rPr>
      </w:pPr>
      <w:r w:rsidRPr="007A01EB">
        <w:rPr>
          <w:rFonts w:ascii="Calibri" w:hAnsi="Calibri" w:cs="Calibri"/>
          <w:sz w:val="20"/>
          <w:lang w:val="sk-SK"/>
        </w:rPr>
        <w:t>Verejný obstarávateľ požaduje dokladovať zoznam poskytnutých služieb za predchádzajúce tri roky od vyhlásenia verejného obstarávania s uvedením cien, lehôt dodania</w:t>
      </w:r>
      <w:r>
        <w:rPr>
          <w:rFonts w:ascii="Calibri" w:hAnsi="Calibri" w:cs="Calibri"/>
          <w:sz w:val="20"/>
          <w:lang w:val="sk-SK"/>
        </w:rPr>
        <w:t xml:space="preserve"> </w:t>
      </w:r>
      <w:r w:rsidRPr="007A01EB">
        <w:rPr>
          <w:rFonts w:ascii="Calibri" w:hAnsi="Calibri" w:cs="Calibri"/>
          <w:sz w:val="20"/>
          <w:lang w:val="sk-SK"/>
        </w:rPr>
        <w:t>a odberateľov s kontaktnou osobou a telefonickým kontaktom, ktorý musí obsahovať poskytnutie služieb rovnakého charakteru ako</w:t>
      </w:r>
      <w:r>
        <w:rPr>
          <w:rFonts w:ascii="Calibri" w:hAnsi="Calibri" w:cs="Calibri"/>
          <w:sz w:val="20"/>
          <w:lang w:val="sk-SK"/>
        </w:rPr>
        <w:t xml:space="preserve"> je</w:t>
      </w:r>
      <w:r w:rsidRPr="007A01EB">
        <w:rPr>
          <w:rFonts w:ascii="Calibri" w:hAnsi="Calibri" w:cs="Calibri"/>
          <w:sz w:val="20"/>
          <w:lang w:val="sk-SK"/>
        </w:rPr>
        <w:t xml:space="preserve"> predmet zákazky, ktorých cena kumulatívne (spolu) za</w:t>
      </w:r>
      <w:r w:rsidR="00271F3C">
        <w:rPr>
          <w:rFonts w:ascii="Calibri" w:hAnsi="Calibri" w:cs="Calibri"/>
          <w:sz w:val="20"/>
          <w:lang w:val="sk-SK"/>
        </w:rPr>
        <w:t xml:space="preserve"> </w:t>
      </w:r>
      <w:r w:rsidRPr="007A01EB">
        <w:rPr>
          <w:rFonts w:ascii="Calibri" w:hAnsi="Calibri" w:cs="Calibri"/>
          <w:sz w:val="20"/>
          <w:lang w:val="sk-SK"/>
        </w:rPr>
        <w:t xml:space="preserve">tri predchádzajúce roky od vyhlásenia verejného obstarávania </w:t>
      </w:r>
      <w:r>
        <w:rPr>
          <w:rFonts w:ascii="Calibri" w:hAnsi="Calibri" w:cs="Calibri"/>
          <w:sz w:val="20"/>
          <w:lang w:val="sk-SK"/>
        </w:rPr>
        <w:t>dosiahla úroveň</w:t>
      </w:r>
      <w:r w:rsidRPr="007A01EB">
        <w:rPr>
          <w:rFonts w:ascii="Calibri" w:hAnsi="Calibri" w:cs="Calibri"/>
          <w:sz w:val="20"/>
          <w:lang w:val="sk-SK"/>
        </w:rPr>
        <w:t xml:space="preserve"> </w:t>
      </w:r>
      <w:r w:rsidRPr="007A01EB">
        <w:rPr>
          <w:rFonts w:ascii="Calibri" w:hAnsi="Calibri" w:cs="Calibri"/>
          <w:b/>
          <w:bCs/>
          <w:sz w:val="20"/>
          <w:lang w:val="sk-SK"/>
        </w:rPr>
        <w:t>minimálne:</w:t>
      </w:r>
    </w:p>
    <w:p w14:paraId="1B4FC4BD" w14:textId="77777777" w:rsidR="00CA1EC0" w:rsidRPr="007A01EB" w:rsidRDefault="00CA1EC0" w:rsidP="00CA1EC0">
      <w:pPr>
        <w:pStyle w:val="Default"/>
        <w:jc w:val="both"/>
        <w:rPr>
          <w:rFonts w:ascii="Calibri" w:hAnsi="Calibri" w:cs="Calibri"/>
          <w:b/>
          <w:bCs/>
          <w:sz w:val="20"/>
          <w:lang w:val="sk-SK"/>
        </w:rPr>
      </w:pPr>
      <w:r w:rsidRPr="007A01EB">
        <w:rPr>
          <w:rFonts w:ascii="Calibri" w:hAnsi="Calibri" w:cs="Calibri"/>
          <w:b/>
          <w:bCs/>
          <w:sz w:val="20"/>
          <w:lang w:val="sk-SK"/>
        </w:rPr>
        <w:lastRenderedPageBreak/>
        <w:t xml:space="preserve"> </w:t>
      </w:r>
    </w:p>
    <w:p w14:paraId="5E3B4B5E" w14:textId="52868101"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1: </w:t>
      </w:r>
      <w:r>
        <w:rPr>
          <w:rFonts w:ascii="Calibri" w:hAnsi="Calibri" w:cs="Calibri"/>
          <w:b/>
          <w:bCs/>
          <w:sz w:val="20"/>
          <w:lang w:val="sk-SK"/>
        </w:rPr>
        <w:t>63</w:t>
      </w:r>
      <w:r w:rsidRPr="007A01EB">
        <w:rPr>
          <w:rFonts w:ascii="Calibri" w:hAnsi="Calibri" w:cs="Calibri"/>
          <w:b/>
          <w:bCs/>
          <w:sz w:val="20"/>
          <w:lang w:val="sk-SK"/>
        </w:rPr>
        <w:t xml:space="preserve"> 000,- EUR bez DPH, </w:t>
      </w:r>
      <w:r w:rsidRPr="007A01EB">
        <w:rPr>
          <w:rFonts w:ascii="Calibri" w:hAnsi="Calibri" w:cs="Calibri"/>
          <w:sz w:val="20"/>
          <w:lang w:val="sk-SK"/>
        </w:rPr>
        <w:t>z toho každ</w:t>
      </w:r>
      <w:r>
        <w:rPr>
          <w:rFonts w:ascii="Calibri" w:hAnsi="Calibri" w:cs="Calibri"/>
          <w:sz w:val="20"/>
          <w:lang w:val="sk-SK"/>
        </w:rPr>
        <w:t>é plnenie/ zmluva</w:t>
      </w:r>
      <w:r w:rsidRPr="007A01EB">
        <w:rPr>
          <w:rFonts w:ascii="Calibri" w:hAnsi="Calibri" w:cs="Calibri"/>
          <w:sz w:val="20"/>
          <w:lang w:val="sk-SK"/>
        </w:rPr>
        <w:t xml:space="preserve"> musí </w:t>
      </w:r>
      <w:r w:rsidR="00952E70">
        <w:rPr>
          <w:rFonts w:ascii="Calibri" w:hAnsi="Calibri" w:cs="Calibri"/>
          <w:sz w:val="20"/>
          <w:lang w:val="sk-SK"/>
        </w:rPr>
        <w:t>do</w:t>
      </w:r>
      <w:r w:rsidRPr="007A01EB">
        <w:rPr>
          <w:rFonts w:ascii="Calibri" w:hAnsi="Calibri" w:cs="Calibri"/>
          <w:sz w:val="20"/>
          <w:lang w:val="sk-SK"/>
        </w:rPr>
        <w:t>siahnuť hodnotu min.</w:t>
      </w:r>
      <w:r w:rsidR="00952E70">
        <w:rPr>
          <w:rFonts w:ascii="Calibri" w:hAnsi="Calibri" w:cs="Calibri"/>
          <w:sz w:val="20"/>
          <w:lang w:val="sk-SK"/>
        </w:rPr>
        <w:t xml:space="preserve"> </w:t>
      </w:r>
      <w:r>
        <w:rPr>
          <w:rFonts w:ascii="Calibri" w:hAnsi="Calibri" w:cs="Calibri"/>
          <w:sz w:val="20"/>
          <w:lang w:val="sk-SK"/>
        </w:rPr>
        <w:t>2</w:t>
      </w:r>
      <w:r w:rsidR="00F171B0">
        <w:rPr>
          <w:rFonts w:ascii="Calibri" w:hAnsi="Calibri" w:cs="Calibri"/>
          <w:sz w:val="20"/>
          <w:lang w:val="sk-SK"/>
        </w:rPr>
        <w:t>0</w:t>
      </w:r>
      <w:r>
        <w:rPr>
          <w:rFonts w:ascii="Calibri" w:hAnsi="Calibri" w:cs="Calibri"/>
          <w:sz w:val="20"/>
          <w:lang w:val="sk-SK"/>
        </w:rPr>
        <w:t xml:space="preserve"> 000,- EUR bez DPH,</w:t>
      </w:r>
    </w:p>
    <w:p w14:paraId="23C744A5" w14:textId="25F83257"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2: </w:t>
      </w:r>
      <w:r>
        <w:rPr>
          <w:rFonts w:ascii="Calibri" w:hAnsi="Calibri" w:cs="Calibri"/>
          <w:b/>
          <w:bCs/>
          <w:sz w:val="20"/>
          <w:lang w:val="sk-SK"/>
        </w:rPr>
        <w:t>60</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 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sidR="00F171B0">
        <w:rPr>
          <w:rFonts w:ascii="Calibri" w:hAnsi="Calibri" w:cs="Calibri"/>
          <w:sz w:val="20"/>
          <w:lang w:val="sk-SK"/>
        </w:rPr>
        <w:t>29</w:t>
      </w:r>
      <w:r>
        <w:rPr>
          <w:rFonts w:ascii="Calibri" w:hAnsi="Calibri" w:cs="Calibri"/>
          <w:sz w:val="20"/>
          <w:lang w:val="sk-SK"/>
        </w:rPr>
        <w:t xml:space="preserve"> 000,- EUR bez DPH,</w:t>
      </w:r>
    </w:p>
    <w:p w14:paraId="2EA12C35" w14:textId="16099E17"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3: </w:t>
      </w:r>
      <w:r>
        <w:rPr>
          <w:rFonts w:ascii="Calibri" w:hAnsi="Calibri" w:cs="Calibri"/>
          <w:b/>
          <w:bCs/>
          <w:sz w:val="20"/>
          <w:lang w:val="sk-SK"/>
        </w:rPr>
        <w:t>55</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sidR="00F171B0">
        <w:rPr>
          <w:rFonts w:ascii="Calibri" w:hAnsi="Calibri" w:cs="Calibri"/>
          <w:sz w:val="20"/>
          <w:lang w:val="sk-SK"/>
        </w:rPr>
        <w:t>27</w:t>
      </w:r>
      <w:r w:rsidR="00F171B0" w:rsidRPr="007A01EB">
        <w:rPr>
          <w:rFonts w:ascii="Calibri" w:hAnsi="Calibri" w:cs="Calibri"/>
          <w:sz w:val="20"/>
          <w:lang w:val="sk-SK"/>
        </w:rPr>
        <w:t xml:space="preserve"> </w:t>
      </w:r>
      <w:r w:rsidRPr="007A01EB">
        <w:rPr>
          <w:rFonts w:ascii="Calibri" w:hAnsi="Calibri" w:cs="Calibri"/>
          <w:sz w:val="20"/>
          <w:lang w:val="sk-SK"/>
        </w:rPr>
        <w:t>000,</w:t>
      </w:r>
      <w:r>
        <w:rPr>
          <w:rFonts w:ascii="Calibri" w:hAnsi="Calibri" w:cs="Calibri"/>
          <w:sz w:val="20"/>
          <w:lang w:val="sk-SK"/>
        </w:rPr>
        <w:t>- EUR bez DPH.</w:t>
      </w:r>
    </w:p>
    <w:p w14:paraId="7829C4EB" w14:textId="78F46D60"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4</w:t>
      </w:r>
      <w:r w:rsidRPr="007A01EB">
        <w:rPr>
          <w:rFonts w:ascii="Calibri" w:hAnsi="Calibri" w:cs="Calibri"/>
          <w:b/>
          <w:bCs/>
          <w:sz w:val="20"/>
          <w:lang w:val="sk-SK"/>
        </w:rPr>
        <w:t xml:space="preserve">: </w:t>
      </w:r>
      <w:r>
        <w:rPr>
          <w:rFonts w:ascii="Calibri" w:hAnsi="Calibri" w:cs="Calibri"/>
          <w:b/>
          <w:bCs/>
          <w:sz w:val="20"/>
          <w:lang w:val="sk-SK"/>
        </w:rPr>
        <w:t>20</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sidR="00F171B0">
        <w:rPr>
          <w:rFonts w:ascii="Calibri" w:hAnsi="Calibri" w:cs="Calibri"/>
          <w:sz w:val="20"/>
          <w:lang w:val="sk-SK"/>
        </w:rPr>
        <w:t>19</w:t>
      </w:r>
      <w:r w:rsidR="00F171B0" w:rsidRPr="007A01EB">
        <w:rPr>
          <w:rFonts w:ascii="Calibri" w:hAnsi="Calibri" w:cs="Calibri"/>
          <w:sz w:val="20"/>
          <w:lang w:val="sk-SK"/>
        </w:rPr>
        <w:t xml:space="preserve"> </w:t>
      </w:r>
      <w:r w:rsidRPr="007A01EB">
        <w:rPr>
          <w:rFonts w:ascii="Calibri" w:hAnsi="Calibri" w:cs="Calibri"/>
          <w:sz w:val="20"/>
          <w:lang w:val="sk-SK"/>
        </w:rPr>
        <w:t>000,</w:t>
      </w:r>
      <w:r>
        <w:rPr>
          <w:rFonts w:ascii="Calibri" w:hAnsi="Calibri" w:cs="Calibri"/>
          <w:sz w:val="20"/>
          <w:lang w:val="sk-SK"/>
        </w:rPr>
        <w:t>- EUR bez DPH.</w:t>
      </w:r>
    </w:p>
    <w:p w14:paraId="75745923" w14:textId="189C5CD0" w:rsidR="00CA1EC0" w:rsidRPr="00952E70" w:rsidRDefault="00CA1EC0" w:rsidP="00916EC8">
      <w:pPr>
        <w:pStyle w:val="Default"/>
        <w:numPr>
          <w:ilvl w:val="0"/>
          <w:numId w:val="54"/>
        </w:numPr>
        <w:jc w:val="both"/>
        <w:rPr>
          <w:rFonts w:ascii="Calibri" w:hAnsi="Calibri" w:cs="Calibri"/>
          <w:sz w:val="20"/>
          <w:lang w:val="sk-SK"/>
        </w:rPr>
      </w:pPr>
      <w:r w:rsidRPr="00952E70">
        <w:rPr>
          <w:rFonts w:ascii="Calibri" w:hAnsi="Calibri" w:cs="Calibri"/>
          <w:b/>
          <w:bCs/>
          <w:sz w:val="20"/>
          <w:lang w:val="sk-SK"/>
        </w:rPr>
        <w:t xml:space="preserve">pre Časť č. 5: 15 000,- EUR bez DPH, </w:t>
      </w:r>
      <w:r w:rsidRPr="00952E70">
        <w:rPr>
          <w:rFonts w:ascii="Calibri" w:hAnsi="Calibri" w:cs="Calibri"/>
          <w:sz w:val="20"/>
          <w:lang w:val="sk-SK"/>
        </w:rPr>
        <w:t xml:space="preserve">z toho každé plnenie/ zmluva musí </w:t>
      </w:r>
      <w:r w:rsidR="00952E70" w:rsidRPr="00952E70">
        <w:rPr>
          <w:rFonts w:ascii="Calibri" w:hAnsi="Calibri" w:cs="Calibri"/>
          <w:sz w:val="20"/>
          <w:lang w:val="sk-SK"/>
        </w:rPr>
        <w:t>dosiahnuť</w:t>
      </w:r>
      <w:r w:rsidRPr="00952E70">
        <w:rPr>
          <w:rFonts w:ascii="Calibri" w:hAnsi="Calibri" w:cs="Calibri"/>
          <w:sz w:val="20"/>
          <w:lang w:val="sk-SK"/>
        </w:rPr>
        <w:t xml:space="preserve"> hodnotu min. </w:t>
      </w:r>
      <w:r w:rsidR="00952E70">
        <w:rPr>
          <w:rFonts w:ascii="Calibri" w:hAnsi="Calibri" w:cs="Calibri"/>
          <w:sz w:val="20"/>
          <w:lang w:val="sk-SK"/>
        </w:rPr>
        <w:t xml:space="preserve"> </w:t>
      </w:r>
      <w:r w:rsidR="00F171B0" w:rsidRPr="00952E70">
        <w:rPr>
          <w:rFonts w:ascii="Calibri" w:hAnsi="Calibri" w:cs="Calibri"/>
          <w:sz w:val="20"/>
          <w:lang w:val="sk-SK"/>
        </w:rPr>
        <w:t xml:space="preserve">7 </w:t>
      </w:r>
      <w:r w:rsidRPr="00952E70">
        <w:rPr>
          <w:rFonts w:ascii="Calibri" w:hAnsi="Calibri" w:cs="Calibri"/>
          <w:sz w:val="20"/>
          <w:lang w:val="sk-SK"/>
        </w:rPr>
        <w:t>000,- EUR bez DPH.</w:t>
      </w:r>
    </w:p>
    <w:p w14:paraId="0B8C97F8" w14:textId="5F460F86" w:rsidR="00CA1EC0" w:rsidRPr="00E52766"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6</w:t>
      </w:r>
      <w:r w:rsidRPr="007A01EB">
        <w:rPr>
          <w:rFonts w:ascii="Calibri" w:hAnsi="Calibri" w:cs="Calibri"/>
          <w:b/>
          <w:bCs/>
          <w:sz w:val="20"/>
          <w:lang w:val="sk-SK"/>
        </w:rPr>
        <w:t xml:space="preserve">: </w:t>
      </w:r>
      <w:r>
        <w:rPr>
          <w:rFonts w:ascii="Calibri" w:hAnsi="Calibri" w:cs="Calibri"/>
          <w:b/>
          <w:bCs/>
          <w:sz w:val="20"/>
          <w:lang w:val="sk-SK"/>
        </w:rPr>
        <w:t>95</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Pr>
          <w:rFonts w:ascii="Calibri" w:hAnsi="Calibri" w:cs="Calibri"/>
          <w:sz w:val="20"/>
          <w:lang w:val="sk-SK"/>
        </w:rPr>
        <w:t xml:space="preserve">40 </w:t>
      </w:r>
      <w:r w:rsidRPr="007A01EB">
        <w:rPr>
          <w:rFonts w:ascii="Calibri" w:hAnsi="Calibri" w:cs="Calibri"/>
          <w:sz w:val="20"/>
          <w:lang w:val="sk-SK"/>
        </w:rPr>
        <w:t>000,</w:t>
      </w:r>
      <w:r>
        <w:rPr>
          <w:rFonts w:ascii="Calibri" w:hAnsi="Calibri" w:cs="Calibri"/>
          <w:sz w:val="20"/>
          <w:lang w:val="sk-SK"/>
        </w:rPr>
        <w:t>- EUR bez DPH.</w:t>
      </w:r>
    </w:p>
    <w:p w14:paraId="2BAEA923" w14:textId="77777777" w:rsidR="00CA1EC0" w:rsidRPr="007A01EB" w:rsidRDefault="00CA1EC0" w:rsidP="00CA1EC0">
      <w:pPr>
        <w:pStyle w:val="Default"/>
        <w:jc w:val="both"/>
        <w:rPr>
          <w:rFonts w:ascii="Calibri" w:hAnsi="Calibri" w:cs="Calibri"/>
          <w:sz w:val="20"/>
        </w:rPr>
      </w:pPr>
    </w:p>
    <w:p w14:paraId="669B655A" w14:textId="77777777" w:rsidR="00CA1EC0" w:rsidRDefault="00CA1EC0" w:rsidP="00CA1EC0">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Plnenia uvedené</w:t>
      </w:r>
      <w:r w:rsidRPr="007A01EB">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 ktorom boli stavebné práce uskutočnené.</w:t>
      </w:r>
    </w:p>
    <w:p w14:paraId="728C0C07" w14:textId="77777777" w:rsidR="00CA1EC0" w:rsidRDefault="00CA1EC0" w:rsidP="00CA1EC0">
      <w:pPr>
        <w:tabs>
          <w:tab w:val="left" w:pos="344"/>
        </w:tabs>
        <w:autoSpaceDE w:val="0"/>
        <w:spacing w:line="251" w:lineRule="exact"/>
        <w:jc w:val="both"/>
        <w:rPr>
          <w:rFonts w:ascii="Calibri" w:hAnsi="Calibri" w:cs="Calibri"/>
          <w:sz w:val="20"/>
          <w:szCs w:val="20"/>
          <w:lang w:eastAsia="sk-SK"/>
        </w:rPr>
      </w:pPr>
    </w:p>
    <w:p w14:paraId="11E9F6A2" w14:textId="1DCE7680" w:rsidR="00A402DE" w:rsidRDefault="00CA1EC0" w:rsidP="00CA1EC0">
      <w:pPr>
        <w:tabs>
          <w:tab w:val="left" w:pos="344"/>
        </w:tabs>
        <w:autoSpaceDE w:val="0"/>
        <w:spacing w:line="251" w:lineRule="exact"/>
        <w:jc w:val="both"/>
        <w:rPr>
          <w:rFonts w:ascii="Calibri" w:hAnsi="Calibri" w:cs="Calibri"/>
          <w:sz w:val="20"/>
          <w:szCs w:val="20"/>
        </w:rPr>
      </w:pPr>
      <w:r>
        <w:rPr>
          <w:rFonts w:ascii="Calibri" w:hAnsi="Calibri" w:cs="Calibri"/>
          <w:sz w:val="20"/>
          <w:szCs w:val="20"/>
          <w:lang w:eastAsia="sk-SK"/>
        </w:rPr>
        <w:t xml:space="preserve">Za služby </w:t>
      </w:r>
      <w:r w:rsidRPr="007A01EB">
        <w:rPr>
          <w:rFonts w:ascii="Calibri" w:hAnsi="Calibri" w:cs="Calibri"/>
          <w:sz w:val="20"/>
          <w:szCs w:val="20"/>
        </w:rPr>
        <w:t>rovnakého charakteru ako</w:t>
      </w:r>
      <w:r>
        <w:rPr>
          <w:rFonts w:ascii="Calibri" w:hAnsi="Calibri" w:cs="Calibri"/>
          <w:sz w:val="20"/>
        </w:rPr>
        <w:t xml:space="preserve"> je</w:t>
      </w:r>
      <w:r w:rsidRPr="007A01EB">
        <w:rPr>
          <w:rFonts w:ascii="Calibri" w:hAnsi="Calibri" w:cs="Calibri"/>
          <w:sz w:val="20"/>
          <w:szCs w:val="20"/>
        </w:rPr>
        <w:t xml:space="preserve"> predmet zákazky</w:t>
      </w:r>
      <w:r>
        <w:rPr>
          <w:rFonts w:ascii="Calibri" w:hAnsi="Calibri" w:cs="Calibri"/>
          <w:sz w:val="20"/>
          <w:szCs w:val="20"/>
        </w:rPr>
        <w:t xml:space="preserve"> sa považujú</w:t>
      </w:r>
      <w:r w:rsidR="00A402DE">
        <w:rPr>
          <w:rFonts w:ascii="Calibri" w:hAnsi="Calibri" w:cs="Calibri"/>
          <w:sz w:val="20"/>
          <w:szCs w:val="20"/>
        </w:rPr>
        <w:t>:</w:t>
      </w:r>
    </w:p>
    <w:p w14:paraId="14A4D8C8" w14:textId="77777777" w:rsidR="00952E70" w:rsidRDefault="00952E70" w:rsidP="00CA1EC0">
      <w:pPr>
        <w:tabs>
          <w:tab w:val="left" w:pos="344"/>
        </w:tabs>
        <w:autoSpaceDE w:val="0"/>
        <w:spacing w:line="251" w:lineRule="exact"/>
        <w:jc w:val="both"/>
        <w:rPr>
          <w:rFonts w:ascii="Calibri" w:hAnsi="Calibri" w:cs="Calibri"/>
          <w:sz w:val="20"/>
          <w:szCs w:val="20"/>
        </w:rPr>
      </w:pPr>
    </w:p>
    <w:p w14:paraId="01B65CB0" w14:textId="799643CF" w:rsidR="00CA1EC0" w:rsidRDefault="004646F6">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1</w:t>
      </w:r>
      <w:r>
        <w:rPr>
          <w:rFonts w:ascii="Calibri" w:hAnsi="Calibri" w:cs="Calibri"/>
          <w:sz w:val="20"/>
          <w:szCs w:val="20"/>
        </w:rPr>
        <w:t xml:space="preserve"> - </w:t>
      </w:r>
      <w:r w:rsidR="00CA1EC0" w:rsidRPr="00834897">
        <w:rPr>
          <w:rFonts w:ascii="Calibri" w:hAnsi="Calibri" w:cs="Calibri"/>
          <w:sz w:val="20"/>
          <w:szCs w:val="20"/>
        </w:rPr>
        <w:t xml:space="preserve">služby opráv/generálnych opráv </w:t>
      </w:r>
      <w:r w:rsidR="00F171B0">
        <w:rPr>
          <w:rFonts w:ascii="Calibri" w:hAnsi="Calibri" w:cs="Calibri"/>
          <w:sz w:val="20"/>
          <w:szCs w:val="20"/>
        </w:rPr>
        <w:t>kabín</w:t>
      </w:r>
      <w:r w:rsidR="00F171B0" w:rsidRPr="00834897">
        <w:rPr>
          <w:rFonts w:ascii="Calibri" w:hAnsi="Calibri" w:cs="Calibri"/>
          <w:sz w:val="20"/>
          <w:szCs w:val="20"/>
        </w:rPr>
        <w:t xml:space="preserve"> </w:t>
      </w:r>
      <w:r w:rsidR="00CA1EC0" w:rsidRPr="00834897">
        <w:rPr>
          <w:rFonts w:ascii="Calibri" w:hAnsi="Calibri" w:cs="Calibri"/>
          <w:sz w:val="20"/>
          <w:szCs w:val="20"/>
        </w:rPr>
        <w:t>nákladných motorových vozidiel</w:t>
      </w:r>
      <w:r>
        <w:rPr>
          <w:rFonts w:ascii="Calibri" w:hAnsi="Calibri" w:cs="Calibri"/>
          <w:sz w:val="20"/>
          <w:szCs w:val="20"/>
        </w:rPr>
        <w:t>,</w:t>
      </w:r>
    </w:p>
    <w:p w14:paraId="28694F63" w14:textId="1CC5CAA7" w:rsidR="00F171B0" w:rsidRDefault="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2</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kabín a</w:t>
      </w:r>
      <w:r>
        <w:rPr>
          <w:rFonts w:ascii="Calibri" w:hAnsi="Calibri" w:cs="Calibri"/>
          <w:sz w:val="20"/>
          <w:szCs w:val="20"/>
          <w:lang w:val="en-US"/>
        </w:rPr>
        <w:t>/</w:t>
      </w:r>
      <w:proofErr w:type="spellStart"/>
      <w:r>
        <w:rPr>
          <w:rFonts w:ascii="Calibri" w:hAnsi="Calibri" w:cs="Calibri"/>
          <w:sz w:val="20"/>
          <w:szCs w:val="20"/>
          <w:lang w:val="en-US"/>
        </w:rPr>
        <w:t>alebo</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motorov</w:t>
      </w:r>
      <w:proofErr w:type="spellEnd"/>
      <w:r w:rsidRPr="00387984">
        <w:rPr>
          <w:rFonts w:ascii="Calibri" w:hAnsi="Calibri" w:cs="Calibri"/>
          <w:sz w:val="20"/>
          <w:szCs w:val="20"/>
        </w:rPr>
        <w:t xml:space="preserve"> nákladných motorových vozidiel</w:t>
      </w:r>
      <w:r>
        <w:rPr>
          <w:rFonts w:ascii="Calibri" w:hAnsi="Calibri" w:cs="Calibri"/>
          <w:sz w:val="20"/>
          <w:szCs w:val="20"/>
        </w:rPr>
        <w:t>,</w:t>
      </w:r>
    </w:p>
    <w:p w14:paraId="68909DEB" w14:textId="7BD06FC1"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3</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kabín a</w:t>
      </w:r>
      <w:r>
        <w:rPr>
          <w:rFonts w:ascii="Calibri" w:hAnsi="Calibri" w:cs="Calibri"/>
          <w:sz w:val="20"/>
          <w:szCs w:val="20"/>
          <w:lang w:val="en-US"/>
        </w:rPr>
        <w:t>/</w:t>
      </w:r>
      <w:proofErr w:type="spellStart"/>
      <w:r>
        <w:rPr>
          <w:rFonts w:ascii="Calibri" w:hAnsi="Calibri" w:cs="Calibri"/>
          <w:sz w:val="20"/>
          <w:szCs w:val="20"/>
          <w:lang w:val="en-US"/>
        </w:rPr>
        <w:t>alebo</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motorov</w:t>
      </w:r>
      <w:proofErr w:type="spellEnd"/>
      <w:r w:rsidRPr="00387984">
        <w:rPr>
          <w:rFonts w:ascii="Calibri" w:hAnsi="Calibri" w:cs="Calibri"/>
          <w:sz w:val="20"/>
          <w:szCs w:val="20"/>
        </w:rPr>
        <w:t xml:space="preserve"> </w:t>
      </w:r>
      <w:r>
        <w:rPr>
          <w:rFonts w:ascii="Calibri" w:hAnsi="Calibri" w:cs="Calibri"/>
          <w:sz w:val="20"/>
          <w:szCs w:val="20"/>
        </w:rPr>
        <w:t xml:space="preserve">a/alebo podvozkov </w:t>
      </w:r>
      <w:r w:rsidRPr="00387984">
        <w:rPr>
          <w:rFonts w:ascii="Calibri" w:hAnsi="Calibri" w:cs="Calibri"/>
          <w:sz w:val="20"/>
          <w:szCs w:val="20"/>
        </w:rPr>
        <w:t>nákladných motorových vozidiel</w:t>
      </w:r>
      <w:r>
        <w:rPr>
          <w:rFonts w:ascii="Calibri" w:hAnsi="Calibri" w:cs="Calibri"/>
          <w:sz w:val="20"/>
          <w:szCs w:val="20"/>
        </w:rPr>
        <w:t>,</w:t>
      </w:r>
    </w:p>
    <w:p w14:paraId="065C3BDF" w14:textId="0248A907"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4</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podvozkov</w:t>
      </w:r>
      <w:r w:rsidRPr="00387984">
        <w:rPr>
          <w:rFonts w:ascii="Calibri" w:hAnsi="Calibri" w:cs="Calibri"/>
          <w:sz w:val="20"/>
          <w:szCs w:val="20"/>
        </w:rPr>
        <w:t xml:space="preserve"> nákladných motorových vozidiel</w:t>
      </w:r>
      <w:r>
        <w:rPr>
          <w:rFonts w:ascii="Calibri" w:hAnsi="Calibri" w:cs="Calibri"/>
          <w:sz w:val="20"/>
          <w:szCs w:val="20"/>
        </w:rPr>
        <w:t>,</w:t>
      </w:r>
    </w:p>
    <w:p w14:paraId="1D93C08A" w14:textId="4E1A7085"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5</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motorov</w:t>
      </w:r>
      <w:r w:rsidRPr="00387984">
        <w:rPr>
          <w:rFonts w:ascii="Calibri" w:hAnsi="Calibri" w:cs="Calibri"/>
          <w:sz w:val="20"/>
          <w:szCs w:val="20"/>
        </w:rPr>
        <w:t xml:space="preserve"> nákladných motorových vozidiel</w:t>
      </w:r>
      <w:r>
        <w:rPr>
          <w:rFonts w:ascii="Calibri" w:hAnsi="Calibri" w:cs="Calibri"/>
          <w:sz w:val="20"/>
          <w:szCs w:val="20"/>
        </w:rPr>
        <w:t>,</w:t>
      </w:r>
    </w:p>
    <w:p w14:paraId="1D7E23D5" w14:textId="6CF8EB7F"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6</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nadstavieb</w:t>
      </w:r>
      <w:r w:rsidRPr="00387984">
        <w:rPr>
          <w:rFonts w:ascii="Calibri" w:hAnsi="Calibri" w:cs="Calibri"/>
          <w:sz w:val="20"/>
          <w:szCs w:val="20"/>
        </w:rPr>
        <w:t xml:space="preserve"> nákladných motorových vozidiel</w:t>
      </w:r>
      <w:r>
        <w:rPr>
          <w:rFonts w:ascii="Calibri" w:hAnsi="Calibri" w:cs="Calibri"/>
          <w:sz w:val="20"/>
          <w:szCs w:val="20"/>
        </w:rPr>
        <w:t>.</w:t>
      </w:r>
    </w:p>
    <w:p w14:paraId="552A3A0B" w14:textId="77777777" w:rsidR="00C4334A" w:rsidRPr="00C4334A" w:rsidRDefault="00C4334A" w:rsidP="00C4334A">
      <w:pPr>
        <w:tabs>
          <w:tab w:val="left" w:pos="344"/>
        </w:tabs>
        <w:autoSpaceDE w:val="0"/>
        <w:spacing w:line="288" w:lineRule="auto"/>
        <w:jc w:val="both"/>
        <w:rPr>
          <w:rFonts w:asciiTheme="minorHAnsi" w:hAnsiTheme="minorHAnsi" w:cstheme="minorHAnsi"/>
          <w:b/>
          <w:bCs/>
          <w:sz w:val="20"/>
          <w:szCs w:val="20"/>
          <w:u w:val="single"/>
        </w:rPr>
      </w:pPr>
    </w:p>
    <w:p w14:paraId="63F2D765" w14:textId="50018C71" w:rsidR="00C4334A" w:rsidRPr="00C4334A" w:rsidRDefault="00C4334A" w:rsidP="00C4334A">
      <w:pPr>
        <w:tabs>
          <w:tab w:val="left" w:pos="344"/>
        </w:tabs>
        <w:autoSpaceDE w:val="0"/>
        <w:spacing w:line="288" w:lineRule="auto"/>
        <w:jc w:val="both"/>
        <w:rPr>
          <w:rFonts w:asciiTheme="minorHAnsi" w:hAnsiTheme="minorHAnsi" w:cstheme="minorHAnsi"/>
          <w:sz w:val="20"/>
          <w:szCs w:val="20"/>
        </w:rPr>
      </w:pPr>
      <w:r w:rsidRPr="00C4334A">
        <w:rPr>
          <w:rFonts w:asciiTheme="minorHAnsi" w:hAnsiTheme="minorHAnsi" w:cstheme="minorHAnsi"/>
          <w:sz w:val="20"/>
          <w:szCs w:val="20"/>
        </w:rPr>
        <w:t>V prípade, ak služby poskytoval uchádzač ako člen združenia skupiny dodávateľov, vyčísli a započíta iba počet a finančný objem poskytnutý ním samotným.</w:t>
      </w:r>
    </w:p>
    <w:p w14:paraId="4B2A1F43" w14:textId="77777777" w:rsidR="00C4334A" w:rsidRDefault="00C4334A" w:rsidP="00300D71">
      <w:pPr>
        <w:tabs>
          <w:tab w:val="left" w:pos="344"/>
        </w:tabs>
        <w:autoSpaceDE w:val="0"/>
        <w:spacing w:line="288" w:lineRule="auto"/>
        <w:jc w:val="both"/>
        <w:rPr>
          <w:rFonts w:asciiTheme="minorHAnsi" w:hAnsiTheme="minorHAnsi" w:cstheme="minorHAnsi"/>
          <w:b/>
          <w:bCs/>
          <w:sz w:val="20"/>
          <w:szCs w:val="20"/>
          <w:u w:val="single"/>
        </w:rPr>
      </w:pPr>
    </w:p>
    <w:p w14:paraId="6BD92086" w14:textId="763E32A7" w:rsidR="008263DC" w:rsidRDefault="00A0553B" w:rsidP="00300D71">
      <w:pPr>
        <w:tabs>
          <w:tab w:val="left" w:pos="344"/>
        </w:tabs>
        <w:autoSpaceDE w:val="0"/>
        <w:spacing w:line="288" w:lineRule="auto"/>
        <w:jc w:val="both"/>
        <w:rPr>
          <w:rFonts w:asciiTheme="minorHAnsi" w:hAnsiTheme="minorHAnsi" w:cstheme="minorHAnsi"/>
          <w:b/>
          <w:bCs/>
          <w:sz w:val="20"/>
          <w:szCs w:val="20"/>
          <w:u w:val="single"/>
        </w:rPr>
      </w:pPr>
      <w:r w:rsidRPr="00834897">
        <w:rPr>
          <w:rFonts w:asciiTheme="minorHAnsi" w:hAnsiTheme="minorHAnsi" w:cstheme="minorHAnsi"/>
          <w:b/>
          <w:bCs/>
          <w:sz w:val="20"/>
          <w:szCs w:val="20"/>
          <w:u w:val="single"/>
        </w:rPr>
        <w:t xml:space="preserve">V prípade, ak </w:t>
      </w:r>
      <w:r w:rsidR="00F154B8" w:rsidRPr="00834897">
        <w:rPr>
          <w:rFonts w:asciiTheme="minorHAnsi" w:hAnsiTheme="minorHAnsi" w:cstheme="minorHAnsi"/>
          <w:b/>
          <w:bCs/>
          <w:sz w:val="20"/>
          <w:szCs w:val="20"/>
          <w:u w:val="single"/>
        </w:rPr>
        <w:t>uchádzačom predkladané</w:t>
      </w:r>
      <w:r w:rsidRPr="00834897">
        <w:rPr>
          <w:rFonts w:asciiTheme="minorHAnsi" w:hAnsiTheme="minorHAnsi" w:cstheme="minorHAnsi"/>
          <w:b/>
          <w:bCs/>
          <w:sz w:val="20"/>
          <w:szCs w:val="20"/>
          <w:u w:val="single"/>
        </w:rPr>
        <w:t xml:space="preserve"> plnenia boli poskytnuté spolu s inými službami opráv a GO, je potrebné ich konkretizovať a vyčísliť, a to v závislosti od požadovaných typov opráv a GO pre jednotlivé časti predmetu zákazky.</w:t>
      </w:r>
      <w:r w:rsidR="00C4334A">
        <w:rPr>
          <w:rFonts w:asciiTheme="minorHAnsi" w:hAnsiTheme="minorHAnsi" w:cstheme="minorHAnsi"/>
          <w:b/>
          <w:bCs/>
          <w:sz w:val="20"/>
          <w:szCs w:val="20"/>
          <w:u w:val="single"/>
        </w:rPr>
        <w:t xml:space="preserve"> </w:t>
      </w:r>
    </w:p>
    <w:p w14:paraId="60E92339" w14:textId="77777777" w:rsidR="00C4334A" w:rsidRDefault="00C4334A" w:rsidP="00300D71">
      <w:pPr>
        <w:tabs>
          <w:tab w:val="left" w:pos="344"/>
        </w:tabs>
        <w:autoSpaceDE w:val="0"/>
        <w:spacing w:line="288" w:lineRule="auto"/>
        <w:jc w:val="both"/>
        <w:rPr>
          <w:rFonts w:asciiTheme="minorHAnsi" w:hAnsiTheme="minorHAnsi" w:cstheme="minorHAnsi"/>
          <w:sz w:val="20"/>
          <w:szCs w:val="20"/>
          <w:lang w:eastAsia="sk-SK"/>
        </w:rPr>
      </w:pPr>
    </w:p>
    <w:p w14:paraId="7E40B0FE" w14:textId="6C4CFF40" w:rsidR="00410C67" w:rsidRDefault="00316A12" w:rsidP="00300D71">
      <w:pPr>
        <w:tabs>
          <w:tab w:val="left" w:pos="344"/>
        </w:tabs>
        <w:autoSpaceDE w:val="0"/>
        <w:spacing w:line="288" w:lineRule="auto"/>
        <w:jc w:val="both"/>
        <w:rPr>
          <w:rFonts w:ascii="Calibri" w:hAnsi="Calibri" w:cs="Calibri"/>
          <w:sz w:val="20"/>
          <w:szCs w:val="20"/>
          <w:lang w:eastAsia="sk-SK"/>
        </w:rPr>
      </w:pPr>
      <w:r w:rsidRPr="00A231F0">
        <w:rPr>
          <w:rFonts w:asciiTheme="minorHAnsi" w:hAnsiTheme="minorHAnsi" w:cstheme="minorHAnsi"/>
          <w:sz w:val="20"/>
          <w:szCs w:val="20"/>
          <w:lang w:eastAsia="sk-SK"/>
        </w:rPr>
        <w:t>2</w:t>
      </w:r>
      <w:r w:rsidR="001E6840" w:rsidRPr="00A231F0">
        <w:rPr>
          <w:rFonts w:asciiTheme="minorHAnsi" w:hAnsiTheme="minorHAnsi" w:cstheme="minorHAnsi"/>
          <w:sz w:val="20"/>
          <w:szCs w:val="20"/>
          <w:lang w:eastAsia="sk-SK"/>
        </w:rPr>
        <w:t xml:space="preserve">. </w:t>
      </w:r>
      <w:r w:rsidR="001E6840" w:rsidRPr="00A231F0">
        <w:rPr>
          <w:rFonts w:asciiTheme="minorHAnsi" w:hAnsiTheme="minorHAnsi" w:cstheme="minorHAnsi"/>
          <w:sz w:val="20"/>
          <w:szCs w:val="20"/>
          <w:lang w:eastAsia="sk-SK"/>
        </w:rPr>
        <w:tab/>
        <w:t>Uchádzač môže na preukázanie technickej</w:t>
      </w:r>
      <w:r w:rsidR="001E6840" w:rsidRPr="00C80012">
        <w:rPr>
          <w:rFonts w:asciiTheme="minorHAnsi" w:hAnsiTheme="minorHAnsi" w:cstheme="minorHAnsi"/>
          <w:sz w:val="20"/>
          <w:szCs w:val="20"/>
          <w:lang w:eastAsia="sk-SK"/>
        </w:rPr>
        <w:t xml:space="preserve">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w:t>
      </w:r>
      <w:r w:rsidR="001E6840" w:rsidRPr="00E401FC">
        <w:rPr>
          <w:rFonts w:ascii="Calibri" w:hAnsi="Calibri" w:cs="Calibri"/>
          <w:sz w:val="20"/>
          <w:szCs w:val="20"/>
          <w:lang w:eastAsia="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ustanovenia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E401FC" w:rsidRDefault="00C83B1B" w:rsidP="00300D71">
      <w:pPr>
        <w:tabs>
          <w:tab w:val="left" w:pos="344"/>
        </w:tabs>
        <w:autoSpaceDE w:val="0"/>
        <w:spacing w:line="288" w:lineRule="auto"/>
        <w:jc w:val="both"/>
        <w:rPr>
          <w:rFonts w:ascii="Calibri" w:hAnsi="Calibri" w:cs="Calibri"/>
          <w:sz w:val="20"/>
          <w:szCs w:val="20"/>
          <w:lang w:eastAsia="sk-SK"/>
        </w:rPr>
      </w:pPr>
    </w:p>
    <w:p w14:paraId="44601909" w14:textId="3746A95E" w:rsidR="003172DC" w:rsidRPr="00E401FC" w:rsidRDefault="00592E46" w:rsidP="00300D71">
      <w:pPr>
        <w:pStyle w:val="Odsekzoznamu"/>
        <w:autoSpaceDE w:val="0"/>
        <w:spacing w:line="288" w:lineRule="auto"/>
        <w:ind w:left="0"/>
        <w:jc w:val="both"/>
        <w:rPr>
          <w:rFonts w:ascii="Calibri" w:hAnsi="Calibri" w:cs="Calibri"/>
          <w:b/>
          <w:sz w:val="20"/>
          <w:szCs w:val="20"/>
        </w:rPr>
      </w:pPr>
      <w:r w:rsidRPr="00E401FC">
        <w:rPr>
          <w:rFonts w:ascii="Calibri" w:hAnsi="Calibri" w:cs="Calibri"/>
          <w:b/>
          <w:sz w:val="22"/>
          <w:szCs w:val="20"/>
        </w:rPr>
        <w:t xml:space="preserve">4. </w:t>
      </w:r>
      <w:r w:rsidR="003172DC" w:rsidRPr="00E401FC">
        <w:rPr>
          <w:rFonts w:ascii="Calibri" w:hAnsi="Calibri" w:cs="Calibri"/>
          <w:b/>
          <w:sz w:val="20"/>
          <w:szCs w:val="20"/>
        </w:rPr>
        <w:t>DOPLŇUJÚCE INFORMÁCIE K PODMIENKAM ÚČASTI.</w:t>
      </w:r>
    </w:p>
    <w:p w14:paraId="3AA57498" w14:textId="1DBDDF41"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1. Predpokladom splnenia podmienok účasti  je predloženie všetkých dokladov a dokumentov tak, ako je uvedené v oznámení o vyhlásení verejného obstarávania a v týcht</w:t>
      </w:r>
      <w:r w:rsidR="00EC35EB">
        <w:rPr>
          <w:rFonts w:ascii="Calibri" w:hAnsi="Calibri" w:cs="Calibri"/>
          <w:sz w:val="20"/>
          <w:szCs w:val="20"/>
        </w:rPr>
        <w:t>o SP. Všetky doklady preukazujúce splnenie</w:t>
      </w:r>
      <w:r w:rsidRPr="00E401FC">
        <w:rPr>
          <w:rFonts w:ascii="Calibri" w:hAnsi="Calibri" w:cs="Calibri"/>
          <w:sz w:val="20"/>
          <w:szCs w:val="20"/>
        </w:rPr>
        <w:t xml:space="preserve"> podmienok účasti predkladá uchádzač ako originály alebo úradne overené kópie.</w:t>
      </w:r>
    </w:p>
    <w:p w14:paraId="7876BD56" w14:textId="77777777" w:rsidR="00410C67" w:rsidRPr="00E401FC" w:rsidRDefault="00410C67" w:rsidP="00300D71">
      <w:pPr>
        <w:pStyle w:val="Odsekzoznamu"/>
        <w:spacing w:line="288" w:lineRule="auto"/>
        <w:ind w:left="0"/>
        <w:jc w:val="both"/>
        <w:rPr>
          <w:rFonts w:ascii="Calibri" w:hAnsi="Calibri" w:cs="Calibri"/>
          <w:sz w:val="20"/>
          <w:szCs w:val="20"/>
        </w:rPr>
      </w:pPr>
    </w:p>
    <w:p w14:paraId="7AC04948" w14:textId="5CFCC1A8" w:rsidR="00817545" w:rsidRPr="00E401FC" w:rsidRDefault="00E21088" w:rsidP="00817545">
      <w:pPr>
        <w:pStyle w:val="tl1"/>
        <w:spacing w:line="288" w:lineRule="auto"/>
        <w:rPr>
          <w:rFonts w:ascii="Calibri" w:hAnsi="Calibri" w:cs="Calibri"/>
          <w:sz w:val="20"/>
          <w:szCs w:val="20"/>
        </w:rPr>
      </w:pPr>
      <w:r>
        <w:rPr>
          <w:rFonts w:ascii="Calibri" w:hAnsi="Calibri" w:cs="Calibri"/>
          <w:sz w:val="20"/>
          <w:szCs w:val="20"/>
        </w:rPr>
        <w:t xml:space="preserve">2. </w:t>
      </w:r>
      <w:r w:rsidR="00410C67" w:rsidRPr="00817545">
        <w:rPr>
          <w:rFonts w:ascii="Calibri" w:hAnsi="Calibri" w:cs="Calibri"/>
          <w:sz w:val="20"/>
          <w:szCs w:val="20"/>
        </w:rPr>
        <w:t xml:space="preserve">Členovia komisie budú vyhodnocovať splnenie podmienok účasti aplikovaním postupov uvedených </w:t>
      </w:r>
      <w:r w:rsidR="00410C67" w:rsidRPr="00817545">
        <w:rPr>
          <w:rFonts w:ascii="Calibri" w:hAnsi="Calibri" w:cs="Calibri"/>
          <w:sz w:val="20"/>
          <w:szCs w:val="20"/>
        </w:rPr>
        <w:br/>
        <w:t xml:space="preserve">v </w:t>
      </w:r>
      <w:r w:rsidR="005A02CE" w:rsidRPr="00817545">
        <w:rPr>
          <w:rFonts w:ascii="Calibri" w:hAnsi="Calibri" w:cs="Calibri"/>
          <w:sz w:val="20"/>
          <w:szCs w:val="20"/>
        </w:rPr>
        <w:t xml:space="preserve">ustanovení </w:t>
      </w:r>
      <w:r w:rsidR="00410C67" w:rsidRPr="00817545">
        <w:rPr>
          <w:rFonts w:ascii="Calibri" w:hAnsi="Calibri" w:cs="Calibri"/>
          <w:sz w:val="20"/>
          <w:szCs w:val="20"/>
        </w:rPr>
        <w:t>§ 40 ZVO a</w:t>
      </w:r>
      <w:r w:rsidR="005A02CE" w:rsidRPr="00817545">
        <w:rPr>
          <w:rFonts w:ascii="Calibri" w:hAnsi="Calibri" w:cs="Calibri"/>
          <w:sz w:val="20"/>
          <w:szCs w:val="20"/>
        </w:rPr>
        <w:t xml:space="preserve"> ustanovení </w:t>
      </w:r>
      <w:r w:rsidR="00817545" w:rsidRPr="00817545">
        <w:rPr>
          <w:rFonts w:ascii="Calibri" w:hAnsi="Calibri" w:cs="Calibri"/>
          <w:sz w:val="20"/>
          <w:szCs w:val="20"/>
        </w:rPr>
        <w:t>§ 152 ods. 4</w:t>
      </w:r>
      <w:r w:rsidR="00410C67" w:rsidRPr="00817545">
        <w:rPr>
          <w:rFonts w:ascii="Calibri" w:hAnsi="Calibri" w:cs="Calibri"/>
          <w:sz w:val="20"/>
          <w:szCs w:val="20"/>
        </w:rPr>
        <w:t xml:space="preserve"> ZVO.</w:t>
      </w:r>
      <w:r w:rsidR="009E7E38" w:rsidRPr="00817545">
        <w:rPr>
          <w:rFonts w:ascii="Calibri" w:hAnsi="Calibri" w:cs="Calibri"/>
          <w:sz w:val="20"/>
          <w:szCs w:val="20"/>
        </w:rPr>
        <w:t xml:space="preserve"> </w:t>
      </w:r>
      <w:r w:rsidR="009E7E38" w:rsidRPr="00817545">
        <w:rPr>
          <w:rFonts w:ascii="Calibri" w:hAnsi="Calibri"/>
          <w:sz w:val="20"/>
          <w:szCs w:val="20"/>
        </w:rPr>
        <w:t>Vzhľadom ku skutočnosti, že verejný obstarávateľ v predmetnom verejnom obstarávaní využije postup v súlade s</w:t>
      </w:r>
      <w:r w:rsidR="009452A6" w:rsidRPr="00817545">
        <w:rPr>
          <w:rFonts w:ascii="Calibri" w:hAnsi="Calibri"/>
          <w:sz w:val="20"/>
          <w:szCs w:val="20"/>
        </w:rPr>
        <w:t xml:space="preserve"> ustanovením</w:t>
      </w:r>
      <w:r w:rsidR="009E7E38" w:rsidRPr="00817545">
        <w:rPr>
          <w:rFonts w:ascii="Calibri" w:hAnsi="Calibri"/>
          <w:sz w:val="20"/>
          <w:szCs w:val="20"/>
        </w:rPr>
        <w:t xml:space="preserve"> </w:t>
      </w:r>
      <w:r w:rsidR="00817545" w:rsidRPr="00817545">
        <w:rPr>
          <w:rFonts w:ascii="Calibri" w:hAnsi="Calibri"/>
          <w:sz w:val="20"/>
          <w:szCs w:val="20"/>
        </w:rPr>
        <w:t>§ 66 ods.</w:t>
      </w:r>
      <w:r w:rsidR="009E7E38" w:rsidRPr="00817545">
        <w:rPr>
          <w:rFonts w:ascii="Calibri" w:hAnsi="Calibri"/>
          <w:sz w:val="20"/>
          <w:szCs w:val="20"/>
        </w:rPr>
        <w:t xml:space="preserve"> </w:t>
      </w:r>
      <w:r w:rsidR="00817545" w:rsidRPr="00817545">
        <w:rPr>
          <w:rFonts w:ascii="Calibri" w:hAnsi="Calibri"/>
          <w:sz w:val="20"/>
          <w:szCs w:val="20"/>
        </w:rPr>
        <w:t xml:space="preserve">7 druhá veta ZVO (reverzná súťaž), vyhodnotenie splnenia podmienok účasti </w:t>
      </w:r>
      <w:r w:rsidR="004646F6">
        <w:rPr>
          <w:rFonts w:ascii="Calibri" w:hAnsi="Calibri"/>
          <w:sz w:val="20"/>
          <w:szCs w:val="20"/>
        </w:rPr>
        <w:t xml:space="preserve">a vyhodnotenie ponúk z hľadiska splnenia požiadaviek na predmet zákazky </w:t>
      </w:r>
      <w:r w:rsidR="00817545" w:rsidRPr="00817545">
        <w:rPr>
          <w:rFonts w:ascii="Calibri" w:hAnsi="Calibri"/>
          <w:sz w:val="20"/>
          <w:szCs w:val="20"/>
        </w:rPr>
        <w:t>sa uskutoční po vyhodnotení ponúk na základe kritérií na vyhodnotenie ponúk.</w:t>
      </w:r>
    </w:p>
    <w:p w14:paraId="0D6DBDFE" w14:textId="77777777" w:rsidR="00410C67" w:rsidRPr="00E401FC" w:rsidRDefault="00410C67" w:rsidP="00300D71">
      <w:pPr>
        <w:pStyle w:val="tl1"/>
        <w:spacing w:line="288" w:lineRule="auto"/>
        <w:rPr>
          <w:rFonts w:ascii="Calibri" w:hAnsi="Calibri" w:cs="Calibri"/>
          <w:sz w:val="20"/>
          <w:szCs w:val="20"/>
        </w:rPr>
      </w:pPr>
    </w:p>
    <w:p w14:paraId="461E67F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E401FC" w:rsidRDefault="00410C67" w:rsidP="00300D71">
      <w:pPr>
        <w:pStyle w:val="tl1"/>
        <w:spacing w:line="288" w:lineRule="auto"/>
        <w:jc w:val="left"/>
        <w:rPr>
          <w:rFonts w:ascii="Calibri" w:hAnsi="Calibri" w:cs="Calibri"/>
          <w:b/>
          <w:bCs/>
          <w:iCs/>
          <w:sz w:val="20"/>
          <w:szCs w:val="20"/>
        </w:rPr>
      </w:pPr>
    </w:p>
    <w:p w14:paraId="0224BEE0" w14:textId="77777777" w:rsidR="009E7E38" w:rsidRPr="00E401FC" w:rsidRDefault="009E7E38" w:rsidP="00300D71">
      <w:pPr>
        <w:pStyle w:val="tl1"/>
        <w:spacing w:line="288" w:lineRule="auto"/>
        <w:rPr>
          <w:rFonts w:ascii="Calibri" w:hAnsi="Calibri" w:cs="Calibri"/>
          <w:bCs/>
          <w:iCs/>
          <w:sz w:val="20"/>
          <w:szCs w:val="20"/>
        </w:rPr>
      </w:pPr>
      <w:r w:rsidRPr="00E401FC">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E401FC" w:rsidRDefault="009E7E38" w:rsidP="00300D71">
      <w:pPr>
        <w:pStyle w:val="tl1"/>
        <w:spacing w:line="288" w:lineRule="auto"/>
        <w:rPr>
          <w:rFonts w:ascii="Calibri" w:hAnsi="Calibri" w:cs="Calibri"/>
          <w:bCs/>
          <w:iCs/>
          <w:sz w:val="20"/>
          <w:szCs w:val="20"/>
        </w:rPr>
      </w:pPr>
    </w:p>
    <w:p w14:paraId="67593FB7" w14:textId="7102BDFB" w:rsidR="009E7E38" w:rsidRPr="00E401FC" w:rsidRDefault="009E7E38" w:rsidP="009A02A9">
      <w:pPr>
        <w:pStyle w:val="tl1"/>
        <w:numPr>
          <w:ilvl w:val="0"/>
          <w:numId w:val="13"/>
        </w:numPr>
        <w:spacing w:line="288" w:lineRule="auto"/>
        <w:rPr>
          <w:rFonts w:ascii="Calibri" w:hAnsi="Calibri" w:cs="Calibri"/>
          <w:bCs/>
          <w:iCs/>
          <w:sz w:val="20"/>
          <w:szCs w:val="20"/>
        </w:rPr>
      </w:pPr>
      <w:r w:rsidRPr="00E401FC">
        <w:rPr>
          <w:rFonts w:ascii="Calibri" w:hAnsi="Calibri" w:cs="Calibri"/>
          <w:bCs/>
          <w:iCs/>
          <w:sz w:val="20"/>
          <w:szCs w:val="20"/>
        </w:rPr>
        <w:t>jednotného európskeho dokumentu. Náležitosti týkajúce sa jednotného eu</w:t>
      </w:r>
      <w:r w:rsidR="005A02CE" w:rsidRPr="00E401FC">
        <w:rPr>
          <w:rFonts w:ascii="Calibri" w:hAnsi="Calibri" w:cs="Calibri"/>
          <w:bCs/>
          <w:iCs/>
          <w:sz w:val="20"/>
          <w:szCs w:val="20"/>
        </w:rPr>
        <w:t>rópskeho dokumentu upravujú ustanovenia</w:t>
      </w:r>
      <w:r w:rsidRPr="00E401FC">
        <w:rPr>
          <w:rFonts w:ascii="Calibri" w:hAnsi="Calibri" w:cs="Calibri"/>
          <w:bCs/>
          <w:iCs/>
          <w:sz w:val="20"/>
          <w:szCs w:val="20"/>
        </w:rPr>
        <w:t xml:space="preserve"> § 39 ZVO, vyhlášky Úradu pre verejné obstarávanie č. 155/2016 </w:t>
      </w:r>
      <w:proofErr w:type="spellStart"/>
      <w:r w:rsidRPr="00E401FC">
        <w:rPr>
          <w:rFonts w:ascii="Calibri" w:hAnsi="Calibri" w:cs="Calibri"/>
          <w:bCs/>
          <w:iCs/>
          <w:sz w:val="20"/>
          <w:szCs w:val="20"/>
        </w:rPr>
        <w:t>Z.z</w:t>
      </w:r>
      <w:proofErr w:type="spellEnd"/>
      <w:r w:rsidRPr="00E401F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w:t>
      </w:r>
      <w:r w:rsidR="00E52766" w:rsidRPr="00E401FC">
        <w:rPr>
          <w:rFonts w:ascii="Calibri" w:hAnsi="Calibri" w:cs="Calibri"/>
          <w:bCs/>
          <w:iCs/>
          <w:sz w:val="20"/>
          <w:szCs w:val="20"/>
        </w:rPr>
        <w:t xml:space="preserve"> dokument pre obstarávanie.</w:t>
      </w:r>
    </w:p>
    <w:p w14:paraId="48E74E5F" w14:textId="77777777" w:rsidR="00410C67" w:rsidRPr="00E401FC" w:rsidRDefault="00410C67" w:rsidP="00300D71">
      <w:pPr>
        <w:pStyle w:val="tl1"/>
        <w:spacing w:line="288" w:lineRule="auto"/>
        <w:rPr>
          <w:rFonts w:ascii="Calibri" w:hAnsi="Calibri" w:cs="Calibri"/>
          <w:bCs/>
          <w:iCs/>
          <w:sz w:val="20"/>
          <w:szCs w:val="20"/>
        </w:rPr>
      </w:pPr>
    </w:p>
    <w:p w14:paraId="6CB67FD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 xml:space="preserve">5. Verejný obstarávateľ umožňuje </w:t>
      </w:r>
      <w:r w:rsidRPr="00E401F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E401FC">
        <w:rPr>
          <w:rFonts w:ascii="Calibri" w:hAnsi="Calibri" w:cs="Cambria"/>
          <w:sz w:val="20"/>
          <w:szCs w:val="20"/>
          <w:u w:val="single"/>
        </w:rPr>
        <w:t>prostredníctvom globálneho údaju</w:t>
      </w:r>
      <w:r w:rsidRPr="00E401FC">
        <w:rPr>
          <w:rFonts w:ascii="Calibri" w:hAnsi="Calibri" w:cs="Cambria"/>
          <w:sz w:val="20"/>
          <w:szCs w:val="20"/>
        </w:rPr>
        <w:t xml:space="preserve"> uvedeného v oddiel α IV. Časti jednotného európskeho dokumentu.</w:t>
      </w:r>
    </w:p>
    <w:p w14:paraId="3052E8BE" w14:textId="77777777" w:rsidR="00410C67" w:rsidRPr="00E401FC" w:rsidRDefault="00410C67" w:rsidP="00300D71">
      <w:pPr>
        <w:pStyle w:val="tl1"/>
        <w:spacing w:line="288" w:lineRule="auto"/>
        <w:rPr>
          <w:rFonts w:ascii="Calibri" w:hAnsi="Calibri" w:cs="Calibri"/>
          <w:bCs/>
          <w:iCs/>
          <w:sz w:val="20"/>
          <w:szCs w:val="20"/>
        </w:rPr>
      </w:pPr>
    </w:p>
    <w:p w14:paraId="4C61EA9E" w14:textId="003E0E69" w:rsidR="008624F7"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bCs/>
          <w:iCs/>
          <w:sz w:val="20"/>
          <w:szCs w:val="20"/>
        </w:rPr>
        <w:t xml:space="preserve">6. </w:t>
      </w:r>
      <w:r w:rsidR="00C54D82" w:rsidRPr="00E401FC">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54D82" w:rsidRPr="00E401FC">
        <w:rPr>
          <w:rFonts w:ascii="Calibri" w:hAnsi="Calibri" w:cs="Calibri"/>
          <w:bCs/>
          <w:iCs/>
          <w:sz w:val="20"/>
          <w:szCs w:val="20"/>
        </w:rPr>
        <w:t>rtf</w:t>
      </w:r>
      <w:proofErr w:type="spellEnd"/>
      <w:r w:rsidR="00C54D82" w:rsidRPr="00E401FC">
        <w:rPr>
          <w:rFonts w:ascii="Calibri" w:hAnsi="Calibri" w:cs="Calibri"/>
          <w:bCs/>
          <w:iCs/>
          <w:sz w:val="20"/>
          <w:szCs w:val="20"/>
        </w:rPr>
        <w:t xml:space="preserve"> je možné nájsť na webovom sídla Úradu pre verejné obstarávanie na adrese </w:t>
      </w:r>
      <w:hyperlink r:id="rId16" w:history="1">
        <w:r w:rsidR="00C54D82" w:rsidRPr="00E401FC">
          <w:rPr>
            <w:rStyle w:val="Hypertextovprepojenie"/>
            <w:rFonts w:ascii="Calibri" w:hAnsi="Calibri" w:cs="Calibri"/>
            <w:sz w:val="20"/>
            <w:szCs w:val="20"/>
          </w:rPr>
          <w:t>http://www.uvo.gov.sk/legislativametodika-dohlad/jednotny-europsky-dokument-pre-verejne-obstaravanie-603.html</w:t>
        </w:r>
      </w:hyperlink>
      <w:r w:rsidR="00C54D82" w:rsidRPr="00E401FC">
        <w:rPr>
          <w:rStyle w:val="Hypertextovprepojenie"/>
          <w:rFonts w:ascii="Calibri" w:hAnsi="Calibri" w:cs="Calibri"/>
          <w:sz w:val="20"/>
          <w:szCs w:val="20"/>
        </w:rPr>
        <w:t>.</w:t>
      </w:r>
    </w:p>
    <w:sectPr w:rsidR="008624F7" w:rsidRPr="00E401FC" w:rsidSect="00BB18A1">
      <w:headerReference w:type="default" r:id="rId17"/>
      <w:footerReference w:type="even" r:id="rId18"/>
      <w:footerReference w:type="default" r:id="rId19"/>
      <w:headerReference w:type="first" r:id="rId20"/>
      <w:footerReference w:type="first" r:id="rId21"/>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9FD6" w14:textId="77777777" w:rsidR="000E0900" w:rsidRDefault="000E0900">
      <w:r>
        <w:separator/>
      </w:r>
    </w:p>
  </w:endnote>
  <w:endnote w:type="continuationSeparator" w:id="0">
    <w:p w14:paraId="31E0A8A9" w14:textId="77777777" w:rsidR="000E0900" w:rsidRDefault="000E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8028FE" w:rsidRDefault="008028FE"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8028FE" w:rsidRDefault="008028FE" w:rsidP="004523D3">
    <w:pPr>
      <w:pStyle w:val="Pta"/>
      <w:ind w:right="360"/>
    </w:pPr>
  </w:p>
  <w:p w14:paraId="3BAD72D8" w14:textId="77777777" w:rsidR="008028FE" w:rsidRDefault="00802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77777777" w:rsidR="008028FE" w:rsidRDefault="008028FE"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8028FE" w:rsidRDefault="008028FE"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09B7C933" w:rsidR="008028FE" w:rsidRPr="003A641C" w:rsidRDefault="008028FE" w:rsidP="003A641C">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Generálne opravy kabín, motorov a nadstavieb TURBO 5000 vrátane opráv podvozkov</w:t>
    </w:r>
    <w:r w:rsidRPr="000963B0">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9C3E0E">
      <w:rPr>
        <w:rFonts w:ascii="Cambria" w:hAnsi="Cambria" w:cs="Cambria"/>
        <w:noProof/>
        <w:sz w:val="12"/>
        <w:szCs w:val="12"/>
        <w:lang w:val="sk-SK"/>
      </w:rPr>
      <w:t>26</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8028FE" w:rsidRDefault="008028FE"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8028FE" w:rsidRDefault="008028FE"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180177DF" w:rsidR="008028FE" w:rsidRPr="00FE060C" w:rsidRDefault="008028FE" w:rsidP="00BB18A1">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Generálne opravy kabín, motorov a nadstavieb TURBO 5000 vrátane opráv podvozkov</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9C3E0E">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8028FE" w:rsidRDefault="00802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C44D" w14:textId="77777777" w:rsidR="000E0900" w:rsidRDefault="000E0900">
      <w:r>
        <w:separator/>
      </w:r>
    </w:p>
  </w:footnote>
  <w:footnote w:type="continuationSeparator" w:id="0">
    <w:p w14:paraId="546A01CE" w14:textId="77777777" w:rsidR="000E0900" w:rsidRDefault="000E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77777777" w:rsidR="008028FE" w:rsidRPr="004765E3" w:rsidRDefault="008028FE"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21426BCE" w:rsidR="008028FE" w:rsidRDefault="008028FE">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CAC8347">
          <wp:simplePos x="0" y="0"/>
          <wp:positionH relativeFrom="margin">
            <wp:align>center</wp:align>
          </wp:positionH>
          <wp:positionV relativeFrom="paragraph">
            <wp:posOffset>-91440</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8028FE" w:rsidRPr="00A6006E" w:rsidRDefault="008028FE"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2660F0"/>
    <w:multiLevelType w:val="multilevel"/>
    <w:tmpl w:val="4BC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D44837"/>
    <w:multiLevelType w:val="hybridMultilevel"/>
    <w:tmpl w:val="C1AA16CE"/>
    <w:lvl w:ilvl="0" w:tplc="2EB65470">
      <w:start w:val="1"/>
      <w:numFmt w:val="decimal"/>
      <w:lvlText w:val="12.%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B91EBE"/>
    <w:multiLevelType w:val="multilevel"/>
    <w:tmpl w:val="1B4EFD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94B3753"/>
    <w:multiLevelType w:val="hybridMultilevel"/>
    <w:tmpl w:val="B0787878"/>
    <w:lvl w:ilvl="0" w:tplc="1298D2A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26" w15:restartNumberingAfterBreak="0">
    <w:nsid w:val="0E353073"/>
    <w:multiLevelType w:val="hybridMultilevel"/>
    <w:tmpl w:val="DBD2AD7E"/>
    <w:lvl w:ilvl="0" w:tplc="6FDCCA5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61F5B47"/>
    <w:multiLevelType w:val="hybridMultilevel"/>
    <w:tmpl w:val="8B908468"/>
    <w:lvl w:ilvl="0" w:tplc="C55C009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1C44037C"/>
    <w:multiLevelType w:val="hybridMultilevel"/>
    <w:tmpl w:val="A642AD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3325C1"/>
    <w:multiLevelType w:val="hybridMultilevel"/>
    <w:tmpl w:val="07603A60"/>
    <w:lvl w:ilvl="0" w:tplc="041B0001">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9244F8"/>
    <w:multiLevelType w:val="hybridMultilevel"/>
    <w:tmpl w:val="2C9246A6"/>
    <w:lvl w:ilvl="0" w:tplc="36DAACDE">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9554B32"/>
    <w:multiLevelType w:val="multilevel"/>
    <w:tmpl w:val="DE088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29FB3469"/>
    <w:multiLevelType w:val="hybridMultilevel"/>
    <w:tmpl w:val="7C4C1424"/>
    <w:lvl w:ilvl="0" w:tplc="355A1206">
      <w:start w:val="1"/>
      <w:numFmt w:val="decimal"/>
      <w:lvlText w:val="3.%1"/>
      <w:lvlJc w:val="left"/>
      <w:pPr>
        <w:ind w:left="720" w:hanging="360"/>
      </w:pPr>
      <w:rPr>
        <w:rFonts w:hint="default"/>
      </w:rPr>
    </w:lvl>
    <w:lvl w:ilvl="1" w:tplc="544A2C78">
      <w:start w:val="1"/>
      <w:numFmt w:val="decimal"/>
      <w:lvlText w:val="2.%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2BAF1BF4"/>
    <w:multiLevelType w:val="hybridMultilevel"/>
    <w:tmpl w:val="3B36F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4"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7"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225383F"/>
    <w:multiLevelType w:val="hybridMultilevel"/>
    <w:tmpl w:val="18BC5EC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2"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7A648D1"/>
    <w:multiLevelType w:val="hybridMultilevel"/>
    <w:tmpl w:val="7AA4732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9"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2006195"/>
    <w:multiLevelType w:val="hybridMultilevel"/>
    <w:tmpl w:val="82FC83DC"/>
    <w:lvl w:ilvl="0" w:tplc="F606C6A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7"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62C48A3"/>
    <w:multiLevelType w:val="hybridMultilevel"/>
    <w:tmpl w:val="8F449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D184249"/>
    <w:multiLevelType w:val="multilevel"/>
    <w:tmpl w:val="4E36E8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E4A3B00"/>
    <w:multiLevelType w:val="hybridMultilevel"/>
    <w:tmpl w:val="86864FE8"/>
    <w:lvl w:ilvl="0" w:tplc="B518CE1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46"/>
  </w:num>
  <w:num w:numId="3">
    <w:abstractNumId w:val="58"/>
  </w:num>
  <w:num w:numId="4">
    <w:abstractNumId w:val="24"/>
  </w:num>
  <w:num w:numId="5">
    <w:abstractNumId w:val="45"/>
  </w:num>
  <w:num w:numId="6">
    <w:abstractNumId w:val="61"/>
  </w:num>
  <w:num w:numId="7">
    <w:abstractNumId w:val="33"/>
  </w:num>
  <w:num w:numId="8">
    <w:abstractNumId w:val="55"/>
  </w:num>
  <w:num w:numId="9">
    <w:abstractNumId w:val="41"/>
  </w:num>
  <w:num w:numId="10">
    <w:abstractNumId w:val="37"/>
  </w:num>
  <w:num w:numId="11">
    <w:abstractNumId w:val="57"/>
  </w:num>
  <w:num w:numId="12">
    <w:abstractNumId w:val="60"/>
  </w:num>
  <w:num w:numId="13">
    <w:abstractNumId w:val="43"/>
  </w:num>
  <w:num w:numId="14">
    <w:abstractNumId w:val="34"/>
  </w:num>
  <w:num w:numId="15">
    <w:abstractNumId w:val="22"/>
  </w:num>
  <w:num w:numId="16">
    <w:abstractNumId w:val="52"/>
  </w:num>
  <w:num w:numId="17">
    <w:abstractNumId w:val="27"/>
  </w:num>
  <w:num w:numId="18">
    <w:abstractNumId w:val="47"/>
  </w:num>
  <w:num w:numId="19">
    <w:abstractNumId w:val="70"/>
  </w:num>
  <w:num w:numId="20">
    <w:abstractNumId w:val="53"/>
  </w:num>
  <w:num w:numId="21">
    <w:abstractNumId w:val="40"/>
  </w:num>
  <w:num w:numId="22">
    <w:abstractNumId w:val="65"/>
  </w:num>
  <w:num w:numId="23">
    <w:abstractNumId w:val="59"/>
  </w:num>
  <w:num w:numId="24">
    <w:abstractNumId w:val="48"/>
  </w:num>
  <w:num w:numId="25">
    <w:abstractNumId w:val="72"/>
  </w:num>
  <w:num w:numId="26">
    <w:abstractNumId w:val="18"/>
  </w:num>
  <w:num w:numId="27">
    <w:abstractNumId w:val="30"/>
  </w:num>
  <w:num w:numId="28">
    <w:abstractNumId w:val="35"/>
  </w:num>
  <w:num w:numId="29">
    <w:abstractNumId w:val="21"/>
  </w:num>
  <w:num w:numId="30">
    <w:abstractNumId w:val="26"/>
  </w:num>
  <w:num w:numId="31">
    <w:abstractNumId w:val="15"/>
  </w:num>
  <w:num w:numId="32">
    <w:abstractNumId w:val="62"/>
  </w:num>
  <w:num w:numId="33">
    <w:abstractNumId w:val="49"/>
  </w:num>
  <w:num w:numId="34">
    <w:abstractNumId w:val="38"/>
  </w:num>
  <w:num w:numId="35">
    <w:abstractNumId w:val="63"/>
  </w:num>
  <w:num w:numId="36">
    <w:abstractNumId w:val="23"/>
  </w:num>
  <w:num w:numId="37">
    <w:abstractNumId w:val="69"/>
  </w:num>
  <w:num w:numId="38">
    <w:abstractNumId w:val="29"/>
  </w:num>
  <w:num w:numId="39">
    <w:abstractNumId w:val="20"/>
  </w:num>
  <w:num w:numId="40">
    <w:abstractNumId w:val="71"/>
  </w:num>
  <w:num w:numId="41">
    <w:abstractNumId w:val="28"/>
  </w:num>
  <w:num w:numId="42">
    <w:abstractNumId w:val="17"/>
  </w:num>
  <w:num w:numId="43">
    <w:abstractNumId w:val="44"/>
  </w:num>
  <w:num w:numId="44">
    <w:abstractNumId w:val="50"/>
  </w:num>
  <w:num w:numId="45">
    <w:abstractNumId w:val="31"/>
  </w:num>
  <w:num w:numId="46">
    <w:abstractNumId w:val="54"/>
  </w:num>
  <w:num w:numId="47">
    <w:abstractNumId w:val="25"/>
  </w:num>
  <w:num w:numId="48">
    <w:abstractNumId w:val="42"/>
  </w:num>
  <w:num w:numId="49">
    <w:abstractNumId w:val="68"/>
  </w:num>
  <w:num w:numId="50">
    <w:abstractNumId w:val="67"/>
  </w:num>
  <w:num w:numId="51">
    <w:abstractNumId w:val="32"/>
  </w:num>
  <w:num w:numId="52">
    <w:abstractNumId w:val="36"/>
  </w:num>
  <w:num w:numId="53">
    <w:abstractNumId w:val="51"/>
  </w:num>
  <w:num w:numId="54">
    <w:abstractNumId w:val="64"/>
  </w:num>
  <w:num w:numId="55">
    <w:abstractNumId w:val="16"/>
  </w:num>
  <w:num w:numId="56">
    <w:abstractNumId w:val="56"/>
  </w:num>
  <w:num w:numId="57">
    <w:abstractNumId w:val="19"/>
  </w:num>
  <w:num w:numId="58">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41F"/>
    <w:rsid w:val="00014B5F"/>
    <w:rsid w:val="0001501F"/>
    <w:rsid w:val="0001541F"/>
    <w:rsid w:val="00016F02"/>
    <w:rsid w:val="00020E4B"/>
    <w:rsid w:val="00022125"/>
    <w:rsid w:val="00022F59"/>
    <w:rsid w:val="00024380"/>
    <w:rsid w:val="00030312"/>
    <w:rsid w:val="000318B0"/>
    <w:rsid w:val="00033508"/>
    <w:rsid w:val="00033BDC"/>
    <w:rsid w:val="00037259"/>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679CF"/>
    <w:rsid w:val="00072563"/>
    <w:rsid w:val="00072A11"/>
    <w:rsid w:val="00072BC0"/>
    <w:rsid w:val="00077554"/>
    <w:rsid w:val="00085B97"/>
    <w:rsid w:val="00090995"/>
    <w:rsid w:val="00091C35"/>
    <w:rsid w:val="000924F4"/>
    <w:rsid w:val="000927AA"/>
    <w:rsid w:val="000940D9"/>
    <w:rsid w:val="000948C1"/>
    <w:rsid w:val="00095A6C"/>
    <w:rsid w:val="0009608D"/>
    <w:rsid w:val="000979D3"/>
    <w:rsid w:val="00097DD5"/>
    <w:rsid w:val="000A08A2"/>
    <w:rsid w:val="000A1513"/>
    <w:rsid w:val="000A3367"/>
    <w:rsid w:val="000A64FC"/>
    <w:rsid w:val="000A69E1"/>
    <w:rsid w:val="000A7FC0"/>
    <w:rsid w:val="000B0E0D"/>
    <w:rsid w:val="000B2E9D"/>
    <w:rsid w:val="000B3F03"/>
    <w:rsid w:val="000B41A5"/>
    <w:rsid w:val="000B5A67"/>
    <w:rsid w:val="000B5D90"/>
    <w:rsid w:val="000B632B"/>
    <w:rsid w:val="000B6B0D"/>
    <w:rsid w:val="000B6CF2"/>
    <w:rsid w:val="000B6E62"/>
    <w:rsid w:val="000C0D0F"/>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0900"/>
    <w:rsid w:val="000E2FDF"/>
    <w:rsid w:val="000E32E7"/>
    <w:rsid w:val="000E37D1"/>
    <w:rsid w:val="000E3990"/>
    <w:rsid w:val="000E3E75"/>
    <w:rsid w:val="000E5072"/>
    <w:rsid w:val="000E6E25"/>
    <w:rsid w:val="000E7DC6"/>
    <w:rsid w:val="000F0598"/>
    <w:rsid w:val="000F05C9"/>
    <w:rsid w:val="000F1A64"/>
    <w:rsid w:val="000F3CCB"/>
    <w:rsid w:val="000F3CFF"/>
    <w:rsid w:val="000F4997"/>
    <w:rsid w:val="000F4FFD"/>
    <w:rsid w:val="000F70EC"/>
    <w:rsid w:val="000F7212"/>
    <w:rsid w:val="000F7CAC"/>
    <w:rsid w:val="00100F50"/>
    <w:rsid w:val="0010181B"/>
    <w:rsid w:val="00101F3C"/>
    <w:rsid w:val="0010240B"/>
    <w:rsid w:val="00102726"/>
    <w:rsid w:val="00102E7C"/>
    <w:rsid w:val="00103385"/>
    <w:rsid w:val="001038C8"/>
    <w:rsid w:val="00106653"/>
    <w:rsid w:val="00110222"/>
    <w:rsid w:val="00110B6D"/>
    <w:rsid w:val="00110FB8"/>
    <w:rsid w:val="00111035"/>
    <w:rsid w:val="001115D1"/>
    <w:rsid w:val="0011471B"/>
    <w:rsid w:val="00115124"/>
    <w:rsid w:val="00115509"/>
    <w:rsid w:val="001167C0"/>
    <w:rsid w:val="00117CBA"/>
    <w:rsid w:val="00122D0B"/>
    <w:rsid w:val="001237B0"/>
    <w:rsid w:val="00123F18"/>
    <w:rsid w:val="00124FAC"/>
    <w:rsid w:val="00125DB5"/>
    <w:rsid w:val="00125ED3"/>
    <w:rsid w:val="00125F93"/>
    <w:rsid w:val="00130BDA"/>
    <w:rsid w:val="00132ED8"/>
    <w:rsid w:val="00133F0F"/>
    <w:rsid w:val="00135464"/>
    <w:rsid w:val="00135F04"/>
    <w:rsid w:val="00136206"/>
    <w:rsid w:val="00136581"/>
    <w:rsid w:val="00136AAB"/>
    <w:rsid w:val="0013755E"/>
    <w:rsid w:val="001376A2"/>
    <w:rsid w:val="00137A3A"/>
    <w:rsid w:val="00142415"/>
    <w:rsid w:val="00144602"/>
    <w:rsid w:val="00146ABE"/>
    <w:rsid w:val="00152307"/>
    <w:rsid w:val="00154473"/>
    <w:rsid w:val="00154AA3"/>
    <w:rsid w:val="00155849"/>
    <w:rsid w:val="0016003C"/>
    <w:rsid w:val="001609A3"/>
    <w:rsid w:val="00160DD4"/>
    <w:rsid w:val="00162878"/>
    <w:rsid w:val="0016340A"/>
    <w:rsid w:val="00164466"/>
    <w:rsid w:val="00164E4D"/>
    <w:rsid w:val="00167BF0"/>
    <w:rsid w:val="00171BA0"/>
    <w:rsid w:val="00173797"/>
    <w:rsid w:val="00175178"/>
    <w:rsid w:val="001767BF"/>
    <w:rsid w:val="00177B0F"/>
    <w:rsid w:val="00177B8B"/>
    <w:rsid w:val="001823DA"/>
    <w:rsid w:val="00183539"/>
    <w:rsid w:val="001844D2"/>
    <w:rsid w:val="00184919"/>
    <w:rsid w:val="001849C8"/>
    <w:rsid w:val="00185449"/>
    <w:rsid w:val="001866F9"/>
    <w:rsid w:val="00186C85"/>
    <w:rsid w:val="0019063F"/>
    <w:rsid w:val="0019170A"/>
    <w:rsid w:val="00192DB0"/>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15D6"/>
    <w:rsid w:val="001D28DB"/>
    <w:rsid w:val="001D300B"/>
    <w:rsid w:val="001D3295"/>
    <w:rsid w:val="001D5750"/>
    <w:rsid w:val="001D5D0D"/>
    <w:rsid w:val="001D652B"/>
    <w:rsid w:val="001D7DEB"/>
    <w:rsid w:val="001E41E5"/>
    <w:rsid w:val="001E56E5"/>
    <w:rsid w:val="001E622A"/>
    <w:rsid w:val="001E6840"/>
    <w:rsid w:val="001E6B94"/>
    <w:rsid w:val="001F02B6"/>
    <w:rsid w:val="001F1D3A"/>
    <w:rsid w:val="001F35C8"/>
    <w:rsid w:val="001F3EB9"/>
    <w:rsid w:val="001F6034"/>
    <w:rsid w:val="001F79BD"/>
    <w:rsid w:val="001F7F6F"/>
    <w:rsid w:val="0020047A"/>
    <w:rsid w:val="002009B8"/>
    <w:rsid w:val="00204EF8"/>
    <w:rsid w:val="002056C1"/>
    <w:rsid w:val="00206598"/>
    <w:rsid w:val="00207A5A"/>
    <w:rsid w:val="00207E13"/>
    <w:rsid w:val="0021118B"/>
    <w:rsid w:val="00211757"/>
    <w:rsid w:val="00217CE2"/>
    <w:rsid w:val="00220DC9"/>
    <w:rsid w:val="002222A3"/>
    <w:rsid w:val="0022673A"/>
    <w:rsid w:val="00227FA3"/>
    <w:rsid w:val="00230453"/>
    <w:rsid w:val="00230756"/>
    <w:rsid w:val="00230FF5"/>
    <w:rsid w:val="00232207"/>
    <w:rsid w:val="00232296"/>
    <w:rsid w:val="00232387"/>
    <w:rsid w:val="00233B44"/>
    <w:rsid w:val="0023437E"/>
    <w:rsid w:val="002344F7"/>
    <w:rsid w:val="002346D9"/>
    <w:rsid w:val="00234FA2"/>
    <w:rsid w:val="00236430"/>
    <w:rsid w:val="002379AB"/>
    <w:rsid w:val="0024244D"/>
    <w:rsid w:val="00243E46"/>
    <w:rsid w:val="00244A74"/>
    <w:rsid w:val="00244B3E"/>
    <w:rsid w:val="00245569"/>
    <w:rsid w:val="00250836"/>
    <w:rsid w:val="00250DB6"/>
    <w:rsid w:val="00250EA4"/>
    <w:rsid w:val="00251788"/>
    <w:rsid w:val="00253805"/>
    <w:rsid w:val="00253A81"/>
    <w:rsid w:val="00253B65"/>
    <w:rsid w:val="0025468B"/>
    <w:rsid w:val="00254B3C"/>
    <w:rsid w:val="00254EB3"/>
    <w:rsid w:val="002559FC"/>
    <w:rsid w:val="002570B8"/>
    <w:rsid w:val="00257152"/>
    <w:rsid w:val="002572FE"/>
    <w:rsid w:val="002617F6"/>
    <w:rsid w:val="002618CD"/>
    <w:rsid w:val="0026220F"/>
    <w:rsid w:val="002652B7"/>
    <w:rsid w:val="0026547D"/>
    <w:rsid w:val="00266922"/>
    <w:rsid w:val="0027056E"/>
    <w:rsid w:val="00270ED5"/>
    <w:rsid w:val="0027157D"/>
    <w:rsid w:val="00271A66"/>
    <w:rsid w:val="00271F3C"/>
    <w:rsid w:val="00275EB4"/>
    <w:rsid w:val="00276679"/>
    <w:rsid w:val="00277260"/>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9079E"/>
    <w:rsid w:val="00292225"/>
    <w:rsid w:val="00293BF3"/>
    <w:rsid w:val="002943AA"/>
    <w:rsid w:val="00296A2A"/>
    <w:rsid w:val="00297094"/>
    <w:rsid w:val="002A3DF8"/>
    <w:rsid w:val="002A44C1"/>
    <w:rsid w:val="002A44E8"/>
    <w:rsid w:val="002A543E"/>
    <w:rsid w:val="002B03EB"/>
    <w:rsid w:val="002B125F"/>
    <w:rsid w:val="002B15D1"/>
    <w:rsid w:val="002B1DF6"/>
    <w:rsid w:val="002B3FA2"/>
    <w:rsid w:val="002B44F1"/>
    <w:rsid w:val="002B4986"/>
    <w:rsid w:val="002B4ABE"/>
    <w:rsid w:val="002B6403"/>
    <w:rsid w:val="002B6C3C"/>
    <w:rsid w:val="002B715D"/>
    <w:rsid w:val="002C1D3A"/>
    <w:rsid w:val="002C2DA4"/>
    <w:rsid w:val="002C36BE"/>
    <w:rsid w:val="002C3C3C"/>
    <w:rsid w:val="002C50C5"/>
    <w:rsid w:val="002C5C3B"/>
    <w:rsid w:val="002C6596"/>
    <w:rsid w:val="002D47A8"/>
    <w:rsid w:val="002D5032"/>
    <w:rsid w:val="002E37ED"/>
    <w:rsid w:val="002E39E9"/>
    <w:rsid w:val="002E4EB8"/>
    <w:rsid w:val="002E69D2"/>
    <w:rsid w:val="002E7356"/>
    <w:rsid w:val="002F111E"/>
    <w:rsid w:val="002F3F85"/>
    <w:rsid w:val="002F3F98"/>
    <w:rsid w:val="00300AE3"/>
    <w:rsid w:val="00300D71"/>
    <w:rsid w:val="00301B02"/>
    <w:rsid w:val="00302969"/>
    <w:rsid w:val="00303F3C"/>
    <w:rsid w:val="003047CA"/>
    <w:rsid w:val="00304BDD"/>
    <w:rsid w:val="00304E53"/>
    <w:rsid w:val="00307609"/>
    <w:rsid w:val="00307C49"/>
    <w:rsid w:val="00312B07"/>
    <w:rsid w:val="00313CF8"/>
    <w:rsid w:val="00315570"/>
    <w:rsid w:val="00315E81"/>
    <w:rsid w:val="00316A12"/>
    <w:rsid w:val="00317130"/>
    <w:rsid w:val="003172DC"/>
    <w:rsid w:val="00321B27"/>
    <w:rsid w:val="00321DF0"/>
    <w:rsid w:val="0032245A"/>
    <w:rsid w:val="003244F6"/>
    <w:rsid w:val="00324780"/>
    <w:rsid w:val="003258B4"/>
    <w:rsid w:val="003265CD"/>
    <w:rsid w:val="00327658"/>
    <w:rsid w:val="00327CAC"/>
    <w:rsid w:val="00330C39"/>
    <w:rsid w:val="0033320D"/>
    <w:rsid w:val="003332AE"/>
    <w:rsid w:val="003332F9"/>
    <w:rsid w:val="00334F56"/>
    <w:rsid w:val="00335794"/>
    <w:rsid w:val="00335C6B"/>
    <w:rsid w:val="00342A30"/>
    <w:rsid w:val="00344A71"/>
    <w:rsid w:val="00345708"/>
    <w:rsid w:val="00346CE9"/>
    <w:rsid w:val="003517AA"/>
    <w:rsid w:val="003520FA"/>
    <w:rsid w:val="003527B8"/>
    <w:rsid w:val="00354769"/>
    <w:rsid w:val="00357262"/>
    <w:rsid w:val="00361348"/>
    <w:rsid w:val="00361978"/>
    <w:rsid w:val="00363814"/>
    <w:rsid w:val="00364451"/>
    <w:rsid w:val="00365586"/>
    <w:rsid w:val="003659E7"/>
    <w:rsid w:val="00366C63"/>
    <w:rsid w:val="0037015B"/>
    <w:rsid w:val="00370DDB"/>
    <w:rsid w:val="0037143F"/>
    <w:rsid w:val="00371827"/>
    <w:rsid w:val="00371D7B"/>
    <w:rsid w:val="00372683"/>
    <w:rsid w:val="00373B19"/>
    <w:rsid w:val="00373F6A"/>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0614"/>
    <w:rsid w:val="00391EDC"/>
    <w:rsid w:val="00395200"/>
    <w:rsid w:val="003A0B5A"/>
    <w:rsid w:val="003A449D"/>
    <w:rsid w:val="003A4A39"/>
    <w:rsid w:val="003A5212"/>
    <w:rsid w:val="003A5CE4"/>
    <w:rsid w:val="003A641C"/>
    <w:rsid w:val="003A6662"/>
    <w:rsid w:val="003A7D17"/>
    <w:rsid w:val="003A7DD4"/>
    <w:rsid w:val="003B169E"/>
    <w:rsid w:val="003B2611"/>
    <w:rsid w:val="003B361C"/>
    <w:rsid w:val="003B494B"/>
    <w:rsid w:val="003B6695"/>
    <w:rsid w:val="003C151B"/>
    <w:rsid w:val="003C1F11"/>
    <w:rsid w:val="003C31D3"/>
    <w:rsid w:val="003C4370"/>
    <w:rsid w:val="003C47FE"/>
    <w:rsid w:val="003C568A"/>
    <w:rsid w:val="003C59B0"/>
    <w:rsid w:val="003C5C04"/>
    <w:rsid w:val="003C6469"/>
    <w:rsid w:val="003C7B7D"/>
    <w:rsid w:val="003D0BDE"/>
    <w:rsid w:val="003D434E"/>
    <w:rsid w:val="003D553F"/>
    <w:rsid w:val="003D6A6C"/>
    <w:rsid w:val="003E0284"/>
    <w:rsid w:val="003E09FA"/>
    <w:rsid w:val="003E0D1F"/>
    <w:rsid w:val="003E139C"/>
    <w:rsid w:val="003E1406"/>
    <w:rsid w:val="003E171B"/>
    <w:rsid w:val="003E1A8B"/>
    <w:rsid w:val="003E3CA4"/>
    <w:rsid w:val="003E3E95"/>
    <w:rsid w:val="003E406B"/>
    <w:rsid w:val="003E53D2"/>
    <w:rsid w:val="003E6902"/>
    <w:rsid w:val="003E6BF9"/>
    <w:rsid w:val="003E702C"/>
    <w:rsid w:val="003F0003"/>
    <w:rsid w:val="003F147C"/>
    <w:rsid w:val="003F2A4A"/>
    <w:rsid w:val="003F3051"/>
    <w:rsid w:val="003F483D"/>
    <w:rsid w:val="003F5DDF"/>
    <w:rsid w:val="003F6F52"/>
    <w:rsid w:val="00400A70"/>
    <w:rsid w:val="004024F3"/>
    <w:rsid w:val="004025DB"/>
    <w:rsid w:val="00403521"/>
    <w:rsid w:val="00404C41"/>
    <w:rsid w:val="0040785E"/>
    <w:rsid w:val="00410C67"/>
    <w:rsid w:val="00411B5B"/>
    <w:rsid w:val="0041494D"/>
    <w:rsid w:val="00415289"/>
    <w:rsid w:val="004206EF"/>
    <w:rsid w:val="00420E55"/>
    <w:rsid w:val="00421B42"/>
    <w:rsid w:val="004220E4"/>
    <w:rsid w:val="00423FE2"/>
    <w:rsid w:val="00425BBF"/>
    <w:rsid w:val="004267D5"/>
    <w:rsid w:val="004304C3"/>
    <w:rsid w:val="00431216"/>
    <w:rsid w:val="0043152D"/>
    <w:rsid w:val="0043203B"/>
    <w:rsid w:val="00432320"/>
    <w:rsid w:val="0043491E"/>
    <w:rsid w:val="0043522B"/>
    <w:rsid w:val="004360C9"/>
    <w:rsid w:val="004369CB"/>
    <w:rsid w:val="004369EB"/>
    <w:rsid w:val="0043763A"/>
    <w:rsid w:val="00442B57"/>
    <w:rsid w:val="00443810"/>
    <w:rsid w:val="00443CDB"/>
    <w:rsid w:val="00444628"/>
    <w:rsid w:val="00450573"/>
    <w:rsid w:val="004523D3"/>
    <w:rsid w:val="0045566D"/>
    <w:rsid w:val="00455A90"/>
    <w:rsid w:val="00456B0B"/>
    <w:rsid w:val="0046082F"/>
    <w:rsid w:val="00460AEA"/>
    <w:rsid w:val="00460C48"/>
    <w:rsid w:val="0046125C"/>
    <w:rsid w:val="00464343"/>
    <w:rsid w:val="0046467F"/>
    <w:rsid w:val="004646F6"/>
    <w:rsid w:val="0046473A"/>
    <w:rsid w:val="00464F5E"/>
    <w:rsid w:val="00465231"/>
    <w:rsid w:val="0046590E"/>
    <w:rsid w:val="0047011D"/>
    <w:rsid w:val="0047252C"/>
    <w:rsid w:val="00473AE0"/>
    <w:rsid w:val="00473C0E"/>
    <w:rsid w:val="00474E97"/>
    <w:rsid w:val="00476124"/>
    <w:rsid w:val="004765E3"/>
    <w:rsid w:val="00480191"/>
    <w:rsid w:val="004807C3"/>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A45CE"/>
    <w:rsid w:val="004B0614"/>
    <w:rsid w:val="004B0D69"/>
    <w:rsid w:val="004B1F34"/>
    <w:rsid w:val="004B36A9"/>
    <w:rsid w:val="004B4416"/>
    <w:rsid w:val="004B44F7"/>
    <w:rsid w:val="004B51F6"/>
    <w:rsid w:val="004B56FA"/>
    <w:rsid w:val="004B5E7D"/>
    <w:rsid w:val="004B67E1"/>
    <w:rsid w:val="004C16CA"/>
    <w:rsid w:val="004C1774"/>
    <w:rsid w:val="004C193C"/>
    <w:rsid w:val="004C1BB2"/>
    <w:rsid w:val="004C1EC5"/>
    <w:rsid w:val="004C220F"/>
    <w:rsid w:val="004C4257"/>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E0049"/>
    <w:rsid w:val="004E1E72"/>
    <w:rsid w:val="004E22EB"/>
    <w:rsid w:val="004E31EC"/>
    <w:rsid w:val="004E4737"/>
    <w:rsid w:val="004E60E4"/>
    <w:rsid w:val="004E6871"/>
    <w:rsid w:val="004F12AE"/>
    <w:rsid w:val="004F2A8C"/>
    <w:rsid w:val="004F2B5F"/>
    <w:rsid w:val="004F2F63"/>
    <w:rsid w:val="004F2FEE"/>
    <w:rsid w:val="004F49D1"/>
    <w:rsid w:val="004F5FBF"/>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35F7"/>
    <w:rsid w:val="005239E4"/>
    <w:rsid w:val="005243CF"/>
    <w:rsid w:val="00526308"/>
    <w:rsid w:val="00527A0D"/>
    <w:rsid w:val="00527FDD"/>
    <w:rsid w:val="005318E5"/>
    <w:rsid w:val="00533155"/>
    <w:rsid w:val="00534101"/>
    <w:rsid w:val="00541E1C"/>
    <w:rsid w:val="0054207F"/>
    <w:rsid w:val="005422D0"/>
    <w:rsid w:val="005423D7"/>
    <w:rsid w:val="00545506"/>
    <w:rsid w:val="005467E8"/>
    <w:rsid w:val="00547477"/>
    <w:rsid w:val="005504B3"/>
    <w:rsid w:val="00550B13"/>
    <w:rsid w:val="00551036"/>
    <w:rsid w:val="00551303"/>
    <w:rsid w:val="00551585"/>
    <w:rsid w:val="00551C8B"/>
    <w:rsid w:val="00552E97"/>
    <w:rsid w:val="00554C78"/>
    <w:rsid w:val="00555132"/>
    <w:rsid w:val="00556D27"/>
    <w:rsid w:val="00560D99"/>
    <w:rsid w:val="005629BD"/>
    <w:rsid w:val="00563DEB"/>
    <w:rsid w:val="00565700"/>
    <w:rsid w:val="0056707D"/>
    <w:rsid w:val="005706D5"/>
    <w:rsid w:val="005711F2"/>
    <w:rsid w:val="005713EF"/>
    <w:rsid w:val="0057185F"/>
    <w:rsid w:val="005747C9"/>
    <w:rsid w:val="0057572E"/>
    <w:rsid w:val="00580C75"/>
    <w:rsid w:val="00581DD8"/>
    <w:rsid w:val="00582677"/>
    <w:rsid w:val="00582F4B"/>
    <w:rsid w:val="00583057"/>
    <w:rsid w:val="005836BC"/>
    <w:rsid w:val="0058486A"/>
    <w:rsid w:val="005853A7"/>
    <w:rsid w:val="005865B1"/>
    <w:rsid w:val="005870D6"/>
    <w:rsid w:val="005876EA"/>
    <w:rsid w:val="005910CC"/>
    <w:rsid w:val="00592CA6"/>
    <w:rsid w:val="00592E31"/>
    <w:rsid w:val="00592E46"/>
    <w:rsid w:val="00593FCE"/>
    <w:rsid w:val="005942FA"/>
    <w:rsid w:val="0059596D"/>
    <w:rsid w:val="00596F22"/>
    <w:rsid w:val="0059710B"/>
    <w:rsid w:val="00597396"/>
    <w:rsid w:val="00597C62"/>
    <w:rsid w:val="005A02CE"/>
    <w:rsid w:val="005A43DB"/>
    <w:rsid w:val="005A48D7"/>
    <w:rsid w:val="005A651A"/>
    <w:rsid w:val="005A679F"/>
    <w:rsid w:val="005A6B36"/>
    <w:rsid w:val="005A6BCB"/>
    <w:rsid w:val="005A78C6"/>
    <w:rsid w:val="005B3453"/>
    <w:rsid w:val="005B381A"/>
    <w:rsid w:val="005B5878"/>
    <w:rsid w:val="005B6303"/>
    <w:rsid w:val="005B670D"/>
    <w:rsid w:val="005B6DAC"/>
    <w:rsid w:val="005B76AB"/>
    <w:rsid w:val="005C1CC1"/>
    <w:rsid w:val="005C1ED0"/>
    <w:rsid w:val="005C2C26"/>
    <w:rsid w:val="005C32DD"/>
    <w:rsid w:val="005C3471"/>
    <w:rsid w:val="005C34FD"/>
    <w:rsid w:val="005C372B"/>
    <w:rsid w:val="005C65D2"/>
    <w:rsid w:val="005D1CD4"/>
    <w:rsid w:val="005D4F70"/>
    <w:rsid w:val="005D53DD"/>
    <w:rsid w:val="005D59B7"/>
    <w:rsid w:val="005D6147"/>
    <w:rsid w:val="005D6513"/>
    <w:rsid w:val="005D73F6"/>
    <w:rsid w:val="005D765D"/>
    <w:rsid w:val="005E10AE"/>
    <w:rsid w:val="005E1A84"/>
    <w:rsid w:val="005E25FE"/>
    <w:rsid w:val="005E2B1B"/>
    <w:rsid w:val="005E46AD"/>
    <w:rsid w:val="005E5E05"/>
    <w:rsid w:val="005E7109"/>
    <w:rsid w:val="005E7684"/>
    <w:rsid w:val="005F0020"/>
    <w:rsid w:val="005F050F"/>
    <w:rsid w:val="005F063F"/>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0AA"/>
    <w:rsid w:val="00642EAD"/>
    <w:rsid w:val="00644B02"/>
    <w:rsid w:val="00645213"/>
    <w:rsid w:val="00647829"/>
    <w:rsid w:val="00647DC0"/>
    <w:rsid w:val="00647EA9"/>
    <w:rsid w:val="00650994"/>
    <w:rsid w:val="00650A1C"/>
    <w:rsid w:val="0065144E"/>
    <w:rsid w:val="006524EC"/>
    <w:rsid w:val="006547C4"/>
    <w:rsid w:val="00654864"/>
    <w:rsid w:val="00654FC6"/>
    <w:rsid w:val="0065502B"/>
    <w:rsid w:val="00657732"/>
    <w:rsid w:val="00661390"/>
    <w:rsid w:val="00661813"/>
    <w:rsid w:val="00661FFF"/>
    <w:rsid w:val="00662DBE"/>
    <w:rsid w:val="00665AAD"/>
    <w:rsid w:val="00665BDE"/>
    <w:rsid w:val="006660BC"/>
    <w:rsid w:val="00671BD3"/>
    <w:rsid w:val="00674608"/>
    <w:rsid w:val="00676FA2"/>
    <w:rsid w:val="00677C76"/>
    <w:rsid w:val="00677F0A"/>
    <w:rsid w:val="00682363"/>
    <w:rsid w:val="0068337A"/>
    <w:rsid w:val="00683E7C"/>
    <w:rsid w:val="0068532E"/>
    <w:rsid w:val="006858D7"/>
    <w:rsid w:val="006865AC"/>
    <w:rsid w:val="00687D4A"/>
    <w:rsid w:val="00690A43"/>
    <w:rsid w:val="00690CFA"/>
    <w:rsid w:val="00691CC2"/>
    <w:rsid w:val="006959E3"/>
    <w:rsid w:val="00695B52"/>
    <w:rsid w:val="00695D8A"/>
    <w:rsid w:val="006967F2"/>
    <w:rsid w:val="00696A00"/>
    <w:rsid w:val="006978D4"/>
    <w:rsid w:val="006A0C62"/>
    <w:rsid w:val="006A0CD2"/>
    <w:rsid w:val="006A12E4"/>
    <w:rsid w:val="006A2B65"/>
    <w:rsid w:val="006A3556"/>
    <w:rsid w:val="006A369F"/>
    <w:rsid w:val="006A4124"/>
    <w:rsid w:val="006A5037"/>
    <w:rsid w:val="006B274D"/>
    <w:rsid w:val="006B2B2A"/>
    <w:rsid w:val="006B4152"/>
    <w:rsid w:val="006B591F"/>
    <w:rsid w:val="006B64EF"/>
    <w:rsid w:val="006B675A"/>
    <w:rsid w:val="006B7C82"/>
    <w:rsid w:val="006B7C8C"/>
    <w:rsid w:val="006C01EA"/>
    <w:rsid w:val="006C08E5"/>
    <w:rsid w:val="006C0CA7"/>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17BC"/>
    <w:rsid w:val="006F4094"/>
    <w:rsid w:val="006F54D1"/>
    <w:rsid w:val="006F5C2F"/>
    <w:rsid w:val="006F76E5"/>
    <w:rsid w:val="0070068D"/>
    <w:rsid w:val="00701B78"/>
    <w:rsid w:val="007021F4"/>
    <w:rsid w:val="0070300D"/>
    <w:rsid w:val="0070479D"/>
    <w:rsid w:val="00704C8B"/>
    <w:rsid w:val="00704CEB"/>
    <w:rsid w:val="00705F3B"/>
    <w:rsid w:val="00706683"/>
    <w:rsid w:val="00707DF2"/>
    <w:rsid w:val="0071040F"/>
    <w:rsid w:val="0071181D"/>
    <w:rsid w:val="00713352"/>
    <w:rsid w:val="00713770"/>
    <w:rsid w:val="00714992"/>
    <w:rsid w:val="007158E2"/>
    <w:rsid w:val="00717374"/>
    <w:rsid w:val="00720061"/>
    <w:rsid w:val="00720D05"/>
    <w:rsid w:val="00721196"/>
    <w:rsid w:val="007215A6"/>
    <w:rsid w:val="007217BD"/>
    <w:rsid w:val="00723921"/>
    <w:rsid w:val="00723A88"/>
    <w:rsid w:val="0072502C"/>
    <w:rsid w:val="00725213"/>
    <w:rsid w:val="00726ACB"/>
    <w:rsid w:val="00730932"/>
    <w:rsid w:val="00731A4F"/>
    <w:rsid w:val="007333EF"/>
    <w:rsid w:val="0073375C"/>
    <w:rsid w:val="00734303"/>
    <w:rsid w:val="007343D9"/>
    <w:rsid w:val="007351CB"/>
    <w:rsid w:val="0073601E"/>
    <w:rsid w:val="007370BF"/>
    <w:rsid w:val="00737740"/>
    <w:rsid w:val="0074029F"/>
    <w:rsid w:val="00743EB8"/>
    <w:rsid w:val="007444DD"/>
    <w:rsid w:val="00745288"/>
    <w:rsid w:val="0074607E"/>
    <w:rsid w:val="007506EC"/>
    <w:rsid w:val="00750BCD"/>
    <w:rsid w:val="0075103C"/>
    <w:rsid w:val="007516C7"/>
    <w:rsid w:val="00751FA8"/>
    <w:rsid w:val="007530AB"/>
    <w:rsid w:val="00754534"/>
    <w:rsid w:val="007547AE"/>
    <w:rsid w:val="007548CF"/>
    <w:rsid w:val="00754A7C"/>
    <w:rsid w:val="00754CC6"/>
    <w:rsid w:val="00757F46"/>
    <w:rsid w:val="007605DE"/>
    <w:rsid w:val="00761743"/>
    <w:rsid w:val="00761BBE"/>
    <w:rsid w:val="00761EE6"/>
    <w:rsid w:val="00762191"/>
    <w:rsid w:val="007635A2"/>
    <w:rsid w:val="00764854"/>
    <w:rsid w:val="007658F8"/>
    <w:rsid w:val="00765DB3"/>
    <w:rsid w:val="007661F0"/>
    <w:rsid w:val="007668CE"/>
    <w:rsid w:val="007677CE"/>
    <w:rsid w:val="007678A1"/>
    <w:rsid w:val="00767F2D"/>
    <w:rsid w:val="007706B7"/>
    <w:rsid w:val="00771851"/>
    <w:rsid w:val="00772482"/>
    <w:rsid w:val="00773DCD"/>
    <w:rsid w:val="00775E0B"/>
    <w:rsid w:val="00780B99"/>
    <w:rsid w:val="00780CE5"/>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B55"/>
    <w:rsid w:val="00794065"/>
    <w:rsid w:val="0079608A"/>
    <w:rsid w:val="007967E5"/>
    <w:rsid w:val="007A01EB"/>
    <w:rsid w:val="007A0717"/>
    <w:rsid w:val="007A26E8"/>
    <w:rsid w:val="007A3ED3"/>
    <w:rsid w:val="007A4363"/>
    <w:rsid w:val="007A4D4E"/>
    <w:rsid w:val="007A5916"/>
    <w:rsid w:val="007A5DA7"/>
    <w:rsid w:val="007A63DE"/>
    <w:rsid w:val="007A660B"/>
    <w:rsid w:val="007A6A2F"/>
    <w:rsid w:val="007A7082"/>
    <w:rsid w:val="007B1965"/>
    <w:rsid w:val="007B232F"/>
    <w:rsid w:val="007B2B5E"/>
    <w:rsid w:val="007B3497"/>
    <w:rsid w:val="007B3B52"/>
    <w:rsid w:val="007B3FC1"/>
    <w:rsid w:val="007B492F"/>
    <w:rsid w:val="007B57C3"/>
    <w:rsid w:val="007B6936"/>
    <w:rsid w:val="007B6FC7"/>
    <w:rsid w:val="007C2DCB"/>
    <w:rsid w:val="007C34F0"/>
    <w:rsid w:val="007C37F1"/>
    <w:rsid w:val="007C5802"/>
    <w:rsid w:val="007C5FD5"/>
    <w:rsid w:val="007C77C2"/>
    <w:rsid w:val="007D0448"/>
    <w:rsid w:val="007D1E10"/>
    <w:rsid w:val="007D5FC7"/>
    <w:rsid w:val="007D714F"/>
    <w:rsid w:val="007E5199"/>
    <w:rsid w:val="007E5979"/>
    <w:rsid w:val="007F0AA9"/>
    <w:rsid w:val="007F0ECA"/>
    <w:rsid w:val="007F2DB0"/>
    <w:rsid w:val="007F47D0"/>
    <w:rsid w:val="007F4AAA"/>
    <w:rsid w:val="007F6978"/>
    <w:rsid w:val="007F795D"/>
    <w:rsid w:val="008019A6"/>
    <w:rsid w:val="008028FE"/>
    <w:rsid w:val="00803E18"/>
    <w:rsid w:val="008041DF"/>
    <w:rsid w:val="00804396"/>
    <w:rsid w:val="0080469A"/>
    <w:rsid w:val="00804FB3"/>
    <w:rsid w:val="00805322"/>
    <w:rsid w:val="008059E7"/>
    <w:rsid w:val="00805E35"/>
    <w:rsid w:val="00806A8F"/>
    <w:rsid w:val="008106AF"/>
    <w:rsid w:val="00810DE1"/>
    <w:rsid w:val="0081191D"/>
    <w:rsid w:val="00811ACE"/>
    <w:rsid w:val="00812796"/>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34897"/>
    <w:rsid w:val="00834C04"/>
    <w:rsid w:val="00834F07"/>
    <w:rsid w:val="00834FEE"/>
    <w:rsid w:val="00835AD4"/>
    <w:rsid w:val="0084075F"/>
    <w:rsid w:val="00844F62"/>
    <w:rsid w:val="00851BD7"/>
    <w:rsid w:val="00853972"/>
    <w:rsid w:val="00854F2C"/>
    <w:rsid w:val="00855E37"/>
    <w:rsid w:val="00856B7A"/>
    <w:rsid w:val="0085730F"/>
    <w:rsid w:val="008575DA"/>
    <w:rsid w:val="00857BF8"/>
    <w:rsid w:val="0086064E"/>
    <w:rsid w:val="00862024"/>
    <w:rsid w:val="008624F7"/>
    <w:rsid w:val="008627A4"/>
    <w:rsid w:val="0086299D"/>
    <w:rsid w:val="008649C1"/>
    <w:rsid w:val="00864E7B"/>
    <w:rsid w:val="00865668"/>
    <w:rsid w:val="00865792"/>
    <w:rsid w:val="00865CE9"/>
    <w:rsid w:val="008671FA"/>
    <w:rsid w:val="0086720C"/>
    <w:rsid w:val="00870934"/>
    <w:rsid w:val="00872BF2"/>
    <w:rsid w:val="0087372F"/>
    <w:rsid w:val="0087420C"/>
    <w:rsid w:val="00874830"/>
    <w:rsid w:val="00875DDF"/>
    <w:rsid w:val="00876A4E"/>
    <w:rsid w:val="00876F28"/>
    <w:rsid w:val="008805C5"/>
    <w:rsid w:val="00880691"/>
    <w:rsid w:val="00881FC6"/>
    <w:rsid w:val="00882BB9"/>
    <w:rsid w:val="00882F82"/>
    <w:rsid w:val="008839F9"/>
    <w:rsid w:val="00891A12"/>
    <w:rsid w:val="00891C63"/>
    <w:rsid w:val="008928EA"/>
    <w:rsid w:val="00893EDA"/>
    <w:rsid w:val="008941C6"/>
    <w:rsid w:val="00894766"/>
    <w:rsid w:val="00894F6E"/>
    <w:rsid w:val="008960F7"/>
    <w:rsid w:val="00896F86"/>
    <w:rsid w:val="00897280"/>
    <w:rsid w:val="008A144E"/>
    <w:rsid w:val="008A42D5"/>
    <w:rsid w:val="008A47BF"/>
    <w:rsid w:val="008A4B74"/>
    <w:rsid w:val="008A628A"/>
    <w:rsid w:val="008A62C4"/>
    <w:rsid w:val="008B119A"/>
    <w:rsid w:val="008B3F84"/>
    <w:rsid w:val="008B47DD"/>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25"/>
    <w:rsid w:val="008E295F"/>
    <w:rsid w:val="008E4B87"/>
    <w:rsid w:val="008E5973"/>
    <w:rsid w:val="008E5A84"/>
    <w:rsid w:val="008F2796"/>
    <w:rsid w:val="008F4ECF"/>
    <w:rsid w:val="008F641C"/>
    <w:rsid w:val="008F690E"/>
    <w:rsid w:val="008F72FB"/>
    <w:rsid w:val="00900783"/>
    <w:rsid w:val="00901595"/>
    <w:rsid w:val="00902676"/>
    <w:rsid w:val="00904A28"/>
    <w:rsid w:val="009054CF"/>
    <w:rsid w:val="0090593F"/>
    <w:rsid w:val="0090728E"/>
    <w:rsid w:val="009079C0"/>
    <w:rsid w:val="00911ED9"/>
    <w:rsid w:val="0091365F"/>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1E19"/>
    <w:rsid w:val="009439D6"/>
    <w:rsid w:val="009445DF"/>
    <w:rsid w:val="00945106"/>
    <w:rsid w:val="009452A6"/>
    <w:rsid w:val="00946C45"/>
    <w:rsid w:val="00946C9E"/>
    <w:rsid w:val="00946F9D"/>
    <w:rsid w:val="00950AA4"/>
    <w:rsid w:val="00952090"/>
    <w:rsid w:val="00952E70"/>
    <w:rsid w:val="00952FD7"/>
    <w:rsid w:val="00954A78"/>
    <w:rsid w:val="00954EF9"/>
    <w:rsid w:val="00956446"/>
    <w:rsid w:val="00956A9A"/>
    <w:rsid w:val="0096412D"/>
    <w:rsid w:val="009649B9"/>
    <w:rsid w:val="009669E3"/>
    <w:rsid w:val="00970814"/>
    <w:rsid w:val="00970D0D"/>
    <w:rsid w:val="009752C9"/>
    <w:rsid w:val="00975571"/>
    <w:rsid w:val="00975C19"/>
    <w:rsid w:val="0097713C"/>
    <w:rsid w:val="00977AA3"/>
    <w:rsid w:val="00980D64"/>
    <w:rsid w:val="0098241B"/>
    <w:rsid w:val="009844C3"/>
    <w:rsid w:val="0098604D"/>
    <w:rsid w:val="00986C28"/>
    <w:rsid w:val="00992E7B"/>
    <w:rsid w:val="0099350C"/>
    <w:rsid w:val="0099440E"/>
    <w:rsid w:val="00994D04"/>
    <w:rsid w:val="0099597A"/>
    <w:rsid w:val="009A02A9"/>
    <w:rsid w:val="009A186F"/>
    <w:rsid w:val="009A66E5"/>
    <w:rsid w:val="009A694E"/>
    <w:rsid w:val="009A6E4A"/>
    <w:rsid w:val="009A70E8"/>
    <w:rsid w:val="009A75CC"/>
    <w:rsid w:val="009A7F0F"/>
    <w:rsid w:val="009B13F0"/>
    <w:rsid w:val="009B3A1F"/>
    <w:rsid w:val="009B52EB"/>
    <w:rsid w:val="009B56D6"/>
    <w:rsid w:val="009B57C0"/>
    <w:rsid w:val="009B57F1"/>
    <w:rsid w:val="009B59D7"/>
    <w:rsid w:val="009B62F3"/>
    <w:rsid w:val="009B6760"/>
    <w:rsid w:val="009B79F2"/>
    <w:rsid w:val="009C0EFA"/>
    <w:rsid w:val="009C2B30"/>
    <w:rsid w:val="009C31E5"/>
    <w:rsid w:val="009C34FE"/>
    <w:rsid w:val="009C3E0E"/>
    <w:rsid w:val="009C57D9"/>
    <w:rsid w:val="009D0502"/>
    <w:rsid w:val="009D0797"/>
    <w:rsid w:val="009D0C35"/>
    <w:rsid w:val="009D1571"/>
    <w:rsid w:val="009D23D5"/>
    <w:rsid w:val="009D5867"/>
    <w:rsid w:val="009D609E"/>
    <w:rsid w:val="009D62F6"/>
    <w:rsid w:val="009D630B"/>
    <w:rsid w:val="009D67A8"/>
    <w:rsid w:val="009E23BA"/>
    <w:rsid w:val="009E369E"/>
    <w:rsid w:val="009E5E1F"/>
    <w:rsid w:val="009E662D"/>
    <w:rsid w:val="009E7080"/>
    <w:rsid w:val="009E7E38"/>
    <w:rsid w:val="009F0F00"/>
    <w:rsid w:val="009F26B2"/>
    <w:rsid w:val="009F2757"/>
    <w:rsid w:val="009F49E6"/>
    <w:rsid w:val="009F65B0"/>
    <w:rsid w:val="009F69FF"/>
    <w:rsid w:val="00A0182A"/>
    <w:rsid w:val="00A04E63"/>
    <w:rsid w:val="00A0553B"/>
    <w:rsid w:val="00A05750"/>
    <w:rsid w:val="00A0733D"/>
    <w:rsid w:val="00A07498"/>
    <w:rsid w:val="00A07C70"/>
    <w:rsid w:val="00A102CC"/>
    <w:rsid w:val="00A1154A"/>
    <w:rsid w:val="00A12503"/>
    <w:rsid w:val="00A13C42"/>
    <w:rsid w:val="00A1484B"/>
    <w:rsid w:val="00A14F8B"/>
    <w:rsid w:val="00A15132"/>
    <w:rsid w:val="00A15B00"/>
    <w:rsid w:val="00A15F9F"/>
    <w:rsid w:val="00A16375"/>
    <w:rsid w:val="00A205A7"/>
    <w:rsid w:val="00A20F13"/>
    <w:rsid w:val="00A223D6"/>
    <w:rsid w:val="00A22445"/>
    <w:rsid w:val="00A231F0"/>
    <w:rsid w:val="00A234A6"/>
    <w:rsid w:val="00A23DBA"/>
    <w:rsid w:val="00A25322"/>
    <w:rsid w:val="00A25DC6"/>
    <w:rsid w:val="00A322A6"/>
    <w:rsid w:val="00A32548"/>
    <w:rsid w:val="00A32E89"/>
    <w:rsid w:val="00A33F81"/>
    <w:rsid w:val="00A345C0"/>
    <w:rsid w:val="00A36442"/>
    <w:rsid w:val="00A378B2"/>
    <w:rsid w:val="00A402DE"/>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4A7F"/>
    <w:rsid w:val="00A6645C"/>
    <w:rsid w:val="00A7058D"/>
    <w:rsid w:val="00A705F8"/>
    <w:rsid w:val="00A714A1"/>
    <w:rsid w:val="00A71872"/>
    <w:rsid w:val="00A71D92"/>
    <w:rsid w:val="00A71EC6"/>
    <w:rsid w:val="00A723C0"/>
    <w:rsid w:val="00A72C88"/>
    <w:rsid w:val="00A73E0F"/>
    <w:rsid w:val="00A77284"/>
    <w:rsid w:val="00A8084F"/>
    <w:rsid w:val="00A819D2"/>
    <w:rsid w:val="00A82103"/>
    <w:rsid w:val="00A845A0"/>
    <w:rsid w:val="00A85020"/>
    <w:rsid w:val="00A85D31"/>
    <w:rsid w:val="00A9051F"/>
    <w:rsid w:val="00A914BB"/>
    <w:rsid w:val="00A93DB5"/>
    <w:rsid w:val="00A944E4"/>
    <w:rsid w:val="00A96A7E"/>
    <w:rsid w:val="00AA216B"/>
    <w:rsid w:val="00AA2CBE"/>
    <w:rsid w:val="00AA4049"/>
    <w:rsid w:val="00AA404E"/>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962"/>
    <w:rsid w:val="00AC7F87"/>
    <w:rsid w:val="00AD18F8"/>
    <w:rsid w:val="00AD194B"/>
    <w:rsid w:val="00AD430A"/>
    <w:rsid w:val="00AD5516"/>
    <w:rsid w:val="00AD7A22"/>
    <w:rsid w:val="00AE4D1D"/>
    <w:rsid w:val="00AE530A"/>
    <w:rsid w:val="00AE6AA5"/>
    <w:rsid w:val="00AE779C"/>
    <w:rsid w:val="00AE7C27"/>
    <w:rsid w:val="00AF0DD1"/>
    <w:rsid w:val="00AF2A96"/>
    <w:rsid w:val="00AF5FC0"/>
    <w:rsid w:val="00AF6145"/>
    <w:rsid w:val="00AF7C0D"/>
    <w:rsid w:val="00B006F1"/>
    <w:rsid w:val="00B0109A"/>
    <w:rsid w:val="00B02D03"/>
    <w:rsid w:val="00B03235"/>
    <w:rsid w:val="00B0329A"/>
    <w:rsid w:val="00B04AD6"/>
    <w:rsid w:val="00B04D80"/>
    <w:rsid w:val="00B05703"/>
    <w:rsid w:val="00B068AD"/>
    <w:rsid w:val="00B10F10"/>
    <w:rsid w:val="00B12D48"/>
    <w:rsid w:val="00B1320F"/>
    <w:rsid w:val="00B143E0"/>
    <w:rsid w:val="00B14B1D"/>
    <w:rsid w:val="00B152E7"/>
    <w:rsid w:val="00B15B6D"/>
    <w:rsid w:val="00B16952"/>
    <w:rsid w:val="00B201E7"/>
    <w:rsid w:val="00B22983"/>
    <w:rsid w:val="00B22AFF"/>
    <w:rsid w:val="00B259B8"/>
    <w:rsid w:val="00B25FB1"/>
    <w:rsid w:val="00B26EF5"/>
    <w:rsid w:val="00B30A02"/>
    <w:rsid w:val="00B315E7"/>
    <w:rsid w:val="00B31869"/>
    <w:rsid w:val="00B31E4F"/>
    <w:rsid w:val="00B325B1"/>
    <w:rsid w:val="00B333F3"/>
    <w:rsid w:val="00B35648"/>
    <w:rsid w:val="00B36DF1"/>
    <w:rsid w:val="00B37CB2"/>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4AC3"/>
    <w:rsid w:val="00B65214"/>
    <w:rsid w:val="00B65C07"/>
    <w:rsid w:val="00B67925"/>
    <w:rsid w:val="00B67E42"/>
    <w:rsid w:val="00B71008"/>
    <w:rsid w:val="00B71919"/>
    <w:rsid w:val="00B726F2"/>
    <w:rsid w:val="00B748CC"/>
    <w:rsid w:val="00B81740"/>
    <w:rsid w:val="00B81DAA"/>
    <w:rsid w:val="00B82337"/>
    <w:rsid w:val="00B82F09"/>
    <w:rsid w:val="00B8331D"/>
    <w:rsid w:val="00B8332A"/>
    <w:rsid w:val="00B84110"/>
    <w:rsid w:val="00B91241"/>
    <w:rsid w:val="00B92ABA"/>
    <w:rsid w:val="00B936F9"/>
    <w:rsid w:val="00B94789"/>
    <w:rsid w:val="00B95530"/>
    <w:rsid w:val="00B956E2"/>
    <w:rsid w:val="00B96CB4"/>
    <w:rsid w:val="00BA0481"/>
    <w:rsid w:val="00BA0960"/>
    <w:rsid w:val="00BA0C36"/>
    <w:rsid w:val="00BA15F9"/>
    <w:rsid w:val="00BA1A18"/>
    <w:rsid w:val="00BA1D61"/>
    <w:rsid w:val="00BA24F1"/>
    <w:rsid w:val="00BA296D"/>
    <w:rsid w:val="00BA367C"/>
    <w:rsid w:val="00BA39B2"/>
    <w:rsid w:val="00BA3BA9"/>
    <w:rsid w:val="00BA3E08"/>
    <w:rsid w:val="00BA725D"/>
    <w:rsid w:val="00BA7BE2"/>
    <w:rsid w:val="00BB013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D00B3"/>
    <w:rsid w:val="00BD2AFC"/>
    <w:rsid w:val="00BD321C"/>
    <w:rsid w:val="00BD598E"/>
    <w:rsid w:val="00BD61CA"/>
    <w:rsid w:val="00BD7BAC"/>
    <w:rsid w:val="00BE052A"/>
    <w:rsid w:val="00BE0994"/>
    <w:rsid w:val="00BE38F4"/>
    <w:rsid w:val="00BE5CF6"/>
    <w:rsid w:val="00BE741D"/>
    <w:rsid w:val="00BE7804"/>
    <w:rsid w:val="00BF0EAD"/>
    <w:rsid w:val="00BF1305"/>
    <w:rsid w:val="00BF1790"/>
    <w:rsid w:val="00BF250D"/>
    <w:rsid w:val="00BF459A"/>
    <w:rsid w:val="00BF6573"/>
    <w:rsid w:val="00BF6699"/>
    <w:rsid w:val="00BF6E39"/>
    <w:rsid w:val="00C0350D"/>
    <w:rsid w:val="00C045EC"/>
    <w:rsid w:val="00C046B2"/>
    <w:rsid w:val="00C04E5A"/>
    <w:rsid w:val="00C07D95"/>
    <w:rsid w:val="00C11BE1"/>
    <w:rsid w:val="00C11EF6"/>
    <w:rsid w:val="00C134C2"/>
    <w:rsid w:val="00C136F0"/>
    <w:rsid w:val="00C15BDA"/>
    <w:rsid w:val="00C16F72"/>
    <w:rsid w:val="00C23EAD"/>
    <w:rsid w:val="00C23FB1"/>
    <w:rsid w:val="00C249AF"/>
    <w:rsid w:val="00C24E13"/>
    <w:rsid w:val="00C25486"/>
    <w:rsid w:val="00C25A8E"/>
    <w:rsid w:val="00C26B7A"/>
    <w:rsid w:val="00C27719"/>
    <w:rsid w:val="00C27797"/>
    <w:rsid w:val="00C304A2"/>
    <w:rsid w:val="00C30AB3"/>
    <w:rsid w:val="00C316C6"/>
    <w:rsid w:val="00C322A7"/>
    <w:rsid w:val="00C323A2"/>
    <w:rsid w:val="00C32C25"/>
    <w:rsid w:val="00C34412"/>
    <w:rsid w:val="00C3458E"/>
    <w:rsid w:val="00C34A95"/>
    <w:rsid w:val="00C366AE"/>
    <w:rsid w:val="00C36C90"/>
    <w:rsid w:val="00C37234"/>
    <w:rsid w:val="00C37EED"/>
    <w:rsid w:val="00C40981"/>
    <w:rsid w:val="00C40C4D"/>
    <w:rsid w:val="00C4298E"/>
    <w:rsid w:val="00C42D1A"/>
    <w:rsid w:val="00C4334A"/>
    <w:rsid w:val="00C4340D"/>
    <w:rsid w:val="00C440C2"/>
    <w:rsid w:val="00C4431D"/>
    <w:rsid w:val="00C44DD1"/>
    <w:rsid w:val="00C457D2"/>
    <w:rsid w:val="00C5420D"/>
    <w:rsid w:val="00C54D82"/>
    <w:rsid w:val="00C56261"/>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4F0"/>
    <w:rsid w:val="00C756C4"/>
    <w:rsid w:val="00C76829"/>
    <w:rsid w:val="00C77523"/>
    <w:rsid w:val="00C778E0"/>
    <w:rsid w:val="00C80012"/>
    <w:rsid w:val="00C82DDC"/>
    <w:rsid w:val="00C83B1B"/>
    <w:rsid w:val="00C8403B"/>
    <w:rsid w:val="00C84273"/>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A1447"/>
    <w:rsid w:val="00CA1EC0"/>
    <w:rsid w:val="00CA2A85"/>
    <w:rsid w:val="00CA393B"/>
    <w:rsid w:val="00CA40D7"/>
    <w:rsid w:val="00CA52F0"/>
    <w:rsid w:val="00CA56DA"/>
    <w:rsid w:val="00CA57AA"/>
    <w:rsid w:val="00CA6C38"/>
    <w:rsid w:val="00CA75B8"/>
    <w:rsid w:val="00CB066C"/>
    <w:rsid w:val="00CB12ED"/>
    <w:rsid w:val="00CB1A65"/>
    <w:rsid w:val="00CB1AA9"/>
    <w:rsid w:val="00CB2511"/>
    <w:rsid w:val="00CB4C4F"/>
    <w:rsid w:val="00CB57EF"/>
    <w:rsid w:val="00CB5B32"/>
    <w:rsid w:val="00CC06D6"/>
    <w:rsid w:val="00CC0B79"/>
    <w:rsid w:val="00CC0F4B"/>
    <w:rsid w:val="00CC20F6"/>
    <w:rsid w:val="00CC609F"/>
    <w:rsid w:val="00CC6E04"/>
    <w:rsid w:val="00CC7516"/>
    <w:rsid w:val="00CC7D2D"/>
    <w:rsid w:val="00CD1D9D"/>
    <w:rsid w:val="00CD34D8"/>
    <w:rsid w:val="00CD4EBE"/>
    <w:rsid w:val="00CD5422"/>
    <w:rsid w:val="00CD5718"/>
    <w:rsid w:val="00CD6767"/>
    <w:rsid w:val="00CD7328"/>
    <w:rsid w:val="00CD78EE"/>
    <w:rsid w:val="00CD7C11"/>
    <w:rsid w:val="00CE012C"/>
    <w:rsid w:val="00CE0F3D"/>
    <w:rsid w:val="00CE16CA"/>
    <w:rsid w:val="00CE34CD"/>
    <w:rsid w:val="00CE47AC"/>
    <w:rsid w:val="00CE4D9D"/>
    <w:rsid w:val="00CE5128"/>
    <w:rsid w:val="00CE750F"/>
    <w:rsid w:val="00CF124C"/>
    <w:rsid w:val="00CF12E6"/>
    <w:rsid w:val="00CF301C"/>
    <w:rsid w:val="00CF59E0"/>
    <w:rsid w:val="00CF63CF"/>
    <w:rsid w:val="00CF6680"/>
    <w:rsid w:val="00CF724C"/>
    <w:rsid w:val="00CF7FB3"/>
    <w:rsid w:val="00D0075C"/>
    <w:rsid w:val="00D0268C"/>
    <w:rsid w:val="00D03197"/>
    <w:rsid w:val="00D03E37"/>
    <w:rsid w:val="00D05583"/>
    <w:rsid w:val="00D05720"/>
    <w:rsid w:val="00D06FA0"/>
    <w:rsid w:val="00D07471"/>
    <w:rsid w:val="00D07A27"/>
    <w:rsid w:val="00D14B14"/>
    <w:rsid w:val="00D14E53"/>
    <w:rsid w:val="00D158F5"/>
    <w:rsid w:val="00D15EC2"/>
    <w:rsid w:val="00D1607A"/>
    <w:rsid w:val="00D17271"/>
    <w:rsid w:val="00D17809"/>
    <w:rsid w:val="00D20C1C"/>
    <w:rsid w:val="00D21F56"/>
    <w:rsid w:val="00D229BE"/>
    <w:rsid w:val="00D22D82"/>
    <w:rsid w:val="00D2366E"/>
    <w:rsid w:val="00D24FB0"/>
    <w:rsid w:val="00D259F1"/>
    <w:rsid w:val="00D300F8"/>
    <w:rsid w:val="00D30455"/>
    <w:rsid w:val="00D30BF0"/>
    <w:rsid w:val="00D31302"/>
    <w:rsid w:val="00D314E1"/>
    <w:rsid w:val="00D32C24"/>
    <w:rsid w:val="00D344E6"/>
    <w:rsid w:val="00D35F3B"/>
    <w:rsid w:val="00D362DA"/>
    <w:rsid w:val="00D372FA"/>
    <w:rsid w:val="00D37659"/>
    <w:rsid w:val="00D37F6A"/>
    <w:rsid w:val="00D40ADE"/>
    <w:rsid w:val="00D41A45"/>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67A29"/>
    <w:rsid w:val="00D720ED"/>
    <w:rsid w:val="00D72D5E"/>
    <w:rsid w:val="00D75D06"/>
    <w:rsid w:val="00D7655F"/>
    <w:rsid w:val="00D765B7"/>
    <w:rsid w:val="00D76827"/>
    <w:rsid w:val="00D77CC3"/>
    <w:rsid w:val="00D77D38"/>
    <w:rsid w:val="00D819DA"/>
    <w:rsid w:val="00D81A45"/>
    <w:rsid w:val="00D81DC9"/>
    <w:rsid w:val="00D825A9"/>
    <w:rsid w:val="00D83807"/>
    <w:rsid w:val="00D842DC"/>
    <w:rsid w:val="00D8487D"/>
    <w:rsid w:val="00D84BD4"/>
    <w:rsid w:val="00D84CD1"/>
    <w:rsid w:val="00D85F08"/>
    <w:rsid w:val="00D873C0"/>
    <w:rsid w:val="00D9008A"/>
    <w:rsid w:val="00D900C1"/>
    <w:rsid w:val="00D901C9"/>
    <w:rsid w:val="00D901F8"/>
    <w:rsid w:val="00D90E48"/>
    <w:rsid w:val="00D91FC8"/>
    <w:rsid w:val="00D91FD6"/>
    <w:rsid w:val="00D9512A"/>
    <w:rsid w:val="00D970CF"/>
    <w:rsid w:val="00DA065C"/>
    <w:rsid w:val="00DA4B5F"/>
    <w:rsid w:val="00DA4C2B"/>
    <w:rsid w:val="00DA58EE"/>
    <w:rsid w:val="00DA5A8D"/>
    <w:rsid w:val="00DA71A1"/>
    <w:rsid w:val="00DB0230"/>
    <w:rsid w:val="00DB09C9"/>
    <w:rsid w:val="00DB10F8"/>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E15DC"/>
    <w:rsid w:val="00DE2594"/>
    <w:rsid w:val="00DE63D0"/>
    <w:rsid w:val="00DE7D41"/>
    <w:rsid w:val="00DE7DE7"/>
    <w:rsid w:val="00DF0D3B"/>
    <w:rsid w:val="00DF4F0A"/>
    <w:rsid w:val="00DF583B"/>
    <w:rsid w:val="00DF653F"/>
    <w:rsid w:val="00E01252"/>
    <w:rsid w:val="00E01AAA"/>
    <w:rsid w:val="00E02701"/>
    <w:rsid w:val="00E03CEB"/>
    <w:rsid w:val="00E046FB"/>
    <w:rsid w:val="00E066F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632A"/>
    <w:rsid w:val="00E37B74"/>
    <w:rsid w:val="00E401FC"/>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57269"/>
    <w:rsid w:val="00E603AC"/>
    <w:rsid w:val="00E62CC1"/>
    <w:rsid w:val="00E66A21"/>
    <w:rsid w:val="00E727B8"/>
    <w:rsid w:val="00E72EB6"/>
    <w:rsid w:val="00E743E9"/>
    <w:rsid w:val="00E76A42"/>
    <w:rsid w:val="00E81E6C"/>
    <w:rsid w:val="00E8201C"/>
    <w:rsid w:val="00E8341E"/>
    <w:rsid w:val="00E8391A"/>
    <w:rsid w:val="00E84673"/>
    <w:rsid w:val="00E8532D"/>
    <w:rsid w:val="00E90629"/>
    <w:rsid w:val="00E90748"/>
    <w:rsid w:val="00E90AEE"/>
    <w:rsid w:val="00E94D12"/>
    <w:rsid w:val="00E95313"/>
    <w:rsid w:val="00E95DEC"/>
    <w:rsid w:val="00EA1759"/>
    <w:rsid w:val="00EA2D8A"/>
    <w:rsid w:val="00EA33BB"/>
    <w:rsid w:val="00EA352D"/>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80"/>
    <w:rsid w:val="00EC219D"/>
    <w:rsid w:val="00EC316B"/>
    <w:rsid w:val="00EC35EB"/>
    <w:rsid w:val="00EC68F8"/>
    <w:rsid w:val="00EC693B"/>
    <w:rsid w:val="00EC6F5B"/>
    <w:rsid w:val="00EC7BA1"/>
    <w:rsid w:val="00ED20AD"/>
    <w:rsid w:val="00ED2857"/>
    <w:rsid w:val="00ED37B6"/>
    <w:rsid w:val="00ED3868"/>
    <w:rsid w:val="00ED5A45"/>
    <w:rsid w:val="00EE2090"/>
    <w:rsid w:val="00EE2AD6"/>
    <w:rsid w:val="00EE2D6E"/>
    <w:rsid w:val="00EE55E5"/>
    <w:rsid w:val="00EE69C9"/>
    <w:rsid w:val="00EE6B7C"/>
    <w:rsid w:val="00EE6F17"/>
    <w:rsid w:val="00EE7E51"/>
    <w:rsid w:val="00EF0C29"/>
    <w:rsid w:val="00EF0F07"/>
    <w:rsid w:val="00EF153B"/>
    <w:rsid w:val="00EF2FBE"/>
    <w:rsid w:val="00EF3A20"/>
    <w:rsid w:val="00EF4792"/>
    <w:rsid w:val="00EF48FA"/>
    <w:rsid w:val="00EF5703"/>
    <w:rsid w:val="00EF5EEA"/>
    <w:rsid w:val="00EF70B4"/>
    <w:rsid w:val="00F00782"/>
    <w:rsid w:val="00F00E45"/>
    <w:rsid w:val="00F0128D"/>
    <w:rsid w:val="00F01F8F"/>
    <w:rsid w:val="00F02230"/>
    <w:rsid w:val="00F028A6"/>
    <w:rsid w:val="00F02EAA"/>
    <w:rsid w:val="00F050CC"/>
    <w:rsid w:val="00F06B82"/>
    <w:rsid w:val="00F10C26"/>
    <w:rsid w:val="00F12BC3"/>
    <w:rsid w:val="00F154B8"/>
    <w:rsid w:val="00F171B0"/>
    <w:rsid w:val="00F17DF7"/>
    <w:rsid w:val="00F21801"/>
    <w:rsid w:val="00F21E29"/>
    <w:rsid w:val="00F24D02"/>
    <w:rsid w:val="00F262EB"/>
    <w:rsid w:val="00F2703E"/>
    <w:rsid w:val="00F30A7E"/>
    <w:rsid w:val="00F3104B"/>
    <w:rsid w:val="00F31BE2"/>
    <w:rsid w:val="00F31DE8"/>
    <w:rsid w:val="00F34224"/>
    <w:rsid w:val="00F346EC"/>
    <w:rsid w:val="00F34B30"/>
    <w:rsid w:val="00F35E65"/>
    <w:rsid w:val="00F413E6"/>
    <w:rsid w:val="00F415D8"/>
    <w:rsid w:val="00F41655"/>
    <w:rsid w:val="00F43221"/>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113D"/>
    <w:rsid w:val="00F62106"/>
    <w:rsid w:val="00F63A8D"/>
    <w:rsid w:val="00F63D5C"/>
    <w:rsid w:val="00F64C93"/>
    <w:rsid w:val="00F66357"/>
    <w:rsid w:val="00F66FC4"/>
    <w:rsid w:val="00F71046"/>
    <w:rsid w:val="00F7260E"/>
    <w:rsid w:val="00F72F93"/>
    <w:rsid w:val="00F7346A"/>
    <w:rsid w:val="00F737B8"/>
    <w:rsid w:val="00F73BC0"/>
    <w:rsid w:val="00F745E7"/>
    <w:rsid w:val="00F75E50"/>
    <w:rsid w:val="00F76A56"/>
    <w:rsid w:val="00F76BF6"/>
    <w:rsid w:val="00F771C8"/>
    <w:rsid w:val="00F77454"/>
    <w:rsid w:val="00F81D23"/>
    <w:rsid w:val="00F8425E"/>
    <w:rsid w:val="00F84C5A"/>
    <w:rsid w:val="00F851D0"/>
    <w:rsid w:val="00F85229"/>
    <w:rsid w:val="00F85679"/>
    <w:rsid w:val="00F85C34"/>
    <w:rsid w:val="00F86791"/>
    <w:rsid w:val="00F9002C"/>
    <w:rsid w:val="00F91076"/>
    <w:rsid w:val="00F9254A"/>
    <w:rsid w:val="00F92939"/>
    <w:rsid w:val="00F93193"/>
    <w:rsid w:val="00F949AB"/>
    <w:rsid w:val="00F9513E"/>
    <w:rsid w:val="00F97265"/>
    <w:rsid w:val="00F9744F"/>
    <w:rsid w:val="00FA2C01"/>
    <w:rsid w:val="00FA39CE"/>
    <w:rsid w:val="00FA3E7D"/>
    <w:rsid w:val="00FA45A3"/>
    <w:rsid w:val="00FA49E2"/>
    <w:rsid w:val="00FA54EF"/>
    <w:rsid w:val="00FA7B5C"/>
    <w:rsid w:val="00FB0BB9"/>
    <w:rsid w:val="00FB2EB6"/>
    <w:rsid w:val="00FB35FB"/>
    <w:rsid w:val="00FB526F"/>
    <w:rsid w:val="00FB556D"/>
    <w:rsid w:val="00FB629D"/>
    <w:rsid w:val="00FB67A2"/>
    <w:rsid w:val="00FB6EE9"/>
    <w:rsid w:val="00FB7A9E"/>
    <w:rsid w:val="00FC0E4D"/>
    <w:rsid w:val="00FC1604"/>
    <w:rsid w:val="00FC187C"/>
    <w:rsid w:val="00FC49AE"/>
    <w:rsid w:val="00FC658F"/>
    <w:rsid w:val="00FC66E2"/>
    <w:rsid w:val="00FC7887"/>
    <w:rsid w:val="00FC7EC8"/>
    <w:rsid w:val="00FD0E42"/>
    <w:rsid w:val="00FD2BAF"/>
    <w:rsid w:val="00FD5ED0"/>
    <w:rsid w:val="00FE060C"/>
    <w:rsid w:val="00FE0813"/>
    <w:rsid w:val="00FE0E56"/>
    <w:rsid w:val="00FE0EAC"/>
    <w:rsid w:val="00FE129A"/>
    <w:rsid w:val="00FE18DC"/>
    <w:rsid w:val="00FE31CE"/>
    <w:rsid w:val="00FE3323"/>
    <w:rsid w:val="00FE3B78"/>
    <w:rsid w:val="00FE5A6C"/>
    <w:rsid w:val="00FE5B51"/>
    <w:rsid w:val="00FE7D91"/>
    <w:rsid w:val="00FF0830"/>
    <w:rsid w:val="00FF0BAA"/>
    <w:rsid w:val="00FF2E7D"/>
    <w:rsid w:val="00FF3118"/>
    <w:rsid w:val="00FF4034"/>
    <w:rsid w:val="00FF429E"/>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qFormat/>
    <w:rsid w:val="005C3471"/>
    <w:pPr>
      <w:ind w:left="708"/>
    </w:pPr>
  </w:style>
  <w:style w:type="character" w:customStyle="1" w:styleId="OdsekzoznamuChar">
    <w:name w:val="Odsek zoznamu Char"/>
    <w:aliases w:val="body Char,Odsek zoznamu2 Char,List Paragraph Char,Odsek Char"/>
    <w:basedOn w:val="Predvolenpsmoodseku"/>
    <w:link w:val="Odsekzoznamu"/>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paragraph" w:customStyle="1" w:styleId="xtl1">
    <w:name w:val="x_tl1"/>
    <w:basedOn w:val="Normlny"/>
    <w:rsid w:val="004360C9"/>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lehotsky@bbrsc.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382E-6E89-42F8-8C36-8F009C21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10666</Words>
  <Characters>60798</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71322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2</cp:revision>
  <cp:lastPrinted>2021-06-28T08:29:00Z</cp:lastPrinted>
  <dcterms:created xsi:type="dcterms:W3CDTF">2021-07-22T16:44:00Z</dcterms:created>
  <dcterms:modified xsi:type="dcterms:W3CDTF">2021-07-22T16:44:00Z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