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5ADDC" w14:textId="321DDCED" w:rsidR="007C1D39" w:rsidRPr="007C1D39" w:rsidRDefault="007C1D39" w:rsidP="009057B6">
      <w:pPr>
        <w:keepNext/>
        <w:tabs>
          <w:tab w:val="left" w:pos="7836"/>
        </w:tabs>
        <w:spacing w:after="120" w:line="240" w:lineRule="auto"/>
        <w:jc w:val="both"/>
        <w:rPr>
          <w:rFonts w:eastAsia="Times New Roman" w:cstheme="minorHAnsi"/>
          <w:b/>
          <w:szCs w:val="20"/>
          <w:lang w:eastAsia="cs-CZ"/>
        </w:rPr>
      </w:pPr>
      <w:r w:rsidRPr="007C1D39">
        <w:rPr>
          <w:rFonts w:eastAsia="Times New Roman" w:cstheme="minorHAnsi"/>
          <w:b/>
          <w:szCs w:val="20"/>
          <w:lang w:eastAsia="cs-CZ"/>
        </w:rPr>
        <w:t xml:space="preserve">PRÍLOHA č. 1 – </w:t>
      </w:r>
      <w:r w:rsidRPr="007C1D39">
        <w:rPr>
          <w:rFonts w:eastAsia="Times New Roman" w:cstheme="minorHAnsi"/>
          <w:b/>
          <w:caps/>
          <w:szCs w:val="20"/>
          <w:lang w:eastAsia="cs-CZ"/>
        </w:rPr>
        <w:t>Technická špecifikácia PREDMETU zákazky</w:t>
      </w:r>
      <w:r w:rsidRPr="007C1D39">
        <w:rPr>
          <w:rFonts w:eastAsia="Times New Roman" w:cstheme="minorHAnsi"/>
          <w:b/>
          <w:szCs w:val="20"/>
          <w:lang w:eastAsia="cs-CZ"/>
        </w:rPr>
        <w:t xml:space="preserve"> </w:t>
      </w:r>
      <w:r w:rsidR="001F6901">
        <w:rPr>
          <w:rFonts w:eastAsia="Times New Roman" w:cstheme="minorHAnsi"/>
          <w:b/>
          <w:szCs w:val="20"/>
          <w:lang w:eastAsia="cs-CZ"/>
        </w:rPr>
        <w:tab/>
      </w:r>
    </w:p>
    <w:p w14:paraId="5A0BC822" w14:textId="77777777" w:rsidR="001E7821" w:rsidRDefault="001E7821" w:rsidP="00BC2757">
      <w:pPr>
        <w:jc w:val="both"/>
        <w:rPr>
          <w:rFonts w:cstheme="minorHAnsi"/>
          <w:b/>
        </w:rPr>
      </w:pPr>
    </w:p>
    <w:p w14:paraId="110999D2" w14:textId="77777777" w:rsidR="001E7821" w:rsidRPr="001E7821" w:rsidRDefault="001E7821" w:rsidP="00BC2757">
      <w:pPr>
        <w:jc w:val="both"/>
        <w:rPr>
          <w:rFonts w:cstheme="minorHAnsi"/>
          <w:b/>
        </w:rPr>
      </w:pPr>
      <w:r>
        <w:rPr>
          <w:rFonts w:cstheme="minorHAnsi"/>
          <w:b/>
        </w:rPr>
        <w:t>Vypracovanie opisu technického riešenia predmetu zákazky</w:t>
      </w:r>
    </w:p>
    <w:p w14:paraId="385EBC1F" w14:textId="77777777" w:rsidR="00BC2757" w:rsidRPr="00BC2757" w:rsidRDefault="00BC2757" w:rsidP="00BC2757">
      <w:pPr>
        <w:jc w:val="both"/>
        <w:rPr>
          <w:rFonts w:cstheme="minorHAnsi"/>
        </w:rPr>
      </w:pPr>
      <w:r w:rsidRPr="00BC2757">
        <w:rPr>
          <w:rFonts w:cstheme="minorHAnsi"/>
        </w:rPr>
        <w:t xml:space="preserve">Uchádzač vypracuje a </w:t>
      </w:r>
      <w:r w:rsidRPr="00BC2757">
        <w:rPr>
          <w:rFonts w:cstheme="minorHAnsi"/>
          <w:u w:val="single"/>
        </w:rPr>
        <w:t>v rámci ponuky predloží</w:t>
      </w:r>
      <w:r w:rsidRPr="00BC2757">
        <w:rPr>
          <w:rFonts w:cstheme="minorHAnsi"/>
        </w:rPr>
        <w:t xml:space="preserve"> opis technického riešenia predmetu zákazky, z ktorého bude vyplývať spôsob vysporiadania sa s požiadavkami obstarávateľa vyplývajúcimi zo súťažných podkladov</w:t>
      </w:r>
      <w:r w:rsidR="001E7821">
        <w:rPr>
          <w:rFonts w:cstheme="minorHAnsi"/>
        </w:rPr>
        <w:t xml:space="preserve"> pri realizovaní predmetu zákazky, osobitne aj vzhľadom k požadovanému času realizácie</w:t>
      </w:r>
      <w:r w:rsidRPr="00BC2757">
        <w:rPr>
          <w:rFonts w:cstheme="minorHAnsi"/>
        </w:rPr>
        <w:t xml:space="preserve">. </w:t>
      </w:r>
    </w:p>
    <w:p w14:paraId="04CA61FD" w14:textId="0F16A991" w:rsidR="00597EAB" w:rsidRDefault="00D40736" w:rsidP="00301D69">
      <w:pPr>
        <w:jc w:val="both"/>
        <w:rPr>
          <w:rFonts w:cstheme="minorHAnsi"/>
        </w:rPr>
      </w:pPr>
      <w:r w:rsidRPr="00BC2757">
        <w:rPr>
          <w:rFonts w:cstheme="minorHAnsi"/>
        </w:rPr>
        <w:t xml:space="preserve">Uchádzač </w:t>
      </w:r>
      <w:r>
        <w:rPr>
          <w:rFonts w:cstheme="minorHAnsi"/>
        </w:rPr>
        <w:t>v rámci opisu technického riešenia predmetu zákazky</w:t>
      </w:r>
      <w:r w:rsidRPr="00BC2757">
        <w:rPr>
          <w:rFonts w:cstheme="minorHAnsi"/>
        </w:rPr>
        <w:t xml:space="preserve"> </w:t>
      </w:r>
      <w:r w:rsidRPr="00597EAB">
        <w:rPr>
          <w:rFonts w:cstheme="minorHAnsi"/>
          <w:u w:val="single"/>
        </w:rPr>
        <w:t>opíše</w:t>
      </w:r>
      <w:r>
        <w:rPr>
          <w:rFonts w:cstheme="minorHAnsi"/>
          <w:u w:val="single"/>
        </w:rPr>
        <w:t xml:space="preserve"> aj</w:t>
      </w:r>
      <w:r w:rsidRPr="00597EAB">
        <w:rPr>
          <w:rFonts w:cstheme="minorHAnsi"/>
          <w:u w:val="single"/>
        </w:rPr>
        <w:t xml:space="preserve"> návrh dodávok hlavných materiálov, zariadení a výrobkov</w:t>
      </w:r>
      <w:r w:rsidRPr="00BC2757">
        <w:rPr>
          <w:rFonts w:cstheme="minorHAnsi"/>
        </w:rPr>
        <w:t xml:space="preserve"> (ďalej aj len „výrobky“), ktoré budú počas realizácie zabudované v rámci predmetu zákazky.</w:t>
      </w:r>
      <w:r>
        <w:rPr>
          <w:rFonts w:cstheme="minorHAnsi"/>
        </w:rPr>
        <w:t xml:space="preserve"> </w:t>
      </w:r>
      <w:r w:rsidRPr="00597EAB">
        <w:rPr>
          <w:rFonts w:cstheme="minorHAnsi"/>
          <w:u w:val="single"/>
        </w:rPr>
        <w:t>V opise technického riešenia uchádzač uvedie údaje o výrobkoch vymedzených v tabuľke č. 1 nižšie</w:t>
      </w:r>
      <w:r w:rsidR="000904C7">
        <w:rPr>
          <w:rFonts w:cstheme="minorHAnsi"/>
          <w:u w:val="single"/>
        </w:rPr>
        <w:t xml:space="preserve">. </w:t>
      </w:r>
      <w:r w:rsidR="000904C7" w:rsidRPr="000904C7">
        <w:rPr>
          <w:rFonts w:cstheme="minorHAnsi"/>
        </w:rPr>
        <w:t xml:space="preserve"> </w:t>
      </w:r>
      <w:bookmarkStart w:id="0" w:name="_Hlk83041888"/>
      <w:r w:rsidRPr="00597EAB">
        <w:rPr>
          <w:rFonts w:cstheme="minorHAnsi"/>
        </w:rPr>
        <w:t xml:space="preserve">Obstarávateľ </w:t>
      </w:r>
      <w:r w:rsidRPr="00597EAB">
        <w:rPr>
          <w:rFonts w:cstheme="minorHAnsi"/>
          <w:b/>
        </w:rPr>
        <w:t>neumožňuje</w:t>
      </w:r>
      <w:r w:rsidRPr="00597EAB">
        <w:rPr>
          <w:rFonts w:cstheme="minorHAnsi"/>
        </w:rPr>
        <w:t xml:space="preserve"> uviesť  alternatívne vymedzenie jednotlivých výrobkov</w:t>
      </w:r>
      <w:r w:rsidR="008127A8">
        <w:rPr>
          <w:rFonts w:cstheme="minorHAnsi"/>
        </w:rPr>
        <w:t xml:space="preserve">; možnosť uviesť samostatne výrobcu a typ </w:t>
      </w:r>
      <w:proofErr w:type="spellStart"/>
      <w:r w:rsidR="008127A8">
        <w:rPr>
          <w:rFonts w:cstheme="minorHAnsi"/>
        </w:rPr>
        <w:t>predizolovaného</w:t>
      </w:r>
      <w:proofErr w:type="spellEnd"/>
      <w:r w:rsidR="008127A8">
        <w:rPr>
          <w:rFonts w:cstheme="minorHAnsi"/>
        </w:rPr>
        <w:t xml:space="preserve"> potrubného systému vo vzťahu k v tabuľke nižšie vymedzeným montážnym úsekom nie je  dotknutá</w:t>
      </w:r>
      <w:bookmarkEnd w:id="0"/>
      <w:r w:rsidRPr="00597EAB">
        <w:rPr>
          <w:rFonts w:cstheme="minorHAnsi"/>
        </w:rPr>
        <w:t>.</w:t>
      </w:r>
      <w:r w:rsidRPr="00BC2757">
        <w:rPr>
          <w:rFonts w:cstheme="minorHAnsi"/>
        </w:rPr>
        <w:t xml:space="preserve"> Opisom technického riešenia uchádzač preukáže súlad ponúkaného technického riešenia a vecného rozsahu hmotných dodávok s požiadavkami obstarávateľa uvedenými v súťažných podkladoch</w:t>
      </w:r>
      <w:r>
        <w:rPr>
          <w:rFonts w:cstheme="minorHAnsi"/>
        </w:rPr>
        <w:t xml:space="preserve">, </w:t>
      </w:r>
      <w:r w:rsidRPr="00301D69">
        <w:rPr>
          <w:rFonts w:cstheme="minorHAnsi"/>
        </w:rPr>
        <w:t>vrátane obchodných podmienok. Splnenie kvalitatívnych a technických parametrov vo vzťahu k príslušným výrobkom preukáže uchádzač</w:t>
      </w:r>
      <w:r w:rsidRPr="007C1D39">
        <w:rPr>
          <w:rFonts w:cstheme="minorHAnsi"/>
        </w:rPr>
        <w:t xml:space="preserve"> v ponuke </w:t>
      </w:r>
      <w:r w:rsidRPr="009B6069">
        <w:rPr>
          <w:rFonts w:cstheme="minorHAnsi"/>
          <w:u w:val="single"/>
        </w:rPr>
        <w:t>predložením certifikátov a</w:t>
      </w:r>
      <w:r>
        <w:rPr>
          <w:rFonts w:cstheme="minorHAnsi"/>
          <w:u w:val="single"/>
        </w:rPr>
        <w:t>/alebo</w:t>
      </w:r>
      <w:r w:rsidRPr="009B6069">
        <w:rPr>
          <w:rFonts w:cstheme="minorHAnsi"/>
          <w:u w:val="single"/>
        </w:rPr>
        <w:t xml:space="preserve"> katalógových listov</w:t>
      </w:r>
      <w:r w:rsidRPr="007C1D39">
        <w:rPr>
          <w:rFonts w:cstheme="minorHAnsi"/>
        </w:rPr>
        <w:t>.</w:t>
      </w:r>
      <w:r>
        <w:rPr>
          <w:rFonts w:cstheme="minorHAnsi"/>
        </w:rPr>
        <w:t xml:space="preserve"> Certifikáty a/alebo katalógové listy môžu byť predložené okrem slovenského alebo českého jazyka aj v jazyku anglickom alebo nemeckom. </w:t>
      </w:r>
    </w:p>
    <w:tbl>
      <w:tblPr>
        <w:tblStyle w:val="Mriekatabuky"/>
        <w:tblpPr w:leftFromText="141" w:rightFromText="141" w:vertAnchor="text" w:horzAnchor="margin" w:tblpX="108" w:tblpY="230"/>
        <w:tblW w:w="0" w:type="auto"/>
        <w:tblLook w:val="04A0" w:firstRow="1" w:lastRow="0" w:firstColumn="1" w:lastColumn="0" w:noHBand="0" w:noVBand="1"/>
      </w:tblPr>
      <w:tblGrid>
        <w:gridCol w:w="562"/>
        <w:gridCol w:w="2665"/>
        <w:gridCol w:w="2693"/>
        <w:gridCol w:w="2977"/>
      </w:tblGrid>
      <w:tr w:rsidR="00DC30CC" w:rsidRPr="00621D4E" w14:paraId="57D3D4B7" w14:textId="77777777" w:rsidTr="15535808">
        <w:tc>
          <w:tcPr>
            <w:tcW w:w="562" w:type="dxa"/>
          </w:tcPr>
          <w:p w14:paraId="631DE5FF" w14:textId="77777777" w:rsidR="00DC30CC" w:rsidRPr="00621D4E" w:rsidRDefault="00DC30CC" w:rsidP="007C6122">
            <w:pPr>
              <w:jc w:val="both"/>
              <w:rPr>
                <w:b/>
                <w:i/>
              </w:rPr>
            </w:pPr>
            <w:r w:rsidRPr="00621D4E">
              <w:rPr>
                <w:b/>
                <w:i/>
              </w:rPr>
              <w:t>Pol.</w:t>
            </w:r>
          </w:p>
        </w:tc>
        <w:tc>
          <w:tcPr>
            <w:tcW w:w="2665" w:type="dxa"/>
          </w:tcPr>
          <w:p w14:paraId="0D0D6598" w14:textId="77777777" w:rsidR="00DC30CC" w:rsidRPr="00621D4E" w:rsidRDefault="00DC30CC" w:rsidP="007C6122">
            <w:pPr>
              <w:jc w:val="both"/>
              <w:rPr>
                <w:b/>
                <w:i/>
              </w:rPr>
            </w:pPr>
            <w:r w:rsidRPr="00621D4E">
              <w:rPr>
                <w:b/>
                <w:i/>
              </w:rPr>
              <w:t>Druh</w:t>
            </w:r>
          </w:p>
        </w:tc>
        <w:tc>
          <w:tcPr>
            <w:tcW w:w="2693" w:type="dxa"/>
          </w:tcPr>
          <w:p w14:paraId="55FF38A8" w14:textId="77777777" w:rsidR="00DC30CC" w:rsidRPr="00621D4E" w:rsidRDefault="00DC30CC" w:rsidP="007C6122">
            <w:pPr>
              <w:jc w:val="both"/>
              <w:rPr>
                <w:b/>
                <w:i/>
              </w:rPr>
            </w:pPr>
            <w:r w:rsidRPr="00621D4E">
              <w:rPr>
                <w:b/>
                <w:i/>
              </w:rPr>
              <w:t>Výrobca</w:t>
            </w:r>
          </w:p>
        </w:tc>
        <w:tc>
          <w:tcPr>
            <w:tcW w:w="2977" w:type="dxa"/>
          </w:tcPr>
          <w:p w14:paraId="3B2D66F7" w14:textId="77777777" w:rsidR="00DC30CC" w:rsidRPr="00621D4E" w:rsidRDefault="00DC30CC" w:rsidP="007C6122">
            <w:pPr>
              <w:jc w:val="both"/>
              <w:rPr>
                <w:b/>
                <w:i/>
              </w:rPr>
            </w:pPr>
            <w:r w:rsidRPr="00621D4E">
              <w:rPr>
                <w:b/>
                <w:i/>
              </w:rPr>
              <w:t>Typ</w:t>
            </w:r>
          </w:p>
        </w:tc>
      </w:tr>
      <w:tr w:rsidR="00DC30CC" w:rsidRPr="00621D4E" w14:paraId="3AF56C93" w14:textId="77777777" w:rsidTr="15535808">
        <w:tc>
          <w:tcPr>
            <w:tcW w:w="562" w:type="dxa"/>
          </w:tcPr>
          <w:p w14:paraId="74945927" w14:textId="3A3FDFE2" w:rsidR="00DC30CC" w:rsidRPr="00621D4E" w:rsidRDefault="00DC30CC" w:rsidP="007C6122">
            <w:pPr>
              <w:jc w:val="both"/>
            </w:pPr>
            <w:r w:rsidRPr="00621D4E">
              <w:t>1.</w:t>
            </w:r>
            <w:r w:rsidR="000904C7">
              <w:t>1</w:t>
            </w:r>
          </w:p>
        </w:tc>
        <w:tc>
          <w:tcPr>
            <w:tcW w:w="2665" w:type="dxa"/>
          </w:tcPr>
          <w:p w14:paraId="7A2D23DA" w14:textId="52817CB8" w:rsidR="00DC30CC" w:rsidRPr="00621D4E" w:rsidRDefault="00DC30CC" w:rsidP="007C6122">
            <w:pPr>
              <w:jc w:val="both"/>
            </w:pPr>
            <w:proofErr w:type="spellStart"/>
            <w:r w:rsidRPr="00621D4E">
              <w:t>Predizolovaný</w:t>
            </w:r>
            <w:proofErr w:type="spellEnd"/>
            <w:r w:rsidRPr="00621D4E">
              <w:t xml:space="preserve"> potrubný systém</w:t>
            </w:r>
            <w:r w:rsidR="000904C7">
              <w:t xml:space="preserve"> – MÚ 2, 3, 4 a 5</w:t>
            </w:r>
          </w:p>
        </w:tc>
        <w:tc>
          <w:tcPr>
            <w:tcW w:w="2693" w:type="dxa"/>
          </w:tcPr>
          <w:p w14:paraId="30C5579C" w14:textId="77777777" w:rsidR="00DC30CC" w:rsidRPr="00621D4E" w:rsidRDefault="00DC30CC" w:rsidP="007C6122">
            <w:pPr>
              <w:jc w:val="both"/>
            </w:pPr>
          </w:p>
        </w:tc>
        <w:tc>
          <w:tcPr>
            <w:tcW w:w="2977" w:type="dxa"/>
          </w:tcPr>
          <w:p w14:paraId="1DBEC76D" w14:textId="77777777" w:rsidR="00DC30CC" w:rsidRPr="00621D4E" w:rsidRDefault="00DC30CC" w:rsidP="007C6122">
            <w:pPr>
              <w:jc w:val="both"/>
            </w:pPr>
          </w:p>
        </w:tc>
      </w:tr>
      <w:tr w:rsidR="000904C7" w:rsidRPr="00621D4E" w14:paraId="1FAC90E8" w14:textId="77777777" w:rsidTr="15535808">
        <w:tc>
          <w:tcPr>
            <w:tcW w:w="562" w:type="dxa"/>
          </w:tcPr>
          <w:p w14:paraId="771F8552" w14:textId="305E93AE" w:rsidR="000904C7" w:rsidRPr="00621D4E" w:rsidRDefault="000904C7" w:rsidP="007C6122">
            <w:pPr>
              <w:jc w:val="both"/>
            </w:pPr>
            <w:r>
              <w:t>1.2</w:t>
            </w:r>
          </w:p>
        </w:tc>
        <w:tc>
          <w:tcPr>
            <w:tcW w:w="2665" w:type="dxa"/>
          </w:tcPr>
          <w:p w14:paraId="0F4AA4CF" w14:textId="51F8E097" w:rsidR="000904C7" w:rsidRPr="00621D4E" w:rsidRDefault="000904C7" w:rsidP="007C6122">
            <w:pPr>
              <w:jc w:val="both"/>
            </w:pPr>
            <w:proofErr w:type="spellStart"/>
            <w:r w:rsidRPr="000904C7">
              <w:t>Predizolovaný</w:t>
            </w:r>
            <w:proofErr w:type="spellEnd"/>
            <w:r w:rsidRPr="000904C7">
              <w:t xml:space="preserve"> potrubný systém</w:t>
            </w:r>
            <w:r>
              <w:t xml:space="preserve"> – ostatné MÚ</w:t>
            </w:r>
          </w:p>
        </w:tc>
        <w:tc>
          <w:tcPr>
            <w:tcW w:w="2693" w:type="dxa"/>
          </w:tcPr>
          <w:p w14:paraId="3DA16327" w14:textId="77777777" w:rsidR="000904C7" w:rsidRPr="00621D4E" w:rsidRDefault="000904C7" w:rsidP="007C6122">
            <w:pPr>
              <w:jc w:val="both"/>
            </w:pPr>
          </w:p>
        </w:tc>
        <w:tc>
          <w:tcPr>
            <w:tcW w:w="2977" w:type="dxa"/>
          </w:tcPr>
          <w:p w14:paraId="7365B3B8" w14:textId="77777777" w:rsidR="000904C7" w:rsidRPr="00621D4E" w:rsidRDefault="000904C7" w:rsidP="007C6122">
            <w:pPr>
              <w:jc w:val="both"/>
            </w:pPr>
          </w:p>
        </w:tc>
      </w:tr>
      <w:tr w:rsidR="00DC30CC" w:rsidRPr="00621D4E" w14:paraId="4B78209C" w14:textId="77777777" w:rsidTr="15535808">
        <w:tc>
          <w:tcPr>
            <w:tcW w:w="562" w:type="dxa"/>
          </w:tcPr>
          <w:p w14:paraId="74532448" w14:textId="77777777" w:rsidR="00DC30CC" w:rsidRPr="00621D4E" w:rsidRDefault="00DC30CC" w:rsidP="007C6122">
            <w:pPr>
              <w:jc w:val="both"/>
            </w:pPr>
            <w:r w:rsidRPr="00621D4E">
              <w:t>2</w:t>
            </w:r>
          </w:p>
        </w:tc>
        <w:tc>
          <w:tcPr>
            <w:tcW w:w="2665" w:type="dxa"/>
          </w:tcPr>
          <w:p w14:paraId="34A3D90A" w14:textId="77777777" w:rsidR="00DC30CC" w:rsidRDefault="00DC30CC" w:rsidP="007C6122">
            <w:pPr>
              <w:jc w:val="both"/>
            </w:pPr>
            <w:r w:rsidRPr="00621D4E">
              <w:t>Jednočinný kompenzátor</w:t>
            </w:r>
          </w:p>
          <w:p w14:paraId="0CCA2A48" w14:textId="77777777" w:rsidR="00DC30CC" w:rsidRPr="00621D4E" w:rsidRDefault="00DC30CC" w:rsidP="007C6122">
            <w:pPr>
              <w:jc w:val="both"/>
            </w:pPr>
          </w:p>
        </w:tc>
        <w:tc>
          <w:tcPr>
            <w:tcW w:w="2693" w:type="dxa"/>
          </w:tcPr>
          <w:p w14:paraId="42C4B0DF" w14:textId="77777777" w:rsidR="00DC30CC" w:rsidRPr="00621D4E" w:rsidRDefault="00DC30CC" w:rsidP="007C6122">
            <w:pPr>
              <w:jc w:val="both"/>
            </w:pPr>
          </w:p>
        </w:tc>
        <w:tc>
          <w:tcPr>
            <w:tcW w:w="2977" w:type="dxa"/>
          </w:tcPr>
          <w:p w14:paraId="0EC23501" w14:textId="77777777" w:rsidR="00DC30CC" w:rsidRPr="00621D4E" w:rsidRDefault="00DC30CC" w:rsidP="007C6122">
            <w:pPr>
              <w:jc w:val="both"/>
            </w:pPr>
          </w:p>
        </w:tc>
      </w:tr>
      <w:tr w:rsidR="00DC30CC" w:rsidRPr="00621D4E" w14:paraId="6B4D2335" w14:textId="77777777" w:rsidTr="15535808">
        <w:tc>
          <w:tcPr>
            <w:tcW w:w="562" w:type="dxa"/>
          </w:tcPr>
          <w:p w14:paraId="5A87D1D1" w14:textId="77777777" w:rsidR="00DC30CC" w:rsidRPr="00621D4E" w:rsidRDefault="00DC30CC" w:rsidP="007C6122">
            <w:pPr>
              <w:jc w:val="both"/>
            </w:pPr>
            <w:r w:rsidRPr="00621D4E">
              <w:t>3</w:t>
            </w:r>
          </w:p>
        </w:tc>
        <w:tc>
          <w:tcPr>
            <w:tcW w:w="2665" w:type="dxa"/>
          </w:tcPr>
          <w:p w14:paraId="55A6D969" w14:textId="68042BCA" w:rsidR="00DC30CC" w:rsidRPr="00621D4E" w:rsidRDefault="00DC30CC" w:rsidP="007C6122">
            <w:pPr>
              <w:jc w:val="both"/>
            </w:pPr>
            <w:proofErr w:type="spellStart"/>
            <w:r w:rsidRPr="00621D4E">
              <w:t>Zmršťovacie</w:t>
            </w:r>
            <w:proofErr w:type="spellEnd"/>
            <w:r w:rsidRPr="00621D4E">
              <w:t xml:space="preserve"> spojky</w:t>
            </w:r>
            <w:r w:rsidR="00DA4809">
              <w:t xml:space="preserve"> s d</w:t>
            </w:r>
            <w:r w:rsidR="00F433BE">
              <w:t>vojito tesnený</w:t>
            </w:r>
            <w:r w:rsidR="00DA4809">
              <w:t>m</w:t>
            </w:r>
            <w:r w:rsidR="00F433BE">
              <w:t xml:space="preserve"> spoj</w:t>
            </w:r>
            <w:r w:rsidR="00DA4809">
              <w:t>om</w:t>
            </w:r>
          </w:p>
        </w:tc>
        <w:tc>
          <w:tcPr>
            <w:tcW w:w="2693" w:type="dxa"/>
          </w:tcPr>
          <w:p w14:paraId="7CEF80A2" w14:textId="77777777" w:rsidR="00DC30CC" w:rsidRPr="00621D4E" w:rsidRDefault="00DC30CC" w:rsidP="007C6122">
            <w:pPr>
              <w:jc w:val="both"/>
            </w:pPr>
          </w:p>
        </w:tc>
        <w:tc>
          <w:tcPr>
            <w:tcW w:w="2977" w:type="dxa"/>
          </w:tcPr>
          <w:p w14:paraId="0B26D1D9" w14:textId="77777777" w:rsidR="00DC30CC" w:rsidRPr="00621D4E" w:rsidRDefault="00DC30CC" w:rsidP="007C6122">
            <w:pPr>
              <w:jc w:val="both"/>
            </w:pPr>
          </w:p>
        </w:tc>
      </w:tr>
      <w:tr w:rsidR="00DC30CC" w:rsidRPr="00621D4E" w14:paraId="6148D22A" w14:textId="77777777" w:rsidTr="15535808">
        <w:trPr>
          <w:trHeight w:val="309"/>
        </w:trPr>
        <w:tc>
          <w:tcPr>
            <w:tcW w:w="562" w:type="dxa"/>
          </w:tcPr>
          <w:p w14:paraId="094C9CFF" w14:textId="77777777" w:rsidR="00DC30CC" w:rsidRPr="00621D4E" w:rsidRDefault="00DC30CC" w:rsidP="007C6122">
            <w:pPr>
              <w:jc w:val="both"/>
            </w:pPr>
            <w:r>
              <w:t>4</w:t>
            </w:r>
          </w:p>
        </w:tc>
        <w:tc>
          <w:tcPr>
            <w:tcW w:w="2665" w:type="dxa"/>
          </w:tcPr>
          <w:p w14:paraId="5B2F961C" w14:textId="15535808" w:rsidR="00DC30CC" w:rsidRPr="00621D4E" w:rsidRDefault="00834498" w:rsidP="006B7BDF">
            <w:pPr>
              <w:jc w:val="both"/>
            </w:pPr>
            <w:r w:rsidRPr="00AE3F5C">
              <w:t>Uzatváracie klapky prírubové, s </w:t>
            </w:r>
            <w:r w:rsidR="005306DE" w:rsidRPr="00AE3F5C">
              <w:t xml:space="preserve"> prevodovkou a </w:t>
            </w:r>
            <w:r w:rsidR="006B7BDF" w:rsidRPr="00AE3F5C">
              <w:t>ručným</w:t>
            </w:r>
            <w:r w:rsidR="005306DE" w:rsidRPr="00AE3F5C">
              <w:t xml:space="preserve"> ovládaním</w:t>
            </w:r>
            <w:r w:rsidR="00C5391D" w:rsidRPr="00AE3F5C">
              <w:t>, DN</w:t>
            </w:r>
            <w:r w:rsidRPr="00AE3F5C">
              <w:t xml:space="preserve"> </w:t>
            </w:r>
            <w:r w:rsidR="00AE3F5C" w:rsidRPr="00AE3F5C">
              <w:t xml:space="preserve">250- </w:t>
            </w:r>
            <w:r w:rsidR="15535808" w:rsidRPr="00AE3F5C">
              <w:t>4</w:t>
            </w:r>
            <w:r w:rsidR="00AE3F5C" w:rsidRPr="00AE3F5C">
              <w:t>0</w:t>
            </w:r>
            <w:r w:rsidR="00C5391D" w:rsidRPr="00AE3F5C">
              <w:t>0</w:t>
            </w:r>
          </w:p>
        </w:tc>
        <w:tc>
          <w:tcPr>
            <w:tcW w:w="2693" w:type="dxa"/>
          </w:tcPr>
          <w:p w14:paraId="4B9EA835" w14:textId="77777777" w:rsidR="00DC30CC" w:rsidRPr="00621D4E" w:rsidRDefault="00DC30CC" w:rsidP="007C6122">
            <w:pPr>
              <w:jc w:val="both"/>
            </w:pPr>
          </w:p>
        </w:tc>
        <w:tc>
          <w:tcPr>
            <w:tcW w:w="2977" w:type="dxa"/>
          </w:tcPr>
          <w:p w14:paraId="20A7D2A5" w14:textId="77777777" w:rsidR="00DC30CC" w:rsidRPr="00621D4E" w:rsidRDefault="00DC30CC" w:rsidP="007C6122">
            <w:pPr>
              <w:jc w:val="both"/>
            </w:pPr>
          </w:p>
        </w:tc>
      </w:tr>
      <w:tr w:rsidR="00DC30CC" w:rsidRPr="00621D4E" w14:paraId="737AD8D5" w14:textId="77777777" w:rsidTr="15535808">
        <w:tc>
          <w:tcPr>
            <w:tcW w:w="562" w:type="dxa"/>
          </w:tcPr>
          <w:p w14:paraId="41B38760" w14:textId="77777777" w:rsidR="00DC30CC" w:rsidRPr="00621D4E" w:rsidRDefault="00DC30CC" w:rsidP="007C6122">
            <w:pPr>
              <w:jc w:val="both"/>
            </w:pPr>
            <w:r>
              <w:t>5</w:t>
            </w:r>
          </w:p>
        </w:tc>
        <w:tc>
          <w:tcPr>
            <w:tcW w:w="2665" w:type="dxa"/>
          </w:tcPr>
          <w:p w14:paraId="1F5D39DB" w14:textId="77777777" w:rsidR="00DC30CC" w:rsidRDefault="00DC30CC" w:rsidP="007C612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Guľov</w:t>
            </w:r>
            <w:r w:rsidR="006B7BDF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uzáver</w:t>
            </w:r>
            <w:r w:rsidR="006B7BDF">
              <w:rPr>
                <w:rFonts w:cstheme="minorHAnsi"/>
              </w:rPr>
              <w:t xml:space="preserve">y </w:t>
            </w:r>
            <w:r>
              <w:rPr>
                <w:rFonts w:cstheme="minorHAnsi"/>
              </w:rPr>
              <w:t>prírubov</w:t>
            </w:r>
            <w:r w:rsidR="006B7BDF">
              <w:rPr>
                <w:rFonts w:cstheme="minorHAnsi"/>
              </w:rPr>
              <w:t>é</w:t>
            </w:r>
            <w:r w:rsidR="005306DE">
              <w:rPr>
                <w:rFonts w:cstheme="minorHAnsi"/>
              </w:rPr>
              <w:t xml:space="preserve"> DN</w:t>
            </w:r>
            <w:r w:rsidR="006B7BDF">
              <w:rPr>
                <w:rFonts w:cstheme="minorHAnsi"/>
              </w:rPr>
              <w:t xml:space="preserve"> </w:t>
            </w:r>
            <w:r w:rsidR="005306DE">
              <w:rPr>
                <w:rFonts w:cstheme="minorHAnsi"/>
              </w:rPr>
              <w:t>15-200</w:t>
            </w:r>
            <w:r w:rsidR="00C5391D">
              <w:rPr>
                <w:rFonts w:cstheme="minorHAnsi"/>
              </w:rPr>
              <w:t xml:space="preserve">, </w:t>
            </w:r>
            <w:r w:rsidR="005306DE">
              <w:rPr>
                <w:rFonts w:cstheme="minorHAnsi"/>
              </w:rPr>
              <w:t>od DN</w:t>
            </w:r>
            <w:r w:rsidR="006B7BDF">
              <w:rPr>
                <w:rFonts w:cstheme="minorHAnsi"/>
              </w:rPr>
              <w:t xml:space="preserve"> </w:t>
            </w:r>
            <w:r w:rsidR="005306DE">
              <w:rPr>
                <w:rFonts w:cstheme="minorHAnsi"/>
              </w:rPr>
              <w:t>100 s</w:t>
            </w:r>
            <w:r w:rsidR="00C5391D">
              <w:rPr>
                <w:rFonts w:cstheme="minorHAnsi"/>
              </w:rPr>
              <w:t> </w:t>
            </w:r>
            <w:r w:rsidR="005306DE">
              <w:rPr>
                <w:rFonts w:cstheme="minorHAnsi"/>
              </w:rPr>
              <w:t>prevodovkou</w:t>
            </w:r>
            <w:r w:rsidR="00C5391D">
              <w:rPr>
                <w:rFonts w:cstheme="minorHAnsi"/>
              </w:rPr>
              <w:t xml:space="preserve"> a ručným ovládaním</w:t>
            </w:r>
          </w:p>
          <w:p w14:paraId="56814114" w14:textId="77777777" w:rsidR="00DC30CC" w:rsidRPr="00621D4E" w:rsidRDefault="00DC30CC" w:rsidP="007C6122">
            <w:pPr>
              <w:jc w:val="both"/>
            </w:pPr>
          </w:p>
        </w:tc>
        <w:tc>
          <w:tcPr>
            <w:tcW w:w="2693" w:type="dxa"/>
          </w:tcPr>
          <w:p w14:paraId="37AA70C9" w14:textId="77777777" w:rsidR="00DC30CC" w:rsidRPr="00621D4E" w:rsidRDefault="00DC30CC" w:rsidP="007C6122">
            <w:pPr>
              <w:jc w:val="both"/>
            </w:pPr>
          </w:p>
        </w:tc>
        <w:tc>
          <w:tcPr>
            <w:tcW w:w="2977" w:type="dxa"/>
          </w:tcPr>
          <w:p w14:paraId="20B5A4AA" w14:textId="77777777" w:rsidR="00DC30CC" w:rsidRPr="00621D4E" w:rsidRDefault="00DC30CC" w:rsidP="007C6122">
            <w:pPr>
              <w:jc w:val="both"/>
            </w:pPr>
          </w:p>
        </w:tc>
      </w:tr>
      <w:tr w:rsidR="00DC30CC" w:rsidRPr="00621D4E" w14:paraId="5D25EF20" w14:textId="77777777" w:rsidTr="15535808">
        <w:tc>
          <w:tcPr>
            <w:tcW w:w="562" w:type="dxa"/>
          </w:tcPr>
          <w:p w14:paraId="4ADD63BB" w14:textId="77777777" w:rsidR="00DC30CC" w:rsidRDefault="00DC30CC" w:rsidP="007C6122">
            <w:pPr>
              <w:jc w:val="both"/>
            </w:pPr>
            <w:r>
              <w:t>6</w:t>
            </w:r>
          </w:p>
        </w:tc>
        <w:tc>
          <w:tcPr>
            <w:tcW w:w="2665" w:type="dxa"/>
          </w:tcPr>
          <w:p w14:paraId="2A47DC9E" w14:textId="77777777" w:rsidR="00DC30CC" w:rsidRDefault="00DC30CC" w:rsidP="007C612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Ventil</w:t>
            </w:r>
            <w:r w:rsidR="00A13C96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(prírubov</w:t>
            </w:r>
            <w:r w:rsidR="00A13C96">
              <w:rPr>
                <w:rFonts w:cstheme="minorHAnsi"/>
              </w:rPr>
              <w:t>é</w:t>
            </w:r>
            <w:r>
              <w:rPr>
                <w:rFonts w:cstheme="minorHAnsi"/>
              </w:rPr>
              <w:t>)</w:t>
            </w:r>
            <w:r w:rsidR="00C5391D">
              <w:rPr>
                <w:rFonts w:cstheme="minorHAnsi"/>
              </w:rPr>
              <w:t>,</w:t>
            </w:r>
            <w:r w:rsidR="005306DE">
              <w:rPr>
                <w:rFonts w:cstheme="minorHAnsi"/>
              </w:rPr>
              <w:t xml:space="preserve"> DN15 - 100</w:t>
            </w:r>
          </w:p>
          <w:p w14:paraId="21E77184" w14:textId="77777777" w:rsidR="00DC30CC" w:rsidRPr="00621D4E" w:rsidRDefault="00DC30CC" w:rsidP="007C6122">
            <w:pPr>
              <w:jc w:val="both"/>
            </w:pPr>
          </w:p>
        </w:tc>
        <w:tc>
          <w:tcPr>
            <w:tcW w:w="2693" w:type="dxa"/>
          </w:tcPr>
          <w:p w14:paraId="46FA9FCE" w14:textId="77777777" w:rsidR="00DC30CC" w:rsidRPr="00621D4E" w:rsidRDefault="00DC30CC" w:rsidP="007C6122">
            <w:pPr>
              <w:jc w:val="both"/>
            </w:pPr>
          </w:p>
        </w:tc>
        <w:tc>
          <w:tcPr>
            <w:tcW w:w="2977" w:type="dxa"/>
          </w:tcPr>
          <w:p w14:paraId="17D18D49" w14:textId="77777777" w:rsidR="00DC30CC" w:rsidRPr="00621D4E" w:rsidRDefault="00DC30CC" w:rsidP="007C6122">
            <w:pPr>
              <w:jc w:val="both"/>
            </w:pPr>
          </w:p>
        </w:tc>
      </w:tr>
      <w:tr w:rsidR="00E15763" w:rsidRPr="00621D4E" w14:paraId="4CB21083" w14:textId="77777777" w:rsidTr="15535808">
        <w:tc>
          <w:tcPr>
            <w:tcW w:w="562" w:type="dxa"/>
          </w:tcPr>
          <w:p w14:paraId="13539504" w14:textId="77777777" w:rsidR="00E15763" w:rsidRDefault="00E15763" w:rsidP="007C6122">
            <w:pPr>
              <w:jc w:val="both"/>
            </w:pPr>
            <w:r>
              <w:t>7</w:t>
            </w:r>
          </w:p>
        </w:tc>
        <w:tc>
          <w:tcPr>
            <w:tcW w:w="2665" w:type="dxa"/>
          </w:tcPr>
          <w:p w14:paraId="19AC66D4" w14:textId="0857E16D" w:rsidR="00E15763" w:rsidRDefault="00E15763" w:rsidP="096BE4F7">
            <w:pPr>
              <w:jc w:val="both"/>
            </w:pPr>
            <w:r w:rsidRPr="096BE4F7">
              <w:t>Detekčný systém kompatibilný s  I.</w:t>
            </w:r>
            <w:r w:rsidR="003D2F6B" w:rsidRPr="096BE4F7">
              <w:t xml:space="preserve"> </w:t>
            </w:r>
            <w:r w:rsidRPr="096BE4F7">
              <w:t>etapou</w:t>
            </w:r>
          </w:p>
          <w:p w14:paraId="749C4C31" w14:textId="3BCA5183" w:rsidR="00E15763" w:rsidRDefault="00E15763" w:rsidP="096BE4F7">
            <w:pPr>
              <w:jc w:val="both"/>
            </w:pPr>
          </w:p>
          <w:p w14:paraId="08886DA2" w14:textId="066155D1" w:rsidR="00E15763" w:rsidRDefault="00E15763" w:rsidP="007C6122">
            <w:pPr>
              <w:jc w:val="both"/>
            </w:pPr>
          </w:p>
        </w:tc>
        <w:tc>
          <w:tcPr>
            <w:tcW w:w="2693" w:type="dxa"/>
          </w:tcPr>
          <w:p w14:paraId="74E295A6" w14:textId="447E3DA0" w:rsidR="00E15763" w:rsidRPr="00621D4E" w:rsidRDefault="00E15763" w:rsidP="007C6122">
            <w:pPr>
              <w:jc w:val="both"/>
            </w:pPr>
          </w:p>
        </w:tc>
        <w:tc>
          <w:tcPr>
            <w:tcW w:w="2977" w:type="dxa"/>
          </w:tcPr>
          <w:p w14:paraId="3393EB2E" w14:textId="77777777" w:rsidR="00E15763" w:rsidRPr="00621D4E" w:rsidRDefault="00E15763" w:rsidP="007C6122">
            <w:pPr>
              <w:jc w:val="both"/>
            </w:pPr>
          </w:p>
        </w:tc>
      </w:tr>
      <w:tr w:rsidR="00FA3F64" w:rsidRPr="00621D4E" w14:paraId="35F40FFF" w14:textId="77777777" w:rsidTr="7AD9192E">
        <w:tc>
          <w:tcPr>
            <w:tcW w:w="562" w:type="dxa"/>
          </w:tcPr>
          <w:p w14:paraId="22BC651C" w14:textId="0E0C18ED" w:rsidR="00FA3F64" w:rsidRDefault="00907DD7" w:rsidP="007C6122">
            <w:pPr>
              <w:jc w:val="both"/>
            </w:pPr>
            <w:r>
              <w:t>8</w:t>
            </w:r>
          </w:p>
        </w:tc>
        <w:tc>
          <w:tcPr>
            <w:tcW w:w="2665" w:type="dxa"/>
          </w:tcPr>
          <w:p w14:paraId="307FBB4A" w14:textId="2E8DE1A0" w:rsidR="00FA3F64" w:rsidRPr="096BE4F7" w:rsidRDefault="00907DD7" w:rsidP="096BE4F7">
            <w:pPr>
              <w:jc w:val="both"/>
            </w:pPr>
            <w:proofErr w:type="spellStart"/>
            <w:r w:rsidRPr="00907DD7">
              <w:t>Bat</w:t>
            </w:r>
            <w:r w:rsidR="00AC5633">
              <w:t>e</w:t>
            </w:r>
            <w:r w:rsidRPr="00907DD7">
              <w:t>riové</w:t>
            </w:r>
            <w:proofErr w:type="spellEnd"/>
            <w:r w:rsidRPr="00907DD7">
              <w:t xml:space="preserve"> detektory pre trvalé vyhodnotenie netesnosti  </w:t>
            </w:r>
            <w:proofErr w:type="spellStart"/>
            <w:r w:rsidRPr="00907DD7">
              <w:t>predizolovaných</w:t>
            </w:r>
            <w:proofErr w:type="spellEnd"/>
            <w:r w:rsidRPr="00907DD7">
              <w:t xml:space="preserve"> potrubí</w:t>
            </w:r>
          </w:p>
        </w:tc>
        <w:tc>
          <w:tcPr>
            <w:tcW w:w="2693" w:type="dxa"/>
          </w:tcPr>
          <w:p w14:paraId="2F40D0BD" w14:textId="77777777" w:rsidR="00FA3F64" w:rsidRPr="00621D4E" w:rsidRDefault="00FA3F64" w:rsidP="007C6122">
            <w:pPr>
              <w:jc w:val="both"/>
            </w:pPr>
          </w:p>
        </w:tc>
        <w:tc>
          <w:tcPr>
            <w:tcW w:w="2977" w:type="dxa"/>
          </w:tcPr>
          <w:p w14:paraId="6494A7BE" w14:textId="77777777" w:rsidR="00FA3F64" w:rsidRPr="00621D4E" w:rsidRDefault="00FA3F64" w:rsidP="007C6122">
            <w:pPr>
              <w:jc w:val="both"/>
            </w:pPr>
          </w:p>
        </w:tc>
      </w:tr>
    </w:tbl>
    <w:p w14:paraId="3CDF216E" w14:textId="77777777" w:rsidR="00DC30CC" w:rsidRPr="00DC30CC" w:rsidRDefault="00DC30CC">
      <w:pPr>
        <w:rPr>
          <w:b/>
          <w:u w:val="single"/>
        </w:rPr>
      </w:pPr>
    </w:p>
    <w:sectPr w:rsidR="00DC30CC" w:rsidRPr="00DC30CC" w:rsidSect="008D0CD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E7609" w14:textId="77777777" w:rsidR="008E2730" w:rsidRDefault="008E2730" w:rsidP="00AC5633">
      <w:pPr>
        <w:spacing w:after="0" w:line="240" w:lineRule="auto"/>
      </w:pPr>
      <w:r>
        <w:separator/>
      </w:r>
    </w:p>
  </w:endnote>
  <w:endnote w:type="continuationSeparator" w:id="0">
    <w:p w14:paraId="3A684FF0" w14:textId="77777777" w:rsidR="008E2730" w:rsidRDefault="008E2730" w:rsidP="00AC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6FBE9" w14:textId="77777777" w:rsidR="008E2730" w:rsidRDefault="008E2730" w:rsidP="00AC5633">
      <w:pPr>
        <w:spacing w:after="0" w:line="240" w:lineRule="auto"/>
      </w:pPr>
      <w:r>
        <w:separator/>
      </w:r>
    </w:p>
  </w:footnote>
  <w:footnote w:type="continuationSeparator" w:id="0">
    <w:p w14:paraId="448A8533" w14:textId="77777777" w:rsidR="008E2730" w:rsidRDefault="008E2730" w:rsidP="00AC5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39"/>
    <w:rsid w:val="000904C7"/>
    <w:rsid w:val="0011721E"/>
    <w:rsid w:val="001212EF"/>
    <w:rsid w:val="00191E86"/>
    <w:rsid w:val="001D415D"/>
    <w:rsid w:val="001E7821"/>
    <w:rsid w:val="001F6901"/>
    <w:rsid w:val="00301D69"/>
    <w:rsid w:val="00301FEB"/>
    <w:rsid w:val="00320458"/>
    <w:rsid w:val="003358F5"/>
    <w:rsid w:val="003979E9"/>
    <w:rsid w:val="003A1B5D"/>
    <w:rsid w:val="003A3E42"/>
    <w:rsid w:val="003D2F6B"/>
    <w:rsid w:val="003F1867"/>
    <w:rsid w:val="00431A8F"/>
    <w:rsid w:val="004C511F"/>
    <w:rsid w:val="005306DE"/>
    <w:rsid w:val="00597EAB"/>
    <w:rsid w:val="00607F0A"/>
    <w:rsid w:val="006245D1"/>
    <w:rsid w:val="006876C3"/>
    <w:rsid w:val="006B7BDF"/>
    <w:rsid w:val="006D58FD"/>
    <w:rsid w:val="007C1D39"/>
    <w:rsid w:val="007C6122"/>
    <w:rsid w:val="008127A8"/>
    <w:rsid w:val="00821FE6"/>
    <w:rsid w:val="00824C34"/>
    <w:rsid w:val="00834498"/>
    <w:rsid w:val="0087626C"/>
    <w:rsid w:val="008765D9"/>
    <w:rsid w:val="008D0CD3"/>
    <w:rsid w:val="008E2730"/>
    <w:rsid w:val="009057B6"/>
    <w:rsid w:val="00907DD7"/>
    <w:rsid w:val="0092076B"/>
    <w:rsid w:val="009C1011"/>
    <w:rsid w:val="009D2785"/>
    <w:rsid w:val="00A13C96"/>
    <w:rsid w:val="00A33063"/>
    <w:rsid w:val="00A72E22"/>
    <w:rsid w:val="00AC0E43"/>
    <w:rsid w:val="00AC5633"/>
    <w:rsid w:val="00AE3F5C"/>
    <w:rsid w:val="00BB4251"/>
    <w:rsid w:val="00BC2757"/>
    <w:rsid w:val="00C13AB3"/>
    <w:rsid w:val="00C5391D"/>
    <w:rsid w:val="00C53B4C"/>
    <w:rsid w:val="00D40736"/>
    <w:rsid w:val="00DA4809"/>
    <w:rsid w:val="00DC30CC"/>
    <w:rsid w:val="00E10C51"/>
    <w:rsid w:val="00E15763"/>
    <w:rsid w:val="00E1776D"/>
    <w:rsid w:val="00E42C16"/>
    <w:rsid w:val="00E4668A"/>
    <w:rsid w:val="00F433BE"/>
    <w:rsid w:val="00FA3F64"/>
    <w:rsid w:val="00FF4F3A"/>
    <w:rsid w:val="030B1133"/>
    <w:rsid w:val="06881916"/>
    <w:rsid w:val="096BE4F7"/>
    <w:rsid w:val="0A7BC0A3"/>
    <w:rsid w:val="0DB3A2CF"/>
    <w:rsid w:val="0E8254CB"/>
    <w:rsid w:val="10EB4391"/>
    <w:rsid w:val="115D0531"/>
    <w:rsid w:val="15535808"/>
    <w:rsid w:val="17415CB8"/>
    <w:rsid w:val="18763311"/>
    <w:rsid w:val="18CDDC5F"/>
    <w:rsid w:val="21579E4D"/>
    <w:rsid w:val="224F5728"/>
    <w:rsid w:val="23EB2789"/>
    <w:rsid w:val="2AB5C5D2"/>
    <w:rsid w:val="2E22D406"/>
    <w:rsid w:val="32BEFF3B"/>
    <w:rsid w:val="355BC276"/>
    <w:rsid w:val="3A80BE13"/>
    <w:rsid w:val="3CC1EB9F"/>
    <w:rsid w:val="438FAD49"/>
    <w:rsid w:val="4D899A27"/>
    <w:rsid w:val="4DA7117A"/>
    <w:rsid w:val="5017B0BB"/>
    <w:rsid w:val="50EF71F3"/>
    <w:rsid w:val="5150A65F"/>
    <w:rsid w:val="5638962D"/>
    <w:rsid w:val="57074829"/>
    <w:rsid w:val="5943B79C"/>
    <w:rsid w:val="5A3EE8EB"/>
    <w:rsid w:val="5D39FE82"/>
    <w:rsid w:val="60234072"/>
    <w:rsid w:val="6940B207"/>
    <w:rsid w:val="6EBBE63C"/>
    <w:rsid w:val="734B8ECC"/>
    <w:rsid w:val="73D5EC7D"/>
    <w:rsid w:val="7AD9192E"/>
    <w:rsid w:val="7B046B8E"/>
    <w:rsid w:val="7DCFD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1B6F"/>
  <w15:docId w15:val="{FFB1D94C-76A4-4895-95E8-643E3E9B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7C1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99"/>
    <w:rsid w:val="007C1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449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449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449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449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449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4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449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C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5633"/>
  </w:style>
  <w:style w:type="paragraph" w:styleId="Pta">
    <w:name w:val="footer"/>
    <w:basedOn w:val="Normlny"/>
    <w:link w:val="PtaChar"/>
    <w:uiPriority w:val="99"/>
    <w:unhideWhenUsed/>
    <w:rsid w:val="00AC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50F62622C02246BDC583ED2223FE18" ma:contentTypeVersion="15" ma:contentTypeDescription="Umožňuje vytvoriť nový dokument." ma:contentTypeScope="" ma:versionID="fa0bc66275e31c33957d5ad50dbfa296">
  <xsd:schema xmlns:xsd="http://www.w3.org/2001/XMLSchema" xmlns:xs="http://www.w3.org/2001/XMLSchema" xmlns:p="http://schemas.microsoft.com/office/2006/metadata/properties" xmlns:ns2="5f926064-a17e-410a-9ad1-35aa2bbd85b9" xmlns:ns3="285d2c9b-062d-46e8-8ee7-df0d4b5b1d5f" targetNamespace="http://schemas.microsoft.com/office/2006/metadata/properties" ma:root="true" ma:fieldsID="6b248413efad273319f3e35a3786b225" ns2:_="" ns3:_="">
    <xsd:import namespace="5f926064-a17e-410a-9ad1-35aa2bbd85b9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26064-a17e-410a-9ad1-35aa2bbd8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024A7-1AE6-4967-8066-CFEE490E1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55150B-E7E4-4D0A-91DF-99B4AE993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26064-a17e-410a-9ad1-35aa2bbd85b9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4F40B-F040-4AD6-978D-3914FCDD4D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dc:description/>
  <cp:lastModifiedBy>Erneková Lenka MHTH</cp:lastModifiedBy>
  <cp:revision>2</cp:revision>
  <dcterms:created xsi:type="dcterms:W3CDTF">2021-09-20T15:35:00Z</dcterms:created>
  <dcterms:modified xsi:type="dcterms:W3CDTF">2021-09-20T15:35:00Z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0x0101008D50F62622C02246BDC583ED2223FE18</vt:lpwstr>
  </property>
</Properties>
</file>