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F4CBB" w:rsidRPr="00E61539" w:rsidRDefault="00FF4CBB" w:rsidP="00FF4CBB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Pr="00251312">
        <w:rPr>
          <w:rFonts w:ascii="Times New Roman" w:hAnsi="Times New Roman"/>
          <w:b/>
        </w:rPr>
        <w:t>Obnova hygienických zariadení v trakte B-3, ZŠ Nobelovo námestie č. 6, Bratislava</w:t>
      </w:r>
      <w:r>
        <w:rPr>
          <w:rFonts w:ascii="Times New Roman" w:hAnsi="Times New Roman"/>
          <w:b/>
        </w:rPr>
        <w:t>“</w:t>
      </w:r>
    </w:p>
    <w:p w:rsidR="00FF4CBB" w:rsidRDefault="00FF4CBB" w:rsidP="001F7625">
      <w:pPr>
        <w:jc w:val="both"/>
        <w:rPr>
          <w:rFonts w:ascii="Times New Roman" w:hAnsi="Times New Roman" w:cs="Times New Roman"/>
          <w:b/>
          <w:bCs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:rsidR="00A71710" w:rsidRPr="000E4A62" w:rsidRDefault="00A71710" w:rsidP="00201AD5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0E4A62">
        <w:rPr>
          <w:bCs/>
          <w:color w:val="auto"/>
        </w:rPr>
        <w:t>Príloha č. 2 Čestné vyhlásenia</w:t>
      </w:r>
    </w:p>
    <w:p w:rsidR="00A71710" w:rsidRPr="000E4A62" w:rsidRDefault="00A71710" w:rsidP="00201AD5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0E4A62">
        <w:rPr>
          <w:color w:val="auto"/>
        </w:rPr>
        <w:t xml:space="preserve">Príloha č. 2.1 Vyhlásenie o súhlase s podmienkami súťaže, pravdivosti a úplnosti  dokladov </w:t>
      </w:r>
    </w:p>
    <w:p w:rsidR="00A71710" w:rsidRPr="000E4A62" w:rsidRDefault="00A71710" w:rsidP="00201AD5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0" w:name="bookmark63"/>
      <w:bookmarkEnd w:id="0"/>
      <w:r w:rsidRPr="000E4A62">
        <w:rPr>
          <w:color w:val="auto"/>
        </w:rPr>
        <w:t>Príloha č. 2.2 Čestné vyhlásenie „Konflikt záujmov“</w:t>
      </w:r>
    </w:p>
    <w:p w:rsidR="00A71710" w:rsidRPr="000E4A62" w:rsidRDefault="00A71710" w:rsidP="00201AD5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0E4A62">
        <w:rPr>
          <w:color w:val="auto"/>
        </w:rPr>
        <w:t>Príloha č. 2.4 Vyhlásenie uchádzača o subdodávkach</w:t>
      </w:r>
    </w:p>
    <w:p w:rsidR="00A71710" w:rsidRPr="000E4A62" w:rsidRDefault="00A71710" w:rsidP="00201AD5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0E4A62">
        <w:rPr>
          <w:color w:val="auto"/>
        </w:rPr>
        <w:t xml:space="preserve">Príloha č. 3  Návrh na plnenie kritérií </w:t>
      </w:r>
    </w:p>
    <w:p w:rsidR="00A71710" w:rsidRPr="000E4A62" w:rsidRDefault="00A71710" w:rsidP="00201AD5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0" w:hanging="425"/>
        <w:jc w:val="both"/>
        <w:rPr>
          <w:color w:val="auto"/>
        </w:rPr>
      </w:pPr>
      <w:bookmarkStart w:id="1" w:name="bookmark65"/>
      <w:bookmarkStart w:id="2" w:name="bookmark66"/>
      <w:bookmarkEnd w:id="1"/>
      <w:bookmarkEnd w:id="2"/>
      <w:r w:rsidRPr="000E4A62">
        <w:rPr>
          <w:color w:val="auto"/>
        </w:rPr>
        <w:t xml:space="preserve">ZMLUVA O DIELO </w:t>
      </w:r>
      <w:r w:rsidRPr="000E4A62">
        <w:rPr>
          <w:bCs/>
          <w:color w:val="auto"/>
        </w:rPr>
        <w:t xml:space="preserve">uzatvorená </w:t>
      </w:r>
      <w:r w:rsidRPr="000E4A62">
        <w:rPr>
          <w:color w:val="000000"/>
          <w:lang w:eastAsia="sk-SK" w:bidi="sk-SK"/>
        </w:rPr>
        <w:t xml:space="preserve">uzavretá podľa § 536 a </w:t>
      </w:r>
      <w:proofErr w:type="spellStart"/>
      <w:r w:rsidRPr="000E4A62">
        <w:rPr>
          <w:color w:val="000000"/>
          <w:lang w:eastAsia="sk-SK" w:bidi="sk-SK"/>
        </w:rPr>
        <w:t>nasl</w:t>
      </w:r>
      <w:proofErr w:type="spellEnd"/>
      <w:r w:rsidRPr="000E4A62">
        <w:rPr>
          <w:color w:val="000000"/>
          <w:lang w:eastAsia="sk-SK" w:bidi="sk-SK"/>
        </w:rPr>
        <w:t>. zákona č. 513/1991 Zb. Obchodný zákonník v znení n</w:t>
      </w:r>
      <w:r w:rsidR="000E4A62" w:rsidRPr="000E4A62">
        <w:rPr>
          <w:color w:val="000000"/>
          <w:lang w:eastAsia="sk-SK" w:bidi="sk-SK"/>
        </w:rPr>
        <w:t>eskorších predpisov</w:t>
      </w:r>
    </w:p>
    <w:p w:rsidR="000E4A62" w:rsidRDefault="00A71710" w:rsidP="000E4A62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0E4A62">
        <w:rPr>
          <w:color w:val="auto"/>
        </w:rPr>
        <w:t xml:space="preserve">podpísaný </w:t>
      </w:r>
      <w:proofErr w:type="spellStart"/>
      <w:r w:rsidRPr="000E4A62">
        <w:rPr>
          <w:color w:val="auto"/>
        </w:rPr>
        <w:t>sken</w:t>
      </w:r>
      <w:proofErr w:type="spellEnd"/>
      <w:r w:rsidRPr="000E4A62">
        <w:rPr>
          <w:color w:val="auto"/>
        </w:rPr>
        <w:t xml:space="preserve"> s d</w:t>
      </w:r>
      <w:r w:rsidR="000E4A62" w:rsidRPr="000E4A62">
        <w:rPr>
          <w:color w:val="auto"/>
        </w:rPr>
        <w:t>átumom a pečiatkou s prílohami:</w:t>
      </w:r>
    </w:p>
    <w:p w:rsidR="000E4A62" w:rsidRPr="00004A7E" w:rsidRDefault="000E4A62" w:rsidP="000E4A62">
      <w:pPr>
        <w:pStyle w:val="Zkladntext1"/>
        <w:tabs>
          <w:tab w:val="left" w:pos="1015"/>
        </w:tabs>
        <w:spacing w:after="0"/>
        <w:ind w:left="851"/>
        <w:jc w:val="both"/>
        <w:rPr>
          <w:b/>
          <w:color w:val="auto"/>
        </w:rPr>
      </w:pPr>
      <w:r w:rsidRPr="00004A7E">
        <w:rPr>
          <w:b/>
          <w:color w:val="auto"/>
        </w:rPr>
        <w:t xml:space="preserve">Príloha č. 2 k zmluve </w:t>
      </w:r>
      <w:r w:rsidR="00004A7E" w:rsidRPr="00004A7E">
        <w:rPr>
          <w:b/>
          <w:color w:val="auto"/>
        </w:rPr>
        <w:t>Ocenený výkaz výmer</w:t>
      </w:r>
    </w:p>
    <w:p w:rsidR="000E4A62" w:rsidRPr="000E4A62" w:rsidRDefault="000E4A62" w:rsidP="000E4A62">
      <w:pPr>
        <w:pStyle w:val="Zkladntext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0E4A62">
        <w:rPr>
          <w:b/>
        </w:rPr>
        <w:t>Príloha č. 3 k zmluve Vecný a časový harmonogram realizácie Diela</w:t>
      </w:r>
    </w:p>
    <w:p w:rsidR="000E4A62" w:rsidRPr="000E4A62" w:rsidRDefault="000E4A62" w:rsidP="000E4A62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3" w:name="_GoBack"/>
      <w:bookmarkEnd w:id="3"/>
      <w:r w:rsidRPr="000E4A62">
        <w:rPr>
          <w:rFonts w:ascii="Times New Roman" w:hAnsi="Times New Roman" w:cs="Times New Roman"/>
          <w:b/>
        </w:rPr>
        <w:t>Príloha č. 4 k zmluve Zoznam subdodávateľov</w:t>
      </w:r>
    </w:p>
    <w:p w:rsidR="00A71710" w:rsidRDefault="00A71710" w:rsidP="00201AD5">
      <w:pPr>
        <w:pStyle w:val="Odsekzoznamu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/>
        </w:rPr>
      </w:pPr>
      <w:r w:rsidRPr="00EC58CF">
        <w:rPr>
          <w:rFonts w:ascii="Times New Roman" w:hAnsi="Times New Roman"/>
        </w:rPr>
        <w:lastRenderedPageBreak/>
        <w:t>Doklad o oprávnení dodávať tovar, uskutočňovať stavebné práce alebo poskytovať službu</w:t>
      </w:r>
      <w:r>
        <w:rPr>
          <w:rFonts w:ascii="Times New Roman" w:hAnsi="Times New Roman"/>
        </w:rPr>
        <w:t>.</w:t>
      </w:r>
    </w:p>
    <w:p w:rsidR="00A71710" w:rsidRDefault="00A71710" w:rsidP="00A71710">
      <w:pPr>
        <w:ind w:firstLine="708"/>
        <w:jc w:val="both"/>
      </w:pPr>
    </w:p>
    <w:p w:rsidR="00A71710" w:rsidRPr="00E61539" w:rsidRDefault="00A71710" w:rsidP="00A71710">
      <w:pPr>
        <w:ind w:firstLine="708"/>
        <w:jc w:val="both"/>
        <w:rPr>
          <w:rFonts w:ascii="Times New Roman" w:hAnsi="Times New Roman" w:cs="Times New Roman"/>
          <w:bCs/>
          <w:i/>
          <w:color w:val="FF0000"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C70" w:rsidRDefault="005E4C70" w:rsidP="00A93F1D">
      <w:pPr>
        <w:spacing w:after="0" w:line="240" w:lineRule="auto"/>
      </w:pPr>
      <w:r>
        <w:separator/>
      </w:r>
    </w:p>
  </w:endnote>
  <w:endnote w:type="continuationSeparator" w:id="0">
    <w:p w:rsidR="005E4C70" w:rsidRDefault="005E4C70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:rsidR="00FF4CBB" w:rsidRPr="00FF4CBB" w:rsidRDefault="00FF4CBB" w:rsidP="00FF4CBB">
    <w:pPr>
      <w:spacing w:after="120" w:line="240" w:lineRule="auto"/>
      <w:ind w:left="142"/>
      <w:jc w:val="center"/>
      <w:rPr>
        <w:rFonts w:ascii="Times New Roman" w:hAnsi="Times New Roman" w:cs="Times New Roman"/>
        <w:b/>
        <w:color w:val="D9D9D9" w:themeColor="background1" w:themeShade="D9"/>
      </w:rPr>
    </w:pPr>
    <w:r w:rsidRPr="00FF4CBB">
      <w:rPr>
        <w:rFonts w:ascii="Times New Roman" w:eastAsiaTheme="minorEastAsia" w:hAnsi="Times New Roman" w:cs="Times New Roman"/>
        <w:b/>
        <w:color w:val="D9D9D9" w:themeColor="background1" w:themeShade="D9"/>
        <w:sz w:val="24"/>
        <w:szCs w:val="24"/>
      </w:rPr>
      <w:t>„</w:t>
    </w:r>
    <w:r w:rsidRPr="00FF4CBB">
      <w:rPr>
        <w:rFonts w:ascii="Times New Roman" w:hAnsi="Times New Roman"/>
        <w:b/>
        <w:color w:val="D9D9D9" w:themeColor="background1" w:themeShade="D9"/>
      </w:rPr>
      <w:t>Obnova hygienických zariadení v trakte B-3, ZŠ Nobelovo námestie č. 6, Bratislava“</w:t>
    </w:r>
  </w:p>
  <w:p w:rsidR="00283778" w:rsidRPr="006B3D05" w:rsidRDefault="00283778" w:rsidP="006B3D05">
    <w:pPr>
      <w:jc w:val="center"/>
      <w:rPr>
        <w:rFonts w:ascii="Times New Roman" w:hAnsi="Times New Roman" w:cs="Times New Roman"/>
        <w:color w:val="595959" w:themeColor="text1" w:themeTint="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C70" w:rsidRDefault="005E4C70" w:rsidP="00A93F1D">
      <w:pPr>
        <w:spacing w:after="0" w:line="240" w:lineRule="auto"/>
      </w:pPr>
      <w:r>
        <w:separator/>
      </w:r>
    </w:p>
  </w:footnote>
  <w:footnote w:type="continuationSeparator" w:id="0">
    <w:p w:rsidR="005E4C70" w:rsidRDefault="005E4C70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2"/>
  </w:num>
  <w:num w:numId="9">
    <w:abstractNumId w:val="1"/>
  </w:num>
  <w:num w:numId="10">
    <w:abstractNumId w:val="11"/>
  </w:num>
  <w:num w:numId="11">
    <w:abstractNumId w:val="5"/>
  </w:num>
  <w:num w:numId="12">
    <w:abstractNumId w:val="3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04A7E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4A62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E4C70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41E76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951BB"/>
    <w:rsid w:val="008A219D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815F4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Default">
    <w:name w:val="tl2"/>
    <w:pPr>
      <w:numPr>
        <w:numId w:val="9"/>
      </w:numPr>
    </w:pPr>
  </w:style>
  <w:style w:type="numbering" w:customStyle="1" w:styleId="Bezriadkovania">
    <w:name w:val="Dash"/>
    <w:pPr>
      <w:numPr>
        <w:numId w:val="2"/>
      </w:numPr>
    </w:pPr>
  </w:style>
  <w:style w:type="numbering" w:customStyle="1" w:styleId="Hlavika">
    <w:name w:val="ImportedStyle4"/>
    <w:pPr>
      <w:numPr>
        <w:numId w:val="4"/>
      </w:numPr>
    </w:pPr>
  </w:style>
  <w:style w:type="numbering" w:customStyle="1" w:styleId="HlavikaChar">
    <w:name w:val="BBaZmluva"/>
    <w:pPr>
      <w:numPr>
        <w:numId w:val="5"/>
      </w:numPr>
    </w:pPr>
  </w:style>
  <w:style w:type="numbering" w:customStyle="1" w:styleId="Pta">
    <w:name w:val="LFO1"/>
    <w:pPr>
      <w:numPr>
        <w:numId w:val="1"/>
      </w:numPr>
    </w:pPr>
  </w:style>
  <w:style w:type="numbering" w:customStyle="1" w:styleId="PtaChar">
    <w:name w:val="ImportedStyle1"/>
    <w:pPr>
      <w:numPr>
        <w:numId w:val="3"/>
      </w:numPr>
    </w:pPr>
  </w:style>
  <w:style w:type="numbering" w:customStyle="1" w:styleId="Hypertextovprepojenie">
    <w:name w:val="tl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196B-2994-4023-9AE7-7695A97A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11</cp:revision>
  <cp:lastPrinted>2020-10-02T09:19:00Z</cp:lastPrinted>
  <dcterms:created xsi:type="dcterms:W3CDTF">2021-04-12T14:54:00Z</dcterms:created>
  <dcterms:modified xsi:type="dcterms:W3CDTF">2021-07-16T12:10:00Z</dcterms:modified>
</cp:coreProperties>
</file>