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EA8" w:rsidRDefault="00103EA8">
      <w:pPr>
        <w:pStyle w:val="Zkladntext3"/>
        <w:rPr>
          <w:color w:val="auto"/>
          <w:sz w:val="24"/>
        </w:rPr>
      </w:pPr>
      <w:bookmarkStart w:id="0" w:name="_GoBack"/>
      <w:bookmarkEnd w:id="0"/>
    </w:p>
    <w:p w:rsidR="00642685" w:rsidRDefault="00642685">
      <w:pPr>
        <w:pStyle w:val="Zkladntext3"/>
        <w:rPr>
          <w:color w:val="auto"/>
          <w:sz w:val="24"/>
        </w:rPr>
      </w:pPr>
    </w:p>
    <w:p w:rsidR="00642685" w:rsidRDefault="00642685">
      <w:pPr>
        <w:pStyle w:val="Zkladntext3"/>
        <w:rPr>
          <w:color w:val="auto"/>
          <w:sz w:val="24"/>
        </w:rPr>
      </w:pPr>
    </w:p>
    <w:p w:rsidR="00103EA8" w:rsidRDefault="00103EA8">
      <w:pPr>
        <w:pStyle w:val="Zkladntext3"/>
        <w:rPr>
          <w:color w:val="auto"/>
          <w:sz w:val="24"/>
        </w:rPr>
      </w:pPr>
      <w:r>
        <w:rPr>
          <w:color w:val="auto"/>
          <w:sz w:val="24"/>
        </w:rPr>
        <w:br/>
      </w:r>
    </w:p>
    <w:p w:rsidR="00DA060D" w:rsidRPr="00DA060D" w:rsidRDefault="00DA060D">
      <w:pPr>
        <w:pStyle w:val="Zkladntext3"/>
        <w:rPr>
          <w:color w:val="auto"/>
          <w:sz w:val="24"/>
        </w:rPr>
      </w:pPr>
    </w:p>
    <w:p w:rsidR="00103EA8" w:rsidRDefault="00103EA8">
      <w:pPr>
        <w:pStyle w:val="Zkladntext3"/>
        <w:spacing w:line="300" w:lineRule="auto"/>
        <w:rPr>
          <w:color w:val="auto"/>
          <w:sz w:val="26"/>
        </w:rPr>
      </w:pPr>
    </w:p>
    <w:p w:rsidR="00F8620D" w:rsidRPr="0012756C" w:rsidRDefault="00F8620D" w:rsidP="00F8620D">
      <w:pPr>
        <w:pStyle w:val="Zkladntext3"/>
        <w:rPr>
          <w:rFonts w:ascii="Arial" w:hAnsi="Arial" w:cs="Arial"/>
          <w:b/>
          <w:bCs w:val="0"/>
          <w:caps/>
          <w:color w:val="auto"/>
          <w:sz w:val="24"/>
        </w:rPr>
      </w:pPr>
      <w:r w:rsidRPr="0012756C">
        <w:rPr>
          <w:rFonts w:ascii="Arial" w:hAnsi="Arial" w:cs="Arial"/>
          <w:b/>
          <w:bCs w:val="0"/>
          <w:caps/>
          <w:color w:val="auto"/>
          <w:sz w:val="24"/>
        </w:rPr>
        <w:t>NadLIMITNÁ zákazka</w:t>
      </w:r>
    </w:p>
    <w:p w:rsidR="00F8620D" w:rsidRPr="0012756C" w:rsidRDefault="00F8620D" w:rsidP="00F8620D">
      <w:pPr>
        <w:pStyle w:val="Zkladntext3"/>
        <w:rPr>
          <w:rFonts w:ascii="Arial" w:hAnsi="Arial" w:cs="Arial"/>
          <w:b/>
          <w:bCs w:val="0"/>
          <w:color w:val="auto"/>
        </w:rPr>
      </w:pPr>
      <w:r w:rsidRPr="0012756C">
        <w:rPr>
          <w:rFonts w:ascii="Arial" w:hAnsi="Arial" w:cs="Arial"/>
          <w:b/>
          <w:bCs w:val="0"/>
          <w:caps/>
          <w:color w:val="auto"/>
        </w:rPr>
        <w:t>(</w:t>
      </w:r>
      <w:r w:rsidRPr="0012756C">
        <w:rPr>
          <w:rFonts w:ascii="Arial" w:hAnsi="Arial" w:cs="Arial"/>
          <w:b/>
          <w:bCs w:val="0"/>
          <w:color w:val="auto"/>
        </w:rPr>
        <w:t>podľa</w:t>
      </w:r>
      <w:r w:rsidRPr="0012756C">
        <w:rPr>
          <w:rFonts w:ascii="Arial" w:hAnsi="Arial" w:cs="Arial"/>
          <w:b/>
          <w:bCs w:val="0"/>
          <w:caps/>
          <w:color w:val="auto"/>
        </w:rPr>
        <w:t xml:space="preserve"> </w:t>
      </w:r>
      <w:r w:rsidRPr="0012756C">
        <w:rPr>
          <w:rFonts w:ascii="Arial" w:hAnsi="Arial" w:cs="Arial"/>
          <w:b/>
          <w:bCs w:val="0"/>
          <w:color w:val="auto"/>
        </w:rPr>
        <w:t>§ 66</w:t>
      </w:r>
      <w:r w:rsidR="00086186">
        <w:rPr>
          <w:rFonts w:ascii="Arial" w:hAnsi="Arial" w:cs="Arial"/>
          <w:b/>
          <w:bCs w:val="0"/>
          <w:color w:val="auto"/>
        </w:rPr>
        <w:t xml:space="preserve"> ods. 7</w:t>
      </w:r>
      <w:r w:rsidRPr="0012756C">
        <w:rPr>
          <w:rFonts w:ascii="Arial" w:hAnsi="Arial" w:cs="Arial"/>
          <w:b/>
          <w:bCs w:val="0"/>
          <w:color w:val="auto"/>
        </w:rPr>
        <w:t xml:space="preserve"> zákona č. 343/2015 </w:t>
      </w:r>
      <w:proofErr w:type="spellStart"/>
      <w:r w:rsidRPr="0012756C">
        <w:rPr>
          <w:rFonts w:ascii="Arial" w:hAnsi="Arial" w:cs="Arial"/>
          <w:b/>
          <w:bCs w:val="0"/>
          <w:color w:val="auto"/>
        </w:rPr>
        <w:t>Z.z</w:t>
      </w:r>
      <w:proofErr w:type="spellEnd"/>
      <w:r w:rsidRPr="0012756C">
        <w:rPr>
          <w:rFonts w:ascii="Arial" w:hAnsi="Arial" w:cs="Arial"/>
          <w:b/>
          <w:bCs w:val="0"/>
          <w:color w:val="auto"/>
        </w:rPr>
        <w:t xml:space="preserve">. o verejnom obstarávaní a o zmene a doplnení </w:t>
      </w:r>
    </w:p>
    <w:p w:rsidR="00F8620D" w:rsidRDefault="00F8620D" w:rsidP="00F8620D">
      <w:pPr>
        <w:pStyle w:val="Zkladntext3"/>
        <w:rPr>
          <w:rFonts w:ascii="Arial" w:hAnsi="Arial" w:cs="Arial"/>
          <w:b/>
          <w:bCs w:val="0"/>
          <w:color w:val="auto"/>
        </w:rPr>
      </w:pPr>
      <w:r w:rsidRPr="0012756C">
        <w:rPr>
          <w:rFonts w:ascii="Arial" w:hAnsi="Arial" w:cs="Arial"/>
          <w:b/>
          <w:bCs w:val="0"/>
          <w:color w:val="auto"/>
        </w:rPr>
        <w:t>niektorých zákonov v znení neskorších predpisov (ďalej len „zákon“)</w:t>
      </w:r>
    </w:p>
    <w:p w:rsidR="00F8620D" w:rsidRPr="002B5150" w:rsidRDefault="00F8620D" w:rsidP="00F8620D">
      <w:pPr>
        <w:pStyle w:val="Zkladntext3"/>
        <w:rPr>
          <w:rFonts w:ascii="Arial" w:hAnsi="Arial" w:cs="Arial"/>
          <w:bCs w:val="0"/>
          <w:color w:val="auto"/>
        </w:rPr>
      </w:pPr>
      <w:r w:rsidRPr="002B5150">
        <w:rPr>
          <w:rFonts w:ascii="Arial" w:hAnsi="Arial" w:cs="Arial"/>
          <w:bCs w:val="0"/>
          <w:color w:val="auto"/>
        </w:rPr>
        <w:t>(TOVARY)</w:t>
      </w:r>
    </w:p>
    <w:p w:rsidR="00F8620D" w:rsidRDefault="00F8620D" w:rsidP="00F8620D">
      <w:pPr>
        <w:pStyle w:val="Zkladntext3"/>
        <w:rPr>
          <w:color w:val="auto"/>
          <w:sz w:val="24"/>
        </w:rPr>
      </w:pPr>
    </w:p>
    <w:p w:rsidR="009B4B6C" w:rsidRPr="009B4B6C" w:rsidRDefault="009B4B6C" w:rsidP="00F8620D">
      <w:pPr>
        <w:pStyle w:val="Zkladntext3"/>
        <w:rPr>
          <w:color w:val="auto"/>
          <w:sz w:val="24"/>
        </w:rPr>
      </w:pPr>
    </w:p>
    <w:p w:rsidR="00F8620D" w:rsidRPr="009359EB" w:rsidRDefault="00F8620D" w:rsidP="00F8620D">
      <w:pPr>
        <w:pStyle w:val="Zkladntext3"/>
        <w:rPr>
          <w:rFonts w:ascii="Arial" w:hAnsi="Arial" w:cs="Arial"/>
          <w:color w:val="auto"/>
          <w:sz w:val="26"/>
        </w:rPr>
      </w:pPr>
      <w:r w:rsidRPr="009359EB">
        <w:rPr>
          <w:rFonts w:ascii="Arial" w:hAnsi="Arial" w:cs="Arial"/>
          <w:color w:val="auto"/>
          <w:sz w:val="26"/>
        </w:rPr>
        <w:t>VEREJNÁ SÚŤAŽ</w:t>
      </w:r>
    </w:p>
    <w:p w:rsidR="00F8620D" w:rsidRPr="009359EB" w:rsidRDefault="00F8620D" w:rsidP="00F8620D">
      <w:pPr>
        <w:pStyle w:val="Zkladntext3"/>
        <w:rPr>
          <w:rFonts w:ascii="Arial" w:hAnsi="Arial" w:cs="Arial"/>
          <w:color w:val="auto"/>
        </w:rPr>
      </w:pPr>
    </w:p>
    <w:p w:rsidR="00F8620D" w:rsidRPr="00491872" w:rsidRDefault="00F8620D" w:rsidP="00F8620D">
      <w:pPr>
        <w:pStyle w:val="Zkladntext3"/>
        <w:rPr>
          <w:rFonts w:ascii="Arial" w:hAnsi="Arial" w:cs="Arial"/>
          <w:color w:val="auto"/>
          <w:sz w:val="50"/>
        </w:rPr>
      </w:pPr>
      <w:r w:rsidRPr="009359EB">
        <w:rPr>
          <w:rFonts w:ascii="Arial" w:hAnsi="Arial" w:cs="Arial"/>
          <w:color w:val="auto"/>
        </w:rPr>
        <w:br/>
      </w:r>
      <w:r w:rsidRPr="009359EB">
        <w:rPr>
          <w:rFonts w:ascii="Arial" w:hAnsi="Arial" w:cs="Arial"/>
          <w:color w:val="auto"/>
          <w:sz w:val="34"/>
        </w:rPr>
        <w:t>SÚŤAŽNÉ  PODKLAD</w:t>
      </w:r>
      <w:r w:rsidR="008E4EA2">
        <w:rPr>
          <w:rFonts w:ascii="Arial" w:hAnsi="Arial" w:cs="Arial"/>
          <w:color w:val="auto"/>
          <w:sz w:val="34"/>
        </w:rPr>
        <w:t>Y</w:t>
      </w:r>
    </w:p>
    <w:p w:rsidR="00103EA8" w:rsidRDefault="00103EA8">
      <w:pPr>
        <w:pStyle w:val="Zkladntext3"/>
        <w:rPr>
          <w:color w:val="auto"/>
          <w:sz w:val="24"/>
        </w:rPr>
      </w:pPr>
    </w:p>
    <w:p w:rsidR="00103EA8" w:rsidRDefault="00103EA8">
      <w:pPr>
        <w:pStyle w:val="Zkladntext3"/>
        <w:rPr>
          <w:color w:val="auto"/>
          <w:sz w:val="24"/>
        </w:rPr>
      </w:pPr>
    </w:p>
    <w:p w:rsidR="00103EA8" w:rsidRDefault="00103EA8">
      <w:pPr>
        <w:pStyle w:val="Zkladntext3"/>
        <w:rPr>
          <w:color w:val="auto"/>
          <w:sz w:val="24"/>
        </w:rPr>
      </w:pPr>
    </w:p>
    <w:p w:rsidR="00103EA8" w:rsidRPr="00F428BC" w:rsidRDefault="00103EA8" w:rsidP="00F428BC">
      <w:pPr>
        <w:pStyle w:val="Zkladntext3"/>
        <w:rPr>
          <w:rFonts w:ascii="Arial" w:hAnsi="Arial" w:cs="Arial"/>
          <w:color w:val="auto"/>
          <w:sz w:val="48"/>
          <w:szCs w:val="48"/>
        </w:rPr>
      </w:pPr>
      <w:r w:rsidRPr="00F428BC">
        <w:rPr>
          <w:rFonts w:ascii="Arial" w:hAnsi="Arial" w:cs="Arial"/>
          <w:color w:val="auto"/>
          <w:sz w:val="48"/>
          <w:szCs w:val="48"/>
        </w:rPr>
        <w:t>C. Spôsob určenia ceny a obchodné podmienky dodania predmetu zákazky</w:t>
      </w:r>
    </w:p>
    <w:p w:rsidR="00103EA8" w:rsidRDefault="00103EA8">
      <w:pPr>
        <w:pStyle w:val="Zkladntext3"/>
        <w:rPr>
          <w:color w:val="auto"/>
        </w:rPr>
      </w:pPr>
      <w:r>
        <w:rPr>
          <w:color w:val="auto"/>
        </w:rPr>
        <w:br/>
      </w:r>
      <w:r>
        <w:rPr>
          <w:color w:val="auto"/>
        </w:rPr>
        <w:br/>
      </w:r>
      <w:r>
        <w:rPr>
          <w:color w:val="auto"/>
        </w:rPr>
        <w:br/>
      </w:r>
      <w:r>
        <w:rPr>
          <w:color w:val="auto"/>
        </w:rPr>
        <w:br/>
      </w:r>
      <w:r>
        <w:rPr>
          <w:color w:val="auto"/>
        </w:rPr>
        <w:br/>
      </w:r>
      <w:r>
        <w:rPr>
          <w:color w:val="auto"/>
        </w:rPr>
        <w:br/>
      </w:r>
      <w:r>
        <w:rPr>
          <w:color w:val="auto"/>
        </w:rPr>
        <w:br/>
      </w:r>
      <w:r>
        <w:rPr>
          <w:color w:val="auto"/>
        </w:rPr>
        <w:br/>
      </w:r>
      <w:r>
        <w:rPr>
          <w:color w:val="auto"/>
        </w:rPr>
        <w:br/>
      </w:r>
    </w:p>
    <w:p w:rsidR="00103EA8" w:rsidRDefault="00103EA8">
      <w:pPr>
        <w:pStyle w:val="Zkladntext3"/>
        <w:rPr>
          <w:color w:val="auto"/>
        </w:rPr>
      </w:pPr>
    </w:p>
    <w:p w:rsidR="00103EA8" w:rsidRDefault="00103EA8">
      <w:pPr>
        <w:pStyle w:val="Zkladntext3"/>
        <w:rPr>
          <w:color w:val="auto"/>
        </w:rPr>
      </w:pPr>
    </w:p>
    <w:p w:rsidR="00103EA8" w:rsidRDefault="00103EA8">
      <w:pPr>
        <w:pStyle w:val="Zkladntext3"/>
        <w:rPr>
          <w:color w:val="auto"/>
        </w:rPr>
      </w:pPr>
    </w:p>
    <w:p w:rsidR="00103EA8" w:rsidRDefault="00103EA8">
      <w:pPr>
        <w:pStyle w:val="Zkladntext3"/>
        <w:rPr>
          <w:b/>
          <w:color w:val="auto"/>
        </w:rPr>
      </w:pPr>
    </w:p>
    <w:p w:rsidR="00103EA8" w:rsidRDefault="00103EA8">
      <w:pPr>
        <w:pStyle w:val="Zkladntext3"/>
        <w:rPr>
          <w:b/>
          <w:color w:val="auto"/>
        </w:rPr>
      </w:pPr>
    </w:p>
    <w:p w:rsidR="00103EA8" w:rsidRDefault="00103EA8">
      <w:pPr>
        <w:pStyle w:val="Zkladntext3"/>
        <w:rPr>
          <w:b/>
          <w:color w:val="auto"/>
        </w:rPr>
      </w:pPr>
    </w:p>
    <w:p w:rsidR="00D14430" w:rsidRDefault="00D14430">
      <w:pPr>
        <w:pStyle w:val="Zkladntext3"/>
        <w:rPr>
          <w:b/>
          <w:color w:val="auto"/>
        </w:rPr>
      </w:pPr>
    </w:p>
    <w:p w:rsidR="00D14430" w:rsidRDefault="00D14430">
      <w:pPr>
        <w:pStyle w:val="Zkladntext3"/>
        <w:rPr>
          <w:b/>
          <w:color w:val="auto"/>
        </w:rPr>
      </w:pPr>
    </w:p>
    <w:p w:rsidR="00F8620D" w:rsidRPr="00D14430" w:rsidRDefault="00F8620D">
      <w:pPr>
        <w:pStyle w:val="Zkladntext3"/>
        <w:rPr>
          <w:b/>
          <w:color w:val="auto"/>
        </w:rPr>
      </w:pPr>
    </w:p>
    <w:p w:rsidR="00103EA8" w:rsidRDefault="00103EA8">
      <w:pPr>
        <w:pStyle w:val="Zkladntext3"/>
        <w:rPr>
          <w:b/>
          <w:color w:val="auto"/>
        </w:rPr>
      </w:pPr>
    </w:p>
    <w:p w:rsidR="00103EA8" w:rsidRPr="00DA060D" w:rsidRDefault="00103EA8">
      <w:pPr>
        <w:pStyle w:val="Zkladntext3"/>
        <w:rPr>
          <w:rFonts w:ascii="Arial" w:hAnsi="Arial" w:cs="Arial"/>
          <w:b/>
          <w:color w:val="auto"/>
          <w:sz w:val="22"/>
          <w:szCs w:val="22"/>
        </w:rPr>
      </w:pPr>
      <w:r w:rsidRPr="00DA060D">
        <w:rPr>
          <w:rFonts w:ascii="Arial" w:hAnsi="Arial" w:cs="Arial"/>
          <w:b/>
          <w:color w:val="auto"/>
          <w:sz w:val="22"/>
          <w:szCs w:val="22"/>
        </w:rPr>
        <w:t xml:space="preserve">V Bratislave </w:t>
      </w:r>
      <w:r w:rsidR="000E6727">
        <w:rPr>
          <w:rFonts w:ascii="Arial" w:hAnsi="Arial" w:cs="Arial"/>
          <w:b/>
          <w:color w:val="auto"/>
          <w:sz w:val="22"/>
          <w:szCs w:val="22"/>
        </w:rPr>
        <w:t>jú</w:t>
      </w:r>
      <w:r w:rsidR="00086186">
        <w:rPr>
          <w:rFonts w:ascii="Arial" w:hAnsi="Arial" w:cs="Arial"/>
          <w:b/>
          <w:color w:val="auto"/>
          <w:sz w:val="22"/>
          <w:szCs w:val="22"/>
        </w:rPr>
        <w:t>l</w:t>
      </w:r>
      <w:r w:rsidR="006F4FDF">
        <w:rPr>
          <w:rFonts w:ascii="Arial" w:hAnsi="Arial" w:cs="Arial"/>
          <w:b/>
          <w:color w:val="auto"/>
          <w:sz w:val="22"/>
          <w:szCs w:val="22"/>
        </w:rPr>
        <w:t xml:space="preserve"> 2021</w:t>
      </w:r>
    </w:p>
    <w:p w:rsidR="0081461B" w:rsidRDefault="0081461B">
      <w:pPr>
        <w:pStyle w:val="Zkladntext"/>
        <w:jc w:val="right"/>
      </w:pPr>
    </w:p>
    <w:p w:rsidR="0081461B" w:rsidRDefault="0081461B">
      <w:pPr>
        <w:pStyle w:val="Zkladntext"/>
        <w:jc w:val="right"/>
      </w:pPr>
    </w:p>
    <w:p w:rsidR="0081461B" w:rsidRDefault="0081461B">
      <w:pPr>
        <w:pStyle w:val="Zkladntext"/>
        <w:jc w:val="right"/>
      </w:pPr>
    </w:p>
    <w:p w:rsidR="0081461B" w:rsidRDefault="0081461B">
      <w:pPr>
        <w:pStyle w:val="Zkladntext"/>
        <w:jc w:val="right"/>
      </w:pPr>
    </w:p>
    <w:p w:rsidR="00F3011C" w:rsidRDefault="00F3011C">
      <w:pPr>
        <w:pStyle w:val="Zkladntext"/>
        <w:jc w:val="right"/>
      </w:pPr>
    </w:p>
    <w:p w:rsidR="00DA060D" w:rsidRDefault="00DA060D">
      <w:pPr>
        <w:pStyle w:val="Zkladntext"/>
        <w:jc w:val="right"/>
      </w:pPr>
    </w:p>
    <w:p w:rsidR="00DA060D" w:rsidRPr="00DD6DD2" w:rsidRDefault="00DA060D" w:rsidP="00DA060D">
      <w:pPr>
        <w:pStyle w:val="Zkladntext"/>
        <w:jc w:val="right"/>
        <w:rPr>
          <w:rFonts w:ascii="Arial" w:hAnsi="Arial" w:cs="Arial"/>
          <w:b/>
          <w:sz w:val="22"/>
          <w:szCs w:val="22"/>
        </w:rPr>
      </w:pPr>
      <w:r w:rsidRPr="00DD6DD2">
        <w:rPr>
          <w:rFonts w:ascii="Arial" w:hAnsi="Arial" w:cs="Arial"/>
          <w:b/>
          <w:sz w:val="22"/>
          <w:szCs w:val="22"/>
        </w:rPr>
        <w:lastRenderedPageBreak/>
        <w:t xml:space="preserve">C1. Spôsob určenia ceny </w:t>
      </w:r>
    </w:p>
    <w:p w:rsidR="00DA060D" w:rsidRDefault="00DA060D" w:rsidP="00DA060D">
      <w:pPr>
        <w:pStyle w:val="Zkladntext"/>
        <w:tabs>
          <w:tab w:val="num" w:pos="360"/>
        </w:tabs>
      </w:pPr>
      <w:r>
        <w:tab/>
      </w:r>
    </w:p>
    <w:p w:rsidR="00DA060D" w:rsidRPr="00F428BC" w:rsidRDefault="00DA060D" w:rsidP="00DA060D">
      <w:pPr>
        <w:pStyle w:val="Zkladntext"/>
        <w:tabs>
          <w:tab w:val="num" w:pos="360"/>
        </w:tabs>
        <w:rPr>
          <w:rFonts w:ascii="Arial" w:hAnsi="Arial" w:cs="Arial"/>
          <w:sz w:val="22"/>
          <w:szCs w:val="22"/>
        </w:rPr>
      </w:pPr>
      <w:r w:rsidRPr="00F428BC">
        <w:rPr>
          <w:rFonts w:ascii="Arial" w:hAnsi="Arial" w:cs="Arial"/>
          <w:sz w:val="22"/>
          <w:szCs w:val="22"/>
        </w:rPr>
        <w:t xml:space="preserve">Cena za </w:t>
      </w:r>
      <w:r>
        <w:rPr>
          <w:rFonts w:ascii="Arial" w:hAnsi="Arial" w:cs="Arial"/>
          <w:sz w:val="22"/>
          <w:szCs w:val="22"/>
        </w:rPr>
        <w:t xml:space="preserve">predmet zákazky </w:t>
      </w:r>
      <w:r w:rsidRPr="00F428BC">
        <w:rPr>
          <w:rFonts w:ascii="Arial" w:hAnsi="Arial" w:cs="Arial"/>
          <w:sz w:val="22"/>
          <w:szCs w:val="22"/>
        </w:rPr>
        <w:t>musí byť stanovená v zmysle zákona NR SR č.18/1996 Z. z.  o cenách v znení neskorších predpisov, vyhlášky MF SR č.87/1996 Z. z., ktorou sa vykonáva zákon NR SR č.18/1996 Z. z. o cenách v znení vyhlášky MF SR č.375/1999 Z. z.</w:t>
      </w:r>
      <w:r w:rsidRPr="00F428BC">
        <w:rPr>
          <w:rFonts w:ascii="Arial" w:hAnsi="Arial" w:cs="Arial"/>
          <w:color w:val="FF0000"/>
          <w:sz w:val="22"/>
          <w:szCs w:val="22"/>
        </w:rPr>
        <w:t>.</w:t>
      </w:r>
    </w:p>
    <w:p w:rsidR="00DA060D" w:rsidRPr="00F428BC" w:rsidRDefault="00DA060D" w:rsidP="00DA060D">
      <w:pPr>
        <w:pStyle w:val="Zarkazkladnhotextu"/>
        <w:rPr>
          <w:rFonts w:ascii="Arial" w:hAnsi="Arial" w:cs="Arial"/>
          <w:sz w:val="22"/>
          <w:szCs w:val="22"/>
        </w:rPr>
      </w:pPr>
    </w:p>
    <w:p w:rsidR="00DA060D" w:rsidRPr="00F428BC" w:rsidRDefault="00DA060D" w:rsidP="00DA060D">
      <w:pPr>
        <w:pStyle w:val="Zarkazkladnhotextu"/>
        <w:tabs>
          <w:tab w:val="left" w:pos="567"/>
        </w:tabs>
        <w:ind w:left="567" w:hanging="567"/>
        <w:rPr>
          <w:rFonts w:ascii="Arial" w:hAnsi="Arial" w:cs="Arial"/>
          <w:b/>
          <w:sz w:val="22"/>
          <w:szCs w:val="22"/>
          <w:u w:val="single"/>
        </w:rPr>
      </w:pPr>
      <w:r w:rsidRPr="00F428BC">
        <w:rPr>
          <w:rFonts w:ascii="Arial" w:hAnsi="Arial" w:cs="Arial"/>
          <w:b/>
          <w:sz w:val="22"/>
          <w:szCs w:val="22"/>
          <w:u w:val="single"/>
        </w:rPr>
        <w:t>Cena za predmet zákazky</w:t>
      </w:r>
    </w:p>
    <w:p w:rsidR="00DA060D" w:rsidRPr="00F428BC" w:rsidRDefault="00DA060D" w:rsidP="00086186">
      <w:pPr>
        <w:numPr>
          <w:ilvl w:val="0"/>
          <w:numId w:val="2"/>
        </w:numPr>
        <w:tabs>
          <w:tab w:val="clear" w:pos="360"/>
          <w:tab w:val="left" w:pos="426"/>
          <w:tab w:val="num" w:pos="815"/>
        </w:tabs>
        <w:spacing w:before="120"/>
        <w:ind w:left="387" w:hangingChars="176" w:hanging="387"/>
        <w:jc w:val="both"/>
        <w:rPr>
          <w:rFonts w:ascii="Arial" w:hAnsi="Arial" w:cs="Arial"/>
          <w:sz w:val="22"/>
          <w:szCs w:val="22"/>
        </w:rPr>
      </w:pPr>
      <w:r w:rsidRPr="00F428BC">
        <w:rPr>
          <w:rFonts w:ascii="Arial" w:hAnsi="Arial" w:cs="Arial"/>
          <w:sz w:val="22"/>
          <w:szCs w:val="22"/>
        </w:rPr>
        <w:t>Uchádzačom navrhovaná cena bude vyjadrená v EUR (€).</w:t>
      </w:r>
    </w:p>
    <w:p w:rsidR="00DA060D" w:rsidRPr="00F428BC" w:rsidRDefault="00DA060D" w:rsidP="00086186">
      <w:pPr>
        <w:numPr>
          <w:ilvl w:val="0"/>
          <w:numId w:val="2"/>
        </w:numPr>
        <w:tabs>
          <w:tab w:val="clear" w:pos="360"/>
          <w:tab w:val="left" w:pos="426"/>
          <w:tab w:val="left" w:pos="2554"/>
          <w:tab w:val="left" w:pos="3148"/>
          <w:tab w:val="left" w:pos="5709"/>
        </w:tabs>
        <w:spacing w:line="240" w:lineRule="exact"/>
        <w:ind w:left="387" w:hangingChars="176" w:hanging="387"/>
        <w:jc w:val="both"/>
        <w:rPr>
          <w:rFonts w:ascii="Arial" w:hAnsi="Arial" w:cs="Arial"/>
          <w:sz w:val="22"/>
          <w:szCs w:val="22"/>
        </w:rPr>
      </w:pPr>
      <w:r w:rsidRPr="00F428BC">
        <w:rPr>
          <w:rFonts w:ascii="Arial" w:hAnsi="Arial" w:cs="Arial"/>
          <w:sz w:val="22"/>
          <w:szCs w:val="22"/>
        </w:rPr>
        <w:t>Cena je stanovená vrátane</w:t>
      </w:r>
      <w:r w:rsidRPr="00F428BC">
        <w:rPr>
          <w:rFonts w:ascii="Arial" w:hAnsi="Arial" w:cs="Arial"/>
          <w:b/>
          <w:sz w:val="22"/>
          <w:szCs w:val="22"/>
        </w:rPr>
        <w:t xml:space="preserve"> dane z pridanej hodnoty, </w:t>
      </w:r>
      <w:r>
        <w:rPr>
          <w:rFonts w:ascii="Arial" w:hAnsi="Arial" w:cs="Arial"/>
          <w:b/>
          <w:sz w:val="22"/>
          <w:szCs w:val="22"/>
        </w:rPr>
        <w:t xml:space="preserve">dovoznej prirážky, </w:t>
      </w:r>
      <w:r w:rsidRPr="00F428BC">
        <w:rPr>
          <w:rFonts w:ascii="Arial" w:hAnsi="Arial" w:cs="Arial"/>
          <w:b/>
          <w:sz w:val="22"/>
          <w:szCs w:val="22"/>
        </w:rPr>
        <w:t>plánovaného zisku, poistenia</w:t>
      </w:r>
      <w:r>
        <w:rPr>
          <w:rFonts w:ascii="Arial" w:hAnsi="Arial" w:cs="Arial"/>
          <w:b/>
          <w:sz w:val="22"/>
          <w:szCs w:val="22"/>
        </w:rPr>
        <w:t>, dopravy, inštalácie v mieste plnenia, poučenia a zaškolenia obsluhy v požadovanom rozsahu</w:t>
      </w:r>
      <w:r w:rsidRPr="00F428BC">
        <w:rPr>
          <w:rFonts w:ascii="Arial" w:hAnsi="Arial" w:cs="Arial"/>
          <w:b/>
          <w:sz w:val="22"/>
          <w:szCs w:val="22"/>
        </w:rPr>
        <w:t xml:space="preserve"> a ostatných nákladov</w:t>
      </w:r>
      <w:r w:rsidRPr="00F428BC">
        <w:rPr>
          <w:rFonts w:ascii="Arial" w:hAnsi="Arial" w:cs="Arial"/>
          <w:sz w:val="22"/>
          <w:szCs w:val="22"/>
        </w:rPr>
        <w:t xml:space="preserve"> </w:t>
      </w:r>
      <w:r w:rsidRPr="00F428BC">
        <w:rPr>
          <w:rFonts w:ascii="Arial" w:hAnsi="Arial" w:cs="Arial"/>
          <w:b/>
          <w:sz w:val="22"/>
          <w:szCs w:val="22"/>
        </w:rPr>
        <w:t>spojených s dodávkou,</w:t>
      </w:r>
    </w:p>
    <w:p w:rsidR="00DA060D" w:rsidRPr="00F428BC" w:rsidRDefault="00DA060D" w:rsidP="00086186">
      <w:pPr>
        <w:numPr>
          <w:ilvl w:val="0"/>
          <w:numId w:val="1"/>
        </w:numPr>
        <w:tabs>
          <w:tab w:val="clear" w:pos="360"/>
          <w:tab w:val="left" w:pos="426"/>
          <w:tab w:val="num" w:pos="815"/>
          <w:tab w:val="left" w:pos="2554"/>
          <w:tab w:val="left" w:pos="3148"/>
          <w:tab w:val="left" w:pos="5709"/>
        </w:tabs>
        <w:spacing w:line="240" w:lineRule="exact"/>
        <w:ind w:left="387" w:hangingChars="176" w:hanging="387"/>
        <w:jc w:val="both"/>
        <w:rPr>
          <w:rFonts w:ascii="Arial" w:hAnsi="Arial" w:cs="Arial"/>
          <w:b/>
          <w:sz w:val="22"/>
          <w:szCs w:val="22"/>
        </w:rPr>
      </w:pPr>
      <w:r w:rsidRPr="00F428BC">
        <w:rPr>
          <w:rFonts w:ascii="Arial" w:hAnsi="Arial" w:cs="Arial"/>
          <w:sz w:val="22"/>
          <w:szCs w:val="22"/>
        </w:rPr>
        <w:t xml:space="preserve">Uchádzač uvedie cenu za </w:t>
      </w:r>
      <w:r>
        <w:rPr>
          <w:rFonts w:ascii="Arial" w:hAnsi="Arial" w:cs="Arial"/>
          <w:sz w:val="22"/>
          <w:szCs w:val="22"/>
        </w:rPr>
        <w:t xml:space="preserve">dodaný tovar a súvisiace </w:t>
      </w:r>
      <w:r w:rsidRPr="00F428BC">
        <w:rPr>
          <w:rFonts w:ascii="Arial" w:hAnsi="Arial" w:cs="Arial"/>
          <w:sz w:val="22"/>
          <w:szCs w:val="22"/>
        </w:rPr>
        <w:t>služby alebo spôsob jej určenia (výpočtu). Ceny uvádza bez DPH, % vyjadrenie DPH a cenu, vrátane DPH vyjadrenú v EUR za jednotku množstva.</w:t>
      </w:r>
    </w:p>
    <w:p w:rsidR="00DA060D" w:rsidRPr="00F428BC" w:rsidRDefault="00DA060D" w:rsidP="00086186">
      <w:pPr>
        <w:numPr>
          <w:ilvl w:val="0"/>
          <w:numId w:val="1"/>
        </w:numPr>
        <w:tabs>
          <w:tab w:val="clear" w:pos="360"/>
          <w:tab w:val="left" w:pos="426"/>
        </w:tabs>
        <w:spacing w:line="240" w:lineRule="exact"/>
        <w:ind w:left="387" w:hangingChars="176" w:hanging="387"/>
        <w:jc w:val="both"/>
        <w:rPr>
          <w:rFonts w:ascii="Arial" w:hAnsi="Arial" w:cs="Arial"/>
          <w:sz w:val="22"/>
          <w:szCs w:val="22"/>
        </w:rPr>
      </w:pPr>
      <w:r w:rsidRPr="00F428BC">
        <w:rPr>
          <w:rFonts w:ascii="Arial" w:hAnsi="Arial" w:cs="Arial"/>
          <w:sz w:val="22"/>
          <w:szCs w:val="22"/>
        </w:rPr>
        <w:t xml:space="preserve">Určenie ceny alebo spôsob jej výpočtu musí byť zrozumiteľný a jasný. </w:t>
      </w:r>
    </w:p>
    <w:p w:rsidR="006F4FDF" w:rsidRDefault="00DA060D" w:rsidP="00086186">
      <w:pPr>
        <w:numPr>
          <w:ilvl w:val="0"/>
          <w:numId w:val="1"/>
        </w:numPr>
        <w:tabs>
          <w:tab w:val="clear" w:pos="360"/>
          <w:tab w:val="left" w:pos="426"/>
        </w:tabs>
        <w:spacing w:line="240" w:lineRule="exact"/>
        <w:ind w:left="389" w:hangingChars="176" w:hanging="389"/>
        <w:jc w:val="both"/>
        <w:rPr>
          <w:rFonts w:ascii="Arial" w:hAnsi="Arial" w:cs="Arial"/>
          <w:b/>
          <w:sz w:val="22"/>
          <w:szCs w:val="22"/>
        </w:rPr>
      </w:pPr>
      <w:r w:rsidRPr="00F428BC">
        <w:rPr>
          <w:rFonts w:ascii="Arial" w:hAnsi="Arial" w:cs="Arial"/>
          <w:b/>
          <w:sz w:val="22"/>
          <w:szCs w:val="22"/>
        </w:rPr>
        <w:t xml:space="preserve">Všetky ceny (bez DPH aj s DPH), ich násobky a súčty a ostatné číselné vyjadrenia údajov o množstve, % a pod. a ostatné matematické výpočty musia byť stanovené v odpovedajúcich jednotkách, vyrátané s presnosťou na dve desatinné miesta  (v tvare 0,00). Vo výpočtoch použité číselné údaje musia byť rovnako zaokrúhlené s presnosťou na dve desatinné miesta. </w:t>
      </w:r>
    </w:p>
    <w:p w:rsidR="006F4FDF" w:rsidRDefault="00DA060D" w:rsidP="00086186">
      <w:pPr>
        <w:numPr>
          <w:ilvl w:val="0"/>
          <w:numId w:val="1"/>
        </w:numPr>
        <w:tabs>
          <w:tab w:val="clear" w:pos="360"/>
          <w:tab w:val="left" w:pos="426"/>
        </w:tabs>
        <w:spacing w:line="240" w:lineRule="exact"/>
        <w:ind w:left="389" w:hangingChars="176" w:hanging="389"/>
        <w:jc w:val="both"/>
        <w:rPr>
          <w:rFonts w:ascii="Arial" w:hAnsi="Arial" w:cs="Arial"/>
          <w:b/>
          <w:sz w:val="22"/>
          <w:szCs w:val="22"/>
        </w:rPr>
      </w:pPr>
      <w:r w:rsidRPr="006F4FDF">
        <w:rPr>
          <w:rFonts w:ascii="Arial" w:hAnsi="Arial" w:cs="Arial"/>
          <w:b/>
          <w:sz w:val="22"/>
          <w:szCs w:val="22"/>
        </w:rPr>
        <w:t xml:space="preserve">Cena za predmet zákazky v EUR bez DPH v požadovanej štruktúre je návrhom uchádzača na vyhodnotenie ponúk. </w:t>
      </w:r>
    </w:p>
    <w:p w:rsidR="00DA060D" w:rsidRPr="00F428BC" w:rsidRDefault="00DA060D" w:rsidP="006F4FDF">
      <w:pPr>
        <w:pStyle w:val="Zarkazkladnhotextu2"/>
        <w:tabs>
          <w:tab w:val="left" w:pos="1080"/>
        </w:tabs>
        <w:spacing w:before="120" w:line="240" w:lineRule="exact"/>
        <w:ind w:firstLine="0"/>
        <w:rPr>
          <w:rFonts w:ascii="Arial" w:hAnsi="Arial" w:cs="Arial"/>
          <w:sz w:val="22"/>
          <w:szCs w:val="22"/>
        </w:rPr>
      </w:pPr>
      <w:r w:rsidRPr="00F428BC">
        <w:rPr>
          <w:rFonts w:ascii="Arial" w:hAnsi="Arial" w:cs="Arial"/>
          <w:sz w:val="22"/>
          <w:szCs w:val="22"/>
        </w:rPr>
        <w:t xml:space="preserve">Uchádzač </w:t>
      </w:r>
      <w:r>
        <w:rPr>
          <w:rFonts w:ascii="Arial" w:hAnsi="Arial" w:cs="Arial"/>
          <w:sz w:val="22"/>
          <w:szCs w:val="22"/>
        </w:rPr>
        <w:t xml:space="preserve">uvedie </w:t>
      </w:r>
      <w:r w:rsidRPr="00F428BC">
        <w:rPr>
          <w:rFonts w:ascii="Arial" w:hAnsi="Arial" w:cs="Arial"/>
          <w:sz w:val="22"/>
          <w:szCs w:val="22"/>
        </w:rPr>
        <w:t xml:space="preserve">jednotkové ceny </w:t>
      </w:r>
      <w:r>
        <w:rPr>
          <w:rFonts w:ascii="Arial" w:hAnsi="Arial" w:cs="Arial"/>
          <w:sz w:val="22"/>
          <w:szCs w:val="22"/>
        </w:rPr>
        <w:t xml:space="preserve">a vyráta cenu </w:t>
      </w:r>
      <w:r w:rsidR="00086186">
        <w:rPr>
          <w:rFonts w:ascii="Arial" w:hAnsi="Arial" w:cs="Arial"/>
          <w:sz w:val="22"/>
          <w:szCs w:val="22"/>
        </w:rPr>
        <w:t xml:space="preserve">celkom </w:t>
      </w:r>
      <w:r>
        <w:rPr>
          <w:rFonts w:ascii="Arial" w:hAnsi="Arial" w:cs="Arial"/>
          <w:sz w:val="22"/>
          <w:szCs w:val="22"/>
        </w:rPr>
        <w:t xml:space="preserve">za požadované množstvo tovaru v EUR bez DPH a doplní do tabuľky, </w:t>
      </w:r>
      <w:r w:rsidRPr="00F428BC">
        <w:rPr>
          <w:rFonts w:ascii="Arial" w:hAnsi="Arial" w:cs="Arial"/>
          <w:sz w:val="22"/>
          <w:szCs w:val="22"/>
        </w:rPr>
        <w:t>ktor</w:t>
      </w:r>
      <w:r>
        <w:rPr>
          <w:rFonts w:ascii="Arial" w:hAnsi="Arial" w:cs="Arial"/>
          <w:sz w:val="22"/>
          <w:szCs w:val="22"/>
        </w:rPr>
        <w:t>á</w:t>
      </w:r>
      <w:r w:rsidRPr="00F428BC">
        <w:rPr>
          <w:rFonts w:ascii="Arial" w:hAnsi="Arial" w:cs="Arial"/>
          <w:sz w:val="22"/>
          <w:szCs w:val="22"/>
        </w:rPr>
        <w:t xml:space="preserve"> tvor</w:t>
      </w:r>
      <w:r>
        <w:rPr>
          <w:rFonts w:ascii="Arial" w:hAnsi="Arial" w:cs="Arial"/>
          <w:sz w:val="22"/>
          <w:szCs w:val="22"/>
        </w:rPr>
        <w:t>í</w:t>
      </w:r>
      <w:r w:rsidRPr="00F428BC">
        <w:rPr>
          <w:rFonts w:ascii="Arial" w:hAnsi="Arial" w:cs="Arial"/>
          <w:sz w:val="22"/>
          <w:szCs w:val="22"/>
        </w:rPr>
        <w:t xml:space="preserve"> príloh</w:t>
      </w:r>
      <w:r>
        <w:rPr>
          <w:rFonts w:ascii="Arial" w:hAnsi="Arial" w:cs="Arial"/>
          <w:sz w:val="22"/>
          <w:szCs w:val="22"/>
        </w:rPr>
        <w:t>u č. 1</w:t>
      </w:r>
      <w:r w:rsidRPr="00F428BC">
        <w:rPr>
          <w:rFonts w:ascii="Arial" w:hAnsi="Arial" w:cs="Arial"/>
          <w:sz w:val="22"/>
          <w:szCs w:val="22"/>
        </w:rPr>
        <w:t xml:space="preserve"> časti </w:t>
      </w:r>
      <w:r w:rsidRPr="00F428BC">
        <w:rPr>
          <w:rFonts w:ascii="Arial" w:hAnsi="Arial" w:cs="Arial"/>
          <w:i/>
          <w:iCs/>
          <w:sz w:val="22"/>
          <w:szCs w:val="22"/>
        </w:rPr>
        <w:t>„B. Opis predmetu zákazky“,</w:t>
      </w:r>
      <w:r w:rsidRPr="00F428BC">
        <w:rPr>
          <w:rFonts w:ascii="Arial" w:hAnsi="Arial" w:cs="Arial"/>
          <w:sz w:val="22"/>
          <w:szCs w:val="22"/>
        </w:rPr>
        <w:t xml:space="preserve"> týchto súťažných podkladov (s tým, že </w:t>
      </w:r>
      <w:r>
        <w:rPr>
          <w:rFonts w:ascii="Arial" w:hAnsi="Arial" w:cs="Arial"/>
          <w:sz w:val="22"/>
          <w:szCs w:val="22"/>
        </w:rPr>
        <w:t>cena za predmet zákazky je potom návrhom uchádzača na plnenie kritérií na hodnotenie ponúk podľa časti F. týchto súťažných podkladov a súčasne prílohou predloženého návrhu kúpnej zmluvy.</w:t>
      </w:r>
      <w:r w:rsidRPr="00F428BC">
        <w:rPr>
          <w:rFonts w:ascii="Arial" w:hAnsi="Arial" w:cs="Arial"/>
          <w:sz w:val="22"/>
          <w:szCs w:val="22"/>
        </w:rPr>
        <w:t xml:space="preserve"> </w:t>
      </w:r>
    </w:p>
    <w:p w:rsidR="00DA060D" w:rsidRDefault="00DA060D" w:rsidP="00DA060D">
      <w:pPr>
        <w:keepNext/>
        <w:widowControl w:val="0"/>
        <w:tabs>
          <w:tab w:val="left" w:pos="1276"/>
        </w:tabs>
        <w:autoSpaceDE w:val="0"/>
        <w:autoSpaceDN w:val="0"/>
        <w:adjustRightInd w:val="0"/>
        <w:ind w:left="567" w:firstLine="284"/>
        <w:jc w:val="both"/>
        <w:rPr>
          <w:rFonts w:ascii="Arial" w:hAnsi="Arial" w:cs="Arial"/>
          <w:sz w:val="22"/>
          <w:szCs w:val="22"/>
        </w:rPr>
      </w:pPr>
    </w:p>
    <w:p w:rsidR="006F4FDF" w:rsidRPr="006F4FDF" w:rsidRDefault="006F4FDF" w:rsidP="006F4FDF">
      <w:pPr>
        <w:numPr>
          <w:ilvl w:val="1"/>
          <w:numId w:val="0"/>
        </w:numPr>
        <w:tabs>
          <w:tab w:val="left" w:pos="0"/>
        </w:tabs>
        <w:snapToGrid w:val="0"/>
        <w:spacing w:after="240"/>
        <w:outlineLvl w:val="0"/>
        <w:rPr>
          <w:rFonts w:ascii="Arial" w:hAnsi="Arial" w:cs="Arial"/>
          <w:b/>
          <w:color w:val="000000"/>
          <w:sz w:val="22"/>
          <w:szCs w:val="22"/>
          <w:u w:val="single"/>
          <w:lang w:eastAsia="en-US"/>
        </w:rPr>
      </w:pPr>
      <w:r w:rsidRPr="006F4FDF">
        <w:rPr>
          <w:rFonts w:ascii="Arial" w:hAnsi="Arial" w:cs="Arial"/>
          <w:b/>
          <w:color w:val="000000"/>
          <w:sz w:val="22"/>
          <w:szCs w:val="22"/>
          <w:u w:val="single"/>
          <w:lang w:eastAsia="en-US"/>
        </w:rPr>
        <w:t>Obchodné podmienky dodania predmetu zákazky</w:t>
      </w:r>
    </w:p>
    <w:p w:rsidR="006F4FDF" w:rsidRPr="006F4FDF" w:rsidRDefault="006F4FDF" w:rsidP="006F4234">
      <w:pPr>
        <w:numPr>
          <w:ilvl w:val="0"/>
          <w:numId w:val="6"/>
        </w:numPr>
        <w:ind w:left="567" w:hanging="567"/>
        <w:jc w:val="both"/>
        <w:rPr>
          <w:rFonts w:ascii="Arial" w:hAnsi="Arial" w:cs="Arial"/>
          <w:sz w:val="22"/>
          <w:szCs w:val="22"/>
        </w:rPr>
      </w:pPr>
      <w:r w:rsidRPr="006F4FDF">
        <w:rPr>
          <w:rFonts w:ascii="Arial" w:hAnsi="Arial" w:cs="Arial"/>
          <w:sz w:val="22"/>
          <w:szCs w:val="22"/>
        </w:rPr>
        <w:t xml:space="preserve">Verejný obstarávateľ v návrhu kúpnej zmluvy, ktorá tvorí </w:t>
      </w:r>
      <w:r>
        <w:rPr>
          <w:rFonts w:ascii="Arial" w:hAnsi="Arial" w:cs="Arial"/>
          <w:sz w:val="22"/>
          <w:szCs w:val="22"/>
        </w:rPr>
        <w:t xml:space="preserve">časť </w:t>
      </w:r>
      <w:r w:rsidRPr="006F4FDF">
        <w:rPr>
          <w:rFonts w:ascii="Arial" w:hAnsi="Arial" w:cs="Arial"/>
          <w:sz w:val="22"/>
          <w:szCs w:val="22"/>
        </w:rPr>
        <w:t>„C</w:t>
      </w:r>
      <w:r>
        <w:rPr>
          <w:rFonts w:ascii="Arial" w:hAnsi="Arial" w:cs="Arial"/>
          <w:sz w:val="22"/>
          <w:szCs w:val="22"/>
        </w:rPr>
        <w:t>2</w:t>
      </w:r>
      <w:r w:rsidRPr="006F4FDF">
        <w:rPr>
          <w:rFonts w:ascii="Arial" w:hAnsi="Arial" w:cs="Arial"/>
          <w:sz w:val="22"/>
          <w:szCs w:val="22"/>
        </w:rPr>
        <w:t>“ týchto súťažných podkladov, upravuje záväzky zmluvných strán, a ktoré nie je prípustné meniť.</w:t>
      </w:r>
      <w:bookmarkStart w:id="1" w:name="_Toc442605504"/>
      <w:bookmarkStart w:id="2" w:name="_Toc442677041"/>
      <w:bookmarkStart w:id="3" w:name="_Toc442677146"/>
      <w:bookmarkStart w:id="4" w:name="_Toc442677214"/>
    </w:p>
    <w:p w:rsidR="006F4FDF" w:rsidRPr="006F4FDF" w:rsidRDefault="006F4FDF" w:rsidP="006F4234">
      <w:pPr>
        <w:numPr>
          <w:ilvl w:val="0"/>
          <w:numId w:val="6"/>
        </w:numPr>
        <w:ind w:left="567" w:hanging="567"/>
        <w:jc w:val="both"/>
        <w:rPr>
          <w:rFonts w:ascii="Arial" w:hAnsi="Arial" w:cs="Arial"/>
          <w:sz w:val="22"/>
          <w:szCs w:val="22"/>
        </w:rPr>
      </w:pPr>
      <w:r w:rsidRPr="006F4FDF">
        <w:rPr>
          <w:rFonts w:ascii="Arial" w:hAnsi="Arial" w:cs="Arial"/>
          <w:sz w:val="22"/>
          <w:szCs w:val="22"/>
        </w:rPr>
        <w:t xml:space="preserve">Výsledkom postupu nadlimitnej zákazky bude kúpna zmluva </w:t>
      </w:r>
      <w:r w:rsidR="009A497E">
        <w:rPr>
          <w:rFonts w:ascii="Arial" w:hAnsi="Arial" w:cs="Arial"/>
          <w:sz w:val="22"/>
          <w:szCs w:val="22"/>
        </w:rPr>
        <w:t xml:space="preserve">uzavretá </w:t>
      </w:r>
      <w:r w:rsidRPr="006F4FDF">
        <w:rPr>
          <w:rFonts w:ascii="Arial" w:hAnsi="Arial" w:cs="Arial"/>
          <w:sz w:val="22"/>
          <w:szCs w:val="22"/>
        </w:rPr>
        <w:t xml:space="preserve">osobitne na každú časť </w:t>
      </w:r>
      <w:r w:rsidR="009A497E">
        <w:rPr>
          <w:rFonts w:ascii="Arial" w:hAnsi="Arial" w:cs="Arial"/>
          <w:sz w:val="22"/>
          <w:szCs w:val="22"/>
        </w:rPr>
        <w:t>rozdeleného predmetu zákazky</w:t>
      </w:r>
      <w:r w:rsidRPr="006F4FDF">
        <w:rPr>
          <w:rFonts w:ascii="Arial" w:hAnsi="Arial" w:cs="Arial"/>
          <w:sz w:val="22"/>
          <w:szCs w:val="22"/>
        </w:rPr>
        <w:t xml:space="preserve"> podľa § 409 a </w:t>
      </w:r>
      <w:proofErr w:type="spellStart"/>
      <w:r w:rsidRPr="006F4FDF">
        <w:rPr>
          <w:rFonts w:ascii="Arial" w:hAnsi="Arial" w:cs="Arial"/>
          <w:sz w:val="22"/>
          <w:szCs w:val="22"/>
        </w:rPr>
        <w:t>nasl</w:t>
      </w:r>
      <w:proofErr w:type="spellEnd"/>
      <w:r w:rsidRPr="006F4FDF">
        <w:rPr>
          <w:rFonts w:ascii="Arial" w:hAnsi="Arial" w:cs="Arial"/>
          <w:sz w:val="22"/>
          <w:szCs w:val="22"/>
        </w:rPr>
        <w:t>. zákona č . 513/1991 Zb. (Obchodného zákonníka).</w:t>
      </w:r>
      <w:bookmarkEnd w:id="1"/>
      <w:bookmarkEnd w:id="2"/>
      <w:bookmarkEnd w:id="3"/>
      <w:bookmarkEnd w:id="4"/>
    </w:p>
    <w:p w:rsidR="006F4FDF" w:rsidRPr="006F4FDF" w:rsidRDefault="006F4FDF" w:rsidP="006F4234">
      <w:pPr>
        <w:numPr>
          <w:ilvl w:val="0"/>
          <w:numId w:val="6"/>
        </w:numPr>
        <w:ind w:left="567" w:hanging="567"/>
        <w:jc w:val="both"/>
        <w:rPr>
          <w:rFonts w:ascii="Arial" w:hAnsi="Arial" w:cs="Arial"/>
          <w:sz w:val="22"/>
          <w:szCs w:val="22"/>
        </w:rPr>
      </w:pPr>
      <w:bookmarkStart w:id="5" w:name="_Toc442605506"/>
      <w:bookmarkStart w:id="6" w:name="_Toc442677043"/>
      <w:bookmarkStart w:id="7" w:name="_Toc442677148"/>
      <w:bookmarkStart w:id="8" w:name="_Toc442677216"/>
      <w:r w:rsidRPr="006F4FDF">
        <w:rPr>
          <w:rFonts w:ascii="Arial" w:hAnsi="Arial" w:cs="Arial"/>
          <w:sz w:val="22"/>
          <w:szCs w:val="22"/>
        </w:rPr>
        <w:t>V prípade, ak návrh zmluvy vypracovaný uchádzačom nebude v súlade s príslušnými požiadavkami verejného obstarávateľa uvedenými v súťažných podkladoch, v</w:t>
      </w:r>
      <w:r>
        <w:rPr>
          <w:rFonts w:ascii="Arial" w:hAnsi="Arial" w:cs="Arial"/>
          <w:sz w:val="22"/>
          <w:szCs w:val="22"/>
        </w:rPr>
        <w:t xml:space="preserve"> časti </w:t>
      </w:r>
      <w:r w:rsidRPr="006F4FDF">
        <w:rPr>
          <w:rFonts w:ascii="Arial" w:hAnsi="Arial" w:cs="Arial"/>
          <w:sz w:val="22"/>
          <w:szCs w:val="22"/>
        </w:rPr>
        <w:t>„C</w:t>
      </w:r>
      <w:r>
        <w:rPr>
          <w:rFonts w:ascii="Arial" w:hAnsi="Arial" w:cs="Arial"/>
          <w:sz w:val="22"/>
          <w:szCs w:val="22"/>
        </w:rPr>
        <w:t>2</w:t>
      </w:r>
      <w:r w:rsidRPr="006F4FDF">
        <w:rPr>
          <w:rFonts w:ascii="Arial" w:hAnsi="Arial" w:cs="Arial"/>
          <w:sz w:val="22"/>
          <w:szCs w:val="22"/>
        </w:rPr>
        <w:t>“ – Návrhu kúpnej zmluvy alebo v ponuke uchádzača, verejný obstarávateľ si vyhradzuje právo takýto návrh neprijať a predmet zmluvy nerealizovať.</w:t>
      </w:r>
      <w:bookmarkEnd w:id="5"/>
      <w:bookmarkEnd w:id="6"/>
      <w:bookmarkEnd w:id="7"/>
      <w:bookmarkEnd w:id="8"/>
    </w:p>
    <w:p w:rsidR="006F4FDF" w:rsidRPr="006F4FDF" w:rsidRDefault="006F4FDF" w:rsidP="006F4234">
      <w:pPr>
        <w:numPr>
          <w:ilvl w:val="0"/>
          <w:numId w:val="6"/>
        </w:numPr>
        <w:ind w:left="567" w:hanging="567"/>
        <w:jc w:val="both"/>
        <w:rPr>
          <w:rFonts w:ascii="Arial" w:hAnsi="Arial" w:cs="Arial"/>
          <w:sz w:val="22"/>
          <w:szCs w:val="22"/>
        </w:rPr>
      </w:pPr>
      <w:bookmarkStart w:id="9" w:name="_Toc442605507"/>
      <w:bookmarkStart w:id="10" w:name="_Toc442677044"/>
      <w:bookmarkStart w:id="11" w:name="_Toc442677149"/>
      <w:bookmarkStart w:id="12" w:name="_Toc442677217"/>
      <w:r w:rsidRPr="006F4FDF">
        <w:rPr>
          <w:rFonts w:ascii="Arial" w:hAnsi="Arial" w:cs="Arial"/>
          <w:sz w:val="22"/>
          <w:szCs w:val="22"/>
        </w:rPr>
        <w:t>V prípade, ak uchádzač odmietne uzavrieť zmluvu, môže verejný obstarávateľ požadovať náhradu škody, ktorá mu vznikla porušením povinnosti uzavrieť zmluvu, podľa príslušných ustanovení Obchodného zákonníka.</w:t>
      </w:r>
      <w:bookmarkEnd w:id="9"/>
      <w:bookmarkEnd w:id="10"/>
      <w:bookmarkEnd w:id="11"/>
      <w:bookmarkEnd w:id="12"/>
    </w:p>
    <w:p w:rsidR="00DA060D" w:rsidRDefault="00DA060D" w:rsidP="00DA060D">
      <w:pPr>
        <w:keepNext/>
        <w:widowControl w:val="0"/>
        <w:tabs>
          <w:tab w:val="left" w:pos="1276"/>
        </w:tabs>
        <w:autoSpaceDE w:val="0"/>
        <w:autoSpaceDN w:val="0"/>
        <w:adjustRightInd w:val="0"/>
        <w:ind w:left="567" w:firstLine="284"/>
        <w:jc w:val="both"/>
        <w:rPr>
          <w:rFonts w:ascii="Arial" w:hAnsi="Arial" w:cs="Arial"/>
          <w:sz w:val="22"/>
          <w:szCs w:val="22"/>
        </w:rPr>
      </w:pPr>
    </w:p>
    <w:p w:rsidR="00086186" w:rsidRDefault="00086186" w:rsidP="00DA060D">
      <w:pPr>
        <w:keepNext/>
        <w:widowControl w:val="0"/>
        <w:tabs>
          <w:tab w:val="left" w:pos="1276"/>
        </w:tabs>
        <w:autoSpaceDE w:val="0"/>
        <w:autoSpaceDN w:val="0"/>
        <w:adjustRightInd w:val="0"/>
        <w:ind w:left="567" w:firstLine="284"/>
        <w:jc w:val="both"/>
        <w:rPr>
          <w:rFonts w:ascii="Arial" w:hAnsi="Arial" w:cs="Arial"/>
          <w:sz w:val="22"/>
          <w:szCs w:val="22"/>
        </w:rPr>
      </w:pPr>
    </w:p>
    <w:p w:rsidR="00086186" w:rsidRDefault="00086186" w:rsidP="00DA060D">
      <w:pPr>
        <w:keepNext/>
        <w:widowControl w:val="0"/>
        <w:tabs>
          <w:tab w:val="left" w:pos="1276"/>
        </w:tabs>
        <w:autoSpaceDE w:val="0"/>
        <w:autoSpaceDN w:val="0"/>
        <w:adjustRightInd w:val="0"/>
        <w:ind w:left="567" w:firstLine="284"/>
        <w:jc w:val="both"/>
        <w:rPr>
          <w:rFonts w:ascii="Arial" w:hAnsi="Arial" w:cs="Arial"/>
          <w:sz w:val="22"/>
          <w:szCs w:val="22"/>
        </w:rPr>
      </w:pPr>
    </w:p>
    <w:p w:rsidR="00086186" w:rsidRDefault="00086186" w:rsidP="00DA060D">
      <w:pPr>
        <w:keepNext/>
        <w:widowControl w:val="0"/>
        <w:tabs>
          <w:tab w:val="left" w:pos="1276"/>
        </w:tabs>
        <w:autoSpaceDE w:val="0"/>
        <w:autoSpaceDN w:val="0"/>
        <w:adjustRightInd w:val="0"/>
        <w:ind w:left="567" w:firstLine="284"/>
        <w:jc w:val="both"/>
        <w:rPr>
          <w:rFonts w:ascii="Arial" w:hAnsi="Arial" w:cs="Arial"/>
          <w:sz w:val="22"/>
          <w:szCs w:val="22"/>
        </w:rPr>
      </w:pPr>
    </w:p>
    <w:p w:rsidR="00086186" w:rsidRDefault="00086186" w:rsidP="00DA060D">
      <w:pPr>
        <w:keepNext/>
        <w:widowControl w:val="0"/>
        <w:tabs>
          <w:tab w:val="left" w:pos="1276"/>
        </w:tabs>
        <w:autoSpaceDE w:val="0"/>
        <w:autoSpaceDN w:val="0"/>
        <w:adjustRightInd w:val="0"/>
        <w:ind w:left="567" w:firstLine="284"/>
        <w:jc w:val="both"/>
        <w:rPr>
          <w:rFonts w:ascii="Arial" w:hAnsi="Arial" w:cs="Arial"/>
          <w:sz w:val="22"/>
          <w:szCs w:val="22"/>
        </w:rPr>
      </w:pPr>
    </w:p>
    <w:p w:rsidR="00086186" w:rsidRDefault="00086186" w:rsidP="00DA060D">
      <w:pPr>
        <w:keepNext/>
        <w:widowControl w:val="0"/>
        <w:tabs>
          <w:tab w:val="left" w:pos="1276"/>
        </w:tabs>
        <w:autoSpaceDE w:val="0"/>
        <w:autoSpaceDN w:val="0"/>
        <w:adjustRightInd w:val="0"/>
        <w:ind w:left="567" w:firstLine="284"/>
        <w:jc w:val="both"/>
        <w:rPr>
          <w:rFonts w:ascii="Arial" w:hAnsi="Arial" w:cs="Arial"/>
          <w:sz w:val="22"/>
          <w:szCs w:val="22"/>
        </w:rPr>
      </w:pPr>
    </w:p>
    <w:p w:rsidR="00086186" w:rsidRDefault="00086186" w:rsidP="00DA060D">
      <w:pPr>
        <w:keepNext/>
        <w:widowControl w:val="0"/>
        <w:tabs>
          <w:tab w:val="left" w:pos="1276"/>
        </w:tabs>
        <w:autoSpaceDE w:val="0"/>
        <w:autoSpaceDN w:val="0"/>
        <w:adjustRightInd w:val="0"/>
        <w:ind w:left="567" w:firstLine="284"/>
        <w:jc w:val="both"/>
        <w:rPr>
          <w:rFonts w:ascii="Arial" w:hAnsi="Arial" w:cs="Arial"/>
          <w:sz w:val="22"/>
          <w:szCs w:val="22"/>
        </w:rPr>
      </w:pPr>
    </w:p>
    <w:p w:rsidR="00DA060D" w:rsidRDefault="00DA060D" w:rsidP="00DA060D">
      <w:pPr>
        <w:keepNext/>
        <w:widowControl w:val="0"/>
        <w:tabs>
          <w:tab w:val="left" w:pos="1276"/>
        </w:tabs>
        <w:autoSpaceDE w:val="0"/>
        <w:autoSpaceDN w:val="0"/>
        <w:adjustRightInd w:val="0"/>
        <w:ind w:left="567" w:firstLine="284"/>
        <w:jc w:val="both"/>
        <w:rPr>
          <w:rFonts w:ascii="Arial" w:hAnsi="Arial" w:cs="Arial"/>
          <w:sz w:val="22"/>
          <w:szCs w:val="22"/>
        </w:rPr>
      </w:pPr>
    </w:p>
    <w:p w:rsidR="00DA060D" w:rsidRDefault="00DA060D" w:rsidP="00DA060D">
      <w:pPr>
        <w:keepNext/>
        <w:widowControl w:val="0"/>
        <w:tabs>
          <w:tab w:val="left" w:pos="1276"/>
        </w:tabs>
        <w:autoSpaceDE w:val="0"/>
        <w:autoSpaceDN w:val="0"/>
        <w:adjustRightInd w:val="0"/>
        <w:ind w:left="567" w:firstLine="284"/>
        <w:jc w:val="both"/>
        <w:rPr>
          <w:rFonts w:ascii="Arial" w:hAnsi="Arial" w:cs="Arial"/>
          <w:sz w:val="22"/>
          <w:szCs w:val="22"/>
        </w:rPr>
      </w:pPr>
    </w:p>
    <w:p w:rsidR="00DA060D" w:rsidRPr="00F428BC" w:rsidRDefault="00DA060D" w:rsidP="00DA060D">
      <w:pPr>
        <w:keepNext/>
        <w:widowControl w:val="0"/>
        <w:tabs>
          <w:tab w:val="left" w:pos="1276"/>
        </w:tabs>
        <w:autoSpaceDE w:val="0"/>
        <w:autoSpaceDN w:val="0"/>
        <w:adjustRightInd w:val="0"/>
        <w:ind w:left="567" w:firstLine="284"/>
        <w:jc w:val="both"/>
        <w:rPr>
          <w:rFonts w:ascii="Arial" w:hAnsi="Arial" w:cs="Arial"/>
          <w:sz w:val="22"/>
          <w:szCs w:val="22"/>
        </w:rPr>
      </w:pPr>
    </w:p>
    <w:p w:rsidR="00DA060D" w:rsidRDefault="00DA060D" w:rsidP="00DA060D">
      <w:pPr>
        <w:spacing w:line="240" w:lineRule="exact"/>
        <w:ind w:left="420"/>
        <w:jc w:val="both"/>
        <w:rPr>
          <w:b/>
        </w:rPr>
      </w:pPr>
    </w:p>
    <w:p w:rsidR="00DA060D" w:rsidRDefault="00DA060D" w:rsidP="00DA060D">
      <w:pPr>
        <w:spacing w:line="240" w:lineRule="exact"/>
        <w:ind w:left="420"/>
        <w:jc w:val="both"/>
        <w:rPr>
          <w:b/>
        </w:rPr>
      </w:pPr>
    </w:p>
    <w:p w:rsidR="00DA060D" w:rsidRPr="00DD6DD2" w:rsidRDefault="00DA060D" w:rsidP="00DA060D">
      <w:pPr>
        <w:pStyle w:val="Zkladntext"/>
        <w:jc w:val="right"/>
        <w:rPr>
          <w:rFonts w:ascii="Arial" w:hAnsi="Arial" w:cs="Arial"/>
          <w:b/>
          <w:sz w:val="22"/>
          <w:szCs w:val="22"/>
        </w:rPr>
      </w:pPr>
      <w:r w:rsidRPr="00DD6DD2">
        <w:rPr>
          <w:rFonts w:ascii="Arial" w:hAnsi="Arial" w:cs="Arial"/>
          <w:b/>
          <w:sz w:val="22"/>
          <w:szCs w:val="22"/>
        </w:rPr>
        <w:lastRenderedPageBreak/>
        <w:t>C2. Obchodné podmienky dodania predmetu zákazky</w:t>
      </w:r>
    </w:p>
    <w:p w:rsidR="009A497E" w:rsidRPr="009A497E" w:rsidRDefault="009A497E" w:rsidP="006F4234">
      <w:pPr>
        <w:pStyle w:val="Zkladntext40"/>
        <w:numPr>
          <w:ilvl w:val="0"/>
          <w:numId w:val="7"/>
        </w:numPr>
        <w:shd w:val="clear" w:color="auto" w:fill="auto"/>
        <w:tabs>
          <w:tab w:val="left" w:pos="567"/>
        </w:tabs>
        <w:spacing w:line="180" w:lineRule="exact"/>
        <w:ind w:left="567" w:hanging="567"/>
        <w:jc w:val="both"/>
        <w:rPr>
          <w:rFonts w:ascii="Arial" w:hAnsi="Arial" w:cs="Arial"/>
          <w:sz w:val="22"/>
          <w:szCs w:val="22"/>
        </w:rPr>
      </w:pPr>
      <w:r w:rsidRPr="009A497E">
        <w:rPr>
          <w:rFonts w:ascii="Arial" w:hAnsi="Arial" w:cs="Arial"/>
          <w:sz w:val="22"/>
          <w:szCs w:val="22"/>
        </w:rPr>
        <w:t>Zmluva</w:t>
      </w:r>
    </w:p>
    <w:p w:rsidR="00086186" w:rsidRPr="0002444D" w:rsidRDefault="00086186" w:rsidP="0002444D">
      <w:pPr>
        <w:pStyle w:val="Zkladntext5"/>
        <w:shd w:val="clear" w:color="auto" w:fill="auto"/>
        <w:spacing w:before="120" w:line="240" w:lineRule="auto"/>
        <w:ind w:left="567" w:right="20" w:firstLine="0"/>
        <w:jc w:val="both"/>
        <w:rPr>
          <w:rFonts w:ascii="Arial" w:hAnsi="Arial" w:cs="Arial"/>
        </w:rPr>
      </w:pPr>
      <w:r w:rsidRPr="0002444D">
        <w:rPr>
          <w:rFonts w:ascii="Arial" w:hAnsi="Arial" w:cs="Arial"/>
        </w:rPr>
        <w:t>Text ustanovení návrhu zmluvy je pre uchádzača záväzný a nie je prípustné ho meniť, dopĺňať alebo akokoľvek upravovať,</w:t>
      </w:r>
    </w:p>
    <w:p w:rsidR="00086186" w:rsidRPr="0002444D" w:rsidRDefault="00086186" w:rsidP="0002444D">
      <w:pPr>
        <w:pStyle w:val="Zkladntext5"/>
        <w:shd w:val="clear" w:color="auto" w:fill="auto"/>
        <w:spacing w:before="120" w:line="240" w:lineRule="auto"/>
        <w:ind w:left="567" w:right="20" w:firstLine="0"/>
        <w:jc w:val="both"/>
        <w:rPr>
          <w:rFonts w:ascii="Arial" w:hAnsi="Arial" w:cs="Arial"/>
        </w:rPr>
      </w:pPr>
      <w:r w:rsidRPr="0002444D">
        <w:rPr>
          <w:rFonts w:ascii="Arial" w:hAnsi="Arial" w:cs="Arial"/>
        </w:rPr>
        <w:t xml:space="preserve">Návrh zmluvy môže byť doplnený len v súlade </w:t>
      </w:r>
      <w:r w:rsidRPr="0002444D">
        <w:rPr>
          <w:rStyle w:val="ZkladntextArial"/>
        </w:rPr>
        <w:t xml:space="preserve">s </w:t>
      </w:r>
      <w:r w:rsidRPr="0002444D">
        <w:rPr>
          <w:rFonts w:ascii="Arial" w:hAnsi="Arial" w:cs="Arial"/>
        </w:rPr>
        <w:t>podmienkami súťaže uvedenými v oznámení o vyhlásení verejného obstarávania a v súťažných podkladoch v procese uzatvárania zmluvy.</w:t>
      </w:r>
    </w:p>
    <w:p w:rsidR="009A497E" w:rsidRPr="0002444D" w:rsidRDefault="00086186" w:rsidP="0002444D">
      <w:pPr>
        <w:pStyle w:val="Zkladntext7"/>
        <w:shd w:val="clear" w:color="auto" w:fill="auto"/>
        <w:spacing w:before="120" w:after="0" w:line="240" w:lineRule="auto"/>
        <w:ind w:left="567" w:right="40" w:firstLine="0"/>
        <w:rPr>
          <w:sz w:val="22"/>
          <w:szCs w:val="22"/>
        </w:rPr>
      </w:pPr>
      <w:r w:rsidRPr="0002444D">
        <w:rPr>
          <w:sz w:val="22"/>
          <w:szCs w:val="22"/>
        </w:rPr>
        <w:t>Uchádzač musí predložiť návrh zmluvy podpísaný uchádzačom, štatutárnym orgánom alebo osobou oprávnenou konať za uchádzača v súlade so spôsobom konania uvedenom v doklade o oprávnení podnikať príp. v inom doklade, v prípade skupiny dodávateľov musí byť podpísaný každým členom skupiny, štatutárnym/štatutárnymi orgánom/orgánmi alebo osobou/osobami oprávnenými konať v danej veci za člena skupiny v súlade so spôsobom konania uvedenom v doklade o oprávnení podnikať príp. v inom doklade.</w:t>
      </w:r>
    </w:p>
    <w:p w:rsidR="009A497E" w:rsidRPr="009A497E" w:rsidRDefault="009A497E" w:rsidP="006F4234">
      <w:pPr>
        <w:pStyle w:val="Zkladntext40"/>
        <w:numPr>
          <w:ilvl w:val="0"/>
          <w:numId w:val="7"/>
        </w:numPr>
        <w:shd w:val="clear" w:color="auto" w:fill="auto"/>
        <w:tabs>
          <w:tab w:val="left" w:pos="567"/>
        </w:tabs>
        <w:spacing w:before="120" w:line="180" w:lineRule="exact"/>
        <w:ind w:left="567" w:hanging="567"/>
        <w:jc w:val="both"/>
        <w:rPr>
          <w:rFonts w:ascii="Arial" w:hAnsi="Arial" w:cs="Arial"/>
          <w:sz w:val="22"/>
          <w:szCs w:val="22"/>
        </w:rPr>
      </w:pPr>
      <w:r w:rsidRPr="009A497E">
        <w:rPr>
          <w:rFonts w:ascii="Arial" w:hAnsi="Arial" w:cs="Arial"/>
          <w:sz w:val="22"/>
          <w:szCs w:val="22"/>
        </w:rPr>
        <w:t>Súčinnosť úspešného uchádzača potrebná pre uzavretie zmluvy.</w:t>
      </w:r>
    </w:p>
    <w:p w:rsidR="009A497E" w:rsidRPr="009A497E" w:rsidRDefault="009A497E" w:rsidP="0002444D">
      <w:pPr>
        <w:pStyle w:val="Zkladntext7"/>
        <w:shd w:val="clear" w:color="auto" w:fill="auto"/>
        <w:spacing w:before="120" w:after="0" w:line="252" w:lineRule="exact"/>
        <w:ind w:left="567" w:right="40" w:firstLine="0"/>
        <w:rPr>
          <w:sz w:val="22"/>
          <w:szCs w:val="22"/>
        </w:rPr>
      </w:pPr>
      <w:r w:rsidRPr="009A497E">
        <w:rPr>
          <w:sz w:val="22"/>
          <w:szCs w:val="22"/>
        </w:rPr>
        <w:t xml:space="preserve">Verejný obstarávateľ uzavrie s úspešným uchádzačom v rámci príslušnej časti </w:t>
      </w:r>
      <w:r>
        <w:rPr>
          <w:sz w:val="22"/>
          <w:szCs w:val="22"/>
        </w:rPr>
        <w:t xml:space="preserve">rozdeleného predmetu </w:t>
      </w:r>
      <w:r w:rsidRPr="009A497E">
        <w:rPr>
          <w:sz w:val="22"/>
          <w:szCs w:val="22"/>
        </w:rPr>
        <w:t xml:space="preserve">zákazky kúpnu zmluvu podľa § 409 a </w:t>
      </w:r>
      <w:proofErr w:type="spellStart"/>
      <w:r w:rsidRPr="009A497E">
        <w:rPr>
          <w:sz w:val="22"/>
          <w:szCs w:val="22"/>
        </w:rPr>
        <w:t>nasl</w:t>
      </w:r>
      <w:proofErr w:type="spellEnd"/>
      <w:r w:rsidRPr="009A497E">
        <w:rPr>
          <w:sz w:val="22"/>
          <w:szCs w:val="22"/>
        </w:rPr>
        <w:t>. zákona č. 513/1991 Zb. Obchodný zákonník v znení neskorších predpisov.</w:t>
      </w:r>
    </w:p>
    <w:p w:rsidR="009A497E" w:rsidRPr="009A497E" w:rsidRDefault="009A497E" w:rsidP="0002444D">
      <w:pPr>
        <w:pStyle w:val="Zkladntext7"/>
        <w:shd w:val="clear" w:color="auto" w:fill="auto"/>
        <w:spacing w:before="120" w:after="0" w:line="259" w:lineRule="exact"/>
        <w:ind w:left="567" w:right="40" w:firstLine="0"/>
        <w:rPr>
          <w:sz w:val="22"/>
          <w:szCs w:val="22"/>
        </w:rPr>
      </w:pPr>
      <w:r w:rsidRPr="009A497E">
        <w:rPr>
          <w:sz w:val="22"/>
          <w:szCs w:val="22"/>
        </w:rPr>
        <w:t xml:space="preserve">Úspešný uchádzač predloží </w:t>
      </w:r>
      <w:r>
        <w:rPr>
          <w:sz w:val="22"/>
          <w:szCs w:val="22"/>
        </w:rPr>
        <w:t xml:space="preserve">vyplnenú </w:t>
      </w:r>
      <w:r w:rsidRPr="009A497E">
        <w:rPr>
          <w:sz w:val="22"/>
          <w:szCs w:val="22"/>
        </w:rPr>
        <w:t xml:space="preserve">Prílohu č. 1 </w:t>
      </w:r>
      <w:r>
        <w:rPr>
          <w:sz w:val="22"/>
          <w:szCs w:val="22"/>
        </w:rPr>
        <w:t xml:space="preserve">Kúpnej </w:t>
      </w:r>
      <w:r w:rsidRPr="009A497E">
        <w:rPr>
          <w:sz w:val="22"/>
          <w:szCs w:val="22"/>
        </w:rPr>
        <w:t xml:space="preserve">zmluvy v nadväznosti na </w:t>
      </w:r>
      <w:r>
        <w:rPr>
          <w:sz w:val="22"/>
          <w:szCs w:val="22"/>
        </w:rPr>
        <w:t xml:space="preserve">predmet ponuky </w:t>
      </w:r>
      <w:r w:rsidRPr="009A497E">
        <w:rPr>
          <w:sz w:val="22"/>
          <w:szCs w:val="22"/>
        </w:rPr>
        <w:t xml:space="preserve">pre príslušnú časť </w:t>
      </w:r>
      <w:r>
        <w:rPr>
          <w:sz w:val="22"/>
          <w:szCs w:val="22"/>
        </w:rPr>
        <w:t xml:space="preserve">rozdeleného </w:t>
      </w:r>
      <w:r w:rsidRPr="009A497E">
        <w:rPr>
          <w:sz w:val="22"/>
          <w:szCs w:val="22"/>
        </w:rPr>
        <w:t>predmetu zákazky</w:t>
      </w:r>
    </w:p>
    <w:p w:rsidR="00AE6E56" w:rsidRDefault="009A497E" w:rsidP="0002444D">
      <w:pPr>
        <w:pStyle w:val="Nadpis3"/>
        <w:spacing w:before="120"/>
        <w:ind w:left="567"/>
        <w:rPr>
          <w:rFonts w:ascii="Arial" w:hAnsi="Arial" w:cs="Arial"/>
          <w:b w:val="0"/>
          <w:sz w:val="22"/>
          <w:szCs w:val="22"/>
        </w:rPr>
      </w:pPr>
      <w:r w:rsidRPr="009A497E">
        <w:rPr>
          <w:rFonts w:ascii="Arial" w:hAnsi="Arial" w:cs="Arial"/>
          <w:b w:val="0"/>
          <w:sz w:val="22"/>
          <w:szCs w:val="22"/>
        </w:rPr>
        <w:t xml:space="preserve">V zmysle ustanovenia § 41 ods. 3 zákona o verejnom obstarávaní úspešný uchádzač v predloženej kúpnej zmluve najneskôr v čase jej uzavretia uvedie </w:t>
      </w:r>
      <w:r w:rsidRPr="009A497E">
        <w:rPr>
          <w:rStyle w:val="ZkladntextTun"/>
          <w:rFonts w:ascii="Arial" w:hAnsi="Arial" w:cs="Arial"/>
          <w:b/>
          <w:sz w:val="22"/>
          <w:szCs w:val="22"/>
        </w:rPr>
        <w:t xml:space="preserve">údaje o všetkých známych subdodávateľoch, </w:t>
      </w:r>
      <w:r w:rsidRPr="009A497E">
        <w:rPr>
          <w:rFonts w:ascii="Arial" w:hAnsi="Arial" w:cs="Arial"/>
          <w:b w:val="0"/>
          <w:sz w:val="22"/>
          <w:szCs w:val="22"/>
        </w:rPr>
        <w:t>údaje o osobe oprávnenej konať za subdodávateľa v rozsahu meno a priezvisko, adresa pobytu, dátum narodenia, podiel zákazky, ktorý má v úmysle zadať subdodávateľom a predmet subdodávky.</w:t>
      </w:r>
    </w:p>
    <w:p w:rsidR="009A497E" w:rsidRDefault="009A497E" w:rsidP="009A497E"/>
    <w:p w:rsidR="009A497E" w:rsidRDefault="009A497E" w:rsidP="009A497E"/>
    <w:p w:rsidR="006A4909" w:rsidRDefault="006A4909" w:rsidP="009A497E"/>
    <w:p w:rsidR="006A4909" w:rsidRDefault="006A4909" w:rsidP="009A497E"/>
    <w:p w:rsidR="006A4909" w:rsidRDefault="006A4909" w:rsidP="009A497E"/>
    <w:p w:rsidR="006A4909" w:rsidRDefault="006A4909" w:rsidP="009A497E"/>
    <w:p w:rsidR="006A4909" w:rsidRPr="009A497E" w:rsidRDefault="006A4909" w:rsidP="009A497E"/>
    <w:p w:rsidR="009A497E" w:rsidRDefault="009A497E" w:rsidP="009A497E"/>
    <w:p w:rsidR="0002444D" w:rsidRDefault="0002444D" w:rsidP="009A497E"/>
    <w:p w:rsidR="0002444D" w:rsidRDefault="0002444D" w:rsidP="009A497E"/>
    <w:p w:rsidR="0002444D" w:rsidRDefault="0002444D" w:rsidP="009A497E"/>
    <w:p w:rsidR="0002444D" w:rsidRDefault="0002444D" w:rsidP="009A497E"/>
    <w:p w:rsidR="0002444D" w:rsidRDefault="0002444D" w:rsidP="009A497E"/>
    <w:p w:rsidR="0002444D" w:rsidRDefault="0002444D" w:rsidP="009A497E"/>
    <w:p w:rsidR="0002444D" w:rsidRDefault="0002444D" w:rsidP="009A497E"/>
    <w:p w:rsidR="0002444D" w:rsidRDefault="0002444D" w:rsidP="009A497E"/>
    <w:p w:rsidR="0002444D" w:rsidRDefault="0002444D" w:rsidP="009A497E"/>
    <w:p w:rsidR="0002444D" w:rsidRDefault="0002444D" w:rsidP="009A497E"/>
    <w:p w:rsidR="0002444D" w:rsidRDefault="0002444D" w:rsidP="009A497E"/>
    <w:p w:rsidR="0002444D" w:rsidRDefault="0002444D" w:rsidP="009A497E"/>
    <w:p w:rsidR="0002444D" w:rsidRDefault="0002444D" w:rsidP="009A497E"/>
    <w:p w:rsidR="0002444D" w:rsidRDefault="0002444D" w:rsidP="009A497E"/>
    <w:p w:rsidR="0002444D" w:rsidRDefault="0002444D" w:rsidP="009A497E"/>
    <w:p w:rsidR="0002444D" w:rsidRPr="009A497E" w:rsidRDefault="0002444D" w:rsidP="009A497E"/>
    <w:p w:rsidR="00DA060D" w:rsidRDefault="00536C63" w:rsidP="00DA060D">
      <w:pPr>
        <w:pStyle w:val="Nadpis3"/>
        <w:rPr>
          <w:rFonts w:ascii="Arial" w:hAnsi="Arial" w:cs="Arial"/>
          <w:sz w:val="20"/>
          <w:szCs w:val="20"/>
          <w:u w:val="single"/>
        </w:rPr>
      </w:pPr>
      <w:r>
        <w:rPr>
          <w:rFonts w:ascii="Arial" w:hAnsi="Arial" w:cs="Arial"/>
          <w:sz w:val="20"/>
          <w:szCs w:val="20"/>
          <w:u w:val="single"/>
        </w:rPr>
        <w:lastRenderedPageBreak/>
        <w:t xml:space="preserve">Kúpna zmluva, vrátane </w:t>
      </w:r>
      <w:r w:rsidR="00DA060D" w:rsidRPr="004C702C">
        <w:rPr>
          <w:rFonts w:ascii="Arial" w:hAnsi="Arial" w:cs="Arial"/>
          <w:sz w:val="20"/>
          <w:szCs w:val="20"/>
          <w:u w:val="single"/>
        </w:rPr>
        <w:t>minimálneho rozsahu zmluvných podmienok</w:t>
      </w:r>
    </w:p>
    <w:p w:rsidR="00DA060D" w:rsidRPr="006D6FE9" w:rsidRDefault="00DA060D" w:rsidP="00DA060D">
      <w:pPr>
        <w:pStyle w:val="Zkladntext"/>
        <w:spacing w:before="120"/>
        <w:jc w:val="center"/>
        <w:rPr>
          <w:b/>
          <w:bCs/>
          <w:sz w:val="22"/>
          <w:szCs w:val="22"/>
        </w:rPr>
      </w:pPr>
      <w:r w:rsidRPr="006D6FE9">
        <w:rPr>
          <w:b/>
          <w:bCs/>
          <w:sz w:val="22"/>
          <w:szCs w:val="22"/>
        </w:rPr>
        <w:t>KÚPNA ZMLUVA</w:t>
      </w:r>
    </w:p>
    <w:p w:rsidR="00DA060D" w:rsidRPr="006D6FE9" w:rsidRDefault="00DA060D" w:rsidP="00086186">
      <w:pPr>
        <w:pStyle w:val="NAZACIATOK"/>
        <w:tabs>
          <w:tab w:val="clear" w:pos="283"/>
          <w:tab w:val="clear" w:pos="567"/>
          <w:tab w:val="clear" w:pos="850"/>
          <w:tab w:val="clear" w:pos="1134"/>
          <w:tab w:val="clear" w:pos="1417"/>
          <w:tab w:val="clear" w:pos="1701"/>
          <w:tab w:val="clear" w:pos="1984"/>
          <w:tab w:val="clear" w:pos="2268"/>
          <w:tab w:val="clear" w:pos="2551"/>
          <w:tab w:val="clear" w:pos="2835"/>
          <w:tab w:val="clear" w:pos="3118"/>
          <w:tab w:val="clear" w:pos="3402"/>
          <w:tab w:val="clear" w:pos="3685"/>
          <w:tab w:val="clear" w:pos="3969"/>
          <w:tab w:val="clear" w:pos="4252"/>
          <w:tab w:val="clear" w:pos="4535"/>
        </w:tabs>
        <w:spacing w:beforeLines="60" w:before="144" w:after="0" w:line="240" w:lineRule="auto"/>
        <w:jc w:val="center"/>
        <w:rPr>
          <w:rFonts w:ascii="Times New Roman" w:hAnsi="Times New Roman" w:cs="Times New Roman"/>
          <w:bCs/>
          <w:noProof w:val="0"/>
          <w:sz w:val="22"/>
          <w:szCs w:val="22"/>
        </w:rPr>
      </w:pPr>
      <w:r w:rsidRPr="006D6FE9">
        <w:rPr>
          <w:rFonts w:ascii="Times New Roman" w:hAnsi="Times New Roman" w:cs="Times New Roman"/>
          <w:bCs/>
          <w:noProof w:val="0"/>
          <w:sz w:val="22"/>
          <w:szCs w:val="22"/>
        </w:rPr>
        <w:t xml:space="preserve">číslo: </w:t>
      </w:r>
      <w:r w:rsidRPr="006D6FE9">
        <w:rPr>
          <w:rFonts w:ascii="Times New Roman" w:hAnsi="Times New Roman" w:cs="Times New Roman"/>
          <w:b/>
          <w:bCs/>
          <w:noProof w:val="0"/>
          <w:sz w:val="22"/>
          <w:szCs w:val="22"/>
        </w:rPr>
        <w:t>.......... / UNB / 20</w:t>
      </w:r>
      <w:r w:rsidR="009A497E" w:rsidRPr="006D6FE9">
        <w:rPr>
          <w:rFonts w:ascii="Times New Roman" w:hAnsi="Times New Roman" w:cs="Times New Roman"/>
          <w:b/>
          <w:bCs/>
          <w:noProof w:val="0"/>
          <w:sz w:val="22"/>
          <w:szCs w:val="22"/>
        </w:rPr>
        <w:t>21</w:t>
      </w:r>
    </w:p>
    <w:p w:rsidR="00DA060D" w:rsidRPr="006D6FE9" w:rsidRDefault="000E6727" w:rsidP="00DA060D">
      <w:pPr>
        <w:pStyle w:val="Zkladntext2"/>
        <w:jc w:val="center"/>
        <w:rPr>
          <w:rFonts w:ascii="Times New Roman" w:hAnsi="Times New Roman"/>
          <w:bCs/>
          <w:sz w:val="22"/>
          <w:szCs w:val="22"/>
        </w:rPr>
      </w:pPr>
      <w:r w:rsidRPr="00F966B9">
        <w:rPr>
          <w:rFonts w:ascii="Times New Roman" w:eastAsia="Calibri" w:hAnsi="Times New Roman"/>
        </w:rPr>
        <w:t xml:space="preserve">uzatvorená podľa § 409 a </w:t>
      </w:r>
      <w:proofErr w:type="spellStart"/>
      <w:r w:rsidRPr="00F966B9">
        <w:rPr>
          <w:rFonts w:ascii="Times New Roman" w:eastAsia="Calibri" w:hAnsi="Times New Roman"/>
        </w:rPr>
        <w:t>nasl</w:t>
      </w:r>
      <w:proofErr w:type="spellEnd"/>
      <w:r w:rsidRPr="00F966B9">
        <w:rPr>
          <w:rFonts w:ascii="Times New Roman" w:eastAsia="Calibri" w:hAnsi="Times New Roman"/>
        </w:rPr>
        <w:t xml:space="preserve">. zákona č. 513/1991 Zb. Obchodný zákonník v znení neskorších predpisov a zákona č. 343/2015 </w:t>
      </w:r>
      <w:proofErr w:type="spellStart"/>
      <w:r w:rsidRPr="00F966B9">
        <w:rPr>
          <w:rFonts w:ascii="Times New Roman" w:eastAsia="Calibri" w:hAnsi="Times New Roman"/>
        </w:rPr>
        <w:t>Z.z</w:t>
      </w:r>
      <w:proofErr w:type="spellEnd"/>
      <w:r w:rsidRPr="00F966B9">
        <w:rPr>
          <w:rFonts w:ascii="Times New Roman" w:eastAsia="Calibri" w:hAnsi="Times New Roman"/>
        </w:rPr>
        <w:t>. o verejnom obstarávaní a o zmene a doplnení niektorých zákonov v znení neskorších predpisov (ďalej len „zmluva“, alebo „kúpna zmluva“) medzi zmluvnými stranami:</w:t>
      </w:r>
    </w:p>
    <w:p w:rsidR="00DA060D" w:rsidRPr="006D6FE9" w:rsidRDefault="00DA060D" w:rsidP="00DA060D">
      <w:pPr>
        <w:jc w:val="center"/>
        <w:rPr>
          <w:b/>
          <w:bCs/>
          <w:sz w:val="22"/>
          <w:szCs w:val="22"/>
        </w:rPr>
      </w:pPr>
    </w:p>
    <w:p w:rsidR="00DA060D" w:rsidRPr="006D6FE9" w:rsidRDefault="004606CF" w:rsidP="00DA060D">
      <w:pPr>
        <w:jc w:val="center"/>
        <w:rPr>
          <w:b/>
          <w:bCs/>
          <w:sz w:val="22"/>
          <w:szCs w:val="22"/>
        </w:rPr>
      </w:pPr>
      <w:r>
        <w:rPr>
          <w:b/>
          <w:bCs/>
          <w:sz w:val="22"/>
          <w:szCs w:val="22"/>
        </w:rPr>
        <w:t xml:space="preserve">ČL. </w:t>
      </w:r>
      <w:r w:rsidR="00DA060D" w:rsidRPr="006D6FE9">
        <w:rPr>
          <w:b/>
          <w:bCs/>
          <w:sz w:val="22"/>
          <w:szCs w:val="22"/>
        </w:rPr>
        <w:t xml:space="preserve">I. </w:t>
      </w:r>
    </w:p>
    <w:p w:rsidR="00DA060D" w:rsidRPr="006D6FE9" w:rsidRDefault="00DA060D" w:rsidP="00DA060D">
      <w:pPr>
        <w:jc w:val="center"/>
        <w:rPr>
          <w:b/>
          <w:bCs/>
          <w:sz w:val="22"/>
          <w:szCs w:val="22"/>
        </w:rPr>
      </w:pPr>
      <w:r w:rsidRPr="006D6FE9">
        <w:rPr>
          <w:b/>
          <w:bCs/>
          <w:sz w:val="22"/>
          <w:szCs w:val="22"/>
        </w:rPr>
        <w:t>Zmluvné strany</w:t>
      </w:r>
    </w:p>
    <w:p w:rsidR="00DA060D" w:rsidRPr="006D6FE9" w:rsidRDefault="00DA060D" w:rsidP="00DA060D">
      <w:pPr>
        <w:rPr>
          <w:b/>
          <w:iCs/>
          <w:sz w:val="22"/>
          <w:szCs w:val="22"/>
        </w:rPr>
      </w:pPr>
      <w:r w:rsidRPr="006D6FE9">
        <w:rPr>
          <w:b/>
          <w:iCs/>
          <w:sz w:val="22"/>
          <w:szCs w:val="22"/>
        </w:rPr>
        <w:t>Predávajúci:</w:t>
      </w:r>
      <w:r w:rsidRPr="006D6FE9">
        <w:rPr>
          <w:b/>
          <w:iCs/>
          <w:sz w:val="22"/>
          <w:szCs w:val="22"/>
        </w:rPr>
        <w:tab/>
      </w:r>
      <w:r w:rsidRPr="006D6FE9">
        <w:rPr>
          <w:b/>
          <w:iCs/>
          <w:sz w:val="22"/>
          <w:szCs w:val="22"/>
        </w:rPr>
        <w:tab/>
        <w:t>Názov:</w:t>
      </w:r>
    </w:p>
    <w:p w:rsidR="00DA060D" w:rsidRPr="006D6FE9" w:rsidRDefault="00DA060D" w:rsidP="00DA060D">
      <w:pPr>
        <w:rPr>
          <w:iCs/>
          <w:sz w:val="22"/>
          <w:szCs w:val="22"/>
        </w:rPr>
      </w:pPr>
      <w:r w:rsidRPr="006D6FE9">
        <w:rPr>
          <w:b/>
          <w:iCs/>
          <w:sz w:val="22"/>
          <w:szCs w:val="22"/>
        </w:rPr>
        <w:tab/>
      </w:r>
      <w:r w:rsidRPr="006D6FE9">
        <w:rPr>
          <w:b/>
          <w:iCs/>
          <w:sz w:val="22"/>
          <w:szCs w:val="22"/>
        </w:rPr>
        <w:tab/>
      </w:r>
      <w:r w:rsidRPr="006D6FE9">
        <w:rPr>
          <w:b/>
          <w:iCs/>
          <w:sz w:val="22"/>
          <w:szCs w:val="22"/>
        </w:rPr>
        <w:tab/>
      </w:r>
      <w:r w:rsidRPr="006D6FE9">
        <w:rPr>
          <w:iCs/>
          <w:sz w:val="22"/>
          <w:szCs w:val="22"/>
        </w:rPr>
        <w:t>sídlo:</w:t>
      </w:r>
    </w:p>
    <w:p w:rsidR="00DA060D" w:rsidRPr="006D6FE9" w:rsidRDefault="00DA060D" w:rsidP="00DA060D">
      <w:pPr>
        <w:rPr>
          <w:iCs/>
          <w:sz w:val="22"/>
          <w:szCs w:val="22"/>
        </w:rPr>
      </w:pPr>
      <w:r w:rsidRPr="006D6FE9">
        <w:rPr>
          <w:iCs/>
          <w:sz w:val="22"/>
          <w:szCs w:val="22"/>
        </w:rPr>
        <w:tab/>
      </w:r>
      <w:r w:rsidRPr="006D6FE9">
        <w:rPr>
          <w:iCs/>
          <w:sz w:val="22"/>
          <w:szCs w:val="22"/>
        </w:rPr>
        <w:tab/>
      </w:r>
      <w:r w:rsidRPr="006D6FE9">
        <w:rPr>
          <w:iCs/>
          <w:sz w:val="22"/>
          <w:szCs w:val="22"/>
        </w:rPr>
        <w:tab/>
        <w:t>zastúpený:</w:t>
      </w:r>
      <w:r w:rsidRPr="006D6FE9">
        <w:rPr>
          <w:iCs/>
          <w:sz w:val="22"/>
          <w:szCs w:val="22"/>
        </w:rPr>
        <w:tab/>
      </w:r>
    </w:p>
    <w:p w:rsidR="00DA060D" w:rsidRPr="006D6FE9" w:rsidRDefault="00DA060D" w:rsidP="00DA060D">
      <w:pPr>
        <w:rPr>
          <w:iCs/>
          <w:sz w:val="22"/>
          <w:szCs w:val="22"/>
        </w:rPr>
      </w:pPr>
      <w:r w:rsidRPr="006D6FE9">
        <w:rPr>
          <w:iCs/>
          <w:sz w:val="22"/>
          <w:szCs w:val="22"/>
        </w:rPr>
        <w:tab/>
      </w:r>
      <w:r w:rsidRPr="006D6FE9">
        <w:rPr>
          <w:iCs/>
          <w:sz w:val="22"/>
          <w:szCs w:val="22"/>
        </w:rPr>
        <w:tab/>
      </w:r>
      <w:r w:rsidRPr="006D6FE9">
        <w:rPr>
          <w:iCs/>
          <w:sz w:val="22"/>
          <w:szCs w:val="22"/>
        </w:rPr>
        <w:tab/>
        <w:t xml:space="preserve">IČO: </w:t>
      </w:r>
    </w:p>
    <w:p w:rsidR="00DA060D" w:rsidRPr="006D6FE9" w:rsidRDefault="00DA060D" w:rsidP="00DA060D">
      <w:pPr>
        <w:rPr>
          <w:iCs/>
          <w:sz w:val="22"/>
          <w:szCs w:val="22"/>
        </w:rPr>
      </w:pPr>
      <w:r w:rsidRPr="006D6FE9">
        <w:rPr>
          <w:iCs/>
          <w:sz w:val="22"/>
          <w:szCs w:val="22"/>
        </w:rPr>
        <w:t xml:space="preserve">  </w:t>
      </w:r>
      <w:r w:rsidRPr="006D6FE9">
        <w:rPr>
          <w:iCs/>
          <w:sz w:val="22"/>
          <w:szCs w:val="22"/>
        </w:rPr>
        <w:tab/>
      </w:r>
      <w:r w:rsidRPr="006D6FE9">
        <w:rPr>
          <w:iCs/>
          <w:sz w:val="22"/>
          <w:szCs w:val="22"/>
        </w:rPr>
        <w:tab/>
      </w:r>
      <w:r w:rsidRPr="006D6FE9">
        <w:rPr>
          <w:iCs/>
          <w:sz w:val="22"/>
          <w:szCs w:val="22"/>
        </w:rPr>
        <w:tab/>
        <w:t xml:space="preserve">DIČ: </w:t>
      </w:r>
    </w:p>
    <w:p w:rsidR="00DA060D" w:rsidRPr="006D6FE9" w:rsidRDefault="00DA060D" w:rsidP="00DA060D">
      <w:pPr>
        <w:rPr>
          <w:iCs/>
          <w:sz w:val="22"/>
          <w:szCs w:val="22"/>
        </w:rPr>
      </w:pPr>
      <w:r w:rsidRPr="006D6FE9">
        <w:rPr>
          <w:iCs/>
          <w:sz w:val="22"/>
          <w:szCs w:val="22"/>
        </w:rPr>
        <w:tab/>
      </w:r>
      <w:r w:rsidRPr="006D6FE9">
        <w:rPr>
          <w:iCs/>
          <w:sz w:val="22"/>
          <w:szCs w:val="22"/>
        </w:rPr>
        <w:tab/>
      </w:r>
      <w:r w:rsidRPr="006D6FE9">
        <w:rPr>
          <w:iCs/>
          <w:sz w:val="22"/>
          <w:szCs w:val="22"/>
        </w:rPr>
        <w:tab/>
        <w:t>bankové spojenie:</w:t>
      </w:r>
      <w:r w:rsidRPr="006D6FE9">
        <w:rPr>
          <w:iCs/>
          <w:sz w:val="22"/>
          <w:szCs w:val="22"/>
        </w:rPr>
        <w:tab/>
      </w:r>
    </w:p>
    <w:p w:rsidR="00DA060D" w:rsidRPr="006D6FE9" w:rsidRDefault="00DA060D" w:rsidP="00DA060D">
      <w:pPr>
        <w:rPr>
          <w:iCs/>
          <w:sz w:val="22"/>
          <w:szCs w:val="22"/>
        </w:rPr>
      </w:pPr>
      <w:r w:rsidRPr="006D6FE9">
        <w:rPr>
          <w:iCs/>
          <w:sz w:val="22"/>
          <w:szCs w:val="22"/>
        </w:rPr>
        <w:tab/>
      </w:r>
      <w:r w:rsidRPr="006D6FE9">
        <w:rPr>
          <w:iCs/>
          <w:sz w:val="22"/>
          <w:szCs w:val="22"/>
        </w:rPr>
        <w:tab/>
      </w:r>
      <w:r w:rsidRPr="006D6FE9">
        <w:rPr>
          <w:iCs/>
          <w:sz w:val="22"/>
          <w:szCs w:val="22"/>
        </w:rPr>
        <w:tab/>
        <w:t>číslo účtu:</w:t>
      </w:r>
      <w:r w:rsidRPr="006D6FE9">
        <w:rPr>
          <w:iCs/>
          <w:sz w:val="22"/>
          <w:szCs w:val="22"/>
        </w:rPr>
        <w:tab/>
      </w:r>
      <w:r w:rsidRPr="006D6FE9">
        <w:rPr>
          <w:iCs/>
          <w:sz w:val="22"/>
          <w:szCs w:val="22"/>
        </w:rPr>
        <w:tab/>
      </w:r>
    </w:p>
    <w:p w:rsidR="00DA060D" w:rsidRPr="006D6FE9" w:rsidRDefault="00DA060D" w:rsidP="00DA060D">
      <w:pPr>
        <w:pStyle w:val="Hlavika"/>
        <w:tabs>
          <w:tab w:val="clear" w:pos="4536"/>
          <w:tab w:val="clear" w:pos="9072"/>
        </w:tabs>
        <w:spacing w:before="120"/>
        <w:ind w:left="2127" w:hanging="3"/>
        <w:rPr>
          <w:iCs/>
          <w:sz w:val="22"/>
          <w:szCs w:val="22"/>
        </w:rPr>
      </w:pPr>
      <w:r w:rsidRPr="006D6FE9">
        <w:rPr>
          <w:iCs/>
          <w:sz w:val="22"/>
          <w:szCs w:val="22"/>
        </w:rPr>
        <w:t>Zapísaný v Obchodnom registri Okresného (Krajského) súdu v ........ . Vložka číslo: ...... Oddiel: ....</w:t>
      </w:r>
    </w:p>
    <w:p w:rsidR="00DA060D" w:rsidRPr="006D6FE9" w:rsidRDefault="00DA060D" w:rsidP="00DA060D">
      <w:pPr>
        <w:spacing w:before="120"/>
        <w:ind w:left="1416" w:firstLine="708"/>
        <w:rPr>
          <w:iCs/>
          <w:sz w:val="22"/>
          <w:szCs w:val="22"/>
        </w:rPr>
      </w:pPr>
      <w:r w:rsidRPr="006D6FE9">
        <w:rPr>
          <w:iCs/>
          <w:sz w:val="22"/>
          <w:szCs w:val="22"/>
        </w:rPr>
        <w:t>(ďalej len „predávajúci“)</w:t>
      </w:r>
    </w:p>
    <w:p w:rsidR="00DA060D" w:rsidRDefault="00536C63" w:rsidP="00DA060D">
      <w:pPr>
        <w:rPr>
          <w:b/>
          <w:iCs/>
          <w:sz w:val="22"/>
          <w:szCs w:val="22"/>
        </w:rPr>
      </w:pPr>
      <w:r w:rsidRPr="006D6FE9">
        <w:rPr>
          <w:b/>
          <w:iCs/>
          <w:sz w:val="22"/>
          <w:szCs w:val="22"/>
        </w:rPr>
        <w:t>A</w:t>
      </w:r>
    </w:p>
    <w:p w:rsidR="00536C63" w:rsidRPr="006D6FE9" w:rsidRDefault="00536C63" w:rsidP="00DA060D">
      <w:pPr>
        <w:rPr>
          <w:b/>
          <w:iCs/>
          <w:sz w:val="22"/>
          <w:szCs w:val="22"/>
        </w:rPr>
      </w:pPr>
    </w:p>
    <w:p w:rsidR="00DA060D" w:rsidRPr="006D6FE9" w:rsidRDefault="00DA060D" w:rsidP="00DA060D">
      <w:pPr>
        <w:rPr>
          <w:iCs/>
          <w:sz w:val="22"/>
          <w:szCs w:val="22"/>
        </w:rPr>
      </w:pPr>
      <w:r w:rsidRPr="006D6FE9">
        <w:rPr>
          <w:b/>
          <w:iCs/>
          <w:sz w:val="22"/>
          <w:szCs w:val="22"/>
        </w:rPr>
        <w:t>Kupujúci:</w:t>
      </w:r>
      <w:r w:rsidRPr="006D6FE9">
        <w:rPr>
          <w:b/>
          <w:iCs/>
          <w:sz w:val="22"/>
          <w:szCs w:val="22"/>
        </w:rPr>
        <w:tab/>
      </w:r>
      <w:r w:rsidRPr="006D6FE9">
        <w:rPr>
          <w:b/>
          <w:iCs/>
          <w:sz w:val="22"/>
          <w:szCs w:val="22"/>
        </w:rPr>
        <w:tab/>
        <w:t>Univerzitná nemocnica Bratislava</w:t>
      </w:r>
    </w:p>
    <w:p w:rsidR="00DA060D" w:rsidRPr="006D6FE9" w:rsidRDefault="00DA060D" w:rsidP="00DA060D">
      <w:pPr>
        <w:ind w:firstLine="708"/>
        <w:rPr>
          <w:iCs/>
          <w:sz w:val="22"/>
          <w:szCs w:val="22"/>
        </w:rPr>
      </w:pPr>
      <w:r w:rsidRPr="006D6FE9">
        <w:rPr>
          <w:iCs/>
          <w:sz w:val="22"/>
          <w:szCs w:val="22"/>
        </w:rPr>
        <w:tab/>
      </w:r>
      <w:r w:rsidRPr="006D6FE9">
        <w:rPr>
          <w:iCs/>
          <w:sz w:val="22"/>
          <w:szCs w:val="22"/>
        </w:rPr>
        <w:tab/>
        <w:t>Pažítková 4, 821 01 Bratislava</w:t>
      </w:r>
    </w:p>
    <w:p w:rsidR="00DA060D" w:rsidRPr="006D6FE9" w:rsidRDefault="00DA060D" w:rsidP="00DA060D">
      <w:pPr>
        <w:rPr>
          <w:iCs/>
          <w:sz w:val="22"/>
          <w:szCs w:val="22"/>
        </w:rPr>
      </w:pPr>
      <w:r w:rsidRPr="006D6FE9">
        <w:rPr>
          <w:iCs/>
          <w:sz w:val="22"/>
          <w:szCs w:val="22"/>
        </w:rPr>
        <w:tab/>
      </w:r>
      <w:r w:rsidRPr="006D6FE9">
        <w:rPr>
          <w:iCs/>
          <w:sz w:val="22"/>
          <w:szCs w:val="22"/>
        </w:rPr>
        <w:tab/>
      </w:r>
      <w:r w:rsidRPr="006D6FE9">
        <w:rPr>
          <w:iCs/>
          <w:sz w:val="22"/>
          <w:szCs w:val="22"/>
        </w:rPr>
        <w:tab/>
        <w:t>zastúpený:</w:t>
      </w:r>
      <w:r w:rsidRPr="006D6FE9">
        <w:rPr>
          <w:iCs/>
          <w:sz w:val="22"/>
          <w:szCs w:val="22"/>
        </w:rPr>
        <w:tab/>
      </w:r>
      <w:r w:rsidRPr="006D6FE9">
        <w:rPr>
          <w:iCs/>
          <w:sz w:val="22"/>
          <w:szCs w:val="22"/>
        </w:rPr>
        <w:tab/>
      </w:r>
      <w:r w:rsidR="000E6727">
        <w:rPr>
          <w:b/>
          <w:iCs/>
          <w:sz w:val="22"/>
          <w:szCs w:val="22"/>
        </w:rPr>
        <w:t xml:space="preserve">Ing. Roland </w:t>
      </w:r>
      <w:proofErr w:type="spellStart"/>
      <w:r w:rsidR="000E6727">
        <w:rPr>
          <w:b/>
          <w:iCs/>
          <w:sz w:val="22"/>
          <w:szCs w:val="22"/>
        </w:rPr>
        <w:t>Schaller</w:t>
      </w:r>
      <w:proofErr w:type="spellEnd"/>
      <w:r w:rsidR="000E6727" w:rsidRPr="006D6FE9">
        <w:rPr>
          <w:iCs/>
          <w:sz w:val="22"/>
          <w:szCs w:val="22"/>
        </w:rPr>
        <w:t>, riaditeľ UNB</w:t>
      </w:r>
      <w:r w:rsidRPr="006D6FE9">
        <w:rPr>
          <w:iCs/>
          <w:sz w:val="22"/>
          <w:szCs w:val="22"/>
        </w:rPr>
        <w:tab/>
      </w:r>
      <w:r w:rsidRPr="006D6FE9">
        <w:rPr>
          <w:iCs/>
          <w:sz w:val="22"/>
          <w:szCs w:val="22"/>
        </w:rPr>
        <w:tab/>
      </w:r>
      <w:r w:rsidRPr="006D6FE9">
        <w:rPr>
          <w:iCs/>
          <w:sz w:val="22"/>
          <w:szCs w:val="22"/>
        </w:rPr>
        <w:tab/>
      </w:r>
      <w:r w:rsidRPr="006D6FE9">
        <w:rPr>
          <w:iCs/>
          <w:sz w:val="22"/>
          <w:szCs w:val="22"/>
        </w:rPr>
        <w:tab/>
      </w:r>
      <w:r w:rsidR="000E6727">
        <w:rPr>
          <w:iCs/>
          <w:sz w:val="22"/>
          <w:szCs w:val="22"/>
        </w:rPr>
        <w:tab/>
      </w:r>
      <w:r w:rsidR="000E6727">
        <w:rPr>
          <w:iCs/>
          <w:sz w:val="22"/>
          <w:szCs w:val="22"/>
        </w:rPr>
        <w:tab/>
      </w:r>
      <w:r w:rsidRPr="006D6FE9">
        <w:rPr>
          <w:iCs/>
          <w:sz w:val="22"/>
          <w:szCs w:val="22"/>
        </w:rPr>
        <w:t xml:space="preserve">IČO: </w:t>
      </w:r>
      <w:r w:rsidRPr="006D6FE9">
        <w:rPr>
          <w:iCs/>
          <w:sz w:val="22"/>
          <w:szCs w:val="22"/>
        </w:rPr>
        <w:tab/>
      </w:r>
      <w:r w:rsidRPr="006D6FE9">
        <w:rPr>
          <w:iCs/>
          <w:sz w:val="22"/>
          <w:szCs w:val="22"/>
        </w:rPr>
        <w:tab/>
      </w:r>
      <w:r w:rsidRPr="006D6FE9">
        <w:rPr>
          <w:iCs/>
          <w:sz w:val="22"/>
          <w:szCs w:val="22"/>
        </w:rPr>
        <w:tab/>
        <w:t>31 813 861</w:t>
      </w:r>
    </w:p>
    <w:p w:rsidR="00DA060D" w:rsidRPr="006D6FE9" w:rsidRDefault="00DA060D" w:rsidP="00DA060D">
      <w:pPr>
        <w:rPr>
          <w:iCs/>
          <w:sz w:val="22"/>
          <w:szCs w:val="22"/>
        </w:rPr>
      </w:pPr>
      <w:r w:rsidRPr="006D6FE9">
        <w:rPr>
          <w:iCs/>
          <w:sz w:val="22"/>
          <w:szCs w:val="22"/>
        </w:rPr>
        <w:tab/>
      </w:r>
      <w:r w:rsidRPr="006D6FE9">
        <w:rPr>
          <w:iCs/>
          <w:sz w:val="22"/>
          <w:szCs w:val="22"/>
        </w:rPr>
        <w:tab/>
      </w:r>
      <w:r w:rsidRPr="006D6FE9">
        <w:rPr>
          <w:iCs/>
          <w:sz w:val="22"/>
          <w:szCs w:val="22"/>
        </w:rPr>
        <w:tab/>
        <w:t>DIČ:</w:t>
      </w:r>
      <w:r w:rsidRPr="006D6FE9">
        <w:rPr>
          <w:iCs/>
          <w:sz w:val="22"/>
          <w:szCs w:val="22"/>
        </w:rPr>
        <w:tab/>
      </w:r>
      <w:r w:rsidRPr="006D6FE9">
        <w:rPr>
          <w:iCs/>
          <w:sz w:val="22"/>
          <w:szCs w:val="22"/>
        </w:rPr>
        <w:tab/>
      </w:r>
      <w:r w:rsidRPr="006D6FE9">
        <w:rPr>
          <w:iCs/>
          <w:sz w:val="22"/>
          <w:szCs w:val="22"/>
        </w:rPr>
        <w:tab/>
        <w:t>202 17 00 549</w:t>
      </w:r>
    </w:p>
    <w:p w:rsidR="00DA060D" w:rsidRPr="006D6FE9" w:rsidRDefault="00DA060D" w:rsidP="00DA060D">
      <w:pPr>
        <w:rPr>
          <w:iCs/>
          <w:sz w:val="22"/>
          <w:szCs w:val="22"/>
        </w:rPr>
      </w:pPr>
      <w:r w:rsidRPr="006D6FE9">
        <w:rPr>
          <w:iCs/>
          <w:sz w:val="22"/>
          <w:szCs w:val="22"/>
        </w:rPr>
        <w:tab/>
      </w:r>
      <w:r w:rsidRPr="006D6FE9">
        <w:rPr>
          <w:iCs/>
          <w:sz w:val="22"/>
          <w:szCs w:val="22"/>
        </w:rPr>
        <w:tab/>
      </w:r>
      <w:r w:rsidRPr="006D6FE9">
        <w:rPr>
          <w:iCs/>
          <w:sz w:val="22"/>
          <w:szCs w:val="22"/>
        </w:rPr>
        <w:tab/>
        <w:t>IČ DPH:</w:t>
      </w:r>
      <w:r w:rsidRPr="006D6FE9">
        <w:rPr>
          <w:iCs/>
          <w:sz w:val="22"/>
          <w:szCs w:val="22"/>
        </w:rPr>
        <w:tab/>
      </w:r>
      <w:r w:rsidRPr="006D6FE9">
        <w:rPr>
          <w:iCs/>
          <w:sz w:val="22"/>
          <w:szCs w:val="22"/>
        </w:rPr>
        <w:tab/>
        <w:t>SK 202 17 00 549</w:t>
      </w:r>
    </w:p>
    <w:p w:rsidR="00DA060D" w:rsidRPr="006D6FE9" w:rsidRDefault="00DA060D" w:rsidP="00DA060D">
      <w:pPr>
        <w:rPr>
          <w:iCs/>
          <w:sz w:val="22"/>
          <w:szCs w:val="22"/>
        </w:rPr>
      </w:pPr>
      <w:r w:rsidRPr="006D6FE9">
        <w:rPr>
          <w:iCs/>
          <w:sz w:val="22"/>
          <w:szCs w:val="22"/>
        </w:rPr>
        <w:tab/>
      </w:r>
      <w:r w:rsidRPr="006D6FE9">
        <w:rPr>
          <w:iCs/>
          <w:sz w:val="22"/>
          <w:szCs w:val="22"/>
        </w:rPr>
        <w:tab/>
      </w:r>
      <w:r w:rsidRPr="006D6FE9">
        <w:rPr>
          <w:iCs/>
          <w:sz w:val="22"/>
          <w:szCs w:val="22"/>
        </w:rPr>
        <w:tab/>
        <w:t>bankové spojenie:</w:t>
      </w:r>
      <w:r w:rsidRPr="006D6FE9">
        <w:rPr>
          <w:iCs/>
          <w:sz w:val="22"/>
          <w:szCs w:val="22"/>
        </w:rPr>
        <w:tab/>
        <w:t xml:space="preserve">Štátna pokladnica </w:t>
      </w:r>
    </w:p>
    <w:p w:rsidR="00DA060D" w:rsidRPr="006D6FE9" w:rsidRDefault="00DA060D" w:rsidP="00DA060D">
      <w:pPr>
        <w:rPr>
          <w:iCs/>
          <w:sz w:val="22"/>
          <w:szCs w:val="22"/>
        </w:rPr>
      </w:pPr>
      <w:r w:rsidRPr="006D6FE9">
        <w:rPr>
          <w:iCs/>
          <w:sz w:val="22"/>
          <w:szCs w:val="22"/>
        </w:rPr>
        <w:tab/>
      </w:r>
      <w:r w:rsidRPr="006D6FE9">
        <w:rPr>
          <w:iCs/>
          <w:sz w:val="22"/>
          <w:szCs w:val="22"/>
        </w:rPr>
        <w:tab/>
      </w:r>
      <w:r w:rsidRPr="006D6FE9">
        <w:rPr>
          <w:iCs/>
          <w:sz w:val="22"/>
          <w:szCs w:val="22"/>
        </w:rPr>
        <w:tab/>
        <w:t>IBAN:</w:t>
      </w:r>
      <w:r w:rsidRPr="006D6FE9">
        <w:rPr>
          <w:iCs/>
          <w:sz w:val="22"/>
          <w:szCs w:val="22"/>
        </w:rPr>
        <w:tab/>
      </w:r>
      <w:r w:rsidRPr="006D6FE9">
        <w:rPr>
          <w:iCs/>
          <w:sz w:val="22"/>
          <w:szCs w:val="22"/>
        </w:rPr>
        <w:tab/>
      </w:r>
      <w:r w:rsidRPr="006D6FE9">
        <w:rPr>
          <w:iCs/>
          <w:sz w:val="22"/>
          <w:szCs w:val="22"/>
        </w:rPr>
        <w:tab/>
        <w:t>SK58 8180 0000 0070 0027 9808</w:t>
      </w:r>
    </w:p>
    <w:p w:rsidR="00DA060D" w:rsidRPr="006D6FE9" w:rsidRDefault="00DA060D" w:rsidP="00DA060D">
      <w:pPr>
        <w:ind w:left="1416" w:firstLine="708"/>
        <w:rPr>
          <w:iCs/>
          <w:sz w:val="22"/>
          <w:szCs w:val="22"/>
        </w:rPr>
      </w:pPr>
      <w:r w:rsidRPr="006D6FE9">
        <w:rPr>
          <w:iCs/>
          <w:sz w:val="22"/>
          <w:szCs w:val="22"/>
        </w:rPr>
        <w:t>Internetová adresa:</w:t>
      </w:r>
      <w:r w:rsidRPr="006D6FE9">
        <w:rPr>
          <w:iCs/>
          <w:sz w:val="22"/>
          <w:szCs w:val="22"/>
        </w:rPr>
        <w:tab/>
      </w:r>
      <w:hyperlink r:id="rId8" w:history="1">
        <w:r w:rsidRPr="006D6FE9">
          <w:rPr>
            <w:rStyle w:val="Hypertextovprepojenie"/>
            <w:iCs/>
            <w:sz w:val="22"/>
            <w:szCs w:val="22"/>
          </w:rPr>
          <w:t>www.unb.sk</w:t>
        </w:r>
      </w:hyperlink>
      <w:r w:rsidRPr="006D6FE9">
        <w:rPr>
          <w:iCs/>
          <w:sz w:val="22"/>
          <w:szCs w:val="22"/>
        </w:rPr>
        <w:t xml:space="preserve"> </w:t>
      </w:r>
    </w:p>
    <w:p w:rsidR="000E6727" w:rsidRPr="006D6FE9" w:rsidRDefault="000E6727" w:rsidP="000E6727">
      <w:pPr>
        <w:spacing w:before="120"/>
        <w:ind w:left="1416" w:firstLine="708"/>
        <w:rPr>
          <w:iCs/>
          <w:sz w:val="22"/>
          <w:szCs w:val="22"/>
        </w:rPr>
      </w:pPr>
      <w:r w:rsidRPr="006D6FE9">
        <w:rPr>
          <w:iCs/>
          <w:sz w:val="22"/>
          <w:szCs w:val="22"/>
        </w:rPr>
        <w:t>(ďalej len „kupujúci“)</w:t>
      </w:r>
    </w:p>
    <w:p w:rsidR="00DA060D" w:rsidRPr="006D6FE9" w:rsidRDefault="000E6727" w:rsidP="00536C63">
      <w:pPr>
        <w:spacing w:before="120"/>
        <w:ind w:left="2127" w:hanging="3"/>
        <w:rPr>
          <w:iCs/>
          <w:sz w:val="22"/>
          <w:szCs w:val="22"/>
        </w:rPr>
      </w:pPr>
      <w:r w:rsidRPr="00FD1051">
        <w:rPr>
          <w:sz w:val="22"/>
          <w:szCs w:val="22"/>
        </w:rPr>
        <w:t>(kupujúci a predávajúci sú ďalej spoločne označovaní aj jednotlivo ako „zmluvná</w:t>
      </w:r>
      <w:r>
        <w:rPr>
          <w:sz w:val="22"/>
          <w:szCs w:val="22"/>
        </w:rPr>
        <w:t xml:space="preserve"> </w:t>
      </w:r>
      <w:r w:rsidRPr="00FD1051">
        <w:rPr>
          <w:sz w:val="22"/>
          <w:szCs w:val="22"/>
        </w:rPr>
        <w:t xml:space="preserve">strana“, alebo spoločne ako </w:t>
      </w:r>
      <w:r w:rsidRPr="00FD1051">
        <w:rPr>
          <w:bCs/>
          <w:sz w:val="22"/>
          <w:szCs w:val="22"/>
        </w:rPr>
        <w:t>„zmluvné strany“</w:t>
      </w:r>
      <w:r w:rsidRPr="00FD1051">
        <w:rPr>
          <w:sz w:val="22"/>
          <w:szCs w:val="22"/>
        </w:rPr>
        <w:t>)</w:t>
      </w:r>
    </w:p>
    <w:p w:rsidR="009C33F9" w:rsidRPr="006D6FE9" w:rsidRDefault="009C33F9" w:rsidP="00DA060D">
      <w:pPr>
        <w:ind w:left="2832" w:hanging="2832"/>
        <w:jc w:val="center"/>
        <w:rPr>
          <w:b/>
          <w:sz w:val="22"/>
          <w:szCs w:val="22"/>
        </w:rPr>
      </w:pPr>
    </w:p>
    <w:p w:rsidR="00DA060D" w:rsidRPr="006D6FE9" w:rsidRDefault="004606CF" w:rsidP="00DA060D">
      <w:pPr>
        <w:ind w:left="2832" w:hanging="2832"/>
        <w:jc w:val="center"/>
        <w:rPr>
          <w:b/>
          <w:sz w:val="22"/>
          <w:szCs w:val="22"/>
        </w:rPr>
      </w:pPr>
      <w:r>
        <w:rPr>
          <w:b/>
          <w:sz w:val="22"/>
          <w:szCs w:val="22"/>
        </w:rPr>
        <w:t xml:space="preserve">Čl. </w:t>
      </w:r>
      <w:r w:rsidR="00DA060D" w:rsidRPr="006D6FE9">
        <w:rPr>
          <w:b/>
          <w:sz w:val="22"/>
          <w:szCs w:val="22"/>
        </w:rPr>
        <w:t>II.</w:t>
      </w:r>
    </w:p>
    <w:p w:rsidR="00DA060D" w:rsidRPr="006D6FE9" w:rsidRDefault="00DA060D" w:rsidP="00DA060D">
      <w:pPr>
        <w:ind w:left="2832" w:hanging="2832"/>
        <w:jc w:val="center"/>
        <w:rPr>
          <w:b/>
          <w:sz w:val="22"/>
          <w:szCs w:val="22"/>
        </w:rPr>
      </w:pPr>
      <w:r w:rsidRPr="006D6FE9">
        <w:rPr>
          <w:b/>
          <w:sz w:val="22"/>
          <w:szCs w:val="22"/>
        </w:rPr>
        <w:t>Preambula</w:t>
      </w:r>
    </w:p>
    <w:p w:rsidR="007966D9" w:rsidRPr="00414B32" w:rsidRDefault="00307C04" w:rsidP="00414B32">
      <w:pPr>
        <w:numPr>
          <w:ilvl w:val="0"/>
          <w:numId w:val="8"/>
        </w:numPr>
        <w:ind w:left="426" w:hanging="426"/>
        <w:jc w:val="both"/>
        <w:rPr>
          <w:sz w:val="22"/>
          <w:szCs w:val="22"/>
        </w:rPr>
      </w:pPr>
      <w:r w:rsidRPr="006D6FE9">
        <w:rPr>
          <w:sz w:val="22"/>
          <w:szCs w:val="22"/>
        </w:rPr>
        <w:t xml:space="preserve">Kupujúci  ako žiadateľ o nenávratný finančný príspevok z Integrovaného regionálneho operačného programu za účelom zabezpečenia plnenia svojich úloh poskytovania zdravotnej starostlivosti obstaráva tovar postupom stanoveným zákonom č. 343/2015 Z. z. o verejnom obstarávaní a o zmene a doplnení niektorých zákonov v znení neskorších predpisov (ďalej len ,,zákon o verejnom obstarávaní“). </w:t>
      </w:r>
      <w:r w:rsidR="007966D9" w:rsidRPr="006D6FE9">
        <w:rPr>
          <w:sz w:val="22"/>
          <w:szCs w:val="22"/>
        </w:rPr>
        <w:t xml:space="preserve">Cieľom tejto zmluvy je dodanie </w:t>
      </w:r>
      <w:r w:rsidR="0007107C">
        <w:rPr>
          <w:sz w:val="22"/>
          <w:szCs w:val="22"/>
        </w:rPr>
        <w:t>zdravotníckeho vybavenia</w:t>
      </w:r>
      <w:r w:rsidR="00414B32">
        <w:rPr>
          <w:color w:val="002060"/>
          <w:sz w:val="22"/>
          <w:szCs w:val="22"/>
        </w:rPr>
        <w:t xml:space="preserve">, </w:t>
      </w:r>
      <w:r w:rsidR="007966D9" w:rsidRPr="00414B32">
        <w:rPr>
          <w:sz w:val="22"/>
          <w:szCs w:val="22"/>
        </w:rPr>
        <w:t>vrátane dodania dokumentov nevyhnutných pre </w:t>
      </w:r>
      <w:r w:rsidR="006D74C7" w:rsidRPr="00414B32">
        <w:rPr>
          <w:sz w:val="22"/>
          <w:szCs w:val="22"/>
        </w:rPr>
        <w:t>ich</w:t>
      </w:r>
      <w:r w:rsidR="007966D9" w:rsidRPr="00414B32">
        <w:rPr>
          <w:sz w:val="22"/>
          <w:szCs w:val="22"/>
        </w:rPr>
        <w:t xml:space="preserve"> riadne užívanie a poskytnutia služieb súvisiacich s </w:t>
      </w:r>
      <w:r w:rsidR="006D74C7" w:rsidRPr="00414B32">
        <w:rPr>
          <w:sz w:val="22"/>
          <w:szCs w:val="22"/>
        </w:rPr>
        <w:t>ich</w:t>
      </w:r>
      <w:r w:rsidR="007966D9" w:rsidRPr="00414B32">
        <w:rPr>
          <w:sz w:val="22"/>
          <w:szCs w:val="22"/>
        </w:rPr>
        <w:t xml:space="preserve"> dodaním kupujúcemu.</w:t>
      </w:r>
    </w:p>
    <w:p w:rsidR="00DA060D" w:rsidRDefault="00307C04" w:rsidP="006F4234">
      <w:pPr>
        <w:numPr>
          <w:ilvl w:val="0"/>
          <w:numId w:val="8"/>
        </w:numPr>
        <w:ind w:left="426" w:hanging="426"/>
        <w:jc w:val="both"/>
        <w:rPr>
          <w:sz w:val="22"/>
          <w:szCs w:val="22"/>
        </w:rPr>
      </w:pPr>
      <w:r w:rsidRPr="00FD1051">
        <w:rPr>
          <w:sz w:val="22"/>
          <w:szCs w:val="22"/>
        </w:rPr>
        <w:t xml:space="preserve">Uzatvorenie tejto kúpnej zmluvy je výsledkom zadávania </w:t>
      </w:r>
      <w:r w:rsidRPr="00DA3D30">
        <w:rPr>
          <w:sz w:val="22"/>
          <w:szCs w:val="22"/>
        </w:rPr>
        <w:t>nadlimitnej</w:t>
      </w:r>
      <w:r w:rsidRPr="00AC377D">
        <w:rPr>
          <w:sz w:val="22"/>
          <w:szCs w:val="22"/>
        </w:rPr>
        <w:t xml:space="preserve"> zákazky postupom </w:t>
      </w:r>
      <w:r w:rsidRPr="00DA3D30">
        <w:rPr>
          <w:sz w:val="22"/>
          <w:szCs w:val="22"/>
        </w:rPr>
        <w:t>verejnej súťaže podľa § 66</w:t>
      </w:r>
      <w:r>
        <w:rPr>
          <w:sz w:val="22"/>
          <w:szCs w:val="22"/>
        </w:rPr>
        <w:t xml:space="preserve"> </w:t>
      </w:r>
      <w:r w:rsidRPr="00551BAA">
        <w:rPr>
          <w:sz w:val="22"/>
          <w:szCs w:val="22"/>
        </w:rPr>
        <w:t>zákona o verejnom obstarávaní na predmet</w:t>
      </w:r>
      <w:r w:rsidR="00414B32">
        <w:rPr>
          <w:sz w:val="22"/>
          <w:szCs w:val="22"/>
        </w:rPr>
        <w:t xml:space="preserve">: </w:t>
      </w:r>
      <w:r w:rsidR="00414B32" w:rsidRPr="00414B32">
        <w:rPr>
          <w:rFonts w:eastAsia="Calibri"/>
          <w:b/>
          <w:color w:val="002060"/>
          <w:sz w:val="22"/>
          <w:szCs w:val="22"/>
        </w:rPr>
        <w:t>Zdravotnícke vybavenie (</w:t>
      </w:r>
      <w:proofErr w:type="spellStart"/>
      <w:r w:rsidR="00414B32" w:rsidRPr="00414B32">
        <w:rPr>
          <w:rFonts w:eastAsia="Calibri"/>
          <w:b/>
          <w:color w:val="002060"/>
          <w:sz w:val="22"/>
          <w:szCs w:val="22"/>
        </w:rPr>
        <w:t>Oximetre</w:t>
      </w:r>
      <w:proofErr w:type="spellEnd"/>
      <w:r w:rsidR="00414B32" w:rsidRPr="00414B32">
        <w:rPr>
          <w:rFonts w:eastAsia="Calibri"/>
          <w:b/>
          <w:color w:val="002060"/>
          <w:sz w:val="22"/>
          <w:szCs w:val="22"/>
        </w:rPr>
        <w:t>, tlakomery a fonendoskopy)</w:t>
      </w:r>
      <w:r w:rsidRPr="00284EB5">
        <w:rPr>
          <w:caps/>
          <w:sz w:val="22"/>
          <w:szCs w:val="22"/>
        </w:rPr>
        <w:t xml:space="preserve">, </w:t>
      </w:r>
      <w:r w:rsidRPr="00284EB5">
        <w:rPr>
          <w:sz w:val="22"/>
          <w:szCs w:val="22"/>
        </w:rPr>
        <w:t xml:space="preserve">vyhlásenej zverejnením </w:t>
      </w:r>
      <w:r w:rsidRPr="00284EB5">
        <w:rPr>
          <w:sz w:val="22"/>
          <w:szCs w:val="22"/>
          <w:lang w:eastAsia="cs-CZ"/>
        </w:rPr>
        <w:t xml:space="preserve">Oznámenia o vyhlásení verejného obstarávania v Úradnom vestníku Európskej únie zo dňa </w:t>
      </w:r>
      <w:proofErr w:type="spellStart"/>
      <w:r w:rsidRPr="00284EB5">
        <w:rPr>
          <w:sz w:val="22"/>
          <w:szCs w:val="22"/>
          <w:lang w:eastAsia="cs-CZ"/>
        </w:rPr>
        <w:t>xx.xx.xxxx</w:t>
      </w:r>
      <w:proofErr w:type="spellEnd"/>
      <w:r w:rsidRPr="00284EB5">
        <w:rPr>
          <w:sz w:val="22"/>
          <w:szCs w:val="22"/>
          <w:lang w:eastAsia="cs-CZ"/>
        </w:rPr>
        <w:t xml:space="preserve">  pod číslom </w:t>
      </w:r>
      <w:proofErr w:type="spellStart"/>
      <w:r w:rsidRPr="00284EB5">
        <w:rPr>
          <w:sz w:val="22"/>
          <w:szCs w:val="22"/>
        </w:rPr>
        <w:t>xxx-xxxxxx</w:t>
      </w:r>
      <w:proofErr w:type="spellEnd"/>
      <w:r w:rsidRPr="00284EB5">
        <w:rPr>
          <w:sz w:val="22"/>
          <w:szCs w:val="22"/>
        </w:rPr>
        <w:t xml:space="preserve"> a vo Vestníku verejného obstarávania č. xx/2021 dňa </w:t>
      </w:r>
      <w:proofErr w:type="spellStart"/>
      <w:r w:rsidRPr="00284EB5">
        <w:rPr>
          <w:sz w:val="22"/>
          <w:szCs w:val="22"/>
          <w:lang w:eastAsia="cs-CZ"/>
        </w:rPr>
        <w:t>xx.xx.xxxx</w:t>
      </w:r>
      <w:proofErr w:type="spellEnd"/>
      <w:r w:rsidRPr="00284EB5">
        <w:rPr>
          <w:sz w:val="22"/>
          <w:szCs w:val="22"/>
          <w:lang w:eastAsia="cs-CZ"/>
        </w:rPr>
        <w:t xml:space="preserve">  </w:t>
      </w:r>
      <w:r w:rsidRPr="00284EB5">
        <w:rPr>
          <w:sz w:val="22"/>
          <w:szCs w:val="22"/>
        </w:rPr>
        <w:t xml:space="preserve">pod značkou </w:t>
      </w:r>
      <w:proofErr w:type="spellStart"/>
      <w:r w:rsidRPr="00284EB5">
        <w:rPr>
          <w:sz w:val="22"/>
          <w:szCs w:val="22"/>
        </w:rPr>
        <w:t>xxxxx</w:t>
      </w:r>
      <w:proofErr w:type="spellEnd"/>
      <w:r w:rsidRPr="00284EB5">
        <w:rPr>
          <w:sz w:val="22"/>
          <w:szCs w:val="22"/>
        </w:rPr>
        <w:t xml:space="preserve"> – MST</w:t>
      </w:r>
      <w:r w:rsidRPr="00DA3D30">
        <w:rPr>
          <w:sz w:val="22"/>
          <w:szCs w:val="22"/>
        </w:rPr>
        <w:t xml:space="preserve"> </w:t>
      </w:r>
      <w:r w:rsidRPr="00DA3D30">
        <w:rPr>
          <w:sz w:val="22"/>
          <w:szCs w:val="22"/>
          <w:lang w:eastAsia="cs-CZ"/>
        </w:rPr>
        <w:t>(ďalej len „verejné obstarávanie“)</w:t>
      </w:r>
      <w:r w:rsidRPr="00DA3D30">
        <w:rPr>
          <w:sz w:val="22"/>
          <w:szCs w:val="22"/>
        </w:rPr>
        <w:t xml:space="preserve"> medzi kupujúcim, ktorý je verejným obstarávateľom a predávajúcim, ktorý bol vo verejnom obstarávaní vyhodnotený ako úspešný uchádzač.</w:t>
      </w:r>
    </w:p>
    <w:p w:rsidR="00414B32" w:rsidRDefault="00414B32" w:rsidP="00414B32">
      <w:pPr>
        <w:ind w:left="426"/>
        <w:jc w:val="both"/>
        <w:rPr>
          <w:sz w:val="22"/>
          <w:szCs w:val="22"/>
        </w:rPr>
      </w:pPr>
    </w:p>
    <w:p w:rsidR="00536C63" w:rsidRDefault="00536C63" w:rsidP="00414B32">
      <w:pPr>
        <w:ind w:left="426"/>
        <w:jc w:val="both"/>
        <w:rPr>
          <w:sz w:val="22"/>
          <w:szCs w:val="22"/>
        </w:rPr>
      </w:pPr>
    </w:p>
    <w:p w:rsidR="00536C63" w:rsidRPr="006D6FE9" w:rsidRDefault="00536C63" w:rsidP="00414B32">
      <w:pPr>
        <w:ind w:left="426"/>
        <w:jc w:val="both"/>
        <w:rPr>
          <w:sz w:val="22"/>
          <w:szCs w:val="22"/>
        </w:rPr>
      </w:pPr>
    </w:p>
    <w:p w:rsidR="00DA060D" w:rsidRPr="006D6FE9" w:rsidRDefault="00A123B0" w:rsidP="00DA060D">
      <w:pPr>
        <w:tabs>
          <w:tab w:val="left" w:pos="2280"/>
        </w:tabs>
        <w:jc w:val="center"/>
        <w:rPr>
          <w:b/>
          <w:bCs/>
          <w:sz w:val="22"/>
          <w:szCs w:val="22"/>
        </w:rPr>
      </w:pPr>
      <w:r>
        <w:rPr>
          <w:b/>
          <w:bCs/>
          <w:sz w:val="22"/>
          <w:szCs w:val="22"/>
        </w:rPr>
        <w:lastRenderedPageBreak/>
        <w:t xml:space="preserve">Čl. </w:t>
      </w:r>
      <w:r w:rsidR="00DA060D" w:rsidRPr="006D6FE9">
        <w:rPr>
          <w:b/>
          <w:bCs/>
          <w:sz w:val="22"/>
          <w:szCs w:val="22"/>
        </w:rPr>
        <w:t xml:space="preserve">III. </w:t>
      </w:r>
    </w:p>
    <w:p w:rsidR="00DA060D" w:rsidRPr="006D6FE9" w:rsidRDefault="00DA060D" w:rsidP="00DA060D">
      <w:pPr>
        <w:tabs>
          <w:tab w:val="left" w:pos="2280"/>
        </w:tabs>
        <w:jc w:val="center"/>
        <w:rPr>
          <w:b/>
          <w:bCs/>
          <w:sz w:val="22"/>
          <w:szCs w:val="22"/>
          <w:lang w:val="nl-NL"/>
        </w:rPr>
      </w:pPr>
      <w:r w:rsidRPr="006D6FE9">
        <w:rPr>
          <w:b/>
          <w:bCs/>
          <w:sz w:val="22"/>
          <w:szCs w:val="22"/>
          <w:lang w:val="nl-NL"/>
        </w:rPr>
        <w:t>Predmet zmluvy</w:t>
      </w:r>
    </w:p>
    <w:p w:rsidR="006D6FE9" w:rsidRPr="006D6FE9" w:rsidRDefault="006D6FE9" w:rsidP="006F4234">
      <w:pPr>
        <w:pStyle w:val="Cislovanie2"/>
        <w:numPr>
          <w:ilvl w:val="0"/>
          <w:numId w:val="4"/>
        </w:numPr>
        <w:tabs>
          <w:tab w:val="clear" w:pos="720"/>
        </w:tabs>
        <w:ind w:left="426" w:hanging="426"/>
        <w:rPr>
          <w:sz w:val="22"/>
          <w:szCs w:val="22"/>
        </w:rPr>
      </w:pPr>
      <w:r w:rsidRPr="006D6FE9">
        <w:rPr>
          <w:sz w:val="22"/>
          <w:szCs w:val="22"/>
        </w:rPr>
        <w:t>Predávajúci sa touto zmluvou zaväzuje dodať kupujúcemu tovar podľa bodu 2. tohto článku tejto kúpnej zmluvy v požadovanej akosti, množstve, riadne a včas a previesť na kupujúceho vlastnícke právo k tomuto tovaru a kupujúci sa zaväzuje tovar prevziať a zaplatiť za riadne a včasne dodaný tovar kúpnu cenu podľa tejto zmluvy. Predávajúci sa zároveň zaväzuje dodať kupujúcemu dokumenty nevyhnutné pre riadne užívanie tovaru a poskytnúť služby súvisiace s jeho dodaním. Zmluvné strany sa ďalej zaväzujú plniť povinnosti podľa tejto zmluvy.</w:t>
      </w:r>
    </w:p>
    <w:p w:rsidR="00A123B0" w:rsidRDefault="006D6FE9" w:rsidP="006F4234">
      <w:pPr>
        <w:pStyle w:val="Cislovanie2"/>
        <w:numPr>
          <w:ilvl w:val="0"/>
          <w:numId w:val="4"/>
        </w:numPr>
        <w:tabs>
          <w:tab w:val="clear" w:pos="720"/>
        </w:tabs>
        <w:ind w:left="426" w:hanging="426"/>
        <w:rPr>
          <w:sz w:val="22"/>
          <w:szCs w:val="22"/>
        </w:rPr>
      </w:pPr>
      <w:r w:rsidRPr="006D6FE9">
        <w:rPr>
          <w:sz w:val="22"/>
          <w:szCs w:val="22"/>
        </w:rPr>
        <w:t>Predmetom tejto kúpnej zmluvy je záväzok predávajúceho dodať kupujúcemu tovar</w:t>
      </w:r>
      <w:r w:rsidR="00414B32">
        <w:rPr>
          <w:sz w:val="22"/>
          <w:szCs w:val="22"/>
        </w:rPr>
        <w:t xml:space="preserve"> s </w:t>
      </w:r>
      <w:r w:rsidRPr="006D6FE9">
        <w:rPr>
          <w:sz w:val="22"/>
          <w:szCs w:val="22"/>
        </w:rPr>
        <w:t xml:space="preserve">názvom </w:t>
      </w:r>
      <w:r w:rsidR="00414B32">
        <w:rPr>
          <w:sz w:val="22"/>
          <w:szCs w:val="22"/>
        </w:rPr>
        <w:t>:</w:t>
      </w:r>
      <w:r w:rsidR="00414B32" w:rsidRPr="0007107C">
        <w:rPr>
          <w:sz w:val="22"/>
          <w:szCs w:val="22"/>
        </w:rPr>
        <w:t>„</w:t>
      </w:r>
      <w:r w:rsidR="00414B32" w:rsidRPr="0007107C">
        <w:rPr>
          <w:b/>
          <w:color w:val="002060"/>
          <w:sz w:val="22"/>
          <w:szCs w:val="22"/>
        </w:rPr>
        <w:t xml:space="preserve">Ručné </w:t>
      </w:r>
      <w:proofErr w:type="spellStart"/>
      <w:r w:rsidR="00414B32" w:rsidRPr="0007107C">
        <w:rPr>
          <w:b/>
          <w:color w:val="002060"/>
          <w:sz w:val="22"/>
          <w:szCs w:val="22"/>
        </w:rPr>
        <w:t>pulzné</w:t>
      </w:r>
      <w:proofErr w:type="spellEnd"/>
      <w:r w:rsidR="00414B32" w:rsidRPr="0007107C">
        <w:rPr>
          <w:b/>
          <w:color w:val="002060"/>
          <w:sz w:val="22"/>
          <w:szCs w:val="22"/>
        </w:rPr>
        <w:t xml:space="preserve"> </w:t>
      </w:r>
      <w:proofErr w:type="spellStart"/>
      <w:r w:rsidR="00414B32" w:rsidRPr="0007107C">
        <w:rPr>
          <w:b/>
          <w:color w:val="002060"/>
          <w:sz w:val="22"/>
          <w:szCs w:val="22"/>
        </w:rPr>
        <w:t>oximetre</w:t>
      </w:r>
      <w:proofErr w:type="spellEnd"/>
      <w:r w:rsidR="00414B32" w:rsidRPr="0007107C">
        <w:rPr>
          <w:b/>
          <w:color w:val="002060"/>
          <w:sz w:val="22"/>
          <w:szCs w:val="22"/>
        </w:rPr>
        <w:t xml:space="preserve"> s príslušenstvom (474 ks)</w:t>
      </w:r>
      <w:r w:rsidR="00414B32">
        <w:rPr>
          <w:b/>
          <w:color w:val="002060"/>
          <w:sz w:val="22"/>
          <w:szCs w:val="22"/>
        </w:rPr>
        <w:t xml:space="preserve"> */, </w:t>
      </w:r>
      <w:r w:rsidR="00414B32" w:rsidRPr="0007107C">
        <w:rPr>
          <w:b/>
          <w:color w:val="002060"/>
          <w:sz w:val="22"/>
          <w:szCs w:val="22"/>
        </w:rPr>
        <w:t>Ramenné digitálne tlakomery (474 ks)</w:t>
      </w:r>
      <w:r w:rsidR="00414B32">
        <w:rPr>
          <w:b/>
          <w:color w:val="002060"/>
          <w:sz w:val="22"/>
          <w:szCs w:val="22"/>
        </w:rPr>
        <w:t xml:space="preserve"> */, </w:t>
      </w:r>
      <w:proofErr w:type="spellStart"/>
      <w:r w:rsidR="00414B32" w:rsidRPr="0007107C">
        <w:rPr>
          <w:b/>
          <w:color w:val="002060"/>
          <w:sz w:val="22"/>
          <w:szCs w:val="22"/>
        </w:rPr>
        <w:t>Fonendoksopy</w:t>
      </w:r>
      <w:proofErr w:type="spellEnd"/>
      <w:r w:rsidR="00414B32" w:rsidRPr="0007107C">
        <w:rPr>
          <w:b/>
          <w:color w:val="002060"/>
          <w:sz w:val="22"/>
          <w:szCs w:val="22"/>
        </w:rPr>
        <w:t xml:space="preserve"> (300 ks)</w:t>
      </w:r>
      <w:r w:rsidR="00414B32" w:rsidRPr="0007107C">
        <w:rPr>
          <w:color w:val="002060"/>
          <w:sz w:val="22"/>
          <w:szCs w:val="22"/>
        </w:rPr>
        <w:tab/>
      </w:r>
      <w:r w:rsidR="00414B32">
        <w:rPr>
          <w:color w:val="002060"/>
          <w:sz w:val="22"/>
          <w:szCs w:val="22"/>
        </w:rPr>
        <w:t>*/“</w:t>
      </w:r>
      <w:r w:rsidR="000E6487">
        <w:rPr>
          <w:rFonts w:ascii="Arial" w:hAnsi="Arial" w:cs="Arial"/>
          <w:b/>
          <w:color w:val="002060"/>
          <w:sz w:val="22"/>
          <w:szCs w:val="22"/>
        </w:rPr>
        <w:t xml:space="preserve"> </w:t>
      </w:r>
      <w:r w:rsidR="00F604DD" w:rsidRPr="00F604DD">
        <w:rPr>
          <w:rFonts w:ascii="Arial" w:hAnsi="Arial" w:cs="Arial"/>
          <w:b/>
          <w:color w:val="002060"/>
          <w:sz w:val="16"/>
          <w:szCs w:val="16"/>
        </w:rPr>
        <w:t>(/*nehodiace sa škrtnúť)</w:t>
      </w:r>
      <w:r w:rsidR="00F604DD" w:rsidRPr="00766B5E">
        <w:rPr>
          <w:rFonts w:ascii="Arial" w:hAnsi="Arial" w:cs="Arial"/>
          <w:b/>
          <w:color w:val="002060"/>
          <w:sz w:val="22"/>
          <w:szCs w:val="22"/>
        </w:rPr>
        <w:t xml:space="preserve"> </w:t>
      </w:r>
      <w:r w:rsidRPr="006D6FE9">
        <w:rPr>
          <w:sz w:val="22"/>
          <w:szCs w:val="22"/>
        </w:rPr>
        <w:t>(ďalej len „tovar“ alebo „predmet zmluvy“),</w:t>
      </w:r>
      <w:r w:rsidRPr="006D6FE9">
        <w:rPr>
          <w:b/>
          <w:sz w:val="22"/>
          <w:szCs w:val="22"/>
        </w:rPr>
        <w:t xml:space="preserve"> </w:t>
      </w:r>
      <w:r w:rsidRPr="006D6FE9">
        <w:rPr>
          <w:sz w:val="22"/>
          <w:szCs w:val="22"/>
        </w:rPr>
        <w:t>v</w:t>
      </w:r>
      <w:r w:rsidR="00F604DD">
        <w:rPr>
          <w:sz w:val="22"/>
          <w:szCs w:val="22"/>
        </w:rPr>
        <w:t xml:space="preserve"> množstvách </w:t>
      </w:r>
      <w:r w:rsidRPr="006D6FE9">
        <w:rPr>
          <w:sz w:val="22"/>
          <w:szCs w:val="22"/>
        </w:rPr>
        <w:t xml:space="preserve">podľa špecifikácie uvedenej </w:t>
      </w:r>
      <w:r w:rsidRPr="006D6FE9">
        <w:rPr>
          <w:b/>
          <w:sz w:val="22"/>
          <w:szCs w:val="22"/>
        </w:rPr>
        <w:t>v Prílohe č. 1</w:t>
      </w:r>
      <w:r w:rsidRPr="006D6FE9">
        <w:rPr>
          <w:sz w:val="22"/>
          <w:szCs w:val="22"/>
        </w:rPr>
        <w:t xml:space="preserve"> tvoriacej neoddeliteľnú súčasť tejto kúpnej zmluvy, vrátane všetkých súvisiacich komponentov v rozsahu podrobne vymedzenom v špecifikácii podľa opisu predmetu zákazky k verejnému obstarávaniu a ponuky predloženej predávajúcim vo verejnom obstarávaní.</w:t>
      </w:r>
      <w:bookmarkStart w:id="13" w:name="_Toc528317257"/>
    </w:p>
    <w:p w:rsidR="00307C04" w:rsidRDefault="00307C04" w:rsidP="00307C04">
      <w:pPr>
        <w:pStyle w:val="Cislovanie2"/>
        <w:numPr>
          <w:ilvl w:val="0"/>
          <w:numId w:val="4"/>
        </w:numPr>
        <w:tabs>
          <w:tab w:val="clear" w:pos="720"/>
        </w:tabs>
        <w:spacing w:after="0"/>
        <w:ind w:left="426" w:hanging="426"/>
        <w:rPr>
          <w:sz w:val="22"/>
          <w:szCs w:val="22"/>
        </w:rPr>
      </w:pPr>
      <w:r w:rsidRPr="00A123B0">
        <w:rPr>
          <w:sz w:val="22"/>
          <w:szCs w:val="22"/>
        </w:rPr>
        <w:t>Dodanie tovaru zahŕňa</w:t>
      </w:r>
      <w:r>
        <w:rPr>
          <w:sz w:val="22"/>
          <w:szCs w:val="22"/>
        </w:rPr>
        <w:t>:</w:t>
      </w:r>
    </w:p>
    <w:p w:rsidR="00307C04" w:rsidRPr="0043601C" w:rsidRDefault="00307C04" w:rsidP="00307C04">
      <w:pPr>
        <w:pStyle w:val="Cislovanie2"/>
        <w:numPr>
          <w:ilvl w:val="1"/>
          <w:numId w:val="4"/>
        </w:numPr>
        <w:tabs>
          <w:tab w:val="clear" w:pos="1440"/>
          <w:tab w:val="num" w:pos="709"/>
        </w:tabs>
        <w:spacing w:after="0"/>
        <w:ind w:hanging="1014"/>
        <w:rPr>
          <w:sz w:val="22"/>
          <w:szCs w:val="22"/>
        </w:rPr>
      </w:pPr>
      <w:r w:rsidRPr="0043601C">
        <w:rPr>
          <w:sz w:val="22"/>
          <w:szCs w:val="22"/>
          <w:u w:val="single"/>
        </w:rPr>
        <w:t>dokumenty nevyhnutné pre riadne užívanie tovaru, a to</w:t>
      </w:r>
    </w:p>
    <w:p w:rsidR="00307C04" w:rsidRPr="00A31BBA" w:rsidRDefault="00307C04" w:rsidP="00307C04">
      <w:pPr>
        <w:pStyle w:val="Cislovanie2"/>
        <w:numPr>
          <w:ilvl w:val="2"/>
          <w:numId w:val="4"/>
        </w:numPr>
        <w:tabs>
          <w:tab w:val="clear" w:pos="2160"/>
          <w:tab w:val="num" w:pos="1418"/>
        </w:tabs>
        <w:spacing w:after="0"/>
        <w:ind w:left="1418" w:hanging="284"/>
        <w:rPr>
          <w:i/>
          <w:sz w:val="22"/>
          <w:szCs w:val="22"/>
        </w:rPr>
      </w:pPr>
      <w:r w:rsidRPr="008B208E">
        <w:rPr>
          <w:sz w:val="22"/>
          <w:szCs w:val="22"/>
        </w:rPr>
        <w:t>Vyhlásenie výrobcu o zhode výrobku (SVK jazyk, prípadne úradný preklad,  ak je v inom jazyku okrem českého jazyka) (</w:t>
      </w:r>
      <w:r w:rsidRPr="008B208E">
        <w:rPr>
          <w:i/>
          <w:sz w:val="22"/>
          <w:szCs w:val="22"/>
        </w:rPr>
        <w:t>Toto vyhlásenie o zhode musí deklarovať, že zdravotnícke zariadenie</w:t>
      </w:r>
      <w:r>
        <w:rPr>
          <w:i/>
          <w:sz w:val="22"/>
          <w:szCs w:val="22"/>
        </w:rPr>
        <w:t>, t.j. predmet zmluvy,</w:t>
      </w:r>
      <w:r w:rsidRPr="008B208E">
        <w:rPr>
          <w:i/>
          <w:sz w:val="22"/>
          <w:szCs w:val="22"/>
        </w:rPr>
        <w:t xml:space="preserve"> je vyrobené v súlade s normami: </w:t>
      </w:r>
      <w:r w:rsidRPr="00A31BBA">
        <w:rPr>
          <w:i/>
          <w:sz w:val="22"/>
          <w:szCs w:val="22"/>
        </w:rPr>
        <w:t xml:space="preserve">SMERNICA RADY 93/42/EHS  zo dňa 14. júna 1993 o zdravotníckych pomôckach alebo SMERNICA 98/79/ES EURÓPSKEHO PARLAMENTU A RADY z 27. októbra 1998 o diagnostických zdravotníckych pomôckach in </w:t>
      </w:r>
      <w:proofErr w:type="spellStart"/>
      <w:r w:rsidRPr="00A31BBA">
        <w:rPr>
          <w:i/>
          <w:sz w:val="22"/>
          <w:szCs w:val="22"/>
        </w:rPr>
        <w:t>vitro</w:t>
      </w:r>
      <w:proofErr w:type="spellEnd"/>
      <w:r w:rsidRPr="00A31BBA">
        <w:rPr>
          <w:sz w:val="22"/>
          <w:szCs w:val="22"/>
        </w:rPr>
        <w:t>),</w:t>
      </w:r>
    </w:p>
    <w:p w:rsidR="00307C04" w:rsidRPr="008B208E" w:rsidRDefault="00307C04" w:rsidP="00307C04">
      <w:pPr>
        <w:pStyle w:val="Cislovanie2"/>
        <w:numPr>
          <w:ilvl w:val="2"/>
          <w:numId w:val="4"/>
        </w:numPr>
        <w:tabs>
          <w:tab w:val="clear" w:pos="2160"/>
          <w:tab w:val="num" w:pos="1418"/>
        </w:tabs>
        <w:spacing w:after="0"/>
        <w:ind w:left="1418" w:hanging="284"/>
        <w:rPr>
          <w:sz w:val="22"/>
          <w:szCs w:val="22"/>
        </w:rPr>
      </w:pPr>
      <w:r w:rsidRPr="008B208E">
        <w:rPr>
          <w:sz w:val="22"/>
          <w:szCs w:val="22"/>
        </w:rPr>
        <w:t>Certifikát vydaný príslušnou certifikačnou spoločnosťou (SVK jazyk, prípadne úradný preklad, ak je v inom jazyku okrem českého jazyka),</w:t>
      </w:r>
    </w:p>
    <w:p w:rsidR="00307C04" w:rsidRPr="0043601C" w:rsidRDefault="00307C04" w:rsidP="00307C04">
      <w:pPr>
        <w:pStyle w:val="Cislovanie2"/>
        <w:numPr>
          <w:ilvl w:val="2"/>
          <w:numId w:val="4"/>
        </w:numPr>
        <w:tabs>
          <w:tab w:val="clear" w:pos="2160"/>
          <w:tab w:val="num" w:pos="1418"/>
        </w:tabs>
        <w:spacing w:after="0"/>
        <w:ind w:left="1418" w:hanging="284"/>
        <w:rPr>
          <w:sz w:val="22"/>
          <w:szCs w:val="22"/>
        </w:rPr>
      </w:pPr>
      <w:r w:rsidRPr="0043601C">
        <w:rPr>
          <w:sz w:val="22"/>
          <w:szCs w:val="22"/>
        </w:rPr>
        <w:t>Doklad o pridelení ŠUKL kód zariadenia</w:t>
      </w:r>
      <w:r>
        <w:rPr>
          <w:sz w:val="22"/>
          <w:szCs w:val="22"/>
        </w:rPr>
        <w:t xml:space="preserve">, </w:t>
      </w:r>
    </w:p>
    <w:p w:rsidR="00307C04" w:rsidRPr="0043601C" w:rsidRDefault="00307C04" w:rsidP="00307C04">
      <w:pPr>
        <w:pStyle w:val="Cislovanie2"/>
        <w:numPr>
          <w:ilvl w:val="2"/>
          <w:numId w:val="4"/>
        </w:numPr>
        <w:tabs>
          <w:tab w:val="clear" w:pos="2160"/>
          <w:tab w:val="num" w:pos="1418"/>
        </w:tabs>
        <w:spacing w:after="0"/>
        <w:ind w:left="1418" w:hanging="284"/>
        <w:rPr>
          <w:sz w:val="22"/>
          <w:szCs w:val="22"/>
        </w:rPr>
      </w:pPr>
      <w:r>
        <w:rPr>
          <w:sz w:val="22"/>
          <w:szCs w:val="22"/>
        </w:rPr>
        <w:t>Príslušná</w:t>
      </w:r>
      <w:r w:rsidRPr="0043601C">
        <w:rPr>
          <w:sz w:val="22"/>
          <w:szCs w:val="22"/>
        </w:rPr>
        <w:t xml:space="preserve"> technická a sprievodná dokumentácia</w:t>
      </w:r>
      <w:r>
        <w:rPr>
          <w:sz w:val="22"/>
          <w:szCs w:val="22"/>
        </w:rPr>
        <w:t>,</w:t>
      </w:r>
    </w:p>
    <w:p w:rsidR="00307C04" w:rsidRPr="0043601C" w:rsidRDefault="00307C04" w:rsidP="00307C04">
      <w:pPr>
        <w:pStyle w:val="Cislovanie2"/>
        <w:numPr>
          <w:ilvl w:val="2"/>
          <w:numId w:val="4"/>
        </w:numPr>
        <w:tabs>
          <w:tab w:val="clear" w:pos="2160"/>
          <w:tab w:val="num" w:pos="1418"/>
        </w:tabs>
        <w:spacing w:after="0"/>
        <w:ind w:left="1418" w:hanging="284"/>
        <w:rPr>
          <w:sz w:val="22"/>
          <w:szCs w:val="22"/>
        </w:rPr>
      </w:pPr>
      <w:r w:rsidRPr="0043601C">
        <w:rPr>
          <w:sz w:val="22"/>
          <w:szCs w:val="22"/>
        </w:rPr>
        <w:t>Návod na obsluhu (SVK alebo CZ Jazyk)</w:t>
      </w:r>
      <w:r>
        <w:rPr>
          <w:sz w:val="22"/>
          <w:szCs w:val="22"/>
        </w:rPr>
        <w:t>,</w:t>
      </w:r>
      <w:r w:rsidRPr="0043601C">
        <w:rPr>
          <w:sz w:val="22"/>
          <w:szCs w:val="22"/>
        </w:rPr>
        <w:t xml:space="preserve"> </w:t>
      </w:r>
    </w:p>
    <w:p w:rsidR="00307C04" w:rsidRPr="0043601C" w:rsidRDefault="00307C04" w:rsidP="00307C04">
      <w:pPr>
        <w:pStyle w:val="Cislovanie2"/>
        <w:numPr>
          <w:ilvl w:val="2"/>
          <w:numId w:val="4"/>
        </w:numPr>
        <w:tabs>
          <w:tab w:val="clear" w:pos="2160"/>
          <w:tab w:val="num" w:pos="1418"/>
        </w:tabs>
        <w:spacing w:after="0"/>
        <w:ind w:left="1418" w:hanging="284"/>
        <w:rPr>
          <w:sz w:val="22"/>
          <w:szCs w:val="22"/>
        </w:rPr>
      </w:pPr>
      <w:r w:rsidRPr="0043601C">
        <w:rPr>
          <w:sz w:val="22"/>
          <w:szCs w:val="22"/>
        </w:rPr>
        <w:t>Záručný list, Preberac</w:t>
      </w:r>
      <w:r>
        <w:rPr>
          <w:sz w:val="22"/>
          <w:szCs w:val="22"/>
        </w:rPr>
        <w:t>í</w:t>
      </w:r>
      <w:r w:rsidRPr="0043601C">
        <w:rPr>
          <w:sz w:val="22"/>
          <w:szCs w:val="22"/>
        </w:rPr>
        <w:t xml:space="preserve"> protokol, </w:t>
      </w:r>
    </w:p>
    <w:p w:rsidR="00307C04" w:rsidRPr="0043601C" w:rsidRDefault="00307C04" w:rsidP="00307C04">
      <w:pPr>
        <w:pStyle w:val="Cislovanie2"/>
        <w:numPr>
          <w:ilvl w:val="2"/>
          <w:numId w:val="4"/>
        </w:numPr>
        <w:tabs>
          <w:tab w:val="clear" w:pos="2160"/>
          <w:tab w:val="num" w:pos="1418"/>
        </w:tabs>
        <w:spacing w:after="0"/>
        <w:ind w:left="1418" w:hanging="284"/>
        <w:rPr>
          <w:sz w:val="22"/>
          <w:szCs w:val="22"/>
        </w:rPr>
      </w:pPr>
      <w:r w:rsidRPr="0043601C">
        <w:rPr>
          <w:sz w:val="22"/>
          <w:szCs w:val="22"/>
        </w:rPr>
        <w:t>Protokol o zaškolení zamestnancov kupujúceho.</w:t>
      </w:r>
    </w:p>
    <w:p w:rsidR="00307C04" w:rsidRPr="0043601C" w:rsidRDefault="00307C04" w:rsidP="00307C04">
      <w:pPr>
        <w:pStyle w:val="Cislovanie2"/>
        <w:numPr>
          <w:ilvl w:val="1"/>
          <w:numId w:val="4"/>
        </w:numPr>
        <w:tabs>
          <w:tab w:val="clear" w:pos="1440"/>
          <w:tab w:val="num" w:pos="709"/>
        </w:tabs>
        <w:spacing w:after="0"/>
        <w:ind w:left="709" w:hanging="283"/>
        <w:rPr>
          <w:sz w:val="22"/>
          <w:szCs w:val="22"/>
          <w:u w:val="single"/>
        </w:rPr>
      </w:pPr>
      <w:r w:rsidRPr="0043601C">
        <w:rPr>
          <w:sz w:val="22"/>
          <w:szCs w:val="22"/>
          <w:u w:val="single"/>
        </w:rPr>
        <w:t>služby súvisiace s dodaním tovaru</w:t>
      </w:r>
    </w:p>
    <w:p w:rsidR="00307C04" w:rsidRPr="0043601C" w:rsidRDefault="00307C04" w:rsidP="00307C04">
      <w:pPr>
        <w:pStyle w:val="Cislovanie2"/>
        <w:numPr>
          <w:ilvl w:val="2"/>
          <w:numId w:val="4"/>
        </w:numPr>
        <w:tabs>
          <w:tab w:val="clear" w:pos="2160"/>
        </w:tabs>
        <w:spacing w:after="0"/>
        <w:ind w:left="1418" w:hanging="284"/>
        <w:rPr>
          <w:sz w:val="22"/>
          <w:szCs w:val="22"/>
        </w:rPr>
      </w:pPr>
      <w:r w:rsidRPr="0043601C">
        <w:rPr>
          <w:sz w:val="22"/>
          <w:szCs w:val="22"/>
        </w:rPr>
        <w:t xml:space="preserve">dopravu do miesta dodania, </w:t>
      </w:r>
    </w:p>
    <w:p w:rsidR="00307C04" w:rsidRPr="0043601C" w:rsidRDefault="00307C04" w:rsidP="00307C04">
      <w:pPr>
        <w:pStyle w:val="Cislovanie2"/>
        <w:numPr>
          <w:ilvl w:val="2"/>
          <w:numId w:val="4"/>
        </w:numPr>
        <w:tabs>
          <w:tab w:val="clear" w:pos="2160"/>
        </w:tabs>
        <w:spacing w:after="0"/>
        <w:ind w:left="1418" w:hanging="284"/>
        <w:rPr>
          <w:sz w:val="22"/>
          <w:szCs w:val="22"/>
        </w:rPr>
      </w:pPr>
      <w:r w:rsidRPr="0043601C">
        <w:rPr>
          <w:sz w:val="22"/>
          <w:szCs w:val="22"/>
        </w:rPr>
        <w:t>vyloženie a vybalenie, ekologick</w:t>
      </w:r>
      <w:r>
        <w:rPr>
          <w:sz w:val="22"/>
          <w:szCs w:val="22"/>
        </w:rPr>
        <w:t>ú</w:t>
      </w:r>
      <w:r w:rsidRPr="0043601C">
        <w:rPr>
          <w:sz w:val="22"/>
          <w:szCs w:val="22"/>
        </w:rPr>
        <w:t xml:space="preserve"> likvidáci</w:t>
      </w:r>
      <w:r>
        <w:rPr>
          <w:sz w:val="22"/>
          <w:szCs w:val="22"/>
        </w:rPr>
        <w:t>u</w:t>
      </w:r>
      <w:r w:rsidRPr="0043601C">
        <w:rPr>
          <w:sz w:val="22"/>
          <w:szCs w:val="22"/>
        </w:rPr>
        <w:t xml:space="preserve"> obalov dodávateľom, ktorý vzniká pri odbaľovaní tovaru</w:t>
      </w:r>
      <w:r>
        <w:rPr>
          <w:sz w:val="22"/>
          <w:szCs w:val="22"/>
        </w:rPr>
        <w:t>,</w:t>
      </w:r>
    </w:p>
    <w:p w:rsidR="00307C04" w:rsidRPr="0043601C" w:rsidRDefault="00307C04" w:rsidP="00307C04">
      <w:pPr>
        <w:pStyle w:val="Cislovanie2"/>
        <w:numPr>
          <w:ilvl w:val="2"/>
          <w:numId w:val="4"/>
        </w:numPr>
        <w:tabs>
          <w:tab w:val="clear" w:pos="2160"/>
        </w:tabs>
        <w:spacing w:after="0"/>
        <w:ind w:left="1418" w:hanging="284"/>
        <w:rPr>
          <w:sz w:val="22"/>
          <w:szCs w:val="22"/>
        </w:rPr>
      </w:pPr>
      <w:r w:rsidRPr="0043601C">
        <w:rPr>
          <w:sz w:val="22"/>
          <w:szCs w:val="22"/>
        </w:rPr>
        <w:t>montáž, inštaláci</w:t>
      </w:r>
      <w:r>
        <w:rPr>
          <w:sz w:val="22"/>
          <w:szCs w:val="22"/>
        </w:rPr>
        <w:t>u</w:t>
      </w:r>
      <w:r w:rsidRPr="0043601C">
        <w:rPr>
          <w:sz w:val="22"/>
          <w:szCs w:val="22"/>
        </w:rPr>
        <w:t xml:space="preserve">, odskúšanie a uvedenie tovaru do prevádzky, </w:t>
      </w:r>
    </w:p>
    <w:p w:rsidR="00307C04" w:rsidRDefault="00307C04" w:rsidP="00307C04">
      <w:pPr>
        <w:pStyle w:val="Cislovanie2"/>
        <w:numPr>
          <w:ilvl w:val="2"/>
          <w:numId w:val="4"/>
        </w:numPr>
        <w:tabs>
          <w:tab w:val="clear" w:pos="2160"/>
        </w:tabs>
        <w:spacing w:after="0"/>
        <w:ind w:left="1418" w:hanging="284"/>
        <w:rPr>
          <w:sz w:val="22"/>
          <w:szCs w:val="22"/>
        </w:rPr>
      </w:pPr>
      <w:r w:rsidRPr="0043601C">
        <w:rPr>
          <w:sz w:val="22"/>
          <w:szCs w:val="22"/>
        </w:rPr>
        <w:t xml:space="preserve">zaškolenie zamestnancov kupujúceho (s obsluhou, údržbou a ošetrovaním tovaru), </w:t>
      </w:r>
    </w:p>
    <w:p w:rsidR="00A123B0" w:rsidRPr="00307C04" w:rsidRDefault="00307C04" w:rsidP="00307C04">
      <w:pPr>
        <w:pStyle w:val="Cislovanie2"/>
        <w:numPr>
          <w:ilvl w:val="2"/>
          <w:numId w:val="4"/>
        </w:numPr>
        <w:tabs>
          <w:tab w:val="clear" w:pos="2160"/>
        </w:tabs>
        <w:ind w:left="1418" w:hanging="284"/>
        <w:rPr>
          <w:sz w:val="22"/>
          <w:szCs w:val="22"/>
        </w:rPr>
      </w:pPr>
      <w:r w:rsidRPr="00307C04">
        <w:rPr>
          <w:sz w:val="22"/>
          <w:szCs w:val="22"/>
        </w:rPr>
        <w:t>záručný servis tovaru počas záručnej doby.</w:t>
      </w:r>
    </w:p>
    <w:p w:rsidR="006D6FE9" w:rsidRPr="00A123B0" w:rsidRDefault="006D6FE9" w:rsidP="006F4234">
      <w:pPr>
        <w:pStyle w:val="Cislovanie2"/>
        <w:numPr>
          <w:ilvl w:val="0"/>
          <w:numId w:val="4"/>
        </w:numPr>
        <w:tabs>
          <w:tab w:val="clear" w:pos="720"/>
        </w:tabs>
        <w:ind w:left="426" w:hanging="426"/>
        <w:rPr>
          <w:sz w:val="22"/>
          <w:szCs w:val="22"/>
        </w:rPr>
      </w:pPr>
      <w:r w:rsidRPr="00A123B0">
        <w:rPr>
          <w:sz w:val="22"/>
          <w:szCs w:val="22"/>
        </w:rPr>
        <w:t xml:space="preserve">Predávajúci prehlasuje, že je vlastníkom tovaru, je oprávnený s ním nakladať za účelom jeho predaja podľa tejto zmluvy, </w:t>
      </w:r>
      <w:r w:rsidRPr="00A123B0">
        <w:rPr>
          <w:sz w:val="22"/>
          <w:szCs w:val="22"/>
          <w:lang w:eastAsia="sk-SK"/>
        </w:rPr>
        <w:t>a zároveň prehlasuje, že tovar nie je zaťažený právami tretích osôb</w:t>
      </w:r>
      <w:r w:rsidRPr="00A123B0">
        <w:rPr>
          <w:sz w:val="22"/>
          <w:szCs w:val="22"/>
        </w:rPr>
        <w:t xml:space="preserve">. Predávajúci rovnako prehlasuje, že tovar tvoriaci predmet zmluvy je tovarom </w:t>
      </w:r>
      <w:r w:rsidRPr="00A123B0">
        <w:rPr>
          <w:sz w:val="22"/>
          <w:szCs w:val="22"/>
          <w:lang w:eastAsia="sk-SK"/>
        </w:rPr>
        <w:t>originálnym, novým, nepoužitým a nerepasovaným.</w:t>
      </w:r>
    </w:p>
    <w:p w:rsidR="00307C04" w:rsidRPr="008D620D" w:rsidRDefault="00307C04" w:rsidP="00307C04">
      <w:pPr>
        <w:pStyle w:val="Cislovanie2"/>
        <w:numPr>
          <w:ilvl w:val="0"/>
          <w:numId w:val="0"/>
        </w:numPr>
        <w:spacing w:after="0"/>
        <w:ind w:left="567"/>
        <w:jc w:val="center"/>
        <w:rPr>
          <w:b/>
          <w:sz w:val="22"/>
          <w:szCs w:val="22"/>
        </w:rPr>
      </w:pPr>
      <w:r w:rsidRPr="008D620D">
        <w:rPr>
          <w:b/>
          <w:sz w:val="22"/>
          <w:szCs w:val="22"/>
        </w:rPr>
        <w:t>Čl. IV.</w:t>
      </w:r>
    </w:p>
    <w:p w:rsidR="00307C04" w:rsidRPr="008D620D" w:rsidRDefault="00307C04" w:rsidP="00307C04">
      <w:pPr>
        <w:pStyle w:val="Cislovanie2"/>
        <w:numPr>
          <w:ilvl w:val="0"/>
          <w:numId w:val="0"/>
        </w:numPr>
        <w:ind w:left="567"/>
        <w:jc w:val="center"/>
        <w:rPr>
          <w:b/>
          <w:sz w:val="22"/>
          <w:szCs w:val="22"/>
        </w:rPr>
      </w:pPr>
      <w:r w:rsidRPr="008D620D">
        <w:rPr>
          <w:b/>
          <w:sz w:val="22"/>
          <w:szCs w:val="22"/>
        </w:rPr>
        <w:t>Práva povinnosti zmluvných strán</w:t>
      </w:r>
    </w:p>
    <w:p w:rsidR="006D6FE9" w:rsidRPr="0003466D" w:rsidRDefault="00307C04" w:rsidP="00307C04">
      <w:pPr>
        <w:pStyle w:val="Odsekzoznamu"/>
        <w:numPr>
          <w:ilvl w:val="0"/>
          <w:numId w:val="19"/>
        </w:numPr>
        <w:tabs>
          <w:tab w:val="clear" w:pos="360"/>
          <w:tab w:val="num" w:pos="426"/>
        </w:tabs>
        <w:spacing w:after="120"/>
        <w:ind w:left="426" w:hanging="426"/>
        <w:jc w:val="both"/>
        <w:rPr>
          <w:color w:val="000000"/>
          <w:sz w:val="22"/>
          <w:szCs w:val="22"/>
        </w:rPr>
      </w:pPr>
      <w:r w:rsidRPr="0003466D">
        <w:rPr>
          <w:sz w:val="22"/>
          <w:szCs w:val="22"/>
        </w:rPr>
        <w:t xml:space="preserve">Predávajúci </w:t>
      </w:r>
      <w:r w:rsidRPr="0003466D">
        <w:rPr>
          <w:color w:val="000000"/>
          <w:sz w:val="22"/>
          <w:szCs w:val="22"/>
        </w:rPr>
        <w:t>sa zaväzuje dodať kupujúcemu tovar v súlade s opisom</w:t>
      </w:r>
      <w:r w:rsidRPr="0003466D">
        <w:rPr>
          <w:sz w:val="22"/>
          <w:szCs w:val="22"/>
        </w:rPr>
        <w:t xml:space="preserve"> predmetu zákazky stanoveným vo verejnom obstarávaní a v súlade s ponukou predloženou predávajúcim vo verejnom obstarávaní, a to v dohodnutej</w:t>
      </w:r>
      <w:r w:rsidRPr="0003466D">
        <w:rPr>
          <w:color w:val="000000"/>
          <w:sz w:val="22"/>
          <w:szCs w:val="22"/>
        </w:rPr>
        <w:t xml:space="preserve"> akosti, množstve, riadne a včas.</w:t>
      </w:r>
    </w:p>
    <w:p w:rsidR="00307C04" w:rsidRPr="0003466D" w:rsidRDefault="00307C04" w:rsidP="00307C04">
      <w:pPr>
        <w:pStyle w:val="Odsekzoznamu"/>
        <w:numPr>
          <w:ilvl w:val="0"/>
          <w:numId w:val="19"/>
        </w:numPr>
        <w:tabs>
          <w:tab w:val="clear" w:pos="360"/>
          <w:tab w:val="num" w:pos="426"/>
        </w:tabs>
        <w:spacing w:after="120"/>
        <w:ind w:left="426" w:hanging="426"/>
        <w:jc w:val="both"/>
        <w:rPr>
          <w:color w:val="000000"/>
          <w:sz w:val="22"/>
          <w:szCs w:val="22"/>
        </w:rPr>
      </w:pPr>
      <w:r w:rsidRPr="0003466D">
        <w:rPr>
          <w:color w:val="000000"/>
          <w:sz w:val="22"/>
          <w:szCs w:val="22"/>
        </w:rPr>
        <w:t xml:space="preserve">Predávajúci je povinný dodať kupujúcemu tovar spĺňajúci všetky požiadavky </w:t>
      </w:r>
      <w:r w:rsidRPr="0003466D">
        <w:rPr>
          <w:sz w:val="22"/>
          <w:szCs w:val="22"/>
        </w:rPr>
        <w:t xml:space="preserve">vzťahujúce sa k </w:t>
      </w:r>
      <w:r w:rsidRPr="0003466D">
        <w:rPr>
          <w:sz w:val="22"/>
          <w:szCs w:val="22"/>
          <w:lang w:eastAsia="sk-SK"/>
        </w:rPr>
        <w:t xml:space="preserve">predmetu zmluvy </w:t>
      </w:r>
      <w:r w:rsidRPr="0003466D">
        <w:rPr>
          <w:sz w:val="22"/>
          <w:szCs w:val="22"/>
        </w:rPr>
        <w:t xml:space="preserve">stanovené normami </w:t>
      </w:r>
      <w:r w:rsidRPr="0003466D">
        <w:rPr>
          <w:sz w:val="22"/>
          <w:szCs w:val="22"/>
          <w:lang w:eastAsia="sk-SK"/>
        </w:rPr>
        <w:t>platnými a účinnými v Slovenskej republike a Európskej únii a právnymi predpismi platnými a účinnými v Slovenskej republike a Európskej únii.</w:t>
      </w:r>
    </w:p>
    <w:p w:rsidR="00307C04" w:rsidRPr="00FD1051" w:rsidRDefault="00307C04" w:rsidP="00307C04">
      <w:pPr>
        <w:pStyle w:val="Odsekzoznamu"/>
        <w:numPr>
          <w:ilvl w:val="0"/>
          <w:numId w:val="19"/>
        </w:numPr>
        <w:tabs>
          <w:tab w:val="clear" w:pos="360"/>
          <w:tab w:val="num" w:pos="426"/>
        </w:tabs>
        <w:spacing w:after="120"/>
        <w:ind w:left="426" w:hanging="426"/>
        <w:jc w:val="both"/>
        <w:rPr>
          <w:color w:val="000000"/>
          <w:sz w:val="22"/>
          <w:szCs w:val="22"/>
        </w:rPr>
      </w:pPr>
      <w:r w:rsidRPr="00FD1051">
        <w:rPr>
          <w:color w:val="000000"/>
          <w:sz w:val="22"/>
          <w:szCs w:val="22"/>
        </w:rPr>
        <w:lastRenderedPageBreak/>
        <w:t>Predávajúci sa zaväzuje dodržiavať pri dodaní tovaru bezpečnostné, technické a iné prevádzkové predpisy a smernice kupujúceho, s ktorými ho kupujúci riadne a včas a preukázateľne oboznámi.</w:t>
      </w:r>
    </w:p>
    <w:p w:rsidR="00307C04" w:rsidRPr="00FD1051" w:rsidRDefault="00307C04" w:rsidP="00307C04">
      <w:pPr>
        <w:pStyle w:val="Odsekzoznamu"/>
        <w:numPr>
          <w:ilvl w:val="0"/>
          <w:numId w:val="19"/>
        </w:numPr>
        <w:tabs>
          <w:tab w:val="clear" w:pos="360"/>
          <w:tab w:val="num" w:pos="426"/>
        </w:tabs>
        <w:spacing w:after="120"/>
        <w:ind w:left="426" w:hanging="426"/>
        <w:jc w:val="both"/>
        <w:rPr>
          <w:color w:val="000000"/>
          <w:sz w:val="22"/>
          <w:szCs w:val="22"/>
        </w:rPr>
      </w:pPr>
      <w:r w:rsidRPr="00FD1051">
        <w:rPr>
          <w:color w:val="000000"/>
          <w:sz w:val="22"/>
          <w:szCs w:val="22"/>
        </w:rPr>
        <w:t>Predávajúci je povinný podrobiť tovar všetkým povinným technickým, funkčným prípadne iným skúškam alebo certifikácii, ak sú takéto skúšky alebo certifikácia vyžadované príslušnými právnymi predpismi alebo technickými normami.</w:t>
      </w:r>
    </w:p>
    <w:p w:rsidR="00307C04" w:rsidRPr="00FD1051" w:rsidRDefault="00307C04" w:rsidP="00307C04">
      <w:pPr>
        <w:pStyle w:val="Odsekzoznamu"/>
        <w:numPr>
          <w:ilvl w:val="0"/>
          <w:numId w:val="19"/>
        </w:numPr>
        <w:tabs>
          <w:tab w:val="clear" w:pos="360"/>
          <w:tab w:val="num" w:pos="426"/>
        </w:tabs>
        <w:spacing w:after="120"/>
        <w:ind w:left="426" w:hanging="426"/>
        <w:jc w:val="both"/>
        <w:rPr>
          <w:color w:val="000000"/>
          <w:sz w:val="22"/>
          <w:szCs w:val="22"/>
        </w:rPr>
      </w:pPr>
      <w:r w:rsidRPr="00FD1051">
        <w:rPr>
          <w:color w:val="000000"/>
          <w:sz w:val="22"/>
          <w:szCs w:val="22"/>
        </w:rPr>
        <w:t>Predávajúci sa zaväzuje oznámiť kupujúcemu v dostatočnom časovom predstihu všetky okolnosti, ktoré by mohli spôsobiť omeškanie predávajúceho s riadnym a včasným dodaním tovaru.</w:t>
      </w:r>
    </w:p>
    <w:p w:rsidR="00307C04" w:rsidRPr="00FD1051" w:rsidRDefault="00307C04" w:rsidP="00307C04">
      <w:pPr>
        <w:pStyle w:val="Odsekzoznamu"/>
        <w:numPr>
          <w:ilvl w:val="0"/>
          <w:numId w:val="19"/>
        </w:numPr>
        <w:tabs>
          <w:tab w:val="clear" w:pos="360"/>
          <w:tab w:val="num" w:pos="426"/>
        </w:tabs>
        <w:spacing w:after="120"/>
        <w:ind w:left="426" w:hanging="426"/>
        <w:jc w:val="both"/>
        <w:rPr>
          <w:color w:val="000000"/>
          <w:sz w:val="22"/>
          <w:szCs w:val="22"/>
        </w:rPr>
      </w:pPr>
      <w:r w:rsidRPr="00FD1051">
        <w:rPr>
          <w:color w:val="000000"/>
          <w:sz w:val="22"/>
          <w:szCs w:val="22"/>
        </w:rPr>
        <w:t>Predávajúci je povinný dodať kupujúcemu tovar tak, aby nedošlo k jeho strate, poškodeniu alebo zničeniu, a aby bola zabezpečená jeho ochrana pred stratou, poškodením alebo zničením až do okamihu podpísania Preberacieho protokolu oboma zmluvnými stranami v mieste dodania tovaru.</w:t>
      </w:r>
    </w:p>
    <w:p w:rsidR="00307C04" w:rsidRPr="00FD1051" w:rsidRDefault="00307C04" w:rsidP="00307C04">
      <w:pPr>
        <w:pStyle w:val="Odsekzoznamu"/>
        <w:numPr>
          <w:ilvl w:val="0"/>
          <w:numId w:val="19"/>
        </w:numPr>
        <w:tabs>
          <w:tab w:val="clear" w:pos="360"/>
          <w:tab w:val="num" w:pos="426"/>
        </w:tabs>
        <w:spacing w:after="120"/>
        <w:ind w:left="426" w:hanging="426"/>
        <w:jc w:val="both"/>
        <w:rPr>
          <w:color w:val="000000"/>
          <w:sz w:val="22"/>
          <w:szCs w:val="22"/>
        </w:rPr>
      </w:pPr>
      <w:r w:rsidRPr="00FD1051">
        <w:rPr>
          <w:color w:val="000000"/>
          <w:sz w:val="22"/>
          <w:szCs w:val="22"/>
        </w:rPr>
        <w:t>Predávajúci sa zaväzuje odovzdať tovar v mieste dodania tovaru výlučne osobe poverenej kupujúcim na jeho prevzatie.</w:t>
      </w:r>
      <w:r w:rsidRPr="00FD1051">
        <w:rPr>
          <w:color w:val="000000"/>
          <w:sz w:val="22"/>
          <w:szCs w:val="22"/>
          <w:lang w:eastAsia="sk-SK"/>
        </w:rPr>
        <w:t xml:space="preserve"> Predávajúci sa zároveň zaväzuje odovzdať kupujúcemu v deň dodania tovaru </w:t>
      </w:r>
      <w:r w:rsidRPr="00FD1051">
        <w:rPr>
          <w:color w:val="000000"/>
          <w:sz w:val="22"/>
          <w:szCs w:val="22"/>
        </w:rPr>
        <w:t>všetky dokumenty nevyhnutné pre jeho riadne užívanie.</w:t>
      </w:r>
    </w:p>
    <w:p w:rsidR="00307C04" w:rsidRPr="00FD1051" w:rsidRDefault="00307C04" w:rsidP="00307C04">
      <w:pPr>
        <w:pStyle w:val="Odsekzoznamu"/>
        <w:numPr>
          <w:ilvl w:val="0"/>
          <w:numId w:val="19"/>
        </w:numPr>
        <w:tabs>
          <w:tab w:val="clear" w:pos="360"/>
          <w:tab w:val="num" w:pos="426"/>
        </w:tabs>
        <w:ind w:left="426" w:hanging="426"/>
        <w:contextualSpacing/>
        <w:jc w:val="both"/>
        <w:rPr>
          <w:sz w:val="22"/>
          <w:szCs w:val="22"/>
        </w:rPr>
      </w:pPr>
      <w:r w:rsidRPr="00FD1051">
        <w:rPr>
          <w:color w:val="000000"/>
          <w:sz w:val="22"/>
          <w:szCs w:val="22"/>
        </w:rPr>
        <w:t xml:space="preserve">Predávajúci </w:t>
      </w:r>
      <w:r w:rsidRPr="00FD1051">
        <w:rPr>
          <w:sz w:val="22"/>
          <w:szCs w:val="22"/>
        </w:rPr>
        <w:t>berie na vedomie, že kúpna cena za tovar je financovaná z fondov Európskej únie, že na použitie týchto prostriedkov, kontrolu použitia týchto prostriedkov a vymáhanie ich neoprávneného použitia alebo zadržania sa vzťahuje režim upravený v osobitných predpisoch (najmä zákon č. 357/2015 Z. z. o finančnej kontrole a audite a o zmene a doplnení niektorých zákonov v znení neskorších predpisov), a že podpisom tejto kúpnej zmluvy sa predávajúci stáva súčasťou systému finančného riadenia štrukturálnych fondov. Predávajúci sa zaväzuje strpieť výkon kontroly, auditu alebo overovania súvisiaceho s plnením kúpnej zmluvy kedykoľvek počas platnosti a účinnosti tejto kúpnej zmluvy a/alebo platnosti a účinnosti Zmluvy o nenávratnom finančnom príspevku a je povinný poskytnúť oprávneným osobám všetku potrebnú súčinnosť pre riadne vykonanie kontroly, auditu a/alebo overovania. Oprávnenými osobami na výkon kontroly/auditu/overovania sú najmä:</w:t>
      </w:r>
    </w:p>
    <w:p w:rsidR="00307C04" w:rsidRPr="00FD1051" w:rsidRDefault="00307C04" w:rsidP="00307C04">
      <w:pPr>
        <w:pStyle w:val="Odsekzoznamu"/>
        <w:numPr>
          <w:ilvl w:val="0"/>
          <w:numId w:val="20"/>
        </w:numPr>
        <w:tabs>
          <w:tab w:val="num" w:pos="851"/>
        </w:tabs>
        <w:spacing w:after="200"/>
        <w:ind w:left="851" w:hanging="284"/>
        <w:contextualSpacing/>
        <w:jc w:val="both"/>
        <w:rPr>
          <w:sz w:val="22"/>
          <w:szCs w:val="22"/>
        </w:rPr>
      </w:pPr>
      <w:r w:rsidRPr="00FD1051">
        <w:rPr>
          <w:sz w:val="22"/>
          <w:szCs w:val="22"/>
        </w:rPr>
        <w:t>poskytovateľ nenávratného finančného príspevku a ním poverené osoby,</w:t>
      </w:r>
    </w:p>
    <w:p w:rsidR="00307C04" w:rsidRPr="00FD1051" w:rsidRDefault="00307C04" w:rsidP="00307C04">
      <w:pPr>
        <w:pStyle w:val="Odsekzoznamu"/>
        <w:numPr>
          <w:ilvl w:val="0"/>
          <w:numId w:val="20"/>
        </w:numPr>
        <w:tabs>
          <w:tab w:val="num" w:pos="851"/>
        </w:tabs>
        <w:spacing w:after="200"/>
        <w:ind w:left="851" w:hanging="284"/>
        <w:contextualSpacing/>
        <w:jc w:val="both"/>
        <w:rPr>
          <w:sz w:val="22"/>
          <w:szCs w:val="22"/>
        </w:rPr>
      </w:pPr>
      <w:r w:rsidRPr="00FD1051">
        <w:rPr>
          <w:sz w:val="22"/>
          <w:szCs w:val="22"/>
        </w:rPr>
        <w:t>útvar vnútorného auditu resp. finančnej kontroly poskytovateľa, ako aj riadiaceho a/alebo sprostredkovateľského orgánu a ním poverené osoby,</w:t>
      </w:r>
    </w:p>
    <w:p w:rsidR="00307C04" w:rsidRPr="00FD1051" w:rsidRDefault="00307C04" w:rsidP="00307C04">
      <w:pPr>
        <w:pStyle w:val="Odsekzoznamu"/>
        <w:numPr>
          <w:ilvl w:val="0"/>
          <w:numId w:val="20"/>
        </w:numPr>
        <w:tabs>
          <w:tab w:val="num" w:pos="851"/>
        </w:tabs>
        <w:spacing w:after="200"/>
        <w:ind w:left="851" w:hanging="284"/>
        <w:contextualSpacing/>
        <w:jc w:val="both"/>
        <w:rPr>
          <w:sz w:val="22"/>
          <w:szCs w:val="22"/>
        </w:rPr>
      </w:pPr>
      <w:r w:rsidRPr="00FD1051">
        <w:rPr>
          <w:sz w:val="22"/>
          <w:szCs w:val="22"/>
        </w:rPr>
        <w:t>Najvyšší kontrolný úrad Slovenskej republiky, Úrad vládneho auditu, Certifikačný orgán a nimi poverené osoby,</w:t>
      </w:r>
    </w:p>
    <w:p w:rsidR="00307C04" w:rsidRPr="00FD1051" w:rsidRDefault="00307C04" w:rsidP="00307C04">
      <w:pPr>
        <w:pStyle w:val="Odsekzoznamu"/>
        <w:numPr>
          <w:ilvl w:val="0"/>
          <w:numId w:val="20"/>
        </w:numPr>
        <w:tabs>
          <w:tab w:val="num" w:pos="851"/>
        </w:tabs>
        <w:spacing w:after="200"/>
        <w:ind w:left="851" w:hanging="284"/>
        <w:contextualSpacing/>
        <w:jc w:val="both"/>
        <w:rPr>
          <w:sz w:val="22"/>
          <w:szCs w:val="22"/>
        </w:rPr>
      </w:pPr>
      <w:r w:rsidRPr="00FD1051">
        <w:rPr>
          <w:sz w:val="22"/>
          <w:szCs w:val="22"/>
        </w:rPr>
        <w:t>Orgán auditu, jeho spolupracujúce orgány a nimi poverené osoby,</w:t>
      </w:r>
    </w:p>
    <w:p w:rsidR="00307C04" w:rsidRPr="00FD1051" w:rsidRDefault="00307C04" w:rsidP="00307C04">
      <w:pPr>
        <w:pStyle w:val="Odsekzoznamu"/>
        <w:numPr>
          <w:ilvl w:val="0"/>
          <w:numId w:val="20"/>
        </w:numPr>
        <w:tabs>
          <w:tab w:val="num" w:pos="851"/>
        </w:tabs>
        <w:spacing w:after="200"/>
        <w:ind w:left="851" w:hanging="284"/>
        <w:contextualSpacing/>
        <w:jc w:val="both"/>
        <w:rPr>
          <w:sz w:val="22"/>
          <w:szCs w:val="22"/>
        </w:rPr>
      </w:pPr>
      <w:r w:rsidRPr="00FD1051">
        <w:rPr>
          <w:sz w:val="22"/>
          <w:szCs w:val="22"/>
        </w:rPr>
        <w:t>splnomocnení zástupcovia Európskej komisie a Európskeho dvora audítorov,</w:t>
      </w:r>
    </w:p>
    <w:p w:rsidR="00307C04" w:rsidRPr="00FD1051" w:rsidRDefault="00307C04" w:rsidP="00307C04">
      <w:pPr>
        <w:pStyle w:val="Odsekzoznamu"/>
        <w:numPr>
          <w:ilvl w:val="0"/>
          <w:numId w:val="20"/>
        </w:numPr>
        <w:tabs>
          <w:tab w:val="num" w:pos="851"/>
        </w:tabs>
        <w:spacing w:after="200"/>
        <w:ind w:left="851" w:hanging="284"/>
        <w:contextualSpacing/>
        <w:jc w:val="both"/>
        <w:rPr>
          <w:sz w:val="22"/>
          <w:szCs w:val="22"/>
        </w:rPr>
      </w:pPr>
      <w:r w:rsidRPr="00FD1051">
        <w:rPr>
          <w:sz w:val="22"/>
          <w:szCs w:val="22"/>
        </w:rPr>
        <w:t>orgán zabezpečujúci ochranu finančných záujmov EÚ,</w:t>
      </w:r>
    </w:p>
    <w:p w:rsidR="00307C04" w:rsidRPr="00FD1051" w:rsidRDefault="00307C04" w:rsidP="00307C04">
      <w:pPr>
        <w:pStyle w:val="Odsekzoznamu"/>
        <w:numPr>
          <w:ilvl w:val="0"/>
          <w:numId w:val="20"/>
        </w:numPr>
        <w:tabs>
          <w:tab w:val="num" w:pos="851"/>
        </w:tabs>
        <w:spacing w:after="120"/>
        <w:ind w:left="851" w:hanging="284"/>
        <w:jc w:val="both"/>
        <w:rPr>
          <w:sz w:val="22"/>
          <w:szCs w:val="22"/>
        </w:rPr>
      </w:pPr>
      <w:r w:rsidRPr="00FD1051">
        <w:rPr>
          <w:sz w:val="22"/>
          <w:szCs w:val="22"/>
        </w:rPr>
        <w:t>osoby prizvané orgánmi uvedenými v písm. a) až f) v súlade s právnymi predpismi Slovenskej republiky a právnymi aktmi Európskej únie.</w:t>
      </w:r>
    </w:p>
    <w:p w:rsidR="00307C04" w:rsidRPr="00FD1051" w:rsidRDefault="00307C04" w:rsidP="00307C04">
      <w:pPr>
        <w:pStyle w:val="Odsekzoznamu"/>
        <w:numPr>
          <w:ilvl w:val="0"/>
          <w:numId w:val="19"/>
        </w:numPr>
        <w:tabs>
          <w:tab w:val="clear" w:pos="360"/>
        </w:tabs>
        <w:spacing w:after="120"/>
        <w:ind w:left="426" w:hanging="426"/>
        <w:jc w:val="both"/>
        <w:rPr>
          <w:sz w:val="22"/>
          <w:szCs w:val="22"/>
        </w:rPr>
      </w:pPr>
      <w:r w:rsidRPr="00FD1051">
        <w:rPr>
          <w:sz w:val="22"/>
          <w:szCs w:val="22"/>
        </w:rPr>
        <w:t>Predávajúci je povinný rešpektovať právo osôb oprávnených na výkon kontroly, auditu a/alebo overenia vstupovať do objektov a prevádzok predávajúceho, ak uvedené súvisí</w:t>
      </w:r>
      <w:r>
        <w:rPr>
          <w:sz w:val="22"/>
          <w:szCs w:val="22"/>
        </w:rPr>
        <w:t xml:space="preserve"> </w:t>
      </w:r>
      <w:r w:rsidRPr="00FD1051">
        <w:rPr>
          <w:sz w:val="22"/>
          <w:szCs w:val="22"/>
        </w:rPr>
        <w:t>s predmetom zmluvy a taktiež je povinný rešpektovať právo osôb oprávnených na výkon kontroly, auditu a/alebo overenia  požadovať od predávajúceho predloženie originálnych dokladov a inej dokumentácie potrebnej pre riadne vykonanie kontroly, auditu a/alebo overenia súvisiaceho s touto kúpnou zmluvou.</w:t>
      </w:r>
    </w:p>
    <w:p w:rsidR="00307C04" w:rsidRPr="00FD1051" w:rsidRDefault="00307C04" w:rsidP="00307C04">
      <w:pPr>
        <w:pStyle w:val="Odsekzoznamu"/>
        <w:numPr>
          <w:ilvl w:val="0"/>
          <w:numId w:val="19"/>
        </w:numPr>
        <w:tabs>
          <w:tab w:val="clear" w:pos="360"/>
        </w:tabs>
        <w:spacing w:after="120"/>
        <w:ind w:left="426" w:hanging="426"/>
        <w:jc w:val="both"/>
        <w:rPr>
          <w:sz w:val="22"/>
          <w:szCs w:val="22"/>
        </w:rPr>
      </w:pPr>
      <w:r w:rsidRPr="00FD1051">
        <w:rPr>
          <w:sz w:val="22"/>
          <w:szCs w:val="22"/>
        </w:rPr>
        <w:t>Predávajúci sa zaväzuje prijať opatrenia na nápravu nedostatkov zistených kontrolou, auditom a/alebo overovaním na mieste v zmysle Správy z kontroly, v lehote stanovenej osobami oprávnenými na výkon kontroly, auditu a/alebo overenia a zároveň zaslať kupujúcemu informáciu o splnení opatrení prijatých na nápravu zistených nedostatkov bezodkladne po ich splnení.</w:t>
      </w:r>
    </w:p>
    <w:p w:rsidR="006D6FE9" w:rsidRPr="00FD1051" w:rsidRDefault="00307C04" w:rsidP="00307C04">
      <w:pPr>
        <w:pStyle w:val="Odsekzoznamu"/>
        <w:numPr>
          <w:ilvl w:val="0"/>
          <w:numId w:val="19"/>
        </w:numPr>
        <w:tabs>
          <w:tab w:val="clear" w:pos="360"/>
        </w:tabs>
        <w:spacing w:after="120"/>
        <w:ind w:left="426" w:hanging="426"/>
        <w:jc w:val="both"/>
        <w:rPr>
          <w:sz w:val="22"/>
          <w:szCs w:val="22"/>
        </w:rPr>
      </w:pPr>
      <w:r w:rsidRPr="00FD1051">
        <w:rPr>
          <w:sz w:val="22"/>
          <w:szCs w:val="22"/>
        </w:rPr>
        <w:t>Kupujúci</w:t>
      </w:r>
      <w:r w:rsidRPr="006D6FE9">
        <w:rPr>
          <w:color w:val="000000"/>
          <w:sz w:val="22"/>
          <w:szCs w:val="22"/>
        </w:rPr>
        <w:t xml:space="preserve"> je povinný </w:t>
      </w:r>
      <w:r w:rsidRPr="00FD1051">
        <w:rPr>
          <w:color w:val="000000"/>
          <w:sz w:val="22"/>
          <w:szCs w:val="22"/>
        </w:rPr>
        <w:t>poskytnúť predávajúcemu súčinnosť za účelom riadneho a včasného dodania tovaru kupujúcemu do miesta dodania.</w:t>
      </w:r>
      <w:r w:rsidR="006D6FE9" w:rsidRPr="00FD1051">
        <w:rPr>
          <w:color w:val="000000"/>
          <w:sz w:val="22"/>
          <w:szCs w:val="22"/>
        </w:rPr>
        <w:t xml:space="preserve"> </w:t>
      </w:r>
    </w:p>
    <w:p w:rsidR="00307C04" w:rsidRPr="00FD1051" w:rsidRDefault="00307C04" w:rsidP="00307C04">
      <w:pPr>
        <w:pStyle w:val="Odsekzoznamu"/>
        <w:numPr>
          <w:ilvl w:val="0"/>
          <w:numId w:val="19"/>
        </w:numPr>
        <w:tabs>
          <w:tab w:val="clear" w:pos="360"/>
        </w:tabs>
        <w:spacing w:after="120"/>
        <w:ind w:left="426" w:hanging="426"/>
        <w:jc w:val="both"/>
        <w:rPr>
          <w:sz w:val="22"/>
          <w:szCs w:val="22"/>
        </w:rPr>
      </w:pPr>
      <w:r w:rsidRPr="00FD1051">
        <w:rPr>
          <w:color w:val="000000"/>
          <w:sz w:val="22"/>
          <w:szCs w:val="22"/>
        </w:rPr>
        <w:t xml:space="preserve">Kupujúci sa zaväzuje </w:t>
      </w:r>
      <w:r w:rsidRPr="00FD1051">
        <w:rPr>
          <w:sz w:val="22"/>
          <w:szCs w:val="22"/>
        </w:rPr>
        <w:t>včas a preukázateľne informovať predávajúceho o všetkých bezpečnostných, technických a iných prevádzkových predpisoch a smerniciach kupujúceho, ktoré kupujúci požaduje od predávajúceho dodržať pri dodaní tovaru do miesta dodania tovaru.</w:t>
      </w:r>
    </w:p>
    <w:p w:rsidR="00307C04" w:rsidRPr="00E350EE" w:rsidRDefault="00307C04" w:rsidP="00307C04">
      <w:pPr>
        <w:pStyle w:val="Odsekzoznamu"/>
        <w:numPr>
          <w:ilvl w:val="0"/>
          <w:numId w:val="19"/>
        </w:numPr>
        <w:tabs>
          <w:tab w:val="clear" w:pos="360"/>
        </w:tabs>
        <w:spacing w:after="120"/>
        <w:ind w:left="426" w:hanging="426"/>
        <w:jc w:val="both"/>
        <w:rPr>
          <w:sz w:val="22"/>
          <w:szCs w:val="22"/>
        </w:rPr>
      </w:pPr>
      <w:r w:rsidRPr="00FD1051">
        <w:rPr>
          <w:sz w:val="22"/>
          <w:szCs w:val="22"/>
        </w:rPr>
        <w:t xml:space="preserve">Kupujúci je povinný </w:t>
      </w:r>
      <w:r w:rsidRPr="00FD1051">
        <w:rPr>
          <w:color w:val="000000"/>
          <w:sz w:val="22"/>
          <w:szCs w:val="22"/>
        </w:rPr>
        <w:t>pred podpísaním Preberacieho protokolu oboma zmluvnými stranami vykonať obhliadku tovaru a skontrolovať dokumenty dodané predávajúcim kupujúcemu spolu s tovarom.</w:t>
      </w:r>
    </w:p>
    <w:p w:rsidR="006D6FE9" w:rsidRPr="00E350EE" w:rsidRDefault="00307C04" w:rsidP="00307C04">
      <w:pPr>
        <w:pStyle w:val="Odsekzoznamu"/>
        <w:numPr>
          <w:ilvl w:val="0"/>
          <w:numId w:val="19"/>
        </w:numPr>
        <w:tabs>
          <w:tab w:val="clear" w:pos="360"/>
        </w:tabs>
        <w:spacing w:after="120" w:line="276" w:lineRule="auto"/>
        <w:ind w:left="426" w:hanging="426"/>
        <w:jc w:val="both"/>
        <w:rPr>
          <w:sz w:val="22"/>
          <w:szCs w:val="22"/>
        </w:rPr>
      </w:pPr>
      <w:r w:rsidRPr="00FD1051">
        <w:rPr>
          <w:sz w:val="22"/>
          <w:szCs w:val="22"/>
        </w:rPr>
        <w:lastRenderedPageBreak/>
        <w:t>Kupujúci je povinný uhradiť kúpnu cenu za riadne a včas dodaný tovar v lehote stanovenej v tejto kúpnej zmluve.</w:t>
      </w:r>
    </w:p>
    <w:p w:rsidR="00307C04" w:rsidRPr="00FD1051" w:rsidRDefault="00307C04" w:rsidP="00307C04">
      <w:pPr>
        <w:pStyle w:val="Cislovanie2"/>
        <w:numPr>
          <w:ilvl w:val="0"/>
          <w:numId w:val="0"/>
        </w:numPr>
        <w:spacing w:after="0"/>
        <w:ind w:left="1440" w:hanging="360"/>
        <w:jc w:val="center"/>
        <w:rPr>
          <w:b/>
          <w:sz w:val="22"/>
          <w:szCs w:val="22"/>
        </w:rPr>
      </w:pPr>
      <w:bookmarkStart w:id="14" w:name="_Toc528317258"/>
      <w:bookmarkEnd w:id="13"/>
      <w:r w:rsidRPr="00FD1051">
        <w:rPr>
          <w:b/>
          <w:sz w:val="22"/>
          <w:szCs w:val="22"/>
        </w:rPr>
        <w:t>Čl. V.</w:t>
      </w:r>
    </w:p>
    <w:p w:rsidR="00307C04" w:rsidRPr="00FD1051" w:rsidRDefault="00307C04" w:rsidP="00307C04">
      <w:pPr>
        <w:pStyle w:val="Cislovanie2"/>
        <w:numPr>
          <w:ilvl w:val="0"/>
          <w:numId w:val="0"/>
        </w:numPr>
        <w:ind w:left="567"/>
        <w:jc w:val="center"/>
        <w:rPr>
          <w:b/>
          <w:sz w:val="22"/>
          <w:szCs w:val="22"/>
        </w:rPr>
      </w:pPr>
      <w:r w:rsidRPr="00FD1051">
        <w:rPr>
          <w:b/>
          <w:sz w:val="22"/>
          <w:szCs w:val="22"/>
        </w:rPr>
        <w:t>Dodacie podmienky, odovzdanie a prevzatie tovaru a prechod vlastníckeho práva k tovaru na kupujúceho</w:t>
      </w:r>
    </w:p>
    <w:p w:rsidR="00307C04" w:rsidRPr="00F211E9" w:rsidRDefault="00307C04" w:rsidP="00307C04">
      <w:pPr>
        <w:pStyle w:val="Cislovanie2"/>
        <w:numPr>
          <w:ilvl w:val="0"/>
          <w:numId w:val="11"/>
        </w:numPr>
        <w:tabs>
          <w:tab w:val="clear" w:pos="360"/>
          <w:tab w:val="num" w:pos="426"/>
        </w:tabs>
        <w:ind w:left="426" w:hanging="426"/>
        <w:rPr>
          <w:sz w:val="22"/>
          <w:szCs w:val="22"/>
        </w:rPr>
      </w:pPr>
      <w:r w:rsidRPr="00FD1051">
        <w:rPr>
          <w:sz w:val="22"/>
          <w:szCs w:val="22"/>
        </w:rPr>
        <w:t xml:space="preserve">Predávajúci sa zaväzuje dodať kupujúcemu tovar podľa článku III. tejto </w:t>
      </w:r>
      <w:r w:rsidRPr="00F211E9">
        <w:rPr>
          <w:sz w:val="22"/>
          <w:szCs w:val="22"/>
        </w:rPr>
        <w:t xml:space="preserve">zmluvy </w:t>
      </w:r>
      <w:r w:rsidR="004C6B5D">
        <w:rPr>
          <w:sz w:val="22"/>
          <w:szCs w:val="22"/>
        </w:rPr>
        <w:t xml:space="preserve">najneskoršie </w:t>
      </w:r>
      <w:r w:rsidRPr="00F211E9">
        <w:rPr>
          <w:sz w:val="22"/>
          <w:szCs w:val="22"/>
        </w:rPr>
        <w:t xml:space="preserve">do </w:t>
      </w:r>
      <w:r w:rsidR="00414B32">
        <w:rPr>
          <w:b/>
          <w:sz w:val="22"/>
          <w:szCs w:val="22"/>
        </w:rPr>
        <w:t>90</w:t>
      </w:r>
      <w:r w:rsidRPr="00F211E9">
        <w:rPr>
          <w:b/>
          <w:sz w:val="22"/>
          <w:szCs w:val="22"/>
        </w:rPr>
        <w:t xml:space="preserve"> dní</w:t>
      </w:r>
      <w:r w:rsidRPr="00F211E9">
        <w:rPr>
          <w:sz w:val="22"/>
          <w:szCs w:val="22"/>
        </w:rPr>
        <w:t xml:space="preserve"> odo</w:t>
      </w:r>
      <w:r w:rsidRPr="00FD1051">
        <w:rPr>
          <w:sz w:val="22"/>
          <w:szCs w:val="22"/>
        </w:rPr>
        <w:t xml:space="preserve"> dňa nadobudnutia účinnosti tejto kúpnej zmluvy. </w:t>
      </w:r>
      <w:r>
        <w:rPr>
          <w:sz w:val="22"/>
          <w:szCs w:val="22"/>
        </w:rPr>
        <w:t>Predávajúci je oprávnený dodať kupujúcemu tovar podľa článku III. tejto kúpnej zmluvy v lehote stanovenej v tomto bode zmluvy aj postupným plnením, po častiach. V prípade, ak predávajúci dodá kupujúcemu tovar podľa tejto zmluvy postupným plnením, po častiach, podpíšu predávajúci a kupujúci samostatný Preberací protokol podľa bodu 7 a 12 tohto článku tejto kúpnej zmluvy vo vzťahu ku každému čiastočnému plneniu podľa tejto zmluvy,</w:t>
      </w:r>
      <w:r w:rsidRPr="00F211E9">
        <w:rPr>
          <w:sz w:val="22"/>
          <w:szCs w:val="22"/>
          <w:lang w:eastAsia="en-US"/>
        </w:rPr>
        <w:t xml:space="preserve"> </w:t>
      </w:r>
      <w:r w:rsidRPr="00F211E9">
        <w:rPr>
          <w:sz w:val="22"/>
          <w:szCs w:val="22"/>
        </w:rPr>
        <w:t>pričom každé čiastočné plnenie bude fakturované samostatne a jeho podkladom je samostatný Preberací protokol</w:t>
      </w:r>
      <w:r w:rsidRPr="00C21736">
        <w:rPr>
          <w:sz w:val="22"/>
          <w:szCs w:val="22"/>
        </w:rPr>
        <w:t>.</w:t>
      </w:r>
      <w:r w:rsidRPr="00E12117">
        <w:rPr>
          <w:sz w:val="22"/>
          <w:szCs w:val="22"/>
        </w:rPr>
        <w:t xml:space="preserve"> </w:t>
      </w:r>
    </w:p>
    <w:p w:rsidR="00FD186C" w:rsidRDefault="00307C04" w:rsidP="00FD186C">
      <w:pPr>
        <w:pStyle w:val="Cislovanie2"/>
        <w:numPr>
          <w:ilvl w:val="0"/>
          <w:numId w:val="11"/>
        </w:numPr>
        <w:tabs>
          <w:tab w:val="clear" w:pos="360"/>
          <w:tab w:val="num" w:pos="426"/>
        </w:tabs>
        <w:ind w:left="425" w:hanging="425"/>
        <w:rPr>
          <w:sz w:val="22"/>
          <w:szCs w:val="22"/>
        </w:rPr>
      </w:pPr>
      <w:r w:rsidRPr="00143DC4">
        <w:rPr>
          <w:sz w:val="22"/>
          <w:szCs w:val="22"/>
        </w:rPr>
        <w:t xml:space="preserve">Konkrétny termín dodania tovaru oznámi predávajúci kupujúcemu najmenej </w:t>
      </w:r>
      <w:r w:rsidRPr="00143DC4">
        <w:rPr>
          <w:b/>
          <w:sz w:val="22"/>
          <w:szCs w:val="22"/>
        </w:rPr>
        <w:t>tri pracovné dni vopred</w:t>
      </w:r>
      <w:r w:rsidRPr="00143DC4">
        <w:rPr>
          <w:sz w:val="22"/>
          <w:szCs w:val="22"/>
        </w:rPr>
        <w:t xml:space="preserve">, a to kontaktnej osobe za verejného obstarávateľa: Ing. Vladislav </w:t>
      </w:r>
      <w:proofErr w:type="spellStart"/>
      <w:r w:rsidRPr="00143DC4">
        <w:rPr>
          <w:sz w:val="22"/>
          <w:szCs w:val="22"/>
        </w:rPr>
        <w:t>Obložinský</w:t>
      </w:r>
      <w:proofErr w:type="spellEnd"/>
      <w:r w:rsidRPr="00143DC4">
        <w:rPr>
          <w:sz w:val="22"/>
          <w:szCs w:val="22"/>
        </w:rPr>
        <w:t xml:space="preserve">, Oddelenie správy majetku, </w:t>
      </w:r>
      <w:proofErr w:type="spellStart"/>
      <w:r w:rsidRPr="00143DC4">
        <w:rPr>
          <w:sz w:val="22"/>
          <w:szCs w:val="22"/>
        </w:rPr>
        <w:t>tel.kontakt</w:t>
      </w:r>
      <w:proofErr w:type="spellEnd"/>
      <w:r w:rsidRPr="00143DC4">
        <w:rPr>
          <w:sz w:val="22"/>
          <w:szCs w:val="22"/>
        </w:rPr>
        <w:t xml:space="preserve">:  TEL.: +421 2 48234 971, GSM: +421 917 169 138, mail: </w:t>
      </w:r>
      <w:hyperlink r:id="rId9" w:history="1">
        <w:r w:rsidRPr="001D3AAF">
          <w:rPr>
            <w:rStyle w:val="Hypertextovprepojenie"/>
            <w:sz w:val="22"/>
            <w:szCs w:val="22"/>
          </w:rPr>
          <w:t>vladislav.oblozinsky@unb.sk</w:t>
        </w:r>
      </w:hyperlink>
      <w:r>
        <w:rPr>
          <w:rStyle w:val="Hypertextovprepojenie"/>
          <w:sz w:val="22"/>
          <w:szCs w:val="22"/>
        </w:rPr>
        <w:t xml:space="preserve"> </w:t>
      </w:r>
      <w:r w:rsidRPr="00F211E9">
        <w:rPr>
          <w:rStyle w:val="Hypertextovprepojenie"/>
          <w:color w:val="auto"/>
          <w:sz w:val="22"/>
          <w:szCs w:val="22"/>
        </w:rPr>
        <w:t>(ďalej len ,,kontaktná osoba“)</w:t>
      </w:r>
      <w:r w:rsidRPr="00F211E9">
        <w:rPr>
          <w:sz w:val="22"/>
          <w:szCs w:val="22"/>
        </w:rPr>
        <w:t>.</w:t>
      </w:r>
    </w:p>
    <w:p w:rsidR="00307C04" w:rsidRPr="00032E11" w:rsidRDefault="00307C04" w:rsidP="00307C04">
      <w:pPr>
        <w:pStyle w:val="Cislovanie2"/>
        <w:numPr>
          <w:ilvl w:val="0"/>
          <w:numId w:val="11"/>
        </w:numPr>
        <w:tabs>
          <w:tab w:val="clear" w:pos="360"/>
          <w:tab w:val="num" w:pos="426"/>
        </w:tabs>
        <w:ind w:left="426" w:hanging="426"/>
        <w:rPr>
          <w:sz w:val="22"/>
          <w:szCs w:val="22"/>
        </w:rPr>
      </w:pPr>
      <w:r w:rsidRPr="004606CF">
        <w:rPr>
          <w:sz w:val="22"/>
          <w:szCs w:val="22"/>
        </w:rPr>
        <w:t>Oprávnen</w:t>
      </w:r>
      <w:r>
        <w:rPr>
          <w:sz w:val="22"/>
          <w:szCs w:val="22"/>
        </w:rPr>
        <w:t>á osoba/</w:t>
      </w:r>
      <w:r w:rsidRPr="004606CF">
        <w:rPr>
          <w:sz w:val="22"/>
          <w:szCs w:val="22"/>
        </w:rPr>
        <w:t>osoby na prevzatie a podpísanie preberacieho protokolu budú predávajúcemu oznámené po uzatvorení zmluvy kontaktnou osobou podľa predchádzajúceho bodu.</w:t>
      </w:r>
    </w:p>
    <w:p w:rsidR="00307C04" w:rsidRPr="00143DC4" w:rsidRDefault="00307C04" w:rsidP="00307C04">
      <w:pPr>
        <w:pStyle w:val="Cislovanie2"/>
        <w:numPr>
          <w:ilvl w:val="0"/>
          <w:numId w:val="11"/>
        </w:numPr>
        <w:tabs>
          <w:tab w:val="clear" w:pos="360"/>
          <w:tab w:val="num" w:pos="426"/>
        </w:tabs>
        <w:ind w:left="426" w:hanging="426"/>
        <w:rPr>
          <w:sz w:val="22"/>
          <w:szCs w:val="22"/>
        </w:rPr>
      </w:pPr>
      <w:r w:rsidRPr="00143DC4">
        <w:rPr>
          <w:sz w:val="22"/>
          <w:szCs w:val="22"/>
        </w:rPr>
        <w:t xml:space="preserve">V prípade, </w:t>
      </w:r>
      <w:r w:rsidRPr="004606CF">
        <w:rPr>
          <w:sz w:val="22"/>
          <w:szCs w:val="22"/>
        </w:rPr>
        <w:t>ak neexistuje objektívna skutočnosť vylučujúca prevzatie tovaru kupujúcim v termíne oznámenom predávajúcim, je kupujúci povinný potvrdiť prostredníctvom emailu termín prevzatia tovaru. Potvrdenie termínu prevzatia tovaru kupujúcim predávajúcemu je nevyhnutnou podmienkou pre odovzdanie tovaru predávajúcim a prevzatie tovaru kupujúcim.</w:t>
      </w:r>
    </w:p>
    <w:p w:rsidR="00FD186C" w:rsidRPr="00882116" w:rsidRDefault="00307C04" w:rsidP="00FD186C">
      <w:pPr>
        <w:pStyle w:val="Cislovanie2"/>
        <w:numPr>
          <w:ilvl w:val="0"/>
          <w:numId w:val="11"/>
        </w:numPr>
        <w:tabs>
          <w:tab w:val="clear" w:pos="360"/>
          <w:tab w:val="num" w:pos="426"/>
        </w:tabs>
        <w:spacing w:after="0"/>
        <w:ind w:left="426" w:hanging="426"/>
        <w:rPr>
          <w:sz w:val="22"/>
          <w:szCs w:val="22"/>
        </w:rPr>
      </w:pPr>
      <w:r w:rsidRPr="00882116">
        <w:rPr>
          <w:sz w:val="22"/>
          <w:szCs w:val="22"/>
        </w:rPr>
        <w:t xml:space="preserve">Predávajúci sa zaväzuje dodať predmet zmluvy do miesta dodania predmetu zmluvy. Miestom dodania </w:t>
      </w:r>
      <w:r w:rsidR="00FD186C" w:rsidRPr="00882116">
        <w:rPr>
          <w:sz w:val="22"/>
          <w:szCs w:val="22"/>
        </w:rPr>
        <w:t>sú zdravotnícke zariadenia kupujúceho na adrese:</w:t>
      </w:r>
    </w:p>
    <w:p w:rsidR="00FD186C" w:rsidRPr="00882116" w:rsidRDefault="00FD186C" w:rsidP="00FD186C">
      <w:pPr>
        <w:tabs>
          <w:tab w:val="left" w:pos="709"/>
        </w:tabs>
        <w:autoSpaceDE w:val="0"/>
        <w:autoSpaceDN w:val="0"/>
        <w:adjustRightInd w:val="0"/>
        <w:ind w:left="426"/>
        <w:jc w:val="both"/>
        <w:rPr>
          <w:sz w:val="22"/>
          <w:szCs w:val="22"/>
        </w:rPr>
      </w:pPr>
      <w:r w:rsidRPr="00882116">
        <w:rPr>
          <w:rFonts w:eastAsia="Calibri"/>
          <w:sz w:val="22"/>
          <w:szCs w:val="22"/>
        </w:rPr>
        <w:t>Nemocnica Ružinov, Ružinovská 6, 826 06 Bratislava,</w:t>
      </w:r>
    </w:p>
    <w:p w:rsidR="00FD186C" w:rsidRPr="00882116" w:rsidRDefault="00FD186C" w:rsidP="00FD186C">
      <w:pPr>
        <w:tabs>
          <w:tab w:val="left" w:pos="709"/>
        </w:tabs>
        <w:autoSpaceDE w:val="0"/>
        <w:autoSpaceDN w:val="0"/>
        <w:adjustRightInd w:val="0"/>
        <w:ind w:left="426"/>
        <w:jc w:val="both"/>
        <w:rPr>
          <w:sz w:val="22"/>
          <w:szCs w:val="22"/>
        </w:rPr>
      </w:pPr>
      <w:r w:rsidRPr="00882116">
        <w:rPr>
          <w:rFonts w:eastAsia="Calibri"/>
          <w:sz w:val="22"/>
          <w:szCs w:val="22"/>
        </w:rPr>
        <w:t xml:space="preserve">Nemocnica sv. Cyrila a Metoda, </w:t>
      </w:r>
      <w:proofErr w:type="spellStart"/>
      <w:r w:rsidRPr="00882116">
        <w:rPr>
          <w:rFonts w:eastAsia="Calibri"/>
          <w:sz w:val="22"/>
          <w:szCs w:val="22"/>
        </w:rPr>
        <w:t>Antolská</w:t>
      </w:r>
      <w:proofErr w:type="spellEnd"/>
      <w:r w:rsidRPr="00882116">
        <w:rPr>
          <w:rFonts w:eastAsia="Calibri"/>
          <w:sz w:val="22"/>
          <w:szCs w:val="22"/>
        </w:rPr>
        <w:t xml:space="preserve"> 11, 851 07 Bratislava,</w:t>
      </w:r>
    </w:p>
    <w:p w:rsidR="00FD186C" w:rsidRPr="00882116" w:rsidRDefault="00FD186C" w:rsidP="00FD186C">
      <w:pPr>
        <w:tabs>
          <w:tab w:val="left" w:pos="709"/>
        </w:tabs>
        <w:autoSpaceDE w:val="0"/>
        <w:autoSpaceDN w:val="0"/>
        <w:adjustRightInd w:val="0"/>
        <w:ind w:left="426"/>
        <w:jc w:val="both"/>
        <w:rPr>
          <w:rFonts w:eastAsia="Calibri"/>
          <w:sz w:val="22"/>
          <w:szCs w:val="22"/>
        </w:rPr>
      </w:pPr>
      <w:r w:rsidRPr="00882116">
        <w:rPr>
          <w:rFonts w:eastAsia="Calibri"/>
          <w:sz w:val="22"/>
          <w:szCs w:val="22"/>
        </w:rPr>
        <w:t xml:space="preserve">Nemocnica akad. L. </w:t>
      </w:r>
      <w:proofErr w:type="spellStart"/>
      <w:r w:rsidRPr="00882116">
        <w:rPr>
          <w:rFonts w:eastAsia="Calibri"/>
          <w:sz w:val="22"/>
          <w:szCs w:val="22"/>
        </w:rPr>
        <w:t>Dérera</w:t>
      </w:r>
      <w:proofErr w:type="spellEnd"/>
      <w:r w:rsidRPr="00882116">
        <w:rPr>
          <w:rFonts w:eastAsia="Calibri"/>
          <w:sz w:val="22"/>
          <w:szCs w:val="22"/>
        </w:rPr>
        <w:t>, Limbová 5, 833 05 Bratislava,</w:t>
      </w:r>
    </w:p>
    <w:p w:rsidR="00FD186C" w:rsidRPr="00882116" w:rsidRDefault="00FD186C" w:rsidP="00FD186C">
      <w:pPr>
        <w:tabs>
          <w:tab w:val="left" w:pos="709"/>
        </w:tabs>
        <w:autoSpaceDE w:val="0"/>
        <w:autoSpaceDN w:val="0"/>
        <w:adjustRightInd w:val="0"/>
        <w:ind w:left="426"/>
        <w:jc w:val="both"/>
        <w:rPr>
          <w:sz w:val="22"/>
          <w:szCs w:val="22"/>
        </w:rPr>
      </w:pPr>
      <w:r w:rsidRPr="00882116">
        <w:rPr>
          <w:sz w:val="22"/>
          <w:szCs w:val="22"/>
        </w:rPr>
        <w:t xml:space="preserve">Nemocnica Staré Mesto, </w:t>
      </w:r>
      <w:proofErr w:type="spellStart"/>
      <w:r w:rsidRPr="00882116">
        <w:rPr>
          <w:sz w:val="22"/>
          <w:szCs w:val="22"/>
        </w:rPr>
        <w:t>Mickiewiczova</w:t>
      </w:r>
      <w:proofErr w:type="spellEnd"/>
      <w:r w:rsidRPr="00882116">
        <w:rPr>
          <w:sz w:val="22"/>
          <w:szCs w:val="22"/>
        </w:rPr>
        <w:t xml:space="preserve"> 13, 813 69 Bratislava,</w:t>
      </w:r>
    </w:p>
    <w:p w:rsidR="00307C04" w:rsidRPr="00882116" w:rsidRDefault="00FD186C" w:rsidP="00FD186C">
      <w:pPr>
        <w:pStyle w:val="Cislovanie2"/>
        <w:numPr>
          <w:ilvl w:val="0"/>
          <w:numId w:val="0"/>
        </w:numPr>
        <w:ind w:left="426"/>
        <w:rPr>
          <w:sz w:val="22"/>
          <w:szCs w:val="22"/>
        </w:rPr>
      </w:pPr>
      <w:r w:rsidRPr="00882116">
        <w:rPr>
          <w:rFonts w:eastAsia="Calibri"/>
          <w:sz w:val="22"/>
          <w:szCs w:val="22"/>
        </w:rPr>
        <w:t>Špecializovaná geriatrická nemocnica (ŠGN) Podunajské Biskupice, Krajinská 91, 825 56 Bratislava</w:t>
      </w:r>
      <w:r w:rsidR="00307C04" w:rsidRPr="00882116">
        <w:rPr>
          <w:sz w:val="22"/>
          <w:szCs w:val="22"/>
        </w:rPr>
        <w:t>.</w:t>
      </w:r>
    </w:p>
    <w:p w:rsidR="00307C04" w:rsidRPr="008D620D" w:rsidRDefault="00307C04" w:rsidP="00307C04">
      <w:pPr>
        <w:pStyle w:val="Cislovanie2"/>
        <w:numPr>
          <w:ilvl w:val="0"/>
          <w:numId w:val="11"/>
        </w:numPr>
        <w:tabs>
          <w:tab w:val="clear" w:pos="360"/>
          <w:tab w:val="num" w:pos="426"/>
        </w:tabs>
        <w:ind w:left="426" w:hanging="426"/>
        <w:rPr>
          <w:sz w:val="22"/>
          <w:szCs w:val="22"/>
        </w:rPr>
      </w:pPr>
      <w:r w:rsidRPr="008D620D">
        <w:rPr>
          <w:sz w:val="22"/>
          <w:szCs w:val="22"/>
        </w:rPr>
        <w:t xml:space="preserve">Predávajúci sa zaväzuje dopraviť, vyložiť, vybaliť, odskúšať a uviesť do prevádzky tovar v mieste dodania tovaru podľa čl. V. bodu </w:t>
      </w:r>
      <w:r>
        <w:rPr>
          <w:sz w:val="22"/>
          <w:szCs w:val="22"/>
        </w:rPr>
        <w:t>5</w:t>
      </w:r>
      <w:r w:rsidRPr="008D620D">
        <w:rPr>
          <w:sz w:val="22"/>
          <w:szCs w:val="22"/>
        </w:rPr>
        <w:t xml:space="preserve"> tejto kúpnej zmluvy, zaškoliť požadovaný počet zamestnancov kupujúceho v mieste dodania tovaru podľa bodu </w:t>
      </w:r>
      <w:r>
        <w:rPr>
          <w:sz w:val="22"/>
          <w:szCs w:val="22"/>
        </w:rPr>
        <w:t>11</w:t>
      </w:r>
      <w:r w:rsidRPr="008D620D">
        <w:rPr>
          <w:sz w:val="22"/>
          <w:szCs w:val="22"/>
        </w:rPr>
        <w:t xml:space="preserve"> tejto kúpnej zmluvy a ekologicky zlikvidovať obaly tovaru na vlastné náklady a nebezpečenstvo. Predávajúci sa zároveň zaväzuje predložiť kupujúcemu dokumenty v zmysle článku III. bodu 3 tejto zmluvy najneskôr v deň jeho dodania kupujúcemu do miesta dodania podľa bodu 2 tohto článku.</w:t>
      </w:r>
    </w:p>
    <w:p w:rsidR="00307C04" w:rsidRPr="008D620D" w:rsidRDefault="00307C04" w:rsidP="00307C04">
      <w:pPr>
        <w:pStyle w:val="Cislovanie2"/>
        <w:numPr>
          <w:ilvl w:val="0"/>
          <w:numId w:val="11"/>
        </w:numPr>
        <w:tabs>
          <w:tab w:val="clear" w:pos="360"/>
          <w:tab w:val="num" w:pos="426"/>
        </w:tabs>
        <w:ind w:left="426" w:hanging="426"/>
        <w:rPr>
          <w:sz w:val="22"/>
          <w:szCs w:val="22"/>
        </w:rPr>
      </w:pPr>
      <w:r w:rsidRPr="008D620D">
        <w:rPr>
          <w:sz w:val="22"/>
          <w:szCs w:val="22"/>
        </w:rPr>
        <w:t xml:space="preserve">Dodanie tovaru do miesta dodania, vrátane poskytnutia všetkých dokumentov a služieb súvisiacich s dodaním tovaru, potvrdzuje kupujúci písomne po dodaní tovaru, dokumentov a poskytnutí služieb súvisiacich s jeho dodaním, a to podpísaním Preberacieho protokolu. </w:t>
      </w:r>
    </w:p>
    <w:p w:rsidR="00307C04" w:rsidRPr="001638F4" w:rsidRDefault="00307C04" w:rsidP="00307C04">
      <w:pPr>
        <w:numPr>
          <w:ilvl w:val="0"/>
          <w:numId w:val="11"/>
        </w:numPr>
        <w:tabs>
          <w:tab w:val="clear" w:pos="360"/>
          <w:tab w:val="num" w:pos="426"/>
        </w:tabs>
        <w:spacing w:after="120"/>
        <w:ind w:left="426" w:hanging="426"/>
        <w:jc w:val="both"/>
        <w:rPr>
          <w:sz w:val="22"/>
          <w:szCs w:val="22"/>
        </w:rPr>
      </w:pPr>
      <w:r w:rsidRPr="001638F4">
        <w:rPr>
          <w:sz w:val="22"/>
          <w:szCs w:val="22"/>
        </w:rPr>
        <w:t xml:space="preserve">Kupujúci je oprávnený odmietnuť prevzatie tovaru, ak technické a/alebo úžitkové parametre a/alebo vlastnosti dodaného tovaru nezodpovedajú špecifikácií tovaru uvedenej v Prílohe č. </w:t>
      </w:r>
      <w:r>
        <w:rPr>
          <w:sz w:val="22"/>
          <w:szCs w:val="22"/>
        </w:rPr>
        <w:t>1</w:t>
      </w:r>
      <w:r w:rsidRPr="001638F4">
        <w:rPr>
          <w:sz w:val="22"/>
          <w:szCs w:val="22"/>
        </w:rPr>
        <w:t xml:space="preserve"> tejto zmluvy. Špecifikácia tovaru uvedená v Prílohe č. </w:t>
      </w:r>
      <w:r>
        <w:rPr>
          <w:sz w:val="22"/>
          <w:szCs w:val="22"/>
        </w:rPr>
        <w:t>1</w:t>
      </w:r>
      <w:r w:rsidRPr="001638F4">
        <w:rPr>
          <w:sz w:val="22"/>
          <w:szCs w:val="22"/>
        </w:rPr>
        <w:t xml:space="preserve"> tejto zmluvy musí byť zároveň zhodná so špecifikáciou tovaru uvedenou v opise predmetu zákazky a ponuke predloženej predávajúcim vo verejnom obstarávaní. Kupujúci je oprávnený odmietnuť prevzatie tovaru aj v prípade, ak má tovar zjavné </w:t>
      </w:r>
      <w:proofErr w:type="spellStart"/>
      <w:r w:rsidRPr="001638F4">
        <w:rPr>
          <w:sz w:val="22"/>
          <w:szCs w:val="22"/>
        </w:rPr>
        <w:t>vady</w:t>
      </w:r>
      <w:proofErr w:type="spellEnd"/>
      <w:r w:rsidRPr="001638F4">
        <w:rPr>
          <w:sz w:val="22"/>
          <w:szCs w:val="22"/>
        </w:rPr>
        <w:t xml:space="preserve"> brániace riadnemu užívaniu tovaru. V takom prípade kupujúci tovar neprevezme a zjavné </w:t>
      </w:r>
      <w:proofErr w:type="spellStart"/>
      <w:r w:rsidRPr="001638F4">
        <w:rPr>
          <w:sz w:val="22"/>
          <w:szCs w:val="22"/>
        </w:rPr>
        <w:t>vady</w:t>
      </w:r>
      <w:proofErr w:type="spellEnd"/>
      <w:r w:rsidRPr="001638F4">
        <w:rPr>
          <w:sz w:val="22"/>
          <w:szCs w:val="22"/>
        </w:rPr>
        <w:t xml:space="preserve"> brániace riadnemu užívaniu tovaru budú uvedené v Zápisnici z odovzdania a prevzatia tovaru, podpísanej zástupcami zmluvných strán, s uvedením takýchto zjavných </w:t>
      </w:r>
      <w:proofErr w:type="spellStart"/>
      <w:r w:rsidRPr="001638F4">
        <w:rPr>
          <w:sz w:val="22"/>
          <w:szCs w:val="22"/>
        </w:rPr>
        <w:t>vád</w:t>
      </w:r>
      <w:proofErr w:type="spellEnd"/>
      <w:r w:rsidRPr="001638F4">
        <w:rPr>
          <w:sz w:val="22"/>
          <w:szCs w:val="22"/>
        </w:rPr>
        <w:t xml:space="preserve"> a termínom ich odstránenia. Po odstránení týchto </w:t>
      </w:r>
      <w:proofErr w:type="spellStart"/>
      <w:r w:rsidRPr="001638F4">
        <w:rPr>
          <w:sz w:val="22"/>
          <w:szCs w:val="22"/>
        </w:rPr>
        <w:t>vád</w:t>
      </w:r>
      <w:proofErr w:type="spellEnd"/>
      <w:r w:rsidRPr="001638F4">
        <w:rPr>
          <w:sz w:val="22"/>
          <w:szCs w:val="22"/>
        </w:rPr>
        <w:t xml:space="preserve"> v lehote stanovenej v Zápisnici z odovzdania a prevzatia tovaru informuje predávajúci kupujúceho o ich odstránení, pričom si zmluvné strany dohodnú nový termín odovzdania a prevzatia tovaru.</w:t>
      </w:r>
    </w:p>
    <w:p w:rsidR="00307C04" w:rsidRPr="00FD1051" w:rsidRDefault="00307C04" w:rsidP="00307C04">
      <w:pPr>
        <w:numPr>
          <w:ilvl w:val="0"/>
          <w:numId w:val="11"/>
        </w:numPr>
        <w:tabs>
          <w:tab w:val="clear" w:pos="360"/>
          <w:tab w:val="num" w:pos="426"/>
        </w:tabs>
        <w:ind w:left="426" w:hanging="426"/>
        <w:jc w:val="both"/>
        <w:rPr>
          <w:sz w:val="22"/>
          <w:szCs w:val="22"/>
        </w:rPr>
      </w:pPr>
      <w:r w:rsidRPr="00FD1051">
        <w:rPr>
          <w:sz w:val="22"/>
          <w:szCs w:val="22"/>
        </w:rPr>
        <w:lastRenderedPageBreak/>
        <w:t>O odovzdaní a prevzatí predmetu zmluvy (vrátane dokumentov podľa čl. III bodu 3. tejto kúpnej zmluvy a po poskytnutí služieb súvisiacich s dodaním tovaru) podpíšu zmluvné strany Preberací protokol, ktorý obsahuje najmä dátum odovzdania a prevzatia tovaru, označenie tovaru (názov, značku,</w:t>
      </w:r>
      <w:r>
        <w:rPr>
          <w:sz w:val="22"/>
          <w:szCs w:val="22"/>
        </w:rPr>
        <w:t xml:space="preserve"> výrobcu, </w:t>
      </w:r>
      <w:r w:rsidRPr="00FD1051">
        <w:rPr>
          <w:sz w:val="22"/>
          <w:szCs w:val="22"/>
        </w:rPr>
        <w:t xml:space="preserve">výrobné číslo), označenie počtu kusov dodaného tovaru, označenie miesta dodania tovaru, ako aj podpisy oprávnených osôb zmluvných strán prítomných pri odovzdaní a prevzatí tovaru. Súpis zjavných </w:t>
      </w:r>
      <w:proofErr w:type="spellStart"/>
      <w:r w:rsidRPr="00FD1051">
        <w:rPr>
          <w:sz w:val="22"/>
          <w:szCs w:val="22"/>
        </w:rPr>
        <w:t>vád</w:t>
      </w:r>
      <w:proofErr w:type="spellEnd"/>
      <w:r w:rsidRPr="00FD1051">
        <w:rPr>
          <w:sz w:val="22"/>
          <w:szCs w:val="22"/>
        </w:rPr>
        <w:t xml:space="preserve">, ktoré sú zistiteľné pri vonkajšej obhliadke, a ktoré nebránia riadnemu užívaniu diela budú uvedené v Zápisnici z odovzdania a prevzatia tovaru, podpísanej zástupcami zmluvných strán, s uvedením termínu ich odstránenia, pričom uvedené sa považuje za reklamáciu </w:t>
      </w:r>
      <w:proofErr w:type="spellStart"/>
      <w:r w:rsidRPr="00FD1051">
        <w:rPr>
          <w:sz w:val="22"/>
          <w:szCs w:val="22"/>
        </w:rPr>
        <w:t>vád</w:t>
      </w:r>
      <w:proofErr w:type="spellEnd"/>
      <w:r w:rsidRPr="00FD1051">
        <w:rPr>
          <w:sz w:val="22"/>
          <w:szCs w:val="22"/>
        </w:rPr>
        <w:t xml:space="preserve"> tovaru. Súčasťou protokolárneho odovzdania predmetu zmluvy bude odovzdanie dokumentov podľa čl. III bodu 3. tejto zmluvy, ktoré sa k tovaru vzťahujú, a ktoré sú potrebné na jeho riadne užívanie. Súčasťou protokolárneho odovzdania predmetu zmluvy budú aj:</w:t>
      </w:r>
    </w:p>
    <w:p w:rsidR="00307C04" w:rsidRPr="00FD1051" w:rsidRDefault="00307C04" w:rsidP="00307C04">
      <w:pPr>
        <w:numPr>
          <w:ilvl w:val="0"/>
          <w:numId w:val="18"/>
        </w:numPr>
        <w:tabs>
          <w:tab w:val="left" w:pos="851"/>
        </w:tabs>
        <w:ind w:left="851" w:hanging="284"/>
        <w:jc w:val="both"/>
        <w:rPr>
          <w:sz w:val="22"/>
          <w:szCs w:val="22"/>
        </w:rPr>
      </w:pPr>
      <w:r w:rsidRPr="00FD1051">
        <w:rPr>
          <w:sz w:val="22"/>
          <w:szCs w:val="22"/>
        </w:rPr>
        <w:t>Záručný list,</w:t>
      </w:r>
    </w:p>
    <w:p w:rsidR="00307C04" w:rsidRPr="00FD1051" w:rsidRDefault="00882116" w:rsidP="00307C04">
      <w:pPr>
        <w:numPr>
          <w:ilvl w:val="0"/>
          <w:numId w:val="18"/>
        </w:numPr>
        <w:tabs>
          <w:tab w:val="left" w:pos="851"/>
        </w:tabs>
        <w:ind w:left="851" w:hanging="284"/>
        <w:jc w:val="both"/>
        <w:rPr>
          <w:sz w:val="22"/>
          <w:szCs w:val="22"/>
        </w:rPr>
      </w:pPr>
      <w:r>
        <w:rPr>
          <w:sz w:val="22"/>
          <w:szCs w:val="22"/>
        </w:rPr>
        <w:t>P</w:t>
      </w:r>
      <w:r w:rsidR="00307C04" w:rsidRPr="00FD1051">
        <w:rPr>
          <w:sz w:val="22"/>
          <w:szCs w:val="22"/>
        </w:rPr>
        <w:t>rotokol s uvedením presného názvu, značky tovaru a výrobcu, vrátane potvrdenia o vykonaní skúšky; v protokole budú rozpísané položky, z ktorých predmet zmluvy pozostáva, vrátane uvedenia výrobných čísiel jednotlivých funkčných celkov a ich komponentov (ak sú tieto výrobnými číslami označené),</w:t>
      </w:r>
    </w:p>
    <w:p w:rsidR="00307C04" w:rsidRPr="00E25C27" w:rsidRDefault="00307C04" w:rsidP="00307C04">
      <w:pPr>
        <w:numPr>
          <w:ilvl w:val="0"/>
          <w:numId w:val="18"/>
        </w:numPr>
        <w:tabs>
          <w:tab w:val="left" w:pos="851"/>
        </w:tabs>
        <w:spacing w:after="120"/>
        <w:ind w:left="851" w:hanging="284"/>
        <w:jc w:val="both"/>
        <w:rPr>
          <w:sz w:val="22"/>
          <w:szCs w:val="22"/>
        </w:rPr>
      </w:pPr>
      <w:r w:rsidRPr="00FD1051">
        <w:rPr>
          <w:sz w:val="22"/>
          <w:szCs w:val="22"/>
        </w:rPr>
        <w:t>Protokol o za</w:t>
      </w:r>
      <w:r>
        <w:rPr>
          <w:sz w:val="22"/>
          <w:szCs w:val="22"/>
        </w:rPr>
        <w:t>školení zamestnancov kupujúceho</w:t>
      </w:r>
      <w:r w:rsidRPr="00E25C27">
        <w:rPr>
          <w:sz w:val="22"/>
          <w:szCs w:val="22"/>
        </w:rPr>
        <w:t>.</w:t>
      </w:r>
    </w:p>
    <w:p w:rsidR="00307C04" w:rsidRPr="00FD1051" w:rsidRDefault="00307C04" w:rsidP="00307C04">
      <w:pPr>
        <w:numPr>
          <w:ilvl w:val="0"/>
          <w:numId w:val="11"/>
        </w:numPr>
        <w:tabs>
          <w:tab w:val="clear" w:pos="360"/>
        </w:tabs>
        <w:spacing w:after="120"/>
        <w:ind w:left="426" w:hanging="426"/>
        <w:jc w:val="both"/>
        <w:rPr>
          <w:sz w:val="22"/>
          <w:szCs w:val="22"/>
        </w:rPr>
      </w:pPr>
      <w:r w:rsidRPr="00FD1051">
        <w:rPr>
          <w:sz w:val="22"/>
          <w:szCs w:val="22"/>
        </w:rPr>
        <w:t xml:space="preserve">Zaškolenie zamestnancov kupujúceho je predávajúci povinný realizovať po vzájomnej dohode zmluvných strán pri uvedení tovaru do prevádzky v mieste dodania. Zaškolenie musí pozostávať minimálne zo zaškolenia s obsluhou, údržbou, ošetrovaním tovaru a používania programových aplikácií, ak sú súčasťou tovaru a sú nevyhnutné pre jeho riadne užívanie. O zaškolení bude predávajúcim spísaný </w:t>
      </w:r>
      <w:r w:rsidRPr="00FD1051">
        <w:rPr>
          <w:b/>
          <w:sz w:val="22"/>
          <w:szCs w:val="22"/>
        </w:rPr>
        <w:t xml:space="preserve">Protokol o zaškolení </w:t>
      </w:r>
      <w:r w:rsidRPr="00FD1051">
        <w:rPr>
          <w:sz w:val="22"/>
          <w:szCs w:val="22"/>
        </w:rPr>
        <w:t xml:space="preserve">pre dané miesto dodania. </w:t>
      </w:r>
    </w:p>
    <w:p w:rsidR="00307C04" w:rsidRPr="00FD1051" w:rsidRDefault="00307C04" w:rsidP="00307C04">
      <w:pPr>
        <w:numPr>
          <w:ilvl w:val="0"/>
          <w:numId w:val="11"/>
        </w:numPr>
        <w:tabs>
          <w:tab w:val="clear" w:pos="360"/>
        </w:tabs>
        <w:spacing w:after="120"/>
        <w:ind w:left="426" w:hanging="426"/>
        <w:jc w:val="both"/>
        <w:rPr>
          <w:sz w:val="22"/>
          <w:szCs w:val="22"/>
        </w:rPr>
      </w:pPr>
      <w:r w:rsidRPr="00FD1051">
        <w:rPr>
          <w:sz w:val="22"/>
          <w:szCs w:val="22"/>
        </w:rPr>
        <w:t xml:space="preserve">Splnením povinnosti predávajúceho dodať tovar sa rozumie jeho riadne a včasné dodanie, vyloženie, vybalenie, montáž, inštalácia, uvedenie tovaru do prevádzky, zaškolenie obsluhy, vrátane dodania dokumentácie v zmysle článku III. bodu 3 tejto zmluvy predávajúcim v mieste dodania. V </w:t>
      </w:r>
      <w:r w:rsidRPr="00FD1051">
        <w:rPr>
          <w:b/>
          <w:sz w:val="22"/>
          <w:szCs w:val="22"/>
        </w:rPr>
        <w:t xml:space="preserve">Preberacom protokole </w:t>
      </w:r>
      <w:r w:rsidRPr="00FD1051">
        <w:rPr>
          <w:sz w:val="22"/>
          <w:szCs w:val="22"/>
        </w:rPr>
        <w:t>sa</w:t>
      </w:r>
      <w:r w:rsidRPr="00FD1051">
        <w:rPr>
          <w:b/>
          <w:sz w:val="22"/>
          <w:szCs w:val="22"/>
        </w:rPr>
        <w:t xml:space="preserve"> </w:t>
      </w:r>
      <w:r w:rsidRPr="00FD1051">
        <w:rPr>
          <w:sz w:val="22"/>
          <w:szCs w:val="22"/>
        </w:rPr>
        <w:t xml:space="preserve">potvrdzuje druh, množstvo, vyhotovenie a kompletnosť dodaného tovaru podľa špecifikácie uvedenej v Prílohe č. </w:t>
      </w:r>
      <w:r>
        <w:rPr>
          <w:sz w:val="22"/>
          <w:szCs w:val="22"/>
        </w:rPr>
        <w:t>1</w:t>
      </w:r>
      <w:r w:rsidRPr="00FD1051">
        <w:rPr>
          <w:sz w:val="22"/>
          <w:szCs w:val="22"/>
        </w:rPr>
        <w:t xml:space="preserve"> tejto zmluvy. Neoddeliteľnou súčasťou Preberacieho protokolu sú dokumenty podľa bodu </w:t>
      </w:r>
      <w:r>
        <w:rPr>
          <w:sz w:val="22"/>
          <w:szCs w:val="22"/>
        </w:rPr>
        <w:t xml:space="preserve">9 tohto článku </w:t>
      </w:r>
      <w:r w:rsidRPr="00FD1051">
        <w:rPr>
          <w:sz w:val="22"/>
          <w:szCs w:val="22"/>
        </w:rPr>
        <w:t xml:space="preserve">tejto kúpnej zmluvy. Osobou oprávnenou na prevzatie tovaru za kupujúceho je osoba uvedená v čl. V. bode </w:t>
      </w:r>
      <w:r>
        <w:rPr>
          <w:sz w:val="22"/>
          <w:szCs w:val="22"/>
        </w:rPr>
        <w:t>3</w:t>
      </w:r>
      <w:r w:rsidRPr="00FD1051">
        <w:rPr>
          <w:sz w:val="22"/>
          <w:szCs w:val="22"/>
        </w:rPr>
        <w:t>. tejto kúpnej zmluvy.</w:t>
      </w:r>
    </w:p>
    <w:p w:rsidR="00307C04" w:rsidRPr="00FD1051" w:rsidRDefault="00307C04" w:rsidP="00307C04">
      <w:pPr>
        <w:numPr>
          <w:ilvl w:val="0"/>
          <w:numId w:val="11"/>
        </w:numPr>
        <w:tabs>
          <w:tab w:val="clear" w:pos="360"/>
        </w:tabs>
        <w:spacing w:after="120"/>
        <w:ind w:left="426" w:hanging="426"/>
        <w:jc w:val="both"/>
        <w:rPr>
          <w:sz w:val="22"/>
          <w:szCs w:val="22"/>
        </w:rPr>
      </w:pPr>
      <w:r w:rsidRPr="00FD1051">
        <w:rPr>
          <w:sz w:val="22"/>
          <w:szCs w:val="22"/>
        </w:rPr>
        <w:t xml:space="preserve">Kupujúci je pred podpísaním Preberacieho protokolu povinný vykonať fyzickú obhliadku tovaru, riadne ho skontrolovať a bezodkladne písomne reklamovať jeho nekompletnosť a/alebo zjavné </w:t>
      </w:r>
      <w:proofErr w:type="spellStart"/>
      <w:r w:rsidRPr="00FD1051">
        <w:rPr>
          <w:sz w:val="22"/>
          <w:szCs w:val="22"/>
        </w:rPr>
        <w:t>vady</w:t>
      </w:r>
      <w:proofErr w:type="spellEnd"/>
      <w:r w:rsidRPr="00FD1051">
        <w:rPr>
          <w:sz w:val="22"/>
          <w:szCs w:val="22"/>
        </w:rPr>
        <w:t xml:space="preserve"> a/alebo nedorobky, ktoré nebránia riadnemu užívaniu tovaru. Kontaktnou osobou predávajúceho pre uplatnenie reklamácií </w:t>
      </w:r>
      <w:proofErr w:type="spellStart"/>
      <w:r w:rsidRPr="00FD1051">
        <w:rPr>
          <w:sz w:val="22"/>
          <w:szCs w:val="22"/>
        </w:rPr>
        <w:t>vád</w:t>
      </w:r>
      <w:proofErr w:type="spellEnd"/>
      <w:r w:rsidRPr="00FD1051">
        <w:rPr>
          <w:sz w:val="22"/>
          <w:szCs w:val="22"/>
        </w:rPr>
        <w:t xml:space="preserve"> a/alebo nedorobkov tovaru je osoba uvedená v čl. V</w:t>
      </w:r>
      <w:r>
        <w:rPr>
          <w:sz w:val="22"/>
          <w:szCs w:val="22"/>
        </w:rPr>
        <w:t>II</w:t>
      </w:r>
      <w:r w:rsidRPr="00FD1051">
        <w:rPr>
          <w:sz w:val="22"/>
          <w:szCs w:val="22"/>
        </w:rPr>
        <w:t>. bode 1</w:t>
      </w:r>
      <w:r>
        <w:rPr>
          <w:sz w:val="22"/>
          <w:szCs w:val="22"/>
        </w:rPr>
        <w:t>0</w:t>
      </w:r>
      <w:r w:rsidRPr="00FD1051">
        <w:rPr>
          <w:sz w:val="22"/>
          <w:szCs w:val="22"/>
        </w:rPr>
        <w:t>. tejto kúpnej zmluvy.</w:t>
      </w:r>
    </w:p>
    <w:p w:rsidR="00307C04" w:rsidRPr="00FD1051" w:rsidRDefault="00307C04" w:rsidP="00307C04">
      <w:pPr>
        <w:numPr>
          <w:ilvl w:val="0"/>
          <w:numId w:val="11"/>
        </w:numPr>
        <w:tabs>
          <w:tab w:val="clear" w:pos="360"/>
          <w:tab w:val="num" w:pos="426"/>
        </w:tabs>
        <w:spacing w:after="120"/>
        <w:ind w:left="426" w:hanging="426"/>
        <w:jc w:val="both"/>
        <w:rPr>
          <w:sz w:val="22"/>
          <w:szCs w:val="22"/>
        </w:rPr>
      </w:pPr>
      <w:r w:rsidRPr="00FD1051">
        <w:rPr>
          <w:sz w:val="22"/>
          <w:szCs w:val="22"/>
        </w:rPr>
        <w:t xml:space="preserve">V prípade, ak kupujúci pred podpísaním Preberacieho protokolu zistí, že má tovar dodaný predávajúcim zjavné </w:t>
      </w:r>
      <w:proofErr w:type="spellStart"/>
      <w:r w:rsidRPr="00FD1051">
        <w:rPr>
          <w:sz w:val="22"/>
          <w:szCs w:val="22"/>
        </w:rPr>
        <w:t>vady</w:t>
      </w:r>
      <w:proofErr w:type="spellEnd"/>
      <w:r w:rsidRPr="00FD1051">
        <w:rPr>
          <w:sz w:val="22"/>
          <w:szCs w:val="22"/>
        </w:rPr>
        <w:t xml:space="preserve"> a/alebo nedorobky, ktoré bránia riadnemu užívaniu tovaru, odmietne kupujúci jeho prevzatie, pričom pri odmietnutí jeho prevzatia postupuje podľa čl. V bodu </w:t>
      </w:r>
      <w:r>
        <w:rPr>
          <w:sz w:val="22"/>
          <w:szCs w:val="22"/>
        </w:rPr>
        <w:t>8</w:t>
      </w:r>
      <w:r w:rsidRPr="00FD1051">
        <w:rPr>
          <w:sz w:val="22"/>
          <w:szCs w:val="22"/>
        </w:rPr>
        <w:t xml:space="preserve"> tejto kúpnej zmluvy.</w:t>
      </w:r>
    </w:p>
    <w:p w:rsidR="006D6FE9" w:rsidRPr="00EC320A" w:rsidRDefault="00307C04" w:rsidP="00307C04">
      <w:pPr>
        <w:numPr>
          <w:ilvl w:val="0"/>
          <w:numId w:val="11"/>
        </w:numPr>
        <w:tabs>
          <w:tab w:val="clear" w:pos="360"/>
          <w:tab w:val="num" w:pos="567"/>
        </w:tabs>
        <w:spacing w:after="120"/>
        <w:ind w:left="426" w:hanging="426"/>
        <w:jc w:val="both"/>
        <w:rPr>
          <w:sz w:val="22"/>
          <w:szCs w:val="22"/>
        </w:rPr>
      </w:pPr>
      <w:r w:rsidRPr="00FD1051">
        <w:rPr>
          <w:sz w:val="22"/>
          <w:szCs w:val="22"/>
        </w:rPr>
        <w:t>Kupujúci nadobúda vlastnícke právo k predmetu zmluvy jeho prevzatím a podpisom jeho prevzatia na Preberacom protokole. Okamihom prevzatia tovaru, t.j. okamihom podpísania Preberacieho protokolu prechádza na kupujúceho aj nebezpečenstvo škody na predmete zmluvy.</w:t>
      </w:r>
    </w:p>
    <w:p w:rsidR="006D6FE9" w:rsidRPr="00FD1051" w:rsidRDefault="006D6FE9" w:rsidP="006D6FE9">
      <w:pPr>
        <w:ind w:left="567"/>
        <w:jc w:val="center"/>
        <w:rPr>
          <w:b/>
          <w:sz w:val="22"/>
          <w:szCs w:val="22"/>
        </w:rPr>
      </w:pPr>
      <w:r w:rsidRPr="00FD1051">
        <w:rPr>
          <w:b/>
          <w:sz w:val="22"/>
          <w:szCs w:val="22"/>
        </w:rPr>
        <w:t xml:space="preserve">Čl. VI. </w:t>
      </w:r>
    </w:p>
    <w:p w:rsidR="006D6FE9" w:rsidRPr="00FD1051" w:rsidRDefault="006D6FE9" w:rsidP="006D6FE9">
      <w:pPr>
        <w:spacing w:after="120"/>
        <w:ind w:left="567"/>
        <w:jc w:val="center"/>
        <w:rPr>
          <w:b/>
          <w:sz w:val="22"/>
          <w:szCs w:val="22"/>
        </w:rPr>
      </w:pPr>
      <w:r w:rsidRPr="00FD1051">
        <w:rPr>
          <w:b/>
          <w:sz w:val="22"/>
          <w:szCs w:val="22"/>
        </w:rPr>
        <w:t>Kúpna cena a platobné podmienky</w:t>
      </w:r>
      <w:bookmarkEnd w:id="14"/>
    </w:p>
    <w:p w:rsidR="00307C04" w:rsidRPr="00FD1051" w:rsidRDefault="00307C04" w:rsidP="00307C04">
      <w:pPr>
        <w:pStyle w:val="Cislovanie2"/>
        <w:numPr>
          <w:ilvl w:val="1"/>
          <w:numId w:val="9"/>
        </w:numPr>
        <w:tabs>
          <w:tab w:val="clear" w:pos="680"/>
        </w:tabs>
        <w:ind w:left="426" w:hanging="426"/>
        <w:rPr>
          <w:sz w:val="22"/>
          <w:szCs w:val="22"/>
        </w:rPr>
      </w:pPr>
      <w:bookmarkStart w:id="15" w:name="_Toc528317259"/>
      <w:r w:rsidRPr="00FD1051">
        <w:rPr>
          <w:sz w:val="22"/>
          <w:szCs w:val="22"/>
        </w:rPr>
        <w:t xml:space="preserve">Kúpna cena </w:t>
      </w:r>
      <w:r>
        <w:rPr>
          <w:sz w:val="22"/>
          <w:szCs w:val="22"/>
        </w:rPr>
        <w:t xml:space="preserve">za predmet zákazky </w:t>
      </w:r>
      <w:r w:rsidRPr="00FD1051">
        <w:rPr>
          <w:sz w:val="22"/>
          <w:szCs w:val="22"/>
        </w:rPr>
        <w:t xml:space="preserve">je stanovená na základe výsledkov postupu zadávania </w:t>
      </w:r>
      <w:r w:rsidRPr="00143DC4">
        <w:rPr>
          <w:sz w:val="22"/>
          <w:szCs w:val="22"/>
        </w:rPr>
        <w:t xml:space="preserve">nadlimitnej zákazky zadávanej postupom verejnej súťaže podľa </w:t>
      </w:r>
      <w:r>
        <w:rPr>
          <w:sz w:val="22"/>
          <w:szCs w:val="22"/>
        </w:rPr>
        <w:t xml:space="preserve">§ 66 </w:t>
      </w:r>
      <w:r w:rsidRPr="00143DC4">
        <w:rPr>
          <w:sz w:val="22"/>
          <w:szCs w:val="22"/>
        </w:rPr>
        <w:t>zákona o verejnom obstarávaní</w:t>
      </w:r>
      <w:r>
        <w:rPr>
          <w:sz w:val="22"/>
          <w:szCs w:val="22"/>
        </w:rPr>
        <w:t>,</w:t>
      </w:r>
      <w:r w:rsidRPr="00143DC4">
        <w:rPr>
          <w:sz w:val="22"/>
          <w:szCs w:val="22"/>
        </w:rPr>
        <w:t xml:space="preserve"> vzájomnou dohodou</w:t>
      </w:r>
      <w:r w:rsidRPr="00FD1051">
        <w:rPr>
          <w:sz w:val="22"/>
          <w:szCs w:val="22"/>
        </w:rPr>
        <w:t xml:space="preserve"> zmluvných strán podľa zákona č. 18/1996 Z. z. o cenách v znení neskorších predpisov a jeho vykonávacej vyhlášky č. 87/1996 v znení neskorších predpisov.</w:t>
      </w:r>
    </w:p>
    <w:p w:rsidR="00307C04" w:rsidRPr="00FD1051" w:rsidRDefault="00307C04" w:rsidP="00307C04">
      <w:pPr>
        <w:pStyle w:val="Cislovanie2"/>
        <w:numPr>
          <w:ilvl w:val="0"/>
          <w:numId w:val="0"/>
        </w:numPr>
        <w:ind w:left="426"/>
        <w:rPr>
          <w:bCs/>
          <w:sz w:val="22"/>
          <w:szCs w:val="22"/>
        </w:rPr>
      </w:pPr>
      <w:r w:rsidRPr="00FD1051">
        <w:rPr>
          <w:sz w:val="22"/>
          <w:szCs w:val="22"/>
        </w:rPr>
        <w:t>Celková kúpna cena za riadne a včas dodaný tovar, dokumenty podľa čl. III</w:t>
      </w:r>
      <w:r>
        <w:rPr>
          <w:sz w:val="22"/>
          <w:szCs w:val="22"/>
        </w:rPr>
        <w:t xml:space="preserve">. </w:t>
      </w:r>
      <w:r w:rsidRPr="00FD1051">
        <w:rPr>
          <w:sz w:val="22"/>
          <w:szCs w:val="22"/>
        </w:rPr>
        <w:t>tejto zmluvy a služby súvisiace s dodaním tovaru (s výnimkou záručného servisu, ktorý je bezodplatný) podľa tejto zmluvy je</w:t>
      </w:r>
      <w:r w:rsidRPr="00FD1051">
        <w:rPr>
          <w:bCs/>
          <w:sz w:val="22"/>
          <w:szCs w:val="22"/>
        </w:rPr>
        <w:t>:</w:t>
      </w:r>
    </w:p>
    <w:p w:rsidR="00307C04" w:rsidRPr="00FD1051" w:rsidRDefault="00307C04" w:rsidP="00307C04">
      <w:pPr>
        <w:ind w:left="1276"/>
        <w:jc w:val="both"/>
        <w:rPr>
          <w:sz w:val="22"/>
          <w:szCs w:val="22"/>
        </w:rPr>
      </w:pPr>
      <w:r w:rsidRPr="00FD1051">
        <w:rPr>
          <w:sz w:val="22"/>
          <w:szCs w:val="22"/>
        </w:rPr>
        <w:t xml:space="preserve">cena bez DPH :    </w:t>
      </w:r>
      <w:r w:rsidRPr="00FD1051">
        <w:rPr>
          <w:sz w:val="22"/>
          <w:szCs w:val="22"/>
        </w:rPr>
        <w:tab/>
        <w:t xml:space="preserve"> </w:t>
      </w:r>
      <w:r w:rsidRPr="00FD1051">
        <w:rPr>
          <w:b/>
          <w:bCs/>
          <w:sz w:val="22"/>
          <w:szCs w:val="22"/>
        </w:rPr>
        <w:t>.................. €</w:t>
      </w:r>
    </w:p>
    <w:p w:rsidR="00307C04" w:rsidRDefault="00307C04" w:rsidP="00307C04">
      <w:pPr>
        <w:ind w:left="1276"/>
        <w:jc w:val="both"/>
        <w:rPr>
          <w:sz w:val="22"/>
          <w:szCs w:val="22"/>
        </w:rPr>
      </w:pPr>
      <w:r>
        <w:rPr>
          <w:sz w:val="22"/>
          <w:szCs w:val="22"/>
        </w:rPr>
        <w:t xml:space="preserve">DPH 20% : </w:t>
      </w:r>
      <w:r>
        <w:rPr>
          <w:sz w:val="22"/>
          <w:szCs w:val="22"/>
        </w:rPr>
        <w:tab/>
      </w:r>
      <w:r>
        <w:rPr>
          <w:sz w:val="22"/>
          <w:szCs w:val="22"/>
        </w:rPr>
        <w:tab/>
      </w:r>
      <w:r w:rsidRPr="00FD1051">
        <w:rPr>
          <w:sz w:val="22"/>
          <w:szCs w:val="22"/>
        </w:rPr>
        <w:t xml:space="preserve"> </w:t>
      </w:r>
      <w:r w:rsidRPr="00FD1051">
        <w:rPr>
          <w:b/>
          <w:bCs/>
          <w:sz w:val="22"/>
          <w:szCs w:val="22"/>
        </w:rPr>
        <w:t>.................. €</w:t>
      </w:r>
    </w:p>
    <w:p w:rsidR="00307C04" w:rsidRPr="00FD1051" w:rsidRDefault="00307C04" w:rsidP="00307C04">
      <w:pPr>
        <w:ind w:left="1276"/>
        <w:jc w:val="both"/>
        <w:rPr>
          <w:b/>
          <w:bCs/>
          <w:sz w:val="22"/>
          <w:szCs w:val="22"/>
        </w:rPr>
      </w:pPr>
      <w:r w:rsidRPr="00FD1051">
        <w:rPr>
          <w:b/>
          <w:bCs/>
          <w:sz w:val="22"/>
          <w:szCs w:val="22"/>
        </w:rPr>
        <w:t xml:space="preserve">cena celkom s DPH :    </w:t>
      </w:r>
      <w:r w:rsidRPr="00FD1051">
        <w:rPr>
          <w:b/>
          <w:bCs/>
          <w:sz w:val="22"/>
          <w:szCs w:val="22"/>
        </w:rPr>
        <w:tab/>
        <w:t xml:space="preserve"> .................. €</w:t>
      </w:r>
    </w:p>
    <w:p w:rsidR="00307C04" w:rsidRPr="00FD1051" w:rsidRDefault="00307C04" w:rsidP="00307C04">
      <w:pPr>
        <w:spacing w:before="120" w:after="120"/>
        <w:ind w:left="426"/>
        <w:jc w:val="both"/>
        <w:rPr>
          <w:sz w:val="22"/>
          <w:szCs w:val="22"/>
        </w:rPr>
      </w:pPr>
      <w:r w:rsidRPr="00FD1051">
        <w:rPr>
          <w:bCs/>
          <w:sz w:val="22"/>
          <w:szCs w:val="22"/>
        </w:rPr>
        <w:lastRenderedPageBreak/>
        <w:t>Bližšia špecifikácia kúpnej ceny je uvedená v </w:t>
      </w:r>
      <w:r w:rsidRPr="00FD1051">
        <w:rPr>
          <w:b/>
          <w:bCs/>
          <w:sz w:val="22"/>
          <w:szCs w:val="22"/>
        </w:rPr>
        <w:t>Prílohe č. 1</w:t>
      </w:r>
      <w:r w:rsidRPr="00FD1051">
        <w:rPr>
          <w:bCs/>
          <w:sz w:val="22"/>
          <w:szCs w:val="22"/>
        </w:rPr>
        <w:t xml:space="preserve"> tejto zmluvy ktorá tvorí neoddeliteľnú súčasť tejto zmluvy</w:t>
      </w:r>
      <w:r>
        <w:rPr>
          <w:bCs/>
          <w:sz w:val="22"/>
          <w:szCs w:val="22"/>
        </w:rPr>
        <w:t xml:space="preserve"> (ďalej len „kúpna cena“)</w:t>
      </w:r>
      <w:r w:rsidRPr="00FD1051">
        <w:rPr>
          <w:bCs/>
          <w:sz w:val="22"/>
          <w:szCs w:val="22"/>
        </w:rPr>
        <w:t>.</w:t>
      </w:r>
    </w:p>
    <w:p w:rsidR="00307C04" w:rsidRPr="00FD1051" w:rsidRDefault="00307C04" w:rsidP="00307C04">
      <w:pPr>
        <w:pStyle w:val="Cislovanie2"/>
        <w:numPr>
          <w:ilvl w:val="1"/>
          <w:numId w:val="9"/>
        </w:numPr>
        <w:tabs>
          <w:tab w:val="clear" w:pos="680"/>
        </w:tabs>
        <w:ind w:left="426" w:hanging="426"/>
        <w:rPr>
          <w:sz w:val="22"/>
          <w:szCs w:val="22"/>
        </w:rPr>
      </w:pPr>
      <w:r w:rsidRPr="00FD1051">
        <w:rPr>
          <w:sz w:val="22"/>
          <w:szCs w:val="22"/>
        </w:rPr>
        <w:t xml:space="preserve">Kúpna cena podľa tohto článku tejto zmluvy je cenou maximálnou, pevnou, nemennou a konečnou a je cenou za nový, nepoužívaný, nerepasovaný a kompletne funkčný tovar bez </w:t>
      </w:r>
      <w:proofErr w:type="spellStart"/>
      <w:r w:rsidRPr="00FD1051">
        <w:rPr>
          <w:sz w:val="22"/>
          <w:szCs w:val="22"/>
        </w:rPr>
        <w:t>závad</w:t>
      </w:r>
      <w:proofErr w:type="spellEnd"/>
      <w:r w:rsidRPr="00FD1051">
        <w:rPr>
          <w:sz w:val="22"/>
          <w:szCs w:val="22"/>
        </w:rPr>
        <w:t xml:space="preserve">. V  kúpnej cene uvedenej v bode 1. tohto článku kúpnej zmluvy je zahrnutá cena tovaru, clo, dopravné náklady, náklady na vyloženie, vybalenie, montáž, inštaláciu tovaru, uvedenie tovaru do prevádzky, cena za dokumenty podľa čl. III bodu 3 tejto zmluvy, </w:t>
      </w:r>
      <w:r w:rsidRPr="00143DC4">
        <w:rPr>
          <w:sz w:val="22"/>
          <w:szCs w:val="22"/>
        </w:rPr>
        <w:t>zaškolenie zamestnancov</w:t>
      </w:r>
      <w:r w:rsidRPr="00FD1051">
        <w:rPr>
          <w:sz w:val="22"/>
          <w:szCs w:val="22"/>
        </w:rPr>
        <w:t xml:space="preserve"> a všetky ostatné finančné náklady kupujúceho spojené s dodaním tovaru, vrátane ekologickej likvidácie obalov.</w:t>
      </w:r>
    </w:p>
    <w:p w:rsidR="00307C04" w:rsidRPr="00FD1051" w:rsidRDefault="00307C04" w:rsidP="00307C04">
      <w:pPr>
        <w:pStyle w:val="Cislovanie2"/>
        <w:numPr>
          <w:ilvl w:val="1"/>
          <w:numId w:val="9"/>
        </w:numPr>
        <w:tabs>
          <w:tab w:val="clear" w:pos="680"/>
        </w:tabs>
        <w:ind w:left="426" w:hanging="426"/>
        <w:rPr>
          <w:sz w:val="22"/>
          <w:szCs w:val="22"/>
        </w:rPr>
      </w:pPr>
      <w:r w:rsidRPr="00FD1051">
        <w:rPr>
          <w:sz w:val="22"/>
          <w:szCs w:val="22"/>
        </w:rPr>
        <w:t xml:space="preserve">Právo na zaplatenie kúpnej ceny vzniká predávajúcemu riadnym splnením jeho záväzkov spôsobom uvedeným v </w:t>
      </w:r>
      <w:r w:rsidRPr="00FD1051">
        <w:rPr>
          <w:color w:val="000000"/>
          <w:sz w:val="22"/>
          <w:szCs w:val="22"/>
        </w:rPr>
        <w:t>tejto zmluve.</w:t>
      </w:r>
    </w:p>
    <w:p w:rsidR="00307C04" w:rsidRPr="00FD1051" w:rsidRDefault="00307C04" w:rsidP="00307C04">
      <w:pPr>
        <w:pStyle w:val="Cislovanie2"/>
        <w:numPr>
          <w:ilvl w:val="1"/>
          <w:numId w:val="9"/>
        </w:numPr>
        <w:tabs>
          <w:tab w:val="clear" w:pos="680"/>
        </w:tabs>
        <w:ind w:left="426" w:hanging="426"/>
        <w:rPr>
          <w:sz w:val="22"/>
          <w:szCs w:val="22"/>
        </w:rPr>
      </w:pPr>
      <w:r w:rsidRPr="00FD1051">
        <w:rPr>
          <w:sz w:val="22"/>
          <w:szCs w:val="22"/>
        </w:rPr>
        <w:t>Kupujúci neposkytuje preddavky na kúpnu cenu tovaru, ani zálohové platby. Kupujúci je povinný uhradiť kúpnu cenu za tovar podľa tohto článku kúpnej zmluvy</w:t>
      </w:r>
      <w:r>
        <w:rPr>
          <w:sz w:val="22"/>
          <w:szCs w:val="22"/>
        </w:rPr>
        <w:t>, alebo jej časť</w:t>
      </w:r>
      <w:r w:rsidRPr="00FD1051">
        <w:rPr>
          <w:sz w:val="22"/>
          <w:szCs w:val="22"/>
        </w:rPr>
        <w:t xml:space="preserve"> na základe faktúry vystavenej predávajúcim </w:t>
      </w:r>
      <w:r w:rsidRPr="005B4743">
        <w:rPr>
          <w:sz w:val="22"/>
          <w:szCs w:val="22"/>
        </w:rPr>
        <w:t>po podpísaní Preberacieho protokolu oboma zmluvnými stranami</w:t>
      </w:r>
      <w:r w:rsidRPr="00FD1051">
        <w:rPr>
          <w:sz w:val="22"/>
          <w:szCs w:val="22"/>
        </w:rPr>
        <w:t xml:space="preserve"> bezhotovostným bankovým prevodom na účet predávajúceho, ktorý je uvedený v čl. I. tejto zmluvy. Zmluvné strany sa dohodli, že splatnosť faktúry je 60 dní odo dňa jej doručenia na adresu sídla kupujúceho</w:t>
      </w:r>
      <w:r>
        <w:rPr>
          <w:sz w:val="22"/>
          <w:szCs w:val="22"/>
        </w:rPr>
        <w:t xml:space="preserve"> uvedenú v záhlaví tejto zmluvy</w:t>
      </w:r>
      <w:r w:rsidRPr="00FD1051">
        <w:rPr>
          <w:sz w:val="22"/>
          <w:szCs w:val="22"/>
        </w:rPr>
        <w:t>.</w:t>
      </w:r>
    </w:p>
    <w:p w:rsidR="00307C04" w:rsidRPr="00FD1051" w:rsidRDefault="00307C04" w:rsidP="00307C04">
      <w:pPr>
        <w:pStyle w:val="Cislovanie2"/>
        <w:numPr>
          <w:ilvl w:val="1"/>
          <w:numId w:val="9"/>
        </w:numPr>
        <w:tabs>
          <w:tab w:val="clear" w:pos="680"/>
          <w:tab w:val="num" w:pos="426"/>
        </w:tabs>
        <w:ind w:left="426" w:hanging="539"/>
        <w:rPr>
          <w:sz w:val="22"/>
          <w:szCs w:val="22"/>
        </w:rPr>
      </w:pPr>
      <w:r w:rsidRPr="00FD1051">
        <w:rPr>
          <w:sz w:val="22"/>
          <w:szCs w:val="22"/>
        </w:rPr>
        <w:t>Predávajúci je povinný vystaviť faktúru za dodanie tovaru</w:t>
      </w:r>
      <w:r>
        <w:rPr>
          <w:sz w:val="22"/>
          <w:szCs w:val="22"/>
        </w:rPr>
        <w:t xml:space="preserve">, </w:t>
      </w:r>
      <w:r w:rsidRPr="00FD1051">
        <w:rPr>
          <w:sz w:val="22"/>
          <w:szCs w:val="22"/>
        </w:rPr>
        <w:t>najneskôr do piateho pracovného dňa v mesiaci, nasledujúceho po dni dodania tovaru</w:t>
      </w:r>
      <w:r>
        <w:rPr>
          <w:sz w:val="22"/>
          <w:szCs w:val="22"/>
        </w:rPr>
        <w:t xml:space="preserve">, </w:t>
      </w:r>
      <w:r w:rsidRPr="00FD1051">
        <w:rPr>
          <w:sz w:val="22"/>
          <w:szCs w:val="22"/>
        </w:rPr>
        <w:t xml:space="preserve">t.j. po podpísaní Preberacieho protokolu oboma zmluvnými stranami. </w:t>
      </w:r>
      <w:r w:rsidRPr="00EB6EE2">
        <w:rPr>
          <w:sz w:val="22"/>
          <w:szCs w:val="22"/>
        </w:rPr>
        <w:t xml:space="preserve">Faktúru predávajúci doručuje na </w:t>
      </w:r>
      <w:r>
        <w:rPr>
          <w:sz w:val="22"/>
          <w:szCs w:val="22"/>
        </w:rPr>
        <w:t xml:space="preserve">Finančný odbor </w:t>
      </w:r>
      <w:r w:rsidRPr="00EB6EE2">
        <w:rPr>
          <w:sz w:val="22"/>
          <w:szCs w:val="22"/>
        </w:rPr>
        <w:t>prostredníctvom podateľne alebo doporučene.</w:t>
      </w:r>
    </w:p>
    <w:p w:rsidR="00307C04" w:rsidRPr="00FD1051" w:rsidRDefault="00307C04" w:rsidP="00307C04">
      <w:pPr>
        <w:pStyle w:val="Cislovanie2"/>
        <w:numPr>
          <w:ilvl w:val="1"/>
          <w:numId w:val="9"/>
        </w:numPr>
        <w:tabs>
          <w:tab w:val="clear" w:pos="680"/>
          <w:tab w:val="num" w:pos="426"/>
        </w:tabs>
        <w:ind w:left="426" w:hanging="539"/>
        <w:rPr>
          <w:sz w:val="22"/>
          <w:szCs w:val="22"/>
        </w:rPr>
      </w:pPr>
      <w:r w:rsidRPr="00FD1051">
        <w:rPr>
          <w:sz w:val="22"/>
          <w:szCs w:val="22"/>
        </w:rPr>
        <w:t xml:space="preserve">Faktúra musí obsahovať náležitosti podľa platných právnych predpisov v čase fakturácie a taktiež číslo a názov tejto zmluvy. Prílohou vystavenej faktúry musí byť Preberací protokol potvrdený oprávnenými osobami zmluvných strán. V prípade, že doručená faktúra nebude obsahovať náležitosti podľa platných právnych predpisov a tejto zmluvy a/alebo prílohy podľa tejto zmluvy, je kupujúci oprávnený predmetnú faktúru vrátiť predávajúcemu za účelom jej doplnenia alebo opravy. V takom prípade sa lehota splatnosti nesprávne vystavenej faktúry zastaví a kupujúci nie je v omeškaní so zaplatením kúpnej ceny predávajúcemu. Predávajúci je povinný vystaviť novú faktúru a doručiť ju kupujúcemu. Odo dňa doručenia opravenej faktúry kupujúcemu začne plynúť nová lehota splatnosti faktúry v trvaní podľa bodu 4. tohto článku. </w:t>
      </w:r>
    </w:p>
    <w:p w:rsidR="00307C04" w:rsidRPr="00FD1051" w:rsidRDefault="00307C04" w:rsidP="00307C04">
      <w:pPr>
        <w:pStyle w:val="Cislovanie2"/>
        <w:numPr>
          <w:ilvl w:val="1"/>
          <w:numId w:val="9"/>
        </w:numPr>
        <w:tabs>
          <w:tab w:val="clear" w:pos="680"/>
          <w:tab w:val="num" w:pos="426"/>
        </w:tabs>
        <w:ind w:left="426" w:hanging="539"/>
        <w:rPr>
          <w:sz w:val="22"/>
          <w:szCs w:val="22"/>
        </w:rPr>
      </w:pPr>
      <w:r w:rsidRPr="00FD1051">
        <w:rPr>
          <w:sz w:val="22"/>
          <w:szCs w:val="22"/>
        </w:rPr>
        <w:t>Zmluvné strany sa dohodli, že kupujúci má právo zadržať 5 % z</w:t>
      </w:r>
      <w:r>
        <w:rPr>
          <w:sz w:val="22"/>
          <w:szCs w:val="22"/>
        </w:rPr>
        <w:t xml:space="preserve"> každej časti fakturovanej </w:t>
      </w:r>
      <w:r w:rsidRPr="00FD1051">
        <w:rPr>
          <w:sz w:val="22"/>
          <w:szCs w:val="22"/>
        </w:rPr>
        <w:t xml:space="preserve">kúpnej ceny až do termínu odstránenia zjavných </w:t>
      </w:r>
      <w:proofErr w:type="spellStart"/>
      <w:r w:rsidRPr="00FD1051">
        <w:rPr>
          <w:sz w:val="22"/>
          <w:szCs w:val="22"/>
        </w:rPr>
        <w:t>vád</w:t>
      </w:r>
      <w:proofErr w:type="spellEnd"/>
      <w:r w:rsidRPr="00FD1051">
        <w:rPr>
          <w:sz w:val="22"/>
          <w:szCs w:val="22"/>
        </w:rPr>
        <w:t xml:space="preserve">, ktoré sa vyskytnú na tovare v čase jeho odovzdania kupujúcemu, a ktoré nebránia riadnemu užívaniu tovaru. V takom prípade podpíšu zmluvné strany Preberací protokol a zjavné </w:t>
      </w:r>
      <w:proofErr w:type="spellStart"/>
      <w:r w:rsidRPr="00FD1051">
        <w:rPr>
          <w:sz w:val="22"/>
          <w:szCs w:val="22"/>
        </w:rPr>
        <w:t>vady</w:t>
      </w:r>
      <w:proofErr w:type="spellEnd"/>
      <w:r w:rsidRPr="00FD1051">
        <w:rPr>
          <w:sz w:val="22"/>
          <w:szCs w:val="22"/>
        </w:rPr>
        <w:t xml:space="preserve">, ktoré nebránia riadnemu užívaniu tovaru uvedie kupujúci v Zápisnici z odovzdania a prevzatia </w:t>
      </w:r>
      <w:r>
        <w:rPr>
          <w:sz w:val="22"/>
          <w:szCs w:val="22"/>
        </w:rPr>
        <w:t>tovaru</w:t>
      </w:r>
      <w:r w:rsidRPr="00FD1051">
        <w:rPr>
          <w:sz w:val="22"/>
          <w:szCs w:val="22"/>
        </w:rPr>
        <w:t xml:space="preserve"> s uvedením termínu ich odstránenia, pričom táto zápisnica bude zároveň považovaná za reklamáciu </w:t>
      </w:r>
      <w:proofErr w:type="spellStart"/>
      <w:r w:rsidRPr="00FD1051">
        <w:rPr>
          <w:sz w:val="22"/>
          <w:szCs w:val="22"/>
        </w:rPr>
        <w:t>vád</w:t>
      </w:r>
      <w:proofErr w:type="spellEnd"/>
      <w:r w:rsidRPr="00FD1051">
        <w:rPr>
          <w:sz w:val="22"/>
          <w:szCs w:val="22"/>
        </w:rPr>
        <w:t xml:space="preserve"> a </w:t>
      </w:r>
      <w:r w:rsidRPr="00846423">
        <w:rPr>
          <w:sz w:val="22"/>
          <w:szCs w:val="22"/>
        </w:rPr>
        <w:t>bude prílohou predávajúcim vystavenej faktúry</w:t>
      </w:r>
      <w:r w:rsidRPr="00FD1051">
        <w:rPr>
          <w:sz w:val="22"/>
          <w:szCs w:val="22"/>
        </w:rPr>
        <w:t xml:space="preserve">. Úhrada tejto časti </w:t>
      </w:r>
      <w:r>
        <w:rPr>
          <w:sz w:val="22"/>
          <w:szCs w:val="22"/>
        </w:rPr>
        <w:t xml:space="preserve">fakturovanej kúpnej ceny </w:t>
      </w:r>
      <w:r w:rsidRPr="00FD1051">
        <w:rPr>
          <w:sz w:val="22"/>
          <w:szCs w:val="22"/>
        </w:rPr>
        <w:t xml:space="preserve"> bude vykonaná so splatnosťou 60 dní odo dňa odstránenia všetkých zjavných </w:t>
      </w:r>
      <w:proofErr w:type="spellStart"/>
      <w:r w:rsidRPr="00FD1051">
        <w:rPr>
          <w:sz w:val="22"/>
          <w:szCs w:val="22"/>
        </w:rPr>
        <w:t>vád</w:t>
      </w:r>
      <w:proofErr w:type="spellEnd"/>
      <w:r w:rsidRPr="00FD1051">
        <w:rPr>
          <w:sz w:val="22"/>
          <w:szCs w:val="22"/>
        </w:rPr>
        <w:t xml:space="preserve"> tovaru nebrániacich riadnemu užívaniu </w:t>
      </w:r>
      <w:r>
        <w:rPr>
          <w:sz w:val="22"/>
          <w:szCs w:val="22"/>
        </w:rPr>
        <w:t>tovaru</w:t>
      </w:r>
      <w:r w:rsidRPr="00FD1051">
        <w:rPr>
          <w:sz w:val="22"/>
          <w:szCs w:val="22"/>
        </w:rPr>
        <w:t xml:space="preserve"> uvedených v Zápisnici z odovzdania a prevzatia </w:t>
      </w:r>
      <w:r>
        <w:rPr>
          <w:sz w:val="22"/>
          <w:szCs w:val="22"/>
        </w:rPr>
        <w:t>tovaru</w:t>
      </w:r>
      <w:r w:rsidRPr="00FD1051">
        <w:rPr>
          <w:sz w:val="22"/>
          <w:szCs w:val="22"/>
        </w:rPr>
        <w:t xml:space="preserve">. O odstránení </w:t>
      </w:r>
      <w:proofErr w:type="spellStart"/>
      <w:r w:rsidRPr="00FD1051">
        <w:rPr>
          <w:sz w:val="22"/>
          <w:szCs w:val="22"/>
        </w:rPr>
        <w:t>vád</w:t>
      </w:r>
      <w:proofErr w:type="spellEnd"/>
      <w:r w:rsidRPr="00FD1051">
        <w:rPr>
          <w:sz w:val="22"/>
          <w:szCs w:val="22"/>
        </w:rPr>
        <w:t xml:space="preserve"> tovaru nebrániacich riadnemu užívaniu </w:t>
      </w:r>
      <w:r>
        <w:rPr>
          <w:sz w:val="22"/>
          <w:szCs w:val="22"/>
        </w:rPr>
        <w:t>tovaru</w:t>
      </w:r>
      <w:r w:rsidRPr="00FD1051">
        <w:rPr>
          <w:sz w:val="22"/>
          <w:szCs w:val="22"/>
        </w:rPr>
        <w:t xml:space="preserve"> uvedených v Zápisnici z odovzdania a prevzatia </w:t>
      </w:r>
      <w:r>
        <w:rPr>
          <w:sz w:val="22"/>
          <w:szCs w:val="22"/>
        </w:rPr>
        <w:t>tovaru</w:t>
      </w:r>
      <w:r w:rsidRPr="00FD1051">
        <w:rPr>
          <w:sz w:val="22"/>
          <w:szCs w:val="22"/>
        </w:rPr>
        <w:t xml:space="preserve"> spíšu zmluvné strany zápis o ich odstránení.</w:t>
      </w:r>
    </w:p>
    <w:p w:rsidR="00307C04" w:rsidRPr="00FD1051" w:rsidRDefault="00307C04" w:rsidP="00307C04">
      <w:pPr>
        <w:pStyle w:val="Cislovanie2"/>
        <w:numPr>
          <w:ilvl w:val="1"/>
          <w:numId w:val="9"/>
        </w:numPr>
        <w:tabs>
          <w:tab w:val="clear" w:pos="680"/>
          <w:tab w:val="num" w:pos="426"/>
        </w:tabs>
        <w:ind w:left="426" w:hanging="539"/>
        <w:rPr>
          <w:sz w:val="22"/>
          <w:szCs w:val="22"/>
        </w:rPr>
      </w:pPr>
      <w:r w:rsidRPr="00FD1051">
        <w:rPr>
          <w:sz w:val="22"/>
          <w:szCs w:val="22"/>
        </w:rPr>
        <w:t>Za deň úhrady kúpnej ceny</w:t>
      </w:r>
      <w:r>
        <w:rPr>
          <w:sz w:val="22"/>
          <w:szCs w:val="22"/>
        </w:rPr>
        <w:t>, alebo jej časti</w:t>
      </w:r>
      <w:r w:rsidRPr="00FD1051">
        <w:rPr>
          <w:sz w:val="22"/>
          <w:szCs w:val="22"/>
        </w:rPr>
        <w:t xml:space="preserve"> predávajúcemu sa považuje deň pripísania kúpnej ceny</w:t>
      </w:r>
      <w:r>
        <w:rPr>
          <w:sz w:val="22"/>
          <w:szCs w:val="22"/>
        </w:rPr>
        <w:t>, alebo jej časti</w:t>
      </w:r>
      <w:r w:rsidRPr="00FD1051">
        <w:rPr>
          <w:sz w:val="22"/>
          <w:szCs w:val="22"/>
        </w:rPr>
        <w:t xml:space="preserve"> na účet predávajúceho.</w:t>
      </w:r>
    </w:p>
    <w:p w:rsidR="006D6FE9" w:rsidRPr="00FD1051" w:rsidRDefault="00307C04" w:rsidP="00307C04">
      <w:pPr>
        <w:pStyle w:val="Cislovanie2"/>
        <w:numPr>
          <w:ilvl w:val="1"/>
          <w:numId w:val="9"/>
        </w:numPr>
        <w:tabs>
          <w:tab w:val="clear" w:pos="680"/>
          <w:tab w:val="num" w:pos="426"/>
        </w:tabs>
        <w:ind w:left="426" w:hanging="539"/>
        <w:rPr>
          <w:sz w:val="22"/>
          <w:szCs w:val="22"/>
        </w:rPr>
      </w:pPr>
      <w:r w:rsidRPr="00FD1051">
        <w:rPr>
          <w:sz w:val="22"/>
          <w:szCs w:val="22"/>
        </w:rPr>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Slovenskej republiky, ktorý je zriaďovateľom kupujúceho. Právny úkon, ktorým budú postúpené pohľadávky predávajúceho v rozpore s týmto ustanovením je podľa § 39 zákona č. 40/1964 Zb. Občiansky zákonník v znení neskorších predpisov, neplatný.</w:t>
      </w:r>
    </w:p>
    <w:p w:rsidR="006D6FE9" w:rsidRPr="00FD1051" w:rsidRDefault="006D6FE9" w:rsidP="0094540C">
      <w:pPr>
        <w:pStyle w:val="Cislovanie2"/>
        <w:numPr>
          <w:ilvl w:val="0"/>
          <w:numId w:val="0"/>
        </w:numPr>
        <w:spacing w:after="0"/>
        <w:ind w:left="567"/>
        <w:jc w:val="center"/>
        <w:rPr>
          <w:b/>
          <w:sz w:val="22"/>
          <w:szCs w:val="22"/>
        </w:rPr>
      </w:pPr>
      <w:r w:rsidRPr="00FD1051">
        <w:rPr>
          <w:b/>
          <w:sz w:val="22"/>
          <w:szCs w:val="22"/>
        </w:rPr>
        <w:t>Čl. VII.</w:t>
      </w:r>
    </w:p>
    <w:p w:rsidR="006D6FE9" w:rsidRPr="00FD1051" w:rsidRDefault="006D6FE9" w:rsidP="0094540C">
      <w:pPr>
        <w:pStyle w:val="Cislovanie2"/>
        <w:numPr>
          <w:ilvl w:val="0"/>
          <w:numId w:val="0"/>
        </w:numPr>
        <w:ind w:left="567"/>
        <w:jc w:val="center"/>
        <w:rPr>
          <w:b/>
          <w:sz w:val="22"/>
          <w:szCs w:val="22"/>
        </w:rPr>
      </w:pPr>
      <w:r w:rsidRPr="00FD1051">
        <w:rPr>
          <w:b/>
          <w:sz w:val="22"/>
          <w:szCs w:val="22"/>
        </w:rPr>
        <w:t xml:space="preserve">Záručná doba, zodpovednosť za </w:t>
      </w:r>
      <w:proofErr w:type="spellStart"/>
      <w:r w:rsidRPr="00FD1051">
        <w:rPr>
          <w:b/>
          <w:sz w:val="22"/>
          <w:szCs w:val="22"/>
        </w:rPr>
        <w:t>vady</w:t>
      </w:r>
      <w:proofErr w:type="spellEnd"/>
      <w:r w:rsidRPr="00FD1051">
        <w:rPr>
          <w:b/>
          <w:sz w:val="22"/>
          <w:szCs w:val="22"/>
        </w:rPr>
        <w:t xml:space="preserve"> tovaru</w:t>
      </w:r>
      <w:bookmarkEnd w:id="15"/>
      <w:r w:rsidRPr="00FD1051">
        <w:rPr>
          <w:b/>
          <w:sz w:val="22"/>
          <w:szCs w:val="22"/>
        </w:rPr>
        <w:t xml:space="preserve">, reklamácia </w:t>
      </w:r>
      <w:proofErr w:type="spellStart"/>
      <w:r w:rsidRPr="00FD1051">
        <w:rPr>
          <w:b/>
          <w:sz w:val="22"/>
          <w:szCs w:val="22"/>
        </w:rPr>
        <w:t>vád</w:t>
      </w:r>
      <w:proofErr w:type="spellEnd"/>
      <w:r w:rsidRPr="00FD1051">
        <w:rPr>
          <w:b/>
          <w:sz w:val="22"/>
          <w:szCs w:val="22"/>
        </w:rPr>
        <w:t xml:space="preserve"> tovaru</w:t>
      </w:r>
    </w:p>
    <w:p w:rsidR="00307C04" w:rsidRPr="00FD1051" w:rsidRDefault="00307C04" w:rsidP="00307C04">
      <w:pPr>
        <w:numPr>
          <w:ilvl w:val="0"/>
          <w:numId w:val="10"/>
        </w:numPr>
        <w:tabs>
          <w:tab w:val="clear" w:pos="1080"/>
        </w:tabs>
        <w:spacing w:after="120"/>
        <w:ind w:left="426" w:hanging="426"/>
        <w:jc w:val="both"/>
        <w:rPr>
          <w:sz w:val="22"/>
          <w:szCs w:val="22"/>
        </w:rPr>
      </w:pPr>
      <w:r w:rsidRPr="00FD1051">
        <w:rPr>
          <w:sz w:val="22"/>
          <w:szCs w:val="22"/>
        </w:rPr>
        <w:lastRenderedPageBreak/>
        <w:t xml:space="preserve">Predávajúci zodpovedá za to, že tovar bude mať po celú dobu trvania záručnej doby kvalitatívne vlastnosti vyplývajúce z Prílohy č. </w:t>
      </w:r>
      <w:r>
        <w:rPr>
          <w:sz w:val="22"/>
          <w:szCs w:val="22"/>
        </w:rPr>
        <w:t>1</w:t>
      </w:r>
      <w:r w:rsidRPr="00FD1051">
        <w:rPr>
          <w:sz w:val="22"/>
          <w:szCs w:val="22"/>
        </w:rPr>
        <w:t xml:space="preserve"> tejto kúpnej zmluvy. Predávajúci sa ďalej zaväzuje, že počas celej doby trvania záručnej doby bude možné používať tovar na účel vyplývajúci z tejto zmluvy. </w:t>
      </w:r>
    </w:p>
    <w:p w:rsidR="00307C04" w:rsidRDefault="00307C04" w:rsidP="00307C04">
      <w:pPr>
        <w:numPr>
          <w:ilvl w:val="0"/>
          <w:numId w:val="10"/>
        </w:numPr>
        <w:tabs>
          <w:tab w:val="clear" w:pos="1080"/>
        </w:tabs>
        <w:spacing w:after="120"/>
        <w:ind w:left="426" w:hanging="426"/>
        <w:jc w:val="both"/>
        <w:rPr>
          <w:sz w:val="22"/>
          <w:szCs w:val="22"/>
        </w:rPr>
      </w:pPr>
      <w:r w:rsidRPr="00FD1051">
        <w:rPr>
          <w:sz w:val="22"/>
          <w:szCs w:val="22"/>
        </w:rPr>
        <w:t xml:space="preserve">Predávajúci poskytuje na tovar, ako aj všetky jeho komponenty a príslušenstvo záruku na akosť </w:t>
      </w:r>
      <w:r w:rsidRPr="001033C3">
        <w:rPr>
          <w:sz w:val="22"/>
          <w:szCs w:val="22"/>
        </w:rPr>
        <w:t>v trvaní 24 mesiacov</w:t>
      </w:r>
      <w:r w:rsidRPr="005C0DB2">
        <w:rPr>
          <w:sz w:val="22"/>
          <w:szCs w:val="22"/>
        </w:rPr>
        <w:t xml:space="preserve"> (ďalej</w:t>
      </w:r>
      <w:r w:rsidRPr="00FD1051">
        <w:rPr>
          <w:sz w:val="22"/>
          <w:szCs w:val="22"/>
        </w:rPr>
        <w:t xml:space="preserve"> len „záručná doba“). Záručná doba začína plynúť okamihom podpísania Preberacieho protokolu oboma zmluvnými stranami.</w:t>
      </w:r>
    </w:p>
    <w:p w:rsidR="00307C04" w:rsidRDefault="00307C04" w:rsidP="00307C04">
      <w:pPr>
        <w:numPr>
          <w:ilvl w:val="0"/>
          <w:numId w:val="10"/>
        </w:numPr>
        <w:tabs>
          <w:tab w:val="clear" w:pos="1080"/>
        </w:tabs>
        <w:spacing w:after="120"/>
        <w:ind w:left="426" w:hanging="426"/>
        <w:jc w:val="both"/>
        <w:rPr>
          <w:sz w:val="22"/>
          <w:szCs w:val="22"/>
        </w:rPr>
      </w:pPr>
      <w:r w:rsidRPr="001033C3">
        <w:rPr>
          <w:sz w:val="22"/>
          <w:szCs w:val="22"/>
        </w:rPr>
        <w:t xml:space="preserve">Predávajúci sa zaväzuje, že tovar bude ku dňu jeho dodania kupujúcemu v jeho výlučnom vlastníctve a nebude zaťažený žiadnymi právami tretích osôb, a že bude spĺňať všetky požiadavky na akosť, kvalitu, funkčnosť a prevádzkyschopnosť, ako aj všetky bezpečnostné, požiarne, hygienické a zdravotné požiadavky stanovené všeobecne záväznými právnymi predpismi a technickými normami. V prípade, že sa tak nestane, má predmet zmluvy </w:t>
      </w:r>
      <w:proofErr w:type="spellStart"/>
      <w:r w:rsidRPr="001033C3">
        <w:rPr>
          <w:sz w:val="22"/>
          <w:szCs w:val="22"/>
        </w:rPr>
        <w:t>vady</w:t>
      </w:r>
      <w:proofErr w:type="spellEnd"/>
      <w:r w:rsidRPr="001033C3">
        <w:rPr>
          <w:sz w:val="22"/>
          <w:szCs w:val="22"/>
        </w:rPr>
        <w:t>.</w:t>
      </w:r>
    </w:p>
    <w:p w:rsidR="00307C04" w:rsidRDefault="00307C04" w:rsidP="00307C04">
      <w:pPr>
        <w:numPr>
          <w:ilvl w:val="0"/>
          <w:numId w:val="10"/>
        </w:numPr>
        <w:tabs>
          <w:tab w:val="clear" w:pos="1080"/>
        </w:tabs>
        <w:spacing w:after="120"/>
        <w:ind w:left="426" w:hanging="426"/>
        <w:jc w:val="both"/>
        <w:rPr>
          <w:sz w:val="22"/>
          <w:szCs w:val="22"/>
        </w:rPr>
      </w:pPr>
      <w:r w:rsidRPr="001033C3">
        <w:rPr>
          <w:sz w:val="22"/>
          <w:szCs w:val="22"/>
        </w:rPr>
        <w:t xml:space="preserve">Predávajúci zodpovedá za právne i faktické </w:t>
      </w:r>
      <w:proofErr w:type="spellStart"/>
      <w:r w:rsidRPr="001033C3">
        <w:rPr>
          <w:sz w:val="22"/>
          <w:szCs w:val="22"/>
        </w:rPr>
        <w:t>vady</w:t>
      </w:r>
      <w:proofErr w:type="spellEnd"/>
      <w:r w:rsidRPr="001033C3">
        <w:rPr>
          <w:sz w:val="22"/>
          <w:szCs w:val="22"/>
        </w:rPr>
        <w:t xml:space="preserve">, ktoré má predmet zmluvy v okamihu prechodu nebezpečenstva vzniku škody na kupujúceho podľa tejto kúpnej zmluvy, a to aj vtedy, ak sa </w:t>
      </w:r>
      <w:proofErr w:type="spellStart"/>
      <w:r w:rsidRPr="001033C3">
        <w:rPr>
          <w:sz w:val="22"/>
          <w:szCs w:val="22"/>
        </w:rPr>
        <w:t>vada</w:t>
      </w:r>
      <w:proofErr w:type="spellEnd"/>
      <w:r w:rsidRPr="001033C3">
        <w:rPr>
          <w:sz w:val="22"/>
          <w:szCs w:val="22"/>
        </w:rPr>
        <w:t xml:space="preserve"> stane zjavnou až po tomto čase. Predávajúci zodpovedá aj za </w:t>
      </w:r>
      <w:proofErr w:type="spellStart"/>
      <w:r w:rsidRPr="001033C3">
        <w:rPr>
          <w:sz w:val="22"/>
          <w:szCs w:val="22"/>
        </w:rPr>
        <w:t>vadu</w:t>
      </w:r>
      <w:proofErr w:type="spellEnd"/>
      <w:r w:rsidRPr="001033C3">
        <w:rPr>
          <w:sz w:val="22"/>
          <w:szCs w:val="22"/>
        </w:rPr>
        <w:t xml:space="preserve">, ktorá vznikne až po prechode nebezpečenstva vzniku škody na predmete zmluvy na kupujúceho, ak je </w:t>
      </w:r>
      <w:proofErr w:type="spellStart"/>
      <w:r w:rsidRPr="001033C3">
        <w:rPr>
          <w:sz w:val="22"/>
          <w:szCs w:val="22"/>
        </w:rPr>
        <w:t>vada</w:t>
      </w:r>
      <w:proofErr w:type="spellEnd"/>
      <w:r w:rsidRPr="001033C3">
        <w:rPr>
          <w:sz w:val="22"/>
          <w:szCs w:val="22"/>
        </w:rPr>
        <w:t xml:space="preserve"> spôsobená porušením povinností predávajúceho.</w:t>
      </w:r>
    </w:p>
    <w:p w:rsidR="00307C04" w:rsidRPr="001033C3" w:rsidRDefault="00307C04" w:rsidP="00307C04">
      <w:pPr>
        <w:numPr>
          <w:ilvl w:val="0"/>
          <w:numId w:val="10"/>
        </w:numPr>
        <w:tabs>
          <w:tab w:val="clear" w:pos="1080"/>
        </w:tabs>
        <w:spacing w:after="120"/>
        <w:ind w:left="426" w:hanging="426"/>
        <w:jc w:val="both"/>
        <w:rPr>
          <w:sz w:val="22"/>
          <w:szCs w:val="22"/>
        </w:rPr>
      </w:pPr>
      <w:r w:rsidRPr="001033C3">
        <w:rPr>
          <w:sz w:val="22"/>
          <w:szCs w:val="22"/>
        </w:rPr>
        <w:t xml:space="preserve">Predávajúci ručí za vlastnosti tovaru počas záručnej doby, pričom záručná doba tovaru neplynie a predlžuje sa o dobu, počas ktorej bol tovar alebo jeho komponent predmetom reklamácie kupujúceho a počas tejto doby nemohol byť tovar kupujúcim riadne užívaný z dôvodu </w:t>
      </w:r>
      <w:proofErr w:type="spellStart"/>
      <w:r w:rsidRPr="001033C3">
        <w:rPr>
          <w:sz w:val="22"/>
          <w:szCs w:val="22"/>
        </w:rPr>
        <w:t>vady</w:t>
      </w:r>
      <w:proofErr w:type="spellEnd"/>
      <w:r w:rsidRPr="001033C3">
        <w:rPr>
          <w:sz w:val="22"/>
          <w:szCs w:val="22"/>
        </w:rPr>
        <w:t xml:space="preserve">, na ktorú sa vzťahuje reklamácia a záruka. </w:t>
      </w:r>
    </w:p>
    <w:p w:rsidR="00307C04" w:rsidRPr="001033C3" w:rsidRDefault="00307C04" w:rsidP="00307C04">
      <w:pPr>
        <w:numPr>
          <w:ilvl w:val="0"/>
          <w:numId w:val="10"/>
        </w:numPr>
        <w:tabs>
          <w:tab w:val="clear" w:pos="1080"/>
        </w:tabs>
        <w:ind w:left="426" w:hanging="426"/>
        <w:jc w:val="both"/>
        <w:rPr>
          <w:sz w:val="22"/>
          <w:szCs w:val="22"/>
        </w:rPr>
      </w:pPr>
      <w:r w:rsidRPr="001033C3">
        <w:rPr>
          <w:sz w:val="22"/>
          <w:szCs w:val="22"/>
        </w:rPr>
        <w:t>V záručnej dobe sa predávajúci zaväzuje:</w:t>
      </w:r>
    </w:p>
    <w:p w:rsidR="00307C04" w:rsidRPr="00FD1051" w:rsidRDefault="00307C04" w:rsidP="00307C04">
      <w:pPr>
        <w:pStyle w:val="Odrazkovy3"/>
        <w:numPr>
          <w:ilvl w:val="0"/>
          <w:numId w:val="12"/>
        </w:numPr>
        <w:ind w:hanging="454"/>
        <w:rPr>
          <w:sz w:val="22"/>
          <w:szCs w:val="22"/>
          <w:lang w:val="sk-SK"/>
        </w:rPr>
      </w:pPr>
      <w:r w:rsidRPr="00FD1051">
        <w:rPr>
          <w:sz w:val="22"/>
          <w:szCs w:val="22"/>
          <w:lang w:val="sk-SK"/>
        </w:rPr>
        <w:t xml:space="preserve">bezodplatne odstrániť všetky </w:t>
      </w:r>
      <w:proofErr w:type="spellStart"/>
      <w:r w:rsidRPr="00FD1051">
        <w:rPr>
          <w:sz w:val="22"/>
          <w:szCs w:val="22"/>
          <w:lang w:val="sk-SK"/>
        </w:rPr>
        <w:t>vady</w:t>
      </w:r>
      <w:proofErr w:type="spellEnd"/>
      <w:r w:rsidRPr="00FD1051">
        <w:rPr>
          <w:sz w:val="22"/>
          <w:szCs w:val="22"/>
          <w:lang w:val="sk-SK"/>
        </w:rPr>
        <w:t xml:space="preserve"> dodaného tovaru, na ktoré sa vzťahuje záruka na akosť,</w:t>
      </w:r>
    </w:p>
    <w:p w:rsidR="00307C04" w:rsidRPr="00FD1051" w:rsidRDefault="00307C04" w:rsidP="00307C04">
      <w:pPr>
        <w:pStyle w:val="Odrazkovy3"/>
        <w:numPr>
          <w:ilvl w:val="0"/>
          <w:numId w:val="12"/>
        </w:numPr>
        <w:ind w:hanging="454"/>
        <w:rPr>
          <w:sz w:val="22"/>
          <w:szCs w:val="22"/>
          <w:lang w:val="sk-SK"/>
        </w:rPr>
      </w:pPr>
      <w:r w:rsidRPr="00FD1051">
        <w:rPr>
          <w:sz w:val="22"/>
          <w:szCs w:val="22"/>
          <w:lang w:val="sk-SK"/>
        </w:rPr>
        <w:t xml:space="preserve">vykonať bezodplatne záručné preventívne prehliadky tovaru vo výrobcom predpísanom rozsahu a čase, pričom ak takéto záručné preventívne prehliadky výrobca tovaru nestanovuje, zaväzuje sa predávajúci vykonať počas záručnej doby dve záručné preventívne prehliadky tovaru, prvú po uplynutí polovice času trvania záruky a druhú 14 pracovných dní pred uplynutím záručnej doby. Predávajúci sa zároveň zaväzuje bezodplatne odstrániť všetky </w:t>
      </w:r>
      <w:proofErr w:type="spellStart"/>
      <w:r w:rsidRPr="00FD1051">
        <w:rPr>
          <w:sz w:val="22"/>
          <w:szCs w:val="22"/>
          <w:lang w:val="sk-SK"/>
        </w:rPr>
        <w:t>vady</w:t>
      </w:r>
      <w:proofErr w:type="spellEnd"/>
      <w:r w:rsidRPr="00FD1051">
        <w:rPr>
          <w:sz w:val="22"/>
          <w:szCs w:val="22"/>
          <w:lang w:val="sk-SK"/>
        </w:rPr>
        <w:t xml:space="preserve"> a nedostatky zistené počas záručných preventívnych prehliadok, </w:t>
      </w:r>
    </w:p>
    <w:p w:rsidR="00307C04" w:rsidRPr="00FD1051" w:rsidRDefault="00307C04" w:rsidP="00307C04">
      <w:pPr>
        <w:pStyle w:val="Odsekzoznamu"/>
        <w:numPr>
          <w:ilvl w:val="0"/>
          <w:numId w:val="12"/>
        </w:numPr>
        <w:spacing w:after="120"/>
        <w:ind w:hanging="454"/>
        <w:contextualSpacing/>
        <w:jc w:val="both"/>
        <w:rPr>
          <w:sz w:val="22"/>
          <w:szCs w:val="22"/>
        </w:rPr>
      </w:pPr>
      <w:r w:rsidRPr="00FD1051">
        <w:rPr>
          <w:sz w:val="22"/>
          <w:szCs w:val="22"/>
        </w:rPr>
        <w:t>zabezpečiť opätovné zabalenie tovaru a jeho dopravu na miesto vykonania opravy alebo záručnej preventívnej prehliadky na vlastné náklady a nebezpečenstvo v prípade, ak bude potrebné vykonať opravu alebo záručnú preventívnu prehliadku tovaru mimo miesta dodania tovaru (Čl. V. tejto zmluvy), pričom povinnosť opätovného zabalenia tovaru a jeho dopravy na vlastné náklady a nebezpečenstvo predávajúcim sa vzťahuje aj na vrátenie tovaru späť na miesto dodania.</w:t>
      </w:r>
    </w:p>
    <w:p w:rsidR="00307C04" w:rsidRPr="00FD1051" w:rsidRDefault="00307C04" w:rsidP="00307C04">
      <w:pPr>
        <w:numPr>
          <w:ilvl w:val="0"/>
          <w:numId w:val="10"/>
        </w:numPr>
        <w:tabs>
          <w:tab w:val="clear" w:pos="1080"/>
        </w:tabs>
        <w:spacing w:after="120"/>
        <w:ind w:left="426" w:hanging="426"/>
        <w:jc w:val="both"/>
        <w:rPr>
          <w:sz w:val="22"/>
          <w:szCs w:val="22"/>
        </w:rPr>
      </w:pPr>
      <w:r w:rsidRPr="00FD1051">
        <w:rPr>
          <w:sz w:val="22"/>
          <w:szCs w:val="22"/>
        </w:rPr>
        <w:t xml:space="preserve">Zmluvné strany sa dohodli, že v prípade zistenia a reklamácie </w:t>
      </w:r>
      <w:proofErr w:type="spellStart"/>
      <w:r w:rsidRPr="00FD1051">
        <w:rPr>
          <w:sz w:val="22"/>
          <w:szCs w:val="22"/>
        </w:rPr>
        <w:t>vady</w:t>
      </w:r>
      <w:proofErr w:type="spellEnd"/>
      <w:r w:rsidRPr="00FD1051">
        <w:rPr>
          <w:sz w:val="22"/>
          <w:szCs w:val="22"/>
        </w:rPr>
        <w:t xml:space="preserve"> tovaru kupujúcim počas záručnej doby má kupujúci právo požadovať a predávajúci povinnosť bezodplatne odstrániť </w:t>
      </w:r>
      <w:proofErr w:type="spellStart"/>
      <w:r w:rsidRPr="00FD1051">
        <w:rPr>
          <w:sz w:val="22"/>
          <w:szCs w:val="22"/>
        </w:rPr>
        <w:t>vady</w:t>
      </w:r>
      <w:proofErr w:type="spellEnd"/>
      <w:r w:rsidRPr="00FD1051">
        <w:rPr>
          <w:sz w:val="22"/>
          <w:szCs w:val="22"/>
        </w:rPr>
        <w:t xml:space="preserve"> tovaru, vrátane všetkých služieb súvisiacich s opravami tovaru, vrátane dodávky náhradných dielov nevyhnutných a/alebo potrebných k riadnemu užívaniu tovaru, poradenskej starostlivosti o inštalovaný tovar, dodania funkčného príslušenstva k tovaru, ktorého nefunkčnosť nie je zavinená kupujúcim.</w:t>
      </w:r>
    </w:p>
    <w:p w:rsidR="00307C04" w:rsidRPr="00FD1051" w:rsidRDefault="00307C04" w:rsidP="00307C04">
      <w:pPr>
        <w:numPr>
          <w:ilvl w:val="0"/>
          <w:numId w:val="10"/>
        </w:numPr>
        <w:tabs>
          <w:tab w:val="clear" w:pos="1080"/>
        </w:tabs>
        <w:spacing w:after="120"/>
        <w:ind w:left="426" w:hanging="426"/>
        <w:jc w:val="both"/>
        <w:rPr>
          <w:sz w:val="22"/>
          <w:szCs w:val="22"/>
        </w:rPr>
      </w:pPr>
      <w:r w:rsidRPr="00FD1051">
        <w:rPr>
          <w:sz w:val="22"/>
          <w:szCs w:val="22"/>
        </w:rPr>
        <w:t>Záruka na tovar podľa tohto článku platí za predpokladu, že kupujúci tovar používa a obsluhuje ho s náležitou odbornou starostlivosťou podľa inštrukcií predávajúceho obsiahnutých v dokumentoch podľa čl. III. bodu 3 tejto zmluvy. Predávajúci neručí za </w:t>
      </w:r>
      <w:proofErr w:type="spellStart"/>
      <w:r w:rsidRPr="00FD1051">
        <w:rPr>
          <w:sz w:val="22"/>
          <w:szCs w:val="22"/>
        </w:rPr>
        <w:t>vady</w:t>
      </w:r>
      <w:proofErr w:type="spellEnd"/>
      <w:r w:rsidRPr="00FD1051">
        <w:rPr>
          <w:sz w:val="22"/>
          <w:szCs w:val="22"/>
        </w:rPr>
        <w:t xml:space="preserve"> tovaru spôsobené nesprávnou manipuláciou a obsluhou tovaru zamestnancami kupujúceho. </w:t>
      </w:r>
    </w:p>
    <w:p w:rsidR="00307C04" w:rsidRPr="00940698" w:rsidRDefault="00307C04" w:rsidP="00307C04">
      <w:pPr>
        <w:numPr>
          <w:ilvl w:val="0"/>
          <w:numId w:val="10"/>
        </w:numPr>
        <w:tabs>
          <w:tab w:val="clear" w:pos="1080"/>
        </w:tabs>
        <w:spacing w:after="120"/>
        <w:ind w:left="426" w:hanging="426"/>
        <w:jc w:val="both"/>
        <w:rPr>
          <w:sz w:val="22"/>
          <w:szCs w:val="22"/>
        </w:rPr>
      </w:pPr>
      <w:r w:rsidRPr="00940698">
        <w:rPr>
          <w:sz w:val="22"/>
          <w:szCs w:val="22"/>
        </w:rPr>
        <w:t xml:space="preserve">Kupujúci sa zaväzuje, že reklamácie týkajúce sa </w:t>
      </w:r>
      <w:proofErr w:type="spellStart"/>
      <w:r w:rsidRPr="00940698">
        <w:rPr>
          <w:sz w:val="22"/>
          <w:szCs w:val="22"/>
        </w:rPr>
        <w:t>vád</w:t>
      </w:r>
      <w:proofErr w:type="spellEnd"/>
      <w:r w:rsidRPr="00940698">
        <w:rPr>
          <w:sz w:val="22"/>
          <w:szCs w:val="22"/>
        </w:rPr>
        <w:t xml:space="preserve"> tovaru uplatní bezodkladne po ich zistení písomnou formou u predávajúceho, pričom v reklamácii </w:t>
      </w:r>
      <w:proofErr w:type="spellStart"/>
      <w:r w:rsidRPr="00940698">
        <w:rPr>
          <w:sz w:val="22"/>
          <w:szCs w:val="22"/>
        </w:rPr>
        <w:t>vadu</w:t>
      </w:r>
      <w:proofErr w:type="spellEnd"/>
      <w:r w:rsidRPr="00940698">
        <w:rPr>
          <w:sz w:val="22"/>
          <w:szCs w:val="22"/>
        </w:rPr>
        <w:t xml:space="preserve"> popíše. Za písomnú formu sa považuje aj zaslanie reklamácie </w:t>
      </w:r>
      <w:proofErr w:type="spellStart"/>
      <w:r w:rsidRPr="00940698">
        <w:rPr>
          <w:sz w:val="22"/>
          <w:szCs w:val="22"/>
        </w:rPr>
        <w:t>vady</w:t>
      </w:r>
      <w:proofErr w:type="spellEnd"/>
      <w:r w:rsidRPr="00940698">
        <w:rPr>
          <w:sz w:val="22"/>
          <w:szCs w:val="22"/>
        </w:rPr>
        <w:t xml:space="preserve"> na emailovú adresu predávajúceho. Oprávnenou osobou na riešenie reklamácii /záručných a pozáručných/ zo strany kupujúceho je oddelenie zdravotechniky UNB Kupujúci sa zaväzuje, že reklamácie týkajúce sa </w:t>
      </w:r>
      <w:proofErr w:type="spellStart"/>
      <w:r w:rsidRPr="00940698">
        <w:rPr>
          <w:sz w:val="22"/>
          <w:szCs w:val="22"/>
        </w:rPr>
        <w:t>vád</w:t>
      </w:r>
      <w:proofErr w:type="spellEnd"/>
      <w:r w:rsidRPr="00940698">
        <w:rPr>
          <w:sz w:val="22"/>
          <w:szCs w:val="22"/>
        </w:rPr>
        <w:t xml:space="preserve"> tovaru uplatní bezodkladne po ich zistení písomnou formou u predávajúceho, pričom v reklamácii </w:t>
      </w:r>
      <w:proofErr w:type="spellStart"/>
      <w:r w:rsidRPr="00940698">
        <w:rPr>
          <w:sz w:val="22"/>
          <w:szCs w:val="22"/>
        </w:rPr>
        <w:t>vadu</w:t>
      </w:r>
      <w:proofErr w:type="spellEnd"/>
      <w:r w:rsidRPr="00940698">
        <w:rPr>
          <w:sz w:val="22"/>
          <w:szCs w:val="22"/>
        </w:rPr>
        <w:t xml:space="preserve"> popíše. Za písomnú formu sa považuje aj zaslanie </w:t>
      </w:r>
      <w:r w:rsidRPr="00940698">
        <w:rPr>
          <w:sz w:val="22"/>
          <w:szCs w:val="22"/>
        </w:rPr>
        <w:lastRenderedPageBreak/>
        <w:t xml:space="preserve">reklamácie </w:t>
      </w:r>
      <w:proofErr w:type="spellStart"/>
      <w:r w:rsidRPr="00940698">
        <w:rPr>
          <w:sz w:val="22"/>
          <w:szCs w:val="22"/>
        </w:rPr>
        <w:t>vady</w:t>
      </w:r>
      <w:proofErr w:type="spellEnd"/>
      <w:r w:rsidRPr="00940698">
        <w:rPr>
          <w:sz w:val="22"/>
          <w:szCs w:val="22"/>
        </w:rPr>
        <w:t xml:space="preserve"> na emailovú adresu predávajúceho uvedenú v tomto článku v bode 10. Oprávnenie na riešenie reklamácií zo strany kupujúceho má oddelenie servisu a opráv zdravotechniky kupujúceho.</w:t>
      </w:r>
    </w:p>
    <w:p w:rsidR="00307C04" w:rsidRPr="00FD1051" w:rsidRDefault="00307C04" w:rsidP="00307C04">
      <w:pPr>
        <w:numPr>
          <w:ilvl w:val="0"/>
          <w:numId w:val="10"/>
        </w:numPr>
        <w:tabs>
          <w:tab w:val="clear" w:pos="1080"/>
        </w:tabs>
        <w:spacing w:after="120"/>
        <w:ind w:left="426" w:hanging="426"/>
        <w:jc w:val="both"/>
        <w:rPr>
          <w:sz w:val="22"/>
          <w:szCs w:val="22"/>
        </w:rPr>
      </w:pPr>
      <w:r w:rsidRPr="00FD1051">
        <w:rPr>
          <w:sz w:val="22"/>
          <w:szCs w:val="22"/>
        </w:rPr>
        <w:t xml:space="preserve">Za deň doručenia reklamácie </w:t>
      </w:r>
      <w:proofErr w:type="spellStart"/>
      <w:r w:rsidRPr="00FD1051">
        <w:rPr>
          <w:sz w:val="22"/>
          <w:szCs w:val="22"/>
        </w:rPr>
        <w:t>vady</w:t>
      </w:r>
      <w:proofErr w:type="spellEnd"/>
      <w:r w:rsidRPr="00FD1051">
        <w:rPr>
          <w:sz w:val="22"/>
          <w:szCs w:val="22"/>
        </w:rPr>
        <w:t xml:space="preserve"> predávajúcemu sa v prípade jej zasielania na e</w:t>
      </w:r>
      <w:r>
        <w:rPr>
          <w:sz w:val="22"/>
          <w:szCs w:val="22"/>
        </w:rPr>
        <w:t>-</w:t>
      </w:r>
      <w:r w:rsidRPr="00FD1051">
        <w:rPr>
          <w:sz w:val="22"/>
          <w:szCs w:val="22"/>
        </w:rPr>
        <w:t xml:space="preserve">mailovú adresu predávajúceho považuje najbližší pracovný deň nasledujúci po dni odoslania reklamácie </w:t>
      </w:r>
      <w:proofErr w:type="spellStart"/>
      <w:r w:rsidRPr="00FD1051">
        <w:rPr>
          <w:sz w:val="22"/>
          <w:szCs w:val="22"/>
        </w:rPr>
        <w:t>vady</w:t>
      </w:r>
      <w:proofErr w:type="spellEnd"/>
      <w:r w:rsidRPr="00FD1051">
        <w:rPr>
          <w:sz w:val="22"/>
          <w:szCs w:val="22"/>
        </w:rPr>
        <w:t xml:space="preserve"> predávajúcemu. Kontaktnou osobou predávajúceho určenou pre prijímanie reklamácií </w:t>
      </w:r>
      <w:proofErr w:type="spellStart"/>
      <w:r w:rsidRPr="00FD1051">
        <w:rPr>
          <w:sz w:val="22"/>
          <w:szCs w:val="22"/>
        </w:rPr>
        <w:t>vád</w:t>
      </w:r>
      <w:proofErr w:type="spellEnd"/>
      <w:r w:rsidRPr="00FD1051">
        <w:rPr>
          <w:sz w:val="22"/>
          <w:szCs w:val="22"/>
        </w:rPr>
        <w:t xml:space="preserve"> tovaru je </w:t>
      </w:r>
      <w:r w:rsidRPr="00FD1051">
        <w:rPr>
          <w:sz w:val="22"/>
          <w:szCs w:val="22"/>
          <w:highlight w:val="yellow"/>
        </w:rPr>
        <w:t>.................................. (titul, m</w:t>
      </w:r>
      <w:r>
        <w:rPr>
          <w:sz w:val="22"/>
          <w:szCs w:val="22"/>
          <w:highlight w:val="yellow"/>
        </w:rPr>
        <w:t xml:space="preserve">eno, priezvisko), tel. číslo: </w:t>
      </w:r>
      <w:r w:rsidRPr="00FD1051">
        <w:rPr>
          <w:sz w:val="22"/>
          <w:szCs w:val="22"/>
          <w:highlight w:val="yellow"/>
        </w:rPr>
        <w:t>.................................., e</w:t>
      </w:r>
      <w:r>
        <w:rPr>
          <w:sz w:val="22"/>
          <w:szCs w:val="22"/>
          <w:highlight w:val="yellow"/>
        </w:rPr>
        <w:t>-</w:t>
      </w:r>
      <w:r w:rsidRPr="00FD1051">
        <w:rPr>
          <w:sz w:val="22"/>
          <w:szCs w:val="22"/>
          <w:highlight w:val="yellow"/>
        </w:rPr>
        <w:t>ma</w:t>
      </w:r>
      <w:r>
        <w:rPr>
          <w:sz w:val="22"/>
          <w:szCs w:val="22"/>
          <w:highlight w:val="yellow"/>
        </w:rPr>
        <w:t>il: ...........................</w:t>
      </w:r>
      <w:r w:rsidRPr="00FD1051">
        <w:rPr>
          <w:sz w:val="22"/>
          <w:szCs w:val="22"/>
          <w:highlight w:val="yellow"/>
        </w:rPr>
        <w:t xml:space="preserve">. </w:t>
      </w:r>
      <w:r w:rsidRPr="006D6FE9">
        <w:rPr>
          <w:rFonts w:eastAsia="Calibri"/>
          <w:color w:val="000000"/>
          <w:sz w:val="22"/>
          <w:szCs w:val="22"/>
          <w:highlight w:val="yellow"/>
        </w:rPr>
        <w:t xml:space="preserve">Záručný servis bude realizovaný servisným technikom ......................... (titul, meno, priezvisko, tel. č. a e-mail servisného technika doplní uchádzač) </w:t>
      </w:r>
      <w:r w:rsidRPr="006D6FE9">
        <w:rPr>
          <w:rFonts w:eastAsia="Calibri"/>
          <w:color w:val="000000"/>
          <w:sz w:val="22"/>
          <w:szCs w:val="22"/>
        </w:rPr>
        <w:t>disponujúcim osvedčením/certifikátom oprávňujúcim servisného technika na výkon záručného servisu predmetu tejto kúpnej zmluvy, ktorý predloží predávajúci kupujúcemu k nahliadnutiu pri podpise tejto kúpnej zmluvy.</w:t>
      </w:r>
    </w:p>
    <w:p w:rsidR="00307C04" w:rsidRPr="00DB619F" w:rsidRDefault="00307C04" w:rsidP="00307C04">
      <w:pPr>
        <w:numPr>
          <w:ilvl w:val="0"/>
          <w:numId w:val="10"/>
        </w:numPr>
        <w:tabs>
          <w:tab w:val="clear" w:pos="1080"/>
        </w:tabs>
        <w:spacing w:after="120"/>
        <w:ind w:left="426" w:hanging="426"/>
        <w:jc w:val="both"/>
        <w:rPr>
          <w:sz w:val="22"/>
          <w:szCs w:val="22"/>
        </w:rPr>
      </w:pPr>
      <w:r w:rsidRPr="00865C98">
        <w:rPr>
          <w:sz w:val="22"/>
          <w:szCs w:val="22"/>
        </w:rPr>
        <w:t xml:space="preserve">Počas záručnej doby sa servisný technik predávajúceho dostaví na opravu tovaru do štyridsaťosem  (48) hodín od nahlásenia </w:t>
      </w:r>
      <w:proofErr w:type="spellStart"/>
      <w:r w:rsidRPr="00865C98">
        <w:rPr>
          <w:sz w:val="22"/>
          <w:szCs w:val="22"/>
        </w:rPr>
        <w:t>vady</w:t>
      </w:r>
      <w:proofErr w:type="spellEnd"/>
      <w:r w:rsidRPr="00865C98">
        <w:rPr>
          <w:sz w:val="22"/>
          <w:szCs w:val="22"/>
        </w:rPr>
        <w:t xml:space="preserve"> tovaru/poruchy kupujúcim. Nástupom servisného technika na opravu sa rozumie osobná návšteva servisného technika v mieste</w:t>
      </w:r>
      <w:r w:rsidRPr="00FD1051">
        <w:rPr>
          <w:sz w:val="22"/>
          <w:szCs w:val="22"/>
        </w:rPr>
        <w:t xml:space="preserve"> dodania tovaru. Predávajúci zabezpečí opravu tovaru t.j. jeho plné sfunkčnenie maximálne do piatich (5) pracovných dní odo dňa osobnej návštevy servisného technika v mieste dodania tovaru.</w:t>
      </w:r>
    </w:p>
    <w:p w:rsidR="00307C04" w:rsidRPr="006D6FE9" w:rsidRDefault="00307C04" w:rsidP="00307C04">
      <w:pPr>
        <w:numPr>
          <w:ilvl w:val="0"/>
          <w:numId w:val="10"/>
        </w:numPr>
        <w:tabs>
          <w:tab w:val="clear" w:pos="1080"/>
        </w:tabs>
        <w:spacing w:after="120"/>
        <w:ind w:left="426" w:hanging="426"/>
        <w:jc w:val="both"/>
        <w:rPr>
          <w:rFonts w:eastAsia="Calibri"/>
          <w:color w:val="000000"/>
          <w:sz w:val="22"/>
          <w:szCs w:val="22"/>
        </w:rPr>
      </w:pPr>
      <w:r w:rsidRPr="006D6FE9">
        <w:rPr>
          <w:rFonts w:eastAsia="Calibri"/>
          <w:color w:val="000000"/>
          <w:sz w:val="22"/>
          <w:szCs w:val="22"/>
        </w:rPr>
        <w:t xml:space="preserve">V prípade, ak predávajúci neodstráni reklamované </w:t>
      </w:r>
      <w:proofErr w:type="spellStart"/>
      <w:r w:rsidRPr="006D6FE9">
        <w:rPr>
          <w:rFonts w:eastAsia="Calibri"/>
          <w:color w:val="000000"/>
          <w:sz w:val="22"/>
          <w:szCs w:val="22"/>
        </w:rPr>
        <w:t>vady</w:t>
      </w:r>
      <w:proofErr w:type="spellEnd"/>
      <w:r w:rsidRPr="006D6FE9">
        <w:rPr>
          <w:rFonts w:eastAsia="Calibri"/>
          <w:color w:val="000000"/>
          <w:sz w:val="22"/>
          <w:szCs w:val="22"/>
        </w:rPr>
        <w:t xml:space="preserve"> v lehote do </w:t>
      </w:r>
      <w:r>
        <w:rPr>
          <w:rFonts w:eastAsia="Calibri"/>
          <w:color w:val="000000"/>
          <w:sz w:val="22"/>
          <w:szCs w:val="22"/>
        </w:rPr>
        <w:t xml:space="preserve">48 hod. </w:t>
      </w:r>
      <w:r w:rsidRPr="00FD1051">
        <w:rPr>
          <w:sz w:val="22"/>
          <w:szCs w:val="22"/>
        </w:rPr>
        <w:t>odo dňa osobnej návštevy servisného technika v mieste dodania tovaru</w:t>
      </w:r>
      <w:r w:rsidRPr="006D6FE9">
        <w:rPr>
          <w:rFonts w:eastAsia="Calibri"/>
          <w:color w:val="000000"/>
          <w:sz w:val="22"/>
          <w:szCs w:val="22"/>
        </w:rPr>
        <w:t xml:space="preserve">, alebo odmietne odstrániť </w:t>
      </w:r>
      <w:proofErr w:type="spellStart"/>
      <w:r w:rsidRPr="006D6FE9">
        <w:rPr>
          <w:rFonts w:eastAsia="Calibri"/>
          <w:color w:val="000000"/>
          <w:sz w:val="22"/>
          <w:szCs w:val="22"/>
        </w:rPr>
        <w:t>vady</w:t>
      </w:r>
      <w:proofErr w:type="spellEnd"/>
      <w:r w:rsidRPr="006D6FE9">
        <w:rPr>
          <w:rFonts w:eastAsia="Calibri"/>
          <w:color w:val="000000"/>
          <w:sz w:val="22"/>
          <w:szCs w:val="22"/>
        </w:rPr>
        <w:t xml:space="preserve"> reklamované kupujúcim, má kupujúci právo zabezpečiť odstránenie reklamovaných </w:t>
      </w:r>
      <w:proofErr w:type="spellStart"/>
      <w:r w:rsidRPr="006D6FE9">
        <w:rPr>
          <w:rFonts w:eastAsia="Calibri"/>
          <w:color w:val="000000"/>
          <w:sz w:val="22"/>
          <w:szCs w:val="22"/>
        </w:rPr>
        <w:t>vád</w:t>
      </w:r>
      <w:proofErr w:type="spellEnd"/>
      <w:r w:rsidRPr="006D6FE9">
        <w:rPr>
          <w:rFonts w:eastAsia="Calibri"/>
          <w:color w:val="000000"/>
          <w:sz w:val="22"/>
          <w:szCs w:val="22"/>
        </w:rPr>
        <w:t xml:space="preserve"> tovaru prostredníctvom tretej osoby na náklady predávajúceho. Záruka na akosť tovaru podľa tejto zmluvy tým nie je dotknutá. Náklady, ktoré vzniknú kupujúcemu pri takto odstraňovaných </w:t>
      </w:r>
      <w:proofErr w:type="spellStart"/>
      <w:r w:rsidRPr="006D6FE9">
        <w:rPr>
          <w:rFonts w:eastAsia="Calibri"/>
          <w:color w:val="000000"/>
          <w:sz w:val="22"/>
          <w:szCs w:val="22"/>
        </w:rPr>
        <w:t>vadách</w:t>
      </w:r>
      <w:proofErr w:type="spellEnd"/>
      <w:r w:rsidRPr="006D6FE9">
        <w:rPr>
          <w:rFonts w:eastAsia="Calibri"/>
          <w:color w:val="000000"/>
          <w:sz w:val="22"/>
          <w:szCs w:val="22"/>
        </w:rPr>
        <w:t xml:space="preserve">, bude kupujúci predávajúcemu fakturovať samostatnou faktúrou, ktorú je predávajúci povinný uhradiť kupujúcemu najneskôr do 30 dní odo dňa jej doručenia predávajúcemu, a to bankovým prevodom na bankový účet kupujúceho uvedený v čl. I. tejto kúpnej zmluvy. </w:t>
      </w:r>
    </w:p>
    <w:p w:rsidR="00307C04" w:rsidRPr="00FD1051" w:rsidRDefault="00307C04" w:rsidP="00307C04">
      <w:pPr>
        <w:numPr>
          <w:ilvl w:val="0"/>
          <w:numId w:val="10"/>
        </w:numPr>
        <w:tabs>
          <w:tab w:val="clear" w:pos="1080"/>
        </w:tabs>
        <w:spacing w:after="120"/>
        <w:ind w:left="426" w:hanging="426"/>
        <w:jc w:val="both"/>
        <w:rPr>
          <w:sz w:val="22"/>
          <w:szCs w:val="22"/>
        </w:rPr>
      </w:pPr>
      <w:r w:rsidRPr="00FD1051">
        <w:rPr>
          <w:sz w:val="22"/>
          <w:szCs w:val="22"/>
        </w:rPr>
        <w:t xml:space="preserve">V prípade, ak </w:t>
      </w:r>
      <w:r w:rsidRPr="00FD1051">
        <w:rPr>
          <w:rFonts w:eastAsia="Calibri"/>
          <w:color w:val="000000"/>
          <w:sz w:val="22"/>
          <w:szCs w:val="22"/>
        </w:rPr>
        <w:t xml:space="preserve">predávajúci neodstráni reklamované </w:t>
      </w:r>
      <w:proofErr w:type="spellStart"/>
      <w:r w:rsidRPr="00FD1051">
        <w:rPr>
          <w:rFonts w:eastAsia="Calibri"/>
          <w:color w:val="000000"/>
          <w:sz w:val="22"/>
          <w:szCs w:val="22"/>
        </w:rPr>
        <w:t>vady</w:t>
      </w:r>
      <w:proofErr w:type="spellEnd"/>
      <w:r w:rsidRPr="00FD1051">
        <w:rPr>
          <w:rFonts w:eastAsia="Calibri"/>
          <w:color w:val="000000"/>
          <w:sz w:val="22"/>
          <w:szCs w:val="22"/>
        </w:rPr>
        <w:t xml:space="preserve"> tovaru v lehote do 5 pracovných dní </w:t>
      </w:r>
      <w:r w:rsidRPr="00FD1051">
        <w:rPr>
          <w:sz w:val="22"/>
          <w:szCs w:val="22"/>
        </w:rPr>
        <w:t>odo dňa osobnej návštevy servisného technika v mieste dodania tovaru</w:t>
      </w:r>
      <w:r w:rsidRPr="00FD1051">
        <w:rPr>
          <w:rFonts w:eastAsia="Calibri"/>
          <w:color w:val="000000"/>
          <w:sz w:val="22"/>
          <w:szCs w:val="22"/>
        </w:rPr>
        <w:t xml:space="preserve">, alebo odmietne odstrániť </w:t>
      </w:r>
      <w:proofErr w:type="spellStart"/>
      <w:r w:rsidRPr="00FD1051">
        <w:rPr>
          <w:rFonts w:eastAsia="Calibri"/>
          <w:color w:val="000000"/>
          <w:sz w:val="22"/>
          <w:szCs w:val="22"/>
        </w:rPr>
        <w:t>vady</w:t>
      </w:r>
      <w:proofErr w:type="spellEnd"/>
      <w:r w:rsidRPr="00FD1051">
        <w:rPr>
          <w:rFonts w:eastAsia="Calibri"/>
          <w:color w:val="000000"/>
          <w:sz w:val="22"/>
          <w:szCs w:val="22"/>
        </w:rPr>
        <w:t xml:space="preserve"> reklamované kupujúcim</w:t>
      </w:r>
      <w:r w:rsidRPr="00FD1051">
        <w:rPr>
          <w:sz w:val="22"/>
          <w:szCs w:val="22"/>
        </w:rPr>
        <w:t>, predávajúci je povinný poskytnúť kupujúcemu bezodkladne, najneskôr do desiatich pracovných dní odo dňa uplynutia 5 pracovných dní odo dňa osobnej návštevy servisného technika v mieste dodania tovaru</w:t>
      </w:r>
      <w:r w:rsidRPr="00FD1051">
        <w:rPr>
          <w:rFonts w:eastAsia="Calibri"/>
          <w:color w:val="000000"/>
          <w:sz w:val="22"/>
          <w:szCs w:val="22"/>
        </w:rPr>
        <w:t xml:space="preserve">, alebo odmietnutia odstrániť </w:t>
      </w:r>
      <w:proofErr w:type="spellStart"/>
      <w:r w:rsidRPr="00FD1051">
        <w:rPr>
          <w:rFonts w:eastAsia="Calibri"/>
          <w:color w:val="000000"/>
          <w:sz w:val="22"/>
          <w:szCs w:val="22"/>
        </w:rPr>
        <w:t>vady</w:t>
      </w:r>
      <w:proofErr w:type="spellEnd"/>
      <w:r w:rsidRPr="00FD1051">
        <w:rPr>
          <w:rFonts w:eastAsia="Calibri"/>
          <w:color w:val="000000"/>
          <w:sz w:val="22"/>
          <w:szCs w:val="22"/>
        </w:rPr>
        <w:t xml:space="preserve"> tovaru reklamované kupujúcim,</w:t>
      </w:r>
      <w:r w:rsidRPr="00FD1051">
        <w:rPr>
          <w:sz w:val="22"/>
          <w:szCs w:val="22"/>
        </w:rPr>
        <w:t xml:space="preserve"> ekvivalentný náhradný tovar rovnakého druhu a kvality, a to až do okamihu plného sfunkčnenia tovaru. Predávajúci je v súvislosti s jeho povinnosťou podľa predchádzajúcej vety povinný zabezpečiť dopravu náhradného tovaru do miesta plnenia, vyloženie, vybalenie, montáž, inštaláciu, odskúšanie a uvedenie tovaru do prevádzky, zaškolenie zamestnancov kupujúceho (s obsluhou, údržbou a ošetrovaním tovaru), vrátane poskytovania služieb záručného servisu tovaru počas záručnej doby a ekologickej likvidácie obalov na vlastné náklady a nebezpečenstvo. </w:t>
      </w:r>
    </w:p>
    <w:p w:rsidR="00307C04" w:rsidRDefault="00307C04" w:rsidP="00307C04">
      <w:pPr>
        <w:numPr>
          <w:ilvl w:val="0"/>
          <w:numId w:val="10"/>
        </w:numPr>
        <w:tabs>
          <w:tab w:val="clear" w:pos="1080"/>
        </w:tabs>
        <w:spacing w:after="120"/>
        <w:ind w:left="426" w:hanging="426"/>
        <w:jc w:val="both"/>
        <w:rPr>
          <w:sz w:val="22"/>
          <w:szCs w:val="22"/>
        </w:rPr>
      </w:pPr>
      <w:r w:rsidRPr="00FD1051">
        <w:rPr>
          <w:sz w:val="22"/>
          <w:szCs w:val="22"/>
        </w:rPr>
        <w:t xml:space="preserve">Pri poskytovaní služieb záručného servisu spíšu zmluvné strany zápis o poskytovaní služieb záručného servisu, ktorý obsahuje informácie najmä o tom, kedy bola kupujúcim uplatnená reklamácia </w:t>
      </w:r>
      <w:proofErr w:type="spellStart"/>
      <w:r w:rsidRPr="00FD1051">
        <w:rPr>
          <w:sz w:val="22"/>
          <w:szCs w:val="22"/>
        </w:rPr>
        <w:t>vady</w:t>
      </w:r>
      <w:proofErr w:type="spellEnd"/>
      <w:r w:rsidRPr="00FD1051">
        <w:rPr>
          <w:sz w:val="22"/>
          <w:szCs w:val="22"/>
        </w:rPr>
        <w:t xml:space="preserve"> tovaru, popis reklamovanej </w:t>
      </w:r>
      <w:proofErr w:type="spellStart"/>
      <w:r w:rsidRPr="00FD1051">
        <w:rPr>
          <w:sz w:val="22"/>
          <w:szCs w:val="22"/>
        </w:rPr>
        <w:t>vady</w:t>
      </w:r>
      <w:proofErr w:type="spellEnd"/>
      <w:r w:rsidRPr="00FD1051">
        <w:rPr>
          <w:sz w:val="22"/>
          <w:szCs w:val="22"/>
        </w:rPr>
        <w:t xml:space="preserve"> tovaru, informáciu o čase nástupu servisného technika na opravu/odstránenie </w:t>
      </w:r>
      <w:proofErr w:type="spellStart"/>
      <w:r w:rsidRPr="00FD1051">
        <w:rPr>
          <w:sz w:val="22"/>
          <w:szCs w:val="22"/>
        </w:rPr>
        <w:t>vady</w:t>
      </w:r>
      <w:proofErr w:type="spellEnd"/>
      <w:r w:rsidRPr="00FD1051">
        <w:rPr>
          <w:sz w:val="22"/>
          <w:szCs w:val="22"/>
        </w:rPr>
        <w:t xml:space="preserve"> tovaru, o dĺžke trvania opravy/plného sfunkčnenia tovaru, popis tovaru, ktorého výmena sa záruky týka (ak sa uvedené uplatňuje) a podpisy zástupcov zmluvných strán pre uplatňovanie reklamácií </w:t>
      </w:r>
      <w:proofErr w:type="spellStart"/>
      <w:r w:rsidRPr="00FD1051">
        <w:rPr>
          <w:sz w:val="22"/>
          <w:szCs w:val="22"/>
        </w:rPr>
        <w:t>vád</w:t>
      </w:r>
      <w:proofErr w:type="spellEnd"/>
      <w:r w:rsidRPr="00FD1051">
        <w:rPr>
          <w:sz w:val="22"/>
          <w:szCs w:val="22"/>
        </w:rPr>
        <w:t xml:space="preserve"> tovaru podľa bodu </w:t>
      </w:r>
      <w:r>
        <w:rPr>
          <w:sz w:val="22"/>
          <w:szCs w:val="22"/>
        </w:rPr>
        <w:t xml:space="preserve">9 a </w:t>
      </w:r>
      <w:r w:rsidRPr="00FD1051">
        <w:rPr>
          <w:sz w:val="22"/>
          <w:szCs w:val="22"/>
        </w:rPr>
        <w:t xml:space="preserve">10 tohto článku tejto kúpnej zmluvy. </w:t>
      </w:r>
    </w:p>
    <w:p w:rsidR="006D6FE9" w:rsidRPr="00FD1051" w:rsidRDefault="00307C04" w:rsidP="00307C04">
      <w:pPr>
        <w:numPr>
          <w:ilvl w:val="0"/>
          <w:numId w:val="10"/>
        </w:numPr>
        <w:tabs>
          <w:tab w:val="clear" w:pos="1080"/>
        </w:tabs>
        <w:spacing w:after="120"/>
        <w:ind w:left="426" w:hanging="426"/>
        <w:jc w:val="both"/>
        <w:rPr>
          <w:sz w:val="22"/>
          <w:szCs w:val="22"/>
        </w:rPr>
      </w:pPr>
      <w:r w:rsidRPr="00FD1051">
        <w:rPr>
          <w:sz w:val="22"/>
          <w:szCs w:val="22"/>
        </w:rPr>
        <w:t xml:space="preserve">Pokiaľ predávajúci použije na odstránenie </w:t>
      </w:r>
      <w:proofErr w:type="spellStart"/>
      <w:r w:rsidRPr="00FD1051">
        <w:rPr>
          <w:sz w:val="22"/>
          <w:szCs w:val="22"/>
        </w:rPr>
        <w:t>vád</w:t>
      </w:r>
      <w:proofErr w:type="spellEnd"/>
      <w:r w:rsidRPr="00FD1051">
        <w:rPr>
          <w:sz w:val="22"/>
          <w:szCs w:val="22"/>
        </w:rPr>
        <w:t xml:space="preserve"> tovaru podľa tejto kúpnej zmluvy tretiu osobu, zodpovedá za jej odstránenie akoby záväzok plnil on sám. Tretia osoba musí </w:t>
      </w:r>
      <w:r w:rsidRPr="006D6FE9">
        <w:rPr>
          <w:rFonts w:eastAsia="Calibri"/>
          <w:color w:val="000000"/>
          <w:sz w:val="22"/>
          <w:szCs w:val="22"/>
        </w:rPr>
        <w:t>disponovať osvedčením/certifikátom oprávňujúcim tretiu osobu na výkon záručného servisu predmetu tejto kúpnej zmluvy.</w:t>
      </w:r>
    </w:p>
    <w:p w:rsidR="006D6FE9" w:rsidRPr="00FD1051" w:rsidRDefault="006D6FE9" w:rsidP="006D6FE9">
      <w:pPr>
        <w:ind w:left="567"/>
        <w:jc w:val="center"/>
        <w:rPr>
          <w:b/>
          <w:sz w:val="22"/>
          <w:szCs w:val="22"/>
        </w:rPr>
      </w:pPr>
      <w:r w:rsidRPr="00FD1051">
        <w:rPr>
          <w:b/>
          <w:sz w:val="22"/>
          <w:szCs w:val="22"/>
        </w:rPr>
        <w:t>Čl. VIII.</w:t>
      </w:r>
    </w:p>
    <w:p w:rsidR="006D6FE9" w:rsidRPr="00FD1051" w:rsidRDefault="006D6FE9" w:rsidP="006D6FE9">
      <w:pPr>
        <w:spacing w:after="120" w:line="276" w:lineRule="auto"/>
        <w:ind w:left="567"/>
        <w:jc w:val="center"/>
        <w:rPr>
          <w:b/>
          <w:sz w:val="22"/>
          <w:szCs w:val="22"/>
        </w:rPr>
      </w:pPr>
      <w:r w:rsidRPr="00FD1051">
        <w:rPr>
          <w:b/>
          <w:sz w:val="22"/>
          <w:szCs w:val="22"/>
        </w:rPr>
        <w:t>Majetkové sankcie</w:t>
      </w:r>
    </w:p>
    <w:p w:rsidR="00307C04" w:rsidRPr="00FD1051" w:rsidRDefault="00307C04" w:rsidP="00307C04">
      <w:pPr>
        <w:pStyle w:val="Cislovanie2"/>
        <w:numPr>
          <w:ilvl w:val="1"/>
          <w:numId w:val="15"/>
        </w:numPr>
        <w:tabs>
          <w:tab w:val="clear" w:pos="680"/>
        </w:tabs>
        <w:ind w:left="426" w:hanging="426"/>
        <w:rPr>
          <w:sz w:val="22"/>
          <w:szCs w:val="22"/>
        </w:rPr>
      </w:pPr>
      <w:r w:rsidRPr="00FD1051">
        <w:rPr>
          <w:sz w:val="22"/>
          <w:szCs w:val="22"/>
        </w:rPr>
        <w:t xml:space="preserve">V prípade omeškania predávajúceho s dodaním tovaru podľa tejto zmluvy je kupujúci oprávnený uplatniť si u predávajúceho nárok na zaplatenie zmluvnej pokuty vo výške 0,1 % z kúpnej ceny nedodaného tovaru za každý začatý deň omeškania s jeho dodaním. </w:t>
      </w:r>
    </w:p>
    <w:p w:rsidR="00307C04" w:rsidRPr="00FD1051" w:rsidRDefault="00307C04" w:rsidP="00307C04">
      <w:pPr>
        <w:pStyle w:val="Cislovanie2"/>
        <w:numPr>
          <w:ilvl w:val="1"/>
          <w:numId w:val="15"/>
        </w:numPr>
        <w:tabs>
          <w:tab w:val="clear" w:pos="680"/>
        </w:tabs>
        <w:ind w:left="426" w:hanging="426"/>
        <w:rPr>
          <w:sz w:val="22"/>
          <w:szCs w:val="22"/>
        </w:rPr>
      </w:pPr>
      <w:r w:rsidRPr="00FD1051">
        <w:rPr>
          <w:sz w:val="22"/>
          <w:szCs w:val="22"/>
        </w:rPr>
        <w:lastRenderedPageBreak/>
        <w:t>Nárok podľa predchádzajúceho odseku nevznikne kupujúcemu vtedy, ak predávajúci preukáže, že oneskorenie s dodaním tovaru podľa tejto zmluvy je spôsobené výlučne účinkom okolností vylučujúcich zodpovednosť, alebo zavinením kupujúceho.</w:t>
      </w:r>
    </w:p>
    <w:p w:rsidR="00307C04" w:rsidRPr="00FD1051" w:rsidRDefault="00307C04" w:rsidP="00307C04">
      <w:pPr>
        <w:pStyle w:val="Cislovanie2"/>
        <w:numPr>
          <w:ilvl w:val="1"/>
          <w:numId w:val="15"/>
        </w:numPr>
        <w:tabs>
          <w:tab w:val="clear" w:pos="680"/>
        </w:tabs>
        <w:ind w:left="426" w:hanging="426"/>
        <w:rPr>
          <w:sz w:val="22"/>
          <w:szCs w:val="22"/>
        </w:rPr>
      </w:pPr>
      <w:r w:rsidRPr="00FD1051">
        <w:rPr>
          <w:sz w:val="22"/>
          <w:szCs w:val="22"/>
        </w:rPr>
        <w:t xml:space="preserve">Ak sa servisný technik predávajúceho nedostaví na osobnú návštevu kupujúceho v mieste dodania tovaru za účelom odstránenia </w:t>
      </w:r>
      <w:proofErr w:type="spellStart"/>
      <w:r w:rsidRPr="00FD1051">
        <w:rPr>
          <w:sz w:val="22"/>
          <w:szCs w:val="22"/>
        </w:rPr>
        <w:t>vád</w:t>
      </w:r>
      <w:proofErr w:type="spellEnd"/>
      <w:r w:rsidRPr="00FD1051">
        <w:rPr>
          <w:sz w:val="22"/>
          <w:szCs w:val="22"/>
        </w:rPr>
        <w:t xml:space="preserve"> tov</w:t>
      </w:r>
      <w:r>
        <w:rPr>
          <w:sz w:val="22"/>
          <w:szCs w:val="22"/>
        </w:rPr>
        <w:t>aru v čase podľa čl. VII bodu 11</w:t>
      </w:r>
      <w:r w:rsidRPr="00FD1051">
        <w:rPr>
          <w:sz w:val="22"/>
          <w:szCs w:val="22"/>
        </w:rPr>
        <w:t xml:space="preserve"> tejto zmluvy,  kupujúci je oprávnený uplatniť si u predávajúceho nárok na zaplatenie zmluvnej pokuty vo výške </w:t>
      </w:r>
      <w:r w:rsidRPr="00DB619F">
        <w:rPr>
          <w:sz w:val="22"/>
          <w:szCs w:val="22"/>
        </w:rPr>
        <w:t>100,- EUR</w:t>
      </w:r>
      <w:r w:rsidRPr="00FD1051">
        <w:rPr>
          <w:sz w:val="22"/>
          <w:szCs w:val="22"/>
        </w:rPr>
        <w:t xml:space="preserve"> za každú reklamovanú </w:t>
      </w:r>
      <w:proofErr w:type="spellStart"/>
      <w:r w:rsidRPr="00FD1051">
        <w:rPr>
          <w:sz w:val="22"/>
          <w:szCs w:val="22"/>
        </w:rPr>
        <w:t>vadu</w:t>
      </w:r>
      <w:proofErr w:type="spellEnd"/>
      <w:r w:rsidRPr="00FD1051">
        <w:rPr>
          <w:sz w:val="22"/>
          <w:szCs w:val="22"/>
        </w:rPr>
        <w:t xml:space="preserve"> za každý začatý deň omeškania s osobnou návštevou servisného technika v mieste dodania tovaru. </w:t>
      </w:r>
    </w:p>
    <w:p w:rsidR="00307C04" w:rsidRPr="00FD1051" w:rsidRDefault="00307C04" w:rsidP="00307C04">
      <w:pPr>
        <w:pStyle w:val="Cislovanie2"/>
        <w:numPr>
          <w:ilvl w:val="1"/>
          <w:numId w:val="15"/>
        </w:numPr>
        <w:tabs>
          <w:tab w:val="clear" w:pos="680"/>
        </w:tabs>
        <w:ind w:left="426" w:hanging="426"/>
        <w:rPr>
          <w:sz w:val="22"/>
          <w:szCs w:val="22"/>
        </w:rPr>
      </w:pPr>
      <w:r w:rsidRPr="00FD1051">
        <w:rPr>
          <w:sz w:val="22"/>
          <w:szCs w:val="22"/>
        </w:rPr>
        <w:t xml:space="preserve">Ak predávajúci neodstráni </w:t>
      </w:r>
      <w:proofErr w:type="spellStart"/>
      <w:r w:rsidRPr="00FD1051">
        <w:rPr>
          <w:sz w:val="22"/>
          <w:szCs w:val="22"/>
        </w:rPr>
        <w:t>vadu</w:t>
      </w:r>
      <w:proofErr w:type="spellEnd"/>
      <w:r w:rsidRPr="00FD1051">
        <w:rPr>
          <w:sz w:val="22"/>
          <w:szCs w:val="22"/>
        </w:rPr>
        <w:t xml:space="preserve"> v čase podľa čl. VII bodu 12 tejto zmluvy, kupujúci je oprávnený uplatniť si u predávajúceho nárok na zaplatenie zmluvnej pokuty vo výške 100,- Eur za každú reklamovanú </w:t>
      </w:r>
      <w:proofErr w:type="spellStart"/>
      <w:r w:rsidRPr="00FD1051">
        <w:rPr>
          <w:sz w:val="22"/>
          <w:szCs w:val="22"/>
        </w:rPr>
        <w:t>vadu</w:t>
      </w:r>
      <w:proofErr w:type="spellEnd"/>
      <w:r w:rsidRPr="00FD1051">
        <w:rPr>
          <w:sz w:val="22"/>
          <w:szCs w:val="22"/>
        </w:rPr>
        <w:t xml:space="preserve"> za každý začatý deň omeškania s jej odstránením.</w:t>
      </w:r>
    </w:p>
    <w:p w:rsidR="00307C04" w:rsidRPr="00FD1051" w:rsidRDefault="00307C04" w:rsidP="00307C04">
      <w:pPr>
        <w:pStyle w:val="Cislovanie2"/>
        <w:numPr>
          <w:ilvl w:val="1"/>
          <w:numId w:val="15"/>
        </w:numPr>
        <w:tabs>
          <w:tab w:val="clear" w:pos="680"/>
        </w:tabs>
        <w:ind w:left="426" w:hanging="426"/>
        <w:rPr>
          <w:sz w:val="22"/>
          <w:szCs w:val="22"/>
        </w:rPr>
      </w:pPr>
      <w:r w:rsidRPr="00FD1051">
        <w:rPr>
          <w:sz w:val="22"/>
          <w:szCs w:val="22"/>
        </w:rPr>
        <w:t xml:space="preserve">Zmluvné strany sa dohodli, že kupujúci je oprávnený uplatniť si u predávajúceho nárok na zaplatenie zmluvnej pokuty, ak </w:t>
      </w:r>
      <w:r w:rsidRPr="00FD1051">
        <w:rPr>
          <w:rFonts w:eastAsia="Calibri"/>
          <w:color w:val="000000"/>
          <w:sz w:val="22"/>
          <w:szCs w:val="22"/>
        </w:rPr>
        <w:t xml:space="preserve">predávajúci neodstráni reklamované </w:t>
      </w:r>
      <w:proofErr w:type="spellStart"/>
      <w:r w:rsidRPr="00FD1051">
        <w:rPr>
          <w:rFonts w:eastAsia="Calibri"/>
          <w:color w:val="000000"/>
          <w:sz w:val="22"/>
          <w:szCs w:val="22"/>
        </w:rPr>
        <w:t>vady</w:t>
      </w:r>
      <w:proofErr w:type="spellEnd"/>
      <w:r w:rsidRPr="00FD1051">
        <w:rPr>
          <w:rFonts w:eastAsia="Calibri"/>
          <w:color w:val="000000"/>
          <w:sz w:val="22"/>
          <w:szCs w:val="22"/>
        </w:rPr>
        <w:t xml:space="preserve"> v lehote do 5 pracovných dní </w:t>
      </w:r>
      <w:r w:rsidRPr="00FD1051">
        <w:rPr>
          <w:sz w:val="22"/>
          <w:szCs w:val="22"/>
        </w:rPr>
        <w:t>odo dňa osobnej návštevy servisného technika v mieste dodania tovaru</w:t>
      </w:r>
      <w:r w:rsidRPr="00FD1051">
        <w:rPr>
          <w:rFonts w:eastAsia="Calibri"/>
          <w:color w:val="000000"/>
          <w:sz w:val="22"/>
          <w:szCs w:val="22"/>
        </w:rPr>
        <w:t xml:space="preserve">, alebo odmietne odstrániť </w:t>
      </w:r>
      <w:proofErr w:type="spellStart"/>
      <w:r w:rsidRPr="00FD1051">
        <w:rPr>
          <w:rFonts w:eastAsia="Calibri"/>
          <w:color w:val="000000"/>
          <w:sz w:val="22"/>
          <w:szCs w:val="22"/>
        </w:rPr>
        <w:t>vady</w:t>
      </w:r>
      <w:proofErr w:type="spellEnd"/>
      <w:r w:rsidRPr="00FD1051">
        <w:rPr>
          <w:rFonts w:eastAsia="Calibri"/>
          <w:color w:val="000000"/>
          <w:sz w:val="22"/>
          <w:szCs w:val="22"/>
        </w:rPr>
        <w:t xml:space="preserve"> tovaru reklamované kupujúcim a zároveň neposkytne</w:t>
      </w:r>
      <w:r w:rsidRPr="00FD1051">
        <w:rPr>
          <w:sz w:val="22"/>
          <w:szCs w:val="22"/>
        </w:rPr>
        <w:t xml:space="preserve"> kupujúcemu ekvivalentný náhradný tovar rovnakého druhu a kvality v lehote do desiatich pracovných dní odo dňa uplynutia 5 pracovných dní odo dňa osobnej návštevy servisného technika v mieste dodania tovaru</w:t>
      </w:r>
      <w:r w:rsidRPr="00FD1051">
        <w:rPr>
          <w:rFonts w:eastAsia="Calibri"/>
          <w:color w:val="000000"/>
          <w:sz w:val="22"/>
          <w:szCs w:val="22"/>
        </w:rPr>
        <w:t xml:space="preserve">, alebo odo dňa odmietnutia odstrániť </w:t>
      </w:r>
      <w:proofErr w:type="spellStart"/>
      <w:r w:rsidRPr="00FD1051">
        <w:rPr>
          <w:rFonts w:eastAsia="Calibri"/>
          <w:color w:val="000000"/>
          <w:sz w:val="22"/>
          <w:szCs w:val="22"/>
        </w:rPr>
        <w:t>vady</w:t>
      </w:r>
      <w:proofErr w:type="spellEnd"/>
      <w:r w:rsidRPr="00FD1051">
        <w:rPr>
          <w:rFonts w:eastAsia="Calibri"/>
          <w:color w:val="000000"/>
          <w:sz w:val="22"/>
          <w:szCs w:val="22"/>
        </w:rPr>
        <w:t xml:space="preserve"> tovaru reklamované kupujúcim, a to vo výške </w:t>
      </w:r>
      <w:r w:rsidRPr="00DB619F">
        <w:rPr>
          <w:rFonts w:eastAsia="Calibri"/>
          <w:color w:val="000000"/>
          <w:sz w:val="22"/>
          <w:szCs w:val="22"/>
        </w:rPr>
        <w:t>1000,- EUR</w:t>
      </w:r>
      <w:r w:rsidRPr="00FD1051">
        <w:rPr>
          <w:sz w:val="22"/>
          <w:szCs w:val="22"/>
        </w:rPr>
        <w:t xml:space="preserve"> za každý začatý deň omeškania s poskytnutím ekvivalentného náhradného tovaru rovnakého druhu a kvality kupujúcemu.</w:t>
      </w:r>
    </w:p>
    <w:p w:rsidR="00307C04" w:rsidRPr="00DB619F" w:rsidRDefault="00307C04" w:rsidP="00307C04">
      <w:pPr>
        <w:pStyle w:val="Cislovanie2"/>
        <w:numPr>
          <w:ilvl w:val="1"/>
          <w:numId w:val="15"/>
        </w:numPr>
        <w:tabs>
          <w:tab w:val="clear" w:pos="680"/>
        </w:tabs>
        <w:ind w:left="426" w:hanging="426"/>
        <w:rPr>
          <w:sz w:val="22"/>
          <w:szCs w:val="22"/>
        </w:rPr>
      </w:pPr>
      <w:r w:rsidRPr="00FD1051">
        <w:rPr>
          <w:color w:val="000000"/>
          <w:spacing w:val="9"/>
          <w:sz w:val="22"/>
          <w:szCs w:val="22"/>
        </w:rPr>
        <w:t xml:space="preserve">Uplatnením nároku kupujúceho na zaplatenie zmluvnej pokuty predávajúcim nie je dotknutý nárok kupujúceho na náhradu škody spôsobenej </w:t>
      </w:r>
      <w:r w:rsidRPr="00FD1051">
        <w:rPr>
          <w:color w:val="000000"/>
          <w:spacing w:val="-1"/>
          <w:sz w:val="22"/>
          <w:szCs w:val="22"/>
        </w:rPr>
        <w:t>porušením zmluvnej povinnosti predávajúceho. Kupujúci má nárok na náhradu škody predávajúcim v rozsahu presahujúcom výšku kupujúcim uplatnenej a predávajúcim zaplatenej zmluvnej pokuty.</w:t>
      </w:r>
    </w:p>
    <w:p w:rsidR="00307C04" w:rsidRPr="00FD1051" w:rsidRDefault="00307C04" w:rsidP="00307C04">
      <w:pPr>
        <w:pStyle w:val="Cislovanie2"/>
        <w:numPr>
          <w:ilvl w:val="1"/>
          <w:numId w:val="15"/>
        </w:numPr>
        <w:tabs>
          <w:tab w:val="clear" w:pos="680"/>
        </w:tabs>
        <w:ind w:left="426" w:hanging="426"/>
        <w:rPr>
          <w:sz w:val="22"/>
          <w:szCs w:val="22"/>
        </w:rPr>
      </w:pPr>
      <w:r w:rsidRPr="00FD1051">
        <w:rPr>
          <w:sz w:val="22"/>
          <w:szCs w:val="22"/>
        </w:rPr>
        <w:t xml:space="preserve">Zmluvné strany sa dohodli, že predávajúci je povinný zaplatiť kupujúcemu zmluvnú pokutu v lehote </w:t>
      </w:r>
      <w:r>
        <w:rPr>
          <w:sz w:val="22"/>
          <w:szCs w:val="22"/>
        </w:rPr>
        <w:t>podľa bodu 8 tohto článku kúpnej zmluvy</w:t>
      </w:r>
      <w:r w:rsidRPr="00FD1051">
        <w:rPr>
          <w:sz w:val="22"/>
          <w:szCs w:val="22"/>
        </w:rPr>
        <w:t>, a to bankovým prevodom na bankový účet kupujúceho</w:t>
      </w:r>
      <w:r>
        <w:rPr>
          <w:sz w:val="22"/>
          <w:szCs w:val="22"/>
        </w:rPr>
        <w:t xml:space="preserve"> uvedený v záhlaví tejto zmluvy</w:t>
      </w:r>
      <w:r w:rsidRPr="00FD1051">
        <w:rPr>
          <w:sz w:val="22"/>
          <w:szCs w:val="22"/>
        </w:rPr>
        <w:t xml:space="preserve">. Uhradením zmluvnej pokuty predávajúcim nezanikne nárok </w:t>
      </w:r>
      <w:r>
        <w:rPr>
          <w:sz w:val="22"/>
          <w:szCs w:val="22"/>
        </w:rPr>
        <w:t>kupujúceho</w:t>
      </w:r>
      <w:r w:rsidRPr="00FD1051">
        <w:rPr>
          <w:sz w:val="22"/>
          <w:szCs w:val="22"/>
        </w:rPr>
        <w:t xml:space="preserve"> na náhradu škody, ktorá prevyšuje výšku uplatnenej a zaplatenej zmluvnej pokuty.</w:t>
      </w:r>
    </w:p>
    <w:p w:rsidR="00307C04" w:rsidRPr="00FD1051" w:rsidRDefault="00307C04" w:rsidP="00307C04">
      <w:pPr>
        <w:pStyle w:val="Cislovanie2"/>
        <w:numPr>
          <w:ilvl w:val="1"/>
          <w:numId w:val="15"/>
        </w:numPr>
        <w:tabs>
          <w:tab w:val="clear" w:pos="680"/>
        </w:tabs>
        <w:ind w:left="426" w:hanging="426"/>
        <w:rPr>
          <w:sz w:val="22"/>
          <w:szCs w:val="22"/>
        </w:rPr>
      </w:pPr>
      <w:r w:rsidRPr="006D6FE9">
        <w:rPr>
          <w:rFonts w:cs="Calibri"/>
          <w:color w:val="000000"/>
          <w:spacing w:val="-1"/>
          <w:sz w:val="22"/>
          <w:szCs w:val="22"/>
        </w:rPr>
        <w:t>Rozhodnutie zmluvnej strany požadovať zaplatenie zmluvnej pokuty od druhej zmluvnej strany oznámi oprávnená zmluvná strana povinnej zmluvnej strane písomne na adresu zmluvnej strany uvedenú v čl. I tejto kúpnej zmluvy, pričom následne vystaví oprávnená zmluvná strana povinnej zmluvnej strane faktúru</w:t>
      </w:r>
      <w:r w:rsidRPr="006D6FE9">
        <w:rPr>
          <w:rFonts w:cs="Calibri"/>
          <w:color w:val="000000"/>
          <w:spacing w:val="-2"/>
          <w:sz w:val="22"/>
          <w:szCs w:val="22"/>
        </w:rPr>
        <w:t>. Splatnosť faktúry je 30 dní odo dňa jej doručenia povinnej zmluvnej strane.</w:t>
      </w:r>
    </w:p>
    <w:p w:rsidR="006D6FE9" w:rsidRPr="00FD1051" w:rsidRDefault="00307C04" w:rsidP="00307C04">
      <w:pPr>
        <w:pStyle w:val="Cislovanie2"/>
        <w:numPr>
          <w:ilvl w:val="1"/>
          <w:numId w:val="15"/>
        </w:numPr>
        <w:tabs>
          <w:tab w:val="clear" w:pos="680"/>
        </w:tabs>
        <w:ind w:left="426" w:hanging="426"/>
        <w:rPr>
          <w:sz w:val="22"/>
          <w:szCs w:val="22"/>
        </w:rPr>
      </w:pPr>
      <w:r w:rsidRPr="006D6FE9">
        <w:rPr>
          <w:rFonts w:cs="Calibri"/>
          <w:color w:val="000000"/>
          <w:spacing w:val="8"/>
          <w:sz w:val="22"/>
          <w:szCs w:val="22"/>
        </w:rPr>
        <w:t xml:space="preserve">Zmluvné strany sa zaväzujú, že si budú poskytovať potrebnú súčinnosť pri plnení </w:t>
      </w:r>
      <w:r w:rsidRPr="006D6FE9">
        <w:rPr>
          <w:rFonts w:cs="Calibri"/>
          <w:color w:val="000000"/>
          <w:spacing w:val="4"/>
          <w:sz w:val="22"/>
          <w:szCs w:val="22"/>
        </w:rPr>
        <w:t>záväzkov vyplývajúcich z tejto zmluvy a navzájom si budú oznamovať všetky skutočnosti</w:t>
      </w:r>
      <w:r w:rsidRPr="006D6FE9">
        <w:rPr>
          <w:rFonts w:cs="Calibri"/>
          <w:color w:val="000000"/>
          <w:spacing w:val="-1"/>
          <w:sz w:val="22"/>
          <w:szCs w:val="22"/>
        </w:rPr>
        <w:t>, ktoré majú alebo môžu mať vplyv na riadne a včasné plnenie podľa tejto zmluvy.</w:t>
      </w:r>
      <w:r w:rsidR="006D6FE9" w:rsidRPr="006D6FE9">
        <w:rPr>
          <w:rFonts w:cs="Calibri"/>
          <w:color w:val="000000"/>
          <w:spacing w:val="-1"/>
          <w:sz w:val="22"/>
          <w:szCs w:val="22"/>
        </w:rPr>
        <w:t xml:space="preserve"> </w:t>
      </w:r>
    </w:p>
    <w:p w:rsidR="006D6FE9" w:rsidRPr="00FD1051" w:rsidRDefault="006D6FE9" w:rsidP="0094540C">
      <w:pPr>
        <w:pStyle w:val="Cislovanie2"/>
        <w:numPr>
          <w:ilvl w:val="0"/>
          <w:numId w:val="0"/>
        </w:numPr>
        <w:spacing w:after="0"/>
        <w:ind w:left="567"/>
        <w:jc w:val="center"/>
        <w:rPr>
          <w:b/>
          <w:sz w:val="22"/>
          <w:szCs w:val="22"/>
        </w:rPr>
      </w:pPr>
      <w:r w:rsidRPr="00FD1051">
        <w:rPr>
          <w:b/>
          <w:sz w:val="22"/>
          <w:szCs w:val="22"/>
        </w:rPr>
        <w:t>Čl. IX.</w:t>
      </w:r>
    </w:p>
    <w:p w:rsidR="006D6FE9" w:rsidRPr="00FD1051" w:rsidRDefault="006D6FE9" w:rsidP="0094540C">
      <w:pPr>
        <w:pStyle w:val="Cislovanie2"/>
        <w:numPr>
          <w:ilvl w:val="0"/>
          <w:numId w:val="0"/>
        </w:numPr>
        <w:ind w:left="567"/>
        <w:jc w:val="center"/>
        <w:rPr>
          <w:b/>
          <w:sz w:val="22"/>
          <w:szCs w:val="22"/>
        </w:rPr>
      </w:pPr>
      <w:r w:rsidRPr="00FD1051">
        <w:rPr>
          <w:b/>
          <w:sz w:val="22"/>
          <w:szCs w:val="22"/>
        </w:rPr>
        <w:t>Zodpovednosť za škodu a okolnosti vylučujúce zodpovednosť</w:t>
      </w:r>
    </w:p>
    <w:p w:rsidR="00307C04" w:rsidRPr="00FD1051" w:rsidRDefault="00307C04" w:rsidP="00307C04">
      <w:pPr>
        <w:pStyle w:val="Cislovanie2"/>
        <w:numPr>
          <w:ilvl w:val="1"/>
          <w:numId w:val="16"/>
        </w:numPr>
        <w:tabs>
          <w:tab w:val="clear" w:pos="680"/>
        </w:tabs>
        <w:ind w:left="426" w:hanging="426"/>
        <w:rPr>
          <w:sz w:val="22"/>
          <w:szCs w:val="22"/>
        </w:rPr>
      </w:pPr>
      <w:r w:rsidRPr="00FD1051">
        <w:rPr>
          <w:iCs/>
          <w:color w:val="000000"/>
          <w:sz w:val="22"/>
          <w:szCs w:val="22"/>
        </w:rPr>
        <w:t>Každá zmluvná strana zodpovedá za škodu spôsobenú druhej zmluvnej strane v súvislosti s plnením zmluvy za podmienok uvedených v zmluve. Žiadna zo zmluvných strán nie je zodpovedná za nesplnenie povinností stanovených touto zmluvou alebo za oneskorenie tohto plnenia, pokiaľ bolo spôsobené okolnosťami vylučujúcimi zodpovednosť.</w:t>
      </w:r>
    </w:p>
    <w:p w:rsidR="00307C04" w:rsidRPr="00FD1051" w:rsidRDefault="00307C04" w:rsidP="00307C04">
      <w:pPr>
        <w:pStyle w:val="Cislovanie2"/>
        <w:numPr>
          <w:ilvl w:val="1"/>
          <w:numId w:val="16"/>
        </w:numPr>
        <w:tabs>
          <w:tab w:val="clear" w:pos="680"/>
        </w:tabs>
        <w:ind w:left="426" w:hanging="426"/>
        <w:rPr>
          <w:sz w:val="22"/>
          <w:szCs w:val="22"/>
        </w:rPr>
      </w:pPr>
      <w:r w:rsidRPr="006D6FE9">
        <w:rPr>
          <w:rFonts w:cs="Calibri"/>
          <w:color w:val="000000"/>
          <w:sz w:val="22"/>
          <w:szCs w:val="22"/>
        </w:rPr>
        <w:t xml:space="preserve">Nárok na náhradu škody nevzniká oprávnenej zmluvnej strane, ak povinná zmluvná strana preukáže, že k porušeniu jej povinnosti došlo v dôsledku okolností vylučujúcich zodpovednosť. </w:t>
      </w:r>
    </w:p>
    <w:p w:rsidR="00307C04" w:rsidRPr="00FD1051" w:rsidRDefault="00307C04" w:rsidP="00307C04">
      <w:pPr>
        <w:pStyle w:val="Cislovanie2"/>
        <w:numPr>
          <w:ilvl w:val="1"/>
          <w:numId w:val="16"/>
        </w:numPr>
        <w:tabs>
          <w:tab w:val="clear" w:pos="680"/>
        </w:tabs>
        <w:ind w:left="426" w:hanging="426"/>
        <w:rPr>
          <w:sz w:val="22"/>
          <w:szCs w:val="22"/>
        </w:rPr>
      </w:pPr>
      <w:r w:rsidRPr="006D6FE9">
        <w:rPr>
          <w:rFonts w:cs="Calibri"/>
          <w:color w:val="000000"/>
          <w:sz w:val="22"/>
          <w:szCs w:val="22"/>
        </w:rPr>
        <w:t xml:space="preserve">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zodpovednosť sú obmedzené iba na dobu, dokiaľ trvá prekážka, s ktorou sú tieto účinky spojené. Na účely tejto kúpnej zmluvy sa za okolnosti vylučujúce </w:t>
      </w:r>
      <w:r w:rsidRPr="006D6FE9">
        <w:rPr>
          <w:rFonts w:cs="Calibri"/>
          <w:color w:val="000000"/>
          <w:sz w:val="22"/>
          <w:szCs w:val="22"/>
        </w:rPr>
        <w:lastRenderedPageBreak/>
        <w:t>zodpovednosť</w:t>
      </w:r>
      <w:r w:rsidRPr="006D6FE9">
        <w:rPr>
          <w:rFonts w:cs="Calibri"/>
          <w:b/>
          <w:color w:val="000000"/>
          <w:sz w:val="22"/>
          <w:szCs w:val="22"/>
        </w:rPr>
        <w:t xml:space="preserve"> </w:t>
      </w:r>
      <w:r w:rsidRPr="006D6FE9">
        <w:rPr>
          <w:rFonts w:cs="Calibri"/>
          <w:color w:val="000000"/>
          <w:sz w:val="22"/>
          <w:szCs w:val="22"/>
        </w:rPr>
        <w:t xml:space="preserve">považujú napr. štrajk, požiar, prírodná katastrofa, mobilizácia, vojna, povstanie, a pod.. Za okolnosti vylučujúce zodpovednosť sú považované okolnosti vylučujúce zodpovednosť v zmysle ustanovenia § 374 </w:t>
      </w:r>
      <w:r w:rsidRPr="00FD1051">
        <w:rPr>
          <w:sz w:val="22"/>
          <w:szCs w:val="22"/>
        </w:rPr>
        <w:t>zákona č. 513/1991 Zb. Obchodný zákonník v znení neskorších predpisov</w:t>
      </w:r>
      <w:r w:rsidRPr="006D6FE9">
        <w:rPr>
          <w:rFonts w:cs="Calibri"/>
          <w:color w:val="000000"/>
          <w:sz w:val="22"/>
          <w:szCs w:val="22"/>
        </w:rPr>
        <w:t xml:space="preserve"> (ďalej len „Obchodný zákonník“).</w:t>
      </w:r>
    </w:p>
    <w:p w:rsidR="00307C04" w:rsidRPr="00FD1051" w:rsidRDefault="00307C04" w:rsidP="00307C04">
      <w:pPr>
        <w:pStyle w:val="Cislovanie2"/>
        <w:numPr>
          <w:ilvl w:val="1"/>
          <w:numId w:val="16"/>
        </w:numPr>
        <w:tabs>
          <w:tab w:val="clear" w:pos="680"/>
        </w:tabs>
        <w:ind w:left="426" w:hanging="426"/>
        <w:rPr>
          <w:sz w:val="22"/>
          <w:szCs w:val="22"/>
        </w:rPr>
      </w:pPr>
      <w:r w:rsidRPr="006D6FE9">
        <w:rPr>
          <w:rFonts w:cs="Calibri"/>
          <w:color w:val="000000"/>
          <w:sz w:val="22"/>
          <w:szCs w:val="22"/>
        </w:rPr>
        <w:t xml:space="preserve">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 </w:t>
      </w:r>
    </w:p>
    <w:p w:rsidR="00307C04" w:rsidRPr="00FD1051" w:rsidRDefault="00307C04" w:rsidP="00307C04">
      <w:pPr>
        <w:pStyle w:val="Cislovanie2"/>
        <w:numPr>
          <w:ilvl w:val="1"/>
          <w:numId w:val="16"/>
        </w:numPr>
        <w:tabs>
          <w:tab w:val="clear" w:pos="680"/>
        </w:tabs>
        <w:ind w:left="426" w:hanging="426"/>
        <w:rPr>
          <w:sz w:val="22"/>
          <w:szCs w:val="22"/>
        </w:rPr>
      </w:pPr>
      <w:r w:rsidRPr="006D6FE9">
        <w:rPr>
          <w:rFonts w:cs="Calibri"/>
          <w:color w:val="000000"/>
          <w:sz w:val="22"/>
          <w:szCs w:val="22"/>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 </w:t>
      </w:r>
    </w:p>
    <w:p w:rsidR="006D6FE9" w:rsidRPr="008D3B84" w:rsidRDefault="00307C04" w:rsidP="00307C04">
      <w:pPr>
        <w:pStyle w:val="Cislovanie2"/>
        <w:numPr>
          <w:ilvl w:val="1"/>
          <w:numId w:val="16"/>
        </w:numPr>
        <w:tabs>
          <w:tab w:val="clear" w:pos="680"/>
        </w:tabs>
        <w:ind w:left="426" w:hanging="426"/>
        <w:rPr>
          <w:sz w:val="22"/>
          <w:szCs w:val="22"/>
        </w:rPr>
      </w:pPr>
      <w:r w:rsidRPr="006D6FE9">
        <w:rPr>
          <w:rFonts w:cs="Calibri"/>
          <w:color w:val="000000"/>
          <w:sz w:val="22"/>
          <w:szCs w:val="22"/>
        </w:rPr>
        <w:t>Zmluvná strana, ktorej bezprostredne hrozí škoda, je povinná s prihliadnutím na okolnosti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w:t>
      </w:r>
      <w:r w:rsidR="006D6FE9" w:rsidRPr="006D6FE9">
        <w:rPr>
          <w:rFonts w:cs="Calibri"/>
          <w:color w:val="000000"/>
          <w:sz w:val="22"/>
          <w:szCs w:val="22"/>
        </w:rPr>
        <w:t xml:space="preserve"> </w:t>
      </w:r>
    </w:p>
    <w:p w:rsidR="006D6FE9" w:rsidRPr="00FD1051" w:rsidRDefault="006D6FE9" w:rsidP="006D6FE9">
      <w:pPr>
        <w:pStyle w:val="Odrazkovy3"/>
        <w:tabs>
          <w:tab w:val="clear" w:pos="539"/>
        </w:tabs>
        <w:spacing w:line="276" w:lineRule="auto"/>
        <w:ind w:left="0" w:firstLine="0"/>
        <w:jc w:val="center"/>
        <w:rPr>
          <w:b/>
          <w:sz w:val="22"/>
          <w:szCs w:val="22"/>
          <w:lang w:val="sk-SK"/>
        </w:rPr>
      </w:pPr>
      <w:r w:rsidRPr="00FD1051">
        <w:rPr>
          <w:b/>
          <w:sz w:val="22"/>
          <w:szCs w:val="22"/>
          <w:lang w:val="sk-SK"/>
        </w:rPr>
        <w:t>Čl. X.</w:t>
      </w:r>
    </w:p>
    <w:p w:rsidR="006D6FE9" w:rsidRPr="00FD1051" w:rsidRDefault="006D6FE9" w:rsidP="006D6FE9">
      <w:pPr>
        <w:pStyle w:val="Odrazkovy3"/>
        <w:tabs>
          <w:tab w:val="clear" w:pos="539"/>
        </w:tabs>
        <w:spacing w:after="120" w:line="276" w:lineRule="auto"/>
        <w:ind w:left="0" w:firstLine="0"/>
        <w:jc w:val="center"/>
        <w:rPr>
          <w:b/>
          <w:sz w:val="22"/>
          <w:szCs w:val="22"/>
          <w:lang w:val="sk-SK"/>
        </w:rPr>
      </w:pPr>
      <w:r w:rsidRPr="00FD1051">
        <w:rPr>
          <w:b/>
          <w:sz w:val="22"/>
          <w:szCs w:val="22"/>
          <w:lang w:val="sk-SK"/>
        </w:rPr>
        <w:t>Osobitné ustanovenia</w:t>
      </w:r>
    </w:p>
    <w:p w:rsidR="00307C04" w:rsidRPr="00FD1051" w:rsidRDefault="00307C04" w:rsidP="00307C04">
      <w:pPr>
        <w:pStyle w:val="Odrazkovy3"/>
        <w:numPr>
          <w:ilvl w:val="0"/>
          <w:numId w:val="14"/>
        </w:numPr>
        <w:spacing w:after="120"/>
        <w:ind w:left="426" w:hanging="426"/>
        <w:rPr>
          <w:sz w:val="22"/>
          <w:szCs w:val="22"/>
          <w:lang w:val="sk-SK"/>
        </w:rPr>
      </w:pPr>
      <w:r w:rsidRPr="00FD1051">
        <w:rPr>
          <w:sz w:val="22"/>
          <w:szCs w:val="22"/>
          <w:lang w:val="sk-SK"/>
        </w:rPr>
        <w:t xml:space="preserve">Zmluvné strany sa zaväzujú oznámiť druhej zmluvnej strane všetky zmeny údajov dôležité pre riadne plnenie tejto kúpnej zmluvy. </w:t>
      </w:r>
    </w:p>
    <w:p w:rsidR="00307C04" w:rsidRPr="00C37EFF" w:rsidRDefault="00307C04" w:rsidP="00307C04">
      <w:pPr>
        <w:pStyle w:val="Odrazkovy3"/>
        <w:numPr>
          <w:ilvl w:val="0"/>
          <w:numId w:val="14"/>
        </w:numPr>
        <w:spacing w:after="120"/>
        <w:ind w:left="426" w:hanging="426"/>
        <w:rPr>
          <w:sz w:val="22"/>
          <w:szCs w:val="22"/>
          <w:lang w:val="sk-SK"/>
        </w:rPr>
      </w:pPr>
      <w:r w:rsidRPr="00FD1051">
        <w:rPr>
          <w:sz w:val="22"/>
          <w:szCs w:val="22"/>
          <w:lang w:val="sk-SK"/>
        </w:rPr>
        <w:t>Predávajúci sa zaväzuje, že počas platnosti a/alebo účinnosti tejto kúpnej zmluvy bude zapísaný v registri partnerov verejného sektora podľa zákona č. 315/2016 Z. z. o registri partnerov verejného sektora a o zmene a doplnení niektorých zákonov v znení neskorších predpisov, a že bude plniť všetky povinnosti vyplývajúce z predmetného zákona. V prípade, ak predávajúci použije na plnenie podľa tejto kúpnej zmluvy subdodávateľov, títo sú rovnako povinní byť počas platnosti a/alebo účinnosti tejto kúpnej zmluvy zapísaní v registri partnerov verejného sektora a plniť všetky povinnosti vyplývajúce im z toh</w:t>
      </w:r>
      <w:r>
        <w:rPr>
          <w:sz w:val="22"/>
          <w:szCs w:val="22"/>
          <w:lang w:val="sk-SK"/>
        </w:rPr>
        <w:t>to zákona, ak je to relevantné</w:t>
      </w:r>
      <w:r w:rsidRPr="00C37EFF">
        <w:rPr>
          <w:bCs/>
          <w:sz w:val="22"/>
          <w:szCs w:val="22"/>
          <w:lang w:val="sk-SK"/>
        </w:rPr>
        <w:t xml:space="preserve">. </w:t>
      </w:r>
    </w:p>
    <w:p w:rsidR="00307C04" w:rsidRPr="00FD1051" w:rsidRDefault="00307C04" w:rsidP="00307C04">
      <w:pPr>
        <w:pStyle w:val="Odrazkovy3"/>
        <w:numPr>
          <w:ilvl w:val="0"/>
          <w:numId w:val="14"/>
        </w:numPr>
        <w:ind w:left="426" w:hanging="426"/>
        <w:rPr>
          <w:sz w:val="22"/>
          <w:szCs w:val="22"/>
          <w:lang w:val="sk-SK"/>
        </w:rPr>
      </w:pPr>
      <w:r w:rsidRPr="00FD1051">
        <w:rPr>
          <w:sz w:val="22"/>
          <w:szCs w:val="22"/>
          <w:lang w:val="sk-SK"/>
        </w:rPr>
        <w:t xml:space="preserve">Predávajúci sa zaväzuje, že </w:t>
      </w:r>
    </w:p>
    <w:p w:rsidR="00307C04" w:rsidRPr="00FD1051" w:rsidRDefault="00307C04" w:rsidP="00307C04">
      <w:pPr>
        <w:pStyle w:val="Odrazkovy3"/>
        <w:numPr>
          <w:ilvl w:val="0"/>
          <w:numId w:val="13"/>
        </w:numPr>
        <w:rPr>
          <w:sz w:val="22"/>
          <w:szCs w:val="22"/>
          <w:lang w:val="sk-SK"/>
        </w:rPr>
      </w:pPr>
      <w:r w:rsidRPr="00FD1051">
        <w:rPr>
          <w:sz w:val="22"/>
          <w:szCs w:val="22"/>
          <w:lang w:val="sk-SK"/>
        </w:rPr>
        <w:t>nevyužije akékoľvek informácie, ktoré zistí alebo s prihliadnutím na okolnosti by mohol zistiť pri plnení predmetu tejto zmluvy vo svoj prospech, ani v prospech tretích osôb, a to počas trvania tohto zmluvného vzťahu, a ani po jeho ukončení,</w:t>
      </w:r>
    </w:p>
    <w:p w:rsidR="00307C04" w:rsidRPr="00FD1051" w:rsidRDefault="00307C04" w:rsidP="00307C04">
      <w:pPr>
        <w:pStyle w:val="Odrazkovy3"/>
        <w:numPr>
          <w:ilvl w:val="0"/>
          <w:numId w:val="13"/>
        </w:numPr>
        <w:rPr>
          <w:sz w:val="22"/>
          <w:szCs w:val="22"/>
          <w:lang w:val="sk-SK"/>
        </w:rPr>
      </w:pPr>
      <w:r w:rsidRPr="00FD1051">
        <w:rPr>
          <w:sz w:val="22"/>
          <w:szCs w:val="22"/>
          <w:lang w:val="sk-SK"/>
        </w:rPr>
        <w:t>informácie a podklady poskytnuté predávajúcemu za účelom plnenia tejto zmluvy kupujúcim nepoužije na iný účel ako je plnenie  tejto zmluvy,</w:t>
      </w:r>
    </w:p>
    <w:p w:rsidR="00307C04" w:rsidRPr="00FD1051" w:rsidRDefault="00307C04" w:rsidP="00307C04">
      <w:pPr>
        <w:pStyle w:val="Odsekzoznamu"/>
        <w:numPr>
          <w:ilvl w:val="0"/>
          <w:numId w:val="13"/>
        </w:numPr>
        <w:autoSpaceDE w:val="0"/>
        <w:autoSpaceDN w:val="0"/>
        <w:adjustRightInd w:val="0"/>
        <w:spacing w:after="120"/>
        <w:ind w:left="1020" w:hanging="340"/>
        <w:jc w:val="both"/>
        <w:rPr>
          <w:sz w:val="22"/>
          <w:szCs w:val="22"/>
        </w:rPr>
      </w:pPr>
      <w:r w:rsidRPr="00FD1051">
        <w:rPr>
          <w:sz w:val="22"/>
          <w:szCs w:val="22"/>
        </w:rPr>
        <w:t xml:space="preserve">bude zachovávať mlčanlivosť o všetkých skutočnostiach, s ktorými sa oboznámil v súvislosti s plnením tejto kúpnej zmluvy. Táto povinnosť zachovávať mlčanlivosť trvá aj po skončení tohto zmluvného vzťahu. </w:t>
      </w:r>
    </w:p>
    <w:p w:rsidR="00307C04" w:rsidRPr="00FD1051" w:rsidRDefault="00307C04" w:rsidP="00307C04">
      <w:pPr>
        <w:pStyle w:val="Odrazkovy3"/>
        <w:numPr>
          <w:ilvl w:val="0"/>
          <w:numId w:val="14"/>
        </w:numPr>
        <w:ind w:left="426" w:hanging="426"/>
        <w:rPr>
          <w:sz w:val="22"/>
          <w:szCs w:val="22"/>
          <w:lang w:val="sk-SK"/>
        </w:rPr>
      </w:pPr>
      <w:r w:rsidRPr="00FD1051">
        <w:rPr>
          <w:sz w:val="22"/>
          <w:szCs w:val="22"/>
          <w:lang w:val="sk-SK"/>
        </w:rPr>
        <w:t>Pokiaľ nie je v tejto zmluve uvedené inak, písomnosti musia byť doručené v písomnej forme na adresu druhej zmluvnej strany uvedenú v čl. I tejto zmluvy alebo na inú adresu, ktorú písomne oznámi jedna zmluvná strana druhej zmluvnej strane na tento účel. Písomnosť sa považuje za doručenú za nasledovných podmienok:</w:t>
      </w:r>
    </w:p>
    <w:p w:rsidR="00307C04" w:rsidRPr="00FD1051" w:rsidRDefault="00307C04" w:rsidP="00307C04">
      <w:pPr>
        <w:pStyle w:val="Odsekzoznamu"/>
        <w:widowControl w:val="0"/>
        <w:numPr>
          <w:ilvl w:val="0"/>
          <w:numId w:val="26"/>
        </w:numPr>
        <w:autoSpaceDE w:val="0"/>
        <w:autoSpaceDN w:val="0"/>
        <w:spacing w:after="200"/>
        <w:ind w:left="1276" w:right="26" w:hanging="567"/>
        <w:contextualSpacing/>
        <w:jc w:val="both"/>
        <w:rPr>
          <w:sz w:val="22"/>
          <w:szCs w:val="22"/>
        </w:rPr>
      </w:pPr>
      <w:r w:rsidRPr="00FD1051">
        <w:rPr>
          <w:sz w:val="22"/>
          <w:szCs w:val="22"/>
        </w:rPr>
        <w:t>v prípade doručovania prostredníctvom Slovenskej pošty, a.s. alebo iného doručovateľa doručením na adresu zmluvnej strany uvedenej v čl. I. tejto zmluvy a v prípade doporučenej zásielky odovzdaním písomnosti osobe oprávnenej prijímať písomnosti za túto zmluvnú stranu a podpisom takej osoby na doručenke,</w:t>
      </w:r>
    </w:p>
    <w:p w:rsidR="006D6FE9" w:rsidRPr="00FD1051" w:rsidRDefault="00307C04" w:rsidP="00307C04">
      <w:pPr>
        <w:pStyle w:val="Odsekzoznamu"/>
        <w:widowControl w:val="0"/>
        <w:numPr>
          <w:ilvl w:val="0"/>
          <w:numId w:val="26"/>
        </w:numPr>
        <w:autoSpaceDE w:val="0"/>
        <w:autoSpaceDN w:val="0"/>
        <w:spacing w:after="120"/>
        <w:ind w:left="1276" w:right="28" w:hanging="567"/>
        <w:jc w:val="both"/>
        <w:rPr>
          <w:sz w:val="22"/>
          <w:szCs w:val="22"/>
        </w:rPr>
      </w:pPr>
      <w:r w:rsidRPr="00FD1051">
        <w:rPr>
          <w:sz w:val="22"/>
          <w:szCs w:val="22"/>
        </w:rPr>
        <w:t xml:space="preserve">v prípade, ak adresát odmietne písomnosť prevziať, za deň doručenia sa považuje deň odmietnutia prevzatia písomnosti. V prípade, ak si adresát neprevezme písomnosť doručovanú prostredníctvom Slovenskej pošty, a.s. v úložnej lehote na pošte, písomnosť sa považuje za doručenú  dňom jej vrátenia odosielateľovi, a to aj vtedy, ak sa adresát o tom nedozvie. V prípade, ak sa písomnosť vráti odosielateľovi s označením pošty „adresát neznámy“ alebo „adresát sa odsťahoval“ alebo s inou poznámkou podobného významu, za deň doručenia sa </w:t>
      </w:r>
      <w:r w:rsidRPr="00FD1051">
        <w:rPr>
          <w:sz w:val="22"/>
          <w:szCs w:val="22"/>
        </w:rPr>
        <w:lastRenderedPageBreak/>
        <w:t>považuje deň vrátenia zásielky odosielateľovi.</w:t>
      </w:r>
    </w:p>
    <w:p w:rsidR="006D6FE9" w:rsidRPr="00FD1051" w:rsidRDefault="006D6FE9" w:rsidP="006D6FE9">
      <w:pPr>
        <w:pStyle w:val="Odrazkovy3"/>
        <w:tabs>
          <w:tab w:val="clear" w:pos="539"/>
        </w:tabs>
        <w:ind w:left="0" w:firstLine="0"/>
        <w:jc w:val="center"/>
        <w:rPr>
          <w:b/>
          <w:sz w:val="22"/>
          <w:szCs w:val="22"/>
          <w:lang w:val="sk-SK"/>
        </w:rPr>
      </w:pPr>
      <w:r w:rsidRPr="00FD1051">
        <w:rPr>
          <w:b/>
          <w:sz w:val="22"/>
          <w:szCs w:val="22"/>
          <w:lang w:val="sk-SK"/>
        </w:rPr>
        <w:t>Čl. XI.</w:t>
      </w:r>
    </w:p>
    <w:p w:rsidR="006D6FE9" w:rsidRPr="00FD1051" w:rsidRDefault="006D6FE9" w:rsidP="006D6FE9">
      <w:pPr>
        <w:pStyle w:val="Odrazkovy3"/>
        <w:tabs>
          <w:tab w:val="clear" w:pos="539"/>
        </w:tabs>
        <w:spacing w:after="120"/>
        <w:ind w:left="0" w:firstLine="0"/>
        <w:jc w:val="center"/>
        <w:rPr>
          <w:b/>
          <w:sz w:val="22"/>
          <w:szCs w:val="22"/>
          <w:lang w:val="sk-SK"/>
        </w:rPr>
      </w:pPr>
      <w:r w:rsidRPr="00FD1051">
        <w:rPr>
          <w:b/>
          <w:sz w:val="22"/>
          <w:szCs w:val="22"/>
          <w:lang w:val="sk-SK"/>
        </w:rPr>
        <w:t>Subdodávky</w:t>
      </w:r>
    </w:p>
    <w:p w:rsidR="00307C04" w:rsidRPr="00AE74DE" w:rsidRDefault="00307C04" w:rsidP="00307C04">
      <w:pPr>
        <w:pStyle w:val="Odrazkovy3"/>
        <w:numPr>
          <w:ilvl w:val="0"/>
          <w:numId w:val="21"/>
        </w:numPr>
        <w:spacing w:after="120"/>
        <w:ind w:left="426" w:hanging="426"/>
        <w:rPr>
          <w:sz w:val="22"/>
          <w:szCs w:val="22"/>
          <w:lang w:val="sk-SK"/>
        </w:rPr>
      </w:pPr>
      <w:r w:rsidRPr="00AE74DE">
        <w:rPr>
          <w:sz w:val="22"/>
          <w:szCs w:val="22"/>
          <w:lang w:val="sk-SK"/>
        </w:rPr>
        <w:t>Predávajúci môže zabezpečiť plnenie predmetu zmluvy prostredníctvom svojich subdodávateľov, ktorí sú uvedení</w:t>
      </w:r>
      <w:r w:rsidRPr="00AE74DE">
        <w:rPr>
          <w:sz w:val="22"/>
          <w:szCs w:val="22"/>
          <w:lang w:val="sk-SK" w:eastAsia="sk-SK"/>
        </w:rPr>
        <w:t xml:space="preserve"> </w:t>
      </w:r>
      <w:r w:rsidRPr="00AE74DE">
        <w:rPr>
          <w:sz w:val="22"/>
          <w:szCs w:val="22"/>
          <w:lang w:val="sk-SK"/>
        </w:rPr>
        <w:t xml:space="preserve">v Prílohe č. </w:t>
      </w:r>
      <w:r w:rsidR="00B23AE3">
        <w:rPr>
          <w:sz w:val="22"/>
          <w:szCs w:val="22"/>
          <w:lang w:val="sk-SK"/>
        </w:rPr>
        <w:t>3</w:t>
      </w:r>
      <w:r w:rsidRPr="00AE74DE">
        <w:rPr>
          <w:sz w:val="22"/>
          <w:szCs w:val="22"/>
          <w:lang w:val="sk-SK"/>
        </w:rPr>
        <w:t xml:space="preserve"> tejto kúpnej zmluvy.</w:t>
      </w:r>
    </w:p>
    <w:p w:rsidR="00307C04" w:rsidRPr="00FD1051" w:rsidRDefault="00307C04" w:rsidP="00307C04">
      <w:pPr>
        <w:pStyle w:val="Odrazkovy3"/>
        <w:numPr>
          <w:ilvl w:val="0"/>
          <w:numId w:val="21"/>
        </w:numPr>
        <w:spacing w:after="120"/>
        <w:ind w:left="426" w:hanging="426"/>
        <w:rPr>
          <w:sz w:val="22"/>
          <w:szCs w:val="22"/>
          <w:lang w:val="sk-SK"/>
        </w:rPr>
      </w:pPr>
      <w:r w:rsidRPr="00FD1051">
        <w:rPr>
          <w:sz w:val="22"/>
          <w:szCs w:val="22"/>
          <w:lang w:val="sk-SK"/>
        </w:rPr>
        <w:t>Predávajúci je povinný oboznámiť všetkých svojich subdodávateľov s podmienkami plnenia tejto kúpnej zmluvy a zabezpečiť dodržiavanie povinností vyplývajúcich z tejto kúpnej zmluvy subdodávateľmi predávajúceho. Predávajúci zodpovedá za plnenie všetkých povinností vyplývajúcich z tejto kúpnej zmluvy zo strany subdodávateľov predávajúceho tak, ako keby ich plnil sám.</w:t>
      </w:r>
    </w:p>
    <w:p w:rsidR="00307C04" w:rsidRPr="002B719B" w:rsidRDefault="00307C04" w:rsidP="00307C04">
      <w:pPr>
        <w:pStyle w:val="Odrazkovy3"/>
        <w:numPr>
          <w:ilvl w:val="0"/>
          <w:numId w:val="21"/>
        </w:numPr>
        <w:spacing w:after="120"/>
        <w:ind w:left="426" w:hanging="426"/>
        <w:rPr>
          <w:sz w:val="22"/>
          <w:szCs w:val="22"/>
          <w:lang w:val="sk-SK"/>
        </w:rPr>
      </w:pPr>
      <w:r w:rsidRPr="00FD1051">
        <w:rPr>
          <w:sz w:val="22"/>
          <w:szCs w:val="22"/>
          <w:lang w:val="sk-SK"/>
        </w:rPr>
        <w:t xml:space="preserve">Predávajúci </w:t>
      </w:r>
      <w:r>
        <w:rPr>
          <w:sz w:val="22"/>
          <w:szCs w:val="22"/>
          <w:lang w:val="sk-SK"/>
        </w:rPr>
        <w:t>vyhlasuje</w:t>
      </w:r>
      <w:r w:rsidRPr="00FD1051">
        <w:rPr>
          <w:sz w:val="22"/>
          <w:szCs w:val="22"/>
          <w:lang w:val="sk-SK"/>
        </w:rPr>
        <w:t xml:space="preserve">, že subdodávatelia </w:t>
      </w:r>
      <w:r w:rsidRPr="002B719B">
        <w:rPr>
          <w:sz w:val="22"/>
          <w:szCs w:val="22"/>
          <w:lang w:val="sk-SK"/>
        </w:rPr>
        <w:t>predávajúceho uvedení</w:t>
      </w:r>
      <w:r w:rsidRPr="002B719B">
        <w:rPr>
          <w:sz w:val="22"/>
          <w:szCs w:val="22"/>
          <w:lang w:val="sk-SK" w:eastAsia="sk-SK"/>
        </w:rPr>
        <w:t xml:space="preserve"> </w:t>
      </w:r>
      <w:r w:rsidRPr="002B719B">
        <w:rPr>
          <w:sz w:val="22"/>
          <w:szCs w:val="22"/>
          <w:lang w:val="sk-SK"/>
        </w:rPr>
        <w:t xml:space="preserve">v Prílohe č. </w:t>
      </w:r>
      <w:r w:rsidR="00B23AE3">
        <w:rPr>
          <w:sz w:val="22"/>
          <w:szCs w:val="22"/>
          <w:lang w:val="sk-SK"/>
        </w:rPr>
        <w:t>3</w:t>
      </w:r>
      <w:r w:rsidRPr="002B719B">
        <w:rPr>
          <w:sz w:val="22"/>
          <w:szCs w:val="22"/>
          <w:lang w:val="sk-SK"/>
        </w:rPr>
        <w:t xml:space="preserve"> tejto kúpnej zmluvy majú spôsobilosť pre riadne plnenie predmetu zmluvy a v súlade s § 41 ods. 1 </w:t>
      </w:r>
      <w:proofErr w:type="spellStart"/>
      <w:r w:rsidRPr="002B719B">
        <w:rPr>
          <w:sz w:val="22"/>
          <w:szCs w:val="22"/>
          <w:lang w:val="sk-SK"/>
        </w:rPr>
        <w:t>písm.b</w:t>
      </w:r>
      <w:proofErr w:type="spellEnd"/>
      <w:r w:rsidRPr="002B719B">
        <w:rPr>
          <w:sz w:val="22"/>
          <w:szCs w:val="22"/>
          <w:lang w:val="sk-SK"/>
        </w:rPr>
        <w:t>) zákona spĺňajú podmienky účasti týkajúce sa osobného postavenia a neexistovali u nich dôvody na vylúčenie podľa § 40 ods. 6 písm. a) až h) a ods. 7.</w:t>
      </w:r>
    </w:p>
    <w:p w:rsidR="00307C04" w:rsidRPr="002B719B" w:rsidRDefault="00307C04" w:rsidP="00307C04">
      <w:pPr>
        <w:pStyle w:val="Odrazkovy3"/>
        <w:numPr>
          <w:ilvl w:val="0"/>
          <w:numId w:val="21"/>
        </w:numPr>
        <w:spacing w:after="120"/>
        <w:ind w:left="426" w:hanging="426"/>
        <w:rPr>
          <w:sz w:val="22"/>
          <w:szCs w:val="22"/>
          <w:lang w:val="sk-SK"/>
        </w:rPr>
      </w:pPr>
      <w:r w:rsidRPr="00FD1051">
        <w:rPr>
          <w:sz w:val="22"/>
          <w:szCs w:val="22"/>
          <w:lang w:val="sk-SK"/>
        </w:rPr>
        <w:t xml:space="preserve">Predávajúci je oprávnený plniť predmet zmluvy len prostredníctvom subdodávateľov uvedených v Prílohe č. </w:t>
      </w:r>
      <w:r w:rsidR="00B23AE3">
        <w:rPr>
          <w:sz w:val="22"/>
          <w:szCs w:val="22"/>
          <w:lang w:val="sk-SK"/>
        </w:rPr>
        <w:t>3</w:t>
      </w:r>
      <w:r w:rsidRPr="00FD1051">
        <w:rPr>
          <w:sz w:val="22"/>
          <w:szCs w:val="22"/>
          <w:lang w:val="sk-SK"/>
        </w:rPr>
        <w:t xml:space="preserve"> tejto zmluvy</w:t>
      </w:r>
      <w:r w:rsidRPr="002B719B">
        <w:rPr>
          <w:sz w:val="22"/>
          <w:szCs w:val="22"/>
          <w:lang w:val="sk-SK"/>
        </w:rPr>
        <w:t>.</w:t>
      </w:r>
    </w:p>
    <w:p w:rsidR="00307C04" w:rsidRPr="00FD1051" w:rsidRDefault="00307C04" w:rsidP="00307C04">
      <w:pPr>
        <w:pStyle w:val="Odrazkovy3"/>
        <w:numPr>
          <w:ilvl w:val="0"/>
          <w:numId w:val="21"/>
        </w:numPr>
        <w:spacing w:after="120"/>
        <w:ind w:left="426" w:hanging="426"/>
        <w:rPr>
          <w:sz w:val="22"/>
          <w:szCs w:val="22"/>
          <w:lang w:val="sk-SK"/>
        </w:rPr>
      </w:pPr>
      <w:r w:rsidRPr="00FD1051">
        <w:rPr>
          <w:bCs/>
          <w:sz w:val="22"/>
          <w:szCs w:val="22"/>
          <w:lang w:val="sk-SK" w:eastAsia="sk-SK"/>
        </w:rPr>
        <w:t xml:space="preserve">V prípade, ak bude predávajúci plniť predmet tejto zmluvy prostredníctvom subdodávateľov, ktorí majú povinnosť zapisovať sa do registra partnerov verejného sektora v zmysle zákona č. 315/2016 </w:t>
      </w:r>
      <w:proofErr w:type="spellStart"/>
      <w:r w:rsidRPr="00FD1051">
        <w:rPr>
          <w:bCs/>
          <w:sz w:val="22"/>
          <w:szCs w:val="22"/>
          <w:lang w:val="sk-SK" w:eastAsia="sk-SK"/>
        </w:rPr>
        <w:t>Z.z</w:t>
      </w:r>
      <w:proofErr w:type="spellEnd"/>
      <w:r w:rsidRPr="00FD1051">
        <w:rPr>
          <w:bCs/>
          <w:sz w:val="22"/>
          <w:szCs w:val="22"/>
          <w:lang w:val="sk-SK" w:eastAsia="sk-SK"/>
        </w:rPr>
        <w:t xml:space="preserve">. o registri partnerov verejného sektora a o zmene a doplnení niektorých zákonov v znení neskorších predpisov, musia byť v čase uzavretia tejto zmluvy v registri partnerov verejného sektora zapísaní, </w:t>
      </w:r>
      <w:r w:rsidRPr="00FD1051">
        <w:rPr>
          <w:sz w:val="22"/>
          <w:szCs w:val="22"/>
          <w:lang w:val="sk-SK"/>
        </w:rPr>
        <w:t>a to počas celého trvania tejto kúpnej zmluvy.</w:t>
      </w:r>
    </w:p>
    <w:p w:rsidR="00307C04" w:rsidRPr="00FD1051" w:rsidRDefault="00307C04" w:rsidP="00307C04">
      <w:pPr>
        <w:pStyle w:val="Odrazkovy3"/>
        <w:numPr>
          <w:ilvl w:val="0"/>
          <w:numId w:val="21"/>
        </w:numPr>
        <w:spacing w:after="120"/>
        <w:ind w:left="426" w:hanging="426"/>
        <w:rPr>
          <w:sz w:val="22"/>
          <w:szCs w:val="22"/>
          <w:lang w:val="sk-SK"/>
        </w:rPr>
      </w:pPr>
      <w:r>
        <w:rPr>
          <w:sz w:val="22"/>
          <w:szCs w:val="22"/>
          <w:lang w:val="sk-SK"/>
        </w:rPr>
        <w:t xml:space="preserve">V prípade zmeny subdodávateľa je možné takúto zmenu vykonať len uzatvorením dodatku k tejto kúpnej zmluve. Predávajúci je povinný písomne požiadať kupujúceho o uzatvorenie dodatku, predmetom ktorého bude zmena subdodávateľa, pričom návrh takéhoto dodatku, spolu s aktualizovanou Prílohou č. </w:t>
      </w:r>
      <w:r w:rsidR="00B23AE3">
        <w:rPr>
          <w:sz w:val="22"/>
          <w:szCs w:val="22"/>
          <w:lang w:val="sk-SK"/>
        </w:rPr>
        <w:t>3</w:t>
      </w:r>
      <w:r>
        <w:rPr>
          <w:sz w:val="22"/>
          <w:szCs w:val="22"/>
          <w:lang w:val="sk-SK"/>
        </w:rPr>
        <w:t xml:space="preserve"> predloží predávajúci kupujúcemu písomne, najneskôr päť (5) pracovných dní vopred, pred plánovaným využitím subdodávateľa. Podpísanie dodatku predávajúcim a kupujúcim sa považuje za udelenie súhlasu so zmenou subdodávateľa. Ak má predávajúci v úmysle zadať určitý podiel plnenia z tejto kúpnej zmluvy subdodávateľovi, ktorého v čase uzatvorenia kúpnej zmluvy kupujúcemu neidentifikoval, predávajúci tak môže urobiť až po nadobudnutí účinnosti dodatku, ktorým sa mení zoznam subdodávateľov.</w:t>
      </w:r>
      <w:r w:rsidRPr="006C1BF5">
        <w:rPr>
          <w:sz w:val="22"/>
          <w:szCs w:val="22"/>
          <w:lang w:val="sk-SK"/>
        </w:rPr>
        <w:t xml:space="preserve"> </w:t>
      </w:r>
      <w:r>
        <w:rPr>
          <w:sz w:val="22"/>
          <w:szCs w:val="22"/>
          <w:lang w:val="sk-SK"/>
        </w:rPr>
        <w:t xml:space="preserve">V prípade zmeny akýchkoľvek údajov o subdodávateľovi je možné takúto zmenu vykonať len uzatvorením dodatku k tejto kúpnej zmluve. Predávajúci je povinný písomne požiadať kupujúceho o uzatvorenie dodatku, predmetom ktorého bude zmena </w:t>
      </w:r>
      <w:r w:rsidRPr="00822366">
        <w:rPr>
          <w:sz w:val="22"/>
          <w:szCs w:val="22"/>
          <w:lang w:val="sk-SK"/>
        </w:rPr>
        <w:t>akýchkoľvek údajov uvedených v Prílohe č. 3 tejto zmluvy</w:t>
      </w:r>
      <w:r>
        <w:rPr>
          <w:sz w:val="22"/>
          <w:szCs w:val="22"/>
          <w:lang w:val="sk-SK"/>
        </w:rPr>
        <w:t xml:space="preserve">, pričom návrh takéhoto dodatku, spolu s aktualizovanou Prílohou č. </w:t>
      </w:r>
      <w:r w:rsidR="00B23AE3">
        <w:rPr>
          <w:sz w:val="22"/>
          <w:szCs w:val="22"/>
          <w:lang w:val="sk-SK"/>
        </w:rPr>
        <w:t>3</w:t>
      </w:r>
      <w:r>
        <w:rPr>
          <w:sz w:val="22"/>
          <w:szCs w:val="22"/>
          <w:lang w:val="sk-SK"/>
        </w:rPr>
        <w:t xml:space="preserve"> predloží predávajúci kupujúcemu písomne, a to najneskôr päť (5) pracovných dní odo dňa kedy sa o tejto zmene dozvedel, alebo mohol dozvedieť. Aj táto zmena sa potvrdí uzatvorením dodatku predávajúcim a kupujúcim.</w:t>
      </w:r>
    </w:p>
    <w:p w:rsidR="00307C04" w:rsidRPr="00FD1051" w:rsidRDefault="00307C04" w:rsidP="00307C04">
      <w:pPr>
        <w:pStyle w:val="Odrazkovy3"/>
        <w:numPr>
          <w:ilvl w:val="0"/>
          <w:numId w:val="21"/>
        </w:numPr>
        <w:spacing w:after="120"/>
        <w:ind w:left="426" w:hanging="426"/>
        <w:rPr>
          <w:sz w:val="22"/>
          <w:szCs w:val="22"/>
          <w:lang w:val="sk-SK"/>
        </w:rPr>
      </w:pPr>
      <w:r w:rsidRPr="00FD1051">
        <w:rPr>
          <w:sz w:val="22"/>
          <w:szCs w:val="22"/>
          <w:lang w:val="sk-SK"/>
        </w:rPr>
        <w:t xml:space="preserve">Predávajúci je oprávnený s predchádzajúcim písomným súhlasom kupujúceho zmeniť subdodávateľa počas trvania tejto kúpnej zmluvy, pričom zmenou sa rozumie výmena subdodávateľa uvedeného v Prílohe č. </w:t>
      </w:r>
      <w:r w:rsidR="00B23AE3">
        <w:rPr>
          <w:sz w:val="22"/>
          <w:szCs w:val="22"/>
          <w:lang w:val="sk-SK"/>
        </w:rPr>
        <w:t>3</w:t>
      </w:r>
      <w:r w:rsidRPr="00FD1051">
        <w:rPr>
          <w:sz w:val="22"/>
          <w:szCs w:val="22"/>
          <w:lang w:val="sk-SK"/>
        </w:rPr>
        <w:t xml:space="preserve"> tejto kúpnej zmluvy za nového subdodávateľa, navýšenie podielu subdodávok subdodávateľa alebo vstup ďalšieho nového subdodávateľa do plnenia predmetu zmluvy. </w:t>
      </w:r>
    </w:p>
    <w:p w:rsidR="00307C04" w:rsidRPr="00FD1051" w:rsidRDefault="00307C04" w:rsidP="00307C04">
      <w:pPr>
        <w:pStyle w:val="Odrazkovy3"/>
        <w:numPr>
          <w:ilvl w:val="0"/>
          <w:numId w:val="21"/>
        </w:numPr>
        <w:spacing w:after="120"/>
        <w:ind w:left="426" w:hanging="426"/>
        <w:rPr>
          <w:sz w:val="22"/>
          <w:szCs w:val="22"/>
          <w:lang w:val="sk-SK"/>
        </w:rPr>
      </w:pPr>
      <w:r w:rsidRPr="00FD1051">
        <w:rPr>
          <w:sz w:val="22"/>
          <w:szCs w:val="22"/>
          <w:lang w:val="sk-SK"/>
        </w:rPr>
        <w:t xml:space="preserve">Subdodávateľ, ktorého sa návrh na zmenu týka, musí spĺňať podmienky účasti osobného postavenia podľa § 32 ods. 1 zákona o verejnom obstarávaní a nesmú u neho existovať dôvody na vylúčenie podľa § 40 ods. 6 písm. a) až h) a ods. 7 zákona o verejnom obstarávaní. </w:t>
      </w:r>
      <w:r w:rsidRPr="00FD1051">
        <w:rPr>
          <w:sz w:val="22"/>
          <w:szCs w:val="22"/>
          <w:lang w:val="sk-SK" w:eastAsia="sk-SK"/>
        </w:rPr>
        <w:t xml:space="preserve">Subdodávateľ preukazuje splnenie podmienky účasti podľa § 32 ods. 1 písm. e) zákona o verejnom obstarávaní len vo vzťahu k tej časti predmetu zmluvy, ktorú má zabezpečiť. </w:t>
      </w:r>
      <w:r w:rsidRPr="00FD1051">
        <w:rPr>
          <w:sz w:val="22"/>
          <w:szCs w:val="22"/>
          <w:lang w:val="sk-SK"/>
        </w:rPr>
        <w:t xml:space="preserve">Predávajúci bezdôvodne neodoprie udelenie súhlasu so zmenou subdodávateľa. V prípade, ak predávajúci preukazoval vo verejnom obstarávaní splnenie podmienok účasti ekonomického a finančného postavenia a/alebo technickej spôsobilosti alebo odbornej spôsobilosti prostredníctvom subdodávateľa, ktorého sa návrh na zmenu týka, musí aj </w:t>
      </w:r>
      <w:proofErr w:type="spellStart"/>
      <w:r w:rsidRPr="00FD1051">
        <w:rPr>
          <w:sz w:val="22"/>
          <w:szCs w:val="22"/>
          <w:lang w:val="sk-SK"/>
        </w:rPr>
        <w:t>novonavrhovaný</w:t>
      </w:r>
      <w:proofErr w:type="spellEnd"/>
      <w:r w:rsidRPr="00FD1051">
        <w:rPr>
          <w:sz w:val="22"/>
          <w:szCs w:val="22"/>
          <w:lang w:val="sk-SK"/>
        </w:rPr>
        <w:t xml:space="preserve"> subdodávateľ spĺňať predmetnú podmienku účasti. </w:t>
      </w:r>
    </w:p>
    <w:p w:rsidR="00307C04" w:rsidRPr="00FD1051" w:rsidRDefault="00307C04" w:rsidP="00307C04">
      <w:pPr>
        <w:pStyle w:val="Odrazkovy3"/>
        <w:numPr>
          <w:ilvl w:val="0"/>
          <w:numId w:val="21"/>
        </w:numPr>
        <w:ind w:left="426" w:hanging="426"/>
        <w:rPr>
          <w:sz w:val="22"/>
          <w:szCs w:val="22"/>
          <w:lang w:val="sk-SK"/>
        </w:rPr>
      </w:pPr>
      <w:r w:rsidRPr="00FD1051">
        <w:rPr>
          <w:sz w:val="22"/>
          <w:szCs w:val="22"/>
          <w:lang w:val="sk-SK"/>
        </w:rPr>
        <w:lastRenderedPageBreak/>
        <w:t xml:space="preserve">V prípade zmeny subdodávateľa podľa tohto článku kúpnej zmluvy, je predávajúci povinný najneskôr päť pracovných dní pred zmenou subdodávateľa písomne oznámiť kupujúcemu zmenu subdodávateľa a v tomto oznámení uviesť minimálne nasledujúce informácie a predložiť nasledujúce dokumenty: </w:t>
      </w:r>
    </w:p>
    <w:p w:rsidR="00307C04" w:rsidRPr="00FD1051" w:rsidRDefault="00307C04" w:rsidP="00307C04">
      <w:pPr>
        <w:pStyle w:val="Odrazkovy3"/>
        <w:numPr>
          <w:ilvl w:val="0"/>
          <w:numId w:val="17"/>
        </w:numPr>
        <w:ind w:left="709" w:hanging="283"/>
        <w:rPr>
          <w:sz w:val="22"/>
          <w:szCs w:val="22"/>
          <w:lang w:val="sk-SK"/>
        </w:rPr>
      </w:pPr>
      <w:r w:rsidRPr="00FD1051">
        <w:rPr>
          <w:sz w:val="22"/>
          <w:szCs w:val="22"/>
          <w:lang w:val="sk-SK"/>
        </w:rPr>
        <w:t xml:space="preserve">podiel plnenia, ktorý má predávajúci v úmysle zadať novému subdodávateľovi, vrátane označenia predmetu subdodávok, ktoré má subdodávateľ vykonať, </w:t>
      </w:r>
    </w:p>
    <w:p w:rsidR="00307C04" w:rsidRPr="00FD1051" w:rsidRDefault="00307C04" w:rsidP="00FD1BA6">
      <w:pPr>
        <w:pStyle w:val="Odrazkovy3"/>
        <w:numPr>
          <w:ilvl w:val="0"/>
          <w:numId w:val="17"/>
        </w:numPr>
        <w:ind w:left="709" w:hanging="284"/>
        <w:rPr>
          <w:sz w:val="22"/>
          <w:szCs w:val="22"/>
          <w:lang w:val="sk-SK"/>
        </w:rPr>
      </w:pPr>
      <w:r w:rsidRPr="00FD1051">
        <w:rPr>
          <w:sz w:val="22"/>
          <w:szCs w:val="22"/>
          <w:lang w:val="sk-SK"/>
        </w:rPr>
        <w:t>identifikačné údaje navrhovaného subdodávateľa vrátane údajov o osobe oprávnenej konať za subdodávateľa v rozsahu meno a priezvisko, adresa pobytu a dátum narodenia,</w:t>
      </w:r>
    </w:p>
    <w:p w:rsidR="006D6FE9" w:rsidRPr="002F61F1" w:rsidRDefault="00307C04" w:rsidP="00FD1BA6">
      <w:pPr>
        <w:pStyle w:val="Odrazkovy3"/>
        <w:numPr>
          <w:ilvl w:val="0"/>
          <w:numId w:val="124"/>
        </w:numPr>
        <w:tabs>
          <w:tab w:val="left" w:pos="709"/>
        </w:tabs>
        <w:spacing w:after="120"/>
        <w:ind w:left="709" w:hanging="283"/>
        <w:rPr>
          <w:rFonts w:ascii="Arial" w:hAnsi="Arial" w:cs="Arial"/>
          <w:sz w:val="22"/>
          <w:szCs w:val="22"/>
          <w:lang w:val="sk-SK"/>
        </w:rPr>
      </w:pPr>
      <w:r w:rsidRPr="00FD1051">
        <w:rPr>
          <w:sz w:val="22"/>
          <w:szCs w:val="22"/>
          <w:lang w:val="sk-SK"/>
        </w:rPr>
        <w:t>dôkazy preukazujúce skutočnosť, že navrhovaný subdodávateľ spĺňa podmienky účasti osobného postavenia podľa § 32 ods. 1 zákona o verejnom obstarávaní, prípadne ďalšie podmienky účasti, v prípade, ak predávajúci preukazoval vo verejnom obstarávaní splnenie podmienok účasti ekonomického a finančného postavenia a/alebo technickej spôsobilosti alebo odbornej spôsobilosti prostredníctvom subdodávateľa, ktorého sa návrh na zmenu týka. Pri preukazovaní splnenia podmienok účasti osobného postavenia sa primerane použijú ustanovenia § 152 ods. 1 a ods. 3 zákona o verejnom obstarávaní.</w:t>
      </w:r>
    </w:p>
    <w:p w:rsidR="006D6FE9" w:rsidRPr="00FD1051" w:rsidRDefault="006D6FE9" w:rsidP="006D6FE9">
      <w:pPr>
        <w:ind w:left="567" w:hanging="709"/>
        <w:jc w:val="center"/>
        <w:rPr>
          <w:b/>
          <w:sz w:val="22"/>
          <w:szCs w:val="22"/>
        </w:rPr>
      </w:pPr>
      <w:r w:rsidRPr="00FD1051">
        <w:rPr>
          <w:b/>
          <w:sz w:val="22"/>
          <w:szCs w:val="22"/>
        </w:rPr>
        <w:t>Čl. XII.</w:t>
      </w:r>
    </w:p>
    <w:p w:rsidR="006D6FE9" w:rsidRPr="00FD1051" w:rsidRDefault="006D6FE9" w:rsidP="006D6FE9">
      <w:pPr>
        <w:spacing w:after="120"/>
        <w:ind w:left="567" w:hanging="709"/>
        <w:jc w:val="center"/>
        <w:rPr>
          <w:b/>
          <w:sz w:val="22"/>
          <w:szCs w:val="22"/>
        </w:rPr>
      </w:pPr>
      <w:r w:rsidRPr="00FD1051">
        <w:rPr>
          <w:b/>
          <w:sz w:val="22"/>
          <w:szCs w:val="22"/>
        </w:rPr>
        <w:t>Doba trvania a zánik zmluvy</w:t>
      </w:r>
    </w:p>
    <w:p w:rsidR="00307C04" w:rsidRPr="00FD1051" w:rsidRDefault="00307C04" w:rsidP="00307C04">
      <w:pPr>
        <w:pStyle w:val="Odsekzoznamu"/>
        <w:numPr>
          <w:ilvl w:val="0"/>
          <w:numId w:val="29"/>
        </w:numPr>
        <w:autoSpaceDE w:val="0"/>
        <w:autoSpaceDN w:val="0"/>
        <w:adjustRightInd w:val="0"/>
        <w:spacing w:after="200"/>
        <w:ind w:left="426" w:hanging="426"/>
        <w:contextualSpacing/>
        <w:jc w:val="both"/>
        <w:rPr>
          <w:sz w:val="22"/>
          <w:szCs w:val="22"/>
        </w:rPr>
      </w:pPr>
      <w:r w:rsidRPr="00FD1051">
        <w:rPr>
          <w:sz w:val="22"/>
          <w:szCs w:val="22"/>
        </w:rPr>
        <w:t xml:space="preserve">Táto zmluva sa uzatvára na dobu určitú a zaniká úplným splnením povinností vyplývajúcich z tejto zmluvy obom zmluvným stranám. Táto zmluva môže okrem riadneho splnenia všetkých práv a povinností z nej vyplývajúcich zaniknúť aj: </w:t>
      </w:r>
    </w:p>
    <w:p w:rsidR="00307C04" w:rsidRPr="00FD1051" w:rsidRDefault="00307C04" w:rsidP="00307C04">
      <w:pPr>
        <w:pStyle w:val="Odsekzoznamu"/>
        <w:numPr>
          <w:ilvl w:val="0"/>
          <w:numId w:val="23"/>
        </w:numPr>
        <w:autoSpaceDE w:val="0"/>
        <w:autoSpaceDN w:val="0"/>
        <w:adjustRightInd w:val="0"/>
        <w:spacing w:after="200"/>
        <w:ind w:left="851" w:hanging="284"/>
        <w:contextualSpacing/>
        <w:jc w:val="both"/>
        <w:rPr>
          <w:bCs/>
          <w:sz w:val="22"/>
          <w:szCs w:val="22"/>
        </w:rPr>
      </w:pPr>
      <w:r w:rsidRPr="00FD1051">
        <w:rPr>
          <w:bCs/>
          <w:sz w:val="22"/>
          <w:szCs w:val="22"/>
          <w:lang w:eastAsia="sk-SK"/>
        </w:rPr>
        <w:t>písomnou dohodou zmluvných strán</w:t>
      </w:r>
      <w:r w:rsidRPr="00FD1051">
        <w:rPr>
          <w:bCs/>
          <w:sz w:val="22"/>
          <w:szCs w:val="22"/>
        </w:rPr>
        <w:t xml:space="preserve"> o ukončení tejto zmluvy a </w:t>
      </w:r>
      <w:proofErr w:type="spellStart"/>
      <w:r w:rsidRPr="00FD1051">
        <w:rPr>
          <w:bCs/>
          <w:sz w:val="22"/>
          <w:szCs w:val="22"/>
        </w:rPr>
        <w:t>vysporiadaní</w:t>
      </w:r>
      <w:proofErr w:type="spellEnd"/>
      <w:r w:rsidRPr="00FD1051">
        <w:rPr>
          <w:bCs/>
          <w:sz w:val="22"/>
          <w:szCs w:val="22"/>
        </w:rPr>
        <w:t xml:space="preserve"> vzájomných vzťahov ku dňu uvedenému v tejto dohode,</w:t>
      </w:r>
    </w:p>
    <w:p w:rsidR="00307C04" w:rsidRPr="00FD1051" w:rsidRDefault="00307C04" w:rsidP="00307C04">
      <w:pPr>
        <w:pStyle w:val="Odsekzoznamu"/>
        <w:numPr>
          <w:ilvl w:val="0"/>
          <w:numId w:val="23"/>
        </w:numPr>
        <w:autoSpaceDE w:val="0"/>
        <w:autoSpaceDN w:val="0"/>
        <w:adjustRightInd w:val="0"/>
        <w:spacing w:after="200"/>
        <w:ind w:left="851" w:hanging="284"/>
        <w:contextualSpacing/>
        <w:jc w:val="both"/>
        <w:rPr>
          <w:bCs/>
          <w:sz w:val="22"/>
          <w:szCs w:val="22"/>
        </w:rPr>
      </w:pPr>
      <w:r w:rsidRPr="00FD1051">
        <w:rPr>
          <w:bCs/>
          <w:sz w:val="22"/>
          <w:szCs w:val="22"/>
        </w:rPr>
        <w:t>zánikom predávajúceho alebo kupujúceho bez právneho nástupcu,</w:t>
      </w:r>
    </w:p>
    <w:p w:rsidR="00307C04" w:rsidRPr="00FD1051" w:rsidRDefault="00307C04" w:rsidP="00307C04">
      <w:pPr>
        <w:pStyle w:val="Odsekzoznamu"/>
        <w:numPr>
          <w:ilvl w:val="0"/>
          <w:numId w:val="23"/>
        </w:numPr>
        <w:autoSpaceDE w:val="0"/>
        <w:autoSpaceDN w:val="0"/>
        <w:adjustRightInd w:val="0"/>
        <w:spacing w:after="200"/>
        <w:ind w:left="851" w:hanging="284"/>
        <w:contextualSpacing/>
        <w:jc w:val="both"/>
        <w:rPr>
          <w:bCs/>
          <w:sz w:val="22"/>
          <w:szCs w:val="22"/>
        </w:rPr>
      </w:pPr>
      <w:r w:rsidRPr="00FD1051">
        <w:rPr>
          <w:bCs/>
          <w:sz w:val="22"/>
          <w:szCs w:val="22"/>
          <w:lang w:eastAsia="sk-SK"/>
        </w:rPr>
        <w:t xml:space="preserve">písomnou výpoveďou </w:t>
      </w:r>
      <w:r w:rsidRPr="00FD1051">
        <w:rPr>
          <w:bCs/>
          <w:sz w:val="22"/>
          <w:szCs w:val="22"/>
        </w:rPr>
        <w:t>zo strany kupujúceho</w:t>
      </w:r>
      <w:r w:rsidRPr="00FD1051">
        <w:rPr>
          <w:bCs/>
          <w:sz w:val="22"/>
          <w:szCs w:val="22"/>
          <w:lang w:eastAsia="sk-SK"/>
        </w:rPr>
        <w:t xml:space="preserve"> bez udania dôvodu s výpovednou lehotou tri mesiace, ktorá začína plynúť prvým dňom </w:t>
      </w:r>
      <w:r w:rsidRPr="00FD1051">
        <w:rPr>
          <w:bCs/>
          <w:sz w:val="22"/>
          <w:szCs w:val="22"/>
        </w:rPr>
        <w:t xml:space="preserve">mesiaca </w:t>
      </w:r>
      <w:r w:rsidRPr="00FD1051">
        <w:rPr>
          <w:bCs/>
          <w:sz w:val="22"/>
          <w:szCs w:val="22"/>
          <w:lang w:eastAsia="sk-SK"/>
        </w:rPr>
        <w:t xml:space="preserve">nasledujúceho </w:t>
      </w:r>
      <w:r w:rsidRPr="00FD1051">
        <w:rPr>
          <w:bCs/>
          <w:sz w:val="22"/>
          <w:szCs w:val="22"/>
        </w:rPr>
        <w:t>po mesiaci, v ktorom bola výpoveď doručená druhej zmluvnej strane,</w:t>
      </w:r>
    </w:p>
    <w:p w:rsidR="00307C04" w:rsidRPr="00FD1051" w:rsidRDefault="00307C04" w:rsidP="00307C04">
      <w:pPr>
        <w:pStyle w:val="Odsekzoznamu"/>
        <w:numPr>
          <w:ilvl w:val="0"/>
          <w:numId w:val="23"/>
        </w:numPr>
        <w:autoSpaceDE w:val="0"/>
        <w:autoSpaceDN w:val="0"/>
        <w:adjustRightInd w:val="0"/>
        <w:spacing w:after="120"/>
        <w:ind w:left="851" w:hanging="284"/>
        <w:jc w:val="both"/>
        <w:rPr>
          <w:bCs/>
          <w:sz w:val="22"/>
          <w:szCs w:val="22"/>
        </w:rPr>
      </w:pPr>
      <w:r w:rsidRPr="00FD1051">
        <w:rPr>
          <w:bCs/>
          <w:sz w:val="22"/>
          <w:szCs w:val="22"/>
          <w:lang w:eastAsia="sk-SK"/>
        </w:rPr>
        <w:t>píso</w:t>
      </w:r>
      <w:r w:rsidRPr="00FD1051">
        <w:rPr>
          <w:bCs/>
          <w:sz w:val="22"/>
          <w:szCs w:val="22"/>
        </w:rPr>
        <w:t>mným odstúpením od tejto zmluvy. O</w:t>
      </w:r>
      <w:r w:rsidRPr="00FD1051">
        <w:rPr>
          <w:bCs/>
          <w:sz w:val="22"/>
          <w:szCs w:val="22"/>
          <w:lang w:eastAsia="sk-SK"/>
        </w:rPr>
        <w:t>dstúpenie ktorejkoľvek zmluvnej strany je účinné dňom jeho doručenia druhej zmluvnej strane.</w:t>
      </w:r>
    </w:p>
    <w:p w:rsidR="00307C04" w:rsidRPr="00FD1051" w:rsidRDefault="00307C04" w:rsidP="00307C04">
      <w:pPr>
        <w:pStyle w:val="Odsekzoznamu"/>
        <w:numPr>
          <w:ilvl w:val="0"/>
          <w:numId w:val="29"/>
        </w:numPr>
        <w:autoSpaceDE w:val="0"/>
        <w:autoSpaceDN w:val="0"/>
        <w:adjustRightInd w:val="0"/>
        <w:ind w:left="426" w:hanging="426"/>
        <w:jc w:val="both"/>
        <w:rPr>
          <w:sz w:val="22"/>
          <w:szCs w:val="22"/>
        </w:rPr>
      </w:pPr>
      <w:r w:rsidRPr="00FD1051">
        <w:rPr>
          <w:sz w:val="22"/>
          <w:szCs w:val="22"/>
        </w:rPr>
        <w:t xml:space="preserve">Pre účely tejto kúpnej zmluvy sa porušenie povinnosti zmluvnou stranou považuje za podstatné v prípade ak: </w:t>
      </w:r>
    </w:p>
    <w:p w:rsidR="00307C04" w:rsidRPr="00FD1051" w:rsidRDefault="00307C04" w:rsidP="00307C04">
      <w:pPr>
        <w:pStyle w:val="Default"/>
        <w:numPr>
          <w:ilvl w:val="0"/>
          <w:numId w:val="27"/>
        </w:numPr>
        <w:ind w:left="851" w:hanging="284"/>
        <w:jc w:val="both"/>
        <w:rPr>
          <w:sz w:val="22"/>
          <w:szCs w:val="22"/>
        </w:rPr>
      </w:pPr>
      <w:r w:rsidRPr="00FD1051">
        <w:rPr>
          <w:sz w:val="22"/>
          <w:szCs w:val="22"/>
        </w:rPr>
        <w:t xml:space="preserve">také porušenie táto zmluva alebo všeobecne záväzné právne predpisy za podstatné porušenie vyslovene označujú, alebo </w:t>
      </w:r>
    </w:p>
    <w:p w:rsidR="00307C04" w:rsidRPr="00FD1051" w:rsidRDefault="00307C04" w:rsidP="00307C04">
      <w:pPr>
        <w:pStyle w:val="Default"/>
        <w:numPr>
          <w:ilvl w:val="0"/>
          <w:numId w:val="27"/>
        </w:numPr>
        <w:spacing w:after="120"/>
        <w:ind w:left="851" w:hanging="284"/>
        <w:jc w:val="both"/>
        <w:rPr>
          <w:sz w:val="22"/>
          <w:szCs w:val="22"/>
        </w:rPr>
      </w:pPr>
      <w:r w:rsidRPr="00FD1051">
        <w:rPr>
          <w:sz w:val="22"/>
          <w:szCs w:val="22"/>
        </w:rPr>
        <w:t xml:space="preserve">ak zmluvná strana porušujúca túto zmluvu v čase uzavretia tejto zmluvy vedela alebo v tomto čase bolo rozumné predvídať s prihliadnutím na účel tejto zmluvy, ktorý vyplynul z jej obsahu alebo z okolností, za ktorých bola táto zmluva uzavretá, že druhá zmluvná strana nebude mať záujem na plnení povinností vyplývajúcich zo zmluvy pri takom porušení kúpnej zmluvy. </w:t>
      </w:r>
    </w:p>
    <w:p w:rsidR="00307C04" w:rsidRPr="00FD1051" w:rsidRDefault="00307C04" w:rsidP="00307C04">
      <w:pPr>
        <w:pStyle w:val="Odsekzoznamu"/>
        <w:numPr>
          <w:ilvl w:val="0"/>
          <w:numId w:val="29"/>
        </w:numPr>
        <w:autoSpaceDE w:val="0"/>
        <w:autoSpaceDN w:val="0"/>
        <w:adjustRightInd w:val="0"/>
        <w:ind w:left="426" w:hanging="426"/>
        <w:jc w:val="both"/>
        <w:rPr>
          <w:sz w:val="22"/>
          <w:szCs w:val="22"/>
        </w:rPr>
      </w:pPr>
      <w:r w:rsidRPr="00FD1051">
        <w:rPr>
          <w:sz w:val="22"/>
          <w:szCs w:val="22"/>
        </w:rPr>
        <w:t>Predávajúci je oprávnený odstúpiť od tejto zmluvy, ak:</w:t>
      </w:r>
    </w:p>
    <w:p w:rsidR="00307C04" w:rsidRPr="00FD1051" w:rsidRDefault="00307C04" w:rsidP="00307C04">
      <w:pPr>
        <w:pStyle w:val="Odsekzoznamu"/>
        <w:numPr>
          <w:ilvl w:val="0"/>
          <w:numId w:val="22"/>
        </w:numPr>
        <w:autoSpaceDE w:val="0"/>
        <w:autoSpaceDN w:val="0"/>
        <w:adjustRightInd w:val="0"/>
        <w:ind w:left="851" w:hanging="284"/>
        <w:contextualSpacing/>
        <w:jc w:val="both"/>
        <w:rPr>
          <w:bCs/>
          <w:sz w:val="22"/>
          <w:szCs w:val="22"/>
        </w:rPr>
      </w:pPr>
      <w:r w:rsidRPr="00FD1051">
        <w:rPr>
          <w:sz w:val="22"/>
          <w:szCs w:val="22"/>
        </w:rPr>
        <w:t>kupujúci  poruší svoju povinnosť podľa tejto zmluvy podstatným spôsobom,</w:t>
      </w:r>
    </w:p>
    <w:p w:rsidR="00307C04" w:rsidRPr="00FD1051" w:rsidRDefault="00307C04" w:rsidP="00307C04">
      <w:pPr>
        <w:pStyle w:val="Odsekzoznamu"/>
        <w:numPr>
          <w:ilvl w:val="0"/>
          <w:numId w:val="22"/>
        </w:numPr>
        <w:autoSpaceDE w:val="0"/>
        <w:autoSpaceDN w:val="0"/>
        <w:adjustRightInd w:val="0"/>
        <w:ind w:left="851" w:hanging="284"/>
        <w:contextualSpacing/>
        <w:jc w:val="both"/>
        <w:rPr>
          <w:bCs/>
          <w:sz w:val="22"/>
          <w:szCs w:val="22"/>
        </w:rPr>
      </w:pPr>
      <w:r w:rsidRPr="00FD1051">
        <w:rPr>
          <w:bCs/>
          <w:sz w:val="22"/>
          <w:szCs w:val="22"/>
        </w:rPr>
        <w:t xml:space="preserve">je kupujúci v omeškaní s úhradou kúpnej ceny </w:t>
      </w:r>
      <w:r>
        <w:rPr>
          <w:bCs/>
          <w:sz w:val="22"/>
          <w:szCs w:val="22"/>
        </w:rPr>
        <w:t xml:space="preserve">alebo jej časti, </w:t>
      </w:r>
      <w:r w:rsidRPr="00FD1051">
        <w:rPr>
          <w:bCs/>
          <w:sz w:val="22"/>
          <w:szCs w:val="22"/>
        </w:rPr>
        <w:t>podľa tejto zmluvy o viac ako 90 dní,</w:t>
      </w:r>
    </w:p>
    <w:p w:rsidR="00307C04" w:rsidRPr="00FD1051" w:rsidRDefault="00307C04" w:rsidP="00307C04">
      <w:pPr>
        <w:pStyle w:val="Odsekzoznamu"/>
        <w:numPr>
          <w:ilvl w:val="0"/>
          <w:numId w:val="22"/>
        </w:numPr>
        <w:autoSpaceDE w:val="0"/>
        <w:autoSpaceDN w:val="0"/>
        <w:adjustRightInd w:val="0"/>
        <w:spacing w:after="120"/>
        <w:ind w:left="851" w:hanging="284"/>
        <w:jc w:val="both"/>
        <w:rPr>
          <w:bCs/>
          <w:sz w:val="22"/>
          <w:szCs w:val="22"/>
        </w:rPr>
      </w:pPr>
      <w:r w:rsidRPr="00FD1051">
        <w:rPr>
          <w:bCs/>
          <w:sz w:val="22"/>
          <w:szCs w:val="22"/>
        </w:rPr>
        <w:t>z iných dôvodov stanovených v tejto zmluve alebo vyplývajúcich z ustanovení Obchodného zákonníka.</w:t>
      </w:r>
    </w:p>
    <w:p w:rsidR="00307C04" w:rsidRPr="00FD1051" w:rsidRDefault="00307C04" w:rsidP="00307C04">
      <w:pPr>
        <w:pStyle w:val="Odsekzoznamu"/>
        <w:numPr>
          <w:ilvl w:val="0"/>
          <w:numId w:val="29"/>
        </w:numPr>
        <w:autoSpaceDE w:val="0"/>
        <w:autoSpaceDN w:val="0"/>
        <w:adjustRightInd w:val="0"/>
        <w:ind w:left="426" w:hanging="426"/>
        <w:jc w:val="both"/>
        <w:rPr>
          <w:sz w:val="22"/>
          <w:szCs w:val="22"/>
        </w:rPr>
      </w:pPr>
      <w:r w:rsidRPr="00FD1051">
        <w:rPr>
          <w:sz w:val="22"/>
          <w:szCs w:val="22"/>
        </w:rPr>
        <w:t>Kupujúci je oprávnený odstúpiť od tejto kúpnej zmluvy, ak:</w:t>
      </w:r>
    </w:p>
    <w:p w:rsidR="00307C04" w:rsidRPr="00FD1051" w:rsidRDefault="00307C04" w:rsidP="00307C04">
      <w:pPr>
        <w:pStyle w:val="Odsekzoznamu"/>
        <w:numPr>
          <w:ilvl w:val="0"/>
          <w:numId w:val="24"/>
        </w:numPr>
        <w:tabs>
          <w:tab w:val="left" w:pos="851"/>
        </w:tabs>
        <w:autoSpaceDE w:val="0"/>
        <w:autoSpaceDN w:val="0"/>
        <w:adjustRightInd w:val="0"/>
        <w:ind w:left="851" w:hanging="284"/>
        <w:contextualSpacing/>
        <w:jc w:val="both"/>
        <w:rPr>
          <w:bCs/>
          <w:sz w:val="22"/>
          <w:szCs w:val="22"/>
        </w:rPr>
      </w:pPr>
      <w:r w:rsidRPr="00FD1051">
        <w:rPr>
          <w:sz w:val="22"/>
          <w:szCs w:val="22"/>
        </w:rPr>
        <w:t>predávajúci  poruší svoju povinnosť podľa tejto zmluvy podstatným spôsobom,</w:t>
      </w:r>
    </w:p>
    <w:p w:rsidR="00307C04" w:rsidRPr="00FD1051" w:rsidRDefault="00307C04" w:rsidP="00307C04">
      <w:pPr>
        <w:pStyle w:val="Odsekzoznamu"/>
        <w:numPr>
          <w:ilvl w:val="0"/>
          <w:numId w:val="24"/>
        </w:numPr>
        <w:tabs>
          <w:tab w:val="left" w:pos="851"/>
        </w:tabs>
        <w:autoSpaceDE w:val="0"/>
        <w:autoSpaceDN w:val="0"/>
        <w:adjustRightInd w:val="0"/>
        <w:ind w:left="851" w:hanging="284"/>
        <w:contextualSpacing/>
        <w:jc w:val="both"/>
        <w:rPr>
          <w:bCs/>
          <w:sz w:val="22"/>
          <w:szCs w:val="22"/>
        </w:rPr>
      </w:pPr>
      <w:r w:rsidRPr="00FD1051">
        <w:rPr>
          <w:color w:val="000000"/>
          <w:sz w:val="22"/>
          <w:szCs w:val="22"/>
        </w:rPr>
        <w:t>predávajúci poruší svoju povinnosť podľa tejto zmluvy iným než podstatným spôsobom a toto porušenie nenapraví ani v dodatočnej primeranej lehote stanovenej kupujúcim na nápravu,</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bCs/>
          <w:sz w:val="22"/>
          <w:szCs w:val="22"/>
        </w:rPr>
        <w:t>predávajúci nepostupuje pri dodaní tovaru v súlade s príslušnými právnymi predpismi, technickými alebo inými normami vzťahujúcimi sa k predmetu zmluvy, alebo ak pri dodaní predmetu zmluvy nepostupuje v súlade s </w:t>
      </w:r>
      <w:r w:rsidRPr="00FD1051">
        <w:rPr>
          <w:color w:val="000000"/>
          <w:sz w:val="22"/>
          <w:szCs w:val="22"/>
        </w:rPr>
        <w:t>bezpečnostnými, technickými a inými prevádzkovými predpismi a smernicami kupujúceho, s ktorými ho kupujúci riadne, včas a preukázateľne oboznámil,</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bCs/>
          <w:sz w:val="22"/>
          <w:szCs w:val="22"/>
        </w:rPr>
        <w:t>je predávajúci v omeškaní s dodaním predmetu zmluvy podľa čl. V. bodu 1 tejto kúpnej zmluvy viac ako 30 dní,</w:t>
      </w:r>
      <w:r w:rsidRPr="00FD1051">
        <w:rPr>
          <w:iCs/>
          <w:color w:val="000000"/>
          <w:sz w:val="22"/>
          <w:szCs w:val="22"/>
        </w:rPr>
        <w:t xml:space="preserve"> bez toho, aby táto skutočnosť nastala v dôsledku zavinenia kupujúceho alebo v dôsledku okolností vylučujúcich zodpovednosť,</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bCs/>
          <w:sz w:val="22"/>
          <w:szCs w:val="22"/>
        </w:rPr>
        <w:lastRenderedPageBreak/>
        <w:t>bolo v súvislosti s výkonom kontroly verejného obstarávania Poskytovateľom nenávratného finančného príspevku, Riadiacim orgánom, Sprostredkovateľským orgánom, Úradom pre verejné obstarávanie, orgánom auditu, prípadne iným obdobným orgánom konštatované porušenie zákona o verejnom obstarávaní alebo iného zákona,</w:t>
      </w:r>
      <w:r>
        <w:rPr>
          <w:bCs/>
          <w:sz w:val="22"/>
          <w:szCs w:val="22"/>
        </w:rPr>
        <w:t xml:space="preserve"> a to bez možnosti predávajúceho uplatniť akékoľvek sankcie voči kupujúcemu,</w:t>
      </w:r>
      <w:r w:rsidRPr="00FD1051">
        <w:rPr>
          <w:bCs/>
          <w:sz w:val="22"/>
          <w:szCs w:val="22"/>
        </w:rPr>
        <w:t>,</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color w:val="000000"/>
          <w:sz w:val="22"/>
          <w:szCs w:val="22"/>
        </w:rPr>
        <w:t>ponuka predávajúceho predložená vo verejnom obstarávaní bola kupujúcim vyhodnotená ako úspešná v dôsledku preukázateľne vykonaných machinácií a podvodných postupov predávajúceho,</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color w:val="000000"/>
          <w:sz w:val="22"/>
          <w:szCs w:val="22"/>
        </w:rPr>
        <w:t xml:space="preserve">predávajúci </w:t>
      </w:r>
      <w:r w:rsidRPr="00FD1051">
        <w:rPr>
          <w:sz w:val="22"/>
          <w:szCs w:val="22"/>
        </w:rPr>
        <w:t>postúpi akúkoľvek svoju pohľadávku z tejto zmluvy na tretiu osobu bez predchádzajúceho písomného súhlasu kupujúceho a/alebo bez predchádzajúceho písomného súhlasu Ministerstva zdravotníctva Slovenskej republiky, ktorý je zriaďovateľom kupujúceho,</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iCs/>
          <w:color w:val="000000"/>
          <w:sz w:val="22"/>
          <w:szCs w:val="22"/>
        </w:rPr>
        <w:t xml:space="preserve">sa preukáže, že predávajúci </w:t>
      </w:r>
      <w:r w:rsidRPr="00FD1051">
        <w:rPr>
          <w:iCs/>
          <w:sz w:val="22"/>
          <w:szCs w:val="22"/>
        </w:rPr>
        <w:t xml:space="preserve">v </w:t>
      </w:r>
      <w:r w:rsidRPr="00FD1051">
        <w:rPr>
          <w:iCs/>
          <w:color w:val="000000"/>
          <w:sz w:val="22"/>
          <w:szCs w:val="22"/>
        </w:rPr>
        <w:t>ponuke v rámci verejného obstarávania predložil nepravdivé doklady alebo uviedol nepravdivé, neúplné alebo skreslené údaje,</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iCs/>
          <w:color w:val="000000"/>
          <w:sz w:val="22"/>
          <w:szCs w:val="22"/>
        </w:rPr>
        <w:t>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zmluvy je vážne ohrozené,</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iCs/>
          <w:color w:val="000000"/>
          <w:sz w:val="22"/>
          <w:szCs w:val="22"/>
        </w:rPr>
        <w:t>je predávajúci v likvidácii,</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iCs/>
          <w:color w:val="000000"/>
          <w:sz w:val="22"/>
          <w:szCs w:val="22"/>
        </w:rPr>
        <w:t>predávajúci opakovane (minimálne dvakrát) porušil akúkoľvek, tú istú zmluvnú povinnosť podľa tejto zmluvy, neuvedenú výslovne v tomto bode zmluvy,</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sz w:val="22"/>
          <w:szCs w:val="22"/>
        </w:rPr>
        <w:t>okolnosti vylučujúce zodpovednosť predávajúceho trvajú viac ako 60 dní,</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bCs/>
          <w:sz w:val="22"/>
          <w:szCs w:val="22"/>
        </w:rPr>
        <w:t>dôjde k výmazu predávajúceho ako partnera verejného sektora z registra partnerov verejného sektora počas platnosti tejto zmluvy,</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bCs/>
          <w:sz w:val="22"/>
          <w:szCs w:val="22"/>
          <w:lang w:eastAsia="sk-SK"/>
        </w:rPr>
        <w:t xml:space="preserve">je predávajúci, ktorý je partnerom verejného sektora viac ako 30 dní v omeškaní so splnením povinnosti podľa § 10 ods. 2 zákona č. 315/2016 </w:t>
      </w:r>
      <w:proofErr w:type="spellStart"/>
      <w:r w:rsidRPr="00FD1051">
        <w:rPr>
          <w:bCs/>
          <w:sz w:val="22"/>
          <w:szCs w:val="22"/>
          <w:lang w:eastAsia="sk-SK"/>
        </w:rPr>
        <w:t>Z.z</w:t>
      </w:r>
      <w:proofErr w:type="spellEnd"/>
      <w:r w:rsidRPr="00FD1051">
        <w:rPr>
          <w:bCs/>
          <w:sz w:val="22"/>
          <w:szCs w:val="22"/>
          <w:lang w:eastAsia="sk-SK"/>
        </w:rPr>
        <w:t>. o registri partnerov verejného sektora a o zmene a doplnení niektorých zákonov v znení neskorších predpisov,</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color w:val="000000"/>
          <w:sz w:val="22"/>
          <w:szCs w:val="22"/>
        </w:rPr>
        <w:t>je predmetom plnenia podľa tejto zmluvy softvér a kupujúci pred tým než akceptoval štandardné licenčné podmienky užívania predmetného softvéru, nie však neskôr než v lehote 15 dní odo dňa, kedy sa s nimi kupujúci mohol preukázateľne najskôr oboznámiť, písomne oznámi predávajúcemu, že štandardné licenčné podmienky užívania predmetného softvéru nie sú pre kupujúceho rozumne prijateľné; neakceptovanie štandardných licenčných podmienok k softvéru kupujúcim a využitie oprávnenia kupujúceho odstúpiť od tejto zmluvy nepredstavuje porušenie tejto zmluvy,</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color w:val="000000"/>
          <w:sz w:val="22"/>
          <w:szCs w:val="22"/>
        </w:rPr>
        <w:t>výsledky kontroly kupujúceho zo strany Poskytovateľa nenávratného finančného príspevku, Riadiaceho orgánu, Sprostredkovateľského orgánu, iného orgánu neumožňujú financovanie výdavkov vzniknutých z verejného obstarávania, ktorého výsledkom je táto zmluva,</w:t>
      </w:r>
      <w:r>
        <w:rPr>
          <w:color w:val="000000"/>
          <w:sz w:val="22"/>
          <w:szCs w:val="22"/>
        </w:rPr>
        <w:t xml:space="preserve"> </w:t>
      </w:r>
      <w:r>
        <w:rPr>
          <w:bCs/>
          <w:sz w:val="22"/>
          <w:szCs w:val="22"/>
        </w:rPr>
        <w:t>a to bez možnosti predávajúceho uplatniť akékoľvek sankcie voči kupujúcemu</w:t>
      </w:r>
      <w:r>
        <w:rPr>
          <w:color w:val="000000"/>
          <w:sz w:val="22"/>
          <w:szCs w:val="22"/>
        </w:rPr>
        <w:t>,</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sz w:val="22"/>
          <w:szCs w:val="22"/>
        </w:rPr>
        <w:t>mu do 6 mesiacov od účinnosti tejto zmluvy nebude poskytnutý nenávratný finančný príspevok na financovanie kúpy tovaru, o ktorý kupujúci požiadal na základe výzvy „IROP-PO2-SC214-2020-61 Výzva na predkladanie žiadostí o nenávratný finančný príspevok „Zníženie dopadov pandémie COVID-19 a podpora opatrení na skrátenie času reakcie pri enormnom náraste ochorenia v zariadeniach ústavnej zdravotnej starostlivosti v postavení subjektov hospodárskej mobilizácie“, Integrovaný regionálny operačný program, prioritná os: 2. Ľahší prístup k efektívnym a kvalitnejším verejným službám. Špecifický cieľ 2.1.4 Posilnenie kapacít v zdravotníckom systéme a ochrana verejného zdravia ako reakcia na pandémiu COVID-19 príslušným riadiacim orgánom, Ministerstvom investícií, regionálneho rozvoja a informatizácie Slovenskej republiky,</w:t>
      </w:r>
    </w:p>
    <w:p w:rsidR="00307C04" w:rsidRPr="00FD1051" w:rsidRDefault="00307C04" w:rsidP="00307C04">
      <w:pPr>
        <w:pStyle w:val="Odsekzoznamu"/>
        <w:numPr>
          <w:ilvl w:val="0"/>
          <w:numId w:val="24"/>
        </w:numPr>
        <w:autoSpaceDE w:val="0"/>
        <w:autoSpaceDN w:val="0"/>
        <w:adjustRightInd w:val="0"/>
        <w:spacing w:after="120"/>
        <w:ind w:left="851" w:hanging="284"/>
        <w:jc w:val="both"/>
        <w:rPr>
          <w:bCs/>
          <w:sz w:val="22"/>
          <w:szCs w:val="22"/>
        </w:rPr>
      </w:pPr>
      <w:r w:rsidRPr="00FD1051">
        <w:rPr>
          <w:bCs/>
          <w:sz w:val="22"/>
          <w:szCs w:val="22"/>
        </w:rPr>
        <w:t>z iných dôvodov stanovených v tejto zmluve alebo vyplývajúcich z ustanovení zákona o verejnom obstarávaní alebo z ustanovení Obchodného zákonníka</w:t>
      </w:r>
      <w:r w:rsidRPr="006D6FE9">
        <w:rPr>
          <w:color w:val="000000"/>
          <w:sz w:val="22"/>
          <w:szCs w:val="22"/>
        </w:rPr>
        <w:t>.</w:t>
      </w:r>
    </w:p>
    <w:p w:rsidR="00FD1BA6" w:rsidRPr="00FD1BA6" w:rsidRDefault="00307C04" w:rsidP="00FD1BA6">
      <w:pPr>
        <w:pStyle w:val="Odsekzoznamu"/>
        <w:numPr>
          <w:ilvl w:val="0"/>
          <w:numId w:val="29"/>
        </w:numPr>
        <w:autoSpaceDE w:val="0"/>
        <w:autoSpaceDN w:val="0"/>
        <w:adjustRightInd w:val="0"/>
        <w:spacing w:after="120"/>
        <w:ind w:left="426" w:hanging="426"/>
        <w:contextualSpacing/>
        <w:jc w:val="both"/>
        <w:rPr>
          <w:bCs/>
          <w:sz w:val="22"/>
          <w:szCs w:val="22"/>
        </w:rPr>
      </w:pPr>
      <w:r w:rsidRPr="00FD1051">
        <w:rPr>
          <w:sz w:val="22"/>
          <w:szCs w:val="22"/>
          <w:lang w:eastAsia="sk-SK"/>
        </w:rPr>
        <w:t>Odstúpenie od tejto zmluvy musí mať písomnú formu a musí byť doručené druhej zmluvnej strane a musí v ňom byť uvedený konkrétny dôvod odstúpenia od tejto kúpnej zmluvy, inak je neplatné.</w:t>
      </w:r>
    </w:p>
    <w:p w:rsidR="00307C04" w:rsidRPr="00FD1BA6" w:rsidRDefault="00307C04" w:rsidP="00FD1BA6">
      <w:pPr>
        <w:pStyle w:val="Odsekzoznamu"/>
        <w:numPr>
          <w:ilvl w:val="0"/>
          <w:numId w:val="29"/>
        </w:numPr>
        <w:autoSpaceDE w:val="0"/>
        <w:autoSpaceDN w:val="0"/>
        <w:adjustRightInd w:val="0"/>
        <w:spacing w:after="120"/>
        <w:ind w:left="426" w:hanging="426"/>
        <w:contextualSpacing/>
        <w:jc w:val="both"/>
        <w:rPr>
          <w:bCs/>
          <w:sz w:val="22"/>
          <w:szCs w:val="22"/>
        </w:rPr>
      </w:pPr>
      <w:r w:rsidRPr="00FD1BA6">
        <w:rPr>
          <w:sz w:val="22"/>
          <w:szCs w:val="22"/>
        </w:rPr>
        <w:t>Predávajúci je v nadväznosti na odstúpenie od tejto zmluvy povinný poskytnúť kupujúcemu maximálnu možnú súčinnosť za účelom výkonu práv a povinností kupujúceho podľa tejto zmluvy.</w:t>
      </w:r>
    </w:p>
    <w:p w:rsidR="00307C04" w:rsidRPr="00FD1051" w:rsidRDefault="00307C04" w:rsidP="00307C04">
      <w:pPr>
        <w:pStyle w:val="Odsekzoznamu"/>
        <w:numPr>
          <w:ilvl w:val="0"/>
          <w:numId w:val="29"/>
        </w:numPr>
        <w:autoSpaceDE w:val="0"/>
        <w:autoSpaceDN w:val="0"/>
        <w:adjustRightInd w:val="0"/>
        <w:ind w:left="426" w:hanging="426"/>
        <w:jc w:val="both"/>
        <w:rPr>
          <w:bCs/>
          <w:sz w:val="22"/>
          <w:szCs w:val="22"/>
        </w:rPr>
      </w:pPr>
      <w:r w:rsidRPr="00FD1051">
        <w:rPr>
          <w:sz w:val="22"/>
          <w:szCs w:val="22"/>
        </w:rPr>
        <w:t>Odstúpením od zmluvy nie je dotknutý:</w:t>
      </w:r>
    </w:p>
    <w:p w:rsidR="00307C04" w:rsidRPr="00FD1051" w:rsidRDefault="00307C04" w:rsidP="00307C04">
      <w:pPr>
        <w:pStyle w:val="Odsekzoznamu"/>
        <w:widowControl w:val="0"/>
        <w:numPr>
          <w:ilvl w:val="0"/>
          <w:numId w:val="25"/>
        </w:numPr>
        <w:autoSpaceDE w:val="0"/>
        <w:autoSpaceDN w:val="0"/>
        <w:ind w:left="851" w:right="26" w:hanging="284"/>
        <w:contextualSpacing/>
        <w:jc w:val="both"/>
        <w:rPr>
          <w:sz w:val="22"/>
          <w:szCs w:val="22"/>
        </w:rPr>
      </w:pPr>
      <w:r w:rsidRPr="00FD1051">
        <w:rPr>
          <w:sz w:val="22"/>
          <w:szCs w:val="22"/>
        </w:rPr>
        <w:t>nárok na zaplatenie zmluvnej pokuty podľa tejto zmluvy,</w:t>
      </w:r>
    </w:p>
    <w:p w:rsidR="00307C04" w:rsidRPr="00FD1051" w:rsidRDefault="00307C04" w:rsidP="00307C04">
      <w:pPr>
        <w:pStyle w:val="Odsekzoznamu"/>
        <w:widowControl w:val="0"/>
        <w:numPr>
          <w:ilvl w:val="0"/>
          <w:numId w:val="25"/>
        </w:numPr>
        <w:autoSpaceDE w:val="0"/>
        <w:autoSpaceDN w:val="0"/>
        <w:ind w:left="851" w:right="26" w:hanging="284"/>
        <w:contextualSpacing/>
        <w:jc w:val="both"/>
        <w:rPr>
          <w:sz w:val="22"/>
          <w:szCs w:val="22"/>
        </w:rPr>
      </w:pPr>
      <w:r w:rsidRPr="00FD1051">
        <w:rPr>
          <w:sz w:val="22"/>
          <w:szCs w:val="22"/>
        </w:rPr>
        <w:lastRenderedPageBreak/>
        <w:t>nárok na náhradu škody v zmysle tejto zmluvy,</w:t>
      </w:r>
    </w:p>
    <w:p w:rsidR="00307C04" w:rsidRPr="00FD1051" w:rsidRDefault="00307C04" w:rsidP="00307C04">
      <w:pPr>
        <w:pStyle w:val="Odsekzoznamu"/>
        <w:widowControl w:val="0"/>
        <w:numPr>
          <w:ilvl w:val="0"/>
          <w:numId w:val="25"/>
        </w:numPr>
        <w:autoSpaceDE w:val="0"/>
        <w:autoSpaceDN w:val="0"/>
        <w:ind w:left="851" w:right="26" w:hanging="284"/>
        <w:contextualSpacing/>
        <w:jc w:val="both"/>
        <w:rPr>
          <w:sz w:val="22"/>
          <w:szCs w:val="22"/>
        </w:rPr>
      </w:pPr>
      <w:r w:rsidRPr="00FD1051">
        <w:rPr>
          <w:sz w:val="22"/>
          <w:szCs w:val="22"/>
        </w:rPr>
        <w:t>povinnosť zachovávať mlčanlivosť podľa tejto zmluvy,</w:t>
      </w:r>
    </w:p>
    <w:p w:rsidR="00307C04" w:rsidRPr="00FD1051" w:rsidRDefault="00307C04" w:rsidP="00307C04">
      <w:pPr>
        <w:pStyle w:val="Odsekzoznamu"/>
        <w:widowControl w:val="0"/>
        <w:numPr>
          <w:ilvl w:val="0"/>
          <w:numId w:val="25"/>
        </w:numPr>
        <w:autoSpaceDE w:val="0"/>
        <w:autoSpaceDN w:val="0"/>
        <w:spacing w:after="120"/>
        <w:ind w:left="851" w:right="28" w:hanging="284"/>
        <w:jc w:val="both"/>
        <w:rPr>
          <w:sz w:val="22"/>
          <w:szCs w:val="22"/>
        </w:rPr>
      </w:pPr>
      <w:r w:rsidRPr="00FD1051">
        <w:rPr>
          <w:sz w:val="22"/>
          <w:szCs w:val="22"/>
        </w:rPr>
        <w:t xml:space="preserve">zodpovednosť predávajúceho za </w:t>
      </w:r>
      <w:proofErr w:type="spellStart"/>
      <w:r w:rsidRPr="00FD1051">
        <w:rPr>
          <w:sz w:val="22"/>
          <w:szCs w:val="22"/>
        </w:rPr>
        <w:t>vady</w:t>
      </w:r>
      <w:proofErr w:type="spellEnd"/>
      <w:r w:rsidRPr="00FD1051">
        <w:rPr>
          <w:sz w:val="22"/>
          <w:szCs w:val="22"/>
        </w:rPr>
        <w:t xml:space="preserve"> tovaru podľa tejto zmluvy.</w:t>
      </w:r>
    </w:p>
    <w:p w:rsidR="006D6FE9" w:rsidRPr="008D3B84" w:rsidRDefault="00307C04" w:rsidP="00307C04">
      <w:pPr>
        <w:pStyle w:val="Odsekzoznamu"/>
        <w:numPr>
          <w:ilvl w:val="0"/>
          <w:numId w:val="29"/>
        </w:numPr>
        <w:autoSpaceDE w:val="0"/>
        <w:autoSpaceDN w:val="0"/>
        <w:adjustRightInd w:val="0"/>
        <w:spacing w:after="120"/>
        <w:ind w:left="426" w:hanging="426"/>
        <w:jc w:val="both"/>
        <w:rPr>
          <w:sz w:val="22"/>
          <w:szCs w:val="22"/>
        </w:rPr>
      </w:pPr>
      <w:r w:rsidRPr="008C5B37">
        <w:rPr>
          <w:sz w:val="22"/>
          <w:szCs w:val="22"/>
        </w:rPr>
        <w:t>Odstúpením od zmluvy zaniká táto zmluva dňom doručenia písomného oznámenia o odstúpení od zmluvy druhej zmluvnej strane. Odstúpením od zmluvy zaniká záväzok predávajúceho dodať tovar alebo jeho zvyšnú časť.</w:t>
      </w:r>
      <w:r>
        <w:rPr>
          <w:sz w:val="22"/>
          <w:szCs w:val="22"/>
        </w:rPr>
        <w:t xml:space="preserve"> </w:t>
      </w:r>
      <w:proofErr w:type="spellStart"/>
      <w:r w:rsidRPr="00FD1051">
        <w:rPr>
          <w:sz w:val="22"/>
          <w:szCs w:val="22"/>
        </w:rPr>
        <w:t>Vysporiadanie</w:t>
      </w:r>
      <w:proofErr w:type="spellEnd"/>
      <w:r w:rsidRPr="00FD1051">
        <w:rPr>
          <w:sz w:val="22"/>
          <w:szCs w:val="22"/>
        </w:rPr>
        <w:t xml:space="preserve"> vzťahov, ktoré na základe tejto zmluvy medzi zmluvnými stranami vznikli, bude predmetom osobitnej</w:t>
      </w:r>
      <w:r>
        <w:rPr>
          <w:sz w:val="22"/>
          <w:szCs w:val="22"/>
        </w:rPr>
        <w:t xml:space="preserve"> písomnej</w:t>
      </w:r>
      <w:r w:rsidRPr="00FD1051">
        <w:rPr>
          <w:sz w:val="22"/>
          <w:szCs w:val="22"/>
        </w:rPr>
        <w:t xml:space="preserve"> dohody.</w:t>
      </w:r>
    </w:p>
    <w:p w:rsidR="006D6FE9" w:rsidRPr="00FD1051" w:rsidRDefault="006D6FE9" w:rsidP="006D6FE9">
      <w:pPr>
        <w:ind w:left="567" w:hanging="709"/>
        <w:jc w:val="center"/>
        <w:rPr>
          <w:b/>
          <w:sz w:val="22"/>
          <w:szCs w:val="22"/>
        </w:rPr>
      </w:pPr>
      <w:r w:rsidRPr="00FD1051">
        <w:rPr>
          <w:b/>
          <w:sz w:val="22"/>
          <w:szCs w:val="22"/>
        </w:rPr>
        <w:t>Čl. XIII.</w:t>
      </w:r>
    </w:p>
    <w:p w:rsidR="006D6FE9" w:rsidRPr="00FD1051" w:rsidRDefault="006D6FE9" w:rsidP="006D6FE9">
      <w:pPr>
        <w:spacing w:after="120"/>
        <w:ind w:left="567" w:hanging="709"/>
        <w:jc w:val="center"/>
        <w:rPr>
          <w:b/>
          <w:sz w:val="22"/>
          <w:szCs w:val="22"/>
        </w:rPr>
      </w:pPr>
      <w:r w:rsidRPr="00FD1051">
        <w:rPr>
          <w:b/>
          <w:sz w:val="22"/>
          <w:szCs w:val="22"/>
        </w:rPr>
        <w:t>Záverečné ustanovenia</w:t>
      </w:r>
    </w:p>
    <w:p w:rsidR="004C6B5D" w:rsidRPr="006B6533" w:rsidRDefault="004C6B5D" w:rsidP="004C6B5D">
      <w:pPr>
        <w:pStyle w:val="Odsekzoznamu"/>
        <w:widowControl w:val="0"/>
        <w:numPr>
          <w:ilvl w:val="0"/>
          <w:numId w:val="28"/>
        </w:numPr>
        <w:shd w:val="clear" w:color="auto" w:fill="FFFFFF"/>
        <w:autoSpaceDE w:val="0"/>
        <w:autoSpaceDN w:val="0"/>
        <w:adjustRightInd w:val="0"/>
        <w:ind w:left="426" w:hanging="426"/>
        <w:jc w:val="both"/>
        <w:rPr>
          <w:rStyle w:val="Zkladntext22"/>
          <w:rFonts w:ascii="Times New Roman" w:hAnsi="Times New Roman" w:cs="Times New Roman"/>
          <w:sz w:val="22"/>
          <w:szCs w:val="22"/>
        </w:rPr>
      </w:pPr>
      <w:r w:rsidRPr="006B6533">
        <w:rPr>
          <w:rStyle w:val="Zkladntext22"/>
          <w:rFonts w:ascii="Times New Roman" w:hAnsi="Times New Roman" w:cs="Times New Roman"/>
          <w:iCs/>
          <w:sz w:val="22"/>
          <w:szCs w:val="22"/>
          <w:lang w:eastAsia="sk-SK"/>
        </w:rPr>
        <w:t>Táto kúpna zmluva nadobúda platnosť dňom jej podpísania oboma zmluvnými stranami a účinnosť dňom nasledujúcim po dni, kedy došlo k splneniu poslednej z nasledujúcich odkladacích podmienok, ktoré musia byť splnené kumulatívne, a to:</w:t>
      </w:r>
    </w:p>
    <w:p w:rsidR="004C6B5D" w:rsidRPr="006B6533" w:rsidRDefault="004C6B5D" w:rsidP="004C6B5D">
      <w:pPr>
        <w:pStyle w:val="Odsekzoznamu"/>
        <w:widowControl w:val="0"/>
        <w:numPr>
          <w:ilvl w:val="0"/>
          <w:numId w:val="120"/>
        </w:numPr>
        <w:shd w:val="clear" w:color="auto" w:fill="FFFFFF"/>
        <w:autoSpaceDE w:val="0"/>
        <w:autoSpaceDN w:val="0"/>
        <w:adjustRightInd w:val="0"/>
        <w:ind w:left="709" w:hanging="283"/>
        <w:jc w:val="both"/>
        <w:rPr>
          <w:rStyle w:val="Zkladntext22"/>
          <w:rFonts w:ascii="Times New Roman" w:hAnsi="Times New Roman" w:cs="Times New Roman"/>
          <w:iCs/>
          <w:sz w:val="22"/>
          <w:szCs w:val="22"/>
          <w:lang w:eastAsia="sk-SK"/>
        </w:rPr>
      </w:pPr>
      <w:r w:rsidRPr="006B6533">
        <w:rPr>
          <w:rStyle w:val="Zkladntext22"/>
          <w:rFonts w:ascii="Times New Roman" w:hAnsi="Times New Roman" w:cs="Times New Roman"/>
          <w:iCs/>
          <w:sz w:val="22"/>
          <w:szCs w:val="22"/>
          <w:lang w:eastAsia="sk-SK"/>
        </w:rPr>
        <w:t xml:space="preserve">k zverejneniu tejto kúpnej zmluvy v zmysle ustanovenia § 47a zákona č. 40/1964 Zb. Občiansky zákonník v znení neskorších predpisov, </w:t>
      </w:r>
      <w:r w:rsidRPr="006B6533">
        <w:rPr>
          <w:iCs/>
          <w:sz w:val="22"/>
          <w:szCs w:val="22"/>
          <w:lang w:eastAsia="sk-SK"/>
        </w:rPr>
        <w:t xml:space="preserve">v centrálnom registri zmlúv </w:t>
      </w:r>
      <w:hyperlink r:id="rId10" w:history="1">
        <w:r w:rsidRPr="006B6533">
          <w:rPr>
            <w:rStyle w:val="Hypertextovprepojenie"/>
            <w:iCs/>
            <w:sz w:val="22"/>
            <w:szCs w:val="22"/>
            <w:lang w:eastAsia="sk-SK"/>
          </w:rPr>
          <w:t>www.crz.gov.sk</w:t>
        </w:r>
      </w:hyperlink>
      <w:r w:rsidRPr="006B6533">
        <w:rPr>
          <w:iCs/>
          <w:sz w:val="22"/>
          <w:szCs w:val="22"/>
          <w:lang w:eastAsia="sk-SK"/>
        </w:rPr>
        <w:t xml:space="preserve">, nakoľko ide o povinne zverejňovanú zmluvu v zmysle § 5a ods. 1 zákona č. 211/2000 </w:t>
      </w:r>
      <w:proofErr w:type="spellStart"/>
      <w:r w:rsidRPr="006B6533">
        <w:rPr>
          <w:iCs/>
          <w:sz w:val="22"/>
          <w:szCs w:val="22"/>
          <w:lang w:eastAsia="sk-SK"/>
        </w:rPr>
        <w:t>Z.z</w:t>
      </w:r>
      <w:proofErr w:type="spellEnd"/>
      <w:r w:rsidRPr="006B6533">
        <w:rPr>
          <w:iCs/>
          <w:sz w:val="22"/>
          <w:szCs w:val="22"/>
          <w:lang w:eastAsia="sk-SK"/>
        </w:rPr>
        <w:t>. o slobodnom prístupe k informáciám a o zmene a doplnení niektorých zákonov (zákon o slobode informácií) v znení neskorších predpisov</w:t>
      </w:r>
      <w:r w:rsidRPr="006B6533">
        <w:rPr>
          <w:rStyle w:val="Zkladntext22"/>
          <w:rFonts w:ascii="Times New Roman" w:hAnsi="Times New Roman" w:cs="Times New Roman"/>
          <w:iCs/>
          <w:sz w:val="22"/>
          <w:szCs w:val="22"/>
          <w:lang w:eastAsia="sk-SK"/>
        </w:rPr>
        <w:t>,</w:t>
      </w:r>
    </w:p>
    <w:p w:rsidR="004C6B5D" w:rsidRPr="006B6533" w:rsidRDefault="004C6B5D" w:rsidP="004C6B5D">
      <w:pPr>
        <w:pStyle w:val="Odsekzoznamu"/>
        <w:widowControl w:val="0"/>
        <w:numPr>
          <w:ilvl w:val="0"/>
          <w:numId w:val="120"/>
        </w:numPr>
        <w:shd w:val="clear" w:color="auto" w:fill="FFFFFF"/>
        <w:autoSpaceDE w:val="0"/>
        <w:autoSpaceDN w:val="0"/>
        <w:adjustRightInd w:val="0"/>
        <w:ind w:left="709" w:hanging="283"/>
        <w:jc w:val="both"/>
        <w:rPr>
          <w:rStyle w:val="Zkladntext22"/>
          <w:rFonts w:ascii="Times New Roman" w:hAnsi="Times New Roman" w:cs="Times New Roman"/>
          <w:sz w:val="22"/>
          <w:szCs w:val="22"/>
        </w:rPr>
      </w:pPr>
      <w:r w:rsidRPr="006B6533">
        <w:rPr>
          <w:rStyle w:val="Zkladntext22"/>
          <w:rFonts w:ascii="Times New Roman" w:hAnsi="Times New Roman" w:cs="Times New Roman"/>
          <w:iCs/>
          <w:sz w:val="22"/>
          <w:szCs w:val="22"/>
          <w:lang w:eastAsia="sk-SK"/>
        </w:rPr>
        <w:t xml:space="preserve">po ukončení finančnej kontroly, ak poskytovateľ príspevku z fondov EÚ neidentifikoval nedostatky, ktoré by mali alebo mohli mať vplyv na výsledok verejného obstarávania, pričom rozhodujúci je dátum doručenia správy z kontroly kupujúcemu. Ak boli v rámci finančnej kontroly verejného obstarávania identifikované nedostatky, ktoré mali alebo mohli mať vplyv na výsledok verejného obstarávania, zmluva nadobudne účinnosť momentom súhlasu kupujúceho s výškou ex </w:t>
      </w:r>
      <w:proofErr w:type="spellStart"/>
      <w:r w:rsidRPr="006B6533">
        <w:rPr>
          <w:rStyle w:val="Zkladntext22"/>
          <w:rFonts w:ascii="Times New Roman" w:hAnsi="Times New Roman" w:cs="Times New Roman"/>
          <w:iCs/>
          <w:sz w:val="22"/>
          <w:szCs w:val="22"/>
          <w:lang w:eastAsia="sk-SK"/>
        </w:rPr>
        <w:t>ante</w:t>
      </w:r>
      <w:proofErr w:type="spellEnd"/>
      <w:r w:rsidRPr="006B6533">
        <w:rPr>
          <w:rStyle w:val="Zkladntext22"/>
          <w:rFonts w:ascii="Times New Roman" w:hAnsi="Times New Roman" w:cs="Times New Roman"/>
          <w:iCs/>
          <w:sz w:val="22"/>
          <w:szCs w:val="22"/>
          <w:lang w:eastAsia="sk-SK"/>
        </w:rPr>
        <w:t xml:space="preserve"> finančnej opravy uvedenej v správe z kontroly a kumulatívneho splnenia podmienky na uplatnenie ex </w:t>
      </w:r>
      <w:proofErr w:type="spellStart"/>
      <w:r w:rsidRPr="006B6533">
        <w:rPr>
          <w:rStyle w:val="Zkladntext22"/>
          <w:rFonts w:ascii="Times New Roman" w:hAnsi="Times New Roman" w:cs="Times New Roman"/>
          <w:iCs/>
          <w:sz w:val="22"/>
          <w:szCs w:val="22"/>
          <w:lang w:eastAsia="sk-SK"/>
        </w:rPr>
        <w:t>ante</w:t>
      </w:r>
      <w:proofErr w:type="spellEnd"/>
      <w:r w:rsidRPr="006B6533">
        <w:rPr>
          <w:rStyle w:val="Zkladntext22"/>
          <w:rFonts w:ascii="Times New Roman" w:hAnsi="Times New Roman" w:cs="Times New Roman"/>
          <w:iCs/>
          <w:sz w:val="22"/>
          <w:szCs w:val="22"/>
          <w:lang w:eastAsia="sk-SK"/>
        </w:rPr>
        <w:t xml:space="preserve"> finančnej opravy podľa Metodického pokynu CKO č. 5, ktorý upravuje postup pri určení finančných opráv za verejné obstarávanie.</w:t>
      </w:r>
    </w:p>
    <w:p w:rsidR="004C6B5D" w:rsidRPr="00154EBF" w:rsidRDefault="004C6B5D" w:rsidP="004C6B5D">
      <w:pPr>
        <w:pStyle w:val="Odsekzoznamu"/>
        <w:widowControl w:val="0"/>
        <w:shd w:val="clear" w:color="auto" w:fill="FFFFFF"/>
        <w:autoSpaceDE w:val="0"/>
        <w:autoSpaceDN w:val="0"/>
        <w:adjustRightInd w:val="0"/>
        <w:spacing w:after="120"/>
        <w:ind w:left="426"/>
        <w:jc w:val="both"/>
        <w:rPr>
          <w:sz w:val="22"/>
          <w:szCs w:val="22"/>
        </w:rPr>
      </w:pPr>
      <w:r w:rsidRPr="00865C98">
        <w:rPr>
          <w:sz w:val="22"/>
          <w:szCs w:val="22"/>
        </w:rPr>
        <w:t>Zmluvné strany berú na vedomie a súhlasia s tým, že táto zmluva vrátane všetkých jej príloh bude zverejnená v Centrálnom registri zmlúv.</w:t>
      </w:r>
    </w:p>
    <w:p w:rsidR="004C6B5D" w:rsidRPr="00154EBF" w:rsidRDefault="004C6B5D" w:rsidP="004C6B5D">
      <w:pPr>
        <w:pStyle w:val="Odsekzoznamu"/>
        <w:widowControl w:val="0"/>
        <w:numPr>
          <w:ilvl w:val="0"/>
          <w:numId w:val="28"/>
        </w:numPr>
        <w:shd w:val="clear" w:color="auto" w:fill="FFFFFF"/>
        <w:autoSpaceDE w:val="0"/>
        <w:autoSpaceDN w:val="0"/>
        <w:adjustRightInd w:val="0"/>
        <w:spacing w:after="120"/>
        <w:ind w:left="426" w:hanging="426"/>
        <w:jc w:val="both"/>
        <w:rPr>
          <w:color w:val="000000"/>
          <w:spacing w:val="-2"/>
          <w:sz w:val="22"/>
          <w:szCs w:val="22"/>
        </w:rPr>
      </w:pPr>
      <w:r w:rsidRPr="00865C98">
        <w:rPr>
          <w:rStyle w:val="Zkladntext22"/>
          <w:iCs/>
          <w:sz w:val="22"/>
          <w:szCs w:val="22"/>
          <w:lang w:eastAsia="sk-SK"/>
        </w:rPr>
        <w:t>Ustanovenia</w:t>
      </w:r>
      <w:r w:rsidRPr="00865C98">
        <w:rPr>
          <w:sz w:val="22"/>
          <w:szCs w:val="22"/>
        </w:rPr>
        <w:t xml:space="preserve"> tejto zmluvy možno meniť a/alebo dopĺňať len v súlade s § 18 zákona o verejnom obstarávaní a vo forme písomných očíslovaných dodatkov podpísaných štatutárnymi zástupcami oboch zmluvných strán, ktoré budú tvoriť neoddeliteľnú súčasť tejto zmluvy. </w:t>
      </w:r>
      <w:r w:rsidRPr="00865C98">
        <w:rPr>
          <w:color w:val="000000"/>
          <w:spacing w:val="-2"/>
          <w:sz w:val="22"/>
          <w:szCs w:val="22"/>
        </w:rPr>
        <w:t xml:space="preserve">Povinnosť podľa prvej vety tohto bodu kúpnej zmluvy sa netýka zmeny osôb určených zmluvnými stranami pre komunikáciu vo veciach odovzdania a prevzatia tovaru a uplatňovania a prijímania reklamácie </w:t>
      </w:r>
      <w:proofErr w:type="spellStart"/>
      <w:r w:rsidRPr="00865C98">
        <w:rPr>
          <w:color w:val="000000"/>
          <w:spacing w:val="-2"/>
          <w:sz w:val="22"/>
          <w:szCs w:val="22"/>
        </w:rPr>
        <w:t>vád</w:t>
      </w:r>
      <w:proofErr w:type="spellEnd"/>
      <w:r w:rsidRPr="00865C98">
        <w:rPr>
          <w:color w:val="000000"/>
          <w:spacing w:val="-2"/>
          <w:sz w:val="22"/>
          <w:szCs w:val="22"/>
        </w:rPr>
        <w:t xml:space="preserve"> tovaru</w:t>
      </w:r>
      <w:r w:rsidRPr="00865C98">
        <w:rPr>
          <w:color w:val="000000"/>
          <w:sz w:val="22"/>
          <w:szCs w:val="22"/>
        </w:rPr>
        <w:t xml:space="preserve">, ktoré môže príslušná zmluvná strana zmeniť svojim jednostranným rozhodnutím </w:t>
      </w:r>
      <w:r w:rsidRPr="00865C98">
        <w:rPr>
          <w:color w:val="000000"/>
          <w:spacing w:val="-2"/>
          <w:sz w:val="22"/>
          <w:szCs w:val="22"/>
        </w:rPr>
        <w:t>doručeným v písomnej forme druhej zmluvnej strane.</w:t>
      </w:r>
    </w:p>
    <w:p w:rsidR="004C6B5D" w:rsidRPr="006D6FE9" w:rsidRDefault="004C6B5D" w:rsidP="004C6B5D">
      <w:pPr>
        <w:pStyle w:val="Odsekzoznamu"/>
        <w:widowControl w:val="0"/>
        <w:numPr>
          <w:ilvl w:val="0"/>
          <w:numId w:val="28"/>
        </w:numPr>
        <w:shd w:val="clear" w:color="auto" w:fill="FFFFFF"/>
        <w:autoSpaceDE w:val="0"/>
        <w:autoSpaceDN w:val="0"/>
        <w:adjustRightInd w:val="0"/>
        <w:spacing w:after="120"/>
        <w:ind w:left="426" w:hanging="426"/>
        <w:jc w:val="both"/>
        <w:rPr>
          <w:color w:val="000000"/>
          <w:spacing w:val="-2"/>
          <w:sz w:val="22"/>
          <w:szCs w:val="22"/>
        </w:rPr>
      </w:pPr>
      <w:r w:rsidRPr="00FD1051">
        <w:rPr>
          <w:sz w:val="22"/>
          <w:szCs w:val="22"/>
        </w:rPr>
        <w:t>Táto zmluva sa spravuje právnym poriadkom Slovenskej republiky. Práva a povinnosti výslovne neupravené v tejto zmluve sa spravujú príslušnými právnymi predpismi platnými a účinnými na území Slovenskej republiky, najmä ustanoveniami Obchodného zákonníka a zákona o verejnom obstarávaní.</w:t>
      </w:r>
    </w:p>
    <w:p w:rsidR="004C6B5D" w:rsidRPr="00FD1051" w:rsidRDefault="004C6B5D" w:rsidP="004C6B5D">
      <w:pPr>
        <w:pStyle w:val="Odsekzoznamu"/>
        <w:widowControl w:val="0"/>
        <w:numPr>
          <w:ilvl w:val="0"/>
          <w:numId w:val="28"/>
        </w:numPr>
        <w:shd w:val="clear" w:color="auto" w:fill="FFFFFF"/>
        <w:autoSpaceDE w:val="0"/>
        <w:autoSpaceDN w:val="0"/>
        <w:adjustRightInd w:val="0"/>
        <w:spacing w:after="120"/>
        <w:ind w:left="426" w:hanging="426"/>
        <w:jc w:val="both"/>
        <w:rPr>
          <w:sz w:val="22"/>
          <w:szCs w:val="22"/>
        </w:rPr>
      </w:pPr>
      <w:r w:rsidRPr="00FD1051">
        <w:rPr>
          <w:sz w:val="22"/>
          <w:szCs w:val="22"/>
        </w:rPr>
        <w:t>V prípade, že akékoľvek ustanovenie tejto zmluvy je, alebo sa stane neplatným, neúčinným a/alebo nevykonateľným, nie je tým dotknutá platnosť, účinnosť a/alebo vykonateľnosť ostatných ustanovení zmluvy,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rsidR="004C6B5D" w:rsidRPr="00FD1051" w:rsidRDefault="004C6B5D" w:rsidP="004C6B5D">
      <w:pPr>
        <w:pStyle w:val="Odsekzoznamu"/>
        <w:widowControl w:val="0"/>
        <w:numPr>
          <w:ilvl w:val="0"/>
          <w:numId w:val="28"/>
        </w:numPr>
        <w:shd w:val="clear" w:color="auto" w:fill="FFFFFF"/>
        <w:autoSpaceDE w:val="0"/>
        <w:autoSpaceDN w:val="0"/>
        <w:adjustRightInd w:val="0"/>
        <w:spacing w:after="120"/>
        <w:ind w:left="426" w:hanging="426"/>
        <w:jc w:val="both"/>
        <w:rPr>
          <w:sz w:val="22"/>
          <w:szCs w:val="22"/>
        </w:rPr>
      </w:pPr>
      <w:r w:rsidRPr="00FD1051">
        <w:rPr>
          <w:sz w:val="22"/>
          <w:szCs w:val="22"/>
        </w:rPr>
        <w:t>Prípadný spor, ktorý vznikne medzi zmluvnými stranami v súvislosti s touto zmluvou a jej plnením, sa zmluvné strany zaväzujú riešiť dohodou štatutárnych orgánov oboch zmluvných strán. Pokiaľ zmluvné strany nedospejú k dohode ohľadom riešeného sporu, tento bude riešený s konečnou platnosťou príslušným súdom Slovenskej republiky.</w:t>
      </w:r>
    </w:p>
    <w:p w:rsidR="004C6B5D" w:rsidRPr="00FD1051" w:rsidRDefault="004C6B5D" w:rsidP="004C6B5D">
      <w:pPr>
        <w:pStyle w:val="Odsekzoznamu"/>
        <w:widowControl w:val="0"/>
        <w:numPr>
          <w:ilvl w:val="0"/>
          <w:numId w:val="28"/>
        </w:numPr>
        <w:shd w:val="clear" w:color="auto" w:fill="FFFFFF"/>
        <w:autoSpaceDE w:val="0"/>
        <w:autoSpaceDN w:val="0"/>
        <w:adjustRightInd w:val="0"/>
        <w:spacing w:after="120"/>
        <w:ind w:left="426" w:hanging="426"/>
        <w:jc w:val="both"/>
        <w:rPr>
          <w:sz w:val="22"/>
          <w:szCs w:val="22"/>
        </w:rPr>
      </w:pPr>
      <w:r w:rsidRPr="00FD1051">
        <w:rPr>
          <w:sz w:val="22"/>
          <w:szCs w:val="22"/>
        </w:rPr>
        <w:t xml:space="preserve">Táto kúpna zmluva je vyhotovená v šiestich rovnopisoch, pričom štyri rovnopisy </w:t>
      </w:r>
      <w:proofErr w:type="spellStart"/>
      <w:r w:rsidRPr="00FD1051">
        <w:rPr>
          <w:sz w:val="22"/>
          <w:szCs w:val="22"/>
        </w:rPr>
        <w:t>obdrží</w:t>
      </w:r>
      <w:proofErr w:type="spellEnd"/>
      <w:r w:rsidRPr="00FD1051">
        <w:rPr>
          <w:sz w:val="22"/>
          <w:szCs w:val="22"/>
        </w:rPr>
        <w:t xml:space="preserve"> kupujúci a dva rovnopisy </w:t>
      </w:r>
      <w:proofErr w:type="spellStart"/>
      <w:r w:rsidRPr="00FD1051">
        <w:rPr>
          <w:sz w:val="22"/>
          <w:szCs w:val="22"/>
        </w:rPr>
        <w:t>obdrží</w:t>
      </w:r>
      <w:proofErr w:type="spellEnd"/>
      <w:r w:rsidRPr="00FD1051">
        <w:rPr>
          <w:sz w:val="22"/>
          <w:szCs w:val="22"/>
        </w:rPr>
        <w:t xml:space="preserve"> predávajúci.</w:t>
      </w:r>
    </w:p>
    <w:p w:rsidR="004C6B5D" w:rsidRPr="00FD1051" w:rsidRDefault="004C6B5D" w:rsidP="004C6B5D">
      <w:pPr>
        <w:pStyle w:val="Odsekzoznamu"/>
        <w:widowControl w:val="0"/>
        <w:numPr>
          <w:ilvl w:val="0"/>
          <w:numId w:val="28"/>
        </w:numPr>
        <w:shd w:val="clear" w:color="auto" w:fill="FFFFFF"/>
        <w:autoSpaceDE w:val="0"/>
        <w:autoSpaceDN w:val="0"/>
        <w:adjustRightInd w:val="0"/>
        <w:spacing w:after="120"/>
        <w:ind w:left="426" w:hanging="426"/>
        <w:jc w:val="both"/>
        <w:rPr>
          <w:sz w:val="22"/>
          <w:szCs w:val="22"/>
        </w:rPr>
      </w:pPr>
      <w:r w:rsidRPr="00FD1051">
        <w:rPr>
          <w:sz w:val="22"/>
          <w:szCs w:val="22"/>
        </w:rPr>
        <w:lastRenderedPageBreak/>
        <w:t xml:space="preserve">Zmluvné strany prehlasujú, že si túto kúpnu zmluvu riadne, dôsledne a pozorne prečítali, porozumeli jej obsahu a právnym účinkom z nej vyplývajúcim. Zmluvné strany taktiež prehlasujú, že túto zmluvu uzatvárajú slobodne, vážne, bez omylu a bez nátlaku, nie v tesni, ani za nápadne nevýhodných podmienok. Ich zmluvné prejavy sú dostatočne jasné, určité a zrozumiteľné. Podpisujúce osoby sú oprávnené k podpisu tejto zmluvy a na znak slobodného a vážneho súhlasu s jej obsahom ju podpísali. </w:t>
      </w:r>
    </w:p>
    <w:p w:rsidR="006D6FE9" w:rsidRPr="00FD1051" w:rsidRDefault="004C6B5D" w:rsidP="004C6B5D">
      <w:pPr>
        <w:pStyle w:val="Odsekzoznamu"/>
        <w:widowControl w:val="0"/>
        <w:numPr>
          <w:ilvl w:val="0"/>
          <w:numId w:val="28"/>
        </w:numPr>
        <w:shd w:val="clear" w:color="auto" w:fill="FFFFFF"/>
        <w:autoSpaceDE w:val="0"/>
        <w:autoSpaceDN w:val="0"/>
        <w:adjustRightInd w:val="0"/>
        <w:spacing w:after="120"/>
        <w:ind w:left="426" w:hanging="426"/>
        <w:jc w:val="both"/>
        <w:rPr>
          <w:sz w:val="22"/>
          <w:szCs w:val="22"/>
        </w:rPr>
      </w:pPr>
      <w:r w:rsidRPr="00FD1051">
        <w:rPr>
          <w:sz w:val="22"/>
          <w:szCs w:val="22"/>
        </w:rPr>
        <w:t>Neoddeliteľnou súčasťou zmluvy je:</w:t>
      </w:r>
      <w:r w:rsidR="006D6FE9" w:rsidRPr="00FD1051">
        <w:rPr>
          <w:sz w:val="22"/>
          <w:szCs w:val="22"/>
        </w:rPr>
        <w:t xml:space="preserve"> </w:t>
      </w:r>
    </w:p>
    <w:p w:rsidR="006D6FE9" w:rsidRPr="00FD1051" w:rsidRDefault="006D6FE9" w:rsidP="006D6FE9">
      <w:pPr>
        <w:pStyle w:val="Cislovanie2"/>
        <w:spacing w:after="60"/>
        <w:ind w:left="1134" w:hanging="567"/>
        <w:rPr>
          <w:sz w:val="22"/>
          <w:szCs w:val="22"/>
        </w:rPr>
      </w:pPr>
      <w:r w:rsidRPr="00FD1051">
        <w:rPr>
          <w:sz w:val="22"/>
          <w:szCs w:val="22"/>
        </w:rPr>
        <w:t xml:space="preserve">Príloha č. 1 – Špecifikácia </w:t>
      </w:r>
      <w:r w:rsidR="00C47C3A">
        <w:rPr>
          <w:sz w:val="22"/>
          <w:szCs w:val="22"/>
        </w:rPr>
        <w:t xml:space="preserve">a cena </w:t>
      </w:r>
      <w:r w:rsidR="00B23AE3">
        <w:rPr>
          <w:sz w:val="22"/>
          <w:szCs w:val="22"/>
        </w:rPr>
        <w:t>:</w:t>
      </w:r>
      <w:r w:rsidR="00B23AE3" w:rsidRPr="0007107C">
        <w:rPr>
          <w:sz w:val="22"/>
          <w:szCs w:val="22"/>
        </w:rPr>
        <w:t>„</w:t>
      </w:r>
      <w:r w:rsidR="00B23AE3" w:rsidRPr="0007107C">
        <w:rPr>
          <w:b/>
          <w:color w:val="002060"/>
          <w:sz w:val="22"/>
          <w:szCs w:val="22"/>
        </w:rPr>
        <w:t xml:space="preserve">Ručné </w:t>
      </w:r>
      <w:proofErr w:type="spellStart"/>
      <w:r w:rsidR="00B23AE3" w:rsidRPr="0007107C">
        <w:rPr>
          <w:b/>
          <w:color w:val="002060"/>
          <w:sz w:val="22"/>
          <w:szCs w:val="22"/>
        </w:rPr>
        <w:t>pulzné</w:t>
      </w:r>
      <w:proofErr w:type="spellEnd"/>
      <w:r w:rsidR="00B23AE3" w:rsidRPr="0007107C">
        <w:rPr>
          <w:b/>
          <w:color w:val="002060"/>
          <w:sz w:val="22"/>
          <w:szCs w:val="22"/>
        </w:rPr>
        <w:t xml:space="preserve"> </w:t>
      </w:r>
      <w:proofErr w:type="spellStart"/>
      <w:r w:rsidR="00B23AE3" w:rsidRPr="0007107C">
        <w:rPr>
          <w:b/>
          <w:color w:val="002060"/>
          <w:sz w:val="22"/>
          <w:szCs w:val="22"/>
        </w:rPr>
        <w:t>oximetre</w:t>
      </w:r>
      <w:proofErr w:type="spellEnd"/>
      <w:r w:rsidR="00B23AE3" w:rsidRPr="0007107C">
        <w:rPr>
          <w:b/>
          <w:color w:val="002060"/>
          <w:sz w:val="22"/>
          <w:szCs w:val="22"/>
        </w:rPr>
        <w:t xml:space="preserve"> s príslušenstvom (474 ks)</w:t>
      </w:r>
      <w:r w:rsidR="00B23AE3">
        <w:rPr>
          <w:b/>
          <w:color w:val="002060"/>
          <w:sz w:val="22"/>
          <w:szCs w:val="22"/>
        </w:rPr>
        <w:t xml:space="preserve"> */, </w:t>
      </w:r>
      <w:r w:rsidR="00B23AE3" w:rsidRPr="0007107C">
        <w:rPr>
          <w:b/>
          <w:color w:val="002060"/>
          <w:sz w:val="22"/>
          <w:szCs w:val="22"/>
        </w:rPr>
        <w:t>Ramenné digitálne tlakomery (474 ks)</w:t>
      </w:r>
      <w:r w:rsidR="00B23AE3">
        <w:rPr>
          <w:b/>
          <w:color w:val="002060"/>
          <w:sz w:val="22"/>
          <w:szCs w:val="22"/>
        </w:rPr>
        <w:t xml:space="preserve"> */, </w:t>
      </w:r>
      <w:proofErr w:type="spellStart"/>
      <w:r w:rsidR="00B23AE3" w:rsidRPr="0007107C">
        <w:rPr>
          <w:b/>
          <w:color w:val="002060"/>
          <w:sz w:val="22"/>
          <w:szCs w:val="22"/>
        </w:rPr>
        <w:t>Fonendoksopy</w:t>
      </w:r>
      <w:proofErr w:type="spellEnd"/>
      <w:r w:rsidR="00B23AE3" w:rsidRPr="0007107C">
        <w:rPr>
          <w:b/>
          <w:color w:val="002060"/>
          <w:sz w:val="22"/>
          <w:szCs w:val="22"/>
        </w:rPr>
        <w:t xml:space="preserve"> (300 ks)</w:t>
      </w:r>
      <w:r w:rsidR="00B23AE3" w:rsidRPr="0007107C">
        <w:rPr>
          <w:color w:val="002060"/>
          <w:sz w:val="22"/>
          <w:szCs w:val="22"/>
        </w:rPr>
        <w:tab/>
      </w:r>
      <w:r w:rsidR="00B23AE3">
        <w:rPr>
          <w:color w:val="002060"/>
          <w:sz w:val="22"/>
          <w:szCs w:val="22"/>
        </w:rPr>
        <w:t>*/“</w:t>
      </w:r>
      <w:r w:rsidR="00B23AE3">
        <w:rPr>
          <w:rFonts w:ascii="Arial" w:hAnsi="Arial" w:cs="Arial"/>
          <w:b/>
          <w:color w:val="002060"/>
          <w:sz w:val="22"/>
          <w:szCs w:val="22"/>
        </w:rPr>
        <w:t xml:space="preserve"> </w:t>
      </w:r>
      <w:r w:rsidR="00B23AE3" w:rsidRPr="00F604DD">
        <w:rPr>
          <w:rFonts w:ascii="Arial" w:hAnsi="Arial" w:cs="Arial"/>
          <w:b/>
          <w:color w:val="002060"/>
          <w:sz w:val="16"/>
          <w:szCs w:val="16"/>
        </w:rPr>
        <w:t>(/*nehodiace sa škrtnúť)</w:t>
      </w:r>
    </w:p>
    <w:p w:rsidR="006D6FE9" w:rsidRPr="00FD1051" w:rsidRDefault="006D6FE9" w:rsidP="006D6FE9">
      <w:pPr>
        <w:pStyle w:val="Cislovanie2"/>
        <w:spacing w:after="60"/>
        <w:ind w:left="1134" w:hanging="567"/>
        <w:rPr>
          <w:sz w:val="22"/>
          <w:szCs w:val="22"/>
        </w:rPr>
      </w:pPr>
      <w:r w:rsidRPr="00FD1051">
        <w:rPr>
          <w:sz w:val="22"/>
          <w:szCs w:val="22"/>
        </w:rPr>
        <w:t xml:space="preserve">Príloha č. 2 – </w:t>
      </w:r>
      <w:r w:rsidR="00C47C3A">
        <w:rPr>
          <w:sz w:val="22"/>
          <w:szCs w:val="22"/>
        </w:rPr>
        <w:t>Služby poskytované počas záručnej doby</w:t>
      </w:r>
    </w:p>
    <w:p w:rsidR="006D6FE9" w:rsidRPr="00FD1051" w:rsidRDefault="006D6FE9" w:rsidP="006D6FE9">
      <w:pPr>
        <w:pStyle w:val="Cislovanie2"/>
        <w:spacing w:after="60"/>
        <w:ind w:left="1134" w:hanging="567"/>
        <w:rPr>
          <w:sz w:val="22"/>
          <w:szCs w:val="22"/>
        </w:rPr>
      </w:pPr>
      <w:r w:rsidRPr="00FD1051">
        <w:rPr>
          <w:sz w:val="22"/>
          <w:szCs w:val="22"/>
        </w:rPr>
        <w:t xml:space="preserve">Príloha č. 3 – Zoznam subdodávateľov </w:t>
      </w:r>
    </w:p>
    <w:p w:rsidR="006D6FE9" w:rsidRPr="00FD1051" w:rsidRDefault="006D6FE9" w:rsidP="006D6FE9">
      <w:pPr>
        <w:rPr>
          <w:sz w:val="22"/>
          <w:szCs w:val="22"/>
        </w:rPr>
      </w:pPr>
    </w:p>
    <w:p w:rsidR="004C6B5D" w:rsidRPr="00FD1051" w:rsidRDefault="004C6B5D" w:rsidP="004C6B5D">
      <w:pPr>
        <w:tabs>
          <w:tab w:val="center" w:pos="1701"/>
          <w:tab w:val="center" w:pos="6521"/>
        </w:tabs>
        <w:rPr>
          <w:sz w:val="22"/>
          <w:szCs w:val="22"/>
        </w:rPr>
      </w:pPr>
      <w:r w:rsidRPr="00FD1051">
        <w:rPr>
          <w:sz w:val="22"/>
          <w:szCs w:val="22"/>
        </w:rPr>
        <w:t>V </w:t>
      </w:r>
      <w:r>
        <w:rPr>
          <w:sz w:val="22"/>
          <w:szCs w:val="22"/>
        </w:rPr>
        <w:t>.......................</w:t>
      </w:r>
      <w:r w:rsidRPr="00FD1051">
        <w:rPr>
          <w:sz w:val="22"/>
          <w:szCs w:val="22"/>
        </w:rPr>
        <w:t>,  dňa ....................</w:t>
      </w:r>
      <w:r w:rsidRPr="00FD1051">
        <w:rPr>
          <w:sz w:val="22"/>
          <w:szCs w:val="22"/>
        </w:rPr>
        <w:tab/>
        <w:t>V Bratislave dňa ............................</w:t>
      </w:r>
    </w:p>
    <w:p w:rsidR="004C6B5D" w:rsidRPr="00FD1051" w:rsidRDefault="004C6B5D" w:rsidP="004C6B5D">
      <w:pPr>
        <w:rPr>
          <w:sz w:val="22"/>
          <w:szCs w:val="22"/>
        </w:rPr>
      </w:pPr>
    </w:p>
    <w:p w:rsidR="004C6B5D" w:rsidRPr="00FD1051" w:rsidRDefault="004C6B5D" w:rsidP="004C6B5D">
      <w:pPr>
        <w:tabs>
          <w:tab w:val="center" w:pos="1701"/>
          <w:tab w:val="center" w:pos="5670"/>
        </w:tabs>
        <w:rPr>
          <w:sz w:val="22"/>
          <w:szCs w:val="22"/>
        </w:rPr>
      </w:pPr>
      <w:r w:rsidRPr="00FD1051">
        <w:rPr>
          <w:sz w:val="22"/>
          <w:szCs w:val="22"/>
        </w:rPr>
        <w:t>Za pr</w:t>
      </w:r>
      <w:r>
        <w:rPr>
          <w:sz w:val="22"/>
          <w:szCs w:val="22"/>
        </w:rPr>
        <w:t>edávajúceho:</w:t>
      </w:r>
      <w:r>
        <w:rPr>
          <w:sz w:val="22"/>
          <w:szCs w:val="22"/>
        </w:rPr>
        <w:tab/>
      </w:r>
      <w:r>
        <w:rPr>
          <w:sz w:val="22"/>
          <w:szCs w:val="22"/>
        </w:rPr>
        <w:tab/>
      </w:r>
      <w:r w:rsidRPr="00FD1051">
        <w:rPr>
          <w:sz w:val="22"/>
          <w:szCs w:val="22"/>
        </w:rPr>
        <w:t>Za kupujúceho:</w:t>
      </w:r>
    </w:p>
    <w:p w:rsidR="004C6B5D" w:rsidRPr="00FD1051" w:rsidRDefault="004C6B5D" w:rsidP="004C6B5D">
      <w:pPr>
        <w:rPr>
          <w:sz w:val="22"/>
          <w:szCs w:val="22"/>
        </w:rPr>
      </w:pPr>
    </w:p>
    <w:p w:rsidR="004C6B5D" w:rsidRDefault="004C6B5D" w:rsidP="004C6B5D">
      <w:pPr>
        <w:tabs>
          <w:tab w:val="center" w:pos="1701"/>
          <w:tab w:val="center" w:pos="6663"/>
        </w:tabs>
        <w:rPr>
          <w:sz w:val="22"/>
          <w:szCs w:val="22"/>
        </w:rPr>
      </w:pPr>
    </w:p>
    <w:p w:rsidR="004C6B5D" w:rsidRDefault="004C6B5D" w:rsidP="004C6B5D">
      <w:pPr>
        <w:tabs>
          <w:tab w:val="center" w:pos="1701"/>
          <w:tab w:val="center" w:pos="6663"/>
        </w:tabs>
        <w:rPr>
          <w:sz w:val="22"/>
          <w:szCs w:val="22"/>
        </w:rPr>
      </w:pPr>
    </w:p>
    <w:p w:rsidR="004C6B5D" w:rsidRPr="00FD1051" w:rsidRDefault="004C6B5D" w:rsidP="004C6B5D">
      <w:pPr>
        <w:tabs>
          <w:tab w:val="center" w:pos="1701"/>
          <w:tab w:val="center" w:pos="6663"/>
        </w:tabs>
        <w:rPr>
          <w:sz w:val="22"/>
          <w:szCs w:val="22"/>
        </w:rPr>
      </w:pPr>
    </w:p>
    <w:p w:rsidR="004C6B5D" w:rsidRPr="00FD1051" w:rsidRDefault="004C6B5D" w:rsidP="004C6B5D">
      <w:pPr>
        <w:tabs>
          <w:tab w:val="center" w:pos="1701"/>
          <w:tab w:val="center" w:pos="6663"/>
        </w:tabs>
        <w:rPr>
          <w:sz w:val="22"/>
          <w:szCs w:val="22"/>
        </w:rPr>
      </w:pPr>
      <w:r w:rsidRPr="00FD1051">
        <w:rPr>
          <w:sz w:val="22"/>
          <w:szCs w:val="22"/>
        </w:rPr>
        <w:t>.................................................</w:t>
      </w:r>
      <w:r w:rsidRPr="00FD1051">
        <w:rPr>
          <w:sz w:val="22"/>
          <w:szCs w:val="22"/>
        </w:rPr>
        <w:tab/>
        <w:t>..........................................................</w:t>
      </w:r>
    </w:p>
    <w:p w:rsidR="004C6B5D" w:rsidRPr="00FD1051" w:rsidRDefault="004C6B5D" w:rsidP="004C6B5D">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F85822">
        <w:rPr>
          <w:sz w:val="22"/>
          <w:szCs w:val="22"/>
        </w:rPr>
        <w:t xml:space="preserve">    </w:t>
      </w:r>
      <w:r>
        <w:rPr>
          <w:sz w:val="22"/>
          <w:szCs w:val="22"/>
        </w:rPr>
        <w:t xml:space="preserve">Ing. Roland </w:t>
      </w:r>
      <w:proofErr w:type="spellStart"/>
      <w:r>
        <w:rPr>
          <w:sz w:val="22"/>
          <w:szCs w:val="22"/>
        </w:rPr>
        <w:t>Schaller</w:t>
      </w:r>
      <w:proofErr w:type="spellEnd"/>
    </w:p>
    <w:p w:rsidR="004C6B5D" w:rsidRPr="008D3B84" w:rsidRDefault="004C6B5D" w:rsidP="004C6B5D">
      <w:pPr>
        <w:jc w:val="both"/>
        <w:rPr>
          <w:color w:val="000000"/>
          <w:sz w:val="22"/>
          <w:szCs w:val="22"/>
          <w:lang w:eastAsia="cs-CZ"/>
        </w:rPr>
      </w:pPr>
      <w:r w:rsidRPr="00FD1051">
        <w:rPr>
          <w:sz w:val="22"/>
          <w:szCs w:val="22"/>
        </w:rPr>
        <w:tab/>
      </w:r>
      <w:r w:rsidRPr="00FD1051">
        <w:rPr>
          <w:sz w:val="22"/>
          <w:szCs w:val="22"/>
        </w:rPr>
        <w:tab/>
      </w:r>
      <w:r w:rsidRPr="00FD1051">
        <w:rPr>
          <w:sz w:val="22"/>
          <w:szCs w:val="22"/>
        </w:rPr>
        <w:tab/>
      </w:r>
      <w:r w:rsidRPr="00FD1051">
        <w:rPr>
          <w:sz w:val="22"/>
          <w:szCs w:val="22"/>
        </w:rPr>
        <w:tab/>
      </w:r>
      <w:r w:rsidRPr="00FD1051">
        <w:rPr>
          <w:sz w:val="22"/>
          <w:szCs w:val="22"/>
        </w:rPr>
        <w:tab/>
      </w:r>
      <w:r w:rsidRPr="00FD1051">
        <w:rPr>
          <w:sz w:val="22"/>
          <w:szCs w:val="22"/>
        </w:rPr>
        <w:tab/>
      </w:r>
      <w:r w:rsidRPr="00FD1051">
        <w:rPr>
          <w:sz w:val="22"/>
          <w:szCs w:val="22"/>
        </w:rPr>
        <w:tab/>
      </w:r>
      <w:r w:rsidRPr="00FD1051">
        <w:rPr>
          <w:sz w:val="22"/>
          <w:szCs w:val="22"/>
        </w:rPr>
        <w:tab/>
      </w:r>
      <w:r w:rsidR="00F85822">
        <w:rPr>
          <w:sz w:val="22"/>
          <w:szCs w:val="22"/>
        </w:rPr>
        <w:t xml:space="preserve">    </w:t>
      </w:r>
      <w:r w:rsidRPr="00FD1051">
        <w:rPr>
          <w:color w:val="000000"/>
          <w:sz w:val="22"/>
          <w:szCs w:val="22"/>
        </w:rPr>
        <w:t>riaditeľ UNB</w:t>
      </w:r>
      <w:r w:rsidRPr="00FD1051">
        <w:rPr>
          <w:sz w:val="22"/>
          <w:szCs w:val="22"/>
        </w:rPr>
        <w:tab/>
      </w:r>
    </w:p>
    <w:p w:rsidR="00DA060D" w:rsidRDefault="00DA060D" w:rsidP="00DA060D">
      <w:pPr>
        <w:rPr>
          <w:rFonts w:ascii="Arial" w:hAnsi="Arial" w:cs="Arial"/>
          <w:sz w:val="20"/>
          <w:szCs w:val="20"/>
        </w:rPr>
      </w:pPr>
      <w:r w:rsidRPr="003303D0">
        <w:rPr>
          <w:rFonts w:ascii="Arial" w:hAnsi="Arial" w:cs="Arial"/>
          <w:sz w:val="20"/>
          <w:szCs w:val="20"/>
        </w:rPr>
        <w:tab/>
      </w:r>
      <w:r w:rsidRPr="003303D0">
        <w:rPr>
          <w:rFonts w:ascii="Arial" w:hAnsi="Arial" w:cs="Arial"/>
          <w:sz w:val="20"/>
          <w:szCs w:val="20"/>
        </w:rPr>
        <w:tab/>
      </w: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4C6B5D" w:rsidRDefault="004C6B5D" w:rsidP="00DA060D">
      <w:pPr>
        <w:jc w:val="right"/>
        <w:rPr>
          <w:rFonts w:ascii="Arial" w:hAnsi="Arial" w:cs="Arial"/>
          <w:sz w:val="20"/>
          <w:szCs w:val="20"/>
        </w:rPr>
      </w:pPr>
    </w:p>
    <w:p w:rsidR="004C6B5D" w:rsidRDefault="004C6B5D" w:rsidP="00DA060D">
      <w:pPr>
        <w:jc w:val="right"/>
        <w:rPr>
          <w:rFonts w:ascii="Arial" w:hAnsi="Arial" w:cs="Arial"/>
          <w:sz w:val="20"/>
          <w:szCs w:val="20"/>
        </w:rPr>
      </w:pPr>
    </w:p>
    <w:p w:rsidR="004C6B5D" w:rsidRDefault="004C6B5D" w:rsidP="00DA060D">
      <w:pPr>
        <w:jc w:val="right"/>
        <w:rPr>
          <w:rFonts w:ascii="Arial" w:hAnsi="Arial" w:cs="Arial"/>
          <w:sz w:val="20"/>
          <w:szCs w:val="20"/>
        </w:rPr>
      </w:pPr>
    </w:p>
    <w:p w:rsidR="004C6B5D" w:rsidRDefault="004C6B5D" w:rsidP="00DA060D">
      <w:pPr>
        <w:jc w:val="right"/>
        <w:rPr>
          <w:rFonts w:ascii="Arial" w:hAnsi="Arial" w:cs="Arial"/>
          <w:sz w:val="20"/>
          <w:szCs w:val="20"/>
        </w:rPr>
      </w:pPr>
    </w:p>
    <w:p w:rsidR="004C6B5D" w:rsidRDefault="004C6B5D" w:rsidP="00DA060D">
      <w:pPr>
        <w:jc w:val="right"/>
        <w:rPr>
          <w:rFonts w:ascii="Arial" w:hAnsi="Arial" w:cs="Arial"/>
          <w:sz w:val="20"/>
          <w:szCs w:val="20"/>
        </w:rPr>
      </w:pPr>
    </w:p>
    <w:p w:rsidR="00B23AE3" w:rsidRDefault="00B23AE3" w:rsidP="00DA060D">
      <w:pPr>
        <w:jc w:val="right"/>
        <w:rPr>
          <w:rFonts w:ascii="Arial" w:hAnsi="Arial" w:cs="Arial"/>
          <w:sz w:val="20"/>
          <w:szCs w:val="20"/>
        </w:rPr>
      </w:pPr>
    </w:p>
    <w:p w:rsidR="00B23AE3" w:rsidRDefault="00B23AE3" w:rsidP="00DA060D">
      <w:pPr>
        <w:jc w:val="right"/>
        <w:rPr>
          <w:rFonts w:ascii="Arial" w:hAnsi="Arial" w:cs="Arial"/>
          <w:sz w:val="20"/>
          <w:szCs w:val="20"/>
        </w:rPr>
      </w:pPr>
    </w:p>
    <w:p w:rsidR="00B23AE3" w:rsidRDefault="00B23AE3" w:rsidP="00DA060D">
      <w:pPr>
        <w:jc w:val="right"/>
        <w:rPr>
          <w:rFonts w:ascii="Arial" w:hAnsi="Arial" w:cs="Arial"/>
          <w:sz w:val="20"/>
          <w:szCs w:val="20"/>
        </w:rPr>
      </w:pPr>
    </w:p>
    <w:p w:rsidR="00B23AE3" w:rsidRDefault="00B23AE3" w:rsidP="00DA060D">
      <w:pPr>
        <w:jc w:val="right"/>
        <w:rPr>
          <w:rFonts w:ascii="Arial" w:hAnsi="Arial" w:cs="Arial"/>
          <w:sz w:val="20"/>
          <w:szCs w:val="20"/>
        </w:rPr>
      </w:pPr>
    </w:p>
    <w:p w:rsidR="00B23AE3" w:rsidRDefault="00B23AE3" w:rsidP="00DA060D">
      <w:pPr>
        <w:jc w:val="right"/>
        <w:rPr>
          <w:rFonts w:ascii="Arial" w:hAnsi="Arial" w:cs="Arial"/>
          <w:sz w:val="20"/>
          <w:szCs w:val="20"/>
        </w:rPr>
      </w:pPr>
    </w:p>
    <w:p w:rsidR="00DA060D" w:rsidRDefault="00DA060D" w:rsidP="006A4909">
      <w:pPr>
        <w:jc w:val="right"/>
        <w:rPr>
          <w:rFonts w:ascii="Arial" w:hAnsi="Arial" w:cs="Arial"/>
          <w:bCs/>
        </w:rPr>
      </w:pPr>
      <w:r w:rsidRPr="003303D0">
        <w:rPr>
          <w:rFonts w:ascii="Arial" w:hAnsi="Arial" w:cs="Arial"/>
          <w:b/>
          <w:bCs/>
          <w:color w:val="000000"/>
          <w:sz w:val="20"/>
          <w:szCs w:val="20"/>
        </w:rPr>
        <w:lastRenderedPageBreak/>
        <w:t xml:space="preserve">Príloha č. </w:t>
      </w:r>
      <w:r>
        <w:rPr>
          <w:rFonts w:ascii="Arial" w:hAnsi="Arial" w:cs="Arial"/>
          <w:b/>
          <w:bCs/>
          <w:color w:val="000000"/>
          <w:sz w:val="20"/>
          <w:szCs w:val="20"/>
        </w:rPr>
        <w:t>1</w:t>
      </w:r>
      <w:r w:rsidR="006A4909">
        <w:rPr>
          <w:rFonts w:ascii="Arial" w:hAnsi="Arial" w:cs="Arial"/>
          <w:b/>
          <w:bCs/>
          <w:color w:val="000000"/>
          <w:sz w:val="20"/>
          <w:szCs w:val="20"/>
        </w:rPr>
        <w:t xml:space="preserve"> </w:t>
      </w:r>
      <w:r w:rsidRPr="003303D0">
        <w:rPr>
          <w:rFonts w:ascii="Arial" w:hAnsi="Arial" w:cs="Arial"/>
          <w:b/>
          <w:bCs/>
          <w:color w:val="000000"/>
          <w:sz w:val="20"/>
          <w:szCs w:val="20"/>
        </w:rPr>
        <w:t>K</w:t>
      </w:r>
      <w:r>
        <w:rPr>
          <w:rFonts w:ascii="Arial" w:hAnsi="Arial" w:cs="Arial"/>
          <w:b/>
          <w:bCs/>
          <w:color w:val="000000"/>
          <w:sz w:val="20"/>
          <w:szCs w:val="20"/>
        </w:rPr>
        <w:t xml:space="preserve">úpnej zmluvy </w:t>
      </w: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tbl>
      <w:tblPr>
        <w:tblW w:w="9100" w:type="dxa"/>
        <w:tblInd w:w="55" w:type="dxa"/>
        <w:tblCellMar>
          <w:left w:w="70" w:type="dxa"/>
          <w:right w:w="70" w:type="dxa"/>
        </w:tblCellMar>
        <w:tblLook w:val="04A0" w:firstRow="1" w:lastRow="0" w:firstColumn="1" w:lastColumn="0" w:noHBand="0" w:noVBand="1"/>
      </w:tblPr>
      <w:tblGrid>
        <w:gridCol w:w="9100"/>
      </w:tblGrid>
      <w:tr w:rsidR="00DA060D" w:rsidTr="006A4909">
        <w:trPr>
          <w:trHeight w:val="1686"/>
        </w:trPr>
        <w:tc>
          <w:tcPr>
            <w:tcW w:w="9100" w:type="dxa"/>
            <w:tcBorders>
              <w:top w:val="nil"/>
              <w:left w:val="nil"/>
              <w:bottom w:val="nil"/>
              <w:right w:val="nil"/>
            </w:tcBorders>
            <w:shd w:val="clear" w:color="auto" w:fill="auto"/>
            <w:noWrap/>
            <w:vAlign w:val="bottom"/>
            <w:hideMark/>
          </w:tcPr>
          <w:p w:rsidR="00DA060D" w:rsidRDefault="00DA060D" w:rsidP="00D71407">
            <w:pPr>
              <w:jc w:val="center"/>
              <w:rPr>
                <w:rFonts w:ascii="Arial" w:hAnsi="Arial" w:cs="Arial"/>
                <w:b/>
                <w:bCs/>
                <w:color w:val="000000"/>
                <w:sz w:val="40"/>
                <w:szCs w:val="40"/>
              </w:rPr>
            </w:pPr>
            <w:r>
              <w:rPr>
                <w:rFonts w:ascii="Arial" w:hAnsi="Arial" w:cs="Arial"/>
                <w:b/>
                <w:bCs/>
                <w:color w:val="000000"/>
                <w:sz w:val="40"/>
                <w:szCs w:val="40"/>
              </w:rPr>
              <w:t>Špecifikácia a</w:t>
            </w:r>
            <w:r w:rsidR="00F51E88">
              <w:rPr>
                <w:rFonts w:ascii="Arial" w:hAnsi="Arial" w:cs="Arial"/>
                <w:b/>
                <w:bCs/>
                <w:color w:val="000000"/>
                <w:sz w:val="40"/>
                <w:szCs w:val="40"/>
              </w:rPr>
              <w:t> </w:t>
            </w:r>
            <w:r>
              <w:rPr>
                <w:rFonts w:ascii="Arial" w:hAnsi="Arial" w:cs="Arial"/>
                <w:b/>
                <w:bCs/>
                <w:color w:val="000000"/>
                <w:sz w:val="40"/>
                <w:szCs w:val="40"/>
              </w:rPr>
              <w:t>cena</w:t>
            </w:r>
          </w:p>
          <w:p w:rsidR="00F51E88" w:rsidRPr="00F51E88" w:rsidRDefault="004F5FC3" w:rsidP="00B23AE3">
            <w:pPr>
              <w:pStyle w:val="Odsekzoznamu"/>
              <w:spacing w:before="120"/>
              <w:ind w:left="426" w:right="-58" w:hanging="426"/>
              <w:jc w:val="center"/>
              <w:rPr>
                <w:rFonts w:ascii="Arial" w:hAnsi="Arial" w:cs="Arial"/>
                <w:b/>
                <w:bCs/>
                <w:color w:val="000000"/>
              </w:rPr>
            </w:pPr>
            <w:r w:rsidRPr="004F5FC3">
              <w:rPr>
                <w:rFonts w:ascii="Arial" w:hAnsi="Arial" w:cs="Arial"/>
                <w:caps/>
                <w:color w:val="002060"/>
                <w:sz w:val="24"/>
              </w:rPr>
              <w:t>ZDRAVOTNÍCKE VYBAVENIE</w:t>
            </w:r>
            <w:r w:rsidR="00B23AE3" w:rsidRPr="004F5FC3">
              <w:rPr>
                <w:rFonts w:ascii="Arial" w:hAnsi="Arial" w:cs="Arial"/>
                <w:caps/>
                <w:color w:val="002060"/>
                <w:sz w:val="24"/>
              </w:rPr>
              <w:t>:</w:t>
            </w:r>
            <w:r>
              <w:rPr>
                <w:rFonts w:ascii="Arial" w:hAnsi="Arial" w:cs="Arial"/>
                <w:caps/>
                <w:sz w:val="24"/>
              </w:rPr>
              <w:t xml:space="preserve"> </w:t>
            </w:r>
            <w:r w:rsidR="00B23AE3" w:rsidRPr="00B23AE3">
              <w:rPr>
                <w:rFonts w:ascii="Arial" w:hAnsi="Arial" w:cs="Arial"/>
                <w:caps/>
                <w:sz w:val="24"/>
              </w:rPr>
              <w:t>„</w:t>
            </w:r>
            <w:r w:rsidR="00B23AE3" w:rsidRPr="00B23AE3">
              <w:rPr>
                <w:rFonts w:ascii="Arial" w:hAnsi="Arial" w:cs="Arial"/>
                <w:b/>
                <w:caps/>
                <w:color w:val="002060"/>
                <w:sz w:val="24"/>
              </w:rPr>
              <w:t>Ručné pulzné oximetre s príslušenstvom (474 ks) */, Ramenné digitálne tlakomery (474 ks) */, Fonendoksopy (300 ks)</w:t>
            </w:r>
            <w:r w:rsidR="00B23AE3" w:rsidRPr="00B23AE3">
              <w:rPr>
                <w:rFonts w:ascii="Arial" w:hAnsi="Arial" w:cs="Arial"/>
                <w:caps/>
                <w:color w:val="002060"/>
                <w:sz w:val="24"/>
              </w:rPr>
              <w:tab/>
              <w:t>*/“</w:t>
            </w:r>
            <w:r w:rsidR="00B23AE3" w:rsidRPr="00B23AE3">
              <w:rPr>
                <w:rFonts w:ascii="Arial" w:hAnsi="Arial" w:cs="Arial"/>
                <w:b/>
                <w:caps/>
                <w:color w:val="002060"/>
                <w:sz w:val="24"/>
              </w:rPr>
              <w:t xml:space="preserve"> </w:t>
            </w:r>
            <w:r w:rsidR="00B23AE3" w:rsidRPr="00B23AE3">
              <w:rPr>
                <w:rFonts w:ascii="Arial" w:hAnsi="Arial" w:cs="Arial"/>
                <w:b/>
                <w:color w:val="002060"/>
                <w:szCs w:val="20"/>
              </w:rPr>
              <w:t>(/*nehodiace sa škrtnúť</w:t>
            </w:r>
            <w:r w:rsidR="00B23AE3" w:rsidRPr="00B23AE3">
              <w:rPr>
                <w:rFonts w:ascii="Arial" w:hAnsi="Arial" w:cs="Arial"/>
                <w:b/>
                <w:caps/>
                <w:color w:val="002060"/>
                <w:szCs w:val="20"/>
              </w:rPr>
              <w:t>)</w:t>
            </w:r>
            <w:r w:rsidR="00C47C3A" w:rsidRPr="00E306D5">
              <w:rPr>
                <w:rFonts w:ascii="Arial" w:hAnsi="Arial" w:cs="Arial"/>
                <w:b/>
                <w:sz w:val="24"/>
              </w:rPr>
              <w:t xml:space="preserve"> </w:t>
            </w:r>
          </w:p>
        </w:tc>
      </w:tr>
      <w:tr w:rsidR="00DA060D" w:rsidTr="00D71407">
        <w:trPr>
          <w:trHeight w:val="525"/>
        </w:trPr>
        <w:tc>
          <w:tcPr>
            <w:tcW w:w="9100" w:type="dxa"/>
            <w:tcBorders>
              <w:top w:val="nil"/>
              <w:left w:val="nil"/>
              <w:bottom w:val="nil"/>
              <w:right w:val="nil"/>
            </w:tcBorders>
            <w:shd w:val="clear" w:color="auto" w:fill="auto"/>
            <w:noWrap/>
            <w:vAlign w:val="bottom"/>
            <w:hideMark/>
          </w:tcPr>
          <w:p w:rsidR="00DA060D" w:rsidRPr="00F51E88" w:rsidRDefault="00DA060D" w:rsidP="00D71407">
            <w:pPr>
              <w:jc w:val="center"/>
              <w:rPr>
                <w:rFonts w:ascii="Arial" w:hAnsi="Arial" w:cs="Arial"/>
                <w:b/>
                <w:bCs/>
                <w:color w:val="002060"/>
                <w:sz w:val="40"/>
                <w:szCs w:val="40"/>
              </w:rPr>
            </w:pPr>
          </w:p>
        </w:tc>
      </w:tr>
    </w:tbl>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4F5FC3" w:rsidRPr="005B14D1" w:rsidRDefault="004F5FC3" w:rsidP="00E31EFC">
      <w:pPr>
        <w:pStyle w:val="Odsekzoznamu"/>
        <w:ind w:left="426" w:right="-58" w:hanging="426"/>
        <w:jc w:val="center"/>
        <w:rPr>
          <w:rFonts w:ascii="Arial" w:hAnsi="Arial" w:cs="Arial"/>
          <w:b/>
          <w:color w:val="000000"/>
          <w:sz w:val="24"/>
        </w:rPr>
      </w:pPr>
    </w:p>
    <w:p w:rsidR="00E31EFC" w:rsidRPr="001C2B00" w:rsidRDefault="00E31EFC" w:rsidP="00E31EFC">
      <w:pPr>
        <w:pStyle w:val="Odsekzoznamu"/>
        <w:spacing w:after="120"/>
        <w:ind w:left="142"/>
        <w:rPr>
          <w:rFonts w:ascii="Arial" w:hAnsi="Arial" w:cs="Arial"/>
          <w:b/>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4253"/>
        <w:gridCol w:w="567"/>
        <w:gridCol w:w="992"/>
        <w:gridCol w:w="992"/>
        <w:gridCol w:w="851"/>
        <w:gridCol w:w="992"/>
      </w:tblGrid>
      <w:tr w:rsidR="00E31EFC" w:rsidRPr="00856353" w:rsidTr="004F5FC3">
        <w:trPr>
          <w:trHeight w:hRule="exact" w:val="284"/>
        </w:trPr>
        <w:tc>
          <w:tcPr>
            <w:tcW w:w="992" w:type="dxa"/>
            <w:vMerge w:val="restart"/>
            <w:tcBorders>
              <w:top w:val="single" w:sz="18" w:space="0" w:color="auto"/>
              <w:left w:val="single" w:sz="18" w:space="0" w:color="auto"/>
            </w:tcBorders>
            <w:shd w:val="clear" w:color="auto" w:fill="D9D9D9"/>
            <w:vAlign w:val="center"/>
          </w:tcPr>
          <w:p w:rsidR="00E31EFC" w:rsidRPr="003B0220" w:rsidRDefault="00E31EFC" w:rsidP="004F5FC3">
            <w:pPr>
              <w:pStyle w:val="Zkladntext2"/>
              <w:rPr>
                <w:rFonts w:asciiTheme="minorHAnsi" w:hAnsiTheme="minorHAnsi" w:cstheme="minorHAnsi"/>
                <w:b/>
                <w:sz w:val="22"/>
                <w:szCs w:val="22"/>
              </w:rPr>
            </w:pPr>
            <w:r w:rsidRPr="003B0220">
              <w:rPr>
                <w:rFonts w:asciiTheme="minorHAnsi" w:hAnsiTheme="minorHAnsi" w:cstheme="minorHAnsi"/>
                <w:b/>
                <w:sz w:val="22"/>
                <w:szCs w:val="22"/>
              </w:rPr>
              <w:t xml:space="preserve">Časť / </w:t>
            </w:r>
            <w:proofErr w:type="spellStart"/>
            <w:r w:rsidRPr="003B0220">
              <w:rPr>
                <w:rFonts w:asciiTheme="minorHAnsi" w:hAnsiTheme="minorHAnsi" w:cstheme="minorHAnsi"/>
                <w:b/>
                <w:sz w:val="22"/>
                <w:szCs w:val="22"/>
              </w:rPr>
              <w:t>Por.č</w:t>
            </w:r>
            <w:proofErr w:type="spellEnd"/>
            <w:r w:rsidRPr="003B0220">
              <w:rPr>
                <w:rFonts w:asciiTheme="minorHAnsi" w:hAnsiTheme="minorHAnsi" w:cstheme="minorHAnsi"/>
                <w:b/>
                <w:sz w:val="22"/>
                <w:szCs w:val="22"/>
              </w:rPr>
              <w:t>.</w:t>
            </w:r>
          </w:p>
        </w:tc>
        <w:tc>
          <w:tcPr>
            <w:tcW w:w="4253" w:type="dxa"/>
            <w:vMerge w:val="restart"/>
            <w:tcBorders>
              <w:top w:val="single" w:sz="18" w:space="0" w:color="auto"/>
            </w:tcBorders>
            <w:shd w:val="clear" w:color="auto" w:fill="D9D9D9"/>
            <w:vAlign w:val="center"/>
          </w:tcPr>
          <w:p w:rsidR="00E31EFC" w:rsidRPr="003B0220" w:rsidRDefault="00E31EFC" w:rsidP="004F5FC3">
            <w:pPr>
              <w:pStyle w:val="Zkladntext2"/>
              <w:rPr>
                <w:rFonts w:asciiTheme="minorHAnsi" w:hAnsiTheme="minorHAnsi" w:cstheme="minorHAnsi"/>
                <w:b/>
                <w:sz w:val="22"/>
                <w:szCs w:val="22"/>
              </w:rPr>
            </w:pPr>
            <w:r w:rsidRPr="003B0220">
              <w:rPr>
                <w:rFonts w:asciiTheme="minorHAnsi" w:hAnsiTheme="minorHAnsi" w:cstheme="minorHAnsi"/>
                <w:b/>
                <w:sz w:val="22"/>
                <w:szCs w:val="22"/>
              </w:rPr>
              <w:t>Položka</w:t>
            </w:r>
          </w:p>
        </w:tc>
        <w:tc>
          <w:tcPr>
            <w:tcW w:w="567" w:type="dxa"/>
            <w:vMerge w:val="restart"/>
            <w:tcBorders>
              <w:top w:val="single" w:sz="18" w:space="0" w:color="auto"/>
            </w:tcBorders>
            <w:shd w:val="clear" w:color="auto" w:fill="D9D9D9"/>
            <w:vAlign w:val="center"/>
          </w:tcPr>
          <w:p w:rsidR="00E31EFC" w:rsidRPr="003B0220" w:rsidRDefault="00E31EFC" w:rsidP="004F5FC3">
            <w:pPr>
              <w:pStyle w:val="Zkladntext2"/>
              <w:jc w:val="center"/>
              <w:rPr>
                <w:rFonts w:asciiTheme="minorHAnsi" w:hAnsiTheme="minorHAnsi" w:cstheme="minorHAnsi"/>
                <w:b/>
                <w:sz w:val="22"/>
                <w:szCs w:val="22"/>
              </w:rPr>
            </w:pPr>
            <w:r w:rsidRPr="003B0220">
              <w:rPr>
                <w:rFonts w:asciiTheme="minorHAnsi" w:hAnsiTheme="minorHAnsi" w:cstheme="minorHAnsi"/>
                <w:b/>
                <w:sz w:val="22"/>
                <w:szCs w:val="22"/>
              </w:rPr>
              <w:t>ks</w:t>
            </w:r>
          </w:p>
        </w:tc>
        <w:tc>
          <w:tcPr>
            <w:tcW w:w="3827" w:type="dxa"/>
            <w:gridSpan w:val="4"/>
            <w:tcBorders>
              <w:top w:val="single" w:sz="18" w:space="0" w:color="auto"/>
              <w:right w:val="single" w:sz="18" w:space="0" w:color="auto"/>
            </w:tcBorders>
            <w:shd w:val="clear" w:color="auto" w:fill="D9D9D9"/>
          </w:tcPr>
          <w:p w:rsidR="00E31EFC" w:rsidRPr="003B0220" w:rsidRDefault="00E31EFC" w:rsidP="004F5FC3">
            <w:pPr>
              <w:pStyle w:val="Zkladntext2"/>
              <w:jc w:val="center"/>
              <w:rPr>
                <w:rFonts w:asciiTheme="minorHAnsi" w:hAnsiTheme="minorHAnsi" w:cstheme="minorHAnsi"/>
                <w:b/>
                <w:sz w:val="22"/>
                <w:szCs w:val="22"/>
              </w:rPr>
            </w:pPr>
            <w:r w:rsidRPr="003B0220">
              <w:rPr>
                <w:rFonts w:asciiTheme="minorHAnsi" w:hAnsiTheme="minorHAnsi" w:cstheme="minorHAnsi"/>
                <w:b/>
                <w:sz w:val="22"/>
                <w:szCs w:val="22"/>
              </w:rPr>
              <w:t>Cena v EUR</w:t>
            </w:r>
          </w:p>
        </w:tc>
      </w:tr>
      <w:tr w:rsidR="00E31EFC" w:rsidRPr="00856353" w:rsidTr="004F5FC3">
        <w:trPr>
          <w:trHeight w:hRule="exact" w:val="596"/>
        </w:trPr>
        <w:tc>
          <w:tcPr>
            <w:tcW w:w="992" w:type="dxa"/>
            <w:vMerge/>
            <w:tcBorders>
              <w:left w:val="single" w:sz="18" w:space="0" w:color="auto"/>
              <w:bottom w:val="single" w:sz="18" w:space="0" w:color="auto"/>
            </w:tcBorders>
            <w:shd w:val="clear" w:color="auto" w:fill="D9D9D9"/>
            <w:vAlign w:val="center"/>
          </w:tcPr>
          <w:p w:rsidR="00E31EFC" w:rsidRPr="003B0220" w:rsidRDefault="00E31EFC" w:rsidP="004F5FC3">
            <w:pPr>
              <w:pStyle w:val="Zkladntext2"/>
              <w:rPr>
                <w:rFonts w:asciiTheme="minorHAnsi" w:hAnsiTheme="minorHAnsi" w:cstheme="minorHAnsi"/>
                <w:b/>
                <w:sz w:val="22"/>
                <w:szCs w:val="22"/>
              </w:rPr>
            </w:pPr>
          </w:p>
        </w:tc>
        <w:tc>
          <w:tcPr>
            <w:tcW w:w="4253" w:type="dxa"/>
            <w:vMerge/>
            <w:tcBorders>
              <w:bottom w:val="single" w:sz="18" w:space="0" w:color="auto"/>
            </w:tcBorders>
            <w:shd w:val="clear" w:color="auto" w:fill="D9D9D9"/>
            <w:vAlign w:val="center"/>
          </w:tcPr>
          <w:p w:rsidR="00E31EFC" w:rsidRPr="003B0220" w:rsidRDefault="00E31EFC" w:rsidP="004F5FC3">
            <w:pPr>
              <w:pStyle w:val="Zkladntext2"/>
              <w:rPr>
                <w:rFonts w:asciiTheme="minorHAnsi" w:hAnsiTheme="minorHAnsi" w:cstheme="minorHAnsi"/>
                <w:b/>
                <w:sz w:val="22"/>
                <w:szCs w:val="22"/>
              </w:rPr>
            </w:pPr>
          </w:p>
        </w:tc>
        <w:tc>
          <w:tcPr>
            <w:tcW w:w="567" w:type="dxa"/>
            <w:vMerge/>
            <w:tcBorders>
              <w:bottom w:val="single" w:sz="18" w:space="0" w:color="auto"/>
            </w:tcBorders>
            <w:shd w:val="clear" w:color="auto" w:fill="D9D9D9"/>
            <w:vAlign w:val="center"/>
          </w:tcPr>
          <w:p w:rsidR="00E31EFC" w:rsidRPr="003B0220" w:rsidRDefault="00E31EFC" w:rsidP="004F5FC3">
            <w:pPr>
              <w:pStyle w:val="Zkladntext2"/>
              <w:jc w:val="center"/>
              <w:rPr>
                <w:rFonts w:asciiTheme="minorHAnsi" w:hAnsiTheme="minorHAnsi" w:cstheme="minorHAnsi"/>
                <w:b/>
                <w:sz w:val="22"/>
                <w:szCs w:val="22"/>
              </w:rPr>
            </w:pPr>
          </w:p>
        </w:tc>
        <w:tc>
          <w:tcPr>
            <w:tcW w:w="992" w:type="dxa"/>
            <w:tcBorders>
              <w:bottom w:val="single" w:sz="18" w:space="0" w:color="auto"/>
            </w:tcBorders>
            <w:shd w:val="clear" w:color="auto" w:fill="D9D9D9"/>
          </w:tcPr>
          <w:p w:rsidR="00E31EFC" w:rsidRPr="003B0220" w:rsidRDefault="00E31EFC" w:rsidP="004F5FC3">
            <w:pPr>
              <w:pStyle w:val="Zkladntext2"/>
              <w:jc w:val="center"/>
              <w:rPr>
                <w:rFonts w:asciiTheme="minorHAnsi" w:hAnsiTheme="minorHAnsi" w:cstheme="minorHAnsi"/>
                <w:b/>
                <w:sz w:val="22"/>
                <w:szCs w:val="22"/>
              </w:rPr>
            </w:pPr>
            <w:r>
              <w:rPr>
                <w:rFonts w:asciiTheme="minorHAnsi" w:hAnsiTheme="minorHAnsi" w:cstheme="minorHAnsi"/>
                <w:b/>
                <w:sz w:val="22"/>
                <w:szCs w:val="22"/>
              </w:rPr>
              <w:t>za 1 ks</w:t>
            </w:r>
          </w:p>
        </w:tc>
        <w:tc>
          <w:tcPr>
            <w:tcW w:w="992" w:type="dxa"/>
            <w:tcBorders>
              <w:bottom w:val="single" w:sz="18" w:space="0" w:color="auto"/>
            </w:tcBorders>
            <w:shd w:val="clear" w:color="auto" w:fill="D9D9D9"/>
            <w:vAlign w:val="center"/>
          </w:tcPr>
          <w:p w:rsidR="00E31EFC" w:rsidRPr="003B0220" w:rsidRDefault="00E31EFC" w:rsidP="004F5FC3">
            <w:pPr>
              <w:pStyle w:val="Zkladntext2"/>
              <w:jc w:val="center"/>
              <w:rPr>
                <w:rFonts w:asciiTheme="minorHAnsi" w:hAnsiTheme="minorHAnsi" w:cstheme="minorHAnsi"/>
                <w:b/>
                <w:sz w:val="22"/>
                <w:szCs w:val="22"/>
              </w:rPr>
            </w:pPr>
            <w:r>
              <w:rPr>
                <w:rFonts w:asciiTheme="minorHAnsi" w:hAnsiTheme="minorHAnsi" w:cstheme="minorHAnsi"/>
                <w:b/>
                <w:sz w:val="22"/>
                <w:szCs w:val="22"/>
              </w:rPr>
              <w:t xml:space="preserve">Spolu bez </w:t>
            </w:r>
            <w:r w:rsidRPr="003B0220">
              <w:rPr>
                <w:rFonts w:asciiTheme="minorHAnsi" w:hAnsiTheme="minorHAnsi" w:cstheme="minorHAnsi"/>
                <w:b/>
                <w:sz w:val="22"/>
                <w:szCs w:val="22"/>
              </w:rPr>
              <w:t>DPH</w:t>
            </w:r>
          </w:p>
        </w:tc>
        <w:tc>
          <w:tcPr>
            <w:tcW w:w="851" w:type="dxa"/>
            <w:tcBorders>
              <w:bottom w:val="single" w:sz="18" w:space="0" w:color="auto"/>
            </w:tcBorders>
            <w:shd w:val="clear" w:color="auto" w:fill="D9D9D9"/>
            <w:vAlign w:val="center"/>
          </w:tcPr>
          <w:p w:rsidR="00E31EFC" w:rsidRPr="003B0220" w:rsidRDefault="00E31EFC" w:rsidP="004F5FC3">
            <w:pPr>
              <w:pStyle w:val="Zkladntext2"/>
              <w:jc w:val="center"/>
              <w:rPr>
                <w:rFonts w:asciiTheme="minorHAnsi" w:hAnsiTheme="minorHAnsi" w:cstheme="minorHAnsi"/>
                <w:b/>
                <w:sz w:val="22"/>
                <w:szCs w:val="22"/>
              </w:rPr>
            </w:pPr>
            <w:r w:rsidRPr="003B0220">
              <w:rPr>
                <w:rFonts w:asciiTheme="minorHAnsi" w:hAnsiTheme="minorHAnsi" w:cstheme="minorHAnsi"/>
                <w:b/>
                <w:sz w:val="22"/>
                <w:szCs w:val="22"/>
              </w:rPr>
              <w:t>DPH</w:t>
            </w:r>
          </w:p>
        </w:tc>
        <w:tc>
          <w:tcPr>
            <w:tcW w:w="992" w:type="dxa"/>
            <w:tcBorders>
              <w:bottom w:val="single" w:sz="18" w:space="0" w:color="auto"/>
              <w:right w:val="single" w:sz="18" w:space="0" w:color="auto"/>
            </w:tcBorders>
            <w:shd w:val="clear" w:color="auto" w:fill="D9D9D9"/>
            <w:vAlign w:val="center"/>
          </w:tcPr>
          <w:p w:rsidR="00E31EFC" w:rsidRPr="003B0220" w:rsidRDefault="00E31EFC" w:rsidP="004F5FC3">
            <w:pPr>
              <w:pStyle w:val="Zkladntext2"/>
              <w:jc w:val="center"/>
              <w:rPr>
                <w:rFonts w:asciiTheme="minorHAnsi" w:hAnsiTheme="minorHAnsi" w:cstheme="minorHAnsi"/>
                <w:b/>
                <w:sz w:val="22"/>
                <w:szCs w:val="22"/>
              </w:rPr>
            </w:pPr>
            <w:r>
              <w:rPr>
                <w:rFonts w:asciiTheme="minorHAnsi" w:hAnsiTheme="minorHAnsi" w:cstheme="minorHAnsi"/>
                <w:b/>
                <w:sz w:val="22"/>
                <w:szCs w:val="22"/>
              </w:rPr>
              <w:t xml:space="preserve">Spolu </w:t>
            </w:r>
            <w:r w:rsidRPr="003B0220">
              <w:rPr>
                <w:rFonts w:asciiTheme="minorHAnsi" w:hAnsiTheme="minorHAnsi" w:cstheme="minorHAnsi"/>
                <w:b/>
                <w:sz w:val="22"/>
                <w:szCs w:val="22"/>
              </w:rPr>
              <w:t>s DPH</w:t>
            </w:r>
          </w:p>
        </w:tc>
      </w:tr>
      <w:tr w:rsidR="00E31EFC" w:rsidRPr="00856353" w:rsidTr="004F5FC3">
        <w:trPr>
          <w:trHeight w:hRule="exact" w:val="482"/>
        </w:trPr>
        <w:tc>
          <w:tcPr>
            <w:tcW w:w="5245" w:type="dxa"/>
            <w:gridSpan w:val="2"/>
            <w:tcBorders>
              <w:top w:val="single" w:sz="18" w:space="0" w:color="auto"/>
              <w:left w:val="single" w:sz="18" w:space="0" w:color="auto"/>
            </w:tcBorders>
            <w:vAlign w:val="center"/>
          </w:tcPr>
          <w:p w:rsidR="00E31EFC" w:rsidRPr="00A20DE4" w:rsidRDefault="00E31EFC" w:rsidP="004F5FC3">
            <w:pPr>
              <w:pStyle w:val="Zkladntext2"/>
              <w:rPr>
                <w:rFonts w:cs="Arial"/>
                <w:b/>
                <w:sz w:val="20"/>
              </w:rPr>
            </w:pPr>
            <w:r w:rsidRPr="00A20DE4">
              <w:rPr>
                <w:rFonts w:cs="Arial"/>
                <w:b/>
                <w:color w:val="002060"/>
                <w:sz w:val="20"/>
              </w:rPr>
              <w:t xml:space="preserve">Časť č. 1 Ručné </w:t>
            </w:r>
            <w:proofErr w:type="spellStart"/>
            <w:r w:rsidRPr="00A20DE4">
              <w:rPr>
                <w:rFonts w:cs="Arial"/>
                <w:b/>
                <w:color w:val="002060"/>
                <w:sz w:val="20"/>
              </w:rPr>
              <w:t>pulzné</w:t>
            </w:r>
            <w:proofErr w:type="spellEnd"/>
            <w:r w:rsidRPr="00A20DE4">
              <w:rPr>
                <w:rFonts w:cs="Arial"/>
                <w:b/>
                <w:color w:val="002060"/>
                <w:sz w:val="20"/>
              </w:rPr>
              <w:t xml:space="preserve"> </w:t>
            </w:r>
            <w:proofErr w:type="spellStart"/>
            <w:r w:rsidRPr="00A20DE4">
              <w:rPr>
                <w:rFonts w:cs="Arial"/>
                <w:b/>
                <w:color w:val="002060"/>
                <w:sz w:val="20"/>
              </w:rPr>
              <w:t>oximetre</w:t>
            </w:r>
            <w:proofErr w:type="spellEnd"/>
            <w:r w:rsidRPr="00A20DE4">
              <w:rPr>
                <w:rFonts w:cs="Arial"/>
                <w:b/>
                <w:color w:val="002060"/>
                <w:sz w:val="20"/>
              </w:rPr>
              <w:t xml:space="preserve"> s</w:t>
            </w:r>
            <w:r>
              <w:rPr>
                <w:rFonts w:cs="Arial"/>
                <w:b/>
                <w:color w:val="002060"/>
                <w:sz w:val="20"/>
              </w:rPr>
              <w:t> </w:t>
            </w:r>
            <w:r w:rsidRPr="00A20DE4">
              <w:rPr>
                <w:rFonts w:cs="Arial"/>
                <w:b/>
                <w:color w:val="002060"/>
                <w:sz w:val="20"/>
              </w:rPr>
              <w:t>príslušenstvom</w:t>
            </w:r>
            <w:r>
              <w:rPr>
                <w:rFonts w:cs="Arial"/>
                <w:b/>
                <w:color w:val="002060"/>
                <w:sz w:val="20"/>
              </w:rPr>
              <w:t xml:space="preserve"> </w:t>
            </w:r>
            <w:r w:rsidRPr="00A20DE4">
              <w:rPr>
                <w:rFonts w:cs="Arial"/>
                <w:b/>
                <w:color w:val="002060"/>
                <w:sz w:val="20"/>
              </w:rPr>
              <w:t>/*</w:t>
            </w:r>
          </w:p>
        </w:tc>
        <w:tc>
          <w:tcPr>
            <w:tcW w:w="567" w:type="dxa"/>
            <w:tcBorders>
              <w:top w:val="single" w:sz="18" w:space="0" w:color="auto"/>
            </w:tcBorders>
            <w:vAlign w:val="center"/>
          </w:tcPr>
          <w:p w:rsidR="00E31EFC" w:rsidRPr="005B14D1" w:rsidRDefault="00E31EFC" w:rsidP="004F5FC3">
            <w:pPr>
              <w:pStyle w:val="Zkladntext2"/>
              <w:jc w:val="center"/>
              <w:rPr>
                <w:rFonts w:cs="Arial"/>
                <w:b/>
                <w:sz w:val="20"/>
              </w:rPr>
            </w:pPr>
            <w:r>
              <w:rPr>
                <w:rFonts w:cs="Arial"/>
                <w:b/>
                <w:sz w:val="20"/>
              </w:rPr>
              <w:t>474</w:t>
            </w:r>
          </w:p>
        </w:tc>
        <w:tc>
          <w:tcPr>
            <w:tcW w:w="992" w:type="dxa"/>
            <w:tcBorders>
              <w:top w:val="single" w:sz="18" w:space="0" w:color="auto"/>
            </w:tcBorders>
          </w:tcPr>
          <w:p w:rsidR="00E31EFC" w:rsidRPr="005B14D1" w:rsidRDefault="00E31EFC" w:rsidP="004F5FC3">
            <w:pPr>
              <w:pStyle w:val="Zkladntext2"/>
              <w:jc w:val="right"/>
              <w:rPr>
                <w:rFonts w:cs="Arial"/>
                <w:sz w:val="20"/>
              </w:rPr>
            </w:pPr>
          </w:p>
        </w:tc>
        <w:tc>
          <w:tcPr>
            <w:tcW w:w="992" w:type="dxa"/>
            <w:tcBorders>
              <w:top w:val="single" w:sz="18" w:space="0" w:color="auto"/>
            </w:tcBorders>
            <w:vAlign w:val="center"/>
          </w:tcPr>
          <w:p w:rsidR="00E31EFC" w:rsidRPr="005B14D1" w:rsidRDefault="00E31EFC" w:rsidP="004F5FC3">
            <w:pPr>
              <w:pStyle w:val="Zkladntext2"/>
              <w:jc w:val="right"/>
              <w:rPr>
                <w:rFonts w:cs="Arial"/>
                <w:sz w:val="20"/>
              </w:rPr>
            </w:pPr>
          </w:p>
        </w:tc>
        <w:tc>
          <w:tcPr>
            <w:tcW w:w="851" w:type="dxa"/>
            <w:tcBorders>
              <w:top w:val="single" w:sz="18" w:space="0" w:color="auto"/>
            </w:tcBorders>
            <w:vAlign w:val="center"/>
          </w:tcPr>
          <w:p w:rsidR="00E31EFC" w:rsidRPr="005B14D1" w:rsidRDefault="00E31EFC" w:rsidP="004F5FC3">
            <w:pPr>
              <w:pStyle w:val="Zkladntext2"/>
              <w:jc w:val="right"/>
              <w:rPr>
                <w:rFonts w:cs="Arial"/>
                <w:sz w:val="20"/>
              </w:rPr>
            </w:pPr>
          </w:p>
        </w:tc>
        <w:tc>
          <w:tcPr>
            <w:tcW w:w="992" w:type="dxa"/>
            <w:tcBorders>
              <w:top w:val="single" w:sz="18" w:space="0" w:color="auto"/>
              <w:right w:val="single" w:sz="18" w:space="0" w:color="auto"/>
            </w:tcBorders>
            <w:vAlign w:val="center"/>
          </w:tcPr>
          <w:p w:rsidR="00E31EFC" w:rsidRPr="005B14D1" w:rsidRDefault="00E31EFC" w:rsidP="004F5FC3">
            <w:pPr>
              <w:pStyle w:val="Zkladntext2"/>
              <w:jc w:val="right"/>
              <w:rPr>
                <w:rFonts w:cs="Arial"/>
                <w:sz w:val="20"/>
              </w:rPr>
            </w:pPr>
          </w:p>
        </w:tc>
      </w:tr>
      <w:tr w:rsidR="00E31EFC" w:rsidRPr="00856353" w:rsidTr="004F5FC3">
        <w:trPr>
          <w:trHeight w:hRule="exact" w:val="482"/>
        </w:trPr>
        <w:tc>
          <w:tcPr>
            <w:tcW w:w="5245" w:type="dxa"/>
            <w:gridSpan w:val="2"/>
            <w:tcBorders>
              <w:top w:val="single" w:sz="12" w:space="0" w:color="auto"/>
              <w:left w:val="single" w:sz="18" w:space="0" w:color="auto"/>
              <w:bottom w:val="single" w:sz="12" w:space="0" w:color="auto"/>
            </w:tcBorders>
            <w:vAlign w:val="center"/>
          </w:tcPr>
          <w:p w:rsidR="00E31EFC" w:rsidRPr="00A20DE4" w:rsidRDefault="00E31EFC" w:rsidP="004F5FC3">
            <w:pPr>
              <w:ind w:left="1026" w:hanging="1026"/>
              <w:rPr>
                <w:rFonts w:ascii="Arial" w:hAnsi="Arial" w:cs="Arial"/>
                <w:b/>
                <w:sz w:val="20"/>
                <w:szCs w:val="20"/>
              </w:rPr>
            </w:pPr>
            <w:r w:rsidRPr="00A20DE4">
              <w:rPr>
                <w:rFonts w:ascii="Arial" w:hAnsi="Arial" w:cs="Arial"/>
                <w:b/>
                <w:color w:val="002060"/>
                <w:sz w:val="20"/>
                <w:szCs w:val="20"/>
              </w:rPr>
              <w:t>Časť č. 2</w:t>
            </w:r>
            <w:r w:rsidRPr="00A20DE4">
              <w:rPr>
                <w:rFonts w:ascii="Arial" w:hAnsi="Arial" w:cs="Arial"/>
                <w:b/>
                <w:color w:val="002060"/>
                <w:sz w:val="20"/>
                <w:szCs w:val="20"/>
              </w:rPr>
              <w:tab/>
              <w:t>Ramenné digitálne tlakomery /*</w:t>
            </w:r>
          </w:p>
        </w:tc>
        <w:tc>
          <w:tcPr>
            <w:tcW w:w="567" w:type="dxa"/>
            <w:tcBorders>
              <w:top w:val="single" w:sz="12" w:space="0" w:color="auto"/>
              <w:bottom w:val="single" w:sz="12" w:space="0" w:color="auto"/>
            </w:tcBorders>
            <w:vAlign w:val="center"/>
          </w:tcPr>
          <w:p w:rsidR="00E31EFC" w:rsidRPr="005B14D1" w:rsidRDefault="00E31EFC" w:rsidP="004F5FC3">
            <w:pPr>
              <w:jc w:val="center"/>
              <w:rPr>
                <w:rFonts w:ascii="Arial" w:hAnsi="Arial" w:cs="Arial"/>
                <w:b/>
                <w:sz w:val="20"/>
                <w:szCs w:val="20"/>
              </w:rPr>
            </w:pPr>
            <w:r>
              <w:rPr>
                <w:rFonts w:ascii="Arial" w:hAnsi="Arial" w:cs="Arial"/>
                <w:b/>
                <w:sz w:val="20"/>
                <w:szCs w:val="20"/>
              </w:rPr>
              <w:t>474</w:t>
            </w:r>
          </w:p>
        </w:tc>
        <w:tc>
          <w:tcPr>
            <w:tcW w:w="992" w:type="dxa"/>
            <w:tcBorders>
              <w:top w:val="single" w:sz="12" w:space="0" w:color="auto"/>
              <w:bottom w:val="single" w:sz="12" w:space="0" w:color="auto"/>
            </w:tcBorders>
          </w:tcPr>
          <w:p w:rsidR="00E31EFC" w:rsidRPr="005B14D1" w:rsidRDefault="00E31EFC" w:rsidP="004F5FC3">
            <w:pPr>
              <w:jc w:val="right"/>
              <w:rPr>
                <w:rFonts w:ascii="Arial" w:hAnsi="Arial" w:cs="Arial"/>
                <w:sz w:val="20"/>
                <w:szCs w:val="20"/>
              </w:rPr>
            </w:pPr>
          </w:p>
        </w:tc>
        <w:tc>
          <w:tcPr>
            <w:tcW w:w="992" w:type="dxa"/>
            <w:tcBorders>
              <w:top w:val="single" w:sz="12" w:space="0" w:color="auto"/>
              <w:bottom w:val="single" w:sz="12" w:space="0" w:color="auto"/>
            </w:tcBorders>
            <w:vAlign w:val="center"/>
          </w:tcPr>
          <w:p w:rsidR="00E31EFC" w:rsidRPr="005B14D1" w:rsidRDefault="00E31EFC" w:rsidP="004F5FC3">
            <w:pPr>
              <w:jc w:val="right"/>
              <w:rPr>
                <w:rFonts w:ascii="Arial" w:hAnsi="Arial" w:cs="Arial"/>
                <w:sz w:val="20"/>
                <w:szCs w:val="20"/>
              </w:rPr>
            </w:pPr>
          </w:p>
        </w:tc>
        <w:tc>
          <w:tcPr>
            <w:tcW w:w="851" w:type="dxa"/>
            <w:tcBorders>
              <w:top w:val="single" w:sz="12" w:space="0" w:color="auto"/>
              <w:bottom w:val="single" w:sz="12" w:space="0" w:color="auto"/>
            </w:tcBorders>
            <w:vAlign w:val="center"/>
          </w:tcPr>
          <w:p w:rsidR="00E31EFC" w:rsidRPr="005B14D1" w:rsidRDefault="00E31EFC" w:rsidP="004F5FC3">
            <w:pPr>
              <w:jc w:val="right"/>
              <w:rPr>
                <w:rFonts w:ascii="Arial" w:hAnsi="Arial" w:cs="Arial"/>
                <w:sz w:val="20"/>
                <w:szCs w:val="20"/>
              </w:rPr>
            </w:pPr>
          </w:p>
        </w:tc>
        <w:tc>
          <w:tcPr>
            <w:tcW w:w="992" w:type="dxa"/>
            <w:tcBorders>
              <w:top w:val="single" w:sz="12" w:space="0" w:color="auto"/>
              <w:bottom w:val="single" w:sz="12" w:space="0" w:color="auto"/>
              <w:right w:val="single" w:sz="18" w:space="0" w:color="auto"/>
            </w:tcBorders>
            <w:vAlign w:val="center"/>
          </w:tcPr>
          <w:p w:rsidR="00E31EFC" w:rsidRPr="005B14D1" w:rsidRDefault="00E31EFC" w:rsidP="004F5FC3">
            <w:pPr>
              <w:jc w:val="right"/>
              <w:rPr>
                <w:rFonts w:ascii="Arial" w:hAnsi="Arial" w:cs="Arial"/>
                <w:sz w:val="20"/>
                <w:szCs w:val="20"/>
              </w:rPr>
            </w:pPr>
          </w:p>
        </w:tc>
      </w:tr>
      <w:tr w:rsidR="00E31EFC" w:rsidRPr="00856353" w:rsidTr="004F5FC3">
        <w:trPr>
          <w:trHeight w:hRule="exact" w:val="482"/>
        </w:trPr>
        <w:tc>
          <w:tcPr>
            <w:tcW w:w="5245" w:type="dxa"/>
            <w:gridSpan w:val="2"/>
            <w:tcBorders>
              <w:top w:val="single" w:sz="12" w:space="0" w:color="auto"/>
              <w:left w:val="single" w:sz="18" w:space="0" w:color="auto"/>
              <w:bottom w:val="single" w:sz="12" w:space="0" w:color="auto"/>
            </w:tcBorders>
            <w:vAlign w:val="center"/>
          </w:tcPr>
          <w:p w:rsidR="00E31EFC" w:rsidRPr="00A20DE4" w:rsidRDefault="00E31EFC" w:rsidP="004F5FC3">
            <w:pPr>
              <w:autoSpaceDE w:val="0"/>
              <w:autoSpaceDN w:val="0"/>
              <w:adjustRightInd w:val="0"/>
              <w:ind w:left="1026" w:hanging="992"/>
              <w:rPr>
                <w:rFonts w:ascii="Arial" w:hAnsi="Arial" w:cs="Arial"/>
                <w:b/>
                <w:sz w:val="20"/>
                <w:szCs w:val="20"/>
              </w:rPr>
            </w:pPr>
            <w:r w:rsidRPr="00A20DE4">
              <w:rPr>
                <w:rFonts w:ascii="Arial" w:hAnsi="Arial" w:cs="Arial"/>
                <w:b/>
                <w:color w:val="002060"/>
                <w:sz w:val="20"/>
                <w:szCs w:val="20"/>
              </w:rPr>
              <w:t>Časť č. 3</w:t>
            </w:r>
            <w:r w:rsidRPr="00A20DE4">
              <w:rPr>
                <w:rFonts w:ascii="Arial" w:hAnsi="Arial" w:cs="Arial"/>
                <w:b/>
                <w:color w:val="002060"/>
                <w:sz w:val="20"/>
                <w:szCs w:val="20"/>
              </w:rPr>
              <w:tab/>
            </w:r>
            <w:proofErr w:type="spellStart"/>
            <w:r w:rsidRPr="00A20DE4">
              <w:rPr>
                <w:rFonts w:ascii="Arial" w:hAnsi="Arial" w:cs="Arial"/>
                <w:b/>
                <w:color w:val="002060"/>
                <w:sz w:val="20"/>
                <w:szCs w:val="20"/>
              </w:rPr>
              <w:t>Fonendoksopy</w:t>
            </w:r>
            <w:proofErr w:type="spellEnd"/>
            <w:r w:rsidRPr="00A20DE4">
              <w:rPr>
                <w:rFonts w:ascii="Arial" w:hAnsi="Arial" w:cs="Arial"/>
                <w:b/>
                <w:color w:val="002060"/>
                <w:sz w:val="20"/>
                <w:szCs w:val="20"/>
              </w:rPr>
              <w:t xml:space="preserve"> /*</w:t>
            </w:r>
          </w:p>
        </w:tc>
        <w:tc>
          <w:tcPr>
            <w:tcW w:w="567" w:type="dxa"/>
            <w:tcBorders>
              <w:top w:val="single" w:sz="12" w:space="0" w:color="auto"/>
              <w:bottom w:val="single" w:sz="12" w:space="0" w:color="auto"/>
            </w:tcBorders>
            <w:vAlign w:val="center"/>
          </w:tcPr>
          <w:p w:rsidR="00E31EFC" w:rsidRPr="005B14D1" w:rsidRDefault="00E31EFC" w:rsidP="004F5FC3">
            <w:pPr>
              <w:jc w:val="center"/>
              <w:rPr>
                <w:rFonts w:ascii="Arial" w:hAnsi="Arial" w:cs="Arial"/>
                <w:b/>
                <w:sz w:val="20"/>
                <w:szCs w:val="20"/>
              </w:rPr>
            </w:pPr>
            <w:r>
              <w:rPr>
                <w:rFonts w:ascii="Arial" w:hAnsi="Arial" w:cs="Arial"/>
                <w:b/>
                <w:sz w:val="20"/>
                <w:szCs w:val="20"/>
              </w:rPr>
              <w:t>300</w:t>
            </w:r>
          </w:p>
        </w:tc>
        <w:tc>
          <w:tcPr>
            <w:tcW w:w="992" w:type="dxa"/>
            <w:tcBorders>
              <w:top w:val="single" w:sz="12" w:space="0" w:color="auto"/>
              <w:bottom w:val="single" w:sz="12" w:space="0" w:color="auto"/>
            </w:tcBorders>
          </w:tcPr>
          <w:p w:rsidR="00E31EFC" w:rsidRPr="005B14D1" w:rsidRDefault="00E31EFC" w:rsidP="004F5FC3">
            <w:pPr>
              <w:jc w:val="right"/>
              <w:rPr>
                <w:rFonts w:ascii="Arial" w:hAnsi="Arial" w:cs="Arial"/>
                <w:sz w:val="20"/>
                <w:szCs w:val="20"/>
              </w:rPr>
            </w:pPr>
          </w:p>
        </w:tc>
        <w:tc>
          <w:tcPr>
            <w:tcW w:w="992" w:type="dxa"/>
            <w:tcBorders>
              <w:top w:val="single" w:sz="12" w:space="0" w:color="auto"/>
              <w:bottom w:val="single" w:sz="12" w:space="0" w:color="auto"/>
            </w:tcBorders>
            <w:vAlign w:val="center"/>
          </w:tcPr>
          <w:p w:rsidR="00E31EFC" w:rsidRPr="005B14D1" w:rsidRDefault="00E31EFC" w:rsidP="004F5FC3">
            <w:pPr>
              <w:jc w:val="right"/>
              <w:rPr>
                <w:rFonts w:ascii="Arial" w:hAnsi="Arial" w:cs="Arial"/>
                <w:sz w:val="20"/>
                <w:szCs w:val="20"/>
              </w:rPr>
            </w:pPr>
          </w:p>
        </w:tc>
        <w:tc>
          <w:tcPr>
            <w:tcW w:w="851" w:type="dxa"/>
            <w:tcBorders>
              <w:top w:val="single" w:sz="12" w:space="0" w:color="auto"/>
              <w:bottom w:val="single" w:sz="12" w:space="0" w:color="auto"/>
            </w:tcBorders>
            <w:vAlign w:val="center"/>
          </w:tcPr>
          <w:p w:rsidR="00E31EFC" w:rsidRPr="005B14D1" w:rsidRDefault="00E31EFC" w:rsidP="004F5FC3">
            <w:pPr>
              <w:jc w:val="right"/>
              <w:rPr>
                <w:rFonts w:ascii="Arial" w:hAnsi="Arial" w:cs="Arial"/>
                <w:sz w:val="20"/>
                <w:szCs w:val="20"/>
              </w:rPr>
            </w:pPr>
          </w:p>
        </w:tc>
        <w:tc>
          <w:tcPr>
            <w:tcW w:w="992" w:type="dxa"/>
            <w:tcBorders>
              <w:top w:val="single" w:sz="12" w:space="0" w:color="auto"/>
              <w:bottom w:val="single" w:sz="12" w:space="0" w:color="auto"/>
              <w:right w:val="single" w:sz="18" w:space="0" w:color="auto"/>
            </w:tcBorders>
            <w:vAlign w:val="center"/>
          </w:tcPr>
          <w:p w:rsidR="00E31EFC" w:rsidRPr="005B14D1" w:rsidRDefault="00E31EFC" w:rsidP="004F5FC3">
            <w:pPr>
              <w:jc w:val="right"/>
              <w:rPr>
                <w:rFonts w:ascii="Arial" w:hAnsi="Arial" w:cs="Arial"/>
                <w:sz w:val="20"/>
                <w:szCs w:val="20"/>
              </w:rPr>
            </w:pPr>
          </w:p>
        </w:tc>
      </w:tr>
    </w:tbl>
    <w:p w:rsidR="00E31EFC" w:rsidRPr="00E31EFC" w:rsidRDefault="00E31EFC" w:rsidP="00E31EFC">
      <w:pPr>
        <w:spacing w:line="276" w:lineRule="auto"/>
        <w:ind w:left="142" w:right="140"/>
        <w:jc w:val="both"/>
        <w:rPr>
          <w:rFonts w:ascii="Arial" w:hAnsi="Arial" w:cs="Arial"/>
          <w:b/>
          <w:bCs/>
          <w:sz w:val="20"/>
          <w:szCs w:val="20"/>
        </w:rPr>
      </w:pPr>
      <w:r w:rsidRPr="00E31EFC">
        <w:rPr>
          <w:rFonts w:ascii="Arial" w:hAnsi="Arial" w:cs="Arial"/>
          <w:b/>
          <w:color w:val="002060"/>
          <w:sz w:val="20"/>
          <w:szCs w:val="20"/>
        </w:rPr>
        <w:t>/* nehodiace sa vymazať</w:t>
      </w:r>
    </w:p>
    <w:p w:rsidR="00E31EFC" w:rsidRDefault="00E31EFC" w:rsidP="00E31EFC">
      <w:pPr>
        <w:pStyle w:val="Odsekzoznamu"/>
        <w:ind w:left="426"/>
        <w:rPr>
          <w:color w:val="000000" w:themeColor="text1"/>
          <w:sz w:val="24"/>
          <w:lang w:eastAsia="sk-SK"/>
        </w:rPr>
      </w:pPr>
    </w:p>
    <w:p w:rsidR="00E31EFC" w:rsidRDefault="00E31EFC" w:rsidP="00E31EFC">
      <w:pPr>
        <w:pStyle w:val="Odsekzoznamu"/>
        <w:rPr>
          <w:rStyle w:val="Hypertextovprepojenie"/>
          <w:sz w:val="24"/>
          <w:lang w:eastAsia="sk-SK"/>
        </w:rPr>
      </w:pPr>
    </w:p>
    <w:p w:rsidR="00C47C3A" w:rsidRDefault="00C47C3A" w:rsidP="00C47C3A">
      <w:pPr>
        <w:pStyle w:val="Odsekzoznamu"/>
        <w:rPr>
          <w:rStyle w:val="Hypertextovprepojenie"/>
          <w:sz w:val="24"/>
          <w:lang w:eastAsia="sk-SK"/>
        </w:rPr>
      </w:pPr>
    </w:p>
    <w:p w:rsidR="00E31EFC" w:rsidRDefault="00E31EFC" w:rsidP="00C47C3A">
      <w:pPr>
        <w:pStyle w:val="Odsekzoznamu"/>
        <w:rPr>
          <w:rStyle w:val="Hypertextovprepojenie"/>
          <w:sz w:val="24"/>
          <w:lang w:eastAsia="sk-SK"/>
        </w:rPr>
      </w:pPr>
    </w:p>
    <w:p w:rsidR="00E31EFC" w:rsidRDefault="00E31EFC" w:rsidP="00C47C3A">
      <w:pPr>
        <w:pStyle w:val="Odsekzoznamu"/>
        <w:rPr>
          <w:rStyle w:val="Hypertextovprepojenie"/>
          <w:sz w:val="24"/>
          <w:lang w:eastAsia="sk-SK"/>
        </w:rPr>
      </w:pPr>
    </w:p>
    <w:p w:rsidR="004F5FC3" w:rsidRDefault="004F5FC3" w:rsidP="00C47C3A">
      <w:pPr>
        <w:pStyle w:val="Odsekzoznamu"/>
        <w:rPr>
          <w:rStyle w:val="Hypertextovprepojenie"/>
          <w:sz w:val="24"/>
          <w:lang w:eastAsia="sk-SK"/>
        </w:rPr>
      </w:pPr>
    </w:p>
    <w:p w:rsidR="004F5FC3" w:rsidRDefault="004F5FC3" w:rsidP="00C47C3A">
      <w:pPr>
        <w:pStyle w:val="Odsekzoznamu"/>
        <w:rPr>
          <w:rStyle w:val="Hypertextovprepojenie"/>
          <w:sz w:val="24"/>
          <w:lang w:eastAsia="sk-SK"/>
        </w:rPr>
      </w:pPr>
    </w:p>
    <w:p w:rsidR="004F5FC3" w:rsidRDefault="004F5FC3" w:rsidP="00C47C3A">
      <w:pPr>
        <w:pStyle w:val="Odsekzoznamu"/>
        <w:rPr>
          <w:rStyle w:val="Hypertextovprepojenie"/>
          <w:sz w:val="24"/>
          <w:lang w:eastAsia="sk-SK"/>
        </w:rPr>
      </w:pPr>
    </w:p>
    <w:p w:rsidR="004F5FC3" w:rsidRDefault="004F5FC3" w:rsidP="00C47C3A">
      <w:pPr>
        <w:pStyle w:val="Odsekzoznamu"/>
        <w:rPr>
          <w:rStyle w:val="Hypertextovprepojenie"/>
          <w:sz w:val="24"/>
          <w:lang w:eastAsia="sk-SK"/>
        </w:rPr>
      </w:pPr>
    </w:p>
    <w:p w:rsidR="004F5FC3" w:rsidRDefault="004F5FC3" w:rsidP="00C47C3A">
      <w:pPr>
        <w:pStyle w:val="Odsekzoznamu"/>
        <w:rPr>
          <w:rStyle w:val="Hypertextovprepojenie"/>
          <w:sz w:val="24"/>
          <w:lang w:eastAsia="sk-SK"/>
        </w:rPr>
      </w:pPr>
    </w:p>
    <w:p w:rsidR="004F5FC3" w:rsidRDefault="004F5FC3" w:rsidP="00C47C3A">
      <w:pPr>
        <w:pStyle w:val="Odsekzoznamu"/>
        <w:rPr>
          <w:rStyle w:val="Hypertextovprepojenie"/>
          <w:sz w:val="24"/>
          <w:lang w:eastAsia="sk-SK"/>
        </w:rPr>
      </w:pPr>
    </w:p>
    <w:p w:rsidR="004F5FC3" w:rsidRDefault="004F5FC3" w:rsidP="00C47C3A">
      <w:pPr>
        <w:pStyle w:val="Odsekzoznamu"/>
        <w:rPr>
          <w:rStyle w:val="Hypertextovprepojenie"/>
          <w:sz w:val="24"/>
          <w:lang w:eastAsia="sk-SK"/>
        </w:rPr>
      </w:pPr>
    </w:p>
    <w:p w:rsidR="004F5FC3" w:rsidRDefault="004F5FC3" w:rsidP="00C47C3A">
      <w:pPr>
        <w:pStyle w:val="Odsekzoznamu"/>
        <w:rPr>
          <w:rStyle w:val="Hypertextovprepojenie"/>
          <w:sz w:val="24"/>
          <w:lang w:eastAsia="sk-SK"/>
        </w:rPr>
      </w:pPr>
    </w:p>
    <w:p w:rsidR="004F5FC3" w:rsidRDefault="004F5FC3" w:rsidP="00C47C3A">
      <w:pPr>
        <w:pStyle w:val="Odsekzoznamu"/>
        <w:rPr>
          <w:rStyle w:val="Hypertextovprepojenie"/>
          <w:sz w:val="24"/>
          <w:lang w:eastAsia="sk-SK"/>
        </w:rPr>
      </w:pPr>
    </w:p>
    <w:p w:rsidR="00E31EFC" w:rsidRPr="00BA32E8" w:rsidRDefault="00E31EFC" w:rsidP="00E31EFC">
      <w:pPr>
        <w:spacing w:line="276" w:lineRule="auto"/>
        <w:ind w:left="142"/>
        <w:rPr>
          <w:rFonts w:ascii="Arial" w:hAnsi="Arial" w:cs="Arial"/>
          <w:b/>
          <w:color w:val="002060"/>
        </w:rPr>
      </w:pPr>
      <w:r w:rsidRPr="00BA32E8">
        <w:rPr>
          <w:rFonts w:ascii="Arial" w:hAnsi="Arial" w:cs="Arial"/>
          <w:b/>
          <w:color w:val="002060"/>
        </w:rPr>
        <w:lastRenderedPageBreak/>
        <w:t xml:space="preserve">Časť č 1. Ručné </w:t>
      </w:r>
      <w:proofErr w:type="spellStart"/>
      <w:r w:rsidRPr="00BA32E8">
        <w:rPr>
          <w:rFonts w:ascii="Arial" w:hAnsi="Arial" w:cs="Arial"/>
          <w:b/>
          <w:color w:val="002060"/>
        </w:rPr>
        <w:t>pulzné</w:t>
      </w:r>
      <w:proofErr w:type="spellEnd"/>
      <w:r w:rsidRPr="00BA32E8">
        <w:rPr>
          <w:rFonts w:ascii="Arial" w:hAnsi="Arial" w:cs="Arial"/>
          <w:b/>
          <w:color w:val="002060"/>
        </w:rPr>
        <w:t xml:space="preserve"> </w:t>
      </w:r>
      <w:proofErr w:type="spellStart"/>
      <w:r w:rsidRPr="00BA32E8">
        <w:rPr>
          <w:rFonts w:ascii="Arial" w:hAnsi="Arial" w:cs="Arial"/>
          <w:b/>
          <w:color w:val="002060"/>
        </w:rPr>
        <w:t>oximetre</w:t>
      </w:r>
      <w:proofErr w:type="spellEnd"/>
      <w:r w:rsidRPr="00BA32E8">
        <w:rPr>
          <w:rFonts w:ascii="Arial" w:hAnsi="Arial" w:cs="Arial"/>
          <w:b/>
          <w:color w:val="002060"/>
        </w:rPr>
        <w:t xml:space="preserve"> s príslušenstvom /*</w:t>
      </w:r>
    </w:p>
    <w:p w:rsidR="00E31EFC" w:rsidRPr="00AB5A7E" w:rsidRDefault="00E31EFC" w:rsidP="00E31EFC">
      <w:pPr>
        <w:spacing w:line="276" w:lineRule="auto"/>
        <w:ind w:left="142"/>
        <w:rPr>
          <w:rFonts w:ascii="Arial" w:hAnsi="Arial" w:cs="Arial"/>
          <w:b/>
        </w:rPr>
      </w:pPr>
    </w:p>
    <w:tbl>
      <w:tblPr>
        <w:tblW w:w="9923" w:type="dxa"/>
        <w:tblInd w:w="-34" w:type="dxa"/>
        <w:tblLayout w:type="fixed"/>
        <w:tblCellMar>
          <w:left w:w="10" w:type="dxa"/>
          <w:right w:w="10" w:type="dxa"/>
        </w:tblCellMar>
        <w:tblLook w:val="0000" w:firstRow="0" w:lastRow="0" w:firstColumn="0" w:lastColumn="0" w:noHBand="0" w:noVBand="0"/>
      </w:tblPr>
      <w:tblGrid>
        <w:gridCol w:w="3686"/>
        <w:gridCol w:w="6237"/>
      </w:tblGrid>
      <w:tr w:rsidR="00E31EFC" w:rsidRPr="00A92DFE" w:rsidTr="004F5FC3">
        <w:trPr>
          <w:trHeight w:hRule="exact" w:val="284"/>
        </w:trPr>
        <w:tc>
          <w:tcPr>
            <w:tcW w:w="992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31EFC" w:rsidRPr="008D61D8" w:rsidRDefault="00E31EFC" w:rsidP="004F5FC3">
            <w:pPr>
              <w:pStyle w:val="Standard"/>
              <w:jc w:val="center"/>
              <w:rPr>
                <w:rFonts w:ascii="Arial" w:hAnsi="Arial" w:cs="Arial"/>
                <w:b/>
                <w:sz w:val="22"/>
                <w:szCs w:val="22"/>
              </w:rPr>
            </w:pPr>
            <w:r w:rsidRPr="008D61D8">
              <w:rPr>
                <w:rFonts w:ascii="Arial" w:hAnsi="Arial" w:cs="Arial"/>
                <w:sz w:val="22"/>
                <w:szCs w:val="22"/>
              </w:rPr>
              <w:t>Identifikačné údaje uchádzača/spoločnosti</w:t>
            </w:r>
          </w:p>
        </w:tc>
      </w:tr>
      <w:tr w:rsidR="00E31EFC" w:rsidRPr="00A92DFE" w:rsidTr="004F5FC3">
        <w:trPr>
          <w:trHeight w:hRule="exact" w:val="284"/>
        </w:trPr>
        <w:tc>
          <w:tcPr>
            <w:tcW w:w="36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31EFC" w:rsidRPr="006B2C7F" w:rsidRDefault="00E31EFC" w:rsidP="004F5FC3">
            <w:pPr>
              <w:pStyle w:val="Standard"/>
              <w:rPr>
                <w:rFonts w:ascii="Arial" w:hAnsi="Arial" w:cs="Arial"/>
                <w:sz w:val="20"/>
                <w:szCs w:val="20"/>
              </w:rPr>
            </w:pPr>
            <w:r w:rsidRPr="006B2C7F">
              <w:rPr>
                <w:rFonts w:ascii="Arial" w:hAnsi="Arial" w:cs="Arial"/>
                <w:sz w:val="20"/>
                <w:szCs w:val="20"/>
              </w:rPr>
              <w:t>Obchodné meno a IČO:</w:t>
            </w:r>
          </w:p>
        </w:tc>
        <w:tc>
          <w:tcPr>
            <w:tcW w:w="6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31EFC" w:rsidRPr="008D61D8" w:rsidRDefault="00E31EFC" w:rsidP="004F5FC3">
            <w:pPr>
              <w:pStyle w:val="Standard"/>
              <w:rPr>
                <w:rFonts w:ascii="Arial" w:hAnsi="Arial" w:cs="Arial"/>
                <w:b/>
                <w:sz w:val="22"/>
                <w:szCs w:val="22"/>
              </w:rPr>
            </w:pPr>
          </w:p>
        </w:tc>
      </w:tr>
      <w:tr w:rsidR="00E31EFC" w:rsidRPr="00A92DFE" w:rsidTr="004F5FC3">
        <w:trPr>
          <w:trHeight w:hRule="exact" w:val="284"/>
        </w:trPr>
        <w:tc>
          <w:tcPr>
            <w:tcW w:w="36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31EFC" w:rsidRPr="006B2C7F" w:rsidRDefault="00E31EFC" w:rsidP="004F5FC3">
            <w:pPr>
              <w:pStyle w:val="Standard"/>
              <w:rPr>
                <w:rFonts w:ascii="Arial" w:hAnsi="Arial" w:cs="Arial"/>
                <w:sz w:val="20"/>
                <w:szCs w:val="20"/>
              </w:rPr>
            </w:pPr>
            <w:r w:rsidRPr="006B2C7F">
              <w:rPr>
                <w:rFonts w:ascii="Arial" w:hAnsi="Arial" w:cs="Arial"/>
                <w:sz w:val="20"/>
                <w:szCs w:val="20"/>
              </w:rPr>
              <w:t>Obchodné meno výrobcu:</w:t>
            </w:r>
          </w:p>
        </w:tc>
        <w:tc>
          <w:tcPr>
            <w:tcW w:w="6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31EFC" w:rsidRPr="008D61D8" w:rsidRDefault="00E31EFC" w:rsidP="004F5FC3">
            <w:pPr>
              <w:pStyle w:val="Standard"/>
              <w:rPr>
                <w:rFonts w:ascii="Arial" w:hAnsi="Arial" w:cs="Arial"/>
                <w:b/>
                <w:sz w:val="22"/>
                <w:szCs w:val="22"/>
              </w:rPr>
            </w:pPr>
          </w:p>
        </w:tc>
      </w:tr>
      <w:tr w:rsidR="00E31EFC" w:rsidRPr="00A92DFE" w:rsidTr="004F5FC3">
        <w:trPr>
          <w:trHeight w:hRule="exact" w:val="284"/>
        </w:trPr>
        <w:tc>
          <w:tcPr>
            <w:tcW w:w="36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31EFC" w:rsidRPr="006B2C7F" w:rsidRDefault="00E31EFC" w:rsidP="004F5FC3">
            <w:pPr>
              <w:pStyle w:val="Standard"/>
              <w:rPr>
                <w:rFonts w:ascii="Arial" w:hAnsi="Arial" w:cs="Arial"/>
                <w:sz w:val="20"/>
                <w:szCs w:val="20"/>
              </w:rPr>
            </w:pPr>
            <w:r w:rsidRPr="006B2C7F">
              <w:rPr>
                <w:rFonts w:ascii="Arial" w:hAnsi="Arial" w:cs="Arial"/>
                <w:sz w:val="20"/>
                <w:szCs w:val="20"/>
              </w:rPr>
              <w:t>Sídlo oslovenej spoločnosti:</w:t>
            </w:r>
          </w:p>
        </w:tc>
        <w:tc>
          <w:tcPr>
            <w:tcW w:w="6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31EFC" w:rsidRDefault="00E31EFC" w:rsidP="004F5FC3">
            <w:pPr>
              <w:pStyle w:val="Standard"/>
              <w:rPr>
                <w:rFonts w:ascii="Arial" w:hAnsi="Arial" w:cs="Arial"/>
                <w:b/>
                <w:sz w:val="22"/>
                <w:szCs w:val="22"/>
              </w:rPr>
            </w:pPr>
          </w:p>
          <w:p w:rsidR="00E31EFC" w:rsidRPr="008D61D8" w:rsidRDefault="00E31EFC" w:rsidP="004F5FC3">
            <w:pPr>
              <w:pStyle w:val="Standard"/>
              <w:rPr>
                <w:rFonts w:ascii="Arial" w:hAnsi="Arial" w:cs="Arial"/>
                <w:b/>
                <w:sz w:val="22"/>
                <w:szCs w:val="22"/>
              </w:rPr>
            </w:pPr>
          </w:p>
        </w:tc>
      </w:tr>
      <w:tr w:rsidR="00E31EFC" w:rsidRPr="00A92DFE" w:rsidTr="004F5FC3">
        <w:trPr>
          <w:trHeight w:hRule="exact" w:val="284"/>
        </w:trPr>
        <w:tc>
          <w:tcPr>
            <w:tcW w:w="36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31EFC" w:rsidRPr="006B2C7F" w:rsidRDefault="00E31EFC" w:rsidP="004F5FC3">
            <w:pPr>
              <w:pStyle w:val="Standard"/>
              <w:rPr>
                <w:rFonts w:ascii="Arial" w:hAnsi="Arial" w:cs="Arial"/>
                <w:sz w:val="20"/>
                <w:szCs w:val="20"/>
              </w:rPr>
            </w:pPr>
            <w:r w:rsidRPr="006B2C7F">
              <w:rPr>
                <w:rFonts w:ascii="Arial" w:hAnsi="Arial" w:cs="Arial"/>
                <w:sz w:val="20"/>
                <w:szCs w:val="20"/>
              </w:rPr>
              <w:t>Kontakt:</w:t>
            </w:r>
          </w:p>
        </w:tc>
        <w:tc>
          <w:tcPr>
            <w:tcW w:w="6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31EFC" w:rsidRPr="008D61D8" w:rsidRDefault="00E31EFC" w:rsidP="004F5FC3">
            <w:pPr>
              <w:pStyle w:val="Standard"/>
              <w:rPr>
                <w:rFonts w:ascii="Arial" w:hAnsi="Arial" w:cs="Arial"/>
                <w:b/>
                <w:sz w:val="22"/>
                <w:szCs w:val="22"/>
              </w:rPr>
            </w:pPr>
          </w:p>
        </w:tc>
      </w:tr>
      <w:tr w:rsidR="00E31EFC" w:rsidRPr="00A92DFE" w:rsidTr="004F5FC3">
        <w:trPr>
          <w:trHeight w:hRule="exact" w:val="284"/>
        </w:trPr>
        <w:tc>
          <w:tcPr>
            <w:tcW w:w="36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31EFC" w:rsidRPr="006B2C7F" w:rsidRDefault="00E31EFC" w:rsidP="004F5FC3">
            <w:pPr>
              <w:pStyle w:val="Standard"/>
              <w:rPr>
                <w:rFonts w:ascii="Arial" w:hAnsi="Arial" w:cs="Arial"/>
                <w:sz w:val="20"/>
                <w:szCs w:val="20"/>
              </w:rPr>
            </w:pPr>
            <w:r w:rsidRPr="006B2C7F">
              <w:rPr>
                <w:rFonts w:ascii="Arial" w:hAnsi="Arial" w:cs="Arial"/>
                <w:sz w:val="20"/>
                <w:szCs w:val="20"/>
              </w:rPr>
              <w:t>Dátum vypracovania cenovej ponuky:</w:t>
            </w:r>
          </w:p>
        </w:tc>
        <w:tc>
          <w:tcPr>
            <w:tcW w:w="6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31EFC" w:rsidRPr="008D61D8" w:rsidRDefault="00E31EFC" w:rsidP="004F5FC3">
            <w:pPr>
              <w:pStyle w:val="Standard"/>
              <w:rPr>
                <w:rFonts w:ascii="Arial" w:hAnsi="Arial" w:cs="Arial"/>
                <w:b/>
                <w:sz w:val="22"/>
                <w:szCs w:val="22"/>
              </w:rPr>
            </w:pPr>
          </w:p>
        </w:tc>
      </w:tr>
    </w:tbl>
    <w:p w:rsidR="00E31EFC" w:rsidRDefault="00E31EFC" w:rsidP="00E31EFC">
      <w:pPr>
        <w:rPr>
          <w:rFonts w:ascii="Arial" w:hAnsi="Arial" w:cs="Arial"/>
          <w:bCs/>
          <w:color w:val="000000"/>
        </w:rPr>
      </w:pPr>
    </w:p>
    <w:p w:rsidR="00E31EFC" w:rsidRPr="008D61D8" w:rsidRDefault="00E31EFC" w:rsidP="00E31EFC">
      <w:pPr>
        <w:rPr>
          <w:rFonts w:ascii="Arial" w:hAnsi="Arial" w:cs="Arial"/>
        </w:rPr>
      </w:pPr>
      <w:r w:rsidRPr="008D61D8">
        <w:rPr>
          <w:rFonts w:ascii="Arial" w:hAnsi="Arial" w:cs="Arial"/>
          <w:bCs/>
          <w:color w:val="000000"/>
        </w:rPr>
        <w:t>Technická špecifikácia prístroja:</w:t>
      </w:r>
      <w:r w:rsidRPr="008D61D8">
        <w:rPr>
          <w:rFonts w:ascii="Arial" w:hAnsi="Arial" w:cs="Arial"/>
          <w:b/>
        </w:rPr>
        <w:t xml:space="preserve"> Ručný </w:t>
      </w:r>
      <w:proofErr w:type="spellStart"/>
      <w:r w:rsidRPr="008D61D8">
        <w:rPr>
          <w:rFonts w:ascii="Arial" w:hAnsi="Arial" w:cs="Arial"/>
          <w:b/>
        </w:rPr>
        <w:t>pulzný</w:t>
      </w:r>
      <w:proofErr w:type="spellEnd"/>
      <w:r w:rsidRPr="008D61D8">
        <w:rPr>
          <w:rFonts w:ascii="Arial" w:hAnsi="Arial" w:cs="Arial"/>
          <w:b/>
        </w:rPr>
        <w:t xml:space="preserve"> </w:t>
      </w:r>
      <w:proofErr w:type="spellStart"/>
      <w:r w:rsidRPr="008D61D8">
        <w:rPr>
          <w:rFonts w:ascii="Arial" w:hAnsi="Arial" w:cs="Arial"/>
          <w:b/>
        </w:rPr>
        <w:t>oximeter</w:t>
      </w:r>
      <w:proofErr w:type="spellEnd"/>
      <w:r w:rsidRPr="008D61D8">
        <w:rPr>
          <w:rFonts w:ascii="Arial" w:hAnsi="Arial" w:cs="Arial"/>
          <w:b/>
        </w:rPr>
        <w:t xml:space="preserve"> s príslušenstvom </w:t>
      </w:r>
      <w:r w:rsidRPr="008D61D8">
        <w:rPr>
          <w:rFonts w:ascii="Arial" w:hAnsi="Arial" w:cs="Arial"/>
          <w:bCs/>
        </w:rPr>
        <w:t>(474 kusov)</w:t>
      </w:r>
    </w:p>
    <w:tbl>
      <w:tblPr>
        <w:tblW w:w="9960" w:type="dxa"/>
        <w:jc w:val="center"/>
        <w:tblCellMar>
          <w:left w:w="70" w:type="dxa"/>
          <w:right w:w="70" w:type="dxa"/>
        </w:tblCellMar>
        <w:tblLook w:val="04A0" w:firstRow="1" w:lastRow="0" w:firstColumn="1" w:lastColumn="0" w:noHBand="0" w:noVBand="1"/>
      </w:tblPr>
      <w:tblGrid>
        <w:gridCol w:w="5671"/>
        <w:gridCol w:w="2287"/>
        <w:gridCol w:w="2002"/>
      </w:tblGrid>
      <w:tr w:rsidR="00E31EFC" w:rsidRPr="00A92DFE" w:rsidTr="004F5FC3">
        <w:trPr>
          <w:trHeight w:val="868"/>
          <w:jc w:val="center"/>
        </w:trPr>
        <w:tc>
          <w:tcPr>
            <w:tcW w:w="5671" w:type="dxa"/>
            <w:tcBorders>
              <w:top w:val="single" w:sz="4" w:space="0" w:color="auto"/>
              <w:left w:val="single" w:sz="4" w:space="0" w:color="auto"/>
              <w:bottom w:val="double" w:sz="6" w:space="0" w:color="auto"/>
              <w:right w:val="single" w:sz="4" w:space="0" w:color="auto"/>
            </w:tcBorders>
            <w:shd w:val="clear" w:color="000000" w:fill="D8D8D8"/>
            <w:vAlign w:val="center"/>
            <w:hideMark/>
          </w:tcPr>
          <w:p w:rsidR="00E31EFC" w:rsidRPr="008D61D8" w:rsidRDefault="00E31EFC" w:rsidP="004F5FC3">
            <w:pPr>
              <w:jc w:val="center"/>
              <w:rPr>
                <w:rFonts w:ascii="Arial" w:hAnsi="Arial" w:cs="Arial"/>
              </w:rPr>
            </w:pPr>
            <w:r w:rsidRPr="008D61D8">
              <w:rPr>
                <w:rFonts w:ascii="Arial" w:hAnsi="Arial" w:cs="Arial"/>
                <w:b/>
              </w:rPr>
              <w:t>Technický parameter</w:t>
            </w:r>
          </w:p>
        </w:tc>
        <w:tc>
          <w:tcPr>
            <w:tcW w:w="2287" w:type="dxa"/>
            <w:tcBorders>
              <w:top w:val="single" w:sz="4" w:space="0" w:color="auto"/>
              <w:left w:val="single" w:sz="4" w:space="0" w:color="auto"/>
              <w:bottom w:val="double" w:sz="6" w:space="0" w:color="auto"/>
              <w:right w:val="single" w:sz="4" w:space="0" w:color="auto"/>
            </w:tcBorders>
            <w:shd w:val="clear" w:color="000000" w:fill="D8D8D8"/>
            <w:vAlign w:val="center"/>
          </w:tcPr>
          <w:p w:rsidR="00E31EFC" w:rsidRPr="008D61D8" w:rsidRDefault="00E31EFC" w:rsidP="004F5FC3">
            <w:pPr>
              <w:jc w:val="center"/>
              <w:rPr>
                <w:rFonts w:ascii="Arial" w:hAnsi="Arial" w:cs="Arial"/>
              </w:rPr>
            </w:pPr>
            <w:r w:rsidRPr="008D61D8">
              <w:rPr>
                <w:rFonts w:ascii="Arial" w:hAnsi="Arial" w:cs="Arial"/>
                <w:b/>
              </w:rPr>
              <w:t>Hodnota technického parametra</w:t>
            </w:r>
          </w:p>
        </w:tc>
        <w:tc>
          <w:tcPr>
            <w:tcW w:w="2002" w:type="dxa"/>
            <w:tcBorders>
              <w:top w:val="single" w:sz="4" w:space="0" w:color="auto"/>
              <w:left w:val="single" w:sz="4" w:space="0" w:color="auto"/>
              <w:bottom w:val="double" w:sz="6" w:space="0" w:color="auto"/>
              <w:right w:val="single" w:sz="4" w:space="0" w:color="auto"/>
            </w:tcBorders>
            <w:shd w:val="clear" w:color="000000" w:fill="D8D8D8"/>
            <w:vAlign w:val="center"/>
          </w:tcPr>
          <w:p w:rsidR="00E31EFC" w:rsidRPr="008D61D8" w:rsidRDefault="00E31EFC" w:rsidP="004F5FC3">
            <w:pPr>
              <w:jc w:val="center"/>
              <w:rPr>
                <w:rFonts w:ascii="Arial" w:hAnsi="Arial" w:cs="Arial"/>
              </w:rPr>
            </w:pPr>
            <w:r w:rsidRPr="008D61D8">
              <w:rPr>
                <w:rFonts w:ascii="Arial" w:hAnsi="Arial" w:cs="Arial"/>
                <w:b/>
              </w:rPr>
              <w:t>Hodnota parametra ponúkaného zariadenia</w:t>
            </w:r>
          </w:p>
        </w:tc>
      </w:tr>
      <w:tr w:rsidR="004F5FC3" w:rsidRPr="00A92DFE" w:rsidTr="004F5FC3">
        <w:trPr>
          <w:trHeight w:val="567"/>
          <w:jc w:val="center"/>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4F5FC3" w:rsidRPr="002B1505" w:rsidRDefault="004F5FC3" w:rsidP="004F5FC3">
            <w:pPr>
              <w:rPr>
                <w:rFonts w:ascii="Arial" w:hAnsi="Arial" w:cs="Arial"/>
                <w:color w:val="000000"/>
                <w:sz w:val="20"/>
                <w:szCs w:val="20"/>
              </w:rPr>
            </w:pPr>
            <w:r w:rsidRPr="002B1505">
              <w:rPr>
                <w:rFonts w:ascii="Arial" w:hAnsi="Arial" w:cs="Arial"/>
                <w:color w:val="000000"/>
                <w:sz w:val="20"/>
                <w:szCs w:val="20"/>
              </w:rPr>
              <w:t>Kompaktný, ručný</w:t>
            </w:r>
            <w:r>
              <w:rPr>
                <w:rFonts w:ascii="Arial" w:hAnsi="Arial" w:cs="Arial"/>
                <w:color w:val="000000"/>
                <w:sz w:val="20"/>
                <w:szCs w:val="20"/>
              </w:rPr>
              <w:t>,</w:t>
            </w:r>
            <w:r w:rsidRPr="002B1505">
              <w:rPr>
                <w:rFonts w:ascii="Arial" w:hAnsi="Arial" w:cs="Arial"/>
                <w:color w:val="000000"/>
                <w:sz w:val="20"/>
                <w:szCs w:val="20"/>
              </w:rPr>
              <w:t xml:space="preserve"> </w:t>
            </w:r>
            <w:proofErr w:type="spellStart"/>
            <w:r w:rsidRPr="002B1505">
              <w:rPr>
                <w:rFonts w:ascii="Arial" w:hAnsi="Arial" w:cs="Arial"/>
                <w:color w:val="000000"/>
                <w:sz w:val="20"/>
                <w:szCs w:val="20"/>
              </w:rPr>
              <w:t>pulzný</w:t>
            </w:r>
            <w:proofErr w:type="spellEnd"/>
            <w:r w:rsidRPr="002B1505">
              <w:rPr>
                <w:rFonts w:ascii="Arial" w:hAnsi="Arial" w:cs="Arial"/>
                <w:color w:val="000000"/>
                <w:sz w:val="20"/>
                <w:szCs w:val="20"/>
              </w:rPr>
              <w:t xml:space="preserve"> </w:t>
            </w:r>
            <w:proofErr w:type="spellStart"/>
            <w:r w:rsidRPr="002B1505">
              <w:rPr>
                <w:rFonts w:ascii="Arial" w:hAnsi="Arial" w:cs="Arial"/>
                <w:color w:val="000000"/>
                <w:sz w:val="20"/>
                <w:szCs w:val="20"/>
              </w:rPr>
              <w:t>oximeter</w:t>
            </w:r>
            <w:proofErr w:type="spellEnd"/>
            <w:r w:rsidRPr="002B1505">
              <w:rPr>
                <w:rFonts w:ascii="Arial" w:hAnsi="Arial" w:cs="Arial"/>
                <w:color w:val="000000"/>
                <w:sz w:val="20"/>
                <w:szCs w:val="20"/>
              </w:rPr>
              <w:t xml:space="preserve"> vybavený podsvieteným LCD displejom </w:t>
            </w:r>
            <w:r w:rsidRPr="002B1505">
              <w:rPr>
                <w:rFonts w:ascii="Arial" w:hAnsi="Arial" w:cs="Arial"/>
                <w:sz w:val="20"/>
                <w:szCs w:val="20"/>
              </w:rPr>
              <w:t xml:space="preserve">minimálne </w:t>
            </w:r>
            <w:r w:rsidRPr="002B1505">
              <w:rPr>
                <w:rFonts w:ascii="Arial" w:hAnsi="Arial" w:cs="Arial"/>
                <w:color w:val="000000"/>
                <w:sz w:val="20"/>
                <w:szCs w:val="20"/>
              </w:rPr>
              <w:t xml:space="preserve">128 x 64 </w:t>
            </w:r>
            <w:proofErr w:type="spellStart"/>
            <w:r w:rsidRPr="002B1505">
              <w:rPr>
                <w:rFonts w:ascii="Arial" w:hAnsi="Arial" w:cs="Arial"/>
                <w:color w:val="000000"/>
                <w:sz w:val="20"/>
                <w:szCs w:val="20"/>
              </w:rPr>
              <w:t>pixelov</w:t>
            </w:r>
            <w:proofErr w:type="spellEnd"/>
            <w:r w:rsidRPr="002B1505">
              <w:rPr>
                <w:rFonts w:ascii="Arial" w:hAnsi="Arial" w:cs="Arial"/>
                <w:color w:val="000000"/>
                <w:sz w:val="20"/>
                <w:szCs w:val="20"/>
              </w:rPr>
              <w:t xml:space="preserve"> </w:t>
            </w:r>
          </w:p>
        </w:tc>
        <w:tc>
          <w:tcPr>
            <w:tcW w:w="2287" w:type="dxa"/>
            <w:tcBorders>
              <w:top w:val="nil"/>
              <w:left w:val="single" w:sz="4" w:space="0" w:color="auto"/>
              <w:bottom w:val="single" w:sz="4" w:space="0" w:color="auto"/>
              <w:right w:val="single" w:sz="4" w:space="0" w:color="auto"/>
            </w:tcBorders>
            <w:vAlign w:val="center"/>
          </w:tcPr>
          <w:p w:rsidR="004F5FC3" w:rsidRPr="002B1505" w:rsidRDefault="004F5FC3" w:rsidP="004F5FC3">
            <w:pPr>
              <w:jc w:val="center"/>
              <w:rPr>
                <w:rFonts w:ascii="Arial" w:hAnsi="Arial" w:cs="Arial"/>
                <w:color w:val="000000"/>
                <w:sz w:val="20"/>
                <w:szCs w:val="20"/>
              </w:rPr>
            </w:pPr>
            <w:r w:rsidRPr="002B1505">
              <w:rPr>
                <w:rFonts w:ascii="Arial" w:hAnsi="Arial" w:cs="Arial"/>
                <w:color w:val="000000"/>
                <w:sz w:val="20"/>
                <w:szCs w:val="20"/>
              </w:rPr>
              <w:t>Áno</w:t>
            </w:r>
          </w:p>
        </w:tc>
        <w:tc>
          <w:tcPr>
            <w:tcW w:w="2002" w:type="dxa"/>
            <w:tcBorders>
              <w:top w:val="nil"/>
              <w:left w:val="single" w:sz="4" w:space="0" w:color="auto"/>
              <w:bottom w:val="single" w:sz="4" w:space="0" w:color="auto"/>
              <w:right w:val="single" w:sz="4" w:space="0" w:color="auto"/>
            </w:tcBorders>
          </w:tcPr>
          <w:p w:rsidR="004F5FC3" w:rsidRPr="002B1505" w:rsidRDefault="004F5FC3" w:rsidP="004F5FC3">
            <w:pPr>
              <w:rPr>
                <w:rFonts w:ascii="Arial" w:hAnsi="Arial" w:cs="Arial"/>
                <w:color w:val="000000"/>
                <w:sz w:val="20"/>
                <w:szCs w:val="20"/>
              </w:rPr>
            </w:pPr>
          </w:p>
        </w:tc>
      </w:tr>
      <w:tr w:rsidR="004F5FC3" w:rsidRPr="00A92DFE" w:rsidTr="004F5FC3">
        <w:trPr>
          <w:trHeight w:hRule="exact" w:val="284"/>
          <w:jc w:val="center"/>
        </w:trPr>
        <w:tc>
          <w:tcPr>
            <w:tcW w:w="5671" w:type="dxa"/>
            <w:tcBorders>
              <w:top w:val="nil"/>
              <w:left w:val="single" w:sz="4" w:space="0" w:color="auto"/>
              <w:bottom w:val="single" w:sz="4" w:space="0" w:color="auto"/>
              <w:right w:val="single" w:sz="4" w:space="0" w:color="auto"/>
            </w:tcBorders>
            <w:shd w:val="clear" w:color="auto" w:fill="auto"/>
            <w:vAlign w:val="center"/>
          </w:tcPr>
          <w:p w:rsidR="004F5FC3" w:rsidRPr="002B1505" w:rsidRDefault="004F5FC3" w:rsidP="004F5FC3">
            <w:pPr>
              <w:rPr>
                <w:rFonts w:ascii="Arial" w:hAnsi="Arial" w:cs="Arial"/>
                <w:color w:val="000000"/>
                <w:sz w:val="20"/>
                <w:szCs w:val="20"/>
              </w:rPr>
            </w:pPr>
            <w:r w:rsidRPr="002B1505">
              <w:rPr>
                <w:rFonts w:ascii="Arial" w:hAnsi="Arial" w:cs="Arial"/>
                <w:color w:val="000000"/>
                <w:sz w:val="20"/>
                <w:szCs w:val="20"/>
              </w:rPr>
              <w:t>Numerický displej s </w:t>
            </w:r>
            <w:proofErr w:type="spellStart"/>
            <w:r w:rsidRPr="002B1505">
              <w:rPr>
                <w:rFonts w:ascii="Arial" w:hAnsi="Arial" w:cs="Arial"/>
                <w:color w:val="000000"/>
                <w:sz w:val="20"/>
                <w:szCs w:val="20"/>
              </w:rPr>
              <w:t>plethyzmografickou</w:t>
            </w:r>
            <w:proofErr w:type="spellEnd"/>
            <w:r w:rsidRPr="002B1505">
              <w:rPr>
                <w:rFonts w:ascii="Arial" w:hAnsi="Arial" w:cs="Arial"/>
                <w:color w:val="000000"/>
                <w:sz w:val="20"/>
                <w:szCs w:val="20"/>
              </w:rPr>
              <w:t xml:space="preserve"> krivkou</w:t>
            </w:r>
          </w:p>
        </w:tc>
        <w:tc>
          <w:tcPr>
            <w:tcW w:w="2287" w:type="dxa"/>
            <w:tcBorders>
              <w:top w:val="nil"/>
              <w:left w:val="single" w:sz="4" w:space="0" w:color="auto"/>
              <w:bottom w:val="single" w:sz="4" w:space="0" w:color="auto"/>
              <w:right w:val="single" w:sz="4" w:space="0" w:color="auto"/>
            </w:tcBorders>
            <w:vAlign w:val="center"/>
          </w:tcPr>
          <w:p w:rsidR="004F5FC3" w:rsidRPr="002B1505" w:rsidRDefault="004F5FC3" w:rsidP="004F5FC3">
            <w:pPr>
              <w:jc w:val="center"/>
              <w:rPr>
                <w:rFonts w:ascii="Arial" w:hAnsi="Arial" w:cs="Arial"/>
                <w:color w:val="000000"/>
                <w:sz w:val="20"/>
                <w:szCs w:val="20"/>
              </w:rPr>
            </w:pPr>
            <w:r w:rsidRPr="002B1505">
              <w:rPr>
                <w:rFonts w:ascii="Arial" w:hAnsi="Arial" w:cs="Arial"/>
                <w:color w:val="000000"/>
                <w:sz w:val="20"/>
                <w:szCs w:val="20"/>
              </w:rPr>
              <w:t>Áno</w:t>
            </w:r>
          </w:p>
        </w:tc>
        <w:tc>
          <w:tcPr>
            <w:tcW w:w="2002" w:type="dxa"/>
            <w:tcBorders>
              <w:top w:val="nil"/>
              <w:left w:val="single" w:sz="4" w:space="0" w:color="auto"/>
              <w:bottom w:val="single" w:sz="4" w:space="0" w:color="auto"/>
              <w:right w:val="single" w:sz="4" w:space="0" w:color="auto"/>
            </w:tcBorders>
          </w:tcPr>
          <w:p w:rsidR="004F5FC3" w:rsidRPr="002B1505" w:rsidRDefault="004F5FC3" w:rsidP="004F5FC3">
            <w:pPr>
              <w:rPr>
                <w:rFonts w:ascii="Arial" w:hAnsi="Arial" w:cs="Arial"/>
                <w:color w:val="000000"/>
                <w:sz w:val="20"/>
                <w:szCs w:val="20"/>
              </w:rPr>
            </w:pPr>
          </w:p>
        </w:tc>
      </w:tr>
      <w:tr w:rsidR="004F5FC3" w:rsidRPr="00A92DFE" w:rsidTr="004F5FC3">
        <w:trPr>
          <w:trHeight w:hRule="exact" w:val="284"/>
          <w:jc w:val="center"/>
        </w:trPr>
        <w:tc>
          <w:tcPr>
            <w:tcW w:w="5671" w:type="dxa"/>
            <w:tcBorders>
              <w:top w:val="nil"/>
              <w:left w:val="single" w:sz="4" w:space="0" w:color="auto"/>
              <w:bottom w:val="single" w:sz="4" w:space="0" w:color="auto"/>
              <w:right w:val="single" w:sz="4" w:space="0" w:color="auto"/>
            </w:tcBorders>
            <w:shd w:val="clear" w:color="auto" w:fill="auto"/>
            <w:vAlign w:val="center"/>
          </w:tcPr>
          <w:p w:rsidR="004F5FC3" w:rsidRPr="002B1505" w:rsidRDefault="004F5FC3" w:rsidP="004F5FC3">
            <w:pPr>
              <w:rPr>
                <w:rFonts w:ascii="Arial" w:hAnsi="Arial" w:cs="Arial"/>
                <w:color w:val="000000"/>
                <w:sz w:val="20"/>
                <w:szCs w:val="20"/>
              </w:rPr>
            </w:pPr>
            <w:r w:rsidRPr="002B1505">
              <w:rPr>
                <w:rFonts w:ascii="Arial" w:hAnsi="Arial" w:cs="Arial"/>
                <w:color w:val="000000"/>
                <w:sz w:val="20"/>
                <w:szCs w:val="20"/>
              </w:rPr>
              <w:t>Zobrazenie aktuálneho času a indikácie pacienta</w:t>
            </w:r>
          </w:p>
        </w:tc>
        <w:tc>
          <w:tcPr>
            <w:tcW w:w="2287" w:type="dxa"/>
            <w:tcBorders>
              <w:top w:val="nil"/>
              <w:left w:val="single" w:sz="4" w:space="0" w:color="auto"/>
              <w:bottom w:val="single" w:sz="4" w:space="0" w:color="auto"/>
              <w:right w:val="single" w:sz="4" w:space="0" w:color="auto"/>
            </w:tcBorders>
            <w:vAlign w:val="center"/>
          </w:tcPr>
          <w:p w:rsidR="004F5FC3" w:rsidRPr="002B1505" w:rsidRDefault="004F5FC3" w:rsidP="004F5FC3">
            <w:pPr>
              <w:jc w:val="center"/>
              <w:rPr>
                <w:rFonts w:ascii="Arial" w:hAnsi="Arial" w:cs="Arial"/>
                <w:color w:val="000000"/>
                <w:sz w:val="20"/>
                <w:szCs w:val="20"/>
              </w:rPr>
            </w:pPr>
            <w:r w:rsidRPr="002B1505">
              <w:rPr>
                <w:rFonts w:ascii="Arial" w:hAnsi="Arial" w:cs="Arial"/>
                <w:color w:val="000000"/>
                <w:sz w:val="20"/>
                <w:szCs w:val="20"/>
              </w:rPr>
              <w:t>Áno</w:t>
            </w:r>
          </w:p>
        </w:tc>
        <w:tc>
          <w:tcPr>
            <w:tcW w:w="2002" w:type="dxa"/>
            <w:tcBorders>
              <w:top w:val="nil"/>
              <w:left w:val="single" w:sz="4" w:space="0" w:color="auto"/>
              <w:bottom w:val="single" w:sz="4" w:space="0" w:color="auto"/>
              <w:right w:val="single" w:sz="4" w:space="0" w:color="auto"/>
            </w:tcBorders>
          </w:tcPr>
          <w:p w:rsidR="004F5FC3" w:rsidRPr="002B1505" w:rsidRDefault="004F5FC3" w:rsidP="004F5FC3">
            <w:pPr>
              <w:rPr>
                <w:rFonts w:ascii="Arial" w:hAnsi="Arial" w:cs="Arial"/>
                <w:color w:val="000000"/>
                <w:sz w:val="20"/>
                <w:szCs w:val="20"/>
              </w:rPr>
            </w:pPr>
          </w:p>
        </w:tc>
      </w:tr>
      <w:tr w:rsidR="004F5FC3" w:rsidRPr="00A92DFE" w:rsidTr="004F5FC3">
        <w:trPr>
          <w:trHeight w:hRule="exact" w:val="284"/>
          <w:jc w:val="center"/>
        </w:trPr>
        <w:tc>
          <w:tcPr>
            <w:tcW w:w="5671" w:type="dxa"/>
            <w:tcBorders>
              <w:top w:val="nil"/>
              <w:left w:val="single" w:sz="4" w:space="0" w:color="auto"/>
              <w:bottom w:val="single" w:sz="4" w:space="0" w:color="auto"/>
              <w:right w:val="single" w:sz="4" w:space="0" w:color="auto"/>
            </w:tcBorders>
            <w:shd w:val="clear" w:color="auto" w:fill="auto"/>
            <w:vAlign w:val="center"/>
          </w:tcPr>
          <w:p w:rsidR="004F5FC3" w:rsidRPr="002B1505" w:rsidRDefault="004F5FC3" w:rsidP="004F5FC3">
            <w:pPr>
              <w:rPr>
                <w:rFonts w:ascii="Arial" w:hAnsi="Arial" w:cs="Arial"/>
                <w:color w:val="000000"/>
                <w:sz w:val="20"/>
                <w:szCs w:val="20"/>
              </w:rPr>
            </w:pPr>
            <w:r w:rsidRPr="002B1505">
              <w:rPr>
                <w:rFonts w:ascii="Arial" w:hAnsi="Arial" w:cs="Arial"/>
                <w:color w:val="000000"/>
                <w:sz w:val="20"/>
                <w:szCs w:val="20"/>
              </w:rPr>
              <w:t xml:space="preserve">Modulácia pulzového tónu </w:t>
            </w:r>
          </w:p>
        </w:tc>
        <w:tc>
          <w:tcPr>
            <w:tcW w:w="2287" w:type="dxa"/>
            <w:tcBorders>
              <w:top w:val="nil"/>
              <w:left w:val="single" w:sz="4" w:space="0" w:color="auto"/>
              <w:bottom w:val="single" w:sz="4" w:space="0" w:color="auto"/>
              <w:right w:val="single" w:sz="4" w:space="0" w:color="auto"/>
            </w:tcBorders>
            <w:vAlign w:val="center"/>
          </w:tcPr>
          <w:p w:rsidR="004F5FC3" w:rsidRPr="002B1505" w:rsidRDefault="004F5FC3" w:rsidP="004F5FC3">
            <w:pPr>
              <w:jc w:val="center"/>
              <w:rPr>
                <w:rFonts w:ascii="Arial" w:hAnsi="Arial" w:cs="Arial"/>
                <w:color w:val="000000"/>
                <w:sz w:val="20"/>
                <w:szCs w:val="20"/>
              </w:rPr>
            </w:pPr>
            <w:r w:rsidRPr="002B1505">
              <w:rPr>
                <w:rFonts w:ascii="Arial" w:hAnsi="Arial" w:cs="Arial"/>
                <w:color w:val="000000"/>
                <w:sz w:val="20"/>
                <w:szCs w:val="20"/>
              </w:rPr>
              <w:t>Áno</w:t>
            </w:r>
          </w:p>
        </w:tc>
        <w:tc>
          <w:tcPr>
            <w:tcW w:w="2002" w:type="dxa"/>
            <w:tcBorders>
              <w:top w:val="nil"/>
              <w:left w:val="single" w:sz="4" w:space="0" w:color="auto"/>
              <w:bottom w:val="single" w:sz="4" w:space="0" w:color="auto"/>
              <w:right w:val="single" w:sz="4" w:space="0" w:color="auto"/>
            </w:tcBorders>
          </w:tcPr>
          <w:p w:rsidR="004F5FC3" w:rsidRPr="002B1505" w:rsidRDefault="004F5FC3" w:rsidP="004F5FC3">
            <w:pPr>
              <w:rPr>
                <w:rFonts w:ascii="Arial" w:hAnsi="Arial" w:cs="Arial"/>
                <w:color w:val="000000"/>
                <w:sz w:val="20"/>
                <w:szCs w:val="20"/>
              </w:rPr>
            </w:pPr>
          </w:p>
        </w:tc>
      </w:tr>
      <w:tr w:rsidR="004F5FC3" w:rsidRPr="00A92DFE" w:rsidTr="004F5FC3">
        <w:trPr>
          <w:trHeight w:hRule="exact" w:val="284"/>
          <w:jc w:val="center"/>
        </w:trPr>
        <w:tc>
          <w:tcPr>
            <w:tcW w:w="5671" w:type="dxa"/>
            <w:tcBorders>
              <w:top w:val="nil"/>
              <w:left w:val="single" w:sz="4" w:space="0" w:color="auto"/>
              <w:bottom w:val="single" w:sz="4" w:space="0" w:color="auto"/>
              <w:right w:val="single" w:sz="4" w:space="0" w:color="auto"/>
            </w:tcBorders>
            <w:shd w:val="clear" w:color="auto" w:fill="auto"/>
            <w:vAlign w:val="center"/>
          </w:tcPr>
          <w:p w:rsidR="004F5FC3" w:rsidRPr="002B1505" w:rsidRDefault="004F5FC3" w:rsidP="004F5FC3">
            <w:pPr>
              <w:rPr>
                <w:rFonts w:ascii="Arial" w:hAnsi="Arial" w:cs="Arial"/>
                <w:color w:val="000000"/>
                <w:sz w:val="20"/>
                <w:szCs w:val="20"/>
              </w:rPr>
            </w:pPr>
            <w:r w:rsidRPr="002B1505">
              <w:rPr>
                <w:rFonts w:ascii="Arial" w:hAnsi="Arial" w:cs="Arial"/>
                <w:color w:val="000000"/>
                <w:sz w:val="20"/>
                <w:szCs w:val="20"/>
              </w:rPr>
              <w:t xml:space="preserve">Pracovné režimy: monitoring a bodové meranie </w:t>
            </w:r>
          </w:p>
        </w:tc>
        <w:tc>
          <w:tcPr>
            <w:tcW w:w="2287" w:type="dxa"/>
            <w:tcBorders>
              <w:top w:val="nil"/>
              <w:left w:val="single" w:sz="4" w:space="0" w:color="auto"/>
              <w:bottom w:val="single" w:sz="4" w:space="0" w:color="auto"/>
              <w:right w:val="single" w:sz="4" w:space="0" w:color="auto"/>
            </w:tcBorders>
            <w:vAlign w:val="center"/>
          </w:tcPr>
          <w:p w:rsidR="004F5FC3" w:rsidRPr="002B1505" w:rsidRDefault="004F5FC3" w:rsidP="004F5FC3">
            <w:pPr>
              <w:jc w:val="center"/>
              <w:rPr>
                <w:rFonts w:ascii="Arial" w:hAnsi="Arial" w:cs="Arial"/>
                <w:color w:val="000000"/>
                <w:sz w:val="20"/>
                <w:szCs w:val="20"/>
              </w:rPr>
            </w:pPr>
            <w:r w:rsidRPr="002B1505">
              <w:rPr>
                <w:rFonts w:ascii="Arial" w:hAnsi="Arial" w:cs="Arial"/>
                <w:color w:val="000000"/>
                <w:sz w:val="20"/>
                <w:szCs w:val="20"/>
              </w:rPr>
              <w:t>Áno</w:t>
            </w:r>
          </w:p>
        </w:tc>
        <w:tc>
          <w:tcPr>
            <w:tcW w:w="2002" w:type="dxa"/>
            <w:tcBorders>
              <w:top w:val="nil"/>
              <w:left w:val="single" w:sz="4" w:space="0" w:color="auto"/>
              <w:bottom w:val="single" w:sz="4" w:space="0" w:color="auto"/>
              <w:right w:val="single" w:sz="4" w:space="0" w:color="auto"/>
            </w:tcBorders>
          </w:tcPr>
          <w:p w:rsidR="004F5FC3" w:rsidRPr="002B1505" w:rsidRDefault="004F5FC3" w:rsidP="004F5FC3">
            <w:pPr>
              <w:rPr>
                <w:rFonts w:ascii="Arial" w:hAnsi="Arial" w:cs="Arial"/>
                <w:color w:val="000000"/>
                <w:sz w:val="20"/>
                <w:szCs w:val="20"/>
              </w:rPr>
            </w:pPr>
          </w:p>
        </w:tc>
      </w:tr>
      <w:tr w:rsidR="004F5FC3" w:rsidRPr="00A92DFE" w:rsidTr="004F5FC3">
        <w:trPr>
          <w:trHeight w:hRule="exact" w:val="284"/>
          <w:jc w:val="center"/>
        </w:trPr>
        <w:tc>
          <w:tcPr>
            <w:tcW w:w="5671" w:type="dxa"/>
            <w:tcBorders>
              <w:top w:val="nil"/>
              <w:left w:val="single" w:sz="4" w:space="0" w:color="auto"/>
              <w:bottom w:val="single" w:sz="4" w:space="0" w:color="auto"/>
              <w:right w:val="single" w:sz="4" w:space="0" w:color="auto"/>
            </w:tcBorders>
            <w:shd w:val="clear" w:color="auto" w:fill="auto"/>
            <w:vAlign w:val="center"/>
          </w:tcPr>
          <w:p w:rsidR="004F5FC3" w:rsidRPr="002B1505" w:rsidRDefault="004F5FC3" w:rsidP="004F5FC3">
            <w:pPr>
              <w:rPr>
                <w:rFonts w:ascii="Arial" w:hAnsi="Arial" w:cs="Arial"/>
                <w:color w:val="000000"/>
                <w:sz w:val="20"/>
                <w:szCs w:val="20"/>
              </w:rPr>
            </w:pPr>
            <w:r w:rsidRPr="002B1505">
              <w:rPr>
                <w:rFonts w:ascii="Arial" w:hAnsi="Arial" w:cs="Arial"/>
                <w:color w:val="000000"/>
                <w:sz w:val="20"/>
                <w:szCs w:val="20"/>
              </w:rPr>
              <w:t xml:space="preserve">Nastaviteľné audio a vizuálne alarmy </w:t>
            </w:r>
          </w:p>
        </w:tc>
        <w:tc>
          <w:tcPr>
            <w:tcW w:w="2287" w:type="dxa"/>
            <w:tcBorders>
              <w:top w:val="nil"/>
              <w:left w:val="single" w:sz="4" w:space="0" w:color="auto"/>
              <w:bottom w:val="single" w:sz="4" w:space="0" w:color="auto"/>
              <w:right w:val="single" w:sz="4" w:space="0" w:color="auto"/>
            </w:tcBorders>
            <w:vAlign w:val="center"/>
          </w:tcPr>
          <w:p w:rsidR="004F5FC3" w:rsidRPr="002B1505" w:rsidRDefault="004F5FC3" w:rsidP="004F5FC3">
            <w:pPr>
              <w:jc w:val="center"/>
              <w:rPr>
                <w:rFonts w:ascii="Arial" w:hAnsi="Arial" w:cs="Arial"/>
                <w:color w:val="000000"/>
                <w:sz w:val="20"/>
                <w:szCs w:val="20"/>
              </w:rPr>
            </w:pPr>
            <w:r w:rsidRPr="002B1505">
              <w:rPr>
                <w:rFonts w:ascii="Arial" w:hAnsi="Arial" w:cs="Arial"/>
                <w:color w:val="000000"/>
                <w:sz w:val="20"/>
                <w:szCs w:val="20"/>
              </w:rPr>
              <w:t>Áno</w:t>
            </w:r>
          </w:p>
        </w:tc>
        <w:tc>
          <w:tcPr>
            <w:tcW w:w="2002" w:type="dxa"/>
            <w:tcBorders>
              <w:top w:val="nil"/>
              <w:left w:val="single" w:sz="4" w:space="0" w:color="auto"/>
              <w:bottom w:val="single" w:sz="4" w:space="0" w:color="auto"/>
              <w:right w:val="single" w:sz="4" w:space="0" w:color="auto"/>
            </w:tcBorders>
          </w:tcPr>
          <w:p w:rsidR="004F5FC3" w:rsidRPr="002B1505" w:rsidRDefault="004F5FC3" w:rsidP="004F5FC3">
            <w:pPr>
              <w:rPr>
                <w:rFonts w:ascii="Arial" w:hAnsi="Arial" w:cs="Arial"/>
                <w:color w:val="000000"/>
                <w:sz w:val="20"/>
                <w:szCs w:val="20"/>
              </w:rPr>
            </w:pPr>
          </w:p>
        </w:tc>
      </w:tr>
      <w:tr w:rsidR="004F5FC3" w:rsidRPr="00A92DFE" w:rsidTr="004F5FC3">
        <w:trPr>
          <w:trHeight w:hRule="exact" w:val="284"/>
          <w:jc w:val="center"/>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4F5FC3" w:rsidRPr="002B1505" w:rsidRDefault="004F5FC3" w:rsidP="004F5FC3">
            <w:pPr>
              <w:rPr>
                <w:rFonts w:ascii="Arial" w:hAnsi="Arial" w:cs="Arial"/>
                <w:color w:val="000000"/>
                <w:sz w:val="20"/>
                <w:szCs w:val="20"/>
              </w:rPr>
            </w:pPr>
            <w:r w:rsidRPr="002B1505">
              <w:rPr>
                <w:rFonts w:ascii="Arial" w:hAnsi="Arial" w:cs="Arial"/>
                <w:color w:val="000000"/>
                <w:sz w:val="20"/>
                <w:szCs w:val="20"/>
              </w:rPr>
              <w:t xml:space="preserve">Rozmery prístroja </w:t>
            </w:r>
          </w:p>
        </w:tc>
        <w:tc>
          <w:tcPr>
            <w:tcW w:w="2287" w:type="dxa"/>
            <w:tcBorders>
              <w:top w:val="nil"/>
              <w:left w:val="single" w:sz="4" w:space="0" w:color="auto"/>
              <w:bottom w:val="single" w:sz="4" w:space="0" w:color="auto"/>
              <w:right w:val="single" w:sz="4" w:space="0" w:color="auto"/>
            </w:tcBorders>
            <w:vAlign w:val="center"/>
          </w:tcPr>
          <w:p w:rsidR="004F5FC3" w:rsidRPr="002B1505" w:rsidRDefault="004F5FC3" w:rsidP="004F5FC3">
            <w:pPr>
              <w:jc w:val="center"/>
              <w:rPr>
                <w:rFonts w:ascii="Arial" w:hAnsi="Arial" w:cs="Arial"/>
                <w:color w:val="000000"/>
                <w:sz w:val="20"/>
                <w:szCs w:val="20"/>
              </w:rPr>
            </w:pPr>
            <w:r w:rsidRPr="002B1505">
              <w:rPr>
                <w:rFonts w:ascii="Arial" w:hAnsi="Arial" w:cs="Arial"/>
                <w:color w:val="000000"/>
                <w:sz w:val="20"/>
                <w:szCs w:val="20"/>
              </w:rPr>
              <w:t>max. 160x80x40 mm</w:t>
            </w:r>
          </w:p>
        </w:tc>
        <w:tc>
          <w:tcPr>
            <w:tcW w:w="2002" w:type="dxa"/>
            <w:tcBorders>
              <w:top w:val="nil"/>
              <w:left w:val="single" w:sz="4" w:space="0" w:color="auto"/>
              <w:bottom w:val="single" w:sz="4" w:space="0" w:color="auto"/>
              <w:right w:val="single" w:sz="4" w:space="0" w:color="auto"/>
            </w:tcBorders>
          </w:tcPr>
          <w:p w:rsidR="004F5FC3" w:rsidRPr="002B1505" w:rsidRDefault="004F5FC3" w:rsidP="004F5FC3">
            <w:pPr>
              <w:rPr>
                <w:rFonts w:ascii="Arial" w:hAnsi="Arial" w:cs="Arial"/>
                <w:color w:val="000000"/>
                <w:sz w:val="20"/>
                <w:szCs w:val="20"/>
              </w:rPr>
            </w:pPr>
          </w:p>
        </w:tc>
      </w:tr>
      <w:tr w:rsidR="004F5FC3" w:rsidRPr="00A92DFE" w:rsidTr="004F5FC3">
        <w:trPr>
          <w:trHeight w:hRule="exact" w:val="284"/>
          <w:jc w:val="center"/>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4F5FC3" w:rsidRPr="002B1505" w:rsidRDefault="004F5FC3" w:rsidP="004F5FC3">
            <w:pPr>
              <w:rPr>
                <w:rFonts w:ascii="Arial" w:hAnsi="Arial" w:cs="Arial"/>
                <w:color w:val="000000"/>
                <w:sz w:val="20"/>
                <w:szCs w:val="20"/>
              </w:rPr>
            </w:pPr>
            <w:r w:rsidRPr="002B1505">
              <w:rPr>
                <w:rFonts w:ascii="Arial" w:hAnsi="Arial" w:cs="Arial"/>
                <w:color w:val="000000"/>
                <w:sz w:val="20"/>
                <w:szCs w:val="20"/>
              </w:rPr>
              <w:t>Hmotnosť bez batérií</w:t>
            </w:r>
          </w:p>
        </w:tc>
        <w:tc>
          <w:tcPr>
            <w:tcW w:w="2287" w:type="dxa"/>
            <w:tcBorders>
              <w:top w:val="nil"/>
              <w:left w:val="single" w:sz="4" w:space="0" w:color="auto"/>
              <w:bottom w:val="single" w:sz="4" w:space="0" w:color="auto"/>
              <w:right w:val="single" w:sz="4" w:space="0" w:color="auto"/>
            </w:tcBorders>
            <w:vAlign w:val="center"/>
          </w:tcPr>
          <w:p w:rsidR="004F5FC3" w:rsidRPr="002B1505" w:rsidRDefault="004F5FC3" w:rsidP="004F5FC3">
            <w:pPr>
              <w:jc w:val="center"/>
              <w:rPr>
                <w:rFonts w:ascii="Arial" w:hAnsi="Arial" w:cs="Arial"/>
                <w:color w:val="000000"/>
                <w:sz w:val="20"/>
                <w:szCs w:val="20"/>
              </w:rPr>
            </w:pPr>
            <w:r w:rsidRPr="002B1505">
              <w:rPr>
                <w:rFonts w:ascii="Arial" w:hAnsi="Arial" w:cs="Arial"/>
                <w:sz w:val="20"/>
                <w:szCs w:val="20"/>
              </w:rPr>
              <w:t xml:space="preserve">max. </w:t>
            </w:r>
            <w:r>
              <w:rPr>
                <w:rFonts w:ascii="Arial" w:hAnsi="Arial" w:cs="Arial"/>
                <w:sz w:val="20"/>
                <w:szCs w:val="20"/>
              </w:rPr>
              <w:t>230</w:t>
            </w:r>
            <w:r w:rsidRPr="002B1505">
              <w:rPr>
                <w:rFonts w:ascii="Arial" w:hAnsi="Arial" w:cs="Arial"/>
                <w:sz w:val="20"/>
                <w:szCs w:val="20"/>
              </w:rPr>
              <w:t xml:space="preserve"> </w:t>
            </w:r>
            <w:r w:rsidRPr="002B1505">
              <w:rPr>
                <w:rFonts w:ascii="Arial" w:hAnsi="Arial" w:cs="Arial"/>
                <w:color w:val="000000"/>
                <w:sz w:val="20"/>
                <w:szCs w:val="20"/>
              </w:rPr>
              <w:t>g.</w:t>
            </w:r>
          </w:p>
        </w:tc>
        <w:tc>
          <w:tcPr>
            <w:tcW w:w="2002" w:type="dxa"/>
            <w:tcBorders>
              <w:top w:val="nil"/>
              <w:left w:val="single" w:sz="4" w:space="0" w:color="auto"/>
              <w:bottom w:val="single" w:sz="4" w:space="0" w:color="auto"/>
              <w:right w:val="single" w:sz="4" w:space="0" w:color="auto"/>
            </w:tcBorders>
          </w:tcPr>
          <w:p w:rsidR="004F5FC3" w:rsidRPr="002B1505" w:rsidRDefault="004F5FC3" w:rsidP="004F5FC3">
            <w:pPr>
              <w:rPr>
                <w:rFonts w:ascii="Arial" w:hAnsi="Arial" w:cs="Arial"/>
                <w:color w:val="000000"/>
                <w:sz w:val="20"/>
                <w:szCs w:val="20"/>
              </w:rPr>
            </w:pPr>
          </w:p>
        </w:tc>
      </w:tr>
      <w:tr w:rsidR="004F5FC3" w:rsidRPr="00A92DFE" w:rsidTr="004F5FC3">
        <w:trPr>
          <w:trHeight w:hRule="exact" w:val="284"/>
          <w:jc w:val="center"/>
        </w:trPr>
        <w:tc>
          <w:tcPr>
            <w:tcW w:w="5671" w:type="dxa"/>
            <w:tcBorders>
              <w:top w:val="nil"/>
              <w:left w:val="single" w:sz="4" w:space="0" w:color="auto"/>
              <w:bottom w:val="single" w:sz="4" w:space="0" w:color="auto"/>
              <w:right w:val="single" w:sz="4" w:space="0" w:color="auto"/>
            </w:tcBorders>
            <w:shd w:val="clear" w:color="auto" w:fill="auto"/>
            <w:vAlign w:val="center"/>
          </w:tcPr>
          <w:p w:rsidR="004F5FC3" w:rsidRPr="002B1505" w:rsidRDefault="004F5FC3" w:rsidP="004F5FC3">
            <w:pPr>
              <w:rPr>
                <w:rFonts w:ascii="Arial" w:hAnsi="Arial" w:cs="Arial"/>
                <w:color w:val="000000"/>
                <w:sz w:val="20"/>
                <w:szCs w:val="20"/>
              </w:rPr>
            </w:pPr>
            <w:r w:rsidRPr="002B1505">
              <w:rPr>
                <w:rFonts w:ascii="Arial" w:hAnsi="Arial" w:cs="Arial"/>
                <w:color w:val="000000"/>
                <w:sz w:val="20"/>
                <w:szCs w:val="20"/>
              </w:rPr>
              <w:t>Presnosť merania – saturácia</w:t>
            </w:r>
          </w:p>
        </w:tc>
        <w:tc>
          <w:tcPr>
            <w:tcW w:w="2287" w:type="dxa"/>
            <w:tcBorders>
              <w:top w:val="nil"/>
              <w:left w:val="single" w:sz="4" w:space="0" w:color="auto"/>
              <w:bottom w:val="single" w:sz="4" w:space="0" w:color="auto"/>
              <w:right w:val="single" w:sz="4" w:space="0" w:color="auto"/>
            </w:tcBorders>
            <w:vAlign w:val="center"/>
          </w:tcPr>
          <w:p w:rsidR="004F5FC3" w:rsidRPr="00657074" w:rsidRDefault="004F5FC3" w:rsidP="004F5FC3">
            <w:pPr>
              <w:rPr>
                <w:rFonts w:ascii="Arial" w:hAnsi="Arial" w:cs="Arial"/>
                <w:color w:val="000000"/>
                <w:sz w:val="20"/>
                <w:szCs w:val="20"/>
              </w:rPr>
            </w:pPr>
            <w:r w:rsidRPr="00657074">
              <w:rPr>
                <w:rFonts w:ascii="Arial" w:hAnsi="Arial" w:cs="Arial"/>
                <w:color w:val="000000"/>
                <w:sz w:val="20"/>
                <w:szCs w:val="20"/>
              </w:rPr>
              <w:t xml:space="preserve">70% do 100% </w:t>
            </w:r>
            <w:r w:rsidRPr="00AD2B1E">
              <w:rPr>
                <w:rFonts w:ascii="Arial" w:hAnsi="Arial" w:cs="Arial"/>
                <w:color w:val="000000"/>
                <w:sz w:val="20"/>
                <w:szCs w:val="20"/>
              </w:rPr>
              <w:t>±</w:t>
            </w:r>
            <w:r w:rsidRPr="00657074">
              <w:rPr>
                <w:rFonts w:ascii="Arial" w:hAnsi="Arial" w:cs="Arial"/>
                <w:color w:val="000000"/>
                <w:sz w:val="20"/>
                <w:szCs w:val="20"/>
              </w:rPr>
              <w:t xml:space="preserve"> 2</w:t>
            </w:r>
            <w:r>
              <w:rPr>
                <w:rFonts w:ascii="Arial" w:hAnsi="Arial" w:cs="Arial"/>
                <w:color w:val="000000"/>
                <w:sz w:val="20"/>
                <w:szCs w:val="20"/>
              </w:rPr>
              <w:t xml:space="preserve"> čísla</w:t>
            </w:r>
          </w:p>
        </w:tc>
        <w:tc>
          <w:tcPr>
            <w:tcW w:w="2002" w:type="dxa"/>
            <w:tcBorders>
              <w:top w:val="nil"/>
              <w:left w:val="single" w:sz="4" w:space="0" w:color="auto"/>
              <w:bottom w:val="single" w:sz="4" w:space="0" w:color="auto"/>
              <w:right w:val="single" w:sz="4" w:space="0" w:color="auto"/>
            </w:tcBorders>
            <w:vAlign w:val="center"/>
          </w:tcPr>
          <w:p w:rsidR="004F5FC3" w:rsidRPr="002B1505" w:rsidRDefault="004F5FC3" w:rsidP="004F5FC3">
            <w:pPr>
              <w:rPr>
                <w:rFonts w:ascii="Arial" w:hAnsi="Arial" w:cs="Arial"/>
                <w:color w:val="000000"/>
                <w:sz w:val="20"/>
                <w:szCs w:val="20"/>
              </w:rPr>
            </w:pPr>
          </w:p>
        </w:tc>
      </w:tr>
      <w:tr w:rsidR="004F5FC3" w:rsidRPr="00A92DFE" w:rsidTr="004F5FC3">
        <w:trPr>
          <w:trHeight w:hRule="exact" w:val="284"/>
          <w:jc w:val="center"/>
        </w:trPr>
        <w:tc>
          <w:tcPr>
            <w:tcW w:w="5671" w:type="dxa"/>
            <w:tcBorders>
              <w:top w:val="nil"/>
              <w:left w:val="single" w:sz="4" w:space="0" w:color="auto"/>
              <w:bottom w:val="single" w:sz="4" w:space="0" w:color="auto"/>
              <w:right w:val="single" w:sz="4" w:space="0" w:color="auto"/>
            </w:tcBorders>
            <w:shd w:val="clear" w:color="auto" w:fill="auto"/>
            <w:vAlign w:val="center"/>
          </w:tcPr>
          <w:p w:rsidR="004F5FC3" w:rsidRPr="002B1505" w:rsidRDefault="004F5FC3" w:rsidP="004F5FC3">
            <w:pPr>
              <w:rPr>
                <w:rFonts w:ascii="Arial" w:hAnsi="Arial" w:cs="Arial"/>
                <w:color w:val="000000"/>
                <w:sz w:val="20"/>
                <w:szCs w:val="20"/>
              </w:rPr>
            </w:pPr>
            <w:r w:rsidRPr="002B1505">
              <w:rPr>
                <w:rFonts w:ascii="Arial" w:hAnsi="Arial" w:cs="Arial"/>
                <w:color w:val="000000"/>
                <w:sz w:val="20"/>
                <w:szCs w:val="20"/>
              </w:rPr>
              <w:t xml:space="preserve">Presnosť merania - </w:t>
            </w:r>
            <w:proofErr w:type="spellStart"/>
            <w:r w:rsidRPr="002B1505">
              <w:rPr>
                <w:rFonts w:ascii="Arial" w:hAnsi="Arial" w:cs="Arial"/>
                <w:color w:val="000000"/>
                <w:sz w:val="20"/>
                <w:szCs w:val="20"/>
              </w:rPr>
              <w:t>pulzná</w:t>
            </w:r>
            <w:proofErr w:type="spellEnd"/>
            <w:r w:rsidRPr="002B1505">
              <w:rPr>
                <w:rFonts w:ascii="Arial" w:hAnsi="Arial" w:cs="Arial"/>
                <w:color w:val="000000"/>
                <w:sz w:val="20"/>
                <w:szCs w:val="20"/>
              </w:rPr>
              <w:t xml:space="preserve"> frekvencia</w:t>
            </w:r>
          </w:p>
        </w:tc>
        <w:tc>
          <w:tcPr>
            <w:tcW w:w="2287" w:type="dxa"/>
            <w:tcBorders>
              <w:top w:val="nil"/>
              <w:left w:val="single" w:sz="4" w:space="0" w:color="auto"/>
              <w:bottom w:val="single" w:sz="4" w:space="0" w:color="auto"/>
              <w:right w:val="single" w:sz="4" w:space="0" w:color="auto"/>
            </w:tcBorders>
            <w:vAlign w:val="center"/>
          </w:tcPr>
          <w:p w:rsidR="004F5FC3" w:rsidRPr="002B1505" w:rsidRDefault="004F5FC3" w:rsidP="004F5FC3">
            <w:pPr>
              <w:rPr>
                <w:rFonts w:ascii="Arial" w:hAnsi="Arial" w:cs="Arial"/>
                <w:color w:val="000000"/>
                <w:sz w:val="20"/>
                <w:szCs w:val="20"/>
              </w:rPr>
            </w:pPr>
            <w:r w:rsidRPr="00657074">
              <w:rPr>
                <w:rFonts w:ascii="Arial" w:hAnsi="Arial" w:cs="Arial"/>
                <w:color w:val="000000"/>
                <w:sz w:val="20"/>
                <w:szCs w:val="20"/>
              </w:rPr>
              <w:t>2</w:t>
            </w:r>
            <w:r>
              <w:rPr>
                <w:rFonts w:ascii="Arial" w:hAnsi="Arial" w:cs="Arial"/>
                <w:color w:val="000000"/>
                <w:sz w:val="20"/>
                <w:szCs w:val="20"/>
              </w:rPr>
              <w:t>5</w:t>
            </w:r>
            <w:r w:rsidRPr="00657074">
              <w:rPr>
                <w:rFonts w:ascii="Arial" w:hAnsi="Arial" w:cs="Arial"/>
                <w:color w:val="000000"/>
                <w:sz w:val="20"/>
                <w:szCs w:val="20"/>
              </w:rPr>
              <w:t xml:space="preserve"> do 250 </w:t>
            </w:r>
            <w:r w:rsidRPr="00AD2B1E">
              <w:rPr>
                <w:rFonts w:ascii="Arial" w:hAnsi="Arial" w:cs="Arial"/>
                <w:color w:val="000000"/>
                <w:sz w:val="20"/>
                <w:szCs w:val="20"/>
              </w:rPr>
              <w:t>±</w:t>
            </w:r>
            <w:r w:rsidRPr="00657074">
              <w:rPr>
                <w:rFonts w:ascii="Arial" w:hAnsi="Arial" w:cs="Arial"/>
                <w:color w:val="000000"/>
                <w:sz w:val="20"/>
                <w:szCs w:val="20"/>
              </w:rPr>
              <w:t xml:space="preserve"> 3</w:t>
            </w:r>
            <w:r>
              <w:rPr>
                <w:rFonts w:ascii="Arial" w:hAnsi="Arial" w:cs="Arial"/>
                <w:color w:val="000000"/>
                <w:sz w:val="20"/>
                <w:szCs w:val="20"/>
              </w:rPr>
              <w:t xml:space="preserve"> čísla</w:t>
            </w:r>
          </w:p>
        </w:tc>
        <w:tc>
          <w:tcPr>
            <w:tcW w:w="2002" w:type="dxa"/>
            <w:tcBorders>
              <w:top w:val="nil"/>
              <w:left w:val="single" w:sz="4" w:space="0" w:color="auto"/>
              <w:bottom w:val="single" w:sz="4" w:space="0" w:color="auto"/>
              <w:right w:val="single" w:sz="4" w:space="0" w:color="auto"/>
            </w:tcBorders>
            <w:vAlign w:val="center"/>
          </w:tcPr>
          <w:p w:rsidR="004F5FC3" w:rsidRPr="002B1505" w:rsidRDefault="004F5FC3" w:rsidP="004F5FC3">
            <w:pPr>
              <w:rPr>
                <w:rFonts w:ascii="Arial" w:hAnsi="Arial" w:cs="Arial"/>
                <w:color w:val="000000"/>
                <w:sz w:val="20"/>
                <w:szCs w:val="20"/>
              </w:rPr>
            </w:pPr>
          </w:p>
        </w:tc>
      </w:tr>
      <w:tr w:rsidR="004F5FC3" w:rsidRPr="00A92DFE" w:rsidTr="004F5FC3">
        <w:trPr>
          <w:trHeight w:hRule="exact" w:val="284"/>
          <w:jc w:val="center"/>
        </w:trPr>
        <w:tc>
          <w:tcPr>
            <w:tcW w:w="5671" w:type="dxa"/>
            <w:tcBorders>
              <w:top w:val="nil"/>
              <w:left w:val="single" w:sz="4" w:space="0" w:color="auto"/>
              <w:bottom w:val="single" w:sz="4" w:space="0" w:color="auto"/>
              <w:right w:val="single" w:sz="4" w:space="0" w:color="auto"/>
            </w:tcBorders>
            <w:shd w:val="clear" w:color="auto" w:fill="auto"/>
            <w:vAlign w:val="center"/>
          </w:tcPr>
          <w:p w:rsidR="004F5FC3" w:rsidRPr="002B1505" w:rsidRDefault="004F5FC3" w:rsidP="004F5FC3">
            <w:pPr>
              <w:rPr>
                <w:rFonts w:ascii="Arial" w:hAnsi="Arial" w:cs="Arial"/>
                <w:color w:val="000000"/>
                <w:sz w:val="20"/>
                <w:szCs w:val="20"/>
              </w:rPr>
            </w:pPr>
            <w:r w:rsidRPr="002B1505">
              <w:rPr>
                <w:rFonts w:ascii="Arial" w:hAnsi="Arial" w:cs="Arial"/>
                <w:color w:val="000000"/>
                <w:sz w:val="20"/>
                <w:szCs w:val="20"/>
              </w:rPr>
              <w:t>Čas prevádzky s plne nabitými batériami</w:t>
            </w:r>
          </w:p>
        </w:tc>
        <w:tc>
          <w:tcPr>
            <w:tcW w:w="2287" w:type="dxa"/>
            <w:tcBorders>
              <w:top w:val="nil"/>
              <w:left w:val="single" w:sz="4" w:space="0" w:color="auto"/>
              <w:bottom w:val="single" w:sz="4" w:space="0" w:color="auto"/>
              <w:right w:val="single" w:sz="4" w:space="0" w:color="auto"/>
            </w:tcBorders>
            <w:vAlign w:val="center"/>
          </w:tcPr>
          <w:p w:rsidR="004F5FC3" w:rsidRPr="002B1505" w:rsidRDefault="004F5FC3" w:rsidP="004F5FC3">
            <w:pPr>
              <w:jc w:val="center"/>
              <w:rPr>
                <w:rFonts w:ascii="Arial" w:hAnsi="Arial" w:cs="Arial"/>
                <w:sz w:val="20"/>
                <w:szCs w:val="20"/>
              </w:rPr>
            </w:pPr>
            <w:r w:rsidRPr="002B1505">
              <w:rPr>
                <w:rFonts w:ascii="Arial" w:hAnsi="Arial" w:cs="Arial"/>
                <w:sz w:val="20"/>
                <w:szCs w:val="20"/>
              </w:rPr>
              <w:t>min. 20 hod.</w:t>
            </w:r>
          </w:p>
        </w:tc>
        <w:tc>
          <w:tcPr>
            <w:tcW w:w="2002" w:type="dxa"/>
            <w:tcBorders>
              <w:top w:val="nil"/>
              <w:left w:val="single" w:sz="4" w:space="0" w:color="auto"/>
              <w:bottom w:val="single" w:sz="4" w:space="0" w:color="auto"/>
              <w:right w:val="single" w:sz="4" w:space="0" w:color="auto"/>
            </w:tcBorders>
          </w:tcPr>
          <w:p w:rsidR="004F5FC3" w:rsidRPr="002B1505" w:rsidRDefault="004F5FC3" w:rsidP="004F5FC3">
            <w:pPr>
              <w:rPr>
                <w:rFonts w:ascii="Arial" w:hAnsi="Arial" w:cs="Arial"/>
                <w:color w:val="000000"/>
                <w:sz w:val="20"/>
                <w:szCs w:val="20"/>
              </w:rPr>
            </w:pPr>
          </w:p>
        </w:tc>
      </w:tr>
      <w:tr w:rsidR="004F5FC3" w:rsidRPr="00A92DFE" w:rsidTr="004F5FC3">
        <w:trPr>
          <w:trHeight w:hRule="exact" w:val="284"/>
          <w:jc w:val="center"/>
        </w:trPr>
        <w:tc>
          <w:tcPr>
            <w:tcW w:w="5671" w:type="dxa"/>
            <w:tcBorders>
              <w:top w:val="nil"/>
              <w:left w:val="single" w:sz="4" w:space="0" w:color="auto"/>
              <w:bottom w:val="single" w:sz="4" w:space="0" w:color="auto"/>
              <w:right w:val="single" w:sz="4" w:space="0" w:color="auto"/>
            </w:tcBorders>
            <w:shd w:val="clear" w:color="auto" w:fill="auto"/>
            <w:vAlign w:val="center"/>
          </w:tcPr>
          <w:p w:rsidR="004F5FC3" w:rsidRPr="002B1505" w:rsidRDefault="004F5FC3" w:rsidP="004F5FC3">
            <w:pPr>
              <w:rPr>
                <w:rFonts w:ascii="Arial" w:hAnsi="Arial" w:cs="Arial"/>
                <w:color w:val="000000"/>
                <w:sz w:val="20"/>
                <w:szCs w:val="20"/>
              </w:rPr>
            </w:pPr>
            <w:r w:rsidRPr="002B1505">
              <w:rPr>
                <w:rFonts w:ascii="Arial" w:hAnsi="Arial" w:cs="Arial"/>
                <w:color w:val="000000"/>
                <w:sz w:val="20"/>
                <w:szCs w:val="20"/>
              </w:rPr>
              <w:t xml:space="preserve">Kapacita pamäťového úložiska </w:t>
            </w:r>
          </w:p>
        </w:tc>
        <w:tc>
          <w:tcPr>
            <w:tcW w:w="2287" w:type="dxa"/>
            <w:tcBorders>
              <w:top w:val="nil"/>
              <w:left w:val="single" w:sz="4" w:space="0" w:color="auto"/>
              <w:bottom w:val="single" w:sz="4" w:space="0" w:color="auto"/>
              <w:right w:val="single" w:sz="4" w:space="0" w:color="auto"/>
            </w:tcBorders>
            <w:vAlign w:val="center"/>
          </w:tcPr>
          <w:p w:rsidR="004F5FC3" w:rsidRPr="002B1505" w:rsidRDefault="004F5FC3" w:rsidP="004F5FC3">
            <w:pPr>
              <w:jc w:val="center"/>
              <w:rPr>
                <w:rFonts w:ascii="Arial" w:hAnsi="Arial" w:cs="Arial"/>
                <w:sz w:val="20"/>
                <w:szCs w:val="20"/>
              </w:rPr>
            </w:pPr>
            <w:r w:rsidRPr="002B1505">
              <w:rPr>
                <w:rFonts w:ascii="Arial" w:hAnsi="Arial" w:cs="Arial"/>
                <w:sz w:val="20"/>
                <w:szCs w:val="20"/>
              </w:rPr>
              <w:t>min. 300 hod.</w:t>
            </w:r>
          </w:p>
        </w:tc>
        <w:tc>
          <w:tcPr>
            <w:tcW w:w="2002" w:type="dxa"/>
            <w:tcBorders>
              <w:top w:val="nil"/>
              <w:left w:val="single" w:sz="4" w:space="0" w:color="auto"/>
              <w:bottom w:val="single" w:sz="4" w:space="0" w:color="auto"/>
              <w:right w:val="single" w:sz="4" w:space="0" w:color="auto"/>
            </w:tcBorders>
          </w:tcPr>
          <w:p w:rsidR="004F5FC3" w:rsidRPr="002B1505" w:rsidRDefault="004F5FC3" w:rsidP="004F5FC3">
            <w:pPr>
              <w:rPr>
                <w:rFonts w:ascii="Arial" w:hAnsi="Arial" w:cs="Arial"/>
                <w:color w:val="000000"/>
                <w:sz w:val="20"/>
                <w:szCs w:val="20"/>
              </w:rPr>
            </w:pPr>
          </w:p>
        </w:tc>
      </w:tr>
      <w:tr w:rsidR="004F5FC3" w:rsidRPr="00A92DFE" w:rsidTr="004F5FC3">
        <w:trPr>
          <w:trHeight w:hRule="exact" w:val="284"/>
          <w:jc w:val="center"/>
        </w:trPr>
        <w:tc>
          <w:tcPr>
            <w:tcW w:w="5671" w:type="dxa"/>
            <w:tcBorders>
              <w:top w:val="nil"/>
              <w:left w:val="single" w:sz="4" w:space="0" w:color="auto"/>
              <w:bottom w:val="single" w:sz="4" w:space="0" w:color="auto"/>
              <w:right w:val="single" w:sz="4" w:space="0" w:color="auto"/>
            </w:tcBorders>
            <w:shd w:val="clear" w:color="auto" w:fill="auto"/>
            <w:vAlign w:val="center"/>
          </w:tcPr>
          <w:p w:rsidR="004F5FC3" w:rsidRPr="002B1505" w:rsidRDefault="004F5FC3" w:rsidP="004F5FC3">
            <w:pPr>
              <w:rPr>
                <w:rFonts w:ascii="Arial" w:hAnsi="Arial" w:cs="Arial"/>
                <w:color w:val="000000"/>
                <w:sz w:val="20"/>
                <w:szCs w:val="20"/>
              </w:rPr>
            </w:pPr>
            <w:r w:rsidRPr="002B1505">
              <w:rPr>
                <w:rFonts w:ascii="Arial" w:hAnsi="Arial" w:cs="Arial"/>
                <w:color w:val="000000"/>
                <w:sz w:val="20"/>
                <w:szCs w:val="20"/>
              </w:rPr>
              <w:t xml:space="preserve">Uloženie údajov pre </w:t>
            </w:r>
            <w:r>
              <w:rPr>
                <w:rFonts w:ascii="Arial" w:hAnsi="Arial" w:cs="Arial"/>
                <w:color w:val="000000"/>
                <w:sz w:val="20"/>
                <w:szCs w:val="20"/>
              </w:rPr>
              <w:t xml:space="preserve">min. </w:t>
            </w:r>
            <w:r w:rsidRPr="002B1505">
              <w:rPr>
                <w:rFonts w:ascii="Arial" w:hAnsi="Arial" w:cs="Arial"/>
                <w:color w:val="000000"/>
                <w:sz w:val="20"/>
                <w:szCs w:val="20"/>
              </w:rPr>
              <w:t>100 pacientov</w:t>
            </w:r>
          </w:p>
        </w:tc>
        <w:tc>
          <w:tcPr>
            <w:tcW w:w="2287" w:type="dxa"/>
            <w:tcBorders>
              <w:top w:val="nil"/>
              <w:left w:val="single" w:sz="4" w:space="0" w:color="auto"/>
              <w:bottom w:val="single" w:sz="4" w:space="0" w:color="auto"/>
              <w:right w:val="single" w:sz="4" w:space="0" w:color="auto"/>
            </w:tcBorders>
            <w:vAlign w:val="center"/>
          </w:tcPr>
          <w:p w:rsidR="004F5FC3" w:rsidRPr="002B1505" w:rsidRDefault="004F5FC3" w:rsidP="004F5FC3">
            <w:pPr>
              <w:jc w:val="center"/>
              <w:rPr>
                <w:rFonts w:ascii="Arial" w:hAnsi="Arial" w:cs="Arial"/>
                <w:color w:val="000000"/>
                <w:sz w:val="20"/>
                <w:szCs w:val="20"/>
              </w:rPr>
            </w:pPr>
            <w:r w:rsidRPr="002B1505">
              <w:rPr>
                <w:rFonts w:ascii="Arial" w:hAnsi="Arial" w:cs="Arial"/>
                <w:color w:val="000000"/>
                <w:sz w:val="20"/>
                <w:szCs w:val="20"/>
              </w:rPr>
              <w:t>Áno</w:t>
            </w:r>
          </w:p>
        </w:tc>
        <w:tc>
          <w:tcPr>
            <w:tcW w:w="2002" w:type="dxa"/>
            <w:tcBorders>
              <w:top w:val="nil"/>
              <w:left w:val="single" w:sz="4" w:space="0" w:color="auto"/>
              <w:bottom w:val="single" w:sz="4" w:space="0" w:color="auto"/>
              <w:right w:val="single" w:sz="4" w:space="0" w:color="auto"/>
            </w:tcBorders>
          </w:tcPr>
          <w:p w:rsidR="004F5FC3" w:rsidRPr="002B1505" w:rsidRDefault="004F5FC3" w:rsidP="004F5FC3">
            <w:pPr>
              <w:rPr>
                <w:rFonts w:ascii="Arial" w:hAnsi="Arial" w:cs="Arial"/>
                <w:color w:val="000000"/>
                <w:sz w:val="20"/>
                <w:szCs w:val="20"/>
              </w:rPr>
            </w:pPr>
          </w:p>
        </w:tc>
      </w:tr>
      <w:tr w:rsidR="004F5FC3" w:rsidRPr="00A92DFE" w:rsidTr="004F5FC3">
        <w:trPr>
          <w:trHeight w:hRule="exact" w:val="284"/>
          <w:jc w:val="center"/>
        </w:trPr>
        <w:tc>
          <w:tcPr>
            <w:tcW w:w="5671" w:type="dxa"/>
            <w:tcBorders>
              <w:top w:val="nil"/>
              <w:left w:val="single" w:sz="4" w:space="0" w:color="auto"/>
              <w:bottom w:val="single" w:sz="4" w:space="0" w:color="auto"/>
              <w:right w:val="single" w:sz="4" w:space="0" w:color="auto"/>
            </w:tcBorders>
            <w:shd w:val="clear" w:color="auto" w:fill="auto"/>
            <w:vAlign w:val="center"/>
          </w:tcPr>
          <w:p w:rsidR="004F5FC3" w:rsidRPr="002B1505" w:rsidRDefault="004F5FC3" w:rsidP="004F5FC3">
            <w:pPr>
              <w:rPr>
                <w:rFonts w:ascii="Arial" w:hAnsi="Arial" w:cs="Arial"/>
                <w:color w:val="000000"/>
                <w:sz w:val="20"/>
                <w:szCs w:val="20"/>
              </w:rPr>
            </w:pPr>
            <w:r w:rsidRPr="002B1505">
              <w:rPr>
                <w:rFonts w:ascii="Arial" w:hAnsi="Arial" w:cs="Arial"/>
                <w:color w:val="000000"/>
                <w:sz w:val="20"/>
                <w:szCs w:val="20"/>
              </w:rPr>
              <w:t>Automatická funkcia vypnutia pre šetrenie batérie</w:t>
            </w:r>
          </w:p>
        </w:tc>
        <w:tc>
          <w:tcPr>
            <w:tcW w:w="2287" w:type="dxa"/>
            <w:tcBorders>
              <w:top w:val="nil"/>
              <w:left w:val="single" w:sz="4" w:space="0" w:color="auto"/>
              <w:bottom w:val="single" w:sz="4" w:space="0" w:color="auto"/>
              <w:right w:val="single" w:sz="4" w:space="0" w:color="auto"/>
            </w:tcBorders>
            <w:vAlign w:val="center"/>
          </w:tcPr>
          <w:p w:rsidR="004F5FC3" w:rsidRPr="002B1505" w:rsidRDefault="004F5FC3" w:rsidP="004F5FC3">
            <w:pPr>
              <w:jc w:val="center"/>
              <w:rPr>
                <w:rFonts w:ascii="Arial" w:hAnsi="Arial" w:cs="Arial"/>
                <w:color w:val="000000"/>
                <w:sz w:val="20"/>
                <w:szCs w:val="20"/>
              </w:rPr>
            </w:pPr>
            <w:r w:rsidRPr="002B1505">
              <w:rPr>
                <w:rFonts w:ascii="Arial" w:hAnsi="Arial" w:cs="Arial"/>
                <w:color w:val="000000"/>
                <w:sz w:val="20"/>
                <w:szCs w:val="20"/>
              </w:rPr>
              <w:t>Áno</w:t>
            </w:r>
          </w:p>
        </w:tc>
        <w:tc>
          <w:tcPr>
            <w:tcW w:w="2002" w:type="dxa"/>
            <w:tcBorders>
              <w:top w:val="nil"/>
              <w:left w:val="single" w:sz="4" w:space="0" w:color="auto"/>
              <w:bottom w:val="single" w:sz="4" w:space="0" w:color="auto"/>
              <w:right w:val="single" w:sz="4" w:space="0" w:color="auto"/>
            </w:tcBorders>
          </w:tcPr>
          <w:p w:rsidR="004F5FC3" w:rsidRPr="002B1505" w:rsidRDefault="004F5FC3" w:rsidP="004F5FC3">
            <w:pPr>
              <w:rPr>
                <w:rFonts w:ascii="Arial" w:hAnsi="Arial" w:cs="Arial"/>
                <w:color w:val="000000"/>
                <w:sz w:val="20"/>
                <w:szCs w:val="20"/>
              </w:rPr>
            </w:pPr>
          </w:p>
        </w:tc>
      </w:tr>
      <w:tr w:rsidR="004F5FC3" w:rsidRPr="00A92DFE" w:rsidTr="004F5FC3">
        <w:trPr>
          <w:trHeight w:hRule="exact" w:val="284"/>
          <w:jc w:val="center"/>
        </w:trPr>
        <w:tc>
          <w:tcPr>
            <w:tcW w:w="5671" w:type="dxa"/>
            <w:tcBorders>
              <w:top w:val="nil"/>
              <w:left w:val="single" w:sz="4" w:space="0" w:color="auto"/>
              <w:bottom w:val="single" w:sz="4" w:space="0" w:color="auto"/>
              <w:right w:val="single" w:sz="4" w:space="0" w:color="auto"/>
            </w:tcBorders>
            <w:shd w:val="clear" w:color="auto" w:fill="auto"/>
            <w:vAlign w:val="center"/>
          </w:tcPr>
          <w:p w:rsidR="004F5FC3" w:rsidRPr="002B1505" w:rsidRDefault="004F5FC3" w:rsidP="004F5FC3">
            <w:pPr>
              <w:rPr>
                <w:rFonts w:ascii="Arial" w:hAnsi="Arial" w:cs="Arial"/>
                <w:color w:val="000000"/>
                <w:sz w:val="20"/>
                <w:szCs w:val="20"/>
              </w:rPr>
            </w:pPr>
            <w:r w:rsidRPr="002B1505">
              <w:rPr>
                <w:rFonts w:ascii="Arial" w:hAnsi="Arial" w:cs="Arial"/>
                <w:color w:val="000000"/>
                <w:sz w:val="20"/>
                <w:szCs w:val="20"/>
              </w:rPr>
              <w:t>Indikátor nízkeho napätia batérie</w:t>
            </w:r>
          </w:p>
        </w:tc>
        <w:tc>
          <w:tcPr>
            <w:tcW w:w="2287" w:type="dxa"/>
            <w:tcBorders>
              <w:top w:val="nil"/>
              <w:left w:val="single" w:sz="4" w:space="0" w:color="auto"/>
              <w:bottom w:val="single" w:sz="4" w:space="0" w:color="auto"/>
              <w:right w:val="single" w:sz="4" w:space="0" w:color="auto"/>
            </w:tcBorders>
            <w:vAlign w:val="center"/>
          </w:tcPr>
          <w:p w:rsidR="004F5FC3" w:rsidRPr="002B1505" w:rsidRDefault="004F5FC3" w:rsidP="004F5FC3">
            <w:pPr>
              <w:jc w:val="center"/>
              <w:rPr>
                <w:rFonts w:ascii="Arial" w:hAnsi="Arial" w:cs="Arial"/>
                <w:color w:val="000000"/>
                <w:sz w:val="20"/>
                <w:szCs w:val="20"/>
              </w:rPr>
            </w:pPr>
            <w:r w:rsidRPr="002B1505">
              <w:rPr>
                <w:rFonts w:ascii="Arial" w:hAnsi="Arial" w:cs="Arial"/>
                <w:color w:val="000000"/>
                <w:sz w:val="20"/>
                <w:szCs w:val="20"/>
              </w:rPr>
              <w:t>Áno</w:t>
            </w:r>
          </w:p>
        </w:tc>
        <w:tc>
          <w:tcPr>
            <w:tcW w:w="2002" w:type="dxa"/>
            <w:tcBorders>
              <w:top w:val="nil"/>
              <w:left w:val="single" w:sz="4" w:space="0" w:color="auto"/>
              <w:bottom w:val="single" w:sz="4" w:space="0" w:color="auto"/>
              <w:right w:val="single" w:sz="4" w:space="0" w:color="auto"/>
            </w:tcBorders>
          </w:tcPr>
          <w:p w:rsidR="004F5FC3" w:rsidRPr="002B1505" w:rsidRDefault="004F5FC3" w:rsidP="004F5FC3">
            <w:pPr>
              <w:rPr>
                <w:rFonts w:ascii="Arial" w:hAnsi="Arial" w:cs="Arial"/>
                <w:color w:val="000000"/>
                <w:sz w:val="20"/>
                <w:szCs w:val="20"/>
              </w:rPr>
            </w:pPr>
          </w:p>
        </w:tc>
      </w:tr>
      <w:tr w:rsidR="004F5FC3" w:rsidRPr="00A92DFE" w:rsidTr="004F5FC3">
        <w:trPr>
          <w:trHeight w:hRule="exact" w:val="284"/>
          <w:jc w:val="center"/>
        </w:trPr>
        <w:tc>
          <w:tcPr>
            <w:tcW w:w="5671" w:type="dxa"/>
            <w:tcBorders>
              <w:top w:val="nil"/>
              <w:left w:val="single" w:sz="4" w:space="0" w:color="auto"/>
              <w:bottom w:val="single" w:sz="4" w:space="0" w:color="auto"/>
              <w:right w:val="single" w:sz="4" w:space="0" w:color="auto"/>
            </w:tcBorders>
            <w:shd w:val="clear" w:color="auto" w:fill="auto"/>
            <w:vAlign w:val="center"/>
          </w:tcPr>
          <w:p w:rsidR="004F5FC3" w:rsidRPr="002B1505" w:rsidRDefault="004F5FC3" w:rsidP="004F5FC3">
            <w:pPr>
              <w:rPr>
                <w:rFonts w:ascii="Arial" w:hAnsi="Arial" w:cs="Arial"/>
                <w:color w:val="000000"/>
                <w:sz w:val="20"/>
                <w:szCs w:val="20"/>
              </w:rPr>
            </w:pPr>
            <w:r w:rsidRPr="002B1505">
              <w:rPr>
                <w:rFonts w:ascii="Arial" w:hAnsi="Arial" w:cs="Arial"/>
                <w:color w:val="000000"/>
                <w:sz w:val="20"/>
                <w:szCs w:val="20"/>
              </w:rPr>
              <w:t>Rozsah merania SpO2 s rozlíšením 1 %</w:t>
            </w:r>
          </w:p>
        </w:tc>
        <w:tc>
          <w:tcPr>
            <w:tcW w:w="2287" w:type="dxa"/>
            <w:tcBorders>
              <w:top w:val="nil"/>
              <w:left w:val="single" w:sz="4" w:space="0" w:color="auto"/>
              <w:bottom w:val="single" w:sz="4" w:space="0" w:color="auto"/>
              <w:right w:val="single" w:sz="4" w:space="0" w:color="auto"/>
            </w:tcBorders>
            <w:vAlign w:val="center"/>
          </w:tcPr>
          <w:p w:rsidR="004F5FC3" w:rsidRPr="002B1505" w:rsidRDefault="004F5FC3" w:rsidP="004F5FC3">
            <w:pPr>
              <w:jc w:val="center"/>
              <w:rPr>
                <w:rFonts w:ascii="Arial" w:hAnsi="Arial" w:cs="Arial"/>
                <w:color w:val="000000"/>
                <w:sz w:val="20"/>
                <w:szCs w:val="20"/>
              </w:rPr>
            </w:pPr>
            <w:r>
              <w:rPr>
                <w:rFonts w:ascii="Arial" w:hAnsi="Arial" w:cs="Arial"/>
                <w:color w:val="000000"/>
                <w:sz w:val="20"/>
                <w:szCs w:val="20"/>
              </w:rPr>
              <w:t>1%</w:t>
            </w:r>
            <w:r w:rsidRPr="002B1505">
              <w:rPr>
                <w:rFonts w:ascii="Arial" w:hAnsi="Arial" w:cs="Arial"/>
                <w:color w:val="000000"/>
                <w:sz w:val="20"/>
                <w:szCs w:val="20"/>
              </w:rPr>
              <w:t xml:space="preserve"> – 100 %</w:t>
            </w:r>
          </w:p>
        </w:tc>
        <w:tc>
          <w:tcPr>
            <w:tcW w:w="2002" w:type="dxa"/>
            <w:tcBorders>
              <w:top w:val="nil"/>
              <w:left w:val="single" w:sz="4" w:space="0" w:color="auto"/>
              <w:bottom w:val="single" w:sz="4" w:space="0" w:color="auto"/>
              <w:right w:val="single" w:sz="4" w:space="0" w:color="auto"/>
            </w:tcBorders>
          </w:tcPr>
          <w:p w:rsidR="004F5FC3" w:rsidRPr="002B1505" w:rsidRDefault="004F5FC3" w:rsidP="004F5FC3">
            <w:pPr>
              <w:rPr>
                <w:rFonts w:ascii="Arial" w:hAnsi="Arial" w:cs="Arial"/>
                <w:color w:val="000000"/>
                <w:sz w:val="20"/>
                <w:szCs w:val="20"/>
              </w:rPr>
            </w:pPr>
          </w:p>
        </w:tc>
      </w:tr>
      <w:tr w:rsidR="004F5FC3" w:rsidRPr="00A92DFE" w:rsidTr="004F5FC3">
        <w:trPr>
          <w:trHeight w:val="242"/>
          <w:jc w:val="center"/>
        </w:trPr>
        <w:tc>
          <w:tcPr>
            <w:tcW w:w="5671" w:type="dxa"/>
            <w:tcBorders>
              <w:top w:val="nil"/>
              <w:left w:val="single" w:sz="4" w:space="0" w:color="auto"/>
              <w:bottom w:val="single" w:sz="4" w:space="0" w:color="auto"/>
              <w:right w:val="single" w:sz="4" w:space="0" w:color="auto"/>
            </w:tcBorders>
            <w:shd w:val="clear" w:color="auto" w:fill="auto"/>
            <w:vAlign w:val="center"/>
          </w:tcPr>
          <w:p w:rsidR="004F5FC3" w:rsidRPr="002B1505" w:rsidRDefault="004F5FC3" w:rsidP="004F5FC3">
            <w:pPr>
              <w:rPr>
                <w:rFonts w:ascii="Arial" w:hAnsi="Arial" w:cs="Arial"/>
                <w:color w:val="000000"/>
                <w:sz w:val="20"/>
                <w:szCs w:val="20"/>
              </w:rPr>
            </w:pPr>
            <w:r w:rsidRPr="002B1505">
              <w:rPr>
                <w:rFonts w:ascii="Arial" w:hAnsi="Arial" w:cs="Arial"/>
                <w:color w:val="000000"/>
                <w:sz w:val="20"/>
                <w:szCs w:val="20"/>
              </w:rPr>
              <w:t>Rozsah merania pulzovej frekvencie s rozlíšením 1 úder za minútu</w:t>
            </w:r>
          </w:p>
        </w:tc>
        <w:tc>
          <w:tcPr>
            <w:tcW w:w="2287" w:type="dxa"/>
            <w:tcBorders>
              <w:top w:val="nil"/>
              <w:left w:val="single" w:sz="4" w:space="0" w:color="auto"/>
              <w:bottom w:val="single" w:sz="4" w:space="0" w:color="auto"/>
              <w:right w:val="single" w:sz="4" w:space="0" w:color="auto"/>
            </w:tcBorders>
            <w:vAlign w:val="center"/>
          </w:tcPr>
          <w:p w:rsidR="004F5FC3" w:rsidRPr="002B1505" w:rsidRDefault="004F5FC3" w:rsidP="004F5FC3">
            <w:pPr>
              <w:jc w:val="center"/>
              <w:rPr>
                <w:rFonts w:ascii="Arial" w:hAnsi="Arial" w:cs="Arial"/>
                <w:color w:val="000000"/>
                <w:sz w:val="20"/>
                <w:szCs w:val="20"/>
              </w:rPr>
            </w:pPr>
            <w:r w:rsidRPr="002B1505">
              <w:rPr>
                <w:rFonts w:ascii="Arial" w:hAnsi="Arial" w:cs="Arial"/>
                <w:color w:val="000000"/>
                <w:sz w:val="20"/>
                <w:szCs w:val="20"/>
              </w:rPr>
              <w:t xml:space="preserve">25 – </w:t>
            </w:r>
            <w:r w:rsidRPr="003D52D6">
              <w:rPr>
                <w:rFonts w:ascii="Arial" w:hAnsi="Arial" w:cs="Arial"/>
                <w:sz w:val="20"/>
                <w:szCs w:val="20"/>
              </w:rPr>
              <w:t>250</w:t>
            </w:r>
            <w:r w:rsidRPr="002B1505">
              <w:rPr>
                <w:rFonts w:ascii="Arial" w:hAnsi="Arial" w:cs="Arial"/>
                <w:color w:val="000000"/>
                <w:sz w:val="20"/>
                <w:szCs w:val="20"/>
              </w:rPr>
              <w:t xml:space="preserve"> za min.</w:t>
            </w:r>
          </w:p>
        </w:tc>
        <w:tc>
          <w:tcPr>
            <w:tcW w:w="2002" w:type="dxa"/>
            <w:tcBorders>
              <w:top w:val="nil"/>
              <w:left w:val="single" w:sz="4" w:space="0" w:color="auto"/>
              <w:bottom w:val="single" w:sz="4" w:space="0" w:color="auto"/>
              <w:right w:val="single" w:sz="4" w:space="0" w:color="auto"/>
            </w:tcBorders>
          </w:tcPr>
          <w:p w:rsidR="004F5FC3" w:rsidRPr="002B1505" w:rsidRDefault="004F5FC3" w:rsidP="004F5FC3">
            <w:pPr>
              <w:rPr>
                <w:rFonts w:ascii="Arial" w:hAnsi="Arial" w:cs="Arial"/>
                <w:color w:val="000000"/>
                <w:sz w:val="20"/>
                <w:szCs w:val="20"/>
              </w:rPr>
            </w:pPr>
          </w:p>
        </w:tc>
      </w:tr>
      <w:tr w:rsidR="004F5FC3" w:rsidRPr="00A92DFE" w:rsidTr="004F5FC3">
        <w:trPr>
          <w:trHeight w:val="242"/>
          <w:jc w:val="center"/>
        </w:trPr>
        <w:tc>
          <w:tcPr>
            <w:tcW w:w="5671" w:type="dxa"/>
            <w:tcBorders>
              <w:top w:val="nil"/>
              <w:left w:val="single" w:sz="4" w:space="0" w:color="auto"/>
              <w:bottom w:val="single" w:sz="4" w:space="0" w:color="auto"/>
              <w:right w:val="single" w:sz="4" w:space="0" w:color="auto"/>
            </w:tcBorders>
            <w:shd w:val="clear" w:color="auto" w:fill="auto"/>
            <w:vAlign w:val="center"/>
          </w:tcPr>
          <w:p w:rsidR="004F5FC3" w:rsidRDefault="004F5FC3" w:rsidP="004F5FC3">
            <w:pPr>
              <w:rPr>
                <w:rFonts w:ascii="Arial" w:hAnsi="Arial" w:cs="Arial"/>
                <w:color w:val="000000"/>
                <w:sz w:val="20"/>
                <w:szCs w:val="20"/>
              </w:rPr>
            </w:pPr>
            <w:r w:rsidRPr="002B1505">
              <w:rPr>
                <w:rFonts w:ascii="Arial" w:hAnsi="Arial" w:cs="Arial"/>
                <w:color w:val="000000"/>
                <w:sz w:val="20"/>
                <w:szCs w:val="20"/>
              </w:rPr>
              <w:t xml:space="preserve">Príslušenstvo: </w:t>
            </w:r>
          </w:p>
          <w:p w:rsidR="004F5FC3" w:rsidRPr="002B1505" w:rsidRDefault="004F5FC3" w:rsidP="004F5FC3">
            <w:pPr>
              <w:rPr>
                <w:rFonts w:ascii="Arial" w:hAnsi="Arial" w:cs="Arial"/>
                <w:color w:val="000000"/>
                <w:sz w:val="20"/>
                <w:szCs w:val="20"/>
              </w:rPr>
            </w:pPr>
            <w:r w:rsidRPr="002B1505">
              <w:rPr>
                <w:rFonts w:ascii="Arial" w:hAnsi="Arial" w:cs="Arial"/>
                <w:color w:val="000000"/>
                <w:sz w:val="20"/>
                <w:szCs w:val="20"/>
              </w:rPr>
              <w:t xml:space="preserve">ochranné silikónové </w:t>
            </w:r>
            <w:proofErr w:type="spellStart"/>
            <w:r w:rsidRPr="002B1505">
              <w:rPr>
                <w:rFonts w:ascii="Arial" w:hAnsi="Arial" w:cs="Arial"/>
                <w:color w:val="000000"/>
                <w:sz w:val="20"/>
                <w:szCs w:val="20"/>
              </w:rPr>
              <w:t>púzdro</w:t>
            </w:r>
            <w:proofErr w:type="spellEnd"/>
            <w:r w:rsidRPr="002B1505">
              <w:rPr>
                <w:rFonts w:ascii="Arial" w:hAnsi="Arial" w:cs="Arial"/>
                <w:color w:val="000000"/>
                <w:sz w:val="20"/>
                <w:szCs w:val="20"/>
              </w:rPr>
              <w:t>, transportn</w:t>
            </w:r>
            <w:r>
              <w:rPr>
                <w:rFonts w:ascii="Arial" w:hAnsi="Arial" w:cs="Arial"/>
                <w:color w:val="000000"/>
                <w:sz w:val="20"/>
                <w:szCs w:val="20"/>
              </w:rPr>
              <w:t xml:space="preserve">ý obal </w:t>
            </w:r>
            <w:r w:rsidRPr="002B1505">
              <w:rPr>
                <w:rFonts w:ascii="Arial" w:hAnsi="Arial" w:cs="Arial"/>
                <w:color w:val="000000"/>
                <w:sz w:val="20"/>
                <w:szCs w:val="20"/>
              </w:rPr>
              <w:t>s popruhom, nabíjacia stanica, nabíjacia batéria, SpO2 senzor pre dospelého pacienta s možnosťou doplnenia o detský snímač</w:t>
            </w:r>
          </w:p>
        </w:tc>
        <w:tc>
          <w:tcPr>
            <w:tcW w:w="2287" w:type="dxa"/>
            <w:tcBorders>
              <w:top w:val="nil"/>
              <w:left w:val="single" w:sz="4" w:space="0" w:color="auto"/>
              <w:bottom w:val="single" w:sz="4" w:space="0" w:color="auto"/>
              <w:right w:val="single" w:sz="4" w:space="0" w:color="auto"/>
            </w:tcBorders>
            <w:vAlign w:val="center"/>
          </w:tcPr>
          <w:p w:rsidR="004F5FC3" w:rsidRPr="002B1505" w:rsidRDefault="004F5FC3" w:rsidP="004F5FC3">
            <w:pPr>
              <w:jc w:val="center"/>
              <w:rPr>
                <w:rFonts w:ascii="Arial" w:hAnsi="Arial" w:cs="Arial"/>
                <w:color w:val="000000"/>
                <w:sz w:val="20"/>
                <w:szCs w:val="20"/>
              </w:rPr>
            </w:pPr>
            <w:r w:rsidRPr="002B1505">
              <w:rPr>
                <w:rFonts w:ascii="Arial" w:hAnsi="Arial" w:cs="Arial"/>
                <w:color w:val="000000"/>
                <w:sz w:val="20"/>
                <w:szCs w:val="20"/>
              </w:rPr>
              <w:t>Áno</w:t>
            </w:r>
          </w:p>
        </w:tc>
        <w:tc>
          <w:tcPr>
            <w:tcW w:w="2002" w:type="dxa"/>
            <w:tcBorders>
              <w:top w:val="nil"/>
              <w:left w:val="single" w:sz="4" w:space="0" w:color="auto"/>
              <w:bottom w:val="single" w:sz="4" w:space="0" w:color="auto"/>
              <w:right w:val="single" w:sz="4" w:space="0" w:color="auto"/>
            </w:tcBorders>
          </w:tcPr>
          <w:p w:rsidR="004F5FC3" w:rsidRPr="002B1505" w:rsidRDefault="004F5FC3" w:rsidP="004F5FC3">
            <w:pPr>
              <w:rPr>
                <w:rFonts w:ascii="Arial" w:hAnsi="Arial" w:cs="Arial"/>
                <w:color w:val="000000"/>
                <w:sz w:val="20"/>
                <w:szCs w:val="20"/>
              </w:rPr>
            </w:pPr>
          </w:p>
        </w:tc>
      </w:tr>
      <w:tr w:rsidR="004F5FC3" w:rsidRPr="00A92DFE" w:rsidTr="004F5FC3">
        <w:trPr>
          <w:trHeight w:val="242"/>
          <w:jc w:val="center"/>
        </w:trPr>
        <w:tc>
          <w:tcPr>
            <w:tcW w:w="5671" w:type="dxa"/>
            <w:tcBorders>
              <w:top w:val="nil"/>
              <w:left w:val="single" w:sz="4" w:space="0" w:color="auto"/>
              <w:bottom w:val="single" w:sz="4" w:space="0" w:color="auto"/>
              <w:right w:val="single" w:sz="4" w:space="0" w:color="auto"/>
            </w:tcBorders>
            <w:shd w:val="clear" w:color="auto" w:fill="auto"/>
            <w:vAlign w:val="center"/>
          </w:tcPr>
          <w:p w:rsidR="004F5FC3" w:rsidRPr="002B1505" w:rsidRDefault="004F5FC3" w:rsidP="004F5FC3">
            <w:pPr>
              <w:rPr>
                <w:rFonts w:ascii="Arial" w:hAnsi="Arial" w:cs="Arial"/>
                <w:color w:val="000000"/>
                <w:sz w:val="20"/>
                <w:szCs w:val="20"/>
              </w:rPr>
            </w:pPr>
            <w:r w:rsidRPr="002B1505">
              <w:rPr>
                <w:rFonts w:ascii="Arial" w:hAnsi="Arial" w:cs="Arial"/>
                <w:color w:val="000000"/>
                <w:sz w:val="20"/>
                <w:szCs w:val="20"/>
              </w:rPr>
              <w:t>Možnosť doplnenia o SW pre prácu s nameranými uloženými údajmi</w:t>
            </w:r>
          </w:p>
        </w:tc>
        <w:tc>
          <w:tcPr>
            <w:tcW w:w="2287" w:type="dxa"/>
            <w:tcBorders>
              <w:top w:val="nil"/>
              <w:left w:val="single" w:sz="4" w:space="0" w:color="auto"/>
              <w:bottom w:val="single" w:sz="4" w:space="0" w:color="auto"/>
              <w:right w:val="single" w:sz="4" w:space="0" w:color="auto"/>
            </w:tcBorders>
            <w:vAlign w:val="center"/>
          </w:tcPr>
          <w:p w:rsidR="004F5FC3" w:rsidRPr="002B1505" w:rsidRDefault="004F5FC3" w:rsidP="004F5FC3">
            <w:pPr>
              <w:jc w:val="center"/>
              <w:rPr>
                <w:rFonts w:ascii="Arial" w:hAnsi="Arial" w:cs="Arial"/>
                <w:color w:val="000000"/>
                <w:sz w:val="20"/>
                <w:szCs w:val="20"/>
              </w:rPr>
            </w:pPr>
            <w:r w:rsidRPr="002B1505">
              <w:rPr>
                <w:rFonts w:ascii="Arial" w:hAnsi="Arial" w:cs="Arial"/>
                <w:color w:val="000000"/>
                <w:sz w:val="20"/>
                <w:szCs w:val="20"/>
              </w:rPr>
              <w:t>Áno</w:t>
            </w:r>
          </w:p>
        </w:tc>
        <w:tc>
          <w:tcPr>
            <w:tcW w:w="2002" w:type="dxa"/>
            <w:tcBorders>
              <w:top w:val="nil"/>
              <w:left w:val="single" w:sz="4" w:space="0" w:color="auto"/>
              <w:bottom w:val="single" w:sz="4" w:space="0" w:color="auto"/>
              <w:right w:val="single" w:sz="4" w:space="0" w:color="auto"/>
            </w:tcBorders>
          </w:tcPr>
          <w:p w:rsidR="004F5FC3" w:rsidRPr="002B1505" w:rsidRDefault="004F5FC3" w:rsidP="004F5FC3">
            <w:pPr>
              <w:rPr>
                <w:rFonts w:ascii="Arial" w:hAnsi="Arial" w:cs="Arial"/>
                <w:color w:val="000000"/>
                <w:sz w:val="20"/>
                <w:szCs w:val="20"/>
              </w:rPr>
            </w:pPr>
          </w:p>
        </w:tc>
      </w:tr>
    </w:tbl>
    <w:p w:rsidR="00E31EFC" w:rsidRPr="008D61D8" w:rsidRDefault="00E31EFC" w:rsidP="00E31EFC">
      <w:pPr>
        <w:spacing w:before="120" w:after="120"/>
        <w:rPr>
          <w:rFonts w:ascii="Arial" w:hAnsi="Arial" w:cs="Arial"/>
          <w:b/>
        </w:rPr>
      </w:pPr>
      <w:r>
        <w:rPr>
          <w:rFonts w:ascii="Arial" w:hAnsi="Arial" w:cs="Arial"/>
          <w:b/>
        </w:rPr>
        <w:t xml:space="preserve">Iné </w:t>
      </w:r>
      <w:r w:rsidRPr="008D61D8">
        <w:rPr>
          <w:rFonts w:ascii="Arial" w:hAnsi="Arial" w:cs="Arial"/>
          <w:b/>
        </w:rPr>
        <w:t>požiadavky k dodaniu:</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551"/>
        <w:gridCol w:w="3544"/>
      </w:tblGrid>
      <w:tr w:rsidR="00E31EFC" w:rsidRPr="00A92DFE" w:rsidTr="004F5FC3">
        <w:trPr>
          <w:trHeight w:hRule="exact" w:val="340"/>
        </w:trPr>
        <w:tc>
          <w:tcPr>
            <w:tcW w:w="3828" w:type="dxa"/>
            <w:shd w:val="clear" w:color="auto" w:fill="auto"/>
            <w:vAlign w:val="center"/>
          </w:tcPr>
          <w:p w:rsidR="00E31EFC" w:rsidRPr="00657074" w:rsidRDefault="00E31EFC" w:rsidP="004F5FC3">
            <w:pPr>
              <w:jc w:val="center"/>
              <w:rPr>
                <w:rFonts w:ascii="Arial" w:hAnsi="Arial" w:cs="Arial"/>
                <w:b/>
                <w:sz w:val="20"/>
                <w:szCs w:val="20"/>
              </w:rPr>
            </w:pPr>
            <w:r w:rsidRPr="00657074">
              <w:rPr>
                <w:rFonts w:ascii="Arial" w:hAnsi="Arial" w:cs="Arial"/>
                <w:b/>
                <w:sz w:val="20"/>
                <w:szCs w:val="20"/>
              </w:rPr>
              <w:t>Názov</w:t>
            </w:r>
          </w:p>
        </w:tc>
        <w:tc>
          <w:tcPr>
            <w:tcW w:w="2551" w:type="dxa"/>
            <w:shd w:val="clear" w:color="auto" w:fill="auto"/>
            <w:vAlign w:val="center"/>
          </w:tcPr>
          <w:p w:rsidR="00E31EFC" w:rsidRPr="00657074" w:rsidRDefault="00E31EFC" w:rsidP="004F5FC3">
            <w:pPr>
              <w:jc w:val="center"/>
              <w:rPr>
                <w:rFonts w:ascii="Arial" w:hAnsi="Arial" w:cs="Arial"/>
                <w:b/>
                <w:sz w:val="20"/>
                <w:szCs w:val="20"/>
              </w:rPr>
            </w:pPr>
            <w:r w:rsidRPr="00657074">
              <w:rPr>
                <w:rFonts w:ascii="Arial" w:hAnsi="Arial" w:cs="Arial"/>
                <w:b/>
                <w:sz w:val="20"/>
                <w:szCs w:val="20"/>
              </w:rPr>
              <w:t>Požadované parametre</w:t>
            </w:r>
          </w:p>
        </w:tc>
        <w:tc>
          <w:tcPr>
            <w:tcW w:w="3544" w:type="dxa"/>
            <w:shd w:val="clear" w:color="auto" w:fill="auto"/>
            <w:vAlign w:val="center"/>
          </w:tcPr>
          <w:p w:rsidR="00E31EFC" w:rsidRPr="00657074" w:rsidRDefault="00E31EFC" w:rsidP="004F5FC3">
            <w:pPr>
              <w:jc w:val="center"/>
              <w:rPr>
                <w:rFonts w:ascii="Arial" w:hAnsi="Arial" w:cs="Arial"/>
                <w:b/>
                <w:sz w:val="20"/>
                <w:szCs w:val="20"/>
              </w:rPr>
            </w:pPr>
            <w:r w:rsidRPr="00657074">
              <w:rPr>
                <w:rFonts w:ascii="Arial" w:hAnsi="Arial" w:cs="Arial"/>
                <w:b/>
                <w:sz w:val="20"/>
                <w:szCs w:val="20"/>
              </w:rPr>
              <w:t>Váš návrh (</w:t>
            </w:r>
            <w:r>
              <w:rPr>
                <w:rFonts w:ascii="Arial" w:hAnsi="Arial" w:cs="Arial"/>
                <w:b/>
                <w:sz w:val="20"/>
                <w:szCs w:val="20"/>
              </w:rPr>
              <w:t xml:space="preserve">hodnota, </w:t>
            </w:r>
            <w:r w:rsidRPr="00657074">
              <w:rPr>
                <w:rFonts w:ascii="Arial" w:hAnsi="Arial" w:cs="Arial"/>
                <w:b/>
                <w:sz w:val="20"/>
                <w:szCs w:val="20"/>
              </w:rPr>
              <w:t>resp. áno/nie)</w:t>
            </w:r>
          </w:p>
        </w:tc>
      </w:tr>
      <w:tr w:rsidR="00E31EFC" w:rsidRPr="00A92DFE" w:rsidTr="004F5FC3">
        <w:trPr>
          <w:trHeight w:val="510"/>
        </w:trPr>
        <w:tc>
          <w:tcPr>
            <w:tcW w:w="3828" w:type="dxa"/>
            <w:shd w:val="clear" w:color="auto" w:fill="auto"/>
            <w:vAlign w:val="center"/>
          </w:tcPr>
          <w:p w:rsidR="00E31EFC" w:rsidRPr="00657074" w:rsidRDefault="00E31EFC" w:rsidP="004F5FC3">
            <w:pPr>
              <w:rPr>
                <w:rFonts w:ascii="Arial" w:hAnsi="Arial" w:cs="Arial"/>
                <w:sz w:val="20"/>
                <w:szCs w:val="20"/>
              </w:rPr>
            </w:pPr>
            <w:r w:rsidRPr="00657074">
              <w:rPr>
                <w:rFonts w:ascii="Arial" w:hAnsi="Arial" w:cs="Arial"/>
                <w:sz w:val="20"/>
                <w:szCs w:val="20"/>
              </w:rPr>
              <w:t xml:space="preserve">Doprava na miesto inštalácie: </w:t>
            </w:r>
          </w:p>
          <w:p w:rsidR="00E31EFC" w:rsidRPr="00657074" w:rsidRDefault="00E31EFC" w:rsidP="004F5FC3">
            <w:pPr>
              <w:jc w:val="both"/>
              <w:rPr>
                <w:rFonts w:ascii="Arial" w:hAnsi="Arial" w:cs="Arial"/>
                <w:bCs/>
                <w:color w:val="333333"/>
                <w:sz w:val="20"/>
                <w:szCs w:val="20"/>
                <w:shd w:val="clear" w:color="auto" w:fill="FFFFFF"/>
              </w:rPr>
            </w:pPr>
            <w:r w:rsidRPr="00657074">
              <w:rPr>
                <w:rFonts w:ascii="Arial" w:hAnsi="Arial" w:cs="Arial"/>
                <w:bCs/>
                <w:color w:val="333333"/>
                <w:sz w:val="20"/>
                <w:szCs w:val="20"/>
                <w:shd w:val="clear" w:color="auto" w:fill="FFFFFF"/>
              </w:rPr>
              <w:t xml:space="preserve">Univerzitná nemocnica Bratislava </w:t>
            </w:r>
          </w:p>
        </w:tc>
        <w:tc>
          <w:tcPr>
            <w:tcW w:w="2551" w:type="dxa"/>
            <w:shd w:val="clear" w:color="auto" w:fill="auto"/>
            <w:vAlign w:val="center"/>
          </w:tcPr>
          <w:p w:rsidR="00E31EFC" w:rsidRPr="00657074" w:rsidRDefault="00E31EFC" w:rsidP="004F5FC3">
            <w:pPr>
              <w:jc w:val="center"/>
              <w:rPr>
                <w:rFonts w:ascii="Arial" w:hAnsi="Arial" w:cs="Arial"/>
                <w:sz w:val="20"/>
                <w:szCs w:val="20"/>
              </w:rPr>
            </w:pPr>
            <w:r w:rsidRPr="00657074">
              <w:rPr>
                <w:rFonts w:ascii="Arial" w:hAnsi="Arial" w:cs="Arial"/>
                <w:sz w:val="20"/>
                <w:szCs w:val="20"/>
              </w:rPr>
              <w:t>áno</w:t>
            </w:r>
          </w:p>
        </w:tc>
        <w:tc>
          <w:tcPr>
            <w:tcW w:w="3544" w:type="dxa"/>
            <w:shd w:val="clear" w:color="auto" w:fill="auto"/>
          </w:tcPr>
          <w:p w:rsidR="00E31EFC" w:rsidRPr="00657074" w:rsidRDefault="00E31EFC" w:rsidP="004F5FC3">
            <w:pPr>
              <w:rPr>
                <w:rFonts w:ascii="Arial" w:hAnsi="Arial" w:cs="Arial"/>
                <w:sz w:val="20"/>
                <w:szCs w:val="20"/>
              </w:rPr>
            </w:pPr>
          </w:p>
        </w:tc>
      </w:tr>
      <w:tr w:rsidR="00E31EFC" w:rsidRPr="00A92DFE" w:rsidTr="004F5FC3">
        <w:trPr>
          <w:trHeight w:hRule="exact" w:val="340"/>
        </w:trPr>
        <w:tc>
          <w:tcPr>
            <w:tcW w:w="3828" w:type="dxa"/>
            <w:shd w:val="clear" w:color="auto" w:fill="auto"/>
            <w:vAlign w:val="center"/>
          </w:tcPr>
          <w:p w:rsidR="00E31EFC" w:rsidRPr="00657074" w:rsidRDefault="00E31EFC" w:rsidP="004F5FC3">
            <w:pPr>
              <w:rPr>
                <w:rFonts w:ascii="Arial" w:hAnsi="Arial" w:cs="Arial"/>
                <w:sz w:val="20"/>
                <w:szCs w:val="20"/>
              </w:rPr>
            </w:pPr>
            <w:r w:rsidRPr="00657074">
              <w:rPr>
                <w:rFonts w:ascii="Arial" w:hAnsi="Arial" w:cs="Arial"/>
                <w:sz w:val="20"/>
                <w:szCs w:val="20"/>
              </w:rPr>
              <w:t xml:space="preserve">Záručná doba na predmet zákazky </w:t>
            </w:r>
          </w:p>
        </w:tc>
        <w:tc>
          <w:tcPr>
            <w:tcW w:w="2551" w:type="dxa"/>
            <w:shd w:val="clear" w:color="auto" w:fill="auto"/>
            <w:vAlign w:val="center"/>
          </w:tcPr>
          <w:p w:rsidR="00E31EFC" w:rsidRPr="00657074" w:rsidRDefault="00E31EFC" w:rsidP="004F5FC3">
            <w:pPr>
              <w:jc w:val="center"/>
              <w:rPr>
                <w:rFonts w:ascii="Arial" w:hAnsi="Arial" w:cs="Arial"/>
                <w:sz w:val="20"/>
                <w:szCs w:val="20"/>
              </w:rPr>
            </w:pPr>
            <w:r w:rsidRPr="00657074">
              <w:rPr>
                <w:rFonts w:ascii="Arial" w:hAnsi="Arial" w:cs="Arial"/>
                <w:sz w:val="20"/>
                <w:szCs w:val="20"/>
              </w:rPr>
              <w:t xml:space="preserve">minimálne 24 mesiacov </w:t>
            </w:r>
          </w:p>
        </w:tc>
        <w:tc>
          <w:tcPr>
            <w:tcW w:w="3544" w:type="dxa"/>
            <w:shd w:val="clear" w:color="auto" w:fill="auto"/>
          </w:tcPr>
          <w:p w:rsidR="00E31EFC" w:rsidRPr="00657074" w:rsidRDefault="00E31EFC" w:rsidP="004F5FC3">
            <w:pPr>
              <w:rPr>
                <w:rFonts w:ascii="Arial" w:hAnsi="Arial" w:cs="Arial"/>
                <w:sz w:val="20"/>
                <w:szCs w:val="20"/>
              </w:rPr>
            </w:pPr>
          </w:p>
        </w:tc>
      </w:tr>
    </w:tbl>
    <w:p w:rsidR="00E31EFC" w:rsidRPr="00A92DFE" w:rsidRDefault="00E31EFC" w:rsidP="00E31EFC">
      <w:pPr>
        <w:rPr>
          <w: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843"/>
        <w:gridCol w:w="2976"/>
        <w:gridCol w:w="1843"/>
      </w:tblGrid>
      <w:tr w:rsidR="00E31EFC" w:rsidRPr="00A92DFE" w:rsidTr="004F5FC3">
        <w:trPr>
          <w:trHeight w:hRule="exact" w:val="340"/>
        </w:trPr>
        <w:tc>
          <w:tcPr>
            <w:tcW w:w="3261" w:type="dxa"/>
            <w:shd w:val="clear" w:color="auto" w:fill="auto"/>
            <w:vAlign w:val="center"/>
          </w:tcPr>
          <w:p w:rsidR="00E31EFC" w:rsidRPr="00657074" w:rsidRDefault="00E31EFC" w:rsidP="004F5FC3">
            <w:pPr>
              <w:rPr>
                <w:rFonts w:ascii="Arial" w:hAnsi="Arial" w:cs="Arial"/>
                <w:b/>
              </w:rPr>
            </w:pPr>
            <w:r w:rsidRPr="00657074">
              <w:rPr>
                <w:rFonts w:ascii="Arial" w:hAnsi="Arial" w:cs="Arial"/>
                <w:b/>
              </w:rPr>
              <w:t xml:space="preserve">Označenie/názov tovaru </w:t>
            </w:r>
          </w:p>
        </w:tc>
        <w:tc>
          <w:tcPr>
            <w:tcW w:w="6662" w:type="dxa"/>
            <w:gridSpan w:val="3"/>
            <w:shd w:val="clear" w:color="auto" w:fill="auto"/>
          </w:tcPr>
          <w:p w:rsidR="00E31EFC" w:rsidRPr="00657074" w:rsidRDefault="00E31EFC" w:rsidP="004F5FC3">
            <w:pPr>
              <w:rPr>
                <w:rFonts w:ascii="Arial" w:hAnsi="Arial" w:cs="Arial"/>
                <w:b/>
              </w:rPr>
            </w:pPr>
          </w:p>
        </w:tc>
      </w:tr>
      <w:tr w:rsidR="00E31EFC" w:rsidRPr="00A92DFE" w:rsidTr="004F5FC3">
        <w:trPr>
          <w:trHeight w:hRule="exact" w:val="340"/>
        </w:trPr>
        <w:tc>
          <w:tcPr>
            <w:tcW w:w="3261" w:type="dxa"/>
            <w:shd w:val="clear" w:color="auto" w:fill="auto"/>
            <w:vAlign w:val="center"/>
          </w:tcPr>
          <w:p w:rsidR="00E31EFC" w:rsidRPr="00657074" w:rsidRDefault="00E31EFC" w:rsidP="004F5FC3">
            <w:pPr>
              <w:rPr>
                <w:rFonts w:ascii="Arial" w:hAnsi="Arial" w:cs="Arial"/>
                <w:b/>
              </w:rPr>
            </w:pPr>
            <w:r w:rsidRPr="00657074">
              <w:rPr>
                <w:rFonts w:ascii="Arial" w:hAnsi="Arial" w:cs="Arial"/>
                <w:b/>
              </w:rPr>
              <w:t>Cena v</w:t>
            </w:r>
            <w:r>
              <w:rPr>
                <w:rFonts w:ascii="Arial" w:hAnsi="Arial" w:cs="Arial"/>
                <w:b/>
              </w:rPr>
              <w:t> </w:t>
            </w:r>
            <w:r w:rsidRPr="00657074">
              <w:rPr>
                <w:rFonts w:ascii="Arial" w:hAnsi="Arial" w:cs="Arial"/>
                <w:b/>
              </w:rPr>
              <w:t>EUR</w:t>
            </w:r>
            <w:r>
              <w:rPr>
                <w:rFonts w:ascii="Arial" w:hAnsi="Arial" w:cs="Arial"/>
                <w:b/>
              </w:rPr>
              <w:t xml:space="preserve"> bez DPH</w:t>
            </w:r>
            <w:r w:rsidRPr="00657074">
              <w:rPr>
                <w:rFonts w:ascii="Arial" w:hAnsi="Arial" w:cs="Arial"/>
                <w:b/>
              </w:rPr>
              <w:t xml:space="preserve"> za 1 ks</w:t>
            </w:r>
          </w:p>
        </w:tc>
        <w:tc>
          <w:tcPr>
            <w:tcW w:w="1843" w:type="dxa"/>
            <w:shd w:val="clear" w:color="auto" w:fill="auto"/>
            <w:vAlign w:val="center"/>
          </w:tcPr>
          <w:p w:rsidR="00E31EFC" w:rsidRPr="00657074" w:rsidRDefault="00E31EFC" w:rsidP="004F5FC3">
            <w:pPr>
              <w:rPr>
                <w:rFonts w:ascii="Arial" w:hAnsi="Arial" w:cs="Arial"/>
                <w:b/>
              </w:rPr>
            </w:pPr>
          </w:p>
        </w:tc>
        <w:tc>
          <w:tcPr>
            <w:tcW w:w="2976" w:type="dxa"/>
            <w:shd w:val="clear" w:color="auto" w:fill="auto"/>
            <w:vAlign w:val="center"/>
          </w:tcPr>
          <w:p w:rsidR="00E31EFC" w:rsidRPr="00657074" w:rsidRDefault="00E31EFC" w:rsidP="004F5FC3">
            <w:pPr>
              <w:rPr>
                <w:rFonts w:ascii="Arial" w:hAnsi="Arial" w:cs="Arial"/>
                <w:b/>
              </w:rPr>
            </w:pPr>
            <w:r w:rsidRPr="00657074">
              <w:rPr>
                <w:rFonts w:ascii="Arial" w:hAnsi="Arial" w:cs="Arial"/>
                <w:b/>
              </w:rPr>
              <w:t xml:space="preserve">Cena v EUR </w:t>
            </w:r>
            <w:r>
              <w:rPr>
                <w:rFonts w:ascii="Arial" w:hAnsi="Arial" w:cs="Arial"/>
                <w:b/>
              </w:rPr>
              <w:t xml:space="preserve">s DPH </w:t>
            </w:r>
            <w:r w:rsidRPr="00657074">
              <w:rPr>
                <w:rFonts w:ascii="Arial" w:hAnsi="Arial" w:cs="Arial"/>
                <w:b/>
              </w:rPr>
              <w:t>za 1 ks</w:t>
            </w:r>
          </w:p>
        </w:tc>
        <w:tc>
          <w:tcPr>
            <w:tcW w:w="1843" w:type="dxa"/>
            <w:shd w:val="clear" w:color="auto" w:fill="auto"/>
          </w:tcPr>
          <w:p w:rsidR="00E31EFC" w:rsidRPr="00657074" w:rsidRDefault="00E31EFC" w:rsidP="004F5FC3">
            <w:pPr>
              <w:rPr>
                <w:rFonts w:ascii="Arial" w:hAnsi="Arial" w:cs="Arial"/>
                <w:b/>
              </w:rPr>
            </w:pPr>
          </w:p>
        </w:tc>
      </w:tr>
      <w:tr w:rsidR="00E31EFC" w:rsidRPr="00A92DFE" w:rsidTr="004F5FC3">
        <w:trPr>
          <w:trHeight w:val="550"/>
        </w:trPr>
        <w:tc>
          <w:tcPr>
            <w:tcW w:w="3261" w:type="dxa"/>
            <w:shd w:val="clear" w:color="auto" w:fill="auto"/>
            <w:vAlign w:val="center"/>
          </w:tcPr>
          <w:p w:rsidR="00E31EFC" w:rsidRPr="00657074" w:rsidRDefault="00E31EFC" w:rsidP="004F5FC3">
            <w:pPr>
              <w:rPr>
                <w:rFonts w:ascii="Arial" w:hAnsi="Arial" w:cs="Arial"/>
                <w:b/>
              </w:rPr>
            </w:pPr>
            <w:r w:rsidRPr="00657074">
              <w:rPr>
                <w:rFonts w:ascii="Arial" w:hAnsi="Arial" w:cs="Arial"/>
                <w:b/>
              </w:rPr>
              <w:lastRenderedPageBreak/>
              <w:t>Cena spolu v EUR bez DPH za 474 ks</w:t>
            </w:r>
          </w:p>
        </w:tc>
        <w:tc>
          <w:tcPr>
            <w:tcW w:w="1843" w:type="dxa"/>
            <w:shd w:val="clear" w:color="auto" w:fill="auto"/>
            <w:vAlign w:val="center"/>
          </w:tcPr>
          <w:p w:rsidR="00E31EFC" w:rsidRPr="00657074" w:rsidRDefault="00E31EFC" w:rsidP="004F5FC3">
            <w:pPr>
              <w:rPr>
                <w:rFonts w:ascii="Arial" w:hAnsi="Arial" w:cs="Arial"/>
                <w:b/>
              </w:rPr>
            </w:pPr>
          </w:p>
        </w:tc>
        <w:tc>
          <w:tcPr>
            <w:tcW w:w="2976" w:type="dxa"/>
            <w:shd w:val="clear" w:color="auto" w:fill="auto"/>
            <w:vAlign w:val="center"/>
          </w:tcPr>
          <w:p w:rsidR="00E31EFC" w:rsidRPr="00657074" w:rsidRDefault="00E31EFC" w:rsidP="004F5FC3">
            <w:pPr>
              <w:rPr>
                <w:rFonts w:ascii="Arial" w:hAnsi="Arial" w:cs="Arial"/>
                <w:b/>
              </w:rPr>
            </w:pPr>
            <w:r w:rsidRPr="00657074">
              <w:rPr>
                <w:rFonts w:ascii="Arial" w:hAnsi="Arial" w:cs="Arial"/>
                <w:b/>
              </w:rPr>
              <w:t>Cena spolu v EUR s DPH za 474 ks</w:t>
            </w:r>
          </w:p>
        </w:tc>
        <w:tc>
          <w:tcPr>
            <w:tcW w:w="1843" w:type="dxa"/>
            <w:shd w:val="clear" w:color="auto" w:fill="auto"/>
          </w:tcPr>
          <w:p w:rsidR="00E31EFC" w:rsidRPr="00657074" w:rsidRDefault="00E31EFC" w:rsidP="004F5FC3">
            <w:pPr>
              <w:rPr>
                <w:rFonts w:ascii="Arial" w:hAnsi="Arial" w:cs="Arial"/>
                <w:b/>
              </w:rPr>
            </w:pPr>
          </w:p>
        </w:tc>
      </w:tr>
    </w:tbl>
    <w:p w:rsidR="00E31EFC" w:rsidRDefault="00E31EFC" w:rsidP="00E31EFC">
      <w:pPr>
        <w:rPr>
          <w:lang w:val="cs-CZ"/>
        </w:rPr>
      </w:pPr>
    </w:p>
    <w:p w:rsidR="00E31EFC" w:rsidRPr="00E31EFC" w:rsidRDefault="00E31EFC" w:rsidP="00E31EFC">
      <w:pPr>
        <w:rPr>
          <w:rFonts w:ascii="Arial" w:hAnsi="Arial" w:cs="Arial"/>
          <w:sz w:val="22"/>
          <w:szCs w:val="22"/>
        </w:rPr>
      </w:pPr>
      <w:r w:rsidRPr="00E31EFC">
        <w:rPr>
          <w:rFonts w:ascii="Arial" w:hAnsi="Arial" w:cs="Arial"/>
          <w:sz w:val="22"/>
          <w:szCs w:val="22"/>
        </w:rPr>
        <w:t xml:space="preserve">Týmto potvrdzujem, že nami vypracovaná cenová ponuka zodpovedá cenám obvyklým v danom mieste a čase. </w:t>
      </w:r>
    </w:p>
    <w:p w:rsidR="00E31EFC" w:rsidRPr="00E31EFC" w:rsidRDefault="00E31EFC" w:rsidP="00E31EFC">
      <w:pPr>
        <w:rPr>
          <w:rFonts w:ascii="Arial" w:hAnsi="Arial" w:cs="Arial"/>
          <w:sz w:val="22"/>
          <w:szCs w:val="22"/>
        </w:rPr>
      </w:pPr>
    </w:p>
    <w:p w:rsidR="00E31EFC" w:rsidRPr="00E31EFC" w:rsidRDefault="00E31EFC" w:rsidP="00E31EFC">
      <w:pPr>
        <w:rPr>
          <w:rFonts w:ascii="Arial" w:hAnsi="Arial" w:cs="Arial"/>
          <w:sz w:val="22"/>
          <w:szCs w:val="22"/>
        </w:rPr>
      </w:pPr>
      <w:r w:rsidRPr="00E31EFC">
        <w:rPr>
          <w:rFonts w:ascii="Arial" w:hAnsi="Arial" w:cs="Arial"/>
          <w:sz w:val="22"/>
          <w:szCs w:val="22"/>
        </w:rPr>
        <w:t>Dátum vyhotovenia: .............................</w:t>
      </w:r>
    </w:p>
    <w:p w:rsidR="00E31EFC" w:rsidRPr="00A628E3" w:rsidRDefault="00E31EFC" w:rsidP="00E31EFC">
      <w:pPr>
        <w:rPr>
          <w:rFonts w:ascii="Arial" w:hAnsi="Arial" w:cs="Arial"/>
          <w:b/>
        </w:rPr>
      </w:pPr>
    </w:p>
    <w:p w:rsidR="00E31EFC" w:rsidRDefault="00E31EFC" w:rsidP="00E31EFC">
      <w:pPr>
        <w:ind w:left="3600" w:firstLine="720"/>
        <w:jc w:val="center"/>
        <w:rPr>
          <w:rFonts w:ascii="Arial" w:hAnsi="Arial" w:cs="Arial"/>
        </w:rPr>
      </w:pPr>
    </w:p>
    <w:p w:rsidR="00E31EFC" w:rsidRPr="00A628E3" w:rsidRDefault="00E31EFC" w:rsidP="00E31EFC">
      <w:pPr>
        <w:ind w:left="3600" w:firstLine="720"/>
        <w:jc w:val="center"/>
        <w:rPr>
          <w:rFonts w:ascii="Arial" w:hAnsi="Arial" w:cs="Arial"/>
        </w:rPr>
      </w:pPr>
      <w:r w:rsidRPr="00A628E3">
        <w:rPr>
          <w:rFonts w:ascii="Arial" w:hAnsi="Arial" w:cs="Arial"/>
        </w:rPr>
        <w:t xml:space="preserve">                  ..........................................................</w:t>
      </w:r>
    </w:p>
    <w:p w:rsidR="00E31EFC" w:rsidRPr="00CC58A5" w:rsidRDefault="00E31EFC" w:rsidP="00E31EFC">
      <w:pPr>
        <w:jc w:val="center"/>
        <w:rPr>
          <w:rFonts w:ascii="Arial" w:hAnsi="Arial"/>
          <w:sz w:val="20"/>
          <w:szCs w:val="20"/>
        </w:rPr>
      </w:pPr>
      <w:r w:rsidRPr="00A628E3">
        <w:rPr>
          <w:rFonts w:ascii="Arial" w:hAnsi="Arial" w:cs="Arial"/>
          <w:b/>
        </w:rPr>
        <w:tab/>
      </w:r>
      <w:r w:rsidRPr="00A628E3">
        <w:rPr>
          <w:rFonts w:ascii="Arial" w:hAnsi="Arial" w:cs="Arial"/>
          <w:b/>
        </w:rPr>
        <w:tab/>
      </w:r>
      <w:r w:rsidRPr="00A628E3">
        <w:rPr>
          <w:rFonts w:ascii="Arial" w:hAnsi="Arial" w:cs="Arial"/>
          <w:b/>
        </w:rPr>
        <w:tab/>
      </w:r>
      <w:r w:rsidRPr="00A628E3">
        <w:rPr>
          <w:rFonts w:ascii="Arial" w:hAnsi="Arial" w:cs="Arial"/>
          <w:b/>
        </w:rPr>
        <w:tab/>
      </w:r>
      <w:r w:rsidRPr="00A628E3">
        <w:rPr>
          <w:rFonts w:ascii="Arial" w:hAnsi="Arial" w:cs="Arial"/>
          <w:b/>
        </w:rPr>
        <w:tab/>
      </w:r>
      <w:r w:rsidRPr="00A628E3">
        <w:rPr>
          <w:rFonts w:ascii="Arial" w:hAnsi="Arial" w:cs="Arial"/>
          <w:b/>
        </w:rPr>
        <w:tab/>
      </w:r>
      <w:r w:rsidRPr="00A628E3">
        <w:rPr>
          <w:rFonts w:ascii="Arial" w:hAnsi="Arial" w:cs="Arial"/>
          <w:b/>
        </w:rPr>
        <w:tab/>
        <w:t xml:space="preserve">         </w:t>
      </w:r>
      <w:r w:rsidRPr="00CC58A5">
        <w:rPr>
          <w:rFonts w:ascii="Arial" w:hAnsi="Arial" w:cs="Arial"/>
          <w:sz w:val="20"/>
          <w:szCs w:val="20"/>
        </w:rPr>
        <w:tab/>
        <w:t>Pečiatka a podpis oprávnenej osoby</w:t>
      </w:r>
    </w:p>
    <w:p w:rsidR="00E31EFC" w:rsidRDefault="00E31EFC" w:rsidP="00E31EFC">
      <w:pPr>
        <w:jc w:val="both"/>
        <w:rPr>
          <w:rFonts w:ascii="Arial" w:hAnsi="Arial" w:cs="Arial"/>
          <w:color w:val="FF0000"/>
          <w:sz w:val="20"/>
          <w:szCs w:val="20"/>
        </w:rPr>
      </w:pPr>
    </w:p>
    <w:p w:rsidR="00E31EFC" w:rsidRDefault="00E31EFC" w:rsidP="00E31EFC">
      <w:pPr>
        <w:jc w:val="both"/>
        <w:rPr>
          <w:rFonts w:ascii="Arial" w:hAnsi="Arial" w:cs="Arial"/>
          <w:color w:val="FF0000"/>
          <w:sz w:val="20"/>
          <w:szCs w:val="20"/>
        </w:rPr>
      </w:pPr>
    </w:p>
    <w:p w:rsidR="00E31EFC" w:rsidRDefault="00E31EFC" w:rsidP="00E31EFC">
      <w:pPr>
        <w:jc w:val="both"/>
        <w:rPr>
          <w:rFonts w:ascii="Arial" w:hAnsi="Arial" w:cs="Arial"/>
          <w:color w:val="FF0000"/>
          <w:sz w:val="20"/>
          <w:szCs w:val="20"/>
        </w:rPr>
      </w:pPr>
    </w:p>
    <w:p w:rsidR="00E31EFC" w:rsidRDefault="00E31EFC" w:rsidP="00E31EFC">
      <w:pPr>
        <w:jc w:val="both"/>
        <w:rPr>
          <w:rFonts w:ascii="Arial" w:hAnsi="Arial" w:cs="Arial"/>
          <w:color w:val="FF0000"/>
          <w:sz w:val="20"/>
          <w:szCs w:val="20"/>
        </w:rPr>
      </w:pPr>
    </w:p>
    <w:p w:rsidR="00E31EFC" w:rsidRDefault="00E31EFC" w:rsidP="00E31EFC">
      <w:pPr>
        <w:jc w:val="both"/>
        <w:rPr>
          <w:rFonts w:ascii="Arial" w:hAnsi="Arial" w:cs="Arial"/>
          <w:color w:val="FF0000"/>
          <w:sz w:val="20"/>
          <w:szCs w:val="20"/>
        </w:rPr>
      </w:pPr>
    </w:p>
    <w:p w:rsidR="00E31EFC" w:rsidRDefault="00E31EFC" w:rsidP="00E31EFC">
      <w:pPr>
        <w:jc w:val="both"/>
        <w:rPr>
          <w:rFonts w:ascii="Arial" w:hAnsi="Arial" w:cs="Arial"/>
          <w:color w:val="FF0000"/>
          <w:sz w:val="20"/>
          <w:szCs w:val="20"/>
        </w:rPr>
      </w:pPr>
    </w:p>
    <w:p w:rsidR="00E31EFC" w:rsidRDefault="00E31EFC" w:rsidP="00E31EFC">
      <w:pPr>
        <w:jc w:val="both"/>
        <w:rPr>
          <w:rFonts w:ascii="Arial" w:hAnsi="Arial" w:cs="Arial"/>
          <w:color w:val="FF0000"/>
          <w:sz w:val="20"/>
          <w:szCs w:val="20"/>
        </w:rPr>
      </w:pPr>
    </w:p>
    <w:p w:rsidR="00E31EFC" w:rsidRDefault="00E31EFC" w:rsidP="00E31EFC">
      <w:pPr>
        <w:jc w:val="both"/>
        <w:rPr>
          <w:rFonts w:ascii="Arial" w:hAnsi="Arial" w:cs="Arial"/>
          <w:color w:val="FF0000"/>
          <w:sz w:val="20"/>
          <w:szCs w:val="20"/>
        </w:rPr>
      </w:pPr>
    </w:p>
    <w:p w:rsidR="00E31EFC" w:rsidRDefault="00E31EFC" w:rsidP="00E31EFC">
      <w:pPr>
        <w:jc w:val="both"/>
        <w:rPr>
          <w:rFonts w:ascii="Arial" w:hAnsi="Arial" w:cs="Arial"/>
          <w:color w:val="FF0000"/>
          <w:sz w:val="20"/>
          <w:szCs w:val="20"/>
        </w:rPr>
      </w:pPr>
    </w:p>
    <w:p w:rsidR="00E31EFC" w:rsidRDefault="00E31EFC" w:rsidP="00E31EFC">
      <w:pPr>
        <w:jc w:val="both"/>
        <w:rPr>
          <w:rFonts w:ascii="Arial" w:hAnsi="Arial" w:cs="Arial"/>
          <w:color w:val="FF0000"/>
          <w:sz w:val="20"/>
          <w:szCs w:val="20"/>
        </w:rPr>
      </w:pPr>
    </w:p>
    <w:p w:rsidR="00E31EFC" w:rsidRDefault="00E31EFC" w:rsidP="00E31EFC">
      <w:pPr>
        <w:jc w:val="both"/>
        <w:rPr>
          <w:rFonts w:ascii="Arial" w:hAnsi="Arial" w:cs="Arial"/>
          <w:color w:val="FF0000"/>
          <w:sz w:val="20"/>
          <w:szCs w:val="20"/>
        </w:rPr>
      </w:pPr>
    </w:p>
    <w:p w:rsidR="004F5FC3" w:rsidRDefault="004F5FC3" w:rsidP="00E31EFC">
      <w:pPr>
        <w:jc w:val="both"/>
        <w:rPr>
          <w:rFonts w:ascii="Arial" w:hAnsi="Arial" w:cs="Arial"/>
          <w:color w:val="FF0000"/>
          <w:sz w:val="20"/>
          <w:szCs w:val="20"/>
        </w:rPr>
      </w:pPr>
    </w:p>
    <w:p w:rsidR="004F5FC3" w:rsidRDefault="004F5FC3" w:rsidP="00E31EFC">
      <w:pPr>
        <w:jc w:val="both"/>
        <w:rPr>
          <w:rFonts w:ascii="Arial" w:hAnsi="Arial" w:cs="Arial"/>
          <w:color w:val="FF0000"/>
          <w:sz w:val="20"/>
          <w:szCs w:val="20"/>
        </w:rPr>
      </w:pPr>
    </w:p>
    <w:p w:rsidR="004F5FC3" w:rsidRDefault="004F5FC3" w:rsidP="00E31EFC">
      <w:pPr>
        <w:jc w:val="both"/>
        <w:rPr>
          <w:rFonts w:ascii="Arial" w:hAnsi="Arial" w:cs="Arial"/>
          <w:color w:val="FF0000"/>
          <w:sz w:val="20"/>
          <w:szCs w:val="20"/>
        </w:rPr>
      </w:pPr>
    </w:p>
    <w:p w:rsidR="004F5FC3" w:rsidRDefault="004F5FC3" w:rsidP="00E31EFC">
      <w:pPr>
        <w:jc w:val="both"/>
        <w:rPr>
          <w:rFonts w:ascii="Arial" w:hAnsi="Arial" w:cs="Arial"/>
          <w:color w:val="FF0000"/>
          <w:sz w:val="20"/>
          <w:szCs w:val="20"/>
        </w:rPr>
      </w:pPr>
    </w:p>
    <w:p w:rsidR="004F5FC3" w:rsidRDefault="004F5FC3" w:rsidP="00E31EFC">
      <w:pPr>
        <w:jc w:val="both"/>
        <w:rPr>
          <w:rFonts w:ascii="Arial" w:hAnsi="Arial" w:cs="Arial"/>
          <w:color w:val="FF0000"/>
          <w:sz w:val="20"/>
          <w:szCs w:val="20"/>
        </w:rPr>
      </w:pPr>
    </w:p>
    <w:p w:rsidR="004F5FC3" w:rsidRDefault="004F5FC3" w:rsidP="00E31EFC">
      <w:pPr>
        <w:jc w:val="both"/>
        <w:rPr>
          <w:rFonts w:ascii="Arial" w:hAnsi="Arial" w:cs="Arial"/>
          <w:color w:val="FF0000"/>
          <w:sz w:val="20"/>
          <w:szCs w:val="20"/>
        </w:rPr>
      </w:pPr>
    </w:p>
    <w:p w:rsidR="004F5FC3" w:rsidRDefault="004F5FC3" w:rsidP="00E31EFC">
      <w:pPr>
        <w:jc w:val="both"/>
        <w:rPr>
          <w:rFonts w:ascii="Arial" w:hAnsi="Arial" w:cs="Arial"/>
          <w:color w:val="FF0000"/>
          <w:sz w:val="20"/>
          <w:szCs w:val="20"/>
        </w:rPr>
      </w:pPr>
    </w:p>
    <w:p w:rsidR="004F5FC3" w:rsidRDefault="004F5FC3" w:rsidP="00E31EFC">
      <w:pPr>
        <w:jc w:val="both"/>
        <w:rPr>
          <w:rFonts w:ascii="Arial" w:hAnsi="Arial" w:cs="Arial"/>
          <w:color w:val="FF0000"/>
          <w:sz w:val="20"/>
          <w:szCs w:val="20"/>
        </w:rPr>
      </w:pPr>
    </w:p>
    <w:p w:rsidR="004F5FC3" w:rsidRDefault="004F5FC3" w:rsidP="00E31EFC">
      <w:pPr>
        <w:jc w:val="both"/>
        <w:rPr>
          <w:rFonts w:ascii="Arial" w:hAnsi="Arial" w:cs="Arial"/>
          <w:color w:val="FF0000"/>
          <w:sz w:val="20"/>
          <w:szCs w:val="20"/>
        </w:rPr>
      </w:pPr>
    </w:p>
    <w:p w:rsidR="004F5FC3" w:rsidRDefault="004F5FC3" w:rsidP="00E31EFC">
      <w:pPr>
        <w:jc w:val="both"/>
        <w:rPr>
          <w:rFonts w:ascii="Arial" w:hAnsi="Arial" w:cs="Arial"/>
          <w:color w:val="FF0000"/>
          <w:sz w:val="20"/>
          <w:szCs w:val="20"/>
        </w:rPr>
      </w:pPr>
    </w:p>
    <w:p w:rsidR="004F5FC3" w:rsidRDefault="004F5FC3" w:rsidP="00E31EFC">
      <w:pPr>
        <w:jc w:val="both"/>
        <w:rPr>
          <w:rFonts w:ascii="Arial" w:hAnsi="Arial" w:cs="Arial"/>
          <w:color w:val="FF0000"/>
          <w:sz w:val="20"/>
          <w:szCs w:val="20"/>
        </w:rPr>
      </w:pPr>
    </w:p>
    <w:p w:rsidR="004F5FC3" w:rsidRDefault="004F5FC3" w:rsidP="00E31EFC">
      <w:pPr>
        <w:jc w:val="both"/>
        <w:rPr>
          <w:rFonts w:ascii="Arial" w:hAnsi="Arial" w:cs="Arial"/>
          <w:color w:val="FF0000"/>
          <w:sz w:val="20"/>
          <w:szCs w:val="20"/>
        </w:rPr>
      </w:pPr>
    </w:p>
    <w:p w:rsidR="004F5FC3" w:rsidRDefault="004F5FC3" w:rsidP="00E31EFC">
      <w:pPr>
        <w:jc w:val="both"/>
        <w:rPr>
          <w:rFonts w:ascii="Arial" w:hAnsi="Arial" w:cs="Arial"/>
          <w:color w:val="FF0000"/>
          <w:sz w:val="20"/>
          <w:szCs w:val="20"/>
        </w:rPr>
      </w:pPr>
    </w:p>
    <w:p w:rsidR="004F5FC3" w:rsidRDefault="004F5FC3" w:rsidP="00E31EFC">
      <w:pPr>
        <w:jc w:val="both"/>
        <w:rPr>
          <w:rFonts w:ascii="Arial" w:hAnsi="Arial" w:cs="Arial"/>
          <w:color w:val="FF0000"/>
          <w:sz w:val="20"/>
          <w:szCs w:val="20"/>
        </w:rPr>
      </w:pPr>
    </w:p>
    <w:p w:rsidR="004F5FC3" w:rsidRDefault="004F5FC3" w:rsidP="00E31EFC">
      <w:pPr>
        <w:jc w:val="both"/>
        <w:rPr>
          <w:rFonts w:ascii="Arial" w:hAnsi="Arial" w:cs="Arial"/>
          <w:color w:val="FF0000"/>
          <w:sz w:val="20"/>
          <w:szCs w:val="20"/>
        </w:rPr>
      </w:pPr>
    </w:p>
    <w:p w:rsidR="004F5FC3" w:rsidRDefault="004F5FC3" w:rsidP="00E31EFC">
      <w:pPr>
        <w:jc w:val="both"/>
        <w:rPr>
          <w:rFonts w:ascii="Arial" w:hAnsi="Arial" w:cs="Arial"/>
          <w:color w:val="FF0000"/>
          <w:sz w:val="20"/>
          <w:szCs w:val="20"/>
        </w:rPr>
      </w:pPr>
    </w:p>
    <w:p w:rsidR="004F5FC3" w:rsidRDefault="004F5FC3" w:rsidP="00E31EFC">
      <w:pPr>
        <w:jc w:val="both"/>
        <w:rPr>
          <w:rFonts w:ascii="Arial" w:hAnsi="Arial" w:cs="Arial"/>
          <w:color w:val="FF0000"/>
          <w:sz w:val="20"/>
          <w:szCs w:val="20"/>
        </w:rPr>
      </w:pPr>
    </w:p>
    <w:p w:rsidR="004F5FC3" w:rsidRDefault="004F5FC3" w:rsidP="00E31EFC">
      <w:pPr>
        <w:jc w:val="both"/>
        <w:rPr>
          <w:rFonts w:ascii="Arial" w:hAnsi="Arial" w:cs="Arial"/>
          <w:color w:val="FF0000"/>
          <w:sz w:val="20"/>
          <w:szCs w:val="20"/>
        </w:rPr>
      </w:pPr>
    </w:p>
    <w:p w:rsidR="004F5FC3" w:rsidRDefault="004F5FC3" w:rsidP="00E31EFC">
      <w:pPr>
        <w:jc w:val="both"/>
        <w:rPr>
          <w:rFonts w:ascii="Arial" w:hAnsi="Arial" w:cs="Arial"/>
          <w:color w:val="FF0000"/>
          <w:sz w:val="20"/>
          <w:szCs w:val="20"/>
        </w:rPr>
      </w:pPr>
    </w:p>
    <w:p w:rsidR="004F5FC3" w:rsidRDefault="004F5FC3" w:rsidP="00E31EFC">
      <w:pPr>
        <w:jc w:val="both"/>
        <w:rPr>
          <w:rFonts w:ascii="Arial" w:hAnsi="Arial" w:cs="Arial"/>
          <w:color w:val="FF0000"/>
          <w:sz w:val="20"/>
          <w:szCs w:val="20"/>
        </w:rPr>
      </w:pPr>
    </w:p>
    <w:p w:rsidR="004F5FC3" w:rsidRDefault="004F5FC3" w:rsidP="00E31EFC">
      <w:pPr>
        <w:jc w:val="both"/>
        <w:rPr>
          <w:rFonts w:ascii="Arial" w:hAnsi="Arial" w:cs="Arial"/>
          <w:color w:val="FF0000"/>
          <w:sz w:val="20"/>
          <w:szCs w:val="20"/>
        </w:rPr>
      </w:pPr>
    </w:p>
    <w:p w:rsidR="004F5FC3" w:rsidRDefault="004F5FC3" w:rsidP="00E31EFC">
      <w:pPr>
        <w:jc w:val="both"/>
        <w:rPr>
          <w:rFonts w:ascii="Arial" w:hAnsi="Arial" w:cs="Arial"/>
          <w:color w:val="FF0000"/>
          <w:sz w:val="20"/>
          <w:szCs w:val="20"/>
        </w:rPr>
      </w:pPr>
    </w:p>
    <w:p w:rsidR="004F5FC3" w:rsidRDefault="004F5FC3" w:rsidP="00E31EFC">
      <w:pPr>
        <w:jc w:val="both"/>
        <w:rPr>
          <w:rFonts w:ascii="Arial" w:hAnsi="Arial" w:cs="Arial"/>
          <w:color w:val="FF0000"/>
          <w:sz w:val="20"/>
          <w:szCs w:val="20"/>
        </w:rPr>
      </w:pPr>
    </w:p>
    <w:p w:rsidR="004F5FC3" w:rsidRDefault="004F5FC3" w:rsidP="00E31EFC">
      <w:pPr>
        <w:jc w:val="both"/>
        <w:rPr>
          <w:rFonts w:ascii="Arial" w:hAnsi="Arial" w:cs="Arial"/>
          <w:color w:val="FF0000"/>
          <w:sz w:val="20"/>
          <w:szCs w:val="20"/>
        </w:rPr>
      </w:pPr>
    </w:p>
    <w:p w:rsidR="004F5FC3" w:rsidRDefault="004F5FC3" w:rsidP="00E31EFC">
      <w:pPr>
        <w:jc w:val="both"/>
        <w:rPr>
          <w:rFonts w:ascii="Arial" w:hAnsi="Arial" w:cs="Arial"/>
          <w:color w:val="FF0000"/>
          <w:sz w:val="20"/>
          <w:szCs w:val="20"/>
        </w:rPr>
      </w:pPr>
    </w:p>
    <w:p w:rsidR="004F5FC3" w:rsidRDefault="004F5FC3" w:rsidP="00E31EFC">
      <w:pPr>
        <w:jc w:val="both"/>
        <w:rPr>
          <w:rFonts w:ascii="Arial" w:hAnsi="Arial" w:cs="Arial"/>
          <w:color w:val="FF0000"/>
          <w:sz w:val="20"/>
          <w:szCs w:val="20"/>
        </w:rPr>
      </w:pPr>
    </w:p>
    <w:p w:rsidR="004F5FC3" w:rsidRDefault="004F5FC3" w:rsidP="00E31EFC">
      <w:pPr>
        <w:jc w:val="both"/>
        <w:rPr>
          <w:rFonts w:ascii="Arial" w:hAnsi="Arial" w:cs="Arial"/>
          <w:color w:val="FF0000"/>
          <w:sz w:val="20"/>
          <w:szCs w:val="20"/>
        </w:rPr>
      </w:pPr>
    </w:p>
    <w:p w:rsidR="004F5FC3" w:rsidRDefault="004F5FC3" w:rsidP="00E31EFC">
      <w:pPr>
        <w:jc w:val="both"/>
        <w:rPr>
          <w:rFonts w:ascii="Arial" w:hAnsi="Arial" w:cs="Arial"/>
          <w:color w:val="FF0000"/>
          <w:sz w:val="20"/>
          <w:szCs w:val="20"/>
        </w:rPr>
      </w:pPr>
    </w:p>
    <w:p w:rsidR="004F5FC3" w:rsidRDefault="004F5FC3" w:rsidP="00E31EFC">
      <w:pPr>
        <w:jc w:val="both"/>
        <w:rPr>
          <w:rFonts w:ascii="Arial" w:hAnsi="Arial" w:cs="Arial"/>
          <w:color w:val="FF0000"/>
          <w:sz w:val="20"/>
          <w:szCs w:val="20"/>
        </w:rPr>
      </w:pPr>
    </w:p>
    <w:p w:rsidR="004F5FC3" w:rsidRDefault="004F5FC3" w:rsidP="00E31EFC">
      <w:pPr>
        <w:jc w:val="both"/>
        <w:rPr>
          <w:rFonts w:ascii="Arial" w:hAnsi="Arial" w:cs="Arial"/>
          <w:color w:val="FF0000"/>
          <w:sz w:val="20"/>
          <w:szCs w:val="20"/>
        </w:rPr>
      </w:pPr>
    </w:p>
    <w:p w:rsidR="004F5FC3" w:rsidRDefault="004F5FC3" w:rsidP="00E31EFC">
      <w:pPr>
        <w:jc w:val="both"/>
        <w:rPr>
          <w:rFonts w:ascii="Arial" w:hAnsi="Arial" w:cs="Arial"/>
          <w:color w:val="FF0000"/>
          <w:sz w:val="20"/>
          <w:szCs w:val="20"/>
        </w:rPr>
      </w:pPr>
    </w:p>
    <w:p w:rsidR="004F5FC3" w:rsidRDefault="004F5FC3" w:rsidP="00E31EFC">
      <w:pPr>
        <w:jc w:val="both"/>
        <w:rPr>
          <w:rFonts w:ascii="Arial" w:hAnsi="Arial" w:cs="Arial"/>
          <w:color w:val="FF0000"/>
          <w:sz w:val="20"/>
          <w:szCs w:val="20"/>
        </w:rPr>
      </w:pPr>
    </w:p>
    <w:p w:rsidR="004F5FC3" w:rsidRDefault="004F5FC3" w:rsidP="00E31EFC">
      <w:pPr>
        <w:jc w:val="both"/>
        <w:rPr>
          <w:rFonts w:ascii="Arial" w:hAnsi="Arial" w:cs="Arial"/>
          <w:color w:val="FF0000"/>
          <w:sz w:val="20"/>
          <w:szCs w:val="20"/>
        </w:rPr>
      </w:pPr>
    </w:p>
    <w:p w:rsidR="004F5FC3" w:rsidRDefault="004F5FC3" w:rsidP="00E31EFC">
      <w:pPr>
        <w:jc w:val="both"/>
        <w:rPr>
          <w:rFonts w:ascii="Arial" w:hAnsi="Arial" w:cs="Arial"/>
          <w:color w:val="FF0000"/>
          <w:sz w:val="20"/>
          <w:szCs w:val="20"/>
        </w:rPr>
      </w:pPr>
    </w:p>
    <w:p w:rsidR="004F5FC3" w:rsidRDefault="004F5FC3" w:rsidP="00E31EFC">
      <w:pPr>
        <w:jc w:val="both"/>
        <w:rPr>
          <w:rFonts w:ascii="Arial" w:hAnsi="Arial" w:cs="Arial"/>
          <w:color w:val="FF0000"/>
          <w:sz w:val="20"/>
          <w:szCs w:val="20"/>
        </w:rPr>
      </w:pPr>
    </w:p>
    <w:p w:rsidR="004F5FC3" w:rsidRDefault="004F5FC3" w:rsidP="00E31EFC">
      <w:pPr>
        <w:jc w:val="both"/>
        <w:rPr>
          <w:rFonts w:ascii="Arial" w:hAnsi="Arial" w:cs="Arial"/>
          <w:color w:val="FF0000"/>
          <w:sz w:val="20"/>
          <w:szCs w:val="20"/>
        </w:rPr>
      </w:pPr>
    </w:p>
    <w:p w:rsidR="00E31EFC" w:rsidRPr="00BA32E8" w:rsidRDefault="00E31EFC" w:rsidP="004F5FC3">
      <w:pPr>
        <w:jc w:val="both"/>
        <w:rPr>
          <w:rFonts w:ascii="Arial" w:hAnsi="Arial" w:cs="Arial"/>
          <w:color w:val="FF0000"/>
        </w:rPr>
      </w:pPr>
      <w:r w:rsidRPr="00BA32E8">
        <w:rPr>
          <w:rFonts w:ascii="Arial" w:hAnsi="Arial" w:cs="Arial"/>
          <w:b/>
          <w:color w:val="002060"/>
        </w:rPr>
        <w:lastRenderedPageBreak/>
        <w:t>Časť č. 2</w:t>
      </w:r>
      <w:r w:rsidRPr="00BA32E8">
        <w:rPr>
          <w:rFonts w:ascii="Arial" w:hAnsi="Arial" w:cs="Arial"/>
          <w:b/>
          <w:color w:val="002060"/>
        </w:rPr>
        <w:tab/>
        <w:t>Ramenné digitálne tlakomery (474 ks)</w:t>
      </w:r>
      <w:r>
        <w:rPr>
          <w:rFonts w:ascii="Arial" w:hAnsi="Arial" w:cs="Arial"/>
          <w:b/>
          <w:color w:val="002060"/>
        </w:rPr>
        <w:t xml:space="preserve"> </w:t>
      </w:r>
      <w:r w:rsidRPr="00BA32E8">
        <w:rPr>
          <w:rFonts w:ascii="Arial" w:hAnsi="Arial" w:cs="Arial"/>
          <w:b/>
          <w:color w:val="002060"/>
        </w:rPr>
        <w:t>/*</w:t>
      </w:r>
    </w:p>
    <w:p w:rsidR="00E31EFC" w:rsidRDefault="00E31EFC" w:rsidP="00E31EFC">
      <w:pPr>
        <w:jc w:val="both"/>
        <w:rPr>
          <w:rFonts w:ascii="Arial" w:hAnsi="Arial" w:cs="Arial"/>
          <w:color w:val="FF0000"/>
          <w:sz w:val="20"/>
          <w:szCs w:val="20"/>
        </w:rPr>
      </w:pPr>
    </w:p>
    <w:tbl>
      <w:tblPr>
        <w:tblW w:w="9923" w:type="dxa"/>
        <w:tblInd w:w="-34" w:type="dxa"/>
        <w:tblLayout w:type="fixed"/>
        <w:tblCellMar>
          <w:left w:w="10" w:type="dxa"/>
          <w:right w:w="10" w:type="dxa"/>
        </w:tblCellMar>
        <w:tblLook w:val="0000" w:firstRow="0" w:lastRow="0" w:firstColumn="0" w:lastColumn="0" w:noHBand="0" w:noVBand="0"/>
      </w:tblPr>
      <w:tblGrid>
        <w:gridCol w:w="3686"/>
        <w:gridCol w:w="6237"/>
      </w:tblGrid>
      <w:tr w:rsidR="00E31EFC" w:rsidRPr="00A92DFE" w:rsidTr="004F5FC3">
        <w:trPr>
          <w:trHeight w:hRule="exact" w:val="284"/>
        </w:trPr>
        <w:tc>
          <w:tcPr>
            <w:tcW w:w="992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31EFC" w:rsidRPr="008D61D8" w:rsidRDefault="00E31EFC" w:rsidP="004F5FC3">
            <w:pPr>
              <w:pStyle w:val="Standard"/>
              <w:jc w:val="center"/>
              <w:rPr>
                <w:rFonts w:ascii="Arial" w:hAnsi="Arial" w:cs="Arial"/>
                <w:b/>
                <w:sz w:val="22"/>
                <w:szCs w:val="22"/>
              </w:rPr>
            </w:pPr>
            <w:bookmarkStart w:id="16" w:name="_18._Operačná_stolička"/>
            <w:bookmarkEnd w:id="16"/>
            <w:r w:rsidRPr="008D61D8">
              <w:rPr>
                <w:rFonts w:ascii="Arial" w:hAnsi="Arial" w:cs="Arial"/>
                <w:sz w:val="22"/>
                <w:szCs w:val="22"/>
              </w:rPr>
              <w:t>Identifikačné údaje uchádzača/spoločnosti</w:t>
            </w:r>
          </w:p>
        </w:tc>
      </w:tr>
      <w:tr w:rsidR="00E31EFC" w:rsidRPr="00A92DFE" w:rsidTr="004F5FC3">
        <w:trPr>
          <w:trHeight w:hRule="exact" w:val="284"/>
        </w:trPr>
        <w:tc>
          <w:tcPr>
            <w:tcW w:w="36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31EFC" w:rsidRPr="006B2C7F" w:rsidRDefault="00E31EFC" w:rsidP="004F5FC3">
            <w:pPr>
              <w:pStyle w:val="Standard"/>
              <w:rPr>
                <w:rFonts w:ascii="Arial" w:hAnsi="Arial" w:cs="Arial"/>
                <w:sz w:val="20"/>
                <w:szCs w:val="20"/>
              </w:rPr>
            </w:pPr>
            <w:r w:rsidRPr="006B2C7F">
              <w:rPr>
                <w:rFonts w:ascii="Arial" w:hAnsi="Arial" w:cs="Arial"/>
                <w:sz w:val="20"/>
                <w:szCs w:val="20"/>
              </w:rPr>
              <w:t>Obchodné meno a IČO:</w:t>
            </w:r>
          </w:p>
        </w:tc>
        <w:tc>
          <w:tcPr>
            <w:tcW w:w="6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31EFC" w:rsidRPr="008D61D8" w:rsidRDefault="00E31EFC" w:rsidP="004F5FC3">
            <w:pPr>
              <w:pStyle w:val="Standard"/>
              <w:rPr>
                <w:rFonts w:ascii="Arial" w:hAnsi="Arial" w:cs="Arial"/>
                <w:b/>
                <w:sz w:val="22"/>
                <w:szCs w:val="22"/>
              </w:rPr>
            </w:pPr>
          </w:p>
        </w:tc>
      </w:tr>
      <w:tr w:rsidR="00E31EFC" w:rsidRPr="00A92DFE" w:rsidTr="004F5FC3">
        <w:trPr>
          <w:trHeight w:hRule="exact" w:val="284"/>
        </w:trPr>
        <w:tc>
          <w:tcPr>
            <w:tcW w:w="36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31EFC" w:rsidRPr="006B2C7F" w:rsidRDefault="00E31EFC" w:rsidP="004F5FC3">
            <w:pPr>
              <w:pStyle w:val="Standard"/>
              <w:rPr>
                <w:rFonts w:ascii="Arial" w:hAnsi="Arial" w:cs="Arial"/>
                <w:sz w:val="20"/>
                <w:szCs w:val="20"/>
              </w:rPr>
            </w:pPr>
            <w:r w:rsidRPr="006B2C7F">
              <w:rPr>
                <w:rFonts w:ascii="Arial" w:hAnsi="Arial" w:cs="Arial"/>
                <w:sz w:val="20"/>
                <w:szCs w:val="20"/>
              </w:rPr>
              <w:t>Obchodné meno výrobcu:</w:t>
            </w:r>
          </w:p>
        </w:tc>
        <w:tc>
          <w:tcPr>
            <w:tcW w:w="6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31EFC" w:rsidRPr="008D61D8" w:rsidRDefault="00E31EFC" w:rsidP="004F5FC3">
            <w:pPr>
              <w:pStyle w:val="Standard"/>
              <w:rPr>
                <w:rFonts w:ascii="Arial" w:hAnsi="Arial" w:cs="Arial"/>
                <w:b/>
                <w:sz w:val="22"/>
                <w:szCs w:val="22"/>
              </w:rPr>
            </w:pPr>
          </w:p>
        </w:tc>
      </w:tr>
      <w:tr w:rsidR="00E31EFC" w:rsidRPr="00A92DFE" w:rsidTr="004F5FC3">
        <w:trPr>
          <w:trHeight w:hRule="exact" w:val="284"/>
        </w:trPr>
        <w:tc>
          <w:tcPr>
            <w:tcW w:w="36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31EFC" w:rsidRPr="006B2C7F" w:rsidRDefault="00E31EFC" w:rsidP="004F5FC3">
            <w:pPr>
              <w:pStyle w:val="Standard"/>
              <w:rPr>
                <w:rFonts w:ascii="Arial" w:hAnsi="Arial" w:cs="Arial"/>
                <w:sz w:val="20"/>
                <w:szCs w:val="20"/>
              </w:rPr>
            </w:pPr>
            <w:r w:rsidRPr="006B2C7F">
              <w:rPr>
                <w:rFonts w:ascii="Arial" w:hAnsi="Arial" w:cs="Arial"/>
                <w:sz w:val="20"/>
                <w:szCs w:val="20"/>
              </w:rPr>
              <w:t>Sídlo oslovenej spoločnosti:</w:t>
            </w:r>
          </w:p>
        </w:tc>
        <w:tc>
          <w:tcPr>
            <w:tcW w:w="6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31EFC" w:rsidRDefault="00E31EFC" w:rsidP="004F5FC3">
            <w:pPr>
              <w:pStyle w:val="Standard"/>
              <w:rPr>
                <w:rFonts w:ascii="Arial" w:hAnsi="Arial" w:cs="Arial"/>
                <w:b/>
                <w:sz w:val="22"/>
                <w:szCs w:val="22"/>
              </w:rPr>
            </w:pPr>
          </w:p>
          <w:p w:rsidR="00E31EFC" w:rsidRPr="008D61D8" w:rsidRDefault="00E31EFC" w:rsidP="004F5FC3">
            <w:pPr>
              <w:pStyle w:val="Standard"/>
              <w:rPr>
                <w:rFonts w:ascii="Arial" w:hAnsi="Arial" w:cs="Arial"/>
                <w:b/>
                <w:sz w:val="22"/>
                <w:szCs w:val="22"/>
              </w:rPr>
            </w:pPr>
          </w:p>
        </w:tc>
      </w:tr>
      <w:tr w:rsidR="00E31EFC" w:rsidRPr="00A92DFE" w:rsidTr="004F5FC3">
        <w:trPr>
          <w:trHeight w:hRule="exact" w:val="284"/>
        </w:trPr>
        <w:tc>
          <w:tcPr>
            <w:tcW w:w="36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31EFC" w:rsidRPr="006B2C7F" w:rsidRDefault="00E31EFC" w:rsidP="004F5FC3">
            <w:pPr>
              <w:pStyle w:val="Standard"/>
              <w:rPr>
                <w:rFonts w:ascii="Arial" w:hAnsi="Arial" w:cs="Arial"/>
                <w:sz w:val="20"/>
                <w:szCs w:val="20"/>
              </w:rPr>
            </w:pPr>
            <w:r w:rsidRPr="006B2C7F">
              <w:rPr>
                <w:rFonts w:ascii="Arial" w:hAnsi="Arial" w:cs="Arial"/>
                <w:sz w:val="20"/>
                <w:szCs w:val="20"/>
              </w:rPr>
              <w:t>Kontakt:</w:t>
            </w:r>
          </w:p>
        </w:tc>
        <w:tc>
          <w:tcPr>
            <w:tcW w:w="6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31EFC" w:rsidRPr="008D61D8" w:rsidRDefault="00E31EFC" w:rsidP="004F5FC3">
            <w:pPr>
              <w:pStyle w:val="Standard"/>
              <w:rPr>
                <w:rFonts w:ascii="Arial" w:hAnsi="Arial" w:cs="Arial"/>
                <w:b/>
                <w:sz w:val="22"/>
                <w:szCs w:val="22"/>
              </w:rPr>
            </w:pPr>
          </w:p>
        </w:tc>
      </w:tr>
      <w:tr w:rsidR="00E31EFC" w:rsidRPr="00A92DFE" w:rsidTr="004F5FC3">
        <w:trPr>
          <w:trHeight w:hRule="exact" w:val="284"/>
        </w:trPr>
        <w:tc>
          <w:tcPr>
            <w:tcW w:w="36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31EFC" w:rsidRPr="006B2C7F" w:rsidRDefault="00E31EFC" w:rsidP="004F5FC3">
            <w:pPr>
              <w:pStyle w:val="Standard"/>
              <w:rPr>
                <w:rFonts w:ascii="Arial" w:hAnsi="Arial" w:cs="Arial"/>
                <w:sz w:val="20"/>
                <w:szCs w:val="20"/>
              </w:rPr>
            </w:pPr>
            <w:r w:rsidRPr="006B2C7F">
              <w:rPr>
                <w:rFonts w:ascii="Arial" w:hAnsi="Arial" w:cs="Arial"/>
                <w:sz w:val="20"/>
                <w:szCs w:val="20"/>
              </w:rPr>
              <w:t>Dátum vypracovania cenovej ponuky:</w:t>
            </w:r>
          </w:p>
        </w:tc>
        <w:tc>
          <w:tcPr>
            <w:tcW w:w="6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31EFC" w:rsidRPr="008D61D8" w:rsidRDefault="00E31EFC" w:rsidP="004F5FC3">
            <w:pPr>
              <w:pStyle w:val="Standard"/>
              <w:rPr>
                <w:rFonts w:ascii="Arial" w:hAnsi="Arial" w:cs="Arial"/>
                <w:b/>
                <w:sz w:val="22"/>
                <w:szCs w:val="22"/>
              </w:rPr>
            </w:pPr>
          </w:p>
        </w:tc>
      </w:tr>
    </w:tbl>
    <w:p w:rsidR="00E31EFC" w:rsidRDefault="00E31EFC" w:rsidP="004F5FC3">
      <w:pPr>
        <w:pStyle w:val="Nadpis1"/>
        <w:spacing w:before="0" w:after="0"/>
        <w:ind w:left="142"/>
        <w:rPr>
          <w:rFonts w:cs="Arial"/>
          <w:b w:val="0"/>
          <w:sz w:val="24"/>
        </w:rPr>
      </w:pPr>
    </w:p>
    <w:p w:rsidR="00E31EFC" w:rsidRDefault="00E31EFC" w:rsidP="00E31EFC">
      <w:pPr>
        <w:jc w:val="both"/>
        <w:rPr>
          <w:rFonts w:ascii="Arial" w:hAnsi="Arial" w:cs="Arial"/>
          <w:b/>
          <w:bCs/>
          <w:color w:val="000000"/>
        </w:rPr>
      </w:pPr>
      <w:r w:rsidRPr="00944852">
        <w:rPr>
          <w:rFonts w:ascii="Arial" w:hAnsi="Arial" w:cs="Arial"/>
          <w:bCs/>
          <w:color w:val="000000"/>
        </w:rPr>
        <w:t>Technická špecifikácia prístroja:</w:t>
      </w:r>
      <w:r w:rsidRPr="00A628E3">
        <w:rPr>
          <w:rFonts w:ascii="Arial" w:hAnsi="Arial" w:cs="Arial"/>
          <w:b/>
          <w:bCs/>
          <w:color w:val="000000"/>
        </w:rPr>
        <w:t xml:space="preserve"> </w:t>
      </w:r>
      <w:r w:rsidRPr="00944852">
        <w:rPr>
          <w:rFonts w:ascii="Arial" w:hAnsi="Arial" w:cs="Arial"/>
          <w:b/>
          <w:bCs/>
          <w:color w:val="000000"/>
        </w:rPr>
        <w:t>Ramenný digitálny tlakomer ( 474 kusov)</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2127"/>
        <w:gridCol w:w="1984"/>
      </w:tblGrid>
      <w:tr w:rsidR="00E31EFC" w:rsidRPr="007F71B2" w:rsidTr="004F5FC3">
        <w:tc>
          <w:tcPr>
            <w:tcW w:w="5812" w:type="dxa"/>
            <w:shd w:val="clear" w:color="auto" w:fill="auto"/>
            <w:vAlign w:val="center"/>
          </w:tcPr>
          <w:p w:rsidR="00E31EFC" w:rsidRPr="006E5880" w:rsidRDefault="00E31EFC" w:rsidP="004F5FC3">
            <w:pPr>
              <w:jc w:val="center"/>
              <w:rPr>
                <w:rFonts w:ascii="Arial" w:hAnsi="Arial" w:cs="Arial"/>
              </w:rPr>
            </w:pPr>
            <w:r w:rsidRPr="006E5880">
              <w:rPr>
                <w:rFonts w:ascii="Arial" w:hAnsi="Arial" w:cs="Arial"/>
                <w:b/>
              </w:rPr>
              <w:t>Technický parameter</w:t>
            </w:r>
          </w:p>
        </w:tc>
        <w:tc>
          <w:tcPr>
            <w:tcW w:w="2127" w:type="dxa"/>
            <w:shd w:val="clear" w:color="auto" w:fill="auto"/>
            <w:vAlign w:val="center"/>
          </w:tcPr>
          <w:p w:rsidR="00E31EFC" w:rsidRPr="006E5880" w:rsidRDefault="00E31EFC" w:rsidP="004F5FC3">
            <w:pPr>
              <w:jc w:val="center"/>
              <w:rPr>
                <w:rFonts w:ascii="Arial" w:hAnsi="Arial" w:cs="Arial"/>
              </w:rPr>
            </w:pPr>
            <w:r w:rsidRPr="006E5880">
              <w:rPr>
                <w:rFonts w:ascii="Arial" w:hAnsi="Arial" w:cs="Arial"/>
                <w:b/>
              </w:rPr>
              <w:t>Hodnota technického parametra</w:t>
            </w:r>
          </w:p>
        </w:tc>
        <w:tc>
          <w:tcPr>
            <w:tcW w:w="1984" w:type="dxa"/>
            <w:shd w:val="clear" w:color="auto" w:fill="auto"/>
            <w:vAlign w:val="center"/>
          </w:tcPr>
          <w:p w:rsidR="00E31EFC" w:rsidRPr="006E5880" w:rsidRDefault="00E31EFC" w:rsidP="004F5FC3">
            <w:pPr>
              <w:jc w:val="center"/>
              <w:rPr>
                <w:rFonts w:ascii="Arial" w:hAnsi="Arial" w:cs="Arial"/>
              </w:rPr>
            </w:pPr>
            <w:r w:rsidRPr="006E5880">
              <w:rPr>
                <w:rFonts w:ascii="Arial" w:hAnsi="Arial" w:cs="Arial"/>
                <w:b/>
              </w:rPr>
              <w:t>Hodnota parametra ponúkaného zariadenia</w:t>
            </w:r>
          </w:p>
        </w:tc>
      </w:tr>
      <w:tr w:rsidR="004F5FC3" w:rsidRPr="007F71B2" w:rsidTr="004F5FC3">
        <w:trPr>
          <w:trHeight w:hRule="exact" w:val="485"/>
        </w:trPr>
        <w:tc>
          <w:tcPr>
            <w:tcW w:w="5812" w:type="dxa"/>
            <w:shd w:val="clear" w:color="auto" w:fill="auto"/>
            <w:vAlign w:val="center"/>
          </w:tcPr>
          <w:p w:rsidR="004F5FC3" w:rsidRPr="004F5FC3" w:rsidRDefault="004F5FC3" w:rsidP="004F5FC3">
            <w:pPr>
              <w:rPr>
                <w:rFonts w:ascii="Arial" w:hAnsi="Arial" w:cs="Arial"/>
                <w:sz w:val="20"/>
                <w:szCs w:val="20"/>
              </w:rPr>
            </w:pPr>
            <w:r w:rsidRPr="004F5FC3">
              <w:rPr>
                <w:rFonts w:ascii="Arial" w:hAnsi="Arial" w:cs="Arial"/>
                <w:sz w:val="20"/>
                <w:szCs w:val="20"/>
              </w:rPr>
              <w:t xml:space="preserve">Pre profesionálne použitie v zdravotníckom zariadení, na lôžkových klinikách/oddeleniach a ambulanciách </w:t>
            </w:r>
          </w:p>
        </w:tc>
        <w:tc>
          <w:tcPr>
            <w:tcW w:w="2127" w:type="dxa"/>
            <w:shd w:val="clear" w:color="auto" w:fill="auto"/>
            <w:vAlign w:val="center"/>
          </w:tcPr>
          <w:p w:rsidR="004F5FC3" w:rsidRPr="004F5FC3" w:rsidRDefault="004F5FC3" w:rsidP="004F5FC3">
            <w:pPr>
              <w:jc w:val="center"/>
              <w:rPr>
                <w:rFonts w:ascii="Arial" w:hAnsi="Arial" w:cs="Arial"/>
                <w:sz w:val="20"/>
                <w:szCs w:val="20"/>
              </w:rPr>
            </w:pPr>
            <w:r w:rsidRPr="004F5FC3">
              <w:rPr>
                <w:rFonts w:ascii="Arial" w:hAnsi="Arial" w:cs="Arial"/>
                <w:sz w:val="20"/>
                <w:szCs w:val="20"/>
              </w:rPr>
              <w:t>áno</w:t>
            </w:r>
          </w:p>
        </w:tc>
        <w:tc>
          <w:tcPr>
            <w:tcW w:w="1984" w:type="dxa"/>
            <w:shd w:val="clear" w:color="auto" w:fill="auto"/>
          </w:tcPr>
          <w:p w:rsidR="004F5FC3" w:rsidRPr="006E5880" w:rsidRDefault="004F5FC3" w:rsidP="004F5FC3">
            <w:pPr>
              <w:rPr>
                <w:rFonts w:ascii="Arial" w:hAnsi="Arial" w:cs="Arial"/>
              </w:rPr>
            </w:pPr>
          </w:p>
        </w:tc>
      </w:tr>
      <w:tr w:rsidR="004F5FC3" w:rsidRPr="007F71B2" w:rsidTr="004F5FC3">
        <w:trPr>
          <w:trHeight w:hRule="exact" w:val="284"/>
        </w:trPr>
        <w:tc>
          <w:tcPr>
            <w:tcW w:w="5812" w:type="dxa"/>
            <w:shd w:val="clear" w:color="auto" w:fill="auto"/>
            <w:vAlign w:val="center"/>
          </w:tcPr>
          <w:p w:rsidR="004F5FC3" w:rsidRPr="004F5FC3" w:rsidRDefault="004F5FC3" w:rsidP="004F5FC3">
            <w:pPr>
              <w:rPr>
                <w:rFonts w:ascii="Arial" w:hAnsi="Arial" w:cs="Arial"/>
                <w:sz w:val="20"/>
                <w:szCs w:val="20"/>
              </w:rPr>
            </w:pPr>
            <w:r w:rsidRPr="004F5FC3">
              <w:rPr>
                <w:rFonts w:ascii="Arial" w:hAnsi="Arial" w:cs="Arial"/>
                <w:sz w:val="20"/>
                <w:szCs w:val="20"/>
              </w:rPr>
              <w:t>Automatický digitálny tlakomer</w:t>
            </w:r>
          </w:p>
        </w:tc>
        <w:tc>
          <w:tcPr>
            <w:tcW w:w="2127" w:type="dxa"/>
            <w:shd w:val="clear" w:color="auto" w:fill="auto"/>
            <w:vAlign w:val="center"/>
          </w:tcPr>
          <w:p w:rsidR="004F5FC3" w:rsidRPr="004F5FC3" w:rsidRDefault="004F5FC3" w:rsidP="004F5FC3">
            <w:pPr>
              <w:jc w:val="center"/>
              <w:rPr>
                <w:rFonts w:ascii="Arial" w:hAnsi="Arial" w:cs="Arial"/>
                <w:sz w:val="20"/>
                <w:szCs w:val="20"/>
              </w:rPr>
            </w:pPr>
            <w:r w:rsidRPr="004F5FC3">
              <w:rPr>
                <w:rFonts w:ascii="Arial" w:hAnsi="Arial" w:cs="Arial"/>
                <w:sz w:val="20"/>
                <w:szCs w:val="20"/>
              </w:rPr>
              <w:t>áno</w:t>
            </w:r>
          </w:p>
        </w:tc>
        <w:tc>
          <w:tcPr>
            <w:tcW w:w="1984" w:type="dxa"/>
            <w:shd w:val="clear" w:color="auto" w:fill="auto"/>
          </w:tcPr>
          <w:p w:rsidR="004F5FC3" w:rsidRPr="006E5880" w:rsidRDefault="004F5FC3" w:rsidP="004F5FC3">
            <w:pPr>
              <w:rPr>
                <w:rFonts w:ascii="Arial" w:hAnsi="Arial" w:cs="Arial"/>
              </w:rPr>
            </w:pPr>
          </w:p>
        </w:tc>
      </w:tr>
      <w:tr w:rsidR="004F5FC3" w:rsidRPr="007F71B2" w:rsidTr="004F5FC3">
        <w:tc>
          <w:tcPr>
            <w:tcW w:w="5812" w:type="dxa"/>
            <w:shd w:val="clear" w:color="auto" w:fill="auto"/>
            <w:vAlign w:val="center"/>
          </w:tcPr>
          <w:p w:rsidR="004F5FC3" w:rsidRPr="004F5FC3" w:rsidRDefault="004F5FC3" w:rsidP="004F5FC3">
            <w:pPr>
              <w:rPr>
                <w:rFonts w:ascii="Arial" w:hAnsi="Arial" w:cs="Arial"/>
                <w:sz w:val="20"/>
                <w:szCs w:val="20"/>
              </w:rPr>
            </w:pPr>
            <w:r w:rsidRPr="004F5FC3">
              <w:rPr>
                <w:rFonts w:ascii="Arial" w:hAnsi="Arial" w:cs="Arial"/>
                <w:sz w:val="20"/>
                <w:szCs w:val="20"/>
              </w:rPr>
              <w:t xml:space="preserve">Automatické aj meranie </w:t>
            </w:r>
            <w:proofErr w:type="spellStart"/>
            <w:r w:rsidRPr="004F5FC3">
              <w:rPr>
                <w:rFonts w:ascii="Arial" w:hAnsi="Arial" w:cs="Arial"/>
                <w:sz w:val="20"/>
                <w:szCs w:val="20"/>
              </w:rPr>
              <w:t>auskultačnou</w:t>
            </w:r>
            <w:proofErr w:type="spellEnd"/>
            <w:r w:rsidRPr="004F5FC3">
              <w:rPr>
                <w:rFonts w:ascii="Arial" w:hAnsi="Arial" w:cs="Arial"/>
                <w:sz w:val="20"/>
                <w:szCs w:val="20"/>
              </w:rPr>
              <w:t xml:space="preserve"> (</w:t>
            </w:r>
            <w:proofErr w:type="spellStart"/>
            <w:r w:rsidRPr="004F5FC3">
              <w:rPr>
                <w:rFonts w:ascii="Arial" w:hAnsi="Arial" w:cs="Arial"/>
                <w:sz w:val="20"/>
                <w:szCs w:val="20"/>
              </w:rPr>
              <w:t>Korotkovova</w:t>
            </w:r>
            <w:proofErr w:type="spellEnd"/>
            <w:r w:rsidRPr="004F5FC3">
              <w:rPr>
                <w:rFonts w:ascii="Arial" w:hAnsi="Arial" w:cs="Arial"/>
                <w:sz w:val="20"/>
                <w:szCs w:val="20"/>
              </w:rPr>
              <w:t>) metódou</w:t>
            </w:r>
          </w:p>
        </w:tc>
        <w:tc>
          <w:tcPr>
            <w:tcW w:w="2127" w:type="dxa"/>
            <w:shd w:val="clear" w:color="auto" w:fill="auto"/>
            <w:vAlign w:val="center"/>
          </w:tcPr>
          <w:p w:rsidR="004F5FC3" w:rsidRPr="004F5FC3" w:rsidRDefault="004F5FC3" w:rsidP="004F5FC3">
            <w:pPr>
              <w:jc w:val="center"/>
              <w:rPr>
                <w:rFonts w:ascii="Arial" w:hAnsi="Arial" w:cs="Arial"/>
                <w:sz w:val="20"/>
                <w:szCs w:val="20"/>
              </w:rPr>
            </w:pPr>
            <w:r w:rsidRPr="004F5FC3">
              <w:rPr>
                <w:rFonts w:ascii="Arial" w:hAnsi="Arial" w:cs="Arial"/>
                <w:sz w:val="20"/>
                <w:szCs w:val="20"/>
              </w:rPr>
              <w:t>áno</w:t>
            </w:r>
          </w:p>
        </w:tc>
        <w:tc>
          <w:tcPr>
            <w:tcW w:w="1984" w:type="dxa"/>
            <w:shd w:val="clear" w:color="auto" w:fill="auto"/>
          </w:tcPr>
          <w:p w:rsidR="004F5FC3" w:rsidRPr="006E5880" w:rsidRDefault="004F5FC3" w:rsidP="004F5FC3">
            <w:pPr>
              <w:rPr>
                <w:rFonts w:ascii="Arial" w:hAnsi="Arial" w:cs="Arial"/>
              </w:rPr>
            </w:pPr>
          </w:p>
        </w:tc>
      </w:tr>
      <w:tr w:rsidR="004F5FC3" w:rsidRPr="007F71B2" w:rsidTr="004F5FC3">
        <w:trPr>
          <w:trHeight w:hRule="exact" w:val="284"/>
        </w:trPr>
        <w:tc>
          <w:tcPr>
            <w:tcW w:w="5812" w:type="dxa"/>
            <w:shd w:val="clear" w:color="auto" w:fill="auto"/>
            <w:vAlign w:val="center"/>
          </w:tcPr>
          <w:p w:rsidR="004F5FC3" w:rsidRPr="004F5FC3" w:rsidRDefault="004F5FC3" w:rsidP="004F5FC3">
            <w:pPr>
              <w:rPr>
                <w:rFonts w:ascii="Arial" w:hAnsi="Arial" w:cs="Arial"/>
                <w:sz w:val="20"/>
                <w:szCs w:val="20"/>
              </w:rPr>
            </w:pPr>
            <w:r w:rsidRPr="004F5FC3">
              <w:rPr>
                <w:rFonts w:ascii="Arial" w:hAnsi="Arial" w:cs="Arial"/>
                <w:sz w:val="20"/>
                <w:szCs w:val="20"/>
              </w:rPr>
              <w:t xml:space="preserve">Detekcia správne nasadenej manžety </w:t>
            </w:r>
          </w:p>
        </w:tc>
        <w:tc>
          <w:tcPr>
            <w:tcW w:w="2127" w:type="dxa"/>
            <w:shd w:val="clear" w:color="auto" w:fill="auto"/>
            <w:vAlign w:val="center"/>
          </w:tcPr>
          <w:p w:rsidR="004F5FC3" w:rsidRPr="004F5FC3" w:rsidRDefault="004F5FC3" w:rsidP="004F5FC3">
            <w:pPr>
              <w:jc w:val="center"/>
              <w:rPr>
                <w:rFonts w:ascii="Arial" w:hAnsi="Arial" w:cs="Arial"/>
                <w:sz w:val="20"/>
                <w:szCs w:val="20"/>
              </w:rPr>
            </w:pPr>
            <w:r w:rsidRPr="004F5FC3">
              <w:rPr>
                <w:rFonts w:ascii="Arial" w:hAnsi="Arial" w:cs="Arial"/>
                <w:sz w:val="20"/>
                <w:szCs w:val="20"/>
              </w:rPr>
              <w:t>áno</w:t>
            </w:r>
          </w:p>
        </w:tc>
        <w:tc>
          <w:tcPr>
            <w:tcW w:w="1984" w:type="dxa"/>
            <w:shd w:val="clear" w:color="auto" w:fill="auto"/>
          </w:tcPr>
          <w:p w:rsidR="004F5FC3" w:rsidRPr="006E5880" w:rsidRDefault="004F5FC3" w:rsidP="004F5FC3">
            <w:pPr>
              <w:rPr>
                <w:rFonts w:ascii="Arial" w:hAnsi="Arial" w:cs="Arial"/>
              </w:rPr>
            </w:pPr>
          </w:p>
        </w:tc>
      </w:tr>
      <w:tr w:rsidR="004F5FC3" w:rsidRPr="007F71B2" w:rsidTr="004F5FC3">
        <w:trPr>
          <w:trHeight w:hRule="exact" w:val="284"/>
        </w:trPr>
        <w:tc>
          <w:tcPr>
            <w:tcW w:w="5812" w:type="dxa"/>
            <w:shd w:val="clear" w:color="auto" w:fill="auto"/>
            <w:vAlign w:val="center"/>
          </w:tcPr>
          <w:p w:rsidR="004F5FC3" w:rsidRPr="004F5FC3" w:rsidRDefault="004F5FC3" w:rsidP="004F5FC3">
            <w:pPr>
              <w:rPr>
                <w:rFonts w:ascii="Arial" w:hAnsi="Arial" w:cs="Arial"/>
                <w:sz w:val="20"/>
                <w:szCs w:val="20"/>
              </w:rPr>
            </w:pPr>
            <w:r w:rsidRPr="004F5FC3">
              <w:rPr>
                <w:rFonts w:ascii="Arial" w:hAnsi="Arial" w:cs="Arial"/>
                <w:sz w:val="20"/>
                <w:szCs w:val="20"/>
              </w:rPr>
              <w:t>Detekcia pohybu ruky behom merania</w:t>
            </w:r>
          </w:p>
        </w:tc>
        <w:tc>
          <w:tcPr>
            <w:tcW w:w="2127" w:type="dxa"/>
            <w:shd w:val="clear" w:color="auto" w:fill="auto"/>
            <w:vAlign w:val="center"/>
          </w:tcPr>
          <w:p w:rsidR="004F5FC3" w:rsidRPr="004F5FC3" w:rsidRDefault="004F5FC3" w:rsidP="004F5FC3">
            <w:pPr>
              <w:jc w:val="center"/>
              <w:rPr>
                <w:rFonts w:ascii="Arial" w:hAnsi="Arial" w:cs="Arial"/>
                <w:sz w:val="20"/>
                <w:szCs w:val="20"/>
              </w:rPr>
            </w:pPr>
            <w:r w:rsidRPr="004F5FC3">
              <w:rPr>
                <w:rFonts w:ascii="Arial" w:hAnsi="Arial" w:cs="Arial"/>
                <w:sz w:val="20"/>
                <w:szCs w:val="20"/>
              </w:rPr>
              <w:t xml:space="preserve">áno </w:t>
            </w:r>
          </w:p>
        </w:tc>
        <w:tc>
          <w:tcPr>
            <w:tcW w:w="1984" w:type="dxa"/>
            <w:shd w:val="clear" w:color="auto" w:fill="auto"/>
          </w:tcPr>
          <w:p w:rsidR="004F5FC3" w:rsidRPr="006E5880" w:rsidRDefault="004F5FC3" w:rsidP="004F5FC3">
            <w:pPr>
              <w:rPr>
                <w:rFonts w:ascii="Arial" w:hAnsi="Arial" w:cs="Arial"/>
              </w:rPr>
            </w:pPr>
          </w:p>
        </w:tc>
      </w:tr>
      <w:tr w:rsidR="004F5FC3" w:rsidRPr="007F71B2" w:rsidTr="004F5FC3">
        <w:trPr>
          <w:trHeight w:hRule="exact" w:val="284"/>
        </w:trPr>
        <w:tc>
          <w:tcPr>
            <w:tcW w:w="5812" w:type="dxa"/>
            <w:shd w:val="clear" w:color="auto" w:fill="auto"/>
            <w:vAlign w:val="center"/>
          </w:tcPr>
          <w:p w:rsidR="004F5FC3" w:rsidRPr="004F5FC3" w:rsidRDefault="004F5FC3" w:rsidP="004F5FC3">
            <w:pPr>
              <w:rPr>
                <w:rFonts w:ascii="Arial" w:hAnsi="Arial" w:cs="Arial"/>
                <w:sz w:val="20"/>
                <w:szCs w:val="20"/>
              </w:rPr>
            </w:pPr>
            <w:r w:rsidRPr="004F5FC3">
              <w:rPr>
                <w:rFonts w:ascii="Arial" w:hAnsi="Arial" w:cs="Arial"/>
                <w:sz w:val="20"/>
                <w:szCs w:val="20"/>
              </w:rPr>
              <w:t>Detekcia nepravidelného srdcového tepu</w:t>
            </w:r>
          </w:p>
        </w:tc>
        <w:tc>
          <w:tcPr>
            <w:tcW w:w="2127" w:type="dxa"/>
            <w:shd w:val="clear" w:color="auto" w:fill="auto"/>
          </w:tcPr>
          <w:p w:rsidR="004F5FC3" w:rsidRPr="004F5FC3" w:rsidRDefault="004F5FC3" w:rsidP="004F5FC3">
            <w:pPr>
              <w:jc w:val="center"/>
              <w:rPr>
                <w:rFonts w:ascii="Calibri" w:hAnsi="Calibri"/>
                <w:sz w:val="20"/>
                <w:szCs w:val="20"/>
              </w:rPr>
            </w:pPr>
            <w:r w:rsidRPr="004F5FC3">
              <w:rPr>
                <w:rFonts w:ascii="Arial" w:hAnsi="Arial" w:cs="Arial"/>
                <w:sz w:val="20"/>
                <w:szCs w:val="20"/>
              </w:rPr>
              <w:t>áno</w:t>
            </w:r>
          </w:p>
        </w:tc>
        <w:tc>
          <w:tcPr>
            <w:tcW w:w="1984" w:type="dxa"/>
            <w:shd w:val="clear" w:color="auto" w:fill="auto"/>
          </w:tcPr>
          <w:p w:rsidR="004F5FC3" w:rsidRPr="006E5880" w:rsidRDefault="004F5FC3" w:rsidP="004F5FC3">
            <w:pPr>
              <w:rPr>
                <w:rFonts w:ascii="Arial" w:hAnsi="Arial" w:cs="Arial"/>
              </w:rPr>
            </w:pPr>
          </w:p>
        </w:tc>
      </w:tr>
      <w:tr w:rsidR="004F5FC3" w:rsidRPr="007F71B2" w:rsidTr="004F5FC3">
        <w:trPr>
          <w:trHeight w:hRule="exact" w:val="284"/>
        </w:trPr>
        <w:tc>
          <w:tcPr>
            <w:tcW w:w="5812" w:type="dxa"/>
            <w:shd w:val="clear" w:color="auto" w:fill="auto"/>
            <w:vAlign w:val="center"/>
          </w:tcPr>
          <w:p w:rsidR="004F5FC3" w:rsidRPr="004F5FC3" w:rsidRDefault="004F5FC3" w:rsidP="004F5FC3">
            <w:pPr>
              <w:rPr>
                <w:rFonts w:ascii="Arial" w:hAnsi="Arial" w:cs="Arial"/>
                <w:sz w:val="20"/>
                <w:szCs w:val="20"/>
              </w:rPr>
            </w:pPr>
            <w:r w:rsidRPr="004F5FC3">
              <w:rPr>
                <w:rFonts w:ascii="Arial" w:hAnsi="Arial" w:cs="Arial"/>
                <w:sz w:val="20"/>
                <w:szCs w:val="20"/>
              </w:rPr>
              <w:t xml:space="preserve">Detekcia </w:t>
            </w:r>
            <w:proofErr w:type="spellStart"/>
            <w:r w:rsidRPr="004F5FC3">
              <w:rPr>
                <w:rFonts w:ascii="Arial" w:hAnsi="Arial" w:cs="Arial"/>
                <w:sz w:val="20"/>
                <w:szCs w:val="20"/>
              </w:rPr>
              <w:t>fibrilácie</w:t>
            </w:r>
            <w:proofErr w:type="spellEnd"/>
            <w:r w:rsidRPr="004F5FC3">
              <w:rPr>
                <w:rFonts w:ascii="Arial" w:hAnsi="Arial" w:cs="Arial"/>
                <w:sz w:val="20"/>
                <w:szCs w:val="20"/>
              </w:rPr>
              <w:t xml:space="preserve"> predsiení</w:t>
            </w:r>
          </w:p>
        </w:tc>
        <w:tc>
          <w:tcPr>
            <w:tcW w:w="2127" w:type="dxa"/>
            <w:shd w:val="clear" w:color="auto" w:fill="auto"/>
          </w:tcPr>
          <w:p w:rsidR="004F5FC3" w:rsidRPr="004F5FC3" w:rsidRDefault="004F5FC3" w:rsidP="004F5FC3">
            <w:pPr>
              <w:jc w:val="center"/>
              <w:rPr>
                <w:rFonts w:ascii="Calibri" w:hAnsi="Calibri"/>
                <w:sz w:val="20"/>
                <w:szCs w:val="20"/>
              </w:rPr>
            </w:pPr>
            <w:r w:rsidRPr="004F5FC3">
              <w:rPr>
                <w:rFonts w:ascii="Arial" w:hAnsi="Arial" w:cs="Arial"/>
                <w:sz w:val="20"/>
                <w:szCs w:val="20"/>
              </w:rPr>
              <w:t>áno</w:t>
            </w:r>
          </w:p>
        </w:tc>
        <w:tc>
          <w:tcPr>
            <w:tcW w:w="1984" w:type="dxa"/>
            <w:shd w:val="clear" w:color="auto" w:fill="auto"/>
          </w:tcPr>
          <w:p w:rsidR="004F5FC3" w:rsidRPr="006E5880" w:rsidRDefault="004F5FC3" w:rsidP="004F5FC3">
            <w:pPr>
              <w:rPr>
                <w:rFonts w:ascii="Arial" w:hAnsi="Arial" w:cs="Arial"/>
              </w:rPr>
            </w:pPr>
          </w:p>
        </w:tc>
      </w:tr>
      <w:tr w:rsidR="004F5FC3" w:rsidRPr="007F71B2" w:rsidTr="004F5FC3">
        <w:trPr>
          <w:trHeight w:hRule="exact" w:val="284"/>
        </w:trPr>
        <w:tc>
          <w:tcPr>
            <w:tcW w:w="5812" w:type="dxa"/>
            <w:shd w:val="clear" w:color="auto" w:fill="auto"/>
            <w:vAlign w:val="center"/>
          </w:tcPr>
          <w:p w:rsidR="004F5FC3" w:rsidRPr="004F5FC3" w:rsidRDefault="004F5FC3" w:rsidP="004F5FC3">
            <w:pPr>
              <w:rPr>
                <w:rFonts w:ascii="Arial" w:hAnsi="Arial" w:cs="Arial"/>
                <w:sz w:val="20"/>
                <w:szCs w:val="20"/>
              </w:rPr>
            </w:pPr>
            <w:r w:rsidRPr="004F5FC3">
              <w:rPr>
                <w:rFonts w:ascii="Arial" w:hAnsi="Arial" w:cs="Arial"/>
                <w:sz w:val="20"/>
                <w:szCs w:val="20"/>
              </w:rPr>
              <w:t>Detekcia predčasných srdcových kontrakcií</w:t>
            </w:r>
          </w:p>
        </w:tc>
        <w:tc>
          <w:tcPr>
            <w:tcW w:w="2127" w:type="dxa"/>
            <w:shd w:val="clear" w:color="auto" w:fill="auto"/>
          </w:tcPr>
          <w:p w:rsidR="004F5FC3" w:rsidRPr="004F5FC3" w:rsidRDefault="004F5FC3" w:rsidP="004F5FC3">
            <w:pPr>
              <w:jc w:val="center"/>
              <w:rPr>
                <w:rFonts w:ascii="Calibri" w:hAnsi="Calibri"/>
                <w:sz w:val="20"/>
                <w:szCs w:val="20"/>
              </w:rPr>
            </w:pPr>
            <w:r w:rsidRPr="004F5FC3">
              <w:rPr>
                <w:rFonts w:ascii="Arial" w:hAnsi="Arial" w:cs="Arial"/>
                <w:sz w:val="20"/>
                <w:szCs w:val="20"/>
              </w:rPr>
              <w:t>áno</w:t>
            </w:r>
          </w:p>
        </w:tc>
        <w:tc>
          <w:tcPr>
            <w:tcW w:w="1984" w:type="dxa"/>
            <w:shd w:val="clear" w:color="auto" w:fill="auto"/>
          </w:tcPr>
          <w:p w:rsidR="004F5FC3" w:rsidRPr="006E5880" w:rsidRDefault="004F5FC3" w:rsidP="004F5FC3">
            <w:pPr>
              <w:rPr>
                <w:rFonts w:ascii="Arial" w:hAnsi="Arial" w:cs="Arial"/>
              </w:rPr>
            </w:pPr>
          </w:p>
        </w:tc>
      </w:tr>
      <w:tr w:rsidR="004F5FC3" w:rsidRPr="007F71B2" w:rsidTr="004F5FC3">
        <w:trPr>
          <w:trHeight w:hRule="exact" w:val="284"/>
        </w:trPr>
        <w:tc>
          <w:tcPr>
            <w:tcW w:w="5812" w:type="dxa"/>
            <w:shd w:val="clear" w:color="auto" w:fill="auto"/>
            <w:vAlign w:val="center"/>
          </w:tcPr>
          <w:p w:rsidR="004F5FC3" w:rsidRPr="004F5FC3" w:rsidRDefault="004F5FC3" w:rsidP="004F5FC3">
            <w:pPr>
              <w:rPr>
                <w:rFonts w:ascii="Arial" w:hAnsi="Arial" w:cs="Arial"/>
                <w:sz w:val="20"/>
                <w:szCs w:val="20"/>
              </w:rPr>
            </w:pPr>
            <w:r w:rsidRPr="004F5FC3">
              <w:rPr>
                <w:rFonts w:ascii="Arial" w:hAnsi="Arial" w:cs="Arial"/>
                <w:sz w:val="20"/>
                <w:szCs w:val="20"/>
              </w:rPr>
              <w:t xml:space="preserve">Detekcia </w:t>
            </w:r>
            <w:proofErr w:type="spellStart"/>
            <w:r w:rsidRPr="004F5FC3">
              <w:rPr>
                <w:rFonts w:ascii="Arial" w:hAnsi="Arial" w:cs="Arial"/>
                <w:sz w:val="20"/>
                <w:szCs w:val="20"/>
              </w:rPr>
              <w:t>Tachykardie</w:t>
            </w:r>
            <w:proofErr w:type="spellEnd"/>
          </w:p>
        </w:tc>
        <w:tc>
          <w:tcPr>
            <w:tcW w:w="2127" w:type="dxa"/>
            <w:shd w:val="clear" w:color="auto" w:fill="auto"/>
          </w:tcPr>
          <w:p w:rsidR="004F5FC3" w:rsidRPr="004F5FC3" w:rsidRDefault="004F5FC3" w:rsidP="004F5FC3">
            <w:pPr>
              <w:jc w:val="center"/>
              <w:rPr>
                <w:rFonts w:ascii="Calibri" w:hAnsi="Calibri"/>
                <w:sz w:val="20"/>
                <w:szCs w:val="20"/>
              </w:rPr>
            </w:pPr>
            <w:r w:rsidRPr="004F5FC3">
              <w:rPr>
                <w:rFonts w:ascii="Arial" w:hAnsi="Arial" w:cs="Arial"/>
                <w:sz w:val="20"/>
                <w:szCs w:val="20"/>
              </w:rPr>
              <w:t>áno</w:t>
            </w:r>
          </w:p>
        </w:tc>
        <w:tc>
          <w:tcPr>
            <w:tcW w:w="1984" w:type="dxa"/>
            <w:shd w:val="clear" w:color="auto" w:fill="auto"/>
          </w:tcPr>
          <w:p w:rsidR="004F5FC3" w:rsidRPr="006E5880" w:rsidRDefault="004F5FC3" w:rsidP="004F5FC3">
            <w:pPr>
              <w:rPr>
                <w:rFonts w:ascii="Arial" w:hAnsi="Arial" w:cs="Arial"/>
              </w:rPr>
            </w:pPr>
          </w:p>
        </w:tc>
      </w:tr>
      <w:tr w:rsidR="004F5FC3" w:rsidRPr="007F71B2" w:rsidTr="004F5FC3">
        <w:trPr>
          <w:trHeight w:hRule="exact" w:val="284"/>
        </w:trPr>
        <w:tc>
          <w:tcPr>
            <w:tcW w:w="5812" w:type="dxa"/>
            <w:shd w:val="clear" w:color="auto" w:fill="auto"/>
            <w:vAlign w:val="center"/>
          </w:tcPr>
          <w:p w:rsidR="004F5FC3" w:rsidRPr="004F5FC3" w:rsidRDefault="004F5FC3" w:rsidP="004F5FC3">
            <w:pPr>
              <w:rPr>
                <w:rFonts w:ascii="Arial" w:hAnsi="Arial" w:cs="Arial"/>
                <w:sz w:val="20"/>
                <w:szCs w:val="20"/>
              </w:rPr>
            </w:pPr>
            <w:r w:rsidRPr="004F5FC3">
              <w:rPr>
                <w:rFonts w:ascii="Arial" w:hAnsi="Arial" w:cs="Arial"/>
                <w:sz w:val="20"/>
                <w:szCs w:val="20"/>
              </w:rPr>
              <w:t>Detekcia Bradykardie</w:t>
            </w:r>
          </w:p>
        </w:tc>
        <w:tc>
          <w:tcPr>
            <w:tcW w:w="2127" w:type="dxa"/>
            <w:shd w:val="clear" w:color="auto" w:fill="auto"/>
          </w:tcPr>
          <w:p w:rsidR="004F5FC3" w:rsidRPr="004F5FC3" w:rsidRDefault="004F5FC3" w:rsidP="004F5FC3">
            <w:pPr>
              <w:jc w:val="center"/>
              <w:rPr>
                <w:rFonts w:ascii="Calibri" w:hAnsi="Calibri"/>
                <w:sz w:val="20"/>
                <w:szCs w:val="20"/>
              </w:rPr>
            </w:pPr>
            <w:r w:rsidRPr="004F5FC3">
              <w:rPr>
                <w:rFonts w:ascii="Arial" w:hAnsi="Arial" w:cs="Arial"/>
                <w:sz w:val="20"/>
                <w:szCs w:val="20"/>
              </w:rPr>
              <w:t>áno</w:t>
            </w:r>
          </w:p>
        </w:tc>
        <w:tc>
          <w:tcPr>
            <w:tcW w:w="1984" w:type="dxa"/>
            <w:shd w:val="clear" w:color="auto" w:fill="auto"/>
          </w:tcPr>
          <w:p w:rsidR="004F5FC3" w:rsidRPr="006E5880" w:rsidRDefault="004F5FC3" w:rsidP="004F5FC3">
            <w:pPr>
              <w:rPr>
                <w:rFonts w:ascii="Arial" w:hAnsi="Arial" w:cs="Arial"/>
              </w:rPr>
            </w:pPr>
          </w:p>
        </w:tc>
      </w:tr>
      <w:tr w:rsidR="004F5FC3" w:rsidRPr="007F71B2" w:rsidTr="004F5FC3">
        <w:trPr>
          <w:trHeight w:hRule="exact" w:val="284"/>
        </w:trPr>
        <w:tc>
          <w:tcPr>
            <w:tcW w:w="5812" w:type="dxa"/>
            <w:shd w:val="clear" w:color="auto" w:fill="auto"/>
            <w:vAlign w:val="center"/>
          </w:tcPr>
          <w:p w:rsidR="004F5FC3" w:rsidRPr="004F5FC3" w:rsidRDefault="004F5FC3" w:rsidP="004F5FC3">
            <w:pPr>
              <w:rPr>
                <w:rFonts w:ascii="Arial" w:hAnsi="Arial" w:cs="Arial"/>
                <w:sz w:val="20"/>
                <w:szCs w:val="20"/>
              </w:rPr>
            </w:pPr>
            <w:r w:rsidRPr="004F5FC3">
              <w:rPr>
                <w:rFonts w:ascii="Arial" w:hAnsi="Arial" w:cs="Arial"/>
                <w:sz w:val="20"/>
                <w:szCs w:val="20"/>
              </w:rPr>
              <w:t>Presnosť meraní tlaku z meranej hodnoty</w:t>
            </w:r>
          </w:p>
        </w:tc>
        <w:tc>
          <w:tcPr>
            <w:tcW w:w="2127" w:type="dxa"/>
            <w:shd w:val="clear" w:color="auto" w:fill="auto"/>
            <w:vAlign w:val="center"/>
          </w:tcPr>
          <w:p w:rsidR="004F5FC3" w:rsidRPr="004F5FC3" w:rsidRDefault="004F5FC3" w:rsidP="004F5FC3">
            <w:pPr>
              <w:jc w:val="center"/>
              <w:rPr>
                <w:rFonts w:ascii="Arial" w:hAnsi="Arial" w:cs="Arial"/>
                <w:sz w:val="20"/>
                <w:szCs w:val="20"/>
              </w:rPr>
            </w:pPr>
            <w:r w:rsidRPr="004F5FC3">
              <w:rPr>
                <w:rFonts w:ascii="Arial" w:hAnsi="Arial" w:cs="Arial"/>
                <w:sz w:val="20"/>
                <w:szCs w:val="20"/>
              </w:rPr>
              <w:t xml:space="preserve">± 3 </w:t>
            </w:r>
            <w:proofErr w:type="spellStart"/>
            <w:r w:rsidRPr="004F5FC3">
              <w:rPr>
                <w:rFonts w:ascii="Arial" w:hAnsi="Arial" w:cs="Arial"/>
                <w:sz w:val="20"/>
                <w:szCs w:val="20"/>
              </w:rPr>
              <w:t>mmHg</w:t>
            </w:r>
            <w:proofErr w:type="spellEnd"/>
          </w:p>
        </w:tc>
        <w:tc>
          <w:tcPr>
            <w:tcW w:w="1984" w:type="dxa"/>
            <w:shd w:val="clear" w:color="auto" w:fill="auto"/>
          </w:tcPr>
          <w:p w:rsidR="004F5FC3" w:rsidRPr="006E5880" w:rsidRDefault="004F5FC3" w:rsidP="004F5FC3">
            <w:pPr>
              <w:rPr>
                <w:rFonts w:ascii="Arial" w:hAnsi="Arial" w:cs="Arial"/>
              </w:rPr>
            </w:pPr>
          </w:p>
        </w:tc>
      </w:tr>
      <w:tr w:rsidR="004F5FC3" w:rsidRPr="007F71B2" w:rsidTr="004F5FC3">
        <w:trPr>
          <w:trHeight w:hRule="exact" w:val="284"/>
        </w:trPr>
        <w:tc>
          <w:tcPr>
            <w:tcW w:w="5812" w:type="dxa"/>
            <w:shd w:val="clear" w:color="auto" w:fill="auto"/>
            <w:vAlign w:val="center"/>
          </w:tcPr>
          <w:p w:rsidR="004F5FC3" w:rsidRPr="004F5FC3" w:rsidRDefault="004F5FC3" w:rsidP="004F5FC3">
            <w:pPr>
              <w:rPr>
                <w:rFonts w:ascii="Arial" w:hAnsi="Arial" w:cs="Arial"/>
                <w:sz w:val="20"/>
                <w:szCs w:val="20"/>
              </w:rPr>
            </w:pPr>
            <w:r w:rsidRPr="004F5FC3">
              <w:rPr>
                <w:rFonts w:ascii="Arial" w:hAnsi="Arial" w:cs="Arial"/>
                <w:sz w:val="20"/>
                <w:szCs w:val="20"/>
              </w:rPr>
              <w:t>Presnosť meraní pulzu z meranej hodnoty</w:t>
            </w:r>
          </w:p>
        </w:tc>
        <w:tc>
          <w:tcPr>
            <w:tcW w:w="2127" w:type="dxa"/>
            <w:shd w:val="clear" w:color="auto" w:fill="auto"/>
            <w:vAlign w:val="center"/>
          </w:tcPr>
          <w:p w:rsidR="004F5FC3" w:rsidRPr="004F5FC3" w:rsidRDefault="004F5FC3" w:rsidP="004F5FC3">
            <w:pPr>
              <w:jc w:val="center"/>
              <w:rPr>
                <w:rFonts w:ascii="Arial" w:hAnsi="Arial" w:cs="Arial"/>
                <w:sz w:val="20"/>
                <w:szCs w:val="20"/>
              </w:rPr>
            </w:pPr>
            <w:r w:rsidRPr="004F5FC3">
              <w:rPr>
                <w:rFonts w:ascii="Arial" w:hAnsi="Arial" w:cs="Arial"/>
                <w:sz w:val="20"/>
                <w:szCs w:val="20"/>
              </w:rPr>
              <w:t>± 5%</w:t>
            </w:r>
          </w:p>
        </w:tc>
        <w:tc>
          <w:tcPr>
            <w:tcW w:w="1984" w:type="dxa"/>
            <w:shd w:val="clear" w:color="auto" w:fill="auto"/>
          </w:tcPr>
          <w:p w:rsidR="004F5FC3" w:rsidRPr="006E5880" w:rsidRDefault="004F5FC3" w:rsidP="004F5FC3">
            <w:pPr>
              <w:rPr>
                <w:rFonts w:ascii="Arial" w:hAnsi="Arial" w:cs="Arial"/>
              </w:rPr>
            </w:pPr>
          </w:p>
        </w:tc>
      </w:tr>
      <w:tr w:rsidR="004F5FC3" w:rsidRPr="007F71B2" w:rsidTr="004F5FC3">
        <w:trPr>
          <w:trHeight w:hRule="exact" w:val="284"/>
        </w:trPr>
        <w:tc>
          <w:tcPr>
            <w:tcW w:w="5812" w:type="dxa"/>
            <w:shd w:val="clear" w:color="auto" w:fill="auto"/>
            <w:vAlign w:val="center"/>
          </w:tcPr>
          <w:p w:rsidR="004F5FC3" w:rsidRPr="004F5FC3" w:rsidRDefault="004F5FC3" w:rsidP="004F5FC3">
            <w:pPr>
              <w:rPr>
                <w:rFonts w:ascii="Arial" w:hAnsi="Arial" w:cs="Arial"/>
                <w:sz w:val="20"/>
                <w:szCs w:val="20"/>
              </w:rPr>
            </w:pPr>
            <w:r w:rsidRPr="004F5FC3">
              <w:rPr>
                <w:rFonts w:ascii="Arial" w:hAnsi="Arial" w:cs="Arial"/>
                <w:sz w:val="20"/>
                <w:szCs w:val="20"/>
              </w:rPr>
              <w:t xml:space="preserve">Rozsah meraní tlak </w:t>
            </w:r>
          </w:p>
        </w:tc>
        <w:tc>
          <w:tcPr>
            <w:tcW w:w="2127" w:type="dxa"/>
            <w:shd w:val="clear" w:color="auto" w:fill="auto"/>
            <w:vAlign w:val="center"/>
          </w:tcPr>
          <w:p w:rsidR="004F5FC3" w:rsidRPr="004F5FC3" w:rsidRDefault="004F5FC3" w:rsidP="004F5FC3">
            <w:pPr>
              <w:jc w:val="center"/>
              <w:rPr>
                <w:rFonts w:ascii="Arial" w:hAnsi="Arial" w:cs="Arial"/>
                <w:sz w:val="20"/>
                <w:szCs w:val="20"/>
              </w:rPr>
            </w:pPr>
            <w:r w:rsidRPr="004F5FC3">
              <w:rPr>
                <w:rFonts w:ascii="Arial" w:hAnsi="Arial" w:cs="Arial"/>
                <w:sz w:val="20"/>
                <w:szCs w:val="20"/>
              </w:rPr>
              <w:t xml:space="preserve">40 - 250 </w:t>
            </w:r>
            <w:proofErr w:type="spellStart"/>
            <w:r w:rsidRPr="004F5FC3">
              <w:rPr>
                <w:rFonts w:ascii="Arial" w:hAnsi="Arial" w:cs="Arial"/>
                <w:sz w:val="20"/>
                <w:szCs w:val="20"/>
              </w:rPr>
              <w:t>mmHg</w:t>
            </w:r>
            <w:proofErr w:type="spellEnd"/>
          </w:p>
        </w:tc>
        <w:tc>
          <w:tcPr>
            <w:tcW w:w="1984" w:type="dxa"/>
            <w:shd w:val="clear" w:color="auto" w:fill="auto"/>
          </w:tcPr>
          <w:p w:rsidR="004F5FC3" w:rsidRPr="006E5880" w:rsidRDefault="004F5FC3" w:rsidP="004F5FC3">
            <w:pPr>
              <w:rPr>
                <w:rFonts w:ascii="Arial" w:hAnsi="Arial" w:cs="Arial"/>
              </w:rPr>
            </w:pPr>
          </w:p>
        </w:tc>
      </w:tr>
      <w:tr w:rsidR="004F5FC3" w:rsidRPr="007F71B2" w:rsidTr="004F5FC3">
        <w:trPr>
          <w:trHeight w:hRule="exact" w:val="284"/>
        </w:trPr>
        <w:tc>
          <w:tcPr>
            <w:tcW w:w="5812" w:type="dxa"/>
            <w:shd w:val="clear" w:color="auto" w:fill="auto"/>
            <w:vAlign w:val="center"/>
          </w:tcPr>
          <w:p w:rsidR="004F5FC3" w:rsidRPr="004F5FC3" w:rsidRDefault="004F5FC3" w:rsidP="004F5FC3">
            <w:pPr>
              <w:rPr>
                <w:rFonts w:ascii="Arial" w:hAnsi="Arial" w:cs="Arial"/>
                <w:sz w:val="20"/>
                <w:szCs w:val="20"/>
              </w:rPr>
            </w:pPr>
            <w:r w:rsidRPr="004F5FC3">
              <w:rPr>
                <w:rFonts w:ascii="Arial" w:hAnsi="Arial" w:cs="Arial"/>
                <w:sz w:val="20"/>
                <w:szCs w:val="20"/>
              </w:rPr>
              <w:t xml:space="preserve">Rozsah meraní pulz </w:t>
            </w:r>
          </w:p>
        </w:tc>
        <w:tc>
          <w:tcPr>
            <w:tcW w:w="2127" w:type="dxa"/>
            <w:shd w:val="clear" w:color="auto" w:fill="auto"/>
            <w:vAlign w:val="center"/>
          </w:tcPr>
          <w:p w:rsidR="004F5FC3" w:rsidRPr="004F5FC3" w:rsidRDefault="004F5FC3" w:rsidP="004F5FC3">
            <w:pPr>
              <w:jc w:val="center"/>
              <w:rPr>
                <w:rFonts w:ascii="Arial" w:hAnsi="Arial" w:cs="Arial"/>
                <w:sz w:val="20"/>
                <w:szCs w:val="20"/>
              </w:rPr>
            </w:pPr>
            <w:r w:rsidRPr="004F5FC3">
              <w:rPr>
                <w:rFonts w:ascii="Arial" w:hAnsi="Arial" w:cs="Arial"/>
                <w:sz w:val="20"/>
                <w:szCs w:val="20"/>
              </w:rPr>
              <w:t>40 - 199 tep/min</w:t>
            </w:r>
          </w:p>
        </w:tc>
        <w:tc>
          <w:tcPr>
            <w:tcW w:w="1984" w:type="dxa"/>
            <w:shd w:val="clear" w:color="auto" w:fill="auto"/>
          </w:tcPr>
          <w:p w:rsidR="004F5FC3" w:rsidRPr="006E5880" w:rsidRDefault="004F5FC3" w:rsidP="004F5FC3">
            <w:pPr>
              <w:rPr>
                <w:rFonts w:ascii="Arial" w:hAnsi="Arial" w:cs="Arial"/>
              </w:rPr>
            </w:pPr>
          </w:p>
        </w:tc>
      </w:tr>
      <w:tr w:rsidR="004F5FC3" w:rsidRPr="007F71B2" w:rsidTr="004F5FC3">
        <w:trPr>
          <w:trHeight w:hRule="exact" w:val="284"/>
        </w:trPr>
        <w:tc>
          <w:tcPr>
            <w:tcW w:w="5812" w:type="dxa"/>
            <w:shd w:val="clear" w:color="auto" w:fill="auto"/>
            <w:vAlign w:val="center"/>
          </w:tcPr>
          <w:p w:rsidR="004F5FC3" w:rsidRPr="004F5FC3" w:rsidRDefault="004F5FC3" w:rsidP="004F5FC3">
            <w:pPr>
              <w:rPr>
                <w:rFonts w:ascii="Arial" w:hAnsi="Arial" w:cs="Arial"/>
                <w:sz w:val="20"/>
                <w:szCs w:val="20"/>
              </w:rPr>
            </w:pPr>
            <w:r w:rsidRPr="004F5FC3">
              <w:rPr>
                <w:rFonts w:ascii="Arial" w:hAnsi="Arial" w:cs="Arial"/>
                <w:sz w:val="20"/>
                <w:szCs w:val="20"/>
              </w:rPr>
              <w:t>Prepojenie s počítačom + softvér na správu meraní</w:t>
            </w:r>
          </w:p>
        </w:tc>
        <w:tc>
          <w:tcPr>
            <w:tcW w:w="2127" w:type="dxa"/>
            <w:shd w:val="clear" w:color="auto" w:fill="auto"/>
            <w:vAlign w:val="center"/>
          </w:tcPr>
          <w:p w:rsidR="004F5FC3" w:rsidRPr="004F5FC3" w:rsidRDefault="004F5FC3" w:rsidP="004F5FC3">
            <w:pPr>
              <w:jc w:val="center"/>
              <w:rPr>
                <w:rFonts w:ascii="Arial" w:hAnsi="Arial" w:cs="Arial"/>
                <w:sz w:val="20"/>
                <w:szCs w:val="20"/>
              </w:rPr>
            </w:pPr>
            <w:r w:rsidRPr="004F5FC3">
              <w:rPr>
                <w:rFonts w:ascii="Arial" w:hAnsi="Arial" w:cs="Arial"/>
                <w:sz w:val="20"/>
                <w:szCs w:val="20"/>
              </w:rPr>
              <w:t>min. 90</w:t>
            </w:r>
          </w:p>
        </w:tc>
        <w:tc>
          <w:tcPr>
            <w:tcW w:w="1984" w:type="dxa"/>
            <w:shd w:val="clear" w:color="auto" w:fill="auto"/>
          </w:tcPr>
          <w:p w:rsidR="004F5FC3" w:rsidRPr="006E5880" w:rsidRDefault="004F5FC3" w:rsidP="004F5FC3">
            <w:pPr>
              <w:rPr>
                <w:rFonts w:ascii="Arial" w:hAnsi="Arial" w:cs="Arial"/>
              </w:rPr>
            </w:pPr>
          </w:p>
        </w:tc>
      </w:tr>
      <w:tr w:rsidR="004F5FC3" w:rsidRPr="007F71B2" w:rsidTr="004F5FC3">
        <w:trPr>
          <w:trHeight w:hRule="exact" w:val="265"/>
        </w:trPr>
        <w:tc>
          <w:tcPr>
            <w:tcW w:w="5812" w:type="dxa"/>
            <w:shd w:val="clear" w:color="auto" w:fill="auto"/>
            <w:vAlign w:val="center"/>
          </w:tcPr>
          <w:p w:rsidR="004F5FC3" w:rsidRPr="004F5FC3" w:rsidRDefault="004F5FC3" w:rsidP="004F5FC3">
            <w:pPr>
              <w:rPr>
                <w:rFonts w:ascii="Arial" w:hAnsi="Arial" w:cs="Arial"/>
                <w:sz w:val="20"/>
                <w:szCs w:val="20"/>
              </w:rPr>
            </w:pPr>
            <w:r w:rsidRPr="004F5FC3">
              <w:rPr>
                <w:rFonts w:ascii="Arial" w:hAnsi="Arial" w:cs="Arial"/>
                <w:sz w:val="20"/>
                <w:szCs w:val="20"/>
              </w:rPr>
              <w:t>Pamäť posledných x meraní s uvedením dátumu a času</w:t>
            </w:r>
          </w:p>
        </w:tc>
        <w:tc>
          <w:tcPr>
            <w:tcW w:w="2127" w:type="dxa"/>
            <w:shd w:val="clear" w:color="auto" w:fill="auto"/>
            <w:vAlign w:val="center"/>
          </w:tcPr>
          <w:p w:rsidR="004F5FC3" w:rsidRPr="004F5FC3" w:rsidRDefault="004F5FC3" w:rsidP="004F5FC3">
            <w:pPr>
              <w:jc w:val="center"/>
              <w:rPr>
                <w:rFonts w:ascii="Arial" w:hAnsi="Arial" w:cs="Arial"/>
                <w:sz w:val="20"/>
                <w:szCs w:val="20"/>
              </w:rPr>
            </w:pPr>
            <w:r w:rsidRPr="004F5FC3">
              <w:rPr>
                <w:rFonts w:ascii="Arial" w:hAnsi="Arial" w:cs="Arial"/>
                <w:sz w:val="20"/>
                <w:szCs w:val="20"/>
              </w:rPr>
              <w:t>áno</w:t>
            </w:r>
          </w:p>
        </w:tc>
        <w:tc>
          <w:tcPr>
            <w:tcW w:w="1984" w:type="dxa"/>
            <w:shd w:val="clear" w:color="auto" w:fill="auto"/>
          </w:tcPr>
          <w:p w:rsidR="004F5FC3" w:rsidRPr="006E5880" w:rsidRDefault="004F5FC3" w:rsidP="004F5FC3">
            <w:pPr>
              <w:rPr>
                <w:rFonts w:ascii="Arial" w:hAnsi="Arial" w:cs="Arial"/>
              </w:rPr>
            </w:pPr>
          </w:p>
        </w:tc>
      </w:tr>
      <w:tr w:rsidR="004F5FC3" w:rsidRPr="007F71B2" w:rsidTr="004F5FC3">
        <w:trPr>
          <w:trHeight w:hRule="exact" w:val="284"/>
        </w:trPr>
        <w:tc>
          <w:tcPr>
            <w:tcW w:w="5812" w:type="dxa"/>
            <w:shd w:val="clear" w:color="auto" w:fill="auto"/>
            <w:vAlign w:val="center"/>
          </w:tcPr>
          <w:p w:rsidR="004F5FC3" w:rsidRPr="004F5FC3" w:rsidRDefault="004F5FC3" w:rsidP="004F5FC3">
            <w:pPr>
              <w:rPr>
                <w:rFonts w:ascii="Arial" w:hAnsi="Arial" w:cs="Arial"/>
                <w:sz w:val="20"/>
                <w:szCs w:val="20"/>
              </w:rPr>
            </w:pPr>
            <w:r w:rsidRPr="004F5FC3">
              <w:rPr>
                <w:rFonts w:ascii="Arial" w:hAnsi="Arial" w:cs="Arial"/>
                <w:sz w:val="20"/>
                <w:szCs w:val="20"/>
              </w:rPr>
              <w:t>Balenie obsahuje sieťový adaptér - tašku</w:t>
            </w:r>
          </w:p>
        </w:tc>
        <w:tc>
          <w:tcPr>
            <w:tcW w:w="2127" w:type="dxa"/>
            <w:shd w:val="clear" w:color="auto" w:fill="auto"/>
            <w:vAlign w:val="center"/>
          </w:tcPr>
          <w:p w:rsidR="004F5FC3" w:rsidRPr="004F5FC3" w:rsidRDefault="004F5FC3" w:rsidP="004F5FC3">
            <w:pPr>
              <w:jc w:val="center"/>
              <w:rPr>
                <w:rFonts w:ascii="Arial" w:hAnsi="Arial" w:cs="Arial"/>
                <w:sz w:val="20"/>
                <w:szCs w:val="20"/>
              </w:rPr>
            </w:pPr>
            <w:r w:rsidRPr="004F5FC3">
              <w:rPr>
                <w:rFonts w:ascii="Arial" w:hAnsi="Arial" w:cs="Arial"/>
                <w:sz w:val="20"/>
                <w:szCs w:val="20"/>
              </w:rPr>
              <w:t>áno</w:t>
            </w:r>
          </w:p>
        </w:tc>
        <w:tc>
          <w:tcPr>
            <w:tcW w:w="1984" w:type="dxa"/>
            <w:shd w:val="clear" w:color="auto" w:fill="auto"/>
          </w:tcPr>
          <w:p w:rsidR="004F5FC3" w:rsidRPr="006E5880" w:rsidRDefault="004F5FC3" w:rsidP="004F5FC3">
            <w:pPr>
              <w:rPr>
                <w:rFonts w:ascii="Arial" w:hAnsi="Arial" w:cs="Arial"/>
              </w:rPr>
            </w:pPr>
          </w:p>
        </w:tc>
      </w:tr>
    </w:tbl>
    <w:p w:rsidR="00E31EFC" w:rsidRPr="003A2D0E" w:rsidRDefault="00E31EFC" w:rsidP="00E31EFC">
      <w:pPr>
        <w:spacing w:before="120" w:after="120"/>
        <w:rPr>
          <w:rFonts w:ascii="Arial" w:hAnsi="Arial" w:cs="Arial"/>
          <w:b/>
        </w:rPr>
      </w:pPr>
      <w:r>
        <w:rPr>
          <w:rFonts w:ascii="Arial" w:hAnsi="Arial" w:cs="Arial"/>
          <w:b/>
        </w:rPr>
        <w:t xml:space="preserve">Iné </w:t>
      </w:r>
      <w:r w:rsidRPr="003A2D0E">
        <w:rPr>
          <w:rFonts w:ascii="Arial" w:hAnsi="Arial" w:cs="Arial"/>
          <w:b/>
        </w:rPr>
        <w:t>požiadavky k dodaniu:</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1"/>
        <w:gridCol w:w="2551"/>
        <w:gridCol w:w="3544"/>
      </w:tblGrid>
      <w:tr w:rsidR="00E31EFC" w:rsidRPr="00CE3F73" w:rsidTr="004F5FC3">
        <w:trPr>
          <w:trHeight w:hRule="exact" w:val="340"/>
        </w:trPr>
        <w:tc>
          <w:tcPr>
            <w:tcW w:w="3941" w:type="dxa"/>
            <w:shd w:val="clear" w:color="auto" w:fill="auto"/>
            <w:vAlign w:val="center"/>
          </w:tcPr>
          <w:p w:rsidR="00E31EFC" w:rsidRPr="003A2D0E" w:rsidRDefault="00E31EFC" w:rsidP="004F5FC3">
            <w:pPr>
              <w:jc w:val="center"/>
              <w:rPr>
                <w:rFonts w:ascii="Arial" w:hAnsi="Arial" w:cs="Arial"/>
                <w:b/>
                <w:sz w:val="20"/>
                <w:szCs w:val="20"/>
              </w:rPr>
            </w:pPr>
            <w:r w:rsidRPr="003A2D0E">
              <w:rPr>
                <w:rFonts w:ascii="Arial" w:hAnsi="Arial" w:cs="Arial"/>
                <w:b/>
                <w:sz w:val="20"/>
                <w:szCs w:val="20"/>
              </w:rPr>
              <w:t>Názov</w:t>
            </w:r>
          </w:p>
        </w:tc>
        <w:tc>
          <w:tcPr>
            <w:tcW w:w="2551" w:type="dxa"/>
            <w:shd w:val="clear" w:color="auto" w:fill="auto"/>
            <w:vAlign w:val="center"/>
          </w:tcPr>
          <w:p w:rsidR="00E31EFC" w:rsidRPr="003A2D0E" w:rsidRDefault="00E31EFC" w:rsidP="004F5FC3">
            <w:pPr>
              <w:jc w:val="center"/>
              <w:rPr>
                <w:rFonts w:ascii="Arial" w:hAnsi="Arial" w:cs="Arial"/>
                <w:b/>
                <w:sz w:val="20"/>
                <w:szCs w:val="20"/>
              </w:rPr>
            </w:pPr>
            <w:r w:rsidRPr="003A2D0E">
              <w:rPr>
                <w:rFonts w:ascii="Arial" w:hAnsi="Arial" w:cs="Arial"/>
                <w:b/>
                <w:sz w:val="20"/>
                <w:szCs w:val="20"/>
              </w:rPr>
              <w:t>Požadované parametre</w:t>
            </w:r>
          </w:p>
        </w:tc>
        <w:tc>
          <w:tcPr>
            <w:tcW w:w="3544" w:type="dxa"/>
            <w:shd w:val="clear" w:color="auto" w:fill="auto"/>
            <w:vAlign w:val="center"/>
          </w:tcPr>
          <w:p w:rsidR="00E31EFC" w:rsidRPr="003A2D0E" w:rsidRDefault="00E31EFC" w:rsidP="004F5FC3">
            <w:pPr>
              <w:jc w:val="center"/>
              <w:rPr>
                <w:rFonts w:ascii="Arial" w:hAnsi="Arial" w:cs="Arial"/>
                <w:b/>
                <w:sz w:val="20"/>
                <w:szCs w:val="20"/>
              </w:rPr>
            </w:pPr>
            <w:r w:rsidRPr="00657074">
              <w:rPr>
                <w:rFonts w:ascii="Arial" w:hAnsi="Arial" w:cs="Arial"/>
                <w:b/>
                <w:sz w:val="20"/>
                <w:szCs w:val="20"/>
              </w:rPr>
              <w:t>Váš návrh (</w:t>
            </w:r>
            <w:r>
              <w:rPr>
                <w:rFonts w:ascii="Arial" w:hAnsi="Arial" w:cs="Arial"/>
                <w:b/>
                <w:sz w:val="20"/>
                <w:szCs w:val="20"/>
              </w:rPr>
              <w:t xml:space="preserve">hodnota, </w:t>
            </w:r>
            <w:r w:rsidRPr="00657074">
              <w:rPr>
                <w:rFonts w:ascii="Arial" w:hAnsi="Arial" w:cs="Arial"/>
                <w:b/>
                <w:sz w:val="20"/>
                <w:szCs w:val="20"/>
              </w:rPr>
              <w:t>resp. áno/nie)</w:t>
            </w:r>
          </w:p>
        </w:tc>
      </w:tr>
      <w:tr w:rsidR="00E31EFC" w:rsidRPr="00CE3F73" w:rsidTr="004F5FC3">
        <w:trPr>
          <w:trHeight w:val="469"/>
        </w:trPr>
        <w:tc>
          <w:tcPr>
            <w:tcW w:w="3941" w:type="dxa"/>
            <w:shd w:val="clear" w:color="auto" w:fill="auto"/>
            <w:vAlign w:val="center"/>
          </w:tcPr>
          <w:p w:rsidR="00E31EFC" w:rsidRDefault="00E31EFC" w:rsidP="004F5FC3">
            <w:pPr>
              <w:jc w:val="center"/>
              <w:rPr>
                <w:rFonts w:ascii="Arial" w:hAnsi="Arial" w:cs="Arial"/>
                <w:sz w:val="20"/>
                <w:szCs w:val="20"/>
              </w:rPr>
            </w:pPr>
            <w:r>
              <w:rPr>
                <w:rFonts w:ascii="Arial" w:hAnsi="Arial" w:cs="Arial"/>
                <w:sz w:val="20"/>
                <w:szCs w:val="20"/>
              </w:rPr>
              <w:t>Doprava do miesta plnenia</w:t>
            </w:r>
          </w:p>
          <w:p w:rsidR="00E31EFC" w:rsidRPr="003A2D0E" w:rsidRDefault="00E31EFC" w:rsidP="004F5FC3">
            <w:pPr>
              <w:jc w:val="center"/>
              <w:rPr>
                <w:rFonts w:ascii="Arial" w:hAnsi="Arial" w:cs="Arial"/>
                <w:sz w:val="20"/>
                <w:szCs w:val="20"/>
              </w:rPr>
            </w:pPr>
            <w:r>
              <w:rPr>
                <w:rFonts w:ascii="Arial" w:hAnsi="Arial" w:cs="Arial"/>
                <w:sz w:val="20"/>
                <w:szCs w:val="20"/>
              </w:rPr>
              <w:t>(Univerzitná nemocnica Bratislava)</w:t>
            </w:r>
            <w:r w:rsidRPr="003A2D0E">
              <w:rPr>
                <w:rFonts w:ascii="Arial" w:hAnsi="Arial" w:cs="Arial"/>
                <w:sz w:val="20"/>
                <w:szCs w:val="20"/>
              </w:rPr>
              <w:t xml:space="preserve"> </w:t>
            </w:r>
          </w:p>
        </w:tc>
        <w:tc>
          <w:tcPr>
            <w:tcW w:w="2551" w:type="dxa"/>
            <w:shd w:val="clear" w:color="auto" w:fill="auto"/>
            <w:vAlign w:val="center"/>
          </w:tcPr>
          <w:p w:rsidR="00E31EFC" w:rsidRPr="003A2D0E" w:rsidRDefault="00E31EFC" w:rsidP="004F5FC3">
            <w:pPr>
              <w:jc w:val="center"/>
              <w:rPr>
                <w:rFonts w:ascii="Arial" w:hAnsi="Arial" w:cs="Arial"/>
                <w:sz w:val="20"/>
                <w:szCs w:val="20"/>
                <w:highlight w:val="yellow"/>
              </w:rPr>
            </w:pPr>
            <w:r w:rsidRPr="003A2D0E">
              <w:rPr>
                <w:rFonts w:ascii="Arial" w:hAnsi="Arial" w:cs="Arial"/>
                <w:sz w:val="20"/>
                <w:szCs w:val="20"/>
              </w:rPr>
              <w:t>áno</w:t>
            </w:r>
          </w:p>
        </w:tc>
        <w:tc>
          <w:tcPr>
            <w:tcW w:w="3544" w:type="dxa"/>
            <w:shd w:val="clear" w:color="auto" w:fill="auto"/>
          </w:tcPr>
          <w:p w:rsidR="00E31EFC" w:rsidRPr="003A2D0E" w:rsidRDefault="00E31EFC" w:rsidP="004F5FC3">
            <w:pPr>
              <w:jc w:val="center"/>
              <w:rPr>
                <w:rFonts w:ascii="Arial" w:hAnsi="Arial" w:cs="Arial"/>
                <w:sz w:val="20"/>
                <w:szCs w:val="20"/>
              </w:rPr>
            </w:pPr>
          </w:p>
        </w:tc>
      </w:tr>
      <w:tr w:rsidR="00E31EFC" w:rsidRPr="00CE3F73" w:rsidTr="004F5FC3">
        <w:trPr>
          <w:trHeight w:hRule="exact" w:val="340"/>
        </w:trPr>
        <w:tc>
          <w:tcPr>
            <w:tcW w:w="3941" w:type="dxa"/>
            <w:shd w:val="clear" w:color="auto" w:fill="auto"/>
            <w:vAlign w:val="center"/>
          </w:tcPr>
          <w:p w:rsidR="00E31EFC" w:rsidRPr="003A2D0E" w:rsidRDefault="00E31EFC" w:rsidP="004F5FC3">
            <w:pPr>
              <w:jc w:val="center"/>
              <w:rPr>
                <w:rFonts w:ascii="Arial" w:hAnsi="Arial" w:cs="Arial"/>
                <w:sz w:val="20"/>
                <w:szCs w:val="20"/>
              </w:rPr>
            </w:pPr>
            <w:r w:rsidRPr="003A2D0E">
              <w:rPr>
                <w:rFonts w:ascii="Arial" w:hAnsi="Arial" w:cs="Arial"/>
                <w:sz w:val="20"/>
                <w:szCs w:val="20"/>
              </w:rPr>
              <w:t xml:space="preserve">Záručná doba na predmet zákazky </w:t>
            </w:r>
          </w:p>
        </w:tc>
        <w:tc>
          <w:tcPr>
            <w:tcW w:w="2551" w:type="dxa"/>
            <w:shd w:val="clear" w:color="auto" w:fill="auto"/>
            <w:vAlign w:val="center"/>
          </w:tcPr>
          <w:p w:rsidR="00E31EFC" w:rsidRPr="003A2D0E" w:rsidRDefault="00E31EFC" w:rsidP="004F5FC3">
            <w:pPr>
              <w:jc w:val="center"/>
              <w:rPr>
                <w:rFonts w:ascii="Arial" w:hAnsi="Arial" w:cs="Arial"/>
                <w:sz w:val="20"/>
                <w:szCs w:val="20"/>
                <w:highlight w:val="yellow"/>
              </w:rPr>
            </w:pPr>
            <w:r w:rsidRPr="003A2D0E">
              <w:rPr>
                <w:rFonts w:ascii="Arial" w:hAnsi="Arial" w:cs="Arial"/>
                <w:sz w:val="20"/>
                <w:szCs w:val="20"/>
              </w:rPr>
              <w:t>minimálne 24 mesiacov</w:t>
            </w:r>
          </w:p>
        </w:tc>
        <w:tc>
          <w:tcPr>
            <w:tcW w:w="3544" w:type="dxa"/>
            <w:shd w:val="clear" w:color="auto" w:fill="auto"/>
          </w:tcPr>
          <w:p w:rsidR="00E31EFC" w:rsidRPr="003A2D0E" w:rsidRDefault="00E31EFC" w:rsidP="004F5FC3">
            <w:pPr>
              <w:jc w:val="center"/>
              <w:rPr>
                <w:rFonts w:ascii="Arial" w:hAnsi="Arial" w:cs="Arial"/>
                <w:sz w:val="20"/>
                <w:szCs w:val="20"/>
              </w:rPr>
            </w:pPr>
          </w:p>
        </w:tc>
      </w:tr>
    </w:tbl>
    <w:p w:rsidR="00E31EFC" w:rsidRPr="00CE3F73" w:rsidRDefault="00E31EFC" w:rsidP="00E31EFC">
      <w:pPr>
        <w:jc w:val="center"/>
        <w:rPr>
          <w:rFonts w:ascii="Arial" w:hAnsi="Arial" w:cs="Arial"/>
          <w:b/>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1843"/>
        <w:gridCol w:w="2976"/>
        <w:gridCol w:w="1985"/>
      </w:tblGrid>
      <w:tr w:rsidR="00E31EFC" w:rsidRPr="00CE3F73" w:rsidTr="004F5FC3">
        <w:trPr>
          <w:trHeight w:hRule="exact" w:val="340"/>
        </w:trPr>
        <w:tc>
          <w:tcPr>
            <w:tcW w:w="3232" w:type="dxa"/>
            <w:shd w:val="clear" w:color="auto" w:fill="auto"/>
            <w:vAlign w:val="center"/>
          </w:tcPr>
          <w:p w:rsidR="00E31EFC" w:rsidRPr="00A9283D" w:rsidRDefault="00E31EFC" w:rsidP="004F5FC3">
            <w:pPr>
              <w:rPr>
                <w:rFonts w:ascii="Arial" w:hAnsi="Arial" w:cs="Arial"/>
                <w:b/>
              </w:rPr>
            </w:pPr>
            <w:r w:rsidRPr="00A9283D">
              <w:rPr>
                <w:rFonts w:ascii="Arial" w:hAnsi="Arial" w:cs="Arial"/>
                <w:b/>
              </w:rPr>
              <w:t>Označenie/názov tovaru</w:t>
            </w:r>
          </w:p>
        </w:tc>
        <w:tc>
          <w:tcPr>
            <w:tcW w:w="6804" w:type="dxa"/>
            <w:gridSpan w:val="3"/>
            <w:shd w:val="clear" w:color="auto" w:fill="auto"/>
            <w:vAlign w:val="center"/>
          </w:tcPr>
          <w:p w:rsidR="00E31EFC" w:rsidRPr="00A9283D" w:rsidRDefault="00E31EFC" w:rsidP="004F5FC3">
            <w:pPr>
              <w:rPr>
                <w:rFonts w:ascii="Arial" w:hAnsi="Arial" w:cs="Arial"/>
                <w:b/>
              </w:rPr>
            </w:pPr>
          </w:p>
        </w:tc>
      </w:tr>
      <w:tr w:rsidR="00E31EFC" w:rsidRPr="00CE3F73" w:rsidTr="004F5FC3">
        <w:trPr>
          <w:trHeight w:hRule="exact" w:val="340"/>
        </w:trPr>
        <w:tc>
          <w:tcPr>
            <w:tcW w:w="3232" w:type="dxa"/>
            <w:shd w:val="clear" w:color="auto" w:fill="auto"/>
            <w:vAlign w:val="center"/>
          </w:tcPr>
          <w:p w:rsidR="00E31EFC" w:rsidRPr="00657074" w:rsidRDefault="00E31EFC" w:rsidP="004F5FC3">
            <w:pPr>
              <w:rPr>
                <w:rFonts w:ascii="Arial" w:hAnsi="Arial" w:cs="Arial"/>
                <w:b/>
              </w:rPr>
            </w:pPr>
            <w:r w:rsidRPr="00657074">
              <w:rPr>
                <w:rFonts w:ascii="Arial" w:hAnsi="Arial" w:cs="Arial"/>
                <w:b/>
              </w:rPr>
              <w:t>Cena v</w:t>
            </w:r>
            <w:r>
              <w:rPr>
                <w:rFonts w:ascii="Arial" w:hAnsi="Arial" w:cs="Arial"/>
                <w:b/>
              </w:rPr>
              <w:t> </w:t>
            </w:r>
            <w:r w:rsidRPr="00657074">
              <w:rPr>
                <w:rFonts w:ascii="Arial" w:hAnsi="Arial" w:cs="Arial"/>
                <w:b/>
              </w:rPr>
              <w:t>EUR</w:t>
            </w:r>
            <w:r>
              <w:rPr>
                <w:rFonts w:ascii="Arial" w:hAnsi="Arial" w:cs="Arial"/>
                <w:b/>
              </w:rPr>
              <w:t xml:space="preserve"> bez DPH</w:t>
            </w:r>
            <w:r w:rsidRPr="00657074">
              <w:rPr>
                <w:rFonts w:ascii="Arial" w:hAnsi="Arial" w:cs="Arial"/>
                <w:b/>
              </w:rPr>
              <w:t xml:space="preserve"> za 1 ks</w:t>
            </w:r>
          </w:p>
        </w:tc>
        <w:tc>
          <w:tcPr>
            <w:tcW w:w="1843" w:type="dxa"/>
            <w:shd w:val="clear" w:color="auto" w:fill="auto"/>
            <w:vAlign w:val="center"/>
          </w:tcPr>
          <w:p w:rsidR="00E31EFC" w:rsidRPr="00657074" w:rsidRDefault="00E31EFC" w:rsidP="004F5FC3">
            <w:pPr>
              <w:rPr>
                <w:rFonts w:ascii="Arial" w:hAnsi="Arial" w:cs="Arial"/>
                <w:b/>
              </w:rPr>
            </w:pPr>
          </w:p>
        </w:tc>
        <w:tc>
          <w:tcPr>
            <w:tcW w:w="2976" w:type="dxa"/>
            <w:shd w:val="clear" w:color="auto" w:fill="auto"/>
            <w:vAlign w:val="center"/>
          </w:tcPr>
          <w:p w:rsidR="00E31EFC" w:rsidRPr="00657074" w:rsidRDefault="00E31EFC" w:rsidP="004F5FC3">
            <w:pPr>
              <w:rPr>
                <w:rFonts w:ascii="Arial" w:hAnsi="Arial" w:cs="Arial"/>
                <w:b/>
              </w:rPr>
            </w:pPr>
            <w:r w:rsidRPr="00657074">
              <w:rPr>
                <w:rFonts w:ascii="Arial" w:hAnsi="Arial" w:cs="Arial"/>
                <w:b/>
              </w:rPr>
              <w:t xml:space="preserve">Cena v EUR </w:t>
            </w:r>
            <w:r>
              <w:rPr>
                <w:rFonts w:ascii="Arial" w:hAnsi="Arial" w:cs="Arial"/>
                <w:b/>
              </w:rPr>
              <w:t xml:space="preserve">s DPH </w:t>
            </w:r>
            <w:r w:rsidRPr="00657074">
              <w:rPr>
                <w:rFonts w:ascii="Arial" w:hAnsi="Arial" w:cs="Arial"/>
                <w:b/>
              </w:rPr>
              <w:t>za 1 ks</w:t>
            </w:r>
          </w:p>
        </w:tc>
        <w:tc>
          <w:tcPr>
            <w:tcW w:w="1985" w:type="dxa"/>
            <w:shd w:val="clear" w:color="auto" w:fill="auto"/>
          </w:tcPr>
          <w:p w:rsidR="00E31EFC" w:rsidRPr="00A9283D" w:rsidRDefault="00E31EFC" w:rsidP="004F5FC3">
            <w:pPr>
              <w:jc w:val="center"/>
              <w:rPr>
                <w:rFonts w:ascii="Arial" w:hAnsi="Arial" w:cs="Arial"/>
                <w:b/>
              </w:rPr>
            </w:pPr>
          </w:p>
        </w:tc>
      </w:tr>
      <w:tr w:rsidR="00E31EFC" w:rsidRPr="00CE3F73" w:rsidTr="004F5FC3">
        <w:trPr>
          <w:trHeight w:val="550"/>
        </w:trPr>
        <w:tc>
          <w:tcPr>
            <w:tcW w:w="3232" w:type="dxa"/>
            <w:shd w:val="clear" w:color="auto" w:fill="auto"/>
            <w:vAlign w:val="center"/>
          </w:tcPr>
          <w:p w:rsidR="00E31EFC" w:rsidRPr="00657074" w:rsidRDefault="00E31EFC" w:rsidP="004F5FC3">
            <w:pPr>
              <w:rPr>
                <w:rFonts w:ascii="Arial" w:hAnsi="Arial" w:cs="Arial"/>
                <w:b/>
              </w:rPr>
            </w:pPr>
            <w:r w:rsidRPr="00657074">
              <w:rPr>
                <w:rFonts w:ascii="Arial" w:hAnsi="Arial" w:cs="Arial"/>
                <w:b/>
              </w:rPr>
              <w:t>Cena spolu v EUR bez DPH za 474 ks</w:t>
            </w:r>
          </w:p>
        </w:tc>
        <w:tc>
          <w:tcPr>
            <w:tcW w:w="1843" w:type="dxa"/>
            <w:shd w:val="clear" w:color="auto" w:fill="auto"/>
            <w:vAlign w:val="center"/>
          </w:tcPr>
          <w:p w:rsidR="00E31EFC" w:rsidRPr="00657074" w:rsidRDefault="00E31EFC" w:rsidP="004F5FC3">
            <w:pPr>
              <w:rPr>
                <w:rFonts w:ascii="Arial" w:hAnsi="Arial" w:cs="Arial"/>
                <w:b/>
              </w:rPr>
            </w:pPr>
          </w:p>
        </w:tc>
        <w:tc>
          <w:tcPr>
            <w:tcW w:w="2976" w:type="dxa"/>
            <w:shd w:val="clear" w:color="auto" w:fill="auto"/>
            <w:vAlign w:val="center"/>
          </w:tcPr>
          <w:p w:rsidR="00E31EFC" w:rsidRPr="00657074" w:rsidRDefault="00E31EFC" w:rsidP="004F5FC3">
            <w:pPr>
              <w:rPr>
                <w:rFonts w:ascii="Arial" w:hAnsi="Arial" w:cs="Arial"/>
                <w:b/>
              </w:rPr>
            </w:pPr>
            <w:r w:rsidRPr="00657074">
              <w:rPr>
                <w:rFonts w:ascii="Arial" w:hAnsi="Arial" w:cs="Arial"/>
                <w:b/>
              </w:rPr>
              <w:t>Cena spolu v EUR s DPH za 474 ks</w:t>
            </w:r>
          </w:p>
        </w:tc>
        <w:tc>
          <w:tcPr>
            <w:tcW w:w="1985" w:type="dxa"/>
            <w:shd w:val="clear" w:color="auto" w:fill="auto"/>
          </w:tcPr>
          <w:p w:rsidR="00E31EFC" w:rsidRPr="00A9283D" w:rsidRDefault="00E31EFC" w:rsidP="004F5FC3">
            <w:pPr>
              <w:jc w:val="center"/>
              <w:rPr>
                <w:rFonts w:ascii="Arial" w:hAnsi="Arial" w:cs="Arial"/>
                <w:b/>
              </w:rPr>
            </w:pPr>
          </w:p>
        </w:tc>
      </w:tr>
    </w:tbl>
    <w:p w:rsidR="00E31EFC" w:rsidRPr="00CE3F73" w:rsidRDefault="00E31EFC" w:rsidP="00E31EFC">
      <w:pPr>
        <w:rPr>
          <w:rFonts w:ascii="Arial" w:hAnsi="Arial" w:cs="Arial"/>
        </w:rPr>
      </w:pPr>
    </w:p>
    <w:p w:rsidR="00E31EFC" w:rsidRPr="00E31EFC" w:rsidRDefault="00E31EFC" w:rsidP="00E31EFC">
      <w:pPr>
        <w:rPr>
          <w:rFonts w:ascii="Arial" w:hAnsi="Arial" w:cs="Arial"/>
          <w:sz w:val="22"/>
          <w:szCs w:val="22"/>
        </w:rPr>
      </w:pPr>
      <w:r w:rsidRPr="00E31EFC">
        <w:rPr>
          <w:rFonts w:ascii="Arial" w:hAnsi="Arial" w:cs="Arial"/>
          <w:sz w:val="22"/>
          <w:szCs w:val="22"/>
        </w:rPr>
        <w:t xml:space="preserve">Týmto potvrdzujem, že nami vypracovaná cenová ponuka zodpovedá cenám obvyklým v danom mieste a čase. </w:t>
      </w:r>
    </w:p>
    <w:p w:rsidR="00E31EFC" w:rsidRDefault="00E31EFC" w:rsidP="00E31EFC">
      <w:pPr>
        <w:rPr>
          <w:rFonts w:ascii="Arial" w:hAnsi="Arial" w:cs="Arial"/>
          <w:sz w:val="22"/>
          <w:szCs w:val="22"/>
        </w:rPr>
      </w:pPr>
    </w:p>
    <w:p w:rsidR="00E31EFC" w:rsidRPr="00A628E3" w:rsidRDefault="00E31EFC" w:rsidP="004F5FC3">
      <w:pPr>
        <w:rPr>
          <w:rFonts w:ascii="Arial" w:hAnsi="Arial" w:cs="Arial"/>
        </w:rPr>
      </w:pPr>
      <w:r w:rsidRPr="00E31EFC">
        <w:rPr>
          <w:rFonts w:ascii="Arial" w:hAnsi="Arial" w:cs="Arial"/>
          <w:sz w:val="22"/>
          <w:szCs w:val="22"/>
        </w:rPr>
        <w:t>Dátum vyhotovenia: .............................</w:t>
      </w:r>
      <w:r w:rsidRPr="00A628E3">
        <w:rPr>
          <w:rFonts w:ascii="Arial" w:hAnsi="Arial" w:cs="Arial"/>
        </w:rPr>
        <w:t xml:space="preserve">            ..........................................................</w:t>
      </w:r>
    </w:p>
    <w:p w:rsidR="00E31EFC" w:rsidRPr="00CC58A5" w:rsidRDefault="00E31EFC" w:rsidP="00E31EFC">
      <w:pPr>
        <w:jc w:val="center"/>
        <w:rPr>
          <w:rFonts w:ascii="Arial" w:hAnsi="Arial"/>
          <w:sz w:val="20"/>
          <w:szCs w:val="20"/>
        </w:rPr>
      </w:pPr>
      <w:r w:rsidRPr="00A628E3">
        <w:rPr>
          <w:rFonts w:ascii="Arial" w:hAnsi="Arial" w:cs="Arial"/>
          <w:b/>
        </w:rPr>
        <w:tab/>
      </w:r>
      <w:r w:rsidRPr="00A628E3">
        <w:rPr>
          <w:rFonts w:ascii="Arial" w:hAnsi="Arial" w:cs="Arial"/>
          <w:b/>
        </w:rPr>
        <w:tab/>
      </w:r>
      <w:r w:rsidRPr="00A628E3">
        <w:rPr>
          <w:rFonts w:ascii="Arial" w:hAnsi="Arial" w:cs="Arial"/>
          <w:b/>
        </w:rPr>
        <w:tab/>
      </w:r>
      <w:r w:rsidRPr="00A628E3">
        <w:rPr>
          <w:rFonts w:ascii="Arial" w:hAnsi="Arial" w:cs="Arial"/>
          <w:b/>
        </w:rPr>
        <w:tab/>
      </w:r>
      <w:r w:rsidRPr="00A628E3">
        <w:rPr>
          <w:rFonts w:ascii="Arial" w:hAnsi="Arial" w:cs="Arial"/>
          <w:b/>
        </w:rPr>
        <w:tab/>
      </w:r>
      <w:r w:rsidRPr="00A628E3">
        <w:rPr>
          <w:rFonts w:ascii="Arial" w:hAnsi="Arial" w:cs="Arial"/>
          <w:b/>
        </w:rPr>
        <w:tab/>
      </w:r>
      <w:r w:rsidRPr="00A628E3">
        <w:rPr>
          <w:rFonts w:ascii="Arial" w:hAnsi="Arial" w:cs="Arial"/>
          <w:b/>
        </w:rPr>
        <w:tab/>
        <w:t xml:space="preserve">         </w:t>
      </w:r>
      <w:r w:rsidRPr="00CC58A5">
        <w:rPr>
          <w:rFonts w:ascii="Arial" w:hAnsi="Arial" w:cs="Arial"/>
          <w:sz w:val="20"/>
          <w:szCs w:val="20"/>
        </w:rPr>
        <w:tab/>
        <w:t>Pečiatka a podpis oprávnenej osoby</w:t>
      </w:r>
    </w:p>
    <w:p w:rsidR="00E31EFC" w:rsidRDefault="00E31EFC" w:rsidP="00E31EFC">
      <w:pPr>
        <w:rPr>
          <w:rFonts w:ascii="Arial" w:hAnsi="Arial" w:cs="Arial"/>
          <w:b/>
          <w:color w:val="002060"/>
        </w:rPr>
      </w:pPr>
      <w:r w:rsidRPr="00C515A1">
        <w:rPr>
          <w:rFonts w:ascii="Arial" w:hAnsi="Arial" w:cs="Arial"/>
          <w:b/>
          <w:color w:val="002060"/>
        </w:rPr>
        <w:lastRenderedPageBreak/>
        <w:t>Časť č. 3</w:t>
      </w:r>
      <w:r w:rsidRPr="00C515A1">
        <w:rPr>
          <w:rFonts w:ascii="Arial" w:hAnsi="Arial" w:cs="Arial"/>
          <w:b/>
          <w:color w:val="002060"/>
        </w:rPr>
        <w:tab/>
      </w:r>
      <w:proofErr w:type="spellStart"/>
      <w:r w:rsidRPr="00C515A1">
        <w:rPr>
          <w:rFonts w:ascii="Arial" w:hAnsi="Arial" w:cs="Arial"/>
          <w:b/>
          <w:color w:val="002060"/>
        </w:rPr>
        <w:t>Fonendoksopy</w:t>
      </w:r>
      <w:proofErr w:type="spellEnd"/>
      <w:r w:rsidRPr="00C515A1">
        <w:rPr>
          <w:rFonts w:ascii="Arial" w:hAnsi="Arial" w:cs="Arial"/>
          <w:b/>
          <w:color w:val="002060"/>
        </w:rPr>
        <w:t xml:space="preserve"> (300 ks)</w:t>
      </w:r>
      <w:r>
        <w:rPr>
          <w:rFonts w:ascii="Arial" w:hAnsi="Arial" w:cs="Arial"/>
          <w:b/>
          <w:color w:val="002060"/>
        </w:rPr>
        <w:t xml:space="preserve"> </w:t>
      </w:r>
      <w:r w:rsidRPr="00BA32E8">
        <w:rPr>
          <w:rFonts w:ascii="Arial" w:hAnsi="Arial" w:cs="Arial"/>
          <w:b/>
          <w:color w:val="002060"/>
        </w:rPr>
        <w:t>/*</w:t>
      </w:r>
    </w:p>
    <w:p w:rsidR="00E31EFC" w:rsidRDefault="00E31EFC" w:rsidP="00E31EFC">
      <w:pPr>
        <w:rPr>
          <w:rFonts w:ascii="Arial" w:hAnsi="Arial" w:cs="Arial"/>
          <w:b/>
          <w:color w:val="002060"/>
        </w:rPr>
      </w:pPr>
    </w:p>
    <w:tbl>
      <w:tblPr>
        <w:tblW w:w="9923" w:type="dxa"/>
        <w:tblInd w:w="-34" w:type="dxa"/>
        <w:tblLayout w:type="fixed"/>
        <w:tblCellMar>
          <w:left w:w="10" w:type="dxa"/>
          <w:right w:w="10" w:type="dxa"/>
        </w:tblCellMar>
        <w:tblLook w:val="0000" w:firstRow="0" w:lastRow="0" w:firstColumn="0" w:lastColumn="0" w:noHBand="0" w:noVBand="0"/>
      </w:tblPr>
      <w:tblGrid>
        <w:gridCol w:w="3686"/>
        <w:gridCol w:w="6237"/>
      </w:tblGrid>
      <w:tr w:rsidR="00E31EFC" w:rsidRPr="00A92DFE" w:rsidTr="004F5FC3">
        <w:trPr>
          <w:trHeight w:hRule="exact" w:val="284"/>
        </w:trPr>
        <w:tc>
          <w:tcPr>
            <w:tcW w:w="992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31EFC" w:rsidRPr="008D61D8" w:rsidRDefault="00E31EFC" w:rsidP="004F5FC3">
            <w:pPr>
              <w:pStyle w:val="Standard"/>
              <w:jc w:val="center"/>
              <w:rPr>
                <w:rFonts w:ascii="Arial" w:hAnsi="Arial" w:cs="Arial"/>
                <w:b/>
                <w:sz w:val="22"/>
                <w:szCs w:val="22"/>
              </w:rPr>
            </w:pPr>
            <w:r w:rsidRPr="008D61D8">
              <w:rPr>
                <w:rFonts w:ascii="Arial" w:hAnsi="Arial" w:cs="Arial"/>
                <w:sz w:val="22"/>
                <w:szCs w:val="22"/>
              </w:rPr>
              <w:t>Identifikačné údaje uchádzača/spoločnosti</w:t>
            </w:r>
          </w:p>
        </w:tc>
      </w:tr>
      <w:tr w:rsidR="00E31EFC" w:rsidRPr="00A92DFE" w:rsidTr="004F5FC3">
        <w:trPr>
          <w:trHeight w:hRule="exact" w:val="284"/>
        </w:trPr>
        <w:tc>
          <w:tcPr>
            <w:tcW w:w="36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31EFC" w:rsidRPr="006B2C7F" w:rsidRDefault="00E31EFC" w:rsidP="004F5FC3">
            <w:pPr>
              <w:pStyle w:val="Standard"/>
              <w:rPr>
                <w:rFonts w:ascii="Arial" w:hAnsi="Arial" w:cs="Arial"/>
                <w:sz w:val="20"/>
                <w:szCs w:val="20"/>
              </w:rPr>
            </w:pPr>
            <w:r w:rsidRPr="006B2C7F">
              <w:rPr>
                <w:rFonts w:ascii="Arial" w:hAnsi="Arial" w:cs="Arial"/>
                <w:sz w:val="20"/>
                <w:szCs w:val="20"/>
              </w:rPr>
              <w:t>Obchodné meno a IČO:</w:t>
            </w:r>
          </w:p>
        </w:tc>
        <w:tc>
          <w:tcPr>
            <w:tcW w:w="6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31EFC" w:rsidRPr="008D61D8" w:rsidRDefault="00E31EFC" w:rsidP="004F5FC3">
            <w:pPr>
              <w:pStyle w:val="Standard"/>
              <w:rPr>
                <w:rFonts w:ascii="Arial" w:hAnsi="Arial" w:cs="Arial"/>
                <w:b/>
                <w:sz w:val="22"/>
                <w:szCs w:val="22"/>
              </w:rPr>
            </w:pPr>
          </w:p>
        </w:tc>
      </w:tr>
      <w:tr w:rsidR="00E31EFC" w:rsidRPr="00A92DFE" w:rsidTr="004F5FC3">
        <w:trPr>
          <w:trHeight w:hRule="exact" w:val="284"/>
        </w:trPr>
        <w:tc>
          <w:tcPr>
            <w:tcW w:w="36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31EFC" w:rsidRPr="006B2C7F" w:rsidRDefault="00E31EFC" w:rsidP="004F5FC3">
            <w:pPr>
              <w:pStyle w:val="Standard"/>
              <w:rPr>
                <w:rFonts w:ascii="Arial" w:hAnsi="Arial" w:cs="Arial"/>
                <w:sz w:val="20"/>
                <w:szCs w:val="20"/>
              </w:rPr>
            </w:pPr>
            <w:r w:rsidRPr="006B2C7F">
              <w:rPr>
                <w:rFonts w:ascii="Arial" w:hAnsi="Arial" w:cs="Arial"/>
                <w:sz w:val="20"/>
                <w:szCs w:val="20"/>
              </w:rPr>
              <w:t>Obchodné meno výrobcu:</w:t>
            </w:r>
          </w:p>
        </w:tc>
        <w:tc>
          <w:tcPr>
            <w:tcW w:w="6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31EFC" w:rsidRPr="008D61D8" w:rsidRDefault="00E31EFC" w:rsidP="004F5FC3">
            <w:pPr>
              <w:pStyle w:val="Standard"/>
              <w:rPr>
                <w:rFonts w:ascii="Arial" w:hAnsi="Arial" w:cs="Arial"/>
                <w:b/>
                <w:sz w:val="22"/>
                <w:szCs w:val="22"/>
              </w:rPr>
            </w:pPr>
          </w:p>
        </w:tc>
      </w:tr>
      <w:tr w:rsidR="00E31EFC" w:rsidRPr="00A92DFE" w:rsidTr="004F5FC3">
        <w:trPr>
          <w:trHeight w:hRule="exact" w:val="284"/>
        </w:trPr>
        <w:tc>
          <w:tcPr>
            <w:tcW w:w="36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31EFC" w:rsidRPr="006B2C7F" w:rsidRDefault="00E31EFC" w:rsidP="004F5FC3">
            <w:pPr>
              <w:pStyle w:val="Standard"/>
              <w:rPr>
                <w:rFonts w:ascii="Arial" w:hAnsi="Arial" w:cs="Arial"/>
                <w:sz w:val="20"/>
                <w:szCs w:val="20"/>
              </w:rPr>
            </w:pPr>
            <w:r w:rsidRPr="006B2C7F">
              <w:rPr>
                <w:rFonts w:ascii="Arial" w:hAnsi="Arial" w:cs="Arial"/>
                <w:sz w:val="20"/>
                <w:szCs w:val="20"/>
              </w:rPr>
              <w:t>Sídlo oslovenej spoločnosti:</w:t>
            </w:r>
          </w:p>
        </w:tc>
        <w:tc>
          <w:tcPr>
            <w:tcW w:w="6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31EFC" w:rsidRDefault="00E31EFC" w:rsidP="004F5FC3">
            <w:pPr>
              <w:pStyle w:val="Standard"/>
              <w:rPr>
                <w:rFonts w:ascii="Arial" w:hAnsi="Arial" w:cs="Arial"/>
                <w:b/>
                <w:sz w:val="22"/>
                <w:szCs w:val="22"/>
              </w:rPr>
            </w:pPr>
          </w:p>
          <w:p w:rsidR="00E31EFC" w:rsidRPr="008D61D8" w:rsidRDefault="00E31EFC" w:rsidP="004F5FC3">
            <w:pPr>
              <w:pStyle w:val="Standard"/>
              <w:rPr>
                <w:rFonts w:ascii="Arial" w:hAnsi="Arial" w:cs="Arial"/>
                <w:b/>
                <w:sz w:val="22"/>
                <w:szCs w:val="22"/>
              </w:rPr>
            </w:pPr>
          </w:p>
        </w:tc>
      </w:tr>
      <w:tr w:rsidR="00E31EFC" w:rsidRPr="00A92DFE" w:rsidTr="004F5FC3">
        <w:trPr>
          <w:trHeight w:hRule="exact" w:val="284"/>
        </w:trPr>
        <w:tc>
          <w:tcPr>
            <w:tcW w:w="36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31EFC" w:rsidRPr="006B2C7F" w:rsidRDefault="00E31EFC" w:rsidP="004F5FC3">
            <w:pPr>
              <w:pStyle w:val="Standard"/>
              <w:rPr>
                <w:rFonts w:ascii="Arial" w:hAnsi="Arial" w:cs="Arial"/>
                <w:sz w:val="20"/>
                <w:szCs w:val="20"/>
              </w:rPr>
            </w:pPr>
            <w:r w:rsidRPr="006B2C7F">
              <w:rPr>
                <w:rFonts w:ascii="Arial" w:hAnsi="Arial" w:cs="Arial"/>
                <w:sz w:val="20"/>
                <w:szCs w:val="20"/>
              </w:rPr>
              <w:t>Kontakt:</w:t>
            </w:r>
          </w:p>
        </w:tc>
        <w:tc>
          <w:tcPr>
            <w:tcW w:w="6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31EFC" w:rsidRPr="008D61D8" w:rsidRDefault="00E31EFC" w:rsidP="004F5FC3">
            <w:pPr>
              <w:pStyle w:val="Standard"/>
              <w:rPr>
                <w:rFonts w:ascii="Arial" w:hAnsi="Arial" w:cs="Arial"/>
                <w:b/>
                <w:sz w:val="22"/>
                <w:szCs w:val="22"/>
              </w:rPr>
            </w:pPr>
          </w:p>
        </w:tc>
      </w:tr>
      <w:tr w:rsidR="00E31EFC" w:rsidRPr="00A92DFE" w:rsidTr="004F5FC3">
        <w:trPr>
          <w:trHeight w:hRule="exact" w:val="284"/>
        </w:trPr>
        <w:tc>
          <w:tcPr>
            <w:tcW w:w="36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31EFC" w:rsidRPr="006B2C7F" w:rsidRDefault="00E31EFC" w:rsidP="004F5FC3">
            <w:pPr>
              <w:pStyle w:val="Standard"/>
              <w:rPr>
                <w:rFonts w:ascii="Arial" w:hAnsi="Arial" w:cs="Arial"/>
                <w:sz w:val="20"/>
                <w:szCs w:val="20"/>
              </w:rPr>
            </w:pPr>
            <w:r w:rsidRPr="006B2C7F">
              <w:rPr>
                <w:rFonts w:ascii="Arial" w:hAnsi="Arial" w:cs="Arial"/>
                <w:sz w:val="20"/>
                <w:szCs w:val="20"/>
              </w:rPr>
              <w:t>Dátum vypracovania cenovej ponuky:</w:t>
            </w:r>
          </w:p>
        </w:tc>
        <w:tc>
          <w:tcPr>
            <w:tcW w:w="6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31EFC" w:rsidRPr="008D61D8" w:rsidRDefault="00E31EFC" w:rsidP="004F5FC3">
            <w:pPr>
              <w:pStyle w:val="Standard"/>
              <w:rPr>
                <w:rFonts w:ascii="Arial" w:hAnsi="Arial" w:cs="Arial"/>
                <w:b/>
                <w:sz w:val="22"/>
                <w:szCs w:val="22"/>
              </w:rPr>
            </w:pPr>
          </w:p>
        </w:tc>
      </w:tr>
    </w:tbl>
    <w:p w:rsidR="00E31EFC" w:rsidRDefault="00E31EFC" w:rsidP="00E31EFC">
      <w:pPr>
        <w:rPr>
          <w:rFonts w:ascii="Arial" w:hAnsi="Arial" w:cs="Arial"/>
        </w:rPr>
      </w:pPr>
    </w:p>
    <w:p w:rsidR="00E31EFC" w:rsidRPr="00565AB5" w:rsidRDefault="00E31EFC" w:rsidP="00E31EFC">
      <w:pPr>
        <w:rPr>
          <w:rFonts w:ascii="Arial" w:hAnsi="Arial" w:cs="Arial"/>
          <w:b/>
        </w:rPr>
      </w:pPr>
      <w:r w:rsidRPr="00565AB5">
        <w:rPr>
          <w:rFonts w:ascii="Arial" w:hAnsi="Arial" w:cs="Arial"/>
          <w:bCs/>
          <w:color w:val="000000"/>
        </w:rPr>
        <w:t>Technická špecifikácia prístroja:</w:t>
      </w:r>
      <w:r w:rsidRPr="007F71B2">
        <w:rPr>
          <w:rFonts w:ascii="Arial" w:hAnsi="Arial" w:cs="Arial"/>
          <w:b/>
          <w:bCs/>
          <w:color w:val="000000"/>
        </w:rPr>
        <w:t xml:space="preserve"> </w:t>
      </w:r>
      <w:r w:rsidRPr="007F71B2">
        <w:rPr>
          <w:rFonts w:ascii="Arial" w:hAnsi="Arial" w:cs="Arial"/>
        </w:rPr>
        <w:t xml:space="preserve"> </w:t>
      </w:r>
      <w:r w:rsidRPr="00565AB5">
        <w:rPr>
          <w:rFonts w:ascii="Arial" w:hAnsi="Arial" w:cs="Arial"/>
          <w:b/>
        </w:rPr>
        <w:t>Fonendoskopy (300 ks)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2127"/>
        <w:gridCol w:w="1984"/>
      </w:tblGrid>
      <w:tr w:rsidR="00E31EFC" w:rsidRPr="007415D6" w:rsidTr="004F5FC3">
        <w:trPr>
          <w:trHeight w:val="774"/>
        </w:trPr>
        <w:tc>
          <w:tcPr>
            <w:tcW w:w="5812" w:type="dxa"/>
            <w:shd w:val="clear" w:color="auto" w:fill="auto"/>
            <w:vAlign w:val="center"/>
          </w:tcPr>
          <w:p w:rsidR="00E31EFC" w:rsidRPr="007415D6" w:rsidRDefault="00E31EFC" w:rsidP="004F5FC3">
            <w:pPr>
              <w:jc w:val="center"/>
              <w:rPr>
                <w:rFonts w:ascii="Arial" w:hAnsi="Arial" w:cs="Arial"/>
              </w:rPr>
            </w:pPr>
            <w:r w:rsidRPr="007415D6">
              <w:rPr>
                <w:rFonts w:ascii="Arial" w:hAnsi="Arial" w:cs="Arial"/>
                <w:b/>
              </w:rPr>
              <w:t>Technický parameter</w:t>
            </w:r>
          </w:p>
        </w:tc>
        <w:tc>
          <w:tcPr>
            <w:tcW w:w="2127" w:type="dxa"/>
            <w:shd w:val="clear" w:color="auto" w:fill="auto"/>
            <w:vAlign w:val="center"/>
          </w:tcPr>
          <w:p w:rsidR="00E31EFC" w:rsidRPr="007415D6" w:rsidRDefault="00E31EFC" w:rsidP="004F5FC3">
            <w:pPr>
              <w:jc w:val="center"/>
              <w:rPr>
                <w:rFonts w:ascii="Arial" w:hAnsi="Arial" w:cs="Arial"/>
              </w:rPr>
            </w:pPr>
            <w:r w:rsidRPr="007415D6">
              <w:rPr>
                <w:rFonts w:ascii="Arial" w:hAnsi="Arial" w:cs="Arial"/>
                <w:b/>
              </w:rPr>
              <w:t>Hodnota technického parametra</w:t>
            </w:r>
          </w:p>
        </w:tc>
        <w:tc>
          <w:tcPr>
            <w:tcW w:w="1984" w:type="dxa"/>
            <w:shd w:val="clear" w:color="auto" w:fill="auto"/>
            <w:vAlign w:val="center"/>
          </w:tcPr>
          <w:p w:rsidR="00E31EFC" w:rsidRPr="007415D6" w:rsidRDefault="00E31EFC" w:rsidP="004F5FC3">
            <w:pPr>
              <w:jc w:val="center"/>
              <w:rPr>
                <w:rFonts w:ascii="Arial" w:hAnsi="Arial" w:cs="Arial"/>
              </w:rPr>
            </w:pPr>
            <w:r w:rsidRPr="007415D6">
              <w:rPr>
                <w:rFonts w:ascii="Arial" w:hAnsi="Arial" w:cs="Arial"/>
                <w:b/>
              </w:rPr>
              <w:t>Hodnota parametra ponúkaného zariadenia</w:t>
            </w:r>
          </w:p>
        </w:tc>
      </w:tr>
      <w:tr w:rsidR="00E31EFC" w:rsidRPr="007415D6" w:rsidTr="004F5FC3">
        <w:trPr>
          <w:trHeight w:val="284"/>
        </w:trPr>
        <w:tc>
          <w:tcPr>
            <w:tcW w:w="5812" w:type="dxa"/>
            <w:shd w:val="clear" w:color="auto" w:fill="auto"/>
          </w:tcPr>
          <w:p w:rsidR="00E31EFC" w:rsidRPr="007415D6" w:rsidRDefault="00E31EFC" w:rsidP="004F5FC3">
            <w:pPr>
              <w:rPr>
                <w:rFonts w:ascii="Arial" w:hAnsi="Arial" w:cs="Arial"/>
              </w:rPr>
            </w:pPr>
            <w:r w:rsidRPr="007415D6">
              <w:rPr>
                <w:rFonts w:ascii="Arial" w:hAnsi="Arial" w:cs="Arial"/>
              </w:rPr>
              <w:t xml:space="preserve">Dĺžka </w:t>
            </w:r>
          </w:p>
        </w:tc>
        <w:tc>
          <w:tcPr>
            <w:tcW w:w="2127" w:type="dxa"/>
            <w:shd w:val="clear" w:color="auto" w:fill="auto"/>
            <w:vAlign w:val="center"/>
          </w:tcPr>
          <w:p w:rsidR="00E31EFC" w:rsidRPr="007415D6" w:rsidRDefault="00E31EFC" w:rsidP="004F5FC3">
            <w:pPr>
              <w:jc w:val="center"/>
              <w:rPr>
                <w:rFonts w:ascii="Arial" w:hAnsi="Arial" w:cs="Arial"/>
              </w:rPr>
            </w:pPr>
            <w:r w:rsidRPr="007415D6">
              <w:rPr>
                <w:rFonts w:ascii="Arial" w:hAnsi="Arial" w:cs="Arial"/>
              </w:rPr>
              <w:t xml:space="preserve">max. 69 cm </w:t>
            </w:r>
          </w:p>
        </w:tc>
        <w:tc>
          <w:tcPr>
            <w:tcW w:w="1984" w:type="dxa"/>
            <w:shd w:val="clear" w:color="auto" w:fill="auto"/>
          </w:tcPr>
          <w:p w:rsidR="00E31EFC" w:rsidRPr="007415D6" w:rsidRDefault="00E31EFC" w:rsidP="004F5FC3">
            <w:pPr>
              <w:rPr>
                <w:rFonts w:ascii="Arial" w:hAnsi="Arial" w:cs="Arial"/>
              </w:rPr>
            </w:pPr>
          </w:p>
        </w:tc>
      </w:tr>
      <w:tr w:rsidR="00E31EFC" w:rsidRPr="007415D6" w:rsidTr="004F5FC3">
        <w:trPr>
          <w:trHeight w:val="284"/>
        </w:trPr>
        <w:tc>
          <w:tcPr>
            <w:tcW w:w="5812" w:type="dxa"/>
            <w:shd w:val="clear" w:color="auto" w:fill="auto"/>
          </w:tcPr>
          <w:p w:rsidR="00E31EFC" w:rsidRPr="007415D6" w:rsidRDefault="00E31EFC" w:rsidP="004F5FC3">
            <w:pPr>
              <w:rPr>
                <w:rFonts w:ascii="Arial" w:hAnsi="Arial" w:cs="Arial"/>
              </w:rPr>
            </w:pPr>
            <w:r w:rsidRPr="007415D6">
              <w:rPr>
                <w:rFonts w:ascii="Arial" w:hAnsi="Arial" w:cs="Arial"/>
              </w:rPr>
              <w:t>Hmotnosť</w:t>
            </w:r>
          </w:p>
        </w:tc>
        <w:tc>
          <w:tcPr>
            <w:tcW w:w="2127" w:type="dxa"/>
            <w:shd w:val="clear" w:color="auto" w:fill="auto"/>
            <w:vAlign w:val="center"/>
          </w:tcPr>
          <w:p w:rsidR="00E31EFC" w:rsidRPr="007415D6" w:rsidRDefault="00E31EFC" w:rsidP="004F5FC3">
            <w:pPr>
              <w:jc w:val="center"/>
              <w:rPr>
                <w:rFonts w:ascii="Arial" w:hAnsi="Arial" w:cs="Arial"/>
              </w:rPr>
            </w:pPr>
            <w:r w:rsidRPr="007415D6">
              <w:rPr>
                <w:rFonts w:ascii="Arial" w:hAnsi="Arial" w:cs="Arial"/>
              </w:rPr>
              <w:t>max. 150 g</w:t>
            </w:r>
          </w:p>
        </w:tc>
        <w:tc>
          <w:tcPr>
            <w:tcW w:w="1984" w:type="dxa"/>
            <w:shd w:val="clear" w:color="auto" w:fill="auto"/>
          </w:tcPr>
          <w:p w:rsidR="00E31EFC" w:rsidRPr="007415D6" w:rsidRDefault="00E31EFC" w:rsidP="004F5FC3">
            <w:pPr>
              <w:rPr>
                <w:rFonts w:ascii="Arial" w:hAnsi="Arial" w:cs="Arial"/>
              </w:rPr>
            </w:pPr>
          </w:p>
        </w:tc>
      </w:tr>
      <w:tr w:rsidR="00E31EFC" w:rsidRPr="007415D6" w:rsidTr="004F5FC3">
        <w:trPr>
          <w:trHeight w:val="284"/>
        </w:trPr>
        <w:tc>
          <w:tcPr>
            <w:tcW w:w="5812" w:type="dxa"/>
            <w:shd w:val="clear" w:color="auto" w:fill="auto"/>
          </w:tcPr>
          <w:p w:rsidR="00E31EFC" w:rsidRPr="007415D6" w:rsidRDefault="00E31EFC" w:rsidP="004F5FC3">
            <w:pPr>
              <w:tabs>
                <w:tab w:val="left" w:pos="2910"/>
              </w:tabs>
              <w:rPr>
                <w:rFonts w:ascii="Arial" w:hAnsi="Arial" w:cs="Arial"/>
              </w:rPr>
            </w:pPr>
            <w:r w:rsidRPr="007415D6">
              <w:rPr>
                <w:rFonts w:ascii="Arial" w:hAnsi="Arial" w:cs="Arial"/>
              </w:rPr>
              <w:t>priemer membrán presne</w:t>
            </w:r>
            <w:r w:rsidRPr="007415D6">
              <w:rPr>
                <w:rFonts w:ascii="Arial" w:hAnsi="Arial" w:cs="Arial"/>
                <w:color w:val="FF0000"/>
              </w:rPr>
              <w:tab/>
            </w:r>
          </w:p>
        </w:tc>
        <w:tc>
          <w:tcPr>
            <w:tcW w:w="2127" w:type="dxa"/>
            <w:shd w:val="clear" w:color="auto" w:fill="auto"/>
            <w:vAlign w:val="center"/>
          </w:tcPr>
          <w:p w:rsidR="00E31EFC" w:rsidRPr="007415D6" w:rsidRDefault="00E31EFC" w:rsidP="004F5FC3">
            <w:pPr>
              <w:jc w:val="center"/>
              <w:rPr>
                <w:rFonts w:ascii="Arial" w:hAnsi="Arial" w:cs="Arial"/>
              </w:rPr>
            </w:pPr>
            <w:r w:rsidRPr="007415D6">
              <w:rPr>
                <w:rFonts w:ascii="Arial" w:hAnsi="Arial" w:cs="Arial"/>
              </w:rPr>
              <w:t>43 a 33 mm</w:t>
            </w:r>
          </w:p>
        </w:tc>
        <w:tc>
          <w:tcPr>
            <w:tcW w:w="1984" w:type="dxa"/>
            <w:shd w:val="clear" w:color="auto" w:fill="auto"/>
          </w:tcPr>
          <w:p w:rsidR="00E31EFC" w:rsidRPr="007415D6" w:rsidRDefault="00E31EFC" w:rsidP="004F5FC3">
            <w:pPr>
              <w:rPr>
                <w:rFonts w:ascii="Arial" w:hAnsi="Arial" w:cs="Arial"/>
              </w:rPr>
            </w:pPr>
          </w:p>
        </w:tc>
      </w:tr>
      <w:tr w:rsidR="00E31EFC" w:rsidRPr="007415D6" w:rsidTr="004F5FC3">
        <w:tc>
          <w:tcPr>
            <w:tcW w:w="5812" w:type="dxa"/>
            <w:shd w:val="clear" w:color="auto" w:fill="auto"/>
          </w:tcPr>
          <w:p w:rsidR="00E31EFC" w:rsidRPr="007415D6" w:rsidRDefault="00E31EFC" w:rsidP="004F5FC3">
            <w:pPr>
              <w:rPr>
                <w:rFonts w:ascii="Arial" w:hAnsi="Arial" w:cs="Arial"/>
              </w:rPr>
            </w:pPr>
            <w:r w:rsidRPr="007415D6">
              <w:rPr>
                <w:rFonts w:ascii="Arial" w:hAnsi="Arial" w:cs="Arial"/>
              </w:rPr>
              <w:t xml:space="preserve">obojstranný hrudný snímač s laditeľnými membránami, pediatrická strana </w:t>
            </w:r>
            <w:proofErr w:type="spellStart"/>
            <w:r w:rsidRPr="007415D6">
              <w:rPr>
                <w:rFonts w:ascii="Arial" w:hAnsi="Arial" w:cs="Arial"/>
              </w:rPr>
              <w:t>rezonátora</w:t>
            </w:r>
            <w:proofErr w:type="spellEnd"/>
            <w:r w:rsidRPr="007415D6">
              <w:rPr>
                <w:rFonts w:ascii="Arial" w:hAnsi="Arial" w:cs="Arial"/>
              </w:rPr>
              <w:t xml:space="preserve"> sa zmení na tradičný otvorený zvon po výmene membrány za nechladivú násadu, komfortné akustické tesnenie</w:t>
            </w:r>
          </w:p>
        </w:tc>
        <w:tc>
          <w:tcPr>
            <w:tcW w:w="2127" w:type="dxa"/>
            <w:shd w:val="clear" w:color="auto" w:fill="auto"/>
            <w:vAlign w:val="center"/>
          </w:tcPr>
          <w:p w:rsidR="00E31EFC" w:rsidRPr="007415D6" w:rsidRDefault="00E31EFC" w:rsidP="004F5FC3">
            <w:pPr>
              <w:jc w:val="center"/>
              <w:rPr>
                <w:rFonts w:ascii="Arial" w:hAnsi="Arial" w:cs="Arial"/>
              </w:rPr>
            </w:pPr>
            <w:r w:rsidRPr="007415D6">
              <w:rPr>
                <w:rFonts w:ascii="Arial" w:hAnsi="Arial" w:cs="Arial"/>
              </w:rPr>
              <w:t>áno</w:t>
            </w:r>
          </w:p>
        </w:tc>
        <w:tc>
          <w:tcPr>
            <w:tcW w:w="1984" w:type="dxa"/>
            <w:shd w:val="clear" w:color="auto" w:fill="auto"/>
          </w:tcPr>
          <w:p w:rsidR="00E31EFC" w:rsidRPr="007415D6" w:rsidRDefault="00E31EFC" w:rsidP="004F5FC3">
            <w:pPr>
              <w:rPr>
                <w:rFonts w:ascii="Arial" w:hAnsi="Arial" w:cs="Arial"/>
              </w:rPr>
            </w:pPr>
          </w:p>
        </w:tc>
      </w:tr>
      <w:tr w:rsidR="00E31EFC" w:rsidRPr="007415D6" w:rsidTr="004F5FC3">
        <w:tc>
          <w:tcPr>
            <w:tcW w:w="5812" w:type="dxa"/>
            <w:shd w:val="clear" w:color="auto" w:fill="auto"/>
          </w:tcPr>
          <w:p w:rsidR="00E31EFC" w:rsidRPr="007415D6" w:rsidRDefault="00E31EFC" w:rsidP="004F5FC3">
            <w:pPr>
              <w:rPr>
                <w:rFonts w:ascii="Arial" w:hAnsi="Arial" w:cs="Arial"/>
              </w:rPr>
            </w:pPr>
            <w:r w:rsidRPr="007415D6">
              <w:rPr>
                <w:rFonts w:ascii="Arial" w:hAnsi="Arial" w:cs="Arial"/>
              </w:rPr>
              <w:t xml:space="preserve">nerezová oceľ, membrána epoxid / sklolaminát, </w:t>
            </w:r>
            <w:proofErr w:type="spellStart"/>
            <w:r w:rsidRPr="007415D6">
              <w:rPr>
                <w:rFonts w:ascii="Arial" w:hAnsi="Arial" w:cs="Arial"/>
              </w:rPr>
              <w:t>jednolomené</w:t>
            </w:r>
            <w:proofErr w:type="spellEnd"/>
            <w:r w:rsidRPr="007415D6">
              <w:rPr>
                <w:rFonts w:ascii="Arial" w:hAnsi="Arial" w:cs="Arial"/>
              </w:rPr>
              <w:t xml:space="preserve"> hadičky bez latexu odolné voči mastnote, alkoholu a nečistote, olivky - tesné, mäkký, hladký povrch</w:t>
            </w:r>
          </w:p>
        </w:tc>
        <w:tc>
          <w:tcPr>
            <w:tcW w:w="2127" w:type="dxa"/>
            <w:shd w:val="clear" w:color="auto" w:fill="auto"/>
            <w:vAlign w:val="center"/>
          </w:tcPr>
          <w:p w:rsidR="00E31EFC" w:rsidRPr="007415D6" w:rsidRDefault="00E31EFC" w:rsidP="004F5FC3">
            <w:pPr>
              <w:jc w:val="center"/>
              <w:rPr>
                <w:rFonts w:ascii="Arial" w:hAnsi="Arial" w:cs="Arial"/>
              </w:rPr>
            </w:pPr>
            <w:r w:rsidRPr="007415D6">
              <w:rPr>
                <w:rFonts w:ascii="Arial" w:hAnsi="Arial" w:cs="Arial"/>
              </w:rPr>
              <w:t xml:space="preserve">áno </w:t>
            </w:r>
          </w:p>
        </w:tc>
        <w:tc>
          <w:tcPr>
            <w:tcW w:w="1984" w:type="dxa"/>
            <w:shd w:val="clear" w:color="auto" w:fill="auto"/>
          </w:tcPr>
          <w:p w:rsidR="00E31EFC" w:rsidRPr="007415D6" w:rsidRDefault="00E31EFC" w:rsidP="004F5FC3">
            <w:pPr>
              <w:rPr>
                <w:rFonts w:ascii="Arial" w:hAnsi="Arial" w:cs="Arial"/>
              </w:rPr>
            </w:pPr>
          </w:p>
        </w:tc>
      </w:tr>
    </w:tbl>
    <w:p w:rsidR="00E31EFC" w:rsidRDefault="00E31EFC" w:rsidP="00E31EFC">
      <w:pPr>
        <w:rPr>
          <w:rFonts w:ascii="Arial" w:hAnsi="Arial" w:cs="Arial"/>
        </w:rPr>
      </w:pPr>
    </w:p>
    <w:p w:rsidR="00E31EFC" w:rsidRPr="003A2D0E" w:rsidRDefault="00E31EFC" w:rsidP="00E31EFC">
      <w:pPr>
        <w:spacing w:after="120"/>
        <w:rPr>
          <w:rFonts w:ascii="Arial" w:hAnsi="Arial" w:cs="Arial"/>
          <w:b/>
        </w:rPr>
      </w:pPr>
      <w:r>
        <w:rPr>
          <w:rFonts w:ascii="Arial" w:hAnsi="Arial" w:cs="Arial"/>
          <w:b/>
        </w:rPr>
        <w:t xml:space="preserve">Iné </w:t>
      </w:r>
      <w:r w:rsidRPr="003A2D0E">
        <w:rPr>
          <w:rFonts w:ascii="Arial" w:hAnsi="Arial" w:cs="Arial"/>
          <w:b/>
        </w:rPr>
        <w:t>požiadavky k dodaniu:</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1"/>
        <w:gridCol w:w="2551"/>
        <w:gridCol w:w="3544"/>
      </w:tblGrid>
      <w:tr w:rsidR="00E31EFC" w:rsidRPr="00CE3F73" w:rsidTr="004F5FC3">
        <w:trPr>
          <w:trHeight w:hRule="exact" w:val="340"/>
        </w:trPr>
        <w:tc>
          <w:tcPr>
            <w:tcW w:w="3941" w:type="dxa"/>
            <w:shd w:val="clear" w:color="auto" w:fill="auto"/>
            <w:vAlign w:val="center"/>
          </w:tcPr>
          <w:p w:rsidR="00E31EFC" w:rsidRPr="003A2D0E" w:rsidRDefault="00E31EFC" w:rsidP="004F5FC3">
            <w:pPr>
              <w:jc w:val="center"/>
              <w:rPr>
                <w:rFonts w:ascii="Arial" w:hAnsi="Arial" w:cs="Arial"/>
                <w:b/>
                <w:sz w:val="20"/>
                <w:szCs w:val="20"/>
              </w:rPr>
            </w:pPr>
            <w:r w:rsidRPr="003A2D0E">
              <w:rPr>
                <w:rFonts w:ascii="Arial" w:hAnsi="Arial" w:cs="Arial"/>
                <w:b/>
                <w:sz w:val="20"/>
                <w:szCs w:val="20"/>
              </w:rPr>
              <w:t>Názov</w:t>
            </w:r>
          </w:p>
        </w:tc>
        <w:tc>
          <w:tcPr>
            <w:tcW w:w="2551" w:type="dxa"/>
            <w:shd w:val="clear" w:color="auto" w:fill="auto"/>
            <w:vAlign w:val="center"/>
          </w:tcPr>
          <w:p w:rsidR="00E31EFC" w:rsidRPr="003A2D0E" w:rsidRDefault="00E31EFC" w:rsidP="004F5FC3">
            <w:pPr>
              <w:jc w:val="center"/>
              <w:rPr>
                <w:rFonts w:ascii="Arial" w:hAnsi="Arial" w:cs="Arial"/>
                <w:b/>
                <w:sz w:val="20"/>
                <w:szCs w:val="20"/>
              </w:rPr>
            </w:pPr>
            <w:r w:rsidRPr="003A2D0E">
              <w:rPr>
                <w:rFonts w:ascii="Arial" w:hAnsi="Arial" w:cs="Arial"/>
                <w:b/>
                <w:sz w:val="20"/>
                <w:szCs w:val="20"/>
              </w:rPr>
              <w:t>Požadované parametre</w:t>
            </w:r>
          </w:p>
        </w:tc>
        <w:tc>
          <w:tcPr>
            <w:tcW w:w="3544" w:type="dxa"/>
            <w:shd w:val="clear" w:color="auto" w:fill="auto"/>
            <w:vAlign w:val="center"/>
          </w:tcPr>
          <w:p w:rsidR="00E31EFC" w:rsidRPr="003A2D0E" w:rsidRDefault="00E31EFC" w:rsidP="004F5FC3">
            <w:pPr>
              <w:jc w:val="center"/>
              <w:rPr>
                <w:rFonts w:ascii="Arial" w:hAnsi="Arial" w:cs="Arial"/>
                <w:b/>
                <w:sz w:val="20"/>
                <w:szCs w:val="20"/>
              </w:rPr>
            </w:pPr>
            <w:r w:rsidRPr="00657074">
              <w:rPr>
                <w:rFonts w:ascii="Arial" w:hAnsi="Arial" w:cs="Arial"/>
                <w:b/>
                <w:sz w:val="20"/>
                <w:szCs w:val="20"/>
              </w:rPr>
              <w:t>Váš návrh (</w:t>
            </w:r>
            <w:r>
              <w:rPr>
                <w:rFonts w:ascii="Arial" w:hAnsi="Arial" w:cs="Arial"/>
                <w:b/>
                <w:sz w:val="20"/>
                <w:szCs w:val="20"/>
              </w:rPr>
              <w:t xml:space="preserve">hodnota, </w:t>
            </w:r>
            <w:r w:rsidRPr="00657074">
              <w:rPr>
                <w:rFonts w:ascii="Arial" w:hAnsi="Arial" w:cs="Arial"/>
                <w:b/>
                <w:sz w:val="20"/>
                <w:szCs w:val="20"/>
              </w:rPr>
              <w:t>resp. áno/nie)</w:t>
            </w:r>
          </w:p>
        </w:tc>
      </w:tr>
      <w:tr w:rsidR="00E31EFC" w:rsidRPr="00CE3F73" w:rsidTr="004F5FC3">
        <w:trPr>
          <w:trHeight w:val="469"/>
        </w:trPr>
        <w:tc>
          <w:tcPr>
            <w:tcW w:w="3941" w:type="dxa"/>
            <w:shd w:val="clear" w:color="auto" w:fill="auto"/>
            <w:vAlign w:val="center"/>
          </w:tcPr>
          <w:p w:rsidR="00E31EFC" w:rsidRDefault="00E31EFC" w:rsidP="004F5FC3">
            <w:pPr>
              <w:jc w:val="center"/>
              <w:rPr>
                <w:rFonts w:ascii="Arial" w:hAnsi="Arial" w:cs="Arial"/>
                <w:sz w:val="20"/>
                <w:szCs w:val="20"/>
              </w:rPr>
            </w:pPr>
            <w:r>
              <w:rPr>
                <w:rFonts w:ascii="Arial" w:hAnsi="Arial" w:cs="Arial"/>
                <w:sz w:val="20"/>
                <w:szCs w:val="20"/>
              </w:rPr>
              <w:t>Doprava do miesta plnenia</w:t>
            </w:r>
          </w:p>
          <w:p w:rsidR="00E31EFC" w:rsidRPr="003A2D0E" w:rsidRDefault="00E31EFC" w:rsidP="004F5FC3">
            <w:pPr>
              <w:jc w:val="center"/>
              <w:rPr>
                <w:rFonts w:ascii="Arial" w:hAnsi="Arial" w:cs="Arial"/>
                <w:sz w:val="20"/>
                <w:szCs w:val="20"/>
              </w:rPr>
            </w:pPr>
            <w:r>
              <w:rPr>
                <w:rFonts w:ascii="Arial" w:hAnsi="Arial" w:cs="Arial"/>
                <w:sz w:val="20"/>
                <w:szCs w:val="20"/>
              </w:rPr>
              <w:t>(Univerzitná nemocnica Bratislava)</w:t>
            </w:r>
            <w:r w:rsidRPr="003A2D0E">
              <w:rPr>
                <w:rFonts w:ascii="Arial" w:hAnsi="Arial" w:cs="Arial"/>
                <w:sz w:val="20"/>
                <w:szCs w:val="20"/>
              </w:rPr>
              <w:t xml:space="preserve"> </w:t>
            </w:r>
          </w:p>
        </w:tc>
        <w:tc>
          <w:tcPr>
            <w:tcW w:w="2551" w:type="dxa"/>
            <w:shd w:val="clear" w:color="auto" w:fill="auto"/>
            <w:vAlign w:val="center"/>
          </w:tcPr>
          <w:p w:rsidR="00E31EFC" w:rsidRPr="003A2D0E" w:rsidRDefault="00E31EFC" w:rsidP="004F5FC3">
            <w:pPr>
              <w:jc w:val="center"/>
              <w:rPr>
                <w:rFonts w:ascii="Arial" w:hAnsi="Arial" w:cs="Arial"/>
                <w:sz w:val="20"/>
                <w:szCs w:val="20"/>
                <w:highlight w:val="yellow"/>
              </w:rPr>
            </w:pPr>
            <w:r w:rsidRPr="003A2D0E">
              <w:rPr>
                <w:rFonts w:ascii="Arial" w:hAnsi="Arial" w:cs="Arial"/>
                <w:sz w:val="20"/>
                <w:szCs w:val="20"/>
              </w:rPr>
              <w:t>áno</w:t>
            </w:r>
          </w:p>
        </w:tc>
        <w:tc>
          <w:tcPr>
            <w:tcW w:w="3544" w:type="dxa"/>
            <w:shd w:val="clear" w:color="auto" w:fill="auto"/>
          </w:tcPr>
          <w:p w:rsidR="00E31EFC" w:rsidRPr="003A2D0E" w:rsidRDefault="00E31EFC" w:rsidP="004F5FC3">
            <w:pPr>
              <w:jc w:val="center"/>
              <w:rPr>
                <w:rFonts w:ascii="Arial" w:hAnsi="Arial" w:cs="Arial"/>
                <w:sz w:val="20"/>
                <w:szCs w:val="20"/>
              </w:rPr>
            </w:pPr>
          </w:p>
        </w:tc>
      </w:tr>
      <w:tr w:rsidR="00E31EFC" w:rsidRPr="00CE3F73" w:rsidTr="004F5FC3">
        <w:trPr>
          <w:trHeight w:hRule="exact" w:val="340"/>
        </w:trPr>
        <w:tc>
          <w:tcPr>
            <w:tcW w:w="3941" w:type="dxa"/>
            <w:shd w:val="clear" w:color="auto" w:fill="auto"/>
            <w:vAlign w:val="center"/>
          </w:tcPr>
          <w:p w:rsidR="00E31EFC" w:rsidRPr="003A2D0E" w:rsidRDefault="00E31EFC" w:rsidP="004F5FC3">
            <w:pPr>
              <w:jc w:val="center"/>
              <w:rPr>
                <w:rFonts w:ascii="Arial" w:hAnsi="Arial" w:cs="Arial"/>
                <w:sz w:val="20"/>
                <w:szCs w:val="20"/>
              </w:rPr>
            </w:pPr>
            <w:r w:rsidRPr="003A2D0E">
              <w:rPr>
                <w:rFonts w:ascii="Arial" w:hAnsi="Arial" w:cs="Arial"/>
                <w:sz w:val="20"/>
                <w:szCs w:val="20"/>
              </w:rPr>
              <w:t xml:space="preserve">Záručná doba na predmet zákazky </w:t>
            </w:r>
          </w:p>
        </w:tc>
        <w:tc>
          <w:tcPr>
            <w:tcW w:w="2551" w:type="dxa"/>
            <w:shd w:val="clear" w:color="auto" w:fill="auto"/>
            <w:vAlign w:val="center"/>
          </w:tcPr>
          <w:p w:rsidR="00E31EFC" w:rsidRPr="003A2D0E" w:rsidRDefault="00E31EFC" w:rsidP="004F5FC3">
            <w:pPr>
              <w:jc w:val="center"/>
              <w:rPr>
                <w:rFonts w:ascii="Arial" w:hAnsi="Arial" w:cs="Arial"/>
                <w:sz w:val="20"/>
                <w:szCs w:val="20"/>
                <w:highlight w:val="yellow"/>
              </w:rPr>
            </w:pPr>
            <w:r w:rsidRPr="003A2D0E">
              <w:rPr>
                <w:rFonts w:ascii="Arial" w:hAnsi="Arial" w:cs="Arial"/>
                <w:sz w:val="20"/>
                <w:szCs w:val="20"/>
              </w:rPr>
              <w:t>minimálne 24 mesiacov</w:t>
            </w:r>
          </w:p>
        </w:tc>
        <w:tc>
          <w:tcPr>
            <w:tcW w:w="3544" w:type="dxa"/>
            <w:shd w:val="clear" w:color="auto" w:fill="auto"/>
          </w:tcPr>
          <w:p w:rsidR="00E31EFC" w:rsidRPr="003A2D0E" w:rsidRDefault="00E31EFC" w:rsidP="004F5FC3">
            <w:pPr>
              <w:jc w:val="center"/>
              <w:rPr>
                <w:rFonts w:ascii="Arial" w:hAnsi="Arial" w:cs="Arial"/>
                <w:sz w:val="20"/>
                <w:szCs w:val="20"/>
              </w:rPr>
            </w:pPr>
          </w:p>
        </w:tc>
      </w:tr>
    </w:tbl>
    <w:p w:rsidR="00E31EFC" w:rsidRDefault="00E31EFC" w:rsidP="00E31EFC">
      <w:pPr>
        <w:jc w:val="center"/>
        <w:rPr>
          <w:rFonts w:ascii="Arial" w:hAnsi="Arial" w:cs="Arial"/>
          <w:b/>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1843"/>
        <w:gridCol w:w="2976"/>
        <w:gridCol w:w="1985"/>
      </w:tblGrid>
      <w:tr w:rsidR="00E31EFC" w:rsidRPr="00CE3F73" w:rsidTr="004F5FC3">
        <w:trPr>
          <w:trHeight w:hRule="exact" w:val="340"/>
        </w:trPr>
        <w:tc>
          <w:tcPr>
            <w:tcW w:w="3232" w:type="dxa"/>
            <w:shd w:val="clear" w:color="auto" w:fill="auto"/>
            <w:vAlign w:val="center"/>
          </w:tcPr>
          <w:p w:rsidR="00E31EFC" w:rsidRPr="00A9283D" w:rsidRDefault="00E31EFC" w:rsidP="004F5FC3">
            <w:pPr>
              <w:rPr>
                <w:rFonts w:ascii="Arial" w:hAnsi="Arial" w:cs="Arial"/>
                <w:b/>
              </w:rPr>
            </w:pPr>
            <w:r w:rsidRPr="00A9283D">
              <w:rPr>
                <w:rFonts w:ascii="Arial" w:hAnsi="Arial" w:cs="Arial"/>
                <w:b/>
              </w:rPr>
              <w:t>Označenie/názov tovaru</w:t>
            </w:r>
          </w:p>
        </w:tc>
        <w:tc>
          <w:tcPr>
            <w:tcW w:w="6804" w:type="dxa"/>
            <w:gridSpan w:val="3"/>
            <w:shd w:val="clear" w:color="auto" w:fill="auto"/>
            <w:vAlign w:val="center"/>
          </w:tcPr>
          <w:p w:rsidR="00E31EFC" w:rsidRPr="00A9283D" w:rsidRDefault="00E31EFC" w:rsidP="004F5FC3">
            <w:pPr>
              <w:rPr>
                <w:rFonts w:ascii="Arial" w:hAnsi="Arial" w:cs="Arial"/>
                <w:b/>
              </w:rPr>
            </w:pPr>
          </w:p>
        </w:tc>
      </w:tr>
      <w:tr w:rsidR="00E31EFC" w:rsidRPr="00CE3F73" w:rsidTr="004F5FC3">
        <w:trPr>
          <w:trHeight w:hRule="exact" w:val="340"/>
        </w:trPr>
        <w:tc>
          <w:tcPr>
            <w:tcW w:w="3232" w:type="dxa"/>
            <w:shd w:val="clear" w:color="auto" w:fill="auto"/>
            <w:vAlign w:val="center"/>
          </w:tcPr>
          <w:p w:rsidR="00E31EFC" w:rsidRPr="00657074" w:rsidRDefault="00E31EFC" w:rsidP="004F5FC3">
            <w:pPr>
              <w:rPr>
                <w:rFonts w:ascii="Arial" w:hAnsi="Arial" w:cs="Arial"/>
                <w:b/>
              </w:rPr>
            </w:pPr>
            <w:r w:rsidRPr="00657074">
              <w:rPr>
                <w:rFonts w:ascii="Arial" w:hAnsi="Arial" w:cs="Arial"/>
                <w:b/>
              </w:rPr>
              <w:t>Cena v</w:t>
            </w:r>
            <w:r>
              <w:rPr>
                <w:rFonts w:ascii="Arial" w:hAnsi="Arial" w:cs="Arial"/>
                <w:b/>
              </w:rPr>
              <w:t> </w:t>
            </w:r>
            <w:r w:rsidRPr="00657074">
              <w:rPr>
                <w:rFonts w:ascii="Arial" w:hAnsi="Arial" w:cs="Arial"/>
                <w:b/>
              </w:rPr>
              <w:t>EUR</w:t>
            </w:r>
            <w:r>
              <w:rPr>
                <w:rFonts w:ascii="Arial" w:hAnsi="Arial" w:cs="Arial"/>
                <w:b/>
              </w:rPr>
              <w:t xml:space="preserve"> bez DPH</w:t>
            </w:r>
            <w:r w:rsidRPr="00657074">
              <w:rPr>
                <w:rFonts w:ascii="Arial" w:hAnsi="Arial" w:cs="Arial"/>
                <w:b/>
              </w:rPr>
              <w:t xml:space="preserve"> za 1 ks</w:t>
            </w:r>
          </w:p>
        </w:tc>
        <w:tc>
          <w:tcPr>
            <w:tcW w:w="1843" w:type="dxa"/>
            <w:shd w:val="clear" w:color="auto" w:fill="auto"/>
            <w:vAlign w:val="center"/>
          </w:tcPr>
          <w:p w:rsidR="00E31EFC" w:rsidRPr="00657074" w:rsidRDefault="00E31EFC" w:rsidP="004F5FC3">
            <w:pPr>
              <w:rPr>
                <w:rFonts w:ascii="Arial" w:hAnsi="Arial" w:cs="Arial"/>
                <w:b/>
              </w:rPr>
            </w:pPr>
          </w:p>
        </w:tc>
        <w:tc>
          <w:tcPr>
            <w:tcW w:w="2976" w:type="dxa"/>
            <w:shd w:val="clear" w:color="auto" w:fill="auto"/>
            <w:vAlign w:val="center"/>
          </w:tcPr>
          <w:p w:rsidR="00E31EFC" w:rsidRPr="00657074" w:rsidRDefault="00E31EFC" w:rsidP="004F5FC3">
            <w:pPr>
              <w:rPr>
                <w:rFonts w:ascii="Arial" w:hAnsi="Arial" w:cs="Arial"/>
                <w:b/>
              </w:rPr>
            </w:pPr>
            <w:r w:rsidRPr="00657074">
              <w:rPr>
                <w:rFonts w:ascii="Arial" w:hAnsi="Arial" w:cs="Arial"/>
                <w:b/>
              </w:rPr>
              <w:t xml:space="preserve">Cena v EUR </w:t>
            </w:r>
            <w:r>
              <w:rPr>
                <w:rFonts w:ascii="Arial" w:hAnsi="Arial" w:cs="Arial"/>
                <w:b/>
              </w:rPr>
              <w:t xml:space="preserve">s DPH </w:t>
            </w:r>
            <w:r w:rsidRPr="00657074">
              <w:rPr>
                <w:rFonts w:ascii="Arial" w:hAnsi="Arial" w:cs="Arial"/>
                <w:b/>
              </w:rPr>
              <w:t>za 1 ks</w:t>
            </w:r>
          </w:p>
        </w:tc>
        <w:tc>
          <w:tcPr>
            <w:tcW w:w="1985" w:type="dxa"/>
            <w:shd w:val="clear" w:color="auto" w:fill="auto"/>
          </w:tcPr>
          <w:p w:rsidR="00E31EFC" w:rsidRPr="00A9283D" w:rsidRDefault="00E31EFC" w:rsidP="004F5FC3">
            <w:pPr>
              <w:jc w:val="center"/>
              <w:rPr>
                <w:rFonts w:ascii="Arial" w:hAnsi="Arial" w:cs="Arial"/>
                <w:b/>
              </w:rPr>
            </w:pPr>
          </w:p>
        </w:tc>
      </w:tr>
      <w:tr w:rsidR="00E31EFC" w:rsidRPr="00CE3F73" w:rsidTr="004F5FC3">
        <w:trPr>
          <w:trHeight w:val="550"/>
        </w:trPr>
        <w:tc>
          <w:tcPr>
            <w:tcW w:w="3232" w:type="dxa"/>
            <w:shd w:val="clear" w:color="auto" w:fill="auto"/>
            <w:vAlign w:val="center"/>
          </w:tcPr>
          <w:p w:rsidR="00E31EFC" w:rsidRPr="00657074" w:rsidRDefault="00E31EFC" w:rsidP="004F5FC3">
            <w:pPr>
              <w:rPr>
                <w:rFonts w:ascii="Arial" w:hAnsi="Arial" w:cs="Arial"/>
                <w:b/>
              </w:rPr>
            </w:pPr>
            <w:r w:rsidRPr="00657074">
              <w:rPr>
                <w:rFonts w:ascii="Arial" w:hAnsi="Arial" w:cs="Arial"/>
                <w:b/>
              </w:rPr>
              <w:t xml:space="preserve">Cena spolu v EUR bez DPH za </w:t>
            </w:r>
            <w:r>
              <w:rPr>
                <w:rFonts w:ascii="Arial" w:hAnsi="Arial" w:cs="Arial"/>
                <w:b/>
              </w:rPr>
              <w:t>300</w:t>
            </w:r>
            <w:r w:rsidRPr="00657074">
              <w:rPr>
                <w:rFonts w:ascii="Arial" w:hAnsi="Arial" w:cs="Arial"/>
                <w:b/>
              </w:rPr>
              <w:t xml:space="preserve"> ks</w:t>
            </w:r>
          </w:p>
        </w:tc>
        <w:tc>
          <w:tcPr>
            <w:tcW w:w="1843" w:type="dxa"/>
            <w:shd w:val="clear" w:color="auto" w:fill="auto"/>
            <w:vAlign w:val="center"/>
          </w:tcPr>
          <w:p w:rsidR="00E31EFC" w:rsidRPr="00657074" w:rsidRDefault="00E31EFC" w:rsidP="004F5FC3">
            <w:pPr>
              <w:rPr>
                <w:rFonts w:ascii="Arial" w:hAnsi="Arial" w:cs="Arial"/>
                <w:b/>
              </w:rPr>
            </w:pPr>
          </w:p>
        </w:tc>
        <w:tc>
          <w:tcPr>
            <w:tcW w:w="2976" w:type="dxa"/>
            <w:shd w:val="clear" w:color="auto" w:fill="auto"/>
            <w:vAlign w:val="center"/>
          </w:tcPr>
          <w:p w:rsidR="00E31EFC" w:rsidRPr="00657074" w:rsidRDefault="00E31EFC" w:rsidP="004F5FC3">
            <w:pPr>
              <w:rPr>
                <w:rFonts w:ascii="Arial" w:hAnsi="Arial" w:cs="Arial"/>
                <w:b/>
              </w:rPr>
            </w:pPr>
            <w:r w:rsidRPr="00657074">
              <w:rPr>
                <w:rFonts w:ascii="Arial" w:hAnsi="Arial" w:cs="Arial"/>
                <w:b/>
              </w:rPr>
              <w:t xml:space="preserve">Cena spolu v EUR s DPH za </w:t>
            </w:r>
            <w:r>
              <w:rPr>
                <w:rFonts w:ascii="Arial" w:hAnsi="Arial" w:cs="Arial"/>
                <w:b/>
              </w:rPr>
              <w:t>300</w:t>
            </w:r>
            <w:r w:rsidRPr="00657074">
              <w:rPr>
                <w:rFonts w:ascii="Arial" w:hAnsi="Arial" w:cs="Arial"/>
                <w:b/>
              </w:rPr>
              <w:t xml:space="preserve"> ks</w:t>
            </w:r>
          </w:p>
        </w:tc>
        <w:tc>
          <w:tcPr>
            <w:tcW w:w="1985" w:type="dxa"/>
            <w:shd w:val="clear" w:color="auto" w:fill="auto"/>
          </w:tcPr>
          <w:p w:rsidR="00E31EFC" w:rsidRPr="00A9283D" w:rsidRDefault="00E31EFC" w:rsidP="004F5FC3">
            <w:pPr>
              <w:jc w:val="center"/>
              <w:rPr>
                <w:rFonts w:ascii="Arial" w:hAnsi="Arial" w:cs="Arial"/>
                <w:b/>
              </w:rPr>
            </w:pPr>
          </w:p>
        </w:tc>
      </w:tr>
    </w:tbl>
    <w:p w:rsidR="00E31EFC" w:rsidRPr="00CE3F73" w:rsidRDefault="00E31EFC" w:rsidP="00E31EFC">
      <w:pPr>
        <w:rPr>
          <w:rFonts w:ascii="Arial" w:hAnsi="Arial" w:cs="Arial"/>
        </w:rPr>
      </w:pPr>
    </w:p>
    <w:p w:rsidR="00E31EFC" w:rsidRPr="00E31EFC" w:rsidRDefault="00E31EFC" w:rsidP="00E31EFC">
      <w:pPr>
        <w:rPr>
          <w:rFonts w:ascii="Arial" w:hAnsi="Arial" w:cs="Arial"/>
          <w:sz w:val="22"/>
          <w:szCs w:val="22"/>
        </w:rPr>
      </w:pPr>
      <w:r w:rsidRPr="00E31EFC">
        <w:rPr>
          <w:rFonts w:ascii="Arial" w:hAnsi="Arial" w:cs="Arial"/>
          <w:sz w:val="22"/>
          <w:szCs w:val="22"/>
        </w:rPr>
        <w:t xml:space="preserve">Týmto potvrdzujem, že nami vypracovaná cenová ponuka zodpovedá cenám obvyklým v danom mieste a čase. </w:t>
      </w:r>
    </w:p>
    <w:p w:rsidR="00E31EFC" w:rsidRPr="00E31EFC" w:rsidRDefault="00E31EFC" w:rsidP="00E31EFC">
      <w:pPr>
        <w:rPr>
          <w:rFonts w:ascii="Arial" w:hAnsi="Arial" w:cs="Arial"/>
          <w:sz w:val="22"/>
          <w:szCs w:val="22"/>
        </w:rPr>
      </w:pPr>
    </w:p>
    <w:p w:rsidR="00E31EFC" w:rsidRPr="00E31EFC" w:rsidRDefault="00E31EFC" w:rsidP="00E31EFC">
      <w:pPr>
        <w:rPr>
          <w:rFonts w:ascii="Arial" w:hAnsi="Arial" w:cs="Arial"/>
          <w:sz w:val="22"/>
          <w:szCs w:val="22"/>
        </w:rPr>
      </w:pPr>
      <w:r w:rsidRPr="00E31EFC">
        <w:rPr>
          <w:rFonts w:ascii="Arial" w:hAnsi="Arial" w:cs="Arial"/>
          <w:sz w:val="22"/>
          <w:szCs w:val="22"/>
        </w:rPr>
        <w:t>Dátum vyhotovenia: .............................</w:t>
      </w:r>
    </w:p>
    <w:p w:rsidR="00E31EFC" w:rsidRDefault="00E31EFC" w:rsidP="00E31EFC">
      <w:pPr>
        <w:rPr>
          <w:rFonts w:ascii="Arial" w:hAnsi="Arial" w:cs="Arial"/>
          <w:b/>
        </w:rPr>
      </w:pPr>
    </w:p>
    <w:p w:rsidR="00E31EFC" w:rsidRPr="00A628E3" w:rsidRDefault="00E31EFC" w:rsidP="00E31EFC">
      <w:pPr>
        <w:rPr>
          <w:rFonts w:ascii="Arial" w:hAnsi="Arial" w:cs="Arial"/>
          <w:b/>
        </w:rPr>
      </w:pPr>
    </w:p>
    <w:p w:rsidR="00E31EFC" w:rsidRPr="00A628E3" w:rsidRDefault="00E31EFC" w:rsidP="00E31EFC">
      <w:pPr>
        <w:ind w:left="3600" w:firstLine="720"/>
        <w:jc w:val="center"/>
        <w:rPr>
          <w:rFonts w:ascii="Arial" w:hAnsi="Arial" w:cs="Arial"/>
        </w:rPr>
      </w:pPr>
      <w:r w:rsidRPr="00A628E3">
        <w:rPr>
          <w:rFonts w:ascii="Arial" w:hAnsi="Arial" w:cs="Arial"/>
        </w:rPr>
        <w:t xml:space="preserve">                  ..........................................................</w:t>
      </w:r>
    </w:p>
    <w:p w:rsidR="00E31EFC" w:rsidRPr="00CC58A5" w:rsidRDefault="00E31EFC" w:rsidP="00E31EFC">
      <w:pPr>
        <w:jc w:val="center"/>
        <w:rPr>
          <w:rFonts w:ascii="Arial" w:hAnsi="Arial"/>
          <w:sz w:val="20"/>
          <w:szCs w:val="20"/>
        </w:rPr>
      </w:pPr>
      <w:r w:rsidRPr="00A628E3">
        <w:rPr>
          <w:rFonts w:ascii="Arial" w:hAnsi="Arial" w:cs="Arial"/>
          <w:b/>
        </w:rPr>
        <w:tab/>
      </w:r>
      <w:r w:rsidRPr="00A628E3">
        <w:rPr>
          <w:rFonts w:ascii="Arial" w:hAnsi="Arial" w:cs="Arial"/>
          <w:b/>
        </w:rPr>
        <w:tab/>
      </w:r>
      <w:r w:rsidRPr="00A628E3">
        <w:rPr>
          <w:rFonts w:ascii="Arial" w:hAnsi="Arial" w:cs="Arial"/>
          <w:b/>
        </w:rPr>
        <w:tab/>
      </w:r>
      <w:r w:rsidRPr="00A628E3">
        <w:rPr>
          <w:rFonts w:ascii="Arial" w:hAnsi="Arial" w:cs="Arial"/>
          <w:b/>
        </w:rPr>
        <w:tab/>
      </w:r>
      <w:r w:rsidRPr="00A628E3">
        <w:rPr>
          <w:rFonts w:ascii="Arial" w:hAnsi="Arial" w:cs="Arial"/>
          <w:b/>
        </w:rPr>
        <w:tab/>
      </w:r>
      <w:r w:rsidRPr="00A628E3">
        <w:rPr>
          <w:rFonts w:ascii="Arial" w:hAnsi="Arial" w:cs="Arial"/>
          <w:b/>
        </w:rPr>
        <w:tab/>
      </w:r>
      <w:r w:rsidRPr="00A628E3">
        <w:rPr>
          <w:rFonts w:ascii="Arial" w:hAnsi="Arial" w:cs="Arial"/>
          <w:b/>
        </w:rPr>
        <w:tab/>
        <w:t xml:space="preserve">         </w:t>
      </w:r>
      <w:r w:rsidRPr="00CC58A5">
        <w:rPr>
          <w:rFonts w:ascii="Arial" w:hAnsi="Arial" w:cs="Arial"/>
          <w:sz w:val="20"/>
          <w:szCs w:val="20"/>
        </w:rPr>
        <w:tab/>
        <w:t>Pečiatka a podpis oprávnenej osoby</w:t>
      </w:r>
    </w:p>
    <w:p w:rsidR="00E31EFC" w:rsidRPr="00C515A1" w:rsidRDefault="00E31EFC" w:rsidP="00E31EFC">
      <w:pPr>
        <w:rPr>
          <w:rFonts w:ascii="Arial" w:hAnsi="Arial" w:cs="Arial"/>
        </w:rPr>
      </w:pPr>
    </w:p>
    <w:p w:rsidR="00DA060D" w:rsidRDefault="00DA060D" w:rsidP="00DA060D">
      <w:pPr>
        <w:jc w:val="right"/>
        <w:rPr>
          <w:rFonts w:ascii="Arial" w:hAnsi="Arial" w:cs="Arial"/>
          <w:b/>
          <w:bCs/>
          <w:color w:val="000000"/>
          <w:sz w:val="20"/>
          <w:szCs w:val="20"/>
        </w:rPr>
      </w:pPr>
    </w:p>
    <w:p w:rsidR="00E31EFC" w:rsidRDefault="00E31EFC" w:rsidP="00DA060D">
      <w:pPr>
        <w:jc w:val="right"/>
        <w:rPr>
          <w:rFonts w:ascii="Arial" w:hAnsi="Arial" w:cs="Arial"/>
          <w:b/>
          <w:bCs/>
          <w:color w:val="000000"/>
          <w:sz w:val="20"/>
          <w:szCs w:val="20"/>
        </w:rPr>
      </w:pPr>
    </w:p>
    <w:p w:rsidR="00E31EFC" w:rsidRDefault="00E31EFC" w:rsidP="00DA060D">
      <w:pPr>
        <w:jc w:val="right"/>
        <w:rPr>
          <w:rFonts w:ascii="Arial" w:hAnsi="Arial" w:cs="Arial"/>
          <w:b/>
          <w:bCs/>
          <w:color w:val="000000"/>
          <w:sz w:val="20"/>
          <w:szCs w:val="20"/>
        </w:rPr>
      </w:pPr>
    </w:p>
    <w:p w:rsidR="00DA060D" w:rsidRDefault="00DA060D" w:rsidP="006A4909">
      <w:pPr>
        <w:jc w:val="right"/>
        <w:rPr>
          <w:rFonts w:ascii="Arial" w:hAnsi="Arial" w:cs="Arial"/>
          <w:b/>
          <w:bCs/>
          <w:color w:val="000000"/>
          <w:sz w:val="20"/>
          <w:szCs w:val="20"/>
        </w:rPr>
      </w:pPr>
      <w:r w:rsidRPr="003303D0">
        <w:rPr>
          <w:rFonts w:ascii="Arial" w:hAnsi="Arial" w:cs="Arial"/>
          <w:b/>
          <w:bCs/>
          <w:color w:val="000000"/>
          <w:sz w:val="20"/>
          <w:szCs w:val="20"/>
        </w:rPr>
        <w:t>Príloha č. 2</w:t>
      </w:r>
      <w:r w:rsidR="006A4909">
        <w:rPr>
          <w:rFonts w:ascii="Arial" w:hAnsi="Arial" w:cs="Arial"/>
          <w:b/>
          <w:bCs/>
          <w:color w:val="000000"/>
          <w:sz w:val="20"/>
          <w:szCs w:val="20"/>
        </w:rPr>
        <w:t xml:space="preserve"> </w:t>
      </w:r>
      <w:r w:rsidRPr="003303D0">
        <w:rPr>
          <w:rFonts w:ascii="Arial" w:hAnsi="Arial" w:cs="Arial"/>
          <w:b/>
          <w:bCs/>
          <w:color w:val="000000"/>
          <w:sz w:val="20"/>
          <w:szCs w:val="20"/>
        </w:rPr>
        <w:t>K</w:t>
      </w:r>
      <w:r>
        <w:rPr>
          <w:rFonts w:ascii="Arial" w:hAnsi="Arial" w:cs="Arial"/>
          <w:b/>
          <w:bCs/>
          <w:color w:val="000000"/>
          <w:sz w:val="20"/>
          <w:szCs w:val="20"/>
        </w:rPr>
        <w:t>úpnej zmluvy</w:t>
      </w:r>
    </w:p>
    <w:p w:rsidR="00DA060D" w:rsidRPr="003303D0" w:rsidRDefault="00DA060D" w:rsidP="00DA060D">
      <w:pPr>
        <w:autoSpaceDE w:val="0"/>
        <w:autoSpaceDN w:val="0"/>
        <w:adjustRightInd w:val="0"/>
        <w:jc w:val="right"/>
        <w:rPr>
          <w:rFonts w:ascii="Arial" w:hAnsi="Arial" w:cs="Arial"/>
          <w:b/>
          <w:bCs/>
          <w:color w:val="000000"/>
          <w:sz w:val="20"/>
          <w:szCs w:val="20"/>
        </w:rPr>
      </w:pPr>
      <w:r w:rsidRPr="003303D0">
        <w:rPr>
          <w:rFonts w:ascii="Arial" w:hAnsi="Arial" w:cs="Arial"/>
          <w:b/>
          <w:bCs/>
          <w:color w:val="000000"/>
          <w:sz w:val="20"/>
          <w:szCs w:val="20"/>
        </w:rPr>
        <w:t xml:space="preserve"> </w:t>
      </w:r>
    </w:p>
    <w:p w:rsidR="00DA060D" w:rsidRDefault="00DA060D" w:rsidP="00DA060D">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S</w:t>
      </w:r>
      <w:r w:rsidRPr="003303D0">
        <w:rPr>
          <w:rFonts w:ascii="Arial" w:hAnsi="Arial" w:cs="Arial"/>
          <w:b/>
          <w:bCs/>
          <w:color w:val="000000"/>
          <w:sz w:val="20"/>
          <w:szCs w:val="20"/>
        </w:rPr>
        <w:t>lužby poskytované počas záručnej doby</w:t>
      </w:r>
    </w:p>
    <w:p w:rsidR="00DA060D" w:rsidRPr="003303D0" w:rsidRDefault="00DA060D" w:rsidP="00DA060D">
      <w:pPr>
        <w:autoSpaceDE w:val="0"/>
        <w:autoSpaceDN w:val="0"/>
        <w:adjustRightInd w:val="0"/>
        <w:jc w:val="center"/>
        <w:rPr>
          <w:rFonts w:ascii="Arial" w:hAnsi="Arial" w:cs="Arial"/>
          <w:color w:val="000000"/>
          <w:sz w:val="20"/>
          <w:szCs w:val="20"/>
        </w:rPr>
      </w:pPr>
    </w:p>
    <w:p w:rsidR="00DA060D" w:rsidRPr="003303D0" w:rsidRDefault="00DA060D" w:rsidP="006F4234">
      <w:pPr>
        <w:pStyle w:val="Zkladntext"/>
        <w:numPr>
          <w:ilvl w:val="0"/>
          <w:numId w:val="5"/>
        </w:numPr>
        <w:tabs>
          <w:tab w:val="left" w:pos="284"/>
        </w:tabs>
        <w:ind w:left="284" w:hanging="284"/>
        <w:rPr>
          <w:rFonts w:ascii="Arial" w:hAnsi="Arial" w:cs="Arial"/>
          <w:color w:val="000000"/>
          <w:sz w:val="20"/>
          <w:szCs w:val="20"/>
        </w:rPr>
      </w:pPr>
      <w:r>
        <w:rPr>
          <w:rFonts w:ascii="Arial" w:hAnsi="Arial" w:cs="Arial"/>
          <w:color w:val="000000"/>
          <w:sz w:val="20"/>
          <w:szCs w:val="20"/>
        </w:rPr>
        <w:t>Za</w:t>
      </w:r>
      <w:r w:rsidRPr="003303D0">
        <w:rPr>
          <w:rFonts w:ascii="Arial" w:hAnsi="Arial" w:cs="Arial"/>
          <w:color w:val="000000"/>
          <w:sz w:val="20"/>
          <w:szCs w:val="20"/>
        </w:rPr>
        <w:t xml:space="preserve"> účelom bezporuchovej prevádzky predmetu zmluvy a</w:t>
      </w:r>
      <w:r>
        <w:rPr>
          <w:rFonts w:ascii="Arial" w:hAnsi="Arial" w:cs="Arial"/>
          <w:color w:val="000000"/>
          <w:sz w:val="20"/>
          <w:szCs w:val="20"/>
        </w:rPr>
        <w:t xml:space="preserve"> dodržania všetkých kvalitatívnych, prevádzkových a technicko-medicínskych parametrov </w:t>
      </w:r>
      <w:r w:rsidRPr="003303D0">
        <w:rPr>
          <w:rFonts w:ascii="Arial" w:hAnsi="Arial" w:cs="Arial"/>
          <w:color w:val="000000"/>
          <w:sz w:val="20"/>
          <w:szCs w:val="20"/>
        </w:rPr>
        <w:t>uvedených v technickej špecifikácií predmetu zmluvy</w:t>
      </w:r>
      <w:r>
        <w:rPr>
          <w:rFonts w:ascii="Arial" w:hAnsi="Arial" w:cs="Arial"/>
          <w:color w:val="000000"/>
          <w:sz w:val="20"/>
          <w:szCs w:val="20"/>
        </w:rPr>
        <w:t xml:space="preserve"> minimálne po dobu poskytovanej záruky (24 mesiacov) sa predávajúci zaväzuje najmä (nie však výlučne) : </w:t>
      </w:r>
    </w:p>
    <w:p w:rsidR="00DA060D" w:rsidRDefault="00DA060D" w:rsidP="00DA060D">
      <w:pPr>
        <w:tabs>
          <w:tab w:val="left" w:pos="567"/>
        </w:tabs>
        <w:autoSpaceDE w:val="0"/>
        <w:autoSpaceDN w:val="0"/>
        <w:adjustRightInd w:val="0"/>
        <w:ind w:left="567" w:hanging="283"/>
        <w:jc w:val="both"/>
        <w:rPr>
          <w:rFonts w:ascii="Arial" w:hAnsi="Arial" w:cs="Arial"/>
          <w:color w:val="000000"/>
          <w:sz w:val="20"/>
          <w:szCs w:val="20"/>
        </w:rPr>
      </w:pPr>
      <w:r w:rsidRPr="003303D0">
        <w:rPr>
          <w:rFonts w:ascii="Arial" w:hAnsi="Arial" w:cs="Arial"/>
          <w:color w:val="000000"/>
          <w:sz w:val="20"/>
          <w:szCs w:val="20"/>
        </w:rPr>
        <w:t xml:space="preserve">- </w:t>
      </w:r>
      <w:r>
        <w:rPr>
          <w:rFonts w:ascii="Arial" w:hAnsi="Arial" w:cs="Arial"/>
          <w:color w:val="000000"/>
          <w:sz w:val="20"/>
          <w:szCs w:val="20"/>
        </w:rPr>
        <w:tab/>
        <w:t xml:space="preserve">dostaviť sa k miestu poruchy a vykonanie servisného zásahu v lehote najneskoršie do </w:t>
      </w:r>
      <w:r w:rsidR="00D265AC">
        <w:rPr>
          <w:rFonts w:ascii="Arial" w:hAnsi="Arial" w:cs="Arial"/>
          <w:color w:val="000000"/>
          <w:sz w:val="20"/>
          <w:szCs w:val="20"/>
        </w:rPr>
        <w:t>24</w:t>
      </w:r>
      <w:r>
        <w:rPr>
          <w:rFonts w:ascii="Arial" w:hAnsi="Arial" w:cs="Arial"/>
          <w:color w:val="000000"/>
          <w:sz w:val="20"/>
          <w:szCs w:val="20"/>
        </w:rPr>
        <w:t xml:space="preserve"> hod. od nahlásenia poruchy kupujúcim,</w:t>
      </w:r>
    </w:p>
    <w:p w:rsidR="00DA060D" w:rsidRPr="003303D0" w:rsidRDefault="00DA060D" w:rsidP="00DA060D">
      <w:pPr>
        <w:tabs>
          <w:tab w:val="left" w:pos="567"/>
        </w:tabs>
        <w:autoSpaceDE w:val="0"/>
        <w:autoSpaceDN w:val="0"/>
        <w:adjustRightInd w:val="0"/>
        <w:ind w:left="567" w:hanging="283"/>
        <w:jc w:val="both"/>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t xml:space="preserve">odstrániť </w:t>
      </w:r>
      <w:proofErr w:type="spellStart"/>
      <w:r>
        <w:rPr>
          <w:rFonts w:ascii="Arial" w:hAnsi="Arial" w:cs="Arial"/>
          <w:color w:val="000000"/>
          <w:sz w:val="20"/>
          <w:szCs w:val="20"/>
        </w:rPr>
        <w:t>vady</w:t>
      </w:r>
      <w:proofErr w:type="spellEnd"/>
      <w:r>
        <w:rPr>
          <w:rFonts w:ascii="Arial" w:hAnsi="Arial" w:cs="Arial"/>
          <w:color w:val="000000"/>
          <w:sz w:val="20"/>
          <w:szCs w:val="20"/>
        </w:rPr>
        <w:t xml:space="preserve"> a poruchy </w:t>
      </w:r>
      <w:r w:rsidRPr="003303D0">
        <w:rPr>
          <w:rFonts w:ascii="Arial" w:hAnsi="Arial" w:cs="Arial"/>
          <w:color w:val="000000"/>
          <w:sz w:val="20"/>
          <w:szCs w:val="20"/>
        </w:rPr>
        <w:t>predmetu zmluvy, t.j. uvedenie predmetu zmluvy do stavu plnej využiteľnosti vzhľadom k jeho technickým parametrom</w:t>
      </w:r>
      <w:r>
        <w:rPr>
          <w:rFonts w:ascii="Arial" w:hAnsi="Arial" w:cs="Arial"/>
          <w:color w:val="000000"/>
          <w:sz w:val="20"/>
          <w:szCs w:val="20"/>
        </w:rPr>
        <w:t xml:space="preserve"> na mieste, resp. v lehote najneskoršie do 48 hodín, ak si predmet a charakter poruchy nevyžaduje dlhšiu dobu opravy (t.j. prevzatia zariadenia do opravy alebo zabezpečenie originálneho náhradného dielca od výrobcu). </w:t>
      </w:r>
    </w:p>
    <w:p w:rsidR="00DA060D" w:rsidRDefault="00DA060D" w:rsidP="00DA060D">
      <w:pPr>
        <w:tabs>
          <w:tab w:val="left" w:pos="567"/>
        </w:tabs>
        <w:autoSpaceDE w:val="0"/>
        <w:autoSpaceDN w:val="0"/>
        <w:adjustRightInd w:val="0"/>
        <w:ind w:left="567" w:hanging="283"/>
        <w:jc w:val="both"/>
        <w:rPr>
          <w:rFonts w:ascii="Arial" w:hAnsi="Arial" w:cs="Arial"/>
          <w:color w:val="000000"/>
          <w:sz w:val="20"/>
          <w:szCs w:val="20"/>
        </w:rPr>
      </w:pPr>
      <w:r w:rsidRPr="003303D0">
        <w:rPr>
          <w:rFonts w:ascii="Arial" w:hAnsi="Arial" w:cs="Arial"/>
          <w:color w:val="000000"/>
          <w:sz w:val="20"/>
          <w:szCs w:val="20"/>
        </w:rPr>
        <w:t xml:space="preserve">- </w:t>
      </w:r>
      <w:r>
        <w:rPr>
          <w:rFonts w:ascii="Arial" w:hAnsi="Arial" w:cs="Arial"/>
          <w:color w:val="000000"/>
          <w:sz w:val="20"/>
          <w:szCs w:val="20"/>
        </w:rPr>
        <w:tab/>
        <w:t xml:space="preserve">zabezpečiť, dodať a vymeniť </w:t>
      </w:r>
      <w:r w:rsidRPr="003303D0">
        <w:rPr>
          <w:rFonts w:ascii="Arial" w:hAnsi="Arial" w:cs="Arial"/>
          <w:color w:val="000000"/>
          <w:sz w:val="20"/>
          <w:szCs w:val="20"/>
        </w:rPr>
        <w:t>všetk</w:t>
      </w:r>
      <w:r>
        <w:rPr>
          <w:rFonts w:ascii="Arial" w:hAnsi="Arial" w:cs="Arial"/>
          <w:color w:val="000000"/>
          <w:sz w:val="20"/>
          <w:szCs w:val="20"/>
        </w:rPr>
        <w:t>y</w:t>
      </w:r>
      <w:r w:rsidRPr="003303D0">
        <w:rPr>
          <w:rFonts w:ascii="Arial" w:hAnsi="Arial" w:cs="Arial"/>
          <w:color w:val="000000"/>
          <w:sz w:val="20"/>
          <w:szCs w:val="20"/>
        </w:rPr>
        <w:t xml:space="preserve"> origináln</w:t>
      </w:r>
      <w:r>
        <w:rPr>
          <w:rFonts w:ascii="Arial" w:hAnsi="Arial" w:cs="Arial"/>
          <w:color w:val="000000"/>
          <w:sz w:val="20"/>
          <w:szCs w:val="20"/>
        </w:rPr>
        <w:t>e</w:t>
      </w:r>
      <w:r w:rsidRPr="003303D0">
        <w:rPr>
          <w:rFonts w:ascii="Arial" w:hAnsi="Arial" w:cs="Arial"/>
          <w:color w:val="000000"/>
          <w:sz w:val="20"/>
          <w:szCs w:val="20"/>
        </w:rPr>
        <w:t xml:space="preserve"> náhradn</w:t>
      </w:r>
      <w:r>
        <w:rPr>
          <w:rFonts w:ascii="Arial" w:hAnsi="Arial" w:cs="Arial"/>
          <w:color w:val="000000"/>
          <w:sz w:val="20"/>
          <w:szCs w:val="20"/>
        </w:rPr>
        <w:t>é</w:t>
      </w:r>
      <w:r w:rsidRPr="003303D0">
        <w:rPr>
          <w:rFonts w:ascii="Arial" w:hAnsi="Arial" w:cs="Arial"/>
          <w:color w:val="000000"/>
          <w:sz w:val="20"/>
          <w:szCs w:val="20"/>
        </w:rPr>
        <w:t xml:space="preserve"> diel</w:t>
      </w:r>
      <w:r>
        <w:rPr>
          <w:rFonts w:ascii="Arial" w:hAnsi="Arial" w:cs="Arial"/>
          <w:color w:val="000000"/>
          <w:sz w:val="20"/>
          <w:szCs w:val="20"/>
        </w:rPr>
        <w:t>ce</w:t>
      </w:r>
      <w:r w:rsidRPr="003303D0">
        <w:rPr>
          <w:rFonts w:ascii="Arial" w:hAnsi="Arial" w:cs="Arial"/>
          <w:color w:val="000000"/>
          <w:sz w:val="20"/>
          <w:szCs w:val="20"/>
        </w:rPr>
        <w:t xml:space="preserve"> </w:t>
      </w:r>
      <w:r>
        <w:rPr>
          <w:rFonts w:ascii="Arial" w:hAnsi="Arial" w:cs="Arial"/>
          <w:color w:val="000000"/>
          <w:sz w:val="20"/>
          <w:szCs w:val="20"/>
        </w:rPr>
        <w:t xml:space="preserve">nevyhnutné </w:t>
      </w:r>
      <w:r w:rsidRPr="003303D0">
        <w:rPr>
          <w:rFonts w:ascii="Arial" w:hAnsi="Arial" w:cs="Arial"/>
          <w:color w:val="000000"/>
          <w:sz w:val="20"/>
          <w:szCs w:val="20"/>
        </w:rPr>
        <w:t>k riadnej a</w:t>
      </w:r>
      <w:r>
        <w:rPr>
          <w:rFonts w:ascii="Arial" w:hAnsi="Arial" w:cs="Arial"/>
          <w:color w:val="000000"/>
          <w:sz w:val="20"/>
          <w:szCs w:val="20"/>
        </w:rPr>
        <w:t xml:space="preserve"> bezpečnej </w:t>
      </w:r>
      <w:r w:rsidRPr="003303D0">
        <w:rPr>
          <w:rFonts w:ascii="Arial" w:hAnsi="Arial" w:cs="Arial"/>
          <w:color w:val="000000"/>
          <w:sz w:val="20"/>
          <w:szCs w:val="20"/>
        </w:rPr>
        <w:t>prevádzke predmetu zmluvy v prípade ich poruchy</w:t>
      </w:r>
      <w:r>
        <w:rPr>
          <w:rFonts w:ascii="Arial" w:hAnsi="Arial" w:cs="Arial"/>
          <w:color w:val="000000"/>
          <w:sz w:val="20"/>
          <w:szCs w:val="20"/>
        </w:rPr>
        <w:t xml:space="preserve"> alebo ak dielec má</w:t>
      </w:r>
      <w:r w:rsidRPr="003303D0">
        <w:rPr>
          <w:rFonts w:ascii="Arial" w:hAnsi="Arial" w:cs="Arial"/>
          <w:color w:val="000000"/>
          <w:sz w:val="20"/>
          <w:szCs w:val="20"/>
        </w:rPr>
        <w:t xml:space="preserve"> kratšiu dobu životnosti</w:t>
      </w:r>
      <w:r>
        <w:rPr>
          <w:rFonts w:ascii="Arial" w:hAnsi="Arial" w:cs="Arial"/>
          <w:color w:val="000000"/>
          <w:sz w:val="20"/>
          <w:szCs w:val="20"/>
        </w:rPr>
        <w:t xml:space="preserve"> ako je poskytovaná záruka</w:t>
      </w:r>
      <w:r w:rsidRPr="003303D0">
        <w:rPr>
          <w:rFonts w:ascii="Arial" w:hAnsi="Arial" w:cs="Arial"/>
          <w:color w:val="000000"/>
          <w:sz w:val="20"/>
          <w:szCs w:val="20"/>
        </w:rPr>
        <w:t xml:space="preserve">,  </w:t>
      </w:r>
    </w:p>
    <w:p w:rsidR="00DA060D" w:rsidRDefault="00DA060D" w:rsidP="00DA060D">
      <w:pPr>
        <w:tabs>
          <w:tab w:val="left" w:pos="567"/>
        </w:tabs>
        <w:autoSpaceDE w:val="0"/>
        <w:autoSpaceDN w:val="0"/>
        <w:adjustRightInd w:val="0"/>
        <w:ind w:left="567" w:hanging="283"/>
        <w:jc w:val="both"/>
        <w:rPr>
          <w:rFonts w:ascii="Arial" w:hAnsi="Arial" w:cs="Arial"/>
          <w:color w:val="000000"/>
          <w:sz w:val="20"/>
          <w:szCs w:val="20"/>
        </w:rPr>
      </w:pPr>
      <w:r>
        <w:rPr>
          <w:rFonts w:ascii="Arial" w:hAnsi="Arial" w:cs="Arial"/>
          <w:color w:val="000000"/>
          <w:sz w:val="20"/>
          <w:szCs w:val="20"/>
        </w:rPr>
        <w:t xml:space="preserve">- </w:t>
      </w:r>
      <w:r>
        <w:rPr>
          <w:rFonts w:ascii="Arial" w:hAnsi="Arial" w:cs="Arial"/>
          <w:color w:val="000000"/>
          <w:sz w:val="20"/>
          <w:szCs w:val="20"/>
        </w:rPr>
        <w:tab/>
        <w:t xml:space="preserve">vykonať demontáž </w:t>
      </w:r>
      <w:proofErr w:type="spellStart"/>
      <w:r>
        <w:rPr>
          <w:rFonts w:ascii="Arial" w:hAnsi="Arial" w:cs="Arial"/>
          <w:color w:val="000000"/>
          <w:sz w:val="20"/>
          <w:szCs w:val="20"/>
        </w:rPr>
        <w:t>vadných</w:t>
      </w:r>
      <w:proofErr w:type="spellEnd"/>
      <w:r>
        <w:rPr>
          <w:rFonts w:ascii="Arial" w:hAnsi="Arial" w:cs="Arial"/>
          <w:color w:val="000000"/>
          <w:sz w:val="20"/>
          <w:szCs w:val="20"/>
        </w:rPr>
        <w:t xml:space="preserve"> náhradných dielcov a montáž nových originálnych náhradných dielcov , zabezpečiť odvoz a ekologickú likvidáciu </w:t>
      </w:r>
      <w:proofErr w:type="spellStart"/>
      <w:r>
        <w:rPr>
          <w:rFonts w:ascii="Arial" w:hAnsi="Arial" w:cs="Arial"/>
          <w:color w:val="000000"/>
          <w:sz w:val="20"/>
          <w:szCs w:val="20"/>
        </w:rPr>
        <w:t>vadných</w:t>
      </w:r>
      <w:proofErr w:type="spellEnd"/>
      <w:r>
        <w:rPr>
          <w:rFonts w:ascii="Arial" w:hAnsi="Arial" w:cs="Arial"/>
          <w:color w:val="000000"/>
          <w:sz w:val="20"/>
          <w:szCs w:val="20"/>
        </w:rPr>
        <w:t xml:space="preserve"> dielcov; zabezpečiť</w:t>
      </w:r>
      <w:r w:rsidRPr="003303D0">
        <w:rPr>
          <w:rFonts w:ascii="Arial" w:hAnsi="Arial" w:cs="Arial"/>
          <w:color w:val="000000"/>
          <w:sz w:val="20"/>
          <w:szCs w:val="20"/>
        </w:rPr>
        <w:t xml:space="preserve"> odvoz</w:t>
      </w:r>
      <w:r>
        <w:rPr>
          <w:rFonts w:ascii="Arial" w:hAnsi="Arial" w:cs="Arial"/>
          <w:color w:val="000000"/>
          <w:sz w:val="20"/>
          <w:szCs w:val="20"/>
        </w:rPr>
        <w:t xml:space="preserve"> a likvidáciu </w:t>
      </w:r>
      <w:r w:rsidRPr="003303D0">
        <w:rPr>
          <w:rFonts w:ascii="Arial" w:hAnsi="Arial" w:cs="Arial"/>
          <w:color w:val="000000"/>
          <w:sz w:val="20"/>
          <w:szCs w:val="20"/>
        </w:rPr>
        <w:t xml:space="preserve">spotrebného materiálu, </w:t>
      </w:r>
    </w:p>
    <w:p w:rsidR="00DA060D" w:rsidRDefault="00DA060D" w:rsidP="00DA060D">
      <w:pPr>
        <w:tabs>
          <w:tab w:val="left" w:pos="567"/>
        </w:tabs>
        <w:autoSpaceDE w:val="0"/>
        <w:autoSpaceDN w:val="0"/>
        <w:adjustRightInd w:val="0"/>
        <w:ind w:left="567" w:hanging="283"/>
        <w:jc w:val="both"/>
        <w:rPr>
          <w:rFonts w:ascii="Arial" w:hAnsi="Arial" w:cs="Arial"/>
          <w:sz w:val="20"/>
          <w:szCs w:val="20"/>
        </w:rPr>
      </w:pPr>
      <w:r>
        <w:rPr>
          <w:rFonts w:ascii="Arial" w:hAnsi="Arial" w:cs="Arial"/>
          <w:color w:val="000000"/>
          <w:sz w:val="20"/>
          <w:szCs w:val="20"/>
        </w:rPr>
        <w:t>-</w:t>
      </w:r>
      <w:r w:rsidRPr="003303D0">
        <w:rPr>
          <w:rFonts w:ascii="Arial" w:hAnsi="Arial" w:cs="Arial"/>
          <w:color w:val="000000"/>
          <w:sz w:val="20"/>
          <w:szCs w:val="20"/>
        </w:rPr>
        <w:t xml:space="preserve"> </w:t>
      </w:r>
      <w:r>
        <w:rPr>
          <w:rFonts w:ascii="Arial" w:hAnsi="Arial" w:cs="Arial"/>
          <w:color w:val="000000"/>
          <w:sz w:val="20"/>
          <w:szCs w:val="20"/>
        </w:rPr>
        <w:tab/>
      </w:r>
      <w:r w:rsidRPr="003303D0">
        <w:rPr>
          <w:rFonts w:ascii="Arial" w:hAnsi="Arial" w:cs="Arial"/>
          <w:sz w:val="20"/>
          <w:szCs w:val="20"/>
        </w:rPr>
        <w:t>vykonáva</w:t>
      </w:r>
      <w:r>
        <w:rPr>
          <w:rFonts w:ascii="Arial" w:hAnsi="Arial" w:cs="Arial"/>
          <w:sz w:val="20"/>
          <w:szCs w:val="20"/>
        </w:rPr>
        <w:t>ť</w:t>
      </w:r>
      <w:r w:rsidRPr="003303D0">
        <w:rPr>
          <w:rFonts w:ascii="Arial" w:hAnsi="Arial" w:cs="Arial"/>
          <w:sz w:val="20"/>
          <w:szCs w:val="20"/>
        </w:rPr>
        <w:t xml:space="preserve"> pravideln</w:t>
      </w:r>
      <w:r>
        <w:rPr>
          <w:rFonts w:ascii="Arial" w:hAnsi="Arial" w:cs="Arial"/>
          <w:sz w:val="20"/>
          <w:szCs w:val="20"/>
        </w:rPr>
        <w:t>é</w:t>
      </w:r>
      <w:r w:rsidRPr="003303D0">
        <w:rPr>
          <w:rFonts w:ascii="Arial" w:hAnsi="Arial" w:cs="Arial"/>
          <w:sz w:val="20"/>
          <w:szCs w:val="20"/>
        </w:rPr>
        <w:t xml:space="preserve"> odborn</w:t>
      </w:r>
      <w:r>
        <w:rPr>
          <w:rFonts w:ascii="Arial" w:hAnsi="Arial" w:cs="Arial"/>
          <w:sz w:val="20"/>
          <w:szCs w:val="20"/>
        </w:rPr>
        <w:t>é</w:t>
      </w:r>
      <w:r w:rsidRPr="003303D0">
        <w:rPr>
          <w:rFonts w:ascii="Arial" w:hAnsi="Arial" w:cs="Arial"/>
          <w:sz w:val="20"/>
          <w:szCs w:val="20"/>
        </w:rPr>
        <w:t xml:space="preserve"> prehliadk</w:t>
      </w:r>
      <w:r>
        <w:rPr>
          <w:rFonts w:ascii="Arial" w:hAnsi="Arial" w:cs="Arial"/>
          <w:sz w:val="20"/>
          <w:szCs w:val="20"/>
        </w:rPr>
        <w:t>y</w:t>
      </w:r>
      <w:r w:rsidRPr="003303D0">
        <w:rPr>
          <w:rFonts w:ascii="Arial" w:hAnsi="Arial" w:cs="Arial"/>
          <w:sz w:val="20"/>
          <w:szCs w:val="20"/>
        </w:rPr>
        <w:t xml:space="preserve"> v intervaloch stanovených výrobcom</w:t>
      </w:r>
      <w:r>
        <w:rPr>
          <w:rFonts w:ascii="Arial" w:hAnsi="Arial" w:cs="Arial"/>
          <w:sz w:val="20"/>
          <w:szCs w:val="20"/>
        </w:rPr>
        <w:t>,</w:t>
      </w:r>
    </w:p>
    <w:p w:rsidR="00DA060D" w:rsidRDefault="00DA060D" w:rsidP="00DA060D">
      <w:pPr>
        <w:tabs>
          <w:tab w:val="left" w:pos="567"/>
        </w:tabs>
        <w:autoSpaceDE w:val="0"/>
        <w:autoSpaceDN w:val="0"/>
        <w:adjustRightInd w:val="0"/>
        <w:ind w:left="567" w:hanging="283"/>
        <w:jc w:val="both"/>
        <w:rPr>
          <w:rFonts w:ascii="Arial" w:hAnsi="Arial" w:cs="Arial"/>
          <w:color w:val="000000"/>
          <w:sz w:val="20"/>
          <w:szCs w:val="20"/>
        </w:rPr>
      </w:pPr>
      <w:r>
        <w:rPr>
          <w:rFonts w:ascii="Arial" w:hAnsi="Arial" w:cs="Arial"/>
          <w:sz w:val="20"/>
          <w:szCs w:val="20"/>
        </w:rPr>
        <w:t>-</w:t>
      </w:r>
      <w:r>
        <w:rPr>
          <w:rFonts w:ascii="Arial" w:hAnsi="Arial" w:cs="Arial"/>
          <w:sz w:val="20"/>
          <w:szCs w:val="20"/>
        </w:rPr>
        <w:tab/>
        <w:t>najneskôr</w:t>
      </w:r>
      <w:r w:rsidRPr="003303D0">
        <w:rPr>
          <w:rFonts w:ascii="Arial" w:hAnsi="Arial" w:cs="Arial"/>
          <w:sz w:val="20"/>
          <w:szCs w:val="20"/>
        </w:rPr>
        <w:t xml:space="preserve"> 14 dní pred uplynutím záručnej doby vykonať bezplatnú bezpečnostno-technickú  prehliadku a bezplatn</w:t>
      </w:r>
      <w:r>
        <w:rPr>
          <w:rFonts w:ascii="Arial" w:hAnsi="Arial" w:cs="Arial"/>
          <w:sz w:val="20"/>
          <w:szCs w:val="20"/>
        </w:rPr>
        <w:t>e</w:t>
      </w:r>
      <w:r w:rsidRPr="003303D0">
        <w:rPr>
          <w:rFonts w:ascii="Arial" w:hAnsi="Arial" w:cs="Arial"/>
          <w:sz w:val="20"/>
          <w:szCs w:val="20"/>
        </w:rPr>
        <w:t xml:space="preserve"> odstrán</w:t>
      </w:r>
      <w:r>
        <w:rPr>
          <w:rFonts w:ascii="Arial" w:hAnsi="Arial" w:cs="Arial"/>
          <w:sz w:val="20"/>
          <w:szCs w:val="20"/>
        </w:rPr>
        <w:t>iť</w:t>
      </w:r>
      <w:r w:rsidRPr="003303D0">
        <w:rPr>
          <w:rFonts w:ascii="Arial" w:hAnsi="Arial" w:cs="Arial"/>
          <w:sz w:val="20"/>
          <w:szCs w:val="20"/>
        </w:rPr>
        <w:t xml:space="preserve"> všetk</w:t>
      </w:r>
      <w:r>
        <w:rPr>
          <w:rFonts w:ascii="Arial" w:hAnsi="Arial" w:cs="Arial"/>
          <w:sz w:val="20"/>
          <w:szCs w:val="20"/>
        </w:rPr>
        <w:t>y</w:t>
      </w:r>
      <w:r w:rsidRPr="003303D0">
        <w:rPr>
          <w:rFonts w:ascii="Arial" w:hAnsi="Arial" w:cs="Arial"/>
          <w:sz w:val="20"/>
          <w:szCs w:val="20"/>
        </w:rPr>
        <w:t xml:space="preserve"> zisten</w:t>
      </w:r>
      <w:r>
        <w:rPr>
          <w:rFonts w:ascii="Arial" w:hAnsi="Arial" w:cs="Arial"/>
          <w:sz w:val="20"/>
          <w:szCs w:val="20"/>
        </w:rPr>
        <w:t>é</w:t>
      </w:r>
      <w:r w:rsidRPr="003303D0">
        <w:rPr>
          <w:rFonts w:ascii="Arial" w:hAnsi="Arial" w:cs="Arial"/>
          <w:sz w:val="20"/>
          <w:szCs w:val="20"/>
        </w:rPr>
        <w:t xml:space="preserve"> </w:t>
      </w:r>
      <w:proofErr w:type="spellStart"/>
      <w:r w:rsidRPr="003303D0">
        <w:rPr>
          <w:rFonts w:ascii="Arial" w:hAnsi="Arial" w:cs="Arial"/>
          <w:sz w:val="20"/>
          <w:szCs w:val="20"/>
        </w:rPr>
        <w:t>v</w:t>
      </w:r>
      <w:r>
        <w:rPr>
          <w:rFonts w:ascii="Arial" w:hAnsi="Arial" w:cs="Arial"/>
          <w:sz w:val="20"/>
          <w:szCs w:val="20"/>
        </w:rPr>
        <w:t>ady</w:t>
      </w:r>
      <w:proofErr w:type="spellEnd"/>
      <w:r>
        <w:rPr>
          <w:rFonts w:ascii="Arial" w:hAnsi="Arial" w:cs="Arial"/>
          <w:sz w:val="20"/>
          <w:szCs w:val="20"/>
        </w:rPr>
        <w:t xml:space="preserve"> </w:t>
      </w:r>
      <w:r w:rsidRPr="003303D0">
        <w:rPr>
          <w:rFonts w:ascii="Arial" w:hAnsi="Arial" w:cs="Arial"/>
          <w:sz w:val="20"/>
          <w:szCs w:val="20"/>
        </w:rPr>
        <w:t>a nedostatk</w:t>
      </w:r>
      <w:r>
        <w:rPr>
          <w:rFonts w:ascii="Arial" w:hAnsi="Arial" w:cs="Arial"/>
          <w:sz w:val="20"/>
          <w:szCs w:val="20"/>
        </w:rPr>
        <w:t>y</w:t>
      </w:r>
      <w:r w:rsidRPr="003303D0">
        <w:rPr>
          <w:rFonts w:ascii="Arial" w:hAnsi="Arial" w:cs="Arial"/>
          <w:sz w:val="20"/>
          <w:szCs w:val="20"/>
        </w:rPr>
        <w:t xml:space="preserve"> spadajúc</w:t>
      </w:r>
      <w:r>
        <w:rPr>
          <w:rFonts w:ascii="Arial" w:hAnsi="Arial" w:cs="Arial"/>
          <w:sz w:val="20"/>
          <w:szCs w:val="20"/>
        </w:rPr>
        <w:t>e</w:t>
      </w:r>
      <w:r w:rsidRPr="003303D0">
        <w:rPr>
          <w:rFonts w:ascii="Arial" w:hAnsi="Arial" w:cs="Arial"/>
          <w:sz w:val="20"/>
          <w:szCs w:val="20"/>
        </w:rPr>
        <w:t xml:space="preserve"> pod záruku</w:t>
      </w:r>
      <w:r>
        <w:rPr>
          <w:rFonts w:ascii="Arial" w:hAnsi="Arial" w:cs="Arial"/>
          <w:sz w:val="20"/>
          <w:szCs w:val="20"/>
        </w:rPr>
        <w:t xml:space="preserve">, </w:t>
      </w:r>
    </w:p>
    <w:p w:rsidR="00DA060D" w:rsidRPr="003303D0" w:rsidRDefault="00DA060D" w:rsidP="00DA060D">
      <w:pPr>
        <w:tabs>
          <w:tab w:val="left" w:pos="567"/>
        </w:tabs>
        <w:autoSpaceDE w:val="0"/>
        <w:autoSpaceDN w:val="0"/>
        <w:adjustRightInd w:val="0"/>
        <w:ind w:left="567" w:hanging="283"/>
        <w:jc w:val="both"/>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r w:rsidRPr="003303D0">
        <w:rPr>
          <w:rFonts w:ascii="Arial" w:hAnsi="Arial" w:cs="Arial"/>
          <w:color w:val="000000"/>
          <w:sz w:val="20"/>
          <w:szCs w:val="20"/>
        </w:rPr>
        <w:t>vykon</w:t>
      </w:r>
      <w:r>
        <w:rPr>
          <w:rFonts w:ascii="Arial" w:hAnsi="Arial" w:cs="Arial"/>
          <w:color w:val="000000"/>
          <w:sz w:val="20"/>
          <w:szCs w:val="20"/>
        </w:rPr>
        <w:t xml:space="preserve">ávať </w:t>
      </w:r>
      <w:r w:rsidRPr="003303D0">
        <w:rPr>
          <w:rFonts w:ascii="Arial" w:hAnsi="Arial" w:cs="Arial"/>
          <w:color w:val="000000"/>
          <w:sz w:val="20"/>
          <w:szCs w:val="20"/>
        </w:rPr>
        <w:t>ďalš</w:t>
      </w:r>
      <w:r>
        <w:rPr>
          <w:rFonts w:ascii="Arial" w:hAnsi="Arial" w:cs="Arial"/>
          <w:color w:val="000000"/>
          <w:sz w:val="20"/>
          <w:szCs w:val="20"/>
        </w:rPr>
        <w:t>ie</w:t>
      </w:r>
      <w:r w:rsidRPr="003303D0">
        <w:rPr>
          <w:rFonts w:ascii="Arial" w:hAnsi="Arial" w:cs="Arial"/>
          <w:color w:val="000000"/>
          <w:sz w:val="20"/>
          <w:szCs w:val="20"/>
        </w:rPr>
        <w:t xml:space="preserve"> servisn</w:t>
      </w:r>
      <w:r>
        <w:rPr>
          <w:rFonts w:ascii="Arial" w:hAnsi="Arial" w:cs="Arial"/>
          <w:color w:val="000000"/>
          <w:sz w:val="20"/>
          <w:szCs w:val="20"/>
        </w:rPr>
        <w:t>é</w:t>
      </w:r>
      <w:r w:rsidRPr="003303D0">
        <w:rPr>
          <w:rFonts w:ascii="Arial" w:hAnsi="Arial" w:cs="Arial"/>
          <w:color w:val="000000"/>
          <w:sz w:val="20"/>
          <w:szCs w:val="20"/>
        </w:rPr>
        <w:t xml:space="preserve"> úkon</w:t>
      </w:r>
      <w:r>
        <w:rPr>
          <w:rFonts w:ascii="Arial" w:hAnsi="Arial" w:cs="Arial"/>
          <w:color w:val="000000"/>
          <w:sz w:val="20"/>
          <w:szCs w:val="20"/>
        </w:rPr>
        <w:t>y</w:t>
      </w:r>
      <w:r w:rsidRPr="003303D0">
        <w:rPr>
          <w:rFonts w:ascii="Arial" w:hAnsi="Arial" w:cs="Arial"/>
          <w:color w:val="000000"/>
          <w:sz w:val="20"/>
          <w:szCs w:val="20"/>
        </w:rPr>
        <w:t xml:space="preserve"> a činnost</w:t>
      </w:r>
      <w:r>
        <w:rPr>
          <w:rFonts w:ascii="Arial" w:hAnsi="Arial" w:cs="Arial"/>
          <w:color w:val="000000"/>
          <w:sz w:val="20"/>
          <w:szCs w:val="20"/>
        </w:rPr>
        <w:t>i</w:t>
      </w:r>
      <w:r w:rsidRPr="003303D0">
        <w:rPr>
          <w:rFonts w:ascii="Arial" w:hAnsi="Arial" w:cs="Arial"/>
          <w:color w:val="000000"/>
          <w:sz w:val="20"/>
          <w:szCs w:val="20"/>
        </w:rPr>
        <w:t xml:space="preserve"> v súlade s príslušnou právnou úp</w:t>
      </w:r>
      <w:r>
        <w:rPr>
          <w:rFonts w:ascii="Arial" w:hAnsi="Arial" w:cs="Arial"/>
          <w:color w:val="000000"/>
          <w:sz w:val="20"/>
          <w:szCs w:val="20"/>
        </w:rPr>
        <w:t>ravou a aplikovateľnými normami</w:t>
      </w:r>
      <w:r w:rsidRPr="003303D0">
        <w:rPr>
          <w:rFonts w:ascii="Arial" w:hAnsi="Arial" w:cs="Arial"/>
          <w:color w:val="000000"/>
          <w:sz w:val="20"/>
          <w:szCs w:val="20"/>
        </w:rPr>
        <w:t xml:space="preserve">. </w:t>
      </w:r>
    </w:p>
    <w:p w:rsidR="00DA060D" w:rsidRPr="003303D0" w:rsidRDefault="00DA060D" w:rsidP="00DA060D">
      <w:pPr>
        <w:tabs>
          <w:tab w:val="left" w:pos="284"/>
        </w:tabs>
        <w:autoSpaceDE w:val="0"/>
        <w:autoSpaceDN w:val="0"/>
        <w:adjustRightInd w:val="0"/>
        <w:ind w:left="284" w:hanging="284"/>
        <w:jc w:val="both"/>
        <w:rPr>
          <w:rFonts w:ascii="Arial" w:hAnsi="Arial" w:cs="Arial"/>
          <w:color w:val="000000"/>
          <w:sz w:val="20"/>
          <w:szCs w:val="20"/>
        </w:rPr>
      </w:pPr>
      <w:r w:rsidRPr="00AA3F28">
        <w:rPr>
          <w:rFonts w:ascii="Arial" w:hAnsi="Arial" w:cs="Arial"/>
          <w:bCs/>
          <w:color w:val="000000"/>
          <w:sz w:val="20"/>
          <w:szCs w:val="20"/>
        </w:rPr>
        <w:t xml:space="preserve">2. </w:t>
      </w:r>
      <w:r>
        <w:rPr>
          <w:rFonts w:ascii="Arial" w:hAnsi="Arial" w:cs="Arial"/>
          <w:bCs/>
          <w:color w:val="000000"/>
          <w:sz w:val="20"/>
          <w:szCs w:val="20"/>
        </w:rPr>
        <w:tab/>
      </w:r>
      <w:r w:rsidRPr="00AA3F28">
        <w:rPr>
          <w:rFonts w:ascii="Arial" w:hAnsi="Arial" w:cs="Arial"/>
          <w:bCs/>
          <w:color w:val="000000"/>
          <w:sz w:val="20"/>
          <w:szCs w:val="20"/>
        </w:rPr>
        <w:t xml:space="preserve">Na </w:t>
      </w:r>
      <w:proofErr w:type="spellStart"/>
      <w:r w:rsidRPr="00AA3F28">
        <w:rPr>
          <w:rFonts w:ascii="Arial" w:hAnsi="Arial" w:cs="Arial"/>
          <w:bCs/>
          <w:color w:val="000000"/>
          <w:sz w:val="20"/>
          <w:szCs w:val="20"/>
        </w:rPr>
        <w:t>vady</w:t>
      </w:r>
      <w:proofErr w:type="spellEnd"/>
      <w:r w:rsidRPr="003303D0">
        <w:rPr>
          <w:rFonts w:ascii="Arial" w:hAnsi="Arial" w:cs="Arial"/>
          <w:color w:val="000000"/>
          <w:sz w:val="20"/>
          <w:szCs w:val="20"/>
        </w:rPr>
        <w:t xml:space="preserve"> spôsob</w:t>
      </w:r>
      <w:r>
        <w:rPr>
          <w:rFonts w:ascii="Arial" w:hAnsi="Arial" w:cs="Arial"/>
          <w:color w:val="000000"/>
          <w:sz w:val="20"/>
          <w:szCs w:val="20"/>
        </w:rPr>
        <w:t xml:space="preserve">ené </w:t>
      </w:r>
      <w:r w:rsidRPr="003303D0">
        <w:rPr>
          <w:rFonts w:ascii="Arial" w:hAnsi="Arial" w:cs="Arial"/>
          <w:color w:val="000000"/>
          <w:sz w:val="20"/>
          <w:szCs w:val="20"/>
        </w:rPr>
        <w:t>neodbornou manipuláciou resp. používaním v rozpore s návodom na obsluhu</w:t>
      </w:r>
      <w:r>
        <w:rPr>
          <w:rFonts w:ascii="Arial" w:hAnsi="Arial" w:cs="Arial"/>
          <w:color w:val="000000"/>
          <w:sz w:val="20"/>
          <w:szCs w:val="20"/>
        </w:rPr>
        <w:t xml:space="preserve"> sa záruka nevzťahuje, podobne sa záruka nevzťahuje </w:t>
      </w:r>
      <w:r w:rsidRPr="003303D0">
        <w:rPr>
          <w:rFonts w:ascii="Arial" w:hAnsi="Arial" w:cs="Arial"/>
          <w:color w:val="000000"/>
          <w:sz w:val="20"/>
          <w:szCs w:val="20"/>
        </w:rPr>
        <w:t xml:space="preserve">na </w:t>
      </w:r>
      <w:proofErr w:type="spellStart"/>
      <w:r w:rsidRPr="003303D0">
        <w:rPr>
          <w:rFonts w:ascii="Arial" w:hAnsi="Arial" w:cs="Arial"/>
          <w:color w:val="000000"/>
          <w:sz w:val="20"/>
          <w:szCs w:val="20"/>
        </w:rPr>
        <w:t>vady</w:t>
      </w:r>
      <w:proofErr w:type="spellEnd"/>
      <w:r>
        <w:rPr>
          <w:rFonts w:ascii="Arial" w:hAnsi="Arial" w:cs="Arial"/>
          <w:color w:val="000000"/>
          <w:sz w:val="20"/>
          <w:szCs w:val="20"/>
        </w:rPr>
        <w:t xml:space="preserve"> vzniknuté </w:t>
      </w:r>
      <w:r w:rsidRPr="003303D0">
        <w:rPr>
          <w:rFonts w:ascii="Arial" w:hAnsi="Arial" w:cs="Arial"/>
          <w:color w:val="000000"/>
          <w:sz w:val="20"/>
          <w:szCs w:val="20"/>
        </w:rPr>
        <w:t>v dôsledku živelnej pohromy, vyššej moci alebo vandalizm</w:t>
      </w:r>
      <w:r>
        <w:rPr>
          <w:rFonts w:ascii="Arial" w:hAnsi="Arial" w:cs="Arial"/>
          <w:color w:val="000000"/>
          <w:sz w:val="20"/>
          <w:szCs w:val="20"/>
        </w:rPr>
        <w:t>om</w:t>
      </w:r>
      <w:r w:rsidRPr="003303D0">
        <w:rPr>
          <w:rFonts w:ascii="Arial" w:hAnsi="Arial" w:cs="Arial"/>
          <w:color w:val="000000"/>
          <w:sz w:val="20"/>
          <w:szCs w:val="20"/>
        </w:rPr>
        <w:t xml:space="preserve">. </w:t>
      </w:r>
    </w:p>
    <w:p w:rsidR="00DA060D" w:rsidRDefault="00DA060D" w:rsidP="00DA060D">
      <w:pPr>
        <w:tabs>
          <w:tab w:val="left" w:pos="284"/>
        </w:tabs>
        <w:autoSpaceDE w:val="0"/>
        <w:autoSpaceDN w:val="0"/>
        <w:adjustRightInd w:val="0"/>
        <w:ind w:left="284" w:hanging="284"/>
        <w:jc w:val="both"/>
        <w:rPr>
          <w:rFonts w:ascii="Arial" w:hAnsi="Arial" w:cs="Arial"/>
          <w:color w:val="000000"/>
          <w:sz w:val="20"/>
          <w:szCs w:val="20"/>
        </w:rPr>
      </w:pPr>
      <w:r w:rsidRPr="003303D0">
        <w:rPr>
          <w:rFonts w:ascii="Arial" w:hAnsi="Arial" w:cs="Arial"/>
          <w:b/>
          <w:bCs/>
          <w:color w:val="000000"/>
          <w:sz w:val="20"/>
          <w:szCs w:val="20"/>
        </w:rPr>
        <w:t xml:space="preserve">3. </w:t>
      </w:r>
      <w:r>
        <w:rPr>
          <w:rFonts w:ascii="Arial" w:hAnsi="Arial" w:cs="Arial"/>
          <w:b/>
          <w:bCs/>
          <w:color w:val="000000"/>
          <w:sz w:val="20"/>
          <w:szCs w:val="20"/>
        </w:rPr>
        <w:tab/>
      </w:r>
      <w:r w:rsidRPr="003303D0">
        <w:rPr>
          <w:rFonts w:ascii="Arial" w:hAnsi="Arial" w:cs="Arial"/>
          <w:color w:val="000000"/>
          <w:sz w:val="20"/>
          <w:szCs w:val="20"/>
        </w:rPr>
        <w:t xml:space="preserve">Kupujúci je povinný </w:t>
      </w:r>
      <w:proofErr w:type="spellStart"/>
      <w:r w:rsidRPr="003303D0">
        <w:rPr>
          <w:rFonts w:ascii="Arial" w:hAnsi="Arial" w:cs="Arial"/>
          <w:color w:val="000000"/>
          <w:sz w:val="20"/>
          <w:szCs w:val="20"/>
        </w:rPr>
        <w:t>vadu</w:t>
      </w:r>
      <w:proofErr w:type="spellEnd"/>
      <w:r>
        <w:rPr>
          <w:rFonts w:ascii="Arial" w:hAnsi="Arial" w:cs="Arial"/>
          <w:color w:val="000000"/>
          <w:sz w:val="20"/>
          <w:szCs w:val="20"/>
        </w:rPr>
        <w:t xml:space="preserve"> alebo poruchu</w:t>
      </w:r>
      <w:r w:rsidRPr="003303D0">
        <w:rPr>
          <w:rFonts w:ascii="Arial" w:hAnsi="Arial" w:cs="Arial"/>
          <w:color w:val="000000"/>
          <w:sz w:val="20"/>
          <w:szCs w:val="20"/>
        </w:rPr>
        <w:t xml:space="preserve">, </w:t>
      </w:r>
      <w:r>
        <w:rPr>
          <w:rFonts w:ascii="Arial" w:hAnsi="Arial" w:cs="Arial"/>
          <w:color w:val="000000"/>
          <w:sz w:val="20"/>
          <w:szCs w:val="20"/>
        </w:rPr>
        <w:t>zistenú v záručnej dobe</w:t>
      </w:r>
      <w:r w:rsidRPr="003303D0">
        <w:rPr>
          <w:rFonts w:ascii="Arial" w:hAnsi="Arial" w:cs="Arial"/>
          <w:color w:val="000000"/>
          <w:sz w:val="20"/>
          <w:szCs w:val="20"/>
        </w:rPr>
        <w:t xml:space="preserve"> </w:t>
      </w:r>
      <w:r>
        <w:rPr>
          <w:rFonts w:ascii="Arial" w:hAnsi="Arial" w:cs="Arial"/>
          <w:color w:val="000000"/>
          <w:sz w:val="20"/>
          <w:szCs w:val="20"/>
        </w:rPr>
        <w:t xml:space="preserve">bezodkladne </w:t>
      </w:r>
      <w:r w:rsidRPr="003303D0">
        <w:rPr>
          <w:rFonts w:ascii="Arial" w:hAnsi="Arial" w:cs="Arial"/>
          <w:color w:val="000000"/>
          <w:sz w:val="20"/>
          <w:szCs w:val="20"/>
        </w:rPr>
        <w:t xml:space="preserve">nahlásiť </w:t>
      </w:r>
      <w:r>
        <w:rPr>
          <w:rFonts w:ascii="Arial" w:hAnsi="Arial" w:cs="Arial"/>
          <w:color w:val="000000"/>
          <w:sz w:val="20"/>
          <w:szCs w:val="20"/>
        </w:rPr>
        <w:t>predávajúcemu. Pre uvedený účel má predávajúci zriadené „</w:t>
      </w:r>
      <w:proofErr w:type="spellStart"/>
      <w:r>
        <w:rPr>
          <w:rFonts w:ascii="Arial" w:hAnsi="Arial" w:cs="Arial"/>
          <w:color w:val="000000"/>
          <w:sz w:val="20"/>
          <w:szCs w:val="20"/>
        </w:rPr>
        <w:t>Klientské</w:t>
      </w:r>
      <w:proofErr w:type="spellEnd"/>
      <w:r>
        <w:rPr>
          <w:rFonts w:ascii="Arial" w:hAnsi="Arial" w:cs="Arial"/>
          <w:color w:val="000000"/>
          <w:sz w:val="20"/>
          <w:szCs w:val="20"/>
        </w:rPr>
        <w:t xml:space="preserve"> centrum“ s nepretržitou prevádzkou minimálne v čase od 8:00 – 16:00 hod. v pracovných dňoch. Kontakt na </w:t>
      </w:r>
      <w:r w:rsidRPr="003303D0">
        <w:rPr>
          <w:rFonts w:ascii="Arial" w:hAnsi="Arial" w:cs="Arial"/>
          <w:color w:val="000000"/>
          <w:sz w:val="20"/>
          <w:szCs w:val="20"/>
        </w:rPr>
        <w:t xml:space="preserve">prevádzku klientskeho </w:t>
      </w:r>
      <w:r>
        <w:rPr>
          <w:rFonts w:ascii="Arial" w:hAnsi="Arial" w:cs="Arial"/>
          <w:color w:val="000000"/>
          <w:sz w:val="20"/>
          <w:szCs w:val="20"/>
        </w:rPr>
        <w:t xml:space="preserve">centra </w:t>
      </w:r>
      <w:r w:rsidRPr="003303D0">
        <w:rPr>
          <w:rFonts w:ascii="Arial" w:hAnsi="Arial" w:cs="Arial"/>
          <w:color w:val="000000"/>
          <w:sz w:val="20"/>
          <w:szCs w:val="20"/>
        </w:rPr>
        <w:t>tzv. „</w:t>
      </w:r>
      <w:proofErr w:type="spellStart"/>
      <w:r w:rsidRPr="003303D0">
        <w:rPr>
          <w:rFonts w:ascii="Arial" w:hAnsi="Arial" w:cs="Arial"/>
          <w:color w:val="000000"/>
          <w:sz w:val="20"/>
          <w:szCs w:val="20"/>
        </w:rPr>
        <w:t>Hotline</w:t>
      </w:r>
      <w:proofErr w:type="spellEnd"/>
      <w:r w:rsidRPr="003303D0">
        <w:rPr>
          <w:rFonts w:ascii="Arial" w:hAnsi="Arial" w:cs="Arial"/>
          <w:color w:val="000000"/>
          <w:sz w:val="20"/>
          <w:szCs w:val="20"/>
        </w:rPr>
        <w:t>", na tel. čísle ..................................... alebo e-mailovej adrese:</w:t>
      </w:r>
      <w:r>
        <w:rPr>
          <w:rFonts w:ascii="Arial" w:hAnsi="Arial" w:cs="Arial"/>
          <w:color w:val="000000"/>
          <w:sz w:val="20"/>
          <w:szCs w:val="20"/>
        </w:rPr>
        <w:t xml:space="preserve"> ..............</w:t>
      </w:r>
      <w:r w:rsidRPr="003303D0">
        <w:rPr>
          <w:rFonts w:ascii="Arial" w:hAnsi="Arial" w:cs="Arial"/>
          <w:color w:val="000000"/>
          <w:sz w:val="20"/>
          <w:szCs w:val="20"/>
        </w:rPr>
        <w:t xml:space="preserve">................................... </w:t>
      </w:r>
    </w:p>
    <w:p w:rsidR="00DA060D" w:rsidRPr="00164AAA" w:rsidRDefault="00DA060D" w:rsidP="00DA060D">
      <w:pPr>
        <w:tabs>
          <w:tab w:val="left" w:pos="284"/>
        </w:tabs>
        <w:autoSpaceDE w:val="0"/>
        <w:autoSpaceDN w:val="0"/>
        <w:adjustRightInd w:val="0"/>
        <w:ind w:left="284" w:hanging="284"/>
        <w:jc w:val="both"/>
        <w:rPr>
          <w:rFonts w:ascii="Arial" w:hAnsi="Arial" w:cs="Arial"/>
          <w:color w:val="000000"/>
          <w:sz w:val="20"/>
          <w:szCs w:val="20"/>
        </w:rPr>
      </w:pPr>
      <w:r w:rsidRPr="00164AAA">
        <w:rPr>
          <w:rFonts w:ascii="Arial" w:hAnsi="Arial" w:cs="Arial"/>
          <w:bCs/>
          <w:color w:val="000000"/>
          <w:sz w:val="20"/>
          <w:szCs w:val="20"/>
        </w:rPr>
        <w:t>4.</w:t>
      </w:r>
      <w:r w:rsidRPr="00164AAA">
        <w:rPr>
          <w:rFonts w:ascii="Arial" w:hAnsi="Arial" w:cs="Arial"/>
          <w:color w:val="000000"/>
          <w:sz w:val="20"/>
          <w:szCs w:val="20"/>
        </w:rPr>
        <w:tab/>
        <w:t xml:space="preserve">Kupujúci bezodkladne po zistený </w:t>
      </w:r>
      <w:proofErr w:type="spellStart"/>
      <w:r w:rsidRPr="00164AAA">
        <w:rPr>
          <w:rFonts w:ascii="Arial" w:hAnsi="Arial" w:cs="Arial"/>
          <w:color w:val="000000"/>
          <w:sz w:val="20"/>
          <w:szCs w:val="20"/>
        </w:rPr>
        <w:t>vady</w:t>
      </w:r>
      <w:proofErr w:type="spellEnd"/>
      <w:r w:rsidRPr="00164AAA">
        <w:rPr>
          <w:rFonts w:ascii="Arial" w:hAnsi="Arial" w:cs="Arial"/>
          <w:color w:val="000000"/>
          <w:sz w:val="20"/>
          <w:szCs w:val="20"/>
        </w:rPr>
        <w:t xml:space="preserve"> alebo poruchy, nahlási </w:t>
      </w:r>
      <w:proofErr w:type="spellStart"/>
      <w:r w:rsidRPr="00164AAA">
        <w:rPr>
          <w:rFonts w:ascii="Arial" w:hAnsi="Arial" w:cs="Arial"/>
          <w:color w:val="000000"/>
          <w:sz w:val="20"/>
          <w:szCs w:val="20"/>
        </w:rPr>
        <w:t>vadu</w:t>
      </w:r>
      <w:proofErr w:type="spellEnd"/>
      <w:r w:rsidRPr="00164AAA">
        <w:rPr>
          <w:rFonts w:ascii="Arial" w:hAnsi="Arial" w:cs="Arial"/>
          <w:color w:val="000000"/>
          <w:sz w:val="20"/>
          <w:szCs w:val="20"/>
        </w:rPr>
        <w:t xml:space="preserve"> / poruchu predávajúcemu telefonicky alebo elektronickou poštou v čase uvedenom v predchádzajúcom bode v rozsahu popis </w:t>
      </w:r>
      <w:proofErr w:type="spellStart"/>
      <w:r w:rsidRPr="00164AAA">
        <w:rPr>
          <w:rFonts w:ascii="Arial" w:hAnsi="Arial" w:cs="Arial"/>
          <w:color w:val="000000"/>
          <w:sz w:val="20"/>
          <w:szCs w:val="20"/>
        </w:rPr>
        <w:t>vady</w:t>
      </w:r>
      <w:proofErr w:type="spellEnd"/>
      <w:r w:rsidRPr="00164AAA">
        <w:rPr>
          <w:rFonts w:ascii="Arial" w:hAnsi="Arial" w:cs="Arial"/>
          <w:color w:val="000000"/>
          <w:sz w:val="20"/>
          <w:szCs w:val="20"/>
        </w:rPr>
        <w:t xml:space="preserve">, miesto výskytu </w:t>
      </w:r>
      <w:proofErr w:type="spellStart"/>
      <w:r w:rsidRPr="00164AAA">
        <w:rPr>
          <w:rFonts w:ascii="Arial" w:hAnsi="Arial" w:cs="Arial"/>
          <w:color w:val="000000"/>
          <w:sz w:val="20"/>
          <w:szCs w:val="20"/>
        </w:rPr>
        <w:t>vady</w:t>
      </w:r>
      <w:proofErr w:type="spellEnd"/>
      <w:r w:rsidRPr="00164AAA">
        <w:rPr>
          <w:rFonts w:ascii="Arial" w:hAnsi="Arial" w:cs="Arial"/>
          <w:color w:val="000000"/>
          <w:sz w:val="20"/>
          <w:szCs w:val="20"/>
        </w:rPr>
        <w:t xml:space="preserve">, kontaktnú osobu kupujúceho, jeho emailovú adresu a telefónne číslo. </w:t>
      </w:r>
    </w:p>
    <w:p w:rsidR="00DA060D" w:rsidRPr="00164AAA" w:rsidRDefault="00DA060D" w:rsidP="00DA060D">
      <w:pPr>
        <w:tabs>
          <w:tab w:val="left" w:pos="284"/>
        </w:tabs>
        <w:autoSpaceDE w:val="0"/>
        <w:autoSpaceDN w:val="0"/>
        <w:adjustRightInd w:val="0"/>
        <w:ind w:left="284" w:hanging="284"/>
        <w:jc w:val="both"/>
        <w:rPr>
          <w:rFonts w:ascii="Arial" w:hAnsi="Arial" w:cs="Arial"/>
          <w:color w:val="000000"/>
          <w:sz w:val="20"/>
          <w:szCs w:val="20"/>
        </w:rPr>
      </w:pPr>
      <w:r w:rsidRPr="00164AAA">
        <w:rPr>
          <w:rFonts w:ascii="Arial" w:hAnsi="Arial" w:cs="Arial"/>
          <w:bCs/>
          <w:color w:val="000000"/>
          <w:sz w:val="20"/>
          <w:szCs w:val="20"/>
        </w:rPr>
        <w:t>5.</w:t>
      </w:r>
      <w:r w:rsidRPr="00164AAA">
        <w:rPr>
          <w:rFonts w:ascii="Arial" w:hAnsi="Arial" w:cs="Arial"/>
          <w:color w:val="000000"/>
          <w:sz w:val="20"/>
          <w:szCs w:val="20"/>
        </w:rPr>
        <w:tab/>
        <w:t xml:space="preserve">Predávajúci obratom potvrdí prijatie žiadosti rovnakou formou, akou bola žiadosť dodávateľovi odoslaná s informáciou, v akom možnom najskoršom čase bude kupujúceho kontaktovať servisný technik, za účelom </w:t>
      </w:r>
      <w:r>
        <w:rPr>
          <w:rFonts w:ascii="Arial" w:hAnsi="Arial" w:cs="Arial"/>
          <w:color w:val="000000"/>
          <w:sz w:val="20"/>
          <w:szCs w:val="20"/>
        </w:rPr>
        <w:t xml:space="preserve">nástupu k </w:t>
      </w:r>
      <w:r w:rsidRPr="00164AAA">
        <w:rPr>
          <w:rFonts w:ascii="Arial" w:hAnsi="Arial" w:cs="Arial"/>
          <w:color w:val="000000"/>
          <w:sz w:val="20"/>
          <w:szCs w:val="20"/>
        </w:rPr>
        <w:t>diagnostikovani</w:t>
      </w:r>
      <w:r>
        <w:rPr>
          <w:rFonts w:ascii="Arial" w:hAnsi="Arial" w:cs="Arial"/>
          <w:color w:val="000000"/>
          <w:sz w:val="20"/>
          <w:szCs w:val="20"/>
        </w:rPr>
        <w:t>u</w:t>
      </w:r>
      <w:r w:rsidRPr="00164AAA">
        <w:rPr>
          <w:rFonts w:ascii="Arial" w:hAnsi="Arial" w:cs="Arial"/>
          <w:color w:val="000000"/>
          <w:sz w:val="20"/>
          <w:szCs w:val="20"/>
        </w:rPr>
        <w:t xml:space="preserve"> </w:t>
      </w:r>
      <w:proofErr w:type="spellStart"/>
      <w:r w:rsidRPr="00164AAA">
        <w:rPr>
          <w:rFonts w:ascii="Arial" w:hAnsi="Arial" w:cs="Arial"/>
          <w:color w:val="000000"/>
          <w:sz w:val="20"/>
          <w:szCs w:val="20"/>
        </w:rPr>
        <w:t>vady</w:t>
      </w:r>
      <w:proofErr w:type="spellEnd"/>
      <w:r w:rsidRPr="00164AAA">
        <w:rPr>
          <w:rFonts w:ascii="Arial" w:hAnsi="Arial" w:cs="Arial"/>
          <w:color w:val="000000"/>
          <w:sz w:val="20"/>
          <w:szCs w:val="20"/>
        </w:rPr>
        <w:t xml:space="preserve"> / poruchy, resp. opravy poruchy na mieste. </w:t>
      </w:r>
      <w:r>
        <w:rPr>
          <w:rFonts w:ascii="Arial" w:hAnsi="Arial" w:cs="Arial"/>
          <w:color w:val="000000"/>
          <w:sz w:val="20"/>
          <w:szCs w:val="20"/>
        </w:rPr>
        <w:t>S</w:t>
      </w:r>
      <w:r w:rsidRPr="003303D0">
        <w:rPr>
          <w:rFonts w:ascii="Arial" w:hAnsi="Arial" w:cs="Arial"/>
          <w:color w:val="000000"/>
          <w:sz w:val="20"/>
          <w:szCs w:val="20"/>
        </w:rPr>
        <w:t xml:space="preserve">ervisný technik </w:t>
      </w:r>
      <w:r>
        <w:rPr>
          <w:rFonts w:ascii="Arial" w:hAnsi="Arial" w:cs="Arial"/>
          <w:color w:val="000000"/>
          <w:sz w:val="20"/>
          <w:szCs w:val="20"/>
        </w:rPr>
        <w:t>predávajúceho</w:t>
      </w:r>
      <w:r w:rsidRPr="003303D0">
        <w:rPr>
          <w:rFonts w:ascii="Arial" w:hAnsi="Arial" w:cs="Arial"/>
          <w:color w:val="000000"/>
          <w:sz w:val="20"/>
          <w:szCs w:val="20"/>
        </w:rPr>
        <w:t xml:space="preserve"> je povinný nastúpiť na odstránenie </w:t>
      </w:r>
      <w:proofErr w:type="spellStart"/>
      <w:r w:rsidRPr="003303D0">
        <w:rPr>
          <w:rFonts w:ascii="Arial" w:hAnsi="Arial" w:cs="Arial"/>
          <w:color w:val="000000"/>
          <w:sz w:val="20"/>
          <w:szCs w:val="20"/>
        </w:rPr>
        <w:t>vady</w:t>
      </w:r>
      <w:proofErr w:type="spellEnd"/>
      <w:r w:rsidRPr="003303D0">
        <w:rPr>
          <w:rFonts w:ascii="Arial" w:hAnsi="Arial" w:cs="Arial"/>
          <w:color w:val="000000"/>
          <w:sz w:val="20"/>
          <w:szCs w:val="20"/>
        </w:rPr>
        <w:t xml:space="preserve"> v mieste inštalácie predmetu zmluvy do 24 hodín od nahlásenia</w:t>
      </w:r>
      <w:r>
        <w:rPr>
          <w:rFonts w:ascii="Arial" w:hAnsi="Arial" w:cs="Arial"/>
          <w:color w:val="000000"/>
          <w:sz w:val="20"/>
          <w:szCs w:val="20"/>
        </w:rPr>
        <w:t>;</w:t>
      </w:r>
      <w:r w:rsidRPr="003303D0">
        <w:rPr>
          <w:rFonts w:ascii="Arial" w:hAnsi="Arial" w:cs="Arial"/>
          <w:color w:val="000000"/>
          <w:sz w:val="20"/>
          <w:szCs w:val="20"/>
        </w:rPr>
        <w:t xml:space="preserve"> v pracovný deň medzi 7:00 a 16:00 hod., resp. do 12:00 hod. nasledujúceho pracovného dňa, pokiaľ </w:t>
      </w:r>
      <w:proofErr w:type="spellStart"/>
      <w:r w:rsidRPr="003303D0">
        <w:rPr>
          <w:rFonts w:ascii="Arial" w:hAnsi="Arial" w:cs="Arial"/>
          <w:color w:val="000000"/>
          <w:sz w:val="20"/>
          <w:szCs w:val="20"/>
        </w:rPr>
        <w:t>vada</w:t>
      </w:r>
      <w:proofErr w:type="spellEnd"/>
      <w:r w:rsidRPr="003303D0">
        <w:rPr>
          <w:rFonts w:ascii="Arial" w:hAnsi="Arial" w:cs="Arial"/>
          <w:color w:val="000000"/>
          <w:sz w:val="20"/>
          <w:szCs w:val="20"/>
        </w:rPr>
        <w:t xml:space="preserve"> bola nahlásená po 16:00 hod. pracovného dňa alebo počas mimopracovného dňa</w:t>
      </w:r>
      <w:r>
        <w:rPr>
          <w:rFonts w:ascii="Arial" w:hAnsi="Arial" w:cs="Arial"/>
          <w:color w:val="000000"/>
          <w:sz w:val="20"/>
          <w:szCs w:val="20"/>
        </w:rPr>
        <w:t>.</w:t>
      </w:r>
    </w:p>
    <w:p w:rsidR="00DA060D" w:rsidRDefault="00DA060D" w:rsidP="00DA060D">
      <w:pPr>
        <w:tabs>
          <w:tab w:val="left" w:pos="284"/>
        </w:tabs>
        <w:autoSpaceDE w:val="0"/>
        <w:autoSpaceDN w:val="0"/>
        <w:adjustRightInd w:val="0"/>
        <w:ind w:left="284" w:hanging="284"/>
        <w:jc w:val="both"/>
        <w:rPr>
          <w:rFonts w:ascii="Arial" w:hAnsi="Arial" w:cs="Arial"/>
          <w:bCs/>
          <w:color w:val="000000"/>
          <w:sz w:val="20"/>
          <w:szCs w:val="20"/>
        </w:rPr>
      </w:pPr>
      <w:r w:rsidRPr="00164AAA">
        <w:rPr>
          <w:rFonts w:ascii="Arial" w:hAnsi="Arial" w:cs="Arial"/>
          <w:bCs/>
          <w:color w:val="000000"/>
          <w:sz w:val="20"/>
          <w:szCs w:val="20"/>
        </w:rPr>
        <w:t>6.</w:t>
      </w:r>
      <w:r>
        <w:rPr>
          <w:rFonts w:ascii="Arial" w:hAnsi="Arial" w:cs="Arial"/>
          <w:bCs/>
          <w:color w:val="000000"/>
          <w:sz w:val="20"/>
          <w:szCs w:val="20"/>
        </w:rPr>
        <w:tab/>
        <w:t xml:space="preserve">Ak to charakter </w:t>
      </w:r>
      <w:proofErr w:type="spellStart"/>
      <w:r>
        <w:rPr>
          <w:rFonts w:ascii="Arial" w:hAnsi="Arial" w:cs="Arial"/>
          <w:bCs/>
          <w:color w:val="000000"/>
          <w:sz w:val="20"/>
          <w:szCs w:val="20"/>
        </w:rPr>
        <w:t>vady</w:t>
      </w:r>
      <w:proofErr w:type="spellEnd"/>
      <w:r>
        <w:rPr>
          <w:rFonts w:ascii="Arial" w:hAnsi="Arial" w:cs="Arial"/>
          <w:bCs/>
          <w:color w:val="000000"/>
          <w:sz w:val="20"/>
          <w:szCs w:val="20"/>
        </w:rPr>
        <w:t xml:space="preserve"> / poruchy umožňuje odstráni predávajúci </w:t>
      </w:r>
      <w:proofErr w:type="spellStart"/>
      <w:r>
        <w:rPr>
          <w:rFonts w:ascii="Arial" w:hAnsi="Arial" w:cs="Arial"/>
          <w:bCs/>
          <w:color w:val="000000"/>
          <w:sz w:val="20"/>
          <w:szCs w:val="20"/>
        </w:rPr>
        <w:t>vadu</w:t>
      </w:r>
      <w:proofErr w:type="spellEnd"/>
      <w:r>
        <w:rPr>
          <w:rFonts w:ascii="Arial" w:hAnsi="Arial" w:cs="Arial"/>
          <w:bCs/>
          <w:color w:val="000000"/>
          <w:sz w:val="20"/>
          <w:szCs w:val="20"/>
        </w:rPr>
        <w:t xml:space="preserve"> / poruchu na mieste.</w:t>
      </w:r>
    </w:p>
    <w:p w:rsidR="00DA060D" w:rsidRDefault="00DA060D" w:rsidP="00DA060D">
      <w:pPr>
        <w:tabs>
          <w:tab w:val="left" w:pos="284"/>
        </w:tabs>
        <w:autoSpaceDE w:val="0"/>
        <w:autoSpaceDN w:val="0"/>
        <w:adjustRightInd w:val="0"/>
        <w:ind w:left="284"/>
        <w:jc w:val="both"/>
        <w:rPr>
          <w:rFonts w:ascii="Arial" w:hAnsi="Arial" w:cs="Arial"/>
          <w:bCs/>
          <w:color w:val="000000"/>
          <w:sz w:val="20"/>
          <w:szCs w:val="20"/>
        </w:rPr>
      </w:pPr>
      <w:r>
        <w:rPr>
          <w:rFonts w:ascii="Arial" w:hAnsi="Arial" w:cs="Arial"/>
          <w:bCs/>
          <w:color w:val="000000"/>
          <w:sz w:val="20"/>
          <w:szCs w:val="20"/>
        </w:rPr>
        <w:t xml:space="preserve">V prípade keď si charakter </w:t>
      </w:r>
      <w:proofErr w:type="spellStart"/>
      <w:r>
        <w:rPr>
          <w:rFonts w:ascii="Arial" w:hAnsi="Arial" w:cs="Arial"/>
          <w:bCs/>
          <w:color w:val="000000"/>
          <w:sz w:val="20"/>
          <w:szCs w:val="20"/>
        </w:rPr>
        <w:t>vady</w:t>
      </w:r>
      <w:proofErr w:type="spellEnd"/>
      <w:r>
        <w:rPr>
          <w:rFonts w:ascii="Arial" w:hAnsi="Arial" w:cs="Arial"/>
          <w:bCs/>
          <w:color w:val="000000"/>
          <w:sz w:val="20"/>
          <w:szCs w:val="20"/>
        </w:rPr>
        <w:t xml:space="preserve"> / poruchy vyžaduje prevzatie zariadenia na opravu do miesta opravy mimo miesto poruchy, odstráni </w:t>
      </w:r>
      <w:proofErr w:type="spellStart"/>
      <w:r>
        <w:rPr>
          <w:rFonts w:ascii="Arial" w:hAnsi="Arial" w:cs="Arial"/>
          <w:bCs/>
          <w:color w:val="000000"/>
          <w:sz w:val="20"/>
          <w:szCs w:val="20"/>
        </w:rPr>
        <w:t>vadu</w:t>
      </w:r>
      <w:proofErr w:type="spellEnd"/>
      <w:r>
        <w:rPr>
          <w:rFonts w:ascii="Arial" w:hAnsi="Arial" w:cs="Arial"/>
          <w:bCs/>
          <w:color w:val="000000"/>
          <w:sz w:val="20"/>
          <w:szCs w:val="20"/>
        </w:rPr>
        <w:t xml:space="preserve"> / poruchu v lehote najneskoršie do 48 hodín (v pracovných dňoch) od prevzatia zariadenia na opravu.</w:t>
      </w:r>
    </w:p>
    <w:p w:rsidR="00DA060D" w:rsidRDefault="00DA060D" w:rsidP="00DA060D">
      <w:pPr>
        <w:tabs>
          <w:tab w:val="left" w:pos="284"/>
        </w:tabs>
        <w:autoSpaceDE w:val="0"/>
        <w:autoSpaceDN w:val="0"/>
        <w:adjustRightInd w:val="0"/>
        <w:ind w:left="284"/>
        <w:jc w:val="both"/>
        <w:rPr>
          <w:rFonts w:ascii="Arial" w:hAnsi="Arial" w:cs="Arial"/>
          <w:bCs/>
          <w:color w:val="000000"/>
          <w:sz w:val="20"/>
          <w:szCs w:val="20"/>
        </w:rPr>
      </w:pPr>
      <w:r>
        <w:rPr>
          <w:rFonts w:ascii="Arial" w:hAnsi="Arial" w:cs="Arial"/>
          <w:bCs/>
          <w:color w:val="000000"/>
          <w:sz w:val="20"/>
          <w:szCs w:val="20"/>
        </w:rPr>
        <w:t xml:space="preserve">V prípade ak si to charakter </w:t>
      </w:r>
      <w:proofErr w:type="spellStart"/>
      <w:r>
        <w:rPr>
          <w:rFonts w:ascii="Arial" w:hAnsi="Arial" w:cs="Arial"/>
          <w:bCs/>
          <w:color w:val="000000"/>
          <w:sz w:val="20"/>
          <w:szCs w:val="20"/>
        </w:rPr>
        <w:t>vady</w:t>
      </w:r>
      <w:proofErr w:type="spellEnd"/>
      <w:r>
        <w:rPr>
          <w:rFonts w:ascii="Arial" w:hAnsi="Arial" w:cs="Arial"/>
          <w:bCs/>
          <w:color w:val="000000"/>
          <w:sz w:val="20"/>
          <w:szCs w:val="20"/>
        </w:rPr>
        <w:t xml:space="preserve"> / poruchy vyžaduje (oprava u výrobcu, dodávka originálneho náhradného dielca a pod.) prevezme zariadenie do opravy a oznámi kupujúcemu najskorší termín odstránenia </w:t>
      </w:r>
      <w:proofErr w:type="spellStart"/>
      <w:r>
        <w:rPr>
          <w:rFonts w:ascii="Arial" w:hAnsi="Arial" w:cs="Arial"/>
          <w:bCs/>
          <w:color w:val="000000"/>
          <w:sz w:val="20"/>
          <w:szCs w:val="20"/>
        </w:rPr>
        <w:t>vady</w:t>
      </w:r>
      <w:proofErr w:type="spellEnd"/>
      <w:r>
        <w:rPr>
          <w:rFonts w:ascii="Arial" w:hAnsi="Arial" w:cs="Arial"/>
          <w:bCs/>
          <w:color w:val="000000"/>
          <w:sz w:val="20"/>
          <w:szCs w:val="20"/>
        </w:rPr>
        <w:t xml:space="preserve"> / poruchy. Tento termín pre odstránenie </w:t>
      </w:r>
      <w:proofErr w:type="spellStart"/>
      <w:r>
        <w:rPr>
          <w:rFonts w:ascii="Arial" w:hAnsi="Arial" w:cs="Arial"/>
          <w:bCs/>
          <w:color w:val="000000"/>
          <w:sz w:val="20"/>
          <w:szCs w:val="20"/>
        </w:rPr>
        <w:t>vady</w:t>
      </w:r>
      <w:proofErr w:type="spellEnd"/>
      <w:r>
        <w:rPr>
          <w:rFonts w:ascii="Arial" w:hAnsi="Arial" w:cs="Arial"/>
          <w:bCs/>
          <w:color w:val="000000"/>
          <w:sz w:val="20"/>
          <w:szCs w:val="20"/>
        </w:rPr>
        <w:t xml:space="preserve"> / poruchy je pre predávajúceho záväzný.</w:t>
      </w:r>
    </w:p>
    <w:p w:rsidR="00DA060D" w:rsidRDefault="00DA060D" w:rsidP="00DA060D">
      <w:pPr>
        <w:tabs>
          <w:tab w:val="left" w:pos="284"/>
        </w:tabs>
        <w:autoSpaceDE w:val="0"/>
        <w:autoSpaceDN w:val="0"/>
        <w:adjustRightInd w:val="0"/>
        <w:ind w:left="284" w:hanging="284"/>
        <w:jc w:val="both"/>
        <w:rPr>
          <w:rFonts w:ascii="Arial" w:hAnsi="Arial" w:cs="Arial"/>
          <w:color w:val="000000"/>
          <w:sz w:val="20"/>
          <w:szCs w:val="20"/>
        </w:rPr>
      </w:pPr>
      <w:r>
        <w:rPr>
          <w:rFonts w:ascii="Arial" w:hAnsi="Arial" w:cs="Arial"/>
          <w:bCs/>
          <w:color w:val="000000"/>
          <w:sz w:val="20"/>
          <w:szCs w:val="20"/>
        </w:rPr>
        <w:t>7.</w:t>
      </w:r>
      <w:r>
        <w:rPr>
          <w:rFonts w:ascii="Arial" w:hAnsi="Arial" w:cs="Arial"/>
          <w:bCs/>
          <w:color w:val="000000"/>
          <w:sz w:val="20"/>
          <w:szCs w:val="20"/>
        </w:rPr>
        <w:tab/>
      </w:r>
      <w:r w:rsidRPr="00593231">
        <w:rPr>
          <w:rFonts w:ascii="Arial" w:hAnsi="Arial" w:cs="Arial"/>
          <w:bCs/>
          <w:color w:val="000000"/>
          <w:sz w:val="20"/>
          <w:szCs w:val="20"/>
        </w:rPr>
        <w:t>V </w:t>
      </w:r>
      <w:r w:rsidRPr="003303D0">
        <w:rPr>
          <w:rFonts w:ascii="Arial" w:hAnsi="Arial" w:cs="Arial"/>
          <w:color w:val="000000"/>
          <w:sz w:val="20"/>
          <w:szCs w:val="20"/>
        </w:rPr>
        <w:t xml:space="preserve">prípade nesplnenia povinnosti </w:t>
      </w:r>
      <w:r>
        <w:rPr>
          <w:rFonts w:ascii="Arial" w:hAnsi="Arial" w:cs="Arial"/>
          <w:color w:val="000000"/>
          <w:sz w:val="20"/>
          <w:szCs w:val="20"/>
        </w:rPr>
        <w:t xml:space="preserve">predávajúceho uvedených v bode 5. a 6. alebo nedostupnosti </w:t>
      </w:r>
      <w:proofErr w:type="spellStart"/>
      <w:r>
        <w:rPr>
          <w:rFonts w:ascii="Arial" w:hAnsi="Arial" w:cs="Arial"/>
          <w:color w:val="000000"/>
          <w:sz w:val="20"/>
          <w:szCs w:val="20"/>
        </w:rPr>
        <w:t>Hotline</w:t>
      </w:r>
      <w:proofErr w:type="spellEnd"/>
      <w:r>
        <w:rPr>
          <w:rFonts w:ascii="Arial" w:hAnsi="Arial" w:cs="Arial"/>
          <w:color w:val="000000"/>
          <w:sz w:val="20"/>
          <w:szCs w:val="20"/>
        </w:rPr>
        <w:t>, resp.</w:t>
      </w:r>
      <w:r w:rsidRPr="003303D0">
        <w:rPr>
          <w:rFonts w:ascii="Arial" w:hAnsi="Arial" w:cs="Arial"/>
          <w:color w:val="000000"/>
          <w:sz w:val="20"/>
          <w:szCs w:val="20"/>
        </w:rPr>
        <w:t xml:space="preserve"> prípadnej </w:t>
      </w:r>
      <w:proofErr w:type="spellStart"/>
      <w:r w:rsidRPr="003303D0">
        <w:rPr>
          <w:rFonts w:ascii="Arial" w:hAnsi="Arial" w:cs="Arial"/>
          <w:color w:val="000000"/>
          <w:sz w:val="20"/>
          <w:szCs w:val="20"/>
        </w:rPr>
        <w:t>nereakcie</w:t>
      </w:r>
      <w:proofErr w:type="spellEnd"/>
      <w:r w:rsidRPr="003303D0">
        <w:rPr>
          <w:rFonts w:ascii="Arial" w:hAnsi="Arial" w:cs="Arial"/>
          <w:color w:val="000000"/>
          <w:sz w:val="20"/>
          <w:szCs w:val="20"/>
        </w:rPr>
        <w:t xml:space="preserve"> na nahlásenie </w:t>
      </w:r>
      <w:proofErr w:type="spellStart"/>
      <w:r w:rsidRPr="003303D0">
        <w:rPr>
          <w:rFonts w:ascii="Arial" w:hAnsi="Arial" w:cs="Arial"/>
          <w:color w:val="000000"/>
          <w:sz w:val="20"/>
          <w:szCs w:val="20"/>
        </w:rPr>
        <w:t>vady</w:t>
      </w:r>
      <w:proofErr w:type="spellEnd"/>
      <w:r w:rsidRPr="003303D0">
        <w:rPr>
          <w:rFonts w:ascii="Arial" w:hAnsi="Arial" w:cs="Arial"/>
          <w:color w:val="000000"/>
          <w:sz w:val="20"/>
          <w:szCs w:val="20"/>
        </w:rPr>
        <w:t xml:space="preserve"> kupujúcim </w:t>
      </w:r>
      <w:r>
        <w:rPr>
          <w:rFonts w:ascii="Arial" w:hAnsi="Arial" w:cs="Arial"/>
          <w:color w:val="000000"/>
          <w:sz w:val="20"/>
          <w:szCs w:val="20"/>
        </w:rPr>
        <w:t>(čas nahlásenia musí byť preukázateľný kupujúcim)</w:t>
      </w:r>
      <w:r w:rsidRPr="003303D0">
        <w:rPr>
          <w:rFonts w:ascii="Arial" w:hAnsi="Arial" w:cs="Arial"/>
          <w:color w:val="000000"/>
          <w:sz w:val="20"/>
          <w:szCs w:val="20"/>
        </w:rPr>
        <w:t xml:space="preserve">, sa nečinnosť </w:t>
      </w:r>
      <w:r>
        <w:rPr>
          <w:rFonts w:ascii="Arial" w:hAnsi="Arial" w:cs="Arial"/>
          <w:color w:val="000000"/>
          <w:sz w:val="20"/>
          <w:szCs w:val="20"/>
        </w:rPr>
        <w:t xml:space="preserve">resp. omeškanie predávajúceho bude považovať </w:t>
      </w:r>
      <w:r w:rsidRPr="003303D0">
        <w:rPr>
          <w:rFonts w:ascii="Arial" w:hAnsi="Arial" w:cs="Arial"/>
          <w:color w:val="000000"/>
          <w:sz w:val="20"/>
          <w:szCs w:val="20"/>
        </w:rPr>
        <w:t xml:space="preserve">za porušenie </w:t>
      </w:r>
      <w:r>
        <w:rPr>
          <w:rFonts w:ascii="Arial" w:hAnsi="Arial" w:cs="Arial"/>
          <w:color w:val="000000"/>
          <w:sz w:val="20"/>
          <w:szCs w:val="20"/>
        </w:rPr>
        <w:t xml:space="preserve">zmluvných </w:t>
      </w:r>
      <w:r w:rsidRPr="003303D0">
        <w:rPr>
          <w:rFonts w:ascii="Arial" w:hAnsi="Arial" w:cs="Arial"/>
          <w:color w:val="000000"/>
          <w:sz w:val="20"/>
          <w:szCs w:val="20"/>
        </w:rPr>
        <w:t>povinnosti</w:t>
      </w:r>
      <w:r>
        <w:rPr>
          <w:rFonts w:ascii="Arial" w:hAnsi="Arial" w:cs="Arial"/>
          <w:color w:val="000000"/>
          <w:sz w:val="20"/>
          <w:szCs w:val="20"/>
        </w:rPr>
        <w:t xml:space="preserve">. V uvedenom prípade </w:t>
      </w:r>
      <w:r w:rsidRPr="003303D0">
        <w:rPr>
          <w:rFonts w:ascii="Arial" w:hAnsi="Arial" w:cs="Arial"/>
          <w:color w:val="000000"/>
          <w:sz w:val="20"/>
          <w:szCs w:val="20"/>
        </w:rPr>
        <w:t xml:space="preserve">si kupujúci môže uplatniť zmluvnú pokutu vo výške </w:t>
      </w:r>
      <w:r w:rsidR="002B719B">
        <w:rPr>
          <w:rFonts w:ascii="Arial" w:hAnsi="Arial" w:cs="Arial"/>
          <w:color w:val="000000"/>
          <w:sz w:val="20"/>
          <w:szCs w:val="20"/>
        </w:rPr>
        <w:t>1</w:t>
      </w:r>
      <w:r>
        <w:rPr>
          <w:rFonts w:ascii="Arial" w:hAnsi="Arial" w:cs="Arial"/>
          <w:color w:val="000000"/>
          <w:sz w:val="20"/>
          <w:szCs w:val="20"/>
        </w:rPr>
        <w:t xml:space="preserve">00 </w:t>
      </w:r>
      <w:r w:rsidRPr="003303D0">
        <w:rPr>
          <w:rFonts w:ascii="Arial" w:hAnsi="Arial" w:cs="Arial"/>
          <w:color w:val="000000"/>
          <w:sz w:val="20"/>
          <w:szCs w:val="20"/>
        </w:rPr>
        <w:t xml:space="preserve">EUR, </w:t>
      </w:r>
      <w:r>
        <w:rPr>
          <w:rFonts w:ascii="Arial" w:hAnsi="Arial" w:cs="Arial"/>
          <w:color w:val="000000"/>
          <w:sz w:val="20"/>
          <w:szCs w:val="20"/>
        </w:rPr>
        <w:t xml:space="preserve">za každý deň omeškania, </w:t>
      </w:r>
      <w:r w:rsidRPr="003303D0">
        <w:rPr>
          <w:rFonts w:ascii="Arial" w:hAnsi="Arial" w:cs="Arial"/>
          <w:color w:val="000000"/>
          <w:sz w:val="20"/>
          <w:szCs w:val="20"/>
        </w:rPr>
        <w:t xml:space="preserve">za každé jedno porušenie zvlášť. </w:t>
      </w:r>
    </w:p>
    <w:p w:rsidR="00DA060D" w:rsidRDefault="00DA060D" w:rsidP="00DA060D">
      <w:pPr>
        <w:tabs>
          <w:tab w:val="left" w:pos="284"/>
        </w:tabs>
        <w:autoSpaceDE w:val="0"/>
        <w:autoSpaceDN w:val="0"/>
        <w:adjustRightInd w:val="0"/>
        <w:ind w:left="284" w:hanging="284"/>
        <w:jc w:val="both"/>
        <w:rPr>
          <w:rFonts w:ascii="Arial" w:hAnsi="Arial" w:cs="Arial"/>
          <w:color w:val="000000"/>
          <w:sz w:val="20"/>
          <w:szCs w:val="20"/>
        </w:rPr>
      </w:pPr>
    </w:p>
    <w:p w:rsidR="00DA060D" w:rsidRDefault="00DA060D" w:rsidP="00DA060D">
      <w:pPr>
        <w:tabs>
          <w:tab w:val="left" w:pos="284"/>
        </w:tabs>
        <w:autoSpaceDE w:val="0"/>
        <w:autoSpaceDN w:val="0"/>
        <w:adjustRightInd w:val="0"/>
        <w:ind w:left="284" w:hanging="284"/>
        <w:jc w:val="both"/>
        <w:rPr>
          <w:rFonts w:ascii="Arial" w:hAnsi="Arial" w:cs="Arial"/>
          <w:color w:val="000000"/>
          <w:sz w:val="20"/>
          <w:szCs w:val="20"/>
        </w:rPr>
      </w:pPr>
    </w:p>
    <w:p w:rsidR="00DA060D" w:rsidRPr="003303D0" w:rsidRDefault="00DA060D" w:rsidP="00DA060D">
      <w:pPr>
        <w:tabs>
          <w:tab w:val="left" w:pos="284"/>
        </w:tabs>
        <w:autoSpaceDE w:val="0"/>
        <w:autoSpaceDN w:val="0"/>
        <w:adjustRightInd w:val="0"/>
        <w:ind w:left="284" w:hanging="284"/>
        <w:jc w:val="both"/>
        <w:rPr>
          <w:rFonts w:ascii="Arial" w:hAnsi="Arial" w:cs="Arial"/>
          <w:color w:val="000000"/>
          <w:sz w:val="20"/>
          <w:szCs w:val="20"/>
        </w:rPr>
      </w:pPr>
    </w:p>
    <w:p w:rsidR="00DA060D" w:rsidRDefault="00DA060D" w:rsidP="00DA060D">
      <w:pPr>
        <w:pStyle w:val="Zarkazkladnhotextu"/>
        <w:ind w:left="539" w:hanging="539"/>
        <w:jc w:val="right"/>
        <w:rPr>
          <w:rFonts w:ascii="Arial" w:hAnsi="Arial" w:cs="Arial"/>
          <w:b/>
          <w:bCs/>
          <w:iCs/>
          <w:sz w:val="22"/>
          <w:szCs w:val="22"/>
        </w:rPr>
      </w:pPr>
    </w:p>
    <w:p w:rsidR="00DA060D" w:rsidRDefault="00DA060D" w:rsidP="00DA060D">
      <w:pPr>
        <w:pStyle w:val="Zarkazkladnhotextu"/>
        <w:ind w:left="539" w:hanging="539"/>
        <w:jc w:val="right"/>
        <w:rPr>
          <w:rFonts w:ascii="Arial" w:hAnsi="Arial" w:cs="Arial"/>
          <w:b/>
          <w:bCs/>
          <w:iCs/>
          <w:sz w:val="22"/>
          <w:szCs w:val="22"/>
        </w:rPr>
      </w:pPr>
    </w:p>
    <w:p w:rsidR="00DA060D" w:rsidRDefault="00DA060D" w:rsidP="00DA060D">
      <w:pPr>
        <w:pStyle w:val="Zarkazkladnhotextu"/>
        <w:ind w:left="539" w:hanging="539"/>
        <w:jc w:val="right"/>
        <w:rPr>
          <w:rFonts w:ascii="Arial" w:hAnsi="Arial" w:cs="Arial"/>
          <w:b/>
          <w:bCs/>
          <w:iCs/>
          <w:sz w:val="22"/>
          <w:szCs w:val="22"/>
        </w:rPr>
      </w:pPr>
    </w:p>
    <w:p w:rsidR="00DA060D" w:rsidRPr="00D05322" w:rsidRDefault="00DA060D" w:rsidP="006A4909">
      <w:pPr>
        <w:pStyle w:val="Zarkazkladnhotextu"/>
        <w:ind w:left="539" w:hanging="539"/>
        <w:jc w:val="right"/>
        <w:rPr>
          <w:rFonts w:ascii="Arial" w:hAnsi="Arial" w:cs="Arial"/>
          <w:b/>
          <w:bCs/>
          <w:iCs/>
          <w:sz w:val="22"/>
          <w:szCs w:val="22"/>
        </w:rPr>
      </w:pPr>
      <w:r w:rsidRPr="00DE0638">
        <w:rPr>
          <w:rFonts w:ascii="Arial" w:hAnsi="Arial" w:cs="Arial"/>
          <w:b/>
          <w:bCs/>
          <w:iCs/>
          <w:sz w:val="22"/>
          <w:szCs w:val="22"/>
        </w:rPr>
        <w:t xml:space="preserve">Príloha č. </w:t>
      </w:r>
      <w:r w:rsidR="002559C4">
        <w:rPr>
          <w:rFonts w:ascii="Arial" w:hAnsi="Arial" w:cs="Arial"/>
          <w:b/>
          <w:bCs/>
          <w:iCs/>
          <w:sz w:val="22"/>
          <w:szCs w:val="22"/>
        </w:rPr>
        <w:t>3</w:t>
      </w:r>
      <w:r w:rsidR="006A4909">
        <w:rPr>
          <w:rFonts w:ascii="Arial" w:hAnsi="Arial" w:cs="Arial"/>
          <w:b/>
          <w:bCs/>
          <w:iCs/>
          <w:sz w:val="22"/>
          <w:szCs w:val="22"/>
        </w:rPr>
        <w:t xml:space="preserve"> </w:t>
      </w:r>
      <w:r w:rsidRPr="00D05322">
        <w:rPr>
          <w:rFonts w:ascii="Arial" w:hAnsi="Arial" w:cs="Arial"/>
          <w:b/>
          <w:bCs/>
          <w:iCs/>
          <w:sz w:val="22"/>
          <w:szCs w:val="22"/>
        </w:rPr>
        <w:t>Kúpnej zmluvy</w:t>
      </w:r>
    </w:p>
    <w:p w:rsidR="00DA060D" w:rsidRDefault="00DA060D" w:rsidP="00DA060D">
      <w:pPr>
        <w:pStyle w:val="Zarkazkladnhotextu"/>
        <w:spacing w:before="60" w:after="60"/>
        <w:ind w:left="539" w:hanging="539"/>
        <w:jc w:val="center"/>
        <w:rPr>
          <w:rFonts w:ascii="Arial" w:hAnsi="Arial" w:cs="Arial"/>
          <w:bCs/>
          <w:iCs/>
          <w:sz w:val="22"/>
          <w:szCs w:val="22"/>
        </w:rPr>
      </w:pPr>
    </w:p>
    <w:p w:rsidR="00DA060D" w:rsidRDefault="00DA060D" w:rsidP="00DA060D">
      <w:pPr>
        <w:pStyle w:val="Zarkazkladnhotextu"/>
        <w:spacing w:before="60" w:after="60"/>
        <w:ind w:left="539" w:hanging="539"/>
        <w:jc w:val="center"/>
        <w:rPr>
          <w:rFonts w:ascii="Arial" w:hAnsi="Arial" w:cs="Arial"/>
          <w:bCs/>
          <w:iCs/>
          <w:sz w:val="22"/>
          <w:szCs w:val="22"/>
        </w:rPr>
      </w:pPr>
    </w:p>
    <w:p w:rsidR="00DA060D" w:rsidRDefault="00DA060D" w:rsidP="00DA060D">
      <w:pPr>
        <w:pStyle w:val="Zarkazkladnhotextu"/>
        <w:spacing w:before="60" w:after="60"/>
        <w:ind w:left="539" w:hanging="539"/>
        <w:jc w:val="center"/>
        <w:rPr>
          <w:rFonts w:ascii="Arial" w:hAnsi="Arial" w:cs="Arial"/>
          <w:bCs/>
          <w:iCs/>
          <w:sz w:val="22"/>
          <w:szCs w:val="22"/>
        </w:rPr>
      </w:pPr>
    </w:p>
    <w:p w:rsidR="00DA060D" w:rsidRDefault="00DA060D" w:rsidP="00DA060D">
      <w:pPr>
        <w:pStyle w:val="Zarkazkladnhotextu"/>
        <w:spacing w:before="60" w:after="60"/>
        <w:ind w:left="539" w:hanging="539"/>
        <w:jc w:val="center"/>
        <w:rPr>
          <w:rFonts w:ascii="Arial" w:hAnsi="Arial" w:cs="Arial"/>
          <w:bCs/>
          <w:iCs/>
          <w:sz w:val="22"/>
          <w:szCs w:val="22"/>
        </w:rPr>
      </w:pPr>
    </w:p>
    <w:p w:rsidR="00DA060D" w:rsidRDefault="00DA060D" w:rsidP="00DA060D">
      <w:pPr>
        <w:pStyle w:val="Zarkazkladnhotextu"/>
        <w:spacing w:before="60" w:after="60"/>
        <w:ind w:left="539" w:hanging="539"/>
        <w:jc w:val="center"/>
        <w:rPr>
          <w:rFonts w:ascii="Arial" w:hAnsi="Arial" w:cs="Arial"/>
          <w:b/>
          <w:bCs/>
          <w:iCs/>
          <w:caps/>
          <w:sz w:val="22"/>
          <w:szCs w:val="22"/>
        </w:rPr>
      </w:pPr>
      <w:r>
        <w:rPr>
          <w:rFonts w:ascii="Arial" w:hAnsi="Arial" w:cs="Arial"/>
          <w:b/>
          <w:bCs/>
          <w:iCs/>
          <w:caps/>
          <w:sz w:val="22"/>
          <w:szCs w:val="22"/>
        </w:rPr>
        <w:t>Zoznam subdodávateľov a podiel subdodávok</w:t>
      </w:r>
    </w:p>
    <w:p w:rsidR="00DA060D" w:rsidRDefault="00DA060D" w:rsidP="00DA060D">
      <w:pPr>
        <w:pStyle w:val="Zarkazkladnhotextu"/>
        <w:spacing w:before="60" w:after="60"/>
        <w:rPr>
          <w:rFonts w:ascii="Arial" w:hAnsi="Arial" w:cs="Arial"/>
          <w:bCs/>
          <w:iCs/>
          <w:sz w:val="22"/>
          <w:szCs w:val="22"/>
        </w:rPr>
      </w:pPr>
    </w:p>
    <w:p w:rsidR="00DA060D" w:rsidRDefault="00DA060D" w:rsidP="00DA060D">
      <w:pPr>
        <w:pStyle w:val="Zarkazkladnhotextu"/>
        <w:spacing w:before="60" w:after="60"/>
        <w:ind w:left="539" w:hanging="539"/>
        <w:rPr>
          <w:rFonts w:ascii="Arial" w:hAnsi="Arial" w:cs="Arial"/>
          <w:bCs/>
          <w:iCs/>
          <w:sz w:val="22"/>
          <w:szCs w:val="22"/>
        </w:rPr>
      </w:pPr>
    </w:p>
    <w:tbl>
      <w:tblPr>
        <w:tblW w:w="0" w:type="auto"/>
        <w:tblLayout w:type="fixed"/>
        <w:tblCellMar>
          <w:left w:w="0" w:type="dxa"/>
          <w:right w:w="0" w:type="dxa"/>
        </w:tblCellMar>
        <w:tblLook w:val="0000" w:firstRow="0" w:lastRow="0" w:firstColumn="0" w:lastColumn="0" w:noHBand="0" w:noVBand="0"/>
      </w:tblPr>
      <w:tblGrid>
        <w:gridCol w:w="398"/>
        <w:gridCol w:w="2448"/>
        <w:gridCol w:w="1646"/>
        <w:gridCol w:w="1771"/>
        <w:gridCol w:w="1512"/>
        <w:gridCol w:w="1536"/>
      </w:tblGrid>
      <w:tr w:rsidR="00DA060D" w:rsidTr="00D71407">
        <w:trPr>
          <w:trHeight w:hRule="exact" w:val="1210"/>
        </w:trPr>
        <w:tc>
          <w:tcPr>
            <w:tcW w:w="39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2448" w:type="dxa"/>
            <w:tcBorders>
              <w:top w:val="single" w:sz="4" w:space="0" w:color="auto"/>
              <w:left w:val="single" w:sz="4" w:space="0" w:color="auto"/>
              <w:bottom w:val="nil"/>
              <w:right w:val="nil"/>
            </w:tcBorders>
            <w:shd w:val="clear" w:color="auto" w:fill="FFFFFF"/>
          </w:tcPr>
          <w:p w:rsidR="00DA060D" w:rsidRPr="00D71407" w:rsidRDefault="00DA060D" w:rsidP="00D71407">
            <w:pPr>
              <w:pStyle w:val="Zkladntext"/>
              <w:spacing w:line="187" w:lineRule="exact"/>
              <w:jc w:val="center"/>
            </w:pPr>
            <w:r w:rsidRPr="00D71407">
              <w:rPr>
                <w:rStyle w:val="Zkladntext8"/>
                <w:color w:val="000000"/>
              </w:rPr>
              <w:t>Subdodávateľ</w:t>
            </w:r>
          </w:p>
          <w:p w:rsidR="00DA060D" w:rsidRPr="00D71407" w:rsidRDefault="00DA060D" w:rsidP="00D71407">
            <w:pPr>
              <w:pStyle w:val="Zkladntext"/>
              <w:spacing w:line="187" w:lineRule="exact"/>
              <w:jc w:val="center"/>
            </w:pPr>
            <w:r w:rsidRPr="00D71407">
              <w:rPr>
                <w:rStyle w:val="Zkladntext8bodov"/>
                <w:color w:val="000000"/>
              </w:rPr>
              <w:t>( obchodné meno, sídlo alebo miesto podnikania, IČO)</w:t>
            </w:r>
          </w:p>
        </w:tc>
        <w:tc>
          <w:tcPr>
            <w:tcW w:w="1646" w:type="dxa"/>
            <w:tcBorders>
              <w:top w:val="single" w:sz="4" w:space="0" w:color="auto"/>
              <w:left w:val="single" w:sz="4" w:space="0" w:color="auto"/>
              <w:bottom w:val="nil"/>
              <w:right w:val="nil"/>
            </w:tcBorders>
            <w:shd w:val="clear" w:color="auto" w:fill="FFFFFF"/>
          </w:tcPr>
          <w:p w:rsidR="00DA060D" w:rsidRPr="00D71407" w:rsidRDefault="00DA060D" w:rsidP="00D71407">
            <w:pPr>
              <w:pStyle w:val="Zkladntext"/>
              <w:spacing w:line="192" w:lineRule="exact"/>
              <w:jc w:val="center"/>
            </w:pPr>
            <w:r w:rsidRPr="00D71407">
              <w:rPr>
                <w:rStyle w:val="Zkladntext8"/>
                <w:color w:val="000000"/>
              </w:rPr>
              <w:t>Kontaktná osoba</w:t>
            </w:r>
          </w:p>
          <w:p w:rsidR="00DA060D" w:rsidRPr="00D71407" w:rsidRDefault="00DA060D" w:rsidP="00D71407">
            <w:pPr>
              <w:pStyle w:val="Zkladntext"/>
              <w:spacing w:line="192" w:lineRule="exact"/>
              <w:jc w:val="center"/>
            </w:pPr>
            <w:r w:rsidRPr="00D71407">
              <w:rPr>
                <w:rStyle w:val="Zkladntext8bodov"/>
                <w:color w:val="000000"/>
              </w:rPr>
              <w:t>(meno a priezvisko, tel. číslo, e-mail)</w:t>
            </w:r>
          </w:p>
        </w:tc>
        <w:tc>
          <w:tcPr>
            <w:tcW w:w="1771" w:type="dxa"/>
            <w:tcBorders>
              <w:top w:val="single" w:sz="4" w:space="0" w:color="auto"/>
              <w:left w:val="single" w:sz="4" w:space="0" w:color="auto"/>
              <w:bottom w:val="nil"/>
              <w:right w:val="nil"/>
            </w:tcBorders>
            <w:shd w:val="clear" w:color="auto" w:fill="FFFFFF"/>
            <w:vAlign w:val="bottom"/>
          </w:tcPr>
          <w:p w:rsidR="00DA060D" w:rsidRPr="00D71407" w:rsidRDefault="00DA060D" w:rsidP="00D71407">
            <w:pPr>
              <w:pStyle w:val="Zkladntext"/>
              <w:spacing w:line="211" w:lineRule="exact"/>
              <w:jc w:val="center"/>
            </w:pPr>
            <w:r w:rsidRPr="00D71407">
              <w:rPr>
                <w:rStyle w:val="Zkladntext8"/>
                <w:color w:val="000000"/>
              </w:rPr>
              <w:t>Popis prác vykonávaných subdodávateľom</w:t>
            </w:r>
          </w:p>
          <w:p w:rsidR="00DA060D" w:rsidRPr="00D71407" w:rsidRDefault="00DA060D" w:rsidP="00D71407">
            <w:pPr>
              <w:pStyle w:val="Zkladntext"/>
              <w:spacing w:line="187" w:lineRule="exact"/>
              <w:jc w:val="center"/>
            </w:pPr>
            <w:r w:rsidRPr="00D71407">
              <w:rPr>
                <w:rStyle w:val="Zkladntext8bodov"/>
                <w:color w:val="000000"/>
              </w:rPr>
              <w:t xml:space="preserve">(odkaz na </w:t>
            </w:r>
            <w:r>
              <w:rPr>
                <w:rStyle w:val="Zkladntext8bodov"/>
                <w:color w:val="000000"/>
              </w:rPr>
              <w:t>tovar alebo službu</w:t>
            </w:r>
            <w:r w:rsidRPr="00D71407">
              <w:rPr>
                <w:rStyle w:val="Zkladntext8bodov"/>
                <w:color w:val="000000"/>
              </w:rPr>
              <w:t>, jeho časť, prípadne položky)</w:t>
            </w:r>
          </w:p>
        </w:tc>
        <w:tc>
          <w:tcPr>
            <w:tcW w:w="1512" w:type="dxa"/>
            <w:tcBorders>
              <w:top w:val="single" w:sz="4" w:space="0" w:color="auto"/>
              <w:left w:val="single" w:sz="4" w:space="0" w:color="auto"/>
              <w:bottom w:val="nil"/>
              <w:right w:val="nil"/>
            </w:tcBorders>
            <w:shd w:val="clear" w:color="auto" w:fill="FFFFFF"/>
          </w:tcPr>
          <w:p w:rsidR="00DA060D" w:rsidRDefault="00DA060D" w:rsidP="00D71407">
            <w:pPr>
              <w:pStyle w:val="Zkladntext"/>
              <w:spacing w:line="206" w:lineRule="exact"/>
              <w:jc w:val="center"/>
              <w:rPr>
                <w:rStyle w:val="Zkladntext8"/>
                <w:color w:val="000000"/>
              </w:rPr>
            </w:pPr>
            <w:r w:rsidRPr="00D71407">
              <w:rPr>
                <w:rStyle w:val="Zkladntext8"/>
                <w:color w:val="000000"/>
              </w:rPr>
              <w:t xml:space="preserve">Podiel plnenia </w:t>
            </w:r>
          </w:p>
          <w:p w:rsidR="00DA060D" w:rsidRPr="00D71407" w:rsidRDefault="00DA060D" w:rsidP="00D71407">
            <w:pPr>
              <w:pStyle w:val="Zkladntext"/>
              <w:spacing w:line="206" w:lineRule="exact"/>
              <w:jc w:val="center"/>
            </w:pPr>
            <w:r w:rsidRPr="00D71407">
              <w:rPr>
                <w:rStyle w:val="Zkladntext8"/>
                <w:color w:val="000000"/>
              </w:rPr>
              <w:t xml:space="preserve">v % z celkového objemu zmluvy </w:t>
            </w:r>
          </w:p>
        </w:tc>
        <w:tc>
          <w:tcPr>
            <w:tcW w:w="1536" w:type="dxa"/>
            <w:tcBorders>
              <w:top w:val="single" w:sz="4" w:space="0" w:color="auto"/>
              <w:left w:val="single" w:sz="4" w:space="0" w:color="auto"/>
              <w:bottom w:val="nil"/>
              <w:right w:val="single" w:sz="4" w:space="0" w:color="auto"/>
            </w:tcBorders>
            <w:shd w:val="clear" w:color="auto" w:fill="FFFFFF"/>
          </w:tcPr>
          <w:p w:rsidR="00DA060D" w:rsidRPr="00D71407" w:rsidRDefault="00DA060D" w:rsidP="00D71407">
            <w:pPr>
              <w:pStyle w:val="Zkladntext"/>
              <w:spacing w:line="206" w:lineRule="exact"/>
              <w:jc w:val="center"/>
            </w:pPr>
            <w:r w:rsidRPr="00D71407">
              <w:rPr>
                <w:rStyle w:val="Zkladntext8"/>
                <w:color w:val="000000"/>
              </w:rPr>
              <w:t>Podiel plnenia zmluvy vo finančnom vyjadrení v E</w:t>
            </w:r>
            <w:r>
              <w:rPr>
                <w:rStyle w:val="Zkladntext8"/>
                <w:color w:val="000000"/>
              </w:rPr>
              <w:t>UR</w:t>
            </w:r>
            <w:r w:rsidRPr="00D71407">
              <w:rPr>
                <w:rStyle w:val="Zkladntext8"/>
                <w:color w:val="000000"/>
              </w:rPr>
              <w:t xml:space="preserve"> bez DPH</w:t>
            </w:r>
          </w:p>
        </w:tc>
      </w:tr>
      <w:tr w:rsidR="00DA060D" w:rsidTr="00D71407">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380" w:lineRule="exact"/>
              <w:ind w:left="160"/>
              <w:jc w:val="center"/>
              <w:rPr>
                <w:sz w:val="16"/>
                <w:szCs w:val="16"/>
              </w:rPr>
            </w:pPr>
            <w:r w:rsidRPr="00D71407">
              <w:rPr>
                <w:rStyle w:val="Zkladntext9bodov"/>
                <w:color w:val="000000"/>
                <w:sz w:val="16"/>
                <w:szCs w:val="16"/>
              </w:rPr>
              <w:t>1</w:t>
            </w:r>
            <w:r w:rsidRPr="00D71407">
              <w:rPr>
                <w:rStyle w:val="ZkladntextCordiaUPC"/>
                <w:color w:val="000000"/>
                <w:sz w:val="16"/>
                <w:szCs w:val="16"/>
              </w:rPr>
              <w:t>.</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61"/>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rPr>
            </w:pPr>
            <w:r w:rsidRPr="00D71407">
              <w:rPr>
                <w:rStyle w:val="Zkladntext8bodov"/>
                <w:color w:val="000000"/>
              </w:rPr>
              <w:t>2.</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rPr>
            </w:pPr>
            <w:r w:rsidRPr="00D71407">
              <w:rPr>
                <w:rStyle w:val="Zkladntext8bodov"/>
                <w:color w:val="000000"/>
              </w:rPr>
              <w:t>3.</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61"/>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rPr>
            </w:pPr>
            <w:r w:rsidRPr="00D71407">
              <w:rPr>
                <w:rStyle w:val="Zkladntext8bodov"/>
                <w:color w:val="000000"/>
              </w:rPr>
              <w:t>4.</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rPr>
            </w:pPr>
            <w:r w:rsidRPr="00D71407">
              <w:rPr>
                <w:rStyle w:val="Zkladntext8bodov"/>
                <w:color w:val="000000"/>
              </w:rPr>
              <w:t>5.</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rPr>
            </w:pPr>
            <w:r w:rsidRPr="00D71407">
              <w:rPr>
                <w:rStyle w:val="Zkladntext8bodov"/>
                <w:color w:val="000000"/>
              </w:rPr>
              <w:t>6.</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rPr>
            </w:pPr>
            <w:r w:rsidRPr="00D71407">
              <w:rPr>
                <w:rStyle w:val="Zkladntext8bodov"/>
                <w:color w:val="000000"/>
              </w:rPr>
              <w:t>7.</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rPr>
            </w:pPr>
            <w:r w:rsidRPr="00D71407">
              <w:rPr>
                <w:rStyle w:val="Zkladntext8bodov"/>
                <w:color w:val="000000"/>
              </w:rPr>
              <w:t>8.</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rPr>
            </w:pPr>
            <w:r w:rsidRPr="00D71407">
              <w:rPr>
                <w:rStyle w:val="Zkladntext8bodov"/>
                <w:color w:val="000000"/>
              </w:rPr>
              <w:t>9.</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90"/>
        </w:trPr>
        <w:tc>
          <w:tcPr>
            <w:tcW w:w="398" w:type="dxa"/>
            <w:tcBorders>
              <w:top w:val="single" w:sz="4" w:space="0" w:color="auto"/>
              <w:left w:val="single" w:sz="4" w:space="0" w:color="auto"/>
              <w:bottom w:val="single" w:sz="4" w:space="0" w:color="auto"/>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rPr>
            </w:pPr>
            <w:r w:rsidRPr="00D71407">
              <w:rPr>
                <w:rStyle w:val="Zkladntext8bodov"/>
                <w:color w:val="000000"/>
              </w:rPr>
              <w:t>10.</w:t>
            </w:r>
          </w:p>
        </w:tc>
        <w:tc>
          <w:tcPr>
            <w:tcW w:w="2448" w:type="dxa"/>
            <w:tcBorders>
              <w:top w:val="single" w:sz="4" w:space="0" w:color="auto"/>
              <w:left w:val="single" w:sz="4" w:space="0" w:color="auto"/>
              <w:bottom w:val="single" w:sz="4" w:space="0" w:color="auto"/>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single" w:sz="4" w:space="0" w:color="auto"/>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single" w:sz="4" w:space="0" w:color="auto"/>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single" w:sz="4" w:space="0" w:color="auto"/>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DA060D" w:rsidRDefault="00DA060D" w:rsidP="00D71407">
            <w:pPr>
              <w:rPr>
                <w:sz w:val="10"/>
                <w:szCs w:val="10"/>
              </w:rPr>
            </w:pPr>
          </w:p>
        </w:tc>
      </w:tr>
    </w:tbl>
    <w:p w:rsidR="00DA060D" w:rsidRDefault="00DA060D" w:rsidP="00DA060D">
      <w:pPr>
        <w:pStyle w:val="Zarkazkladnhotextu"/>
        <w:spacing w:before="60" w:after="60"/>
        <w:ind w:left="539" w:hanging="539"/>
        <w:rPr>
          <w:rFonts w:ascii="Arial" w:hAnsi="Arial" w:cs="Arial"/>
          <w:bCs/>
          <w:iCs/>
          <w:sz w:val="22"/>
          <w:szCs w:val="22"/>
        </w:rPr>
      </w:pPr>
    </w:p>
    <w:p w:rsidR="00DA060D" w:rsidRDefault="00DA060D" w:rsidP="00DA060D">
      <w:pPr>
        <w:pStyle w:val="Zkladntext"/>
        <w:spacing w:before="120"/>
        <w:jc w:val="center"/>
        <w:rPr>
          <w:rFonts w:ascii="Arial" w:hAnsi="Arial" w:cs="Arial"/>
          <w:b/>
          <w:bCs/>
          <w:sz w:val="22"/>
          <w:szCs w:val="22"/>
        </w:rPr>
      </w:pPr>
    </w:p>
    <w:p w:rsidR="00DA060D" w:rsidRPr="00C25A1B" w:rsidRDefault="00DA060D" w:rsidP="006A4909">
      <w:pPr>
        <w:pStyle w:val="Nadpis3"/>
        <w:spacing w:before="120"/>
        <w:ind w:left="3540"/>
        <w:jc w:val="center"/>
        <w:rPr>
          <w:rFonts w:ascii="Arial" w:hAnsi="Arial" w:cs="Arial"/>
          <w:b w:val="0"/>
          <w:bCs/>
          <w:sz w:val="16"/>
          <w:szCs w:val="16"/>
        </w:rPr>
      </w:pPr>
      <w:r>
        <w:rPr>
          <w:rFonts w:ascii="Arial" w:hAnsi="Arial" w:cs="Arial"/>
          <w:b w:val="0"/>
          <w:bCs/>
          <w:sz w:val="16"/>
          <w:szCs w:val="16"/>
        </w:rPr>
        <w:tab/>
      </w:r>
      <w:r>
        <w:rPr>
          <w:rFonts w:ascii="Arial" w:hAnsi="Arial" w:cs="Arial"/>
          <w:b w:val="0"/>
          <w:bCs/>
          <w:sz w:val="16"/>
          <w:szCs w:val="16"/>
        </w:rPr>
        <w:tab/>
      </w:r>
      <w:r>
        <w:rPr>
          <w:rFonts w:ascii="Arial" w:hAnsi="Arial" w:cs="Arial"/>
          <w:b w:val="0"/>
          <w:bCs/>
          <w:sz w:val="16"/>
          <w:szCs w:val="16"/>
        </w:rPr>
        <w:tab/>
      </w:r>
      <w:r>
        <w:rPr>
          <w:rFonts w:ascii="Arial" w:hAnsi="Arial" w:cs="Arial"/>
          <w:b w:val="0"/>
          <w:bCs/>
          <w:sz w:val="16"/>
          <w:szCs w:val="16"/>
        </w:rPr>
        <w:tab/>
      </w:r>
      <w:r>
        <w:rPr>
          <w:rFonts w:ascii="Arial" w:hAnsi="Arial" w:cs="Arial"/>
          <w:b w:val="0"/>
          <w:bCs/>
          <w:sz w:val="16"/>
          <w:szCs w:val="16"/>
        </w:rPr>
        <w:tab/>
      </w:r>
      <w:r>
        <w:rPr>
          <w:rFonts w:ascii="Arial" w:hAnsi="Arial" w:cs="Arial"/>
          <w:b w:val="0"/>
          <w:bCs/>
          <w:sz w:val="16"/>
          <w:szCs w:val="16"/>
        </w:rPr>
        <w:tab/>
      </w:r>
      <w:r>
        <w:rPr>
          <w:rFonts w:ascii="Arial" w:hAnsi="Arial" w:cs="Arial"/>
          <w:b w:val="0"/>
          <w:bCs/>
          <w:sz w:val="16"/>
          <w:szCs w:val="16"/>
        </w:rPr>
        <w:tab/>
      </w:r>
      <w:r>
        <w:rPr>
          <w:rFonts w:ascii="Arial" w:hAnsi="Arial" w:cs="Arial"/>
          <w:b w:val="0"/>
          <w:bCs/>
          <w:sz w:val="16"/>
          <w:szCs w:val="16"/>
        </w:rPr>
        <w:tab/>
      </w:r>
      <w:r w:rsidR="006A4909">
        <w:rPr>
          <w:rFonts w:ascii="Arial" w:hAnsi="Arial" w:cs="Arial"/>
          <w:b w:val="0"/>
          <w:bCs/>
          <w:sz w:val="16"/>
          <w:szCs w:val="16"/>
        </w:rPr>
        <w:tab/>
      </w:r>
      <w:r w:rsidR="006A4909">
        <w:rPr>
          <w:rFonts w:ascii="Arial" w:hAnsi="Arial" w:cs="Arial"/>
          <w:b w:val="0"/>
          <w:bCs/>
          <w:sz w:val="16"/>
          <w:szCs w:val="16"/>
        </w:rPr>
        <w:tab/>
      </w:r>
      <w:r w:rsidR="006A4909">
        <w:rPr>
          <w:rFonts w:ascii="Arial" w:hAnsi="Arial" w:cs="Arial"/>
          <w:b w:val="0"/>
          <w:bCs/>
          <w:sz w:val="16"/>
          <w:szCs w:val="16"/>
        </w:rPr>
        <w:tab/>
      </w:r>
      <w:r w:rsidR="006A4909">
        <w:rPr>
          <w:rFonts w:ascii="Arial" w:hAnsi="Arial" w:cs="Arial"/>
          <w:b w:val="0"/>
          <w:bCs/>
          <w:sz w:val="16"/>
          <w:szCs w:val="16"/>
        </w:rPr>
        <w:tab/>
      </w:r>
      <w:r w:rsidR="006A4909">
        <w:rPr>
          <w:rFonts w:ascii="Arial" w:hAnsi="Arial" w:cs="Arial"/>
          <w:b w:val="0"/>
          <w:bCs/>
          <w:sz w:val="16"/>
          <w:szCs w:val="16"/>
        </w:rPr>
        <w:tab/>
      </w:r>
      <w:r w:rsidR="006A4909">
        <w:rPr>
          <w:rFonts w:ascii="Arial" w:hAnsi="Arial" w:cs="Arial"/>
          <w:b w:val="0"/>
          <w:bCs/>
          <w:sz w:val="16"/>
          <w:szCs w:val="16"/>
        </w:rPr>
        <w:tab/>
      </w:r>
      <w:r w:rsidR="006A4909">
        <w:rPr>
          <w:rFonts w:ascii="Arial" w:hAnsi="Arial" w:cs="Arial"/>
          <w:b w:val="0"/>
          <w:bCs/>
          <w:sz w:val="16"/>
          <w:szCs w:val="16"/>
        </w:rPr>
        <w:tab/>
      </w:r>
      <w:r w:rsidR="006A4909">
        <w:rPr>
          <w:rFonts w:ascii="Arial" w:hAnsi="Arial" w:cs="Arial"/>
          <w:b w:val="0"/>
          <w:bCs/>
          <w:sz w:val="16"/>
          <w:szCs w:val="16"/>
        </w:rPr>
        <w:tab/>
        <w:t xml:space="preserve">                                                            </w:t>
      </w:r>
      <w:r>
        <w:rPr>
          <w:rFonts w:ascii="Arial" w:hAnsi="Arial" w:cs="Arial"/>
          <w:b w:val="0"/>
          <w:bCs/>
          <w:sz w:val="16"/>
          <w:szCs w:val="16"/>
        </w:rPr>
        <w:t>....................................</w:t>
      </w:r>
      <w:r w:rsidRPr="00C25A1B">
        <w:rPr>
          <w:rFonts w:ascii="Arial" w:hAnsi="Arial" w:cs="Arial"/>
          <w:b w:val="0"/>
          <w:bCs/>
          <w:sz w:val="16"/>
          <w:szCs w:val="16"/>
        </w:rPr>
        <w:t>...................................................</w:t>
      </w:r>
    </w:p>
    <w:p w:rsidR="00DA060D" w:rsidRPr="00C25A1B" w:rsidRDefault="006A4909" w:rsidP="006A4909">
      <w:pPr>
        <w:jc w:val="center"/>
        <w:rPr>
          <w:rFonts w:ascii="Arial" w:hAnsi="Arial" w:cs="Arial"/>
          <w:sz w:val="16"/>
          <w:szCs w:val="16"/>
        </w:rPr>
      </w:pPr>
      <w:r>
        <w:rPr>
          <w:rFonts w:ascii="Arial" w:hAnsi="Arial" w:cs="Arial"/>
          <w:sz w:val="16"/>
          <w:szCs w:val="16"/>
        </w:rPr>
        <w:t xml:space="preserve">                                                                                   </w:t>
      </w:r>
      <w:r w:rsidR="00DA060D" w:rsidRPr="00C25A1B">
        <w:rPr>
          <w:rFonts w:ascii="Arial" w:hAnsi="Arial" w:cs="Arial"/>
          <w:sz w:val="16"/>
          <w:szCs w:val="16"/>
        </w:rPr>
        <w:t>Pečiatka a podpis štatutárneho zástupcu uchádzača</w:t>
      </w:r>
    </w:p>
    <w:p w:rsidR="00DA060D" w:rsidRDefault="00DA060D" w:rsidP="00DA060D">
      <w:pPr>
        <w:autoSpaceDE w:val="0"/>
        <w:autoSpaceDN w:val="0"/>
        <w:adjustRightInd w:val="0"/>
        <w:spacing w:before="120"/>
        <w:jc w:val="both"/>
        <w:rPr>
          <w:sz w:val="10"/>
        </w:rPr>
      </w:pPr>
    </w:p>
    <w:p w:rsidR="009A7006" w:rsidRDefault="009A7006" w:rsidP="00DA060D">
      <w:pPr>
        <w:pStyle w:val="Zkladntext"/>
        <w:jc w:val="right"/>
        <w:rPr>
          <w:rFonts w:ascii="Arial" w:hAnsi="Arial" w:cs="Arial"/>
          <w:b/>
          <w:bCs/>
          <w:sz w:val="22"/>
          <w:szCs w:val="22"/>
        </w:rPr>
      </w:pPr>
    </w:p>
    <w:sectPr w:rsidR="009A7006" w:rsidSect="009A497E">
      <w:headerReference w:type="default" r:id="rId11"/>
      <w:footerReference w:type="default" r:id="rId12"/>
      <w:headerReference w:type="first" r:id="rId13"/>
      <w:footerReference w:type="first" r:id="rId14"/>
      <w:pgSz w:w="11906" w:h="16838" w:code="9"/>
      <w:pgMar w:top="1588" w:right="1021" w:bottom="1134" w:left="1247" w:header="851" w:footer="4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5C4" w:rsidRDefault="003F65C4">
      <w:r>
        <w:separator/>
      </w:r>
    </w:p>
  </w:endnote>
  <w:endnote w:type="continuationSeparator" w:id="0">
    <w:p w:rsidR="003F65C4" w:rsidRDefault="003F6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alton EE">
    <w:panose1 w:val="00000000000000000000"/>
    <w:charset w:val="02"/>
    <w:family w:val="swiss"/>
    <w:notTrueType/>
    <w:pitch w:val="variable"/>
  </w:font>
  <w:font w:name="CordiaUPC">
    <w:altName w:val="Arial Unicode MS"/>
    <w:charset w:val="00"/>
    <w:family w:val="swiss"/>
    <w:pitch w:val="variable"/>
    <w:sig w:usb0="00000000" w:usb1="00000000" w:usb2="00000000" w:usb3="00000000" w:csb0="00010001" w:csb1="00000000"/>
  </w:font>
  <w:font w:name="RotisSansSerif">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FC3" w:rsidRPr="00DA060D" w:rsidRDefault="004F5FC3">
    <w:pPr>
      <w:pStyle w:val="Pta"/>
      <w:jc w:val="right"/>
      <w:rPr>
        <w:rFonts w:ascii="Arial" w:hAnsi="Arial" w:cs="Arial"/>
        <w:sz w:val="16"/>
        <w:szCs w:val="16"/>
        <w:lang w:val="pl-PL"/>
      </w:rPr>
    </w:pPr>
    <w:r w:rsidRPr="00DA060D">
      <w:rPr>
        <w:rFonts w:ascii="Arial" w:hAnsi="Arial" w:cs="Arial"/>
        <w:sz w:val="16"/>
        <w:szCs w:val="16"/>
        <w:lang w:val="pl-PL"/>
      </w:rPr>
      <w:t>_________________________________________________________________________________________________________</w:t>
    </w:r>
  </w:p>
  <w:p w:rsidR="004F5FC3" w:rsidRPr="00D14430" w:rsidRDefault="004F5FC3">
    <w:pPr>
      <w:pStyle w:val="Pta"/>
      <w:tabs>
        <w:tab w:val="clear" w:pos="9072"/>
        <w:tab w:val="right" w:pos="9540"/>
      </w:tabs>
      <w:rPr>
        <w:rFonts w:ascii="Arial" w:hAnsi="Arial" w:cs="Arial"/>
        <w:sz w:val="16"/>
        <w:szCs w:val="16"/>
      </w:rPr>
    </w:pPr>
    <w:r w:rsidRPr="00D14430">
      <w:rPr>
        <w:rFonts w:ascii="Arial" w:hAnsi="Arial" w:cs="Arial"/>
        <w:sz w:val="16"/>
        <w:szCs w:val="16"/>
      </w:rPr>
      <w:t>Súťažné podklady– C</w:t>
    </w:r>
    <w:r w:rsidRPr="00DA060D">
      <w:rPr>
        <w:rFonts w:ascii="Arial" w:hAnsi="Arial" w:cs="Arial"/>
        <w:sz w:val="16"/>
        <w:szCs w:val="16"/>
        <w:lang w:val="pl-PL"/>
      </w:rPr>
      <w:t xml:space="preserve">. Spôsob určenia ceny a obch.podmienky           </w:t>
    </w:r>
    <w:r w:rsidRPr="00D14430">
      <w:rPr>
        <w:rFonts w:ascii="Arial" w:hAnsi="Arial" w:cs="Arial"/>
        <w:sz w:val="16"/>
        <w:szCs w:val="16"/>
      </w:rPr>
      <w:t xml:space="preserve"> </w:t>
    </w:r>
    <w:r w:rsidRPr="00DA060D">
      <w:rPr>
        <w:rFonts w:ascii="Arial" w:hAnsi="Arial" w:cs="Arial"/>
        <w:sz w:val="16"/>
        <w:szCs w:val="16"/>
        <w:lang w:val="pl-PL"/>
      </w:rPr>
      <w:t xml:space="preserve">* </w:t>
    </w:r>
    <w:r>
      <w:rPr>
        <w:rFonts w:ascii="Arial" w:hAnsi="Arial" w:cs="Arial"/>
        <w:sz w:val="16"/>
        <w:szCs w:val="16"/>
        <w:lang w:val="pl-PL"/>
      </w:rPr>
      <w:t xml:space="preserve">júl 2021        </w:t>
    </w:r>
    <w:r w:rsidRPr="00DA060D">
      <w:rPr>
        <w:rFonts w:ascii="Arial" w:hAnsi="Arial" w:cs="Arial"/>
        <w:sz w:val="16"/>
        <w:szCs w:val="16"/>
        <w:lang w:val="pl-PL"/>
      </w:rPr>
      <w:t xml:space="preserve">                                                                </w:t>
    </w:r>
    <w:r w:rsidRPr="00D14430">
      <w:rPr>
        <w:rStyle w:val="slostrany"/>
        <w:rFonts w:ascii="Arial" w:hAnsi="Arial" w:cs="Arial"/>
        <w:sz w:val="22"/>
        <w:szCs w:val="22"/>
      </w:rPr>
      <w:fldChar w:fldCharType="begin"/>
    </w:r>
    <w:r w:rsidRPr="00D14430">
      <w:rPr>
        <w:rStyle w:val="slostrany"/>
        <w:rFonts w:ascii="Arial" w:hAnsi="Arial" w:cs="Arial"/>
        <w:sz w:val="22"/>
        <w:szCs w:val="22"/>
      </w:rPr>
      <w:instrText xml:space="preserve"> PAGE </w:instrText>
    </w:r>
    <w:r w:rsidRPr="00D14430">
      <w:rPr>
        <w:rStyle w:val="slostrany"/>
        <w:rFonts w:ascii="Arial" w:hAnsi="Arial" w:cs="Arial"/>
        <w:sz w:val="22"/>
        <w:szCs w:val="22"/>
      </w:rPr>
      <w:fldChar w:fldCharType="separate"/>
    </w:r>
    <w:r w:rsidR="00BA6345">
      <w:rPr>
        <w:rStyle w:val="slostrany"/>
        <w:rFonts w:ascii="Arial" w:hAnsi="Arial" w:cs="Arial"/>
        <w:noProof/>
        <w:sz w:val="22"/>
        <w:szCs w:val="22"/>
      </w:rPr>
      <w:t>25</w:t>
    </w:r>
    <w:r w:rsidRPr="00D14430">
      <w:rPr>
        <w:rStyle w:val="slostrany"/>
        <w:rFonts w:ascii="Arial" w:hAnsi="Arial" w:cs="Arial"/>
        <w:sz w:val="22"/>
        <w:szCs w:val="22"/>
      </w:rPr>
      <w:fldChar w:fldCharType="end"/>
    </w:r>
    <w:r w:rsidRPr="00D14430">
      <w:rPr>
        <w:rStyle w:val="slostrany"/>
        <w:rFonts w:ascii="Arial" w:hAnsi="Arial" w:cs="Arial"/>
        <w:sz w:val="22"/>
        <w:szCs w:val="22"/>
      </w:rPr>
      <w:t>/</w:t>
    </w:r>
    <w:r w:rsidRPr="00D14430">
      <w:rPr>
        <w:rStyle w:val="slostrany"/>
        <w:rFonts w:ascii="Arial" w:hAnsi="Arial" w:cs="Arial"/>
        <w:sz w:val="22"/>
        <w:szCs w:val="22"/>
      </w:rPr>
      <w:fldChar w:fldCharType="begin"/>
    </w:r>
    <w:r w:rsidRPr="00D14430">
      <w:rPr>
        <w:rStyle w:val="slostrany"/>
        <w:rFonts w:ascii="Arial" w:hAnsi="Arial" w:cs="Arial"/>
        <w:sz w:val="22"/>
        <w:szCs w:val="22"/>
      </w:rPr>
      <w:instrText xml:space="preserve"> NUMPAGES </w:instrText>
    </w:r>
    <w:r w:rsidRPr="00D14430">
      <w:rPr>
        <w:rStyle w:val="slostrany"/>
        <w:rFonts w:ascii="Arial" w:hAnsi="Arial" w:cs="Arial"/>
        <w:sz w:val="22"/>
        <w:szCs w:val="22"/>
      </w:rPr>
      <w:fldChar w:fldCharType="separate"/>
    </w:r>
    <w:r w:rsidR="00BA6345">
      <w:rPr>
        <w:rStyle w:val="slostrany"/>
        <w:rFonts w:ascii="Arial" w:hAnsi="Arial" w:cs="Arial"/>
        <w:noProof/>
        <w:sz w:val="22"/>
        <w:szCs w:val="22"/>
      </w:rPr>
      <w:t>25</w:t>
    </w:r>
    <w:r w:rsidRPr="00D14430">
      <w:rPr>
        <w:rStyle w:val="slostrany"/>
        <w:rFonts w:ascii="Arial" w:hAnsi="Arial" w:cs="Arial"/>
        <w:sz w:val="22"/>
        <w:szCs w:val="22"/>
      </w:rPr>
      <w:fldChar w:fldCharType="end"/>
    </w:r>
  </w:p>
  <w:p w:rsidR="004F5FC3" w:rsidRDefault="004F5FC3">
    <w:pPr>
      <w:pStyle w:val="Pta"/>
      <w:jc w:val="both"/>
    </w:pPr>
  </w:p>
  <w:p w:rsidR="004F5FC3" w:rsidRDefault="004F5FC3">
    <w:pPr>
      <w:pStyle w:val="Pta"/>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FC3" w:rsidRPr="00DA060D" w:rsidRDefault="004F5FC3">
    <w:pPr>
      <w:pStyle w:val="Pta"/>
      <w:jc w:val="right"/>
      <w:rPr>
        <w:rFonts w:ascii="Arial" w:hAnsi="Arial" w:cs="Arial"/>
        <w:sz w:val="16"/>
        <w:szCs w:val="16"/>
        <w:lang w:val="pl-PL"/>
      </w:rPr>
    </w:pPr>
    <w:r w:rsidRPr="00DA060D">
      <w:rPr>
        <w:rFonts w:ascii="Arial" w:hAnsi="Arial" w:cs="Arial"/>
        <w:sz w:val="16"/>
        <w:szCs w:val="16"/>
        <w:lang w:val="pl-PL"/>
      </w:rPr>
      <w:t>_________________________________________________________________________________________________________</w:t>
    </w:r>
    <w:r>
      <w:rPr>
        <w:rFonts w:ascii="Arial" w:hAnsi="Arial" w:cs="Arial"/>
        <w:sz w:val="16"/>
        <w:szCs w:val="16"/>
        <w:lang w:val="pl-PL"/>
      </w:rPr>
      <w:t>___</w:t>
    </w:r>
  </w:p>
  <w:p w:rsidR="004F5FC3" w:rsidRPr="00F428BC" w:rsidRDefault="004F5FC3">
    <w:pPr>
      <w:pStyle w:val="Pta"/>
      <w:tabs>
        <w:tab w:val="clear" w:pos="9072"/>
        <w:tab w:val="right" w:pos="9540"/>
      </w:tabs>
      <w:rPr>
        <w:rFonts w:ascii="Arial" w:hAnsi="Arial" w:cs="Arial"/>
        <w:sz w:val="22"/>
        <w:szCs w:val="22"/>
      </w:rPr>
    </w:pPr>
    <w:r w:rsidRPr="00F428BC">
      <w:rPr>
        <w:rFonts w:ascii="Arial" w:hAnsi="Arial" w:cs="Arial"/>
        <w:sz w:val="16"/>
        <w:szCs w:val="16"/>
      </w:rPr>
      <w:t>Súťažné podklady– C</w:t>
    </w:r>
    <w:r w:rsidRPr="00DA060D">
      <w:rPr>
        <w:rFonts w:ascii="Arial" w:hAnsi="Arial" w:cs="Arial"/>
        <w:sz w:val="16"/>
        <w:szCs w:val="16"/>
        <w:lang w:val="pl-PL"/>
      </w:rPr>
      <w:t xml:space="preserve">. Spôsob určenia ceny a obch.podmienky         </w:t>
    </w:r>
    <w:r w:rsidRPr="00F428BC">
      <w:rPr>
        <w:rFonts w:ascii="Arial" w:hAnsi="Arial" w:cs="Arial"/>
        <w:sz w:val="16"/>
        <w:szCs w:val="16"/>
      </w:rPr>
      <w:t xml:space="preserve">   </w:t>
    </w:r>
    <w:r w:rsidRPr="00DA060D">
      <w:rPr>
        <w:rFonts w:ascii="Arial" w:hAnsi="Arial" w:cs="Arial"/>
        <w:sz w:val="16"/>
        <w:szCs w:val="16"/>
        <w:lang w:val="pl-PL"/>
      </w:rPr>
      <w:t xml:space="preserve">* </w:t>
    </w:r>
    <w:r>
      <w:rPr>
        <w:rFonts w:ascii="Arial" w:hAnsi="Arial" w:cs="Arial"/>
        <w:sz w:val="16"/>
        <w:szCs w:val="16"/>
        <w:lang w:val="pl-PL"/>
      </w:rPr>
      <w:t xml:space="preserve">júl 2021   </w:t>
    </w:r>
    <w:r w:rsidRPr="00DA060D">
      <w:rPr>
        <w:rFonts w:ascii="Arial" w:hAnsi="Arial" w:cs="Arial"/>
        <w:sz w:val="16"/>
        <w:szCs w:val="16"/>
        <w:lang w:val="pl-PL"/>
      </w:rPr>
      <w:t xml:space="preserve">                                                                  </w:t>
    </w:r>
    <w:r w:rsidRPr="00F428BC">
      <w:rPr>
        <w:rStyle w:val="slostrany"/>
        <w:rFonts w:ascii="Arial" w:hAnsi="Arial" w:cs="Arial"/>
        <w:sz w:val="22"/>
        <w:szCs w:val="22"/>
      </w:rPr>
      <w:fldChar w:fldCharType="begin"/>
    </w:r>
    <w:r w:rsidRPr="00F428BC">
      <w:rPr>
        <w:rStyle w:val="slostrany"/>
        <w:rFonts w:ascii="Arial" w:hAnsi="Arial" w:cs="Arial"/>
        <w:sz w:val="22"/>
        <w:szCs w:val="22"/>
      </w:rPr>
      <w:instrText xml:space="preserve"> PAGE </w:instrText>
    </w:r>
    <w:r w:rsidRPr="00F428BC">
      <w:rPr>
        <w:rStyle w:val="slostrany"/>
        <w:rFonts w:ascii="Arial" w:hAnsi="Arial" w:cs="Arial"/>
        <w:sz w:val="22"/>
        <w:szCs w:val="22"/>
      </w:rPr>
      <w:fldChar w:fldCharType="separate"/>
    </w:r>
    <w:r w:rsidR="00BA6345">
      <w:rPr>
        <w:rStyle w:val="slostrany"/>
        <w:rFonts w:ascii="Arial" w:hAnsi="Arial" w:cs="Arial"/>
        <w:noProof/>
        <w:sz w:val="22"/>
        <w:szCs w:val="22"/>
      </w:rPr>
      <w:t>1</w:t>
    </w:r>
    <w:r w:rsidRPr="00F428BC">
      <w:rPr>
        <w:rStyle w:val="slostrany"/>
        <w:rFonts w:ascii="Arial" w:hAnsi="Arial" w:cs="Arial"/>
        <w:sz w:val="22"/>
        <w:szCs w:val="22"/>
      </w:rPr>
      <w:fldChar w:fldCharType="end"/>
    </w:r>
    <w:r w:rsidRPr="00F428BC">
      <w:rPr>
        <w:rStyle w:val="slostrany"/>
        <w:rFonts w:ascii="Arial" w:hAnsi="Arial" w:cs="Arial"/>
        <w:sz w:val="22"/>
        <w:szCs w:val="22"/>
      </w:rPr>
      <w:t>/</w:t>
    </w:r>
    <w:r w:rsidRPr="00F428BC">
      <w:rPr>
        <w:rStyle w:val="slostrany"/>
        <w:rFonts w:ascii="Arial" w:hAnsi="Arial" w:cs="Arial"/>
        <w:sz w:val="22"/>
        <w:szCs w:val="22"/>
      </w:rPr>
      <w:fldChar w:fldCharType="begin"/>
    </w:r>
    <w:r w:rsidRPr="00F428BC">
      <w:rPr>
        <w:rStyle w:val="slostrany"/>
        <w:rFonts w:ascii="Arial" w:hAnsi="Arial" w:cs="Arial"/>
        <w:sz w:val="22"/>
        <w:szCs w:val="22"/>
      </w:rPr>
      <w:instrText xml:space="preserve"> NUMPAGES </w:instrText>
    </w:r>
    <w:r w:rsidRPr="00F428BC">
      <w:rPr>
        <w:rStyle w:val="slostrany"/>
        <w:rFonts w:ascii="Arial" w:hAnsi="Arial" w:cs="Arial"/>
        <w:sz w:val="22"/>
        <w:szCs w:val="22"/>
      </w:rPr>
      <w:fldChar w:fldCharType="separate"/>
    </w:r>
    <w:r w:rsidR="00BA6345">
      <w:rPr>
        <w:rStyle w:val="slostrany"/>
        <w:rFonts w:ascii="Arial" w:hAnsi="Arial" w:cs="Arial"/>
        <w:noProof/>
        <w:sz w:val="22"/>
        <w:szCs w:val="22"/>
      </w:rPr>
      <w:t>25</w:t>
    </w:r>
    <w:r w:rsidRPr="00F428BC">
      <w:rPr>
        <w:rStyle w:val="slostrany"/>
        <w:rFonts w:ascii="Arial" w:hAnsi="Arial" w:cs="Arial"/>
        <w:sz w:val="22"/>
        <w:szCs w:val="22"/>
      </w:rPr>
      <w:fldChar w:fldCharType="end"/>
    </w:r>
  </w:p>
  <w:p w:rsidR="004F5FC3" w:rsidRDefault="004F5FC3">
    <w:pPr>
      <w:pStyle w:val="Pta"/>
      <w:jc w:val="both"/>
    </w:pPr>
  </w:p>
  <w:p w:rsidR="004F5FC3" w:rsidRDefault="004F5FC3">
    <w:pPr>
      <w:pStyle w:val="Pta"/>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5C4" w:rsidRDefault="003F65C4">
      <w:r>
        <w:separator/>
      </w:r>
    </w:p>
  </w:footnote>
  <w:footnote w:type="continuationSeparator" w:id="0">
    <w:p w:rsidR="003F65C4" w:rsidRDefault="003F65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FC3" w:rsidRPr="0012756C" w:rsidRDefault="004F5FC3" w:rsidP="00D14430">
    <w:pPr>
      <w:pStyle w:val="Hlavika"/>
      <w:tabs>
        <w:tab w:val="clear" w:pos="9072"/>
        <w:tab w:val="right" w:pos="9540"/>
      </w:tabs>
      <w:rPr>
        <w:rFonts w:ascii="Arial" w:hAnsi="Arial" w:cs="Arial"/>
        <w:sz w:val="10"/>
      </w:rPr>
    </w:pPr>
    <w:r w:rsidRPr="0012756C">
      <w:rPr>
        <w:rFonts w:ascii="Arial" w:hAnsi="Arial" w:cs="Arial"/>
        <w:sz w:val="10"/>
      </w:rPr>
      <w:t xml:space="preserve">UNIVERZITNÁ NEMOCNICA BRATISLAVA                                                                                                                       </w:t>
    </w:r>
    <w:r>
      <w:rPr>
        <w:rFonts w:ascii="Arial" w:hAnsi="Arial" w:cs="Arial"/>
        <w:sz w:val="10"/>
      </w:rPr>
      <w:t xml:space="preserve">  </w:t>
    </w:r>
    <w:r w:rsidRPr="0012756C">
      <w:rPr>
        <w:rFonts w:ascii="Arial" w:hAnsi="Arial" w:cs="Arial"/>
        <w:sz w:val="10"/>
      </w:rPr>
      <w:t xml:space="preserve">                         </w:t>
    </w:r>
    <w:r>
      <w:rPr>
        <w:rFonts w:ascii="Arial" w:hAnsi="Arial" w:cs="Arial"/>
        <w:sz w:val="10"/>
      </w:rPr>
      <w:t xml:space="preserve">             </w:t>
    </w:r>
    <w:r w:rsidRPr="0012756C">
      <w:rPr>
        <w:rFonts w:ascii="Arial" w:hAnsi="Arial" w:cs="Arial"/>
        <w:sz w:val="10"/>
      </w:rPr>
      <w:t>V E R E J N Á   S Ú Ť A Ž  –  ZÁKAZKA – Zmluva s finančným plnením</w:t>
    </w:r>
  </w:p>
  <w:p w:rsidR="004F5FC3" w:rsidRPr="0012756C" w:rsidRDefault="004F5FC3" w:rsidP="00D14430">
    <w:pPr>
      <w:pStyle w:val="Pta"/>
      <w:tabs>
        <w:tab w:val="clear" w:pos="9072"/>
        <w:tab w:val="right" w:pos="9000"/>
      </w:tabs>
      <w:jc w:val="both"/>
      <w:rPr>
        <w:rFonts w:ascii="Arial" w:hAnsi="Arial" w:cs="Arial"/>
        <w:sz w:val="6"/>
      </w:rPr>
    </w:pPr>
    <w:r w:rsidRPr="0012756C">
      <w:rPr>
        <w:rFonts w:ascii="Arial" w:hAnsi="Arial" w:cs="Arial"/>
        <w:sz w:val="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6"/>
      </w:rPr>
      <w:t>________</w:t>
    </w:r>
    <w:r w:rsidRPr="0012756C">
      <w:rPr>
        <w:rFonts w:ascii="Arial" w:hAnsi="Arial" w:cs="Arial"/>
        <w:sz w:val="6"/>
      </w:rPr>
      <w:t>_</w:t>
    </w:r>
  </w:p>
  <w:p w:rsidR="004F5FC3" w:rsidRPr="00242FE7" w:rsidRDefault="004F5FC3" w:rsidP="00D14430">
    <w:pPr>
      <w:pStyle w:val="Zkladntext3"/>
      <w:jc w:val="right"/>
    </w:pPr>
    <w:r>
      <w:rPr>
        <w:rFonts w:ascii="Arial" w:hAnsi="Arial" w:cs="Arial"/>
        <w:color w:val="auto"/>
        <w:sz w:val="10"/>
      </w:rPr>
      <w:t xml:space="preserve">     </w:t>
    </w:r>
    <w:r w:rsidRPr="0012756C">
      <w:rPr>
        <w:rFonts w:ascii="Arial" w:hAnsi="Arial" w:cs="Arial"/>
        <w:color w:val="auto"/>
        <w:sz w:val="10"/>
      </w:rPr>
      <w:t xml:space="preserve">podľa ustanovení zákona č. </w:t>
    </w:r>
    <w:r>
      <w:rPr>
        <w:rFonts w:ascii="Arial" w:hAnsi="Arial" w:cs="Arial"/>
        <w:color w:val="auto"/>
        <w:sz w:val="10"/>
      </w:rPr>
      <w:t>343/2015</w:t>
    </w:r>
    <w:r w:rsidRPr="0012756C">
      <w:rPr>
        <w:rFonts w:ascii="Arial" w:hAnsi="Arial" w:cs="Arial"/>
        <w:color w:val="auto"/>
        <w:sz w:val="10"/>
      </w:rPr>
      <w:t xml:space="preserve"> Z. z.  o verejnom obstarávaní a o zmene a doplnení niektorých zákonov v znení neskorších predpisov</w:t>
    </w:r>
    <w:r>
      <w:tab/>
    </w:r>
  </w:p>
  <w:p w:rsidR="004F5FC3" w:rsidRDefault="004F5FC3">
    <w:pPr>
      <w:pStyle w:val="Hlavika"/>
      <w:tabs>
        <w:tab w:val="clear" w:pos="9072"/>
        <w:tab w:val="right" w:pos="9540"/>
      </w:tabs>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FC3" w:rsidRPr="0012756C" w:rsidRDefault="004F5FC3" w:rsidP="006F4FDF">
    <w:pPr>
      <w:pStyle w:val="Hlavika"/>
      <w:tabs>
        <w:tab w:val="clear" w:pos="9072"/>
        <w:tab w:val="right" w:pos="9540"/>
      </w:tabs>
      <w:rPr>
        <w:rFonts w:ascii="Arial" w:hAnsi="Arial" w:cs="Arial"/>
        <w:sz w:val="10"/>
      </w:rPr>
    </w:pPr>
    <w:r w:rsidRPr="0012756C">
      <w:rPr>
        <w:rFonts w:ascii="Arial" w:hAnsi="Arial" w:cs="Arial"/>
        <w:sz w:val="10"/>
      </w:rPr>
      <w:t xml:space="preserve">UNIVERZITNÁ NEMOCNICA BRATISLAVA                                                                                                                       </w:t>
    </w:r>
    <w:r>
      <w:rPr>
        <w:rFonts w:ascii="Arial" w:hAnsi="Arial" w:cs="Arial"/>
        <w:sz w:val="10"/>
      </w:rPr>
      <w:t xml:space="preserve">  </w:t>
    </w:r>
    <w:r w:rsidRPr="0012756C">
      <w:rPr>
        <w:rFonts w:ascii="Arial" w:hAnsi="Arial" w:cs="Arial"/>
        <w:sz w:val="10"/>
      </w:rPr>
      <w:t xml:space="preserve">                         </w:t>
    </w:r>
    <w:r>
      <w:rPr>
        <w:rFonts w:ascii="Arial" w:hAnsi="Arial" w:cs="Arial"/>
        <w:sz w:val="10"/>
      </w:rPr>
      <w:t xml:space="preserve">             </w:t>
    </w:r>
    <w:r w:rsidRPr="0012756C">
      <w:rPr>
        <w:rFonts w:ascii="Arial" w:hAnsi="Arial" w:cs="Arial"/>
        <w:sz w:val="10"/>
      </w:rPr>
      <w:t>V E R E J N Á   S Ú Ť A Ž  –  ZÁKAZKA – Zmluva s finančným plnením</w:t>
    </w:r>
  </w:p>
  <w:p w:rsidR="004F5FC3" w:rsidRPr="0012756C" w:rsidRDefault="004F5FC3" w:rsidP="006F4FDF">
    <w:pPr>
      <w:pStyle w:val="Pta"/>
      <w:tabs>
        <w:tab w:val="clear" w:pos="9072"/>
        <w:tab w:val="right" w:pos="9000"/>
      </w:tabs>
      <w:jc w:val="both"/>
      <w:rPr>
        <w:rFonts w:ascii="Arial" w:hAnsi="Arial" w:cs="Arial"/>
        <w:sz w:val="6"/>
      </w:rPr>
    </w:pPr>
    <w:r w:rsidRPr="0012756C">
      <w:rPr>
        <w:rFonts w:ascii="Arial" w:hAnsi="Arial" w:cs="Arial"/>
        <w:sz w:val="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6"/>
      </w:rPr>
      <w:t>________</w:t>
    </w:r>
    <w:r w:rsidRPr="0012756C">
      <w:rPr>
        <w:rFonts w:ascii="Arial" w:hAnsi="Arial" w:cs="Arial"/>
        <w:sz w:val="6"/>
      </w:rPr>
      <w:t>_</w:t>
    </w:r>
  </w:p>
  <w:p w:rsidR="004F5FC3" w:rsidRPr="0012756C" w:rsidRDefault="004F5FC3" w:rsidP="006F4FDF">
    <w:pPr>
      <w:pStyle w:val="Zkladntext3"/>
      <w:jc w:val="right"/>
      <w:rPr>
        <w:rFonts w:ascii="Arial" w:hAnsi="Arial" w:cs="Arial"/>
        <w:color w:val="auto"/>
        <w:sz w:val="10"/>
      </w:rPr>
    </w:pPr>
    <w:r w:rsidRPr="0012756C">
      <w:rPr>
        <w:rFonts w:ascii="Arial" w:hAnsi="Arial" w:cs="Arial"/>
        <w:color w:val="auto"/>
        <w:sz w:val="10"/>
      </w:rPr>
      <w:t xml:space="preserve">podľa ustanovení zákona č. </w:t>
    </w:r>
    <w:r>
      <w:rPr>
        <w:rFonts w:ascii="Arial" w:hAnsi="Arial" w:cs="Arial"/>
        <w:color w:val="auto"/>
        <w:sz w:val="10"/>
      </w:rPr>
      <w:t>343/2015</w:t>
    </w:r>
    <w:r w:rsidRPr="0012756C">
      <w:rPr>
        <w:rFonts w:ascii="Arial" w:hAnsi="Arial" w:cs="Arial"/>
        <w:color w:val="auto"/>
        <w:sz w:val="10"/>
      </w:rPr>
      <w:t xml:space="preserve"> Z. z.  o verejnom obstarávaní a o zmene a doplnení niektorých zákonov v znení neskorších predpisov</w:t>
    </w:r>
  </w:p>
  <w:p w:rsidR="004F5FC3" w:rsidRDefault="004F5FC3" w:rsidP="006F4FDF">
    <w:pPr>
      <w:pStyle w:val="Hlavika"/>
      <w:jc w:val="both"/>
      <w:rPr>
        <w:rFonts w:ascii="Arial" w:hAnsi="Arial" w:cs="Arial"/>
        <w:sz w:val="10"/>
      </w:rPr>
    </w:pPr>
  </w:p>
  <w:p w:rsidR="004F5FC3" w:rsidRPr="0012756C" w:rsidRDefault="004F5FC3" w:rsidP="006F4FDF">
    <w:pPr>
      <w:pStyle w:val="Hlavika"/>
      <w:rPr>
        <w:rFonts w:ascii="Arial" w:hAnsi="Arial" w:cs="Arial"/>
        <w:b/>
      </w:rPr>
    </w:pPr>
    <w:r w:rsidRPr="00F74431">
      <w:rPr>
        <w:rFonts w:ascii="Arial" w:hAnsi="Arial" w:cs="Arial"/>
        <w:b/>
        <w:sz w:val="18"/>
        <w:szCs w:val="18"/>
      </w:rPr>
      <w:t>Verejný obstarávateľ:</w:t>
    </w:r>
    <w:r w:rsidRPr="0012756C">
      <w:rPr>
        <w:rFonts w:ascii="Arial" w:hAnsi="Arial" w:cs="Arial"/>
        <w:b/>
        <w:sz w:val="20"/>
      </w:rPr>
      <w:t xml:space="preserve">            </w:t>
    </w:r>
    <w:r>
      <w:rPr>
        <w:rFonts w:ascii="Arial" w:hAnsi="Arial" w:cs="Arial"/>
        <w:b/>
        <w:sz w:val="20"/>
      </w:rPr>
      <w:t xml:space="preserve">                    </w:t>
    </w:r>
    <w:r w:rsidRPr="00F74431">
      <w:rPr>
        <w:rFonts w:ascii="Arial" w:hAnsi="Arial" w:cs="Arial"/>
        <w:b/>
        <w:sz w:val="20"/>
        <w:szCs w:val="20"/>
      </w:rPr>
      <w:t>UNIVERZITNÁ NEMOCNICA BRATISLAVA</w:t>
    </w:r>
  </w:p>
  <w:p w:rsidR="004F5FC3" w:rsidRPr="00F74431" w:rsidRDefault="004F5FC3" w:rsidP="006F4FDF">
    <w:pPr>
      <w:pStyle w:val="Zkladntext3"/>
      <w:tabs>
        <w:tab w:val="left" w:pos="3060"/>
      </w:tabs>
      <w:ind w:left="3600" w:hanging="3600"/>
      <w:jc w:val="left"/>
      <w:rPr>
        <w:rFonts w:ascii="Arial" w:hAnsi="Arial" w:cs="Arial"/>
        <w:b/>
        <w:color w:val="auto"/>
        <w:sz w:val="18"/>
        <w:szCs w:val="18"/>
      </w:rPr>
    </w:pPr>
    <w:r w:rsidRPr="00F74431">
      <w:rPr>
        <w:rFonts w:ascii="Arial" w:hAnsi="Arial" w:cs="Arial"/>
        <w:b/>
        <w:color w:val="auto"/>
        <w:sz w:val="16"/>
        <w:szCs w:val="16"/>
      </w:rPr>
      <w:t xml:space="preserve">                                                                           </w:t>
    </w:r>
    <w:r>
      <w:rPr>
        <w:rFonts w:ascii="Arial" w:hAnsi="Arial" w:cs="Arial"/>
        <w:b/>
        <w:color w:val="auto"/>
        <w:sz w:val="16"/>
        <w:szCs w:val="16"/>
      </w:rPr>
      <w:t xml:space="preserve">                     </w:t>
    </w:r>
    <w:r w:rsidRPr="00F74431">
      <w:rPr>
        <w:rFonts w:ascii="Arial" w:hAnsi="Arial" w:cs="Arial"/>
        <w:b/>
        <w:color w:val="auto"/>
        <w:sz w:val="18"/>
        <w:szCs w:val="18"/>
      </w:rPr>
      <w:t xml:space="preserve">Pažítková 4, 821 01 Bratislava </w:t>
    </w:r>
  </w:p>
  <w:p w:rsidR="004F5FC3" w:rsidRPr="00F74431" w:rsidRDefault="004F5FC3" w:rsidP="006F4FDF">
    <w:pPr>
      <w:pStyle w:val="Zkladntext3"/>
      <w:tabs>
        <w:tab w:val="left" w:pos="3060"/>
      </w:tabs>
      <w:ind w:left="3600" w:hanging="3600"/>
      <w:jc w:val="left"/>
      <w:rPr>
        <w:rFonts w:ascii="Arial" w:hAnsi="Arial" w:cs="Arial"/>
        <w:b/>
        <w:color w:val="auto"/>
        <w:sz w:val="12"/>
        <w:szCs w:val="12"/>
      </w:rPr>
    </w:pPr>
  </w:p>
  <w:p w:rsidR="004F5FC3" w:rsidRDefault="004F5FC3" w:rsidP="00086186">
    <w:pPr>
      <w:pStyle w:val="Zkladntext3"/>
      <w:tabs>
        <w:tab w:val="left" w:pos="3060"/>
      </w:tabs>
      <w:ind w:left="1985" w:hanging="1985"/>
      <w:jc w:val="left"/>
      <w:rPr>
        <w:rFonts w:ascii="Arial" w:hAnsi="Arial" w:cs="Arial"/>
        <w:b/>
        <w:color w:val="auto"/>
        <w:sz w:val="18"/>
        <w:szCs w:val="18"/>
      </w:rPr>
    </w:pPr>
    <w:r w:rsidRPr="00F74431">
      <w:rPr>
        <w:rFonts w:ascii="Arial" w:hAnsi="Arial" w:cs="Arial"/>
        <w:b/>
        <w:color w:val="auto"/>
        <w:sz w:val="18"/>
        <w:szCs w:val="18"/>
      </w:rPr>
      <w:t xml:space="preserve">Predmet zákazky:      </w:t>
    </w:r>
    <w:r>
      <w:rPr>
        <w:rFonts w:ascii="Arial" w:hAnsi="Arial" w:cs="Arial"/>
        <w:b/>
        <w:color w:val="auto"/>
        <w:sz w:val="18"/>
        <w:szCs w:val="18"/>
      </w:rPr>
      <w:t xml:space="preserve">           ZDRAVOTNÍCKE VYBAVENIE (OXIMETRE, TLAKOMERY A FONENDOSKOPY)</w:t>
    </w:r>
  </w:p>
  <w:p w:rsidR="004F5FC3" w:rsidRPr="00086186" w:rsidRDefault="004F5FC3" w:rsidP="00086186">
    <w:pPr>
      <w:pStyle w:val="Zkladntext3"/>
      <w:ind w:left="3403" w:firstLine="142"/>
      <w:jc w:val="left"/>
      <w:rPr>
        <w:rFonts w:ascii="Arial" w:hAnsi="Arial" w:cs="Arial"/>
      </w:rPr>
    </w:pPr>
    <w:r>
      <w:rPr>
        <w:rFonts w:ascii="Arial" w:hAnsi="Arial" w:cs="Arial"/>
        <w:color w:val="auto"/>
        <w:sz w:val="16"/>
        <w:szCs w:val="16"/>
      </w:rPr>
      <w:t xml:space="preserve">       </w:t>
    </w:r>
    <w:r w:rsidRPr="00F74431">
      <w:rPr>
        <w:rFonts w:ascii="Arial" w:hAnsi="Arial" w:cs="Arial"/>
        <w:color w:val="auto"/>
        <w:sz w:val="16"/>
        <w:szCs w:val="16"/>
      </w:rPr>
      <w:t>Názov tovaru/služby ktorý/á je predmetom zákazky]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2494"/>
    <w:multiLevelType w:val="hybridMultilevel"/>
    <w:tmpl w:val="0004164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1AA0E55"/>
    <w:multiLevelType w:val="hybridMultilevel"/>
    <w:tmpl w:val="278EDDCA"/>
    <w:lvl w:ilvl="0" w:tplc="F9D61CEA">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2">
    <w:nsid w:val="02454438"/>
    <w:multiLevelType w:val="hybridMultilevel"/>
    <w:tmpl w:val="CBBC871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3A04949"/>
    <w:multiLevelType w:val="hybridMultilevel"/>
    <w:tmpl w:val="4DB69B0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0411422D"/>
    <w:multiLevelType w:val="hybridMultilevel"/>
    <w:tmpl w:val="4A0C0348"/>
    <w:lvl w:ilvl="0" w:tplc="1A90582E">
      <w:start w:val="1"/>
      <w:numFmt w:val="lowerLetter"/>
      <w:lvlText w:val="%1)"/>
      <w:lvlJc w:val="left"/>
      <w:pPr>
        <w:tabs>
          <w:tab w:val="num" w:pos="1021"/>
        </w:tabs>
        <w:ind w:left="1021" w:hanging="341"/>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nsid w:val="082C3A80"/>
    <w:multiLevelType w:val="hybridMultilevel"/>
    <w:tmpl w:val="44F4B104"/>
    <w:lvl w:ilvl="0" w:tplc="91086C8E">
      <w:start w:val="1"/>
      <w:numFmt w:val="decimal"/>
      <w:lvlText w:val="%1."/>
      <w:lvlJc w:val="left"/>
      <w:pPr>
        <w:tabs>
          <w:tab w:val="num" w:pos="1080"/>
        </w:tabs>
        <w:ind w:left="1080" w:hanging="360"/>
      </w:pPr>
      <w:rPr>
        <w:color w:val="auto"/>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6">
    <w:nsid w:val="0A145617"/>
    <w:multiLevelType w:val="hybridMultilevel"/>
    <w:tmpl w:val="FDF656A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0AA91D04"/>
    <w:multiLevelType w:val="hybridMultilevel"/>
    <w:tmpl w:val="C59ECF2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0B3111A0"/>
    <w:multiLevelType w:val="hybridMultilevel"/>
    <w:tmpl w:val="D4BCE3C4"/>
    <w:lvl w:ilvl="0" w:tplc="EB944012">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0C205723"/>
    <w:multiLevelType w:val="hybridMultilevel"/>
    <w:tmpl w:val="E43C8938"/>
    <w:lvl w:ilvl="0" w:tplc="BA1E9CE0">
      <w:start w:val="1"/>
      <w:numFmt w:val="lowerLetter"/>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0C4E360D"/>
    <w:multiLevelType w:val="hybridMultilevel"/>
    <w:tmpl w:val="A94E9BCA"/>
    <w:lvl w:ilvl="0" w:tplc="2AEAA28E">
      <w:start w:val="1"/>
      <w:numFmt w:val="decimal"/>
      <w:lvlText w:val="%1."/>
      <w:lvlJc w:val="left"/>
      <w:pPr>
        <w:tabs>
          <w:tab w:val="num" w:pos="360"/>
        </w:tabs>
        <w:ind w:left="360" w:hanging="360"/>
      </w:pPr>
      <w:rPr>
        <w:rFonts w:ascii="Times New Roman" w:hAnsi="Times New Roman" w:cs="Times New Roman" w:hint="default"/>
        <w:sz w:val="22"/>
        <w:szCs w:val="22"/>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11">
    <w:nsid w:val="0CEF6148"/>
    <w:multiLevelType w:val="hybridMultilevel"/>
    <w:tmpl w:val="B55C42D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0D094B9B"/>
    <w:multiLevelType w:val="hybridMultilevel"/>
    <w:tmpl w:val="85AA4DF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0E144489"/>
    <w:multiLevelType w:val="hybridMultilevel"/>
    <w:tmpl w:val="EBDAB53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0E6F678F"/>
    <w:multiLevelType w:val="hybridMultilevel"/>
    <w:tmpl w:val="2AC08264"/>
    <w:lvl w:ilvl="0" w:tplc="15A6C632">
      <w:start w:val="1"/>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nsid w:val="0F863876"/>
    <w:multiLevelType w:val="hybridMultilevel"/>
    <w:tmpl w:val="12B4DC28"/>
    <w:lvl w:ilvl="0" w:tplc="83F48EA2">
      <w:start w:val="1"/>
      <w:numFmt w:val="lowerLetter"/>
      <w:lvlText w:val="%1)"/>
      <w:lvlJc w:val="left"/>
      <w:pPr>
        <w:tabs>
          <w:tab w:val="num" w:pos="1021"/>
        </w:tabs>
        <w:ind w:left="1021" w:hanging="341"/>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nsid w:val="0FA316AC"/>
    <w:multiLevelType w:val="hybridMultilevel"/>
    <w:tmpl w:val="0284FC2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0FE62BB5"/>
    <w:multiLevelType w:val="hybridMultilevel"/>
    <w:tmpl w:val="DDE89DC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121868B4"/>
    <w:multiLevelType w:val="hybridMultilevel"/>
    <w:tmpl w:val="FF02ABC0"/>
    <w:lvl w:ilvl="0" w:tplc="B9800D96">
      <w:numFmt w:val="bullet"/>
      <w:lvlText w:val="-"/>
      <w:lvlJc w:val="left"/>
      <w:pPr>
        <w:ind w:left="720" w:hanging="360"/>
      </w:pPr>
      <w:rPr>
        <w:rFonts w:ascii="inherit" w:eastAsia="Times New Roman" w:hAnsi="inherit" w:cs="Courier New" w:hint="default"/>
      </w:rPr>
    </w:lvl>
    <w:lvl w:ilvl="1" w:tplc="B9800D96">
      <w:numFmt w:val="bullet"/>
      <w:lvlText w:val="-"/>
      <w:lvlJc w:val="left"/>
      <w:pPr>
        <w:ind w:left="1440" w:hanging="360"/>
      </w:pPr>
      <w:rPr>
        <w:rFonts w:ascii="inherit" w:eastAsia="Times New Roman" w:hAnsi="inherit"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129C0DD3"/>
    <w:multiLevelType w:val="hybridMultilevel"/>
    <w:tmpl w:val="2058153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12D2361E"/>
    <w:multiLevelType w:val="hybridMultilevel"/>
    <w:tmpl w:val="B59CA5A4"/>
    <w:lvl w:ilvl="0" w:tplc="84B0C8C4">
      <w:start w:val="1"/>
      <w:numFmt w:val="upperLetter"/>
      <w:lvlText w:val="%1."/>
      <w:lvlJc w:val="left"/>
      <w:pPr>
        <w:ind w:left="786" w:hanging="360"/>
      </w:pPr>
      <w:rPr>
        <w:rFonts w:ascii="Calibri" w:hAnsi="Calibri" w:cs="Calibri" w:hint="default"/>
        <w:b/>
        <w:sz w:val="32"/>
        <w:u w:val="single"/>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nsid w:val="12E87B04"/>
    <w:multiLevelType w:val="hybridMultilevel"/>
    <w:tmpl w:val="2B408B30"/>
    <w:lvl w:ilvl="0" w:tplc="5284156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14AA5F7E"/>
    <w:multiLevelType w:val="hybridMultilevel"/>
    <w:tmpl w:val="42C2599A"/>
    <w:lvl w:ilvl="0" w:tplc="F9D61CE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nsid w:val="15F17165"/>
    <w:multiLevelType w:val="hybridMultilevel"/>
    <w:tmpl w:val="0D50F61C"/>
    <w:lvl w:ilvl="0" w:tplc="041B0001">
      <w:start w:val="1"/>
      <w:numFmt w:val="bullet"/>
      <w:lvlText w:val=""/>
      <w:lvlJc w:val="left"/>
      <w:pPr>
        <w:ind w:left="720" w:hanging="360"/>
      </w:pPr>
      <w:rPr>
        <w:rFonts w:ascii="Symbol" w:hAnsi="Symbol" w:hint="default"/>
      </w:rPr>
    </w:lvl>
    <w:lvl w:ilvl="1" w:tplc="041B0001">
      <w:start w:val="1"/>
      <w:numFmt w:val="bullet"/>
      <w:pStyle w:val="Cislovanie2"/>
      <w:lvlText w:val=""/>
      <w:lvlJc w:val="left"/>
      <w:pPr>
        <w:ind w:left="6031"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16B963E9"/>
    <w:multiLevelType w:val="hybridMultilevel"/>
    <w:tmpl w:val="71D0BBD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17472E60"/>
    <w:multiLevelType w:val="hybridMultilevel"/>
    <w:tmpl w:val="96FCD55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177A69A0"/>
    <w:multiLevelType w:val="hybridMultilevel"/>
    <w:tmpl w:val="C23E663E"/>
    <w:lvl w:ilvl="0" w:tplc="3A88020C">
      <w:start w:val="1"/>
      <w:numFmt w:val="lowerLetter"/>
      <w:lvlText w:val="%1)"/>
      <w:lvlJc w:val="left"/>
      <w:pPr>
        <w:ind w:left="1077" w:hanging="360"/>
      </w:pPr>
      <w:rPr>
        <w:rFonts w:hint="default"/>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27">
    <w:nsid w:val="1AA55F66"/>
    <w:multiLevelType w:val="hybridMultilevel"/>
    <w:tmpl w:val="3E5E2E0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1B820A53"/>
    <w:multiLevelType w:val="hybridMultilevel"/>
    <w:tmpl w:val="F9A0F9DE"/>
    <w:lvl w:ilvl="0" w:tplc="9A4E30E4">
      <w:start w:val="1"/>
      <w:numFmt w:val="upperLetter"/>
      <w:lvlText w:val="%1."/>
      <w:lvlJc w:val="left"/>
      <w:pPr>
        <w:ind w:left="644" w:hanging="36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9">
    <w:nsid w:val="1C120B37"/>
    <w:multiLevelType w:val="hybridMultilevel"/>
    <w:tmpl w:val="DA50D60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1CAD590E"/>
    <w:multiLevelType w:val="hybridMultilevel"/>
    <w:tmpl w:val="6B8411D2"/>
    <w:lvl w:ilvl="0" w:tplc="041B0001">
      <w:start w:val="1"/>
      <w:numFmt w:val="bullet"/>
      <w:lvlText w:val=""/>
      <w:lvlJc w:val="left"/>
      <w:pPr>
        <w:ind w:left="720" w:hanging="360"/>
      </w:pPr>
      <w:rPr>
        <w:rFonts w:ascii="Symbol" w:hAnsi="Symbol" w:hint="default"/>
      </w:rPr>
    </w:lvl>
    <w:lvl w:ilvl="1" w:tplc="B9800D96">
      <w:numFmt w:val="bullet"/>
      <w:lvlText w:val="-"/>
      <w:lvlJc w:val="left"/>
      <w:pPr>
        <w:ind w:left="1440" w:hanging="360"/>
      </w:pPr>
      <w:rPr>
        <w:rFonts w:ascii="inherit" w:eastAsia="Times New Roman" w:hAnsi="inherit"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D557A39"/>
    <w:multiLevelType w:val="hybridMultilevel"/>
    <w:tmpl w:val="2A186842"/>
    <w:lvl w:ilvl="0" w:tplc="BF6E5736">
      <w:start w:val="1"/>
      <w:numFmt w:val="decimal"/>
      <w:lvlText w:val="%1."/>
      <w:lvlJc w:val="left"/>
      <w:pPr>
        <w:ind w:left="720" w:hanging="360"/>
      </w:pPr>
      <w:rPr>
        <w:rFonts w:ascii="Times New Roman" w:hAnsi="Times New Roman" w:cs="Times New Roman"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1D6B5289"/>
    <w:multiLevelType w:val="hybridMultilevel"/>
    <w:tmpl w:val="1DD6FE7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20033963"/>
    <w:multiLevelType w:val="hybridMultilevel"/>
    <w:tmpl w:val="B34885C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207D24A3"/>
    <w:multiLevelType w:val="hybridMultilevel"/>
    <w:tmpl w:val="81D2E93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20C6730C"/>
    <w:multiLevelType w:val="hybridMultilevel"/>
    <w:tmpl w:val="AB08F1C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213350B1"/>
    <w:multiLevelType w:val="hybridMultilevel"/>
    <w:tmpl w:val="A3C405C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22887F71"/>
    <w:multiLevelType w:val="hybridMultilevel"/>
    <w:tmpl w:val="C9320D8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nsid w:val="243118AD"/>
    <w:multiLevelType w:val="multilevel"/>
    <w:tmpl w:val="9252E8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24E9388B"/>
    <w:multiLevelType w:val="hybridMultilevel"/>
    <w:tmpl w:val="C96CBFE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nsid w:val="26B3645F"/>
    <w:multiLevelType w:val="hybridMultilevel"/>
    <w:tmpl w:val="D6B8DB6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nsid w:val="27603A65"/>
    <w:multiLevelType w:val="hybridMultilevel"/>
    <w:tmpl w:val="F5EE55F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nsid w:val="278674CA"/>
    <w:multiLevelType w:val="hybridMultilevel"/>
    <w:tmpl w:val="6C3A674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nsid w:val="285A2DA7"/>
    <w:multiLevelType w:val="hybridMultilevel"/>
    <w:tmpl w:val="4152723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nsid w:val="2A694177"/>
    <w:multiLevelType w:val="multilevel"/>
    <w:tmpl w:val="8194A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2E565A7B"/>
    <w:multiLevelType w:val="hybridMultilevel"/>
    <w:tmpl w:val="BC5A4A3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nsid w:val="2F4478C1"/>
    <w:multiLevelType w:val="hybridMultilevel"/>
    <w:tmpl w:val="B6EE58B4"/>
    <w:lvl w:ilvl="0" w:tplc="F9D61CEA">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8">
    <w:nsid w:val="2F8F2F05"/>
    <w:multiLevelType w:val="hybridMultilevel"/>
    <w:tmpl w:val="1AD272AA"/>
    <w:lvl w:ilvl="0" w:tplc="041B0001">
      <w:start w:val="1"/>
      <w:numFmt w:val="bullet"/>
      <w:lvlText w:val=""/>
      <w:lvlJc w:val="left"/>
      <w:pPr>
        <w:ind w:left="720" w:hanging="360"/>
      </w:pPr>
      <w:rPr>
        <w:rFonts w:ascii="Symbol" w:hAnsi="Symbol" w:hint="default"/>
      </w:rPr>
    </w:lvl>
    <w:lvl w:ilvl="1" w:tplc="15A6C632">
      <w:start w:val="1"/>
      <w:numFmt w:val="bullet"/>
      <w:lvlText w:val="-"/>
      <w:lvlJc w:val="left"/>
      <w:pPr>
        <w:ind w:left="1440" w:hanging="360"/>
      </w:pPr>
      <w:rPr>
        <w:rFonts w:ascii="Arial" w:eastAsia="Times New Roman"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nsid w:val="2F94063B"/>
    <w:multiLevelType w:val="hybridMultilevel"/>
    <w:tmpl w:val="487296FE"/>
    <w:lvl w:ilvl="0" w:tplc="F9D61CEA">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0">
    <w:nsid w:val="2FAB7CF4"/>
    <w:multiLevelType w:val="hybridMultilevel"/>
    <w:tmpl w:val="CA709DBE"/>
    <w:lvl w:ilvl="0" w:tplc="15A6C632">
      <w:start w:val="1"/>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nsid w:val="2FC26BA0"/>
    <w:multiLevelType w:val="singleLevel"/>
    <w:tmpl w:val="04050003"/>
    <w:lvl w:ilvl="0">
      <w:start w:val="1"/>
      <w:numFmt w:val="bullet"/>
      <w:lvlText w:val=""/>
      <w:lvlJc w:val="left"/>
      <w:pPr>
        <w:tabs>
          <w:tab w:val="num" w:pos="360"/>
        </w:tabs>
        <w:ind w:left="360" w:hanging="360"/>
      </w:pPr>
      <w:rPr>
        <w:rFonts w:ascii="Symbol" w:hAnsi="Symbol" w:hint="default"/>
      </w:rPr>
    </w:lvl>
  </w:abstractNum>
  <w:abstractNum w:abstractNumId="52">
    <w:nsid w:val="31380105"/>
    <w:multiLevelType w:val="hybridMultilevel"/>
    <w:tmpl w:val="9AA2E50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nsid w:val="33CF4F72"/>
    <w:multiLevelType w:val="hybridMultilevel"/>
    <w:tmpl w:val="095C5A28"/>
    <w:lvl w:ilvl="0" w:tplc="2794D1AA">
      <w:start w:val="1"/>
      <w:numFmt w:val="lowerLetter"/>
      <w:lvlText w:val="%1)"/>
      <w:lvlJc w:val="left"/>
      <w:pPr>
        <w:ind w:left="1996" w:hanging="360"/>
      </w:pPr>
      <w:rPr>
        <w:rFonts w:ascii="Times New Roman" w:hAnsi="Times New Roman" w:cs="Times New Roman" w:hint="default"/>
        <w:sz w:val="22"/>
        <w:szCs w:val="22"/>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54">
    <w:nsid w:val="33D22B27"/>
    <w:multiLevelType w:val="hybridMultilevel"/>
    <w:tmpl w:val="6D583B9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nsid w:val="3463096A"/>
    <w:multiLevelType w:val="hybridMultilevel"/>
    <w:tmpl w:val="E1AE9208"/>
    <w:lvl w:ilvl="0" w:tplc="E30A7AD4">
      <w:start w:val="1"/>
      <w:numFmt w:val="decimal"/>
      <w:lvlText w:val="%1."/>
      <w:lvlJc w:val="left"/>
      <w:pPr>
        <w:tabs>
          <w:tab w:val="num" w:pos="720"/>
        </w:tabs>
        <w:ind w:left="720" w:hanging="360"/>
      </w:pPr>
      <w:rPr>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nsid w:val="3513548D"/>
    <w:multiLevelType w:val="hybridMultilevel"/>
    <w:tmpl w:val="ECA2975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nsid w:val="359260C5"/>
    <w:multiLevelType w:val="hybridMultilevel"/>
    <w:tmpl w:val="77EACB2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8">
    <w:nsid w:val="365467EB"/>
    <w:multiLevelType w:val="hybridMultilevel"/>
    <w:tmpl w:val="C84A5FA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nsid w:val="39122798"/>
    <w:multiLevelType w:val="hybridMultilevel"/>
    <w:tmpl w:val="483E071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nsid w:val="3A563D65"/>
    <w:multiLevelType w:val="singleLevel"/>
    <w:tmpl w:val="04050003"/>
    <w:lvl w:ilvl="0">
      <w:start w:val="1"/>
      <w:numFmt w:val="bullet"/>
      <w:lvlText w:val=""/>
      <w:lvlJc w:val="left"/>
      <w:pPr>
        <w:tabs>
          <w:tab w:val="num" w:pos="360"/>
        </w:tabs>
        <w:ind w:left="360" w:hanging="360"/>
      </w:pPr>
      <w:rPr>
        <w:rFonts w:ascii="Symbol" w:hAnsi="Symbol" w:hint="default"/>
      </w:rPr>
    </w:lvl>
  </w:abstractNum>
  <w:abstractNum w:abstractNumId="61">
    <w:nsid w:val="3BCD6E5B"/>
    <w:multiLevelType w:val="hybridMultilevel"/>
    <w:tmpl w:val="E97A74D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nsid w:val="3C45551D"/>
    <w:multiLevelType w:val="hybridMultilevel"/>
    <w:tmpl w:val="34BA2E70"/>
    <w:lvl w:ilvl="0" w:tplc="08E80A94">
      <w:start w:val="6"/>
      <w:numFmt w:val="bullet"/>
      <w:lvlText w:val="-"/>
      <w:lvlJc w:val="left"/>
      <w:pPr>
        <w:ind w:left="615" w:hanging="360"/>
      </w:pPr>
      <w:rPr>
        <w:rFonts w:ascii="Times New Roman" w:eastAsia="Times New Roman" w:hAnsi="Times New Roman" w:cs="Times New Roman" w:hint="default"/>
      </w:rPr>
    </w:lvl>
    <w:lvl w:ilvl="1" w:tplc="041B0003" w:tentative="1">
      <w:start w:val="1"/>
      <w:numFmt w:val="bullet"/>
      <w:lvlText w:val="o"/>
      <w:lvlJc w:val="left"/>
      <w:pPr>
        <w:ind w:left="1335" w:hanging="360"/>
      </w:pPr>
      <w:rPr>
        <w:rFonts w:ascii="Courier New" w:hAnsi="Courier New" w:cs="Courier New" w:hint="default"/>
      </w:rPr>
    </w:lvl>
    <w:lvl w:ilvl="2" w:tplc="041B0005" w:tentative="1">
      <w:start w:val="1"/>
      <w:numFmt w:val="bullet"/>
      <w:lvlText w:val=""/>
      <w:lvlJc w:val="left"/>
      <w:pPr>
        <w:ind w:left="2055" w:hanging="360"/>
      </w:pPr>
      <w:rPr>
        <w:rFonts w:ascii="Wingdings" w:hAnsi="Wingdings" w:hint="default"/>
      </w:rPr>
    </w:lvl>
    <w:lvl w:ilvl="3" w:tplc="041B0001" w:tentative="1">
      <w:start w:val="1"/>
      <w:numFmt w:val="bullet"/>
      <w:lvlText w:val=""/>
      <w:lvlJc w:val="left"/>
      <w:pPr>
        <w:ind w:left="2775" w:hanging="360"/>
      </w:pPr>
      <w:rPr>
        <w:rFonts w:ascii="Symbol" w:hAnsi="Symbol" w:hint="default"/>
      </w:rPr>
    </w:lvl>
    <w:lvl w:ilvl="4" w:tplc="041B0003" w:tentative="1">
      <w:start w:val="1"/>
      <w:numFmt w:val="bullet"/>
      <w:lvlText w:val="o"/>
      <w:lvlJc w:val="left"/>
      <w:pPr>
        <w:ind w:left="3495" w:hanging="360"/>
      </w:pPr>
      <w:rPr>
        <w:rFonts w:ascii="Courier New" w:hAnsi="Courier New" w:cs="Courier New" w:hint="default"/>
      </w:rPr>
    </w:lvl>
    <w:lvl w:ilvl="5" w:tplc="041B0005" w:tentative="1">
      <w:start w:val="1"/>
      <w:numFmt w:val="bullet"/>
      <w:lvlText w:val=""/>
      <w:lvlJc w:val="left"/>
      <w:pPr>
        <w:ind w:left="4215" w:hanging="360"/>
      </w:pPr>
      <w:rPr>
        <w:rFonts w:ascii="Wingdings" w:hAnsi="Wingdings" w:hint="default"/>
      </w:rPr>
    </w:lvl>
    <w:lvl w:ilvl="6" w:tplc="041B0001" w:tentative="1">
      <w:start w:val="1"/>
      <w:numFmt w:val="bullet"/>
      <w:lvlText w:val=""/>
      <w:lvlJc w:val="left"/>
      <w:pPr>
        <w:ind w:left="4935" w:hanging="360"/>
      </w:pPr>
      <w:rPr>
        <w:rFonts w:ascii="Symbol" w:hAnsi="Symbol" w:hint="default"/>
      </w:rPr>
    </w:lvl>
    <w:lvl w:ilvl="7" w:tplc="041B0003" w:tentative="1">
      <w:start w:val="1"/>
      <w:numFmt w:val="bullet"/>
      <w:lvlText w:val="o"/>
      <w:lvlJc w:val="left"/>
      <w:pPr>
        <w:ind w:left="5655" w:hanging="360"/>
      </w:pPr>
      <w:rPr>
        <w:rFonts w:ascii="Courier New" w:hAnsi="Courier New" w:cs="Courier New" w:hint="default"/>
      </w:rPr>
    </w:lvl>
    <w:lvl w:ilvl="8" w:tplc="041B0005" w:tentative="1">
      <w:start w:val="1"/>
      <w:numFmt w:val="bullet"/>
      <w:lvlText w:val=""/>
      <w:lvlJc w:val="left"/>
      <w:pPr>
        <w:ind w:left="6375" w:hanging="360"/>
      </w:pPr>
      <w:rPr>
        <w:rFonts w:ascii="Wingdings" w:hAnsi="Wingdings" w:hint="default"/>
      </w:rPr>
    </w:lvl>
  </w:abstractNum>
  <w:abstractNum w:abstractNumId="63">
    <w:nsid w:val="3C751C6D"/>
    <w:multiLevelType w:val="hybridMultilevel"/>
    <w:tmpl w:val="6A7C735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nsid w:val="3CBF3D27"/>
    <w:multiLevelType w:val="hybridMultilevel"/>
    <w:tmpl w:val="A22CE8B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nsid w:val="3DB92C51"/>
    <w:multiLevelType w:val="hybridMultilevel"/>
    <w:tmpl w:val="B78892F6"/>
    <w:lvl w:ilvl="0" w:tplc="041B0001">
      <w:start w:val="1"/>
      <w:numFmt w:val="bullet"/>
      <w:lvlText w:val=""/>
      <w:lvlJc w:val="left"/>
      <w:pPr>
        <w:ind w:left="720" w:hanging="360"/>
      </w:pPr>
      <w:rPr>
        <w:rFonts w:ascii="Symbol" w:hAnsi="Symbol" w:hint="default"/>
      </w:rPr>
    </w:lvl>
    <w:lvl w:ilvl="1" w:tplc="15A6C632">
      <w:start w:val="1"/>
      <w:numFmt w:val="bullet"/>
      <w:lvlText w:val="-"/>
      <w:lvlJc w:val="left"/>
      <w:pPr>
        <w:ind w:left="1440" w:hanging="360"/>
      </w:pPr>
      <w:rPr>
        <w:rFonts w:ascii="Arial" w:eastAsia="Times New Roman" w:hAnsi="Arial" w:cs="Aria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6">
    <w:nsid w:val="449B40A4"/>
    <w:multiLevelType w:val="hybridMultilevel"/>
    <w:tmpl w:val="0BBA5A3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nsid w:val="46740C60"/>
    <w:multiLevelType w:val="hybridMultilevel"/>
    <w:tmpl w:val="F860069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nsid w:val="4724003F"/>
    <w:multiLevelType w:val="hybridMultilevel"/>
    <w:tmpl w:val="600654E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nsid w:val="47F07EE7"/>
    <w:multiLevelType w:val="hybridMultilevel"/>
    <w:tmpl w:val="7AC42E6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0">
    <w:nsid w:val="4AC3506E"/>
    <w:multiLevelType w:val="hybridMultilevel"/>
    <w:tmpl w:val="7ECA962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1">
    <w:nsid w:val="4BA7796F"/>
    <w:multiLevelType w:val="hybridMultilevel"/>
    <w:tmpl w:val="BDAE31F8"/>
    <w:lvl w:ilvl="0" w:tplc="041B0001">
      <w:start w:val="1"/>
      <w:numFmt w:val="bullet"/>
      <w:lvlText w:val=""/>
      <w:lvlJc w:val="left"/>
      <w:pPr>
        <w:ind w:left="720" w:hanging="360"/>
      </w:pPr>
      <w:rPr>
        <w:rFonts w:ascii="Symbol" w:hAnsi="Symbol" w:hint="default"/>
      </w:rPr>
    </w:lvl>
    <w:lvl w:ilvl="1" w:tplc="B9800D96">
      <w:numFmt w:val="bullet"/>
      <w:lvlText w:val="-"/>
      <w:lvlJc w:val="left"/>
      <w:pPr>
        <w:ind w:left="1440" w:hanging="360"/>
      </w:pPr>
      <w:rPr>
        <w:rFonts w:ascii="inherit" w:eastAsia="Times New Roman" w:hAnsi="inherit"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4D6F720C"/>
    <w:multiLevelType w:val="hybridMultilevel"/>
    <w:tmpl w:val="8FAE8520"/>
    <w:lvl w:ilvl="0" w:tplc="853CCDCA">
      <w:start w:val="1"/>
      <w:numFmt w:val="decimal"/>
      <w:lvlText w:val="%1."/>
      <w:lvlJc w:val="left"/>
      <w:pPr>
        <w:ind w:left="720" w:hanging="360"/>
      </w:pPr>
      <w:rPr>
        <w:rFonts w:hint="default"/>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F4976F3"/>
    <w:multiLevelType w:val="hybridMultilevel"/>
    <w:tmpl w:val="53C4013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nsid w:val="4F6C1B6B"/>
    <w:multiLevelType w:val="hybridMultilevel"/>
    <w:tmpl w:val="2122744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75">
    <w:nsid w:val="4FE30F70"/>
    <w:multiLevelType w:val="hybridMultilevel"/>
    <w:tmpl w:val="C7BC058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nsid w:val="4FEB3505"/>
    <w:multiLevelType w:val="hybridMultilevel"/>
    <w:tmpl w:val="6166DC9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78">
    <w:nsid w:val="50754BB1"/>
    <w:multiLevelType w:val="hybridMultilevel"/>
    <w:tmpl w:val="36D2A50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nsid w:val="51625B43"/>
    <w:multiLevelType w:val="hybridMultilevel"/>
    <w:tmpl w:val="A190AA2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0">
    <w:nsid w:val="558339B1"/>
    <w:multiLevelType w:val="hybridMultilevel"/>
    <w:tmpl w:val="E2F0BBEC"/>
    <w:lvl w:ilvl="0" w:tplc="041B0001">
      <w:start w:val="1"/>
      <w:numFmt w:val="bullet"/>
      <w:lvlText w:val=""/>
      <w:lvlJc w:val="left"/>
      <w:pPr>
        <w:ind w:left="720" w:hanging="360"/>
      </w:pPr>
      <w:rPr>
        <w:rFonts w:ascii="Symbol" w:hAnsi="Symbol" w:hint="default"/>
      </w:rPr>
    </w:lvl>
    <w:lvl w:ilvl="1" w:tplc="15A6C632">
      <w:start w:val="1"/>
      <w:numFmt w:val="bullet"/>
      <w:lvlText w:val="-"/>
      <w:lvlJc w:val="left"/>
      <w:pPr>
        <w:ind w:left="1440" w:hanging="360"/>
      </w:pPr>
      <w:rPr>
        <w:rFonts w:ascii="Arial" w:eastAsia="Times New Roman"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1">
    <w:nsid w:val="55CE77BA"/>
    <w:multiLevelType w:val="hybridMultilevel"/>
    <w:tmpl w:val="BCFC926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2">
    <w:nsid w:val="567C2563"/>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83">
    <w:nsid w:val="568C0335"/>
    <w:multiLevelType w:val="hybridMultilevel"/>
    <w:tmpl w:val="6D78052E"/>
    <w:lvl w:ilvl="0" w:tplc="37400B54">
      <w:start w:val="1"/>
      <w:numFmt w:val="bullet"/>
      <w:lvlText w:val="—"/>
      <w:lvlJc w:val="left"/>
      <w:pPr>
        <w:ind w:left="927" w:hanging="360"/>
      </w:pPr>
      <w:rPr>
        <w:rFonts w:ascii="Courier New" w:hAnsi="Courier New"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84">
    <w:nsid w:val="574F2CA2"/>
    <w:multiLevelType w:val="hybridMultilevel"/>
    <w:tmpl w:val="F814E1A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5">
    <w:nsid w:val="5760524E"/>
    <w:multiLevelType w:val="hybridMultilevel"/>
    <w:tmpl w:val="9F0C405A"/>
    <w:lvl w:ilvl="0" w:tplc="5284156C">
      <w:start w:val="1"/>
      <w:numFmt w:val="bullet"/>
      <w:lvlText w:val="-"/>
      <w:lvlJc w:val="left"/>
      <w:pPr>
        <w:ind w:left="1146" w:hanging="360"/>
      </w:pPr>
      <w:rPr>
        <w:rFonts w:ascii="Times New Roman" w:eastAsia="Calibri" w:hAnsi="Times New Roman" w:cs="Times New Roman" w:hint="default"/>
      </w:rPr>
    </w:lvl>
    <w:lvl w:ilvl="1" w:tplc="041B0003">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86">
    <w:nsid w:val="594872E7"/>
    <w:multiLevelType w:val="hybridMultilevel"/>
    <w:tmpl w:val="8CBED20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7">
    <w:nsid w:val="59D63D4E"/>
    <w:multiLevelType w:val="hybridMultilevel"/>
    <w:tmpl w:val="561285C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8">
    <w:nsid w:val="5AE12239"/>
    <w:multiLevelType w:val="hybridMultilevel"/>
    <w:tmpl w:val="20803DD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9">
    <w:nsid w:val="5B1E65A4"/>
    <w:multiLevelType w:val="hybridMultilevel"/>
    <w:tmpl w:val="85C20B36"/>
    <w:lvl w:ilvl="0" w:tplc="8BB422CE">
      <w:start w:val="4"/>
      <w:numFmt w:val="bullet"/>
      <w:lvlText w:val="-"/>
      <w:lvlJc w:val="left"/>
      <w:pPr>
        <w:ind w:left="720" w:hanging="360"/>
      </w:pPr>
      <w:rPr>
        <w:rFonts w:ascii="Times New Roman" w:eastAsia="Calibri" w:hAnsi="Times New Roman" w:cs="Times New Roman" w:hint="default"/>
        <w:color w:val="000000"/>
        <w:sz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0">
    <w:nsid w:val="5C894677"/>
    <w:multiLevelType w:val="multilevel"/>
    <w:tmpl w:val="1F2EA7EC"/>
    <w:lvl w:ilvl="0">
      <w:start w:val="1"/>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1">
    <w:nsid w:val="5D60631D"/>
    <w:multiLevelType w:val="hybridMultilevel"/>
    <w:tmpl w:val="2C505EC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2">
    <w:nsid w:val="5F340871"/>
    <w:multiLevelType w:val="hybridMultilevel"/>
    <w:tmpl w:val="60864A26"/>
    <w:lvl w:ilvl="0" w:tplc="F738B17C">
      <w:start w:val="5"/>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3">
    <w:nsid w:val="601F5FFC"/>
    <w:multiLevelType w:val="hybridMultilevel"/>
    <w:tmpl w:val="6BB0D74A"/>
    <w:lvl w:ilvl="0" w:tplc="931C229E">
      <w:start w:val="1"/>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nsid w:val="60A73436"/>
    <w:multiLevelType w:val="hybridMultilevel"/>
    <w:tmpl w:val="F3161EE8"/>
    <w:lvl w:ilvl="0" w:tplc="5284156C">
      <w:start w:val="1"/>
      <w:numFmt w:val="bullet"/>
      <w:lvlText w:val="-"/>
      <w:lvlJc w:val="left"/>
      <w:pPr>
        <w:ind w:left="1068" w:hanging="360"/>
      </w:pPr>
      <w:rPr>
        <w:rFonts w:ascii="Times New Roman" w:eastAsia="Calibri" w:hAnsi="Times New Roman" w:cs="Times New Roman"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95">
    <w:nsid w:val="614E3E9E"/>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96">
    <w:nsid w:val="661B53F4"/>
    <w:multiLevelType w:val="hybridMultilevel"/>
    <w:tmpl w:val="ECCE40D2"/>
    <w:lvl w:ilvl="0" w:tplc="041B0001">
      <w:start w:val="1"/>
      <w:numFmt w:val="bullet"/>
      <w:lvlText w:val=""/>
      <w:lvlJc w:val="left"/>
      <w:pPr>
        <w:ind w:left="720" w:hanging="360"/>
      </w:pPr>
      <w:rPr>
        <w:rFonts w:ascii="Symbol" w:hAnsi="Symbol" w:hint="default"/>
      </w:rPr>
    </w:lvl>
    <w:lvl w:ilvl="1" w:tplc="15A6C632">
      <w:start w:val="1"/>
      <w:numFmt w:val="bullet"/>
      <w:lvlText w:val="-"/>
      <w:lvlJc w:val="left"/>
      <w:pPr>
        <w:ind w:left="1440" w:hanging="360"/>
      </w:pPr>
      <w:rPr>
        <w:rFonts w:ascii="Arial" w:eastAsia="Times New Roman" w:hAnsi="Arial" w:cs="Aria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7">
    <w:nsid w:val="680378D9"/>
    <w:multiLevelType w:val="hybridMultilevel"/>
    <w:tmpl w:val="00D4FB9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8">
    <w:nsid w:val="68CC242A"/>
    <w:multiLevelType w:val="hybridMultilevel"/>
    <w:tmpl w:val="545011F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nsid w:val="6B264FCF"/>
    <w:multiLevelType w:val="hybridMultilevel"/>
    <w:tmpl w:val="FA0E7B2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0">
    <w:nsid w:val="6C1D6648"/>
    <w:multiLevelType w:val="multilevel"/>
    <w:tmpl w:val="67D8215C"/>
    <w:lvl w:ilvl="0">
      <w:start w:val="1"/>
      <w:numFmt w:val="decimal"/>
      <w:lvlText w:val="%1."/>
      <w:lvlJc w:val="left"/>
      <w:rPr>
        <w:rFonts w:ascii="Arial" w:eastAsia="Arial" w:hAnsi="Arial" w:cs="Arial"/>
        <w:b/>
        <w:bCs/>
        <w:i w:val="0"/>
        <w:iCs w:val="0"/>
        <w:smallCaps w:val="0"/>
        <w:strike w:val="0"/>
        <w:color w:val="000000"/>
        <w:spacing w:val="0"/>
        <w:w w:val="100"/>
        <w:position w:val="0"/>
        <w:sz w:val="18"/>
        <w:szCs w:val="18"/>
        <w:u w:val="none"/>
        <w:lang w:val="sk-SK" w:eastAsia="sk-SK" w:bidi="sk-SK"/>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C23440E"/>
    <w:multiLevelType w:val="hybridMultilevel"/>
    <w:tmpl w:val="000078D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2">
    <w:nsid w:val="6F283302"/>
    <w:multiLevelType w:val="hybridMultilevel"/>
    <w:tmpl w:val="178E190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nsid w:val="6F3D4932"/>
    <w:multiLevelType w:val="hybridMultilevel"/>
    <w:tmpl w:val="61125982"/>
    <w:lvl w:ilvl="0" w:tplc="F4F02BEC">
      <w:start w:val="1"/>
      <w:numFmt w:val="decimal"/>
      <w:lvlText w:val="%1."/>
      <w:lvlJc w:val="left"/>
      <w:pPr>
        <w:ind w:left="1381" w:hanging="360"/>
      </w:pPr>
    </w:lvl>
    <w:lvl w:ilvl="1" w:tplc="041B0019">
      <w:start w:val="1"/>
      <w:numFmt w:val="lowerLetter"/>
      <w:lvlText w:val="%2."/>
      <w:lvlJc w:val="left"/>
      <w:pPr>
        <w:ind w:left="2101" w:hanging="360"/>
      </w:pPr>
    </w:lvl>
    <w:lvl w:ilvl="2" w:tplc="041B001B">
      <w:start w:val="1"/>
      <w:numFmt w:val="lowerRoman"/>
      <w:lvlText w:val="%3."/>
      <w:lvlJc w:val="right"/>
      <w:pPr>
        <w:ind w:left="2821" w:hanging="180"/>
      </w:pPr>
    </w:lvl>
    <w:lvl w:ilvl="3" w:tplc="041B000F">
      <w:start w:val="1"/>
      <w:numFmt w:val="decimal"/>
      <w:lvlText w:val="%4."/>
      <w:lvlJc w:val="left"/>
      <w:pPr>
        <w:ind w:left="3541" w:hanging="360"/>
      </w:pPr>
    </w:lvl>
    <w:lvl w:ilvl="4" w:tplc="041B0019">
      <w:start w:val="1"/>
      <w:numFmt w:val="lowerLetter"/>
      <w:lvlText w:val="%5."/>
      <w:lvlJc w:val="left"/>
      <w:pPr>
        <w:ind w:left="4261" w:hanging="360"/>
      </w:pPr>
    </w:lvl>
    <w:lvl w:ilvl="5" w:tplc="041B001B">
      <w:start w:val="1"/>
      <w:numFmt w:val="lowerRoman"/>
      <w:lvlText w:val="%6."/>
      <w:lvlJc w:val="right"/>
      <w:pPr>
        <w:ind w:left="4981" w:hanging="180"/>
      </w:pPr>
    </w:lvl>
    <w:lvl w:ilvl="6" w:tplc="041B000F">
      <w:start w:val="1"/>
      <w:numFmt w:val="decimal"/>
      <w:lvlText w:val="%7."/>
      <w:lvlJc w:val="left"/>
      <w:pPr>
        <w:ind w:left="5701" w:hanging="360"/>
      </w:pPr>
    </w:lvl>
    <w:lvl w:ilvl="7" w:tplc="041B0019">
      <w:start w:val="1"/>
      <w:numFmt w:val="lowerLetter"/>
      <w:lvlText w:val="%8."/>
      <w:lvlJc w:val="left"/>
      <w:pPr>
        <w:ind w:left="6421" w:hanging="360"/>
      </w:pPr>
    </w:lvl>
    <w:lvl w:ilvl="8" w:tplc="041B001B">
      <w:start w:val="1"/>
      <w:numFmt w:val="lowerRoman"/>
      <w:lvlText w:val="%9."/>
      <w:lvlJc w:val="right"/>
      <w:pPr>
        <w:ind w:left="7141" w:hanging="180"/>
      </w:pPr>
    </w:lvl>
  </w:abstractNum>
  <w:abstractNum w:abstractNumId="104">
    <w:nsid w:val="700C5476"/>
    <w:multiLevelType w:val="hybridMultilevel"/>
    <w:tmpl w:val="E6EA6286"/>
    <w:lvl w:ilvl="0" w:tplc="041B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70D90117"/>
    <w:multiLevelType w:val="hybridMultilevel"/>
    <w:tmpl w:val="0DD4E196"/>
    <w:lvl w:ilvl="0" w:tplc="04050003">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nsid w:val="715B08DE"/>
    <w:multiLevelType w:val="hybridMultilevel"/>
    <w:tmpl w:val="988CAAD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7">
    <w:nsid w:val="71A9295B"/>
    <w:multiLevelType w:val="hybridMultilevel"/>
    <w:tmpl w:val="E8D850EC"/>
    <w:lvl w:ilvl="0" w:tplc="B9800D96">
      <w:numFmt w:val="bullet"/>
      <w:lvlText w:val="-"/>
      <w:lvlJc w:val="left"/>
      <w:pPr>
        <w:ind w:left="720" w:hanging="360"/>
      </w:pPr>
      <w:rPr>
        <w:rFonts w:ascii="inherit" w:eastAsia="Times New Roman" w:hAnsi="inherit" w:cs="Courier New" w:hint="default"/>
      </w:rPr>
    </w:lvl>
    <w:lvl w:ilvl="1" w:tplc="B9800D96">
      <w:numFmt w:val="bullet"/>
      <w:lvlText w:val="-"/>
      <w:lvlJc w:val="left"/>
      <w:pPr>
        <w:ind w:left="1440" w:hanging="360"/>
      </w:pPr>
      <w:rPr>
        <w:rFonts w:ascii="inherit" w:eastAsia="Times New Roman" w:hAnsi="inherit"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8">
    <w:nsid w:val="71CA1643"/>
    <w:multiLevelType w:val="hybridMultilevel"/>
    <w:tmpl w:val="8112FB3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9">
    <w:nsid w:val="72A444D2"/>
    <w:multiLevelType w:val="hybridMultilevel"/>
    <w:tmpl w:val="61125982"/>
    <w:lvl w:ilvl="0" w:tplc="F4F02BEC">
      <w:start w:val="1"/>
      <w:numFmt w:val="decimal"/>
      <w:lvlText w:val="%1."/>
      <w:lvlJc w:val="left"/>
      <w:pPr>
        <w:ind w:left="1353" w:hanging="360"/>
      </w:p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110">
    <w:nsid w:val="73235E52"/>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111">
    <w:nsid w:val="75936CDA"/>
    <w:multiLevelType w:val="hybridMultilevel"/>
    <w:tmpl w:val="84E6DCE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2">
    <w:nsid w:val="767541FE"/>
    <w:multiLevelType w:val="hybridMultilevel"/>
    <w:tmpl w:val="E1E6AF1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3">
    <w:nsid w:val="76B43025"/>
    <w:multiLevelType w:val="hybridMultilevel"/>
    <w:tmpl w:val="629EC71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7827328A"/>
    <w:multiLevelType w:val="multilevel"/>
    <w:tmpl w:val="274624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94A673C"/>
    <w:multiLevelType w:val="hybridMultilevel"/>
    <w:tmpl w:val="877ACCE8"/>
    <w:lvl w:ilvl="0" w:tplc="F9D61CEA">
      <w:start w:val="1"/>
      <w:numFmt w:val="lowerLetter"/>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16">
    <w:nsid w:val="7AF84C1D"/>
    <w:multiLevelType w:val="hybridMultilevel"/>
    <w:tmpl w:val="735AE138"/>
    <w:lvl w:ilvl="0" w:tplc="041B0001">
      <w:start w:val="1"/>
      <w:numFmt w:val="bullet"/>
      <w:lvlText w:val=""/>
      <w:lvlJc w:val="left"/>
      <w:pPr>
        <w:ind w:left="720" w:hanging="360"/>
      </w:pPr>
      <w:rPr>
        <w:rFonts w:ascii="Symbol" w:hAnsi="Symbol" w:hint="default"/>
      </w:rPr>
    </w:lvl>
    <w:lvl w:ilvl="1" w:tplc="B9800D96">
      <w:numFmt w:val="bullet"/>
      <w:lvlText w:val="-"/>
      <w:lvlJc w:val="left"/>
      <w:pPr>
        <w:ind w:left="1440" w:hanging="360"/>
      </w:pPr>
      <w:rPr>
        <w:rFonts w:ascii="inherit" w:eastAsia="Times New Roman" w:hAnsi="inherit"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7B827EE2"/>
    <w:multiLevelType w:val="hybridMultilevel"/>
    <w:tmpl w:val="EAE26FC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8">
    <w:nsid w:val="7B8D1A44"/>
    <w:multiLevelType w:val="hybridMultilevel"/>
    <w:tmpl w:val="58BEF09A"/>
    <w:lvl w:ilvl="0" w:tplc="288AAB4C">
      <w:start w:val="1"/>
      <w:numFmt w:val="decimal"/>
      <w:lvlText w:val="%1."/>
      <w:lvlJc w:val="left"/>
      <w:pPr>
        <w:tabs>
          <w:tab w:val="num" w:pos="360"/>
        </w:tabs>
        <w:ind w:left="360" w:hanging="360"/>
      </w:pPr>
      <w:rPr>
        <w:rFonts w:hint="default"/>
      </w:rPr>
    </w:lvl>
    <w:lvl w:ilvl="1" w:tplc="D5FCE0C4">
      <w:start w:val="5"/>
      <w:numFmt w:val="upperRoman"/>
      <w:pStyle w:val="Nadpis9"/>
      <w:lvlText w:val="%2."/>
      <w:lvlJc w:val="left"/>
      <w:pPr>
        <w:tabs>
          <w:tab w:val="num" w:pos="1800"/>
        </w:tabs>
        <w:ind w:left="1800" w:hanging="720"/>
      </w:pPr>
      <w:rPr>
        <w:rFonts w:hint="default"/>
      </w:rPr>
    </w:lvl>
    <w:lvl w:ilvl="2" w:tplc="2FC28614">
      <w:start w:val="1"/>
      <w:numFmt w:val="lowerLetter"/>
      <w:lvlText w:val="%3)"/>
      <w:lvlJc w:val="left"/>
      <w:pPr>
        <w:tabs>
          <w:tab w:val="num" w:pos="2340"/>
        </w:tabs>
        <w:ind w:left="2263" w:hanging="283"/>
      </w:pPr>
      <w:rPr>
        <w:rFonts w:hint="default"/>
        <w:b w:val="0"/>
        <w:i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9">
    <w:nsid w:val="7C4F3D1A"/>
    <w:multiLevelType w:val="hybridMultilevel"/>
    <w:tmpl w:val="A64E84C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0">
    <w:nsid w:val="7E142562"/>
    <w:multiLevelType w:val="hybridMultilevel"/>
    <w:tmpl w:val="76E4A67E"/>
    <w:lvl w:ilvl="0" w:tplc="0409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1">
    <w:nsid w:val="7E6B21C4"/>
    <w:multiLevelType w:val="hybridMultilevel"/>
    <w:tmpl w:val="364C8EB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2">
    <w:nsid w:val="7E9A3C29"/>
    <w:multiLevelType w:val="hybridMultilevel"/>
    <w:tmpl w:val="6850512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3">
    <w:nsid w:val="7FAB08BF"/>
    <w:multiLevelType w:val="hybridMultilevel"/>
    <w:tmpl w:val="A6F48304"/>
    <w:lvl w:ilvl="0" w:tplc="487C456C">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abstractNumId w:val="60"/>
  </w:num>
  <w:num w:numId="2">
    <w:abstractNumId w:val="51"/>
  </w:num>
  <w:num w:numId="3">
    <w:abstractNumId w:val="118"/>
  </w:num>
  <w:num w:numId="4">
    <w:abstractNumId w:val="55"/>
  </w:num>
  <w:num w:numId="5">
    <w:abstractNumId w:val="123"/>
  </w:num>
  <w:num w:numId="6">
    <w:abstractNumId w:val="105"/>
  </w:num>
  <w:num w:numId="7">
    <w:abstractNumId w:val="100"/>
  </w:num>
  <w:num w:numId="8">
    <w:abstractNumId w:val="31"/>
  </w:num>
  <w:num w:numId="9">
    <w:abstractNumId w:val="95"/>
    <w:lvlOverride w:ilvl="0">
      <w:startOverride w:val="1"/>
    </w:lvlOverride>
    <w:lvlOverride w:ilvl="1">
      <w:startOverride w:val="1"/>
    </w:lvlOverride>
  </w:num>
  <w:num w:numId="10">
    <w:abstractNumId w:val="5"/>
  </w:num>
  <w:num w:numId="11">
    <w:abstractNumId w:val="74"/>
  </w:num>
  <w:num w:numId="12">
    <w:abstractNumId w:val="4"/>
  </w:num>
  <w:num w:numId="13">
    <w:abstractNumId w:val="15"/>
  </w:num>
  <w:num w:numId="14">
    <w:abstractNumId w:val="103"/>
  </w:num>
  <w:num w:numId="15">
    <w:abstractNumId w:val="82"/>
  </w:num>
  <w:num w:numId="16">
    <w:abstractNumId w:val="110"/>
  </w:num>
  <w:num w:numId="17">
    <w:abstractNumId w:val="77"/>
  </w:num>
  <w:num w:numId="18">
    <w:abstractNumId w:val="83"/>
  </w:num>
  <w:num w:numId="19">
    <w:abstractNumId w:val="10"/>
  </w:num>
  <w:num w:numId="20">
    <w:abstractNumId w:val="9"/>
  </w:num>
  <w:num w:numId="21">
    <w:abstractNumId w:val="109"/>
  </w:num>
  <w:num w:numId="22">
    <w:abstractNumId w:val="47"/>
  </w:num>
  <w:num w:numId="23">
    <w:abstractNumId w:val="22"/>
  </w:num>
  <w:num w:numId="24">
    <w:abstractNumId w:val="49"/>
  </w:num>
  <w:num w:numId="25">
    <w:abstractNumId w:val="115"/>
  </w:num>
  <w:num w:numId="26">
    <w:abstractNumId w:val="53"/>
  </w:num>
  <w:num w:numId="27">
    <w:abstractNumId w:val="1"/>
  </w:num>
  <w:num w:numId="28">
    <w:abstractNumId w:val="37"/>
  </w:num>
  <w:num w:numId="29">
    <w:abstractNumId w:val="72"/>
  </w:num>
  <w:num w:numId="30">
    <w:abstractNumId w:val="94"/>
  </w:num>
  <w:num w:numId="31">
    <w:abstractNumId w:val="85"/>
  </w:num>
  <w:num w:numId="32">
    <w:abstractNumId w:val="21"/>
  </w:num>
  <w:num w:numId="33">
    <w:abstractNumId w:val="89"/>
  </w:num>
  <w:num w:numId="34">
    <w:abstractNumId w:val="90"/>
  </w:num>
  <w:num w:numId="35">
    <w:abstractNumId w:val="107"/>
  </w:num>
  <w:num w:numId="36">
    <w:abstractNumId w:val="18"/>
  </w:num>
  <w:num w:numId="37">
    <w:abstractNumId w:val="104"/>
  </w:num>
  <w:num w:numId="38">
    <w:abstractNumId w:val="120"/>
  </w:num>
  <w:num w:numId="39">
    <w:abstractNumId w:val="71"/>
  </w:num>
  <w:num w:numId="40">
    <w:abstractNumId w:val="116"/>
  </w:num>
  <w:num w:numId="41">
    <w:abstractNumId w:val="30"/>
  </w:num>
  <w:num w:numId="42">
    <w:abstractNumId w:val="113"/>
  </w:num>
  <w:num w:numId="43">
    <w:abstractNumId w:val="14"/>
  </w:num>
  <w:num w:numId="44">
    <w:abstractNumId w:val="50"/>
  </w:num>
  <w:num w:numId="45">
    <w:abstractNumId w:val="80"/>
  </w:num>
  <w:num w:numId="46">
    <w:abstractNumId w:val="48"/>
  </w:num>
  <w:num w:numId="47">
    <w:abstractNumId w:val="88"/>
  </w:num>
  <w:num w:numId="48">
    <w:abstractNumId w:val="40"/>
  </w:num>
  <w:num w:numId="49">
    <w:abstractNumId w:val="75"/>
  </w:num>
  <w:num w:numId="50">
    <w:abstractNumId w:val="96"/>
  </w:num>
  <w:num w:numId="51">
    <w:abstractNumId w:val="65"/>
  </w:num>
  <w:num w:numId="52">
    <w:abstractNumId w:val="68"/>
  </w:num>
  <w:num w:numId="53">
    <w:abstractNumId w:val="12"/>
  </w:num>
  <w:num w:numId="54">
    <w:abstractNumId w:val="81"/>
  </w:num>
  <w:num w:numId="55">
    <w:abstractNumId w:val="34"/>
  </w:num>
  <w:num w:numId="56">
    <w:abstractNumId w:val="111"/>
  </w:num>
  <w:num w:numId="57">
    <w:abstractNumId w:val="23"/>
  </w:num>
  <w:num w:numId="58">
    <w:abstractNumId w:val="27"/>
  </w:num>
  <w:num w:numId="59">
    <w:abstractNumId w:val="91"/>
  </w:num>
  <w:num w:numId="60">
    <w:abstractNumId w:val="121"/>
  </w:num>
  <w:num w:numId="61">
    <w:abstractNumId w:val="70"/>
  </w:num>
  <w:num w:numId="62">
    <w:abstractNumId w:val="13"/>
  </w:num>
  <w:num w:numId="63">
    <w:abstractNumId w:val="19"/>
  </w:num>
  <w:num w:numId="64">
    <w:abstractNumId w:val="61"/>
  </w:num>
  <w:num w:numId="65">
    <w:abstractNumId w:val="38"/>
  </w:num>
  <w:num w:numId="66">
    <w:abstractNumId w:val="101"/>
  </w:num>
  <w:num w:numId="67">
    <w:abstractNumId w:val="73"/>
  </w:num>
  <w:num w:numId="68">
    <w:abstractNumId w:val="24"/>
  </w:num>
  <w:num w:numId="69">
    <w:abstractNumId w:val="11"/>
  </w:num>
  <w:num w:numId="70">
    <w:abstractNumId w:val="98"/>
  </w:num>
  <w:num w:numId="71">
    <w:abstractNumId w:val="16"/>
  </w:num>
  <w:num w:numId="72">
    <w:abstractNumId w:val="99"/>
  </w:num>
  <w:num w:numId="73">
    <w:abstractNumId w:val="29"/>
  </w:num>
  <w:num w:numId="74">
    <w:abstractNumId w:val="69"/>
  </w:num>
  <w:num w:numId="75">
    <w:abstractNumId w:val="58"/>
  </w:num>
  <w:num w:numId="76">
    <w:abstractNumId w:val="78"/>
  </w:num>
  <w:num w:numId="77">
    <w:abstractNumId w:val="17"/>
  </w:num>
  <w:num w:numId="78">
    <w:abstractNumId w:val="67"/>
  </w:num>
  <w:num w:numId="79">
    <w:abstractNumId w:val="41"/>
  </w:num>
  <w:num w:numId="80">
    <w:abstractNumId w:val="106"/>
  </w:num>
  <w:num w:numId="81">
    <w:abstractNumId w:val="2"/>
  </w:num>
  <w:num w:numId="82">
    <w:abstractNumId w:val="59"/>
  </w:num>
  <w:num w:numId="83">
    <w:abstractNumId w:val="108"/>
  </w:num>
  <w:num w:numId="84">
    <w:abstractNumId w:val="84"/>
  </w:num>
  <w:num w:numId="85">
    <w:abstractNumId w:val="66"/>
  </w:num>
  <w:num w:numId="86">
    <w:abstractNumId w:val="0"/>
  </w:num>
  <w:num w:numId="87">
    <w:abstractNumId w:val="35"/>
  </w:num>
  <w:num w:numId="88">
    <w:abstractNumId w:val="76"/>
  </w:num>
  <w:num w:numId="89">
    <w:abstractNumId w:val="63"/>
  </w:num>
  <w:num w:numId="90">
    <w:abstractNumId w:val="57"/>
  </w:num>
  <w:num w:numId="91">
    <w:abstractNumId w:val="46"/>
  </w:num>
  <w:num w:numId="92">
    <w:abstractNumId w:val="3"/>
  </w:num>
  <w:num w:numId="93">
    <w:abstractNumId w:val="36"/>
  </w:num>
  <w:num w:numId="94">
    <w:abstractNumId w:val="64"/>
  </w:num>
  <w:num w:numId="95">
    <w:abstractNumId w:val="102"/>
  </w:num>
  <w:num w:numId="96">
    <w:abstractNumId w:val="119"/>
  </w:num>
  <w:num w:numId="97">
    <w:abstractNumId w:val="43"/>
  </w:num>
  <w:num w:numId="98">
    <w:abstractNumId w:val="56"/>
  </w:num>
  <w:num w:numId="99">
    <w:abstractNumId w:val="117"/>
  </w:num>
  <w:num w:numId="100">
    <w:abstractNumId w:val="122"/>
  </w:num>
  <w:num w:numId="101">
    <w:abstractNumId w:val="6"/>
  </w:num>
  <w:num w:numId="102">
    <w:abstractNumId w:val="112"/>
  </w:num>
  <w:num w:numId="103">
    <w:abstractNumId w:val="32"/>
  </w:num>
  <w:num w:numId="104">
    <w:abstractNumId w:val="97"/>
  </w:num>
  <w:num w:numId="105">
    <w:abstractNumId w:val="79"/>
  </w:num>
  <w:num w:numId="106">
    <w:abstractNumId w:val="54"/>
  </w:num>
  <w:num w:numId="107">
    <w:abstractNumId w:val="86"/>
  </w:num>
  <w:num w:numId="108">
    <w:abstractNumId w:val="52"/>
  </w:num>
  <w:num w:numId="109">
    <w:abstractNumId w:val="44"/>
  </w:num>
  <w:num w:numId="110">
    <w:abstractNumId w:val="33"/>
  </w:num>
  <w:num w:numId="111">
    <w:abstractNumId w:val="42"/>
  </w:num>
  <w:num w:numId="112">
    <w:abstractNumId w:val="25"/>
  </w:num>
  <w:num w:numId="113">
    <w:abstractNumId w:val="7"/>
  </w:num>
  <w:num w:numId="114">
    <w:abstractNumId w:val="87"/>
  </w:num>
  <w:num w:numId="115">
    <w:abstractNumId w:val="28"/>
  </w:num>
  <w:num w:numId="116">
    <w:abstractNumId w:val="20"/>
  </w:num>
  <w:num w:numId="117">
    <w:abstractNumId w:val="8"/>
  </w:num>
  <w:num w:numId="118">
    <w:abstractNumId w:val="93"/>
  </w:num>
  <w:num w:numId="119">
    <w:abstractNumId w:val="92"/>
  </w:num>
  <w:num w:numId="120">
    <w:abstractNumId w:val="26"/>
  </w:num>
  <w:num w:numId="121">
    <w:abstractNumId w:val="114"/>
  </w:num>
  <w:num w:numId="122">
    <w:abstractNumId w:val="45"/>
  </w:num>
  <w:num w:numId="123">
    <w:abstractNumId w:val="39"/>
  </w:num>
  <w:num w:numId="124">
    <w:abstractNumId w:val="62"/>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A39FD"/>
    <w:rsid w:val="000027F7"/>
    <w:rsid w:val="00004399"/>
    <w:rsid w:val="0000552F"/>
    <w:rsid w:val="0001349A"/>
    <w:rsid w:val="00014BF1"/>
    <w:rsid w:val="00021D7A"/>
    <w:rsid w:val="0002444D"/>
    <w:rsid w:val="00031F4C"/>
    <w:rsid w:val="00032111"/>
    <w:rsid w:val="00034673"/>
    <w:rsid w:val="000374B2"/>
    <w:rsid w:val="0004049D"/>
    <w:rsid w:val="00040D55"/>
    <w:rsid w:val="0004344F"/>
    <w:rsid w:val="000479D9"/>
    <w:rsid w:val="00050D73"/>
    <w:rsid w:val="000554B7"/>
    <w:rsid w:val="00065262"/>
    <w:rsid w:val="00065B25"/>
    <w:rsid w:val="0007107C"/>
    <w:rsid w:val="00071E2C"/>
    <w:rsid w:val="00072BB0"/>
    <w:rsid w:val="000806D5"/>
    <w:rsid w:val="00081D4E"/>
    <w:rsid w:val="000858CB"/>
    <w:rsid w:val="00086186"/>
    <w:rsid w:val="00094050"/>
    <w:rsid w:val="00094F36"/>
    <w:rsid w:val="000962AF"/>
    <w:rsid w:val="00097A36"/>
    <w:rsid w:val="000A6764"/>
    <w:rsid w:val="000B24B6"/>
    <w:rsid w:val="000B4C80"/>
    <w:rsid w:val="000D0AD2"/>
    <w:rsid w:val="000D2313"/>
    <w:rsid w:val="000E6487"/>
    <w:rsid w:val="000E6727"/>
    <w:rsid w:val="000F09B7"/>
    <w:rsid w:val="000F11D7"/>
    <w:rsid w:val="000F4438"/>
    <w:rsid w:val="000F5DA7"/>
    <w:rsid w:val="000F6E57"/>
    <w:rsid w:val="001017CC"/>
    <w:rsid w:val="001026CC"/>
    <w:rsid w:val="001033C3"/>
    <w:rsid w:val="001039AC"/>
    <w:rsid w:val="00103EA8"/>
    <w:rsid w:val="001077B7"/>
    <w:rsid w:val="00114864"/>
    <w:rsid w:val="00114BDF"/>
    <w:rsid w:val="00123796"/>
    <w:rsid w:val="00131A89"/>
    <w:rsid w:val="001342D0"/>
    <w:rsid w:val="00134BCC"/>
    <w:rsid w:val="001429E5"/>
    <w:rsid w:val="00143599"/>
    <w:rsid w:val="001438A3"/>
    <w:rsid w:val="00146557"/>
    <w:rsid w:val="00151EFC"/>
    <w:rsid w:val="00164AAA"/>
    <w:rsid w:val="00167E13"/>
    <w:rsid w:val="00167F6E"/>
    <w:rsid w:val="00170F42"/>
    <w:rsid w:val="00171DFE"/>
    <w:rsid w:val="00173EA0"/>
    <w:rsid w:val="00175FE8"/>
    <w:rsid w:val="00176505"/>
    <w:rsid w:val="00176946"/>
    <w:rsid w:val="00186090"/>
    <w:rsid w:val="001864F9"/>
    <w:rsid w:val="0019113F"/>
    <w:rsid w:val="00193B4A"/>
    <w:rsid w:val="00197633"/>
    <w:rsid w:val="001A5BCD"/>
    <w:rsid w:val="001A78BA"/>
    <w:rsid w:val="001B175D"/>
    <w:rsid w:val="001B1C42"/>
    <w:rsid w:val="001B2E6D"/>
    <w:rsid w:val="001B5149"/>
    <w:rsid w:val="001C622A"/>
    <w:rsid w:val="001E414E"/>
    <w:rsid w:val="001F0365"/>
    <w:rsid w:val="001F1E32"/>
    <w:rsid w:val="001F7A08"/>
    <w:rsid w:val="00214249"/>
    <w:rsid w:val="00215F4F"/>
    <w:rsid w:val="0022198B"/>
    <w:rsid w:val="00225DAE"/>
    <w:rsid w:val="00225EB0"/>
    <w:rsid w:val="002317D6"/>
    <w:rsid w:val="00233A1C"/>
    <w:rsid w:val="0023739F"/>
    <w:rsid w:val="00240CEB"/>
    <w:rsid w:val="00241BF0"/>
    <w:rsid w:val="00242A6E"/>
    <w:rsid w:val="00243B38"/>
    <w:rsid w:val="00244EC5"/>
    <w:rsid w:val="002471F0"/>
    <w:rsid w:val="00252D1E"/>
    <w:rsid w:val="002559C4"/>
    <w:rsid w:val="00260C3B"/>
    <w:rsid w:val="00260DFB"/>
    <w:rsid w:val="00275272"/>
    <w:rsid w:val="00280807"/>
    <w:rsid w:val="002833B8"/>
    <w:rsid w:val="00286CFD"/>
    <w:rsid w:val="00286D70"/>
    <w:rsid w:val="0029068A"/>
    <w:rsid w:val="002910DD"/>
    <w:rsid w:val="00292106"/>
    <w:rsid w:val="00293920"/>
    <w:rsid w:val="002960CF"/>
    <w:rsid w:val="002A207C"/>
    <w:rsid w:val="002A2515"/>
    <w:rsid w:val="002A7CC2"/>
    <w:rsid w:val="002B3B03"/>
    <w:rsid w:val="002B66C3"/>
    <w:rsid w:val="002B719B"/>
    <w:rsid w:val="002C077D"/>
    <w:rsid w:val="002D0763"/>
    <w:rsid w:val="002D2A00"/>
    <w:rsid w:val="002E193F"/>
    <w:rsid w:val="002E204B"/>
    <w:rsid w:val="002E6251"/>
    <w:rsid w:val="002F26CA"/>
    <w:rsid w:val="00306D63"/>
    <w:rsid w:val="00307C04"/>
    <w:rsid w:val="0031334F"/>
    <w:rsid w:val="00316455"/>
    <w:rsid w:val="00316B1E"/>
    <w:rsid w:val="003303D0"/>
    <w:rsid w:val="00337A43"/>
    <w:rsid w:val="00342F62"/>
    <w:rsid w:val="0034407B"/>
    <w:rsid w:val="0034538A"/>
    <w:rsid w:val="00350AE3"/>
    <w:rsid w:val="00356A5A"/>
    <w:rsid w:val="00360DD5"/>
    <w:rsid w:val="00361A41"/>
    <w:rsid w:val="00366CDF"/>
    <w:rsid w:val="003670B5"/>
    <w:rsid w:val="003727CF"/>
    <w:rsid w:val="003A6846"/>
    <w:rsid w:val="003B119B"/>
    <w:rsid w:val="003C4E09"/>
    <w:rsid w:val="003C5113"/>
    <w:rsid w:val="003D52B7"/>
    <w:rsid w:val="003E5977"/>
    <w:rsid w:val="003F123B"/>
    <w:rsid w:val="003F1323"/>
    <w:rsid w:val="003F2C4C"/>
    <w:rsid w:val="003F5228"/>
    <w:rsid w:val="003F6350"/>
    <w:rsid w:val="003F65C4"/>
    <w:rsid w:val="0040284F"/>
    <w:rsid w:val="00411538"/>
    <w:rsid w:val="00414B32"/>
    <w:rsid w:val="00414D32"/>
    <w:rsid w:val="004325EA"/>
    <w:rsid w:val="00434374"/>
    <w:rsid w:val="0043632C"/>
    <w:rsid w:val="00436F02"/>
    <w:rsid w:val="0044282B"/>
    <w:rsid w:val="00443651"/>
    <w:rsid w:val="00450F43"/>
    <w:rsid w:val="0045196E"/>
    <w:rsid w:val="00453814"/>
    <w:rsid w:val="00453CD6"/>
    <w:rsid w:val="004606CF"/>
    <w:rsid w:val="00466A36"/>
    <w:rsid w:val="004738DC"/>
    <w:rsid w:val="00474125"/>
    <w:rsid w:val="00475156"/>
    <w:rsid w:val="0048742B"/>
    <w:rsid w:val="00491872"/>
    <w:rsid w:val="004A0306"/>
    <w:rsid w:val="004A25C6"/>
    <w:rsid w:val="004A39FD"/>
    <w:rsid w:val="004B39BA"/>
    <w:rsid w:val="004B5AEF"/>
    <w:rsid w:val="004C5A95"/>
    <w:rsid w:val="004C6B5D"/>
    <w:rsid w:val="004C6CB0"/>
    <w:rsid w:val="004C702C"/>
    <w:rsid w:val="004D32EC"/>
    <w:rsid w:val="004D6421"/>
    <w:rsid w:val="004D66C4"/>
    <w:rsid w:val="004E3276"/>
    <w:rsid w:val="004F3630"/>
    <w:rsid w:val="004F59A6"/>
    <w:rsid w:val="004F5FC3"/>
    <w:rsid w:val="004F7D0C"/>
    <w:rsid w:val="00510EC0"/>
    <w:rsid w:val="00517D21"/>
    <w:rsid w:val="0052002F"/>
    <w:rsid w:val="005217EB"/>
    <w:rsid w:val="00523516"/>
    <w:rsid w:val="00530202"/>
    <w:rsid w:val="0053395E"/>
    <w:rsid w:val="00536C63"/>
    <w:rsid w:val="00537108"/>
    <w:rsid w:val="005412F9"/>
    <w:rsid w:val="005417C9"/>
    <w:rsid w:val="00541CA5"/>
    <w:rsid w:val="00550580"/>
    <w:rsid w:val="00550EB0"/>
    <w:rsid w:val="00560A6D"/>
    <w:rsid w:val="00565737"/>
    <w:rsid w:val="005742DC"/>
    <w:rsid w:val="00577EB1"/>
    <w:rsid w:val="005810DB"/>
    <w:rsid w:val="0058228E"/>
    <w:rsid w:val="005927FD"/>
    <w:rsid w:val="00592D50"/>
    <w:rsid w:val="00593231"/>
    <w:rsid w:val="0059627D"/>
    <w:rsid w:val="00596A96"/>
    <w:rsid w:val="0059717D"/>
    <w:rsid w:val="005A6D97"/>
    <w:rsid w:val="005B69AA"/>
    <w:rsid w:val="005B6AA6"/>
    <w:rsid w:val="005C4A23"/>
    <w:rsid w:val="005D54D9"/>
    <w:rsid w:val="005D7196"/>
    <w:rsid w:val="005E58BE"/>
    <w:rsid w:val="005F4C3C"/>
    <w:rsid w:val="005F68A4"/>
    <w:rsid w:val="0062163C"/>
    <w:rsid w:val="00627EDF"/>
    <w:rsid w:val="00637628"/>
    <w:rsid w:val="006409A2"/>
    <w:rsid w:val="00642685"/>
    <w:rsid w:val="006427BB"/>
    <w:rsid w:val="0064516A"/>
    <w:rsid w:val="00665BA3"/>
    <w:rsid w:val="006804ED"/>
    <w:rsid w:val="00685275"/>
    <w:rsid w:val="0068551B"/>
    <w:rsid w:val="006866ED"/>
    <w:rsid w:val="00691B57"/>
    <w:rsid w:val="00694A07"/>
    <w:rsid w:val="00697962"/>
    <w:rsid w:val="006A4909"/>
    <w:rsid w:val="006A7E80"/>
    <w:rsid w:val="006B28AB"/>
    <w:rsid w:val="006B6263"/>
    <w:rsid w:val="006B695D"/>
    <w:rsid w:val="006B7CA3"/>
    <w:rsid w:val="006B7E2D"/>
    <w:rsid w:val="006C3020"/>
    <w:rsid w:val="006C30ED"/>
    <w:rsid w:val="006C44A2"/>
    <w:rsid w:val="006D3B81"/>
    <w:rsid w:val="006D60C4"/>
    <w:rsid w:val="006D6228"/>
    <w:rsid w:val="006D6FE9"/>
    <w:rsid w:val="006D74C7"/>
    <w:rsid w:val="006F0326"/>
    <w:rsid w:val="006F144F"/>
    <w:rsid w:val="006F3DCB"/>
    <w:rsid w:val="006F4234"/>
    <w:rsid w:val="006F4FDF"/>
    <w:rsid w:val="006F5927"/>
    <w:rsid w:val="006F7BAD"/>
    <w:rsid w:val="00700232"/>
    <w:rsid w:val="00711A72"/>
    <w:rsid w:val="00727FA3"/>
    <w:rsid w:val="00734F8B"/>
    <w:rsid w:val="00745FBB"/>
    <w:rsid w:val="00756D05"/>
    <w:rsid w:val="00761454"/>
    <w:rsid w:val="00763FCC"/>
    <w:rsid w:val="00770B21"/>
    <w:rsid w:val="00772EBA"/>
    <w:rsid w:val="007966D9"/>
    <w:rsid w:val="00797857"/>
    <w:rsid w:val="007A63ED"/>
    <w:rsid w:val="007A7321"/>
    <w:rsid w:val="007B2430"/>
    <w:rsid w:val="007B5278"/>
    <w:rsid w:val="007B5F95"/>
    <w:rsid w:val="007B6A2D"/>
    <w:rsid w:val="007C6889"/>
    <w:rsid w:val="007D0898"/>
    <w:rsid w:val="007D4611"/>
    <w:rsid w:val="007E4FD6"/>
    <w:rsid w:val="007E51DF"/>
    <w:rsid w:val="007E66BF"/>
    <w:rsid w:val="007F0308"/>
    <w:rsid w:val="007F137A"/>
    <w:rsid w:val="007F3A34"/>
    <w:rsid w:val="007F42D3"/>
    <w:rsid w:val="00801212"/>
    <w:rsid w:val="008079F9"/>
    <w:rsid w:val="00812CFE"/>
    <w:rsid w:val="00813630"/>
    <w:rsid w:val="0081461B"/>
    <w:rsid w:val="008158CF"/>
    <w:rsid w:val="008333D3"/>
    <w:rsid w:val="00840D62"/>
    <w:rsid w:val="008427A6"/>
    <w:rsid w:val="0084326E"/>
    <w:rsid w:val="0084495B"/>
    <w:rsid w:val="00865FDD"/>
    <w:rsid w:val="0086686F"/>
    <w:rsid w:val="00874179"/>
    <w:rsid w:val="00874969"/>
    <w:rsid w:val="0088209C"/>
    <w:rsid w:val="00882116"/>
    <w:rsid w:val="008846EA"/>
    <w:rsid w:val="00887A4E"/>
    <w:rsid w:val="00887DF6"/>
    <w:rsid w:val="00890348"/>
    <w:rsid w:val="00892B31"/>
    <w:rsid w:val="00896FC2"/>
    <w:rsid w:val="0089782D"/>
    <w:rsid w:val="008978CD"/>
    <w:rsid w:val="008A36CC"/>
    <w:rsid w:val="008A50E5"/>
    <w:rsid w:val="008B12A0"/>
    <w:rsid w:val="008B6521"/>
    <w:rsid w:val="008B6B2F"/>
    <w:rsid w:val="008C2808"/>
    <w:rsid w:val="008C35AE"/>
    <w:rsid w:val="008C5D41"/>
    <w:rsid w:val="008C656F"/>
    <w:rsid w:val="008D04F9"/>
    <w:rsid w:val="008D716B"/>
    <w:rsid w:val="008E4EA2"/>
    <w:rsid w:val="008E4EF0"/>
    <w:rsid w:val="008E6074"/>
    <w:rsid w:val="008E692F"/>
    <w:rsid w:val="008F1FF2"/>
    <w:rsid w:val="008F5659"/>
    <w:rsid w:val="009006C0"/>
    <w:rsid w:val="0090325D"/>
    <w:rsid w:val="00912C6B"/>
    <w:rsid w:val="0092450C"/>
    <w:rsid w:val="009265D6"/>
    <w:rsid w:val="009265EF"/>
    <w:rsid w:val="00931112"/>
    <w:rsid w:val="009323F6"/>
    <w:rsid w:val="00933D32"/>
    <w:rsid w:val="00935E2E"/>
    <w:rsid w:val="009408F1"/>
    <w:rsid w:val="0094540C"/>
    <w:rsid w:val="00952566"/>
    <w:rsid w:val="00972181"/>
    <w:rsid w:val="00973F6C"/>
    <w:rsid w:val="009814FA"/>
    <w:rsid w:val="00981753"/>
    <w:rsid w:val="00994D94"/>
    <w:rsid w:val="009A18B6"/>
    <w:rsid w:val="009A4520"/>
    <w:rsid w:val="009A497E"/>
    <w:rsid w:val="009A7006"/>
    <w:rsid w:val="009B0C58"/>
    <w:rsid w:val="009B4B6C"/>
    <w:rsid w:val="009B5BB2"/>
    <w:rsid w:val="009C33F9"/>
    <w:rsid w:val="009C37A6"/>
    <w:rsid w:val="009C3EA8"/>
    <w:rsid w:val="009D1105"/>
    <w:rsid w:val="009D1CC8"/>
    <w:rsid w:val="009D332B"/>
    <w:rsid w:val="009D4E42"/>
    <w:rsid w:val="009D76B1"/>
    <w:rsid w:val="009E326E"/>
    <w:rsid w:val="009E50D6"/>
    <w:rsid w:val="00A015C7"/>
    <w:rsid w:val="00A07F1A"/>
    <w:rsid w:val="00A123B0"/>
    <w:rsid w:val="00A1546E"/>
    <w:rsid w:val="00A21652"/>
    <w:rsid w:val="00A25684"/>
    <w:rsid w:val="00A31E33"/>
    <w:rsid w:val="00A32F77"/>
    <w:rsid w:val="00A37EA1"/>
    <w:rsid w:val="00A37EC7"/>
    <w:rsid w:val="00A427DC"/>
    <w:rsid w:val="00A42F9B"/>
    <w:rsid w:val="00A449E2"/>
    <w:rsid w:val="00A47509"/>
    <w:rsid w:val="00A47CCA"/>
    <w:rsid w:val="00A529CC"/>
    <w:rsid w:val="00A531E7"/>
    <w:rsid w:val="00A60331"/>
    <w:rsid w:val="00A72541"/>
    <w:rsid w:val="00A72FD1"/>
    <w:rsid w:val="00A75CEE"/>
    <w:rsid w:val="00A92965"/>
    <w:rsid w:val="00A931FF"/>
    <w:rsid w:val="00AA3F28"/>
    <w:rsid w:val="00AA57B3"/>
    <w:rsid w:val="00AA5B56"/>
    <w:rsid w:val="00AA7222"/>
    <w:rsid w:val="00AA74F9"/>
    <w:rsid w:val="00AB01BC"/>
    <w:rsid w:val="00AB4029"/>
    <w:rsid w:val="00AB6758"/>
    <w:rsid w:val="00AC17D0"/>
    <w:rsid w:val="00AC3060"/>
    <w:rsid w:val="00AC53B1"/>
    <w:rsid w:val="00AC5AA2"/>
    <w:rsid w:val="00AD084A"/>
    <w:rsid w:val="00AD0CEE"/>
    <w:rsid w:val="00AE3A53"/>
    <w:rsid w:val="00AE5DC6"/>
    <w:rsid w:val="00AE5F9D"/>
    <w:rsid w:val="00AE6C21"/>
    <w:rsid w:val="00AE6E56"/>
    <w:rsid w:val="00AE74DE"/>
    <w:rsid w:val="00B004A1"/>
    <w:rsid w:val="00B23AE3"/>
    <w:rsid w:val="00B412A6"/>
    <w:rsid w:val="00B45453"/>
    <w:rsid w:val="00B47531"/>
    <w:rsid w:val="00B55147"/>
    <w:rsid w:val="00B64F5E"/>
    <w:rsid w:val="00B76254"/>
    <w:rsid w:val="00B825AA"/>
    <w:rsid w:val="00B867F1"/>
    <w:rsid w:val="00B9579E"/>
    <w:rsid w:val="00B95CA2"/>
    <w:rsid w:val="00BA4EA8"/>
    <w:rsid w:val="00BA6345"/>
    <w:rsid w:val="00BB1E15"/>
    <w:rsid w:val="00BC13FD"/>
    <w:rsid w:val="00BC401D"/>
    <w:rsid w:val="00BC666A"/>
    <w:rsid w:val="00BC7311"/>
    <w:rsid w:val="00BE6A23"/>
    <w:rsid w:val="00BF3A24"/>
    <w:rsid w:val="00BF5BFF"/>
    <w:rsid w:val="00BF63F3"/>
    <w:rsid w:val="00BF7208"/>
    <w:rsid w:val="00C0309A"/>
    <w:rsid w:val="00C06437"/>
    <w:rsid w:val="00C108AF"/>
    <w:rsid w:val="00C14EAB"/>
    <w:rsid w:val="00C17A03"/>
    <w:rsid w:val="00C17ED2"/>
    <w:rsid w:val="00C22925"/>
    <w:rsid w:val="00C23A4B"/>
    <w:rsid w:val="00C2606F"/>
    <w:rsid w:val="00C316EC"/>
    <w:rsid w:val="00C40168"/>
    <w:rsid w:val="00C4363F"/>
    <w:rsid w:val="00C4518D"/>
    <w:rsid w:val="00C4649D"/>
    <w:rsid w:val="00C4659D"/>
    <w:rsid w:val="00C47C3A"/>
    <w:rsid w:val="00C5152D"/>
    <w:rsid w:val="00C520FC"/>
    <w:rsid w:val="00C53C07"/>
    <w:rsid w:val="00C54AE5"/>
    <w:rsid w:val="00C56334"/>
    <w:rsid w:val="00C57B28"/>
    <w:rsid w:val="00C62A07"/>
    <w:rsid w:val="00C630F7"/>
    <w:rsid w:val="00C66307"/>
    <w:rsid w:val="00C75F71"/>
    <w:rsid w:val="00C86101"/>
    <w:rsid w:val="00C86219"/>
    <w:rsid w:val="00C86452"/>
    <w:rsid w:val="00C95DF9"/>
    <w:rsid w:val="00C96FA4"/>
    <w:rsid w:val="00CA2A24"/>
    <w:rsid w:val="00CB420A"/>
    <w:rsid w:val="00CB4F93"/>
    <w:rsid w:val="00CD3651"/>
    <w:rsid w:val="00CE3768"/>
    <w:rsid w:val="00CE4D49"/>
    <w:rsid w:val="00CF0EC0"/>
    <w:rsid w:val="00CF1AA7"/>
    <w:rsid w:val="00D016EA"/>
    <w:rsid w:val="00D04F39"/>
    <w:rsid w:val="00D05322"/>
    <w:rsid w:val="00D05D86"/>
    <w:rsid w:val="00D131B1"/>
    <w:rsid w:val="00D13CEF"/>
    <w:rsid w:val="00D14430"/>
    <w:rsid w:val="00D22B14"/>
    <w:rsid w:val="00D24FA0"/>
    <w:rsid w:val="00D250C1"/>
    <w:rsid w:val="00D265AC"/>
    <w:rsid w:val="00D265C8"/>
    <w:rsid w:val="00D32581"/>
    <w:rsid w:val="00D33D6A"/>
    <w:rsid w:val="00D3504A"/>
    <w:rsid w:val="00D408BB"/>
    <w:rsid w:val="00D41D0A"/>
    <w:rsid w:val="00D431B5"/>
    <w:rsid w:val="00D43C66"/>
    <w:rsid w:val="00D4402E"/>
    <w:rsid w:val="00D46664"/>
    <w:rsid w:val="00D536AC"/>
    <w:rsid w:val="00D605EC"/>
    <w:rsid w:val="00D6482A"/>
    <w:rsid w:val="00D71407"/>
    <w:rsid w:val="00D72423"/>
    <w:rsid w:val="00D76874"/>
    <w:rsid w:val="00D810FC"/>
    <w:rsid w:val="00D85E0B"/>
    <w:rsid w:val="00D869BF"/>
    <w:rsid w:val="00D878E3"/>
    <w:rsid w:val="00D9544A"/>
    <w:rsid w:val="00DA060D"/>
    <w:rsid w:val="00DB51ED"/>
    <w:rsid w:val="00DB7476"/>
    <w:rsid w:val="00DC6752"/>
    <w:rsid w:val="00DD1A4E"/>
    <w:rsid w:val="00DD1A73"/>
    <w:rsid w:val="00DD53A8"/>
    <w:rsid w:val="00DD6114"/>
    <w:rsid w:val="00DD71B8"/>
    <w:rsid w:val="00DD7BE8"/>
    <w:rsid w:val="00DE1FD0"/>
    <w:rsid w:val="00DE7753"/>
    <w:rsid w:val="00DF3247"/>
    <w:rsid w:val="00DF3458"/>
    <w:rsid w:val="00DF42E6"/>
    <w:rsid w:val="00DF657B"/>
    <w:rsid w:val="00E04DD9"/>
    <w:rsid w:val="00E10048"/>
    <w:rsid w:val="00E162B9"/>
    <w:rsid w:val="00E263EA"/>
    <w:rsid w:val="00E306D5"/>
    <w:rsid w:val="00E31EFC"/>
    <w:rsid w:val="00E421A5"/>
    <w:rsid w:val="00E4351E"/>
    <w:rsid w:val="00E4396B"/>
    <w:rsid w:val="00E46EE9"/>
    <w:rsid w:val="00E668B8"/>
    <w:rsid w:val="00E670AC"/>
    <w:rsid w:val="00E72B1D"/>
    <w:rsid w:val="00E7328F"/>
    <w:rsid w:val="00E73C80"/>
    <w:rsid w:val="00E745A0"/>
    <w:rsid w:val="00E74743"/>
    <w:rsid w:val="00E75285"/>
    <w:rsid w:val="00E7549B"/>
    <w:rsid w:val="00E91D55"/>
    <w:rsid w:val="00EA3003"/>
    <w:rsid w:val="00EC1FD8"/>
    <w:rsid w:val="00EC36E1"/>
    <w:rsid w:val="00ED69F0"/>
    <w:rsid w:val="00ED6D40"/>
    <w:rsid w:val="00EE2E44"/>
    <w:rsid w:val="00EF0023"/>
    <w:rsid w:val="00EF19A2"/>
    <w:rsid w:val="00EF3BAC"/>
    <w:rsid w:val="00F01CC6"/>
    <w:rsid w:val="00F036EE"/>
    <w:rsid w:val="00F04A7F"/>
    <w:rsid w:val="00F053FD"/>
    <w:rsid w:val="00F10D8C"/>
    <w:rsid w:val="00F24DB7"/>
    <w:rsid w:val="00F3011C"/>
    <w:rsid w:val="00F33245"/>
    <w:rsid w:val="00F33F23"/>
    <w:rsid w:val="00F3413F"/>
    <w:rsid w:val="00F356B5"/>
    <w:rsid w:val="00F368AC"/>
    <w:rsid w:val="00F4109C"/>
    <w:rsid w:val="00F428BC"/>
    <w:rsid w:val="00F44DAB"/>
    <w:rsid w:val="00F51E88"/>
    <w:rsid w:val="00F54A42"/>
    <w:rsid w:val="00F57211"/>
    <w:rsid w:val="00F5771F"/>
    <w:rsid w:val="00F57C70"/>
    <w:rsid w:val="00F604DD"/>
    <w:rsid w:val="00F6331F"/>
    <w:rsid w:val="00F71E1A"/>
    <w:rsid w:val="00F772FC"/>
    <w:rsid w:val="00F846A3"/>
    <w:rsid w:val="00F85822"/>
    <w:rsid w:val="00F8620D"/>
    <w:rsid w:val="00F86CB4"/>
    <w:rsid w:val="00F901A9"/>
    <w:rsid w:val="00F926BD"/>
    <w:rsid w:val="00F92FF1"/>
    <w:rsid w:val="00F94387"/>
    <w:rsid w:val="00FB1A32"/>
    <w:rsid w:val="00FB546A"/>
    <w:rsid w:val="00FB54C2"/>
    <w:rsid w:val="00FC4122"/>
    <w:rsid w:val="00FC439B"/>
    <w:rsid w:val="00FC4B52"/>
    <w:rsid w:val="00FD186C"/>
    <w:rsid w:val="00FD1BA6"/>
    <w:rsid w:val="00FD265E"/>
    <w:rsid w:val="00FE6CEA"/>
    <w:rsid w:val="00FF5ED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35E2E"/>
    <w:rPr>
      <w:sz w:val="24"/>
      <w:szCs w:val="24"/>
    </w:rPr>
  </w:style>
  <w:style w:type="paragraph" w:styleId="Nadpis1">
    <w:name w:val="heading 1"/>
    <w:basedOn w:val="Normlny"/>
    <w:next w:val="Normlny"/>
    <w:link w:val="Nadpis1Char"/>
    <w:uiPriority w:val="9"/>
    <w:qFormat/>
    <w:rsid w:val="004F7D0C"/>
    <w:pPr>
      <w:keepNext/>
      <w:spacing w:before="240" w:after="60"/>
      <w:outlineLvl w:val="0"/>
    </w:pPr>
    <w:rPr>
      <w:rFonts w:ascii="Arial" w:hAnsi="Arial"/>
      <w:b/>
      <w:kern w:val="28"/>
      <w:sz w:val="28"/>
    </w:rPr>
  </w:style>
  <w:style w:type="paragraph" w:styleId="Nadpis2">
    <w:name w:val="heading 2"/>
    <w:basedOn w:val="Normlny"/>
    <w:next w:val="Normlny"/>
    <w:link w:val="Nadpis2Char"/>
    <w:uiPriority w:val="9"/>
    <w:qFormat/>
    <w:rsid w:val="004F7D0C"/>
    <w:pPr>
      <w:keepNext/>
      <w:spacing w:line="240" w:lineRule="exact"/>
      <w:jc w:val="both"/>
      <w:outlineLvl w:val="1"/>
    </w:pPr>
    <w:rPr>
      <w:u w:val="single"/>
    </w:rPr>
  </w:style>
  <w:style w:type="paragraph" w:styleId="Nadpis3">
    <w:name w:val="heading 3"/>
    <w:basedOn w:val="Normlny"/>
    <w:next w:val="Normlny"/>
    <w:link w:val="Nadpis3Char"/>
    <w:qFormat/>
    <w:rsid w:val="004F7D0C"/>
    <w:pPr>
      <w:keepNext/>
      <w:jc w:val="both"/>
      <w:outlineLvl w:val="2"/>
    </w:pPr>
    <w:rPr>
      <w:b/>
    </w:rPr>
  </w:style>
  <w:style w:type="paragraph" w:styleId="Nadpis4">
    <w:name w:val="heading 4"/>
    <w:basedOn w:val="Normlny"/>
    <w:next w:val="Normlny"/>
    <w:qFormat/>
    <w:rsid w:val="004F7D0C"/>
    <w:pPr>
      <w:keepNext/>
      <w:ind w:left="420"/>
      <w:jc w:val="both"/>
      <w:outlineLvl w:val="3"/>
    </w:pPr>
    <w:rPr>
      <w:b/>
    </w:rPr>
  </w:style>
  <w:style w:type="paragraph" w:styleId="Nadpis5">
    <w:name w:val="heading 5"/>
    <w:basedOn w:val="Normlny"/>
    <w:next w:val="Normlny"/>
    <w:qFormat/>
    <w:rsid w:val="004F7D0C"/>
    <w:pPr>
      <w:keepNext/>
      <w:pBdr>
        <w:bottom w:val="single" w:sz="6" w:space="1" w:color="auto"/>
      </w:pBdr>
      <w:tabs>
        <w:tab w:val="right" w:pos="8820"/>
      </w:tabs>
      <w:jc w:val="both"/>
      <w:outlineLvl w:val="4"/>
    </w:pPr>
    <w:rPr>
      <w:b/>
      <w:i/>
      <w:iCs/>
    </w:rPr>
  </w:style>
  <w:style w:type="paragraph" w:styleId="Nadpis7">
    <w:name w:val="heading 7"/>
    <w:basedOn w:val="Normlny"/>
    <w:next w:val="Normlny"/>
    <w:qFormat/>
    <w:rsid w:val="004F7D0C"/>
    <w:pPr>
      <w:keepNext/>
      <w:spacing w:line="240" w:lineRule="exact"/>
      <w:ind w:left="540" w:firstLine="708"/>
      <w:jc w:val="both"/>
      <w:outlineLvl w:val="6"/>
    </w:pPr>
    <w:rPr>
      <w:b/>
      <w:i/>
      <w:color w:val="808080"/>
    </w:rPr>
  </w:style>
  <w:style w:type="paragraph" w:styleId="Nadpis8">
    <w:name w:val="heading 8"/>
    <w:basedOn w:val="Normlny"/>
    <w:next w:val="Normlny"/>
    <w:qFormat/>
    <w:rsid w:val="004F7D0C"/>
    <w:pPr>
      <w:keepNext/>
      <w:spacing w:after="120"/>
      <w:ind w:left="360"/>
      <w:jc w:val="both"/>
      <w:outlineLvl w:val="7"/>
    </w:pPr>
    <w:rPr>
      <w:b/>
    </w:rPr>
  </w:style>
  <w:style w:type="paragraph" w:styleId="Nadpis9">
    <w:name w:val="heading 9"/>
    <w:basedOn w:val="Normlny"/>
    <w:next w:val="Normlny"/>
    <w:qFormat/>
    <w:rsid w:val="004F7D0C"/>
    <w:pPr>
      <w:keepNext/>
      <w:numPr>
        <w:ilvl w:val="1"/>
        <w:numId w:val="3"/>
      </w:numPr>
      <w:tabs>
        <w:tab w:val="clear" w:pos="1800"/>
        <w:tab w:val="num" w:pos="360"/>
      </w:tabs>
      <w:ind w:hanging="1800"/>
      <w:jc w:val="both"/>
      <w:outlineLvl w:val="8"/>
    </w:pPr>
    <w:rPr>
      <w:b/>
      <w:cap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4F7D0C"/>
    <w:pPr>
      <w:tabs>
        <w:tab w:val="center" w:pos="4536"/>
        <w:tab w:val="right" w:pos="9072"/>
      </w:tabs>
    </w:pPr>
  </w:style>
  <w:style w:type="paragraph" w:styleId="Pta">
    <w:name w:val="footer"/>
    <w:basedOn w:val="Normlny"/>
    <w:link w:val="PtaChar"/>
    <w:rsid w:val="004F7D0C"/>
    <w:pPr>
      <w:tabs>
        <w:tab w:val="center" w:pos="4536"/>
        <w:tab w:val="right" w:pos="9072"/>
      </w:tabs>
    </w:pPr>
  </w:style>
  <w:style w:type="character" w:styleId="slostrany">
    <w:name w:val="page number"/>
    <w:basedOn w:val="Predvolenpsmoodseku"/>
    <w:rsid w:val="004F7D0C"/>
  </w:style>
  <w:style w:type="paragraph" w:styleId="Zarkazkladnhotextu">
    <w:name w:val="Body Text Indent"/>
    <w:basedOn w:val="Normlny"/>
    <w:rsid w:val="004F7D0C"/>
    <w:pPr>
      <w:ind w:firstLine="708"/>
      <w:jc w:val="both"/>
    </w:pPr>
  </w:style>
  <w:style w:type="paragraph" w:styleId="Zkladntext3">
    <w:name w:val="Body Text 3"/>
    <w:basedOn w:val="Normlny"/>
    <w:link w:val="Zkladntext3Char"/>
    <w:uiPriority w:val="99"/>
    <w:rsid w:val="004F7D0C"/>
    <w:pPr>
      <w:jc w:val="center"/>
    </w:pPr>
    <w:rPr>
      <w:bCs/>
      <w:color w:val="FF0000"/>
      <w:sz w:val="20"/>
    </w:rPr>
  </w:style>
  <w:style w:type="paragraph" w:styleId="Zarkazkladnhotextu3">
    <w:name w:val="Body Text Indent 3"/>
    <w:basedOn w:val="Normlny"/>
    <w:rsid w:val="004F7D0C"/>
    <w:pPr>
      <w:ind w:left="4860"/>
    </w:pPr>
    <w:rPr>
      <w:sz w:val="30"/>
    </w:rPr>
  </w:style>
  <w:style w:type="paragraph" w:styleId="Zkladntext">
    <w:name w:val="Body Text"/>
    <w:basedOn w:val="Normlny"/>
    <w:link w:val="ZkladntextChar"/>
    <w:uiPriority w:val="1"/>
    <w:qFormat/>
    <w:rsid w:val="004F7D0C"/>
    <w:pPr>
      <w:jc w:val="both"/>
    </w:pPr>
  </w:style>
  <w:style w:type="paragraph" w:styleId="Zarkazkladnhotextu2">
    <w:name w:val="Body Text Indent 2"/>
    <w:basedOn w:val="Normlny"/>
    <w:rsid w:val="004F7D0C"/>
    <w:pPr>
      <w:ind w:firstLine="360"/>
      <w:jc w:val="both"/>
    </w:pPr>
  </w:style>
  <w:style w:type="paragraph" w:customStyle="1" w:styleId="milos">
    <w:name w:val="milos"/>
    <w:basedOn w:val="Normlny"/>
    <w:rsid w:val="004F7D0C"/>
    <w:pPr>
      <w:widowControl w:val="0"/>
      <w:tabs>
        <w:tab w:val="left" w:pos="567"/>
      </w:tabs>
      <w:ind w:left="567"/>
    </w:pPr>
    <w:rPr>
      <w:rFonts w:ascii="EEL1 Aval" w:hAnsi="EEL1 Aval"/>
      <w:lang w:val="de-DE"/>
    </w:rPr>
  </w:style>
  <w:style w:type="character" w:styleId="Hypertextovprepojenie">
    <w:name w:val="Hyperlink"/>
    <w:rsid w:val="004F7D0C"/>
    <w:rPr>
      <w:color w:val="0000FF"/>
      <w:u w:val="single"/>
    </w:rPr>
  </w:style>
  <w:style w:type="paragraph" w:styleId="Nzov">
    <w:name w:val="Title"/>
    <w:basedOn w:val="Normlny"/>
    <w:link w:val="NzovChar"/>
    <w:qFormat/>
    <w:rsid w:val="004F7D0C"/>
    <w:pPr>
      <w:jc w:val="center"/>
    </w:pPr>
    <w:rPr>
      <w:rFonts w:ascii="Arial" w:hAnsi="Arial"/>
      <w:b/>
      <w:sz w:val="21"/>
      <w:szCs w:val="20"/>
      <w:lang w:eastAsia="cs-CZ"/>
    </w:rPr>
  </w:style>
  <w:style w:type="paragraph" w:styleId="Zkladntext2">
    <w:name w:val="Body Text 2"/>
    <w:basedOn w:val="Normlny"/>
    <w:link w:val="Zkladntext2Char"/>
    <w:uiPriority w:val="99"/>
    <w:rsid w:val="004F7D0C"/>
    <w:pPr>
      <w:tabs>
        <w:tab w:val="left" w:pos="567"/>
      </w:tabs>
      <w:jc w:val="both"/>
    </w:pPr>
    <w:rPr>
      <w:rFonts w:ascii="Arial" w:hAnsi="Arial"/>
      <w:iCs/>
      <w:sz w:val="21"/>
      <w:szCs w:val="20"/>
    </w:rPr>
  </w:style>
  <w:style w:type="paragraph" w:styleId="Podtitul">
    <w:name w:val="Subtitle"/>
    <w:basedOn w:val="Normlny"/>
    <w:link w:val="PodtitulChar"/>
    <w:qFormat/>
    <w:rsid w:val="004F7D0C"/>
    <w:pPr>
      <w:jc w:val="center"/>
    </w:pPr>
    <w:rPr>
      <w:b/>
      <w:bCs/>
    </w:rPr>
  </w:style>
  <w:style w:type="character" w:styleId="Odkaznakomentr">
    <w:name w:val="annotation reference"/>
    <w:semiHidden/>
    <w:rsid w:val="004F7D0C"/>
    <w:rPr>
      <w:sz w:val="16"/>
      <w:szCs w:val="16"/>
    </w:rPr>
  </w:style>
  <w:style w:type="paragraph" w:styleId="Textkomentra">
    <w:name w:val="annotation text"/>
    <w:basedOn w:val="Normlny"/>
    <w:semiHidden/>
    <w:rsid w:val="004F7D0C"/>
    <w:rPr>
      <w:sz w:val="20"/>
      <w:szCs w:val="20"/>
    </w:rPr>
  </w:style>
  <w:style w:type="paragraph" w:styleId="Predmetkomentra">
    <w:name w:val="annotation subject"/>
    <w:basedOn w:val="Textkomentra"/>
    <w:next w:val="Textkomentra"/>
    <w:semiHidden/>
    <w:rsid w:val="004F7D0C"/>
    <w:rPr>
      <w:b/>
      <w:bCs/>
    </w:rPr>
  </w:style>
  <w:style w:type="paragraph" w:styleId="Textbubliny">
    <w:name w:val="Balloon Text"/>
    <w:basedOn w:val="Normlny"/>
    <w:link w:val="TextbublinyChar"/>
    <w:uiPriority w:val="99"/>
    <w:semiHidden/>
    <w:rsid w:val="004F7D0C"/>
    <w:rPr>
      <w:rFonts w:ascii="Tahoma" w:hAnsi="Tahoma"/>
      <w:sz w:val="16"/>
      <w:szCs w:val="16"/>
    </w:rPr>
  </w:style>
  <w:style w:type="character" w:customStyle="1" w:styleId="HlavikaChar">
    <w:name w:val="Hlavička Char"/>
    <w:link w:val="Hlavika"/>
    <w:rsid w:val="002C077D"/>
    <w:rPr>
      <w:sz w:val="24"/>
      <w:szCs w:val="24"/>
    </w:rPr>
  </w:style>
  <w:style w:type="character" w:customStyle="1" w:styleId="Zkladntext3Char">
    <w:name w:val="Základný text 3 Char"/>
    <w:link w:val="Zkladntext3"/>
    <w:uiPriority w:val="99"/>
    <w:rsid w:val="002C077D"/>
    <w:rPr>
      <w:bCs/>
      <w:color w:val="FF0000"/>
      <w:szCs w:val="24"/>
    </w:rPr>
  </w:style>
  <w:style w:type="paragraph" w:customStyle="1" w:styleId="NAZACIATOK">
    <w:name w:val="NA ZACIATOK"/>
    <w:rsid w:val="00AC17D0"/>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hAnsi="Palton EE" w:cs="Palton EE"/>
      <w:noProof/>
      <w:sz w:val="18"/>
      <w:szCs w:val="18"/>
    </w:rPr>
  </w:style>
  <w:style w:type="paragraph" w:customStyle="1" w:styleId="Normlnywebov1">
    <w:name w:val="Normálny (webový)1"/>
    <w:basedOn w:val="Normlny"/>
    <w:rsid w:val="00306D63"/>
    <w:pPr>
      <w:suppressAutoHyphens/>
      <w:spacing w:after="263" w:line="276" w:lineRule="auto"/>
    </w:pPr>
    <w:rPr>
      <w:rFonts w:ascii="Arial" w:hAnsi="Arial" w:cs="Arial"/>
      <w:color w:val="000000"/>
      <w:sz w:val="19"/>
      <w:szCs w:val="19"/>
      <w:lang w:eastAsia="ar-SA"/>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D605EC"/>
    <w:pPr>
      <w:ind w:left="708"/>
    </w:pPr>
    <w:rPr>
      <w:sz w:val="20"/>
      <w:lang w:eastAsia="cs-CZ"/>
    </w:rPr>
  </w:style>
  <w:style w:type="paragraph" w:customStyle="1" w:styleId="Default">
    <w:name w:val="Default"/>
    <w:rsid w:val="00F4109C"/>
    <w:pPr>
      <w:autoSpaceDE w:val="0"/>
      <w:autoSpaceDN w:val="0"/>
      <w:adjustRightInd w:val="0"/>
    </w:pPr>
    <w:rPr>
      <w:color w:val="000000"/>
      <w:sz w:val="24"/>
      <w:szCs w:val="24"/>
    </w:rPr>
  </w:style>
  <w:style w:type="character" w:styleId="PouitHypertextovPrepojenie">
    <w:name w:val="FollowedHyperlink"/>
    <w:uiPriority w:val="99"/>
    <w:semiHidden/>
    <w:unhideWhenUsed/>
    <w:rsid w:val="00D32581"/>
    <w:rPr>
      <w:color w:val="800080"/>
      <w:u w:val="single"/>
    </w:rPr>
  </w:style>
  <w:style w:type="character" w:customStyle="1" w:styleId="Zkladntext0">
    <w:name w:val="Základný text_"/>
    <w:link w:val="Zkladntext20"/>
    <w:rsid w:val="00AB4029"/>
    <w:rPr>
      <w:sz w:val="21"/>
      <w:szCs w:val="21"/>
      <w:shd w:val="clear" w:color="auto" w:fill="FFFFFF"/>
    </w:rPr>
  </w:style>
  <w:style w:type="paragraph" w:customStyle="1" w:styleId="Zkladntext20">
    <w:name w:val="Základný text2"/>
    <w:basedOn w:val="Normlny"/>
    <w:link w:val="Zkladntext0"/>
    <w:rsid w:val="00AB4029"/>
    <w:pPr>
      <w:widowControl w:val="0"/>
      <w:shd w:val="clear" w:color="auto" w:fill="FFFFFF"/>
      <w:spacing w:line="266" w:lineRule="exact"/>
      <w:ind w:hanging="360"/>
      <w:jc w:val="center"/>
    </w:pPr>
    <w:rPr>
      <w:sz w:val="21"/>
      <w:szCs w:val="21"/>
    </w:rPr>
  </w:style>
  <w:style w:type="character" w:customStyle="1" w:styleId="ZkladntextTun">
    <w:name w:val="Základný text + Tučné"/>
    <w:rsid w:val="004C702C"/>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Hlavikaalebopta">
    <w:name w:val="Hlavička alebo päta_"/>
    <w:rsid w:val="00A42F9B"/>
    <w:rPr>
      <w:rFonts w:ascii="Times New Roman" w:eastAsia="Times New Roman" w:hAnsi="Times New Roman" w:cs="Times New Roman"/>
      <w:b/>
      <w:bCs/>
      <w:i w:val="0"/>
      <w:iCs w:val="0"/>
      <w:smallCaps w:val="0"/>
      <w:strike w:val="0"/>
      <w:sz w:val="21"/>
      <w:szCs w:val="21"/>
      <w:u w:val="none"/>
    </w:rPr>
  </w:style>
  <w:style w:type="character" w:customStyle="1" w:styleId="Hlavikaalebopta0">
    <w:name w:val="Hlavička alebo päta"/>
    <w:rsid w:val="00A42F9B"/>
    <w:rPr>
      <w:rFonts w:ascii="Times New Roman" w:eastAsia="Times New Roman" w:hAnsi="Times New Roman" w:cs="Times New Roman"/>
      <w:b/>
      <w:bCs/>
      <w:i w:val="0"/>
      <w:iCs w:val="0"/>
      <w:smallCaps w:val="0"/>
      <w:strike w:val="0"/>
      <w:color w:val="000000"/>
      <w:spacing w:val="0"/>
      <w:w w:val="100"/>
      <w:position w:val="0"/>
      <w:sz w:val="21"/>
      <w:szCs w:val="21"/>
      <w:u w:val="none"/>
      <w:lang w:val="sk-SK" w:eastAsia="sk-SK" w:bidi="sk-SK"/>
    </w:rPr>
  </w:style>
  <w:style w:type="character" w:customStyle="1" w:styleId="Zkladntext4">
    <w:name w:val="Základný text (4)_"/>
    <w:link w:val="Zkladntext40"/>
    <w:rsid w:val="00E91D55"/>
    <w:rPr>
      <w:b/>
      <w:bCs/>
      <w:sz w:val="21"/>
      <w:szCs w:val="21"/>
      <w:shd w:val="clear" w:color="auto" w:fill="FFFFFF"/>
    </w:rPr>
  </w:style>
  <w:style w:type="character" w:customStyle="1" w:styleId="ZkladntextExact">
    <w:name w:val="Základný text Exact"/>
    <w:rsid w:val="00E91D55"/>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sk-SK" w:eastAsia="sk-SK" w:bidi="sk-SK"/>
    </w:rPr>
  </w:style>
  <w:style w:type="paragraph" w:customStyle="1" w:styleId="Zkladntext40">
    <w:name w:val="Základný text (4)"/>
    <w:basedOn w:val="Normlny"/>
    <w:link w:val="Zkladntext4"/>
    <w:rsid w:val="00E91D55"/>
    <w:pPr>
      <w:widowControl w:val="0"/>
      <w:shd w:val="clear" w:color="auto" w:fill="FFFFFF"/>
      <w:spacing w:line="266" w:lineRule="exact"/>
    </w:pPr>
    <w:rPr>
      <w:b/>
      <w:bCs/>
      <w:sz w:val="21"/>
      <w:szCs w:val="21"/>
    </w:rPr>
  </w:style>
  <w:style w:type="character" w:customStyle="1" w:styleId="ZkladntextKurzva">
    <w:name w:val="Základný text + Kurzíva"/>
    <w:rsid w:val="009A4520"/>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eastAsia="sk-SK" w:bidi="sk-SK"/>
    </w:rPr>
  </w:style>
  <w:style w:type="character" w:customStyle="1" w:styleId="Zkladntext1">
    <w:name w:val="Základný text1"/>
    <w:rsid w:val="009A4520"/>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apple-converted-space">
    <w:name w:val="apple-converted-space"/>
    <w:rsid w:val="00193B4A"/>
  </w:style>
  <w:style w:type="paragraph" w:customStyle="1" w:styleId="Zoznam3">
    <w:name w:val="Zoznam3"/>
    <w:basedOn w:val="Normlny"/>
    <w:uiPriority w:val="99"/>
    <w:rsid w:val="00C23A4B"/>
    <w:pPr>
      <w:tabs>
        <w:tab w:val="num" w:pos="567"/>
        <w:tab w:val="num" w:pos="851"/>
        <w:tab w:val="num" w:pos="1080"/>
      </w:tabs>
      <w:ind w:left="851" w:hanging="360"/>
      <w:jc w:val="both"/>
      <w:outlineLvl w:val="1"/>
    </w:pPr>
    <w:rPr>
      <w:rFonts w:ascii="Arial" w:hAnsi="Arial"/>
      <w:sz w:val="22"/>
      <w:szCs w:val="20"/>
      <w:lang w:eastAsia="cs-CZ"/>
    </w:rPr>
  </w:style>
  <w:style w:type="character" w:customStyle="1" w:styleId="ZkladntextChar">
    <w:name w:val="Základný text Char"/>
    <w:link w:val="Zkladntext"/>
    <w:uiPriority w:val="1"/>
    <w:rsid w:val="009A7006"/>
    <w:rPr>
      <w:sz w:val="24"/>
      <w:szCs w:val="24"/>
    </w:rPr>
  </w:style>
  <w:style w:type="character" w:customStyle="1" w:styleId="Zkladntext8">
    <w:name w:val="Základný text + 8"/>
    <w:aliases w:val="5 bodov1,Tučné1"/>
    <w:uiPriority w:val="99"/>
    <w:rsid w:val="009A7006"/>
    <w:rPr>
      <w:rFonts w:ascii="Times New Roman" w:hAnsi="Times New Roman" w:cs="Times New Roman"/>
      <w:b/>
      <w:bCs/>
      <w:sz w:val="17"/>
      <w:szCs w:val="17"/>
      <w:u w:val="none"/>
    </w:rPr>
  </w:style>
  <w:style w:type="character" w:customStyle="1" w:styleId="Zkladntext8bodov">
    <w:name w:val="Základný text + 8 bodov"/>
    <w:uiPriority w:val="99"/>
    <w:rsid w:val="009A7006"/>
    <w:rPr>
      <w:rFonts w:ascii="Times New Roman" w:hAnsi="Times New Roman" w:cs="Times New Roman"/>
      <w:sz w:val="16"/>
      <w:szCs w:val="16"/>
      <w:u w:val="none"/>
    </w:rPr>
  </w:style>
  <w:style w:type="character" w:customStyle="1" w:styleId="Zkladntext9bodov">
    <w:name w:val="Základný text + 9 bodov"/>
    <w:uiPriority w:val="99"/>
    <w:rsid w:val="009A7006"/>
    <w:rPr>
      <w:rFonts w:ascii="Times New Roman" w:hAnsi="Times New Roman" w:cs="Times New Roman"/>
      <w:sz w:val="18"/>
      <w:szCs w:val="18"/>
      <w:u w:val="none"/>
    </w:rPr>
  </w:style>
  <w:style w:type="character" w:customStyle="1" w:styleId="ZkladntextCordiaUPC">
    <w:name w:val="Základný text + CordiaUPC"/>
    <w:aliases w:val="19 bodov"/>
    <w:uiPriority w:val="99"/>
    <w:rsid w:val="009A7006"/>
    <w:rPr>
      <w:rFonts w:ascii="CordiaUPC" w:hAnsi="CordiaUPC" w:cs="CordiaUPC"/>
      <w:sz w:val="38"/>
      <w:szCs w:val="38"/>
      <w:u w:val="none"/>
    </w:rPr>
  </w:style>
  <w:style w:type="table" w:styleId="Mriekatabuky">
    <w:name w:val="Table Grid"/>
    <w:basedOn w:val="Normlnatabuka"/>
    <w:uiPriority w:val="39"/>
    <w:rsid w:val="00286CFD"/>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link w:val="Pta"/>
    <w:rsid w:val="00DA060D"/>
    <w:rPr>
      <w:sz w:val="24"/>
      <w:szCs w:val="24"/>
    </w:rPr>
  </w:style>
  <w:style w:type="paragraph" w:customStyle="1" w:styleId="Cislovanie2">
    <w:name w:val="Cislovanie2"/>
    <w:basedOn w:val="Normlny"/>
    <w:rsid w:val="00DA060D"/>
    <w:pPr>
      <w:numPr>
        <w:ilvl w:val="1"/>
        <w:numId w:val="57"/>
      </w:numPr>
      <w:spacing w:after="120"/>
      <w:jc w:val="both"/>
    </w:pPr>
    <w:rPr>
      <w:lang w:eastAsia="cs-CZ"/>
    </w:rPr>
  </w:style>
  <w:style w:type="paragraph" w:customStyle="1" w:styleId="Zkladntext21">
    <w:name w:val="Základný text 21"/>
    <w:basedOn w:val="Normlny"/>
    <w:rsid w:val="00DA060D"/>
    <w:pPr>
      <w:suppressAutoHyphens/>
      <w:jc w:val="both"/>
    </w:pPr>
    <w:rPr>
      <w:lang w:eastAsia="zh-CN"/>
    </w:rPr>
  </w:style>
  <w:style w:type="character" w:customStyle="1" w:styleId="Zkladntext4Nietun">
    <w:name w:val="Základný text (4) + Nie tučné"/>
    <w:rsid w:val="009A497E"/>
    <w:rPr>
      <w:rFonts w:ascii="Arial" w:eastAsia="Arial" w:hAnsi="Arial" w:cs="Arial"/>
      <w:b/>
      <w:bCs/>
      <w:i w:val="0"/>
      <w:iCs w:val="0"/>
      <w:smallCaps w:val="0"/>
      <w:strike w:val="0"/>
      <w:color w:val="000000"/>
      <w:spacing w:val="0"/>
      <w:w w:val="100"/>
      <w:position w:val="0"/>
      <w:sz w:val="18"/>
      <w:szCs w:val="18"/>
      <w:u w:val="none"/>
      <w:shd w:val="clear" w:color="auto" w:fill="FFFFFF"/>
      <w:lang w:val="sk-SK" w:eastAsia="sk-SK" w:bidi="sk-SK"/>
    </w:rPr>
  </w:style>
  <w:style w:type="paragraph" w:customStyle="1" w:styleId="Zkladntext7">
    <w:name w:val="Základný text7"/>
    <w:basedOn w:val="Normlny"/>
    <w:rsid w:val="009A497E"/>
    <w:pPr>
      <w:widowControl w:val="0"/>
      <w:shd w:val="clear" w:color="auto" w:fill="FFFFFF"/>
      <w:spacing w:before="360" w:after="60" w:line="220" w:lineRule="exact"/>
      <w:ind w:hanging="1420"/>
      <w:jc w:val="both"/>
    </w:pPr>
    <w:rPr>
      <w:rFonts w:ascii="Arial" w:eastAsia="Arial" w:hAnsi="Arial" w:cs="Arial"/>
      <w:color w:val="000000"/>
      <w:sz w:val="18"/>
      <w:szCs w:val="18"/>
      <w:lang w:bidi="sk-SK"/>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6D6FE9"/>
    <w:rPr>
      <w:szCs w:val="24"/>
      <w:lang w:eastAsia="cs-CZ"/>
    </w:rPr>
  </w:style>
  <w:style w:type="paragraph" w:customStyle="1" w:styleId="Odrazkovy3">
    <w:name w:val="Odrazkovy3"/>
    <w:basedOn w:val="Normlny"/>
    <w:rsid w:val="006D6FE9"/>
    <w:pPr>
      <w:tabs>
        <w:tab w:val="num" w:pos="539"/>
      </w:tabs>
      <w:ind w:left="539" w:hanging="284"/>
      <w:jc w:val="both"/>
    </w:pPr>
    <w:rPr>
      <w:szCs w:val="20"/>
      <w:lang w:val="cs-CZ" w:eastAsia="cs-CZ"/>
    </w:rPr>
  </w:style>
  <w:style w:type="character" w:customStyle="1" w:styleId="Zkladntext22">
    <w:name w:val="Základný text (2)"/>
    <w:uiPriority w:val="99"/>
    <w:rsid w:val="006D6FE9"/>
    <w:rPr>
      <w:rFonts w:ascii="Arial" w:hAnsi="Arial" w:cs="Arial" w:hint="default"/>
      <w:strike w:val="0"/>
      <w:dstrike w:val="0"/>
      <w:sz w:val="19"/>
      <w:szCs w:val="19"/>
      <w:u w:val="none"/>
      <w:effect w:val="none"/>
    </w:rPr>
  </w:style>
  <w:style w:type="character" w:customStyle="1" w:styleId="Nadpis1Char">
    <w:name w:val="Nadpis 1 Char"/>
    <w:link w:val="Nadpis1"/>
    <w:uiPriority w:val="9"/>
    <w:rsid w:val="00C47C3A"/>
    <w:rPr>
      <w:rFonts w:ascii="Arial" w:hAnsi="Arial"/>
      <w:b/>
      <w:kern w:val="28"/>
      <w:sz w:val="28"/>
      <w:szCs w:val="24"/>
    </w:rPr>
  </w:style>
  <w:style w:type="character" w:customStyle="1" w:styleId="Nadpis2Char">
    <w:name w:val="Nadpis 2 Char"/>
    <w:link w:val="Nadpis2"/>
    <w:uiPriority w:val="9"/>
    <w:rsid w:val="00C47C3A"/>
    <w:rPr>
      <w:sz w:val="24"/>
      <w:szCs w:val="24"/>
      <w:u w:val="single"/>
    </w:rPr>
  </w:style>
  <w:style w:type="character" w:customStyle="1" w:styleId="Nadpis3Char">
    <w:name w:val="Nadpis 3 Char"/>
    <w:link w:val="Nadpis3"/>
    <w:rsid w:val="00C47C3A"/>
    <w:rPr>
      <w:b/>
      <w:sz w:val="24"/>
      <w:szCs w:val="24"/>
    </w:rPr>
  </w:style>
  <w:style w:type="character" w:customStyle="1" w:styleId="highlight">
    <w:name w:val="highlight"/>
    <w:rsid w:val="00C47C3A"/>
  </w:style>
  <w:style w:type="character" w:customStyle="1" w:styleId="TextbublinyChar">
    <w:name w:val="Text bubliny Char"/>
    <w:link w:val="Textbubliny"/>
    <w:uiPriority w:val="99"/>
    <w:semiHidden/>
    <w:rsid w:val="00C47C3A"/>
    <w:rPr>
      <w:rFonts w:ascii="Tahoma" w:hAnsi="Tahoma" w:cs="Tahoma"/>
      <w:sz w:val="16"/>
      <w:szCs w:val="16"/>
    </w:rPr>
  </w:style>
  <w:style w:type="paragraph" w:customStyle="1" w:styleId="Odsekzoznamu1">
    <w:name w:val="Odsek zoznamu1"/>
    <w:basedOn w:val="Normlny"/>
    <w:rsid w:val="00C47C3A"/>
    <w:pPr>
      <w:spacing w:after="160" w:line="259" w:lineRule="auto"/>
      <w:ind w:left="720"/>
      <w:contextualSpacing/>
    </w:pPr>
    <w:rPr>
      <w:rFonts w:ascii="Calibri" w:hAnsi="Calibri"/>
      <w:sz w:val="22"/>
      <w:szCs w:val="22"/>
      <w:lang w:eastAsia="en-US"/>
    </w:rPr>
  </w:style>
  <w:style w:type="paragraph" w:customStyle="1" w:styleId="TableParagraph">
    <w:name w:val="Table Paragraph"/>
    <w:basedOn w:val="Normlny"/>
    <w:uiPriority w:val="1"/>
    <w:qFormat/>
    <w:rsid w:val="00C47C3A"/>
    <w:pPr>
      <w:widowControl w:val="0"/>
      <w:autoSpaceDE w:val="0"/>
      <w:autoSpaceDN w:val="0"/>
      <w:spacing w:before="121"/>
      <w:ind w:left="320"/>
    </w:pPr>
    <w:rPr>
      <w:rFonts w:ascii="Arial" w:eastAsia="Arial" w:hAnsi="Arial" w:cs="Arial"/>
      <w:sz w:val="22"/>
      <w:szCs w:val="22"/>
      <w:lang w:val="cs-CZ" w:eastAsia="cs-CZ" w:bidi="cs-CZ"/>
    </w:rPr>
  </w:style>
  <w:style w:type="paragraph" w:customStyle="1" w:styleId="xl66">
    <w:name w:val="xl66"/>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67">
    <w:name w:val="xl67"/>
    <w:basedOn w:val="Normlny"/>
    <w:rsid w:val="00C47C3A"/>
    <w:pPr>
      <w:spacing w:before="100" w:beforeAutospacing="1" w:after="100" w:afterAutospacing="1"/>
      <w:jc w:val="center"/>
    </w:pPr>
    <w:rPr>
      <w:lang w:val="cs-CZ" w:eastAsia="cs-CZ"/>
    </w:rPr>
  </w:style>
  <w:style w:type="paragraph" w:customStyle="1" w:styleId="xl68">
    <w:name w:val="xl68"/>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cs-CZ" w:eastAsia="cs-CZ"/>
    </w:rPr>
  </w:style>
  <w:style w:type="paragraph" w:customStyle="1" w:styleId="xl69">
    <w:name w:val="xl69"/>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pPr>
    <w:rPr>
      <w:rFonts w:ascii="RotisSansSerif" w:hAnsi="RotisSansSerif"/>
      <w:b/>
      <w:bCs/>
      <w:lang w:val="cs-CZ" w:eastAsia="cs-CZ"/>
    </w:rPr>
  </w:style>
  <w:style w:type="paragraph" w:customStyle="1" w:styleId="xl70">
    <w:name w:val="xl70"/>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b/>
      <w:bCs/>
      <w:lang w:val="cs-CZ" w:eastAsia="cs-CZ"/>
    </w:rPr>
  </w:style>
  <w:style w:type="paragraph" w:customStyle="1" w:styleId="xl71">
    <w:name w:val="xl71"/>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78">
    <w:name w:val="xl78"/>
    <w:basedOn w:val="Normlny"/>
    <w:rsid w:val="00C47C3A"/>
    <w:pPr>
      <w:spacing w:before="100" w:beforeAutospacing="1" w:after="100" w:afterAutospacing="1"/>
    </w:pPr>
    <w:rPr>
      <w:rFonts w:ascii="RotisSansSerif" w:hAnsi="RotisSansSerif"/>
    </w:rPr>
  </w:style>
  <w:style w:type="paragraph" w:customStyle="1" w:styleId="xl79">
    <w:name w:val="xl79"/>
    <w:basedOn w:val="Normlny"/>
    <w:rsid w:val="00C47C3A"/>
    <w:pPr>
      <w:spacing w:before="100" w:beforeAutospacing="1" w:after="100" w:afterAutospacing="1"/>
      <w:textAlignment w:val="center"/>
    </w:pPr>
    <w:rPr>
      <w:rFonts w:ascii="RotisSansSerif" w:hAnsi="RotisSansSerif"/>
    </w:rPr>
  </w:style>
  <w:style w:type="paragraph" w:customStyle="1" w:styleId="xl80">
    <w:name w:val="xl80"/>
    <w:basedOn w:val="Normlny"/>
    <w:rsid w:val="00C47C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RotisSansSerif" w:hAnsi="RotisSansSerif"/>
    </w:rPr>
  </w:style>
  <w:style w:type="paragraph" w:customStyle="1" w:styleId="xl81">
    <w:name w:val="xl81"/>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color w:val="000000"/>
    </w:rPr>
  </w:style>
  <w:style w:type="paragraph" w:customStyle="1" w:styleId="xl82">
    <w:name w:val="xl82"/>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RotisSansSerif" w:hAnsi="RotisSansSerif"/>
    </w:rPr>
  </w:style>
  <w:style w:type="paragraph" w:customStyle="1" w:styleId="xl83">
    <w:name w:val="xl83"/>
    <w:basedOn w:val="Normlny"/>
    <w:rsid w:val="00C47C3A"/>
    <w:pPr>
      <w:spacing w:before="100" w:beforeAutospacing="1" w:after="100" w:afterAutospacing="1"/>
      <w:jc w:val="center"/>
    </w:pPr>
    <w:rPr>
      <w:rFonts w:ascii="RotisSansSerif" w:hAnsi="RotisSansSerif"/>
    </w:rPr>
  </w:style>
  <w:style w:type="paragraph" w:customStyle="1" w:styleId="xl84">
    <w:name w:val="xl84"/>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PodtitulChar">
    <w:name w:val="Podtitul Char"/>
    <w:link w:val="Podtitul"/>
    <w:rsid w:val="00C47C3A"/>
    <w:rPr>
      <w:b/>
      <w:bCs/>
      <w:sz w:val="24"/>
      <w:szCs w:val="24"/>
    </w:rPr>
  </w:style>
  <w:style w:type="character" w:customStyle="1" w:styleId="NzovChar">
    <w:name w:val="Názov Char"/>
    <w:link w:val="Nzov"/>
    <w:rsid w:val="00C47C3A"/>
    <w:rPr>
      <w:rFonts w:ascii="Arial" w:hAnsi="Arial"/>
      <w:b/>
      <w:sz w:val="21"/>
      <w:lang w:eastAsia="cs-CZ"/>
    </w:rPr>
  </w:style>
  <w:style w:type="paragraph" w:customStyle="1" w:styleId="gmail-m8176665718682660597msolistparagraph">
    <w:name w:val="gmail-m_8176665718682660597msolistparagraph"/>
    <w:basedOn w:val="Normlny"/>
    <w:rsid w:val="00C47C3A"/>
    <w:pPr>
      <w:spacing w:before="100" w:beforeAutospacing="1" w:after="100" w:afterAutospacing="1"/>
    </w:pPr>
    <w:rPr>
      <w:rFonts w:eastAsia="Calibri"/>
    </w:rPr>
  </w:style>
  <w:style w:type="character" w:customStyle="1" w:styleId="Zkladntext2Char">
    <w:name w:val="Základný text 2 Char"/>
    <w:link w:val="Zkladntext2"/>
    <w:uiPriority w:val="99"/>
    <w:rsid w:val="00C47C3A"/>
    <w:rPr>
      <w:rFonts w:ascii="Arial" w:hAnsi="Arial"/>
      <w:iCs/>
      <w:sz w:val="21"/>
    </w:rPr>
  </w:style>
  <w:style w:type="paragraph" w:styleId="Bezriadkovania">
    <w:name w:val="No Spacing"/>
    <w:qFormat/>
    <w:rsid w:val="00C47C3A"/>
    <w:rPr>
      <w:rFonts w:ascii="Calibri" w:eastAsia="Calibri" w:hAnsi="Calibri"/>
      <w:sz w:val="22"/>
      <w:szCs w:val="22"/>
      <w:lang w:val="cs-CZ" w:eastAsia="en-US"/>
    </w:rPr>
  </w:style>
  <w:style w:type="character" w:customStyle="1" w:styleId="ZkladntextArial">
    <w:name w:val="Základný text + Arial"/>
    <w:basedOn w:val="Zkladntext0"/>
    <w:rsid w:val="00086186"/>
    <w:rPr>
      <w:rFonts w:ascii="Arial" w:eastAsia="Arial" w:hAnsi="Arial" w:cs="Arial"/>
      <w:color w:val="000000"/>
      <w:spacing w:val="0"/>
      <w:w w:val="100"/>
      <w:position w:val="0"/>
      <w:sz w:val="22"/>
      <w:szCs w:val="22"/>
      <w:shd w:val="clear" w:color="auto" w:fill="FFFFFF"/>
      <w:lang w:val="sk-SK" w:eastAsia="sk-SK" w:bidi="sk-SK"/>
    </w:rPr>
  </w:style>
  <w:style w:type="paragraph" w:customStyle="1" w:styleId="Zkladntext5">
    <w:name w:val="Základný text5"/>
    <w:basedOn w:val="Normlny"/>
    <w:rsid w:val="00086186"/>
    <w:pPr>
      <w:widowControl w:val="0"/>
      <w:shd w:val="clear" w:color="auto" w:fill="FFFFFF"/>
      <w:spacing w:line="0" w:lineRule="atLeast"/>
      <w:ind w:hanging="900"/>
    </w:pPr>
    <w:rPr>
      <w:sz w:val="22"/>
      <w:szCs w:val="22"/>
      <w:lang w:bidi="sk-SK"/>
    </w:rPr>
  </w:style>
  <w:style w:type="paragraph" w:customStyle="1" w:styleId="Standard">
    <w:name w:val="Standard"/>
    <w:rsid w:val="00E31EFC"/>
    <w:pPr>
      <w:suppressAutoHyphens/>
      <w:autoSpaceDN w:val="0"/>
      <w:textAlignment w:val="baseline"/>
    </w:pPr>
    <w:rPr>
      <w:rFonts w:ascii="Cambria" w:eastAsia="MS Mincho" w:hAnsi="Cambria" w:cs="Tahoma"/>
      <w:color w:val="00000A"/>
      <w:kern w:val="3"/>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35E2E"/>
    <w:rPr>
      <w:sz w:val="24"/>
      <w:szCs w:val="24"/>
    </w:rPr>
  </w:style>
  <w:style w:type="paragraph" w:styleId="Nadpis1">
    <w:name w:val="heading 1"/>
    <w:basedOn w:val="Normlny"/>
    <w:next w:val="Normlny"/>
    <w:link w:val="Nadpis1Char"/>
    <w:uiPriority w:val="9"/>
    <w:qFormat/>
    <w:pPr>
      <w:keepNext/>
      <w:spacing w:before="240" w:after="60"/>
      <w:outlineLvl w:val="0"/>
    </w:pPr>
    <w:rPr>
      <w:rFonts w:ascii="Arial" w:hAnsi="Arial"/>
      <w:b/>
      <w:kern w:val="28"/>
      <w:sz w:val="28"/>
      <w:lang w:val="x-none" w:eastAsia="x-none"/>
    </w:rPr>
  </w:style>
  <w:style w:type="paragraph" w:styleId="Nadpis2">
    <w:name w:val="heading 2"/>
    <w:basedOn w:val="Normlny"/>
    <w:next w:val="Normlny"/>
    <w:link w:val="Nadpis2Char"/>
    <w:uiPriority w:val="9"/>
    <w:qFormat/>
    <w:pPr>
      <w:keepNext/>
      <w:spacing w:line="240" w:lineRule="exact"/>
      <w:jc w:val="both"/>
      <w:outlineLvl w:val="1"/>
    </w:pPr>
    <w:rPr>
      <w:u w:val="single"/>
      <w:lang w:val="x-none" w:eastAsia="x-none"/>
    </w:rPr>
  </w:style>
  <w:style w:type="paragraph" w:styleId="Nadpis3">
    <w:name w:val="heading 3"/>
    <w:basedOn w:val="Normlny"/>
    <w:next w:val="Normlny"/>
    <w:link w:val="Nadpis3Char"/>
    <w:qFormat/>
    <w:pPr>
      <w:keepNext/>
      <w:jc w:val="both"/>
      <w:outlineLvl w:val="2"/>
    </w:pPr>
    <w:rPr>
      <w:b/>
      <w:lang w:val="x-none" w:eastAsia="x-none"/>
    </w:rPr>
  </w:style>
  <w:style w:type="paragraph" w:styleId="Nadpis4">
    <w:name w:val="heading 4"/>
    <w:basedOn w:val="Normlny"/>
    <w:next w:val="Normlny"/>
    <w:qFormat/>
    <w:pPr>
      <w:keepNext/>
      <w:ind w:left="420"/>
      <w:jc w:val="both"/>
      <w:outlineLvl w:val="3"/>
    </w:pPr>
    <w:rPr>
      <w:b/>
    </w:rPr>
  </w:style>
  <w:style w:type="paragraph" w:styleId="Nadpis5">
    <w:name w:val="heading 5"/>
    <w:basedOn w:val="Normlny"/>
    <w:next w:val="Normlny"/>
    <w:qFormat/>
    <w:pPr>
      <w:keepNext/>
      <w:pBdr>
        <w:bottom w:val="single" w:sz="6" w:space="1" w:color="auto"/>
      </w:pBdr>
      <w:tabs>
        <w:tab w:val="right" w:pos="8820"/>
      </w:tabs>
      <w:jc w:val="both"/>
      <w:outlineLvl w:val="4"/>
    </w:pPr>
    <w:rPr>
      <w:b/>
      <w:i/>
      <w:iCs/>
    </w:rPr>
  </w:style>
  <w:style w:type="paragraph" w:styleId="Nadpis7">
    <w:name w:val="heading 7"/>
    <w:basedOn w:val="Normlny"/>
    <w:next w:val="Normlny"/>
    <w:qFormat/>
    <w:pPr>
      <w:keepNext/>
      <w:spacing w:line="240" w:lineRule="exact"/>
      <w:ind w:left="540" w:firstLine="708"/>
      <w:jc w:val="both"/>
      <w:outlineLvl w:val="6"/>
    </w:pPr>
    <w:rPr>
      <w:b/>
      <w:i/>
      <w:color w:val="808080"/>
    </w:rPr>
  </w:style>
  <w:style w:type="paragraph" w:styleId="Nadpis8">
    <w:name w:val="heading 8"/>
    <w:basedOn w:val="Normlny"/>
    <w:next w:val="Normlny"/>
    <w:qFormat/>
    <w:pPr>
      <w:keepNext/>
      <w:spacing w:after="120"/>
      <w:ind w:left="360"/>
      <w:jc w:val="both"/>
      <w:outlineLvl w:val="7"/>
    </w:pPr>
    <w:rPr>
      <w:b/>
    </w:rPr>
  </w:style>
  <w:style w:type="paragraph" w:styleId="Nadpis9">
    <w:name w:val="heading 9"/>
    <w:basedOn w:val="Normlny"/>
    <w:next w:val="Normlny"/>
    <w:qFormat/>
    <w:pPr>
      <w:keepNext/>
      <w:numPr>
        <w:ilvl w:val="1"/>
        <w:numId w:val="3"/>
      </w:numPr>
      <w:tabs>
        <w:tab w:val="clear" w:pos="1800"/>
        <w:tab w:val="num" w:pos="360"/>
      </w:tabs>
      <w:ind w:hanging="1800"/>
      <w:jc w:val="both"/>
      <w:outlineLvl w:val="8"/>
    </w:pPr>
    <w:rPr>
      <w:b/>
      <w:cap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536"/>
        <w:tab w:val="right" w:pos="9072"/>
      </w:tabs>
    </w:pPr>
    <w:rPr>
      <w:lang w:val="x-none" w:eastAsia="x-none"/>
    </w:rPr>
  </w:style>
  <w:style w:type="paragraph" w:styleId="Pta">
    <w:name w:val="footer"/>
    <w:basedOn w:val="Normlny"/>
    <w:link w:val="PtaChar"/>
    <w:pPr>
      <w:tabs>
        <w:tab w:val="center" w:pos="4536"/>
        <w:tab w:val="right" w:pos="9072"/>
      </w:tabs>
    </w:pPr>
    <w:rPr>
      <w:lang w:val="x-none" w:eastAsia="x-none"/>
    </w:rPr>
  </w:style>
  <w:style w:type="character" w:styleId="slostrany">
    <w:name w:val="page number"/>
    <w:basedOn w:val="Predvolenpsmoodseku"/>
  </w:style>
  <w:style w:type="paragraph" w:styleId="Zarkazkladnhotextu">
    <w:name w:val="Body Text Indent"/>
    <w:basedOn w:val="Normlny"/>
    <w:pPr>
      <w:ind w:firstLine="708"/>
      <w:jc w:val="both"/>
    </w:pPr>
  </w:style>
  <w:style w:type="paragraph" w:styleId="Zkladntext3">
    <w:name w:val="Body Text 3"/>
    <w:basedOn w:val="Normlny"/>
    <w:link w:val="Zkladntext3Char"/>
    <w:uiPriority w:val="99"/>
    <w:pPr>
      <w:jc w:val="center"/>
    </w:pPr>
    <w:rPr>
      <w:bCs/>
      <w:color w:val="FF0000"/>
      <w:sz w:val="20"/>
      <w:lang w:val="x-none" w:eastAsia="x-none"/>
    </w:rPr>
  </w:style>
  <w:style w:type="paragraph" w:styleId="Zarkazkladnhotextu3">
    <w:name w:val="Body Text Indent 3"/>
    <w:basedOn w:val="Normlny"/>
    <w:pPr>
      <w:ind w:left="4860"/>
    </w:pPr>
    <w:rPr>
      <w:sz w:val="30"/>
    </w:rPr>
  </w:style>
  <w:style w:type="paragraph" w:styleId="Zkladntext">
    <w:name w:val="Body Text"/>
    <w:basedOn w:val="Normlny"/>
    <w:link w:val="ZkladntextChar"/>
    <w:uiPriority w:val="1"/>
    <w:qFormat/>
    <w:pPr>
      <w:jc w:val="both"/>
    </w:pPr>
    <w:rPr>
      <w:lang w:val="x-none" w:eastAsia="x-none"/>
    </w:rPr>
  </w:style>
  <w:style w:type="paragraph" w:styleId="Zarkazkladnhotextu2">
    <w:name w:val="Body Text Indent 2"/>
    <w:basedOn w:val="Normlny"/>
    <w:pPr>
      <w:ind w:firstLine="360"/>
      <w:jc w:val="both"/>
    </w:pPr>
  </w:style>
  <w:style w:type="paragraph" w:customStyle="1" w:styleId="milos">
    <w:name w:val="milos"/>
    <w:basedOn w:val="Normlny"/>
    <w:pPr>
      <w:widowControl w:val="0"/>
      <w:tabs>
        <w:tab w:val="left" w:pos="567"/>
      </w:tabs>
      <w:ind w:left="567"/>
    </w:pPr>
    <w:rPr>
      <w:rFonts w:ascii="EEL1 Aval" w:hAnsi="EEL1 Aval"/>
      <w:lang w:val="de-DE"/>
    </w:rPr>
  </w:style>
  <w:style w:type="character" w:styleId="Hypertextovprepojenie">
    <w:name w:val="Hyperlink"/>
    <w:uiPriority w:val="99"/>
    <w:rPr>
      <w:color w:val="0000FF"/>
      <w:u w:val="single"/>
    </w:rPr>
  </w:style>
  <w:style w:type="paragraph" w:styleId="Nzov">
    <w:name w:val="Title"/>
    <w:basedOn w:val="Normlny"/>
    <w:link w:val="NzovChar"/>
    <w:qFormat/>
    <w:pPr>
      <w:jc w:val="center"/>
    </w:pPr>
    <w:rPr>
      <w:rFonts w:ascii="Arial" w:hAnsi="Arial"/>
      <w:b/>
      <w:sz w:val="21"/>
      <w:szCs w:val="20"/>
      <w:lang w:val="x-none" w:eastAsia="cs-CZ"/>
    </w:rPr>
  </w:style>
  <w:style w:type="paragraph" w:styleId="Zkladntext2">
    <w:name w:val="Body Text 2"/>
    <w:basedOn w:val="Normlny"/>
    <w:link w:val="Zkladntext2Char"/>
    <w:uiPriority w:val="99"/>
    <w:pPr>
      <w:tabs>
        <w:tab w:val="left" w:pos="567"/>
      </w:tabs>
      <w:jc w:val="both"/>
    </w:pPr>
    <w:rPr>
      <w:rFonts w:ascii="Arial" w:hAnsi="Arial"/>
      <w:iCs/>
      <w:sz w:val="21"/>
      <w:szCs w:val="20"/>
      <w:lang w:val="x-none" w:eastAsia="x-none"/>
    </w:rPr>
  </w:style>
  <w:style w:type="paragraph" w:styleId="Podtitul">
    <w:name w:val="Subtitle"/>
    <w:basedOn w:val="Normlny"/>
    <w:link w:val="PodtitulChar"/>
    <w:qFormat/>
    <w:pPr>
      <w:jc w:val="center"/>
    </w:pPr>
    <w:rPr>
      <w:b/>
      <w:bCs/>
      <w:lang w:val="x-none" w:eastAsia="x-none"/>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styleId="Textbubliny">
    <w:name w:val="Balloon Text"/>
    <w:basedOn w:val="Normlny"/>
    <w:link w:val="TextbublinyChar"/>
    <w:uiPriority w:val="99"/>
    <w:semiHidden/>
    <w:rPr>
      <w:rFonts w:ascii="Tahoma" w:hAnsi="Tahoma"/>
      <w:sz w:val="16"/>
      <w:szCs w:val="16"/>
      <w:lang w:val="x-none" w:eastAsia="x-none"/>
    </w:rPr>
  </w:style>
  <w:style w:type="character" w:customStyle="1" w:styleId="HlavikaChar">
    <w:name w:val="Hlavička Char"/>
    <w:link w:val="Hlavika"/>
    <w:rsid w:val="002C077D"/>
    <w:rPr>
      <w:sz w:val="24"/>
      <w:szCs w:val="24"/>
    </w:rPr>
  </w:style>
  <w:style w:type="character" w:customStyle="1" w:styleId="Zkladntext3Char">
    <w:name w:val="Základný text 3 Char"/>
    <w:link w:val="Zkladntext3"/>
    <w:uiPriority w:val="99"/>
    <w:rsid w:val="002C077D"/>
    <w:rPr>
      <w:bCs/>
      <w:color w:val="FF0000"/>
      <w:szCs w:val="24"/>
    </w:rPr>
  </w:style>
  <w:style w:type="paragraph" w:customStyle="1" w:styleId="NAZACIATOK">
    <w:name w:val="NA ZACIATOK"/>
    <w:rsid w:val="00AC17D0"/>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hAnsi="Palton EE" w:cs="Palton EE"/>
      <w:noProof/>
      <w:sz w:val="18"/>
      <w:szCs w:val="18"/>
    </w:rPr>
  </w:style>
  <w:style w:type="paragraph" w:customStyle="1" w:styleId="Normlnywebov1">
    <w:name w:val="Normálny (webový)1"/>
    <w:basedOn w:val="Normlny"/>
    <w:rsid w:val="00306D63"/>
    <w:pPr>
      <w:suppressAutoHyphens/>
      <w:spacing w:after="263" w:line="276" w:lineRule="auto"/>
    </w:pPr>
    <w:rPr>
      <w:rFonts w:ascii="Arial" w:hAnsi="Arial" w:cs="Arial"/>
      <w:color w:val="000000"/>
      <w:sz w:val="19"/>
      <w:szCs w:val="19"/>
      <w:lang w:eastAsia="ar-SA"/>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D605EC"/>
    <w:pPr>
      <w:ind w:left="708"/>
    </w:pPr>
    <w:rPr>
      <w:sz w:val="20"/>
      <w:lang w:val="x-none" w:eastAsia="cs-CZ"/>
    </w:rPr>
  </w:style>
  <w:style w:type="paragraph" w:customStyle="1" w:styleId="Default">
    <w:name w:val="Default"/>
    <w:rsid w:val="00F4109C"/>
    <w:pPr>
      <w:autoSpaceDE w:val="0"/>
      <w:autoSpaceDN w:val="0"/>
      <w:adjustRightInd w:val="0"/>
    </w:pPr>
    <w:rPr>
      <w:color w:val="000000"/>
      <w:sz w:val="24"/>
      <w:szCs w:val="24"/>
    </w:rPr>
  </w:style>
  <w:style w:type="character" w:styleId="PouitHypertextovPrepojenie">
    <w:name w:val="FollowedHyperlink"/>
    <w:uiPriority w:val="99"/>
    <w:semiHidden/>
    <w:unhideWhenUsed/>
    <w:rsid w:val="00D32581"/>
    <w:rPr>
      <w:color w:val="800080"/>
      <w:u w:val="single"/>
    </w:rPr>
  </w:style>
  <w:style w:type="character" w:customStyle="1" w:styleId="Zkladntext0">
    <w:name w:val="Základný text_"/>
    <w:link w:val="Zkladntext20"/>
    <w:rsid w:val="00AB4029"/>
    <w:rPr>
      <w:sz w:val="21"/>
      <w:szCs w:val="21"/>
      <w:shd w:val="clear" w:color="auto" w:fill="FFFFFF"/>
    </w:rPr>
  </w:style>
  <w:style w:type="paragraph" w:customStyle="1" w:styleId="Zkladntext20">
    <w:name w:val="Základný text2"/>
    <w:basedOn w:val="Normlny"/>
    <w:link w:val="Zkladntext0"/>
    <w:rsid w:val="00AB4029"/>
    <w:pPr>
      <w:widowControl w:val="0"/>
      <w:shd w:val="clear" w:color="auto" w:fill="FFFFFF"/>
      <w:spacing w:line="266" w:lineRule="exact"/>
      <w:ind w:hanging="360"/>
      <w:jc w:val="center"/>
    </w:pPr>
    <w:rPr>
      <w:sz w:val="21"/>
      <w:szCs w:val="21"/>
      <w:lang w:val="x-none" w:eastAsia="x-none"/>
    </w:rPr>
  </w:style>
  <w:style w:type="character" w:customStyle="1" w:styleId="ZkladntextTun">
    <w:name w:val="Základný text + Tučné"/>
    <w:rsid w:val="004C702C"/>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Hlavikaalebopta">
    <w:name w:val="Hlavička alebo päta_"/>
    <w:rsid w:val="00A42F9B"/>
    <w:rPr>
      <w:rFonts w:ascii="Times New Roman" w:eastAsia="Times New Roman" w:hAnsi="Times New Roman" w:cs="Times New Roman"/>
      <w:b/>
      <w:bCs/>
      <w:i w:val="0"/>
      <w:iCs w:val="0"/>
      <w:smallCaps w:val="0"/>
      <w:strike w:val="0"/>
      <w:sz w:val="21"/>
      <w:szCs w:val="21"/>
      <w:u w:val="none"/>
    </w:rPr>
  </w:style>
  <w:style w:type="character" w:customStyle="1" w:styleId="Hlavikaalebopta0">
    <w:name w:val="Hlavička alebo päta"/>
    <w:rsid w:val="00A42F9B"/>
    <w:rPr>
      <w:rFonts w:ascii="Times New Roman" w:eastAsia="Times New Roman" w:hAnsi="Times New Roman" w:cs="Times New Roman"/>
      <w:b/>
      <w:bCs/>
      <w:i w:val="0"/>
      <w:iCs w:val="0"/>
      <w:smallCaps w:val="0"/>
      <w:strike w:val="0"/>
      <w:color w:val="000000"/>
      <w:spacing w:val="0"/>
      <w:w w:val="100"/>
      <w:position w:val="0"/>
      <w:sz w:val="21"/>
      <w:szCs w:val="21"/>
      <w:u w:val="none"/>
      <w:lang w:val="sk-SK" w:eastAsia="sk-SK" w:bidi="sk-SK"/>
    </w:rPr>
  </w:style>
  <w:style w:type="character" w:customStyle="1" w:styleId="Zkladntext4">
    <w:name w:val="Základný text (4)_"/>
    <w:link w:val="Zkladntext40"/>
    <w:rsid w:val="00E91D55"/>
    <w:rPr>
      <w:b/>
      <w:bCs/>
      <w:sz w:val="21"/>
      <w:szCs w:val="21"/>
      <w:shd w:val="clear" w:color="auto" w:fill="FFFFFF"/>
    </w:rPr>
  </w:style>
  <w:style w:type="character" w:customStyle="1" w:styleId="ZkladntextExact">
    <w:name w:val="Základný text Exact"/>
    <w:rsid w:val="00E91D55"/>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sk-SK" w:eastAsia="sk-SK" w:bidi="sk-SK"/>
    </w:rPr>
  </w:style>
  <w:style w:type="paragraph" w:customStyle="1" w:styleId="Zkladntext40">
    <w:name w:val="Základný text (4)"/>
    <w:basedOn w:val="Normlny"/>
    <w:link w:val="Zkladntext4"/>
    <w:rsid w:val="00E91D55"/>
    <w:pPr>
      <w:widowControl w:val="0"/>
      <w:shd w:val="clear" w:color="auto" w:fill="FFFFFF"/>
      <w:spacing w:line="266" w:lineRule="exact"/>
    </w:pPr>
    <w:rPr>
      <w:b/>
      <w:bCs/>
      <w:sz w:val="21"/>
      <w:szCs w:val="21"/>
      <w:lang w:val="x-none" w:eastAsia="x-none"/>
    </w:rPr>
  </w:style>
  <w:style w:type="character" w:customStyle="1" w:styleId="ZkladntextKurzva">
    <w:name w:val="Základný text + Kurzíva"/>
    <w:rsid w:val="009A4520"/>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eastAsia="sk-SK" w:bidi="sk-SK"/>
    </w:rPr>
  </w:style>
  <w:style w:type="character" w:customStyle="1" w:styleId="Zkladntext1">
    <w:name w:val="Základný text1"/>
    <w:rsid w:val="009A4520"/>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apple-converted-space">
    <w:name w:val="apple-converted-space"/>
    <w:rsid w:val="00193B4A"/>
  </w:style>
  <w:style w:type="paragraph" w:customStyle="1" w:styleId="Zoznam3">
    <w:name w:val="Zoznam3"/>
    <w:basedOn w:val="Normlny"/>
    <w:uiPriority w:val="99"/>
    <w:rsid w:val="00C23A4B"/>
    <w:pPr>
      <w:tabs>
        <w:tab w:val="num" w:pos="567"/>
        <w:tab w:val="num" w:pos="851"/>
        <w:tab w:val="num" w:pos="1080"/>
      </w:tabs>
      <w:ind w:left="851" w:hanging="360"/>
      <w:jc w:val="both"/>
      <w:outlineLvl w:val="1"/>
    </w:pPr>
    <w:rPr>
      <w:rFonts w:ascii="Arial" w:hAnsi="Arial"/>
      <w:sz w:val="22"/>
      <w:szCs w:val="20"/>
      <w:lang w:eastAsia="cs-CZ"/>
    </w:rPr>
  </w:style>
  <w:style w:type="character" w:customStyle="1" w:styleId="ZkladntextChar">
    <w:name w:val="Základný text Char"/>
    <w:link w:val="Zkladntext"/>
    <w:uiPriority w:val="1"/>
    <w:rsid w:val="009A7006"/>
    <w:rPr>
      <w:sz w:val="24"/>
      <w:szCs w:val="24"/>
    </w:rPr>
  </w:style>
  <w:style w:type="character" w:customStyle="1" w:styleId="Zkladntext8">
    <w:name w:val="Základný text + 8"/>
    <w:aliases w:val="5 bodov1,Tučné1"/>
    <w:uiPriority w:val="99"/>
    <w:rsid w:val="009A7006"/>
    <w:rPr>
      <w:rFonts w:ascii="Times New Roman" w:hAnsi="Times New Roman" w:cs="Times New Roman"/>
      <w:b/>
      <w:bCs/>
      <w:sz w:val="17"/>
      <w:szCs w:val="17"/>
      <w:u w:val="none"/>
    </w:rPr>
  </w:style>
  <w:style w:type="character" w:customStyle="1" w:styleId="Zkladntext8bodov">
    <w:name w:val="Základný text + 8 bodov"/>
    <w:uiPriority w:val="99"/>
    <w:rsid w:val="009A7006"/>
    <w:rPr>
      <w:rFonts w:ascii="Times New Roman" w:hAnsi="Times New Roman" w:cs="Times New Roman"/>
      <w:sz w:val="16"/>
      <w:szCs w:val="16"/>
      <w:u w:val="none"/>
    </w:rPr>
  </w:style>
  <w:style w:type="character" w:customStyle="1" w:styleId="Zkladntext9bodov">
    <w:name w:val="Základný text + 9 bodov"/>
    <w:uiPriority w:val="99"/>
    <w:rsid w:val="009A7006"/>
    <w:rPr>
      <w:rFonts w:ascii="Times New Roman" w:hAnsi="Times New Roman" w:cs="Times New Roman"/>
      <w:sz w:val="18"/>
      <w:szCs w:val="18"/>
      <w:u w:val="none"/>
    </w:rPr>
  </w:style>
  <w:style w:type="character" w:customStyle="1" w:styleId="ZkladntextCordiaUPC">
    <w:name w:val="Základný text + CordiaUPC"/>
    <w:aliases w:val="19 bodov"/>
    <w:uiPriority w:val="99"/>
    <w:rsid w:val="009A7006"/>
    <w:rPr>
      <w:rFonts w:ascii="CordiaUPC" w:hAnsi="CordiaUPC" w:cs="CordiaUPC"/>
      <w:sz w:val="38"/>
      <w:szCs w:val="38"/>
      <w:u w:val="none"/>
    </w:rPr>
  </w:style>
  <w:style w:type="table" w:styleId="Mriekatabuky">
    <w:name w:val="Table Grid"/>
    <w:basedOn w:val="Normlnatabuka"/>
    <w:uiPriority w:val="39"/>
    <w:rsid w:val="00286CFD"/>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link w:val="Pta"/>
    <w:rsid w:val="00DA060D"/>
    <w:rPr>
      <w:sz w:val="24"/>
      <w:szCs w:val="24"/>
    </w:rPr>
  </w:style>
  <w:style w:type="paragraph" w:customStyle="1" w:styleId="Cislovanie2">
    <w:name w:val="Cislovanie2"/>
    <w:basedOn w:val="Normlny"/>
    <w:rsid w:val="00DA060D"/>
    <w:pPr>
      <w:numPr>
        <w:ilvl w:val="1"/>
        <w:numId w:val="57"/>
      </w:numPr>
      <w:spacing w:after="120"/>
      <w:jc w:val="both"/>
    </w:pPr>
    <w:rPr>
      <w:lang w:eastAsia="cs-CZ"/>
    </w:rPr>
  </w:style>
  <w:style w:type="paragraph" w:customStyle="1" w:styleId="Zkladntext21">
    <w:name w:val="Základný text 21"/>
    <w:basedOn w:val="Normlny"/>
    <w:rsid w:val="00DA060D"/>
    <w:pPr>
      <w:suppressAutoHyphens/>
      <w:jc w:val="both"/>
    </w:pPr>
    <w:rPr>
      <w:lang w:eastAsia="zh-CN"/>
    </w:rPr>
  </w:style>
  <w:style w:type="character" w:customStyle="1" w:styleId="Zkladntext4Nietun">
    <w:name w:val="Základný text (4) + Nie tučné"/>
    <w:rsid w:val="009A497E"/>
    <w:rPr>
      <w:rFonts w:ascii="Arial" w:eastAsia="Arial" w:hAnsi="Arial" w:cs="Arial"/>
      <w:b/>
      <w:bCs/>
      <w:i w:val="0"/>
      <w:iCs w:val="0"/>
      <w:smallCaps w:val="0"/>
      <w:strike w:val="0"/>
      <w:color w:val="000000"/>
      <w:spacing w:val="0"/>
      <w:w w:val="100"/>
      <w:position w:val="0"/>
      <w:sz w:val="18"/>
      <w:szCs w:val="18"/>
      <w:u w:val="none"/>
      <w:shd w:val="clear" w:color="auto" w:fill="FFFFFF"/>
      <w:lang w:val="sk-SK" w:eastAsia="sk-SK" w:bidi="sk-SK"/>
    </w:rPr>
  </w:style>
  <w:style w:type="paragraph" w:customStyle="1" w:styleId="Zkladntext7">
    <w:name w:val="Základný text7"/>
    <w:basedOn w:val="Normlny"/>
    <w:rsid w:val="009A497E"/>
    <w:pPr>
      <w:widowControl w:val="0"/>
      <w:shd w:val="clear" w:color="auto" w:fill="FFFFFF"/>
      <w:spacing w:before="360" w:after="60" w:line="220" w:lineRule="exact"/>
      <w:ind w:hanging="1420"/>
      <w:jc w:val="both"/>
    </w:pPr>
    <w:rPr>
      <w:rFonts w:ascii="Arial" w:eastAsia="Arial" w:hAnsi="Arial" w:cs="Arial"/>
      <w:color w:val="000000"/>
      <w:sz w:val="18"/>
      <w:szCs w:val="18"/>
      <w:lang w:bidi="sk-SK"/>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6D6FE9"/>
    <w:rPr>
      <w:szCs w:val="24"/>
      <w:lang w:eastAsia="cs-CZ"/>
    </w:rPr>
  </w:style>
  <w:style w:type="paragraph" w:customStyle="1" w:styleId="Odrazkovy3">
    <w:name w:val="Odrazkovy3"/>
    <w:basedOn w:val="Normlny"/>
    <w:rsid w:val="006D6FE9"/>
    <w:pPr>
      <w:tabs>
        <w:tab w:val="num" w:pos="539"/>
      </w:tabs>
      <w:ind w:left="539" w:hanging="284"/>
      <w:jc w:val="both"/>
    </w:pPr>
    <w:rPr>
      <w:szCs w:val="20"/>
      <w:lang w:val="cs-CZ" w:eastAsia="cs-CZ"/>
    </w:rPr>
  </w:style>
  <w:style w:type="character" w:customStyle="1" w:styleId="Zkladntext22">
    <w:name w:val="Základný text (2)"/>
    <w:uiPriority w:val="99"/>
    <w:rsid w:val="006D6FE9"/>
    <w:rPr>
      <w:rFonts w:ascii="Arial" w:hAnsi="Arial" w:cs="Arial" w:hint="default"/>
      <w:strike w:val="0"/>
      <w:dstrike w:val="0"/>
      <w:sz w:val="19"/>
      <w:szCs w:val="19"/>
      <w:u w:val="none"/>
      <w:effect w:val="none"/>
    </w:rPr>
  </w:style>
  <w:style w:type="character" w:customStyle="1" w:styleId="Nadpis1Char">
    <w:name w:val="Nadpis 1 Char"/>
    <w:link w:val="Nadpis1"/>
    <w:uiPriority w:val="9"/>
    <w:rsid w:val="00C47C3A"/>
    <w:rPr>
      <w:rFonts w:ascii="Arial" w:hAnsi="Arial"/>
      <w:b/>
      <w:kern w:val="28"/>
      <w:sz w:val="28"/>
      <w:szCs w:val="24"/>
    </w:rPr>
  </w:style>
  <w:style w:type="character" w:customStyle="1" w:styleId="Nadpis2Char">
    <w:name w:val="Nadpis 2 Char"/>
    <w:link w:val="Nadpis2"/>
    <w:uiPriority w:val="9"/>
    <w:rsid w:val="00C47C3A"/>
    <w:rPr>
      <w:sz w:val="24"/>
      <w:szCs w:val="24"/>
      <w:u w:val="single"/>
    </w:rPr>
  </w:style>
  <w:style w:type="character" w:customStyle="1" w:styleId="Nadpis3Char">
    <w:name w:val="Nadpis 3 Char"/>
    <w:link w:val="Nadpis3"/>
    <w:rsid w:val="00C47C3A"/>
    <w:rPr>
      <w:b/>
      <w:sz w:val="24"/>
      <w:szCs w:val="24"/>
    </w:rPr>
  </w:style>
  <w:style w:type="character" w:customStyle="1" w:styleId="highlight">
    <w:name w:val="highlight"/>
    <w:rsid w:val="00C47C3A"/>
  </w:style>
  <w:style w:type="character" w:customStyle="1" w:styleId="TextbublinyChar">
    <w:name w:val="Text bubliny Char"/>
    <w:link w:val="Textbubliny"/>
    <w:uiPriority w:val="99"/>
    <w:semiHidden/>
    <w:rsid w:val="00C47C3A"/>
    <w:rPr>
      <w:rFonts w:ascii="Tahoma" w:hAnsi="Tahoma" w:cs="Tahoma"/>
      <w:sz w:val="16"/>
      <w:szCs w:val="16"/>
    </w:rPr>
  </w:style>
  <w:style w:type="paragraph" w:customStyle="1" w:styleId="Odsekzoznamu1">
    <w:name w:val="Odsek zoznamu1"/>
    <w:basedOn w:val="Normlny"/>
    <w:rsid w:val="00C47C3A"/>
    <w:pPr>
      <w:spacing w:after="160" w:line="259" w:lineRule="auto"/>
      <w:ind w:left="720"/>
      <w:contextualSpacing/>
    </w:pPr>
    <w:rPr>
      <w:rFonts w:ascii="Calibri" w:hAnsi="Calibri"/>
      <w:sz w:val="22"/>
      <w:szCs w:val="22"/>
      <w:lang w:eastAsia="en-US"/>
    </w:rPr>
  </w:style>
  <w:style w:type="paragraph" w:customStyle="1" w:styleId="TableParagraph">
    <w:name w:val="Table Paragraph"/>
    <w:basedOn w:val="Normlny"/>
    <w:uiPriority w:val="1"/>
    <w:qFormat/>
    <w:rsid w:val="00C47C3A"/>
    <w:pPr>
      <w:widowControl w:val="0"/>
      <w:autoSpaceDE w:val="0"/>
      <w:autoSpaceDN w:val="0"/>
      <w:spacing w:before="121"/>
      <w:ind w:left="320"/>
    </w:pPr>
    <w:rPr>
      <w:rFonts w:ascii="Arial" w:eastAsia="Arial" w:hAnsi="Arial" w:cs="Arial"/>
      <w:sz w:val="22"/>
      <w:szCs w:val="22"/>
      <w:lang w:val="cs-CZ" w:eastAsia="cs-CZ" w:bidi="cs-CZ"/>
    </w:rPr>
  </w:style>
  <w:style w:type="paragraph" w:customStyle="1" w:styleId="xl66">
    <w:name w:val="xl66"/>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67">
    <w:name w:val="xl67"/>
    <w:basedOn w:val="Normlny"/>
    <w:rsid w:val="00C47C3A"/>
    <w:pPr>
      <w:spacing w:before="100" w:beforeAutospacing="1" w:after="100" w:afterAutospacing="1"/>
      <w:jc w:val="center"/>
    </w:pPr>
    <w:rPr>
      <w:lang w:val="cs-CZ" w:eastAsia="cs-CZ"/>
    </w:rPr>
  </w:style>
  <w:style w:type="paragraph" w:customStyle="1" w:styleId="xl68">
    <w:name w:val="xl68"/>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cs-CZ" w:eastAsia="cs-CZ"/>
    </w:rPr>
  </w:style>
  <w:style w:type="paragraph" w:customStyle="1" w:styleId="xl69">
    <w:name w:val="xl69"/>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pPr>
    <w:rPr>
      <w:rFonts w:ascii="RotisSansSerif" w:hAnsi="RotisSansSerif"/>
      <w:b/>
      <w:bCs/>
      <w:lang w:val="cs-CZ" w:eastAsia="cs-CZ"/>
    </w:rPr>
  </w:style>
  <w:style w:type="paragraph" w:customStyle="1" w:styleId="xl70">
    <w:name w:val="xl70"/>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b/>
      <w:bCs/>
      <w:lang w:val="cs-CZ" w:eastAsia="cs-CZ"/>
    </w:rPr>
  </w:style>
  <w:style w:type="paragraph" w:customStyle="1" w:styleId="xl71">
    <w:name w:val="xl71"/>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78">
    <w:name w:val="xl78"/>
    <w:basedOn w:val="Normlny"/>
    <w:rsid w:val="00C47C3A"/>
    <w:pPr>
      <w:spacing w:before="100" w:beforeAutospacing="1" w:after="100" w:afterAutospacing="1"/>
    </w:pPr>
    <w:rPr>
      <w:rFonts w:ascii="RotisSansSerif" w:hAnsi="RotisSansSerif"/>
    </w:rPr>
  </w:style>
  <w:style w:type="paragraph" w:customStyle="1" w:styleId="xl79">
    <w:name w:val="xl79"/>
    <w:basedOn w:val="Normlny"/>
    <w:rsid w:val="00C47C3A"/>
    <w:pPr>
      <w:spacing w:before="100" w:beforeAutospacing="1" w:after="100" w:afterAutospacing="1"/>
      <w:textAlignment w:val="center"/>
    </w:pPr>
    <w:rPr>
      <w:rFonts w:ascii="RotisSansSerif" w:hAnsi="RotisSansSerif"/>
    </w:rPr>
  </w:style>
  <w:style w:type="paragraph" w:customStyle="1" w:styleId="xl80">
    <w:name w:val="xl80"/>
    <w:basedOn w:val="Normlny"/>
    <w:rsid w:val="00C47C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RotisSansSerif" w:hAnsi="RotisSansSerif"/>
    </w:rPr>
  </w:style>
  <w:style w:type="paragraph" w:customStyle="1" w:styleId="xl81">
    <w:name w:val="xl81"/>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color w:val="000000"/>
    </w:rPr>
  </w:style>
  <w:style w:type="paragraph" w:customStyle="1" w:styleId="xl82">
    <w:name w:val="xl82"/>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RotisSansSerif" w:hAnsi="RotisSansSerif"/>
    </w:rPr>
  </w:style>
  <w:style w:type="paragraph" w:customStyle="1" w:styleId="xl83">
    <w:name w:val="xl83"/>
    <w:basedOn w:val="Normlny"/>
    <w:rsid w:val="00C47C3A"/>
    <w:pPr>
      <w:spacing w:before="100" w:beforeAutospacing="1" w:after="100" w:afterAutospacing="1"/>
      <w:jc w:val="center"/>
    </w:pPr>
    <w:rPr>
      <w:rFonts w:ascii="RotisSansSerif" w:hAnsi="RotisSansSerif"/>
    </w:rPr>
  </w:style>
  <w:style w:type="paragraph" w:customStyle="1" w:styleId="xl84">
    <w:name w:val="xl84"/>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PodtitulChar">
    <w:name w:val="Podtitul Char"/>
    <w:link w:val="Podtitul"/>
    <w:rsid w:val="00C47C3A"/>
    <w:rPr>
      <w:b/>
      <w:bCs/>
      <w:sz w:val="24"/>
      <w:szCs w:val="24"/>
    </w:rPr>
  </w:style>
  <w:style w:type="character" w:customStyle="1" w:styleId="NzovChar">
    <w:name w:val="Názov Char"/>
    <w:link w:val="Nzov"/>
    <w:rsid w:val="00C47C3A"/>
    <w:rPr>
      <w:rFonts w:ascii="Arial" w:hAnsi="Arial"/>
      <w:b/>
      <w:sz w:val="21"/>
      <w:lang w:eastAsia="cs-CZ"/>
    </w:rPr>
  </w:style>
  <w:style w:type="paragraph" w:customStyle="1" w:styleId="gmail-m8176665718682660597msolistparagraph">
    <w:name w:val="gmail-m_8176665718682660597msolistparagraph"/>
    <w:basedOn w:val="Normlny"/>
    <w:rsid w:val="00C47C3A"/>
    <w:pPr>
      <w:spacing w:before="100" w:beforeAutospacing="1" w:after="100" w:afterAutospacing="1"/>
    </w:pPr>
    <w:rPr>
      <w:rFonts w:eastAsia="Calibri"/>
    </w:rPr>
  </w:style>
  <w:style w:type="character" w:customStyle="1" w:styleId="Zkladntext2Char">
    <w:name w:val="Základný text 2 Char"/>
    <w:link w:val="Zkladntext2"/>
    <w:uiPriority w:val="99"/>
    <w:rsid w:val="00C47C3A"/>
    <w:rPr>
      <w:rFonts w:ascii="Arial" w:hAnsi="Arial"/>
      <w:iCs/>
      <w:sz w:val="21"/>
    </w:rPr>
  </w:style>
  <w:style w:type="paragraph" w:styleId="Bezriadkovania">
    <w:name w:val="No Spacing"/>
    <w:qFormat/>
    <w:rsid w:val="00C47C3A"/>
    <w:rPr>
      <w:rFonts w:ascii="Calibri" w:eastAsia="Calibri" w:hAnsi="Calibri"/>
      <w:sz w:val="22"/>
      <w:szCs w:val="22"/>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65375">
      <w:bodyDiv w:val="1"/>
      <w:marLeft w:val="0"/>
      <w:marRight w:val="0"/>
      <w:marTop w:val="0"/>
      <w:marBottom w:val="0"/>
      <w:divBdr>
        <w:top w:val="none" w:sz="0" w:space="0" w:color="auto"/>
        <w:left w:val="none" w:sz="0" w:space="0" w:color="auto"/>
        <w:bottom w:val="none" w:sz="0" w:space="0" w:color="auto"/>
        <w:right w:val="none" w:sz="0" w:space="0" w:color="auto"/>
      </w:divBdr>
    </w:div>
    <w:div w:id="130170759">
      <w:bodyDiv w:val="1"/>
      <w:marLeft w:val="0"/>
      <w:marRight w:val="0"/>
      <w:marTop w:val="0"/>
      <w:marBottom w:val="0"/>
      <w:divBdr>
        <w:top w:val="none" w:sz="0" w:space="0" w:color="auto"/>
        <w:left w:val="none" w:sz="0" w:space="0" w:color="auto"/>
        <w:bottom w:val="none" w:sz="0" w:space="0" w:color="auto"/>
        <w:right w:val="none" w:sz="0" w:space="0" w:color="auto"/>
      </w:divBdr>
    </w:div>
    <w:div w:id="163857508">
      <w:bodyDiv w:val="1"/>
      <w:marLeft w:val="0"/>
      <w:marRight w:val="0"/>
      <w:marTop w:val="0"/>
      <w:marBottom w:val="0"/>
      <w:divBdr>
        <w:top w:val="none" w:sz="0" w:space="0" w:color="auto"/>
        <w:left w:val="none" w:sz="0" w:space="0" w:color="auto"/>
        <w:bottom w:val="none" w:sz="0" w:space="0" w:color="auto"/>
        <w:right w:val="none" w:sz="0" w:space="0" w:color="auto"/>
      </w:divBdr>
    </w:div>
    <w:div w:id="199054987">
      <w:bodyDiv w:val="1"/>
      <w:marLeft w:val="0"/>
      <w:marRight w:val="0"/>
      <w:marTop w:val="0"/>
      <w:marBottom w:val="0"/>
      <w:divBdr>
        <w:top w:val="none" w:sz="0" w:space="0" w:color="auto"/>
        <w:left w:val="none" w:sz="0" w:space="0" w:color="auto"/>
        <w:bottom w:val="none" w:sz="0" w:space="0" w:color="auto"/>
        <w:right w:val="none" w:sz="0" w:space="0" w:color="auto"/>
      </w:divBdr>
    </w:div>
    <w:div w:id="223300879">
      <w:bodyDiv w:val="1"/>
      <w:marLeft w:val="0"/>
      <w:marRight w:val="0"/>
      <w:marTop w:val="0"/>
      <w:marBottom w:val="0"/>
      <w:divBdr>
        <w:top w:val="none" w:sz="0" w:space="0" w:color="auto"/>
        <w:left w:val="none" w:sz="0" w:space="0" w:color="auto"/>
        <w:bottom w:val="none" w:sz="0" w:space="0" w:color="auto"/>
        <w:right w:val="none" w:sz="0" w:space="0" w:color="auto"/>
      </w:divBdr>
    </w:div>
    <w:div w:id="232475877">
      <w:bodyDiv w:val="1"/>
      <w:marLeft w:val="0"/>
      <w:marRight w:val="0"/>
      <w:marTop w:val="0"/>
      <w:marBottom w:val="0"/>
      <w:divBdr>
        <w:top w:val="none" w:sz="0" w:space="0" w:color="auto"/>
        <w:left w:val="none" w:sz="0" w:space="0" w:color="auto"/>
        <w:bottom w:val="none" w:sz="0" w:space="0" w:color="auto"/>
        <w:right w:val="none" w:sz="0" w:space="0" w:color="auto"/>
      </w:divBdr>
    </w:div>
    <w:div w:id="241183725">
      <w:bodyDiv w:val="1"/>
      <w:marLeft w:val="0"/>
      <w:marRight w:val="0"/>
      <w:marTop w:val="0"/>
      <w:marBottom w:val="0"/>
      <w:divBdr>
        <w:top w:val="none" w:sz="0" w:space="0" w:color="auto"/>
        <w:left w:val="none" w:sz="0" w:space="0" w:color="auto"/>
        <w:bottom w:val="none" w:sz="0" w:space="0" w:color="auto"/>
        <w:right w:val="none" w:sz="0" w:space="0" w:color="auto"/>
      </w:divBdr>
    </w:div>
    <w:div w:id="255748909">
      <w:bodyDiv w:val="1"/>
      <w:marLeft w:val="0"/>
      <w:marRight w:val="0"/>
      <w:marTop w:val="0"/>
      <w:marBottom w:val="0"/>
      <w:divBdr>
        <w:top w:val="none" w:sz="0" w:space="0" w:color="auto"/>
        <w:left w:val="none" w:sz="0" w:space="0" w:color="auto"/>
        <w:bottom w:val="none" w:sz="0" w:space="0" w:color="auto"/>
        <w:right w:val="none" w:sz="0" w:space="0" w:color="auto"/>
      </w:divBdr>
    </w:div>
    <w:div w:id="298724525">
      <w:bodyDiv w:val="1"/>
      <w:marLeft w:val="0"/>
      <w:marRight w:val="0"/>
      <w:marTop w:val="0"/>
      <w:marBottom w:val="0"/>
      <w:divBdr>
        <w:top w:val="none" w:sz="0" w:space="0" w:color="auto"/>
        <w:left w:val="none" w:sz="0" w:space="0" w:color="auto"/>
        <w:bottom w:val="none" w:sz="0" w:space="0" w:color="auto"/>
        <w:right w:val="none" w:sz="0" w:space="0" w:color="auto"/>
      </w:divBdr>
    </w:div>
    <w:div w:id="367804102">
      <w:bodyDiv w:val="1"/>
      <w:marLeft w:val="0"/>
      <w:marRight w:val="0"/>
      <w:marTop w:val="0"/>
      <w:marBottom w:val="0"/>
      <w:divBdr>
        <w:top w:val="none" w:sz="0" w:space="0" w:color="auto"/>
        <w:left w:val="none" w:sz="0" w:space="0" w:color="auto"/>
        <w:bottom w:val="none" w:sz="0" w:space="0" w:color="auto"/>
        <w:right w:val="none" w:sz="0" w:space="0" w:color="auto"/>
      </w:divBdr>
    </w:div>
    <w:div w:id="411783797">
      <w:bodyDiv w:val="1"/>
      <w:marLeft w:val="0"/>
      <w:marRight w:val="0"/>
      <w:marTop w:val="0"/>
      <w:marBottom w:val="0"/>
      <w:divBdr>
        <w:top w:val="none" w:sz="0" w:space="0" w:color="auto"/>
        <w:left w:val="none" w:sz="0" w:space="0" w:color="auto"/>
        <w:bottom w:val="none" w:sz="0" w:space="0" w:color="auto"/>
        <w:right w:val="none" w:sz="0" w:space="0" w:color="auto"/>
      </w:divBdr>
    </w:div>
    <w:div w:id="435951274">
      <w:bodyDiv w:val="1"/>
      <w:marLeft w:val="0"/>
      <w:marRight w:val="0"/>
      <w:marTop w:val="0"/>
      <w:marBottom w:val="0"/>
      <w:divBdr>
        <w:top w:val="none" w:sz="0" w:space="0" w:color="auto"/>
        <w:left w:val="none" w:sz="0" w:space="0" w:color="auto"/>
        <w:bottom w:val="none" w:sz="0" w:space="0" w:color="auto"/>
        <w:right w:val="none" w:sz="0" w:space="0" w:color="auto"/>
      </w:divBdr>
    </w:div>
    <w:div w:id="445931098">
      <w:bodyDiv w:val="1"/>
      <w:marLeft w:val="0"/>
      <w:marRight w:val="0"/>
      <w:marTop w:val="0"/>
      <w:marBottom w:val="0"/>
      <w:divBdr>
        <w:top w:val="none" w:sz="0" w:space="0" w:color="auto"/>
        <w:left w:val="none" w:sz="0" w:space="0" w:color="auto"/>
        <w:bottom w:val="none" w:sz="0" w:space="0" w:color="auto"/>
        <w:right w:val="none" w:sz="0" w:space="0" w:color="auto"/>
      </w:divBdr>
    </w:div>
    <w:div w:id="451368715">
      <w:bodyDiv w:val="1"/>
      <w:marLeft w:val="0"/>
      <w:marRight w:val="0"/>
      <w:marTop w:val="0"/>
      <w:marBottom w:val="0"/>
      <w:divBdr>
        <w:top w:val="none" w:sz="0" w:space="0" w:color="auto"/>
        <w:left w:val="none" w:sz="0" w:space="0" w:color="auto"/>
        <w:bottom w:val="none" w:sz="0" w:space="0" w:color="auto"/>
        <w:right w:val="none" w:sz="0" w:space="0" w:color="auto"/>
      </w:divBdr>
    </w:div>
    <w:div w:id="517087884">
      <w:bodyDiv w:val="1"/>
      <w:marLeft w:val="0"/>
      <w:marRight w:val="0"/>
      <w:marTop w:val="0"/>
      <w:marBottom w:val="0"/>
      <w:divBdr>
        <w:top w:val="none" w:sz="0" w:space="0" w:color="auto"/>
        <w:left w:val="none" w:sz="0" w:space="0" w:color="auto"/>
        <w:bottom w:val="none" w:sz="0" w:space="0" w:color="auto"/>
        <w:right w:val="none" w:sz="0" w:space="0" w:color="auto"/>
      </w:divBdr>
    </w:div>
    <w:div w:id="533924786">
      <w:bodyDiv w:val="1"/>
      <w:marLeft w:val="0"/>
      <w:marRight w:val="0"/>
      <w:marTop w:val="0"/>
      <w:marBottom w:val="0"/>
      <w:divBdr>
        <w:top w:val="none" w:sz="0" w:space="0" w:color="auto"/>
        <w:left w:val="none" w:sz="0" w:space="0" w:color="auto"/>
        <w:bottom w:val="none" w:sz="0" w:space="0" w:color="auto"/>
        <w:right w:val="none" w:sz="0" w:space="0" w:color="auto"/>
      </w:divBdr>
    </w:div>
    <w:div w:id="571818069">
      <w:bodyDiv w:val="1"/>
      <w:marLeft w:val="0"/>
      <w:marRight w:val="0"/>
      <w:marTop w:val="0"/>
      <w:marBottom w:val="0"/>
      <w:divBdr>
        <w:top w:val="none" w:sz="0" w:space="0" w:color="auto"/>
        <w:left w:val="none" w:sz="0" w:space="0" w:color="auto"/>
        <w:bottom w:val="none" w:sz="0" w:space="0" w:color="auto"/>
        <w:right w:val="none" w:sz="0" w:space="0" w:color="auto"/>
      </w:divBdr>
    </w:div>
    <w:div w:id="572200718">
      <w:bodyDiv w:val="1"/>
      <w:marLeft w:val="0"/>
      <w:marRight w:val="0"/>
      <w:marTop w:val="0"/>
      <w:marBottom w:val="0"/>
      <w:divBdr>
        <w:top w:val="none" w:sz="0" w:space="0" w:color="auto"/>
        <w:left w:val="none" w:sz="0" w:space="0" w:color="auto"/>
        <w:bottom w:val="none" w:sz="0" w:space="0" w:color="auto"/>
        <w:right w:val="none" w:sz="0" w:space="0" w:color="auto"/>
      </w:divBdr>
    </w:div>
    <w:div w:id="616251414">
      <w:bodyDiv w:val="1"/>
      <w:marLeft w:val="0"/>
      <w:marRight w:val="0"/>
      <w:marTop w:val="0"/>
      <w:marBottom w:val="0"/>
      <w:divBdr>
        <w:top w:val="none" w:sz="0" w:space="0" w:color="auto"/>
        <w:left w:val="none" w:sz="0" w:space="0" w:color="auto"/>
        <w:bottom w:val="none" w:sz="0" w:space="0" w:color="auto"/>
        <w:right w:val="none" w:sz="0" w:space="0" w:color="auto"/>
      </w:divBdr>
    </w:div>
    <w:div w:id="655036098">
      <w:bodyDiv w:val="1"/>
      <w:marLeft w:val="0"/>
      <w:marRight w:val="0"/>
      <w:marTop w:val="0"/>
      <w:marBottom w:val="0"/>
      <w:divBdr>
        <w:top w:val="none" w:sz="0" w:space="0" w:color="auto"/>
        <w:left w:val="none" w:sz="0" w:space="0" w:color="auto"/>
        <w:bottom w:val="none" w:sz="0" w:space="0" w:color="auto"/>
        <w:right w:val="none" w:sz="0" w:space="0" w:color="auto"/>
      </w:divBdr>
    </w:div>
    <w:div w:id="669219263">
      <w:bodyDiv w:val="1"/>
      <w:marLeft w:val="0"/>
      <w:marRight w:val="0"/>
      <w:marTop w:val="0"/>
      <w:marBottom w:val="0"/>
      <w:divBdr>
        <w:top w:val="none" w:sz="0" w:space="0" w:color="auto"/>
        <w:left w:val="none" w:sz="0" w:space="0" w:color="auto"/>
        <w:bottom w:val="none" w:sz="0" w:space="0" w:color="auto"/>
        <w:right w:val="none" w:sz="0" w:space="0" w:color="auto"/>
      </w:divBdr>
    </w:div>
    <w:div w:id="816413186">
      <w:bodyDiv w:val="1"/>
      <w:marLeft w:val="0"/>
      <w:marRight w:val="0"/>
      <w:marTop w:val="0"/>
      <w:marBottom w:val="0"/>
      <w:divBdr>
        <w:top w:val="none" w:sz="0" w:space="0" w:color="auto"/>
        <w:left w:val="none" w:sz="0" w:space="0" w:color="auto"/>
        <w:bottom w:val="none" w:sz="0" w:space="0" w:color="auto"/>
        <w:right w:val="none" w:sz="0" w:space="0" w:color="auto"/>
      </w:divBdr>
    </w:div>
    <w:div w:id="881792908">
      <w:bodyDiv w:val="1"/>
      <w:marLeft w:val="0"/>
      <w:marRight w:val="0"/>
      <w:marTop w:val="0"/>
      <w:marBottom w:val="0"/>
      <w:divBdr>
        <w:top w:val="none" w:sz="0" w:space="0" w:color="auto"/>
        <w:left w:val="none" w:sz="0" w:space="0" w:color="auto"/>
        <w:bottom w:val="none" w:sz="0" w:space="0" w:color="auto"/>
        <w:right w:val="none" w:sz="0" w:space="0" w:color="auto"/>
      </w:divBdr>
    </w:div>
    <w:div w:id="889145128">
      <w:bodyDiv w:val="1"/>
      <w:marLeft w:val="0"/>
      <w:marRight w:val="0"/>
      <w:marTop w:val="0"/>
      <w:marBottom w:val="0"/>
      <w:divBdr>
        <w:top w:val="none" w:sz="0" w:space="0" w:color="auto"/>
        <w:left w:val="none" w:sz="0" w:space="0" w:color="auto"/>
        <w:bottom w:val="none" w:sz="0" w:space="0" w:color="auto"/>
        <w:right w:val="none" w:sz="0" w:space="0" w:color="auto"/>
      </w:divBdr>
    </w:div>
    <w:div w:id="922950268">
      <w:bodyDiv w:val="1"/>
      <w:marLeft w:val="0"/>
      <w:marRight w:val="0"/>
      <w:marTop w:val="0"/>
      <w:marBottom w:val="0"/>
      <w:divBdr>
        <w:top w:val="none" w:sz="0" w:space="0" w:color="auto"/>
        <w:left w:val="none" w:sz="0" w:space="0" w:color="auto"/>
        <w:bottom w:val="none" w:sz="0" w:space="0" w:color="auto"/>
        <w:right w:val="none" w:sz="0" w:space="0" w:color="auto"/>
      </w:divBdr>
    </w:div>
    <w:div w:id="968170794">
      <w:bodyDiv w:val="1"/>
      <w:marLeft w:val="0"/>
      <w:marRight w:val="0"/>
      <w:marTop w:val="0"/>
      <w:marBottom w:val="0"/>
      <w:divBdr>
        <w:top w:val="none" w:sz="0" w:space="0" w:color="auto"/>
        <w:left w:val="none" w:sz="0" w:space="0" w:color="auto"/>
        <w:bottom w:val="none" w:sz="0" w:space="0" w:color="auto"/>
        <w:right w:val="none" w:sz="0" w:space="0" w:color="auto"/>
      </w:divBdr>
    </w:div>
    <w:div w:id="1004093111">
      <w:bodyDiv w:val="1"/>
      <w:marLeft w:val="0"/>
      <w:marRight w:val="0"/>
      <w:marTop w:val="0"/>
      <w:marBottom w:val="0"/>
      <w:divBdr>
        <w:top w:val="none" w:sz="0" w:space="0" w:color="auto"/>
        <w:left w:val="none" w:sz="0" w:space="0" w:color="auto"/>
        <w:bottom w:val="none" w:sz="0" w:space="0" w:color="auto"/>
        <w:right w:val="none" w:sz="0" w:space="0" w:color="auto"/>
      </w:divBdr>
    </w:div>
    <w:div w:id="1123185378">
      <w:bodyDiv w:val="1"/>
      <w:marLeft w:val="0"/>
      <w:marRight w:val="0"/>
      <w:marTop w:val="0"/>
      <w:marBottom w:val="0"/>
      <w:divBdr>
        <w:top w:val="none" w:sz="0" w:space="0" w:color="auto"/>
        <w:left w:val="none" w:sz="0" w:space="0" w:color="auto"/>
        <w:bottom w:val="none" w:sz="0" w:space="0" w:color="auto"/>
        <w:right w:val="none" w:sz="0" w:space="0" w:color="auto"/>
      </w:divBdr>
    </w:div>
    <w:div w:id="1200974592">
      <w:bodyDiv w:val="1"/>
      <w:marLeft w:val="0"/>
      <w:marRight w:val="0"/>
      <w:marTop w:val="0"/>
      <w:marBottom w:val="0"/>
      <w:divBdr>
        <w:top w:val="none" w:sz="0" w:space="0" w:color="auto"/>
        <w:left w:val="none" w:sz="0" w:space="0" w:color="auto"/>
        <w:bottom w:val="none" w:sz="0" w:space="0" w:color="auto"/>
        <w:right w:val="none" w:sz="0" w:space="0" w:color="auto"/>
      </w:divBdr>
    </w:div>
    <w:div w:id="1254628029">
      <w:bodyDiv w:val="1"/>
      <w:marLeft w:val="0"/>
      <w:marRight w:val="0"/>
      <w:marTop w:val="0"/>
      <w:marBottom w:val="0"/>
      <w:divBdr>
        <w:top w:val="none" w:sz="0" w:space="0" w:color="auto"/>
        <w:left w:val="none" w:sz="0" w:space="0" w:color="auto"/>
        <w:bottom w:val="none" w:sz="0" w:space="0" w:color="auto"/>
        <w:right w:val="none" w:sz="0" w:space="0" w:color="auto"/>
      </w:divBdr>
    </w:div>
    <w:div w:id="1303540543">
      <w:bodyDiv w:val="1"/>
      <w:marLeft w:val="0"/>
      <w:marRight w:val="0"/>
      <w:marTop w:val="0"/>
      <w:marBottom w:val="0"/>
      <w:divBdr>
        <w:top w:val="none" w:sz="0" w:space="0" w:color="auto"/>
        <w:left w:val="none" w:sz="0" w:space="0" w:color="auto"/>
        <w:bottom w:val="none" w:sz="0" w:space="0" w:color="auto"/>
        <w:right w:val="none" w:sz="0" w:space="0" w:color="auto"/>
      </w:divBdr>
    </w:div>
    <w:div w:id="1310940209">
      <w:bodyDiv w:val="1"/>
      <w:marLeft w:val="0"/>
      <w:marRight w:val="0"/>
      <w:marTop w:val="0"/>
      <w:marBottom w:val="0"/>
      <w:divBdr>
        <w:top w:val="none" w:sz="0" w:space="0" w:color="auto"/>
        <w:left w:val="none" w:sz="0" w:space="0" w:color="auto"/>
        <w:bottom w:val="none" w:sz="0" w:space="0" w:color="auto"/>
        <w:right w:val="none" w:sz="0" w:space="0" w:color="auto"/>
      </w:divBdr>
    </w:div>
    <w:div w:id="1327711465">
      <w:bodyDiv w:val="1"/>
      <w:marLeft w:val="0"/>
      <w:marRight w:val="0"/>
      <w:marTop w:val="0"/>
      <w:marBottom w:val="0"/>
      <w:divBdr>
        <w:top w:val="none" w:sz="0" w:space="0" w:color="auto"/>
        <w:left w:val="none" w:sz="0" w:space="0" w:color="auto"/>
        <w:bottom w:val="none" w:sz="0" w:space="0" w:color="auto"/>
        <w:right w:val="none" w:sz="0" w:space="0" w:color="auto"/>
      </w:divBdr>
    </w:div>
    <w:div w:id="1365516001">
      <w:bodyDiv w:val="1"/>
      <w:marLeft w:val="0"/>
      <w:marRight w:val="0"/>
      <w:marTop w:val="0"/>
      <w:marBottom w:val="0"/>
      <w:divBdr>
        <w:top w:val="none" w:sz="0" w:space="0" w:color="auto"/>
        <w:left w:val="none" w:sz="0" w:space="0" w:color="auto"/>
        <w:bottom w:val="none" w:sz="0" w:space="0" w:color="auto"/>
        <w:right w:val="none" w:sz="0" w:space="0" w:color="auto"/>
      </w:divBdr>
    </w:div>
    <w:div w:id="1409309217">
      <w:bodyDiv w:val="1"/>
      <w:marLeft w:val="0"/>
      <w:marRight w:val="0"/>
      <w:marTop w:val="0"/>
      <w:marBottom w:val="0"/>
      <w:divBdr>
        <w:top w:val="none" w:sz="0" w:space="0" w:color="auto"/>
        <w:left w:val="none" w:sz="0" w:space="0" w:color="auto"/>
        <w:bottom w:val="none" w:sz="0" w:space="0" w:color="auto"/>
        <w:right w:val="none" w:sz="0" w:space="0" w:color="auto"/>
      </w:divBdr>
    </w:div>
    <w:div w:id="1416589425">
      <w:bodyDiv w:val="1"/>
      <w:marLeft w:val="0"/>
      <w:marRight w:val="0"/>
      <w:marTop w:val="0"/>
      <w:marBottom w:val="0"/>
      <w:divBdr>
        <w:top w:val="none" w:sz="0" w:space="0" w:color="auto"/>
        <w:left w:val="none" w:sz="0" w:space="0" w:color="auto"/>
        <w:bottom w:val="none" w:sz="0" w:space="0" w:color="auto"/>
        <w:right w:val="none" w:sz="0" w:space="0" w:color="auto"/>
      </w:divBdr>
    </w:div>
    <w:div w:id="1440492502">
      <w:bodyDiv w:val="1"/>
      <w:marLeft w:val="0"/>
      <w:marRight w:val="0"/>
      <w:marTop w:val="0"/>
      <w:marBottom w:val="0"/>
      <w:divBdr>
        <w:top w:val="none" w:sz="0" w:space="0" w:color="auto"/>
        <w:left w:val="none" w:sz="0" w:space="0" w:color="auto"/>
        <w:bottom w:val="none" w:sz="0" w:space="0" w:color="auto"/>
        <w:right w:val="none" w:sz="0" w:space="0" w:color="auto"/>
      </w:divBdr>
    </w:div>
    <w:div w:id="1488327614">
      <w:bodyDiv w:val="1"/>
      <w:marLeft w:val="0"/>
      <w:marRight w:val="0"/>
      <w:marTop w:val="0"/>
      <w:marBottom w:val="0"/>
      <w:divBdr>
        <w:top w:val="none" w:sz="0" w:space="0" w:color="auto"/>
        <w:left w:val="none" w:sz="0" w:space="0" w:color="auto"/>
        <w:bottom w:val="none" w:sz="0" w:space="0" w:color="auto"/>
        <w:right w:val="none" w:sz="0" w:space="0" w:color="auto"/>
      </w:divBdr>
    </w:div>
    <w:div w:id="1551764023">
      <w:bodyDiv w:val="1"/>
      <w:marLeft w:val="0"/>
      <w:marRight w:val="0"/>
      <w:marTop w:val="0"/>
      <w:marBottom w:val="0"/>
      <w:divBdr>
        <w:top w:val="none" w:sz="0" w:space="0" w:color="auto"/>
        <w:left w:val="none" w:sz="0" w:space="0" w:color="auto"/>
        <w:bottom w:val="none" w:sz="0" w:space="0" w:color="auto"/>
        <w:right w:val="none" w:sz="0" w:space="0" w:color="auto"/>
      </w:divBdr>
    </w:div>
    <w:div w:id="1602058304">
      <w:bodyDiv w:val="1"/>
      <w:marLeft w:val="0"/>
      <w:marRight w:val="0"/>
      <w:marTop w:val="0"/>
      <w:marBottom w:val="0"/>
      <w:divBdr>
        <w:top w:val="none" w:sz="0" w:space="0" w:color="auto"/>
        <w:left w:val="none" w:sz="0" w:space="0" w:color="auto"/>
        <w:bottom w:val="none" w:sz="0" w:space="0" w:color="auto"/>
        <w:right w:val="none" w:sz="0" w:space="0" w:color="auto"/>
      </w:divBdr>
    </w:div>
    <w:div w:id="1605649332">
      <w:bodyDiv w:val="1"/>
      <w:marLeft w:val="0"/>
      <w:marRight w:val="0"/>
      <w:marTop w:val="0"/>
      <w:marBottom w:val="0"/>
      <w:divBdr>
        <w:top w:val="none" w:sz="0" w:space="0" w:color="auto"/>
        <w:left w:val="none" w:sz="0" w:space="0" w:color="auto"/>
        <w:bottom w:val="none" w:sz="0" w:space="0" w:color="auto"/>
        <w:right w:val="none" w:sz="0" w:space="0" w:color="auto"/>
      </w:divBdr>
    </w:div>
    <w:div w:id="1614169072">
      <w:bodyDiv w:val="1"/>
      <w:marLeft w:val="0"/>
      <w:marRight w:val="0"/>
      <w:marTop w:val="0"/>
      <w:marBottom w:val="0"/>
      <w:divBdr>
        <w:top w:val="none" w:sz="0" w:space="0" w:color="auto"/>
        <w:left w:val="none" w:sz="0" w:space="0" w:color="auto"/>
        <w:bottom w:val="none" w:sz="0" w:space="0" w:color="auto"/>
        <w:right w:val="none" w:sz="0" w:space="0" w:color="auto"/>
      </w:divBdr>
    </w:div>
    <w:div w:id="1718698041">
      <w:bodyDiv w:val="1"/>
      <w:marLeft w:val="0"/>
      <w:marRight w:val="0"/>
      <w:marTop w:val="0"/>
      <w:marBottom w:val="0"/>
      <w:divBdr>
        <w:top w:val="none" w:sz="0" w:space="0" w:color="auto"/>
        <w:left w:val="none" w:sz="0" w:space="0" w:color="auto"/>
        <w:bottom w:val="none" w:sz="0" w:space="0" w:color="auto"/>
        <w:right w:val="none" w:sz="0" w:space="0" w:color="auto"/>
      </w:divBdr>
    </w:div>
    <w:div w:id="1737893728">
      <w:bodyDiv w:val="1"/>
      <w:marLeft w:val="0"/>
      <w:marRight w:val="0"/>
      <w:marTop w:val="0"/>
      <w:marBottom w:val="0"/>
      <w:divBdr>
        <w:top w:val="none" w:sz="0" w:space="0" w:color="auto"/>
        <w:left w:val="none" w:sz="0" w:space="0" w:color="auto"/>
        <w:bottom w:val="none" w:sz="0" w:space="0" w:color="auto"/>
        <w:right w:val="none" w:sz="0" w:space="0" w:color="auto"/>
      </w:divBdr>
    </w:div>
    <w:div w:id="1757630482">
      <w:bodyDiv w:val="1"/>
      <w:marLeft w:val="0"/>
      <w:marRight w:val="0"/>
      <w:marTop w:val="0"/>
      <w:marBottom w:val="0"/>
      <w:divBdr>
        <w:top w:val="none" w:sz="0" w:space="0" w:color="auto"/>
        <w:left w:val="none" w:sz="0" w:space="0" w:color="auto"/>
        <w:bottom w:val="none" w:sz="0" w:space="0" w:color="auto"/>
        <w:right w:val="none" w:sz="0" w:space="0" w:color="auto"/>
      </w:divBdr>
    </w:div>
    <w:div w:id="1768498977">
      <w:bodyDiv w:val="1"/>
      <w:marLeft w:val="0"/>
      <w:marRight w:val="0"/>
      <w:marTop w:val="0"/>
      <w:marBottom w:val="0"/>
      <w:divBdr>
        <w:top w:val="none" w:sz="0" w:space="0" w:color="auto"/>
        <w:left w:val="none" w:sz="0" w:space="0" w:color="auto"/>
        <w:bottom w:val="none" w:sz="0" w:space="0" w:color="auto"/>
        <w:right w:val="none" w:sz="0" w:space="0" w:color="auto"/>
      </w:divBdr>
    </w:div>
    <w:div w:id="1813717841">
      <w:bodyDiv w:val="1"/>
      <w:marLeft w:val="0"/>
      <w:marRight w:val="0"/>
      <w:marTop w:val="0"/>
      <w:marBottom w:val="0"/>
      <w:divBdr>
        <w:top w:val="none" w:sz="0" w:space="0" w:color="auto"/>
        <w:left w:val="none" w:sz="0" w:space="0" w:color="auto"/>
        <w:bottom w:val="none" w:sz="0" w:space="0" w:color="auto"/>
        <w:right w:val="none" w:sz="0" w:space="0" w:color="auto"/>
      </w:divBdr>
    </w:div>
    <w:div w:id="1816724441">
      <w:bodyDiv w:val="1"/>
      <w:marLeft w:val="0"/>
      <w:marRight w:val="0"/>
      <w:marTop w:val="0"/>
      <w:marBottom w:val="0"/>
      <w:divBdr>
        <w:top w:val="none" w:sz="0" w:space="0" w:color="auto"/>
        <w:left w:val="none" w:sz="0" w:space="0" w:color="auto"/>
        <w:bottom w:val="none" w:sz="0" w:space="0" w:color="auto"/>
        <w:right w:val="none" w:sz="0" w:space="0" w:color="auto"/>
      </w:divBdr>
    </w:div>
    <w:div w:id="1827352663">
      <w:bodyDiv w:val="1"/>
      <w:marLeft w:val="0"/>
      <w:marRight w:val="0"/>
      <w:marTop w:val="0"/>
      <w:marBottom w:val="0"/>
      <w:divBdr>
        <w:top w:val="none" w:sz="0" w:space="0" w:color="auto"/>
        <w:left w:val="none" w:sz="0" w:space="0" w:color="auto"/>
        <w:bottom w:val="none" w:sz="0" w:space="0" w:color="auto"/>
        <w:right w:val="none" w:sz="0" w:space="0" w:color="auto"/>
      </w:divBdr>
    </w:div>
    <w:div w:id="1874070927">
      <w:bodyDiv w:val="1"/>
      <w:marLeft w:val="0"/>
      <w:marRight w:val="0"/>
      <w:marTop w:val="0"/>
      <w:marBottom w:val="0"/>
      <w:divBdr>
        <w:top w:val="none" w:sz="0" w:space="0" w:color="auto"/>
        <w:left w:val="none" w:sz="0" w:space="0" w:color="auto"/>
        <w:bottom w:val="none" w:sz="0" w:space="0" w:color="auto"/>
        <w:right w:val="none" w:sz="0" w:space="0" w:color="auto"/>
      </w:divBdr>
    </w:div>
    <w:div w:id="1878858621">
      <w:bodyDiv w:val="1"/>
      <w:marLeft w:val="0"/>
      <w:marRight w:val="0"/>
      <w:marTop w:val="0"/>
      <w:marBottom w:val="0"/>
      <w:divBdr>
        <w:top w:val="none" w:sz="0" w:space="0" w:color="auto"/>
        <w:left w:val="none" w:sz="0" w:space="0" w:color="auto"/>
        <w:bottom w:val="none" w:sz="0" w:space="0" w:color="auto"/>
        <w:right w:val="none" w:sz="0" w:space="0" w:color="auto"/>
      </w:divBdr>
    </w:div>
    <w:div w:id="1893346172">
      <w:bodyDiv w:val="1"/>
      <w:marLeft w:val="0"/>
      <w:marRight w:val="0"/>
      <w:marTop w:val="0"/>
      <w:marBottom w:val="0"/>
      <w:divBdr>
        <w:top w:val="none" w:sz="0" w:space="0" w:color="auto"/>
        <w:left w:val="none" w:sz="0" w:space="0" w:color="auto"/>
        <w:bottom w:val="none" w:sz="0" w:space="0" w:color="auto"/>
        <w:right w:val="none" w:sz="0" w:space="0" w:color="auto"/>
      </w:divBdr>
    </w:div>
    <w:div w:id="1895694927">
      <w:bodyDiv w:val="1"/>
      <w:marLeft w:val="0"/>
      <w:marRight w:val="0"/>
      <w:marTop w:val="0"/>
      <w:marBottom w:val="0"/>
      <w:divBdr>
        <w:top w:val="none" w:sz="0" w:space="0" w:color="auto"/>
        <w:left w:val="none" w:sz="0" w:space="0" w:color="auto"/>
        <w:bottom w:val="none" w:sz="0" w:space="0" w:color="auto"/>
        <w:right w:val="none" w:sz="0" w:space="0" w:color="auto"/>
      </w:divBdr>
    </w:div>
    <w:div w:id="1935699341">
      <w:bodyDiv w:val="1"/>
      <w:marLeft w:val="0"/>
      <w:marRight w:val="0"/>
      <w:marTop w:val="0"/>
      <w:marBottom w:val="0"/>
      <w:divBdr>
        <w:top w:val="none" w:sz="0" w:space="0" w:color="auto"/>
        <w:left w:val="none" w:sz="0" w:space="0" w:color="auto"/>
        <w:bottom w:val="none" w:sz="0" w:space="0" w:color="auto"/>
        <w:right w:val="none" w:sz="0" w:space="0" w:color="auto"/>
      </w:divBdr>
    </w:div>
    <w:div w:id="1948342282">
      <w:bodyDiv w:val="1"/>
      <w:marLeft w:val="0"/>
      <w:marRight w:val="0"/>
      <w:marTop w:val="0"/>
      <w:marBottom w:val="0"/>
      <w:divBdr>
        <w:top w:val="none" w:sz="0" w:space="0" w:color="auto"/>
        <w:left w:val="none" w:sz="0" w:space="0" w:color="auto"/>
        <w:bottom w:val="none" w:sz="0" w:space="0" w:color="auto"/>
        <w:right w:val="none" w:sz="0" w:space="0" w:color="auto"/>
      </w:divBdr>
    </w:div>
    <w:div w:id="213051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b.sk"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rz.gov.sk" TargetMode="External"/><Relationship Id="rId4" Type="http://schemas.openxmlformats.org/officeDocument/2006/relationships/settings" Target="settings.xml"/><Relationship Id="rId9" Type="http://schemas.openxmlformats.org/officeDocument/2006/relationships/hyperlink" Target="mailto:vladislav.oblozinsky@unb.sk"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321</TotalTime>
  <Pages>25</Pages>
  <Words>10694</Words>
  <Characters>60961</Characters>
  <Application>Microsoft Office Word</Application>
  <DocSecurity>0</DocSecurity>
  <Lines>508</Lines>
  <Paragraphs>143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71512</CharactersWithSpaces>
  <SharedDoc>false</SharedDoc>
  <HLinks>
    <vt:vector size="18" baseType="variant">
      <vt:variant>
        <vt:i4>5374050</vt:i4>
      </vt:variant>
      <vt:variant>
        <vt:i4>6</vt:i4>
      </vt:variant>
      <vt:variant>
        <vt:i4>0</vt:i4>
      </vt:variant>
      <vt:variant>
        <vt:i4>5</vt:i4>
      </vt:variant>
      <vt:variant>
        <vt:lpwstr/>
      </vt:variant>
      <vt:variant>
        <vt:lpwstr>_2.Kraniálna_navigácia_s</vt:lpwstr>
      </vt:variant>
      <vt:variant>
        <vt:i4>1114228</vt:i4>
      </vt:variant>
      <vt:variant>
        <vt:i4>3</vt:i4>
      </vt:variant>
      <vt:variant>
        <vt:i4>0</vt:i4>
      </vt:variant>
      <vt:variant>
        <vt:i4>5</vt:i4>
      </vt:variant>
      <vt:variant>
        <vt:lpwstr>mailto:vladislav.oblozinsky@unb.sk</vt:lpwstr>
      </vt:variant>
      <vt:variant>
        <vt:lpwstr/>
      </vt:variant>
      <vt:variant>
        <vt:i4>6291579</vt:i4>
      </vt:variant>
      <vt:variant>
        <vt:i4>0</vt:i4>
      </vt:variant>
      <vt:variant>
        <vt:i4>0</vt:i4>
      </vt:variant>
      <vt:variant>
        <vt:i4>5</vt:i4>
      </vt:variant>
      <vt:variant>
        <vt:lpwstr>http://www.unb.sk/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Rudolf Zvonár,Ing.</dc:creator>
  <cp:lastModifiedBy>Ján Mlynarčík</cp:lastModifiedBy>
  <cp:revision>20</cp:revision>
  <cp:lastPrinted>2021-08-20T07:28:00Z</cp:lastPrinted>
  <dcterms:created xsi:type="dcterms:W3CDTF">2021-05-21T06:45:00Z</dcterms:created>
  <dcterms:modified xsi:type="dcterms:W3CDTF">2021-08-20T07:29:00Z</dcterms:modified>
</cp:coreProperties>
</file>