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F86A4" w14:textId="21A7EE56" w:rsidR="00243544" w:rsidRPr="00E60BC0" w:rsidRDefault="00243544" w:rsidP="00517036">
      <w:pPr>
        <w:overflowPunct w:val="0"/>
        <w:autoSpaceDE w:val="0"/>
        <w:spacing w:after="120"/>
        <w:jc w:val="center"/>
        <w:rPr>
          <w:rFonts w:ascii="Arial Narrow" w:hAnsi="Arial Narrow" w:cs="Times New Roman"/>
          <w:b/>
          <w:sz w:val="21"/>
          <w:szCs w:val="21"/>
          <w:lang w:eastAsia="ar-SA"/>
        </w:rPr>
      </w:pPr>
      <w:bookmarkStart w:id="0" w:name="_Hlk44515283"/>
      <w:r w:rsidRPr="009B6616">
        <w:rPr>
          <w:rFonts w:ascii="Arial Narrow" w:hAnsi="Arial Narrow" w:cs="Times New Roman"/>
          <w:b/>
          <w:sz w:val="21"/>
          <w:szCs w:val="21"/>
          <w:lang w:eastAsia="ar-SA"/>
        </w:rPr>
        <w:t>Rámcová</w:t>
      </w:r>
      <w:r w:rsidR="007407F8" w:rsidRPr="009B6616">
        <w:rPr>
          <w:rFonts w:ascii="Arial Narrow" w:hAnsi="Arial Narrow" w:cs="Times New Roman"/>
          <w:b/>
          <w:sz w:val="21"/>
          <w:szCs w:val="21"/>
          <w:lang w:eastAsia="ar-SA"/>
        </w:rPr>
        <w:t xml:space="preserve"> </w:t>
      </w:r>
      <w:r w:rsidRPr="009B6616">
        <w:rPr>
          <w:rFonts w:ascii="Arial Narrow" w:hAnsi="Arial Narrow" w:cs="Times New Roman"/>
          <w:b/>
          <w:sz w:val="21"/>
          <w:szCs w:val="21"/>
          <w:lang w:eastAsia="ar-SA"/>
        </w:rPr>
        <w:t>dohoda</w:t>
      </w:r>
      <w:r w:rsidR="007407F8" w:rsidRPr="009B6616">
        <w:rPr>
          <w:rFonts w:ascii="Arial Narrow" w:hAnsi="Arial Narrow" w:cs="Times New Roman"/>
          <w:b/>
          <w:sz w:val="21"/>
          <w:szCs w:val="21"/>
          <w:lang w:eastAsia="ar-SA"/>
        </w:rPr>
        <w:t xml:space="preserve"> </w:t>
      </w:r>
      <w:r w:rsidRPr="009B6616">
        <w:rPr>
          <w:rFonts w:ascii="Arial Narrow" w:hAnsi="Arial Narrow" w:cs="Times New Roman"/>
          <w:b/>
          <w:sz w:val="21"/>
          <w:szCs w:val="21"/>
          <w:lang w:eastAsia="ar-SA"/>
        </w:rPr>
        <w:t>o</w:t>
      </w:r>
      <w:r w:rsidR="007407F8" w:rsidRPr="009B6616">
        <w:rPr>
          <w:rFonts w:ascii="Arial Narrow" w:hAnsi="Arial Narrow" w:cs="Times New Roman"/>
          <w:b/>
          <w:sz w:val="21"/>
          <w:szCs w:val="21"/>
          <w:lang w:eastAsia="ar-SA"/>
        </w:rPr>
        <w:t xml:space="preserve"> </w:t>
      </w:r>
      <w:r w:rsidRPr="009B6616">
        <w:rPr>
          <w:rFonts w:ascii="Arial Narrow" w:hAnsi="Arial Narrow" w:cs="Times New Roman"/>
          <w:b/>
          <w:sz w:val="21"/>
          <w:szCs w:val="21"/>
          <w:lang w:eastAsia="ar-SA"/>
        </w:rPr>
        <w:t>poskytovaní</w:t>
      </w:r>
      <w:r w:rsidR="007407F8" w:rsidRPr="009B6616">
        <w:rPr>
          <w:rFonts w:ascii="Arial Narrow" w:hAnsi="Arial Narrow" w:cs="Times New Roman"/>
          <w:b/>
          <w:sz w:val="21"/>
          <w:szCs w:val="21"/>
          <w:lang w:eastAsia="ar-SA"/>
        </w:rPr>
        <w:t xml:space="preserve"> </w:t>
      </w:r>
      <w:r w:rsidRPr="009B6616">
        <w:rPr>
          <w:rFonts w:ascii="Arial Narrow" w:hAnsi="Arial Narrow" w:cs="Times New Roman"/>
          <w:b/>
          <w:sz w:val="21"/>
          <w:szCs w:val="21"/>
          <w:lang w:eastAsia="ar-SA"/>
        </w:rPr>
        <w:t>služieb</w:t>
      </w:r>
      <w:r w:rsidR="007407F8" w:rsidRPr="009B6616">
        <w:rPr>
          <w:rFonts w:ascii="Arial Narrow" w:hAnsi="Arial Narrow" w:cs="Times New Roman"/>
          <w:b/>
          <w:sz w:val="21"/>
          <w:szCs w:val="21"/>
          <w:lang w:eastAsia="ar-SA"/>
        </w:rPr>
        <w:t xml:space="preserve"> </w:t>
      </w:r>
      <w:r w:rsidR="004B3822">
        <w:rPr>
          <w:rFonts w:ascii="Arial Narrow" w:hAnsi="Arial Narrow" w:cs="Times New Roman"/>
          <w:b/>
          <w:sz w:val="21"/>
          <w:szCs w:val="21"/>
          <w:lang w:eastAsia="ar-SA"/>
        </w:rPr>
        <w:t xml:space="preserve">komplexného </w:t>
      </w:r>
      <w:proofErr w:type="spellStart"/>
      <w:r w:rsidR="004B3822">
        <w:rPr>
          <w:rFonts w:ascii="Arial Narrow" w:hAnsi="Arial Narrow" w:cs="Times New Roman"/>
          <w:b/>
          <w:sz w:val="21"/>
          <w:szCs w:val="21"/>
          <w:lang w:eastAsia="ar-SA"/>
        </w:rPr>
        <w:t>arboristického</w:t>
      </w:r>
      <w:proofErr w:type="spellEnd"/>
      <w:r w:rsidR="004B3822">
        <w:rPr>
          <w:rFonts w:ascii="Arial Narrow" w:hAnsi="Arial Narrow" w:cs="Times New Roman"/>
          <w:b/>
          <w:sz w:val="21"/>
          <w:szCs w:val="21"/>
          <w:lang w:eastAsia="ar-SA"/>
        </w:rPr>
        <w:t xml:space="preserve"> </w:t>
      </w:r>
      <w:r w:rsidR="008B0B2B" w:rsidRPr="009B6616">
        <w:rPr>
          <w:rFonts w:ascii="Arial Narrow" w:hAnsi="Arial Narrow" w:cs="Times New Roman"/>
          <w:b/>
          <w:sz w:val="21"/>
          <w:szCs w:val="21"/>
          <w:lang w:eastAsia="ar-SA"/>
        </w:rPr>
        <w:t>ošetrenia</w:t>
      </w:r>
      <w:r w:rsidR="007407F8" w:rsidRPr="009B6616">
        <w:rPr>
          <w:rFonts w:ascii="Arial Narrow" w:hAnsi="Arial Narrow" w:cs="Times New Roman"/>
          <w:b/>
          <w:sz w:val="21"/>
          <w:szCs w:val="21"/>
          <w:lang w:eastAsia="ar-SA"/>
        </w:rPr>
        <w:t xml:space="preserve"> </w:t>
      </w:r>
      <w:r w:rsidR="008B0B2B" w:rsidRPr="009B6616">
        <w:rPr>
          <w:rFonts w:ascii="Arial Narrow" w:hAnsi="Arial Narrow" w:cs="Times New Roman"/>
          <w:b/>
          <w:sz w:val="21"/>
          <w:szCs w:val="21"/>
          <w:lang w:eastAsia="ar-SA"/>
        </w:rPr>
        <w:t>a</w:t>
      </w:r>
      <w:r w:rsidR="007407F8" w:rsidRPr="009B6616">
        <w:rPr>
          <w:rFonts w:ascii="Arial Narrow" w:hAnsi="Arial Narrow" w:cs="Times New Roman"/>
          <w:b/>
          <w:sz w:val="21"/>
          <w:szCs w:val="21"/>
          <w:lang w:eastAsia="ar-SA"/>
        </w:rPr>
        <w:t xml:space="preserve"> </w:t>
      </w:r>
      <w:r w:rsidR="008B0B2B" w:rsidRPr="009B6616">
        <w:rPr>
          <w:rFonts w:ascii="Arial Narrow" w:hAnsi="Arial Narrow" w:cs="Times New Roman"/>
          <w:b/>
          <w:sz w:val="21"/>
          <w:szCs w:val="21"/>
          <w:lang w:eastAsia="ar-SA"/>
        </w:rPr>
        <w:t>výrubu</w:t>
      </w:r>
      <w:r w:rsidR="007407F8" w:rsidRPr="009B6616">
        <w:rPr>
          <w:rFonts w:ascii="Arial Narrow" w:hAnsi="Arial Narrow" w:cs="Times New Roman"/>
          <w:b/>
          <w:sz w:val="21"/>
          <w:szCs w:val="21"/>
          <w:lang w:eastAsia="ar-SA"/>
        </w:rPr>
        <w:t xml:space="preserve"> </w:t>
      </w:r>
      <w:r w:rsidR="008B0B2B" w:rsidRPr="009B6616">
        <w:rPr>
          <w:rFonts w:ascii="Arial Narrow" w:hAnsi="Arial Narrow" w:cs="Times New Roman"/>
          <w:b/>
          <w:sz w:val="21"/>
          <w:szCs w:val="21"/>
          <w:lang w:eastAsia="ar-SA"/>
        </w:rPr>
        <w:t>strom</w:t>
      </w:r>
      <w:r w:rsidR="00212075">
        <w:rPr>
          <w:rFonts w:ascii="Arial Narrow" w:hAnsi="Arial Narrow" w:cs="Times New Roman"/>
          <w:b/>
          <w:sz w:val="21"/>
          <w:szCs w:val="21"/>
          <w:lang w:eastAsia="ar-SA"/>
        </w:rPr>
        <w:t>ov</w:t>
      </w:r>
    </w:p>
    <w:p w14:paraId="08DD2BFB" w14:textId="77777777" w:rsidR="00243544" w:rsidRPr="00E60BC0" w:rsidRDefault="00243544">
      <w:pPr>
        <w:jc w:val="center"/>
        <w:rPr>
          <w:rFonts w:ascii="Arial Narrow" w:hAnsi="Arial Narrow" w:cs="Times New Roman"/>
          <w:b/>
          <w:sz w:val="21"/>
          <w:szCs w:val="21"/>
          <w:lang w:eastAsia="sk-SK"/>
        </w:rPr>
      </w:pPr>
    </w:p>
    <w:p w14:paraId="27ECECF7" w14:textId="07E2501A" w:rsidR="00243544" w:rsidRDefault="00243544">
      <w:pPr>
        <w:pStyle w:val="F2-ZkladnText"/>
        <w:jc w:val="center"/>
        <w:rPr>
          <w:rFonts w:ascii="Arial Narrow" w:hAnsi="Arial Narrow" w:cs="Times New Roman"/>
          <w:sz w:val="21"/>
          <w:szCs w:val="21"/>
          <w:lang w:eastAsia="sk-SK"/>
        </w:rPr>
      </w:pPr>
      <w:r w:rsidRPr="00E60BC0">
        <w:rPr>
          <w:rFonts w:ascii="Arial Narrow" w:hAnsi="Arial Narrow" w:cs="Times New Roman"/>
          <w:sz w:val="21"/>
          <w:szCs w:val="21"/>
          <w:lang w:eastAsia="sk-SK"/>
        </w:rPr>
        <w:t>uzavretá</w:t>
      </w:r>
      <w:r w:rsidR="007407F8" w:rsidRPr="00E60BC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60BC0">
        <w:rPr>
          <w:rFonts w:ascii="Arial Narrow" w:hAnsi="Arial Narrow" w:cs="Times New Roman"/>
          <w:sz w:val="21"/>
          <w:szCs w:val="21"/>
          <w:lang w:eastAsia="sk-SK"/>
        </w:rPr>
        <w:t>podľa</w:t>
      </w:r>
      <w:r w:rsidR="007407F8" w:rsidRPr="00E60BC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60BC0">
        <w:rPr>
          <w:rFonts w:ascii="Arial Narrow" w:hAnsi="Arial Narrow" w:cs="Times New Roman"/>
          <w:sz w:val="21"/>
          <w:szCs w:val="21"/>
          <w:lang w:eastAsia="sk-SK"/>
        </w:rPr>
        <w:t>§</w:t>
      </w:r>
      <w:r w:rsidR="007407F8" w:rsidRPr="00E60BC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17036" w:rsidRPr="00E60BC0">
        <w:rPr>
          <w:rFonts w:ascii="Arial Narrow" w:hAnsi="Arial Narrow" w:cs="Times New Roman"/>
          <w:sz w:val="21"/>
          <w:szCs w:val="21"/>
          <w:lang w:eastAsia="sk-SK"/>
        </w:rPr>
        <w:t>83</w:t>
      </w:r>
      <w:r w:rsidR="007407F8" w:rsidRPr="00E60BC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60BC0">
        <w:rPr>
          <w:rFonts w:ascii="Arial Narrow" w:hAnsi="Arial Narrow" w:cs="Times New Roman"/>
          <w:sz w:val="21"/>
          <w:szCs w:val="21"/>
          <w:lang w:eastAsia="sk-SK"/>
        </w:rPr>
        <w:t>zákona</w:t>
      </w:r>
      <w:r w:rsidR="007407F8" w:rsidRPr="00E60BC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60BC0">
        <w:rPr>
          <w:rFonts w:ascii="Arial Narrow" w:hAnsi="Arial Narrow" w:cs="Times New Roman"/>
          <w:sz w:val="21"/>
          <w:szCs w:val="21"/>
          <w:lang w:eastAsia="sk-SK"/>
        </w:rPr>
        <w:t>č.</w:t>
      </w:r>
      <w:r w:rsidR="007407F8" w:rsidRPr="00E60BC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17036" w:rsidRPr="00E60BC0">
        <w:rPr>
          <w:rFonts w:ascii="Arial Narrow" w:hAnsi="Arial Narrow" w:cs="Times New Roman"/>
          <w:sz w:val="21"/>
          <w:szCs w:val="21"/>
          <w:lang w:eastAsia="sk-SK"/>
        </w:rPr>
        <w:t>343</w:t>
      </w:r>
      <w:r w:rsidRPr="00E60BC0">
        <w:rPr>
          <w:rFonts w:ascii="Arial Narrow" w:hAnsi="Arial Narrow" w:cs="Times New Roman"/>
          <w:sz w:val="21"/>
          <w:szCs w:val="21"/>
          <w:lang w:eastAsia="sk-SK"/>
        </w:rPr>
        <w:t>/20</w:t>
      </w:r>
      <w:r w:rsidR="00517036" w:rsidRPr="00E60BC0">
        <w:rPr>
          <w:rFonts w:ascii="Arial Narrow" w:hAnsi="Arial Narrow" w:cs="Times New Roman"/>
          <w:sz w:val="21"/>
          <w:szCs w:val="21"/>
          <w:lang w:eastAsia="sk-SK"/>
        </w:rPr>
        <w:t>15</w:t>
      </w:r>
      <w:r w:rsidR="007407F8" w:rsidRPr="00E60BC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60BC0">
        <w:rPr>
          <w:rFonts w:ascii="Arial Narrow" w:hAnsi="Arial Narrow" w:cs="Times New Roman"/>
          <w:sz w:val="21"/>
          <w:szCs w:val="21"/>
          <w:lang w:eastAsia="sk-SK"/>
        </w:rPr>
        <w:t>Z.</w:t>
      </w:r>
      <w:r w:rsidR="007407F8" w:rsidRPr="00E60BC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60BC0">
        <w:rPr>
          <w:rFonts w:ascii="Arial Narrow" w:hAnsi="Arial Narrow" w:cs="Times New Roman"/>
          <w:sz w:val="21"/>
          <w:szCs w:val="21"/>
          <w:lang w:eastAsia="sk-SK"/>
        </w:rPr>
        <w:t>z.</w:t>
      </w:r>
      <w:r w:rsidR="007407F8" w:rsidRPr="00E60BC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60BC0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E60BC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60BC0">
        <w:rPr>
          <w:rFonts w:ascii="Arial Narrow" w:hAnsi="Arial Narrow" w:cs="Times New Roman"/>
          <w:sz w:val="21"/>
          <w:szCs w:val="21"/>
          <w:lang w:eastAsia="sk-SK"/>
        </w:rPr>
        <w:t>verejnom</w:t>
      </w:r>
      <w:r w:rsidR="007407F8" w:rsidRPr="00E60BC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60BC0">
        <w:rPr>
          <w:rFonts w:ascii="Arial Narrow" w:hAnsi="Arial Narrow" w:cs="Times New Roman"/>
          <w:sz w:val="21"/>
          <w:szCs w:val="21"/>
          <w:lang w:eastAsia="sk-SK"/>
        </w:rPr>
        <w:t>obstarávaní</w:t>
      </w:r>
      <w:r w:rsidR="007407F8" w:rsidRPr="00E60BC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60BC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60BC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60BC0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E60BC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60BC0">
        <w:rPr>
          <w:rFonts w:ascii="Arial Narrow" w:hAnsi="Arial Narrow" w:cs="Times New Roman"/>
          <w:sz w:val="21"/>
          <w:szCs w:val="21"/>
          <w:lang w:eastAsia="sk-SK"/>
        </w:rPr>
        <w:t>zmene</w:t>
      </w:r>
      <w:r w:rsidR="007407F8" w:rsidRPr="00E60BC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60BC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60BC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60BC0">
        <w:rPr>
          <w:rFonts w:ascii="Arial Narrow" w:hAnsi="Arial Narrow" w:cs="Times New Roman"/>
          <w:sz w:val="21"/>
          <w:szCs w:val="21"/>
          <w:lang w:eastAsia="sk-SK"/>
        </w:rPr>
        <w:t>doplnení</w:t>
      </w:r>
      <w:r w:rsidR="007407F8" w:rsidRPr="00E60BC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60BC0">
        <w:rPr>
          <w:rFonts w:ascii="Arial Narrow" w:hAnsi="Arial Narrow" w:cs="Times New Roman"/>
          <w:sz w:val="21"/>
          <w:szCs w:val="21"/>
          <w:lang w:eastAsia="sk-SK"/>
        </w:rPr>
        <w:t>niektorých</w:t>
      </w:r>
      <w:r w:rsidR="007407F8" w:rsidRPr="00E60BC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60BC0">
        <w:rPr>
          <w:rFonts w:ascii="Arial Narrow" w:hAnsi="Arial Narrow" w:cs="Times New Roman"/>
          <w:sz w:val="21"/>
          <w:szCs w:val="21"/>
          <w:lang w:eastAsia="sk-SK"/>
        </w:rPr>
        <w:t>zákonov</w:t>
      </w:r>
      <w:r w:rsidR="007407F8" w:rsidRPr="00E60BC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60BC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E60BC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60BC0">
        <w:rPr>
          <w:rFonts w:ascii="Arial Narrow" w:hAnsi="Arial Narrow" w:cs="Times New Roman"/>
          <w:sz w:val="21"/>
          <w:szCs w:val="21"/>
          <w:lang w:eastAsia="sk-SK"/>
        </w:rPr>
        <w:t>znení</w:t>
      </w:r>
      <w:r w:rsidR="007407F8" w:rsidRPr="00E60BC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60BC0">
        <w:rPr>
          <w:rFonts w:ascii="Arial Narrow" w:hAnsi="Arial Narrow" w:cs="Times New Roman"/>
          <w:sz w:val="21"/>
          <w:szCs w:val="21"/>
          <w:lang w:eastAsia="sk-SK"/>
        </w:rPr>
        <w:t>neskorších</w:t>
      </w:r>
      <w:r w:rsidR="007407F8" w:rsidRPr="00E60BC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60BC0">
        <w:rPr>
          <w:rFonts w:ascii="Arial Narrow" w:hAnsi="Arial Narrow" w:cs="Times New Roman"/>
          <w:sz w:val="21"/>
          <w:szCs w:val="21"/>
          <w:lang w:eastAsia="sk-SK"/>
        </w:rPr>
        <w:t>predpisov</w:t>
      </w:r>
      <w:r w:rsidR="007407F8" w:rsidRPr="00E60BC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60BC0">
        <w:rPr>
          <w:rFonts w:ascii="Arial Narrow" w:hAnsi="Arial Narrow" w:cs="Times New Roman"/>
          <w:sz w:val="21"/>
          <w:szCs w:val="21"/>
          <w:lang w:eastAsia="sk-SK"/>
        </w:rPr>
        <w:t>(ďalej</w:t>
      </w:r>
      <w:r w:rsidR="007407F8" w:rsidRPr="00E60BC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60BC0">
        <w:rPr>
          <w:rFonts w:ascii="Arial Narrow" w:hAnsi="Arial Narrow" w:cs="Times New Roman"/>
          <w:sz w:val="21"/>
          <w:szCs w:val="21"/>
          <w:lang w:eastAsia="sk-SK"/>
        </w:rPr>
        <w:t>len</w:t>
      </w:r>
      <w:r w:rsidR="007407F8" w:rsidRPr="00E60BC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FE5A19">
        <w:rPr>
          <w:rFonts w:ascii="Arial Narrow" w:hAnsi="Arial Narrow" w:cs="Times New Roman"/>
          <w:sz w:val="21"/>
          <w:szCs w:val="21"/>
          <w:lang w:eastAsia="sk-SK"/>
        </w:rPr>
        <w:t xml:space="preserve">ako </w:t>
      </w:r>
      <w:r w:rsidRPr="00E60BC0">
        <w:rPr>
          <w:rFonts w:ascii="Arial Narrow" w:hAnsi="Arial Narrow" w:cs="Times New Roman"/>
          <w:sz w:val="21"/>
          <w:szCs w:val="21"/>
          <w:lang w:eastAsia="sk-SK"/>
        </w:rPr>
        <w:t>„</w:t>
      </w:r>
      <w:r w:rsidR="0075142C" w:rsidRPr="00D95830">
        <w:rPr>
          <w:rFonts w:ascii="Arial Narrow" w:hAnsi="Arial Narrow" w:cs="Times New Roman"/>
          <w:b/>
          <w:bCs/>
          <w:sz w:val="21"/>
          <w:szCs w:val="21"/>
          <w:lang w:eastAsia="sk-SK"/>
        </w:rPr>
        <w:t>ZoVO</w:t>
      </w:r>
      <w:r w:rsidRPr="00F57B0B">
        <w:rPr>
          <w:rFonts w:ascii="Arial Narrow" w:hAnsi="Arial Narrow" w:cs="Times New Roman"/>
          <w:sz w:val="21"/>
          <w:szCs w:val="21"/>
          <w:lang w:eastAsia="sk-SK"/>
        </w:rPr>
        <w:t>“)</w:t>
      </w:r>
      <w:r w:rsidR="007407F8" w:rsidRPr="00F57B0B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F57B0B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sz w:val="21"/>
          <w:szCs w:val="21"/>
          <w:lang w:eastAsia="sk-SK"/>
        </w:rPr>
        <w:t>podľa</w:t>
      </w:r>
      <w:r w:rsidR="007407F8" w:rsidRPr="00F57B0B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sz w:val="21"/>
          <w:szCs w:val="21"/>
          <w:lang w:eastAsia="sk-SK"/>
        </w:rPr>
        <w:t>§</w:t>
      </w:r>
      <w:r w:rsidR="007407F8" w:rsidRPr="00F57B0B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sz w:val="21"/>
          <w:szCs w:val="21"/>
          <w:lang w:eastAsia="sk-SK"/>
        </w:rPr>
        <w:t>269</w:t>
      </w:r>
      <w:r w:rsidR="007407F8" w:rsidRPr="00F57B0B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sz w:val="21"/>
          <w:szCs w:val="21"/>
          <w:lang w:eastAsia="sk-SK"/>
        </w:rPr>
        <w:t>ods.</w:t>
      </w:r>
      <w:r w:rsidR="007407F8" w:rsidRPr="00F57B0B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sz w:val="21"/>
          <w:szCs w:val="21"/>
          <w:lang w:eastAsia="sk-SK"/>
        </w:rPr>
        <w:t>2</w:t>
      </w:r>
      <w:r w:rsidR="007407F8" w:rsidRPr="00F57B0B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F57B0B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sz w:val="21"/>
          <w:szCs w:val="21"/>
          <w:lang w:eastAsia="sk-SK"/>
        </w:rPr>
        <w:t>nasl.</w:t>
      </w:r>
      <w:r w:rsidR="007407F8" w:rsidRPr="00F57B0B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sz w:val="21"/>
          <w:szCs w:val="21"/>
          <w:lang w:eastAsia="sk-SK"/>
        </w:rPr>
        <w:t>zákona</w:t>
      </w:r>
      <w:r w:rsidR="007407F8" w:rsidRPr="00F57B0B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sz w:val="21"/>
          <w:szCs w:val="21"/>
          <w:lang w:eastAsia="sk-SK"/>
        </w:rPr>
        <w:t>č.</w:t>
      </w:r>
      <w:r w:rsidR="007407F8" w:rsidRPr="00F57B0B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sz w:val="21"/>
          <w:szCs w:val="21"/>
          <w:lang w:eastAsia="sk-SK"/>
        </w:rPr>
        <w:t>513/1991</w:t>
      </w:r>
      <w:r w:rsidR="007407F8" w:rsidRPr="00F57B0B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sz w:val="21"/>
          <w:szCs w:val="21"/>
          <w:lang w:eastAsia="sk-SK"/>
        </w:rPr>
        <w:t>Zb.</w:t>
      </w:r>
      <w:r w:rsidR="007407F8" w:rsidRPr="00F57B0B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sz w:val="21"/>
          <w:szCs w:val="21"/>
          <w:lang w:eastAsia="sk-SK"/>
        </w:rPr>
        <w:t>Obchodný</w:t>
      </w:r>
      <w:r w:rsidR="007407F8" w:rsidRPr="00F57B0B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sz w:val="21"/>
          <w:szCs w:val="21"/>
          <w:lang w:eastAsia="sk-SK"/>
        </w:rPr>
        <w:t>zákonník</w:t>
      </w:r>
      <w:r w:rsidR="007407F8" w:rsidRPr="00F57B0B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sz w:val="21"/>
          <w:szCs w:val="21"/>
          <w:lang w:eastAsia="sk-SK"/>
        </w:rPr>
        <w:t>(ďalej</w:t>
      </w:r>
      <w:r w:rsidR="007407F8" w:rsidRPr="00F57B0B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sz w:val="21"/>
          <w:szCs w:val="21"/>
          <w:lang w:eastAsia="sk-SK"/>
        </w:rPr>
        <w:t>len</w:t>
      </w:r>
      <w:bookmarkStart w:id="1" w:name="_Hlk44066799"/>
      <w:r w:rsidR="00FE5A19">
        <w:rPr>
          <w:rFonts w:ascii="Arial Narrow" w:hAnsi="Arial Narrow" w:cs="Times New Roman"/>
          <w:sz w:val="21"/>
          <w:szCs w:val="21"/>
          <w:lang w:eastAsia="sk-SK"/>
        </w:rPr>
        <w:t xml:space="preserve"> ako</w:t>
      </w:r>
      <w:r w:rsidR="007407F8" w:rsidRPr="00F57B0B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sz w:val="21"/>
          <w:szCs w:val="21"/>
          <w:lang w:eastAsia="sk-SK"/>
        </w:rPr>
        <w:t>„</w:t>
      </w:r>
      <w:bookmarkEnd w:id="1"/>
      <w:r w:rsidR="0075142C" w:rsidRPr="00D95830">
        <w:rPr>
          <w:rFonts w:ascii="Arial Narrow" w:hAnsi="Arial Narrow" w:cs="Times New Roman"/>
          <w:b/>
          <w:bCs/>
          <w:sz w:val="21"/>
          <w:szCs w:val="21"/>
          <w:lang w:eastAsia="sk-SK"/>
        </w:rPr>
        <w:t>ObZ</w:t>
      </w:r>
      <w:r w:rsidRPr="00F57B0B">
        <w:rPr>
          <w:rFonts w:ascii="Arial Narrow" w:hAnsi="Arial Narrow" w:cs="Times New Roman"/>
          <w:sz w:val="21"/>
          <w:szCs w:val="21"/>
          <w:lang w:eastAsia="sk-SK"/>
        </w:rPr>
        <w:t>“)</w:t>
      </w:r>
    </w:p>
    <w:p w14:paraId="604ACA86" w14:textId="00B73AA8" w:rsidR="00FE5A19" w:rsidRPr="007403B8" w:rsidRDefault="00FE5A19" w:rsidP="00FE5A19">
      <w:pPr>
        <w:pStyle w:val="F2-ZkladnText"/>
        <w:jc w:val="center"/>
        <w:rPr>
          <w:rFonts w:ascii="Arial Narrow" w:hAnsi="Arial Narrow" w:cs="Times New Roman"/>
          <w:sz w:val="21"/>
          <w:szCs w:val="21"/>
          <w:lang w:eastAsia="sk-SK"/>
        </w:rPr>
      </w:pPr>
      <w:r w:rsidRPr="007403B8">
        <w:rPr>
          <w:rFonts w:ascii="Arial Narrow" w:hAnsi="Arial Narrow" w:cs="Times New Roman"/>
          <w:sz w:val="21"/>
          <w:szCs w:val="21"/>
          <w:lang w:eastAsia="sk-SK"/>
        </w:rPr>
        <w:t>(ďalej len ako „</w:t>
      </w:r>
      <w:r>
        <w:rPr>
          <w:rFonts w:ascii="Arial Narrow" w:hAnsi="Arial Narrow" w:cs="Times New Roman"/>
          <w:b/>
          <w:bCs/>
          <w:sz w:val="21"/>
          <w:szCs w:val="21"/>
          <w:lang w:eastAsia="sk-SK"/>
        </w:rPr>
        <w:t>Rámcová dohoda</w:t>
      </w:r>
      <w:r w:rsidRPr="007403B8">
        <w:rPr>
          <w:rFonts w:ascii="Arial Narrow" w:hAnsi="Arial Narrow" w:cs="Times New Roman"/>
          <w:sz w:val="21"/>
          <w:szCs w:val="21"/>
          <w:lang w:eastAsia="sk-SK"/>
        </w:rPr>
        <w:t>“)</w:t>
      </w:r>
    </w:p>
    <w:p w14:paraId="67A92DB1" w14:textId="77777777" w:rsidR="00FE5A19" w:rsidRPr="00F57B0B" w:rsidRDefault="00FE5A19">
      <w:pPr>
        <w:pStyle w:val="F2-ZkladnText"/>
        <w:jc w:val="center"/>
        <w:rPr>
          <w:rFonts w:ascii="Arial Narrow" w:hAnsi="Arial Narrow" w:cs="Times New Roman"/>
          <w:sz w:val="21"/>
          <w:szCs w:val="21"/>
          <w:lang w:eastAsia="sk-SK"/>
        </w:rPr>
      </w:pPr>
    </w:p>
    <w:p w14:paraId="474B7CB9" w14:textId="77777777" w:rsidR="00B012B4" w:rsidRPr="00F57B0B" w:rsidRDefault="00B012B4" w:rsidP="00B012B4">
      <w:pPr>
        <w:overflowPunct w:val="0"/>
        <w:autoSpaceDE w:val="0"/>
        <w:spacing w:after="120"/>
        <w:rPr>
          <w:rFonts w:ascii="Arial Narrow" w:hAnsi="Arial Narrow" w:cs="Times New Roman"/>
          <w:sz w:val="21"/>
          <w:szCs w:val="21"/>
          <w:lang w:eastAsia="ar-SA"/>
        </w:rPr>
      </w:pPr>
    </w:p>
    <w:p w14:paraId="35FC9981" w14:textId="77777777" w:rsidR="00243544" w:rsidRPr="00F57B0B" w:rsidRDefault="00243544" w:rsidP="00B012B4">
      <w:pPr>
        <w:overflowPunct w:val="0"/>
        <w:autoSpaceDE w:val="0"/>
        <w:spacing w:after="120"/>
        <w:rPr>
          <w:rFonts w:ascii="Arial Narrow" w:hAnsi="Arial Narrow" w:cs="Times New Roman"/>
          <w:sz w:val="21"/>
          <w:szCs w:val="21"/>
          <w:lang w:eastAsia="ar-SA"/>
        </w:rPr>
      </w:pPr>
      <w:r w:rsidRPr="00F57B0B">
        <w:rPr>
          <w:rFonts w:ascii="Arial Narrow" w:hAnsi="Arial Narrow" w:cs="Times New Roman"/>
          <w:sz w:val="21"/>
          <w:szCs w:val="21"/>
          <w:lang w:eastAsia="ar-SA"/>
        </w:rPr>
        <w:t>medzi</w:t>
      </w:r>
      <w:r w:rsidR="007407F8" w:rsidRPr="00F57B0B">
        <w:rPr>
          <w:rFonts w:ascii="Arial Narrow" w:hAnsi="Arial Narrow" w:cs="Times New Roman"/>
          <w:sz w:val="21"/>
          <w:szCs w:val="21"/>
          <w:lang w:eastAsia="ar-SA"/>
        </w:rPr>
        <w:t xml:space="preserve"> </w:t>
      </w:r>
      <w:r w:rsidRPr="00F57B0B">
        <w:rPr>
          <w:rFonts w:ascii="Arial Narrow" w:hAnsi="Arial Narrow" w:cs="Times New Roman"/>
          <w:sz w:val="21"/>
          <w:szCs w:val="21"/>
          <w:lang w:eastAsia="ar-SA"/>
        </w:rPr>
        <w:t>zmluvnými</w:t>
      </w:r>
      <w:r w:rsidR="007407F8" w:rsidRPr="00F57B0B">
        <w:rPr>
          <w:rFonts w:ascii="Arial Narrow" w:hAnsi="Arial Narrow" w:cs="Times New Roman"/>
          <w:sz w:val="21"/>
          <w:szCs w:val="21"/>
          <w:lang w:eastAsia="ar-SA"/>
        </w:rPr>
        <w:t xml:space="preserve"> </w:t>
      </w:r>
      <w:r w:rsidRPr="00F57B0B">
        <w:rPr>
          <w:rFonts w:ascii="Arial Narrow" w:hAnsi="Arial Narrow" w:cs="Times New Roman"/>
          <w:sz w:val="21"/>
          <w:szCs w:val="21"/>
          <w:lang w:eastAsia="ar-SA"/>
        </w:rPr>
        <w:t>stranami:</w:t>
      </w:r>
    </w:p>
    <w:p w14:paraId="3699AA9A" w14:textId="4A69B3A4" w:rsidR="008E184A" w:rsidRPr="00F57B0B" w:rsidRDefault="00243544" w:rsidP="00EF7A7E">
      <w:pPr>
        <w:spacing w:after="120"/>
        <w:jc w:val="both"/>
        <w:rPr>
          <w:rFonts w:ascii="Arial Narrow" w:hAnsi="Arial Narrow" w:cs="Times New Roman"/>
          <w:bCs/>
          <w:sz w:val="21"/>
          <w:szCs w:val="21"/>
          <w:lang w:eastAsia="sk-SK"/>
        </w:rPr>
      </w:pPr>
      <w:r w:rsidRPr="00F57B0B">
        <w:rPr>
          <w:rFonts w:ascii="Arial Narrow" w:hAnsi="Arial Narrow" w:cs="Times New Roman"/>
          <w:b/>
          <w:bCs/>
          <w:sz w:val="21"/>
          <w:szCs w:val="21"/>
          <w:lang w:eastAsia="sk-SK"/>
        </w:rPr>
        <w:t>Hlavné</w:t>
      </w:r>
      <w:r w:rsidR="007407F8" w:rsidRPr="00F57B0B">
        <w:rPr>
          <w:rFonts w:ascii="Arial Narrow" w:hAnsi="Arial Narrow" w:cs="Times New Roman"/>
          <w:b/>
          <w:bCs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b/>
          <w:bCs/>
          <w:sz w:val="21"/>
          <w:szCs w:val="21"/>
          <w:lang w:eastAsia="sk-SK"/>
        </w:rPr>
        <w:t>mesto</w:t>
      </w:r>
      <w:r w:rsidR="007407F8" w:rsidRPr="00F57B0B">
        <w:rPr>
          <w:rFonts w:ascii="Arial Narrow" w:hAnsi="Arial Narrow" w:cs="Times New Roman"/>
          <w:b/>
          <w:bCs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b/>
          <w:bCs/>
          <w:sz w:val="21"/>
          <w:szCs w:val="21"/>
          <w:lang w:eastAsia="sk-SK"/>
        </w:rPr>
        <w:t>Slovenskej</w:t>
      </w:r>
      <w:r w:rsidR="007407F8" w:rsidRPr="00F57B0B">
        <w:rPr>
          <w:rFonts w:ascii="Arial Narrow" w:hAnsi="Arial Narrow" w:cs="Times New Roman"/>
          <w:b/>
          <w:bCs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b/>
          <w:bCs/>
          <w:sz w:val="21"/>
          <w:szCs w:val="21"/>
          <w:lang w:eastAsia="sk-SK"/>
        </w:rPr>
        <w:t>republiky</w:t>
      </w:r>
      <w:r w:rsidR="007407F8" w:rsidRPr="00F57B0B">
        <w:rPr>
          <w:rFonts w:ascii="Arial Narrow" w:hAnsi="Arial Narrow" w:cs="Times New Roman"/>
          <w:b/>
          <w:bCs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b/>
          <w:bCs/>
          <w:sz w:val="21"/>
          <w:szCs w:val="21"/>
          <w:lang w:eastAsia="sk-SK"/>
        </w:rPr>
        <w:t>Bratislava</w:t>
      </w:r>
      <w:r w:rsidR="008E184A" w:rsidRPr="00F57B0B">
        <w:rPr>
          <w:rFonts w:ascii="Arial Narrow" w:hAnsi="Arial Narrow" w:cs="Times New Roman"/>
          <w:b/>
          <w:bCs/>
          <w:sz w:val="21"/>
          <w:szCs w:val="21"/>
          <w:lang w:eastAsia="sk-SK"/>
        </w:rPr>
        <w:t>,</w:t>
      </w:r>
      <w:r w:rsidR="007407F8" w:rsidRPr="00F57B0B">
        <w:rPr>
          <w:rFonts w:ascii="Arial Narrow" w:hAnsi="Arial Narrow" w:cs="Times New Roman"/>
          <w:b/>
          <w:bCs/>
          <w:sz w:val="21"/>
          <w:szCs w:val="21"/>
          <w:lang w:eastAsia="sk-SK"/>
        </w:rPr>
        <w:t xml:space="preserve"> </w:t>
      </w:r>
      <w:r w:rsidR="008E184A" w:rsidRPr="00F57B0B">
        <w:rPr>
          <w:rFonts w:ascii="Arial Narrow" w:hAnsi="Arial Narrow" w:cs="Times New Roman"/>
          <w:sz w:val="21"/>
          <w:szCs w:val="21"/>
          <w:lang w:eastAsia="sk-SK"/>
        </w:rPr>
        <w:t>so</w:t>
      </w:r>
      <w:r w:rsidR="007407F8" w:rsidRPr="00F57B0B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8E184A" w:rsidRPr="00F57B0B">
        <w:rPr>
          <w:rFonts w:ascii="Arial Narrow" w:hAnsi="Arial Narrow" w:cs="Times New Roman"/>
          <w:sz w:val="21"/>
          <w:szCs w:val="21"/>
          <w:lang w:eastAsia="sk-SK"/>
        </w:rPr>
        <w:t>sídlom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bCs/>
          <w:sz w:val="21"/>
          <w:szCs w:val="21"/>
          <w:lang w:eastAsia="sk-SK"/>
        </w:rPr>
        <w:t>Primaciálne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bCs/>
          <w:sz w:val="21"/>
          <w:szCs w:val="21"/>
          <w:lang w:eastAsia="sk-SK"/>
        </w:rPr>
        <w:t>nám.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bCs/>
          <w:sz w:val="21"/>
          <w:szCs w:val="21"/>
          <w:lang w:eastAsia="sk-SK"/>
        </w:rPr>
        <w:t>1,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bCs/>
          <w:sz w:val="21"/>
          <w:szCs w:val="21"/>
          <w:lang w:eastAsia="sk-SK"/>
        </w:rPr>
        <w:t>814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bCs/>
          <w:sz w:val="21"/>
          <w:szCs w:val="21"/>
          <w:lang w:eastAsia="sk-SK"/>
        </w:rPr>
        <w:t>99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bCs/>
          <w:sz w:val="21"/>
          <w:szCs w:val="21"/>
          <w:lang w:eastAsia="sk-SK"/>
        </w:rPr>
        <w:t>Bratislava</w:t>
      </w:r>
      <w:r w:rsidR="008E184A" w:rsidRPr="00F57B0B">
        <w:rPr>
          <w:rFonts w:ascii="Arial Narrow" w:hAnsi="Arial Narrow" w:cs="Times New Roman"/>
          <w:bCs/>
          <w:sz w:val="21"/>
          <w:szCs w:val="21"/>
          <w:lang w:eastAsia="sk-SK"/>
        </w:rPr>
        <w:t>,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8E184A" w:rsidRPr="00F57B0B">
        <w:rPr>
          <w:rFonts w:ascii="Arial Narrow" w:hAnsi="Arial Narrow" w:cs="Times New Roman"/>
          <w:bCs/>
          <w:sz w:val="21"/>
          <w:szCs w:val="21"/>
          <w:lang w:eastAsia="sk-SK"/>
        </w:rPr>
        <w:t>zastúpené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517036" w:rsidRPr="00F57B0B">
        <w:rPr>
          <w:rFonts w:ascii="Arial Narrow" w:hAnsi="Arial Narrow" w:cs="Times New Roman"/>
          <w:bCs/>
          <w:sz w:val="21"/>
          <w:szCs w:val="21"/>
          <w:lang w:eastAsia="sk-SK"/>
        </w:rPr>
        <w:t>Ing.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323781" w:rsidRPr="00F356AB">
        <w:rPr>
          <w:rFonts w:ascii="Arial Narrow" w:hAnsi="Arial Narrow"/>
          <w:bCs/>
          <w:sz w:val="21"/>
          <w:szCs w:val="21"/>
          <w:lang w:eastAsia="sk-SK"/>
        </w:rPr>
        <w:t>Tatiana Kratochvílová, prvá námestníčka primátora na základe rozhodnutia č. 6/2021 primátora hlavného mesta Slovenskej republiky Bratislavy o podpisovaní písomnosti a právnych dokumentov</w:t>
      </w:r>
      <w:r w:rsidR="008E184A" w:rsidRPr="00F57B0B">
        <w:rPr>
          <w:rFonts w:ascii="Arial Narrow" w:hAnsi="Arial Narrow" w:cs="Times New Roman"/>
          <w:bCs/>
          <w:sz w:val="21"/>
          <w:szCs w:val="21"/>
          <w:lang w:eastAsia="sk-SK"/>
        </w:rPr>
        <w:t>,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8E184A" w:rsidRPr="00F57B0B">
        <w:rPr>
          <w:rFonts w:ascii="Arial Narrow" w:hAnsi="Arial Narrow" w:cs="Times New Roman"/>
          <w:bCs/>
          <w:sz w:val="21"/>
          <w:szCs w:val="21"/>
          <w:lang w:eastAsia="sk-SK"/>
        </w:rPr>
        <w:t>IČO:</w:t>
      </w:r>
      <w:r w:rsidR="00CC397D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00 </w:t>
      </w:r>
      <w:r w:rsidR="008E184A" w:rsidRPr="00F57B0B">
        <w:rPr>
          <w:rFonts w:ascii="Arial Narrow" w:hAnsi="Arial Narrow" w:cs="Times New Roman"/>
          <w:bCs/>
          <w:sz w:val="21"/>
          <w:szCs w:val="21"/>
          <w:lang w:eastAsia="sk-SK"/>
        </w:rPr>
        <w:t>603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8E184A" w:rsidRPr="00F57B0B">
        <w:rPr>
          <w:rFonts w:ascii="Arial Narrow" w:hAnsi="Arial Narrow" w:cs="Times New Roman"/>
          <w:bCs/>
          <w:sz w:val="21"/>
          <w:szCs w:val="21"/>
          <w:lang w:eastAsia="sk-SK"/>
        </w:rPr>
        <w:t>481,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8E184A" w:rsidRPr="00F57B0B">
        <w:rPr>
          <w:rFonts w:ascii="Arial Narrow" w:hAnsi="Arial Narrow" w:cs="Times New Roman"/>
          <w:bCs/>
          <w:sz w:val="21"/>
          <w:szCs w:val="21"/>
          <w:lang w:eastAsia="sk-SK"/>
        </w:rPr>
        <w:t>DIČ: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8E184A" w:rsidRPr="00F57B0B">
        <w:rPr>
          <w:rFonts w:ascii="Arial Narrow" w:hAnsi="Arial Narrow" w:cs="Times New Roman"/>
          <w:bCs/>
          <w:sz w:val="21"/>
          <w:szCs w:val="21"/>
          <w:lang w:eastAsia="sk-SK"/>
        </w:rPr>
        <w:t>2020372596,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8E184A" w:rsidRPr="00F57B0B">
        <w:rPr>
          <w:rFonts w:ascii="Arial Narrow" w:hAnsi="Arial Narrow" w:cs="Times New Roman"/>
          <w:bCs/>
          <w:sz w:val="21"/>
          <w:szCs w:val="21"/>
          <w:lang w:eastAsia="sk-SK"/>
        </w:rPr>
        <w:t>Bankové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8E184A" w:rsidRPr="00F57B0B">
        <w:rPr>
          <w:rFonts w:ascii="Arial Narrow" w:hAnsi="Arial Narrow" w:cs="Times New Roman"/>
          <w:bCs/>
          <w:sz w:val="21"/>
          <w:szCs w:val="21"/>
          <w:lang w:eastAsia="sk-SK"/>
        </w:rPr>
        <w:t>spojenie: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8E184A" w:rsidRPr="00F57B0B">
        <w:rPr>
          <w:rFonts w:ascii="Arial Narrow" w:hAnsi="Arial Narrow" w:cs="Times New Roman"/>
          <w:bCs/>
          <w:sz w:val="21"/>
          <w:szCs w:val="21"/>
          <w:lang w:eastAsia="sk-SK"/>
        </w:rPr>
        <w:t>Československá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8E184A" w:rsidRPr="00F57B0B">
        <w:rPr>
          <w:rFonts w:ascii="Arial Narrow" w:hAnsi="Arial Narrow" w:cs="Times New Roman"/>
          <w:bCs/>
          <w:sz w:val="21"/>
          <w:szCs w:val="21"/>
          <w:lang w:eastAsia="sk-SK"/>
        </w:rPr>
        <w:t>obchodná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8E184A" w:rsidRPr="00F57B0B">
        <w:rPr>
          <w:rFonts w:ascii="Arial Narrow" w:hAnsi="Arial Narrow" w:cs="Times New Roman"/>
          <w:bCs/>
          <w:sz w:val="21"/>
          <w:szCs w:val="21"/>
          <w:lang w:eastAsia="sk-SK"/>
        </w:rPr>
        <w:t>banka,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8E184A" w:rsidRPr="00F57B0B">
        <w:rPr>
          <w:rFonts w:ascii="Arial Narrow" w:hAnsi="Arial Narrow" w:cs="Times New Roman"/>
          <w:bCs/>
          <w:sz w:val="21"/>
          <w:szCs w:val="21"/>
          <w:lang w:eastAsia="sk-SK"/>
        </w:rPr>
        <w:t>a.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8E184A" w:rsidRPr="00F57B0B">
        <w:rPr>
          <w:rFonts w:ascii="Arial Narrow" w:hAnsi="Arial Narrow" w:cs="Times New Roman"/>
          <w:bCs/>
          <w:sz w:val="21"/>
          <w:szCs w:val="21"/>
          <w:lang w:eastAsia="sk-SK"/>
        </w:rPr>
        <w:t>s.,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8E184A" w:rsidRPr="00F57B0B">
        <w:rPr>
          <w:rFonts w:ascii="Arial Narrow" w:hAnsi="Arial Narrow" w:cs="Times New Roman"/>
          <w:bCs/>
          <w:sz w:val="21"/>
          <w:szCs w:val="21"/>
          <w:lang w:eastAsia="sk-SK"/>
        </w:rPr>
        <w:t>číslo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8E184A" w:rsidRPr="00F57B0B">
        <w:rPr>
          <w:rFonts w:ascii="Arial Narrow" w:hAnsi="Arial Narrow" w:cs="Times New Roman"/>
          <w:bCs/>
          <w:sz w:val="21"/>
          <w:szCs w:val="21"/>
          <w:lang w:eastAsia="sk-SK"/>
        </w:rPr>
        <w:t>účtu: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8E184A" w:rsidRPr="00F57B0B">
        <w:rPr>
          <w:rFonts w:ascii="Arial Narrow" w:hAnsi="Arial Narrow" w:cs="Times New Roman"/>
          <w:bCs/>
          <w:sz w:val="21"/>
          <w:szCs w:val="21"/>
          <w:lang w:eastAsia="sk-SK"/>
        </w:rPr>
        <w:t>25829413/7500,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8E184A" w:rsidRPr="00F57B0B">
        <w:rPr>
          <w:rFonts w:ascii="Arial Narrow" w:hAnsi="Arial Narrow" w:cs="Times New Roman"/>
          <w:bCs/>
          <w:sz w:val="21"/>
          <w:szCs w:val="21"/>
          <w:lang w:eastAsia="sk-SK"/>
        </w:rPr>
        <w:t>IBAN: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8E184A" w:rsidRPr="00F57B0B">
        <w:rPr>
          <w:rFonts w:ascii="Arial Narrow" w:hAnsi="Arial Narrow" w:cs="Times New Roman"/>
          <w:bCs/>
          <w:sz w:val="21"/>
          <w:szCs w:val="21"/>
          <w:lang w:eastAsia="sk-SK"/>
        </w:rPr>
        <w:t>SK37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8E184A" w:rsidRPr="00F57B0B">
        <w:rPr>
          <w:rFonts w:ascii="Arial Narrow" w:hAnsi="Arial Narrow" w:cs="Times New Roman"/>
          <w:bCs/>
          <w:sz w:val="21"/>
          <w:szCs w:val="21"/>
          <w:lang w:eastAsia="sk-SK"/>
        </w:rPr>
        <w:t>7500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8E184A" w:rsidRPr="00F57B0B">
        <w:rPr>
          <w:rFonts w:ascii="Arial Narrow" w:hAnsi="Arial Narrow" w:cs="Times New Roman"/>
          <w:bCs/>
          <w:sz w:val="21"/>
          <w:szCs w:val="21"/>
          <w:lang w:eastAsia="sk-SK"/>
        </w:rPr>
        <w:t>0000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8E184A" w:rsidRPr="00F57B0B">
        <w:rPr>
          <w:rFonts w:ascii="Arial Narrow" w:hAnsi="Arial Narrow" w:cs="Times New Roman"/>
          <w:bCs/>
          <w:sz w:val="21"/>
          <w:szCs w:val="21"/>
          <w:lang w:eastAsia="sk-SK"/>
        </w:rPr>
        <w:t>0000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8E184A" w:rsidRPr="00F57B0B">
        <w:rPr>
          <w:rFonts w:ascii="Arial Narrow" w:hAnsi="Arial Narrow" w:cs="Times New Roman"/>
          <w:bCs/>
          <w:sz w:val="21"/>
          <w:szCs w:val="21"/>
          <w:lang w:eastAsia="sk-SK"/>
        </w:rPr>
        <w:t>2582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8E184A" w:rsidRPr="00F57B0B">
        <w:rPr>
          <w:rFonts w:ascii="Arial Narrow" w:hAnsi="Arial Narrow" w:cs="Times New Roman"/>
          <w:bCs/>
          <w:sz w:val="21"/>
          <w:szCs w:val="21"/>
          <w:lang w:eastAsia="sk-SK"/>
        </w:rPr>
        <w:t>9413,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8E184A" w:rsidRPr="00F57B0B">
        <w:rPr>
          <w:rFonts w:ascii="Arial Narrow" w:hAnsi="Arial Narrow" w:cs="Times New Roman"/>
          <w:bCs/>
          <w:sz w:val="21"/>
          <w:szCs w:val="21"/>
          <w:lang w:eastAsia="sk-SK"/>
        </w:rPr>
        <w:t>SWIFT: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8E184A" w:rsidRPr="00F57B0B">
        <w:rPr>
          <w:rFonts w:ascii="Arial Narrow" w:hAnsi="Arial Narrow" w:cs="Times New Roman"/>
          <w:bCs/>
          <w:sz w:val="21"/>
          <w:szCs w:val="21"/>
          <w:lang w:eastAsia="sk-SK"/>
        </w:rPr>
        <w:t>CEKOSKBX,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8E184A" w:rsidRPr="00F57B0B">
        <w:rPr>
          <w:rFonts w:ascii="Arial Narrow" w:hAnsi="Arial Narrow" w:cs="Times New Roman"/>
          <w:bCs/>
          <w:sz w:val="21"/>
          <w:szCs w:val="21"/>
          <w:lang w:eastAsia="sk-SK"/>
        </w:rPr>
        <w:t>kontaktn</w:t>
      </w:r>
      <w:r w:rsidR="009B3A2D" w:rsidRPr="00F57B0B">
        <w:rPr>
          <w:rFonts w:ascii="Arial Narrow" w:hAnsi="Arial Narrow" w:cs="Times New Roman"/>
          <w:bCs/>
          <w:sz w:val="21"/>
          <w:szCs w:val="21"/>
          <w:lang w:eastAsia="sk-SK"/>
        </w:rPr>
        <w:t>á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8E184A" w:rsidRPr="00F57B0B">
        <w:rPr>
          <w:rFonts w:ascii="Arial Narrow" w:hAnsi="Arial Narrow" w:cs="Times New Roman"/>
          <w:bCs/>
          <w:sz w:val="21"/>
          <w:szCs w:val="21"/>
          <w:lang w:eastAsia="sk-SK"/>
        </w:rPr>
        <w:t>osob</w:t>
      </w:r>
      <w:r w:rsidR="009B3A2D" w:rsidRPr="00F57B0B">
        <w:rPr>
          <w:rFonts w:ascii="Arial Narrow" w:hAnsi="Arial Narrow" w:cs="Times New Roman"/>
          <w:bCs/>
          <w:sz w:val="21"/>
          <w:szCs w:val="21"/>
          <w:lang w:eastAsia="sk-SK"/>
        </w:rPr>
        <w:t>a</w:t>
      </w:r>
      <w:r w:rsidR="008E184A" w:rsidRPr="00F57B0B">
        <w:rPr>
          <w:rFonts w:ascii="Arial Narrow" w:hAnsi="Arial Narrow" w:cs="Times New Roman"/>
          <w:bCs/>
          <w:sz w:val="21"/>
          <w:szCs w:val="21"/>
          <w:lang w:eastAsia="sk-SK"/>
        </w:rPr>
        <w:t>: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9B3A2D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Ing. Katarína Čárska, katarina.carska@bratislava.sk, </w:t>
      </w:r>
      <w:r w:rsidR="009B3A2D" w:rsidRPr="00F57B0B">
        <w:rPr>
          <w:rFonts w:ascii="Arial Narrow" w:hAnsi="Arial Narrow" w:cs="Arial"/>
          <w:sz w:val="21"/>
          <w:szCs w:val="21"/>
        </w:rPr>
        <w:t>tel.:0903 985 947</w:t>
      </w:r>
      <w:r w:rsidR="009B3A2D" w:rsidRPr="00F57B0B">
        <w:rPr>
          <w:rFonts w:ascii="Arial Narrow" w:hAnsi="Arial Narrow" w:cs="Times New Roman"/>
          <w:sz w:val="21"/>
          <w:szCs w:val="21"/>
          <w:lang w:eastAsia="sk-SK"/>
        </w:rPr>
        <w:t>.</w:t>
      </w:r>
    </w:p>
    <w:p w14:paraId="4032AD63" w14:textId="43E56361" w:rsidR="00243544" w:rsidRPr="00F57B0B" w:rsidRDefault="00243544" w:rsidP="00EF7A7E">
      <w:pPr>
        <w:spacing w:after="120"/>
        <w:jc w:val="both"/>
        <w:rPr>
          <w:rFonts w:ascii="Arial Narrow" w:hAnsi="Arial Narrow" w:cs="Times New Roman"/>
          <w:bCs/>
          <w:sz w:val="21"/>
          <w:szCs w:val="21"/>
          <w:lang w:eastAsia="sk-SK"/>
        </w:rPr>
      </w:pPr>
      <w:r w:rsidRPr="00F57B0B">
        <w:rPr>
          <w:rFonts w:ascii="Arial Narrow" w:hAnsi="Arial Narrow" w:cs="Times New Roman"/>
          <w:bCs/>
          <w:sz w:val="21"/>
          <w:szCs w:val="21"/>
          <w:lang w:eastAsia="sk-SK"/>
        </w:rPr>
        <w:t>(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bCs/>
          <w:sz w:val="21"/>
          <w:szCs w:val="21"/>
          <w:lang w:eastAsia="sk-SK"/>
        </w:rPr>
        <w:t>ďalej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bCs/>
          <w:sz w:val="21"/>
          <w:szCs w:val="21"/>
          <w:lang w:eastAsia="sk-SK"/>
        </w:rPr>
        <w:t>len</w:t>
      </w:r>
      <w:r w:rsidR="00FE5A19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ako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A315DE" w:rsidRPr="00F57B0B">
        <w:rPr>
          <w:rFonts w:ascii="Arial Narrow" w:hAnsi="Arial Narrow" w:cs="Times New Roman"/>
          <w:b/>
          <w:bCs/>
          <w:sz w:val="21"/>
          <w:szCs w:val="21"/>
          <w:lang w:eastAsia="sk-SK"/>
        </w:rPr>
        <w:t>„</w:t>
      </w:r>
      <w:r w:rsidR="008B0B2B" w:rsidRPr="00F57B0B">
        <w:rPr>
          <w:rFonts w:ascii="Arial Narrow" w:hAnsi="Arial Narrow" w:cs="Times New Roman"/>
          <w:b/>
          <w:bCs/>
          <w:sz w:val="21"/>
          <w:szCs w:val="21"/>
          <w:lang w:eastAsia="sk-SK"/>
        </w:rPr>
        <w:t>O</w:t>
      </w:r>
      <w:r w:rsidRPr="00F57B0B">
        <w:rPr>
          <w:rFonts w:ascii="Arial Narrow" w:hAnsi="Arial Narrow" w:cs="Times New Roman"/>
          <w:b/>
          <w:bCs/>
          <w:sz w:val="21"/>
          <w:szCs w:val="21"/>
          <w:lang w:eastAsia="sk-SK"/>
        </w:rPr>
        <w:t>bjednávateľ”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bCs/>
          <w:sz w:val="21"/>
          <w:szCs w:val="21"/>
          <w:lang w:eastAsia="sk-SK"/>
        </w:rPr>
        <w:t>)</w:t>
      </w:r>
    </w:p>
    <w:p w14:paraId="733287D4" w14:textId="77777777" w:rsidR="00243544" w:rsidRPr="00F57B0B" w:rsidRDefault="00243544" w:rsidP="00EF7A7E">
      <w:pPr>
        <w:spacing w:after="120"/>
        <w:jc w:val="both"/>
        <w:rPr>
          <w:rFonts w:ascii="Arial Narrow" w:hAnsi="Arial Narrow" w:cs="Times New Roman"/>
          <w:bCs/>
          <w:sz w:val="21"/>
          <w:szCs w:val="21"/>
          <w:lang w:eastAsia="sk-SK"/>
        </w:rPr>
      </w:pPr>
      <w:r w:rsidRPr="00F57B0B">
        <w:rPr>
          <w:rFonts w:ascii="Arial Narrow" w:hAnsi="Arial Narrow" w:cs="Times New Roman"/>
          <w:bCs/>
          <w:sz w:val="21"/>
          <w:szCs w:val="21"/>
          <w:lang w:eastAsia="sk-SK"/>
        </w:rPr>
        <w:t>a</w:t>
      </w:r>
    </w:p>
    <w:p w14:paraId="7491BA30" w14:textId="2A691C45" w:rsidR="008E184A" w:rsidRPr="00F57B0B" w:rsidRDefault="008E184A" w:rsidP="00F57B0B">
      <w:pPr>
        <w:autoSpaceDE w:val="0"/>
        <w:rPr>
          <w:rFonts w:ascii="Arial Narrow" w:hAnsi="Arial Narrow"/>
          <w:sz w:val="21"/>
          <w:szCs w:val="21"/>
        </w:rPr>
      </w:pPr>
      <w:r w:rsidRPr="00F57B0B">
        <w:rPr>
          <w:rFonts w:ascii="Arial Narrow" w:hAnsi="Arial Narrow" w:cs="Times New Roman"/>
          <w:b/>
          <w:bCs/>
          <w:sz w:val="21"/>
          <w:szCs w:val="21"/>
          <w:highlight w:val="yellow"/>
          <w:lang w:eastAsia="sk-SK"/>
        </w:rPr>
        <w:t>__</w:t>
      </w:r>
      <w:r w:rsidRPr="00F57B0B">
        <w:rPr>
          <w:rFonts w:ascii="Arial Narrow" w:hAnsi="Arial Narrow" w:cs="Times New Roman"/>
          <w:b/>
          <w:bCs/>
          <w:sz w:val="21"/>
          <w:szCs w:val="21"/>
          <w:lang w:eastAsia="sk-SK"/>
        </w:rPr>
        <w:t>,</w:t>
      </w:r>
      <w:r w:rsidR="007407F8" w:rsidRPr="00F57B0B">
        <w:rPr>
          <w:rFonts w:ascii="Arial Narrow" w:hAnsi="Arial Narrow" w:cs="Times New Roman"/>
          <w:b/>
          <w:bCs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sz w:val="21"/>
          <w:szCs w:val="21"/>
          <w:lang w:eastAsia="sk-SK"/>
        </w:rPr>
        <w:t>so</w:t>
      </w:r>
      <w:r w:rsidR="007407F8" w:rsidRPr="00F57B0B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sz w:val="21"/>
          <w:szCs w:val="21"/>
          <w:lang w:eastAsia="sk-SK"/>
        </w:rPr>
        <w:t>sídlom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b/>
          <w:bCs/>
          <w:sz w:val="21"/>
          <w:szCs w:val="21"/>
          <w:highlight w:val="yellow"/>
          <w:lang w:eastAsia="sk-SK"/>
        </w:rPr>
        <w:t>__</w:t>
      </w:r>
      <w:r w:rsidRPr="00F57B0B">
        <w:rPr>
          <w:rFonts w:ascii="Arial Narrow" w:hAnsi="Arial Narrow" w:cs="Times New Roman"/>
          <w:bCs/>
          <w:sz w:val="21"/>
          <w:szCs w:val="21"/>
          <w:lang w:eastAsia="sk-SK"/>
        </w:rPr>
        <w:t>,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bCs/>
          <w:sz w:val="21"/>
          <w:szCs w:val="21"/>
          <w:lang w:eastAsia="sk-SK"/>
        </w:rPr>
        <w:t>zastúpené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b/>
          <w:bCs/>
          <w:sz w:val="21"/>
          <w:szCs w:val="21"/>
          <w:highlight w:val="yellow"/>
          <w:lang w:eastAsia="sk-SK"/>
        </w:rPr>
        <w:t>__</w:t>
      </w:r>
      <w:r w:rsidRPr="00F57B0B">
        <w:rPr>
          <w:rFonts w:ascii="Arial Narrow" w:hAnsi="Arial Narrow" w:cs="Times New Roman"/>
          <w:bCs/>
          <w:sz w:val="21"/>
          <w:szCs w:val="21"/>
          <w:lang w:eastAsia="sk-SK"/>
        </w:rPr>
        <w:t>,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bCs/>
          <w:sz w:val="21"/>
          <w:szCs w:val="21"/>
          <w:lang w:eastAsia="sk-SK"/>
        </w:rPr>
        <w:t>IČO: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b/>
          <w:bCs/>
          <w:sz w:val="21"/>
          <w:szCs w:val="21"/>
          <w:highlight w:val="yellow"/>
          <w:lang w:eastAsia="sk-SK"/>
        </w:rPr>
        <w:t>__</w:t>
      </w:r>
      <w:r w:rsidRPr="00F57B0B">
        <w:rPr>
          <w:rFonts w:ascii="Arial Narrow" w:hAnsi="Arial Narrow" w:cs="Times New Roman"/>
          <w:bCs/>
          <w:sz w:val="21"/>
          <w:szCs w:val="21"/>
          <w:lang w:eastAsia="sk-SK"/>
        </w:rPr>
        <w:t>,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bCs/>
          <w:sz w:val="21"/>
          <w:szCs w:val="21"/>
          <w:lang w:eastAsia="sk-SK"/>
        </w:rPr>
        <w:t>DIČ: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b/>
          <w:bCs/>
          <w:sz w:val="21"/>
          <w:szCs w:val="21"/>
          <w:highlight w:val="yellow"/>
          <w:lang w:eastAsia="sk-SK"/>
        </w:rPr>
        <w:t>__</w:t>
      </w:r>
      <w:r w:rsidRPr="00F57B0B">
        <w:rPr>
          <w:rFonts w:ascii="Arial Narrow" w:hAnsi="Arial Narrow" w:cs="Times New Roman"/>
          <w:bCs/>
          <w:sz w:val="21"/>
          <w:szCs w:val="21"/>
          <w:lang w:eastAsia="sk-SK"/>
        </w:rPr>
        <w:t>,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bCs/>
          <w:sz w:val="21"/>
          <w:szCs w:val="21"/>
          <w:lang w:eastAsia="sk-SK"/>
        </w:rPr>
        <w:t>Bankové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bCs/>
          <w:sz w:val="21"/>
          <w:szCs w:val="21"/>
          <w:lang w:eastAsia="sk-SK"/>
        </w:rPr>
        <w:t>spojenie: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b/>
          <w:bCs/>
          <w:sz w:val="21"/>
          <w:szCs w:val="21"/>
          <w:highlight w:val="yellow"/>
          <w:lang w:eastAsia="sk-SK"/>
        </w:rPr>
        <w:t>__</w:t>
      </w:r>
      <w:r w:rsidRPr="00F57B0B">
        <w:rPr>
          <w:rFonts w:ascii="Arial Narrow" w:hAnsi="Arial Narrow" w:cs="Times New Roman"/>
          <w:bCs/>
          <w:sz w:val="21"/>
          <w:szCs w:val="21"/>
          <w:lang w:eastAsia="sk-SK"/>
        </w:rPr>
        <w:t>,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bCs/>
          <w:sz w:val="21"/>
          <w:szCs w:val="21"/>
          <w:lang w:eastAsia="sk-SK"/>
        </w:rPr>
        <w:t>číslo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bCs/>
          <w:sz w:val="21"/>
          <w:szCs w:val="21"/>
          <w:lang w:eastAsia="sk-SK"/>
        </w:rPr>
        <w:t>účtu: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b/>
          <w:bCs/>
          <w:sz w:val="21"/>
          <w:szCs w:val="21"/>
          <w:highlight w:val="yellow"/>
          <w:lang w:eastAsia="sk-SK"/>
        </w:rPr>
        <w:t>__</w:t>
      </w:r>
      <w:r w:rsidRPr="00F57B0B">
        <w:rPr>
          <w:rFonts w:ascii="Arial Narrow" w:hAnsi="Arial Narrow" w:cs="Times New Roman"/>
          <w:bCs/>
          <w:sz w:val="21"/>
          <w:szCs w:val="21"/>
          <w:lang w:eastAsia="sk-SK"/>
        </w:rPr>
        <w:t>,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bCs/>
          <w:sz w:val="21"/>
          <w:szCs w:val="21"/>
          <w:lang w:eastAsia="sk-SK"/>
        </w:rPr>
        <w:t>IBAN: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b/>
          <w:bCs/>
          <w:sz w:val="21"/>
          <w:szCs w:val="21"/>
          <w:highlight w:val="yellow"/>
          <w:lang w:eastAsia="sk-SK"/>
        </w:rPr>
        <w:t>__</w:t>
      </w:r>
      <w:r w:rsidRPr="00F57B0B">
        <w:rPr>
          <w:rFonts w:ascii="Arial Narrow" w:hAnsi="Arial Narrow" w:cs="Times New Roman"/>
          <w:bCs/>
          <w:sz w:val="21"/>
          <w:szCs w:val="21"/>
          <w:lang w:eastAsia="sk-SK"/>
        </w:rPr>
        <w:t>,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bCs/>
          <w:sz w:val="21"/>
          <w:szCs w:val="21"/>
          <w:lang w:eastAsia="sk-SK"/>
        </w:rPr>
        <w:t>SWIFT: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b/>
          <w:bCs/>
          <w:sz w:val="21"/>
          <w:szCs w:val="21"/>
          <w:highlight w:val="yellow"/>
          <w:lang w:eastAsia="sk-SK"/>
        </w:rPr>
        <w:t>__</w:t>
      </w:r>
      <w:r w:rsidRPr="00F57B0B">
        <w:rPr>
          <w:rFonts w:ascii="Arial Narrow" w:hAnsi="Arial Narrow" w:cs="Times New Roman"/>
          <w:bCs/>
          <w:sz w:val="21"/>
          <w:szCs w:val="21"/>
          <w:lang w:eastAsia="sk-SK"/>
        </w:rPr>
        <w:t>,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6314A7" w:rsidRPr="007403B8">
        <w:rPr>
          <w:rFonts w:ascii="Arial Narrow" w:hAnsi="Arial Narrow"/>
          <w:sz w:val="21"/>
          <w:szCs w:val="21"/>
        </w:rPr>
        <w:t xml:space="preserve">Zapísaný v Obchodnom registri vedenom Okresným súdom </w:t>
      </w:r>
      <w:r w:rsidR="006314A7">
        <w:rPr>
          <w:rFonts w:ascii="Arial Narrow" w:hAnsi="Arial Narrow"/>
          <w:sz w:val="21"/>
          <w:szCs w:val="21"/>
        </w:rPr>
        <w:t>...</w:t>
      </w:r>
      <w:r w:rsidR="006314A7" w:rsidRPr="007403B8">
        <w:rPr>
          <w:rFonts w:ascii="Arial Narrow" w:hAnsi="Arial Narrow"/>
          <w:sz w:val="21"/>
          <w:szCs w:val="21"/>
        </w:rPr>
        <w:t xml:space="preserve">.., Oddiel: </w:t>
      </w:r>
      <w:r w:rsidR="006314A7">
        <w:rPr>
          <w:rFonts w:ascii="Arial Narrow" w:hAnsi="Arial Narrow"/>
          <w:sz w:val="21"/>
          <w:szCs w:val="21"/>
        </w:rPr>
        <w:t>....</w:t>
      </w:r>
      <w:r w:rsidR="006314A7" w:rsidRPr="007403B8">
        <w:rPr>
          <w:rFonts w:ascii="Arial Narrow" w:hAnsi="Arial Narrow"/>
          <w:sz w:val="21"/>
          <w:szCs w:val="21"/>
        </w:rPr>
        <w:t xml:space="preserve">, vložka č. </w:t>
      </w:r>
      <w:r w:rsidR="006314A7">
        <w:rPr>
          <w:rFonts w:ascii="Arial Narrow" w:hAnsi="Arial Narrow"/>
          <w:sz w:val="21"/>
          <w:szCs w:val="21"/>
        </w:rPr>
        <w:t xml:space="preserve">......., </w:t>
      </w:r>
      <w:r w:rsidRPr="00F57B0B">
        <w:rPr>
          <w:rFonts w:ascii="Arial Narrow" w:hAnsi="Arial Narrow" w:cs="Times New Roman"/>
          <w:bCs/>
          <w:sz w:val="21"/>
          <w:szCs w:val="21"/>
          <w:lang w:eastAsia="sk-SK"/>
        </w:rPr>
        <w:t>kontaktná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bCs/>
          <w:sz w:val="21"/>
          <w:szCs w:val="21"/>
          <w:lang w:eastAsia="sk-SK"/>
        </w:rPr>
        <w:t>osoba: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bCs/>
          <w:sz w:val="21"/>
          <w:szCs w:val="21"/>
          <w:highlight w:val="yellow"/>
          <w:u w:val="single"/>
          <w:lang w:eastAsia="sk-SK"/>
        </w:rPr>
        <w:t>___</w:t>
      </w:r>
    </w:p>
    <w:p w14:paraId="2DE38279" w14:textId="77777777" w:rsidR="006314A7" w:rsidRDefault="006314A7" w:rsidP="00EF7A7E">
      <w:pPr>
        <w:spacing w:after="120"/>
        <w:jc w:val="both"/>
        <w:rPr>
          <w:rFonts w:ascii="Arial Narrow" w:hAnsi="Arial Narrow" w:cs="Times New Roman"/>
          <w:sz w:val="21"/>
          <w:szCs w:val="21"/>
          <w:lang w:eastAsia="sk-SK"/>
        </w:rPr>
      </w:pPr>
    </w:p>
    <w:p w14:paraId="15A0AC1E" w14:textId="1D6E5C9C" w:rsidR="00243544" w:rsidRPr="0039364A" w:rsidRDefault="00243544" w:rsidP="00EF7A7E">
      <w:pPr>
        <w:spacing w:after="120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F57B0B">
        <w:rPr>
          <w:rFonts w:ascii="Arial Narrow" w:hAnsi="Arial Narrow" w:cs="Times New Roman"/>
          <w:sz w:val="21"/>
          <w:szCs w:val="21"/>
          <w:lang w:eastAsia="sk-SK"/>
        </w:rPr>
        <w:t>(</w:t>
      </w:r>
      <w:r w:rsidR="007407F8" w:rsidRPr="00F57B0B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sz w:val="21"/>
          <w:szCs w:val="21"/>
          <w:lang w:eastAsia="sk-SK"/>
        </w:rPr>
        <w:t>ďalej</w:t>
      </w:r>
      <w:r w:rsidR="007407F8" w:rsidRPr="00F57B0B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sz w:val="21"/>
          <w:szCs w:val="21"/>
          <w:lang w:eastAsia="sk-SK"/>
        </w:rPr>
        <w:t>len</w:t>
      </w:r>
      <w:r w:rsidR="007407F8" w:rsidRPr="00F57B0B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FE5A19">
        <w:rPr>
          <w:rFonts w:ascii="Arial Narrow" w:hAnsi="Arial Narrow" w:cs="Times New Roman"/>
          <w:sz w:val="21"/>
          <w:szCs w:val="21"/>
          <w:lang w:eastAsia="sk-SK"/>
        </w:rPr>
        <w:t xml:space="preserve">ako </w:t>
      </w:r>
      <w:r w:rsidR="00A315DE" w:rsidRPr="0039364A">
        <w:rPr>
          <w:rFonts w:ascii="Arial Narrow" w:hAnsi="Arial Narrow" w:cs="Times New Roman"/>
          <w:b/>
          <w:bCs/>
          <w:sz w:val="21"/>
          <w:szCs w:val="21"/>
          <w:lang w:eastAsia="sk-SK"/>
        </w:rPr>
        <w:t>„</w:t>
      </w:r>
      <w:r w:rsidR="008B0B2B" w:rsidRPr="0039364A">
        <w:rPr>
          <w:rFonts w:ascii="Arial Narrow" w:hAnsi="Arial Narrow" w:cs="Times New Roman"/>
          <w:b/>
          <w:sz w:val="21"/>
          <w:szCs w:val="21"/>
          <w:lang w:eastAsia="sk-SK"/>
        </w:rPr>
        <w:t>D</w:t>
      </w:r>
      <w:r w:rsidRPr="0039364A">
        <w:rPr>
          <w:rFonts w:ascii="Arial Narrow" w:hAnsi="Arial Narrow" w:cs="Times New Roman"/>
          <w:b/>
          <w:sz w:val="21"/>
          <w:szCs w:val="21"/>
          <w:lang w:eastAsia="sk-SK"/>
        </w:rPr>
        <w:t>odávateľ</w:t>
      </w:r>
      <w:r w:rsidRPr="0039364A">
        <w:rPr>
          <w:rFonts w:ascii="Arial Narrow" w:hAnsi="Arial Narrow" w:cs="Times New Roman"/>
          <w:sz w:val="21"/>
          <w:szCs w:val="21"/>
          <w:lang w:eastAsia="sk-SK"/>
        </w:rPr>
        <w:t>”</w:t>
      </w:r>
      <w:r w:rsidR="007407F8" w:rsidRPr="0039364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39364A">
        <w:rPr>
          <w:rFonts w:ascii="Arial Narrow" w:hAnsi="Arial Narrow" w:cs="Times New Roman"/>
          <w:sz w:val="21"/>
          <w:szCs w:val="21"/>
          <w:lang w:eastAsia="sk-SK"/>
        </w:rPr>
        <w:t>)</w:t>
      </w:r>
    </w:p>
    <w:p w14:paraId="4FF7A4EF" w14:textId="4ED19F72" w:rsidR="00243544" w:rsidRDefault="00243544" w:rsidP="00EF7A7E">
      <w:pPr>
        <w:spacing w:after="120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39364A">
        <w:rPr>
          <w:rFonts w:ascii="Arial Narrow" w:hAnsi="Arial Narrow" w:cs="Times New Roman"/>
          <w:sz w:val="21"/>
          <w:szCs w:val="21"/>
          <w:lang w:eastAsia="sk-SK"/>
        </w:rPr>
        <w:t>(</w:t>
      </w:r>
      <w:r w:rsidR="007407F8" w:rsidRPr="0039364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39364A">
        <w:rPr>
          <w:rFonts w:ascii="Arial Narrow" w:hAnsi="Arial Narrow" w:cs="Times New Roman"/>
          <w:sz w:val="21"/>
          <w:szCs w:val="21"/>
          <w:lang w:eastAsia="sk-SK"/>
        </w:rPr>
        <w:t>spoločne</w:t>
      </w:r>
      <w:r w:rsidR="007407F8" w:rsidRPr="0039364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39364A">
        <w:rPr>
          <w:rFonts w:ascii="Arial Narrow" w:hAnsi="Arial Narrow" w:cs="Times New Roman"/>
          <w:sz w:val="21"/>
          <w:szCs w:val="21"/>
          <w:lang w:eastAsia="sk-SK"/>
        </w:rPr>
        <w:t>ďalej</w:t>
      </w:r>
      <w:r w:rsidR="007407F8" w:rsidRPr="0039364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39364A">
        <w:rPr>
          <w:rFonts w:ascii="Arial Narrow" w:hAnsi="Arial Narrow" w:cs="Times New Roman"/>
          <w:sz w:val="21"/>
          <w:szCs w:val="21"/>
          <w:lang w:eastAsia="sk-SK"/>
        </w:rPr>
        <w:t>tiež</w:t>
      </w:r>
      <w:r w:rsidR="007407F8" w:rsidRPr="0039364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39364A">
        <w:rPr>
          <w:rFonts w:ascii="Arial Narrow" w:hAnsi="Arial Narrow" w:cs="Times New Roman"/>
          <w:sz w:val="21"/>
          <w:szCs w:val="21"/>
          <w:lang w:eastAsia="sk-SK"/>
        </w:rPr>
        <w:t>ako</w:t>
      </w:r>
      <w:r w:rsidR="007407F8" w:rsidRPr="0039364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315DE" w:rsidRPr="0039364A">
        <w:rPr>
          <w:rFonts w:ascii="Arial Narrow" w:hAnsi="Arial Narrow" w:cs="Times New Roman"/>
          <w:b/>
          <w:bCs/>
          <w:sz w:val="21"/>
          <w:szCs w:val="21"/>
          <w:lang w:eastAsia="sk-SK"/>
        </w:rPr>
        <w:t>„</w:t>
      </w:r>
      <w:r w:rsidRPr="0039364A">
        <w:rPr>
          <w:rFonts w:ascii="Arial Narrow" w:hAnsi="Arial Narrow" w:cs="Times New Roman"/>
          <w:b/>
          <w:sz w:val="21"/>
          <w:szCs w:val="21"/>
          <w:lang w:eastAsia="sk-SK"/>
        </w:rPr>
        <w:t>zmluvné</w:t>
      </w:r>
      <w:r w:rsidR="007407F8" w:rsidRPr="0039364A">
        <w:rPr>
          <w:rFonts w:ascii="Arial Narrow" w:hAnsi="Arial Narrow" w:cs="Times New Roman"/>
          <w:b/>
          <w:sz w:val="21"/>
          <w:szCs w:val="21"/>
          <w:lang w:eastAsia="sk-SK"/>
        </w:rPr>
        <w:t xml:space="preserve"> </w:t>
      </w:r>
      <w:r w:rsidRPr="0039364A">
        <w:rPr>
          <w:rFonts w:ascii="Arial Narrow" w:hAnsi="Arial Narrow" w:cs="Times New Roman"/>
          <w:b/>
          <w:sz w:val="21"/>
          <w:szCs w:val="21"/>
          <w:lang w:eastAsia="sk-SK"/>
        </w:rPr>
        <w:t>strany</w:t>
      </w:r>
      <w:r w:rsidRPr="0039364A">
        <w:rPr>
          <w:rFonts w:ascii="Arial Narrow" w:hAnsi="Arial Narrow" w:cs="Times New Roman"/>
          <w:sz w:val="21"/>
          <w:szCs w:val="21"/>
          <w:lang w:eastAsia="sk-SK"/>
        </w:rPr>
        <w:t>”)</w:t>
      </w:r>
    </w:p>
    <w:p w14:paraId="5ADEBBB1" w14:textId="77777777" w:rsidR="00BB3DB1" w:rsidRPr="0039364A" w:rsidRDefault="00BB3DB1" w:rsidP="00EF7A7E">
      <w:pPr>
        <w:spacing w:after="120"/>
        <w:jc w:val="both"/>
        <w:rPr>
          <w:rFonts w:ascii="Arial Narrow" w:hAnsi="Arial Narrow" w:cs="Times New Roman"/>
          <w:sz w:val="21"/>
          <w:szCs w:val="21"/>
          <w:lang w:eastAsia="sk-SK"/>
        </w:rPr>
      </w:pPr>
    </w:p>
    <w:p w14:paraId="2E013807" w14:textId="77777777" w:rsidR="00243544" w:rsidRPr="0039364A" w:rsidRDefault="00243544" w:rsidP="00EF7A7E">
      <w:pPr>
        <w:pStyle w:val="Nadpis1"/>
        <w:spacing w:after="120"/>
        <w:rPr>
          <w:sz w:val="21"/>
          <w:szCs w:val="21"/>
          <w:lang w:eastAsia="sk-SK"/>
        </w:rPr>
      </w:pPr>
      <w:r w:rsidRPr="0039364A">
        <w:rPr>
          <w:sz w:val="21"/>
          <w:szCs w:val="21"/>
          <w:lang w:eastAsia="sk-SK"/>
        </w:rPr>
        <w:t>Preambula</w:t>
      </w:r>
    </w:p>
    <w:p w14:paraId="0C0C1F8D" w14:textId="6EE93196" w:rsidR="00FB7E0E" w:rsidRPr="00EF7796" w:rsidRDefault="00243544" w:rsidP="003F7F2B">
      <w:pPr>
        <w:pStyle w:val="Normlnywebov"/>
        <w:jc w:val="both"/>
        <w:rPr>
          <w:rFonts w:ascii="Segoe UI" w:hAnsi="Segoe UI" w:cs="Segoe UI"/>
          <w:sz w:val="18"/>
          <w:szCs w:val="18"/>
        </w:rPr>
      </w:pPr>
      <w:r w:rsidRPr="0039364A">
        <w:rPr>
          <w:rFonts w:ascii="Arial Narrow" w:hAnsi="Arial Narrow"/>
          <w:sz w:val="21"/>
          <w:szCs w:val="21"/>
        </w:rPr>
        <w:t>Rámcová</w:t>
      </w:r>
      <w:r w:rsidR="007407F8" w:rsidRPr="0039364A">
        <w:rPr>
          <w:rFonts w:ascii="Arial Narrow" w:hAnsi="Arial Narrow"/>
          <w:sz w:val="21"/>
          <w:szCs w:val="21"/>
        </w:rPr>
        <w:t xml:space="preserve"> </w:t>
      </w:r>
      <w:r w:rsidRPr="0039364A">
        <w:rPr>
          <w:rFonts w:ascii="Arial Narrow" w:hAnsi="Arial Narrow"/>
          <w:sz w:val="21"/>
          <w:szCs w:val="21"/>
        </w:rPr>
        <w:t>dohoda</w:t>
      </w:r>
      <w:r w:rsidR="007407F8" w:rsidRPr="0039364A">
        <w:rPr>
          <w:rFonts w:ascii="Arial Narrow" w:hAnsi="Arial Narrow"/>
          <w:sz w:val="21"/>
          <w:szCs w:val="21"/>
        </w:rPr>
        <w:t xml:space="preserve"> </w:t>
      </w:r>
      <w:r w:rsidRPr="0039364A">
        <w:rPr>
          <w:rFonts w:ascii="Arial Narrow" w:hAnsi="Arial Narrow"/>
          <w:sz w:val="21"/>
          <w:szCs w:val="21"/>
        </w:rPr>
        <w:t>o</w:t>
      </w:r>
      <w:r w:rsidR="007407F8" w:rsidRPr="0039364A">
        <w:rPr>
          <w:rFonts w:ascii="Arial Narrow" w:hAnsi="Arial Narrow"/>
          <w:sz w:val="21"/>
          <w:szCs w:val="21"/>
        </w:rPr>
        <w:t xml:space="preserve"> </w:t>
      </w:r>
      <w:r w:rsidRPr="0039364A">
        <w:rPr>
          <w:rFonts w:ascii="Arial Narrow" w:hAnsi="Arial Narrow"/>
          <w:sz w:val="21"/>
          <w:szCs w:val="21"/>
        </w:rPr>
        <w:t>poskytovaní</w:t>
      </w:r>
      <w:r w:rsidR="007407F8" w:rsidRPr="0039364A">
        <w:rPr>
          <w:rFonts w:ascii="Arial Narrow" w:hAnsi="Arial Narrow"/>
          <w:sz w:val="21"/>
          <w:szCs w:val="21"/>
        </w:rPr>
        <w:t xml:space="preserve"> </w:t>
      </w:r>
      <w:r w:rsidRPr="0039364A">
        <w:rPr>
          <w:rFonts w:ascii="Arial Narrow" w:hAnsi="Arial Narrow"/>
          <w:sz w:val="21"/>
          <w:szCs w:val="21"/>
        </w:rPr>
        <w:t>služieb</w:t>
      </w:r>
      <w:r w:rsidR="007407F8" w:rsidRPr="0039364A">
        <w:rPr>
          <w:rFonts w:ascii="Arial Narrow" w:hAnsi="Arial Narrow"/>
          <w:sz w:val="21"/>
          <w:szCs w:val="21"/>
        </w:rPr>
        <w:t xml:space="preserve"> </w:t>
      </w:r>
      <w:r w:rsidR="00BB3DB1" w:rsidRPr="003F7F2B">
        <w:rPr>
          <w:rFonts w:ascii="Arial Narrow" w:hAnsi="Arial Narrow"/>
          <w:bCs/>
          <w:sz w:val="21"/>
          <w:szCs w:val="21"/>
          <w:lang w:eastAsia="ar-SA"/>
        </w:rPr>
        <w:t>komplexného</w:t>
      </w:r>
      <w:r w:rsidR="00BB3DB1" w:rsidRPr="00BB3DB1">
        <w:rPr>
          <w:rFonts w:ascii="Arial Narrow" w:hAnsi="Arial Narrow"/>
          <w:sz w:val="21"/>
          <w:szCs w:val="21"/>
        </w:rPr>
        <w:t xml:space="preserve"> </w:t>
      </w:r>
      <w:proofErr w:type="spellStart"/>
      <w:r w:rsidR="006A1A7F" w:rsidRPr="003F7F2B">
        <w:rPr>
          <w:rFonts w:ascii="Arial Narrow" w:hAnsi="Arial Narrow"/>
          <w:sz w:val="21"/>
          <w:szCs w:val="21"/>
        </w:rPr>
        <w:t>arboristického</w:t>
      </w:r>
      <w:proofErr w:type="spellEnd"/>
      <w:r w:rsidR="006A1A7F" w:rsidRPr="003F7F2B">
        <w:rPr>
          <w:rFonts w:ascii="Arial Narrow" w:hAnsi="Arial Narrow"/>
          <w:sz w:val="21"/>
          <w:szCs w:val="21"/>
        </w:rPr>
        <w:t xml:space="preserve"> </w:t>
      </w:r>
      <w:r w:rsidR="008B0B2B" w:rsidRPr="003F7F2B">
        <w:rPr>
          <w:rFonts w:ascii="Arial Narrow" w:hAnsi="Arial Narrow"/>
          <w:sz w:val="21"/>
          <w:szCs w:val="21"/>
        </w:rPr>
        <w:t>ošetrenia</w:t>
      </w:r>
      <w:r w:rsidR="007407F8" w:rsidRPr="003F7F2B">
        <w:rPr>
          <w:rFonts w:ascii="Arial Narrow" w:hAnsi="Arial Narrow"/>
          <w:sz w:val="21"/>
          <w:szCs w:val="21"/>
        </w:rPr>
        <w:t xml:space="preserve"> </w:t>
      </w:r>
      <w:r w:rsidR="008B0B2B" w:rsidRPr="003F7F2B">
        <w:rPr>
          <w:rFonts w:ascii="Arial Narrow" w:hAnsi="Arial Narrow"/>
          <w:sz w:val="21"/>
          <w:szCs w:val="21"/>
        </w:rPr>
        <w:t>a</w:t>
      </w:r>
      <w:r w:rsidR="007407F8" w:rsidRPr="003F7F2B">
        <w:rPr>
          <w:rFonts w:ascii="Arial Narrow" w:hAnsi="Arial Narrow"/>
          <w:sz w:val="21"/>
          <w:szCs w:val="21"/>
        </w:rPr>
        <w:t xml:space="preserve"> </w:t>
      </w:r>
      <w:r w:rsidR="008B0B2B" w:rsidRPr="003F7F2B">
        <w:rPr>
          <w:rFonts w:ascii="Arial Narrow" w:hAnsi="Arial Narrow"/>
          <w:sz w:val="21"/>
          <w:szCs w:val="21"/>
        </w:rPr>
        <w:t>výrubu</w:t>
      </w:r>
      <w:r w:rsidR="007407F8" w:rsidRPr="003F7F2B">
        <w:rPr>
          <w:rFonts w:ascii="Arial Narrow" w:hAnsi="Arial Narrow"/>
          <w:sz w:val="21"/>
          <w:szCs w:val="21"/>
        </w:rPr>
        <w:t xml:space="preserve"> </w:t>
      </w:r>
      <w:r w:rsidR="008B0B2B" w:rsidRPr="003F7F2B">
        <w:rPr>
          <w:rFonts w:ascii="Arial Narrow" w:hAnsi="Arial Narrow"/>
          <w:sz w:val="21"/>
          <w:szCs w:val="21"/>
        </w:rPr>
        <w:t>stromov</w:t>
      </w:r>
      <w:r w:rsidR="007407F8" w:rsidRPr="003F7F2B">
        <w:rPr>
          <w:rFonts w:ascii="Arial Narrow" w:hAnsi="Arial Narrow"/>
          <w:sz w:val="21"/>
          <w:szCs w:val="21"/>
        </w:rPr>
        <w:t xml:space="preserve"> </w:t>
      </w:r>
      <w:r w:rsidR="008B0B2B" w:rsidRPr="003F7F2B">
        <w:rPr>
          <w:rFonts w:ascii="Arial Narrow" w:hAnsi="Arial Narrow"/>
          <w:sz w:val="21"/>
          <w:szCs w:val="21"/>
        </w:rPr>
        <w:t>v</w:t>
      </w:r>
      <w:r w:rsidR="007407F8" w:rsidRPr="003F7F2B">
        <w:rPr>
          <w:rFonts w:ascii="Arial Narrow" w:hAnsi="Arial Narrow"/>
          <w:sz w:val="21"/>
          <w:szCs w:val="21"/>
        </w:rPr>
        <w:t xml:space="preserve"> </w:t>
      </w:r>
      <w:r w:rsidR="008B0B2B" w:rsidRPr="003F7F2B">
        <w:rPr>
          <w:rFonts w:ascii="Arial Narrow" w:hAnsi="Arial Narrow"/>
          <w:sz w:val="21"/>
          <w:szCs w:val="21"/>
        </w:rPr>
        <w:t>lokalite</w:t>
      </w:r>
      <w:r w:rsidR="007407F8" w:rsidRPr="003F7F2B">
        <w:rPr>
          <w:rFonts w:ascii="Arial Narrow" w:hAnsi="Arial Narrow"/>
          <w:sz w:val="21"/>
          <w:szCs w:val="21"/>
        </w:rPr>
        <w:t xml:space="preserve"> </w:t>
      </w:r>
      <w:r w:rsidR="008B0B2B" w:rsidRPr="003F7F2B">
        <w:rPr>
          <w:rFonts w:ascii="Arial Narrow" w:hAnsi="Arial Narrow"/>
          <w:sz w:val="21"/>
          <w:szCs w:val="21"/>
        </w:rPr>
        <w:t>Sad</w:t>
      </w:r>
      <w:r w:rsidR="007407F8" w:rsidRPr="003F7F2B">
        <w:rPr>
          <w:rFonts w:ascii="Arial Narrow" w:hAnsi="Arial Narrow"/>
          <w:sz w:val="21"/>
          <w:szCs w:val="21"/>
        </w:rPr>
        <w:t xml:space="preserve"> </w:t>
      </w:r>
      <w:r w:rsidR="008B0B2B" w:rsidRPr="003F7F2B">
        <w:rPr>
          <w:rFonts w:ascii="Arial Narrow" w:hAnsi="Arial Narrow"/>
          <w:sz w:val="21"/>
          <w:szCs w:val="21"/>
        </w:rPr>
        <w:t>Janka</w:t>
      </w:r>
      <w:r w:rsidR="007407F8" w:rsidRPr="003F7F2B">
        <w:rPr>
          <w:rFonts w:ascii="Arial Narrow" w:hAnsi="Arial Narrow"/>
          <w:sz w:val="21"/>
          <w:szCs w:val="21"/>
        </w:rPr>
        <w:t xml:space="preserve"> </w:t>
      </w:r>
      <w:r w:rsidR="008B0B2B" w:rsidRPr="003F7F2B">
        <w:rPr>
          <w:rFonts w:ascii="Arial Narrow" w:hAnsi="Arial Narrow"/>
          <w:sz w:val="21"/>
          <w:szCs w:val="21"/>
        </w:rPr>
        <w:t>Kráľa,</w:t>
      </w:r>
      <w:r w:rsidR="007407F8" w:rsidRPr="003F7F2B">
        <w:rPr>
          <w:rFonts w:ascii="Arial Narrow" w:hAnsi="Arial Narrow"/>
          <w:sz w:val="21"/>
          <w:szCs w:val="21"/>
        </w:rPr>
        <w:t xml:space="preserve"> </w:t>
      </w:r>
      <w:r w:rsidR="008B0B2B" w:rsidRPr="003F7F2B">
        <w:rPr>
          <w:rFonts w:ascii="Arial Narrow" w:hAnsi="Arial Narrow"/>
          <w:sz w:val="21"/>
          <w:szCs w:val="21"/>
        </w:rPr>
        <w:t>Bratislava</w:t>
      </w:r>
      <w:r w:rsidR="007407F8" w:rsidRPr="003F7F2B">
        <w:rPr>
          <w:rFonts w:ascii="Arial Narrow" w:hAnsi="Arial Narrow"/>
          <w:sz w:val="21"/>
          <w:szCs w:val="21"/>
        </w:rPr>
        <w:t xml:space="preserve"> </w:t>
      </w:r>
      <w:r w:rsidR="008B0B2B" w:rsidRPr="003F7F2B">
        <w:rPr>
          <w:rFonts w:ascii="Arial Narrow" w:hAnsi="Arial Narrow"/>
          <w:sz w:val="21"/>
          <w:szCs w:val="21"/>
        </w:rPr>
        <w:t>–</w:t>
      </w:r>
      <w:r w:rsidR="007407F8" w:rsidRPr="003F7F2B">
        <w:rPr>
          <w:rFonts w:ascii="Arial Narrow" w:hAnsi="Arial Narrow"/>
          <w:sz w:val="21"/>
          <w:szCs w:val="21"/>
        </w:rPr>
        <w:t xml:space="preserve"> </w:t>
      </w:r>
      <w:r w:rsidR="008B0B2B" w:rsidRPr="003F7F2B">
        <w:rPr>
          <w:rFonts w:ascii="Arial Narrow" w:hAnsi="Arial Narrow"/>
          <w:sz w:val="21"/>
          <w:szCs w:val="21"/>
        </w:rPr>
        <w:t>Petržalka</w:t>
      </w:r>
      <w:r w:rsidR="007407F8" w:rsidRPr="003F7F2B">
        <w:rPr>
          <w:rFonts w:ascii="Arial Narrow" w:hAnsi="Arial Narrow"/>
          <w:b/>
          <w:bCs/>
          <w:sz w:val="21"/>
          <w:szCs w:val="21"/>
        </w:rPr>
        <w:t xml:space="preserve"> </w:t>
      </w:r>
      <w:r w:rsidRPr="003F7F2B">
        <w:rPr>
          <w:rFonts w:ascii="Arial Narrow" w:hAnsi="Arial Narrow"/>
          <w:sz w:val="21"/>
          <w:szCs w:val="21"/>
        </w:rPr>
        <w:t>sa</w:t>
      </w:r>
      <w:r w:rsidR="007407F8" w:rsidRPr="003F7F2B">
        <w:rPr>
          <w:rFonts w:ascii="Arial Narrow" w:hAnsi="Arial Narrow"/>
          <w:sz w:val="21"/>
          <w:szCs w:val="21"/>
        </w:rPr>
        <w:t xml:space="preserve"> </w:t>
      </w:r>
      <w:r w:rsidRPr="003F7F2B">
        <w:rPr>
          <w:rFonts w:ascii="Arial Narrow" w:hAnsi="Arial Narrow"/>
          <w:sz w:val="21"/>
          <w:szCs w:val="21"/>
        </w:rPr>
        <w:t>uzatvára</w:t>
      </w:r>
      <w:r w:rsidR="007407F8" w:rsidRPr="003F7F2B">
        <w:rPr>
          <w:rFonts w:ascii="Arial Narrow" w:hAnsi="Arial Narrow"/>
          <w:sz w:val="21"/>
          <w:szCs w:val="21"/>
        </w:rPr>
        <w:t xml:space="preserve"> </w:t>
      </w:r>
      <w:r w:rsidRPr="003F7F2B">
        <w:rPr>
          <w:rFonts w:ascii="Arial Narrow" w:hAnsi="Arial Narrow"/>
          <w:sz w:val="21"/>
          <w:szCs w:val="21"/>
        </w:rPr>
        <w:t>ako</w:t>
      </w:r>
      <w:r w:rsidR="007407F8" w:rsidRPr="003F7F2B">
        <w:rPr>
          <w:rFonts w:ascii="Arial Narrow" w:hAnsi="Arial Narrow"/>
          <w:sz w:val="21"/>
          <w:szCs w:val="21"/>
        </w:rPr>
        <w:t xml:space="preserve"> </w:t>
      </w:r>
      <w:r w:rsidR="00FB7E0E" w:rsidRPr="00D95830">
        <w:rPr>
          <w:rFonts w:ascii="Arial Narrow" w:hAnsi="Arial Narrow"/>
          <w:sz w:val="21"/>
          <w:szCs w:val="21"/>
        </w:rPr>
        <w:t xml:space="preserve"> výsledok verejnej súťaže pre nadlimitnú zákazku podľa § 66 ZoVO</w:t>
      </w:r>
      <w:r w:rsidR="007335F8">
        <w:rPr>
          <w:rFonts w:ascii="Arial Narrow" w:hAnsi="Arial Narrow"/>
          <w:sz w:val="21"/>
          <w:szCs w:val="21"/>
        </w:rPr>
        <w:t>.</w:t>
      </w:r>
    </w:p>
    <w:p w14:paraId="7FCF29EC" w14:textId="4EAFC232" w:rsidR="00243544" w:rsidRPr="00EF7796" w:rsidRDefault="00243544" w:rsidP="003F7F2B">
      <w:pPr>
        <w:spacing w:after="120"/>
        <w:jc w:val="both"/>
        <w:rPr>
          <w:rFonts w:ascii="Arial Narrow" w:hAnsi="Arial Narrow"/>
          <w:b/>
          <w:bCs/>
          <w:sz w:val="21"/>
          <w:szCs w:val="21"/>
        </w:rPr>
      </w:pPr>
    </w:p>
    <w:p w14:paraId="49884A94" w14:textId="5A5CADAB" w:rsidR="00243544" w:rsidRPr="00EF7796" w:rsidRDefault="00243544" w:rsidP="00EF7A7E">
      <w:pPr>
        <w:spacing w:after="120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F7796">
        <w:rPr>
          <w:rFonts w:ascii="Arial Narrow" w:hAnsi="Arial Narrow" w:cs="Times New Roman"/>
          <w:sz w:val="21"/>
          <w:szCs w:val="21"/>
          <w:lang w:eastAsia="sk-SK"/>
        </w:rPr>
        <w:t>Oznámenie</w:t>
      </w:r>
      <w:r w:rsidR="007407F8" w:rsidRPr="00EF779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F7796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EF779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F7796">
        <w:rPr>
          <w:rFonts w:ascii="Arial Narrow" w:hAnsi="Arial Narrow" w:cs="Times New Roman"/>
          <w:sz w:val="21"/>
          <w:szCs w:val="21"/>
          <w:lang w:eastAsia="sk-SK"/>
        </w:rPr>
        <w:t>vyhlásení</w:t>
      </w:r>
      <w:r w:rsidR="007407F8" w:rsidRPr="00EF779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F7796">
        <w:rPr>
          <w:rFonts w:ascii="Arial Narrow" w:hAnsi="Arial Narrow" w:cs="Times New Roman"/>
          <w:sz w:val="21"/>
          <w:szCs w:val="21"/>
          <w:lang w:eastAsia="sk-SK"/>
        </w:rPr>
        <w:t>verejného</w:t>
      </w:r>
      <w:r w:rsidR="007407F8" w:rsidRPr="00EF779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F7796">
        <w:rPr>
          <w:rFonts w:ascii="Arial Narrow" w:hAnsi="Arial Narrow" w:cs="Times New Roman"/>
          <w:sz w:val="21"/>
          <w:szCs w:val="21"/>
          <w:lang w:eastAsia="sk-SK"/>
        </w:rPr>
        <w:t>obstarávania</w:t>
      </w:r>
      <w:r w:rsidR="007407F8" w:rsidRPr="00EF779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F7796">
        <w:rPr>
          <w:rFonts w:ascii="Arial Narrow" w:hAnsi="Arial Narrow" w:cs="Times New Roman"/>
          <w:sz w:val="21"/>
          <w:szCs w:val="21"/>
          <w:lang w:eastAsia="sk-SK"/>
        </w:rPr>
        <w:t>bolo</w:t>
      </w:r>
      <w:r w:rsidR="007407F8" w:rsidRPr="00EF779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F7796">
        <w:rPr>
          <w:rFonts w:ascii="Arial Narrow" w:hAnsi="Arial Narrow" w:cs="Times New Roman"/>
          <w:sz w:val="21"/>
          <w:szCs w:val="21"/>
          <w:lang w:eastAsia="sk-SK"/>
        </w:rPr>
        <w:t>zverejnené</w:t>
      </w:r>
      <w:r w:rsidR="007407F8" w:rsidRPr="00EF779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F7796">
        <w:rPr>
          <w:rFonts w:ascii="Arial Narrow" w:hAnsi="Arial Narrow" w:cs="Times New Roman"/>
          <w:sz w:val="21"/>
          <w:szCs w:val="21"/>
          <w:lang w:eastAsia="sk-SK"/>
        </w:rPr>
        <w:t>vo</w:t>
      </w:r>
      <w:r w:rsidR="007407F8" w:rsidRPr="00EF779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F7796">
        <w:rPr>
          <w:rFonts w:ascii="Arial Narrow" w:hAnsi="Arial Narrow" w:cs="Times New Roman"/>
          <w:sz w:val="21"/>
          <w:szCs w:val="21"/>
          <w:lang w:eastAsia="sk-SK"/>
        </w:rPr>
        <w:t>Vestníku</w:t>
      </w:r>
      <w:r w:rsidR="007407F8" w:rsidRPr="00EF779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F7796">
        <w:rPr>
          <w:rFonts w:ascii="Arial Narrow" w:hAnsi="Arial Narrow" w:cs="Times New Roman"/>
          <w:sz w:val="21"/>
          <w:szCs w:val="21"/>
          <w:lang w:eastAsia="sk-SK"/>
        </w:rPr>
        <w:t>verejného</w:t>
      </w:r>
      <w:r w:rsidR="007407F8" w:rsidRPr="00EF779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F7796">
        <w:rPr>
          <w:rFonts w:ascii="Arial Narrow" w:hAnsi="Arial Narrow" w:cs="Times New Roman"/>
          <w:sz w:val="21"/>
          <w:szCs w:val="21"/>
          <w:lang w:eastAsia="sk-SK"/>
        </w:rPr>
        <w:t>obstarávania</w:t>
      </w:r>
      <w:r w:rsidR="007407F8" w:rsidRPr="00EF779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F7796">
        <w:rPr>
          <w:rFonts w:ascii="Arial Narrow" w:hAnsi="Arial Narrow" w:cs="Times New Roman"/>
          <w:sz w:val="21"/>
          <w:szCs w:val="21"/>
          <w:lang w:eastAsia="sk-SK"/>
        </w:rPr>
        <w:t>č.</w:t>
      </w:r>
      <w:r w:rsidR="007407F8" w:rsidRPr="00EF779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8B0B2B" w:rsidRPr="00EF7796">
        <w:rPr>
          <w:rFonts w:ascii="Arial Narrow" w:hAnsi="Arial Narrow" w:cs="Times New Roman"/>
          <w:sz w:val="21"/>
          <w:szCs w:val="21"/>
          <w:lang w:eastAsia="sk-SK"/>
        </w:rPr>
        <w:t>..../</w:t>
      </w:r>
      <w:r w:rsidR="00256036" w:rsidRPr="00EF7796">
        <w:rPr>
          <w:rFonts w:ascii="Arial Narrow" w:hAnsi="Arial Narrow" w:cs="Times New Roman"/>
          <w:sz w:val="21"/>
          <w:szCs w:val="21"/>
          <w:lang w:eastAsia="sk-SK"/>
        </w:rPr>
        <w:t xml:space="preserve">2021 </w:t>
      </w:r>
      <w:r w:rsidR="0044797F" w:rsidRPr="00EF7796">
        <w:rPr>
          <w:rFonts w:ascii="Arial Narrow" w:hAnsi="Arial Narrow" w:cs="Times New Roman"/>
          <w:sz w:val="21"/>
          <w:szCs w:val="21"/>
          <w:lang w:eastAsia="sk-SK"/>
        </w:rPr>
        <w:t>dňa</w:t>
      </w:r>
      <w:r w:rsidR="007407F8" w:rsidRPr="00EF779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8B0B2B" w:rsidRPr="00EF7796">
        <w:rPr>
          <w:rFonts w:ascii="Arial Narrow" w:hAnsi="Arial Narrow" w:cs="Times New Roman"/>
          <w:sz w:val="21"/>
          <w:szCs w:val="21"/>
          <w:lang w:eastAsia="sk-SK"/>
        </w:rPr>
        <w:t>........202</w:t>
      </w:r>
      <w:r w:rsidR="006A1A7F" w:rsidRPr="00EF7796">
        <w:rPr>
          <w:rFonts w:ascii="Arial Narrow" w:hAnsi="Arial Narrow" w:cs="Times New Roman"/>
          <w:sz w:val="21"/>
          <w:szCs w:val="21"/>
          <w:lang w:eastAsia="sk-SK"/>
        </w:rPr>
        <w:t>1</w:t>
      </w:r>
      <w:r w:rsidR="007407F8" w:rsidRPr="00EF779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44797F" w:rsidRPr="00EF7796">
        <w:rPr>
          <w:rFonts w:ascii="Arial Narrow" w:hAnsi="Arial Narrow" w:cs="Times New Roman"/>
          <w:sz w:val="21"/>
          <w:szCs w:val="21"/>
          <w:lang w:eastAsia="sk-SK"/>
        </w:rPr>
        <w:t>pod</w:t>
      </w:r>
      <w:r w:rsidR="007407F8" w:rsidRPr="00EF779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44797F" w:rsidRPr="00EF7796">
        <w:rPr>
          <w:rFonts w:ascii="Arial Narrow" w:hAnsi="Arial Narrow" w:cs="Times New Roman"/>
          <w:sz w:val="21"/>
          <w:szCs w:val="21"/>
          <w:lang w:eastAsia="sk-SK"/>
        </w:rPr>
        <w:t>značkou</w:t>
      </w:r>
      <w:r w:rsidR="007407F8" w:rsidRPr="00EF779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8B0B2B" w:rsidRPr="00EF7796">
        <w:rPr>
          <w:rFonts w:ascii="Arial Narrow" w:hAnsi="Arial Narrow" w:cs="Times New Roman"/>
          <w:sz w:val="21"/>
          <w:szCs w:val="21"/>
          <w:lang w:eastAsia="sk-SK"/>
        </w:rPr>
        <w:t>......................</w:t>
      </w:r>
      <w:r w:rsidR="007407F8" w:rsidRPr="00EF779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44797F" w:rsidRPr="00EF7796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F779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44797F" w:rsidRPr="00EF7796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EF7796">
        <w:rPr>
          <w:rFonts w:ascii="Arial Narrow" w:hAnsi="Arial Narrow" w:cs="Times New Roman"/>
          <w:sz w:val="21"/>
          <w:szCs w:val="21"/>
          <w:lang w:eastAsia="sk-SK"/>
        </w:rPr>
        <w:t xml:space="preserve">  </w:t>
      </w:r>
      <w:r w:rsidR="0044797F" w:rsidRPr="00EF7796">
        <w:rPr>
          <w:rFonts w:ascii="Arial Narrow" w:hAnsi="Arial Narrow" w:cs="Times New Roman"/>
          <w:sz w:val="21"/>
          <w:szCs w:val="21"/>
          <w:lang w:eastAsia="sk-SK"/>
        </w:rPr>
        <w:t>Úradn</w:t>
      </w:r>
      <w:r w:rsidR="004A739A" w:rsidRPr="00EF7796">
        <w:rPr>
          <w:rFonts w:ascii="Arial Narrow" w:hAnsi="Arial Narrow" w:cs="Times New Roman"/>
          <w:sz w:val="21"/>
          <w:szCs w:val="21"/>
          <w:lang w:eastAsia="sk-SK"/>
        </w:rPr>
        <w:t>om</w:t>
      </w:r>
      <w:r w:rsidR="007407F8" w:rsidRPr="00EF779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44797F" w:rsidRPr="00EF7796">
        <w:rPr>
          <w:rFonts w:ascii="Arial Narrow" w:hAnsi="Arial Narrow" w:cs="Times New Roman"/>
          <w:sz w:val="21"/>
          <w:szCs w:val="21"/>
          <w:lang w:eastAsia="sk-SK"/>
        </w:rPr>
        <w:t>vestníku</w:t>
      </w:r>
      <w:r w:rsidR="007407F8" w:rsidRPr="00EF779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44797F" w:rsidRPr="00EF7796">
        <w:rPr>
          <w:rFonts w:ascii="Arial Narrow" w:hAnsi="Arial Narrow" w:cs="Times New Roman"/>
          <w:sz w:val="21"/>
          <w:szCs w:val="21"/>
          <w:lang w:eastAsia="sk-SK"/>
        </w:rPr>
        <w:t>Európskej</w:t>
      </w:r>
      <w:r w:rsidR="007407F8" w:rsidRPr="00EF779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44797F" w:rsidRPr="00EF7796">
        <w:rPr>
          <w:rFonts w:ascii="Arial Narrow" w:hAnsi="Arial Narrow" w:cs="Times New Roman"/>
          <w:sz w:val="21"/>
          <w:szCs w:val="21"/>
          <w:lang w:eastAsia="sk-SK"/>
        </w:rPr>
        <w:t>únie</w:t>
      </w:r>
      <w:r w:rsidR="007407F8" w:rsidRPr="00EF779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44797F" w:rsidRPr="00EF7796">
        <w:rPr>
          <w:rFonts w:ascii="Arial Narrow" w:hAnsi="Arial Narrow" w:cs="Times New Roman"/>
          <w:sz w:val="21"/>
          <w:szCs w:val="21"/>
          <w:lang w:eastAsia="sk-SK"/>
        </w:rPr>
        <w:t>č.</w:t>
      </w:r>
      <w:r w:rsidR="007407F8" w:rsidRPr="00EF779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8B0B2B" w:rsidRPr="00EF7796">
        <w:rPr>
          <w:rFonts w:ascii="Arial Narrow" w:hAnsi="Arial Narrow" w:cs="Times New Roman"/>
          <w:sz w:val="21"/>
          <w:szCs w:val="21"/>
          <w:lang w:eastAsia="sk-SK"/>
        </w:rPr>
        <w:t>...............</w:t>
      </w:r>
      <w:r w:rsidR="007407F8" w:rsidRPr="00EF779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44797F" w:rsidRPr="00EF7796">
        <w:rPr>
          <w:rFonts w:ascii="Arial Narrow" w:hAnsi="Arial Narrow" w:cs="Times New Roman"/>
          <w:sz w:val="21"/>
          <w:szCs w:val="21"/>
          <w:lang w:eastAsia="sk-SK"/>
        </w:rPr>
        <w:t>dňa</w:t>
      </w:r>
      <w:r w:rsidR="007407F8" w:rsidRPr="00EF779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8B0B2B" w:rsidRPr="00EF7796">
        <w:rPr>
          <w:rFonts w:ascii="Arial Narrow" w:hAnsi="Arial Narrow" w:cs="Times New Roman"/>
          <w:sz w:val="21"/>
          <w:szCs w:val="21"/>
          <w:lang w:eastAsia="sk-SK"/>
        </w:rPr>
        <w:t>................</w:t>
      </w:r>
      <w:r w:rsidR="006A1A7F" w:rsidRPr="00EF7796">
        <w:rPr>
          <w:rFonts w:ascii="Arial Narrow" w:hAnsi="Arial Narrow" w:cs="Times New Roman"/>
          <w:sz w:val="21"/>
          <w:szCs w:val="21"/>
          <w:lang w:eastAsia="sk-SK"/>
        </w:rPr>
        <w:t xml:space="preserve">2021 </w:t>
      </w:r>
      <w:r w:rsidR="0044797F" w:rsidRPr="00EF7796">
        <w:rPr>
          <w:rFonts w:ascii="Arial Narrow" w:hAnsi="Arial Narrow" w:cs="Times New Roman"/>
          <w:sz w:val="21"/>
          <w:szCs w:val="21"/>
          <w:lang w:eastAsia="sk-SK"/>
        </w:rPr>
        <w:t>pod</w:t>
      </w:r>
      <w:r w:rsidR="007407F8" w:rsidRPr="00EF779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44797F" w:rsidRPr="00EF7796">
        <w:rPr>
          <w:rFonts w:ascii="Arial Narrow" w:hAnsi="Arial Narrow" w:cs="Times New Roman"/>
          <w:sz w:val="21"/>
          <w:szCs w:val="21"/>
          <w:lang w:eastAsia="sk-SK"/>
        </w:rPr>
        <w:t>značkou</w:t>
      </w:r>
      <w:r w:rsidR="007407F8" w:rsidRPr="00EF779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8B0B2B" w:rsidRPr="00EF7796">
        <w:rPr>
          <w:rFonts w:ascii="Arial Narrow" w:hAnsi="Arial Narrow" w:cs="Times New Roman"/>
          <w:sz w:val="21"/>
          <w:szCs w:val="21"/>
          <w:lang w:eastAsia="sk-SK"/>
        </w:rPr>
        <w:t>..................</w:t>
      </w:r>
      <w:r w:rsidR="0044797F" w:rsidRPr="00EF7796">
        <w:rPr>
          <w:rFonts w:ascii="Arial Narrow" w:hAnsi="Arial Narrow" w:cs="Times New Roman"/>
          <w:sz w:val="21"/>
          <w:szCs w:val="21"/>
          <w:lang w:eastAsia="sk-SK"/>
        </w:rPr>
        <w:t>.</w:t>
      </w:r>
      <w:r w:rsidR="007407F8" w:rsidRPr="00EF779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0CA1F5BF" w14:textId="2CEC9D98" w:rsidR="0053601F" w:rsidRPr="003B027A" w:rsidRDefault="0053601F" w:rsidP="00EF7A7E">
      <w:pPr>
        <w:spacing w:after="120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F7796">
        <w:rPr>
          <w:rFonts w:ascii="Arial Narrow" w:hAnsi="Arial Narrow" w:cs="Times New Roman"/>
          <w:sz w:val="21"/>
          <w:szCs w:val="21"/>
          <w:lang w:eastAsia="sk-SK"/>
        </w:rPr>
        <w:t>Zmluvné</w:t>
      </w:r>
      <w:r w:rsidR="007407F8" w:rsidRPr="00EF779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F7796">
        <w:rPr>
          <w:rFonts w:ascii="Arial Narrow" w:hAnsi="Arial Narrow" w:cs="Times New Roman"/>
          <w:sz w:val="21"/>
          <w:szCs w:val="21"/>
          <w:lang w:eastAsia="sk-SK"/>
        </w:rPr>
        <w:t>strany</w:t>
      </w:r>
      <w:r w:rsidR="007407F8" w:rsidRPr="00EF779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F7796">
        <w:rPr>
          <w:rFonts w:ascii="Arial Narrow" w:hAnsi="Arial Narrow" w:cs="Times New Roman"/>
          <w:sz w:val="21"/>
          <w:szCs w:val="21"/>
          <w:lang w:eastAsia="sk-SK"/>
        </w:rPr>
        <w:t>berú</w:t>
      </w:r>
      <w:r w:rsidR="007407F8" w:rsidRPr="00EF779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F7796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EF779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F7796">
        <w:rPr>
          <w:rFonts w:ascii="Arial Narrow" w:hAnsi="Arial Narrow" w:cs="Times New Roman"/>
          <w:sz w:val="21"/>
          <w:szCs w:val="21"/>
          <w:lang w:eastAsia="sk-SK"/>
        </w:rPr>
        <w:t>vedomie,</w:t>
      </w:r>
      <w:r w:rsidR="007407F8" w:rsidRPr="00EF779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F7796">
        <w:rPr>
          <w:rFonts w:ascii="Arial Narrow" w:hAnsi="Arial Narrow" w:cs="Times New Roman"/>
          <w:sz w:val="21"/>
          <w:szCs w:val="21"/>
          <w:lang w:eastAsia="sk-SK"/>
        </w:rPr>
        <w:t>že</w:t>
      </w:r>
      <w:r w:rsidR="007407F8" w:rsidRPr="00EF779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D634B4" w:rsidRPr="00EF7796">
        <w:rPr>
          <w:rFonts w:ascii="Arial Narrow" w:hAnsi="Arial Narrow" w:cs="Times New Roman"/>
          <w:sz w:val="21"/>
          <w:szCs w:val="21"/>
          <w:lang w:eastAsia="sk-SK"/>
        </w:rPr>
        <w:t>O</w:t>
      </w:r>
      <w:r w:rsidRPr="00EF7796">
        <w:rPr>
          <w:rFonts w:ascii="Arial Narrow" w:hAnsi="Arial Narrow" w:cs="Times New Roman"/>
          <w:sz w:val="21"/>
          <w:szCs w:val="21"/>
          <w:lang w:eastAsia="sk-SK"/>
        </w:rPr>
        <w:t>bjednávateľ</w:t>
      </w:r>
      <w:r w:rsidR="007407F8" w:rsidRPr="00EF779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F7796">
        <w:rPr>
          <w:rFonts w:ascii="Arial Narrow" w:hAnsi="Arial Narrow" w:cs="Times New Roman"/>
          <w:sz w:val="21"/>
          <w:szCs w:val="21"/>
          <w:lang w:eastAsia="sk-SK"/>
        </w:rPr>
        <w:t>podľa</w:t>
      </w:r>
      <w:r w:rsidR="007407F8" w:rsidRPr="00EF779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F7796">
        <w:rPr>
          <w:rFonts w:ascii="Arial Narrow" w:hAnsi="Arial Narrow" w:cs="Times New Roman"/>
          <w:sz w:val="21"/>
          <w:szCs w:val="21"/>
          <w:lang w:eastAsia="sk-SK"/>
        </w:rPr>
        <w:t>§</w:t>
      </w:r>
      <w:r w:rsidR="007407F8" w:rsidRPr="00EF779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F7796">
        <w:rPr>
          <w:rFonts w:ascii="Arial Narrow" w:hAnsi="Arial Narrow" w:cs="Times New Roman"/>
          <w:sz w:val="21"/>
          <w:szCs w:val="21"/>
          <w:lang w:eastAsia="sk-SK"/>
        </w:rPr>
        <w:t>11</w:t>
      </w:r>
      <w:r w:rsidR="007407F8" w:rsidRPr="00EF779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F7796">
        <w:rPr>
          <w:rFonts w:ascii="Arial Narrow" w:hAnsi="Arial Narrow" w:cs="Times New Roman"/>
          <w:sz w:val="21"/>
          <w:szCs w:val="21"/>
          <w:lang w:eastAsia="sk-SK"/>
        </w:rPr>
        <w:t>ods.</w:t>
      </w:r>
      <w:r w:rsidR="007407F8" w:rsidRPr="00EF779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F7796">
        <w:rPr>
          <w:rFonts w:ascii="Arial Narrow" w:hAnsi="Arial Narrow" w:cs="Times New Roman"/>
          <w:sz w:val="21"/>
          <w:szCs w:val="21"/>
          <w:lang w:eastAsia="sk-SK"/>
        </w:rPr>
        <w:t>1</w:t>
      </w:r>
      <w:r w:rsidR="007407F8" w:rsidRPr="00EF779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75142C">
        <w:rPr>
          <w:rFonts w:ascii="Arial Narrow" w:hAnsi="Arial Narrow" w:cs="Times New Roman"/>
          <w:sz w:val="21"/>
          <w:szCs w:val="21"/>
          <w:lang w:eastAsia="sk-SK"/>
        </w:rPr>
        <w:t xml:space="preserve">ZoVO </w:t>
      </w:r>
      <w:r w:rsidRPr="003B027A">
        <w:rPr>
          <w:rFonts w:ascii="Arial Narrow" w:hAnsi="Arial Narrow" w:cs="Times New Roman"/>
          <w:sz w:val="21"/>
          <w:szCs w:val="21"/>
          <w:lang w:eastAsia="sk-SK"/>
        </w:rPr>
        <w:t>nesmie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3B027A">
        <w:rPr>
          <w:rFonts w:ascii="Arial Narrow" w:hAnsi="Arial Narrow" w:cs="Times New Roman"/>
          <w:sz w:val="21"/>
          <w:szCs w:val="21"/>
          <w:lang w:eastAsia="sk-SK"/>
        </w:rPr>
        <w:t>uzavrieť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3B027A">
        <w:rPr>
          <w:rFonts w:ascii="Arial Narrow" w:hAnsi="Arial Narrow" w:cs="Times New Roman"/>
          <w:sz w:val="21"/>
          <w:szCs w:val="21"/>
          <w:lang w:eastAsia="sk-SK"/>
        </w:rPr>
        <w:t>zmluvu,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3B027A">
        <w:rPr>
          <w:rFonts w:ascii="Arial Narrow" w:hAnsi="Arial Narrow" w:cs="Times New Roman"/>
          <w:sz w:val="21"/>
          <w:szCs w:val="21"/>
          <w:lang w:eastAsia="sk-SK"/>
        </w:rPr>
        <w:t>koncesnú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3B027A">
        <w:rPr>
          <w:rFonts w:ascii="Arial Narrow" w:hAnsi="Arial Narrow" w:cs="Times New Roman"/>
          <w:sz w:val="21"/>
          <w:szCs w:val="21"/>
          <w:lang w:eastAsia="sk-SK"/>
        </w:rPr>
        <w:t>zmluvu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3B027A">
        <w:rPr>
          <w:rFonts w:ascii="Arial Narrow" w:hAnsi="Arial Narrow" w:cs="Times New Roman"/>
          <w:sz w:val="21"/>
          <w:szCs w:val="21"/>
          <w:lang w:eastAsia="sk-SK"/>
        </w:rPr>
        <w:t>alebo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3B027A">
        <w:rPr>
          <w:rFonts w:ascii="Arial Narrow" w:hAnsi="Arial Narrow" w:cs="Times New Roman"/>
          <w:sz w:val="21"/>
          <w:szCs w:val="21"/>
          <w:lang w:eastAsia="sk-SK"/>
        </w:rPr>
        <w:t>rámcovú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3B027A">
        <w:rPr>
          <w:rFonts w:ascii="Arial Narrow" w:hAnsi="Arial Narrow" w:cs="Times New Roman"/>
          <w:sz w:val="21"/>
          <w:szCs w:val="21"/>
          <w:lang w:eastAsia="sk-SK"/>
        </w:rPr>
        <w:t>dohodu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3B027A">
        <w:rPr>
          <w:rFonts w:ascii="Arial Narrow" w:hAnsi="Arial Narrow" w:cs="Times New Roman"/>
          <w:sz w:val="21"/>
          <w:szCs w:val="21"/>
          <w:lang w:eastAsia="sk-SK"/>
        </w:rPr>
        <w:t>s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3B027A">
        <w:rPr>
          <w:rFonts w:ascii="Arial Narrow" w:hAnsi="Arial Narrow" w:cs="Times New Roman"/>
          <w:sz w:val="21"/>
          <w:szCs w:val="21"/>
          <w:lang w:eastAsia="sk-SK"/>
        </w:rPr>
        <w:t>uchádzačom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3B027A">
        <w:rPr>
          <w:rFonts w:ascii="Arial Narrow" w:hAnsi="Arial Narrow" w:cs="Times New Roman"/>
          <w:sz w:val="21"/>
          <w:szCs w:val="21"/>
          <w:lang w:eastAsia="sk-SK"/>
        </w:rPr>
        <w:t>alebo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3B027A">
        <w:rPr>
          <w:rFonts w:ascii="Arial Narrow" w:hAnsi="Arial Narrow" w:cs="Times New Roman"/>
          <w:sz w:val="21"/>
          <w:szCs w:val="21"/>
          <w:lang w:eastAsia="sk-SK"/>
        </w:rPr>
        <w:t>uchádzačmi,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3B027A">
        <w:rPr>
          <w:rFonts w:ascii="Arial Narrow" w:hAnsi="Arial Narrow" w:cs="Times New Roman"/>
          <w:sz w:val="21"/>
          <w:szCs w:val="21"/>
          <w:lang w:eastAsia="sk-SK"/>
        </w:rPr>
        <w:t>ktorí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3B027A">
        <w:rPr>
          <w:rFonts w:ascii="Arial Narrow" w:hAnsi="Arial Narrow" w:cs="Times New Roman"/>
          <w:sz w:val="21"/>
          <w:szCs w:val="21"/>
          <w:lang w:eastAsia="sk-SK"/>
        </w:rPr>
        <w:t>majú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3B027A">
        <w:rPr>
          <w:rFonts w:ascii="Arial Narrow" w:hAnsi="Arial Narrow" w:cs="Times New Roman"/>
          <w:sz w:val="21"/>
          <w:szCs w:val="21"/>
          <w:lang w:eastAsia="sk-SK"/>
        </w:rPr>
        <w:t>povinnosť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3B027A">
        <w:rPr>
          <w:rFonts w:ascii="Arial Narrow" w:hAnsi="Arial Narrow" w:cs="Times New Roman"/>
          <w:sz w:val="21"/>
          <w:szCs w:val="21"/>
          <w:lang w:eastAsia="sk-SK"/>
        </w:rPr>
        <w:t>zapisovať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3B027A">
        <w:rPr>
          <w:rFonts w:ascii="Arial Narrow" w:hAnsi="Arial Narrow" w:cs="Times New Roman"/>
          <w:sz w:val="21"/>
          <w:szCs w:val="21"/>
          <w:lang w:eastAsia="sk-SK"/>
        </w:rPr>
        <w:t>sa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3B027A">
        <w:rPr>
          <w:rFonts w:ascii="Arial Narrow" w:hAnsi="Arial Narrow" w:cs="Times New Roman"/>
          <w:sz w:val="21"/>
          <w:szCs w:val="21"/>
          <w:lang w:eastAsia="sk-SK"/>
        </w:rPr>
        <w:t>do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3B027A">
        <w:rPr>
          <w:rFonts w:ascii="Arial Narrow" w:hAnsi="Arial Narrow" w:cs="Times New Roman"/>
          <w:sz w:val="21"/>
          <w:szCs w:val="21"/>
          <w:lang w:eastAsia="sk-SK"/>
        </w:rPr>
        <w:t>registra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C43F1" w:rsidRPr="003B027A">
        <w:rPr>
          <w:rFonts w:ascii="Arial Narrow" w:hAnsi="Arial Narrow" w:cs="Times New Roman"/>
          <w:sz w:val="21"/>
          <w:szCs w:val="21"/>
          <w:lang w:eastAsia="sk-SK"/>
        </w:rPr>
        <w:t>partnerov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C43F1" w:rsidRPr="003B027A">
        <w:rPr>
          <w:rFonts w:ascii="Arial Narrow" w:hAnsi="Arial Narrow" w:cs="Times New Roman"/>
          <w:sz w:val="21"/>
          <w:szCs w:val="21"/>
          <w:lang w:eastAsia="sk-SK"/>
        </w:rPr>
        <w:t>verejného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C43F1" w:rsidRPr="003B027A">
        <w:rPr>
          <w:rFonts w:ascii="Arial Narrow" w:hAnsi="Arial Narrow" w:cs="Times New Roman"/>
          <w:sz w:val="21"/>
          <w:szCs w:val="21"/>
          <w:lang w:eastAsia="sk-SK"/>
        </w:rPr>
        <w:t>sektora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C43F1" w:rsidRPr="003B027A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C43F1" w:rsidRPr="003B027A">
        <w:rPr>
          <w:rFonts w:ascii="Arial Narrow" w:hAnsi="Arial Narrow" w:cs="Times New Roman"/>
          <w:sz w:val="21"/>
          <w:szCs w:val="21"/>
          <w:lang w:eastAsia="sk-SK"/>
        </w:rPr>
        <w:t>nie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C43F1" w:rsidRPr="003B027A">
        <w:rPr>
          <w:rFonts w:ascii="Arial Narrow" w:hAnsi="Arial Narrow" w:cs="Times New Roman"/>
          <w:sz w:val="21"/>
          <w:szCs w:val="21"/>
          <w:lang w:eastAsia="sk-SK"/>
        </w:rPr>
        <w:t>sú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C43F1" w:rsidRPr="003B027A">
        <w:rPr>
          <w:rFonts w:ascii="Arial Narrow" w:hAnsi="Arial Narrow" w:cs="Times New Roman"/>
          <w:sz w:val="21"/>
          <w:szCs w:val="21"/>
          <w:lang w:eastAsia="sk-SK"/>
        </w:rPr>
        <w:t>zapísaní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C43F1" w:rsidRPr="003B027A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C43F1" w:rsidRPr="003B027A">
        <w:rPr>
          <w:rFonts w:ascii="Arial Narrow" w:hAnsi="Arial Narrow" w:cs="Times New Roman"/>
          <w:sz w:val="21"/>
          <w:szCs w:val="21"/>
          <w:lang w:eastAsia="sk-SK"/>
        </w:rPr>
        <w:t>registri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C43F1" w:rsidRPr="003B027A">
        <w:rPr>
          <w:rFonts w:ascii="Arial Narrow" w:hAnsi="Arial Narrow" w:cs="Times New Roman"/>
          <w:sz w:val="21"/>
          <w:szCs w:val="21"/>
          <w:lang w:eastAsia="sk-SK"/>
        </w:rPr>
        <w:t>partnerov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C43F1" w:rsidRPr="003B027A">
        <w:rPr>
          <w:rFonts w:ascii="Arial Narrow" w:hAnsi="Arial Narrow" w:cs="Times New Roman"/>
          <w:sz w:val="21"/>
          <w:szCs w:val="21"/>
          <w:lang w:eastAsia="sk-SK"/>
        </w:rPr>
        <w:t>verejného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C43F1" w:rsidRPr="003B027A">
        <w:rPr>
          <w:rFonts w:ascii="Arial Narrow" w:hAnsi="Arial Narrow" w:cs="Times New Roman"/>
          <w:sz w:val="21"/>
          <w:szCs w:val="21"/>
          <w:lang w:eastAsia="sk-SK"/>
        </w:rPr>
        <w:t>sektora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213E9" w:rsidRPr="003B027A">
        <w:rPr>
          <w:rFonts w:ascii="Arial Narrow" w:hAnsi="Arial Narrow" w:cs="Times New Roman"/>
          <w:sz w:val="21"/>
          <w:szCs w:val="21"/>
          <w:lang w:eastAsia="sk-SK"/>
        </w:rPr>
        <w:t>alebo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213E9" w:rsidRPr="003B027A">
        <w:rPr>
          <w:rFonts w:ascii="Arial Narrow" w:hAnsi="Arial Narrow" w:cs="Times New Roman"/>
          <w:sz w:val="21"/>
          <w:szCs w:val="21"/>
          <w:lang w:eastAsia="sk-SK"/>
        </w:rPr>
        <w:t>ktorých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213E9" w:rsidRPr="003B027A">
        <w:rPr>
          <w:rFonts w:ascii="Arial Narrow" w:hAnsi="Arial Narrow" w:cs="Times New Roman"/>
          <w:sz w:val="21"/>
          <w:szCs w:val="21"/>
          <w:lang w:eastAsia="sk-SK"/>
        </w:rPr>
        <w:t>subdodávatelia,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213E9" w:rsidRPr="003B027A">
        <w:rPr>
          <w:rFonts w:ascii="Arial Narrow" w:hAnsi="Arial Narrow" w:cs="Times New Roman"/>
          <w:sz w:val="21"/>
          <w:szCs w:val="21"/>
          <w:lang w:eastAsia="sk-SK"/>
        </w:rPr>
        <w:t>ktorí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213E9" w:rsidRPr="003B027A">
        <w:rPr>
          <w:rFonts w:ascii="Arial Narrow" w:hAnsi="Arial Narrow" w:cs="Times New Roman"/>
          <w:sz w:val="21"/>
          <w:szCs w:val="21"/>
          <w:lang w:eastAsia="sk-SK"/>
        </w:rPr>
        <w:t>majú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213E9" w:rsidRPr="003B027A">
        <w:rPr>
          <w:rFonts w:ascii="Arial Narrow" w:hAnsi="Arial Narrow" w:cs="Times New Roman"/>
          <w:sz w:val="21"/>
          <w:szCs w:val="21"/>
          <w:lang w:eastAsia="sk-SK"/>
        </w:rPr>
        <w:t>povinnosť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213E9" w:rsidRPr="003B027A">
        <w:rPr>
          <w:rFonts w:ascii="Arial Narrow" w:hAnsi="Arial Narrow" w:cs="Times New Roman"/>
          <w:sz w:val="21"/>
          <w:szCs w:val="21"/>
          <w:lang w:eastAsia="sk-SK"/>
        </w:rPr>
        <w:t>zapisovať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213E9" w:rsidRPr="003B027A">
        <w:rPr>
          <w:rFonts w:ascii="Arial Narrow" w:hAnsi="Arial Narrow" w:cs="Times New Roman"/>
          <w:sz w:val="21"/>
          <w:szCs w:val="21"/>
          <w:lang w:eastAsia="sk-SK"/>
        </w:rPr>
        <w:t>sa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213E9" w:rsidRPr="003B027A">
        <w:rPr>
          <w:rFonts w:ascii="Arial Narrow" w:hAnsi="Arial Narrow" w:cs="Times New Roman"/>
          <w:sz w:val="21"/>
          <w:szCs w:val="21"/>
          <w:lang w:eastAsia="sk-SK"/>
        </w:rPr>
        <w:t>do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213E9" w:rsidRPr="003B027A">
        <w:rPr>
          <w:rFonts w:ascii="Arial Narrow" w:hAnsi="Arial Narrow" w:cs="Times New Roman"/>
          <w:sz w:val="21"/>
          <w:szCs w:val="21"/>
          <w:lang w:eastAsia="sk-SK"/>
        </w:rPr>
        <w:t>registra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213E9" w:rsidRPr="003B027A">
        <w:rPr>
          <w:rFonts w:ascii="Arial Narrow" w:hAnsi="Arial Narrow" w:cs="Times New Roman"/>
          <w:sz w:val="21"/>
          <w:szCs w:val="21"/>
          <w:lang w:eastAsia="sk-SK"/>
        </w:rPr>
        <w:t>partnerov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213E9" w:rsidRPr="003B027A">
        <w:rPr>
          <w:rFonts w:ascii="Arial Narrow" w:hAnsi="Arial Narrow" w:cs="Times New Roman"/>
          <w:sz w:val="21"/>
          <w:szCs w:val="21"/>
          <w:lang w:eastAsia="sk-SK"/>
        </w:rPr>
        <w:t>verejného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213E9" w:rsidRPr="003B027A">
        <w:rPr>
          <w:rFonts w:ascii="Arial Narrow" w:hAnsi="Arial Narrow" w:cs="Times New Roman"/>
          <w:sz w:val="21"/>
          <w:szCs w:val="21"/>
          <w:lang w:eastAsia="sk-SK"/>
        </w:rPr>
        <w:t>sektora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213E9" w:rsidRPr="003B027A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213E9" w:rsidRPr="003B027A">
        <w:rPr>
          <w:rFonts w:ascii="Arial Narrow" w:hAnsi="Arial Narrow" w:cs="Times New Roman"/>
          <w:sz w:val="21"/>
          <w:szCs w:val="21"/>
          <w:lang w:eastAsia="sk-SK"/>
        </w:rPr>
        <w:t>nie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213E9" w:rsidRPr="003B027A">
        <w:rPr>
          <w:rFonts w:ascii="Arial Narrow" w:hAnsi="Arial Narrow" w:cs="Times New Roman"/>
          <w:sz w:val="21"/>
          <w:szCs w:val="21"/>
          <w:lang w:eastAsia="sk-SK"/>
        </w:rPr>
        <w:t>sú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213E9" w:rsidRPr="003B027A">
        <w:rPr>
          <w:rFonts w:ascii="Arial Narrow" w:hAnsi="Arial Narrow" w:cs="Times New Roman"/>
          <w:sz w:val="21"/>
          <w:szCs w:val="21"/>
          <w:lang w:eastAsia="sk-SK"/>
        </w:rPr>
        <w:t>zapísaní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213E9" w:rsidRPr="003B027A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213E9" w:rsidRPr="003B027A">
        <w:rPr>
          <w:rFonts w:ascii="Arial Narrow" w:hAnsi="Arial Narrow" w:cs="Times New Roman"/>
          <w:sz w:val="21"/>
          <w:szCs w:val="21"/>
          <w:lang w:eastAsia="sk-SK"/>
        </w:rPr>
        <w:t>registri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213E9" w:rsidRPr="003B027A">
        <w:rPr>
          <w:rFonts w:ascii="Arial Narrow" w:hAnsi="Arial Narrow" w:cs="Times New Roman"/>
          <w:sz w:val="21"/>
          <w:szCs w:val="21"/>
          <w:lang w:eastAsia="sk-SK"/>
        </w:rPr>
        <w:t>partnerov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213E9" w:rsidRPr="003B027A">
        <w:rPr>
          <w:rFonts w:ascii="Arial Narrow" w:hAnsi="Arial Narrow" w:cs="Times New Roman"/>
          <w:sz w:val="21"/>
          <w:szCs w:val="21"/>
          <w:lang w:eastAsia="sk-SK"/>
        </w:rPr>
        <w:t>verejného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213E9" w:rsidRPr="003B027A">
        <w:rPr>
          <w:rFonts w:ascii="Arial Narrow" w:hAnsi="Arial Narrow" w:cs="Times New Roman"/>
          <w:sz w:val="21"/>
          <w:szCs w:val="21"/>
          <w:lang w:eastAsia="sk-SK"/>
        </w:rPr>
        <w:t>sektora.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59D00EDB" w14:textId="08A1D00A" w:rsidR="00DF51FE" w:rsidRDefault="00D15DDC" w:rsidP="00EF7A7E">
      <w:pPr>
        <w:tabs>
          <w:tab w:val="left" w:pos="284"/>
        </w:tabs>
        <w:spacing w:after="240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>
        <w:rPr>
          <w:rFonts w:ascii="Arial Narrow" w:hAnsi="Arial Narrow"/>
          <w:sz w:val="21"/>
          <w:szCs w:val="21"/>
        </w:rPr>
        <w:t>Dodávateľ</w:t>
      </w:r>
      <w:r w:rsidRPr="007403B8">
        <w:rPr>
          <w:rFonts w:ascii="Arial Narrow" w:hAnsi="Arial Narrow"/>
          <w:sz w:val="21"/>
          <w:szCs w:val="21"/>
        </w:rPr>
        <w:t xml:space="preserve"> prehlasuje, že je a počas celého trvania </w:t>
      </w:r>
      <w:r>
        <w:rPr>
          <w:rFonts w:ascii="Arial Narrow" w:hAnsi="Arial Narrow"/>
          <w:sz w:val="21"/>
          <w:szCs w:val="21"/>
        </w:rPr>
        <w:t>Dohody</w:t>
      </w:r>
      <w:r w:rsidRPr="007403B8">
        <w:rPr>
          <w:rFonts w:ascii="Arial Narrow" w:hAnsi="Arial Narrow"/>
          <w:sz w:val="21"/>
          <w:szCs w:val="21"/>
        </w:rPr>
        <w:t xml:space="preserve"> ostane zapísaný v registri partnerov verejného sektora v zmysle § 11 </w:t>
      </w:r>
      <w:r w:rsidR="0075142C">
        <w:rPr>
          <w:rFonts w:ascii="Arial Narrow" w:hAnsi="Arial Narrow" w:cs="Times New Roman"/>
          <w:sz w:val="21"/>
          <w:szCs w:val="21"/>
          <w:lang w:eastAsia="sk-SK"/>
        </w:rPr>
        <w:t>ZoVO</w:t>
      </w:r>
      <w:r w:rsidR="0053601F" w:rsidRPr="009A5DCB">
        <w:rPr>
          <w:rFonts w:ascii="Arial Narrow" w:hAnsi="Arial Narrow" w:cs="Times New Roman"/>
          <w:sz w:val="21"/>
          <w:szCs w:val="21"/>
          <w:lang w:eastAsia="sk-SK"/>
        </w:rPr>
        <w:t>.</w:t>
      </w:r>
      <w:r w:rsidR="007407F8" w:rsidRPr="009A5DCB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596C77EC" w14:textId="1F6735E0" w:rsidR="00D15DDC" w:rsidRDefault="002900C5" w:rsidP="00EF7A7E">
      <w:pPr>
        <w:tabs>
          <w:tab w:val="left" w:pos="284"/>
        </w:tabs>
        <w:spacing w:after="240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>
        <w:rPr>
          <w:rFonts w:ascii="Arial Narrow" w:hAnsi="Arial Narrow"/>
          <w:sz w:val="21"/>
          <w:szCs w:val="21"/>
        </w:rPr>
        <w:t>Dodávateľ</w:t>
      </w:r>
      <w:r w:rsidRPr="007403B8">
        <w:rPr>
          <w:rFonts w:ascii="Arial Narrow" w:hAnsi="Arial Narrow"/>
          <w:sz w:val="21"/>
          <w:szCs w:val="21"/>
        </w:rPr>
        <w:t xml:space="preserve"> sa zaväzuje zabezpečiť, aby každý jeho subdodávateľ, ktorý sa podieľa na plnení </w:t>
      </w:r>
      <w:r>
        <w:rPr>
          <w:rFonts w:ascii="Arial Narrow" w:hAnsi="Arial Narrow"/>
          <w:sz w:val="21"/>
          <w:szCs w:val="21"/>
        </w:rPr>
        <w:t>Dohody a má povinnosť</w:t>
      </w:r>
      <w:r w:rsidRPr="002424AC">
        <w:rPr>
          <w:rFonts w:ascii="Arial Narrow" w:hAnsi="Arial Narrow"/>
          <w:sz w:val="21"/>
          <w:szCs w:val="21"/>
        </w:rPr>
        <w:t xml:space="preserve"> zapisovať sa do registra partnerov verejného sektora,</w:t>
      </w:r>
      <w:r w:rsidRPr="007403B8">
        <w:rPr>
          <w:rFonts w:ascii="Arial Narrow" w:hAnsi="Arial Narrow"/>
          <w:sz w:val="21"/>
          <w:szCs w:val="21"/>
        </w:rPr>
        <w:t xml:space="preserve"> bol počas celého trvania </w:t>
      </w:r>
      <w:r>
        <w:rPr>
          <w:rFonts w:ascii="Arial Narrow" w:hAnsi="Arial Narrow"/>
          <w:sz w:val="21"/>
          <w:szCs w:val="21"/>
        </w:rPr>
        <w:t>Dohody</w:t>
      </w:r>
      <w:r w:rsidRPr="007403B8">
        <w:rPr>
          <w:rFonts w:ascii="Arial Narrow" w:hAnsi="Arial Narrow"/>
          <w:sz w:val="21"/>
          <w:szCs w:val="21"/>
        </w:rPr>
        <w:t xml:space="preserve"> zapísaný v registri partnerov verejného sektora v zmysle § 3 zákona č. 315/2016 Z. z. o registri partnerov verejného sektora a o zmene a doplnení niektorých zákonov, ak sa na neho povinnosť zápisu</w:t>
      </w:r>
      <w:r>
        <w:rPr>
          <w:rFonts w:ascii="Arial Narrow" w:hAnsi="Arial Narrow"/>
          <w:sz w:val="21"/>
          <w:szCs w:val="21"/>
        </w:rPr>
        <w:t xml:space="preserve"> vzťahuje.</w:t>
      </w:r>
    </w:p>
    <w:p w14:paraId="558A9F2D" w14:textId="77777777" w:rsidR="00DF51FE" w:rsidRPr="009A5DCB" w:rsidRDefault="00DF51FE" w:rsidP="00EF7A7E">
      <w:pPr>
        <w:tabs>
          <w:tab w:val="left" w:pos="284"/>
        </w:tabs>
        <w:spacing w:after="240"/>
        <w:jc w:val="both"/>
        <w:rPr>
          <w:rFonts w:ascii="Arial Narrow" w:hAnsi="Arial Narrow" w:cs="Times New Roman"/>
          <w:sz w:val="21"/>
          <w:szCs w:val="21"/>
          <w:lang w:eastAsia="sk-SK"/>
        </w:rPr>
      </w:pPr>
    </w:p>
    <w:p w14:paraId="64A068DC" w14:textId="77777777" w:rsidR="00361BAA" w:rsidRPr="009A5DCB" w:rsidRDefault="00243544" w:rsidP="00EF7A7E">
      <w:pPr>
        <w:jc w:val="center"/>
        <w:rPr>
          <w:rFonts w:ascii="Arial Narrow" w:hAnsi="Arial Narrow" w:cs="Times New Roman"/>
          <w:b/>
          <w:sz w:val="21"/>
          <w:szCs w:val="21"/>
          <w:lang w:eastAsia="sk-SK"/>
        </w:rPr>
      </w:pPr>
      <w:r w:rsidRPr="009A5DCB">
        <w:rPr>
          <w:rFonts w:ascii="Arial Narrow" w:hAnsi="Arial Narrow" w:cs="Times New Roman"/>
          <w:b/>
          <w:sz w:val="21"/>
          <w:szCs w:val="21"/>
          <w:lang w:eastAsia="sk-SK"/>
        </w:rPr>
        <w:t>Článok</w:t>
      </w:r>
      <w:r w:rsidR="007407F8" w:rsidRPr="009A5DCB">
        <w:rPr>
          <w:rFonts w:ascii="Arial Narrow" w:hAnsi="Arial Narrow" w:cs="Times New Roman"/>
          <w:b/>
          <w:sz w:val="21"/>
          <w:szCs w:val="21"/>
          <w:lang w:eastAsia="sk-SK"/>
        </w:rPr>
        <w:t xml:space="preserve"> </w:t>
      </w:r>
      <w:r w:rsidRPr="009A5DCB">
        <w:rPr>
          <w:rFonts w:ascii="Arial Narrow" w:hAnsi="Arial Narrow" w:cs="Times New Roman"/>
          <w:b/>
          <w:sz w:val="21"/>
          <w:szCs w:val="21"/>
          <w:lang w:eastAsia="sk-SK"/>
        </w:rPr>
        <w:t>I</w:t>
      </w:r>
    </w:p>
    <w:p w14:paraId="78E3A479" w14:textId="04136F38" w:rsidR="007407F8" w:rsidRPr="009A5DCB" w:rsidRDefault="00243544" w:rsidP="00EF7A7E">
      <w:pPr>
        <w:pStyle w:val="Nadpis1"/>
        <w:spacing w:after="120"/>
        <w:rPr>
          <w:sz w:val="21"/>
          <w:szCs w:val="21"/>
          <w:lang w:eastAsia="sk-SK"/>
        </w:rPr>
      </w:pPr>
      <w:r w:rsidRPr="009A5DCB">
        <w:rPr>
          <w:sz w:val="21"/>
          <w:szCs w:val="21"/>
        </w:rPr>
        <w:t>Účel</w:t>
      </w:r>
      <w:r w:rsidR="007407F8" w:rsidRPr="009A5DCB">
        <w:rPr>
          <w:sz w:val="21"/>
          <w:szCs w:val="21"/>
        </w:rPr>
        <w:t xml:space="preserve"> </w:t>
      </w:r>
      <w:r w:rsidRPr="009A5DCB">
        <w:rPr>
          <w:sz w:val="21"/>
          <w:szCs w:val="21"/>
        </w:rPr>
        <w:t>a</w:t>
      </w:r>
      <w:r w:rsidR="007407F8" w:rsidRPr="009A5DCB">
        <w:rPr>
          <w:sz w:val="21"/>
          <w:szCs w:val="21"/>
        </w:rPr>
        <w:t xml:space="preserve"> </w:t>
      </w:r>
      <w:r w:rsidRPr="009A5DCB">
        <w:rPr>
          <w:sz w:val="21"/>
          <w:szCs w:val="21"/>
        </w:rPr>
        <w:t>predmet</w:t>
      </w:r>
      <w:r w:rsidR="007407F8" w:rsidRPr="009A5DCB">
        <w:rPr>
          <w:sz w:val="21"/>
          <w:szCs w:val="21"/>
        </w:rPr>
        <w:t xml:space="preserve"> </w:t>
      </w:r>
      <w:r w:rsidR="00FE5A19">
        <w:rPr>
          <w:sz w:val="21"/>
          <w:szCs w:val="21"/>
        </w:rPr>
        <w:t>R</w:t>
      </w:r>
      <w:r w:rsidRPr="009A5DCB">
        <w:rPr>
          <w:sz w:val="21"/>
          <w:szCs w:val="21"/>
        </w:rPr>
        <w:t>ámcovej</w:t>
      </w:r>
      <w:r w:rsidR="007407F8" w:rsidRPr="009A5DCB">
        <w:rPr>
          <w:sz w:val="21"/>
          <w:szCs w:val="21"/>
        </w:rPr>
        <w:t xml:space="preserve"> </w:t>
      </w:r>
      <w:r w:rsidRPr="009A5DCB">
        <w:rPr>
          <w:sz w:val="21"/>
          <w:szCs w:val="21"/>
        </w:rPr>
        <w:t>dohody</w:t>
      </w:r>
    </w:p>
    <w:p w14:paraId="5029AD04" w14:textId="7286FCFB" w:rsidR="007407F8" w:rsidRPr="004F5426" w:rsidRDefault="00243544" w:rsidP="00EF7A7E">
      <w:pPr>
        <w:numPr>
          <w:ilvl w:val="0"/>
          <w:numId w:val="40"/>
        </w:numPr>
        <w:tabs>
          <w:tab w:val="left" w:pos="390"/>
        </w:tabs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9A5DCB">
        <w:rPr>
          <w:rFonts w:ascii="Arial Narrow" w:hAnsi="Arial Narrow" w:cs="Times New Roman"/>
          <w:sz w:val="21"/>
          <w:szCs w:val="21"/>
        </w:rPr>
        <w:t>Účelom</w:t>
      </w:r>
      <w:r w:rsidR="007407F8" w:rsidRPr="009A5DCB">
        <w:rPr>
          <w:rFonts w:ascii="Arial Narrow" w:hAnsi="Arial Narrow" w:cs="Times New Roman"/>
          <w:sz w:val="21"/>
          <w:szCs w:val="21"/>
        </w:rPr>
        <w:t xml:space="preserve"> </w:t>
      </w:r>
      <w:r w:rsidR="00FE5A19">
        <w:rPr>
          <w:rFonts w:ascii="Arial Narrow" w:hAnsi="Arial Narrow" w:cs="Times New Roman"/>
          <w:sz w:val="21"/>
          <w:szCs w:val="21"/>
        </w:rPr>
        <w:t>R</w:t>
      </w:r>
      <w:r w:rsidRPr="009A5DCB">
        <w:rPr>
          <w:rFonts w:ascii="Arial Narrow" w:hAnsi="Arial Narrow" w:cs="Times New Roman"/>
          <w:sz w:val="21"/>
          <w:szCs w:val="21"/>
        </w:rPr>
        <w:t>ámcovej</w:t>
      </w:r>
      <w:r w:rsidR="007407F8" w:rsidRPr="009A5DCB">
        <w:rPr>
          <w:rFonts w:ascii="Arial Narrow" w:hAnsi="Arial Narrow" w:cs="Times New Roman"/>
          <w:sz w:val="21"/>
          <w:szCs w:val="21"/>
        </w:rPr>
        <w:t xml:space="preserve"> </w:t>
      </w:r>
      <w:r w:rsidRPr="009A5DCB">
        <w:rPr>
          <w:rFonts w:ascii="Arial Narrow" w:hAnsi="Arial Narrow" w:cs="Times New Roman"/>
          <w:sz w:val="21"/>
          <w:szCs w:val="21"/>
        </w:rPr>
        <w:t>dohody</w:t>
      </w:r>
      <w:r w:rsidR="007407F8" w:rsidRPr="009A5DCB">
        <w:rPr>
          <w:rFonts w:ascii="Arial Narrow" w:hAnsi="Arial Narrow" w:cs="Times New Roman"/>
          <w:sz w:val="21"/>
          <w:szCs w:val="21"/>
        </w:rPr>
        <w:t xml:space="preserve"> </w:t>
      </w:r>
      <w:r w:rsidRPr="009A5DCB">
        <w:rPr>
          <w:rFonts w:ascii="Arial Narrow" w:hAnsi="Arial Narrow" w:cs="Times New Roman"/>
          <w:sz w:val="21"/>
          <w:szCs w:val="21"/>
        </w:rPr>
        <w:t>je</w:t>
      </w:r>
      <w:r w:rsidR="007407F8" w:rsidRPr="009A5DCB">
        <w:rPr>
          <w:rFonts w:ascii="Arial Narrow" w:hAnsi="Arial Narrow" w:cs="Times New Roman"/>
          <w:sz w:val="21"/>
          <w:szCs w:val="21"/>
        </w:rPr>
        <w:t xml:space="preserve"> </w:t>
      </w:r>
      <w:r w:rsidRPr="009A5DCB">
        <w:rPr>
          <w:rFonts w:ascii="Arial Narrow" w:hAnsi="Arial Narrow" w:cs="Times New Roman"/>
          <w:sz w:val="21"/>
          <w:szCs w:val="21"/>
        </w:rPr>
        <w:t>úprava</w:t>
      </w:r>
      <w:r w:rsidR="007407F8" w:rsidRPr="009A5DCB">
        <w:rPr>
          <w:rFonts w:ascii="Arial Narrow" w:hAnsi="Arial Narrow" w:cs="Times New Roman"/>
          <w:sz w:val="21"/>
          <w:szCs w:val="21"/>
        </w:rPr>
        <w:t xml:space="preserve"> </w:t>
      </w:r>
      <w:r w:rsidRPr="009A5DCB">
        <w:rPr>
          <w:rFonts w:ascii="Arial Narrow" w:hAnsi="Arial Narrow" w:cs="Times New Roman"/>
          <w:sz w:val="21"/>
          <w:szCs w:val="21"/>
        </w:rPr>
        <w:t>vzájomných</w:t>
      </w:r>
      <w:r w:rsidR="007407F8" w:rsidRPr="009A5DCB">
        <w:rPr>
          <w:rFonts w:ascii="Arial Narrow" w:hAnsi="Arial Narrow" w:cs="Times New Roman"/>
          <w:sz w:val="21"/>
          <w:szCs w:val="21"/>
        </w:rPr>
        <w:t xml:space="preserve"> </w:t>
      </w:r>
      <w:r w:rsidRPr="009A5DCB">
        <w:rPr>
          <w:rFonts w:ascii="Arial Narrow" w:hAnsi="Arial Narrow" w:cs="Times New Roman"/>
          <w:sz w:val="21"/>
          <w:szCs w:val="21"/>
        </w:rPr>
        <w:t>práv</w:t>
      </w:r>
      <w:r w:rsidR="007407F8" w:rsidRPr="009A5DCB">
        <w:rPr>
          <w:rFonts w:ascii="Arial Narrow" w:hAnsi="Arial Narrow" w:cs="Times New Roman"/>
          <w:sz w:val="21"/>
          <w:szCs w:val="21"/>
        </w:rPr>
        <w:t xml:space="preserve"> </w:t>
      </w:r>
      <w:r w:rsidRPr="009A5DCB">
        <w:rPr>
          <w:rFonts w:ascii="Arial Narrow" w:hAnsi="Arial Narrow" w:cs="Times New Roman"/>
          <w:sz w:val="21"/>
          <w:szCs w:val="21"/>
        </w:rPr>
        <w:t>a</w:t>
      </w:r>
      <w:r w:rsidR="007407F8" w:rsidRPr="009A5DCB">
        <w:rPr>
          <w:rFonts w:ascii="Arial Narrow" w:hAnsi="Arial Narrow" w:cs="Times New Roman"/>
          <w:sz w:val="21"/>
          <w:szCs w:val="21"/>
        </w:rPr>
        <w:t xml:space="preserve"> </w:t>
      </w:r>
      <w:r w:rsidRPr="009A5DCB">
        <w:rPr>
          <w:rFonts w:ascii="Arial Narrow" w:hAnsi="Arial Narrow" w:cs="Times New Roman"/>
          <w:sz w:val="21"/>
          <w:szCs w:val="21"/>
        </w:rPr>
        <w:t>povinností</w:t>
      </w:r>
      <w:r w:rsidR="007407F8" w:rsidRPr="009A5DCB">
        <w:rPr>
          <w:rFonts w:ascii="Arial Narrow" w:hAnsi="Arial Narrow" w:cs="Times New Roman"/>
          <w:sz w:val="21"/>
          <w:szCs w:val="21"/>
        </w:rPr>
        <w:t xml:space="preserve"> </w:t>
      </w:r>
      <w:r w:rsidRPr="009A5DCB">
        <w:rPr>
          <w:rFonts w:ascii="Arial Narrow" w:hAnsi="Arial Narrow" w:cs="Times New Roman"/>
          <w:sz w:val="21"/>
          <w:szCs w:val="21"/>
        </w:rPr>
        <w:t>zmluvných</w:t>
      </w:r>
      <w:r w:rsidR="007407F8" w:rsidRPr="009A5DCB">
        <w:rPr>
          <w:rFonts w:ascii="Arial Narrow" w:hAnsi="Arial Narrow" w:cs="Times New Roman"/>
          <w:sz w:val="21"/>
          <w:szCs w:val="21"/>
        </w:rPr>
        <w:t xml:space="preserve"> </w:t>
      </w:r>
      <w:r w:rsidRPr="009A5DCB">
        <w:rPr>
          <w:rFonts w:ascii="Arial Narrow" w:hAnsi="Arial Narrow" w:cs="Times New Roman"/>
          <w:sz w:val="21"/>
          <w:szCs w:val="21"/>
        </w:rPr>
        <w:t>strán,</w:t>
      </w:r>
      <w:r w:rsidR="007407F8" w:rsidRPr="009A5DCB">
        <w:rPr>
          <w:rFonts w:ascii="Arial Narrow" w:hAnsi="Arial Narrow" w:cs="Times New Roman"/>
          <w:sz w:val="21"/>
          <w:szCs w:val="21"/>
        </w:rPr>
        <w:t xml:space="preserve"> </w:t>
      </w:r>
      <w:r w:rsidRPr="009A5DCB">
        <w:rPr>
          <w:rFonts w:ascii="Arial Narrow" w:hAnsi="Arial Narrow" w:cs="Times New Roman"/>
          <w:sz w:val="21"/>
          <w:szCs w:val="21"/>
        </w:rPr>
        <w:t>ktoré</w:t>
      </w:r>
      <w:r w:rsidR="007407F8" w:rsidRPr="009A5DCB">
        <w:rPr>
          <w:rFonts w:ascii="Arial Narrow" w:hAnsi="Arial Narrow" w:cs="Times New Roman"/>
          <w:sz w:val="21"/>
          <w:szCs w:val="21"/>
        </w:rPr>
        <w:t xml:space="preserve"> </w:t>
      </w:r>
      <w:r w:rsidRPr="009A5DCB">
        <w:rPr>
          <w:rFonts w:ascii="Arial Narrow" w:hAnsi="Arial Narrow" w:cs="Times New Roman"/>
          <w:sz w:val="21"/>
          <w:szCs w:val="21"/>
        </w:rPr>
        <w:t>sa</w:t>
      </w:r>
      <w:r w:rsidR="007407F8" w:rsidRPr="009A5DCB">
        <w:rPr>
          <w:rFonts w:ascii="Arial Narrow" w:hAnsi="Arial Narrow" w:cs="Times New Roman"/>
          <w:sz w:val="21"/>
          <w:szCs w:val="21"/>
        </w:rPr>
        <w:t xml:space="preserve"> </w:t>
      </w:r>
      <w:r w:rsidRPr="009A5DCB">
        <w:rPr>
          <w:rFonts w:ascii="Arial Narrow" w:hAnsi="Arial Narrow" w:cs="Times New Roman"/>
          <w:sz w:val="21"/>
          <w:szCs w:val="21"/>
        </w:rPr>
        <w:t>budú</w:t>
      </w:r>
      <w:r w:rsidR="007407F8" w:rsidRPr="009A5DCB">
        <w:rPr>
          <w:rFonts w:ascii="Arial Narrow" w:hAnsi="Arial Narrow" w:cs="Times New Roman"/>
          <w:sz w:val="21"/>
          <w:szCs w:val="21"/>
        </w:rPr>
        <w:t xml:space="preserve"> </w:t>
      </w:r>
      <w:r w:rsidRPr="009A5DCB">
        <w:rPr>
          <w:rFonts w:ascii="Arial Narrow" w:hAnsi="Arial Narrow" w:cs="Times New Roman"/>
          <w:sz w:val="21"/>
          <w:szCs w:val="21"/>
        </w:rPr>
        <w:t>aplikovať</w:t>
      </w:r>
      <w:r w:rsidR="007407F8" w:rsidRPr="009A5DCB">
        <w:rPr>
          <w:rFonts w:ascii="Arial Narrow" w:hAnsi="Arial Narrow" w:cs="Times New Roman"/>
          <w:sz w:val="21"/>
          <w:szCs w:val="21"/>
        </w:rPr>
        <w:t xml:space="preserve"> </w:t>
      </w:r>
      <w:r w:rsidRPr="009A5DCB">
        <w:rPr>
          <w:rFonts w:ascii="Arial Narrow" w:hAnsi="Arial Narrow" w:cs="Times New Roman"/>
          <w:sz w:val="21"/>
          <w:szCs w:val="21"/>
        </w:rPr>
        <w:t>pri</w:t>
      </w:r>
      <w:r w:rsidR="007407F8" w:rsidRPr="009A5DCB">
        <w:rPr>
          <w:rFonts w:ascii="Arial Narrow" w:hAnsi="Arial Narrow" w:cs="Times New Roman"/>
          <w:sz w:val="21"/>
          <w:szCs w:val="21"/>
        </w:rPr>
        <w:t xml:space="preserve"> </w:t>
      </w:r>
      <w:r w:rsidRPr="009A5DCB">
        <w:rPr>
          <w:rFonts w:ascii="Arial Narrow" w:hAnsi="Arial Narrow" w:cs="Times New Roman"/>
          <w:sz w:val="21"/>
          <w:szCs w:val="21"/>
        </w:rPr>
        <w:t>zadávaní</w:t>
      </w:r>
      <w:r w:rsidR="007407F8" w:rsidRPr="009A5DCB">
        <w:rPr>
          <w:rFonts w:ascii="Arial Narrow" w:hAnsi="Arial Narrow" w:cs="Times New Roman"/>
          <w:sz w:val="21"/>
          <w:szCs w:val="21"/>
        </w:rPr>
        <w:t xml:space="preserve"> </w:t>
      </w:r>
      <w:r w:rsidRPr="009A5DCB">
        <w:rPr>
          <w:rFonts w:ascii="Arial Narrow" w:hAnsi="Arial Narrow" w:cs="Times New Roman"/>
          <w:sz w:val="21"/>
          <w:szCs w:val="21"/>
        </w:rPr>
        <w:t>čiastkových</w:t>
      </w:r>
      <w:r w:rsidR="007407F8" w:rsidRPr="009A5DCB">
        <w:rPr>
          <w:rFonts w:ascii="Arial Narrow" w:hAnsi="Arial Narrow" w:cs="Times New Roman"/>
          <w:sz w:val="21"/>
          <w:szCs w:val="21"/>
        </w:rPr>
        <w:t xml:space="preserve"> </w:t>
      </w:r>
      <w:r w:rsidR="009742C0" w:rsidRPr="009A5DCB">
        <w:rPr>
          <w:rFonts w:ascii="Arial Narrow" w:hAnsi="Arial Narrow" w:cs="Times New Roman"/>
          <w:sz w:val="21"/>
          <w:szCs w:val="21"/>
        </w:rPr>
        <w:t>objednávok</w:t>
      </w:r>
      <w:r w:rsidR="007407F8" w:rsidRPr="009A5DCB">
        <w:rPr>
          <w:rFonts w:ascii="Arial Narrow" w:hAnsi="Arial Narrow" w:cs="Times New Roman"/>
          <w:sz w:val="21"/>
          <w:szCs w:val="21"/>
        </w:rPr>
        <w:t xml:space="preserve"> </w:t>
      </w:r>
      <w:r w:rsidRPr="009A5DCB">
        <w:rPr>
          <w:rFonts w:ascii="Arial Narrow" w:hAnsi="Arial Narrow" w:cs="Times New Roman"/>
          <w:sz w:val="21"/>
          <w:szCs w:val="21"/>
        </w:rPr>
        <w:t>na</w:t>
      </w:r>
      <w:r w:rsidR="007407F8" w:rsidRPr="009A5DCB">
        <w:rPr>
          <w:rFonts w:ascii="Arial Narrow" w:hAnsi="Arial Narrow" w:cs="Times New Roman"/>
          <w:sz w:val="21"/>
          <w:szCs w:val="21"/>
        </w:rPr>
        <w:t xml:space="preserve"> </w:t>
      </w:r>
      <w:r w:rsidRPr="009A5DCB">
        <w:rPr>
          <w:rFonts w:ascii="Arial Narrow" w:hAnsi="Arial Narrow" w:cs="Times New Roman"/>
          <w:sz w:val="21"/>
          <w:szCs w:val="21"/>
        </w:rPr>
        <w:t>poskytovanie</w:t>
      </w:r>
      <w:r w:rsidR="007407F8" w:rsidRPr="009A5DCB">
        <w:rPr>
          <w:rFonts w:ascii="Arial Narrow" w:hAnsi="Arial Narrow" w:cs="Times New Roman"/>
          <w:sz w:val="21"/>
          <w:szCs w:val="21"/>
        </w:rPr>
        <w:t xml:space="preserve"> </w:t>
      </w:r>
      <w:r w:rsidR="00DF51FE">
        <w:rPr>
          <w:rFonts w:ascii="Arial Narrow" w:hAnsi="Arial Narrow" w:cs="Times New Roman"/>
          <w:sz w:val="21"/>
          <w:szCs w:val="21"/>
        </w:rPr>
        <w:t xml:space="preserve">komplexného </w:t>
      </w:r>
      <w:proofErr w:type="spellStart"/>
      <w:r w:rsidR="0098408D" w:rsidRPr="009A5DCB">
        <w:rPr>
          <w:rFonts w:ascii="Arial Narrow" w:hAnsi="Arial Narrow" w:cs="Times New Roman"/>
          <w:sz w:val="21"/>
          <w:szCs w:val="21"/>
        </w:rPr>
        <w:t>arboristických</w:t>
      </w:r>
      <w:proofErr w:type="spellEnd"/>
      <w:r w:rsidR="0098408D" w:rsidRPr="009A5DCB">
        <w:rPr>
          <w:rFonts w:ascii="Arial Narrow" w:hAnsi="Arial Narrow" w:cs="Times New Roman"/>
          <w:sz w:val="21"/>
          <w:szCs w:val="21"/>
        </w:rPr>
        <w:t xml:space="preserve"> </w:t>
      </w:r>
      <w:r w:rsidRPr="009A5DCB">
        <w:rPr>
          <w:rFonts w:ascii="Arial Narrow" w:hAnsi="Arial Narrow" w:cs="Times New Roman"/>
          <w:sz w:val="21"/>
          <w:szCs w:val="21"/>
        </w:rPr>
        <w:t>služieb</w:t>
      </w:r>
      <w:r w:rsidR="007407F8" w:rsidRPr="009A5DCB">
        <w:rPr>
          <w:rFonts w:ascii="Arial Narrow" w:hAnsi="Arial Narrow" w:cs="Times New Roman"/>
          <w:sz w:val="21"/>
          <w:szCs w:val="21"/>
        </w:rPr>
        <w:t xml:space="preserve"> </w:t>
      </w:r>
      <w:r w:rsidR="00D634B4" w:rsidRPr="009A5DCB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D634B4" w:rsidRPr="009A5DCB">
        <w:rPr>
          <w:rFonts w:ascii="Arial Narrow" w:hAnsi="Arial Narrow"/>
          <w:sz w:val="21"/>
          <w:szCs w:val="21"/>
        </w:rPr>
        <w:t>šetrenia</w:t>
      </w:r>
      <w:r w:rsidR="007407F8" w:rsidRPr="009A5DCB">
        <w:rPr>
          <w:rFonts w:ascii="Arial Narrow" w:hAnsi="Arial Narrow"/>
          <w:sz w:val="21"/>
          <w:szCs w:val="21"/>
        </w:rPr>
        <w:t xml:space="preserve"> </w:t>
      </w:r>
      <w:r w:rsidR="00D634B4" w:rsidRPr="009A5DCB">
        <w:rPr>
          <w:rFonts w:ascii="Arial Narrow" w:hAnsi="Arial Narrow"/>
          <w:sz w:val="21"/>
          <w:szCs w:val="21"/>
        </w:rPr>
        <w:t>a</w:t>
      </w:r>
      <w:r w:rsidR="007407F8" w:rsidRPr="009A5DCB">
        <w:rPr>
          <w:rFonts w:ascii="Arial Narrow" w:hAnsi="Arial Narrow"/>
          <w:sz w:val="21"/>
          <w:szCs w:val="21"/>
        </w:rPr>
        <w:t xml:space="preserve"> </w:t>
      </w:r>
      <w:r w:rsidR="00D634B4" w:rsidRPr="009A5DCB">
        <w:rPr>
          <w:rFonts w:ascii="Arial Narrow" w:hAnsi="Arial Narrow"/>
          <w:sz w:val="21"/>
          <w:szCs w:val="21"/>
        </w:rPr>
        <w:t>výrubu</w:t>
      </w:r>
      <w:r w:rsidR="007407F8" w:rsidRPr="009A5DCB">
        <w:rPr>
          <w:rFonts w:ascii="Arial Narrow" w:hAnsi="Arial Narrow"/>
          <w:sz w:val="21"/>
          <w:szCs w:val="21"/>
        </w:rPr>
        <w:t xml:space="preserve"> </w:t>
      </w:r>
      <w:r w:rsidR="00D634B4" w:rsidRPr="009A5DCB">
        <w:rPr>
          <w:rFonts w:ascii="Arial Narrow" w:hAnsi="Arial Narrow"/>
          <w:sz w:val="21"/>
          <w:szCs w:val="21"/>
        </w:rPr>
        <w:t>stromov</w:t>
      </w:r>
      <w:r w:rsidR="007407F8" w:rsidRPr="009A5DCB">
        <w:rPr>
          <w:rFonts w:ascii="Arial Narrow" w:hAnsi="Arial Narrow"/>
          <w:sz w:val="21"/>
          <w:szCs w:val="21"/>
        </w:rPr>
        <w:t xml:space="preserve"> </w:t>
      </w:r>
      <w:r w:rsidR="00D634B4" w:rsidRPr="009A5DCB">
        <w:rPr>
          <w:rFonts w:ascii="Arial Narrow" w:hAnsi="Arial Narrow"/>
          <w:sz w:val="21"/>
          <w:szCs w:val="21"/>
        </w:rPr>
        <w:t>v</w:t>
      </w:r>
      <w:r w:rsidR="007407F8" w:rsidRPr="009A5DCB">
        <w:rPr>
          <w:rFonts w:ascii="Arial Narrow" w:hAnsi="Arial Narrow"/>
          <w:sz w:val="21"/>
          <w:szCs w:val="21"/>
        </w:rPr>
        <w:t xml:space="preserve"> </w:t>
      </w:r>
      <w:r w:rsidR="00D634B4" w:rsidRPr="009A5DCB">
        <w:rPr>
          <w:rFonts w:ascii="Arial Narrow" w:hAnsi="Arial Narrow"/>
          <w:sz w:val="21"/>
          <w:szCs w:val="21"/>
        </w:rPr>
        <w:t>lokalite</w:t>
      </w:r>
      <w:r w:rsidR="007407F8" w:rsidRPr="009A5DCB">
        <w:rPr>
          <w:rFonts w:ascii="Arial Narrow" w:hAnsi="Arial Narrow"/>
          <w:sz w:val="21"/>
          <w:szCs w:val="21"/>
        </w:rPr>
        <w:t xml:space="preserve"> </w:t>
      </w:r>
      <w:r w:rsidR="00D634B4" w:rsidRPr="009A5DCB">
        <w:rPr>
          <w:rFonts w:ascii="Arial Narrow" w:hAnsi="Arial Narrow"/>
          <w:sz w:val="21"/>
          <w:szCs w:val="21"/>
        </w:rPr>
        <w:t>Sad</w:t>
      </w:r>
      <w:r w:rsidR="007407F8" w:rsidRPr="009A5DCB">
        <w:rPr>
          <w:rFonts w:ascii="Arial Narrow" w:hAnsi="Arial Narrow"/>
          <w:sz w:val="21"/>
          <w:szCs w:val="21"/>
        </w:rPr>
        <w:t xml:space="preserve"> </w:t>
      </w:r>
      <w:r w:rsidR="00D634B4" w:rsidRPr="009A5DCB">
        <w:rPr>
          <w:rFonts w:ascii="Arial Narrow" w:hAnsi="Arial Narrow"/>
          <w:sz w:val="21"/>
          <w:szCs w:val="21"/>
        </w:rPr>
        <w:t>Janka</w:t>
      </w:r>
      <w:r w:rsidR="007407F8" w:rsidRPr="009A5DCB">
        <w:rPr>
          <w:rFonts w:ascii="Arial Narrow" w:hAnsi="Arial Narrow"/>
          <w:sz w:val="21"/>
          <w:szCs w:val="21"/>
        </w:rPr>
        <w:t xml:space="preserve"> </w:t>
      </w:r>
      <w:r w:rsidR="00D634B4" w:rsidRPr="009A5DCB">
        <w:rPr>
          <w:rFonts w:ascii="Arial Narrow" w:hAnsi="Arial Narrow"/>
          <w:sz w:val="21"/>
          <w:szCs w:val="21"/>
        </w:rPr>
        <w:t>Kráľa</w:t>
      </w:r>
      <w:r w:rsidRPr="009A5DCB">
        <w:rPr>
          <w:rFonts w:ascii="Arial Narrow" w:hAnsi="Arial Narrow" w:cs="Times New Roman"/>
          <w:sz w:val="21"/>
          <w:szCs w:val="21"/>
        </w:rPr>
        <w:t>,</w:t>
      </w:r>
      <w:r w:rsidR="007407F8" w:rsidRPr="009A5DCB">
        <w:rPr>
          <w:rFonts w:ascii="Arial Narrow" w:hAnsi="Arial Narrow" w:cs="Times New Roman"/>
          <w:sz w:val="21"/>
          <w:szCs w:val="21"/>
        </w:rPr>
        <w:t xml:space="preserve"> </w:t>
      </w:r>
      <w:r w:rsidR="00D634B4" w:rsidRPr="009A5DCB">
        <w:rPr>
          <w:rFonts w:ascii="Arial Narrow" w:hAnsi="Arial Narrow"/>
          <w:sz w:val="21"/>
          <w:szCs w:val="21"/>
        </w:rPr>
        <w:t>Bratislava</w:t>
      </w:r>
      <w:r w:rsidR="007407F8" w:rsidRPr="009A5DCB">
        <w:rPr>
          <w:rFonts w:ascii="Arial Narrow" w:hAnsi="Arial Narrow"/>
          <w:sz w:val="21"/>
          <w:szCs w:val="21"/>
        </w:rPr>
        <w:t xml:space="preserve"> </w:t>
      </w:r>
      <w:r w:rsidR="00D634B4" w:rsidRPr="009A5DCB">
        <w:rPr>
          <w:rFonts w:ascii="Arial Narrow" w:hAnsi="Arial Narrow"/>
          <w:sz w:val="21"/>
          <w:szCs w:val="21"/>
        </w:rPr>
        <w:t>–</w:t>
      </w:r>
      <w:r w:rsidR="007407F8" w:rsidRPr="009A5DCB">
        <w:rPr>
          <w:rFonts w:ascii="Arial Narrow" w:hAnsi="Arial Narrow"/>
          <w:sz w:val="21"/>
          <w:szCs w:val="21"/>
        </w:rPr>
        <w:t xml:space="preserve"> </w:t>
      </w:r>
      <w:r w:rsidR="00D634B4" w:rsidRPr="009A5DCB">
        <w:rPr>
          <w:rFonts w:ascii="Arial Narrow" w:hAnsi="Arial Narrow"/>
          <w:sz w:val="21"/>
          <w:szCs w:val="21"/>
        </w:rPr>
        <w:t>Petržalka</w:t>
      </w:r>
      <w:r w:rsidR="00516CDE" w:rsidRPr="009A5DCB">
        <w:rPr>
          <w:rFonts w:ascii="Arial Narrow" w:hAnsi="Arial Narrow"/>
          <w:sz w:val="21"/>
          <w:szCs w:val="21"/>
        </w:rPr>
        <w:t>, na území tak ako je vymedzené nižšie v č</w:t>
      </w:r>
      <w:r w:rsidR="00E32CAD" w:rsidRPr="009A5DCB">
        <w:rPr>
          <w:rFonts w:ascii="Arial Narrow" w:hAnsi="Arial Narrow"/>
          <w:sz w:val="21"/>
          <w:szCs w:val="21"/>
        </w:rPr>
        <w:t>l</w:t>
      </w:r>
      <w:r w:rsidR="00516CDE" w:rsidRPr="009A5DCB">
        <w:rPr>
          <w:rFonts w:ascii="Arial Narrow" w:hAnsi="Arial Narrow"/>
          <w:sz w:val="21"/>
          <w:szCs w:val="21"/>
        </w:rPr>
        <w:t>. II ods. 1</w:t>
      </w:r>
      <w:r w:rsidR="007407F8" w:rsidRPr="009A5DCB">
        <w:rPr>
          <w:rFonts w:ascii="Arial Narrow" w:hAnsi="Arial Narrow"/>
          <w:sz w:val="21"/>
          <w:szCs w:val="21"/>
        </w:rPr>
        <w:t xml:space="preserve">, </w:t>
      </w:r>
      <w:r w:rsidR="00E052E7" w:rsidRPr="009A5DCB">
        <w:rPr>
          <w:rFonts w:ascii="Arial Narrow" w:hAnsi="Arial Narrow" w:cs="Times New Roman"/>
          <w:sz w:val="21"/>
          <w:szCs w:val="21"/>
          <w:lang w:eastAsia="sk-SK"/>
        </w:rPr>
        <w:t>(ďalej</w:t>
      </w:r>
      <w:r w:rsidR="007407F8" w:rsidRPr="009A5DCB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E052E7" w:rsidRPr="009A5DCB">
        <w:rPr>
          <w:rFonts w:ascii="Arial Narrow" w:hAnsi="Arial Narrow" w:cs="Times New Roman"/>
          <w:sz w:val="21"/>
          <w:szCs w:val="21"/>
          <w:lang w:eastAsia="sk-SK"/>
        </w:rPr>
        <w:t>len</w:t>
      </w:r>
      <w:r w:rsidR="00B90DF9">
        <w:rPr>
          <w:rFonts w:ascii="Arial Narrow" w:hAnsi="Arial Narrow" w:cs="Times New Roman"/>
          <w:sz w:val="21"/>
          <w:szCs w:val="21"/>
          <w:lang w:eastAsia="sk-SK"/>
        </w:rPr>
        <w:t xml:space="preserve"> ako</w:t>
      </w:r>
      <w:r w:rsidR="007407F8" w:rsidRPr="009A5DCB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E052E7" w:rsidRPr="009A5DCB">
        <w:rPr>
          <w:rFonts w:ascii="Arial Narrow" w:hAnsi="Arial Narrow" w:cs="Times New Roman"/>
          <w:sz w:val="21"/>
          <w:szCs w:val="21"/>
          <w:lang w:eastAsia="sk-SK"/>
        </w:rPr>
        <w:t>„</w:t>
      </w:r>
      <w:r w:rsidR="00E052E7" w:rsidRPr="009A5DCB">
        <w:rPr>
          <w:rFonts w:ascii="Arial Narrow" w:hAnsi="Arial Narrow" w:cs="Times New Roman"/>
          <w:b/>
          <w:bCs/>
          <w:sz w:val="21"/>
          <w:szCs w:val="21"/>
          <w:lang w:eastAsia="sk-SK"/>
        </w:rPr>
        <w:t>Sad</w:t>
      </w:r>
      <w:r w:rsidR="007407F8" w:rsidRPr="009A5DCB">
        <w:rPr>
          <w:rFonts w:ascii="Arial Narrow" w:hAnsi="Arial Narrow" w:cs="Times New Roman"/>
          <w:b/>
          <w:bCs/>
          <w:sz w:val="21"/>
          <w:szCs w:val="21"/>
          <w:lang w:eastAsia="sk-SK"/>
        </w:rPr>
        <w:t xml:space="preserve"> </w:t>
      </w:r>
      <w:r w:rsidR="00E052E7" w:rsidRPr="009A5DCB">
        <w:rPr>
          <w:rFonts w:ascii="Arial Narrow" w:hAnsi="Arial Narrow" w:cs="Times New Roman"/>
          <w:b/>
          <w:bCs/>
          <w:sz w:val="21"/>
          <w:szCs w:val="21"/>
          <w:lang w:eastAsia="sk-SK"/>
        </w:rPr>
        <w:t>Janka</w:t>
      </w:r>
      <w:r w:rsidR="007407F8" w:rsidRPr="009A5DCB">
        <w:rPr>
          <w:rFonts w:ascii="Arial Narrow" w:hAnsi="Arial Narrow" w:cs="Times New Roman"/>
          <w:b/>
          <w:bCs/>
          <w:sz w:val="21"/>
          <w:szCs w:val="21"/>
          <w:lang w:eastAsia="sk-SK"/>
        </w:rPr>
        <w:t xml:space="preserve"> </w:t>
      </w:r>
      <w:r w:rsidR="00E052E7" w:rsidRPr="009A5DCB">
        <w:rPr>
          <w:rFonts w:ascii="Arial Narrow" w:hAnsi="Arial Narrow" w:cs="Times New Roman"/>
          <w:b/>
          <w:bCs/>
          <w:sz w:val="21"/>
          <w:szCs w:val="21"/>
          <w:lang w:eastAsia="sk-SK"/>
        </w:rPr>
        <w:t>Kráľa</w:t>
      </w:r>
      <w:r w:rsidR="00E052E7" w:rsidRPr="009A5DCB">
        <w:rPr>
          <w:rFonts w:ascii="Arial Narrow" w:hAnsi="Arial Narrow" w:cs="Times New Roman"/>
          <w:sz w:val="21"/>
          <w:szCs w:val="21"/>
          <w:lang w:eastAsia="sk-SK"/>
        </w:rPr>
        <w:t>“)</w:t>
      </w:r>
      <w:r w:rsidR="007407F8" w:rsidRPr="009A5DCB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9A5DCB">
        <w:rPr>
          <w:rFonts w:ascii="Arial Narrow" w:hAnsi="Arial Narrow" w:cs="Times New Roman"/>
          <w:sz w:val="21"/>
          <w:szCs w:val="21"/>
        </w:rPr>
        <w:t>v</w:t>
      </w:r>
      <w:r w:rsidR="007407F8" w:rsidRPr="009A5DCB">
        <w:rPr>
          <w:rFonts w:ascii="Arial Narrow" w:hAnsi="Arial Narrow" w:cs="Times New Roman"/>
          <w:sz w:val="21"/>
          <w:szCs w:val="21"/>
        </w:rPr>
        <w:t xml:space="preserve"> </w:t>
      </w:r>
      <w:r w:rsidRPr="009A5DCB">
        <w:rPr>
          <w:rFonts w:ascii="Arial Narrow" w:hAnsi="Arial Narrow" w:cs="Times New Roman"/>
          <w:sz w:val="21"/>
          <w:szCs w:val="21"/>
        </w:rPr>
        <w:t>rozsahu,</w:t>
      </w:r>
      <w:r w:rsidR="007407F8" w:rsidRPr="009A5DCB">
        <w:rPr>
          <w:rFonts w:ascii="Arial Narrow" w:hAnsi="Arial Narrow" w:cs="Times New Roman"/>
          <w:sz w:val="21"/>
          <w:szCs w:val="21"/>
        </w:rPr>
        <w:t xml:space="preserve"> </w:t>
      </w:r>
      <w:r w:rsidRPr="009A5DCB">
        <w:rPr>
          <w:rFonts w:ascii="Arial Narrow" w:hAnsi="Arial Narrow" w:cs="Times New Roman"/>
          <w:sz w:val="21"/>
          <w:szCs w:val="21"/>
        </w:rPr>
        <w:t>a</w:t>
      </w:r>
      <w:r w:rsidR="007407F8" w:rsidRPr="009A5DCB">
        <w:rPr>
          <w:rFonts w:ascii="Arial Narrow" w:hAnsi="Arial Narrow" w:cs="Times New Roman"/>
          <w:sz w:val="21"/>
          <w:szCs w:val="21"/>
        </w:rPr>
        <w:t xml:space="preserve"> </w:t>
      </w:r>
      <w:r w:rsidRPr="009A5DCB">
        <w:rPr>
          <w:rFonts w:ascii="Arial Narrow" w:hAnsi="Arial Narrow" w:cs="Times New Roman"/>
          <w:sz w:val="21"/>
          <w:szCs w:val="21"/>
        </w:rPr>
        <w:t>za</w:t>
      </w:r>
      <w:r w:rsidR="007407F8" w:rsidRPr="009A5DCB">
        <w:rPr>
          <w:rFonts w:ascii="Arial Narrow" w:hAnsi="Arial Narrow" w:cs="Times New Roman"/>
          <w:sz w:val="21"/>
          <w:szCs w:val="21"/>
        </w:rPr>
        <w:t xml:space="preserve"> </w:t>
      </w:r>
      <w:r w:rsidRPr="009A5DCB">
        <w:rPr>
          <w:rFonts w:ascii="Arial Narrow" w:hAnsi="Arial Narrow" w:cs="Times New Roman"/>
          <w:sz w:val="21"/>
          <w:szCs w:val="21"/>
        </w:rPr>
        <w:t>podmienok</w:t>
      </w:r>
      <w:r w:rsidR="007407F8" w:rsidRPr="009A5DCB">
        <w:rPr>
          <w:rFonts w:ascii="Arial Narrow" w:hAnsi="Arial Narrow" w:cs="Times New Roman"/>
          <w:sz w:val="21"/>
          <w:szCs w:val="21"/>
        </w:rPr>
        <w:t xml:space="preserve"> </w:t>
      </w:r>
      <w:r w:rsidRPr="009A5DCB">
        <w:rPr>
          <w:rFonts w:ascii="Arial Narrow" w:hAnsi="Arial Narrow" w:cs="Times New Roman"/>
          <w:sz w:val="21"/>
          <w:szCs w:val="21"/>
        </w:rPr>
        <w:t>dohodnutých</w:t>
      </w:r>
      <w:r w:rsidR="007407F8" w:rsidRPr="009A5DCB">
        <w:rPr>
          <w:rFonts w:ascii="Arial Narrow" w:hAnsi="Arial Narrow" w:cs="Times New Roman"/>
          <w:sz w:val="21"/>
          <w:szCs w:val="21"/>
        </w:rPr>
        <w:t xml:space="preserve"> </w:t>
      </w:r>
      <w:r w:rsidRPr="009A5DCB">
        <w:rPr>
          <w:rFonts w:ascii="Arial Narrow" w:hAnsi="Arial Narrow" w:cs="Times New Roman"/>
          <w:sz w:val="21"/>
          <w:szCs w:val="21"/>
        </w:rPr>
        <w:t>v</w:t>
      </w:r>
      <w:r w:rsidR="007407F8" w:rsidRPr="009A5DCB">
        <w:rPr>
          <w:rFonts w:ascii="Arial Narrow" w:hAnsi="Arial Narrow" w:cs="Times New Roman"/>
          <w:sz w:val="21"/>
          <w:szCs w:val="21"/>
        </w:rPr>
        <w:t xml:space="preserve"> </w:t>
      </w:r>
      <w:r w:rsidRPr="009A5DCB">
        <w:rPr>
          <w:rFonts w:ascii="Arial Narrow" w:hAnsi="Arial Narrow" w:cs="Times New Roman"/>
          <w:sz w:val="21"/>
          <w:szCs w:val="21"/>
        </w:rPr>
        <w:t>tejto</w:t>
      </w:r>
      <w:r w:rsidR="007407F8" w:rsidRPr="009A5DCB">
        <w:rPr>
          <w:rFonts w:ascii="Arial Narrow" w:hAnsi="Arial Narrow" w:cs="Times New Roman"/>
          <w:sz w:val="21"/>
          <w:szCs w:val="21"/>
        </w:rPr>
        <w:t xml:space="preserve"> </w:t>
      </w:r>
      <w:r w:rsidR="00FE5A19">
        <w:rPr>
          <w:rFonts w:ascii="Arial Narrow" w:hAnsi="Arial Narrow" w:cs="Times New Roman"/>
          <w:sz w:val="21"/>
          <w:szCs w:val="21"/>
        </w:rPr>
        <w:t>R</w:t>
      </w:r>
      <w:r w:rsidRPr="004F5426">
        <w:rPr>
          <w:rFonts w:ascii="Arial Narrow" w:hAnsi="Arial Narrow" w:cs="Times New Roman"/>
          <w:sz w:val="21"/>
          <w:szCs w:val="21"/>
        </w:rPr>
        <w:t>ámcovej</w:t>
      </w:r>
      <w:r w:rsidR="007407F8" w:rsidRPr="004F5426">
        <w:rPr>
          <w:rFonts w:ascii="Arial Narrow" w:hAnsi="Arial Narrow" w:cs="Times New Roman"/>
          <w:sz w:val="21"/>
          <w:szCs w:val="21"/>
        </w:rPr>
        <w:t xml:space="preserve"> </w:t>
      </w:r>
      <w:r w:rsidRPr="004F5426">
        <w:rPr>
          <w:rFonts w:ascii="Arial Narrow" w:hAnsi="Arial Narrow" w:cs="Times New Roman"/>
          <w:sz w:val="21"/>
          <w:szCs w:val="21"/>
        </w:rPr>
        <w:t>dohode</w:t>
      </w:r>
      <w:r w:rsidR="00757952">
        <w:rPr>
          <w:rFonts w:ascii="Arial Narrow" w:hAnsi="Arial Narrow" w:cs="Times New Roman"/>
          <w:sz w:val="21"/>
          <w:szCs w:val="21"/>
        </w:rPr>
        <w:t xml:space="preserve"> s</w:t>
      </w:r>
      <w:r w:rsidR="0042435E">
        <w:rPr>
          <w:rFonts w:ascii="Arial Narrow" w:hAnsi="Arial Narrow" w:cs="Times New Roman"/>
          <w:sz w:val="21"/>
          <w:szCs w:val="21"/>
        </w:rPr>
        <w:t> cieľom zlepšenia zdravotného stavu, vitality drevín a prevádzkovej bezpečnosti</w:t>
      </w:r>
      <w:r w:rsidR="00FF409B">
        <w:rPr>
          <w:rFonts w:ascii="Arial Narrow" w:hAnsi="Arial Narrow" w:cs="Times New Roman"/>
          <w:sz w:val="21"/>
          <w:szCs w:val="21"/>
        </w:rPr>
        <w:t xml:space="preserve"> Sadu Janka Kráľa. </w:t>
      </w:r>
      <w:r w:rsidR="007407F8" w:rsidRPr="004F5426">
        <w:rPr>
          <w:rFonts w:ascii="Arial Narrow" w:hAnsi="Arial Narrow" w:cs="Times New Roman"/>
          <w:sz w:val="21"/>
          <w:szCs w:val="21"/>
        </w:rPr>
        <w:t xml:space="preserve"> </w:t>
      </w:r>
    </w:p>
    <w:p w14:paraId="69DF646B" w14:textId="18DEBA64" w:rsidR="007407F8" w:rsidRPr="0053351E" w:rsidRDefault="00243544" w:rsidP="00EF7A7E">
      <w:pPr>
        <w:numPr>
          <w:ilvl w:val="0"/>
          <w:numId w:val="40"/>
        </w:numPr>
        <w:tabs>
          <w:tab w:val="left" w:pos="390"/>
        </w:tabs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4F5426">
        <w:rPr>
          <w:rFonts w:ascii="Arial Narrow" w:hAnsi="Arial Narrow" w:cs="Times New Roman"/>
          <w:sz w:val="21"/>
          <w:szCs w:val="21"/>
          <w:lang w:eastAsia="sk-SK"/>
        </w:rPr>
        <w:lastRenderedPageBreak/>
        <w:t>Predmetom</w:t>
      </w:r>
      <w:r w:rsidR="007407F8" w:rsidRPr="004F542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FE5A19">
        <w:rPr>
          <w:rFonts w:ascii="Arial Narrow" w:hAnsi="Arial Narrow" w:cs="Times New Roman"/>
          <w:sz w:val="21"/>
          <w:szCs w:val="21"/>
          <w:lang w:eastAsia="sk-SK"/>
        </w:rPr>
        <w:t>R</w:t>
      </w:r>
      <w:r w:rsidRPr="004F5426">
        <w:rPr>
          <w:rFonts w:ascii="Arial Narrow" w:hAnsi="Arial Narrow" w:cs="Times New Roman"/>
          <w:sz w:val="21"/>
          <w:szCs w:val="21"/>
          <w:lang w:eastAsia="sk-SK"/>
        </w:rPr>
        <w:t>ámcovej</w:t>
      </w:r>
      <w:r w:rsidR="007407F8" w:rsidRPr="004F542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4F5426">
        <w:rPr>
          <w:rFonts w:ascii="Arial Narrow" w:hAnsi="Arial Narrow" w:cs="Times New Roman"/>
          <w:sz w:val="21"/>
          <w:szCs w:val="21"/>
          <w:lang w:eastAsia="sk-SK"/>
        </w:rPr>
        <w:t>dohody</w:t>
      </w:r>
      <w:r w:rsidR="007407F8" w:rsidRPr="004F542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4F5426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4F542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4F5426">
        <w:rPr>
          <w:rFonts w:ascii="Arial Narrow" w:hAnsi="Arial Narrow" w:cs="Times New Roman"/>
          <w:sz w:val="21"/>
          <w:szCs w:val="21"/>
          <w:lang w:eastAsia="sk-SK"/>
        </w:rPr>
        <w:t>záväzok</w:t>
      </w:r>
      <w:r w:rsidR="007407F8" w:rsidRPr="004F542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D634B4" w:rsidRPr="004F5426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4F5426">
        <w:rPr>
          <w:rFonts w:ascii="Arial Narrow" w:hAnsi="Arial Narrow" w:cs="Times New Roman"/>
          <w:sz w:val="21"/>
          <w:szCs w:val="21"/>
          <w:lang w:eastAsia="sk-SK"/>
        </w:rPr>
        <w:t>odávateľa</w:t>
      </w:r>
      <w:r w:rsidR="007407F8" w:rsidRPr="004F542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4F5426">
        <w:rPr>
          <w:rFonts w:ascii="Arial Narrow" w:hAnsi="Arial Narrow" w:cs="Times New Roman"/>
          <w:sz w:val="21"/>
          <w:szCs w:val="21"/>
          <w:lang w:eastAsia="sk-SK"/>
        </w:rPr>
        <w:t>poskytovať</w:t>
      </w:r>
      <w:r w:rsidR="007407F8" w:rsidRPr="004F542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4F5426">
        <w:rPr>
          <w:rFonts w:ascii="Arial Narrow" w:hAnsi="Arial Narrow" w:cs="Times New Roman"/>
          <w:sz w:val="21"/>
          <w:szCs w:val="21"/>
          <w:lang w:eastAsia="sk-SK"/>
        </w:rPr>
        <w:t>pre</w:t>
      </w:r>
      <w:r w:rsidR="007407F8" w:rsidRPr="004F542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D634B4" w:rsidRPr="004F5426">
        <w:rPr>
          <w:rFonts w:ascii="Arial Narrow" w:hAnsi="Arial Narrow" w:cs="Times New Roman"/>
          <w:sz w:val="21"/>
          <w:szCs w:val="21"/>
          <w:lang w:eastAsia="sk-SK"/>
        </w:rPr>
        <w:t>O</w:t>
      </w:r>
      <w:r w:rsidRPr="004F5426">
        <w:rPr>
          <w:rFonts w:ascii="Arial Narrow" w:hAnsi="Arial Narrow" w:cs="Times New Roman"/>
          <w:sz w:val="21"/>
          <w:szCs w:val="21"/>
          <w:lang w:eastAsia="sk-SK"/>
        </w:rPr>
        <w:t>bjednávateľa</w:t>
      </w:r>
      <w:r w:rsidR="007407F8" w:rsidRPr="004F542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4F5426">
        <w:rPr>
          <w:rFonts w:ascii="Arial Narrow" w:hAnsi="Arial Narrow" w:cs="Times New Roman"/>
          <w:sz w:val="21"/>
          <w:szCs w:val="21"/>
          <w:lang w:eastAsia="sk-SK"/>
        </w:rPr>
        <w:t>služby</w:t>
      </w:r>
      <w:r w:rsidR="007407F8" w:rsidRPr="004F542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DF51FE">
        <w:rPr>
          <w:rFonts w:ascii="Arial Narrow" w:hAnsi="Arial Narrow" w:cs="Times New Roman"/>
          <w:sz w:val="21"/>
          <w:szCs w:val="21"/>
          <w:lang w:eastAsia="sk-SK"/>
        </w:rPr>
        <w:t xml:space="preserve">komplexného </w:t>
      </w:r>
      <w:proofErr w:type="spellStart"/>
      <w:r w:rsidR="00421979" w:rsidRPr="004F5426">
        <w:rPr>
          <w:rFonts w:ascii="Arial Narrow" w:hAnsi="Arial Narrow" w:cs="Times New Roman"/>
          <w:sz w:val="21"/>
          <w:szCs w:val="21"/>
          <w:lang w:eastAsia="sk-SK"/>
        </w:rPr>
        <w:t>arboristického</w:t>
      </w:r>
      <w:proofErr w:type="spellEnd"/>
      <w:r w:rsidR="00421979" w:rsidRPr="004F542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D634B4" w:rsidRPr="004F5426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D634B4" w:rsidRPr="004F5426">
        <w:rPr>
          <w:rFonts w:ascii="Arial Narrow" w:hAnsi="Arial Narrow"/>
          <w:sz w:val="21"/>
          <w:szCs w:val="21"/>
        </w:rPr>
        <w:t>šetrenia</w:t>
      </w:r>
      <w:r w:rsidR="007407F8" w:rsidRPr="004F5426">
        <w:rPr>
          <w:rFonts w:ascii="Arial Narrow" w:hAnsi="Arial Narrow"/>
          <w:sz w:val="21"/>
          <w:szCs w:val="21"/>
        </w:rPr>
        <w:t xml:space="preserve"> </w:t>
      </w:r>
      <w:r w:rsidR="00D634B4" w:rsidRPr="004F5426">
        <w:rPr>
          <w:rFonts w:ascii="Arial Narrow" w:hAnsi="Arial Narrow"/>
          <w:sz w:val="21"/>
          <w:szCs w:val="21"/>
        </w:rPr>
        <w:t>a</w:t>
      </w:r>
      <w:r w:rsidR="007407F8" w:rsidRPr="004F5426">
        <w:rPr>
          <w:rFonts w:ascii="Arial Narrow" w:hAnsi="Arial Narrow"/>
          <w:sz w:val="21"/>
          <w:szCs w:val="21"/>
        </w:rPr>
        <w:t xml:space="preserve"> </w:t>
      </w:r>
      <w:r w:rsidR="00D634B4" w:rsidRPr="004F5426">
        <w:rPr>
          <w:rFonts w:ascii="Arial Narrow" w:hAnsi="Arial Narrow"/>
          <w:sz w:val="21"/>
          <w:szCs w:val="21"/>
        </w:rPr>
        <w:t>výrubu</w:t>
      </w:r>
      <w:r w:rsidR="007407F8" w:rsidRPr="004F5426">
        <w:rPr>
          <w:rFonts w:ascii="Arial Narrow" w:hAnsi="Arial Narrow"/>
          <w:sz w:val="21"/>
          <w:szCs w:val="21"/>
        </w:rPr>
        <w:t xml:space="preserve"> </w:t>
      </w:r>
      <w:r w:rsidR="00D634B4" w:rsidRPr="004F5426">
        <w:rPr>
          <w:rFonts w:ascii="Arial Narrow" w:hAnsi="Arial Narrow"/>
          <w:sz w:val="21"/>
          <w:szCs w:val="21"/>
        </w:rPr>
        <w:t>stromov</w:t>
      </w:r>
      <w:r w:rsidR="00241569" w:rsidRPr="004F5426">
        <w:rPr>
          <w:rFonts w:ascii="Arial Narrow" w:hAnsi="Arial Narrow"/>
          <w:sz w:val="21"/>
          <w:szCs w:val="21"/>
        </w:rPr>
        <w:t xml:space="preserve"> vrátane odvozu a zhodnotenia odpadu</w:t>
      </w:r>
      <w:r w:rsidR="007407F8" w:rsidRPr="004F5426">
        <w:rPr>
          <w:rFonts w:ascii="Arial Narrow" w:hAnsi="Arial Narrow"/>
          <w:sz w:val="21"/>
          <w:szCs w:val="21"/>
        </w:rPr>
        <w:t xml:space="preserve"> </w:t>
      </w:r>
      <w:r w:rsidR="00D634B4" w:rsidRPr="004F5426">
        <w:rPr>
          <w:rFonts w:ascii="Arial Narrow" w:hAnsi="Arial Narrow"/>
          <w:sz w:val="21"/>
          <w:szCs w:val="21"/>
        </w:rPr>
        <w:t>v</w:t>
      </w:r>
      <w:r w:rsidR="007407F8" w:rsidRPr="004F5426">
        <w:rPr>
          <w:rFonts w:ascii="Arial Narrow" w:hAnsi="Arial Narrow"/>
          <w:sz w:val="21"/>
          <w:szCs w:val="21"/>
        </w:rPr>
        <w:t xml:space="preserve"> </w:t>
      </w:r>
      <w:r w:rsidR="00D634B4" w:rsidRPr="004F5426">
        <w:rPr>
          <w:rFonts w:ascii="Arial Narrow" w:hAnsi="Arial Narrow"/>
          <w:sz w:val="21"/>
          <w:szCs w:val="21"/>
        </w:rPr>
        <w:t>lokalite</w:t>
      </w:r>
      <w:r w:rsidR="007407F8" w:rsidRPr="004F5426">
        <w:rPr>
          <w:rFonts w:ascii="Arial Narrow" w:hAnsi="Arial Narrow"/>
          <w:sz w:val="21"/>
          <w:szCs w:val="21"/>
        </w:rPr>
        <w:t xml:space="preserve"> </w:t>
      </w:r>
      <w:r w:rsidR="00D634B4" w:rsidRPr="004F5426">
        <w:rPr>
          <w:rFonts w:ascii="Arial Narrow" w:hAnsi="Arial Narrow"/>
          <w:sz w:val="21"/>
          <w:szCs w:val="21"/>
        </w:rPr>
        <w:t>Sad</w:t>
      </w:r>
      <w:r w:rsidR="007407F8" w:rsidRPr="004F5426">
        <w:rPr>
          <w:rFonts w:ascii="Arial Narrow" w:hAnsi="Arial Narrow"/>
          <w:sz w:val="21"/>
          <w:szCs w:val="21"/>
        </w:rPr>
        <w:t xml:space="preserve"> </w:t>
      </w:r>
      <w:r w:rsidR="00D634B4" w:rsidRPr="004F5426">
        <w:rPr>
          <w:rFonts w:ascii="Arial Narrow" w:hAnsi="Arial Narrow"/>
          <w:sz w:val="21"/>
          <w:szCs w:val="21"/>
        </w:rPr>
        <w:t>Janka</w:t>
      </w:r>
      <w:r w:rsidR="007407F8" w:rsidRPr="004F5426">
        <w:rPr>
          <w:rFonts w:ascii="Arial Narrow" w:hAnsi="Arial Narrow"/>
          <w:sz w:val="21"/>
          <w:szCs w:val="21"/>
        </w:rPr>
        <w:t xml:space="preserve"> </w:t>
      </w:r>
      <w:r w:rsidR="00D634B4" w:rsidRPr="004F5426">
        <w:rPr>
          <w:rFonts w:ascii="Arial Narrow" w:hAnsi="Arial Narrow"/>
          <w:sz w:val="21"/>
          <w:szCs w:val="21"/>
        </w:rPr>
        <w:t>Kráľa</w:t>
      </w:r>
      <w:r w:rsidR="007407F8" w:rsidRPr="004F542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4F5426">
        <w:rPr>
          <w:rFonts w:ascii="Arial Narrow" w:hAnsi="Arial Narrow" w:cs="Times New Roman"/>
          <w:sz w:val="21"/>
          <w:szCs w:val="21"/>
          <w:lang w:eastAsia="sk-SK"/>
        </w:rPr>
        <w:t>vo</w:t>
      </w:r>
      <w:r w:rsidR="007407F8" w:rsidRPr="004F542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4F5426">
        <w:rPr>
          <w:rFonts w:ascii="Arial Narrow" w:hAnsi="Arial Narrow" w:cs="Times New Roman"/>
          <w:sz w:val="21"/>
          <w:szCs w:val="21"/>
          <w:lang w:eastAsia="sk-SK"/>
        </w:rPr>
        <w:t>vlastnom</w:t>
      </w:r>
      <w:r w:rsidR="007407F8" w:rsidRPr="004F542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4F5426">
        <w:rPr>
          <w:rFonts w:ascii="Arial Narrow" w:hAnsi="Arial Narrow" w:cs="Times New Roman"/>
          <w:sz w:val="21"/>
          <w:szCs w:val="21"/>
          <w:lang w:eastAsia="sk-SK"/>
        </w:rPr>
        <w:t>mene</w:t>
      </w:r>
      <w:r w:rsidR="007407F8" w:rsidRPr="004F542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4F5426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4F542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4F5426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4F542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4F5426">
        <w:rPr>
          <w:rFonts w:ascii="Arial Narrow" w:hAnsi="Arial Narrow" w:cs="Times New Roman"/>
          <w:sz w:val="21"/>
          <w:szCs w:val="21"/>
          <w:lang w:eastAsia="sk-SK"/>
        </w:rPr>
        <w:t>vlastnú</w:t>
      </w:r>
      <w:r w:rsidR="007407F8" w:rsidRPr="004F542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4F5426">
        <w:rPr>
          <w:rFonts w:ascii="Arial Narrow" w:hAnsi="Arial Narrow" w:cs="Times New Roman"/>
          <w:sz w:val="21"/>
          <w:szCs w:val="21"/>
          <w:lang w:eastAsia="sk-SK"/>
        </w:rPr>
        <w:t>zodpovednosť,</w:t>
      </w:r>
      <w:r w:rsidR="007407F8" w:rsidRPr="004F542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4F5426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4F542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4F5426">
        <w:rPr>
          <w:rFonts w:ascii="Arial Narrow" w:hAnsi="Arial Narrow" w:cs="Times New Roman"/>
          <w:sz w:val="21"/>
          <w:szCs w:val="21"/>
          <w:lang w:eastAsia="sk-SK"/>
        </w:rPr>
        <w:t>rozsahu</w:t>
      </w:r>
      <w:r w:rsidR="007407F8" w:rsidRPr="004F542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4F5426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4F542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4F5426">
        <w:rPr>
          <w:rFonts w:ascii="Arial Narrow" w:hAnsi="Arial Narrow" w:cs="Times New Roman"/>
          <w:sz w:val="21"/>
          <w:szCs w:val="21"/>
          <w:lang w:eastAsia="sk-SK"/>
        </w:rPr>
        <w:t>za</w:t>
      </w:r>
      <w:r w:rsidR="007407F8" w:rsidRPr="004F542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4F5426">
        <w:rPr>
          <w:rFonts w:ascii="Arial Narrow" w:hAnsi="Arial Narrow" w:cs="Times New Roman"/>
          <w:sz w:val="21"/>
          <w:szCs w:val="21"/>
          <w:lang w:eastAsia="sk-SK"/>
        </w:rPr>
        <w:t>podmienok</w:t>
      </w:r>
      <w:r w:rsidR="007407F8" w:rsidRPr="004F542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4F5426">
        <w:rPr>
          <w:rFonts w:ascii="Arial Narrow" w:hAnsi="Arial Narrow" w:cs="Times New Roman"/>
          <w:sz w:val="21"/>
          <w:szCs w:val="21"/>
          <w:lang w:eastAsia="sk-SK"/>
        </w:rPr>
        <w:t>dohodnutých</w:t>
      </w:r>
      <w:r w:rsidR="007407F8" w:rsidRPr="004F542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4F5426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4F542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4F5426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4F542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FE5A19">
        <w:rPr>
          <w:rFonts w:ascii="Arial Narrow" w:hAnsi="Arial Narrow" w:cs="Times New Roman"/>
          <w:sz w:val="21"/>
          <w:szCs w:val="21"/>
          <w:lang w:eastAsia="sk-SK"/>
        </w:rPr>
        <w:t>R</w:t>
      </w:r>
      <w:r w:rsidRPr="008A4231">
        <w:rPr>
          <w:rFonts w:ascii="Arial Narrow" w:hAnsi="Arial Narrow" w:cs="Times New Roman"/>
          <w:sz w:val="21"/>
          <w:szCs w:val="21"/>
          <w:lang w:eastAsia="sk-SK"/>
        </w:rPr>
        <w:t>ámcovej</w:t>
      </w:r>
      <w:r w:rsidR="007407F8" w:rsidRPr="008A4231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8A4231">
        <w:rPr>
          <w:rFonts w:ascii="Arial Narrow" w:hAnsi="Arial Narrow" w:cs="Times New Roman"/>
          <w:sz w:val="21"/>
          <w:szCs w:val="21"/>
          <w:lang w:eastAsia="sk-SK"/>
        </w:rPr>
        <w:t>dohode</w:t>
      </w:r>
      <w:r w:rsidR="007407F8" w:rsidRPr="008A4231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8A4231">
        <w:rPr>
          <w:rFonts w:ascii="Arial Narrow" w:hAnsi="Arial Narrow" w:cs="Times New Roman"/>
          <w:sz w:val="21"/>
          <w:szCs w:val="21"/>
          <w:lang w:eastAsia="sk-SK"/>
        </w:rPr>
        <w:t>(ďalej</w:t>
      </w:r>
      <w:r w:rsidR="007407F8" w:rsidRPr="008A4231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8A4231">
        <w:rPr>
          <w:rFonts w:ascii="Arial Narrow" w:hAnsi="Arial Narrow" w:cs="Times New Roman"/>
          <w:sz w:val="21"/>
          <w:szCs w:val="21"/>
          <w:lang w:eastAsia="sk-SK"/>
        </w:rPr>
        <w:t>len</w:t>
      </w:r>
      <w:r w:rsidR="00B90DF9">
        <w:rPr>
          <w:rFonts w:ascii="Arial Narrow" w:hAnsi="Arial Narrow" w:cs="Times New Roman"/>
          <w:sz w:val="21"/>
          <w:szCs w:val="21"/>
          <w:lang w:eastAsia="sk-SK"/>
        </w:rPr>
        <w:t xml:space="preserve"> ako</w:t>
      </w:r>
      <w:r w:rsidR="007407F8" w:rsidRPr="008A4231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8A4231">
        <w:rPr>
          <w:rFonts w:ascii="Arial Narrow" w:hAnsi="Arial Narrow" w:cs="Times New Roman"/>
          <w:sz w:val="21"/>
          <w:szCs w:val="21"/>
          <w:lang w:eastAsia="sk-SK"/>
        </w:rPr>
        <w:t>„</w:t>
      </w:r>
      <w:r w:rsidRPr="008A4231">
        <w:rPr>
          <w:rFonts w:ascii="Arial Narrow" w:hAnsi="Arial Narrow" w:cs="Times New Roman"/>
          <w:b/>
          <w:bCs/>
          <w:sz w:val="21"/>
          <w:szCs w:val="21"/>
          <w:lang w:eastAsia="sk-SK"/>
        </w:rPr>
        <w:t>predmet</w:t>
      </w:r>
      <w:r w:rsidR="007407F8" w:rsidRPr="008A4231">
        <w:rPr>
          <w:rFonts w:ascii="Arial Narrow" w:hAnsi="Arial Narrow" w:cs="Times New Roman"/>
          <w:b/>
          <w:bCs/>
          <w:sz w:val="21"/>
          <w:szCs w:val="21"/>
          <w:lang w:eastAsia="sk-SK"/>
        </w:rPr>
        <w:t xml:space="preserve"> </w:t>
      </w:r>
      <w:r w:rsidRPr="008A4231">
        <w:rPr>
          <w:rFonts w:ascii="Arial Narrow" w:hAnsi="Arial Narrow" w:cs="Times New Roman"/>
          <w:b/>
          <w:bCs/>
          <w:sz w:val="21"/>
          <w:szCs w:val="21"/>
          <w:lang w:eastAsia="sk-SK"/>
        </w:rPr>
        <w:t>dohody</w:t>
      </w:r>
      <w:r w:rsidRPr="008A4231">
        <w:rPr>
          <w:rFonts w:ascii="Arial Narrow" w:hAnsi="Arial Narrow" w:cs="Times New Roman"/>
          <w:sz w:val="21"/>
          <w:szCs w:val="21"/>
          <w:lang w:eastAsia="sk-SK"/>
        </w:rPr>
        <w:t>“)</w:t>
      </w:r>
      <w:r w:rsidR="007407F8" w:rsidRPr="008A4231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8A4231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8A4231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8A4231">
        <w:rPr>
          <w:rFonts w:ascii="Arial Narrow" w:hAnsi="Arial Narrow" w:cs="Times New Roman"/>
          <w:sz w:val="21"/>
          <w:szCs w:val="21"/>
          <w:lang w:eastAsia="sk-SK"/>
        </w:rPr>
        <w:t>záväzok</w:t>
      </w:r>
      <w:r w:rsidR="007407F8" w:rsidRPr="008A4231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D634B4" w:rsidRPr="008A4231">
        <w:rPr>
          <w:rFonts w:ascii="Arial Narrow" w:hAnsi="Arial Narrow" w:cs="Times New Roman"/>
          <w:sz w:val="21"/>
          <w:szCs w:val="21"/>
          <w:lang w:eastAsia="sk-SK"/>
        </w:rPr>
        <w:t>O</w:t>
      </w:r>
      <w:r w:rsidRPr="008A4231">
        <w:rPr>
          <w:rFonts w:ascii="Arial Narrow" w:hAnsi="Arial Narrow" w:cs="Times New Roman"/>
          <w:sz w:val="21"/>
          <w:szCs w:val="21"/>
          <w:lang w:eastAsia="sk-SK"/>
        </w:rPr>
        <w:t>bjednávateľa</w:t>
      </w:r>
      <w:r w:rsidR="007407F8" w:rsidRPr="008A4231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8A4231">
        <w:rPr>
          <w:rFonts w:ascii="Arial Narrow" w:hAnsi="Arial Narrow" w:cs="Times New Roman"/>
          <w:sz w:val="21"/>
          <w:szCs w:val="21"/>
          <w:lang w:eastAsia="sk-SK"/>
        </w:rPr>
        <w:t>prevziať</w:t>
      </w:r>
      <w:r w:rsidR="007407F8" w:rsidRPr="008A4231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8A4231">
        <w:rPr>
          <w:rFonts w:ascii="Arial Narrow" w:hAnsi="Arial Narrow" w:cs="Times New Roman"/>
          <w:sz w:val="21"/>
          <w:szCs w:val="21"/>
          <w:lang w:eastAsia="sk-SK"/>
        </w:rPr>
        <w:t>včas</w:t>
      </w:r>
      <w:r w:rsidR="007407F8" w:rsidRPr="008A4231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8A4231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8A4231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8A4231">
        <w:rPr>
          <w:rFonts w:ascii="Arial Narrow" w:hAnsi="Arial Narrow" w:cs="Times New Roman"/>
          <w:sz w:val="21"/>
          <w:szCs w:val="21"/>
          <w:lang w:eastAsia="sk-SK"/>
        </w:rPr>
        <w:t>riadne</w:t>
      </w:r>
      <w:r w:rsidR="007407F8" w:rsidRPr="008A4231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8A4231">
        <w:rPr>
          <w:rFonts w:ascii="Arial Narrow" w:hAnsi="Arial Narrow" w:cs="Times New Roman"/>
          <w:sz w:val="21"/>
          <w:szCs w:val="21"/>
          <w:lang w:eastAsia="sk-SK"/>
        </w:rPr>
        <w:t>poskytnuté</w:t>
      </w:r>
      <w:r w:rsidR="007407F8" w:rsidRPr="008A4231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8A4231">
        <w:rPr>
          <w:rFonts w:ascii="Arial Narrow" w:hAnsi="Arial Narrow" w:cs="Times New Roman"/>
          <w:sz w:val="21"/>
          <w:szCs w:val="21"/>
          <w:lang w:eastAsia="sk-SK"/>
        </w:rPr>
        <w:t>plnenia</w:t>
      </w:r>
      <w:r w:rsidR="007407F8" w:rsidRPr="008A4231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8A4231">
        <w:rPr>
          <w:rFonts w:ascii="Arial Narrow" w:hAnsi="Arial Narrow" w:cs="Times New Roman"/>
          <w:sz w:val="21"/>
          <w:szCs w:val="21"/>
          <w:lang w:eastAsia="sk-SK"/>
        </w:rPr>
        <w:t>podľa</w:t>
      </w:r>
      <w:r w:rsidR="007407F8" w:rsidRPr="008A4231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8A4231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8A4231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FE5A19">
        <w:rPr>
          <w:rFonts w:ascii="Arial Narrow" w:hAnsi="Arial Narrow" w:cs="Times New Roman"/>
          <w:sz w:val="21"/>
          <w:szCs w:val="21"/>
          <w:lang w:eastAsia="sk-SK"/>
        </w:rPr>
        <w:t>R</w:t>
      </w:r>
      <w:r w:rsidRPr="0053351E">
        <w:rPr>
          <w:rFonts w:ascii="Arial Narrow" w:hAnsi="Arial Narrow" w:cs="Times New Roman"/>
          <w:sz w:val="21"/>
          <w:szCs w:val="21"/>
          <w:lang w:eastAsia="sk-SK"/>
        </w:rPr>
        <w:t>ámcovej</w:t>
      </w:r>
      <w:r w:rsidR="007407F8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53351E">
        <w:rPr>
          <w:rFonts w:ascii="Arial Narrow" w:hAnsi="Arial Narrow" w:cs="Times New Roman"/>
          <w:sz w:val="21"/>
          <w:szCs w:val="21"/>
          <w:lang w:eastAsia="sk-SK"/>
        </w:rPr>
        <w:t>dohody</w:t>
      </w:r>
      <w:r w:rsidR="007407F8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53351E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53351E">
        <w:rPr>
          <w:rFonts w:ascii="Arial Narrow" w:hAnsi="Arial Narrow" w:cs="Times New Roman"/>
          <w:sz w:val="21"/>
          <w:szCs w:val="21"/>
          <w:lang w:eastAsia="sk-SK"/>
        </w:rPr>
        <w:t>zaplatiť</w:t>
      </w:r>
      <w:r w:rsidR="007407F8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D634B4" w:rsidRPr="0053351E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53351E">
        <w:rPr>
          <w:rFonts w:ascii="Arial Narrow" w:hAnsi="Arial Narrow" w:cs="Times New Roman"/>
          <w:sz w:val="21"/>
          <w:szCs w:val="21"/>
          <w:lang w:eastAsia="sk-SK"/>
        </w:rPr>
        <w:t>odávateľovi</w:t>
      </w:r>
      <w:r w:rsidR="007407F8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53351E">
        <w:rPr>
          <w:rFonts w:ascii="Arial Narrow" w:hAnsi="Arial Narrow" w:cs="Times New Roman"/>
          <w:sz w:val="21"/>
          <w:szCs w:val="21"/>
          <w:lang w:eastAsia="sk-SK"/>
        </w:rPr>
        <w:t>cenu</w:t>
      </w:r>
      <w:r w:rsidR="007407F8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53351E">
        <w:rPr>
          <w:rFonts w:ascii="Arial Narrow" w:hAnsi="Arial Narrow" w:cs="Times New Roman"/>
          <w:sz w:val="21"/>
          <w:szCs w:val="21"/>
          <w:lang w:eastAsia="sk-SK"/>
        </w:rPr>
        <w:t>podľa</w:t>
      </w:r>
      <w:r w:rsidR="007407F8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53351E">
        <w:rPr>
          <w:rFonts w:ascii="Arial Narrow" w:hAnsi="Arial Narrow" w:cs="Times New Roman"/>
          <w:sz w:val="21"/>
          <w:szCs w:val="21"/>
          <w:lang w:eastAsia="sk-SK"/>
        </w:rPr>
        <w:t>článku</w:t>
      </w:r>
      <w:r w:rsidR="007407F8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53351E">
        <w:rPr>
          <w:rFonts w:ascii="Arial Narrow" w:hAnsi="Arial Narrow" w:cs="Times New Roman"/>
          <w:sz w:val="21"/>
          <w:szCs w:val="21"/>
          <w:lang w:eastAsia="sk-SK"/>
        </w:rPr>
        <w:t>III</w:t>
      </w:r>
      <w:r w:rsidR="007407F8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53351E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FE5A19">
        <w:rPr>
          <w:rFonts w:ascii="Arial Narrow" w:hAnsi="Arial Narrow" w:cs="Times New Roman"/>
          <w:sz w:val="21"/>
          <w:szCs w:val="21"/>
          <w:lang w:eastAsia="sk-SK"/>
        </w:rPr>
        <w:t>R</w:t>
      </w:r>
      <w:r w:rsidRPr="0053351E">
        <w:rPr>
          <w:rFonts w:ascii="Arial Narrow" w:hAnsi="Arial Narrow" w:cs="Times New Roman"/>
          <w:sz w:val="21"/>
          <w:szCs w:val="21"/>
          <w:lang w:eastAsia="sk-SK"/>
        </w:rPr>
        <w:t>ámcovej</w:t>
      </w:r>
      <w:r w:rsidR="007407F8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53351E">
        <w:rPr>
          <w:rFonts w:ascii="Arial Narrow" w:hAnsi="Arial Narrow" w:cs="Times New Roman"/>
          <w:sz w:val="21"/>
          <w:szCs w:val="21"/>
          <w:lang w:eastAsia="sk-SK"/>
        </w:rPr>
        <w:t>dohody.</w:t>
      </w:r>
    </w:p>
    <w:p w14:paraId="3A1C4147" w14:textId="3D0A9386" w:rsidR="007407F8" w:rsidRPr="0053351E" w:rsidRDefault="00556577" w:rsidP="00EF7A7E">
      <w:pPr>
        <w:numPr>
          <w:ilvl w:val="0"/>
          <w:numId w:val="40"/>
        </w:numPr>
        <w:tabs>
          <w:tab w:val="left" w:pos="390"/>
        </w:tabs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53351E">
        <w:rPr>
          <w:rFonts w:ascii="Arial Narrow" w:hAnsi="Arial Narrow" w:cs="Times New Roman"/>
          <w:sz w:val="21"/>
          <w:szCs w:val="21"/>
          <w:lang w:eastAsia="sk-SK"/>
        </w:rPr>
        <w:t>Predmet</w:t>
      </w:r>
      <w:r w:rsidR="007407F8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53351E">
        <w:rPr>
          <w:rFonts w:ascii="Arial Narrow" w:hAnsi="Arial Narrow" w:cs="Times New Roman"/>
          <w:sz w:val="21"/>
          <w:szCs w:val="21"/>
          <w:lang w:eastAsia="sk-SK"/>
        </w:rPr>
        <w:t>dohody</w:t>
      </w:r>
      <w:r w:rsidR="007407F8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53351E">
        <w:rPr>
          <w:rFonts w:ascii="Arial Narrow" w:hAnsi="Arial Narrow" w:cs="Times New Roman"/>
          <w:sz w:val="21"/>
          <w:szCs w:val="21"/>
          <w:lang w:eastAsia="sk-SK"/>
        </w:rPr>
        <w:t>zahŕňa</w:t>
      </w:r>
      <w:r w:rsidR="007407F8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53351E">
        <w:rPr>
          <w:rFonts w:ascii="Arial Narrow" w:hAnsi="Arial Narrow" w:cs="Times New Roman"/>
          <w:sz w:val="21"/>
          <w:szCs w:val="21"/>
          <w:lang w:eastAsia="sk-SK"/>
        </w:rPr>
        <w:t>(i) ošetrenie</w:t>
      </w:r>
      <w:r w:rsidRPr="0053351E">
        <w:rPr>
          <w:rFonts w:ascii="Arial Narrow" w:hAnsi="Arial Narrow"/>
          <w:sz w:val="21"/>
          <w:szCs w:val="21"/>
        </w:rPr>
        <w:t xml:space="preserve"> stromov, (ii)</w:t>
      </w:r>
      <w:r w:rsidR="007407F8" w:rsidRPr="0053351E">
        <w:rPr>
          <w:rFonts w:ascii="Arial Narrow" w:hAnsi="Arial Narrow"/>
          <w:sz w:val="21"/>
          <w:szCs w:val="21"/>
        </w:rPr>
        <w:t xml:space="preserve"> </w:t>
      </w:r>
      <w:r w:rsidR="00D634B4" w:rsidRPr="0053351E">
        <w:rPr>
          <w:rFonts w:ascii="Arial Narrow" w:hAnsi="Arial Narrow"/>
          <w:sz w:val="21"/>
          <w:szCs w:val="21"/>
        </w:rPr>
        <w:t>výrub</w:t>
      </w:r>
      <w:r w:rsidR="007407F8" w:rsidRPr="0053351E">
        <w:rPr>
          <w:rFonts w:ascii="Arial Narrow" w:hAnsi="Arial Narrow"/>
          <w:sz w:val="21"/>
          <w:szCs w:val="21"/>
        </w:rPr>
        <w:t xml:space="preserve"> </w:t>
      </w:r>
      <w:r w:rsidR="00D634B4" w:rsidRPr="0053351E">
        <w:rPr>
          <w:rFonts w:ascii="Arial Narrow" w:hAnsi="Arial Narrow"/>
          <w:sz w:val="21"/>
          <w:szCs w:val="21"/>
        </w:rPr>
        <w:t>stromov</w:t>
      </w:r>
      <w:r w:rsidR="007548CC" w:rsidRPr="0053351E">
        <w:rPr>
          <w:rFonts w:ascii="Arial Narrow" w:hAnsi="Arial Narrow"/>
          <w:sz w:val="21"/>
          <w:szCs w:val="21"/>
        </w:rPr>
        <w:t xml:space="preserve">, </w:t>
      </w:r>
      <w:r w:rsidR="00645847">
        <w:rPr>
          <w:rFonts w:ascii="Arial Narrow" w:hAnsi="Arial Narrow"/>
          <w:sz w:val="21"/>
          <w:szCs w:val="21"/>
        </w:rPr>
        <w:t xml:space="preserve">vrátane </w:t>
      </w:r>
      <w:r w:rsidR="007548CC" w:rsidRPr="0053351E">
        <w:rPr>
          <w:rFonts w:ascii="Arial Narrow" w:hAnsi="Arial Narrow"/>
          <w:sz w:val="21"/>
          <w:szCs w:val="21"/>
        </w:rPr>
        <w:t>odvoz</w:t>
      </w:r>
      <w:r w:rsidR="00645847">
        <w:rPr>
          <w:rFonts w:ascii="Arial Narrow" w:hAnsi="Arial Narrow"/>
          <w:sz w:val="21"/>
          <w:szCs w:val="21"/>
        </w:rPr>
        <w:t>u</w:t>
      </w:r>
      <w:r w:rsidR="007548CC" w:rsidRPr="0053351E">
        <w:rPr>
          <w:rFonts w:ascii="Arial Narrow" w:hAnsi="Arial Narrow"/>
          <w:sz w:val="21"/>
          <w:szCs w:val="21"/>
        </w:rPr>
        <w:t xml:space="preserve"> a zhodnoteni</w:t>
      </w:r>
      <w:r w:rsidR="00645847">
        <w:rPr>
          <w:rFonts w:ascii="Arial Narrow" w:hAnsi="Arial Narrow"/>
          <w:sz w:val="21"/>
          <w:szCs w:val="21"/>
        </w:rPr>
        <w:t>a</w:t>
      </w:r>
      <w:r w:rsidR="007548CC" w:rsidRPr="0053351E">
        <w:rPr>
          <w:rFonts w:ascii="Arial Narrow" w:hAnsi="Arial Narrow"/>
          <w:sz w:val="21"/>
          <w:szCs w:val="21"/>
        </w:rPr>
        <w:t xml:space="preserve"> odpadu (</w:t>
      </w:r>
      <w:r w:rsidR="00B17E99" w:rsidRPr="0053351E">
        <w:rPr>
          <w:rFonts w:ascii="Arial Narrow" w:hAnsi="Arial Narrow"/>
          <w:sz w:val="21"/>
          <w:szCs w:val="21"/>
        </w:rPr>
        <w:t>iii)</w:t>
      </w:r>
      <w:r w:rsidR="007407F8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DA3F1C" w:rsidRPr="0053351E">
        <w:rPr>
          <w:rFonts w:ascii="Arial Narrow" w:hAnsi="Arial Narrow" w:cs="Times New Roman"/>
          <w:sz w:val="21"/>
          <w:szCs w:val="21"/>
          <w:lang w:eastAsia="sk-SK"/>
        </w:rPr>
        <w:t>dodanie</w:t>
      </w:r>
      <w:r w:rsidR="007407F8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DA3F1C" w:rsidRPr="0053351E">
        <w:rPr>
          <w:rFonts w:ascii="Arial Narrow" w:hAnsi="Arial Narrow" w:cs="Times New Roman"/>
          <w:sz w:val="21"/>
          <w:szCs w:val="21"/>
          <w:lang w:eastAsia="sk-SK"/>
        </w:rPr>
        <w:t>tovaru,</w:t>
      </w:r>
      <w:r w:rsidR="007407F8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BA5568" w:rsidRPr="0053351E">
        <w:rPr>
          <w:rFonts w:ascii="Arial Narrow" w:hAnsi="Arial Narrow" w:cs="Times New Roman"/>
          <w:sz w:val="21"/>
          <w:szCs w:val="21"/>
          <w:lang w:eastAsia="sk-SK"/>
        </w:rPr>
        <w:t>ktorý</w:t>
      </w:r>
      <w:r w:rsidR="007407F8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DA3F1C" w:rsidRPr="0053351E">
        <w:rPr>
          <w:rFonts w:ascii="Arial Narrow" w:hAnsi="Arial Narrow" w:cs="Times New Roman"/>
          <w:sz w:val="21"/>
          <w:szCs w:val="21"/>
          <w:lang w:eastAsia="sk-SK"/>
        </w:rPr>
        <w:t>priamo</w:t>
      </w:r>
      <w:r w:rsidR="007407F8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DA3F1C" w:rsidRPr="0053351E">
        <w:rPr>
          <w:rFonts w:ascii="Arial Narrow" w:hAnsi="Arial Narrow" w:cs="Times New Roman"/>
          <w:sz w:val="21"/>
          <w:szCs w:val="21"/>
          <w:lang w:eastAsia="sk-SK"/>
        </w:rPr>
        <w:t>súvisí</w:t>
      </w:r>
      <w:r w:rsidR="007407F8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DA3F1C" w:rsidRPr="0053351E">
        <w:rPr>
          <w:rFonts w:ascii="Arial Narrow" w:hAnsi="Arial Narrow" w:cs="Times New Roman"/>
          <w:sz w:val="21"/>
          <w:szCs w:val="21"/>
          <w:lang w:eastAsia="sk-SK"/>
        </w:rPr>
        <w:t>s</w:t>
      </w:r>
      <w:r w:rsidRPr="0053351E">
        <w:rPr>
          <w:rFonts w:ascii="Arial Narrow" w:hAnsi="Arial Narrow" w:cs="Times New Roman"/>
          <w:sz w:val="21"/>
          <w:szCs w:val="21"/>
          <w:lang w:eastAsia="sk-SK"/>
        </w:rPr>
        <w:t> ošetrením alebo výrubom stromov</w:t>
      </w:r>
      <w:r w:rsidR="007407F8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8021F1" w:rsidRPr="0053351E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8021F1" w:rsidRPr="0053351E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8021F1" w:rsidRPr="0053351E">
        <w:rPr>
          <w:rFonts w:ascii="Arial Narrow" w:hAnsi="Arial Narrow" w:cs="Times New Roman"/>
          <w:sz w:val="21"/>
          <w:szCs w:val="21"/>
          <w:lang w:eastAsia="sk-SK"/>
        </w:rPr>
        <w:t>neoddeliteľnou</w:t>
      </w:r>
      <w:r w:rsidR="007407F8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8021F1" w:rsidRPr="0053351E">
        <w:rPr>
          <w:rFonts w:ascii="Arial Narrow" w:hAnsi="Arial Narrow" w:cs="Times New Roman"/>
          <w:sz w:val="21"/>
          <w:szCs w:val="21"/>
          <w:lang w:eastAsia="sk-SK"/>
        </w:rPr>
        <w:t>súčasťou</w:t>
      </w:r>
      <w:r w:rsidR="007407F8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53351E">
        <w:rPr>
          <w:rFonts w:ascii="Arial Narrow" w:hAnsi="Arial Narrow" w:cs="Times New Roman"/>
          <w:sz w:val="21"/>
          <w:szCs w:val="21"/>
          <w:lang w:eastAsia="sk-SK"/>
        </w:rPr>
        <w:t>ošetrenia alebo výrubu stromov</w:t>
      </w:r>
      <w:r w:rsidR="008021F1" w:rsidRPr="0053351E">
        <w:rPr>
          <w:rFonts w:ascii="Arial Narrow" w:hAnsi="Arial Narrow" w:cs="Times New Roman"/>
          <w:sz w:val="21"/>
          <w:szCs w:val="21"/>
          <w:lang w:eastAsia="sk-SK"/>
        </w:rPr>
        <w:t>,</w:t>
      </w:r>
      <w:r w:rsidR="00CF35D5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a to</w:t>
      </w:r>
      <w:r w:rsidR="007407F8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8021F1" w:rsidRPr="0053351E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8021F1" w:rsidRPr="0053351E">
        <w:rPr>
          <w:rFonts w:ascii="Arial Narrow" w:hAnsi="Arial Narrow" w:cs="Times New Roman"/>
          <w:sz w:val="21"/>
          <w:szCs w:val="21"/>
          <w:lang w:eastAsia="sk-SK"/>
        </w:rPr>
        <w:t>rozsahu</w:t>
      </w:r>
      <w:r w:rsidR="007407F8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8021F1" w:rsidRPr="0053351E">
        <w:rPr>
          <w:rFonts w:ascii="Arial Narrow" w:hAnsi="Arial Narrow" w:cs="Times New Roman"/>
          <w:sz w:val="21"/>
          <w:szCs w:val="21"/>
          <w:lang w:eastAsia="sk-SK"/>
        </w:rPr>
        <w:t>vymedzenom</w:t>
      </w:r>
      <w:r w:rsidR="007407F8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A5BA9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v </w:t>
      </w:r>
      <w:r w:rsidR="009A5BA9" w:rsidRPr="0053351E">
        <w:rPr>
          <w:rFonts w:ascii="Arial Narrow" w:hAnsi="Arial Narrow" w:cs="Times New Roman"/>
          <w:b/>
          <w:bCs/>
          <w:sz w:val="21"/>
          <w:szCs w:val="21"/>
          <w:lang w:eastAsia="sk-SK"/>
        </w:rPr>
        <w:t>Prílohe č. 1</w:t>
      </w:r>
      <w:r w:rsidR="009A5BA9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- „Opis predmetu zákazky“ </w:t>
      </w:r>
      <w:r w:rsidR="00FE5A19">
        <w:rPr>
          <w:rFonts w:ascii="Arial Narrow" w:hAnsi="Arial Narrow" w:cs="Times New Roman"/>
          <w:sz w:val="21"/>
          <w:szCs w:val="21"/>
          <w:lang w:eastAsia="sk-SK"/>
        </w:rPr>
        <w:t>R</w:t>
      </w:r>
      <w:r w:rsidR="009A5BA9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ámcovej dohody a v </w:t>
      </w:r>
      <w:r w:rsidR="009A5BA9" w:rsidRPr="0053351E">
        <w:rPr>
          <w:rFonts w:ascii="Arial Narrow" w:hAnsi="Arial Narrow" w:cs="Times New Roman"/>
          <w:b/>
          <w:bCs/>
          <w:sz w:val="21"/>
          <w:szCs w:val="21"/>
          <w:lang w:eastAsia="sk-SK"/>
        </w:rPr>
        <w:t>Prílohe č. 2</w:t>
      </w:r>
      <w:r w:rsidR="009A5BA9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„Cenová ponuka“ </w:t>
      </w:r>
      <w:r w:rsidR="00FE5A19">
        <w:rPr>
          <w:rFonts w:ascii="Arial Narrow" w:hAnsi="Arial Narrow" w:cs="Times New Roman"/>
          <w:sz w:val="21"/>
          <w:szCs w:val="21"/>
          <w:lang w:eastAsia="sk-SK"/>
        </w:rPr>
        <w:t>R</w:t>
      </w:r>
      <w:r w:rsidR="009A5BA9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ámcovej dohody </w:t>
      </w:r>
      <w:r w:rsidR="008021F1" w:rsidRPr="0053351E">
        <w:rPr>
          <w:rFonts w:ascii="Arial Narrow" w:hAnsi="Arial Narrow" w:cs="Times New Roman"/>
          <w:sz w:val="21"/>
          <w:szCs w:val="21"/>
          <w:lang w:eastAsia="sk-SK"/>
        </w:rPr>
        <w:t>(ďalej</w:t>
      </w:r>
      <w:r w:rsidR="007407F8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8021F1" w:rsidRPr="0053351E">
        <w:rPr>
          <w:rFonts w:ascii="Arial Narrow" w:hAnsi="Arial Narrow" w:cs="Times New Roman"/>
          <w:sz w:val="21"/>
          <w:szCs w:val="21"/>
          <w:lang w:eastAsia="sk-SK"/>
        </w:rPr>
        <w:t>len</w:t>
      </w:r>
      <w:r w:rsidR="00FE5A19">
        <w:rPr>
          <w:rFonts w:ascii="Arial Narrow" w:hAnsi="Arial Narrow" w:cs="Times New Roman"/>
          <w:sz w:val="21"/>
          <w:szCs w:val="21"/>
          <w:lang w:eastAsia="sk-SK"/>
        </w:rPr>
        <w:t xml:space="preserve"> ako</w:t>
      </w:r>
      <w:r w:rsidR="007407F8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8021F1" w:rsidRPr="0053351E">
        <w:rPr>
          <w:rFonts w:ascii="Arial Narrow" w:hAnsi="Arial Narrow" w:cs="Times New Roman"/>
          <w:sz w:val="21"/>
          <w:szCs w:val="21"/>
          <w:lang w:eastAsia="sk-SK"/>
        </w:rPr>
        <w:t>„</w:t>
      </w:r>
      <w:r w:rsidR="008021F1" w:rsidRPr="0053351E">
        <w:rPr>
          <w:rFonts w:ascii="Arial Narrow" w:hAnsi="Arial Narrow" w:cs="Times New Roman"/>
          <w:b/>
          <w:bCs/>
          <w:sz w:val="21"/>
          <w:szCs w:val="21"/>
          <w:lang w:eastAsia="sk-SK"/>
        </w:rPr>
        <w:t>služba</w:t>
      </w:r>
      <w:r w:rsidR="008021F1" w:rsidRPr="0053351E">
        <w:rPr>
          <w:rFonts w:ascii="Arial Narrow" w:hAnsi="Arial Narrow" w:cs="Times New Roman"/>
          <w:sz w:val="21"/>
          <w:szCs w:val="21"/>
          <w:lang w:eastAsia="sk-SK"/>
        </w:rPr>
        <w:t>“).</w:t>
      </w:r>
      <w:r w:rsidR="007407F8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6901038D" w14:textId="67AE2451" w:rsidR="009A5BA9" w:rsidRPr="00B3005A" w:rsidRDefault="00243544" w:rsidP="00EF7A7E">
      <w:pPr>
        <w:numPr>
          <w:ilvl w:val="0"/>
          <w:numId w:val="40"/>
        </w:numPr>
        <w:tabs>
          <w:tab w:val="left" w:pos="390"/>
        </w:tabs>
        <w:spacing w:after="240"/>
        <w:ind w:left="425" w:hanging="425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53351E">
        <w:rPr>
          <w:rFonts w:ascii="Arial Narrow" w:hAnsi="Arial Narrow" w:cs="Times New Roman"/>
          <w:sz w:val="21"/>
          <w:szCs w:val="21"/>
          <w:lang w:eastAsia="sk-SK"/>
        </w:rPr>
        <w:t>Zákazka</w:t>
      </w:r>
      <w:r w:rsidR="007407F8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53351E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53351E">
        <w:rPr>
          <w:rFonts w:ascii="Arial Narrow" w:hAnsi="Arial Narrow" w:cs="Times New Roman"/>
          <w:sz w:val="21"/>
          <w:szCs w:val="21"/>
          <w:lang w:eastAsia="sk-SK"/>
        </w:rPr>
        <w:t>predmet</w:t>
      </w:r>
      <w:r w:rsidR="007407F8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53351E">
        <w:rPr>
          <w:rFonts w:ascii="Arial Narrow" w:hAnsi="Arial Narrow" w:cs="Times New Roman"/>
          <w:sz w:val="21"/>
          <w:szCs w:val="21"/>
          <w:lang w:eastAsia="sk-SK"/>
        </w:rPr>
        <w:t>dohody</w:t>
      </w:r>
      <w:r w:rsidR="007407F8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53351E">
        <w:rPr>
          <w:rFonts w:ascii="Arial Narrow" w:hAnsi="Arial Narrow" w:cs="Times New Roman"/>
          <w:sz w:val="21"/>
          <w:szCs w:val="21"/>
          <w:lang w:eastAsia="sk-SK"/>
        </w:rPr>
        <w:t>sa</w:t>
      </w:r>
      <w:r w:rsidR="007407F8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53351E">
        <w:rPr>
          <w:rFonts w:ascii="Arial Narrow" w:hAnsi="Arial Narrow" w:cs="Times New Roman"/>
          <w:sz w:val="21"/>
          <w:szCs w:val="21"/>
          <w:lang w:eastAsia="sk-SK"/>
        </w:rPr>
        <w:t>bude</w:t>
      </w:r>
      <w:r w:rsidR="007407F8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53351E">
        <w:rPr>
          <w:rFonts w:ascii="Arial Narrow" w:hAnsi="Arial Narrow" w:cs="Times New Roman"/>
          <w:sz w:val="21"/>
          <w:szCs w:val="21"/>
          <w:lang w:eastAsia="sk-SK"/>
        </w:rPr>
        <w:t>zadávať</w:t>
      </w:r>
      <w:r w:rsidR="007407F8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53351E">
        <w:rPr>
          <w:rFonts w:ascii="Arial Narrow" w:hAnsi="Arial Narrow" w:cs="Times New Roman"/>
          <w:sz w:val="21"/>
          <w:szCs w:val="21"/>
          <w:lang w:eastAsia="sk-SK"/>
        </w:rPr>
        <w:t>vždy</w:t>
      </w:r>
      <w:r w:rsidR="007407F8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53351E">
        <w:rPr>
          <w:rFonts w:ascii="Arial Narrow" w:hAnsi="Arial Narrow" w:cs="Times New Roman"/>
          <w:sz w:val="21"/>
          <w:szCs w:val="21"/>
          <w:lang w:eastAsia="sk-SK"/>
        </w:rPr>
        <w:t>podľa</w:t>
      </w:r>
      <w:r w:rsidR="007407F8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53351E">
        <w:rPr>
          <w:rFonts w:ascii="Arial Narrow" w:hAnsi="Arial Narrow" w:cs="Times New Roman"/>
          <w:sz w:val="21"/>
          <w:szCs w:val="21"/>
          <w:lang w:eastAsia="sk-SK"/>
        </w:rPr>
        <w:t>požiadavky</w:t>
      </w:r>
      <w:r w:rsidR="007407F8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D46995" w:rsidRPr="0053351E">
        <w:rPr>
          <w:rFonts w:ascii="Arial Narrow" w:hAnsi="Arial Narrow" w:cs="Times New Roman"/>
          <w:sz w:val="21"/>
          <w:szCs w:val="21"/>
          <w:lang w:eastAsia="sk-SK"/>
        </w:rPr>
        <w:t>O</w:t>
      </w:r>
      <w:r w:rsidRPr="0053351E">
        <w:rPr>
          <w:rFonts w:ascii="Arial Narrow" w:hAnsi="Arial Narrow" w:cs="Times New Roman"/>
          <w:sz w:val="21"/>
          <w:szCs w:val="21"/>
          <w:lang w:eastAsia="sk-SK"/>
        </w:rPr>
        <w:t>bjednávateľa</w:t>
      </w:r>
      <w:r w:rsidR="007407F8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53351E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53351E">
        <w:rPr>
          <w:rFonts w:ascii="Arial Narrow" w:hAnsi="Arial Narrow" w:cs="Times New Roman"/>
          <w:sz w:val="21"/>
          <w:szCs w:val="21"/>
          <w:lang w:eastAsia="sk-SK"/>
        </w:rPr>
        <w:t>rámci</w:t>
      </w:r>
      <w:r w:rsidR="007407F8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53351E">
        <w:rPr>
          <w:rFonts w:ascii="Arial Narrow" w:hAnsi="Arial Narrow" w:cs="Times New Roman"/>
          <w:sz w:val="21"/>
          <w:szCs w:val="21"/>
          <w:lang w:eastAsia="sk-SK"/>
        </w:rPr>
        <w:t>podmienok</w:t>
      </w:r>
      <w:r w:rsidR="007407F8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53351E">
        <w:rPr>
          <w:rFonts w:ascii="Arial Narrow" w:hAnsi="Arial Narrow" w:cs="Times New Roman"/>
          <w:sz w:val="21"/>
          <w:szCs w:val="21"/>
          <w:lang w:eastAsia="sk-SK"/>
        </w:rPr>
        <w:t>určených</w:t>
      </w:r>
      <w:r w:rsidR="007407F8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53351E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53351E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FE5A19">
        <w:rPr>
          <w:rFonts w:ascii="Arial Narrow" w:hAnsi="Arial Narrow" w:cs="Times New Roman"/>
          <w:sz w:val="21"/>
          <w:szCs w:val="21"/>
          <w:lang w:eastAsia="sk-SK"/>
        </w:rPr>
        <w:t>R</w:t>
      </w:r>
      <w:r w:rsidRPr="00B3005A">
        <w:rPr>
          <w:rFonts w:ascii="Arial Narrow" w:hAnsi="Arial Narrow" w:cs="Times New Roman"/>
          <w:sz w:val="21"/>
          <w:szCs w:val="21"/>
          <w:lang w:eastAsia="sk-SK"/>
        </w:rPr>
        <w:t>ámcovej</w:t>
      </w:r>
      <w:r w:rsidR="007407F8" w:rsidRPr="00B3005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B3005A">
        <w:rPr>
          <w:rFonts w:ascii="Arial Narrow" w:hAnsi="Arial Narrow" w:cs="Times New Roman"/>
          <w:sz w:val="21"/>
          <w:szCs w:val="21"/>
          <w:lang w:eastAsia="sk-SK"/>
        </w:rPr>
        <w:t>dohode</w:t>
      </w:r>
      <w:r w:rsidR="007407F8" w:rsidRPr="00B3005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B3005A">
        <w:rPr>
          <w:rFonts w:ascii="Arial Narrow" w:hAnsi="Arial Narrow" w:cs="Times New Roman"/>
          <w:sz w:val="21"/>
          <w:szCs w:val="21"/>
          <w:lang w:eastAsia="sk-SK"/>
        </w:rPr>
        <w:t>formou</w:t>
      </w:r>
      <w:r w:rsidR="007407F8" w:rsidRPr="00B3005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B3005A">
        <w:rPr>
          <w:rFonts w:ascii="Arial Narrow" w:hAnsi="Arial Narrow" w:cs="Times New Roman"/>
          <w:sz w:val="21"/>
          <w:szCs w:val="21"/>
          <w:lang w:eastAsia="sk-SK"/>
        </w:rPr>
        <w:t>čiastkovej</w:t>
      </w:r>
      <w:r w:rsidR="007407F8" w:rsidRPr="00B3005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D46995" w:rsidRPr="00B3005A">
        <w:rPr>
          <w:rFonts w:ascii="Arial Narrow" w:hAnsi="Arial Narrow" w:cs="Times New Roman"/>
          <w:sz w:val="21"/>
          <w:szCs w:val="21"/>
          <w:lang w:eastAsia="sk-SK"/>
        </w:rPr>
        <w:t>objednávky</w:t>
      </w:r>
      <w:r w:rsidR="007407F8" w:rsidRPr="00B3005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B3005A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B3005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B3005A">
        <w:rPr>
          <w:rFonts w:ascii="Arial Narrow" w:hAnsi="Arial Narrow" w:cs="Times New Roman"/>
          <w:sz w:val="21"/>
          <w:szCs w:val="21"/>
          <w:lang w:eastAsia="sk-SK"/>
        </w:rPr>
        <w:t>poskytovaní</w:t>
      </w:r>
      <w:r w:rsidR="007407F8" w:rsidRPr="00B3005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B3005A">
        <w:rPr>
          <w:rFonts w:ascii="Arial Narrow" w:hAnsi="Arial Narrow" w:cs="Times New Roman"/>
          <w:sz w:val="21"/>
          <w:szCs w:val="21"/>
          <w:lang w:eastAsia="sk-SK"/>
        </w:rPr>
        <w:t>služieb</w:t>
      </w:r>
      <w:r w:rsidR="007407F8" w:rsidRPr="00B3005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D46995" w:rsidRPr="00B3005A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D46995" w:rsidRPr="00B3005A">
        <w:rPr>
          <w:rFonts w:ascii="Arial Narrow" w:hAnsi="Arial Narrow"/>
          <w:sz w:val="21"/>
          <w:szCs w:val="21"/>
        </w:rPr>
        <w:t>šetrenia</w:t>
      </w:r>
      <w:r w:rsidR="007407F8" w:rsidRPr="00B3005A">
        <w:rPr>
          <w:rFonts w:ascii="Arial Narrow" w:hAnsi="Arial Narrow"/>
          <w:sz w:val="21"/>
          <w:szCs w:val="21"/>
        </w:rPr>
        <w:t xml:space="preserve"> </w:t>
      </w:r>
      <w:r w:rsidR="00D46995" w:rsidRPr="00B3005A">
        <w:rPr>
          <w:rFonts w:ascii="Arial Narrow" w:hAnsi="Arial Narrow"/>
          <w:sz w:val="21"/>
          <w:szCs w:val="21"/>
        </w:rPr>
        <w:t>a</w:t>
      </w:r>
      <w:r w:rsidR="007407F8" w:rsidRPr="00B3005A">
        <w:rPr>
          <w:rFonts w:ascii="Arial Narrow" w:hAnsi="Arial Narrow"/>
          <w:sz w:val="21"/>
          <w:szCs w:val="21"/>
        </w:rPr>
        <w:t xml:space="preserve"> </w:t>
      </w:r>
      <w:r w:rsidR="00D46995" w:rsidRPr="00B3005A">
        <w:rPr>
          <w:rFonts w:ascii="Arial Narrow" w:hAnsi="Arial Narrow"/>
          <w:sz w:val="21"/>
          <w:szCs w:val="21"/>
        </w:rPr>
        <w:t>výrubu</w:t>
      </w:r>
      <w:r w:rsidR="007407F8" w:rsidRPr="00B3005A">
        <w:rPr>
          <w:rFonts w:ascii="Arial Narrow" w:hAnsi="Arial Narrow"/>
          <w:sz w:val="21"/>
          <w:szCs w:val="21"/>
        </w:rPr>
        <w:t xml:space="preserve"> </w:t>
      </w:r>
      <w:r w:rsidR="00D46995" w:rsidRPr="00B3005A">
        <w:rPr>
          <w:rFonts w:ascii="Arial Narrow" w:hAnsi="Arial Narrow"/>
          <w:sz w:val="21"/>
          <w:szCs w:val="21"/>
        </w:rPr>
        <w:t>stromov</w:t>
      </w:r>
      <w:r w:rsidR="007407F8" w:rsidRPr="00B3005A">
        <w:rPr>
          <w:rFonts w:ascii="Arial Narrow" w:hAnsi="Arial Narrow"/>
          <w:sz w:val="21"/>
          <w:szCs w:val="21"/>
        </w:rPr>
        <w:t xml:space="preserve"> </w:t>
      </w:r>
      <w:r w:rsidRPr="00B3005A">
        <w:rPr>
          <w:rFonts w:ascii="Arial Narrow" w:hAnsi="Arial Narrow" w:cs="Times New Roman"/>
          <w:sz w:val="21"/>
          <w:szCs w:val="21"/>
          <w:lang w:eastAsia="sk-SK"/>
        </w:rPr>
        <w:t>uzatvorenej</w:t>
      </w:r>
      <w:r w:rsidR="007407F8" w:rsidRPr="00B3005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B3005A">
        <w:rPr>
          <w:rFonts w:ascii="Arial Narrow" w:hAnsi="Arial Narrow" w:cs="Times New Roman"/>
          <w:sz w:val="21"/>
          <w:szCs w:val="21"/>
          <w:lang w:eastAsia="sk-SK"/>
        </w:rPr>
        <w:t>medzi</w:t>
      </w:r>
      <w:r w:rsidR="007407F8" w:rsidRPr="00B3005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B3005A">
        <w:rPr>
          <w:rFonts w:ascii="Arial Narrow" w:hAnsi="Arial Narrow" w:cs="Times New Roman"/>
          <w:sz w:val="21"/>
          <w:szCs w:val="21"/>
          <w:lang w:eastAsia="sk-SK"/>
        </w:rPr>
        <w:t>zmluvnými</w:t>
      </w:r>
      <w:r w:rsidR="007407F8" w:rsidRPr="00B3005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B3005A">
        <w:rPr>
          <w:rFonts w:ascii="Arial Narrow" w:hAnsi="Arial Narrow" w:cs="Times New Roman"/>
          <w:sz w:val="21"/>
          <w:szCs w:val="21"/>
          <w:lang w:eastAsia="sk-SK"/>
        </w:rPr>
        <w:t>stranami</w:t>
      </w:r>
      <w:r w:rsidR="00D46995" w:rsidRPr="00B3005A">
        <w:rPr>
          <w:rFonts w:ascii="Arial Narrow" w:hAnsi="Arial Narrow" w:cs="Times New Roman"/>
          <w:sz w:val="21"/>
          <w:szCs w:val="21"/>
          <w:lang w:eastAsia="sk-SK"/>
        </w:rPr>
        <w:t>.</w:t>
      </w:r>
      <w:r w:rsidR="007407F8" w:rsidRPr="00B3005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66F2325B" w14:textId="77777777" w:rsidR="00243544" w:rsidRPr="00B3005A" w:rsidRDefault="00267215" w:rsidP="00EF7A7E">
      <w:pPr>
        <w:pStyle w:val="Nadpis1"/>
        <w:numPr>
          <w:ilvl w:val="0"/>
          <w:numId w:val="0"/>
        </w:numPr>
        <w:ind w:left="431" w:hanging="431"/>
        <w:rPr>
          <w:sz w:val="21"/>
          <w:szCs w:val="21"/>
          <w:lang w:eastAsia="sk-SK"/>
        </w:rPr>
      </w:pPr>
      <w:r w:rsidRPr="00B3005A">
        <w:rPr>
          <w:sz w:val="21"/>
          <w:szCs w:val="21"/>
          <w:lang w:eastAsia="sk-SK"/>
        </w:rPr>
        <w:t>Č</w:t>
      </w:r>
      <w:r w:rsidR="00243544" w:rsidRPr="00B3005A">
        <w:rPr>
          <w:sz w:val="21"/>
          <w:szCs w:val="21"/>
          <w:lang w:eastAsia="sk-SK"/>
        </w:rPr>
        <w:t>lánok</w:t>
      </w:r>
      <w:r w:rsidR="007407F8" w:rsidRPr="00B3005A">
        <w:rPr>
          <w:sz w:val="21"/>
          <w:szCs w:val="21"/>
          <w:lang w:eastAsia="sk-SK"/>
        </w:rPr>
        <w:t xml:space="preserve"> </w:t>
      </w:r>
      <w:r w:rsidR="00243544" w:rsidRPr="00B3005A">
        <w:rPr>
          <w:sz w:val="21"/>
          <w:szCs w:val="21"/>
          <w:lang w:eastAsia="sk-SK"/>
        </w:rPr>
        <w:t>II</w:t>
      </w:r>
    </w:p>
    <w:p w14:paraId="7482A9BE" w14:textId="125DD695" w:rsidR="00B012B4" w:rsidRPr="00E9373F" w:rsidRDefault="00361BAA" w:rsidP="00EF7A7E">
      <w:pPr>
        <w:pStyle w:val="Nadpis1"/>
        <w:spacing w:after="120"/>
        <w:rPr>
          <w:sz w:val="21"/>
          <w:szCs w:val="21"/>
        </w:rPr>
      </w:pPr>
      <w:r w:rsidRPr="00E9373F">
        <w:rPr>
          <w:sz w:val="21"/>
          <w:szCs w:val="21"/>
          <w:lang w:eastAsia="sk-SK"/>
        </w:rPr>
        <w:t>Miesto,</w:t>
      </w:r>
      <w:r w:rsidR="007407F8" w:rsidRPr="00E9373F">
        <w:rPr>
          <w:sz w:val="21"/>
          <w:szCs w:val="21"/>
          <w:lang w:eastAsia="sk-SK"/>
        </w:rPr>
        <w:t xml:space="preserve"> </w:t>
      </w:r>
      <w:r w:rsidRPr="00E9373F">
        <w:rPr>
          <w:sz w:val="21"/>
          <w:szCs w:val="21"/>
          <w:lang w:eastAsia="sk-SK"/>
        </w:rPr>
        <w:t>termín</w:t>
      </w:r>
      <w:r w:rsidR="007407F8" w:rsidRPr="00E9373F">
        <w:rPr>
          <w:sz w:val="21"/>
          <w:szCs w:val="21"/>
          <w:lang w:eastAsia="sk-SK"/>
        </w:rPr>
        <w:t xml:space="preserve"> </w:t>
      </w:r>
      <w:r w:rsidRPr="00E9373F">
        <w:rPr>
          <w:sz w:val="21"/>
          <w:szCs w:val="21"/>
          <w:lang w:eastAsia="sk-SK"/>
        </w:rPr>
        <w:t>a</w:t>
      </w:r>
      <w:r w:rsidR="007407F8" w:rsidRPr="00E9373F">
        <w:rPr>
          <w:sz w:val="21"/>
          <w:szCs w:val="21"/>
          <w:lang w:eastAsia="sk-SK"/>
        </w:rPr>
        <w:t xml:space="preserve"> </w:t>
      </w:r>
      <w:r w:rsidRPr="00E9373F">
        <w:rPr>
          <w:sz w:val="21"/>
          <w:szCs w:val="21"/>
          <w:lang w:eastAsia="sk-SK"/>
        </w:rPr>
        <w:t>spôsob</w:t>
      </w:r>
      <w:r w:rsidR="007407F8" w:rsidRPr="00E9373F">
        <w:rPr>
          <w:sz w:val="21"/>
          <w:szCs w:val="21"/>
          <w:lang w:eastAsia="sk-SK"/>
        </w:rPr>
        <w:t xml:space="preserve"> </w:t>
      </w:r>
      <w:r w:rsidRPr="00E9373F">
        <w:rPr>
          <w:sz w:val="21"/>
          <w:szCs w:val="21"/>
          <w:lang w:eastAsia="sk-SK"/>
        </w:rPr>
        <w:t>plnenia</w:t>
      </w:r>
      <w:r w:rsidR="007407F8" w:rsidRPr="00E9373F">
        <w:rPr>
          <w:sz w:val="21"/>
          <w:szCs w:val="21"/>
          <w:lang w:eastAsia="sk-SK"/>
        </w:rPr>
        <w:t xml:space="preserve"> </w:t>
      </w:r>
      <w:r w:rsidRPr="00E9373F">
        <w:rPr>
          <w:sz w:val="21"/>
          <w:szCs w:val="21"/>
          <w:lang w:eastAsia="sk-SK"/>
        </w:rPr>
        <w:t>predmetu</w:t>
      </w:r>
      <w:r w:rsidR="007407F8" w:rsidRPr="00E9373F">
        <w:rPr>
          <w:sz w:val="21"/>
          <w:szCs w:val="21"/>
          <w:lang w:eastAsia="sk-SK"/>
        </w:rPr>
        <w:t xml:space="preserve"> </w:t>
      </w:r>
      <w:r w:rsidRPr="00E9373F">
        <w:rPr>
          <w:sz w:val="21"/>
          <w:szCs w:val="21"/>
          <w:lang w:eastAsia="sk-SK"/>
        </w:rPr>
        <w:t>dohody</w:t>
      </w:r>
    </w:p>
    <w:p w14:paraId="3646B597" w14:textId="47F7C846" w:rsidR="00E9373F" w:rsidRPr="00E9373F" w:rsidRDefault="009E65A8" w:rsidP="00DF14F5">
      <w:pPr>
        <w:numPr>
          <w:ilvl w:val="0"/>
          <w:numId w:val="53"/>
        </w:numPr>
        <w:tabs>
          <w:tab w:val="left" w:pos="390"/>
        </w:tabs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9373F">
        <w:rPr>
          <w:rFonts w:ascii="Arial Narrow" w:hAnsi="Arial Narrow" w:cs="Times New Roman"/>
          <w:sz w:val="21"/>
          <w:szCs w:val="21"/>
          <w:lang w:eastAsia="sk-SK"/>
        </w:rPr>
        <w:t xml:space="preserve">Miestom plnenia </w:t>
      </w:r>
      <w:r w:rsidR="00D26677" w:rsidRPr="00E9373F">
        <w:rPr>
          <w:rFonts w:ascii="Arial Narrow" w:hAnsi="Arial Narrow" w:cs="Times New Roman"/>
          <w:sz w:val="21"/>
          <w:szCs w:val="21"/>
          <w:lang w:eastAsia="sk-SK"/>
        </w:rPr>
        <w:t>predmetu dohody je</w:t>
      </w:r>
      <w:r w:rsidR="007407F8" w:rsidRPr="00E9373F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B0550" w:rsidRPr="00E9373F">
        <w:rPr>
          <w:rFonts w:ascii="Arial Narrow" w:hAnsi="Arial Narrow" w:cs="Times New Roman"/>
          <w:sz w:val="21"/>
          <w:szCs w:val="21"/>
          <w:lang w:eastAsia="sk-SK"/>
        </w:rPr>
        <w:t>Sad Janka Kráľa</w:t>
      </w:r>
      <w:r w:rsidR="009E79B1" w:rsidRPr="00E9373F">
        <w:rPr>
          <w:rFonts w:ascii="Arial Narrow" w:hAnsi="Arial Narrow" w:cs="Times New Roman"/>
          <w:sz w:val="21"/>
          <w:szCs w:val="21"/>
          <w:lang w:eastAsia="sk-SK"/>
        </w:rPr>
        <w:t xml:space="preserve">. Zákazka </w:t>
      </w:r>
      <w:r w:rsidR="001B11F2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9E79B1" w:rsidRPr="00E9373F">
        <w:rPr>
          <w:rFonts w:ascii="Arial Narrow" w:hAnsi="Arial Narrow" w:cs="Times New Roman"/>
          <w:sz w:val="21"/>
          <w:szCs w:val="21"/>
          <w:lang w:eastAsia="sk-SK"/>
        </w:rPr>
        <w:t xml:space="preserve"> rozdelená na tri</w:t>
      </w:r>
      <w:r w:rsidR="001D3A9D">
        <w:rPr>
          <w:rFonts w:ascii="Arial Narrow" w:hAnsi="Arial Narrow" w:cs="Times New Roman"/>
          <w:sz w:val="21"/>
          <w:szCs w:val="21"/>
          <w:lang w:eastAsia="sk-SK"/>
        </w:rPr>
        <w:t xml:space="preserve"> (3)</w:t>
      </w:r>
      <w:r w:rsidR="009E79B1" w:rsidRPr="00E9373F">
        <w:rPr>
          <w:rFonts w:ascii="Arial Narrow" w:hAnsi="Arial Narrow" w:cs="Times New Roman"/>
          <w:sz w:val="21"/>
          <w:szCs w:val="21"/>
          <w:lang w:eastAsia="sk-SK"/>
        </w:rPr>
        <w:t xml:space="preserve"> časti</w:t>
      </w:r>
      <w:r w:rsidR="00E9373F" w:rsidRPr="00E9373F">
        <w:rPr>
          <w:rFonts w:ascii="Arial Narrow" w:hAnsi="Arial Narrow" w:cs="Times New Roman"/>
          <w:sz w:val="21"/>
          <w:szCs w:val="21"/>
          <w:lang w:eastAsia="sk-SK"/>
        </w:rPr>
        <w:t xml:space="preserve">: </w:t>
      </w:r>
    </w:p>
    <w:p w14:paraId="3C711C91" w14:textId="15648900" w:rsidR="00E9373F" w:rsidRPr="00BB3B44" w:rsidRDefault="001B11F2" w:rsidP="00E9373F">
      <w:pPr>
        <w:numPr>
          <w:ilvl w:val="0"/>
          <w:numId w:val="78"/>
        </w:numPr>
        <w:shd w:val="clear" w:color="auto" w:fill="FFFFFF"/>
        <w:spacing w:before="5" w:after="120"/>
        <w:ind w:left="709" w:hanging="283"/>
        <w:jc w:val="both"/>
        <w:rPr>
          <w:rFonts w:ascii="Arial Narrow" w:hAnsi="Arial Narrow" w:cs="Times New Roman"/>
          <w:b/>
          <w:bCs/>
          <w:sz w:val="21"/>
          <w:szCs w:val="21"/>
          <w:lang w:eastAsia="sk-SK"/>
        </w:rPr>
      </w:pPr>
      <w:r w:rsidRPr="00BB3B44">
        <w:rPr>
          <w:rFonts w:ascii="Arial Narrow" w:hAnsi="Arial Narrow" w:cs="Times New Roman"/>
          <w:b/>
          <w:bCs/>
          <w:sz w:val="21"/>
          <w:szCs w:val="21"/>
          <w:lang w:eastAsia="sk-SK"/>
        </w:rPr>
        <w:t>1. časť</w:t>
      </w:r>
      <w:r w:rsidR="00EC7E75" w:rsidRPr="00BB3B44">
        <w:rPr>
          <w:rFonts w:ascii="Arial Narrow" w:hAnsi="Arial Narrow" w:cs="Times New Roman"/>
          <w:b/>
          <w:bCs/>
          <w:sz w:val="21"/>
          <w:szCs w:val="21"/>
          <w:lang w:eastAsia="sk-SK"/>
        </w:rPr>
        <w:t xml:space="preserve">: </w:t>
      </w:r>
      <w:r w:rsidR="00BC0F3B" w:rsidRPr="00BB3B44">
        <w:rPr>
          <w:rFonts w:ascii="Arial Narrow" w:hAnsi="Arial Narrow" w:cs="Times New Roman"/>
          <w:b/>
          <w:bCs/>
          <w:sz w:val="21"/>
          <w:szCs w:val="21"/>
          <w:lang w:eastAsia="sk-SK"/>
        </w:rPr>
        <w:t>Z</w:t>
      </w:r>
      <w:r w:rsidR="005E6C05" w:rsidRPr="00BB3B44">
        <w:rPr>
          <w:rFonts w:ascii="Arial Narrow" w:hAnsi="Arial Narrow" w:cs="Times New Roman"/>
          <w:b/>
          <w:bCs/>
          <w:sz w:val="21"/>
          <w:szCs w:val="21"/>
          <w:lang w:eastAsia="sk-SK"/>
        </w:rPr>
        <w:t>ápadná a južná časť Sadu Janka Kráľa</w:t>
      </w:r>
      <w:r w:rsidR="008C3D9C" w:rsidRPr="00BB3B44">
        <w:rPr>
          <w:rFonts w:ascii="Arial Narrow" w:hAnsi="Arial Narrow" w:cs="Times New Roman"/>
          <w:b/>
          <w:bCs/>
          <w:sz w:val="21"/>
          <w:szCs w:val="21"/>
          <w:lang w:eastAsia="sk-SK"/>
        </w:rPr>
        <w:t xml:space="preserve">, </w:t>
      </w:r>
    </w:p>
    <w:p w14:paraId="6F85C344" w14:textId="7B61EA18" w:rsidR="00E9373F" w:rsidRPr="00E9373F" w:rsidRDefault="00EC7E75" w:rsidP="00E9373F">
      <w:pPr>
        <w:numPr>
          <w:ilvl w:val="0"/>
          <w:numId w:val="78"/>
        </w:numPr>
        <w:shd w:val="clear" w:color="auto" w:fill="FFFFFF"/>
        <w:spacing w:before="5" w:after="120"/>
        <w:ind w:left="709" w:hanging="283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>
        <w:rPr>
          <w:rFonts w:ascii="Arial Narrow" w:hAnsi="Arial Narrow" w:cs="Times New Roman"/>
          <w:sz w:val="21"/>
          <w:szCs w:val="21"/>
          <w:lang w:eastAsia="sk-SK"/>
        </w:rPr>
        <w:t xml:space="preserve">2. časť: </w:t>
      </w:r>
      <w:r w:rsidR="00BC0F3B">
        <w:rPr>
          <w:rFonts w:ascii="Arial Narrow" w:hAnsi="Arial Narrow" w:cs="Times New Roman"/>
          <w:sz w:val="21"/>
          <w:szCs w:val="21"/>
          <w:lang w:eastAsia="sk-SK"/>
        </w:rPr>
        <w:t>S</w:t>
      </w:r>
      <w:r w:rsidR="000F4396" w:rsidRPr="00E9373F">
        <w:rPr>
          <w:rFonts w:ascii="Arial Narrow" w:hAnsi="Arial Narrow" w:cs="Times New Roman"/>
          <w:sz w:val="21"/>
          <w:szCs w:val="21"/>
          <w:lang w:eastAsia="sk-SK"/>
        </w:rPr>
        <w:t>everná časť Sadu Janka Kráľa</w:t>
      </w:r>
      <w:r w:rsidR="009E79B1" w:rsidRPr="00E9373F">
        <w:rPr>
          <w:rFonts w:ascii="Arial Narrow" w:hAnsi="Arial Narrow" w:cs="Times New Roman"/>
          <w:sz w:val="21"/>
          <w:szCs w:val="21"/>
          <w:lang w:eastAsia="sk-SK"/>
        </w:rPr>
        <w:t xml:space="preserve">, </w:t>
      </w:r>
      <w:r w:rsidR="000F4396" w:rsidRPr="00E9373F">
        <w:rPr>
          <w:rFonts w:ascii="Arial Narrow" w:hAnsi="Arial Narrow" w:cs="Times New Roman"/>
          <w:sz w:val="21"/>
          <w:szCs w:val="21"/>
          <w:lang w:eastAsia="sk-SK"/>
        </w:rPr>
        <w:t xml:space="preserve">časť </w:t>
      </w:r>
      <w:proofErr w:type="spellStart"/>
      <w:r w:rsidR="000F4396" w:rsidRPr="00E9373F">
        <w:rPr>
          <w:rFonts w:ascii="Arial Narrow" w:hAnsi="Arial Narrow" w:cs="Times New Roman"/>
          <w:sz w:val="21"/>
          <w:szCs w:val="21"/>
          <w:lang w:eastAsia="sk-SK"/>
        </w:rPr>
        <w:t>Tyršovho</w:t>
      </w:r>
      <w:proofErr w:type="spellEnd"/>
      <w:r w:rsidR="000F4396" w:rsidRPr="00E9373F">
        <w:rPr>
          <w:rFonts w:ascii="Arial Narrow" w:hAnsi="Arial Narrow" w:cs="Times New Roman"/>
          <w:sz w:val="21"/>
          <w:szCs w:val="21"/>
          <w:lang w:eastAsia="sk-SK"/>
        </w:rPr>
        <w:t xml:space="preserve"> nábrežia</w:t>
      </w:r>
      <w:r w:rsidR="008C3D9C" w:rsidRPr="00E9373F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C27EE" w:rsidRPr="00E9373F">
        <w:rPr>
          <w:rFonts w:ascii="Arial Narrow" w:hAnsi="Arial Narrow" w:cs="Times New Roman"/>
          <w:sz w:val="21"/>
          <w:szCs w:val="21"/>
          <w:lang w:eastAsia="sk-SK"/>
        </w:rPr>
        <w:t>a nájazd na Starý Most</w:t>
      </w:r>
      <w:r w:rsidR="008C3D9C" w:rsidRPr="00E9373F">
        <w:rPr>
          <w:rFonts w:ascii="Arial Narrow" w:hAnsi="Arial Narrow" w:cs="Times New Roman"/>
          <w:sz w:val="21"/>
          <w:szCs w:val="21"/>
          <w:lang w:eastAsia="sk-SK"/>
        </w:rPr>
        <w:t xml:space="preserve">, </w:t>
      </w:r>
    </w:p>
    <w:p w14:paraId="2F4C3CF7" w14:textId="497A0349" w:rsidR="00E9373F" w:rsidRDefault="00EC7E75" w:rsidP="00E9373F">
      <w:pPr>
        <w:numPr>
          <w:ilvl w:val="0"/>
          <w:numId w:val="78"/>
        </w:numPr>
        <w:shd w:val="clear" w:color="auto" w:fill="FFFFFF"/>
        <w:spacing w:before="5" w:after="120"/>
        <w:ind w:left="709" w:hanging="283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>
        <w:rPr>
          <w:rFonts w:ascii="Arial Narrow" w:hAnsi="Arial Narrow" w:cs="Times New Roman"/>
          <w:sz w:val="21"/>
          <w:szCs w:val="21"/>
          <w:lang w:eastAsia="sk-SK"/>
        </w:rPr>
        <w:t xml:space="preserve">3. časť: </w:t>
      </w:r>
      <w:r w:rsidR="00BC0F3B">
        <w:rPr>
          <w:rFonts w:ascii="Arial Narrow" w:hAnsi="Arial Narrow" w:cs="Times New Roman"/>
          <w:sz w:val="21"/>
          <w:szCs w:val="21"/>
          <w:lang w:eastAsia="sk-SK"/>
        </w:rPr>
        <w:t>S</w:t>
      </w:r>
      <w:r w:rsidR="000F4396" w:rsidRPr="00E9373F">
        <w:rPr>
          <w:rFonts w:ascii="Arial Narrow" w:hAnsi="Arial Narrow" w:cs="Times New Roman"/>
          <w:sz w:val="21"/>
          <w:szCs w:val="21"/>
          <w:lang w:eastAsia="sk-SK"/>
        </w:rPr>
        <w:t>tredná časť Sadu Janka Kráľa</w:t>
      </w:r>
      <w:r w:rsidR="00A30A68" w:rsidRPr="00E9373F">
        <w:rPr>
          <w:rFonts w:ascii="Arial Narrow" w:hAnsi="Arial Narrow" w:cs="Times New Roman"/>
          <w:sz w:val="21"/>
          <w:szCs w:val="21"/>
          <w:lang w:eastAsia="sk-SK"/>
        </w:rPr>
        <w:t xml:space="preserve">. </w:t>
      </w:r>
    </w:p>
    <w:p w14:paraId="40970687" w14:textId="38FEB48B" w:rsidR="003B62F8" w:rsidRPr="00BC0F3B" w:rsidRDefault="003B62F8" w:rsidP="00B01DD0">
      <w:pPr>
        <w:shd w:val="clear" w:color="auto" w:fill="FFFFFF"/>
        <w:spacing w:before="5" w:after="120"/>
        <w:ind w:left="426"/>
        <w:jc w:val="both"/>
        <w:rPr>
          <w:rFonts w:ascii="Arial Narrow" w:hAnsi="Arial Narrow" w:cs="Times New Roman"/>
          <w:b/>
          <w:bCs/>
          <w:sz w:val="21"/>
          <w:szCs w:val="21"/>
          <w:lang w:eastAsia="sk-SK"/>
        </w:rPr>
      </w:pPr>
      <w:r w:rsidRPr="00BC0F3B">
        <w:rPr>
          <w:rFonts w:ascii="Arial Narrow" w:hAnsi="Arial Narrow" w:cs="Times New Roman"/>
          <w:b/>
          <w:bCs/>
          <w:sz w:val="21"/>
          <w:szCs w:val="21"/>
          <w:lang w:eastAsia="sk-SK"/>
        </w:rPr>
        <w:t xml:space="preserve">V zmysle tejto Rámcovej dohody bude Dodávateľ poskytovať služby </w:t>
      </w:r>
      <w:r w:rsidR="00E157E8">
        <w:rPr>
          <w:rFonts w:ascii="Arial Narrow" w:hAnsi="Arial Narrow" w:cs="Times New Roman"/>
          <w:b/>
          <w:bCs/>
          <w:sz w:val="21"/>
          <w:szCs w:val="21"/>
          <w:lang w:eastAsia="sk-SK"/>
        </w:rPr>
        <w:t xml:space="preserve">pre 1. časť zákazky, tzn. </w:t>
      </w:r>
      <w:r w:rsidRPr="00BC0F3B">
        <w:rPr>
          <w:rFonts w:ascii="Arial Narrow" w:hAnsi="Arial Narrow" w:cs="Times New Roman"/>
          <w:b/>
          <w:bCs/>
          <w:sz w:val="21"/>
          <w:szCs w:val="21"/>
          <w:lang w:eastAsia="sk-SK"/>
        </w:rPr>
        <w:t>na mieste plnenia podľa odseku 1 písm. a).</w:t>
      </w:r>
    </w:p>
    <w:p w14:paraId="591165A6" w14:textId="48114EF1" w:rsidR="00E9373F" w:rsidRDefault="00E9373F" w:rsidP="00DE5234">
      <w:pPr>
        <w:tabs>
          <w:tab w:val="left" w:pos="390"/>
        </w:tabs>
        <w:ind w:left="284" w:hanging="142"/>
        <w:jc w:val="both"/>
        <w:rPr>
          <w:rFonts w:ascii="Arial Narrow" w:hAnsi="Arial Narrow"/>
          <w:sz w:val="21"/>
          <w:szCs w:val="21"/>
          <w:shd w:val="clear" w:color="auto" w:fill="FFFFFF"/>
        </w:rPr>
      </w:pPr>
      <w:r w:rsidRPr="00BC0F3B">
        <w:rPr>
          <w:rFonts w:ascii="Arial Narrow" w:hAnsi="Arial Narrow" w:cs="Times New Roman"/>
          <w:sz w:val="21"/>
          <w:lang w:eastAsia="sk-SK"/>
        </w:rPr>
        <w:tab/>
      </w:r>
      <w:r w:rsidR="005C348F">
        <w:rPr>
          <w:rFonts w:ascii="Arial Narrow" w:hAnsi="Arial Narrow" w:cs="Times New Roman"/>
          <w:sz w:val="21"/>
          <w:lang w:eastAsia="sk-SK"/>
        </w:rPr>
        <w:t xml:space="preserve">  Špecifikácia</w:t>
      </w:r>
      <w:r w:rsidR="00A30A68" w:rsidRPr="00BC0F3B">
        <w:rPr>
          <w:rFonts w:ascii="Arial Narrow" w:hAnsi="Arial Narrow"/>
          <w:sz w:val="21"/>
          <w:szCs w:val="21"/>
          <w:shd w:val="clear" w:color="auto" w:fill="FFFFFF"/>
        </w:rPr>
        <w:t xml:space="preserve"> </w:t>
      </w:r>
      <w:r w:rsidR="00D26677" w:rsidRPr="00BC0F3B">
        <w:rPr>
          <w:rFonts w:ascii="Arial Narrow" w:hAnsi="Arial Narrow"/>
          <w:sz w:val="21"/>
          <w:szCs w:val="21"/>
          <w:shd w:val="clear" w:color="auto" w:fill="FFFFFF"/>
        </w:rPr>
        <w:t>p</w:t>
      </w:r>
      <w:r w:rsidR="00243544" w:rsidRPr="00BC0F3B">
        <w:rPr>
          <w:rFonts w:ascii="Arial Narrow" w:hAnsi="Arial Narrow"/>
          <w:sz w:val="21"/>
          <w:szCs w:val="21"/>
          <w:shd w:val="clear" w:color="auto" w:fill="FFFFFF"/>
        </w:rPr>
        <w:t>ozemk</w:t>
      </w:r>
      <w:r w:rsidR="005C348F">
        <w:rPr>
          <w:rFonts w:ascii="Arial Narrow" w:hAnsi="Arial Narrow"/>
          <w:sz w:val="21"/>
          <w:szCs w:val="21"/>
          <w:shd w:val="clear" w:color="auto" w:fill="FFFFFF"/>
        </w:rPr>
        <w:t>ov</w:t>
      </w:r>
      <w:r w:rsidR="00A30A68" w:rsidRPr="00BC0F3B">
        <w:rPr>
          <w:rFonts w:ascii="Arial Narrow" w:hAnsi="Arial Narrow"/>
          <w:sz w:val="21"/>
          <w:szCs w:val="21"/>
          <w:shd w:val="clear" w:color="auto" w:fill="FFFFFF"/>
        </w:rPr>
        <w:t xml:space="preserve">, ktoré </w:t>
      </w:r>
      <w:r w:rsidR="00D26677" w:rsidRPr="00BC0F3B">
        <w:rPr>
          <w:rFonts w:ascii="Arial Narrow" w:hAnsi="Arial Narrow"/>
          <w:sz w:val="21"/>
          <w:szCs w:val="21"/>
          <w:shd w:val="clear" w:color="auto" w:fill="FFFFFF"/>
        </w:rPr>
        <w:t xml:space="preserve">sú </w:t>
      </w:r>
      <w:r w:rsidR="00243544" w:rsidRPr="00BC0F3B">
        <w:rPr>
          <w:rFonts w:ascii="Arial Narrow" w:hAnsi="Arial Narrow"/>
          <w:sz w:val="21"/>
          <w:szCs w:val="21"/>
          <w:shd w:val="clear" w:color="auto" w:fill="FFFFFF"/>
        </w:rPr>
        <w:t>vo</w:t>
      </w:r>
      <w:r w:rsidR="007407F8" w:rsidRPr="00BC0F3B">
        <w:rPr>
          <w:rFonts w:ascii="Arial Narrow" w:hAnsi="Arial Narrow"/>
          <w:sz w:val="21"/>
          <w:szCs w:val="21"/>
          <w:shd w:val="clear" w:color="auto" w:fill="FFFFFF"/>
        </w:rPr>
        <w:t xml:space="preserve"> </w:t>
      </w:r>
      <w:r w:rsidR="00243544" w:rsidRPr="00BC0F3B">
        <w:rPr>
          <w:rFonts w:ascii="Arial Narrow" w:hAnsi="Arial Narrow"/>
          <w:sz w:val="21"/>
          <w:szCs w:val="21"/>
          <w:shd w:val="clear" w:color="auto" w:fill="FFFFFF"/>
        </w:rPr>
        <w:t>vlastníctve</w:t>
      </w:r>
      <w:r w:rsidR="007407F8" w:rsidRPr="00BC0F3B">
        <w:rPr>
          <w:rFonts w:ascii="Arial Narrow" w:hAnsi="Arial Narrow"/>
          <w:sz w:val="21"/>
          <w:szCs w:val="21"/>
          <w:shd w:val="clear" w:color="auto" w:fill="FFFFFF"/>
        </w:rPr>
        <w:t xml:space="preserve"> </w:t>
      </w:r>
      <w:r w:rsidR="00243544" w:rsidRPr="00BC0F3B">
        <w:rPr>
          <w:rFonts w:ascii="Arial Narrow" w:hAnsi="Arial Narrow"/>
          <w:sz w:val="21"/>
          <w:szCs w:val="21"/>
          <w:shd w:val="clear" w:color="auto" w:fill="FFFFFF"/>
        </w:rPr>
        <w:t>a</w:t>
      </w:r>
      <w:r w:rsidR="007407F8" w:rsidRPr="00BC0F3B">
        <w:rPr>
          <w:rFonts w:ascii="Arial Narrow" w:hAnsi="Arial Narrow"/>
          <w:sz w:val="21"/>
          <w:szCs w:val="21"/>
          <w:shd w:val="clear" w:color="auto" w:fill="FFFFFF"/>
        </w:rPr>
        <w:t xml:space="preserve"> </w:t>
      </w:r>
      <w:r w:rsidR="00BA4E2F" w:rsidRPr="00BC0F3B">
        <w:rPr>
          <w:rFonts w:ascii="Arial Narrow" w:hAnsi="Arial Narrow"/>
          <w:sz w:val="21"/>
          <w:szCs w:val="21"/>
          <w:shd w:val="clear" w:color="auto" w:fill="FFFFFF"/>
        </w:rPr>
        <w:t>s</w:t>
      </w:r>
      <w:r w:rsidR="00243544" w:rsidRPr="00BC0F3B">
        <w:rPr>
          <w:rFonts w:ascii="Arial Narrow" w:hAnsi="Arial Narrow"/>
          <w:sz w:val="21"/>
          <w:szCs w:val="21"/>
          <w:shd w:val="clear" w:color="auto" w:fill="FFFFFF"/>
        </w:rPr>
        <w:t>práve</w:t>
      </w:r>
      <w:r w:rsidR="007407F8" w:rsidRPr="00BC0F3B">
        <w:rPr>
          <w:rFonts w:ascii="Arial Narrow" w:hAnsi="Arial Narrow"/>
          <w:sz w:val="21"/>
          <w:szCs w:val="21"/>
          <w:shd w:val="clear" w:color="auto" w:fill="FFFFFF"/>
        </w:rPr>
        <w:t xml:space="preserve"> </w:t>
      </w:r>
      <w:r w:rsidR="00C5376D" w:rsidRPr="00BC0F3B">
        <w:rPr>
          <w:rFonts w:ascii="Arial Narrow" w:hAnsi="Arial Narrow"/>
          <w:sz w:val="21"/>
          <w:szCs w:val="21"/>
          <w:shd w:val="clear" w:color="auto" w:fill="FFFFFF"/>
        </w:rPr>
        <w:t>Objednávateľa</w:t>
      </w:r>
      <w:r w:rsidR="00A30A68" w:rsidRPr="00BC0F3B">
        <w:rPr>
          <w:rFonts w:ascii="Arial Narrow" w:hAnsi="Arial Narrow"/>
          <w:sz w:val="21"/>
          <w:szCs w:val="21"/>
          <w:shd w:val="clear" w:color="auto" w:fill="FFFFFF"/>
        </w:rPr>
        <w:t xml:space="preserve"> s rozlohou</w:t>
      </w:r>
      <w:r w:rsidR="00BE32E0" w:rsidRPr="00BC0F3B">
        <w:rPr>
          <w:rFonts w:ascii="Arial Narrow" w:hAnsi="Arial Narrow"/>
          <w:sz w:val="21"/>
          <w:szCs w:val="21"/>
          <w:shd w:val="clear" w:color="auto" w:fill="FFFFFF"/>
        </w:rPr>
        <w:t xml:space="preserve"> približne</w:t>
      </w:r>
      <w:r w:rsidR="009E65A8" w:rsidRPr="00BC0F3B">
        <w:rPr>
          <w:rFonts w:ascii="Arial Narrow" w:hAnsi="Arial Narrow"/>
          <w:sz w:val="21"/>
          <w:szCs w:val="21"/>
          <w:shd w:val="clear" w:color="auto" w:fill="FFFFFF"/>
        </w:rPr>
        <w:t xml:space="preserve"> </w:t>
      </w:r>
      <w:r w:rsidR="004D25AC" w:rsidRPr="00BC0F3B">
        <w:rPr>
          <w:rFonts w:ascii="Arial Narrow" w:hAnsi="Arial Narrow"/>
          <w:sz w:val="21"/>
          <w:szCs w:val="21"/>
          <w:shd w:val="clear" w:color="auto" w:fill="FFFFFF"/>
        </w:rPr>
        <w:t xml:space="preserve">22 </w:t>
      </w:r>
      <w:r w:rsidR="00A970D7" w:rsidRPr="00BC0F3B">
        <w:rPr>
          <w:rFonts w:ascii="Arial Narrow" w:hAnsi="Arial Narrow"/>
          <w:sz w:val="21"/>
          <w:szCs w:val="21"/>
          <w:shd w:val="clear" w:color="auto" w:fill="FFFFFF"/>
        </w:rPr>
        <w:t>ha</w:t>
      </w:r>
      <w:r w:rsidR="00FC74DB" w:rsidRPr="00BC0F3B">
        <w:rPr>
          <w:rFonts w:ascii="Arial Narrow" w:hAnsi="Arial Narrow"/>
          <w:sz w:val="21"/>
          <w:szCs w:val="21"/>
          <w:shd w:val="clear" w:color="auto" w:fill="FFFFFF"/>
        </w:rPr>
        <w:t xml:space="preserve"> pre všetky 3 časti</w:t>
      </w:r>
      <w:r w:rsidR="00CF35D5" w:rsidRPr="00BC0F3B">
        <w:rPr>
          <w:rFonts w:ascii="Arial Narrow" w:hAnsi="Arial Narrow"/>
          <w:sz w:val="21"/>
          <w:szCs w:val="21"/>
          <w:shd w:val="clear" w:color="auto" w:fill="FFFFFF"/>
        </w:rPr>
        <w:t>.</w:t>
      </w:r>
      <w:r w:rsidRPr="00BC0F3B">
        <w:rPr>
          <w:rFonts w:ascii="Arial Narrow" w:hAnsi="Arial Narrow"/>
          <w:sz w:val="21"/>
          <w:szCs w:val="21"/>
          <w:shd w:val="clear" w:color="auto" w:fill="FFFFFF"/>
        </w:rPr>
        <w:t xml:space="preserve"> </w:t>
      </w:r>
      <w:r w:rsidR="00D30498" w:rsidRPr="00BC0F3B">
        <w:rPr>
          <w:rFonts w:ascii="Arial Narrow" w:hAnsi="Arial Narrow"/>
          <w:sz w:val="21"/>
          <w:szCs w:val="21"/>
          <w:shd w:val="clear" w:color="auto" w:fill="FFFFFF"/>
        </w:rPr>
        <w:t xml:space="preserve"> </w:t>
      </w:r>
      <w:r w:rsidR="00B1653A" w:rsidRPr="00E9373F">
        <w:rPr>
          <w:rFonts w:ascii="Arial Narrow" w:hAnsi="Arial Narrow"/>
          <w:sz w:val="21"/>
          <w:szCs w:val="21"/>
          <w:shd w:val="clear" w:color="auto" w:fill="FFFFFF"/>
        </w:rPr>
        <w:t xml:space="preserve"> </w:t>
      </w:r>
      <w:r w:rsidR="00CF35D5" w:rsidRPr="00E9373F">
        <w:rPr>
          <w:rFonts w:ascii="Arial Narrow" w:hAnsi="Arial Narrow"/>
          <w:sz w:val="21"/>
          <w:szCs w:val="21"/>
          <w:shd w:val="clear" w:color="auto" w:fill="FFFFFF"/>
        </w:rPr>
        <w:t xml:space="preserve"> </w:t>
      </w:r>
    </w:p>
    <w:p w14:paraId="26137090" w14:textId="0B756CCC" w:rsidR="00516CDE" w:rsidRPr="00B1653A" w:rsidRDefault="00E9373F" w:rsidP="00E9373F">
      <w:pPr>
        <w:tabs>
          <w:tab w:val="left" w:pos="390"/>
        </w:tabs>
        <w:spacing w:before="120" w:after="120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>
        <w:rPr>
          <w:rFonts w:ascii="Arial Narrow" w:hAnsi="Arial Narrow"/>
          <w:sz w:val="21"/>
          <w:szCs w:val="21"/>
          <w:shd w:val="clear" w:color="auto" w:fill="FFFFFF"/>
        </w:rPr>
        <w:tab/>
      </w:r>
      <w:r w:rsidR="00CF35D5" w:rsidRPr="00B1653A">
        <w:rPr>
          <w:rFonts w:ascii="Arial Narrow" w:hAnsi="Arial Narrow" w:cs="Times New Roman"/>
          <w:sz w:val="21"/>
          <w:szCs w:val="21"/>
          <w:lang w:eastAsia="sk-SK"/>
        </w:rPr>
        <w:t xml:space="preserve">Tieto pozemky </w:t>
      </w:r>
      <w:r w:rsidR="002B0CED" w:rsidRPr="00B1653A">
        <w:rPr>
          <w:rFonts w:ascii="Arial Narrow" w:hAnsi="Arial Narrow" w:cs="Times New Roman"/>
          <w:sz w:val="21"/>
          <w:szCs w:val="21"/>
          <w:lang w:eastAsia="sk-SK"/>
        </w:rPr>
        <w:t>sú zapísané</w:t>
      </w:r>
      <w:r w:rsidR="00CF35D5" w:rsidRPr="00B1653A">
        <w:rPr>
          <w:rFonts w:ascii="Arial Narrow" w:hAnsi="Arial Narrow" w:cs="Times New Roman"/>
          <w:sz w:val="21"/>
          <w:szCs w:val="21"/>
          <w:lang w:eastAsia="sk-SK"/>
        </w:rPr>
        <w:t xml:space="preserve"> na: </w:t>
      </w:r>
    </w:p>
    <w:p w14:paraId="38ECD026" w14:textId="7D1602AF" w:rsidR="00516CDE" w:rsidRPr="00031A77" w:rsidRDefault="00CF35D5" w:rsidP="00516CDE">
      <w:pPr>
        <w:pStyle w:val="Odsekzoznamu"/>
        <w:numPr>
          <w:ilvl w:val="0"/>
          <w:numId w:val="75"/>
        </w:numPr>
        <w:tabs>
          <w:tab w:val="left" w:pos="390"/>
        </w:tabs>
        <w:spacing w:after="120"/>
        <w:jc w:val="both"/>
        <w:rPr>
          <w:rFonts w:ascii="Arial Narrow" w:hAnsi="Arial Narrow" w:cs="Times New Roman"/>
          <w:sz w:val="21"/>
          <w:lang w:eastAsia="sk-SK"/>
        </w:rPr>
      </w:pPr>
      <w:r w:rsidRPr="00B1653A">
        <w:rPr>
          <w:rFonts w:ascii="Arial Narrow" w:hAnsi="Arial Narrow" w:cs="Times New Roman"/>
          <w:b/>
          <w:bCs/>
          <w:sz w:val="21"/>
          <w:lang w:eastAsia="sk-SK"/>
        </w:rPr>
        <w:t>LV</w:t>
      </w:r>
      <w:r w:rsidRPr="00F06EA7">
        <w:rPr>
          <w:rFonts w:ascii="Arial Narrow" w:hAnsi="Arial Narrow" w:cs="Times New Roman"/>
          <w:b/>
          <w:bCs/>
          <w:sz w:val="21"/>
          <w:lang w:eastAsia="sk-SK"/>
        </w:rPr>
        <w:t xml:space="preserve">. č. </w:t>
      </w:r>
      <w:r w:rsidR="006E1B4B" w:rsidRPr="00F06EA7">
        <w:rPr>
          <w:rFonts w:ascii="Arial Narrow" w:hAnsi="Arial Narrow" w:cs="Times New Roman"/>
          <w:b/>
          <w:bCs/>
          <w:sz w:val="21"/>
          <w:lang w:eastAsia="sk-SK"/>
        </w:rPr>
        <w:t>1</w:t>
      </w:r>
      <w:r w:rsidR="006E1B4B" w:rsidRPr="00B921DE">
        <w:rPr>
          <w:rFonts w:ascii="Arial Narrow" w:hAnsi="Arial Narrow" w:cs="Times New Roman"/>
          <w:sz w:val="21"/>
          <w:lang w:eastAsia="sk-SK"/>
        </w:rPr>
        <w:t xml:space="preserve">, </w:t>
      </w:r>
      <w:r w:rsidR="0069333C" w:rsidRPr="0002248C">
        <w:rPr>
          <w:rFonts w:ascii="Arial Narrow" w:hAnsi="Arial Narrow" w:cs="Times New Roman"/>
          <w:sz w:val="21"/>
          <w:lang w:eastAsia="sk-SK"/>
        </w:rPr>
        <w:t xml:space="preserve">pozemku registra KN „C", </w:t>
      </w:r>
      <w:proofErr w:type="spellStart"/>
      <w:r w:rsidR="00786DD5" w:rsidRPr="0002248C">
        <w:rPr>
          <w:rFonts w:ascii="Arial Narrow" w:hAnsi="Arial Narrow" w:cs="Times New Roman"/>
          <w:sz w:val="21"/>
          <w:lang w:eastAsia="sk-SK"/>
        </w:rPr>
        <w:t>parc</w:t>
      </w:r>
      <w:proofErr w:type="spellEnd"/>
      <w:r w:rsidR="00786DD5" w:rsidRPr="0002248C">
        <w:rPr>
          <w:rFonts w:ascii="Arial Narrow" w:hAnsi="Arial Narrow" w:cs="Times New Roman"/>
          <w:sz w:val="21"/>
          <w:lang w:eastAsia="sk-SK"/>
        </w:rPr>
        <w:t xml:space="preserve">. č. </w:t>
      </w:r>
      <w:r w:rsidR="00786DD5" w:rsidRPr="00031A77">
        <w:rPr>
          <w:rFonts w:ascii="Arial Narrow" w:hAnsi="Arial Narrow"/>
          <w:sz w:val="21"/>
          <w:shd w:val="clear" w:color="auto" w:fill="FFFFFF"/>
        </w:rPr>
        <w:t>5105/87</w:t>
      </w:r>
      <w:r w:rsidR="009314BA" w:rsidRPr="004D25AC">
        <w:rPr>
          <w:rFonts w:ascii="Arial Narrow" w:hAnsi="Arial Narrow"/>
          <w:sz w:val="21"/>
          <w:shd w:val="clear" w:color="auto" w:fill="FFFFFF"/>
        </w:rPr>
        <w:t xml:space="preserve">, o výmere: </w:t>
      </w:r>
      <w:r w:rsidR="00786DD5" w:rsidRPr="0013259F">
        <w:rPr>
          <w:rFonts w:ascii="Arial Narrow" w:hAnsi="Arial Narrow"/>
          <w:sz w:val="21"/>
          <w:shd w:val="clear" w:color="auto" w:fill="FFFFFF"/>
        </w:rPr>
        <w:t>2169 m</w:t>
      </w:r>
      <w:r w:rsidR="00786DD5" w:rsidRPr="0013259F">
        <w:rPr>
          <w:rFonts w:ascii="Arial Narrow" w:hAnsi="Arial Narrow"/>
          <w:sz w:val="21"/>
          <w:shd w:val="clear" w:color="auto" w:fill="FFFFFF"/>
          <w:vertAlign w:val="superscript"/>
        </w:rPr>
        <w:t>2</w:t>
      </w:r>
      <w:r w:rsidR="00786DD5" w:rsidRPr="0013259F">
        <w:rPr>
          <w:rFonts w:ascii="Arial Narrow" w:hAnsi="Arial Narrow"/>
          <w:sz w:val="21"/>
          <w:shd w:val="clear" w:color="auto" w:fill="FFFFFF"/>
        </w:rPr>
        <w:t>, ostatná plocha</w:t>
      </w:r>
      <w:r w:rsidR="00EA040E" w:rsidRPr="00B1653A">
        <w:rPr>
          <w:rFonts w:ascii="Arial Narrow" w:hAnsi="Arial Narrow"/>
          <w:sz w:val="21"/>
          <w:shd w:val="clear" w:color="auto" w:fill="FFFFFF"/>
        </w:rPr>
        <w:t xml:space="preserve">, </w:t>
      </w:r>
      <w:proofErr w:type="spellStart"/>
      <w:r w:rsidR="00EA040E" w:rsidRPr="00F06EA7">
        <w:rPr>
          <w:rFonts w:ascii="Arial Narrow" w:hAnsi="Arial Narrow"/>
          <w:sz w:val="21"/>
          <w:shd w:val="clear" w:color="auto" w:fill="FFFFFF"/>
        </w:rPr>
        <w:t>parc</w:t>
      </w:r>
      <w:proofErr w:type="spellEnd"/>
      <w:r w:rsidR="00EA040E" w:rsidRPr="00F06EA7">
        <w:rPr>
          <w:rFonts w:ascii="Arial Narrow" w:hAnsi="Arial Narrow"/>
          <w:sz w:val="21"/>
          <w:shd w:val="clear" w:color="auto" w:fill="FFFFFF"/>
        </w:rPr>
        <w:t>. č. 5110/1, o výmere: 29372 m</w:t>
      </w:r>
      <w:r w:rsidR="00EA040E" w:rsidRPr="00F06EA7">
        <w:rPr>
          <w:rFonts w:ascii="Arial Narrow" w:hAnsi="Arial Narrow"/>
          <w:sz w:val="21"/>
          <w:shd w:val="clear" w:color="auto" w:fill="FFFFFF"/>
          <w:vertAlign w:val="superscript"/>
        </w:rPr>
        <w:t>2</w:t>
      </w:r>
      <w:r w:rsidR="00EA040E" w:rsidRPr="00B921DE">
        <w:rPr>
          <w:rFonts w:ascii="Arial Narrow" w:hAnsi="Arial Narrow"/>
          <w:sz w:val="21"/>
          <w:shd w:val="clear" w:color="auto" w:fill="FFFFFF"/>
        </w:rPr>
        <w:t>, druh pozemku: ostatná plocha</w:t>
      </w:r>
      <w:r w:rsidR="00EA040E" w:rsidRPr="00B1653A">
        <w:rPr>
          <w:rFonts w:ascii="Arial Narrow" w:hAnsi="Arial Narrow"/>
          <w:sz w:val="21"/>
          <w:shd w:val="clear" w:color="auto" w:fill="FFFFFF"/>
        </w:rPr>
        <w:t xml:space="preserve">, , </w:t>
      </w:r>
      <w:r w:rsidR="00EA040E" w:rsidRPr="00F06EA7">
        <w:rPr>
          <w:rFonts w:ascii="Arial Narrow" w:hAnsi="Arial Narrow"/>
          <w:sz w:val="21"/>
          <w:shd w:val="clear" w:color="auto" w:fill="FFFFFF"/>
        </w:rPr>
        <w:t>par. č. 5112, o výmere: 6624 m</w:t>
      </w:r>
      <w:r w:rsidR="00EA040E" w:rsidRPr="00F06EA7">
        <w:rPr>
          <w:rFonts w:ascii="Arial Narrow" w:hAnsi="Arial Narrow"/>
          <w:sz w:val="21"/>
          <w:shd w:val="clear" w:color="auto" w:fill="FFFFFF"/>
          <w:vertAlign w:val="superscript"/>
        </w:rPr>
        <w:t>2</w:t>
      </w:r>
      <w:r w:rsidR="00EA040E" w:rsidRPr="00B921DE">
        <w:rPr>
          <w:rFonts w:ascii="Arial Narrow" w:hAnsi="Arial Narrow"/>
          <w:sz w:val="21"/>
          <w:shd w:val="clear" w:color="auto" w:fill="FFFFFF"/>
        </w:rPr>
        <w:t>, druh pozemku: ostatná plocha</w:t>
      </w:r>
      <w:r w:rsidR="00EA040E" w:rsidRPr="00B1653A">
        <w:rPr>
          <w:rFonts w:ascii="Arial Narrow" w:hAnsi="Arial Narrow"/>
          <w:sz w:val="21"/>
          <w:shd w:val="clear" w:color="auto" w:fill="FFFFFF"/>
        </w:rPr>
        <w:t xml:space="preserve">, </w:t>
      </w:r>
      <w:r w:rsidR="004024E8" w:rsidRPr="00F06EA7">
        <w:rPr>
          <w:rFonts w:ascii="Arial Narrow" w:hAnsi="Arial Narrow"/>
          <w:sz w:val="21"/>
          <w:shd w:val="clear" w:color="auto" w:fill="FFFFFF"/>
        </w:rPr>
        <w:t>par. č. 5114, o výmere 6926 m</w:t>
      </w:r>
      <w:r w:rsidR="004024E8" w:rsidRPr="00F06EA7">
        <w:rPr>
          <w:rFonts w:ascii="Arial Narrow" w:hAnsi="Arial Narrow"/>
          <w:sz w:val="21"/>
          <w:shd w:val="clear" w:color="auto" w:fill="FFFFFF"/>
          <w:vertAlign w:val="superscript"/>
        </w:rPr>
        <w:t>2</w:t>
      </w:r>
      <w:r w:rsidR="004024E8" w:rsidRPr="00B921DE">
        <w:rPr>
          <w:rFonts w:ascii="Arial Narrow" w:hAnsi="Arial Narrow"/>
          <w:sz w:val="21"/>
          <w:shd w:val="clear" w:color="auto" w:fill="FFFFFF"/>
        </w:rPr>
        <w:t>, druh pozemku: ostatná plocha</w:t>
      </w:r>
      <w:r w:rsidR="004024E8" w:rsidRPr="00B1653A">
        <w:rPr>
          <w:rFonts w:ascii="Arial Narrow" w:hAnsi="Arial Narrow"/>
          <w:sz w:val="21"/>
          <w:shd w:val="clear" w:color="auto" w:fill="FFFFFF"/>
        </w:rPr>
        <w:t xml:space="preserve">, </w:t>
      </w:r>
      <w:r w:rsidR="004024E8" w:rsidRPr="00F06EA7">
        <w:rPr>
          <w:rFonts w:ascii="Arial Narrow" w:hAnsi="Arial Narrow"/>
          <w:sz w:val="21"/>
          <w:shd w:val="clear" w:color="auto" w:fill="FFFFFF"/>
        </w:rPr>
        <w:t>par. č. 5116, o výmere: 15322 m</w:t>
      </w:r>
      <w:r w:rsidR="004024E8" w:rsidRPr="00F06EA7">
        <w:rPr>
          <w:rFonts w:ascii="Arial Narrow" w:hAnsi="Arial Narrow"/>
          <w:sz w:val="21"/>
          <w:shd w:val="clear" w:color="auto" w:fill="FFFFFF"/>
          <w:vertAlign w:val="superscript"/>
        </w:rPr>
        <w:t>2</w:t>
      </w:r>
      <w:r w:rsidR="004024E8" w:rsidRPr="00B921DE">
        <w:rPr>
          <w:rFonts w:ascii="Arial Narrow" w:hAnsi="Arial Narrow"/>
          <w:sz w:val="21"/>
          <w:shd w:val="clear" w:color="auto" w:fill="FFFFFF"/>
        </w:rPr>
        <w:t>, druh pozemku: ostatná plocha, par. č. 5117, o výmere: 2220 m</w:t>
      </w:r>
      <w:r w:rsidR="004024E8" w:rsidRPr="0002248C">
        <w:rPr>
          <w:rFonts w:ascii="Arial Narrow" w:hAnsi="Arial Narrow"/>
          <w:sz w:val="21"/>
          <w:shd w:val="clear" w:color="auto" w:fill="FFFFFF"/>
          <w:vertAlign w:val="superscript"/>
        </w:rPr>
        <w:t>2</w:t>
      </w:r>
      <w:r w:rsidR="004024E8" w:rsidRPr="0002248C">
        <w:rPr>
          <w:rFonts w:ascii="Arial Narrow" w:hAnsi="Arial Narrow"/>
          <w:sz w:val="21"/>
          <w:shd w:val="clear" w:color="auto" w:fill="FFFFFF"/>
        </w:rPr>
        <w:t>, druh pozemku: zastavané plochy a nádvorie</w:t>
      </w:r>
      <w:r w:rsidR="004024E8" w:rsidRPr="00B1653A">
        <w:rPr>
          <w:rFonts w:ascii="Arial Narrow" w:hAnsi="Arial Narrow"/>
          <w:sz w:val="21"/>
          <w:shd w:val="clear" w:color="auto" w:fill="FFFFFF"/>
        </w:rPr>
        <w:t xml:space="preserve">, </w:t>
      </w:r>
      <w:r w:rsidR="004024E8" w:rsidRPr="00F06EA7">
        <w:rPr>
          <w:rFonts w:ascii="Arial Narrow" w:hAnsi="Arial Narrow"/>
          <w:sz w:val="21"/>
          <w:shd w:val="clear" w:color="auto" w:fill="FFFFFF"/>
        </w:rPr>
        <w:t>par. č. 5119, o výmere: 756 m</w:t>
      </w:r>
      <w:r w:rsidR="004024E8" w:rsidRPr="00F06EA7">
        <w:rPr>
          <w:rFonts w:ascii="Arial Narrow" w:hAnsi="Arial Narrow"/>
          <w:sz w:val="21"/>
          <w:shd w:val="clear" w:color="auto" w:fill="FFFFFF"/>
          <w:vertAlign w:val="superscript"/>
        </w:rPr>
        <w:t>2</w:t>
      </w:r>
      <w:r w:rsidR="004024E8" w:rsidRPr="00B921DE">
        <w:rPr>
          <w:rFonts w:ascii="Arial Narrow" w:hAnsi="Arial Narrow"/>
          <w:sz w:val="21"/>
          <w:shd w:val="clear" w:color="auto" w:fill="FFFFFF"/>
        </w:rPr>
        <w:t>, druh pozemku:</w:t>
      </w:r>
      <w:r w:rsidR="00D019D1" w:rsidRPr="0002248C">
        <w:rPr>
          <w:rFonts w:ascii="Arial Narrow" w:hAnsi="Arial Narrow"/>
          <w:sz w:val="21"/>
        </w:rPr>
        <w:t xml:space="preserve"> </w:t>
      </w:r>
      <w:r w:rsidR="00D019D1" w:rsidRPr="0002248C">
        <w:rPr>
          <w:rFonts w:ascii="Arial Narrow" w:hAnsi="Arial Narrow"/>
          <w:sz w:val="21"/>
          <w:shd w:val="clear" w:color="auto" w:fill="FFFFFF"/>
        </w:rPr>
        <w:t>zas</w:t>
      </w:r>
      <w:r w:rsidR="00D019D1" w:rsidRPr="00031A77">
        <w:rPr>
          <w:rFonts w:ascii="Arial Narrow" w:hAnsi="Arial Narrow"/>
          <w:sz w:val="21"/>
          <w:shd w:val="clear" w:color="auto" w:fill="FFFFFF"/>
        </w:rPr>
        <w:t>tavaná plocha a</w:t>
      </w:r>
      <w:r w:rsidR="00440518" w:rsidRPr="004D25AC">
        <w:rPr>
          <w:rFonts w:ascii="Arial Narrow" w:hAnsi="Arial Narrow"/>
          <w:sz w:val="21"/>
          <w:shd w:val="clear" w:color="auto" w:fill="FFFFFF"/>
        </w:rPr>
        <w:t xml:space="preserve"> </w:t>
      </w:r>
      <w:r w:rsidR="00D019D1" w:rsidRPr="0013259F">
        <w:rPr>
          <w:rFonts w:ascii="Arial Narrow" w:hAnsi="Arial Narrow"/>
          <w:sz w:val="21"/>
          <w:shd w:val="clear" w:color="auto" w:fill="FFFFFF"/>
        </w:rPr>
        <w:t>nádvorie,</w:t>
      </w:r>
      <w:r w:rsidR="00D019D1" w:rsidRPr="00B1653A">
        <w:rPr>
          <w:rFonts w:ascii="Arial Narrow" w:hAnsi="Arial Narrow"/>
          <w:sz w:val="21"/>
          <w:shd w:val="clear" w:color="auto" w:fill="FFFFFF"/>
        </w:rPr>
        <w:t xml:space="preserve"> , </w:t>
      </w:r>
      <w:r w:rsidR="00D019D1" w:rsidRPr="00F06EA7">
        <w:rPr>
          <w:rFonts w:ascii="Arial Narrow" w:hAnsi="Arial Narrow"/>
          <w:sz w:val="21"/>
          <w:shd w:val="clear" w:color="auto" w:fill="FFFFFF"/>
        </w:rPr>
        <w:t>par. č. 5124, o výmere: 5565 m</w:t>
      </w:r>
      <w:r w:rsidR="00D019D1" w:rsidRPr="00F06EA7">
        <w:rPr>
          <w:rFonts w:ascii="Arial Narrow" w:hAnsi="Arial Narrow"/>
          <w:sz w:val="21"/>
          <w:shd w:val="clear" w:color="auto" w:fill="FFFFFF"/>
          <w:vertAlign w:val="superscript"/>
        </w:rPr>
        <w:t xml:space="preserve">2, </w:t>
      </w:r>
      <w:r w:rsidR="00D019D1" w:rsidRPr="00B921DE">
        <w:rPr>
          <w:rFonts w:ascii="Arial Narrow" w:hAnsi="Arial Narrow" w:cs="Times New Roman"/>
          <w:sz w:val="21"/>
          <w:lang w:eastAsia="sk-SK"/>
        </w:rPr>
        <w:t>druh pozemku: ostatná plocha</w:t>
      </w:r>
      <w:r w:rsidR="00440518" w:rsidRPr="00B1653A">
        <w:rPr>
          <w:rFonts w:ascii="Arial Narrow" w:hAnsi="Arial Narrow" w:cs="Times New Roman"/>
          <w:sz w:val="21"/>
          <w:lang w:eastAsia="sk-SK"/>
        </w:rPr>
        <w:t xml:space="preserve">, </w:t>
      </w:r>
      <w:r w:rsidR="00C53321" w:rsidRPr="00B1653A">
        <w:rPr>
          <w:rFonts w:ascii="Arial Narrow" w:hAnsi="Arial Narrow" w:cs="Times New Roman"/>
          <w:sz w:val="21"/>
          <w:lang w:eastAsia="sk-SK"/>
        </w:rPr>
        <w:t xml:space="preserve">, </w:t>
      </w:r>
      <w:proofErr w:type="spellStart"/>
      <w:r w:rsidR="00C53321" w:rsidRPr="00F06EA7">
        <w:rPr>
          <w:rFonts w:ascii="Arial Narrow" w:hAnsi="Arial Narrow" w:cs="Times New Roman"/>
          <w:sz w:val="21"/>
          <w:lang w:eastAsia="sk-SK"/>
        </w:rPr>
        <w:t>parc</w:t>
      </w:r>
      <w:proofErr w:type="spellEnd"/>
      <w:r w:rsidR="00C53321" w:rsidRPr="00F06EA7">
        <w:rPr>
          <w:rFonts w:ascii="Arial Narrow" w:hAnsi="Arial Narrow" w:cs="Times New Roman"/>
          <w:sz w:val="21"/>
          <w:lang w:eastAsia="sk-SK"/>
        </w:rPr>
        <w:t>. č. 5127, o výmere: 759 m</w:t>
      </w:r>
      <w:r w:rsidR="00C53321" w:rsidRPr="00F06EA7">
        <w:rPr>
          <w:rFonts w:ascii="Arial Narrow" w:hAnsi="Arial Narrow" w:cs="Times New Roman"/>
          <w:sz w:val="21"/>
          <w:vertAlign w:val="superscript"/>
          <w:lang w:eastAsia="sk-SK"/>
        </w:rPr>
        <w:t>2</w:t>
      </w:r>
      <w:r w:rsidR="00C53321" w:rsidRPr="00B921DE">
        <w:rPr>
          <w:rFonts w:ascii="Arial Narrow" w:hAnsi="Arial Narrow" w:cs="Times New Roman"/>
          <w:sz w:val="21"/>
          <w:lang w:eastAsia="sk-SK"/>
        </w:rPr>
        <w:t xml:space="preserve">, </w:t>
      </w:r>
      <w:r w:rsidR="00C53321" w:rsidRPr="0002248C">
        <w:rPr>
          <w:rFonts w:ascii="Arial Narrow" w:hAnsi="Arial Narrow"/>
          <w:sz w:val="21"/>
          <w:shd w:val="clear" w:color="auto" w:fill="FFFFFF"/>
        </w:rPr>
        <w:t xml:space="preserve">druh pozemku: zastavané plochy a nádvorie, </w:t>
      </w:r>
      <w:proofErr w:type="spellStart"/>
      <w:r w:rsidR="00C53321" w:rsidRPr="0002248C">
        <w:rPr>
          <w:rFonts w:ascii="Arial Narrow" w:hAnsi="Arial Narrow"/>
          <w:sz w:val="21"/>
          <w:shd w:val="clear" w:color="auto" w:fill="FFFFFF"/>
        </w:rPr>
        <w:t>parc</w:t>
      </w:r>
      <w:proofErr w:type="spellEnd"/>
      <w:r w:rsidR="00C53321" w:rsidRPr="0002248C">
        <w:rPr>
          <w:rFonts w:ascii="Arial Narrow" w:hAnsi="Arial Narrow"/>
          <w:sz w:val="21"/>
          <w:shd w:val="clear" w:color="auto" w:fill="FFFFFF"/>
        </w:rPr>
        <w:t>. č. 5129/ 1, o výmere: 4826 m</w:t>
      </w:r>
      <w:r w:rsidR="00C53321" w:rsidRPr="0002248C">
        <w:rPr>
          <w:rFonts w:ascii="Arial Narrow" w:hAnsi="Arial Narrow"/>
          <w:sz w:val="21"/>
          <w:shd w:val="clear" w:color="auto" w:fill="FFFFFF"/>
          <w:vertAlign w:val="superscript"/>
        </w:rPr>
        <w:t>2</w:t>
      </w:r>
      <w:r w:rsidR="00C53321" w:rsidRPr="00031A77">
        <w:rPr>
          <w:rFonts w:ascii="Arial Narrow" w:hAnsi="Arial Narrow"/>
          <w:sz w:val="21"/>
          <w:shd w:val="clear" w:color="auto" w:fill="FFFFFF"/>
        </w:rPr>
        <w:t xml:space="preserve">, </w:t>
      </w:r>
      <w:r w:rsidR="00C53321" w:rsidRPr="004D25AC">
        <w:rPr>
          <w:rFonts w:ascii="Arial Narrow" w:hAnsi="Arial Narrow" w:cs="Times New Roman"/>
          <w:sz w:val="21"/>
          <w:lang w:eastAsia="sk-SK"/>
        </w:rPr>
        <w:t>druh pozemku: ostatná plocha</w:t>
      </w:r>
      <w:r w:rsidR="00C53321" w:rsidRPr="00B1653A">
        <w:rPr>
          <w:rFonts w:ascii="Arial Narrow" w:hAnsi="Arial Narrow" w:cs="Times New Roman"/>
          <w:sz w:val="21"/>
          <w:lang w:eastAsia="sk-SK"/>
        </w:rPr>
        <w:t xml:space="preserve">, </w:t>
      </w:r>
      <w:proofErr w:type="spellStart"/>
      <w:r w:rsidR="0021604A" w:rsidRPr="00F06EA7">
        <w:rPr>
          <w:rFonts w:ascii="Arial Narrow" w:hAnsi="Arial Narrow" w:cs="Times New Roman"/>
          <w:sz w:val="21"/>
          <w:lang w:eastAsia="sk-SK"/>
        </w:rPr>
        <w:t>parc</w:t>
      </w:r>
      <w:proofErr w:type="spellEnd"/>
      <w:r w:rsidR="0021604A" w:rsidRPr="00F06EA7">
        <w:rPr>
          <w:rFonts w:ascii="Arial Narrow" w:hAnsi="Arial Narrow" w:cs="Times New Roman"/>
          <w:sz w:val="21"/>
          <w:lang w:eastAsia="sk-SK"/>
        </w:rPr>
        <w:t xml:space="preserve">. č. </w:t>
      </w:r>
      <w:r w:rsidR="0021604A" w:rsidRPr="00F06EA7">
        <w:rPr>
          <w:rFonts w:ascii="Arial Narrow" w:hAnsi="Arial Narrow"/>
          <w:sz w:val="21"/>
          <w:shd w:val="clear" w:color="auto" w:fill="FFFFFF"/>
        </w:rPr>
        <w:t>5153, o výmere: 2723 m</w:t>
      </w:r>
      <w:r w:rsidR="00DF14F5" w:rsidRPr="0002248C">
        <w:rPr>
          <w:rFonts w:ascii="Arial Narrow" w:hAnsi="Arial Narrow"/>
          <w:sz w:val="21"/>
          <w:shd w:val="clear" w:color="auto" w:fill="FFFFFF"/>
          <w:vertAlign w:val="superscript"/>
        </w:rPr>
        <w:t>2</w:t>
      </w:r>
      <w:r w:rsidR="0021604A" w:rsidRPr="0002248C">
        <w:rPr>
          <w:rFonts w:ascii="Arial Narrow" w:hAnsi="Arial Narrow"/>
          <w:sz w:val="21"/>
          <w:shd w:val="clear" w:color="auto" w:fill="FFFFFF"/>
        </w:rPr>
        <w:t xml:space="preserve">, </w:t>
      </w:r>
      <w:r w:rsidR="00DF14F5" w:rsidRPr="00031A77">
        <w:rPr>
          <w:rFonts w:ascii="Arial Narrow" w:hAnsi="Arial Narrow"/>
          <w:sz w:val="21"/>
          <w:shd w:val="clear" w:color="auto" w:fill="FFFFFF"/>
        </w:rPr>
        <w:t xml:space="preserve">druh pozemku: </w:t>
      </w:r>
      <w:r w:rsidR="00DF14F5" w:rsidRPr="004D25AC">
        <w:rPr>
          <w:rFonts w:ascii="Arial Narrow" w:hAnsi="Arial Narrow" w:cs="Times New Roman"/>
          <w:sz w:val="21"/>
          <w:lang w:eastAsia="sk-SK"/>
        </w:rPr>
        <w:t>ostatná plocha</w:t>
      </w:r>
      <w:r w:rsidR="00DF14F5" w:rsidRPr="0013259F">
        <w:rPr>
          <w:rFonts w:ascii="Arial Narrow" w:hAnsi="Arial Narrow" w:cs="Times New Roman"/>
          <w:sz w:val="21"/>
          <w:lang w:eastAsia="sk-SK"/>
        </w:rPr>
        <w:t xml:space="preserve">, </w:t>
      </w:r>
      <w:proofErr w:type="spellStart"/>
      <w:r w:rsidR="00DF14F5" w:rsidRPr="0013259F">
        <w:rPr>
          <w:rFonts w:ascii="Arial Narrow" w:hAnsi="Arial Narrow" w:cs="Times New Roman"/>
          <w:sz w:val="21"/>
          <w:lang w:eastAsia="sk-SK"/>
        </w:rPr>
        <w:t>parc</w:t>
      </w:r>
      <w:proofErr w:type="spellEnd"/>
      <w:r w:rsidR="00DF14F5" w:rsidRPr="0013259F">
        <w:rPr>
          <w:rFonts w:ascii="Arial Narrow" w:hAnsi="Arial Narrow" w:cs="Times New Roman"/>
          <w:sz w:val="21"/>
          <w:lang w:eastAsia="sk-SK"/>
        </w:rPr>
        <w:t>. č.</w:t>
      </w:r>
      <w:r w:rsidR="00DF14F5" w:rsidRPr="0013259F">
        <w:rPr>
          <w:rFonts w:ascii="Arial Narrow" w:hAnsi="Arial Narrow"/>
          <w:sz w:val="21"/>
          <w:shd w:val="clear" w:color="auto" w:fill="FFFFFF"/>
        </w:rPr>
        <w:t xml:space="preserve"> 5154, o výmere:</w:t>
      </w:r>
      <w:r w:rsidR="00DF14F5" w:rsidRPr="00E4591F">
        <w:rPr>
          <w:rFonts w:ascii="Arial Narrow" w:hAnsi="Arial Narrow"/>
          <w:sz w:val="21"/>
        </w:rPr>
        <w:t xml:space="preserve"> </w:t>
      </w:r>
      <w:r w:rsidR="00DF14F5" w:rsidRPr="00E4591F">
        <w:rPr>
          <w:rFonts w:ascii="Arial Narrow" w:hAnsi="Arial Narrow"/>
          <w:sz w:val="21"/>
          <w:shd w:val="clear" w:color="auto" w:fill="FFFFFF"/>
        </w:rPr>
        <w:t>2022 m</w:t>
      </w:r>
      <w:r w:rsidR="00DF14F5" w:rsidRPr="00183833">
        <w:rPr>
          <w:rFonts w:ascii="Arial Narrow" w:hAnsi="Arial Narrow"/>
          <w:sz w:val="21"/>
          <w:shd w:val="clear" w:color="auto" w:fill="FFFFFF"/>
          <w:vertAlign w:val="superscript"/>
        </w:rPr>
        <w:t>2</w:t>
      </w:r>
      <w:r w:rsidR="00DF14F5" w:rsidRPr="00F06EA7">
        <w:rPr>
          <w:rFonts w:ascii="Arial Narrow" w:hAnsi="Arial Narrow"/>
          <w:sz w:val="21"/>
          <w:shd w:val="clear" w:color="auto" w:fill="FFFFFF"/>
        </w:rPr>
        <w:t xml:space="preserve">, druh pozemku: </w:t>
      </w:r>
      <w:r w:rsidR="00DF14F5" w:rsidRPr="00F06EA7">
        <w:rPr>
          <w:rFonts w:ascii="Arial Narrow" w:hAnsi="Arial Narrow" w:cs="Times New Roman"/>
          <w:sz w:val="21"/>
          <w:lang w:eastAsia="sk-SK"/>
        </w:rPr>
        <w:t xml:space="preserve">ostatná plocha, </w:t>
      </w:r>
      <w:proofErr w:type="spellStart"/>
      <w:r w:rsidR="00DF14F5" w:rsidRPr="00F06EA7">
        <w:rPr>
          <w:rFonts w:ascii="Arial Narrow" w:hAnsi="Arial Narrow" w:cs="Times New Roman"/>
          <w:sz w:val="21"/>
          <w:lang w:eastAsia="sk-SK"/>
        </w:rPr>
        <w:t>parc</w:t>
      </w:r>
      <w:proofErr w:type="spellEnd"/>
      <w:r w:rsidR="00DF14F5" w:rsidRPr="00F06EA7">
        <w:rPr>
          <w:rFonts w:ascii="Arial Narrow" w:hAnsi="Arial Narrow" w:cs="Times New Roman"/>
          <w:sz w:val="21"/>
          <w:lang w:eastAsia="sk-SK"/>
        </w:rPr>
        <w:t xml:space="preserve">. č. </w:t>
      </w:r>
      <w:r w:rsidR="00DF14F5" w:rsidRPr="00F06EA7">
        <w:rPr>
          <w:rFonts w:ascii="Arial Narrow" w:hAnsi="Arial Narrow"/>
          <w:sz w:val="21"/>
          <w:shd w:val="clear" w:color="auto" w:fill="FFFFFF"/>
        </w:rPr>
        <w:t>5155, o výmere: 2452 m</w:t>
      </w:r>
      <w:r w:rsidR="00DF14F5" w:rsidRPr="00F06EA7">
        <w:rPr>
          <w:rFonts w:ascii="Arial Narrow" w:hAnsi="Arial Narrow"/>
          <w:sz w:val="21"/>
          <w:shd w:val="clear" w:color="auto" w:fill="FFFFFF"/>
          <w:vertAlign w:val="superscript"/>
        </w:rPr>
        <w:t>2</w:t>
      </w:r>
      <w:r w:rsidR="00DF14F5" w:rsidRPr="00F06EA7">
        <w:rPr>
          <w:rFonts w:ascii="Arial Narrow" w:hAnsi="Arial Narrow"/>
          <w:sz w:val="21"/>
          <w:shd w:val="clear" w:color="auto" w:fill="FFFFFF"/>
        </w:rPr>
        <w:t>, druh pozemku:</w:t>
      </w:r>
      <w:r w:rsidR="00DF14F5" w:rsidRPr="00F06EA7">
        <w:rPr>
          <w:rFonts w:ascii="Arial Narrow" w:hAnsi="Arial Narrow" w:cs="Times New Roman"/>
          <w:sz w:val="21"/>
          <w:lang w:eastAsia="sk-SK"/>
        </w:rPr>
        <w:t xml:space="preserve"> zastavaná plocha a nádvorie, </w:t>
      </w:r>
      <w:proofErr w:type="spellStart"/>
      <w:r w:rsidR="00DF14F5" w:rsidRPr="00F06EA7">
        <w:rPr>
          <w:rFonts w:ascii="Arial Narrow" w:hAnsi="Arial Narrow" w:cs="Times New Roman"/>
          <w:sz w:val="21"/>
          <w:lang w:eastAsia="sk-SK"/>
        </w:rPr>
        <w:t>parc</w:t>
      </w:r>
      <w:proofErr w:type="spellEnd"/>
      <w:r w:rsidR="00DF14F5" w:rsidRPr="00F06EA7">
        <w:rPr>
          <w:rFonts w:ascii="Arial Narrow" w:hAnsi="Arial Narrow" w:cs="Times New Roman"/>
          <w:sz w:val="21"/>
          <w:lang w:eastAsia="sk-SK"/>
        </w:rPr>
        <w:t>. č. 5157, o výmere: 4877 m</w:t>
      </w:r>
      <w:r w:rsidR="00DF14F5" w:rsidRPr="00F06EA7">
        <w:rPr>
          <w:rFonts w:ascii="Arial Narrow" w:hAnsi="Arial Narrow" w:cs="Times New Roman"/>
          <w:sz w:val="21"/>
          <w:vertAlign w:val="superscript"/>
          <w:lang w:eastAsia="sk-SK"/>
        </w:rPr>
        <w:t>2</w:t>
      </w:r>
      <w:r w:rsidR="00DF14F5" w:rsidRPr="00F06EA7">
        <w:rPr>
          <w:rFonts w:ascii="Arial Narrow" w:hAnsi="Arial Narrow" w:cs="Times New Roman"/>
          <w:sz w:val="21"/>
          <w:lang w:eastAsia="sk-SK"/>
        </w:rPr>
        <w:t xml:space="preserve">, </w:t>
      </w:r>
      <w:r w:rsidR="00DF14F5" w:rsidRPr="00F06EA7">
        <w:rPr>
          <w:rFonts w:ascii="Arial Narrow" w:hAnsi="Arial Narrow"/>
          <w:sz w:val="21"/>
          <w:shd w:val="clear" w:color="auto" w:fill="FFFFFF"/>
        </w:rPr>
        <w:t xml:space="preserve">druh pozemku: </w:t>
      </w:r>
      <w:r w:rsidR="00DF14F5" w:rsidRPr="00F06EA7">
        <w:rPr>
          <w:rFonts w:ascii="Arial Narrow" w:hAnsi="Arial Narrow" w:cs="Times New Roman"/>
          <w:sz w:val="21"/>
          <w:lang w:eastAsia="sk-SK"/>
        </w:rPr>
        <w:t>ostatná plocha</w:t>
      </w:r>
      <w:r w:rsidR="00DF14F5" w:rsidRPr="00B1653A">
        <w:rPr>
          <w:rFonts w:ascii="Arial Narrow" w:hAnsi="Arial Narrow" w:cs="Times New Roman"/>
          <w:sz w:val="21"/>
          <w:lang w:eastAsia="sk-SK"/>
        </w:rPr>
        <w:t xml:space="preserve">, , </w:t>
      </w:r>
      <w:proofErr w:type="spellStart"/>
      <w:r w:rsidR="00DF14F5" w:rsidRPr="00F06EA7">
        <w:rPr>
          <w:rFonts w:ascii="Arial Narrow" w:hAnsi="Arial Narrow" w:cs="Times New Roman"/>
          <w:sz w:val="21"/>
          <w:lang w:eastAsia="sk-SK"/>
        </w:rPr>
        <w:t>parc</w:t>
      </w:r>
      <w:proofErr w:type="spellEnd"/>
      <w:r w:rsidR="00DF14F5" w:rsidRPr="00F06EA7">
        <w:rPr>
          <w:rFonts w:ascii="Arial Narrow" w:hAnsi="Arial Narrow" w:cs="Times New Roman"/>
          <w:sz w:val="21"/>
          <w:lang w:eastAsia="sk-SK"/>
        </w:rPr>
        <w:t xml:space="preserve">. č. </w:t>
      </w:r>
      <w:r w:rsidR="00DF14F5" w:rsidRPr="00F06EA7">
        <w:rPr>
          <w:rFonts w:ascii="Arial Narrow" w:hAnsi="Arial Narrow"/>
          <w:sz w:val="21"/>
          <w:shd w:val="clear" w:color="auto" w:fill="FFFFFF"/>
        </w:rPr>
        <w:t>5160, o výmere: 2591 m</w:t>
      </w:r>
      <w:r w:rsidR="00DF14F5" w:rsidRPr="00B921DE">
        <w:rPr>
          <w:rFonts w:ascii="Arial Narrow" w:hAnsi="Arial Narrow"/>
          <w:sz w:val="21"/>
          <w:shd w:val="clear" w:color="auto" w:fill="FFFFFF"/>
          <w:vertAlign w:val="superscript"/>
        </w:rPr>
        <w:t>2</w:t>
      </w:r>
      <w:r w:rsidR="00DF14F5" w:rsidRPr="0002248C">
        <w:rPr>
          <w:rFonts w:ascii="Arial Narrow" w:hAnsi="Arial Narrow"/>
          <w:sz w:val="21"/>
          <w:shd w:val="clear" w:color="auto" w:fill="FFFFFF"/>
        </w:rPr>
        <w:t xml:space="preserve">, druh pozemku: </w:t>
      </w:r>
      <w:r w:rsidR="00DF14F5" w:rsidRPr="0002248C">
        <w:rPr>
          <w:rFonts w:ascii="Arial Narrow" w:hAnsi="Arial Narrow" w:cs="Times New Roman"/>
          <w:sz w:val="21"/>
          <w:lang w:eastAsia="sk-SK"/>
        </w:rPr>
        <w:t>ostatná plocha</w:t>
      </w:r>
      <w:r w:rsidR="00A66457" w:rsidRPr="00B1653A">
        <w:rPr>
          <w:rFonts w:ascii="Arial Narrow" w:hAnsi="Arial Narrow" w:cs="Times New Roman"/>
          <w:sz w:val="21"/>
          <w:lang w:eastAsia="sk-SK"/>
        </w:rPr>
        <w:t xml:space="preserve">, </w:t>
      </w:r>
      <w:proofErr w:type="spellStart"/>
      <w:r w:rsidR="00A66457" w:rsidRPr="00F06EA7">
        <w:rPr>
          <w:rFonts w:ascii="Arial Narrow" w:hAnsi="Arial Narrow" w:cs="Times New Roman"/>
          <w:sz w:val="21"/>
          <w:lang w:eastAsia="sk-SK"/>
        </w:rPr>
        <w:t>parc</w:t>
      </w:r>
      <w:proofErr w:type="spellEnd"/>
      <w:r w:rsidR="00A66457" w:rsidRPr="00F06EA7">
        <w:rPr>
          <w:rFonts w:ascii="Arial Narrow" w:hAnsi="Arial Narrow" w:cs="Times New Roman"/>
          <w:sz w:val="21"/>
          <w:lang w:eastAsia="sk-SK"/>
        </w:rPr>
        <w:t xml:space="preserve">. č. </w:t>
      </w:r>
      <w:r w:rsidR="00A66457" w:rsidRPr="0002248C">
        <w:rPr>
          <w:rFonts w:ascii="Arial Narrow" w:hAnsi="Arial Narrow"/>
          <w:sz w:val="21"/>
          <w:shd w:val="clear" w:color="auto" w:fill="FFFFFF"/>
        </w:rPr>
        <w:t>5162, o výmere: 4701 m</w:t>
      </w:r>
      <w:r w:rsidR="00A66457" w:rsidRPr="0002248C">
        <w:rPr>
          <w:rFonts w:ascii="Arial Narrow" w:hAnsi="Arial Narrow"/>
          <w:sz w:val="21"/>
          <w:shd w:val="clear" w:color="auto" w:fill="FFFFFF"/>
          <w:vertAlign w:val="superscript"/>
        </w:rPr>
        <w:t>2</w:t>
      </w:r>
      <w:r w:rsidR="00A66457" w:rsidRPr="0002248C">
        <w:rPr>
          <w:rFonts w:ascii="Arial Narrow" w:hAnsi="Arial Narrow"/>
          <w:sz w:val="21"/>
          <w:shd w:val="clear" w:color="auto" w:fill="FFFFFF"/>
        </w:rPr>
        <w:t xml:space="preserve">, druh pozemku: </w:t>
      </w:r>
      <w:r w:rsidR="00A66457" w:rsidRPr="00031A77">
        <w:rPr>
          <w:rFonts w:ascii="Arial Narrow" w:hAnsi="Arial Narrow" w:cs="Times New Roman"/>
          <w:sz w:val="21"/>
          <w:lang w:eastAsia="sk-SK"/>
        </w:rPr>
        <w:t xml:space="preserve">ostatná plocha, </w:t>
      </w:r>
      <w:proofErr w:type="spellStart"/>
      <w:r w:rsidR="00A66457" w:rsidRPr="00031A77">
        <w:rPr>
          <w:rFonts w:ascii="Arial Narrow" w:hAnsi="Arial Narrow" w:cs="Times New Roman"/>
          <w:sz w:val="21"/>
          <w:lang w:eastAsia="sk-SK"/>
        </w:rPr>
        <w:t>parc</w:t>
      </w:r>
      <w:proofErr w:type="spellEnd"/>
      <w:r w:rsidR="00A66457" w:rsidRPr="00031A77">
        <w:rPr>
          <w:rFonts w:ascii="Arial Narrow" w:hAnsi="Arial Narrow" w:cs="Times New Roman"/>
          <w:sz w:val="21"/>
          <w:lang w:eastAsia="sk-SK"/>
        </w:rPr>
        <w:t xml:space="preserve">. č. </w:t>
      </w:r>
      <w:r w:rsidR="00A66457" w:rsidRPr="004D25AC">
        <w:rPr>
          <w:rFonts w:ascii="Arial Narrow" w:hAnsi="Arial Narrow"/>
          <w:sz w:val="21"/>
          <w:shd w:val="clear" w:color="auto" w:fill="FFFFFF"/>
        </w:rPr>
        <w:t>5163, o výmere: 21955 m</w:t>
      </w:r>
      <w:r w:rsidR="00A66457" w:rsidRPr="0013259F">
        <w:rPr>
          <w:rFonts w:ascii="Arial Narrow" w:hAnsi="Arial Narrow"/>
          <w:sz w:val="21"/>
          <w:shd w:val="clear" w:color="auto" w:fill="FFFFFF"/>
          <w:vertAlign w:val="superscript"/>
        </w:rPr>
        <w:t>2</w:t>
      </w:r>
      <w:r w:rsidR="00A66457" w:rsidRPr="0013259F">
        <w:rPr>
          <w:rFonts w:ascii="Arial Narrow" w:hAnsi="Arial Narrow"/>
          <w:sz w:val="21"/>
          <w:shd w:val="clear" w:color="auto" w:fill="FFFFFF"/>
        </w:rPr>
        <w:t xml:space="preserve">, druh pozemku: </w:t>
      </w:r>
      <w:r w:rsidR="00A66457" w:rsidRPr="0013259F">
        <w:rPr>
          <w:rFonts w:ascii="Arial Narrow" w:hAnsi="Arial Narrow" w:cs="Times New Roman"/>
          <w:sz w:val="21"/>
          <w:lang w:eastAsia="sk-SK"/>
        </w:rPr>
        <w:t>ostatná plocha</w:t>
      </w:r>
      <w:r w:rsidR="00A66457" w:rsidRPr="00B1653A">
        <w:rPr>
          <w:rFonts w:ascii="Arial Narrow" w:hAnsi="Arial Narrow" w:cs="Times New Roman"/>
          <w:sz w:val="21"/>
          <w:lang w:eastAsia="sk-SK"/>
        </w:rPr>
        <w:t xml:space="preserve">, , </w:t>
      </w:r>
      <w:proofErr w:type="spellStart"/>
      <w:r w:rsidR="00A66457" w:rsidRPr="00F06EA7">
        <w:rPr>
          <w:rFonts w:ascii="Arial Narrow" w:hAnsi="Arial Narrow" w:cs="Times New Roman"/>
          <w:sz w:val="21"/>
          <w:lang w:eastAsia="sk-SK"/>
        </w:rPr>
        <w:t>parc</w:t>
      </w:r>
      <w:proofErr w:type="spellEnd"/>
      <w:r w:rsidR="00A66457" w:rsidRPr="00F06EA7">
        <w:rPr>
          <w:rFonts w:ascii="Arial Narrow" w:hAnsi="Arial Narrow" w:cs="Times New Roman"/>
          <w:sz w:val="21"/>
          <w:lang w:eastAsia="sk-SK"/>
        </w:rPr>
        <w:t xml:space="preserve">. č. </w:t>
      </w:r>
      <w:r w:rsidR="00A66457" w:rsidRPr="00F06EA7">
        <w:rPr>
          <w:rFonts w:ascii="Arial Narrow" w:hAnsi="Arial Narrow"/>
          <w:sz w:val="21"/>
          <w:shd w:val="clear" w:color="auto" w:fill="FFFFFF"/>
        </w:rPr>
        <w:t>5165, o výme</w:t>
      </w:r>
      <w:r w:rsidR="00A66457" w:rsidRPr="00B921DE">
        <w:rPr>
          <w:rFonts w:ascii="Arial Narrow" w:hAnsi="Arial Narrow"/>
          <w:sz w:val="21"/>
          <w:shd w:val="clear" w:color="auto" w:fill="FFFFFF"/>
        </w:rPr>
        <w:t>re: 15419 m</w:t>
      </w:r>
      <w:r w:rsidR="00A66457" w:rsidRPr="0002248C">
        <w:rPr>
          <w:rFonts w:ascii="Arial Narrow" w:hAnsi="Arial Narrow"/>
          <w:sz w:val="21"/>
          <w:shd w:val="clear" w:color="auto" w:fill="FFFFFF"/>
          <w:vertAlign w:val="superscript"/>
        </w:rPr>
        <w:t>2</w:t>
      </w:r>
      <w:r w:rsidR="00A66457" w:rsidRPr="0002248C">
        <w:rPr>
          <w:rFonts w:ascii="Arial Narrow" w:hAnsi="Arial Narrow"/>
          <w:sz w:val="21"/>
          <w:shd w:val="clear" w:color="auto" w:fill="FFFFFF"/>
        </w:rPr>
        <w:t xml:space="preserve">, druh pozemku: </w:t>
      </w:r>
      <w:r w:rsidR="00A66457" w:rsidRPr="0002248C">
        <w:rPr>
          <w:rFonts w:ascii="Arial Narrow" w:hAnsi="Arial Narrow" w:cs="Times New Roman"/>
          <w:sz w:val="21"/>
          <w:lang w:eastAsia="sk-SK"/>
        </w:rPr>
        <w:t>ostatná plocha</w:t>
      </w:r>
      <w:r w:rsidR="00A66457" w:rsidRPr="00B1653A">
        <w:rPr>
          <w:rFonts w:ascii="Arial Narrow" w:hAnsi="Arial Narrow" w:cs="Times New Roman"/>
          <w:sz w:val="21"/>
          <w:lang w:eastAsia="sk-SK"/>
        </w:rPr>
        <w:t xml:space="preserve">, </w:t>
      </w:r>
      <w:r w:rsidR="006C60A1" w:rsidRPr="00B1653A">
        <w:rPr>
          <w:rFonts w:ascii="Arial Narrow" w:hAnsi="Arial Narrow" w:cs="Times New Roman"/>
          <w:sz w:val="21"/>
          <w:lang w:eastAsia="sk-SK"/>
        </w:rPr>
        <w:t xml:space="preserve">, </w:t>
      </w:r>
      <w:proofErr w:type="spellStart"/>
      <w:r w:rsidR="006C60A1" w:rsidRPr="00F06EA7">
        <w:rPr>
          <w:rFonts w:ascii="Arial Narrow" w:hAnsi="Arial Narrow" w:cs="Times New Roman"/>
          <w:sz w:val="21"/>
          <w:lang w:eastAsia="sk-SK"/>
        </w:rPr>
        <w:t>parc</w:t>
      </w:r>
      <w:proofErr w:type="spellEnd"/>
      <w:r w:rsidR="006C60A1" w:rsidRPr="00F06EA7">
        <w:rPr>
          <w:rFonts w:ascii="Arial Narrow" w:hAnsi="Arial Narrow" w:cs="Times New Roman"/>
          <w:sz w:val="21"/>
          <w:lang w:eastAsia="sk-SK"/>
        </w:rPr>
        <w:t xml:space="preserve">. č. </w:t>
      </w:r>
      <w:r w:rsidR="006C60A1" w:rsidRPr="00F06EA7">
        <w:rPr>
          <w:rFonts w:ascii="Arial Narrow" w:hAnsi="Arial Narrow"/>
          <w:sz w:val="21"/>
          <w:shd w:val="clear" w:color="auto" w:fill="FFFFFF"/>
        </w:rPr>
        <w:t>5167, o výmere</w:t>
      </w:r>
      <w:r w:rsidR="006C60A1" w:rsidRPr="00B1653A">
        <w:rPr>
          <w:rFonts w:ascii="Arial Narrow" w:hAnsi="Arial Narrow"/>
          <w:sz w:val="21"/>
          <w:shd w:val="clear" w:color="auto" w:fill="FFFFFF"/>
        </w:rPr>
        <w:t xml:space="preserve">: </w:t>
      </w:r>
      <w:r w:rsidR="006C60A1" w:rsidRPr="00F06EA7">
        <w:rPr>
          <w:rFonts w:ascii="Arial Narrow" w:hAnsi="Arial Narrow"/>
          <w:sz w:val="21"/>
          <w:shd w:val="clear" w:color="auto" w:fill="FFFFFF"/>
        </w:rPr>
        <w:t xml:space="preserve">8496, druh pozemku: </w:t>
      </w:r>
      <w:r w:rsidR="006C60A1" w:rsidRPr="00F06EA7">
        <w:rPr>
          <w:rFonts w:ascii="Arial Narrow" w:hAnsi="Arial Narrow" w:cs="Times New Roman"/>
          <w:sz w:val="21"/>
          <w:lang w:eastAsia="sk-SK"/>
        </w:rPr>
        <w:t>ostatná plocha</w:t>
      </w:r>
      <w:r w:rsidR="006C60A1" w:rsidRPr="00B1653A">
        <w:rPr>
          <w:rFonts w:ascii="Arial Narrow" w:hAnsi="Arial Narrow" w:cs="Times New Roman"/>
          <w:sz w:val="21"/>
          <w:lang w:eastAsia="sk-SK"/>
        </w:rPr>
        <w:t xml:space="preserve">, , </w:t>
      </w:r>
      <w:proofErr w:type="spellStart"/>
      <w:r w:rsidR="006C60A1" w:rsidRPr="00F06EA7">
        <w:rPr>
          <w:rFonts w:ascii="Arial Narrow" w:hAnsi="Arial Narrow" w:cs="Times New Roman"/>
          <w:sz w:val="21"/>
          <w:lang w:eastAsia="sk-SK"/>
        </w:rPr>
        <w:t>parc</w:t>
      </w:r>
      <w:proofErr w:type="spellEnd"/>
      <w:r w:rsidR="006C60A1" w:rsidRPr="00F06EA7">
        <w:rPr>
          <w:rFonts w:ascii="Arial Narrow" w:hAnsi="Arial Narrow" w:cs="Times New Roman"/>
          <w:sz w:val="21"/>
          <w:lang w:eastAsia="sk-SK"/>
        </w:rPr>
        <w:t>. č. 5170, o výmere: 5823 m</w:t>
      </w:r>
      <w:r w:rsidR="006C60A1" w:rsidRPr="00F06EA7">
        <w:rPr>
          <w:rFonts w:ascii="Arial Narrow" w:hAnsi="Arial Narrow" w:cs="Times New Roman"/>
          <w:sz w:val="21"/>
          <w:vertAlign w:val="superscript"/>
          <w:lang w:eastAsia="sk-SK"/>
        </w:rPr>
        <w:t>2</w:t>
      </w:r>
      <w:r w:rsidR="006C60A1" w:rsidRPr="00B921DE">
        <w:rPr>
          <w:rFonts w:ascii="Arial Narrow" w:hAnsi="Arial Narrow" w:cs="Times New Roman"/>
          <w:sz w:val="21"/>
          <w:lang w:eastAsia="sk-SK"/>
        </w:rPr>
        <w:t>,</w:t>
      </w:r>
      <w:r w:rsidR="006C60A1" w:rsidRPr="0002248C">
        <w:rPr>
          <w:rFonts w:ascii="Arial Narrow" w:hAnsi="Arial Narrow"/>
          <w:sz w:val="21"/>
          <w:shd w:val="clear" w:color="auto" w:fill="FFFFFF"/>
        </w:rPr>
        <w:t xml:space="preserve"> druh pozemku: </w:t>
      </w:r>
      <w:r w:rsidR="006C60A1" w:rsidRPr="0002248C">
        <w:rPr>
          <w:rFonts w:ascii="Arial Narrow" w:hAnsi="Arial Narrow" w:cs="Times New Roman"/>
          <w:sz w:val="21"/>
          <w:lang w:eastAsia="sk-SK"/>
        </w:rPr>
        <w:t>ostatná plocha</w:t>
      </w:r>
      <w:r w:rsidR="006C60A1" w:rsidRPr="00B1653A">
        <w:rPr>
          <w:rFonts w:ascii="Arial Narrow" w:hAnsi="Arial Narrow" w:cs="Times New Roman"/>
          <w:sz w:val="21"/>
          <w:lang w:eastAsia="sk-SK"/>
        </w:rPr>
        <w:t xml:space="preserve">, , </w:t>
      </w:r>
      <w:proofErr w:type="spellStart"/>
      <w:r w:rsidR="006C60A1" w:rsidRPr="00F06EA7">
        <w:rPr>
          <w:rFonts w:ascii="Arial Narrow" w:hAnsi="Arial Narrow" w:cs="Times New Roman"/>
          <w:sz w:val="21"/>
          <w:lang w:eastAsia="sk-SK"/>
        </w:rPr>
        <w:t>parc</w:t>
      </w:r>
      <w:proofErr w:type="spellEnd"/>
      <w:r w:rsidR="006C60A1" w:rsidRPr="00F06EA7">
        <w:rPr>
          <w:rFonts w:ascii="Arial Narrow" w:hAnsi="Arial Narrow" w:cs="Times New Roman"/>
          <w:sz w:val="21"/>
          <w:lang w:eastAsia="sk-SK"/>
        </w:rPr>
        <w:t xml:space="preserve">. č. </w:t>
      </w:r>
      <w:r w:rsidR="006C60A1" w:rsidRPr="00B921DE">
        <w:rPr>
          <w:rFonts w:ascii="Arial Narrow" w:hAnsi="Arial Narrow"/>
          <w:sz w:val="21"/>
          <w:shd w:val="clear" w:color="auto" w:fill="FFFFFF"/>
        </w:rPr>
        <w:t>5172, o výmere: 9293 m</w:t>
      </w:r>
      <w:r w:rsidR="006C60A1" w:rsidRPr="0002248C">
        <w:rPr>
          <w:rFonts w:ascii="Arial Narrow" w:hAnsi="Arial Narrow"/>
          <w:sz w:val="21"/>
          <w:shd w:val="clear" w:color="auto" w:fill="FFFFFF"/>
          <w:vertAlign w:val="superscript"/>
        </w:rPr>
        <w:t>2</w:t>
      </w:r>
      <w:r w:rsidR="006C60A1" w:rsidRPr="0002248C">
        <w:rPr>
          <w:rFonts w:ascii="Arial Narrow" w:hAnsi="Arial Narrow"/>
          <w:sz w:val="21"/>
          <w:shd w:val="clear" w:color="auto" w:fill="FFFFFF"/>
        </w:rPr>
        <w:t xml:space="preserve">, druh pozemku: </w:t>
      </w:r>
      <w:r w:rsidR="006C60A1" w:rsidRPr="0002248C">
        <w:rPr>
          <w:rFonts w:ascii="Arial Narrow" w:hAnsi="Arial Narrow" w:cs="Times New Roman"/>
          <w:sz w:val="21"/>
          <w:lang w:eastAsia="sk-SK"/>
        </w:rPr>
        <w:t>ostatná plocha</w:t>
      </w:r>
      <w:r w:rsidR="006C60A1" w:rsidRPr="00B1653A">
        <w:rPr>
          <w:rFonts w:ascii="Arial Narrow" w:hAnsi="Arial Narrow" w:cs="Times New Roman"/>
          <w:sz w:val="21"/>
          <w:lang w:eastAsia="sk-SK"/>
        </w:rPr>
        <w:t xml:space="preserve">, </w:t>
      </w:r>
      <w:proofErr w:type="spellStart"/>
      <w:r w:rsidR="006C60A1" w:rsidRPr="00F06EA7">
        <w:rPr>
          <w:rFonts w:ascii="Arial Narrow" w:hAnsi="Arial Narrow" w:cs="Times New Roman"/>
          <w:sz w:val="21"/>
          <w:lang w:eastAsia="sk-SK"/>
        </w:rPr>
        <w:t>parc</w:t>
      </w:r>
      <w:proofErr w:type="spellEnd"/>
      <w:r w:rsidR="006C60A1" w:rsidRPr="00F06EA7">
        <w:rPr>
          <w:rFonts w:ascii="Arial Narrow" w:hAnsi="Arial Narrow" w:cs="Times New Roman"/>
          <w:sz w:val="21"/>
          <w:lang w:eastAsia="sk-SK"/>
        </w:rPr>
        <w:t xml:space="preserve">. č. </w:t>
      </w:r>
      <w:r w:rsidR="006C60A1" w:rsidRPr="00F06EA7">
        <w:rPr>
          <w:rFonts w:ascii="Arial Narrow" w:hAnsi="Arial Narrow"/>
          <w:sz w:val="21"/>
          <w:shd w:val="clear" w:color="auto" w:fill="FFFFFF"/>
        </w:rPr>
        <w:t xml:space="preserve">5174, o výmere: 3620 </w:t>
      </w:r>
      <w:r w:rsidR="006C60A1" w:rsidRPr="00B921DE">
        <w:rPr>
          <w:rFonts w:ascii="Arial Narrow" w:hAnsi="Arial Narrow" w:cs="Times New Roman"/>
          <w:sz w:val="21"/>
          <w:lang w:eastAsia="sk-SK"/>
        </w:rPr>
        <w:t>m</w:t>
      </w:r>
      <w:r w:rsidR="006C60A1" w:rsidRPr="0002248C">
        <w:rPr>
          <w:rFonts w:ascii="Arial Narrow" w:hAnsi="Arial Narrow" w:cs="Times New Roman"/>
          <w:sz w:val="21"/>
          <w:vertAlign w:val="superscript"/>
          <w:lang w:eastAsia="sk-SK"/>
        </w:rPr>
        <w:t>2</w:t>
      </w:r>
      <w:r w:rsidR="006C60A1" w:rsidRPr="0002248C">
        <w:rPr>
          <w:rFonts w:ascii="Arial Narrow" w:hAnsi="Arial Narrow" w:cs="Times New Roman"/>
          <w:sz w:val="21"/>
          <w:lang w:eastAsia="sk-SK"/>
        </w:rPr>
        <w:t>,</w:t>
      </w:r>
      <w:r w:rsidR="006C60A1" w:rsidRPr="0002248C">
        <w:rPr>
          <w:rFonts w:ascii="Arial Narrow" w:hAnsi="Arial Narrow"/>
          <w:sz w:val="21"/>
          <w:shd w:val="clear" w:color="auto" w:fill="FFFFFF"/>
        </w:rPr>
        <w:t xml:space="preserve"> druh pozemku: </w:t>
      </w:r>
      <w:r w:rsidR="006C60A1" w:rsidRPr="00031A77">
        <w:rPr>
          <w:rFonts w:ascii="Arial Narrow" w:hAnsi="Arial Narrow" w:cs="Times New Roman"/>
          <w:sz w:val="21"/>
          <w:lang w:eastAsia="sk-SK"/>
        </w:rPr>
        <w:t xml:space="preserve">ostatná </w:t>
      </w:r>
      <w:r w:rsidR="006C60A1" w:rsidRPr="004D25AC">
        <w:rPr>
          <w:rFonts w:ascii="Arial Narrow" w:hAnsi="Arial Narrow" w:cs="Times New Roman"/>
          <w:sz w:val="21"/>
          <w:lang w:eastAsia="sk-SK"/>
        </w:rPr>
        <w:t>plocha</w:t>
      </w:r>
      <w:r w:rsidR="006C60A1" w:rsidRPr="0013259F">
        <w:rPr>
          <w:rFonts w:ascii="Arial Narrow" w:hAnsi="Arial Narrow" w:cs="Times New Roman"/>
          <w:sz w:val="21"/>
          <w:lang w:eastAsia="sk-SK"/>
        </w:rPr>
        <w:t xml:space="preserve">, </w:t>
      </w:r>
      <w:proofErr w:type="spellStart"/>
      <w:r w:rsidR="006C60A1" w:rsidRPr="0013259F">
        <w:rPr>
          <w:rFonts w:ascii="Arial Narrow" w:hAnsi="Arial Narrow" w:cs="Times New Roman"/>
          <w:sz w:val="21"/>
          <w:lang w:eastAsia="sk-SK"/>
        </w:rPr>
        <w:t>parc</w:t>
      </w:r>
      <w:proofErr w:type="spellEnd"/>
      <w:r w:rsidR="006C60A1" w:rsidRPr="0013259F">
        <w:rPr>
          <w:rFonts w:ascii="Arial Narrow" w:hAnsi="Arial Narrow" w:cs="Times New Roman"/>
          <w:sz w:val="21"/>
          <w:lang w:eastAsia="sk-SK"/>
        </w:rPr>
        <w:t xml:space="preserve">. č. </w:t>
      </w:r>
      <w:r w:rsidR="006C60A1" w:rsidRPr="00E4591F">
        <w:rPr>
          <w:rFonts w:ascii="Arial Narrow" w:hAnsi="Arial Narrow"/>
          <w:sz w:val="21"/>
          <w:shd w:val="clear" w:color="auto" w:fill="FFFFFF"/>
        </w:rPr>
        <w:t>5175, o výmere: 646</w:t>
      </w:r>
      <w:r w:rsidR="006C60A1" w:rsidRPr="00E4591F">
        <w:rPr>
          <w:rFonts w:ascii="Arial Narrow" w:hAnsi="Arial Narrow" w:cs="Times New Roman"/>
          <w:sz w:val="21"/>
          <w:lang w:eastAsia="sk-SK"/>
        </w:rPr>
        <w:t xml:space="preserve"> m</w:t>
      </w:r>
      <w:r w:rsidR="006C60A1" w:rsidRPr="00183833">
        <w:rPr>
          <w:rFonts w:ascii="Arial Narrow" w:hAnsi="Arial Narrow" w:cs="Times New Roman"/>
          <w:sz w:val="21"/>
          <w:vertAlign w:val="superscript"/>
          <w:lang w:eastAsia="sk-SK"/>
        </w:rPr>
        <w:t>2</w:t>
      </w:r>
      <w:r w:rsidR="006C60A1" w:rsidRPr="00F06EA7">
        <w:rPr>
          <w:rFonts w:ascii="Arial Narrow" w:hAnsi="Arial Narrow" w:cs="Times New Roman"/>
          <w:sz w:val="21"/>
          <w:lang w:eastAsia="sk-SK"/>
        </w:rPr>
        <w:t>,</w:t>
      </w:r>
      <w:r w:rsidR="006C60A1" w:rsidRPr="00F06EA7">
        <w:rPr>
          <w:rFonts w:ascii="Arial Narrow" w:hAnsi="Arial Narrow"/>
          <w:sz w:val="21"/>
          <w:shd w:val="clear" w:color="auto" w:fill="FFFFFF"/>
        </w:rPr>
        <w:t xml:space="preserve"> druh pozemku: </w:t>
      </w:r>
      <w:r w:rsidR="006C60A1" w:rsidRPr="00F06EA7">
        <w:rPr>
          <w:rFonts w:ascii="Arial Narrow" w:hAnsi="Arial Narrow" w:cs="Times New Roman"/>
          <w:sz w:val="21"/>
          <w:lang w:eastAsia="sk-SK"/>
        </w:rPr>
        <w:t>ostatná plocha</w:t>
      </w:r>
      <w:r w:rsidR="00E17F4C" w:rsidRPr="00B1653A">
        <w:rPr>
          <w:rFonts w:ascii="Arial Narrow" w:hAnsi="Arial Narrow" w:cs="Times New Roman"/>
          <w:sz w:val="21"/>
          <w:lang w:eastAsia="sk-SK"/>
        </w:rPr>
        <w:t xml:space="preserve">, </w:t>
      </w:r>
      <w:proofErr w:type="spellStart"/>
      <w:r w:rsidR="00E17F4C" w:rsidRPr="00F06EA7">
        <w:rPr>
          <w:rFonts w:ascii="Arial Narrow" w:hAnsi="Arial Narrow" w:cs="Times New Roman"/>
          <w:sz w:val="21"/>
          <w:lang w:eastAsia="sk-SK"/>
        </w:rPr>
        <w:t>parc</w:t>
      </w:r>
      <w:proofErr w:type="spellEnd"/>
      <w:r w:rsidR="00E17F4C" w:rsidRPr="00F06EA7">
        <w:rPr>
          <w:rFonts w:ascii="Arial Narrow" w:hAnsi="Arial Narrow" w:cs="Times New Roman"/>
          <w:sz w:val="21"/>
          <w:lang w:eastAsia="sk-SK"/>
        </w:rPr>
        <w:t>. č.</w:t>
      </w:r>
      <w:r w:rsidR="00E17F4C" w:rsidRPr="00F06EA7">
        <w:rPr>
          <w:rFonts w:ascii="Arial Narrow" w:hAnsi="Arial Narrow"/>
          <w:sz w:val="21"/>
          <w:shd w:val="clear" w:color="auto" w:fill="FFFFFF"/>
        </w:rPr>
        <w:t xml:space="preserve"> 5177, o výmere: 649</w:t>
      </w:r>
      <w:r w:rsidR="00E17F4C" w:rsidRPr="00B921DE">
        <w:rPr>
          <w:rFonts w:ascii="Arial Narrow" w:hAnsi="Arial Narrow" w:cs="Times New Roman"/>
          <w:sz w:val="21"/>
          <w:lang w:eastAsia="sk-SK"/>
        </w:rPr>
        <w:t xml:space="preserve"> m</w:t>
      </w:r>
      <w:r w:rsidR="00E17F4C" w:rsidRPr="0002248C">
        <w:rPr>
          <w:rFonts w:ascii="Arial Narrow" w:hAnsi="Arial Narrow" w:cs="Times New Roman"/>
          <w:sz w:val="21"/>
          <w:vertAlign w:val="superscript"/>
          <w:lang w:eastAsia="sk-SK"/>
        </w:rPr>
        <w:t>2</w:t>
      </w:r>
      <w:r w:rsidR="00E17F4C" w:rsidRPr="0002248C">
        <w:rPr>
          <w:rFonts w:ascii="Arial Narrow" w:hAnsi="Arial Narrow" w:cs="Times New Roman"/>
          <w:sz w:val="21"/>
          <w:lang w:eastAsia="sk-SK"/>
        </w:rPr>
        <w:t>,</w:t>
      </w:r>
      <w:r w:rsidR="00E17F4C" w:rsidRPr="0002248C">
        <w:rPr>
          <w:rFonts w:ascii="Arial Narrow" w:hAnsi="Arial Narrow"/>
          <w:sz w:val="21"/>
          <w:shd w:val="clear" w:color="auto" w:fill="FFFFFF"/>
        </w:rPr>
        <w:t xml:space="preserve"> druh pozemku: </w:t>
      </w:r>
      <w:r w:rsidR="00E17F4C" w:rsidRPr="00031A77">
        <w:rPr>
          <w:rFonts w:ascii="Arial Narrow" w:hAnsi="Arial Narrow" w:cs="Times New Roman"/>
          <w:sz w:val="21"/>
          <w:lang w:eastAsia="sk-SK"/>
        </w:rPr>
        <w:t>ostatná plocha</w:t>
      </w:r>
      <w:r w:rsidR="00E17F4C" w:rsidRPr="00B1653A">
        <w:rPr>
          <w:rFonts w:ascii="Arial Narrow" w:hAnsi="Arial Narrow" w:cs="Times New Roman"/>
          <w:sz w:val="21"/>
          <w:lang w:eastAsia="sk-SK"/>
        </w:rPr>
        <w:t xml:space="preserve">, </w:t>
      </w:r>
      <w:proofErr w:type="spellStart"/>
      <w:r w:rsidR="00E17F4C" w:rsidRPr="00F06EA7">
        <w:rPr>
          <w:rFonts w:ascii="Arial Narrow" w:hAnsi="Arial Narrow" w:cs="Times New Roman"/>
          <w:sz w:val="21"/>
          <w:lang w:eastAsia="sk-SK"/>
        </w:rPr>
        <w:t>parc</w:t>
      </w:r>
      <w:proofErr w:type="spellEnd"/>
      <w:r w:rsidR="00E17F4C" w:rsidRPr="00F06EA7">
        <w:rPr>
          <w:rFonts w:ascii="Arial Narrow" w:hAnsi="Arial Narrow" w:cs="Times New Roman"/>
          <w:sz w:val="21"/>
          <w:lang w:eastAsia="sk-SK"/>
        </w:rPr>
        <w:t>. č.</w:t>
      </w:r>
      <w:r w:rsidR="00E17F4C" w:rsidRPr="00F06EA7">
        <w:rPr>
          <w:rFonts w:ascii="Arial Narrow" w:hAnsi="Arial Narrow"/>
          <w:sz w:val="21"/>
          <w:shd w:val="clear" w:color="auto" w:fill="FFFFFF"/>
        </w:rPr>
        <w:t xml:space="preserve"> 5180, o výmere: 2723</w:t>
      </w:r>
      <w:r w:rsidR="00E17F4C" w:rsidRPr="00B921DE">
        <w:rPr>
          <w:rFonts w:ascii="Arial Narrow" w:hAnsi="Arial Narrow" w:cs="Times New Roman"/>
          <w:sz w:val="21"/>
          <w:lang w:eastAsia="sk-SK"/>
        </w:rPr>
        <w:t xml:space="preserve"> m</w:t>
      </w:r>
      <w:r w:rsidR="00E17F4C" w:rsidRPr="0002248C">
        <w:rPr>
          <w:rFonts w:ascii="Arial Narrow" w:hAnsi="Arial Narrow" w:cs="Times New Roman"/>
          <w:sz w:val="21"/>
          <w:vertAlign w:val="superscript"/>
          <w:lang w:eastAsia="sk-SK"/>
        </w:rPr>
        <w:t>2</w:t>
      </w:r>
      <w:r w:rsidR="00E17F4C" w:rsidRPr="0002248C">
        <w:rPr>
          <w:rFonts w:ascii="Arial Narrow" w:hAnsi="Arial Narrow" w:cs="Times New Roman"/>
          <w:sz w:val="21"/>
          <w:lang w:eastAsia="sk-SK"/>
        </w:rPr>
        <w:t>,</w:t>
      </w:r>
      <w:r w:rsidR="00E17F4C" w:rsidRPr="0002248C">
        <w:rPr>
          <w:rFonts w:ascii="Arial Narrow" w:hAnsi="Arial Narrow"/>
          <w:sz w:val="21"/>
          <w:shd w:val="clear" w:color="auto" w:fill="FFFFFF"/>
        </w:rPr>
        <w:t xml:space="preserve"> druh pozemku: </w:t>
      </w:r>
      <w:r w:rsidR="00E17F4C" w:rsidRPr="00031A77">
        <w:rPr>
          <w:rFonts w:ascii="Arial Narrow" w:hAnsi="Arial Narrow" w:cs="Times New Roman"/>
          <w:sz w:val="21"/>
          <w:lang w:eastAsia="sk-SK"/>
        </w:rPr>
        <w:t>ostatná plocha</w:t>
      </w:r>
      <w:r w:rsidR="00E17F4C" w:rsidRPr="004D25AC">
        <w:rPr>
          <w:rFonts w:ascii="Arial Narrow" w:hAnsi="Arial Narrow" w:cs="Times New Roman"/>
          <w:sz w:val="21"/>
          <w:lang w:eastAsia="sk-SK"/>
        </w:rPr>
        <w:t xml:space="preserve">, </w:t>
      </w:r>
      <w:proofErr w:type="spellStart"/>
      <w:r w:rsidR="00E17F4C" w:rsidRPr="0013259F">
        <w:rPr>
          <w:rFonts w:ascii="Arial Narrow" w:hAnsi="Arial Narrow" w:cs="Times New Roman"/>
          <w:sz w:val="21"/>
          <w:lang w:eastAsia="sk-SK"/>
        </w:rPr>
        <w:t>parc</w:t>
      </w:r>
      <w:proofErr w:type="spellEnd"/>
      <w:r w:rsidR="00E17F4C" w:rsidRPr="0013259F">
        <w:rPr>
          <w:rFonts w:ascii="Arial Narrow" w:hAnsi="Arial Narrow" w:cs="Times New Roman"/>
          <w:sz w:val="21"/>
          <w:lang w:eastAsia="sk-SK"/>
        </w:rPr>
        <w:t xml:space="preserve">. č. </w:t>
      </w:r>
      <w:r w:rsidR="00E17F4C" w:rsidRPr="0013259F">
        <w:rPr>
          <w:rFonts w:ascii="Arial Narrow" w:hAnsi="Arial Narrow"/>
          <w:sz w:val="21"/>
          <w:shd w:val="clear" w:color="auto" w:fill="FFFFFF"/>
        </w:rPr>
        <w:t>5182, o výmere:</w:t>
      </w:r>
      <w:r w:rsidR="00E17F4C" w:rsidRPr="0013259F">
        <w:rPr>
          <w:rFonts w:ascii="Arial Narrow" w:hAnsi="Arial Narrow"/>
          <w:sz w:val="21"/>
        </w:rPr>
        <w:t xml:space="preserve"> </w:t>
      </w:r>
      <w:r w:rsidR="00E17F4C" w:rsidRPr="00E4591F">
        <w:rPr>
          <w:rFonts w:ascii="Arial Narrow" w:hAnsi="Arial Narrow"/>
          <w:sz w:val="21"/>
          <w:shd w:val="clear" w:color="auto" w:fill="FFFFFF"/>
        </w:rPr>
        <w:t>7539 m</w:t>
      </w:r>
      <w:r w:rsidR="00E17F4C" w:rsidRPr="00E4591F">
        <w:rPr>
          <w:rFonts w:ascii="Arial Narrow" w:hAnsi="Arial Narrow"/>
          <w:sz w:val="21"/>
          <w:shd w:val="clear" w:color="auto" w:fill="FFFFFF"/>
          <w:vertAlign w:val="superscript"/>
        </w:rPr>
        <w:t>2</w:t>
      </w:r>
      <w:r w:rsidR="00E17F4C" w:rsidRPr="00183833">
        <w:rPr>
          <w:rFonts w:ascii="Arial Narrow" w:hAnsi="Arial Narrow"/>
          <w:sz w:val="21"/>
          <w:shd w:val="clear" w:color="auto" w:fill="FFFFFF"/>
        </w:rPr>
        <w:t xml:space="preserve">, druh pozemku: </w:t>
      </w:r>
      <w:r w:rsidR="00E17F4C" w:rsidRPr="00031A77">
        <w:rPr>
          <w:rFonts w:ascii="Arial Narrow" w:hAnsi="Arial Narrow" w:cs="Times New Roman"/>
          <w:sz w:val="21"/>
          <w:lang w:eastAsia="sk-SK"/>
        </w:rPr>
        <w:t>zastavaná plocha a nádvorie,</w:t>
      </w:r>
      <w:r w:rsidR="0069333C" w:rsidRPr="00031A77">
        <w:rPr>
          <w:rFonts w:ascii="Arial Narrow" w:hAnsi="Arial Narrow" w:cs="Times New Roman"/>
          <w:sz w:val="21"/>
          <w:lang w:eastAsia="sk-SK"/>
        </w:rPr>
        <w:t xml:space="preserve"> nachádzajúcich sa v katastrálnom území Bratislava, obec Bratislava - Petržalka, okres Bratislava V;</w:t>
      </w:r>
    </w:p>
    <w:p w14:paraId="51CCFFD5" w14:textId="7FDBCC28" w:rsidR="00516CDE" w:rsidRPr="00B1653A" w:rsidRDefault="00516CDE" w:rsidP="00516CDE">
      <w:pPr>
        <w:pStyle w:val="Odsekzoznamu"/>
        <w:numPr>
          <w:ilvl w:val="0"/>
          <w:numId w:val="75"/>
        </w:numPr>
        <w:tabs>
          <w:tab w:val="left" w:pos="390"/>
        </w:tabs>
        <w:spacing w:after="120"/>
        <w:jc w:val="both"/>
        <w:rPr>
          <w:rFonts w:ascii="Arial Narrow" w:hAnsi="Arial Narrow" w:cs="Times New Roman"/>
          <w:sz w:val="21"/>
          <w:lang w:eastAsia="sk-SK"/>
        </w:rPr>
      </w:pPr>
      <w:r w:rsidRPr="00B1653A">
        <w:rPr>
          <w:rFonts w:ascii="Arial Narrow" w:hAnsi="Arial Narrow" w:cs="Times New Roman"/>
          <w:b/>
          <w:bCs/>
          <w:sz w:val="21"/>
          <w:lang w:eastAsia="sk-SK"/>
        </w:rPr>
        <w:t xml:space="preserve">LV. č. </w:t>
      </w:r>
      <w:r w:rsidR="006E1B4B" w:rsidRPr="00B1653A">
        <w:rPr>
          <w:rFonts w:ascii="Arial Narrow" w:hAnsi="Arial Narrow" w:cs="Times New Roman"/>
          <w:b/>
          <w:bCs/>
          <w:sz w:val="21"/>
          <w:lang w:eastAsia="sk-SK"/>
        </w:rPr>
        <w:t>1283</w:t>
      </w:r>
      <w:r w:rsidR="006E1B4B" w:rsidRPr="00B1653A">
        <w:rPr>
          <w:rFonts w:ascii="Arial Narrow" w:hAnsi="Arial Narrow" w:cs="Times New Roman"/>
          <w:sz w:val="21"/>
          <w:lang w:eastAsia="sk-SK"/>
        </w:rPr>
        <w:t>,</w:t>
      </w:r>
      <w:r w:rsidR="00071F1E" w:rsidRPr="00B1653A">
        <w:rPr>
          <w:rFonts w:ascii="Arial Narrow" w:hAnsi="Arial Narrow" w:cs="Times New Roman"/>
          <w:sz w:val="21"/>
          <w:lang w:eastAsia="sk-SK"/>
        </w:rPr>
        <w:t xml:space="preserve"> </w:t>
      </w:r>
      <w:r w:rsidR="0069333C" w:rsidRPr="00B1653A">
        <w:rPr>
          <w:rFonts w:ascii="Arial Narrow" w:hAnsi="Arial Narrow" w:cs="Times New Roman"/>
          <w:sz w:val="21"/>
          <w:lang w:eastAsia="sk-SK"/>
        </w:rPr>
        <w:t xml:space="preserve">pozemku registra KN „C", </w:t>
      </w:r>
      <w:r w:rsidR="00071F1E" w:rsidRPr="00B1653A">
        <w:rPr>
          <w:rFonts w:ascii="Arial Narrow" w:hAnsi="Arial Narrow" w:cs="Times New Roman"/>
          <w:sz w:val="21"/>
          <w:lang w:eastAsia="sk-SK"/>
        </w:rPr>
        <w:t xml:space="preserve">par. č. </w:t>
      </w:r>
      <w:r w:rsidR="00071F1E" w:rsidRPr="00B1653A">
        <w:rPr>
          <w:rFonts w:ascii="Arial Narrow" w:hAnsi="Arial Narrow"/>
          <w:sz w:val="21"/>
          <w:shd w:val="clear" w:color="auto" w:fill="FFFFFF"/>
        </w:rPr>
        <w:t>5136/5, o výmere: 18713 m</w:t>
      </w:r>
      <w:r w:rsidR="00071F1E" w:rsidRPr="00B1653A">
        <w:rPr>
          <w:rFonts w:ascii="Arial Narrow" w:hAnsi="Arial Narrow"/>
          <w:sz w:val="21"/>
          <w:shd w:val="clear" w:color="auto" w:fill="FFFFFF"/>
          <w:vertAlign w:val="superscript"/>
        </w:rPr>
        <w:t>2</w:t>
      </w:r>
      <w:r w:rsidR="00071F1E" w:rsidRPr="00B1653A">
        <w:rPr>
          <w:rFonts w:ascii="Arial Narrow" w:hAnsi="Arial Narrow"/>
          <w:sz w:val="21"/>
          <w:shd w:val="clear" w:color="auto" w:fill="FFFFFF"/>
        </w:rPr>
        <w:t>, druh pozemku:</w:t>
      </w:r>
      <w:r w:rsidR="00071F1E" w:rsidRPr="00B1653A">
        <w:rPr>
          <w:rFonts w:ascii="Arial Narrow" w:hAnsi="Arial Narrow" w:cs="Times New Roman"/>
          <w:sz w:val="21"/>
          <w:lang w:eastAsia="sk-SK"/>
        </w:rPr>
        <w:t xml:space="preserve"> zastavaná plocha a</w:t>
      </w:r>
      <w:r w:rsidR="000E53B5" w:rsidRPr="00B1653A">
        <w:rPr>
          <w:rFonts w:ascii="Arial Narrow" w:hAnsi="Arial Narrow" w:cs="Times New Roman"/>
          <w:sz w:val="21"/>
          <w:lang w:eastAsia="sk-SK"/>
        </w:rPr>
        <w:t> </w:t>
      </w:r>
      <w:proofErr w:type="spellStart"/>
      <w:r w:rsidR="00071F1E" w:rsidRPr="00B1653A">
        <w:rPr>
          <w:rFonts w:ascii="Arial Narrow" w:hAnsi="Arial Narrow" w:cs="Times New Roman"/>
          <w:sz w:val="21"/>
          <w:lang w:eastAsia="sk-SK"/>
        </w:rPr>
        <w:t>nádvorie</w:t>
      </w:r>
      <w:r w:rsidR="0069333C" w:rsidRPr="00B1653A">
        <w:rPr>
          <w:rFonts w:ascii="Arial Narrow" w:hAnsi="Arial Narrow" w:cs="Times New Roman"/>
          <w:sz w:val="21"/>
          <w:lang w:eastAsia="sk-SK"/>
        </w:rPr>
        <w:t>nachádzajúcich</w:t>
      </w:r>
      <w:proofErr w:type="spellEnd"/>
      <w:r w:rsidR="0069333C" w:rsidRPr="00B1653A">
        <w:rPr>
          <w:rFonts w:ascii="Arial Narrow" w:hAnsi="Arial Narrow" w:cs="Times New Roman"/>
          <w:sz w:val="21"/>
          <w:lang w:eastAsia="sk-SK"/>
        </w:rPr>
        <w:t xml:space="preserve"> sa v katastrálnom území Bratislava, obec Bratislava - Petržalka, okres Bratislava V;</w:t>
      </w:r>
    </w:p>
    <w:p w14:paraId="0E1252BB" w14:textId="5071F80C" w:rsidR="00516CDE" w:rsidRPr="00B1653A" w:rsidRDefault="00516CDE" w:rsidP="00516CDE">
      <w:pPr>
        <w:pStyle w:val="Odsekzoznamu"/>
        <w:numPr>
          <w:ilvl w:val="0"/>
          <w:numId w:val="75"/>
        </w:numPr>
        <w:tabs>
          <w:tab w:val="left" w:pos="390"/>
        </w:tabs>
        <w:spacing w:after="120"/>
        <w:jc w:val="both"/>
        <w:rPr>
          <w:rFonts w:ascii="Arial Narrow" w:hAnsi="Arial Narrow" w:cs="Times New Roman"/>
          <w:sz w:val="21"/>
          <w:lang w:eastAsia="sk-SK"/>
        </w:rPr>
      </w:pPr>
      <w:r w:rsidRPr="00B1653A">
        <w:rPr>
          <w:rFonts w:ascii="Arial Narrow" w:hAnsi="Arial Narrow" w:cs="Times New Roman"/>
          <w:b/>
          <w:bCs/>
          <w:sz w:val="21"/>
          <w:lang w:eastAsia="sk-SK"/>
        </w:rPr>
        <w:t xml:space="preserve">LV. č. </w:t>
      </w:r>
      <w:r w:rsidR="006E1B4B" w:rsidRPr="00B1653A">
        <w:rPr>
          <w:rFonts w:ascii="Arial Narrow" w:hAnsi="Arial Narrow" w:cs="Times New Roman"/>
          <w:b/>
          <w:bCs/>
          <w:sz w:val="21"/>
          <w:lang w:eastAsia="sk-SK"/>
        </w:rPr>
        <w:t>1748</w:t>
      </w:r>
      <w:r w:rsidR="006E1B4B" w:rsidRPr="00B1653A">
        <w:rPr>
          <w:rFonts w:ascii="Arial Narrow" w:hAnsi="Arial Narrow" w:cs="Times New Roman"/>
          <w:sz w:val="21"/>
          <w:lang w:eastAsia="sk-SK"/>
        </w:rPr>
        <w:t>,</w:t>
      </w:r>
      <w:r w:rsidR="0069333C" w:rsidRPr="00B1653A">
        <w:rPr>
          <w:rFonts w:ascii="Arial Narrow" w:hAnsi="Arial Narrow" w:cs="Times New Roman"/>
          <w:sz w:val="21"/>
          <w:lang w:eastAsia="sk-SK"/>
        </w:rPr>
        <w:t xml:space="preserve"> pozemku registra KN „C", </w:t>
      </w:r>
      <w:r w:rsidR="0094310D" w:rsidRPr="00B1653A">
        <w:rPr>
          <w:rFonts w:ascii="Arial Narrow" w:hAnsi="Arial Narrow" w:cs="Times New Roman"/>
          <w:sz w:val="21"/>
          <w:lang w:eastAsia="sk-SK"/>
        </w:rPr>
        <w:t xml:space="preserve">par. č. </w:t>
      </w:r>
      <w:r w:rsidR="0094310D" w:rsidRPr="00B1653A">
        <w:rPr>
          <w:rFonts w:ascii="Arial Narrow" w:hAnsi="Arial Narrow"/>
          <w:sz w:val="21"/>
          <w:shd w:val="clear" w:color="auto" w:fill="FFFFFF"/>
        </w:rPr>
        <w:t xml:space="preserve">5138, o výmere: </w:t>
      </w:r>
      <w:r w:rsidR="0094310D" w:rsidRPr="00B1653A">
        <w:rPr>
          <w:rFonts w:ascii="Arial Narrow" w:hAnsi="Arial Narrow" w:cs="Times New Roman"/>
          <w:sz w:val="21"/>
          <w:lang w:eastAsia="sk-SK"/>
        </w:rPr>
        <w:t>1064 m</w:t>
      </w:r>
      <w:r w:rsidR="0094310D" w:rsidRPr="00B1653A">
        <w:rPr>
          <w:rFonts w:ascii="Arial Narrow" w:hAnsi="Arial Narrow" w:cs="Times New Roman"/>
          <w:sz w:val="21"/>
          <w:vertAlign w:val="superscript"/>
          <w:lang w:eastAsia="sk-SK"/>
        </w:rPr>
        <w:t>2</w:t>
      </w:r>
      <w:r w:rsidR="0094310D" w:rsidRPr="00B1653A">
        <w:rPr>
          <w:rFonts w:ascii="Arial Narrow" w:hAnsi="Arial Narrow" w:cs="Times New Roman"/>
          <w:sz w:val="21"/>
          <w:lang w:eastAsia="sk-SK"/>
        </w:rPr>
        <w:t>,</w:t>
      </w:r>
      <w:r w:rsidR="0094310D" w:rsidRPr="00B1653A">
        <w:rPr>
          <w:rFonts w:ascii="Arial Narrow" w:hAnsi="Arial Narrow"/>
          <w:sz w:val="21"/>
          <w:shd w:val="clear" w:color="auto" w:fill="FFFFFF"/>
        </w:rPr>
        <w:t xml:space="preserve"> druh pozemku: </w:t>
      </w:r>
      <w:r w:rsidR="0094310D" w:rsidRPr="00B1653A">
        <w:rPr>
          <w:rFonts w:ascii="Arial Narrow" w:hAnsi="Arial Narrow" w:cs="Times New Roman"/>
          <w:sz w:val="21"/>
          <w:lang w:eastAsia="sk-SK"/>
        </w:rPr>
        <w:t xml:space="preserve">ostatná plocha, </w:t>
      </w:r>
      <w:proofErr w:type="spellStart"/>
      <w:r w:rsidR="0094310D" w:rsidRPr="00B1653A">
        <w:rPr>
          <w:rFonts w:ascii="Arial Narrow" w:hAnsi="Arial Narrow" w:cs="Times New Roman"/>
          <w:sz w:val="21"/>
          <w:lang w:eastAsia="sk-SK"/>
        </w:rPr>
        <w:t>parc</w:t>
      </w:r>
      <w:proofErr w:type="spellEnd"/>
      <w:r w:rsidR="0094310D" w:rsidRPr="00B1653A">
        <w:rPr>
          <w:rFonts w:ascii="Arial Narrow" w:hAnsi="Arial Narrow" w:cs="Times New Roman"/>
          <w:sz w:val="21"/>
          <w:lang w:eastAsia="sk-SK"/>
        </w:rPr>
        <w:t>. č.</w:t>
      </w:r>
      <w:r w:rsidR="0094310D" w:rsidRPr="00B1653A">
        <w:rPr>
          <w:rFonts w:ascii="Arial Narrow" w:hAnsi="Arial Narrow"/>
          <w:sz w:val="21"/>
          <w:shd w:val="clear" w:color="auto" w:fill="FFFFFF"/>
        </w:rPr>
        <w:t xml:space="preserve"> 5139/3, o výmere: 5408 m</w:t>
      </w:r>
      <w:r w:rsidR="0094310D" w:rsidRPr="00B1653A">
        <w:rPr>
          <w:rFonts w:ascii="Arial Narrow" w:hAnsi="Arial Narrow"/>
          <w:sz w:val="21"/>
          <w:shd w:val="clear" w:color="auto" w:fill="FFFFFF"/>
          <w:vertAlign w:val="superscript"/>
        </w:rPr>
        <w:t>2</w:t>
      </w:r>
      <w:r w:rsidR="0094310D" w:rsidRPr="00B1653A">
        <w:rPr>
          <w:rFonts w:ascii="Arial Narrow" w:hAnsi="Arial Narrow"/>
          <w:sz w:val="21"/>
          <w:shd w:val="clear" w:color="auto" w:fill="FFFFFF"/>
        </w:rPr>
        <w:t xml:space="preserve">, druh pozemku: </w:t>
      </w:r>
      <w:r w:rsidR="0094310D" w:rsidRPr="00B1653A">
        <w:rPr>
          <w:rFonts w:ascii="Arial Narrow" w:hAnsi="Arial Narrow" w:cs="Times New Roman"/>
          <w:sz w:val="21"/>
          <w:lang w:eastAsia="sk-SK"/>
        </w:rPr>
        <w:t xml:space="preserve">ostatná plocha, </w:t>
      </w:r>
      <w:proofErr w:type="spellStart"/>
      <w:r w:rsidR="0021604A" w:rsidRPr="00B1653A">
        <w:rPr>
          <w:rFonts w:ascii="Arial Narrow" w:hAnsi="Arial Narrow" w:cs="Times New Roman"/>
          <w:sz w:val="21"/>
          <w:lang w:eastAsia="sk-SK"/>
        </w:rPr>
        <w:t>parc</w:t>
      </w:r>
      <w:proofErr w:type="spellEnd"/>
      <w:r w:rsidR="0021604A" w:rsidRPr="00B1653A">
        <w:rPr>
          <w:rFonts w:ascii="Arial Narrow" w:hAnsi="Arial Narrow" w:cs="Times New Roman"/>
          <w:sz w:val="21"/>
          <w:lang w:eastAsia="sk-SK"/>
        </w:rPr>
        <w:t xml:space="preserve">. č. </w:t>
      </w:r>
      <w:r w:rsidR="0021604A" w:rsidRPr="00B1653A">
        <w:rPr>
          <w:rFonts w:ascii="Arial Narrow" w:hAnsi="Arial Narrow"/>
          <w:sz w:val="21"/>
          <w:shd w:val="clear" w:color="auto" w:fill="FFFFFF"/>
        </w:rPr>
        <w:t>5148/3, o výmere: 11164 m</w:t>
      </w:r>
      <w:r w:rsidR="0021604A" w:rsidRPr="00B1653A">
        <w:rPr>
          <w:rFonts w:ascii="Arial Narrow" w:hAnsi="Arial Narrow"/>
          <w:sz w:val="21"/>
          <w:shd w:val="clear" w:color="auto" w:fill="FFFFFF"/>
          <w:vertAlign w:val="superscript"/>
        </w:rPr>
        <w:t>2</w:t>
      </w:r>
      <w:r w:rsidR="0021604A" w:rsidRPr="00B1653A">
        <w:rPr>
          <w:rFonts w:ascii="Arial Narrow" w:hAnsi="Arial Narrow"/>
          <w:sz w:val="21"/>
          <w:shd w:val="clear" w:color="auto" w:fill="FFFFFF"/>
        </w:rPr>
        <w:t xml:space="preserve">, druh pozemku: </w:t>
      </w:r>
      <w:r w:rsidR="0021604A" w:rsidRPr="00B1653A">
        <w:rPr>
          <w:rFonts w:ascii="Arial Narrow" w:hAnsi="Arial Narrow" w:cs="Times New Roman"/>
          <w:sz w:val="21"/>
          <w:lang w:eastAsia="sk-SK"/>
        </w:rPr>
        <w:t xml:space="preserve">ostatná plocha, </w:t>
      </w:r>
      <w:r w:rsidR="0069333C" w:rsidRPr="00B1653A">
        <w:rPr>
          <w:rFonts w:ascii="Arial Narrow" w:hAnsi="Arial Narrow" w:cs="Times New Roman"/>
          <w:sz w:val="21"/>
          <w:lang w:eastAsia="sk-SK"/>
        </w:rPr>
        <w:t>nachádzajúcich sa v katastrálnom území Bratislava, obec Bratislava - Petržalka, okres Bratislava V;</w:t>
      </w:r>
    </w:p>
    <w:p w14:paraId="2CC3E64B" w14:textId="413A29CF" w:rsidR="00516CDE" w:rsidRPr="00B1653A" w:rsidRDefault="00516CDE" w:rsidP="00516CDE">
      <w:pPr>
        <w:pStyle w:val="Odsekzoznamu"/>
        <w:numPr>
          <w:ilvl w:val="0"/>
          <w:numId w:val="75"/>
        </w:numPr>
        <w:tabs>
          <w:tab w:val="left" w:pos="390"/>
        </w:tabs>
        <w:spacing w:after="120"/>
        <w:jc w:val="both"/>
        <w:rPr>
          <w:rFonts w:ascii="Arial Narrow" w:hAnsi="Arial Narrow" w:cs="Times New Roman"/>
          <w:sz w:val="21"/>
          <w:lang w:eastAsia="sk-SK"/>
        </w:rPr>
      </w:pPr>
      <w:r w:rsidRPr="00B1653A">
        <w:rPr>
          <w:rFonts w:ascii="Arial Narrow" w:hAnsi="Arial Narrow" w:cs="Times New Roman"/>
          <w:b/>
          <w:bCs/>
          <w:sz w:val="21"/>
          <w:lang w:eastAsia="sk-SK"/>
        </w:rPr>
        <w:t xml:space="preserve">LV. č. </w:t>
      </w:r>
      <w:r w:rsidR="006E1B4B" w:rsidRPr="00B1653A">
        <w:rPr>
          <w:rFonts w:ascii="Arial Narrow" w:hAnsi="Arial Narrow" w:cs="Times New Roman"/>
          <w:b/>
          <w:bCs/>
          <w:sz w:val="21"/>
          <w:lang w:eastAsia="sk-SK"/>
        </w:rPr>
        <w:t>2021</w:t>
      </w:r>
      <w:r w:rsidR="006E1B4B" w:rsidRPr="00B1653A">
        <w:rPr>
          <w:rFonts w:ascii="Arial Narrow" w:hAnsi="Arial Narrow" w:cs="Times New Roman"/>
          <w:sz w:val="21"/>
          <w:lang w:eastAsia="sk-SK"/>
        </w:rPr>
        <w:t>,</w:t>
      </w:r>
      <w:r w:rsidR="0069333C" w:rsidRPr="00B1653A">
        <w:rPr>
          <w:rFonts w:ascii="Arial Narrow" w:hAnsi="Arial Narrow" w:cs="Times New Roman"/>
          <w:sz w:val="21"/>
          <w:lang w:eastAsia="sk-SK"/>
        </w:rPr>
        <w:t xml:space="preserve"> pozemku registra KN „C", </w:t>
      </w:r>
      <w:proofErr w:type="spellStart"/>
      <w:r w:rsidR="00EA040E" w:rsidRPr="00B1653A">
        <w:rPr>
          <w:rFonts w:ascii="Arial Narrow" w:hAnsi="Arial Narrow" w:cs="Times New Roman"/>
          <w:sz w:val="21"/>
          <w:lang w:eastAsia="sk-SK"/>
        </w:rPr>
        <w:t>parc</w:t>
      </w:r>
      <w:proofErr w:type="spellEnd"/>
      <w:r w:rsidR="00EA040E" w:rsidRPr="00B1653A">
        <w:rPr>
          <w:rFonts w:ascii="Arial Narrow" w:hAnsi="Arial Narrow" w:cs="Times New Roman"/>
          <w:sz w:val="21"/>
          <w:lang w:eastAsia="sk-SK"/>
        </w:rPr>
        <w:t xml:space="preserve">. č. </w:t>
      </w:r>
      <w:r w:rsidR="00EA040E" w:rsidRPr="00B1653A">
        <w:rPr>
          <w:rFonts w:ascii="Arial Narrow" w:hAnsi="Arial Narrow"/>
          <w:sz w:val="21"/>
          <w:shd w:val="clear" w:color="auto" w:fill="FFFFFF"/>
        </w:rPr>
        <w:t xml:space="preserve">5105/89, o výmere: </w:t>
      </w:r>
      <w:r w:rsidR="00EA040E" w:rsidRPr="00B1653A">
        <w:rPr>
          <w:rFonts w:ascii="Arial Narrow" w:hAnsi="Arial Narrow" w:cs="Times New Roman"/>
          <w:sz w:val="21"/>
          <w:lang w:eastAsia="sk-SK"/>
        </w:rPr>
        <w:t>122 m</w:t>
      </w:r>
      <w:r w:rsidR="00EA040E" w:rsidRPr="00B1653A">
        <w:rPr>
          <w:rFonts w:ascii="Arial Narrow" w:hAnsi="Arial Narrow" w:cs="Times New Roman"/>
          <w:sz w:val="21"/>
          <w:vertAlign w:val="superscript"/>
          <w:lang w:eastAsia="sk-SK"/>
        </w:rPr>
        <w:t>2</w:t>
      </w:r>
      <w:r w:rsidR="00EA040E" w:rsidRPr="00B1653A">
        <w:rPr>
          <w:rFonts w:ascii="Arial Narrow" w:hAnsi="Arial Narrow" w:cs="Times New Roman"/>
          <w:sz w:val="21"/>
          <w:lang w:eastAsia="sk-SK"/>
        </w:rPr>
        <w:t xml:space="preserve">, </w:t>
      </w:r>
      <w:r w:rsidR="00EA040E" w:rsidRPr="00B1653A">
        <w:rPr>
          <w:rFonts w:ascii="Arial Narrow" w:hAnsi="Arial Narrow"/>
          <w:sz w:val="21"/>
          <w:shd w:val="clear" w:color="auto" w:fill="FFFFFF"/>
        </w:rPr>
        <w:t xml:space="preserve">druh pozemku: </w:t>
      </w:r>
      <w:r w:rsidR="00EA040E" w:rsidRPr="00B1653A">
        <w:rPr>
          <w:rFonts w:ascii="Arial Narrow" w:hAnsi="Arial Narrow" w:cs="Times New Roman"/>
          <w:sz w:val="21"/>
          <w:lang w:eastAsia="sk-SK"/>
        </w:rPr>
        <w:t>ostatná plocha</w:t>
      </w:r>
      <w:r w:rsidR="00D019D1" w:rsidRPr="00B1653A">
        <w:rPr>
          <w:rFonts w:ascii="Arial Narrow" w:hAnsi="Arial Narrow" w:cs="Times New Roman"/>
          <w:sz w:val="21"/>
          <w:lang w:eastAsia="sk-SK"/>
        </w:rPr>
        <w:t>, par. č. 5122, o výmere: 6361 m</w:t>
      </w:r>
      <w:r w:rsidR="00D019D1" w:rsidRPr="00B1653A">
        <w:rPr>
          <w:rFonts w:ascii="Arial Narrow" w:hAnsi="Arial Narrow" w:cs="Times New Roman"/>
          <w:sz w:val="21"/>
          <w:vertAlign w:val="superscript"/>
          <w:lang w:eastAsia="sk-SK"/>
        </w:rPr>
        <w:t>2</w:t>
      </w:r>
      <w:r w:rsidR="00D019D1" w:rsidRPr="00B1653A">
        <w:rPr>
          <w:rFonts w:ascii="Arial Narrow" w:hAnsi="Arial Narrow" w:cs="Times New Roman"/>
          <w:sz w:val="21"/>
          <w:lang w:eastAsia="sk-SK"/>
        </w:rPr>
        <w:t>, druh pozemku: zastavaná plocha a nádvorie, par. č. 5123, o výmere: 6409 m</w:t>
      </w:r>
      <w:r w:rsidR="00D019D1" w:rsidRPr="00B1653A">
        <w:rPr>
          <w:rFonts w:ascii="Arial Narrow" w:hAnsi="Arial Narrow" w:cs="Times New Roman"/>
          <w:sz w:val="21"/>
          <w:vertAlign w:val="superscript"/>
          <w:lang w:eastAsia="sk-SK"/>
        </w:rPr>
        <w:t>2</w:t>
      </w:r>
      <w:r w:rsidR="00D019D1" w:rsidRPr="00B1653A">
        <w:rPr>
          <w:rFonts w:ascii="Arial Narrow" w:hAnsi="Arial Narrow" w:cs="Times New Roman"/>
          <w:sz w:val="21"/>
          <w:lang w:eastAsia="sk-SK"/>
        </w:rPr>
        <w:t>, druh pozemku: ostatná plocha, par. č. 5125, o výmere: 5750 m</w:t>
      </w:r>
      <w:r w:rsidR="00D019D1" w:rsidRPr="00B1653A">
        <w:rPr>
          <w:rFonts w:ascii="Arial Narrow" w:hAnsi="Arial Narrow" w:cs="Times New Roman"/>
          <w:sz w:val="21"/>
          <w:vertAlign w:val="superscript"/>
          <w:lang w:eastAsia="sk-SK"/>
        </w:rPr>
        <w:t>2</w:t>
      </w:r>
      <w:r w:rsidR="00D019D1" w:rsidRPr="00B1653A">
        <w:rPr>
          <w:rFonts w:ascii="Arial Narrow" w:hAnsi="Arial Narrow" w:cs="Times New Roman"/>
          <w:sz w:val="21"/>
          <w:lang w:eastAsia="sk-SK"/>
        </w:rPr>
        <w:t xml:space="preserve">, </w:t>
      </w:r>
      <w:r w:rsidR="00440518" w:rsidRPr="00B1653A">
        <w:rPr>
          <w:rFonts w:ascii="Arial Narrow" w:hAnsi="Arial Narrow"/>
          <w:sz w:val="21"/>
          <w:shd w:val="clear" w:color="auto" w:fill="FFFFFF"/>
        </w:rPr>
        <w:t xml:space="preserve">druh pozemku: </w:t>
      </w:r>
      <w:r w:rsidR="00440518" w:rsidRPr="00B1653A">
        <w:rPr>
          <w:rFonts w:ascii="Arial Narrow" w:hAnsi="Arial Narrow" w:cs="Times New Roman"/>
          <w:sz w:val="21"/>
          <w:lang w:eastAsia="sk-SK"/>
        </w:rPr>
        <w:t>ostatná plocha</w:t>
      </w:r>
      <w:r w:rsidR="0069333C" w:rsidRPr="00B1653A">
        <w:rPr>
          <w:rFonts w:ascii="Arial Narrow" w:hAnsi="Arial Narrow" w:cs="Times New Roman"/>
          <w:sz w:val="21"/>
          <w:lang w:eastAsia="sk-SK"/>
        </w:rPr>
        <w:t xml:space="preserve"> </w:t>
      </w:r>
      <w:r w:rsidR="0069333C" w:rsidRPr="00B1653A">
        <w:rPr>
          <w:rFonts w:ascii="Arial Narrow" w:hAnsi="Arial Narrow" w:cs="Times New Roman"/>
          <w:sz w:val="21"/>
          <w:lang w:eastAsia="sk-SK"/>
        </w:rPr>
        <w:lastRenderedPageBreak/>
        <w:t>nachádzajúcich sa v katastrálnom území Bratislava, obec Bratislava - Petržalka, okres Bratislava V;</w:t>
      </w:r>
    </w:p>
    <w:p w14:paraId="53B6D250" w14:textId="6E1461F3" w:rsidR="00964C75" w:rsidRPr="00D95830" w:rsidRDefault="0069333C" w:rsidP="00EB12F0">
      <w:pPr>
        <w:tabs>
          <w:tab w:val="left" w:pos="390"/>
        </w:tabs>
        <w:spacing w:after="120"/>
        <w:ind w:left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031A77">
        <w:rPr>
          <w:rFonts w:ascii="Arial Narrow" w:hAnsi="Arial Narrow"/>
          <w:sz w:val="21"/>
          <w:szCs w:val="21"/>
          <w:shd w:val="clear" w:color="auto" w:fill="FFFFFF"/>
        </w:rPr>
        <w:t>bod (i) až (</w:t>
      </w:r>
      <w:r w:rsidR="00FB17FE">
        <w:rPr>
          <w:rFonts w:ascii="Arial Narrow" w:hAnsi="Arial Narrow"/>
          <w:sz w:val="21"/>
          <w:szCs w:val="21"/>
          <w:shd w:val="clear" w:color="auto" w:fill="FFFFFF"/>
        </w:rPr>
        <w:t>i</w:t>
      </w:r>
      <w:r w:rsidRPr="00B1653A">
        <w:rPr>
          <w:rFonts w:ascii="Arial Narrow" w:hAnsi="Arial Narrow"/>
          <w:sz w:val="21"/>
          <w:szCs w:val="21"/>
          <w:shd w:val="clear" w:color="auto" w:fill="FFFFFF"/>
        </w:rPr>
        <w:t>v</w:t>
      </w:r>
      <w:r w:rsidRPr="00031A77">
        <w:rPr>
          <w:rFonts w:ascii="Arial Narrow" w:hAnsi="Arial Narrow"/>
          <w:sz w:val="21"/>
          <w:szCs w:val="21"/>
          <w:shd w:val="clear" w:color="auto" w:fill="FFFFFF"/>
        </w:rPr>
        <w:t xml:space="preserve">) </w:t>
      </w:r>
      <w:r w:rsidRPr="00031A77">
        <w:rPr>
          <w:rFonts w:ascii="Arial Narrow" w:hAnsi="Arial Narrow" w:cs="Times New Roman"/>
          <w:sz w:val="21"/>
          <w:szCs w:val="21"/>
          <w:lang w:eastAsia="sk-SK"/>
        </w:rPr>
        <w:t xml:space="preserve">spolu vo </w:t>
      </w:r>
      <w:r w:rsidR="00B012B4" w:rsidRPr="00031A77">
        <w:rPr>
          <w:rFonts w:ascii="Arial Narrow" w:hAnsi="Arial Narrow" w:cs="Times New Roman"/>
          <w:sz w:val="21"/>
          <w:szCs w:val="21"/>
          <w:lang w:eastAsia="sk-SK"/>
        </w:rPr>
        <w:t>výmer</w:t>
      </w:r>
      <w:r w:rsidRPr="00031A77">
        <w:rPr>
          <w:rFonts w:ascii="Arial Narrow" w:hAnsi="Arial Narrow" w:cs="Times New Roman"/>
          <w:sz w:val="21"/>
          <w:szCs w:val="21"/>
          <w:lang w:eastAsia="sk-SK"/>
        </w:rPr>
        <w:t>e</w:t>
      </w:r>
      <w:r w:rsidR="00B012B4" w:rsidRPr="004D25AC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25E53">
        <w:rPr>
          <w:rFonts w:ascii="Arial Narrow" w:hAnsi="Arial Narrow" w:cs="Times New Roman"/>
          <w:sz w:val="21"/>
          <w:szCs w:val="21"/>
          <w:lang w:eastAsia="sk-SK"/>
        </w:rPr>
        <w:t>218</w:t>
      </w:r>
      <w:r w:rsidR="00627E41">
        <w:rPr>
          <w:rFonts w:ascii="Arial Narrow" w:hAnsi="Arial Narrow" w:cs="Times New Roman"/>
          <w:sz w:val="21"/>
          <w:szCs w:val="21"/>
          <w:lang w:eastAsia="sk-SK"/>
        </w:rPr>
        <w:t>.</w:t>
      </w:r>
      <w:r w:rsidR="00C25E53">
        <w:rPr>
          <w:rFonts w:ascii="Arial Narrow" w:hAnsi="Arial Narrow" w:cs="Times New Roman"/>
          <w:sz w:val="21"/>
          <w:szCs w:val="21"/>
          <w:lang w:eastAsia="sk-SK"/>
        </w:rPr>
        <w:t>672</w:t>
      </w:r>
      <w:r w:rsidR="00C25E53" w:rsidRPr="00C25E5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B012B4" w:rsidRPr="00C25E53">
        <w:rPr>
          <w:rFonts w:ascii="Arial Narrow" w:hAnsi="Arial Narrow" w:cs="Times New Roman"/>
          <w:sz w:val="21"/>
          <w:szCs w:val="21"/>
          <w:lang w:eastAsia="sk-SK"/>
        </w:rPr>
        <w:t>m</w:t>
      </w:r>
      <w:r w:rsidR="00B012B4" w:rsidRPr="00C25E53">
        <w:rPr>
          <w:rFonts w:ascii="Arial Narrow" w:hAnsi="Arial Narrow" w:cs="Times New Roman"/>
          <w:sz w:val="21"/>
          <w:szCs w:val="21"/>
          <w:vertAlign w:val="superscript"/>
          <w:lang w:eastAsia="sk-SK"/>
        </w:rPr>
        <w:t>2</w:t>
      </w:r>
      <w:r w:rsidRPr="00C25E5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230DA" w:rsidRPr="00C25E53">
        <w:rPr>
          <w:rFonts w:ascii="Arial Narrow" w:hAnsi="Arial Narrow" w:cs="Times New Roman"/>
          <w:sz w:val="21"/>
          <w:szCs w:val="21"/>
          <w:lang w:eastAsia="sk-SK"/>
        </w:rPr>
        <w:t>(ďalej len</w:t>
      </w:r>
      <w:r w:rsidR="00B90DF9" w:rsidRPr="00C25E53">
        <w:rPr>
          <w:rFonts w:ascii="Arial Narrow" w:hAnsi="Arial Narrow" w:cs="Times New Roman"/>
          <w:sz w:val="21"/>
          <w:szCs w:val="21"/>
          <w:lang w:eastAsia="sk-SK"/>
        </w:rPr>
        <w:t xml:space="preserve"> ako</w:t>
      </w:r>
      <w:r w:rsidR="009230DA" w:rsidRPr="00627E41">
        <w:rPr>
          <w:rFonts w:ascii="Arial Narrow" w:hAnsi="Arial Narrow" w:cs="Times New Roman"/>
          <w:sz w:val="21"/>
          <w:szCs w:val="21"/>
          <w:lang w:eastAsia="sk-SK"/>
        </w:rPr>
        <w:t xml:space="preserve"> „pozemky“)</w:t>
      </w:r>
      <w:r w:rsidR="00243544" w:rsidRPr="0013259F">
        <w:rPr>
          <w:rFonts w:ascii="Arial Narrow" w:hAnsi="Arial Narrow" w:cs="Times New Roman"/>
          <w:sz w:val="21"/>
          <w:szCs w:val="21"/>
          <w:lang w:eastAsia="sk-SK"/>
        </w:rPr>
        <w:t>.</w:t>
      </w:r>
      <w:r w:rsidR="007407F8" w:rsidRPr="0013259F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B0CED" w:rsidRPr="0013259F">
        <w:rPr>
          <w:rFonts w:ascii="Arial Narrow" w:hAnsi="Arial Narrow" w:cs="Times New Roman"/>
          <w:sz w:val="21"/>
          <w:szCs w:val="21"/>
          <w:lang w:eastAsia="sk-SK"/>
        </w:rPr>
        <w:t>Bližšiu špecifikáciu a nákres obsahuje Príloha</w:t>
      </w:r>
      <w:r w:rsidR="002B0CED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č. 1 tejto dohody.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Dodávateľ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D583D" w:rsidRPr="00D95830">
        <w:rPr>
          <w:rFonts w:ascii="Arial Narrow" w:hAnsi="Arial Narrow" w:cs="Times New Roman"/>
          <w:sz w:val="21"/>
          <w:szCs w:val="21"/>
          <w:lang w:eastAsia="sk-SK"/>
        </w:rPr>
        <w:t>pozná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D583D"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berie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vedomie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stav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pozemkov</w:t>
      </w:r>
      <w:r w:rsidR="009230DA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- </w:t>
      </w:r>
      <w:r w:rsidR="007C1464" w:rsidRPr="00D95830">
        <w:rPr>
          <w:rFonts w:ascii="Arial Narrow" w:hAnsi="Arial Narrow" w:cs="Times New Roman"/>
          <w:sz w:val="21"/>
          <w:szCs w:val="21"/>
          <w:lang w:eastAsia="sk-SK"/>
        </w:rPr>
        <w:t>tento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7C1464" w:rsidRPr="00D95830">
        <w:rPr>
          <w:rFonts w:ascii="Arial Narrow" w:hAnsi="Arial Narrow" w:cs="Times New Roman"/>
          <w:sz w:val="21"/>
          <w:szCs w:val="21"/>
          <w:lang w:eastAsia="sk-SK"/>
        </w:rPr>
        <w:t>stav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aktuálny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čase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vyhlásenia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verejného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obstarávania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priebehu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trvania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FE5A19">
        <w:rPr>
          <w:rFonts w:ascii="Arial Narrow" w:hAnsi="Arial Narrow" w:cs="Times New Roman"/>
          <w:sz w:val="21"/>
          <w:szCs w:val="21"/>
          <w:lang w:eastAsia="sk-SK"/>
        </w:rPr>
        <w:t>R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dohody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sa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môže/alebo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bude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meniť.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Pre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E14AC" w:rsidRPr="00D95830">
        <w:rPr>
          <w:rFonts w:ascii="Arial Narrow" w:hAnsi="Arial Narrow" w:cs="Times New Roman"/>
          <w:sz w:val="21"/>
          <w:szCs w:val="21"/>
          <w:lang w:eastAsia="sk-SK"/>
        </w:rPr>
        <w:t>D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odávateľa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záväzné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miesto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poskytnutia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služby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určené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osobitnej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písomnej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objednávke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vyhotovenej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D583D"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bjednávateľom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súlade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s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FE5A19">
        <w:rPr>
          <w:rFonts w:ascii="Arial Narrow" w:hAnsi="Arial Narrow" w:cs="Times New Roman"/>
          <w:sz w:val="21"/>
          <w:szCs w:val="21"/>
          <w:lang w:eastAsia="sk-SK"/>
        </w:rPr>
        <w:t>R</w:t>
      </w:r>
      <w:r w:rsidR="00AD583D" w:rsidRPr="00D95830">
        <w:rPr>
          <w:rFonts w:ascii="Arial Narrow" w:hAnsi="Arial Narrow" w:cs="Times New Roman"/>
          <w:sz w:val="21"/>
          <w:szCs w:val="21"/>
          <w:lang w:eastAsia="sk-SK"/>
        </w:rPr>
        <w:t>ámcovou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D583D" w:rsidRPr="00D95830">
        <w:rPr>
          <w:rFonts w:ascii="Arial Narrow" w:hAnsi="Arial Narrow" w:cs="Times New Roman"/>
          <w:sz w:val="21"/>
          <w:szCs w:val="21"/>
          <w:lang w:eastAsia="sk-SK"/>
        </w:rPr>
        <w:t>dohodou.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27AF1D4F" w14:textId="289050B7" w:rsidR="00964C75" w:rsidRPr="00D95830" w:rsidRDefault="009230DA" w:rsidP="00EF7A7E">
      <w:pPr>
        <w:numPr>
          <w:ilvl w:val="0"/>
          <w:numId w:val="53"/>
        </w:numPr>
        <w:tabs>
          <w:tab w:val="left" w:pos="426"/>
        </w:tabs>
        <w:spacing w:after="120"/>
        <w:ind w:left="426" w:hanging="426"/>
        <w:jc w:val="both"/>
        <w:rPr>
          <w:rFonts w:ascii="Arial Narrow" w:hAnsi="Arial Narrow" w:cs="Times New Roman"/>
          <w:b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Službu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742C0" w:rsidRPr="00D95830">
        <w:rPr>
          <w:rFonts w:ascii="Arial Narrow" w:hAnsi="Arial Narrow" w:cs="Times New Roman"/>
          <w:sz w:val="21"/>
          <w:szCs w:val="21"/>
          <w:lang w:eastAsia="sk-SK"/>
        </w:rPr>
        <w:t>si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Objednávateľ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objedná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D583D" w:rsidRPr="00D95830">
        <w:rPr>
          <w:rFonts w:ascii="Arial Narrow" w:hAnsi="Arial Narrow" w:cs="Times New Roman"/>
          <w:sz w:val="21"/>
          <w:szCs w:val="21"/>
          <w:lang w:eastAsia="sk-SK"/>
        </w:rPr>
        <w:t>D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odávateľa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osobitnou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písomnou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objednávkou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73E03" w:rsidRPr="00D95830">
        <w:rPr>
          <w:rFonts w:ascii="Arial Narrow" w:hAnsi="Arial Narrow" w:cs="Times New Roman"/>
          <w:sz w:val="21"/>
          <w:szCs w:val="21"/>
          <w:lang w:eastAsia="sk-SK"/>
        </w:rPr>
        <w:t>podľa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73E03" w:rsidRPr="00D95830">
        <w:rPr>
          <w:rFonts w:ascii="Arial Narrow" w:hAnsi="Arial Narrow" w:cs="Times New Roman"/>
          <w:sz w:val="21"/>
          <w:szCs w:val="21"/>
          <w:lang w:eastAsia="sk-SK"/>
        </w:rPr>
        <w:t>aktuálnych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73E03" w:rsidRPr="00D95830">
        <w:rPr>
          <w:rFonts w:ascii="Arial Narrow" w:hAnsi="Arial Narrow" w:cs="Times New Roman"/>
          <w:sz w:val="21"/>
          <w:szCs w:val="21"/>
          <w:lang w:eastAsia="sk-SK"/>
        </w:rPr>
        <w:t>potrieb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základe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za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podmienok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dohodnutých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  <w:lang w:eastAsia="sk-SK"/>
        </w:rPr>
        <w:t>R</w:t>
      </w:r>
      <w:r w:rsidR="00AD583D" w:rsidRPr="00D95830">
        <w:rPr>
          <w:rFonts w:ascii="Arial Narrow" w:hAnsi="Arial Narrow" w:cs="Times New Roman"/>
          <w:sz w:val="21"/>
          <w:szCs w:val="21"/>
          <w:lang w:eastAsia="sk-SK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D583D" w:rsidRPr="00D95830">
        <w:rPr>
          <w:rFonts w:ascii="Arial Narrow" w:hAnsi="Arial Narrow" w:cs="Times New Roman"/>
          <w:sz w:val="21"/>
          <w:szCs w:val="21"/>
          <w:lang w:eastAsia="sk-SK"/>
        </w:rPr>
        <w:t>dohode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(ďalej len </w:t>
      </w:r>
      <w:r w:rsidR="003318F1">
        <w:rPr>
          <w:rFonts w:ascii="Arial Narrow" w:hAnsi="Arial Narrow" w:cs="Times New Roman"/>
          <w:sz w:val="21"/>
          <w:szCs w:val="21"/>
          <w:lang w:eastAsia="sk-SK"/>
        </w:rPr>
        <w:t xml:space="preserve">ako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„</w:t>
      </w:r>
      <w:r w:rsidRPr="00D95830">
        <w:rPr>
          <w:rFonts w:ascii="Arial Narrow" w:hAnsi="Arial Narrow" w:cs="Times New Roman"/>
          <w:b/>
          <w:bCs/>
          <w:sz w:val="21"/>
          <w:szCs w:val="21"/>
          <w:lang w:eastAsia="sk-SK"/>
        </w:rPr>
        <w:t>objednávka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“)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objednávke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určí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druh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rozsah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služby,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miesto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termín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873D26">
        <w:rPr>
          <w:rFonts w:ascii="Arial Narrow" w:hAnsi="Arial Narrow" w:cs="Times New Roman"/>
          <w:sz w:val="21"/>
          <w:szCs w:val="21"/>
          <w:lang w:eastAsia="sk-SK"/>
        </w:rPr>
        <w:t>dodania</w:t>
      </w:r>
      <w:r w:rsidR="00873D26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služby.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373E03" w:rsidRPr="00D95830">
        <w:rPr>
          <w:rFonts w:ascii="Arial Narrow" w:hAnsi="Arial Narrow" w:cs="Times New Roman"/>
          <w:sz w:val="21"/>
          <w:szCs w:val="21"/>
          <w:lang w:eastAsia="sk-SK"/>
        </w:rPr>
        <w:t>bjednávka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73E03" w:rsidRPr="00D95830">
        <w:rPr>
          <w:rFonts w:ascii="Arial Narrow" w:hAnsi="Arial Narrow" w:cs="Times New Roman"/>
          <w:sz w:val="21"/>
          <w:szCs w:val="21"/>
          <w:lang w:eastAsia="sk-SK"/>
        </w:rPr>
        <w:t>bude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73E03" w:rsidRPr="00D95830">
        <w:rPr>
          <w:rFonts w:ascii="Arial Narrow" w:hAnsi="Arial Narrow" w:cs="Times New Roman"/>
          <w:sz w:val="21"/>
          <w:szCs w:val="21"/>
          <w:lang w:eastAsia="sk-SK"/>
        </w:rPr>
        <w:t>potvrdená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73E03" w:rsidRPr="00D95830">
        <w:rPr>
          <w:rFonts w:ascii="Arial Narrow" w:hAnsi="Arial Narrow" w:cs="Times New Roman"/>
          <w:sz w:val="21"/>
          <w:szCs w:val="21"/>
          <w:lang w:eastAsia="sk-SK"/>
        </w:rPr>
        <w:t>podpismi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73E03" w:rsidRPr="00D95830">
        <w:rPr>
          <w:rFonts w:ascii="Arial Narrow" w:hAnsi="Arial Narrow" w:cs="Times New Roman"/>
          <w:sz w:val="21"/>
          <w:szCs w:val="21"/>
          <w:lang w:eastAsia="sk-SK"/>
        </w:rPr>
        <w:t>zodpovedných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73E03" w:rsidRPr="00D95830">
        <w:rPr>
          <w:rFonts w:ascii="Arial Narrow" w:hAnsi="Arial Narrow" w:cs="Times New Roman"/>
          <w:sz w:val="21"/>
          <w:szCs w:val="21"/>
          <w:lang w:eastAsia="sk-SK"/>
        </w:rPr>
        <w:t>zástupcov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73E03" w:rsidRPr="00D95830">
        <w:rPr>
          <w:rFonts w:ascii="Arial Narrow" w:hAnsi="Arial Narrow" w:cs="Times New Roman"/>
          <w:sz w:val="21"/>
          <w:szCs w:val="21"/>
          <w:lang w:eastAsia="sk-SK"/>
        </w:rPr>
        <w:t>oboch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73E03" w:rsidRPr="00D95830">
        <w:rPr>
          <w:rFonts w:ascii="Arial Narrow" w:hAnsi="Arial Narrow" w:cs="Times New Roman"/>
          <w:sz w:val="21"/>
          <w:szCs w:val="21"/>
          <w:lang w:eastAsia="sk-SK"/>
        </w:rPr>
        <w:t>zmluvných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73E03" w:rsidRPr="00D95830">
        <w:rPr>
          <w:rFonts w:ascii="Arial Narrow" w:hAnsi="Arial Narrow" w:cs="Times New Roman"/>
          <w:sz w:val="21"/>
          <w:szCs w:val="21"/>
          <w:lang w:eastAsia="sk-SK"/>
        </w:rPr>
        <w:t>strán.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</w:p>
    <w:p w14:paraId="2A329184" w14:textId="77777777" w:rsidR="007C335D" w:rsidRPr="00D95830" w:rsidRDefault="002B0CED" w:rsidP="00EF7A7E">
      <w:pPr>
        <w:numPr>
          <w:ilvl w:val="0"/>
          <w:numId w:val="53"/>
        </w:numPr>
        <w:tabs>
          <w:tab w:val="left" w:pos="426"/>
        </w:tabs>
        <w:spacing w:after="120"/>
        <w:ind w:left="426" w:hanging="426"/>
        <w:jc w:val="both"/>
        <w:rPr>
          <w:rFonts w:ascii="Arial Narrow" w:hAnsi="Arial Narrow" w:cs="Times New Roman"/>
          <w:b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01045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bjednávka bude obsahovať najmä: </w:t>
      </w:r>
    </w:p>
    <w:p w14:paraId="7322999F" w14:textId="43755100" w:rsidR="007C335D" w:rsidRPr="00277F3C" w:rsidRDefault="00701045" w:rsidP="00D95830">
      <w:pPr>
        <w:numPr>
          <w:ilvl w:val="0"/>
          <w:numId w:val="78"/>
        </w:numPr>
        <w:shd w:val="clear" w:color="auto" w:fill="FFFFFF"/>
        <w:spacing w:before="5" w:after="120"/>
        <w:ind w:left="709" w:hanging="283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identifikačné údaje Objednávateľa, </w:t>
      </w:r>
    </w:p>
    <w:p w14:paraId="07DE13A7" w14:textId="06B142A6" w:rsidR="007C335D" w:rsidRPr="00277F3C" w:rsidRDefault="00701045" w:rsidP="00D95830">
      <w:pPr>
        <w:numPr>
          <w:ilvl w:val="0"/>
          <w:numId w:val="78"/>
        </w:numPr>
        <w:shd w:val="clear" w:color="auto" w:fill="FFFFFF"/>
        <w:spacing w:before="5" w:after="120"/>
        <w:ind w:left="709" w:hanging="283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identifikačné údaje Dodávateľa, </w:t>
      </w:r>
    </w:p>
    <w:p w14:paraId="5FCF79B9" w14:textId="59567F05" w:rsidR="007C335D" w:rsidRPr="00277F3C" w:rsidRDefault="00701045" w:rsidP="00D95830">
      <w:pPr>
        <w:numPr>
          <w:ilvl w:val="0"/>
          <w:numId w:val="78"/>
        </w:numPr>
        <w:shd w:val="clear" w:color="auto" w:fill="FFFFFF"/>
        <w:spacing w:before="5" w:after="120"/>
        <w:ind w:left="709" w:hanging="283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číslo objednávky, </w:t>
      </w:r>
    </w:p>
    <w:p w14:paraId="2FB019CE" w14:textId="357F0A72" w:rsidR="007C335D" w:rsidRPr="00277F3C" w:rsidRDefault="00701045" w:rsidP="00D95830">
      <w:pPr>
        <w:numPr>
          <w:ilvl w:val="0"/>
          <w:numId w:val="78"/>
        </w:numPr>
        <w:shd w:val="clear" w:color="auto" w:fill="FFFFFF"/>
        <w:spacing w:before="5" w:after="120"/>
        <w:ind w:left="709" w:hanging="283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odkaz na </w:t>
      </w:r>
      <w:r w:rsidR="003318F1" w:rsidRPr="00277F3C">
        <w:rPr>
          <w:rFonts w:ascii="Arial Narrow" w:hAnsi="Arial Narrow" w:cs="Times New Roman"/>
          <w:sz w:val="21"/>
          <w:szCs w:val="21"/>
          <w:lang w:eastAsia="sk-SK"/>
        </w:rPr>
        <w:t>R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ámcovú dohodu, </w:t>
      </w:r>
    </w:p>
    <w:p w14:paraId="0DC1692F" w14:textId="65C0888F" w:rsidR="007C335D" w:rsidRPr="00277F3C" w:rsidRDefault="00701045" w:rsidP="00D95830">
      <w:pPr>
        <w:numPr>
          <w:ilvl w:val="0"/>
          <w:numId w:val="78"/>
        </w:numPr>
        <w:shd w:val="clear" w:color="auto" w:fill="FFFFFF"/>
        <w:spacing w:before="5" w:after="120"/>
        <w:ind w:left="709" w:hanging="283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rozsah požadovaných služieb (množstvo a druh), </w:t>
      </w:r>
    </w:p>
    <w:p w14:paraId="4F411A1E" w14:textId="11DA9A98" w:rsidR="007C335D" w:rsidRPr="00277F3C" w:rsidRDefault="00701045" w:rsidP="00D95830">
      <w:pPr>
        <w:numPr>
          <w:ilvl w:val="0"/>
          <w:numId w:val="78"/>
        </w:numPr>
        <w:shd w:val="clear" w:color="auto" w:fill="FFFFFF"/>
        <w:spacing w:before="5" w:after="120"/>
        <w:ind w:left="709" w:hanging="283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miesto poskytnutia služieb (lokali</w:t>
      </w:r>
      <w:r w:rsidR="0076472E" w:rsidRPr="00D95830">
        <w:rPr>
          <w:rFonts w:ascii="Arial Narrow" w:hAnsi="Arial Narrow" w:cs="Times New Roman"/>
          <w:sz w:val="21"/>
          <w:szCs w:val="21"/>
          <w:lang w:eastAsia="sk-SK"/>
        </w:rPr>
        <w:t>ta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), </w:t>
      </w:r>
    </w:p>
    <w:p w14:paraId="33290E18" w14:textId="6825D908" w:rsidR="007C335D" w:rsidRPr="00277F3C" w:rsidRDefault="00701045" w:rsidP="00D95830">
      <w:pPr>
        <w:numPr>
          <w:ilvl w:val="0"/>
          <w:numId w:val="78"/>
        </w:numPr>
        <w:shd w:val="clear" w:color="auto" w:fill="FFFFFF"/>
        <w:spacing w:before="5" w:after="120"/>
        <w:ind w:left="709" w:hanging="283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termín </w:t>
      </w:r>
      <w:r w:rsidR="0076472E" w:rsidRPr="00D95830">
        <w:rPr>
          <w:rFonts w:ascii="Arial Narrow" w:hAnsi="Arial Narrow" w:cs="Times New Roman"/>
          <w:sz w:val="21"/>
          <w:szCs w:val="21"/>
          <w:lang w:eastAsia="sk-SK"/>
        </w:rPr>
        <w:t>dodania</w:t>
      </w:r>
      <w:r w:rsidR="00873D26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služieb, </w:t>
      </w:r>
    </w:p>
    <w:p w14:paraId="4A580D20" w14:textId="0F03F5AE" w:rsidR="007C335D" w:rsidRPr="00277F3C" w:rsidRDefault="00701045" w:rsidP="00D95830">
      <w:pPr>
        <w:numPr>
          <w:ilvl w:val="0"/>
          <w:numId w:val="78"/>
        </w:numPr>
        <w:shd w:val="clear" w:color="auto" w:fill="FFFFFF"/>
        <w:spacing w:before="5" w:after="120"/>
        <w:ind w:left="709" w:hanging="283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dátum vyhotovenia a schválenia objednávky, </w:t>
      </w:r>
    </w:p>
    <w:p w14:paraId="040415CD" w14:textId="25F4CBA9" w:rsidR="00701045" w:rsidRPr="00D95830" w:rsidRDefault="00701045" w:rsidP="00D95830">
      <w:pPr>
        <w:numPr>
          <w:ilvl w:val="0"/>
          <w:numId w:val="78"/>
        </w:numPr>
        <w:shd w:val="clear" w:color="auto" w:fill="FFFFFF"/>
        <w:spacing w:before="5" w:after="120"/>
        <w:ind w:left="709" w:hanging="283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podpisy zodpovedných zástupcov oboch zmluvných strán.</w:t>
      </w:r>
    </w:p>
    <w:p w14:paraId="2BC5127F" w14:textId="77777777" w:rsidR="00373E03" w:rsidRPr="00D95830" w:rsidRDefault="00373E03" w:rsidP="00701045">
      <w:pPr>
        <w:numPr>
          <w:ilvl w:val="0"/>
          <w:numId w:val="53"/>
        </w:numPr>
        <w:tabs>
          <w:tab w:val="left" w:pos="426"/>
        </w:tabs>
        <w:spacing w:after="120"/>
        <w:ind w:left="426" w:hanging="426"/>
        <w:jc w:val="both"/>
        <w:rPr>
          <w:rFonts w:ascii="Arial Narrow" w:hAnsi="Arial Narrow" w:cs="Times New Roman"/>
          <w:b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</w:rPr>
        <w:t>Objednávateľ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si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vyhradzuje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právo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upraviť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zmeniť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rozsah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objednaných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služieb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podľa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jeho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potrieb,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to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najmä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prípade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vzniku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mimoriadnych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udalostí.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</w:p>
    <w:p w14:paraId="2E8603C8" w14:textId="1B563245" w:rsidR="000571FA" w:rsidRPr="00D95830" w:rsidRDefault="004D096B" w:rsidP="00EF7A7E">
      <w:pPr>
        <w:numPr>
          <w:ilvl w:val="0"/>
          <w:numId w:val="53"/>
        </w:numPr>
        <w:tabs>
          <w:tab w:val="left" w:pos="426"/>
        </w:tabs>
        <w:spacing w:after="120"/>
        <w:ind w:left="426" w:hanging="426"/>
        <w:jc w:val="both"/>
        <w:rPr>
          <w:rFonts w:ascii="Arial Narrow" w:hAnsi="Arial Narrow" w:cs="Times New Roman"/>
          <w:b/>
          <w:sz w:val="21"/>
          <w:szCs w:val="21"/>
          <w:lang w:eastAsia="sk-SK"/>
        </w:rPr>
      </w:pPr>
      <w:r w:rsidRPr="00D95830">
        <w:rPr>
          <w:rFonts w:ascii="Arial Narrow" w:hAnsi="Arial Narrow"/>
          <w:sz w:val="21"/>
          <w:szCs w:val="21"/>
        </w:rPr>
        <w:t xml:space="preserve">Objednávateľ si vyhradzuje právo realizovať predmet dohody, ktorý je špecifikovaný v čl. I ods.3 </w:t>
      </w:r>
      <w:r w:rsidR="00C45C96" w:rsidRPr="00D95830">
        <w:rPr>
          <w:rFonts w:ascii="Arial Narrow" w:hAnsi="Arial Narrow"/>
          <w:sz w:val="21"/>
          <w:szCs w:val="21"/>
        </w:rPr>
        <w:t xml:space="preserve">formou objednávky v súlade s čl. II ods.2 </w:t>
      </w:r>
      <w:r w:rsidR="007F4FDC" w:rsidRPr="00D95830">
        <w:rPr>
          <w:rFonts w:ascii="Arial Narrow" w:hAnsi="Arial Narrow"/>
          <w:sz w:val="21"/>
          <w:szCs w:val="21"/>
        </w:rPr>
        <w:t xml:space="preserve">tejto </w:t>
      </w:r>
      <w:r w:rsidR="003318F1">
        <w:rPr>
          <w:rFonts w:ascii="Arial Narrow" w:hAnsi="Arial Narrow"/>
          <w:sz w:val="21"/>
          <w:szCs w:val="21"/>
        </w:rPr>
        <w:t>R</w:t>
      </w:r>
      <w:r w:rsidR="007F4FDC" w:rsidRPr="00D95830">
        <w:rPr>
          <w:rFonts w:ascii="Arial Narrow" w:hAnsi="Arial Narrow"/>
          <w:sz w:val="21"/>
          <w:szCs w:val="21"/>
        </w:rPr>
        <w:t xml:space="preserve">ámcovej dohody </w:t>
      </w:r>
      <w:r w:rsidRPr="00D95830">
        <w:rPr>
          <w:rFonts w:ascii="Arial Narrow" w:hAnsi="Arial Narrow"/>
          <w:sz w:val="21"/>
          <w:szCs w:val="21"/>
        </w:rPr>
        <w:t xml:space="preserve">len do výšky schváleného </w:t>
      </w:r>
      <w:r w:rsidR="000815C8" w:rsidRPr="00D95830">
        <w:rPr>
          <w:rFonts w:ascii="Arial Narrow" w:hAnsi="Arial Narrow"/>
          <w:sz w:val="21"/>
          <w:szCs w:val="21"/>
        </w:rPr>
        <w:t>finančného</w:t>
      </w:r>
      <w:r w:rsidRPr="00D95830">
        <w:rPr>
          <w:rFonts w:ascii="Arial Narrow" w:hAnsi="Arial Narrow"/>
          <w:sz w:val="21"/>
          <w:szCs w:val="21"/>
        </w:rPr>
        <w:t xml:space="preserve"> krytia </w:t>
      </w:r>
      <w:r w:rsidR="000815C8" w:rsidRPr="00D95830">
        <w:rPr>
          <w:rFonts w:ascii="Arial Narrow" w:hAnsi="Arial Narrow"/>
          <w:sz w:val="21"/>
          <w:szCs w:val="21"/>
        </w:rPr>
        <w:t>v rozpočte Objednávateľa na</w:t>
      </w:r>
      <w:r w:rsidRPr="00D95830">
        <w:rPr>
          <w:rFonts w:ascii="Arial Narrow" w:hAnsi="Arial Narrow"/>
          <w:sz w:val="21"/>
          <w:szCs w:val="21"/>
        </w:rPr>
        <w:t> rok</w:t>
      </w:r>
      <w:r w:rsidR="000815C8" w:rsidRPr="00D95830">
        <w:rPr>
          <w:rFonts w:ascii="Arial Narrow" w:hAnsi="Arial Narrow"/>
          <w:sz w:val="21"/>
          <w:szCs w:val="21"/>
        </w:rPr>
        <w:t>y</w:t>
      </w:r>
      <w:r w:rsidRPr="00D95830">
        <w:rPr>
          <w:rFonts w:ascii="Arial Narrow" w:hAnsi="Arial Narrow"/>
          <w:sz w:val="21"/>
          <w:szCs w:val="21"/>
        </w:rPr>
        <w:t xml:space="preserve"> 2021</w:t>
      </w:r>
      <w:r w:rsidR="000815C8" w:rsidRPr="00D95830">
        <w:rPr>
          <w:rFonts w:ascii="Arial Narrow" w:hAnsi="Arial Narrow"/>
          <w:sz w:val="21"/>
          <w:szCs w:val="21"/>
        </w:rPr>
        <w:t xml:space="preserve">, 2022, </w:t>
      </w:r>
      <w:r w:rsidRPr="00D95830">
        <w:rPr>
          <w:rFonts w:ascii="Arial Narrow" w:hAnsi="Arial Narrow"/>
          <w:sz w:val="21"/>
          <w:szCs w:val="21"/>
        </w:rPr>
        <w:t xml:space="preserve">2023.  </w:t>
      </w:r>
    </w:p>
    <w:p w14:paraId="42634E61" w14:textId="7E556EBB" w:rsidR="009230DA" w:rsidRPr="00D95830" w:rsidRDefault="009230DA" w:rsidP="00EF7A7E">
      <w:pPr>
        <w:numPr>
          <w:ilvl w:val="0"/>
          <w:numId w:val="53"/>
        </w:numPr>
        <w:tabs>
          <w:tab w:val="left" w:pos="426"/>
        </w:tabs>
        <w:spacing w:after="120"/>
        <w:ind w:left="426" w:hanging="426"/>
        <w:jc w:val="both"/>
        <w:rPr>
          <w:rFonts w:ascii="Arial Narrow" w:hAnsi="Arial Narrow" w:cs="Times New Roman"/>
          <w:b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</w:rPr>
        <w:t xml:space="preserve">Objednávku bude Objednávateľ doručovať elektronickou formou na adresu </w:t>
      </w:r>
      <w:r w:rsidRPr="00D95830">
        <w:rPr>
          <w:rFonts w:ascii="Arial Narrow" w:hAnsi="Arial Narrow" w:cs="Times New Roman"/>
          <w:sz w:val="21"/>
          <w:szCs w:val="21"/>
          <w:highlight w:val="yellow"/>
        </w:rPr>
        <w:t>_______</w:t>
      </w:r>
      <w:r w:rsidRPr="00D95830">
        <w:rPr>
          <w:rFonts w:ascii="Arial Narrow" w:hAnsi="Arial Narrow" w:cs="Times New Roman"/>
          <w:sz w:val="21"/>
          <w:szCs w:val="21"/>
        </w:rPr>
        <w:t>.</w:t>
      </w:r>
    </w:p>
    <w:p w14:paraId="76C2BA93" w14:textId="2A69ECFC" w:rsidR="003E4078" w:rsidRPr="00D95830" w:rsidRDefault="003E4078" w:rsidP="00EF7A7E">
      <w:pPr>
        <w:numPr>
          <w:ilvl w:val="0"/>
          <w:numId w:val="53"/>
        </w:numPr>
        <w:tabs>
          <w:tab w:val="left" w:pos="426"/>
        </w:tabs>
        <w:spacing w:after="240"/>
        <w:ind w:left="425" w:hanging="425"/>
        <w:jc w:val="both"/>
        <w:rPr>
          <w:rFonts w:ascii="Arial Narrow" w:hAnsi="Arial Narrow" w:cs="Times New Roman"/>
          <w:b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</w:rPr>
        <w:t>Termín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určený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objednávke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je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pre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Dodávateľa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záväzný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jeho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nedodržaním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dostáva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do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omeškania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výnimkou,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ak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bolo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omeškanie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preukázateľne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spôsobené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zásahom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vyššej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moci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(vis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maior),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alebo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z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dôvodu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nepriaznivých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poveternostných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vplyvov</w:t>
      </w:r>
      <w:r w:rsidR="009230DA" w:rsidRPr="00D95830">
        <w:rPr>
          <w:rFonts w:ascii="Arial Narrow" w:hAnsi="Arial Narrow" w:cs="Times New Roman"/>
          <w:sz w:val="21"/>
          <w:szCs w:val="21"/>
        </w:rPr>
        <w:t>. Zmenu termínu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3F6D43">
        <w:rPr>
          <w:rFonts w:ascii="Arial Narrow" w:hAnsi="Arial Narrow" w:cs="Times New Roman"/>
          <w:sz w:val="21"/>
          <w:szCs w:val="21"/>
        </w:rPr>
        <w:t>dodania</w:t>
      </w:r>
      <w:r w:rsidR="003F6D43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služby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9230DA" w:rsidRPr="00D95830">
        <w:rPr>
          <w:rFonts w:ascii="Arial Narrow" w:hAnsi="Arial Narrow" w:cs="Times New Roman"/>
          <w:sz w:val="21"/>
          <w:szCs w:val="21"/>
        </w:rPr>
        <w:t xml:space="preserve">je Dodávateľ povinný bezodkladne oznámiť </w:t>
      </w:r>
      <w:r w:rsidRPr="00D95830">
        <w:rPr>
          <w:rFonts w:ascii="Arial Narrow" w:hAnsi="Arial Narrow" w:cs="Times New Roman"/>
          <w:sz w:val="21"/>
          <w:szCs w:val="21"/>
        </w:rPr>
        <w:t>elektronickou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formou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Objednávateľ</w:t>
      </w:r>
      <w:r w:rsidR="00873D26">
        <w:rPr>
          <w:rFonts w:ascii="Arial Narrow" w:hAnsi="Arial Narrow" w:cs="Times New Roman"/>
          <w:sz w:val="21"/>
          <w:szCs w:val="21"/>
        </w:rPr>
        <w:t>ovi</w:t>
      </w:r>
      <w:r w:rsidRPr="00D95830">
        <w:rPr>
          <w:rFonts w:ascii="Arial Narrow" w:hAnsi="Arial Narrow" w:cs="Times New Roman"/>
          <w:sz w:val="21"/>
          <w:szCs w:val="21"/>
        </w:rPr>
        <w:t>.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9230DA" w:rsidRPr="00D95830">
        <w:rPr>
          <w:rFonts w:ascii="Arial Narrow" w:hAnsi="Arial Narrow" w:cs="Times New Roman"/>
          <w:sz w:val="21"/>
          <w:szCs w:val="21"/>
        </w:rPr>
        <w:t xml:space="preserve">K zmenu termínu </w:t>
      </w:r>
      <w:r w:rsidR="003F6D43">
        <w:rPr>
          <w:rFonts w:ascii="Arial Narrow" w:hAnsi="Arial Narrow" w:cs="Times New Roman"/>
          <w:sz w:val="21"/>
          <w:szCs w:val="21"/>
        </w:rPr>
        <w:t>dodania</w:t>
      </w:r>
      <w:r w:rsidR="003F6D43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9230DA" w:rsidRPr="00D95830">
        <w:rPr>
          <w:rFonts w:ascii="Arial Narrow" w:hAnsi="Arial Narrow" w:cs="Times New Roman"/>
          <w:sz w:val="21"/>
          <w:szCs w:val="21"/>
        </w:rPr>
        <w:t>služby môže dôjsť len vtedy, ak Objednávateľ takúto zmenu potvrdí a odsúhlasí elektronickou formou Dodávateľovi.</w:t>
      </w:r>
    </w:p>
    <w:p w14:paraId="277C835A" w14:textId="77777777" w:rsidR="00243544" w:rsidRPr="00D95830" w:rsidRDefault="00243544" w:rsidP="00EF7A7E">
      <w:pPr>
        <w:pStyle w:val="Nadpis1"/>
        <w:rPr>
          <w:sz w:val="21"/>
          <w:szCs w:val="21"/>
          <w:lang w:eastAsia="ar-SA"/>
        </w:rPr>
      </w:pPr>
      <w:r w:rsidRPr="00D95830">
        <w:rPr>
          <w:sz w:val="21"/>
          <w:szCs w:val="21"/>
          <w:lang w:eastAsia="sk-SK"/>
        </w:rPr>
        <w:t>Článok</w:t>
      </w:r>
      <w:r w:rsidR="007407F8" w:rsidRPr="00D95830">
        <w:rPr>
          <w:sz w:val="21"/>
          <w:szCs w:val="21"/>
          <w:lang w:eastAsia="sk-SK"/>
        </w:rPr>
        <w:t xml:space="preserve"> </w:t>
      </w:r>
      <w:r w:rsidRPr="00D95830">
        <w:rPr>
          <w:sz w:val="21"/>
          <w:szCs w:val="21"/>
          <w:lang w:eastAsia="sk-SK"/>
        </w:rPr>
        <w:t>III</w:t>
      </w:r>
    </w:p>
    <w:p w14:paraId="6EC7E78A" w14:textId="3CB5509F" w:rsidR="00243544" w:rsidRPr="00D95830" w:rsidRDefault="00DA65DE" w:rsidP="00EF7A7E">
      <w:pPr>
        <w:pStyle w:val="Nadpis1"/>
        <w:spacing w:after="120"/>
        <w:rPr>
          <w:sz w:val="21"/>
          <w:szCs w:val="21"/>
          <w:lang w:eastAsia="sk-SK"/>
        </w:rPr>
      </w:pPr>
      <w:r w:rsidRPr="00D95830">
        <w:rPr>
          <w:sz w:val="21"/>
          <w:szCs w:val="21"/>
          <w:lang w:eastAsia="ar-SA"/>
        </w:rPr>
        <w:t>Hodnota</w:t>
      </w:r>
      <w:r w:rsidR="007407F8" w:rsidRPr="00D95830">
        <w:rPr>
          <w:sz w:val="21"/>
          <w:szCs w:val="21"/>
          <w:lang w:eastAsia="ar-SA"/>
        </w:rPr>
        <w:t xml:space="preserve"> </w:t>
      </w:r>
      <w:r w:rsidR="003318F1">
        <w:rPr>
          <w:sz w:val="21"/>
          <w:szCs w:val="21"/>
          <w:lang w:eastAsia="ar-SA"/>
        </w:rPr>
        <w:t>R</w:t>
      </w:r>
      <w:r w:rsidRPr="00D95830">
        <w:rPr>
          <w:sz w:val="21"/>
          <w:szCs w:val="21"/>
          <w:lang w:eastAsia="ar-SA"/>
        </w:rPr>
        <w:t>ámcovej</w:t>
      </w:r>
      <w:r w:rsidR="007407F8" w:rsidRPr="00D95830">
        <w:rPr>
          <w:sz w:val="21"/>
          <w:szCs w:val="21"/>
          <w:lang w:eastAsia="ar-SA"/>
        </w:rPr>
        <w:t xml:space="preserve"> </w:t>
      </w:r>
      <w:r w:rsidRPr="00D95830">
        <w:rPr>
          <w:sz w:val="21"/>
          <w:szCs w:val="21"/>
          <w:lang w:eastAsia="ar-SA"/>
        </w:rPr>
        <w:t>dohody</w:t>
      </w:r>
      <w:r w:rsidR="007407F8" w:rsidRPr="00D95830">
        <w:rPr>
          <w:sz w:val="21"/>
          <w:szCs w:val="21"/>
          <w:lang w:eastAsia="ar-SA"/>
        </w:rPr>
        <w:t xml:space="preserve"> </w:t>
      </w:r>
      <w:r w:rsidRPr="00D95830">
        <w:rPr>
          <w:sz w:val="21"/>
          <w:szCs w:val="21"/>
          <w:lang w:eastAsia="ar-SA"/>
        </w:rPr>
        <w:t>a</w:t>
      </w:r>
      <w:r w:rsidR="007407F8" w:rsidRPr="00D95830">
        <w:rPr>
          <w:sz w:val="21"/>
          <w:szCs w:val="21"/>
          <w:lang w:eastAsia="ar-SA"/>
        </w:rPr>
        <w:t xml:space="preserve"> </w:t>
      </w:r>
      <w:r w:rsidRPr="00D95830">
        <w:rPr>
          <w:sz w:val="21"/>
          <w:szCs w:val="21"/>
          <w:lang w:eastAsia="ar-SA"/>
        </w:rPr>
        <w:t>ceny</w:t>
      </w:r>
      <w:r w:rsidR="007407F8" w:rsidRPr="00D95830">
        <w:rPr>
          <w:sz w:val="21"/>
          <w:szCs w:val="21"/>
          <w:lang w:eastAsia="ar-SA"/>
        </w:rPr>
        <w:t xml:space="preserve"> </w:t>
      </w:r>
      <w:r w:rsidRPr="00D95830">
        <w:rPr>
          <w:sz w:val="21"/>
          <w:szCs w:val="21"/>
          <w:lang w:eastAsia="ar-SA"/>
        </w:rPr>
        <w:t>položiek</w:t>
      </w:r>
      <w:r w:rsidR="007407F8" w:rsidRPr="00D95830">
        <w:rPr>
          <w:sz w:val="21"/>
          <w:szCs w:val="21"/>
          <w:lang w:eastAsia="ar-SA"/>
        </w:rPr>
        <w:t xml:space="preserve"> </w:t>
      </w:r>
    </w:p>
    <w:p w14:paraId="060A7CCB" w14:textId="45B6AF59" w:rsidR="009230DA" w:rsidRPr="00D95830" w:rsidRDefault="00243544" w:rsidP="00EF7A7E">
      <w:pPr>
        <w:numPr>
          <w:ilvl w:val="0"/>
          <w:numId w:val="54"/>
        </w:numPr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Cena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predmet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stanovená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dohodou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zmluvných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strán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súlade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zákonom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Národnej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rady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Slovenskej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republiky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č.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18/1996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cenách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znení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neskorších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predpisov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vyhlášky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461F1D" w:rsidRPr="00D95830">
        <w:rPr>
          <w:rFonts w:ascii="Arial Narrow" w:hAnsi="Arial Narrow" w:cs="Times New Roman"/>
          <w:sz w:val="21"/>
          <w:szCs w:val="21"/>
          <w:lang w:eastAsia="sk-SK"/>
        </w:rPr>
        <w:t>Ministerstva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461F1D" w:rsidRPr="00D95830">
        <w:rPr>
          <w:rFonts w:ascii="Arial Narrow" w:hAnsi="Arial Narrow" w:cs="Times New Roman"/>
          <w:sz w:val="21"/>
          <w:szCs w:val="21"/>
          <w:lang w:eastAsia="sk-SK"/>
        </w:rPr>
        <w:t>financií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461F1D" w:rsidRPr="00D95830">
        <w:rPr>
          <w:rFonts w:ascii="Arial Narrow" w:hAnsi="Arial Narrow" w:cs="Times New Roman"/>
          <w:sz w:val="21"/>
          <w:szCs w:val="21"/>
          <w:lang w:eastAsia="sk-SK"/>
        </w:rPr>
        <w:t>Slovenskej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461F1D" w:rsidRPr="00D95830">
        <w:rPr>
          <w:rFonts w:ascii="Arial Narrow" w:hAnsi="Arial Narrow" w:cs="Times New Roman"/>
          <w:sz w:val="21"/>
          <w:szCs w:val="21"/>
          <w:lang w:eastAsia="sk-SK"/>
        </w:rPr>
        <w:t>republiky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č.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87/1996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z.,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ktorou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vykonáva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zákon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Národnej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rady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Slovenskej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republiky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č.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18/1996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cenách,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272FD"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základe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výsledku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272FD" w:rsidRPr="00D95830">
        <w:rPr>
          <w:rFonts w:ascii="Arial Narrow" w:hAnsi="Arial Narrow" w:cs="Times New Roman"/>
          <w:sz w:val="21"/>
          <w:szCs w:val="21"/>
          <w:lang w:eastAsia="sk-SK"/>
        </w:rPr>
        <w:t>verejného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272FD" w:rsidRPr="00D95830">
        <w:rPr>
          <w:rFonts w:ascii="Arial Narrow" w:hAnsi="Arial Narrow" w:cs="Times New Roman"/>
          <w:sz w:val="21"/>
          <w:szCs w:val="21"/>
          <w:lang w:eastAsia="sk-SK"/>
        </w:rPr>
        <w:t>obstarávania</w:t>
      </w:r>
      <w:r w:rsidR="00DA65DE" w:rsidRPr="00D95830">
        <w:rPr>
          <w:rFonts w:ascii="Arial Narrow" w:hAnsi="Arial Narrow" w:cs="Times New Roman"/>
          <w:sz w:val="21"/>
          <w:szCs w:val="21"/>
          <w:lang w:eastAsia="sk-SK"/>
        </w:rPr>
        <w:t>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ako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cena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maximálna.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cene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sú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zahrnuté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všetky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náklady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97DE4" w:rsidRPr="00D95830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odávateľa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vzniknuté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plnení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predmetu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dohody,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vrátane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nákladov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dopravu,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PHM,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energie,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výkonov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mechanizmov,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mzdy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zamestnancov,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nákladov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vyplývajúcich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administratívnych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kontrolných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činností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náklady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subdodávky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pod.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5B621B56" w14:textId="56316ACE" w:rsidR="009230DA" w:rsidRPr="00D95830" w:rsidRDefault="00243544" w:rsidP="00EF7A7E">
      <w:pPr>
        <w:numPr>
          <w:ilvl w:val="0"/>
          <w:numId w:val="54"/>
        </w:numPr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Jednotkové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ceny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jednotlivé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položky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610934">
        <w:rPr>
          <w:rFonts w:ascii="Arial Narrow" w:hAnsi="Arial Narrow" w:cs="Times New Roman"/>
          <w:sz w:val="21"/>
          <w:szCs w:val="21"/>
          <w:lang w:eastAsia="sk-SK"/>
        </w:rPr>
        <w:t>služieb</w:t>
      </w:r>
      <w:r w:rsidR="00610934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predmetu</w:t>
      </w:r>
      <w:r w:rsidR="003318F1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sú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uvedené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Prílohe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č.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2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7C1464" w:rsidRPr="00D95830">
        <w:rPr>
          <w:rFonts w:ascii="Arial Narrow" w:hAnsi="Arial Narrow" w:cs="Times New Roman"/>
          <w:sz w:val="21"/>
          <w:szCs w:val="21"/>
          <w:lang w:eastAsia="sk-SK"/>
        </w:rPr>
        <w:t>-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„</w:t>
      </w:r>
      <w:r w:rsidR="005272FD" w:rsidRPr="00D95830">
        <w:rPr>
          <w:rFonts w:ascii="Arial Narrow" w:hAnsi="Arial Narrow" w:cs="Times New Roman"/>
          <w:sz w:val="21"/>
          <w:szCs w:val="21"/>
          <w:lang w:eastAsia="sk-SK"/>
        </w:rPr>
        <w:t>Cenová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272FD" w:rsidRPr="00D95830">
        <w:rPr>
          <w:rFonts w:ascii="Arial Narrow" w:hAnsi="Arial Narrow" w:cs="Times New Roman"/>
          <w:sz w:val="21"/>
          <w:szCs w:val="21"/>
          <w:lang w:eastAsia="sk-SK"/>
        </w:rPr>
        <w:t>ponuka</w:t>
      </w:r>
      <w:r w:rsidR="00E34E84" w:rsidRPr="00D95830">
        <w:rPr>
          <w:rFonts w:ascii="Arial Narrow" w:hAnsi="Arial Narrow" w:cs="Times New Roman"/>
          <w:sz w:val="21"/>
          <w:szCs w:val="21"/>
          <w:lang w:eastAsia="sk-SK"/>
        </w:rPr>
        <w:t>“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E34E84" w:rsidRPr="00D95830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  <w:lang w:eastAsia="sk-SK"/>
        </w:rPr>
        <w:t>R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dohody</w:t>
      </w:r>
      <w:r w:rsidR="004D5DE5">
        <w:rPr>
          <w:rFonts w:ascii="Arial Narrow" w:hAnsi="Arial Narrow" w:cs="Times New Roman"/>
          <w:sz w:val="21"/>
          <w:szCs w:val="21"/>
          <w:lang w:eastAsia="sk-SK"/>
        </w:rPr>
        <w:t xml:space="preserve"> a hodnota </w:t>
      </w:r>
      <w:r w:rsidR="003F014C">
        <w:rPr>
          <w:rFonts w:ascii="Arial Narrow" w:hAnsi="Arial Narrow" w:cs="Times New Roman"/>
          <w:sz w:val="21"/>
          <w:szCs w:val="21"/>
          <w:lang w:eastAsia="sk-SK"/>
        </w:rPr>
        <w:t xml:space="preserve">tejto </w:t>
      </w:r>
      <w:r w:rsidR="004D5DE5">
        <w:rPr>
          <w:rFonts w:ascii="Arial Narrow" w:hAnsi="Arial Narrow" w:cs="Times New Roman"/>
          <w:sz w:val="21"/>
          <w:szCs w:val="21"/>
          <w:lang w:eastAsia="sk-SK"/>
        </w:rPr>
        <w:t xml:space="preserve">Rámcovej dohody je </w:t>
      </w:r>
      <w:r w:rsidR="00CC5261">
        <w:rPr>
          <w:rFonts w:ascii="Arial Narrow" w:hAnsi="Arial Narrow" w:cs="Times New Roman"/>
          <w:sz w:val="21"/>
          <w:szCs w:val="21"/>
          <w:lang w:eastAsia="sk-SK"/>
        </w:rPr>
        <w:t>91 667,00 EUR bez</w:t>
      </w:r>
      <w:r w:rsidR="00303F37">
        <w:rPr>
          <w:rFonts w:ascii="Arial Narrow" w:hAnsi="Arial Narrow" w:cs="Times New Roman"/>
          <w:sz w:val="21"/>
          <w:szCs w:val="21"/>
          <w:lang w:eastAsia="sk-SK"/>
        </w:rPr>
        <w:t xml:space="preserve"> DPH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22083" w:rsidRPr="00D95830">
        <w:rPr>
          <w:rFonts w:ascii="Arial Narrow" w:hAnsi="Arial Narrow"/>
          <w:sz w:val="21"/>
          <w:szCs w:val="21"/>
        </w:rPr>
        <w:t>Daň z pridanej hodnoty ustanovuje zákon č. 222/2004 Z. z. o</w:t>
      </w:r>
      <w:r w:rsidR="00D772B8" w:rsidRPr="00D95830">
        <w:rPr>
          <w:rFonts w:ascii="Arial Narrow" w:hAnsi="Arial Narrow"/>
          <w:sz w:val="21"/>
          <w:szCs w:val="21"/>
        </w:rPr>
        <w:t xml:space="preserve"> dani z pridanej hodnoty v znení neskorších predpisov. </w:t>
      </w:r>
    </w:p>
    <w:p w14:paraId="7C8CBB30" w14:textId="77777777" w:rsidR="00243544" w:rsidRPr="00D95830" w:rsidRDefault="00243544" w:rsidP="00EF7A7E">
      <w:pPr>
        <w:pStyle w:val="Nadpis1"/>
        <w:rPr>
          <w:sz w:val="21"/>
          <w:szCs w:val="21"/>
          <w:lang w:eastAsia="sk-SK"/>
        </w:rPr>
      </w:pPr>
      <w:r w:rsidRPr="00D95830">
        <w:rPr>
          <w:sz w:val="21"/>
          <w:szCs w:val="21"/>
          <w:lang w:eastAsia="sk-SK"/>
        </w:rPr>
        <w:t>Článok</w:t>
      </w:r>
      <w:r w:rsidR="007407F8" w:rsidRPr="00D95830">
        <w:rPr>
          <w:sz w:val="21"/>
          <w:szCs w:val="21"/>
          <w:lang w:eastAsia="sk-SK"/>
        </w:rPr>
        <w:t xml:space="preserve"> </w:t>
      </w:r>
      <w:r w:rsidRPr="00D95830">
        <w:rPr>
          <w:sz w:val="21"/>
          <w:szCs w:val="21"/>
          <w:lang w:eastAsia="sk-SK"/>
        </w:rPr>
        <w:t>IV</w:t>
      </w:r>
    </w:p>
    <w:p w14:paraId="3DF61D91" w14:textId="77777777" w:rsidR="00243544" w:rsidRPr="00D95830" w:rsidRDefault="00243544" w:rsidP="00EF7A7E">
      <w:pPr>
        <w:pStyle w:val="Nadpis1"/>
        <w:spacing w:after="120"/>
        <w:rPr>
          <w:sz w:val="21"/>
          <w:szCs w:val="21"/>
          <w:lang w:eastAsia="sk-SK"/>
        </w:rPr>
      </w:pPr>
      <w:r w:rsidRPr="00D95830">
        <w:rPr>
          <w:sz w:val="21"/>
          <w:szCs w:val="21"/>
          <w:lang w:eastAsia="sk-SK"/>
        </w:rPr>
        <w:t>Platobné</w:t>
      </w:r>
      <w:r w:rsidR="007407F8" w:rsidRPr="00D95830">
        <w:rPr>
          <w:sz w:val="21"/>
          <w:szCs w:val="21"/>
          <w:lang w:eastAsia="sk-SK"/>
        </w:rPr>
        <w:t xml:space="preserve"> </w:t>
      </w:r>
      <w:r w:rsidRPr="00D95830">
        <w:rPr>
          <w:sz w:val="21"/>
          <w:szCs w:val="21"/>
          <w:lang w:eastAsia="sk-SK"/>
        </w:rPr>
        <w:t>podmienky</w:t>
      </w:r>
    </w:p>
    <w:p w14:paraId="25D92AB4" w14:textId="67DE6747" w:rsidR="009230DA" w:rsidRPr="00D95830" w:rsidRDefault="00243544" w:rsidP="00EF7A7E">
      <w:pPr>
        <w:numPr>
          <w:ilvl w:val="0"/>
          <w:numId w:val="56"/>
        </w:numPr>
        <w:spacing w:after="120"/>
        <w:ind w:left="425" w:hanging="425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Objednávateľ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bude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cenu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konkrétne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07774">
        <w:rPr>
          <w:rFonts w:ascii="Arial Narrow" w:hAnsi="Arial Narrow" w:cs="Times New Roman"/>
          <w:sz w:val="21"/>
          <w:szCs w:val="21"/>
          <w:lang w:eastAsia="sk-SK"/>
        </w:rPr>
        <w:t xml:space="preserve">služby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predmetu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poskytnuté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05EEA" w:rsidRPr="00D95830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odávateľom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podľa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05EEA" w:rsidRPr="00D95830">
        <w:rPr>
          <w:rFonts w:ascii="Arial Narrow" w:hAnsi="Arial Narrow" w:cs="Times New Roman"/>
          <w:sz w:val="21"/>
          <w:szCs w:val="21"/>
          <w:lang w:eastAsia="sk-SK"/>
        </w:rPr>
        <w:t>objednávky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uhrádzať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bezhotovostnou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platbou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základe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faktúry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vystavenej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05EEA" w:rsidRPr="00D95830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odávateľom.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Faktúra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bude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vystavená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najneskôr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15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dní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dňa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dodania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služieb.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Splatnosť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faktúry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30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dní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dňa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jej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doručenia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05EEA"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bjednávateľovi</w:t>
      </w:r>
      <w:r w:rsidR="00F7793C" w:rsidRPr="00D95830">
        <w:rPr>
          <w:rFonts w:ascii="Arial Narrow" w:hAnsi="Arial Narrow" w:cs="Times New Roman"/>
          <w:sz w:val="21"/>
          <w:szCs w:val="21"/>
          <w:lang w:eastAsia="sk-SK"/>
        </w:rPr>
        <w:t>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Dňom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úhrady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deň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odpísania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lastRenderedPageBreak/>
        <w:t>finančných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prostriedkov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účtu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05EEA"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bjednávateľa.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17480BDE" w14:textId="77777777" w:rsidR="00243544" w:rsidRPr="00D95830" w:rsidRDefault="00243544" w:rsidP="00EF7A7E">
      <w:pPr>
        <w:numPr>
          <w:ilvl w:val="0"/>
          <w:numId w:val="56"/>
        </w:numPr>
        <w:spacing w:after="120"/>
        <w:ind w:left="425" w:hanging="425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Faktúra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musí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obsahovať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náležitosti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daňového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dokladu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podľa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§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74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ods.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1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zákona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č.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222/2004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dani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pridanej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hodnoty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znení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neskorších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predpisov.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Súčasťou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faktúry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bude:</w:t>
      </w:r>
    </w:p>
    <w:p w14:paraId="41FBFA45" w14:textId="77777777" w:rsidR="009230DA" w:rsidRPr="00D95830" w:rsidRDefault="00243544" w:rsidP="00D95830">
      <w:pPr>
        <w:numPr>
          <w:ilvl w:val="0"/>
          <w:numId w:val="79"/>
        </w:numPr>
        <w:shd w:val="clear" w:color="auto" w:fill="FFFFFF"/>
        <w:tabs>
          <w:tab w:val="clear" w:pos="1003"/>
          <w:tab w:val="num" w:pos="709"/>
        </w:tabs>
        <w:spacing w:before="5" w:after="120"/>
        <w:ind w:hanging="577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písomná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objednávka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51006"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bjednávateľa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podpísaná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zodpovednými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zástupcami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oboch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zmluvných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strán,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7ABD12DD" w14:textId="77777777" w:rsidR="00243544" w:rsidRPr="00D95830" w:rsidRDefault="00243544" w:rsidP="00D95830">
      <w:pPr>
        <w:numPr>
          <w:ilvl w:val="0"/>
          <w:numId w:val="79"/>
        </w:numPr>
        <w:shd w:val="clear" w:color="auto" w:fill="FFFFFF"/>
        <w:spacing w:before="5" w:after="120"/>
        <w:ind w:left="709" w:hanging="283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súpis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objednávaných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služieb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potvrdený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zodpovednými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zástupcami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oboch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zmluvných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strán,</w:t>
      </w:r>
    </w:p>
    <w:p w14:paraId="42899468" w14:textId="77777777" w:rsidR="00243544" w:rsidRPr="00D95830" w:rsidRDefault="00243544" w:rsidP="00D95830">
      <w:pPr>
        <w:numPr>
          <w:ilvl w:val="0"/>
          <w:numId w:val="79"/>
        </w:numPr>
        <w:shd w:val="clear" w:color="auto" w:fill="FFFFFF"/>
        <w:spacing w:before="5" w:after="120"/>
        <w:ind w:left="709" w:hanging="283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súpis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skutočne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poskytnutých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služieb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termínom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ich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splnenia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podpísaný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zodpovednými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zástupcami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oboch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zmluvných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strán,</w:t>
      </w:r>
    </w:p>
    <w:p w14:paraId="330F37D1" w14:textId="77777777" w:rsidR="009230DA" w:rsidRPr="00D95830" w:rsidRDefault="00243544" w:rsidP="00D95830">
      <w:pPr>
        <w:numPr>
          <w:ilvl w:val="0"/>
          <w:numId w:val="79"/>
        </w:numPr>
        <w:shd w:val="clear" w:color="auto" w:fill="FFFFFF"/>
        <w:spacing w:before="5" w:after="120"/>
        <w:ind w:left="709" w:hanging="283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protokol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prevzatí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poskytnutých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služieb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podpísaný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zodpovednými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zástupcami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oboch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zmluvných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strán.</w:t>
      </w:r>
    </w:p>
    <w:p w14:paraId="69DD2530" w14:textId="77777777" w:rsidR="009230DA" w:rsidRPr="00D95830" w:rsidRDefault="00243544" w:rsidP="00EF7A7E">
      <w:pPr>
        <w:numPr>
          <w:ilvl w:val="0"/>
          <w:numId w:val="56"/>
        </w:numPr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Dodávateľ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môže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fakturovať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len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služby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objednané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odsúhlasené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súpise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objednaných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služieb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podľa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odseku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2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písm.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b)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tohto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článku,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ktoré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poskytol,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ktorých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včasné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riadne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poskytnutie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bolo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zodpovedným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zástupcom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51006"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bjednávateľa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potvrdené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protokole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prevzatí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poskytnutých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služieb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podľa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odseku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2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písm.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15FBB" w:rsidRPr="00D95830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)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tohto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článku.</w:t>
      </w:r>
    </w:p>
    <w:p w14:paraId="63E8A197" w14:textId="77777777" w:rsidR="009230DA" w:rsidRPr="00D95830" w:rsidRDefault="00243544" w:rsidP="00EF7A7E">
      <w:pPr>
        <w:numPr>
          <w:ilvl w:val="0"/>
          <w:numId w:val="56"/>
        </w:numPr>
        <w:spacing w:after="120"/>
        <w:ind w:left="425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Zálohové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platby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preddavky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51006"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bjednávateľ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neposkytuje.</w:t>
      </w:r>
    </w:p>
    <w:p w14:paraId="6E8C010F" w14:textId="77777777" w:rsidR="009230DA" w:rsidRPr="00D95830" w:rsidRDefault="00243544" w:rsidP="00EF7A7E">
      <w:pPr>
        <w:numPr>
          <w:ilvl w:val="0"/>
          <w:numId w:val="56"/>
        </w:numPr>
        <w:spacing w:after="120"/>
        <w:ind w:left="425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prípade,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že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faktúra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bude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obsahovať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nesprávne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alebo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neúplné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údaje,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51006"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bjednávateľ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oprávnený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ju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vrátiť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51006" w:rsidRPr="00D95830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odávateľovi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lehote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splatnosti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písomným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odôvodnením</w:t>
      </w:r>
      <w:r w:rsidR="00B33BB2" w:rsidRPr="00D95830">
        <w:rPr>
          <w:rFonts w:ascii="Arial Narrow" w:hAnsi="Arial Narrow" w:cs="Times New Roman"/>
          <w:sz w:val="21"/>
          <w:szCs w:val="21"/>
          <w:lang w:eastAsia="sk-SK"/>
        </w:rPr>
        <w:t>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doplnenie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odstránenie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zistených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nedostatkov.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Dodávateľ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povinný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faktúru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podľa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charakteru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nedostatku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opraviť,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doplniť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alebo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vystaviť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novú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faktúru.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takomto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prípade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B33BB2" w:rsidRPr="00D95830">
        <w:rPr>
          <w:rFonts w:ascii="Arial Narrow" w:hAnsi="Arial Narrow" w:cs="Times New Roman"/>
          <w:sz w:val="21"/>
          <w:szCs w:val="21"/>
          <w:lang w:eastAsia="sk-SK"/>
        </w:rPr>
        <w:t>sa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pôvodná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lehota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splatnosti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B33BB2" w:rsidRPr="00D95830">
        <w:rPr>
          <w:rFonts w:ascii="Arial Narrow" w:hAnsi="Arial Narrow" w:cs="Times New Roman"/>
          <w:sz w:val="21"/>
          <w:szCs w:val="21"/>
          <w:lang w:eastAsia="sk-SK"/>
        </w:rPr>
        <w:t>zruší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B33BB2"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nová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lehota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splatnosti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začne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plynúť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dňom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doručenia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opravenej,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resp.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novej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faktúry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51006"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bjednávateľovi.</w:t>
      </w:r>
    </w:p>
    <w:p w14:paraId="0C11892C" w14:textId="793EB704" w:rsidR="00DE2EBE" w:rsidRPr="00D95830" w:rsidRDefault="00243544" w:rsidP="00EF7A7E">
      <w:pPr>
        <w:numPr>
          <w:ilvl w:val="0"/>
          <w:numId w:val="56"/>
        </w:numPr>
        <w:spacing w:after="240"/>
        <w:ind w:left="426" w:hanging="426"/>
        <w:jc w:val="both"/>
        <w:rPr>
          <w:rFonts w:ascii="Arial Narrow" w:hAnsi="Arial Narrow" w:cs="Times New Roman"/>
          <w:b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Zmluvné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strany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dohodli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vzájomnom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započítaní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pohľadávok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súlade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§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364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75142C">
        <w:rPr>
          <w:rFonts w:ascii="Arial Narrow" w:hAnsi="Arial Narrow" w:cs="Times New Roman"/>
          <w:sz w:val="21"/>
          <w:szCs w:val="21"/>
          <w:lang w:eastAsia="sk-SK"/>
        </w:rPr>
        <w:t>ObZ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Započítanie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vzájomných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pohľadávok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uskutoční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tak,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že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prípade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sankcií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porušenie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povinností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zmluvných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strán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vyplývajúcich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jednotlivých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ustanovení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  <w:lang w:eastAsia="sk-SK"/>
        </w:rPr>
        <w:t>R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dohody</w:t>
      </w:r>
      <w:r w:rsidR="00B33BB2" w:rsidRPr="00D95830">
        <w:rPr>
          <w:rFonts w:ascii="Arial Narrow" w:hAnsi="Arial Narrow" w:cs="Times New Roman"/>
          <w:sz w:val="21"/>
          <w:szCs w:val="21"/>
          <w:lang w:eastAsia="sk-SK"/>
        </w:rPr>
        <w:t>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budú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tieto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predmetom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samostatnej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penalizačnej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faktúry,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ktorá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bude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započítaná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úhrade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nasledujúcej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faktúry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prevzatí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poskytnutej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služby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podľa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predchádzajúcich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odsekov.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2B40F18B" w14:textId="6769C6BE" w:rsidR="00277F3C" w:rsidRPr="00D95830" w:rsidRDefault="00BB794E" w:rsidP="00EF7A7E">
      <w:pPr>
        <w:numPr>
          <w:ilvl w:val="0"/>
          <w:numId w:val="56"/>
        </w:numPr>
        <w:spacing w:after="24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Dodávateľ nemá právo jednostranne si započítať voči Objednávateľovi akúkoľvek splatnú peňažnú pohľadávku. Dodávateľ taktiež nie je oprávnený, bez písomného súhlasu Objednávateľa, postúpiť na tretiu osobu akékoľvek práva a povinnosti, ktoré mu vyplývajú z</w:t>
      </w:r>
      <w:r>
        <w:rPr>
          <w:rFonts w:ascii="Arial Narrow" w:hAnsi="Arial Narrow" w:cs="Times New Roman"/>
          <w:sz w:val="21"/>
          <w:szCs w:val="21"/>
          <w:lang w:eastAsia="sk-SK"/>
        </w:rPr>
        <w:t> 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tejto</w:t>
      </w:r>
      <w:r>
        <w:rPr>
          <w:rFonts w:ascii="Arial Narrow" w:hAnsi="Arial Narrow" w:cs="Times New Roman"/>
          <w:sz w:val="21"/>
          <w:szCs w:val="21"/>
          <w:lang w:eastAsia="sk-SK"/>
        </w:rPr>
        <w:t xml:space="preserve"> Rámcovej dohody.</w:t>
      </w:r>
    </w:p>
    <w:p w14:paraId="17C8260B" w14:textId="77777777" w:rsidR="00243544" w:rsidRPr="00D95830" w:rsidRDefault="00243544" w:rsidP="00EF7A7E">
      <w:pPr>
        <w:pStyle w:val="Nadpis1"/>
        <w:rPr>
          <w:sz w:val="21"/>
          <w:szCs w:val="21"/>
          <w:lang w:eastAsia="sk-SK"/>
        </w:rPr>
      </w:pPr>
      <w:r w:rsidRPr="00D95830">
        <w:rPr>
          <w:sz w:val="21"/>
          <w:szCs w:val="21"/>
          <w:lang w:eastAsia="sk-SK"/>
        </w:rPr>
        <w:t>Článok</w:t>
      </w:r>
      <w:r w:rsidR="007407F8" w:rsidRPr="00D95830">
        <w:rPr>
          <w:sz w:val="21"/>
          <w:szCs w:val="21"/>
          <w:lang w:eastAsia="sk-SK"/>
        </w:rPr>
        <w:t xml:space="preserve"> </w:t>
      </w:r>
      <w:r w:rsidRPr="00D95830">
        <w:rPr>
          <w:sz w:val="21"/>
          <w:szCs w:val="21"/>
          <w:lang w:eastAsia="sk-SK"/>
        </w:rPr>
        <w:t>V</w:t>
      </w:r>
    </w:p>
    <w:p w14:paraId="74682B4A" w14:textId="77777777" w:rsidR="009230DA" w:rsidRPr="00D95830" w:rsidRDefault="00243544" w:rsidP="00EF7A7E">
      <w:pPr>
        <w:pStyle w:val="Nadpis1"/>
        <w:spacing w:after="120"/>
        <w:rPr>
          <w:rFonts w:cs="Times New Roman"/>
          <w:sz w:val="21"/>
          <w:szCs w:val="21"/>
          <w:lang w:eastAsia="sk-SK"/>
        </w:rPr>
      </w:pPr>
      <w:r w:rsidRPr="00D95830">
        <w:rPr>
          <w:sz w:val="21"/>
          <w:szCs w:val="21"/>
          <w:lang w:eastAsia="sk-SK"/>
        </w:rPr>
        <w:t>Povinnosti</w:t>
      </w:r>
      <w:r w:rsidR="007407F8" w:rsidRPr="00D95830">
        <w:rPr>
          <w:sz w:val="21"/>
          <w:szCs w:val="21"/>
          <w:lang w:eastAsia="sk-SK"/>
        </w:rPr>
        <w:t xml:space="preserve"> </w:t>
      </w:r>
      <w:r w:rsidR="000B7F86" w:rsidRPr="00D95830">
        <w:rPr>
          <w:sz w:val="21"/>
          <w:szCs w:val="21"/>
          <w:lang w:eastAsia="sk-SK"/>
        </w:rPr>
        <w:t>D</w:t>
      </w:r>
      <w:r w:rsidRPr="00D95830">
        <w:rPr>
          <w:sz w:val="21"/>
          <w:szCs w:val="21"/>
          <w:lang w:eastAsia="sk-SK"/>
        </w:rPr>
        <w:t>odávateľa</w:t>
      </w:r>
    </w:p>
    <w:p w14:paraId="5B51B808" w14:textId="0D65E128" w:rsidR="00243544" w:rsidRPr="00D95830" w:rsidRDefault="00243544" w:rsidP="00EF7A7E">
      <w:pPr>
        <w:numPr>
          <w:ilvl w:val="0"/>
          <w:numId w:val="62"/>
        </w:numPr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Dodávateľ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povinný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plnení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  <w:lang w:eastAsia="sk-SK"/>
        </w:rPr>
        <w:t>R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postupovať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odbornou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starostlivosťou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zaväzuje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poskytnúť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51006"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bjednávateľovi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jednotlivé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91FC6">
        <w:rPr>
          <w:rFonts w:ascii="Arial Narrow" w:hAnsi="Arial Narrow" w:cs="Times New Roman"/>
          <w:sz w:val="21"/>
          <w:szCs w:val="21"/>
          <w:lang w:eastAsia="sk-SK"/>
        </w:rPr>
        <w:t>služby</w:t>
      </w:r>
      <w:r w:rsidR="00991FC6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predmetu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riadne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včas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súlade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podmienkami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dohodnutými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  <w:lang w:eastAsia="sk-SK"/>
        </w:rPr>
        <w:t>R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súlade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pokynmi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51006"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bjednávateľa,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pokiaľ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budú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vydané.</w:t>
      </w:r>
    </w:p>
    <w:p w14:paraId="690DF860" w14:textId="7426CDA8" w:rsidR="00243544" w:rsidRPr="00D95830" w:rsidRDefault="00243544" w:rsidP="00EF7A7E">
      <w:pPr>
        <w:numPr>
          <w:ilvl w:val="0"/>
          <w:numId w:val="62"/>
        </w:numPr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Dodávateľ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povinný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plnení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predmetu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postupovať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súlade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zákonom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č.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543/2002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ochrane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prírody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krajiny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znení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neskorších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predpisov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(ďalej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len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B90DF9">
        <w:rPr>
          <w:rFonts w:ascii="Arial Narrow" w:hAnsi="Arial Narrow" w:cs="Times New Roman"/>
          <w:sz w:val="21"/>
          <w:szCs w:val="21"/>
          <w:lang w:eastAsia="sk-SK"/>
        </w:rPr>
        <w:t xml:space="preserve">ako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„zákon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ochrane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prírody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krajiny“),</w:t>
      </w:r>
      <w:r w:rsidR="00974C3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74C33" w:rsidRPr="002C44BB">
        <w:rPr>
          <w:rFonts w:ascii="Arial Narrow" w:hAnsi="Arial Narrow" w:cs="Times New Roman"/>
          <w:sz w:val="21"/>
          <w:szCs w:val="21"/>
          <w:lang w:eastAsia="sk-SK"/>
        </w:rPr>
        <w:t>zákonom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74C33" w:rsidRPr="002C44BB">
        <w:rPr>
          <w:rFonts w:ascii="Arial Narrow" w:hAnsi="Arial Narrow" w:cs="Times New Roman"/>
          <w:sz w:val="21"/>
          <w:szCs w:val="21"/>
          <w:lang w:eastAsia="sk-SK"/>
        </w:rPr>
        <w:t>č. 49/2002 Z. z. o ochrane pamiatkového fondu</w:t>
      </w:r>
      <w:r w:rsidR="00974C3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74C33" w:rsidRPr="002C44BB">
        <w:rPr>
          <w:rFonts w:ascii="Arial Narrow" w:hAnsi="Arial Narrow" w:cs="Times New Roman"/>
          <w:sz w:val="21"/>
          <w:szCs w:val="21"/>
          <w:lang w:eastAsia="sk-SK"/>
        </w:rPr>
        <w:t xml:space="preserve">v znení neskorších predpisov (ďalej len </w:t>
      </w:r>
      <w:r w:rsidR="00974C33">
        <w:rPr>
          <w:rFonts w:ascii="Arial Narrow" w:hAnsi="Arial Narrow" w:cs="Times New Roman"/>
          <w:sz w:val="21"/>
          <w:szCs w:val="21"/>
          <w:lang w:eastAsia="sk-SK"/>
        </w:rPr>
        <w:t xml:space="preserve">ako </w:t>
      </w:r>
      <w:r w:rsidR="00974C33" w:rsidRPr="002C44BB">
        <w:rPr>
          <w:rFonts w:ascii="Arial Narrow" w:hAnsi="Arial Narrow" w:cs="Times New Roman"/>
          <w:sz w:val="21"/>
          <w:szCs w:val="21"/>
          <w:lang w:eastAsia="sk-SK"/>
        </w:rPr>
        <w:t xml:space="preserve">„zákon o ochrane </w:t>
      </w:r>
      <w:r w:rsidR="00974C33">
        <w:rPr>
          <w:rFonts w:ascii="Arial Narrow" w:hAnsi="Arial Narrow" w:cs="Times New Roman"/>
          <w:sz w:val="21"/>
          <w:szCs w:val="21"/>
          <w:lang w:eastAsia="sk-SK"/>
        </w:rPr>
        <w:t>pamiatkového fondu</w:t>
      </w:r>
      <w:r w:rsidR="00974C33" w:rsidRPr="002C44BB">
        <w:rPr>
          <w:rFonts w:ascii="Arial Narrow" w:hAnsi="Arial Narrow" w:cs="Times New Roman"/>
          <w:sz w:val="21"/>
          <w:szCs w:val="21"/>
          <w:lang w:eastAsia="sk-SK"/>
        </w:rPr>
        <w:t>“),</w:t>
      </w:r>
      <w:r w:rsidR="00974C3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zákonom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č.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7</w:t>
      </w:r>
      <w:r w:rsidR="00C13FF4" w:rsidRPr="00D95830">
        <w:rPr>
          <w:rFonts w:ascii="Arial Narrow" w:hAnsi="Arial Narrow" w:cs="Times New Roman"/>
          <w:sz w:val="21"/>
          <w:szCs w:val="21"/>
          <w:lang w:eastAsia="sk-SK"/>
        </w:rPr>
        <w:t>9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/2015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odpadoch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zmene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doplnení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niektorých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zákonov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41521D" w:rsidRPr="002C44BB">
        <w:rPr>
          <w:rFonts w:ascii="Arial Narrow" w:hAnsi="Arial Narrow" w:cs="Times New Roman"/>
          <w:sz w:val="21"/>
          <w:szCs w:val="21"/>
          <w:lang w:eastAsia="sk-SK"/>
        </w:rPr>
        <w:t xml:space="preserve">v znení neskorších predpisov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(ďalej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len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B90DF9">
        <w:rPr>
          <w:rFonts w:ascii="Arial Narrow" w:hAnsi="Arial Narrow" w:cs="Times New Roman"/>
          <w:sz w:val="21"/>
          <w:szCs w:val="21"/>
          <w:lang w:eastAsia="sk-SK"/>
        </w:rPr>
        <w:t xml:space="preserve">ako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„zákon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odpadoch“),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zákonom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č.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135/1961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Zb.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pozemných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komunikáciách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(</w:t>
      </w:r>
      <w:r w:rsidR="0041521D" w:rsidRPr="002C44BB">
        <w:rPr>
          <w:rFonts w:ascii="Arial Narrow" w:hAnsi="Arial Narrow" w:cs="Times New Roman"/>
          <w:sz w:val="21"/>
          <w:szCs w:val="21"/>
          <w:lang w:eastAsia="sk-SK"/>
        </w:rPr>
        <w:t xml:space="preserve">ďalej len </w:t>
      </w:r>
      <w:r w:rsidR="0041521D">
        <w:rPr>
          <w:rFonts w:ascii="Arial Narrow" w:hAnsi="Arial Narrow" w:cs="Times New Roman"/>
          <w:sz w:val="21"/>
          <w:szCs w:val="21"/>
          <w:lang w:eastAsia="sk-SK"/>
        </w:rPr>
        <w:t xml:space="preserve">ako </w:t>
      </w:r>
      <w:r w:rsidR="0041521D" w:rsidRPr="002C44BB">
        <w:rPr>
          <w:rFonts w:ascii="Arial Narrow" w:hAnsi="Arial Narrow" w:cs="Times New Roman"/>
          <w:sz w:val="21"/>
          <w:szCs w:val="21"/>
          <w:lang w:eastAsia="sk-SK"/>
        </w:rPr>
        <w:t>„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cestný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zákon</w:t>
      </w:r>
      <w:r w:rsidR="0041521D">
        <w:rPr>
          <w:rFonts w:ascii="Arial Narrow" w:hAnsi="Arial Narrow" w:cs="Times New Roman"/>
          <w:sz w:val="21"/>
          <w:szCs w:val="21"/>
          <w:lang w:eastAsia="sk-SK"/>
        </w:rPr>
        <w:t>“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)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znení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neskorších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predpisov</w:t>
      </w:r>
      <w:r w:rsidR="008C7CA5">
        <w:rPr>
          <w:rFonts w:ascii="Arial Narrow" w:hAnsi="Arial Narrow" w:cs="Times New Roman"/>
          <w:sz w:val="21"/>
          <w:szCs w:val="21"/>
          <w:lang w:eastAsia="sk-SK"/>
        </w:rPr>
        <w:t xml:space="preserve">, </w:t>
      </w:r>
      <w:r w:rsidR="0075773A">
        <w:rPr>
          <w:rFonts w:ascii="Arial Narrow" w:hAnsi="Arial Narrow" w:cs="Times New Roman"/>
          <w:sz w:val="21"/>
          <w:szCs w:val="21"/>
          <w:lang w:eastAsia="sk-SK"/>
        </w:rPr>
        <w:t xml:space="preserve">s </w:t>
      </w:r>
      <w:r w:rsidR="0075773A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vyhláškou č. </w:t>
      </w:r>
      <w:r w:rsidR="004C39D1" w:rsidRPr="00D95830">
        <w:rPr>
          <w:rFonts w:ascii="Arial Narrow" w:hAnsi="Arial Narrow" w:cs="Times New Roman"/>
          <w:sz w:val="21"/>
          <w:szCs w:val="21"/>
          <w:lang w:eastAsia="sk-SK"/>
        </w:rPr>
        <w:t>170</w:t>
      </w:r>
      <w:r w:rsidR="0075773A" w:rsidRPr="00D95830">
        <w:rPr>
          <w:rFonts w:ascii="Arial Narrow" w:hAnsi="Arial Narrow" w:cs="Times New Roman"/>
          <w:sz w:val="21"/>
          <w:szCs w:val="21"/>
          <w:lang w:eastAsia="sk-SK"/>
        </w:rPr>
        <w:t>/20</w:t>
      </w:r>
      <w:r w:rsidR="004C39D1" w:rsidRPr="00D95830">
        <w:rPr>
          <w:rFonts w:ascii="Arial Narrow" w:hAnsi="Arial Narrow" w:cs="Times New Roman"/>
          <w:sz w:val="21"/>
          <w:szCs w:val="21"/>
          <w:lang w:eastAsia="sk-SK"/>
        </w:rPr>
        <w:t>21</w:t>
      </w:r>
      <w:r w:rsidR="0075773A" w:rsidRPr="00D95830">
        <w:rPr>
          <w:rFonts w:ascii="Arial Narrow" w:hAnsi="Arial Narrow" w:cs="Times New Roman"/>
          <w:sz w:val="21"/>
          <w:szCs w:val="21"/>
          <w:lang w:eastAsia="sk-SK"/>
        </w:rPr>
        <w:t>, ktorou sa vykonáva zákon o ochrane prírody a</w:t>
      </w:r>
      <w:r w:rsidR="0075773A">
        <w:rPr>
          <w:rFonts w:ascii="Arial Narrow" w:hAnsi="Arial Narrow" w:cs="Times New Roman"/>
          <w:sz w:val="21"/>
          <w:szCs w:val="21"/>
          <w:lang w:eastAsia="sk-SK"/>
        </w:rPr>
        <w:t xml:space="preserve"> krajiny v znení neskorších predpisov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ostatnými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všeobecne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záväznými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platnými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právnymi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predpismi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technickými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normami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platnými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Slovenskej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republike</w:t>
      </w:r>
      <w:r w:rsidR="000D70EF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D70EF" w:rsidRPr="000D70EF">
        <w:rPr>
          <w:rFonts w:ascii="Arial Narrow" w:hAnsi="Arial Narrow" w:cs="Times New Roman"/>
          <w:sz w:val="21"/>
          <w:szCs w:val="21"/>
          <w:lang w:eastAsia="sk-SK"/>
        </w:rPr>
        <w:t xml:space="preserve">(najmä </w:t>
      </w:r>
      <w:r w:rsidR="000D70EF" w:rsidRPr="00D95830">
        <w:rPr>
          <w:rFonts w:ascii="Arial Narrow" w:hAnsi="Arial Narrow"/>
          <w:sz w:val="21"/>
          <w:szCs w:val="21"/>
        </w:rPr>
        <w:t>podľa technickej normy STN 83 7010 Ošetrovanie, udržovanie a ochrana stromovej vegetácie)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ktoré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súvisia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predmetom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  <w:lang w:eastAsia="sk-SK"/>
        </w:rPr>
        <w:t>R</w:t>
      </w:r>
      <w:r w:rsidR="00C13FF4" w:rsidRPr="00D95830">
        <w:rPr>
          <w:rFonts w:ascii="Arial Narrow" w:hAnsi="Arial Narrow" w:cs="Times New Roman"/>
          <w:sz w:val="21"/>
          <w:szCs w:val="21"/>
          <w:lang w:eastAsia="sk-SK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13FF4" w:rsidRPr="00D95830">
        <w:rPr>
          <w:rFonts w:ascii="Arial Narrow" w:hAnsi="Arial Narrow" w:cs="Times New Roman"/>
          <w:sz w:val="21"/>
          <w:szCs w:val="21"/>
          <w:lang w:eastAsia="sk-SK"/>
        </w:rPr>
        <w:t>dohody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dodržiavať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protipožiarne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predpisy,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predpisy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týkajúce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bezpečnosti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práce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ochrany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zdravia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majetku,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ako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všeobecne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záväzné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nariadenia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5376D" w:rsidRPr="00D95830">
        <w:rPr>
          <w:rFonts w:ascii="Arial Narrow" w:hAnsi="Arial Narrow" w:cs="Times New Roman"/>
          <w:sz w:val="21"/>
          <w:szCs w:val="21"/>
          <w:lang w:eastAsia="sk-SK"/>
        </w:rPr>
        <w:t>Objednávateľa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mestsk</w:t>
      </w:r>
      <w:r w:rsidR="00101794" w:rsidRPr="00D95830">
        <w:rPr>
          <w:rFonts w:ascii="Arial Narrow" w:hAnsi="Arial Narrow" w:cs="Times New Roman"/>
          <w:sz w:val="21"/>
          <w:szCs w:val="21"/>
          <w:lang w:eastAsia="sk-SK"/>
        </w:rPr>
        <w:t>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čast</w:t>
      </w:r>
      <w:r w:rsidR="00101794" w:rsidRPr="00D95830">
        <w:rPr>
          <w:rFonts w:ascii="Arial Narrow" w:hAnsi="Arial Narrow" w:cs="Times New Roman"/>
          <w:sz w:val="21"/>
          <w:szCs w:val="21"/>
          <w:lang w:eastAsia="sk-SK"/>
        </w:rPr>
        <w:t>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Bratislav</w:t>
      </w:r>
      <w:r w:rsidR="00101794"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101794" w:rsidRPr="00D95830">
        <w:rPr>
          <w:rFonts w:ascii="Arial Narrow" w:hAnsi="Arial Narrow" w:cs="Times New Roman"/>
          <w:sz w:val="21"/>
          <w:szCs w:val="21"/>
          <w:lang w:eastAsia="sk-SK"/>
        </w:rPr>
        <w:t>-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101794" w:rsidRPr="00D95830">
        <w:rPr>
          <w:rFonts w:ascii="Arial Narrow" w:hAnsi="Arial Narrow" w:cs="Times New Roman"/>
          <w:sz w:val="21"/>
          <w:szCs w:val="21"/>
          <w:lang w:eastAsia="sk-SK"/>
        </w:rPr>
        <w:t>Petržalka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</w:t>
      </w:r>
      <w:r w:rsidR="00033A95"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klad</w:t>
      </w:r>
      <w:r w:rsidR="00033A95"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odpadom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platný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program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odpadového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hospodárstva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5376D" w:rsidRPr="00D95830">
        <w:rPr>
          <w:rFonts w:ascii="Arial Narrow" w:hAnsi="Arial Narrow" w:cs="Times New Roman"/>
          <w:sz w:val="21"/>
          <w:szCs w:val="21"/>
          <w:lang w:eastAsia="sk-SK"/>
        </w:rPr>
        <w:t>Objednávateľa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57FE632D" w14:textId="777EC1E8" w:rsidR="00243544" w:rsidRPr="00D95830" w:rsidRDefault="00243544" w:rsidP="00EF7A7E">
      <w:pPr>
        <w:numPr>
          <w:ilvl w:val="0"/>
          <w:numId w:val="62"/>
        </w:numPr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Dodávateľ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zaväzuje,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že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bude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plnení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predmetu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používať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844CE8" w:rsidRPr="00D95830">
        <w:rPr>
          <w:rFonts w:ascii="Arial Narrow" w:hAnsi="Arial Narrow" w:cs="Times New Roman"/>
          <w:sz w:val="21"/>
          <w:szCs w:val="21"/>
          <w:lang w:eastAsia="sk-SK"/>
        </w:rPr>
        <w:t>vhodné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postupy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844CE8" w:rsidRPr="00D95830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844CE8" w:rsidRPr="00D95830">
        <w:rPr>
          <w:rFonts w:ascii="Arial Narrow" w:hAnsi="Arial Narrow" w:cs="Times New Roman"/>
          <w:sz w:val="21"/>
          <w:szCs w:val="21"/>
          <w:lang w:eastAsia="sk-SK"/>
        </w:rPr>
        <w:t>ošetrenie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844CE8" w:rsidRPr="00D95830">
        <w:rPr>
          <w:rFonts w:ascii="Arial Narrow" w:hAnsi="Arial Narrow" w:cs="Times New Roman"/>
          <w:sz w:val="21"/>
          <w:szCs w:val="21"/>
          <w:lang w:eastAsia="sk-SK"/>
        </w:rPr>
        <w:t>drevín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ktoré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nie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sú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rozpore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ustanove</w:t>
      </w:r>
      <w:r w:rsidR="00461F1D" w:rsidRPr="00D95830">
        <w:rPr>
          <w:rFonts w:ascii="Arial Narrow" w:hAnsi="Arial Narrow" w:cs="Times New Roman"/>
          <w:sz w:val="21"/>
          <w:szCs w:val="21"/>
          <w:lang w:eastAsia="sk-SK"/>
        </w:rPr>
        <w:t>niami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zákona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ochrane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prírody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krajiny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651F25"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651F25" w:rsidRPr="00D95830">
        <w:rPr>
          <w:rFonts w:ascii="Arial Narrow" w:hAnsi="Arial Narrow" w:cs="Times New Roman"/>
          <w:sz w:val="21"/>
          <w:szCs w:val="21"/>
          <w:lang w:eastAsia="sk-SK"/>
        </w:rPr>
        <w:t>zákona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130851"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130851" w:rsidRPr="00D95830">
        <w:rPr>
          <w:rFonts w:ascii="Arial Narrow" w:hAnsi="Arial Narrow" w:cs="Times New Roman"/>
          <w:sz w:val="21"/>
          <w:szCs w:val="21"/>
          <w:lang w:eastAsia="sk-SK"/>
        </w:rPr>
        <w:t>ochrane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130851" w:rsidRPr="00D95830">
        <w:rPr>
          <w:rFonts w:ascii="Arial Narrow" w:hAnsi="Arial Narrow" w:cs="Times New Roman"/>
          <w:sz w:val="21"/>
          <w:szCs w:val="21"/>
          <w:lang w:eastAsia="sk-SK"/>
        </w:rPr>
        <w:t>pamiatkového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130851" w:rsidRPr="00D95830">
        <w:rPr>
          <w:rFonts w:ascii="Arial Narrow" w:hAnsi="Arial Narrow" w:cs="Times New Roman"/>
          <w:sz w:val="21"/>
          <w:szCs w:val="21"/>
          <w:lang w:eastAsia="sk-SK"/>
        </w:rPr>
        <w:t>fondu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.</w:t>
      </w:r>
    </w:p>
    <w:p w14:paraId="552F8931" w14:textId="2CAE0BE4" w:rsidR="00243544" w:rsidRPr="00D95830" w:rsidRDefault="00243544" w:rsidP="00EF7A7E">
      <w:pPr>
        <w:numPr>
          <w:ilvl w:val="0"/>
          <w:numId w:val="62"/>
        </w:numPr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Dodávateľ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prehlasuje,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že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sú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mu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známe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všetky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technické,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kvalitatívne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iné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podmienky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nevyhnutné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plnenie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predmetu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dohody.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1BAF0075" w14:textId="39D5941E" w:rsidR="00243544" w:rsidRPr="00D95830" w:rsidRDefault="00243544" w:rsidP="00EF7A7E">
      <w:pPr>
        <w:numPr>
          <w:ilvl w:val="0"/>
          <w:numId w:val="62"/>
        </w:numPr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Dodávateľ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zaväzuje,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že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plnení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  <w:lang w:eastAsia="sk-SK"/>
        </w:rPr>
        <w:t>R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bude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predchádzať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škodám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území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101794" w:rsidRPr="00D95830">
        <w:rPr>
          <w:rFonts w:ascii="Arial Narrow" w:hAnsi="Arial Narrow" w:cs="Times New Roman"/>
          <w:sz w:val="21"/>
          <w:szCs w:val="21"/>
          <w:lang w:eastAsia="sk-SK"/>
        </w:rPr>
        <w:t>Sadu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101794" w:rsidRPr="00D95830">
        <w:rPr>
          <w:rFonts w:ascii="Arial Narrow" w:hAnsi="Arial Narrow" w:cs="Times New Roman"/>
          <w:sz w:val="21"/>
          <w:szCs w:val="21"/>
          <w:lang w:eastAsia="sk-SK"/>
        </w:rPr>
        <w:t>Janka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101794" w:rsidRPr="00D95830">
        <w:rPr>
          <w:rFonts w:ascii="Arial Narrow" w:hAnsi="Arial Narrow" w:cs="Times New Roman"/>
          <w:sz w:val="21"/>
          <w:szCs w:val="21"/>
          <w:lang w:eastAsia="sk-SK"/>
        </w:rPr>
        <w:t>Kráľa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verejnej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zeleni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majetku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92546"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92546" w:rsidRPr="00D95830">
        <w:rPr>
          <w:rFonts w:ascii="Arial Narrow" w:hAnsi="Arial Narrow" w:cs="Times New Roman"/>
          <w:sz w:val="21"/>
          <w:szCs w:val="21"/>
          <w:lang w:eastAsia="sk-SK"/>
        </w:rPr>
        <w:t>zdraví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tretích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osôb.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Dodávateľ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zaväzuje,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že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bude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dbať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existenciu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podzemných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inžinierskych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sietí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vykonávať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plnenie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  <w:lang w:eastAsia="sk-SK"/>
        </w:rPr>
        <w:t>R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tak,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aby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nedošlo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k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ich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poškodeniu.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23B1524F" w14:textId="187B7C7F" w:rsidR="00243544" w:rsidRPr="00D95830" w:rsidRDefault="004040E1" w:rsidP="00EF7A7E">
      <w:pPr>
        <w:numPr>
          <w:ilvl w:val="0"/>
          <w:numId w:val="62"/>
        </w:numPr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Na krytie rizík súvisiacich s plnením </w:t>
      </w:r>
      <w:r w:rsidR="00A66C79">
        <w:rPr>
          <w:rFonts w:ascii="Arial Narrow" w:hAnsi="Arial Narrow" w:cs="Times New Roman"/>
          <w:sz w:val="21"/>
          <w:szCs w:val="21"/>
          <w:lang w:eastAsia="sk-SK"/>
        </w:rPr>
        <w:t>p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redmetu dohody sa Dodávateľ zaväzuje uzavrieť a udržiavať počas trvania tejto </w:t>
      </w:r>
      <w:r w:rsidR="00A66C79">
        <w:rPr>
          <w:rFonts w:ascii="Arial Narrow" w:hAnsi="Arial Narrow" w:cs="Times New Roman"/>
          <w:sz w:val="21"/>
          <w:szCs w:val="21"/>
          <w:lang w:eastAsia="sk-SK"/>
        </w:rPr>
        <w:lastRenderedPageBreak/>
        <w:t>Rámcovej d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ohody poistnú zmluvu zodpovednosti za škodu spôsobenú pri plnení </w:t>
      </w:r>
      <w:r w:rsidR="00A66C79">
        <w:rPr>
          <w:rFonts w:ascii="Arial Narrow" w:hAnsi="Arial Narrow" w:cs="Times New Roman"/>
          <w:sz w:val="21"/>
          <w:szCs w:val="21"/>
          <w:lang w:eastAsia="sk-SK"/>
        </w:rPr>
        <w:t>p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redmetu dohody Dodávateľom s limitom poistného plnenia najmenej </w:t>
      </w:r>
      <w:r w:rsidR="00A66C79">
        <w:rPr>
          <w:rFonts w:ascii="Arial Narrow" w:hAnsi="Arial Narrow" w:cs="Times New Roman"/>
          <w:sz w:val="21"/>
          <w:szCs w:val="21"/>
          <w:lang w:eastAsia="sk-SK"/>
        </w:rPr>
        <w:t>1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00.000,00 (slovom: stotisíc</w:t>
      </w:r>
      <w:r w:rsidR="00A66C79">
        <w:rPr>
          <w:rFonts w:ascii="Arial Narrow" w:hAnsi="Arial Narrow" w:cs="Times New Roman"/>
          <w:sz w:val="21"/>
          <w:szCs w:val="21"/>
          <w:lang w:eastAsia="sk-SK"/>
        </w:rPr>
        <w:t>)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eur. Poistenie nesmie byť uzavreté za nevýhodných podmienok a musí pokrývať zodpovednosť za akúkoľvek škodu spôsobenú činnosťou Dodávateľa pri plnení povinností podľa tejto </w:t>
      </w:r>
      <w:r w:rsidR="00B35C22">
        <w:rPr>
          <w:rFonts w:ascii="Arial Narrow" w:hAnsi="Arial Narrow" w:cs="Times New Roman"/>
          <w:sz w:val="21"/>
          <w:szCs w:val="21"/>
          <w:lang w:eastAsia="sk-SK"/>
        </w:rPr>
        <w:t>Rámcovej d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ohody Objednávateľovi a tiež tretím osobám</w:t>
      </w:r>
      <w:r w:rsidR="00B35C22">
        <w:rPr>
          <w:rFonts w:ascii="Arial Narrow" w:hAnsi="Arial Narrow" w:cs="Times New Roman"/>
          <w:sz w:val="21"/>
          <w:szCs w:val="21"/>
          <w:lang w:eastAsia="sk-SK"/>
        </w:rPr>
        <w:t>.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Dodávateľ je kedykoľvek počas trvania Dohody na požiadanie Objednávateľa povinný predložiť potvrdenie o poistení vydané poisťovňou</w:t>
      </w:r>
      <w:r w:rsidRPr="007403B8">
        <w:t xml:space="preserve"> </w:t>
      </w:r>
      <w:r w:rsidR="00101794" w:rsidRPr="00D95830">
        <w:rPr>
          <w:rFonts w:ascii="Arial Narrow" w:hAnsi="Arial Narrow" w:cs="Times New Roman"/>
          <w:sz w:val="21"/>
          <w:szCs w:val="21"/>
          <w:lang w:eastAsia="sk-SK"/>
        </w:rPr>
        <w:t>D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odávateľa.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64AF7750" w14:textId="5463DA1E" w:rsidR="00243544" w:rsidRPr="00D95830" w:rsidRDefault="00243544" w:rsidP="00EF7A7E">
      <w:pPr>
        <w:numPr>
          <w:ilvl w:val="0"/>
          <w:numId w:val="62"/>
        </w:numPr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Dodávateľ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zabezpečí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všetky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stroje,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zariadenia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materiál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potrebný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plnenie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  <w:lang w:eastAsia="sk-SK"/>
        </w:rPr>
        <w:t>R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dohody.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Dodávateľ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bude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plniť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predmet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spoľahlivým,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kvalifikovaným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odborne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zaškoleným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personálom,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vybaveným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pracovným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odevom,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ochrannými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prostriedkami,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potrebnými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mechanizmami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náradím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zabezpečí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jeho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kontrolu.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8517E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Dodávateľ vyhlasuje, že k plneniu </w:t>
      </w:r>
      <w:r w:rsidR="004F5437">
        <w:rPr>
          <w:rFonts w:ascii="Arial Narrow" w:hAnsi="Arial Narrow" w:cs="Times New Roman"/>
          <w:sz w:val="21"/>
          <w:szCs w:val="21"/>
          <w:lang w:eastAsia="sk-SK"/>
        </w:rPr>
        <w:t>p</w:t>
      </w:r>
      <w:r w:rsidR="0028517E" w:rsidRPr="00D95830">
        <w:rPr>
          <w:rFonts w:ascii="Arial Narrow" w:hAnsi="Arial Narrow" w:cs="Times New Roman"/>
          <w:sz w:val="21"/>
          <w:szCs w:val="21"/>
          <w:lang w:eastAsia="sk-SK"/>
        </w:rPr>
        <w:t>redmetu dohody má potrebné oprávnenia, osvedčenia a certifikáty.</w:t>
      </w:r>
      <w:r w:rsidR="0028517E"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Dodávateľ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zodpovedný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to,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že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práceneschopnosť,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dovolenky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iná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absencia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personálu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neovplyvní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plnenie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podľa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  <w:lang w:eastAsia="sk-SK"/>
        </w:rPr>
        <w:t>R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dohody.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Personálom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sú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fyzické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osoby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pracovnoprávnom,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resp.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obdobnom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pracovnoprávnom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vzťahu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101794" w:rsidRPr="00D95830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odávateľa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a/alebo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osôb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uvedených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odseku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11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tiež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subdodávatelia,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ak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vykonávajú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činnosti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samostatne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základe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živnostenského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alebo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iného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oprávnenia.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3A81375E" w14:textId="77777777" w:rsidR="00243544" w:rsidRPr="00D95830" w:rsidRDefault="00243544" w:rsidP="00EF7A7E">
      <w:pPr>
        <w:numPr>
          <w:ilvl w:val="0"/>
          <w:numId w:val="62"/>
        </w:numPr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Dodávateľ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zabezpečí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odvoz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odpadu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nakladanie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ním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súlade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zákonom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odpadoch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zodpovedá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správne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nakladanie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odpadom.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0A35DBEE" w14:textId="77777777" w:rsidR="00533D5E" w:rsidRPr="00D95830" w:rsidRDefault="00243544" w:rsidP="00EF7A7E">
      <w:pPr>
        <w:numPr>
          <w:ilvl w:val="0"/>
          <w:numId w:val="62"/>
        </w:numPr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</w:rPr>
      </w:pPr>
      <w:r w:rsidRPr="00D95830">
        <w:rPr>
          <w:rFonts w:ascii="Arial Narrow" w:hAnsi="Arial Narrow" w:cs="Times New Roman"/>
          <w:sz w:val="21"/>
          <w:szCs w:val="21"/>
        </w:rPr>
        <w:t>Dodávateľ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bude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zaraďovať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jednotlivé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zložky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komunálneho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odpadu,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ktorými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nakladá,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podľa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všeobecne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záväzného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predpisu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772265" w:rsidRPr="00D95830">
        <w:rPr>
          <w:rFonts w:ascii="Arial Narrow" w:hAnsi="Arial Narrow" w:cs="Times New Roman"/>
          <w:sz w:val="21"/>
          <w:szCs w:val="21"/>
        </w:rPr>
        <w:t>v</w:t>
      </w:r>
      <w:r w:rsidR="000B13BD" w:rsidRPr="00D95830">
        <w:rPr>
          <w:rFonts w:ascii="Arial Narrow" w:hAnsi="Arial Narrow" w:cs="Times New Roman"/>
          <w:sz w:val="21"/>
          <w:szCs w:val="21"/>
        </w:rPr>
        <w:t>ydaného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772265" w:rsidRPr="00D95830">
        <w:rPr>
          <w:rFonts w:ascii="Arial Narrow" w:hAnsi="Arial Narrow" w:cs="Times New Roman"/>
          <w:sz w:val="21"/>
          <w:szCs w:val="21"/>
        </w:rPr>
        <w:t>Ministerstv</w:t>
      </w:r>
      <w:r w:rsidR="000B13BD" w:rsidRPr="00D95830">
        <w:rPr>
          <w:rFonts w:ascii="Arial Narrow" w:hAnsi="Arial Narrow" w:cs="Times New Roman"/>
          <w:sz w:val="21"/>
          <w:szCs w:val="21"/>
        </w:rPr>
        <w:t>om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772265" w:rsidRPr="00D95830">
        <w:rPr>
          <w:rFonts w:ascii="Arial Narrow" w:hAnsi="Arial Narrow" w:cs="Times New Roman"/>
          <w:sz w:val="21"/>
          <w:szCs w:val="21"/>
        </w:rPr>
        <w:t>životného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772265" w:rsidRPr="00D95830">
        <w:rPr>
          <w:rFonts w:ascii="Arial Narrow" w:hAnsi="Arial Narrow" w:cs="Times New Roman"/>
          <w:sz w:val="21"/>
          <w:szCs w:val="21"/>
        </w:rPr>
        <w:t>prostredia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772265" w:rsidRPr="00D95830">
        <w:rPr>
          <w:rFonts w:ascii="Arial Narrow" w:hAnsi="Arial Narrow" w:cs="Times New Roman"/>
          <w:sz w:val="21"/>
          <w:szCs w:val="21"/>
        </w:rPr>
        <w:t>Slovenskej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772265" w:rsidRPr="00D95830">
        <w:rPr>
          <w:rFonts w:ascii="Arial Narrow" w:hAnsi="Arial Narrow" w:cs="Times New Roman"/>
          <w:sz w:val="21"/>
          <w:szCs w:val="21"/>
        </w:rPr>
        <w:t>republiky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súlade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s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§105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ods.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3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zákona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odpadoch,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ktorým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sa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ustanovuje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Katalóg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odpadov.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</w:p>
    <w:p w14:paraId="4F42F793" w14:textId="15B3A3C4" w:rsidR="00243544" w:rsidRPr="00D95830" w:rsidRDefault="00533D5E" w:rsidP="00EF7A7E">
      <w:pPr>
        <w:numPr>
          <w:ilvl w:val="0"/>
          <w:numId w:val="62"/>
        </w:numPr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</w:rPr>
      </w:pPr>
      <w:r w:rsidRPr="00D95830">
        <w:rPr>
          <w:rFonts w:ascii="Arial Narrow" w:hAnsi="Arial Narrow" w:cs="Times New Roman"/>
          <w:sz w:val="21"/>
          <w:szCs w:val="21"/>
        </w:rPr>
        <w:t>D</w:t>
      </w:r>
      <w:r w:rsidR="00243544" w:rsidRPr="00D95830">
        <w:rPr>
          <w:rFonts w:ascii="Arial Narrow" w:hAnsi="Arial Narrow" w:cs="Times New Roman"/>
          <w:sz w:val="21"/>
          <w:szCs w:val="21"/>
        </w:rPr>
        <w:t>odávateľ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</w:rPr>
        <w:t>bude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</w:rPr>
        <w:t>viesť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</w:rPr>
        <w:t>uchovávať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</w:rPr>
        <w:t>evidenciu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podľa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všeobecne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záväzného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predpisu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vydaného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Ministerstvom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životného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prostredia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Slovenskej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republiky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súlade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s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§105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ods.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3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zákona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odpadoch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zasielať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101794" w:rsidRPr="00D95830">
        <w:rPr>
          <w:rFonts w:ascii="Arial Narrow" w:hAnsi="Arial Narrow" w:cs="Times New Roman"/>
          <w:sz w:val="21"/>
          <w:szCs w:val="21"/>
        </w:rPr>
        <w:t>O</w:t>
      </w:r>
      <w:r w:rsidR="000B13BD" w:rsidRPr="00D95830">
        <w:rPr>
          <w:rFonts w:ascii="Arial Narrow" w:hAnsi="Arial Narrow" w:cs="Times New Roman"/>
          <w:sz w:val="21"/>
          <w:szCs w:val="21"/>
        </w:rPr>
        <w:t>bjednávateľovi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vyplnené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tlačivá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týkajúce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sa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evidencie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údajov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z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nej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podľa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všeobecne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záväzného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právneho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predpisu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lehotách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AC7647" w:rsidRPr="00D95830">
        <w:rPr>
          <w:rFonts w:ascii="Arial Narrow" w:hAnsi="Arial Narrow" w:cs="Times New Roman"/>
          <w:sz w:val="21"/>
          <w:szCs w:val="21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AC7647" w:rsidRPr="00D95830">
        <w:rPr>
          <w:rFonts w:ascii="Arial Narrow" w:hAnsi="Arial Narrow" w:cs="Times New Roman"/>
          <w:sz w:val="21"/>
          <w:szCs w:val="21"/>
        </w:rPr>
        <w:t>termínoch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AC7647" w:rsidRPr="00D95830">
        <w:rPr>
          <w:rFonts w:ascii="Arial Narrow" w:hAnsi="Arial Narrow" w:cs="Times New Roman"/>
          <w:sz w:val="21"/>
          <w:szCs w:val="21"/>
        </w:rPr>
        <w:t>určených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AC7647" w:rsidRPr="00D95830">
        <w:rPr>
          <w:rFonts w:ascii="Arial Narrow" w:hAnsi="Arial Narrow" w:cs="Times New Roman"/>
          <w:sz w:val="21"/>
          <w:szCs w:val="21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AC7647" w:rsidRPr="00D95830">
        <w:rPr>
          <w:rFonts w:ascii="Arial Narrow" w:hAnsi="Arial Narrow" w:cs="Times New Roman"/>
          <w:sz w:val="21"/>
          <w:szCs w:val="21"/>
        </w:rPr>
        <w:t>čiastkovej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AC7647" w:rsidRPr="00D95830">
        <w:rPr>
          <w:rFonts w:ascii="Arial Narrow" w:hAnsi="Arial Narrow" w:cs="Times New Roman"/>
          <w:sz w:val="21"/>
          <w:szCs w:val="21"/>
        </w:rPr>
        <w:t>zmluve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AC7647" w:rsidRPr="00D95830">
        <w:rPr>
          <w:rFonts w:ascii="Arial Narrow" w:hAnsi="Arial Narrow" w:cs="Times New Roman"/>
          <w:sz w:val="21"/>
          <w:szCs w:val="21"/>
        </w:rPr>
        <w:t>alebo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AC7647" w:rsidRPr="00D95830">
        <w:rPr>
          <w:rFonts w:ascii="Arial Narrow" w:hAnsi="Arial Narrow" w:cs="Times New Roman"/>
          <w:sz w:val="21"/>
          <w:szCs w:val="21"/>
        </w:rPr>
        <w:t>osobitným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AC7647" w:rsidRPr="00D95830">
        <w:rPr>
          <w:rFonts w:ascii="Arial Narrow" w:hAnsi="Arial Narrow" w:cs="Times New Roman"/>
          <w:sz w:val="21"/>
          <w:szCs w:val="21"/>
        </w:rPr>
        <w:t>písomným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AC7647" w:rsidRPr="00D95830">
        <w:rPr>
          <w:rFonts w:ascii="Arial Narrow" w:hAnsi="Arial Narrow" w:cs="Times New Roman"/>
          <w:sz w:val="21"/>
          <w:szCs w:val="21"/>
        </w:rPr>
        <w:t>pokynom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101794" w:rsidRPr="00D95830">
        <w:rPr>
          <w:rFonts w:ascii="Arial Narrow" w:hAnsi="Arial Narrow" w:cs="Times New Roman"/>
          <w:sz w:val="21"/>
          <w:szCs w:val="21"/>
        </w:rPr>
        <w:t>O</w:t>
      </w:r>
      <w:r w:rsidR="00AC7647" w:rsidRPr="00D95830">
        <w:rPr>
          <w:rFonts w:ascii="Arial Narrow" w:hAnsi="Arial Narrow" w:cs="Times New Roman"/>
          <w:sz w:val="21"/>
          <w:szCs w:val="21"/>
        </w:rPr>
        <w:t>bjednávateľa.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772265" w:rsidRPr="00D95830">
        <w:rPr>
          <w:rFonts w:ascii="Arial Narrow" w:hAnsi="Arial Narrow" w:cs="Times New Roman"/>
          <w:sz w:val="21"/>
          <w:szCs w:val="21"/>
        </w:rPr>
        <w:t>Vyplnené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772265" w:rsidRPr="00D95830">
        <w:rPr>
          <w:rFonts w:ascii="Arial Narrow" w:hAnsi="Arial Narrow" w:cs="Times New Roman"/>
          <w:sz w:val="21"/>
          <w:szCs w:val="21"/>
        </w:rPr>
        <w:t>tlačivo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772265" w:rsidRPr="00D95830">
        <w:rPr>
          <w:rFonts w:ascii="Arial Narrow" w:hAnsi="Arial Narrow" w:cs="Times New Roman"/>
          <w:sz w:val="21"/>
          <w:szCs w:val="21"/>
        </w:rPr>
        <w:t>„</w:t>
      </w:r>
      <w:r w:rsidR="00772265" w:rsidRPr="00D95830">
        <w:rPr>
          <w:rFonts w:ascii="Arial Narrow" w:hAnsi="Arial Narrow" w:cs="Times New Roman"/>
          <w:b/>
          <w:bCs/>
          <w:sz w:val="21"/>
          <w:szCs w:val="21"/>
        </w:rPr>
        <w:t>Evidenčný</w:t>
      </w:r>
      <w:r w:rsidR="007407F8" w:rsidRPr="00D95830">
        <w:rPr>
          <w:rFonts w:ascii="Arial Narrow" w:hAnsi="Arial Narrow" w:cs="Times New Roman"/>
          <w:b/>
          <w:bCs/>
          <w:sz w:val="21"/>
          <w:szCs w:val="21"/>
        </w:rPr>
        <w:t xml:space="preserve"> </w:t>
      </w:r>
      <w:r w:rsidR="00772265" w:rsidRPr="00D95830">
        <w:rPr>
          <w:rFonts w:ascii="Arial Narrow" w:hAnsi="Arial Narrow" w:cs="Times New Roman"/>
          <w:b/>
          <w:bCs/>
          <w:sz w:val="21"/>
          <w:szCs w:val="21"/>
        </w:rPr>
        <w:t>list</w:t>
      </w:r>
      <w:r w:rsidR="007407F8" w:rsidRPr="00D95830">
        <w:rPr>
          <w:rFonts w:ascii="Arial Narrow" w:hAnsi="Arial Narrow" w:cs="Times New Roman"/>
          <w:b/>
          <w:bCs/>
          <w:sz w:val="21"/>
          <w:szCs w:val="21"/>
        </w:rPr>
        <w:t xml:space="preserve"> </w:t>
      </w:r>
      <w:r w:rsidR="00772265" w:rsidRPr="00D95830">
        <w:rPr>
          <w:rFonts w:ascii="Arial Narrow" w:hAnsi="Arial Narrow" w:cs="Times New Roman"/>
          <w:b/>
          <w:bCs/>
          <w:sz w:val="21"/>
          <w:szCs w:val="21"/>
        </w:rPr>
        <w:t>odpadu</w:t>
      </w:r>
      <w:r w:rsidR="00772265" w:rsidRPr="00D95830">
        <w:rPr>
          <w:rFonts w:ascii="Arial Narrow" w:hAnsi="Arial Narrow" w:cs="Times New Roman"/>
          <w:sz w:val="21"/>
          <w:szCs w:val="21"/>
        </w:rPr>
        <w:t>“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772265" w:rsidRPr="00D95830">
        <w:rPr>
          <w:rFonts w:ascii="Arial Narrow" w:hAnsi="Arial Narrow" w:cs="Times New Roman"/>
          <w:sz w:val="21"/>
          <w:szCs w:val="21"/>
        </w:rPr>
        <w:t>za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772265" w:rsidRPr="00D95830">
        <w:rPr>
          <w:rFonts w:ascii="Arial Narrow" w:hAnsi="Arial Narrow" w:cs="Times New Roman"/>
          <w:sz w:val="21"/>
          <w:szCs w:val="21"/>
        </w:rPr>
        <w:t>prislúchajúci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772265" w:rsidRPr="00D95830">
        <w:rPr>
          <w:rFonts w:ascii="Arial Narrow" w:hAnsi="Arial Narrow" w:cs="Times New Roman"/>
          <w:sz w:val="21"/>
          <w:szCs w:val="21"/>
        </w:rPr>
        <w:t>kalendárny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772265" w:rsidRPr="00D95830">
        <w:rPr>
          <w:rFonts w:ascii="Arial Narrow" w:hAnsi="Arial Narrow" w:cs="Times New Roman"/>
          <w:sz w:val="21"/>
          <w:szCs w:val="21"/>
        </w:rPr>
        <w:t>mesiac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650CD1" w:rsidRPr="00D95830">
        <w:rPr>
          <w:rFonts w:ascii="Arial Narrow" w:hAnsi="Arial Narrow" w:cs="Times New Roman"/>
          <w:sz w:val="21"/>
          <w:szCs w:val="21"/>
        </w:rPr>
        <w:t>D</w:t>
      </w:r>
      <w:r w:rsidR="00772265" w:rsidRPr="00D95830">
        <w:rPr>
          <w:rFonts w:ascii="Arial Narrow" w:hAnsi="Arial Narrow" w:cs="Times New Roman"/>
          <w:sz w:val="21"/>
          <w:szCs w:val="21"/>
        </w:rPr>
        <w:t>odávateľ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772265" w:rsidRPr="00D95830">
        <w:rPr>
          <w:rFonts w:ascii="Arial Narrow" w:hAnsi="Arial Narrow" w:cs="Times New Roman"/>
          <w:sz w:val="21"/>
          <w:szCs w:val="21"/>
        </w:rPr>
        <w:t>zašle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101794" w:rsidRPr="00D95830">
        <w:rPr>
          <w:rFonts w:ascii="Arial Narrow" w:hAnsi="Arial Narrow" w:cs="Times New Roman"/>
          <w:sz w:val="21"/>
          <w:szCs w:val="21"/>
        </w:rPr>
        <w:t>O</w:t>
      </w:r>
      <w:r w:rsidR="00772265" w:rsidRPr="00D95830">
        <w:rPr>
          <w:rFonts w:ascii="Arial Narrow" w:hAnsi="Arial Narrow" w:cs="Times New Roman"/>
          <w:sz w:val="21"/>
          <w:szCs w:val="21"/>
        </w:rPr>
        <w:t>bjednávateľovi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772265" w:rsidRPr="00D95830">
        <w:rPr>
          <w:rFonts w:ascii="Arial Narrow" w:hAnsi="Arial Narrow" w:cs="Times New Roman"/>
          <w:sz w:val="21"/>
          <w:szCs w:val="21"/>
        </w:rPr>
        <w:t>do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772265" w:rsidRPr="00D95830">
        <w:rPr>
          <w:rFonts w:ascii="Arial Narrow" w:hAnsi="Arial Narrow" w:cs="Times New Roman"/>
          <w:sz w:val="21"/>
          <w:szCs w:val="21"/>
        </w:rPr>
        <w:t>piateho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772265" w:rsidRPr="00D95830">
        <w:rPr>
          <w:rFonts w:ascii="Arial Narrow" w:hAnsi="Arial Narrow" w:cs="Times New Roman"/>
          <w:sz w:val="21"/>
          <w:szCs w:val="21"/>
        </w:rPr>
        <w:t>(5)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772265" w:rsidRPr="00D95830">
        <w:rPr>
          <w:rFonts w:ascii="Arial Narrow" w:hAnsi="Arial Narrow" w:cs="Times New Roman"/>
          <w:sz w:val="21"/>
          <w:szCs w:val="21"/>
        </w:rPr>
        <w:t>dňa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772265" w:rsidRPr="00D95830">
        <w:rPr>
          <w:rFonts w:ascii="Arial Narrow" w:hAnsi="Arial Narrow" w:cs="Times New Roman"/>
          <w:sz w:val="21"/>
          <w:szCs w:val="21"/>
        </w:rPr>
        <w:t>nasledujúceho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772265" w:rsidRPr="00D95830">
        <w:rPr>
          <w:rFonts w:ascii="Arial Narrow" w:hAnsi="Arial Narrow" w:cs="Times New Roman"/>
          <w:sz w:val="21"/>
          <w:szCs w:val="21"/>
        </w:rPr>
        <w:t>mesiaca</w:t>
      </w:r>
      <w:r w:rsidR="001038B5" w:rsidRPr="00D95830">
        <w:rPr>
          <w:rFonts w:ascii="Arial Narrow" w:hAnsi="Arial Narrow" w:cs="Times New Roman"/>
          <w:sz w:val="21"/>
          <w:szCs w:val="21"/>
        </w:rPr>
        <w:t>.</w:t>
      </w:r>
      <w:r w:rsidR="009230DA" w:rsidRPr="00D95830">
        <w:rPr>
          <w:rFonts w:ascii="Arial Narrow" w:hAnsi="Arial Narrow" w:cs="Times New Roman"/>
          <w:sz w:val="21"/>
          <w:szCs w:val="21"/>
        </w:rPr>
        <w:t xml:space="preserve"> Vzorové tlačivo „Evidenčný list odpadu“ tvorí Prílohu č. </w:t>
      </w:r>
      <w:r w:rsidR="007A7B3E">
        <w:rPr>
          <w:rFonts w:ascii="Arial Narrow" w:hAnsi="Arial Narrow" w:cs="Times New Roman"/>
          <w:sz w:val="21"/>
          <w:szCs w:val="21"/>
        </w:rPr>
        <w:t>4</w:t>
      </w:r>
      <w:r w:rsidR="007A7B3E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</w:rPr>
        <w:t>R</w:t>
      </w:r>
      <w:r w:rsidR="009230DA" w:rsidRPr="00D95830">
        <w:rPr>
          <w:rFonts w:ascii="Arial Narrow" w:hAnsi="Arial Narrow" w:cs="Times New Roman"/>
          <w:sz w:val="21"/>
          <w:szCs w:val="21"/>
        </w:rPr>
        <w:t>ámcovej dohody.</w:t>
      </w:r>
    </w:p>
    <w:p w14:paraId="5720B27E" w14:textId="7E1A0DC5" w:rsidR="00243544" w:rsidRPr="00D95830" w:rsidRDefault="00243544" w:rsidP="00EF7A7E">
      <w:pPr>
        <w:numPr>
          <w:ilvl w:val="0"/>
          <w:numId w:val="62"/>
        </w:numPr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Dodávateľ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oprávnený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poskytnúť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4F5437">
        <w:rPr>
          <w:rFonts w:ascii="Arial Narrow" w:hAnsi="Arial Narrow" w:cs="Times New Roman"/>
          <w:sz w:val="21"/>
          <w:szCs w:val="21"/>
          <w:lang w:eastAsia="sk-SK"/>
        </w:rPr>
        <w:t>služby</w:t>
      </w:r>
      <w:r w:rsidR="004F5437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základe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  <w:lang w:eastAsia="sk-SK"/>
        </w:rPr>
        <w:t>R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vlastnými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kapacitami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(zamestnancami,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resp.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osobami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obdobnom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pracovnoprávnom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vzťahu),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a/alebo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osobami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uvedenými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§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C7647" w:rsidRPr="00D95830">
        <w:rPr>
          <w:rFonts w:ascii="Arial Narrow" w:hAnsi="Arial Narrow" w:cs="Times New Roman"/>
          <w:sz w:val="21"/>
          <w:szCs w:val="21"/>
          <w:lang w:eastAsia="sk-SK"/>
        </w:rPr>
        <w:t>34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ods.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C7647" w:rsidRPr="00D95830">
        <w:rPr>
          <w:rFonts w:ascii="Arial Narrow" w:hAnsi="Arial Narrow" w:cs="Times New Roman"/>
          <w:sz w:val="21"/>
          <w:szCs w:val="21"/>
          <w:lang w:eastAsia="sk-SK"/>
        </w:rPr>
        <w:t>3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75142C">
        <w:rPr>
          <w:rFonts w:ascii="Arial Narrow" w:hAnsi="Arial Narrow" w:cs="Times New Roman"/>
          <w:sz w:val="21"/>
          <w:szCs w:val="21"/>
          <w:lang w:eastAsia="sk-SK"/>
        </w:rPr>
        <w:t>ZoVO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ktorých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kapacity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použil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preukázanie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technickej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alebo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odbornej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spôsobilosti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verejnom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obstarávaní</w:t>
      </w:r>
      <w:r w:rsidR="00A806A8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806A8" w:rsidRPr="00AE3050">
        <w:rPr>
          <w:rFonts w:ascii="Arial Narrow" w:hAnsi="Arial Narrow"/>
          <w:color w:val="000000"/>
          <w:sz w:val="21"/>
          <w:szCs w:val="21"/>
        </w:rPr>
        <w:t xml:space="preserve">uvedenými </w:t>
      </w:r>
      <w:r w:rsidR="00A806A8" w:rsidRPr="00B87735">
        <w:rPr>
          <w:rFonts w:ascii="Arial Narrow" w:hAnsi="Arial Narrow"/>
          <w:color w:val="000000"/>
          <w:sz w:val="21"/>
          <w:szCs w:val="21"/>
        </w:rPr>
        <w:t xml:space="preserve">Prílohe č. 5 </w:t>
      </w:r>
      <w:r w:rsidR="000345A4">
        <w:rPr>
          <w:rFonts w:ascii="Arial Narrow" w:hAnsi="Arial Narrow"/>
          <w:color w:val="000000"/>
          <w:sz w:val="21"/>
          <w:szCs w:val="21"/>
        </w:rPr>
        <w:t xml:space="preserve">- </w:t>
      </w:r>
      <w:r w:rsidR="00A806A8" w:rsidRPr="00B87735">
        <w:rPr>
          <w:rFonts w:ascii="Arial Narrow" w:hAnsi="Arial Narrow"/>
          <w:sz w:val="21"/>
          <w:szCs w:val="21"/>
        </w:rPr>
        <w:t>„</w:t>
      </w:r>
      <w:r w:rsidR="00A806A8" w:rsidRPr="000345A4">
        <w:rPr>
          <w:rFonts w:ascii="Arial Narrow" w:hAnsi="Arial Narrow"/>
          <w:b/>
          <w:bCs/>
          <w:sz w:val="21"/>
          <w:szCs w:val="21"/>
        </w:rPr>
        <w:t>Zoznam kľúčových odborníkov</w:t>
      </w:r>
      <w:r w:rsidR="00A806A8" w:rsidRPr="00B87735">
        <w:rPr>
          <w:rFonts w:ascii="Arial Narrow" w:hAnsi="Arial Narrow"/>
          <w:color w:val="000000"/>
          <w:sz w:val="21"/>
          <w:szCs w:val="21"/>
        </w:rPr>
        <w:t>”</w:t>
      </w:r>
      <w:r w:rsidRPr="00B87735">
        <w:rPr>
          <w:rFonts w:ascii="Arial Narrow" w:hAnsi="Arial Narrow" w:cs="Times New Roman"/>
          <w:sz w:val="21"/>
          <w:szCs w:val="21"/>
          <w:lang w:eastAsia="sk-SK"/>
        </w:rPr>
        <w:t>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ktorého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výsledkom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táto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  <w:lang w:eastAsia="sk-SK"/>
        </w:rPr>
        <w:t>R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ámcová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dohoda,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C7647" w:rsidRPr="00D95830">
        <w:rPr>
          <w:rFonts w:ascii="Arial Narrow" w:hAnsi="Arial Narrow" w:cs="Times New Roman"/>
          <w:sz w:val="21"/>
          <w:szCs w:val="21"/>
          <w:lang w:eastAsia="sk-SK"/>
        </w:rPr>
        <w:t>resp.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C7647" w:rsidRPr="00D95830">
        <w:rPr>
          <w:rFonts w:ascii="Arial Narrow" w:hAnsi="Arial Narrow" w:cs="Times New Roman"/>
          <w:sz w:val="21"/>
          <w:szCs w:val="21"/>
          <w:lang w:eastAsia="sk-SK"/>
        </w:rPr>
        <w:t>subdodávateľmi,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C7647"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C7647" w:rsidRPr="00D95830">
        <w:rPr>
          <w:rFonts w:ascii="Arial Narrow" w:hAnsi="Arial Narrow" w:cs="Times New Roman"/>
          <w:sz w:val="21"/>
          <w:szCs w:val="21"/>
          <w:lang w:eastAsia="sk-SK"/>
        </w:rPr>
        <w:t>súlade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C7647" w:rsidRPr="00D95830">
        <w:rPr>
          <w:rFonts w:ascii="Arial Narrow" w:hAnsi="Arial Narrow" w:cs="Times New Roman"/>
          <w:sz w:val="21"/>
          <w:szCs w:val="21"/>
          <w:lang w:eastAsia="sk-SK"/>
        </w:rPr>
        <w:t>s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C7647" w:rsidRPr="00D95830">
        <w:rPr>
          <w:rFonts w:ascii="Arial Narrow" w:hAnsi="Arial Narrow" w:cs="Times New Roman"/>
          <w:sz w:val="21"/>
          <w:szCs w:val="21"/>
          <w:lang w:eastAsia="sk-SK"/>
        </w:rPr>
        <w:t>príslušnými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C7647" w:rsidRPr="00D95830">
        <w:rPr>
          <w:rFonts w:ascii="Arial Narrow" w:hAnsi="Arial Narrow" w:cs="Times New Roman"/>
          <w:sz w:val="21"/>
          <w:szCs w:val="21"/>
          <w:lang w:eastAsia="sk-SK"/>
        </w:rPr>
        <w:t>ustanoveniami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75142C">
        <w:rPr>
          <w:rFonts w:ascii="Arial Narrow" w:hAnsi="Arial Narrow" w:cs="Times New Roman"/>
          <w:sz w:val="21"/>
          <w:szCs w:val="21"/>
          <w:lang w:eastAsia="sk-SK"/>
        </w:rPr>
        <w:t>ZoVO</w:t>
      </w:r>
      <w:r w:rsidR="00AC7647" w:rsidRPr="00D95830">
        <w:rPr>
          <w:rFonts w:ascii="Arial Narrow" w:hAnsi="Arial Narrow" w:cs="Times New Roman"/>
          <w:sz w:val="21"/>
          <w:szCs w:val="21"/>
          <w:lang w:eastAsia="sk-SK"/>
        </w:rPr>
        <w:t>.</w:t>
      </w:r>
      <w:r w:rsidR="000345A4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345A4" w:rsidRPr="00AE3050">
        <w:rPr>
          <w:rFonts w:ascii="Arial Narrow" w:hAnsi="Arial Narrow"/>
          <w:color w:val="000000"/>
          <w:sz w:val="21"/>
          <w:szCs w:val="21"/>
        </w:rPr>
        <w:t xml:space="preserve">Zmena kľúčového odborníka počas trvania tejto </w:t>
      </w:r>
      <w:r w:rsidR="000345A4">
        <w:rPr>
          <w:rFonts w:ascii="Arial Narrow" w:hAnsi="Arial Narrow"/>
          <w:color w:val="000000"/>
          <w:sz w:val="21"/>
          <w:szCs w:val="21"/>
        </w:rPr>
        <w:t>Rámcovej dohody</w:t>
      </w:r>
      <w:r w:rsidR="000345A4" w:rsidRPr="00AE3050">
        <w:rPr>
          <w:rFonts w:ascii="Arial Narrow" w:hAnsi="Arial Narrow"/>
          <w:color w:val="000000"/>
          <w:sz w:val="21"/>
          <w:szCs w:val="21"/>
        </w:rPr>
        <w:t xml:space="preserve"> je možná len na základe písomnej odôvodnenej žiadosti </w:t>
      </w:r>
      <w:r w:rsidR="000345A4" w:rsidRPr="00D95830">
        <w:rPr>
          <w:rFonts w:ascii="Arial Narrow" w:hAnsi="Arial Narrow" w:cs="Times New Roman"/>
          <w:sz w:val="21"/>
          <w:szCs w:val="21"/>
          <w:lang w:eastAsia="sk-SK"/>
        </w:rPr>
        <w:t>Dodávateľ</w:t>
      </w:r>
      <w:r w:rsidR="000345A4" w:rsidRPr="00AE3050">
        <w:rPr>
          <w:rFonts w:ascii="Arial Narrow" w:hAnsi="Arial Narrow"/>
          <w:color w:val="000000"/>
          <w:sz w:val="21"/>
          <w:szCs w:val="21"/>
        </w:rPr>
        <w:t xml:space="preserve">a, </w:t>
      </w:r>
      <w:r w:rsidR="000345A4">
        <w:rPr>
          <w:rFonts w:ascii="Arial Narrow" w:hAnsi="Arial Narrow"/>
          <w:color w:val="000000"/>
          <w:sz w:val="21"/>
          <w:szCs w:val="21"/>
        </w:rPr>
        <w:t xml:space="preserve">pričom </w:t>
      </w:r>
      <w:r w:rsidR="000345A4" w:rsidRPr="00AE3050">
        <w:rPr>
          <w:rFonts w:ascii="Arial Narrow" w:hAnsi="Arial Narrow"/>
          <w:color w:val="000000"/>
          <w:sz w:val="21"/>
          <w:szCs w:val="21"/>
        </w:rPr>
        <w:t>navrhovan</w:t>
      </w:r>
      <w:r w:rsidR="000345A4">
        <w:rPr>
          <w:rFonts w:ascii="Arial Narrow" w:hAnsi="Arial Narrow"/>
          <w:color w:val="000000"/>
          <w:sz w:val="21"/>
          <w:szCs w:val="21"/>
        </w:rPr>
        <w:t>ý</w:t>
      </w:r>
      <w:r w:rsidR="000345A4" w:rsidRPr="00AE3050">
        <w:rPr>
          <w:rFonts w:ascii="Arial Narrow" w:hAnsi="Arial Narrow"/>
          <w:color w:val="000000"/>
          <w:sz w:val="21"/>
          <w:szCs w:val="21"/>
        </w:rPr>
        <w:t xml:space="preserve"> kľúčov</w:t>
      </w:r>
      <w:r w:rsidR="000345A4">
        <w:rPr>
          <w:rFonts w:ascii="Arial Narrow" w:hAnsi="Arial Narrow"/>
          <w:color w:val="000000"/>
          <w:sz w:val="21"/>
          <w:szCs w:val="21"/>
        </w:rPr>
        <w:t>ý</w:t>
      </w:r>
      <w:r w:rsidR="000345A4" w:rsidRPr="00AE3050">
        <w:rPr>
          <w:rFonts w:ascii="Arial Narrow" w:hAnsi="Arial Narrow"/>
          <w:color w:val="000000"/>
          <w:sz w:val="21"/>
          <w:szCs w:val="21"/>
        </w:rPr>
        <w:t xml:space="preserve"> odborník</w:t>
      </w:r>
      <w:r w:rsidR="000345A4">
        <w:rPr>
          <w:rFonts w:ascii="Arial Narrow" w:hAnsi="Arial Narrow"/>
          <w:color w:val="000000"/>
          <w:sz w:val="21"/>
          <w:szCs w:val="21"/>
        </w:rPr>
        <w:t xml:space="preserve"> musí byť</w:t>
      </w:r>
      <w:r w:rsidR="000345A4" w:rsidRPr="00AE3050">
        <w:rPr>
          <w:rFonts w:ascii="Arial Narrow" w:hAnsi="Arial Narrow"/>
          <w:color w:val="000000"/>
          <w:sz w:val="21"/>
          <w:szCs w:val="21"/>
        </w:rPr>
        <w:t xml:space="preserve"> na úrovni rovnakej alebo vyššej ako</w:t>
      </w:r>
      <w:r w:rsidR="000345A4">
        <w:rPr>
          <w:rFonts w:ascii="Arial Narrow" w:hAnsi="Arial Narrow"/>
          <w:color w:val="000000"/>
          <w:sz w:val="21"/>
          <w:szCs w:val="21"/>
        </w:rPr>
        <w:t xml:space="preserve"> </w:t>
      </w:r>
      <w:r w:rsidR="000345A4" w:rsidRPr="00AE3050">
        <w:rPr>
          <w:rFonts w:ascii="Arial Narrow" w:hAnsi="Arial Narrow"/>
          <w:color w:val="000000"/>
          <w:sz w:val="21"/>
          <w:szCs w:val="21"/>
        </w:rPr>
        <w:t>pôvodn</w:t>
      </w:r>
      <w:r w:rsidR="000345A4">
        <w:rPr>
          <w:rFonts w:ascii="Arial Narrow" w:hAnsi="Arial Narrow"/>
          <w:color w:val="000000"/>
          <w:sz w:val="21"/>
          <w:szCs w:val="21"/>
        </w:rPr>
        <w:t>ý</w:t>
      </w:r>
      <w:r w:rsidR="000345A4" w:rsidRPr="00AE3050">
        <w:rPr>
          <w:rFonts w:ascii="Arial Narrow" w:hAnsi="Arial Narrow"/>
          <w:color w:val="000000"/>
          <w:sz w:val="21"/>
          <w:szCs w:val="21"/>
        </w:rPr>
        <w:t xml:space="preserve"> kľúčov</w:t>
      </w:r>
      <w:r w:rsidR="000345A4">
        <w:rPr>
          <w:rFonts w:ascii="Arial Narrow" w:hAnsi="Arial Narrow"/>
          <w:color w:val="000000"/>
          <w:sz w:val="21"/>
          <w:szCs w:val="21"/>
        </w:rPr>
        <w:t>ý</w:t>
      </w:r>
      <w:r w:rsidR="000345A4" w:rsidRPr="00AE3050">
        <w:rPr>
          <w:rFonts w:ascii="Arial Narrow" w:hAnsi="Arial Narrow"/>
          <w:color w:val="000000"/>
          <w:sz w:val="21"/>
          <w:szCs w:val="21"/>
        </w:rPr>
        <w:t xml:space="preserve"> odborník. </w:t>
      </w:r>
      <w:r w:rsidR="000345A4" w:rsidRPr="00D95830">
        <w:rPr>
          <w:rFonts w:ascii="Arial Narrow" w:hAnsi="Arial Narrow" w:cs="Times New Roman"/>
          <w:sz w:val="21"/>
          <w:szCs w:val="21"/>
          <w:lang w:eastAsia="sk-SK"/>
        </w:rPr>
        <w:t>Dodávateľ</w:t>
      </w:r>
      <w:r w:rsidR="000345A4" w:rsidRPr="00AE3050">
        <w:rPr>
          <w:rFonts w:ascii="Arial Narrow" w:hAnsi="Arial Narrow"/>
          <w:color w:val="000000"/>
          <w:sz w:val="21"/>
          <w:szCs w:val="21"/>
        </w:rPr>
        <w:t xml:space="preserve"> je oprávnený zmeniť kľúčových odborníkov len s predchádzajúcim písomným súhlasom</w:t>
      </w:r>
      <w:r w:rsidR="000345A4">
        <w:rPr>
          <w:rFonts w:ascii="Arial Narrow" w:hAnsi="Arial Narrow"/>
          <w:color w:val="000000"/>
          <w:sz w:val="21"/>
          <w:szCs w:val="21"/>
        </w:rPr>
        <w:t xml:space="preserve"> Objednávateľa.</w:t>
      </w:r>
    </w:p>
    <w:p w14:paraId="1C6C81CA" w14:textId="37A30AC9" w:rsidR="00243544" w:rsidRPr="00D95830" w:rsidRDefault="00243544" w:rsidP="00EF7A7E">
      <w:pPr>
        <w:numPr>
          <w:ilvl w:val="0"/>
          <w:numId w:val="62"/>
        </w:numPr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Ak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12185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bude </w:t>
      </w:r>
      <w:r w:rsidR="00101794" w:rsidRPr="00D95830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zabezpečovať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plnenie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predmetu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prostredníctvom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subdodávateľov,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zodpovedá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plnenie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predmetu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tak,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akoby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plnil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on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sám</w:t>
      </w:r>
      <w:r w:rsidR="00002A19" w:rsidRPr="00002A19">
        <w:t xml:space="preserve"> </w:t>
      </w:r>
      <w:r w:rsidR="00002A19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a zároveň musí </w:t>
      </w:r>
      <w:r w:rsidR="004D5DE5">
        <w:rPr>
          <w:rFonts w:ascii="Arial Narrow" w:hAnsi="Arial Narrow" w:cs="Times New Roman"/>
          <w:sz w:val="21"/>
          <w:szCs w:val="21"/>
          <w:lang w:eastAsia="sk-SK"/>
        </w:rPr>
        <w:t xml:space="preserve">subdodávateľ </w:t>
      </w:r>
      <w:r w:rsidR="00002A19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spĺňať podmienku účasti podľa §32 ods.1 písm. e) </w:t>
      </w:r>
      <w:proofErr w:type="spellStart"/>
      <w:r w:rsidR="00002A19" w:rsidRPr="00D95830">
        <w:rPr>
          <w:rFonts w:ascii="Arial Narrow" w:hAnsi="Arial Narrow" w:cs="Times New Roman"/>
          <w:sz w:val="21"/>
          <w:szCs w:val="21"/>
          <w:lang w:eastAsia="sk-SK"/>
        </w:rPr>
        <w:t>ZoVO</w:t>
      </w:r>
      <w:proofErr w:type="spellEnd"/>
      <w:r w:rsidR="00002A19" w:rsidRPr="00D95830">
        <w:rPr>
          <w:rFonts w:ascii="Arial Narrow" w:hAnsi="Arial Narrow" w:cs="Times New Roman"/>
          <w:sz w:val="21"/>
          <w:szCs w:val="21"/>
          <w:lang w:eastAsia="sk-SK"/>
        </w:rPr>
        <w:t>.</w:t>
      </w:r>
      <w:r w:rsidR="00002A1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Dodávateľ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zodpovedá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odbornú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starostlivosť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výbere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subdodávateľa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povinný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zabezpečiť,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že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subdodávatelia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budú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viazaní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ustanoveniami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  <w:lang w:eastAsia="sk-SK"/>
        </w:rPr>
        <w:t>R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ako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101794" w:rsidRPr="00D95830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odávateľ.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E830D6" w:rsidRPr="00D95830">
        <w:rPr>
          <w:rFonts w:ascii="Arial Narrow" w:hAnsi="Arial Narrow" w:cs="Times New Roman"/>
          <w:sz w:val="21"/>
          <w:szCs w:val="21"/>
          <w:lang w:eastAsia="sk-SK"/>
        </w:rPr>
        <w:t>Zoznam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E830D6" w:rsidRPr="00D95830">
        <w:rPr>
          <w:rFonts w:ascii="Arial Narrow" w:hAnsi="Arial Narrow" w:cs="Times New Roman"/>
          <w:sz w:val="21"/>
          <w:szCs w:val="21"/>
          <w:lang w:eastAsia="sk-SK"/>
        </w:rPr>
        <w:t>subdodávateľov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E830D6" w:rsidRPr="00D95830">
        <w:rPr>
          <w:rFonts w:ascii="Arial Narrow" w:hAnsi="Arial Narrow" w:cs="Times New Roman"/>
          <w:sz w:val="21"/>
          <w:szCs w:val="21"/>
          <w:lang w:eastAsia="sk-SK"/>
        </w:rPr>
        <w:t>tvorí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92549" w:rsidRPr="00D95830">
        <w:rPr>
          <w:rFonts w:ascii="Arial Narrow" w:hAnsi="Arial Narrow" w:cs="Times New Roman"/>
          <w:sz w:val="21"/>
          <w:szCs w:val="21"/>
          <w:lang w:eastAsia="sk-SK"/>
        </w:rPr>
        <w:t>Prílohu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E830D6" w:rsidRPr="00D95830">
        <w:rPr>
          <w:rFonts w:ascii="Arial Narrow" w:hAnsi="Arial Narrow" w:cs="Times New Roman"/>
          <w:sz w:val="21"/>
          <w:szCs w:val="21"/>
          <w:lang w:eastAsia="sk-SK"/>
        </w:rPr>
        <w:t>č.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F70897" w:rsidRPr="00D95830">
        <w:rPr>
          <w:rFonts w:ascii="Arial Narrow" w:hAnsi="Arial Narrow" w:cs="Times New Roman"/>
          <w:sz w:val="21"/>
          <w:szCs w:val="21"/>
          <w:lang w:eastAsia="sk-SK"/>
        </w:rPr>
        <w:t>3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E830D6" w:rsidRPr="00D95830">
        <w:rPr>
          <w:rFonts w:ascii="Arial Narrow" w:hAnsi="Arial Narrow" w:cs="Times New Roman"/>
          <w:sz w:val="21"/>
          <w:szCs w:val="21"/>
          <w:lang w:eastAsia="sk-SK"/>
        </w:rPr>
        <w:t>-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E830D6" w:rsidRPr="00D95830">
        <w:rPr>
          <w:rFonts w:ascii="Arial Narrow" w:hAnsi="Arial Narrow" w:cs="Times New Roman"/>
          <w:sz w:val="21"/>
          <w:szCs w:val="21"/>
          <w:lang w:eastAsia="sk-SK"/>
        </w:rPr>
        <w:t>„</w:t>
      </w:r>
      <w:r w:rsidR="00E830D6" w:rsidRPr="00D95830">
        <w:rPr>
          <w:rFonts w:ascii="Arial Narrow" w:hAnsi="Arial Narrow" w:cs="Times New Roman"/>
          <w:b/>
          <w:bCs/>
          <w:sz w:val="21"/>
          <w:szCs w:val="21"/>
          <w:lang w:eastAsia="ar-SA"/>
        </w:rPr>
        <w:t>Zoznam</w:t>
      </w:r>
      <w:r w:rsidR="007407F8" w:rsidRPr="00D95830">
        <w:rPr>
          <w:rFonts w:ascii="Arial Narrow" w:hAnsi="Arial Narrow" w:cs="Times New Roman"/>
          <w:b/>
          <w:bCs/>
          <w:sz w:val="21"/>
          <w:szCs w:val="21"/>
          <w:lang w:eastAsia="ar-SA"/>
        </w:rPr>
        <w:t xml:space="preserve"> </w:t>
      </w:r>
      <w:r w:rsidR="00E830D6" w:rsidRPr="00D95830">
        <w:rPr>
          <w:rFonts w:ascii="Arial Narrow" w:hAnsi="Arial Narrow" w:cs="Times New Roman"/>
          <w:b/>
          <w:bCs/>
          <w:sz w:val="21"/>
          <w:szCs w:val="21"/>
          <w:lang w:eastAsia="ar-SA"/>
        </w:rPr>
        <w:t>subdodávateľov</w:t>
      </w:r>
      <w:r w:rsidR="00E830D6" w:rsidRPr="00D95830">
        <w:rPr>
          <w:rFonts w:ascii="Arial Narrow" w:hAnsi="Arial Narrow" w:cs="Times New Roman"/>
          <w:sz w:val="21"/>
          <w:szCs w:val="21"/>
          <w:lang w:eastAsia="sk-SK"/>
        </w:rPr>
        <w:t>“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  <w:lang w:eastAsia="sk-SK"/>
        </w:rPr>
        <w:t>R</w:t>
      </w:r>
      <w:r w:rsidR="00E830D6" w:rsidRPr="00D95830">
        <w:rPr>
          <w:rFonts w:ascii="Arial Narrow" w:hAnsi="Arial Narrow" w:cs="Times New Roman"/>
          <w:sz w:val="21"/>
          <w:szCs w:val="21"/>
          <w:lang w:eastAsia="sk-SK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E830D6" w:rsidRPr="00D95830">
        <w:rPr>
          <w:rFonts w:ascii="Arial Narrow" w:hAnsi="Arial Narrow" w:cs="Times New Roman"/>
          <w:sz w:val="21"/>
          <w:szCs w:val="21"/>
          <w:lang w:eastAsia="sk-SK"/>
        </w:rPr>
        <w:t>dohody.</w:t>
      </w:r>
      <w:r w:rsidR="00E15B2D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09BBD916" w14:textId="21DD72C3" w:rsidR="00C8558B" w:rsidRPr="00D95830" w:rsidRDefault="00243544" w:rsidP="00EF7A7E">
      <w:pPr>
        <w:numPr>
          <w:ilvl w:val="0"/>
          <w:numId w:val="62"/>
        </w:numPr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Objednávateľ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súlade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§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C7647" w:rsidRPr="00D95830">
        <w:rPr>
          <w:rFonts w:ascii="Arial Narrow" w:hAnsi="Arial Narrow" w:cs="Times New Roman"/>
          <w:sz w:val="21"/>
          <w:szCs w:val="21"/>
          <w:lang w:eastAsia="sk-SK"/>
        </w:rPr>
        <w:t>41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ods.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C7647" w:rsidRPr="00D95830">
        <w:rPr>
          <w:rFonts w:ascii="Arial Narrow" w:hAnsi="Arial Narrow" w:cs="Times New Roman"/>
          <w:sz w:val="21"/>
          <w:szCs w:val="21"/>
          <w:lang w:eastAsia="sk-SK"/>
        </w:rPr>
        <w:t>3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75142C">
        <w:rPr>
          <w:rFonts w:ascii="Arial Narrow" w:hAnsi="Arial Narrow" w:cs="Times New Roman"/>
          <w:sz w:val="21"/>
          <w:szCs w:val="21"/>
          <w:lang w:eastAsia="sk-SK"/>
        </w:rPr>
        <w:t xml:space="preserve">ZoVO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požaduje,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aby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101794" w:rsidRPr="00D95830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C7647"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C7647" w:rsidRPr="00D95830">
        <w:rPr>
          <w:rFonts w:ascii="Arial Narrow" w:hAnsi="Arial Narrow" w:cs="Times New Roman"/>
          <w:sz w:val="21"/>
          <w:szCs w:val="21"/>
          <w:lang w:eastAsia="sk-SK"/>
        </w:rPr>
        <w:t>čase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C7647" w:rsidRPr="00D95830">
        <w:rPr>
          <w:rFonts w:ascii="Arial Narrow" w:hAnsi="Arial Narrow" w:cs="Times New Roman"/>
          <w:sz w:val="21"/>
          <w:szCs w:val="21"/>
          <w:lang w:eastAsia="sk-SK"/>
        </w:rPr>
        <w:t>uzatvorenia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C7647" w:rsidRPr="00D95830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  <w:lang w:eastAsia="sk-SK"/>
        </w:rPr>
        <w:t>R</w:t>
      </w:r>
      <w:r w:rsidR="00AC7647" w:rsidRPr="00D95830">
        <w:rPr>
          <w:rFonts w:ascii="Arial Narrow" w:hAnsi="Arial Narrow" w:cs="Times New Roman"/>
          <w:sz w:val="21"/>
          <w:szCs w:val="21"/>
          <w:lang w:eastAsia="sk-SK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C7647" w:rsidRPr="00D95830">
        <w:rPr>
          <w:rFonts w:ascii="Arial Narrow" w:hAnsi="Arial Narrow" w:cs="Times New Roman"/>
          <w:sz w:val="21"/>
          <w:szCs w:val="21"/>
          <w:lang w:eastAsia="sk-SK"/>
        </w:rPr>
        <w:t>dohody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C7647" w:rsidRPr="00D95830">
        <w:rPr>
          <w:rFonts w:ascii="Arial Narrow" w:hAnsi="Arial Narrow" w:cs="Times New Roman"/>
          <w:sz w:val="21"/>
          <w:szCs w:val="21"/>
          <w:lang w:eastAsia="sk-SK"/>
        </w:rPr>
        <w:t>predložil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C7647" w:rsidRPr="00D95830">
        <w:rPr>
          <w:rFonts w:ascii="Arial Narrow" w:hAnsi="Arial Narrow" w:cs="Times New Roman"/>
          <w:sz w:val="21"/>
          <w:szCs w:val="21"/>
          <w:lang w:eastAsia="sk-SK"/>
        </w:rPr>
        <w:t>zoznam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C7647" w:rsidRPr="00D95830">
        <w:rPr>
          <w:rFonts w:ascii="Arial Narrow" w:hAnsi="Arial Narrow" w:cs="Times New Roman"/>
          <w:sz w:val="21"/>
          <w:szCs w:val="21"/>
          <w:lang w:eastAsia="sk-SK"/>
        </w:rPr>
        <w:t>subdodávateľov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D95830">
        <w:rPr>
          <w:rFonts w:ascii="Arial Narrow" w:hAnsi="Arial Narrow" w:cs="Times New Roman"/>
          <w:sz w:val="21"/>
          <w:szCs w:val="21"/>
          <w:lang w:eastAsia="sk-SK"/>
        </w:rPr>
        <w:t>uviedol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D95830">
        <w:rPr>
          <w:rFonts w:ascii="Arial Narrow" w:hAnsi="Arial Narrow" w:cs="Times New Roman"/>
          <w:sz w:val="21"/>
          <w:szCs w:val="21"/>
          <w:lang w:eastAsia="sk-SK"/>
        </w:rPr>
        <w:t>údaje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D95830">
        <w:rPr>
          <w:rFonts w:ascii="Arial Narrow" w:hAnsi="Arial Narrow" w:cs="Times New Roman"/>
          <w:sz w:val="21"/>
          <w:szCs w:val="21"/>
          <w:lang w:eastAsia="sk-SK"/>
        </w:rPr>
        <w:t>všetkých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D95830">
        <w:rPr>
          <w:rFonts w:ascii="Arial Narrow" w:hAnsi="Arial Narrow" w:cs="Times New Roman"/>
          <w:sz w:val="21"/>
          <w:szCs w:val="21"/>
          <w:lang w:eastAsia="sk-SK"/>
        </w:rPr>
        <w:t>známych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D95830">
        <w:rPr>
          <w:rFonts w:ascii="Arial Narrow" w:hAnsi="Arial Narrow" w:cs="Times New Roman"/>
          <w:sz w:val="21"/>
          <w:szCs w:val="21"/>
          <w:lang w:eastAsia="sk-SK"/>
        </w:rPr>
        <w:t>subdodávateľoch,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D95830">
        <w:rPr>
          <w:rFonts w:ascii="Arial Narrow" w:hAnsi="Arial Narrow" w:cs="Times New Roman"/>
          <w:sz w:val="21"/>
          <w:szCs w:val="21"/>
          <w:lang w:eastAsia="sk-SK"/>
        </w:rPr>
        <w:t>údaje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D95830">
        <w:rPr>
          <w:rFonts w:ascii="Arial Narrow" w:hAnsi="Arial Narrow" w:cs="Times New Roman"/>
          <w:sz w:val="21"/>
          <w:szCs w:val="21"/>
          <w:lang w:eastAsia="sk-SK"/>
        </w:rPr>
        <w:t>osobe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D95830">
        <w:rPr>
          <w:rFonts w:ascii="Arial Narrow" w:hAnsi="Arial Narrow" w:cs="Times New Roman"/>
          <w:sz w:val="21"/>
          <w:szCs w:val="21"/>
          <w:lang w:eastAsia="sk-SK"/>
        </w:rPr>
        <w:t>oprávnenej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D95830">
        <w:rPr>
          <w:rFonts w:ascii="Arial Narrow" w:hAnsi="Arial Narrow" w:cs="Times New Roman"/>
          <w:sz w:val="21"/>
          <w:szCs w:val="21"/>
          <w:lang w:eastAsia="sk-SK"/>
        </w:rPr>
        <w:t>konať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D95830">
        <w:rPr>
          <w:rFonts w:ascii="Arial Narrow" w:hAnsi="Arial Narrow" w:cs="Times New Roman"/>
          <w:sz w:val="21"/>
          <w:szCs w:val="21"/>
          <w:lang w:eastAsia="sk-SK"/>
        </w:rPr>
        <w:t>za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D95830">
        <w:rPr>
          <w:rFonts w:ascii="Arial Narrow" w:hAnsi="Arial Narrow" w:cs="Times New Roman"/>
          <w:sz w:val="21"/>
          <w:szCs w:val="21"/>
          <w:lang w:eastAsia="sk-SK"/>
        </w:rPr>
        <w:t>subdodávateľa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D95830">
        <w:rPr>
          <w:rFonts w:ascii="Arial Narrow" w:hAnsi="Arial Narrow" w:cs="Times New Roman"/>
          <w:sz w:val="21"/>
          <w:szCs w:val="21"/>
          <w:lang w:eastAsia="sk-SK"/>
        </w:rPr>
        <w:t>rozsahu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D22AC1">
        <w:rPr>
          <w:rFonts w:ascii="Arial Narrow" w:hAnsi="Arial Narrow" w:cs="Times New Roman"/>
          <w:sz w:val="21"/>
          <w:szCs w:val="21"/>
          <w:lang w:eastAsia="sk-SK"/>
        </w:rPr>
        <w:t>uvedenom v Prílohe č. 3</w:t>
      </w:r>
      <w:r w:rsidR="00C8558B" w:rsidRPr="00D95830">
        <w:rPr>
          <w:rFonts w:ascii="Arial Narrow" w:hAnsi="Arial Narrow" w:cs="Times New Roman"/>
          <w:sz w:val="21"/>
          <w:szCs w:val="21"/>
          <w:lang w:eastAsia="sk-SK"/>
        </w:rPr>
        <w:t>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D95830">
        <w:rPr>
          <w:rFonts w:ascii="Arial Narrow" w:hAnsi="Arial Narrow" w:cs="Times New Roman"/>
          <w:sz w:val="21"/>
          <w:szCs w:val="21"/>
          <w:lang w:eastAsia="sk-SK"/>
        </w:rPr>
        <w:t>Dodávateľ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D95830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D95830">
        <w:rPr>
          <w:rFonts w:ascii="Arial Narrow" w:hAnsi="Arial Narrow" w:cs="Times New Roman"/>
          <w:sz w:val="21"/>
          <w:szCs w:val="21"/>
          <w:lang w:eastAsia="sk-SK"/>
        </w:rPr>
        <w:t>povinný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D95830">
        <w:rPr>
          <w:rFonts w:ascii="Arial Narrow" w:hAnsi="Arial Narrow" w:cs="Times New Roman"/>
          <w:sz w:val="21"/>
          <w:szCs w:val="21"/>
          <w:lang w:eastAsia="sk-SK"/>
        </w:rPr>
        <w:t>oznámiť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D95830">
        <w:rPr>
          <w:rFonts w:ascii="Arial Narrow" w:hAnsi="Arial Narrow" w:cs="Times New Roman"/>
          <w:sz w:val="21"/>
          <w:szCs w:val="21"/>
          <w:lang w:eastAsia="sk-SK"/>
        </w:rPr>
        <w:t>bezodkladne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650CD1"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C8558B" w:rsidRPr="00D95830">
        <w:rPr>
          <w:rFonts w:ascii="Arial Narrow" w:hAnsi="Arial Narrow" w:cs="Times New Roman"/>
          <w:sz w:val="21"/>
          <w:szCs w:val="21"/>
          <w:lang w:eastAsia="sk-SK"/>
        </w:rPr>
        <w:t>bjednávateľovi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D95830">
        <w:rPr>
          <w:rFonts w:ascii="Arial Narrow" w:hAnsi="Arial Narrow" w:cs="Times New Roman"/>
          <w:sz w:val="21"/>
          <w:szCs w:val="21"/>
          <w:lang w:eastAsia="sk-SK"/>
        </w:rPr>
        <w:t>akúkoľvek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D95830">
        <w:rPr>
          <w:rFonts w:ascii="Arial Narrow" w:hAnsi="Arial Narrow" w:cs="Times New Roman"/>
          <w:sz w:val="21"/>
          <w:szCs w:val="21"/>
          <w:lang w:eastAsia="sk-SK"/>
        </w:rPr>
        <w:t>zmenu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D95830">
        <w:rPr>
          <w:rFonts w:ascii="Arial Narrow" w:hAnsi="Arial Narrow" w:cs="Times New Roman"/>
          <w:sz w:val="21"/>
          <w:szCs w:val="21"/>
          <w:lang w:eastAsia="sk-SK"/>
        </w:rPr>
        <w:t>údajov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D95830">
        <w:rPr>
          <w:rFonts w:ascii="Arial Narrow" w:hAnsi="Arial Narrow" w:cs="Times New Roman"/>
          <w:sz w:val="21"/>
          <w:szCs w:val="21"/>
          <w:lang w:eastAsia="sk-SK"/>
        </w:rPr>
        <w:t>subdodávateľovi.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0683C509" w14:textId="20C11BFA" w:rsidR="00243544" w:rsidRPr="00D95830" w:rsidRDefault="00243544" w:rsidP="00EF7A7E">
      <w:pPr>
        <w:numPr>
          <w:ilvl w:val="0"/>
          <w:numId w:val="62"/>
        </w:numPr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Pri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každom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novom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subdodávateľovi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tiež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každej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zmene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subdodávateľa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počas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trvania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  <w:lang w:eastAsia="sk-SK"/>
        </w:rPr>
        <w:t>Rá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mcovej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82291B" w:rsidRPr="00D95830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zaväzuje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postupovať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tak,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aby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vynaložené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náklady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zabezpečenie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plnenia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predmet</w:t>
      </w:r>
      <w:r w:rsidR="003318F1">
        <w:rPr>
          <w:rFonts w:ascii="Arial Narrow" w:hAnsi="Arial Narrow" w:cs="Times New Roman"/>
          <w:sz w:val="21"/>
          <w:szCs w:val="21"/>
          <w:lang w:eastAsia="sk-SK"/>
        </w:rPr>
        <w:t>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boli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primerané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jeho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kvalite.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D95830">
        <w:rPr>
          <w:rFonts w:ascii="Arial Narrow" w:hAnsi="Arial Narrow" w:cs="Times New Roman"/>
          <w:sz w:val="21"/>
          <w:szCs w:val="21"/>
          <w:lang w:eastAsia="sk-SK"/>
        </w:rPr>
        <w:t>Dodávateľ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D95830">
        <w:rPr>
          <w:rFonts w:ascii="Arial Narrow" w:hAnsi="Arial Narrow" w:cs="Times New Roman"/>
          <w:sz w:val="21"/>
          <w:szCs w:val="21"/>
          <w:lang w:eastAsia="sk-SK"/>
        </w:rPr>
        <w:t>má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D95830">
        <w:rPr>
          <w:rFonts w:ascii="Arial Narrow" w:hAnsi="Arial Narrow" w:cs="Times New Roman"/>
          <w:sz w:val="21"/>
          <w:szCs w:val="21"/>
          <w:lang w:eastAsia="sk-SK"/>
        </w:rPr>
        <w:t>povinnosť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D95830">
        <w:rPr>
          <w:rFonts w:ascii="Arial Narrow" w:hAnsi="Arial Narrow" w:cs="Times New Roman"/>
          <w:sz w:val="21"/>
          <w:szCs w:val="21"/>
          <w:lang w:eastAsia="sk-SK"/>
        </w:rPr>
        <w:t>bezodkladne</w:t>
      </w:r>
      <w:r w:rsidR="005D00B3" w:rsidRPr="00D95830">
        <w:rPr>
          <w:rFonts w:ascii="Arial Narrow" w:hAnsi="Arial Narrow" w:cs="Times New Roman"/>
          <w:sz w:val="21"/>
          <w:szCs w:val="21"/>
          <w:lang w:eastAsia="sk-SK"/>
        </w:rPr>
        <w:t>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D00B3" w:rsidRPr="00D95830">
        <w:rPr>
          <w:rFonts w:ascii="Arial Narrow" w:hAnsi="Arial Narrow" w:cs="Times New Roman"/>
          <w:sz w:val="21"/>
          <w:szCs w:val="21"/>
          <w:lang w:eastAsia="sk-SK"/>
        </w:rPr>
        <w:t>najneskôr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D00B3"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D00B3" w:rsidRPr="00D95830">
        <w:rPr>
          <w:rFonts w:ascii="Arial Narrow" w:hAnsi="Arial Narrow" w:cs="Times New Roman"/>
          <w:sz w:val="21"/>
          <w:szCs w:val="21"/>
          <w:lang w:eastAsia="sk-SK"/>
        </w:rPr>
        <w:t>lehote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D00B3" w:rsidRPr="00D95830">
        <w:rPr>
          <w:rFonts w:ascii="Arial Narrow" w:hAnsi="Arial Narrow" w:cs="Times New Roman"/>
          <w:sz w:val="21"/>
          <w:szCs w:val="21"/>
          <w:lang w:eastAsia="sk-SK"/>
        </w:rPr>
        <w:t>do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D00B3" w:rsidRPr="00D95830">
        <w:rPr>
          <w:rFonts w:ascii="Arial Narrow" w:hAnsi="Arial Narrow" w:cs="Times New Roman"/>
          <w:sz w:val="21"/>
          <w:szCs w:val="21"/>
          <w:lang w:eastAsia="sk-SK"/>
        </w:rPr>
        <w:t>troch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D00B3" w:rsidRPr="00D95830">
        <w:rPr>
          <w:rFonts w:ascii="Arial Narrow" w:hAnsi="Arial Narrow" w:cs="Times New Roman"/>
          <w:sz w:val="21"/>
          <w:szCs w:val="21"/>
          <w:lang w:eastAsia="sk-SK"/>
        </w:rPr>
        <w:t>pracovných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D00B3" w:rsidRPr="00D95830">
        <w:rPr>
          <w:rFonts w:ascii="Arial Narrow" w:hAnsi="Arial Narrow" w:cs="Times New Roman"/>
          <w:sz w:val="21"/>
          <w:szCs w:val="21"/>
          <w:lang w:eastAsia="sk-SK"/>
        </w:rPr>
        <w:t>dní,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82291B"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5D00B3" w:rsidRPr="00D95830">
        <w:rPr>
          <w:rFonts w:ascii="Arial Narrow" w:hAnsi="Arial Narrow" w:cs="Times New Roman"/>
          <w:sz w:val="21"/>
          <w:szCs w:val="21"/>
          <w:lang w:eastAsia="sk-SK"/>
        </w:rPr>
        <w:t>bjednávateľovi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D00B3" w:rsidRPr="00D95830">
        <w:rPr>
          <w:rFonts w:ascii="Arial Narrow" w:hAnsi="Arial Narrow" w:cs="Times New Roman"/>
          <w:sz w:val="21"/>
          <w:szCs w:val="21"/>
          <w:lang w:eastAsia="sk-SK"/>
        </w:rPr>
        <w:t>oznámiť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D00B3" w:rsidRPr="00D95830">
        <w:rPr>
          <w:rFonts w:ascii="Arial Narrow" w:hAnsi="Arial Narrow" w:cs="Times New Roman"/>
          <w:sz w:val="21"/>
          <w:szCs w:val="21"/>
          <w:lang w:eastAsia="sk-SK"/>
        </w:rPr>
        <w:t>zmenu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D00B3" w:rsidRPr="00D95830">
        <w:rPr>
          <w:rFonts w:ascii="Arial Narrow" w:hAnsi="Arial Narrow" w:cs="Times New Roman"/>
          <w:sz w:val="21"/>
          <w:szCs w:val="21"/>
          <w:lang w:eastAsia="sk-SK"/>
        </w:rPr>
        <w:t>subdodávateľa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D00B3"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D00B3" w:rsidRPr="00D95830">
        <w:rPr>
          <w:rFonts w:ascii="Arial Narrow" w:hAnsi="Arial Narrow" w:cs="Times New Roman"/>
          <w:sz w:val="21"/>
          <w:szCs w:val="21"/>
          <w:lang w:eastAsia="sk-SK"/>
        </w:rPr>
        <w:t>údaje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D00B3" w:rsidRPr="00D95830">
        <w:rPr>
          <w:rFonts w:ascii="Arial Narrow" w:hAnsi="Arial Narrow" w:cs="Times New Roman"/>
          <w:sz w:val="21"/>
          <w:szCs w:val="21"/>
          <w:lang w:eastAsia="sk-SK"/>
        </w:rPr>
        <w:t>podľa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D00B3" w:rsidRPr="00D95830">
        <w:rPr>
          <w:rFonts w:ascii="Arial Narrow" w:hAnsi="Arial Narrow" w:cs="Times New Roman"/>
          <w:sz w:val="21"/>
          <w:szCs w:val="21"/>
          <w:lang w:eastAsia="sk-SK"/>
        </w:rPr>
        <w:t>ods.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D00B3" w:rsidRPr="00D95830">
        <w:rPr>
          <w:rFonts w:ascii="Arial Narrow" w:hAnsi="Arial Narrow" w:cs="Times New Roman"/>
          <w:sz w:val="21"/>
          <w:szCs w:val="21"/>
          <w:lang w:eastAsia="sk-SK"/>
        </w:rPr>
        <w:t>13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D00B3" w:rsidRPr="00D95830">
        <w:rPr>
          <w:rFonts w:ascii="Arial Narrow" w:hAnsi="Arial Narrow" w:cs="Times New Roman"/>
          <w:sz w:val="21"/>
          <w:szCs w:val="21"/>
          <w:lang w:eastAsia="sk-SK"/>
        </w:rPr>
        <w:t>tohto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D00B3" w:rsidRPr="00D95830">
        <w:rPr>
          <w:rFonts w:ascii="Arial Narrow" w:hAnsi="Arial Narrow" w:cs="Times New Roman"/>
          <w:sz w:val="21"/>
          <w:szCs w:val="21"/>
          <w:lang w:eastAsia="sk-SK"/>
        </w:rPr>
        <w:t>článku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  <w:lang w:eastAsia="sk-SK"/>
        </w:rPr>
        <w:t>R</w:t>
      </w:r>
      <w:r w:rsidR="005D00B3" w:rsidRPr="00D95830">
        <w:rPr>
          <w:rFonts w:ascii="Arial Narrow" w:hAnsi="Arial Narrow" w:cs="Times New Roman"/>
          <w:sz w:val="21"/>
          <w:szCs w:val="21"/>
          <w:lang w:eastAsia="sk-SK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D00B3" w:rsidRPr="00D95830">
        <w:rPr>
          <w:rFonts w:ascii="Arial Narrow" w:hAnsi="Arial Narrow" w:cs="Times New Roman"/>
          <w:sz w:val="21"/>
          <w:szCs w:val="21"/>
          <w:lang w:eastAsia="sk-SK"/>
        </w:rPr>
        <w:t>dohody.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082AABE9" w14:textId="621EFA30" w:rsidR="009854A3" w:rsidRPr="00D95830" w:rsidRDefault="00B058EC" w:rsidP="00EF7A7E">
      <w:pPr>
        <w:numPr>
          <w:ilvl w:val="0"/>
          <w:numId w:val="62"/>
        </w:numPr>
        <w:spacing w:after="240"/>
        <w:ind w:left="425" w:hanging="425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Dodávateľ vyhlasuje a svojím podpisom potvrdzuje, že v plnom rozsahu dodržiava a zabezpečuje dodržiavanie všetkých aplikovateľných pracovnoprávnych predpisov v oblasti nelegálneho zamestnávania (ďalej </w:t>
      </w:r>
      <w:r>
        <w:rPr>
          <w:rFonts w:ascii="Arial Narrow" w:hAnsi="Arial Narrow" w:cs="Times New Roman"/>
          <w:sz w:val="21"/>
          <w:szCs w:val="21"/>
          <w:lang w:eastAsia="sk-SK"/>
        </w:rPr>
        <w:t>len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ako „</w:t>
      </w:r>
      <w:r w:rsidRPr="00D95830">
        <w:rPr>
          <w:rFonts w:ascii="Arial Narrow" w:hAnsi="Arial Narrow" w:cs="Times New Roman"/>
          <w:b/>
          <w:bCs/>
          <w:sz w:val="21"/>
          <w:szCs w:val="21"/>
          <w:lang w:eastAsia="sk-SK"/>
        </w:rPr>
        <w:t>Pracovnoprávne predpisy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“), a to predovšetkým zákona č. 311/2001 Z. z. Zákonníka práce v znení neskorších predpisov a zákona č. 82/2005 Z. z. o nelegálnej práci a nelegálnom zamestnávaní a o zmene a doplnení niektorých zákonov v znení neskorších predpisov. Dodávateľ týmto vyhlasuje, že si je plne vedomý všetkých povinností, ktoré pre neho z Pracovnoprávnych predpisov vyplývajú a zaväzuje sa ich dodržiavať počas celej doby platnosti tejto </w:t>
      </w:r>
      <w:r>
        <w:rPr>
          <w:rFonts w:ascii="Arial Narrow" w:hAnsi="Arial Narrow" w:cs="Times New Roman"/>
          <w:sz w:val="21"/>
          <w:szCs w:val="21"/>
          <w:lang w:eastAsia="sk-SK"/>
        </w:rPr>
        <w:t>Rámcovej d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ohody. Dodávateľ sa zaväzuje najmä zamestnávať zamestnancov legálne a neporušovať tak zákaz nelegálneho zamestnávania upravený v Pracovnoprávnych predpisov</w:t>
      </w:r>
      <w:r w:rsidR="007B4549" w:rsidRPr="00D95830">
        <w:rPr>
          <w:rFonts w:ascii="Arial Narrow" w:hAnsi="Arial Narrow" w:cs="Times New Roman"/>
          <w:sz w:val="21"/>
          <w:szCs w:val="21"/>
          <w:lang w:eastAsia="sk-SK"/>
        </w:rPr>
        <w:t>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6811C19D" w14:textId="77777777" w:rsidR="00243544" w:rsidRPr="00D95830" w:rsidRDefault="00243544" w:rsidP="00EF7A7E">
      <w:pPr>
        <w:pStyle w:val="Nadpis1"/>
        <w:numPr>
          <w:ilvl w:val="0"/>
          <w:numId w:val="0"/>
        </w:numPr>
        <w:ind w:left="431" w:hanging="431"/>
        <w:rPr>
          <w:sz w:val="21"/>
          <w:szCs w:val="21"/>
          <w:lang w:eastAsia="sk-SK"/>
        </w:rPr>
      </w:pPr>
      <w:r w:rsidRPr="00D95830">
        <w:rPr>
          <w:sz w:val="21"/>
          <w:szCs w:val="21"/>
          <w:lang w:eastAsia="sk-SK"/>
        </w:rPr>
        <w:lastRenderedPageBreak/>
        <w:t>Článok</w:t>
      </w:r>
      <w:r w:rsidR="007407F8" w:rsidRPr="00D95830">
        <w:rPr>
          <w:sz w:val="21"/>
          <w:szCs w:val="21"/>
          <w:lang w:eastAsia="sk-SK"/>
        </w:rPr>
        <w:t xml:space="preserve"> </w:t>
      </w:r>
      <w:r w:rsidRPr="00D95830">
        <w:rPr>
          <w:sz w:val="21"/>
          <w:szCs w:val="21"/>
          <w:lang w:eastAsia="sk-SK"/>
        </w:rPr>
        <w:t>VI</w:t>
      </w:r>
    </w:p>
    <w:p w14:paraId="0C3D982D" w14:textId="28B39B3F" w:rsidR="00243544" w:rsidRPr="00D95830" w:rsidRDefault="00243544" w:rsidP="00EF7A7E">
      <w:pPr>
        <w:pStyle w:val="Nadpis1"/>
        <w:spacing w:after="120"/>
        <w:rPr>
          <w:sz w:val="21"/>
          <w:szCs w:val="21"/>
          <w:lang w:eastAsia="sk-SK"/>
        </w:rPr>
      </w:pPr>
      <w:r w:rsidRPr="00D95830">
        <w:rPr>
          <w:sz w:val="21"/>
          <w:szCs w:val="21"/>
          <w:lang w:eastAsia="sk-SK"/>
        </w:rPr>
        <w:t>Súčinnosť</w:t>
      </w:r>
      <w:r w:rsidR="007407F8" w:rsidRPr="00D95830">
        <w:rPr>
          <w:sz w:val="21"/>
          <w:szCs w:val="21"/>
          <w:lang w:eastAsia="sk-SK"/>
        </w:rPr>
        <w:t xml:space="preserve"> </w:t>
      </w:r>
      <w:r w:rsidRPr="00D95830">
        <w:rPr>
          <w:sz w:val="21"/>
          <w:szCs w:val="21"/>
          <w:lang w:eastAsia="sk-SK"/>
        </w:rPr>
        <w:t>a</w:t>
      </w:r>
      <w:r w:rsidR="007407F8" w:rsidRPr="00D95830">
        <w:rPr>
          <w:sz w:val="21"/>
          <w:szCs w:val="21"/>
          <w:lang w:eastAsia="sk-SK"/>
        </w:rPr>
        <w:t xml:space="preserve"> </w:t>
      </w:r>
      <w:r w:rsidRPr="00D95830">
        <w:rPr>
          <w:sz w:val="21"/>
          <w:szCs w:val="21"/>
          <w:lang w:eastAsia="sk-SK"/>
        </w:rPr>
        <w:t>pokyny</w:t>
      </w:r>
      <w:r w:rsidR="007407F8" w:rsidRPr="00D95830">
        <w:rPr>
          <w:sz w:val="21"/>
          <w:szCs w:val="21"/>
          <w:lang w:eastAsia="sk-SK"/>
        </w:rPr>
        <w:t xml:space="preserve"> </w:t>
      </w:r>
      <w:r w:rsidR="004F5437">
        <w:rPr>
          <w:sz w:val="21"/>
          <w:szCs w:val="21"/>
          <w:lang w:eastAsia="sk-SK"/>
        </w:rPr>
        <w:t>O</w:t>
      </w:r>
      <w:r w:rsidR="004F5437" w:rsidRPr="00D95830">
        <w:rPr>
          <w:sz w:val="21"/>
          <w:szCs w:val="21"/>
          <w:lang w:eastAsia="sk-SK"/>
        </w:rPr>
        <w:t>bjednávateľa</w:t>
      </w:r>
    </w:p>
    <w:p w14:paraId="3203BEA8" w14:textId="69F589AA" w:rsidR="00243544" w:rsidRPr="00D95830" w:rsidRDefault="00243544" w:rsidP="00EF7A7E">
      <w:pPr>
        <w:numPr>
          <w:ilvl w:val="0"/>
          <w:numId w:val="18"/>
        </w:numPr>
        <w:tabs>
          <w:tab w:val="clear" w:pos="720"/>
          <w:tab w:val="left" w:pos="0"/>
          <w:tab w:val="left" w:pos="142"/>
          <w:tab w:val="num" w:pos="426"/>
        </w:tabs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Objednávateľ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zaväzuje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poskytnúť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plnení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  <w:lang w:eastAsia="sk-SK"/>
        </w:rPr>
        <w:t>R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potrebnú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súčinnosť.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Ide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najmä,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D7DBF">
        <w:rPr>
          <w:rFonts w:ascii="Arial Narrow" w:hAnsi="Arial Narrow" w:cs="Times New Roman"/>
          <w:sz w:val="21"/>
          <w:szCs w:val="21"/>
          <w:lang w:eastAsia="sk-SK"/>
        </w:rPr>
        <w:t>nie však výlučne</w:t>
      </w:r>
      <w:r w:rsidR="003678AC">
        <w:rPr>
          <w:rFonts w:ascii="Arial Narrow" w:hAnsi="Arial Narrow" w:cs="Times New Roman"/>
          <w:sz w:val="21"/>
          <w:szCs w:val="21"/>
          <w:lang w:eastAsia="sk-SK"/>
        </w:rPr>
        <w:t>,</w:t>
      </w:r>
      <w:r w:rsidR="000D7DBF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poskytnutie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potrebných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konzultácií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podkladov,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ktoré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má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82291B"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bjednávateľ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k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dispozícii,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ktoré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sú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nevyhnutné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plnenie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  <w:lang w:eastAsia="sk-SK"/>
        </w:rPr>
        <w:t>R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dohody.</w:t>
      </w:r>
    </w:p>
    <w:p w14:paraId="54B5F15F" w14:textId="7CCDAFE9" w:rsidR="00243544" w:rsidRPr="00D95830" w:rsidRDefault="00243544" w:rsidP="00EF7A7E">
      <w:pPr>
        <w:numPr>
          <w:ilvl w:val="0"/>
          <w:numId w:val="18"/>
        </w:numPr>
        <w:tabs>
          <w:tab w:val="left" w:pos="0"/>
          <w:tab w:val="left" w:pos="142"/>
          <w:tab w:val="left" w:pos="426"/>
        </w:tabs>
        <w:spacing w:after="120"/>
        <w:ind w:left="425" w:hanging="425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Každú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zmenu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zodpovedných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osôb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zmluvné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strany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zaväzujú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oznámiť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druhej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zmluvnej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strane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bez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zbytočného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odkladu</w:t>
      </w:r>
      <w:r w:rsidR="00512185" w:rsidRPr="00D95830">
        <w:rPr>
          <w:rFonts w:ascii="Arial Narrow" w:hAnsi="Arial Narrow" w:cs="Times New Roman"/>
          <w:sz w:val="21"/>
          <w:szCs w:val="21"/>
          <w:lang w:eastAsia="sk-SK"/>
        </w:rPr>
        <w:t>, najneskôr však do 2 (</w:t>
      </w:r>
      <w:r w:rsidR="004B2B6F">
        <w:rPr>
          <w:rFonts w:ascii="Arial Narrow" w:hAnsi="Arial Narrow" w:cs="Times New Roman"/>
          <w:sz w:val="21"/>
          <w:szCs w:val="21"/>
          <w:lang w:eastAsia="sk-SK"/>
        </w:rPr>
        <w:t xml:space="preserve">slovom: </w:t>
      </w:r>
      <w:r w:rsidR="00512185" w:rsidRPr="00D95830">
        <w:rPr>
          <w:rFonts w:ascii="Arial Narrow" w:hAnsi="Arial Narrow" w:cs="Times New Roman"/>
          <w:sz w:val="21"/>
          <w:szCs w:val="21"/>
          <w:lang w:eastAsia="sk-SK"/>
        </w:rPr>
        <w:t>dvoch) dní od takejto zmeny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62F9A825" w14:textId="5173D5C9" w:rsidR="00243544" w:rsidRPr="00D95830" w:rsidRDefault="0065340B" w:rsidP="00EF7A7E">
      <w:pPr>
        <w:numPr>
          <w:ilvl w:val="0"/>
          <w:numId w:val="18"/>
        </w:numPr>
        <w:tabs>
          <w:tab w:val="left" w:pos="0"/>
          <w:tab w:val="left" w:pos="142"/>
          <w:tab w:val="left" w:pos="426"/>
        </w:tabs>
        <w:spacing w:after="120"/>
        <w:ind w:left="425" w:hanging="425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Objednávateľ si vyhradzuje právo kontroly,  konzultácie a zasahovanie  do harmonogramu v priebehu</w:t>
      </w:r>
      <w:r w:rsidRPr="00325669">
        <w:rPr>
          <w:rFonts w:cstheme="minorHAnsi"/>
        </w:rPr>
        <w:t xml:space="preserve"> </w:t>
      </w:r>
      <w:r w:rsidR="002C2B2B" w:rsidRPr="00D95830">
        <w:rPr>
          <w:rFonts w:ascii="Arial Narrow" w:hAnsi="Arial Narrow" w:cs="Times New Roman"/>
          <w:sz w:val="21"/>
          <w:szCs w:val="21"/>
          <w:lang w:eastAsia="sk-SK"/>
        </w:rPr>
        <w:t>výkonu.</w:t>
      </w:r>
      <w:r w:rsidR="002C2B2B">
        <w:rPr>
          <w:rFonts w:cstheme="minorHAnsi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Za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82291B"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bjednávateľa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sú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oprávnení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dávať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pokyny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82291B" w:rsidRPr="00D95830">
        <w:rPr>
          <w:rFonts w:ascii="Arial Narrow" w:hAnsi="Arial Narrow" w:cs="Times New Roman"/>
          <w:sz w:val="21"/>
          <w:szCs w:val="21"/>
          <w:lang w:eastAsia="sk-SK"/>
        </w:rPr>
        <w:t>Dodáva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teľovi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poverení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zodpovední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zamestnanci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82291B"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bjednávateľa.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Pokyny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82291B"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bjednávateľa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prostredníctvom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ním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poverených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zamestnancov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sú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pre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82291B" w:rsidRPr="00D95830">
        <w:rPr>
          <w:rFonts w:ascii="Arial Narrow" w:hAnsi="Arial Narrow" w:cs="Times New Roman"/>
          <w:sz w:val="21"/>
          <w:szCs w:val="21"/>
          <w:lang w:eastAsia="sk-SK"/>
        </w:rPr>
        <w:t>D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odávateľa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záväzné.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1EB47D18" w14:textId="77777777" w:rsidR="00243544" w:rsidRPr="00D95830" w:rsidRDefault="00243544" w:rsidP="00EF7A7E">
      <w:pPr>
        <w:numPr>
          <w:ilvl w:val="0"/>
          <w:numId w:val="18"/>
        </w:numPr>
        <w:tabs>
          <w:tab w:val="left" w:pos="0"/>
          <w:tab w:val="left" w:pos="142"/>
          <w:tab w:val="left" w:pos="426"/>
        </w:tabs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Dodávateľ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povinný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upozorniť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82291B"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bjednávateľa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bez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zbytočného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odkladu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zjavnú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nesprávnosť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nevhodnosť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pokynov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82291B"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bjednávateľa,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ak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650CD1" w:rsidRPr="00D95830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môže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túto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nevhodnosť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zistiť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vynaložení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odbornej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starostlivosti.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0D2FB98B" w14:textId="0D57883C" w:rsidR="00243544" w:rsidRPr="00D95830" w:rsidRDefault="00243544" w:rsidP="00EF7A7E">
      <w:pPr>
        <w:numPr>
          <w:ilvl w:val="0"/>
          <w:numId w:val="18"/>
        </w:numPr>
        <w:tabs>
          <w:tab w:val="left" w:pos="0"/>
          <w:tab w:val="left" w:pos="142"/>
          <w:tab w:val="left" w:pos="426"/>
        </w:tabs>
        <w:spacing w:after="120"/>
        <w:ind w:left="425" w:hanging="425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Ak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82291B" w:rsidRPr="00D95830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splní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povinnosť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podľa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odseku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4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tohto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článku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160710"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bjednávateľ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napriek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upozorneniu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splnení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pokynov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písomne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trval,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160710" w:rsidRPr="00D95830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nezodpovedá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nesplnenie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predmetu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alebo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proofErr w:type="spellStart"/>
      <w:r w:rsidRPr="00D95830">
        <w:rPr>
          <w:rFonts w:ascii="Arial Narrow" w:hAnsi="Arial Narrow" w:cs="Times New Roman"/>
          <w:sz w:val="21"/>
          <w:szCs w:val="21"/>
          <w:lang w:eastAsia="sk-SK"/>
        </w:rPr>
        <w:t>vadné</w:t>
      </w:r>
      <w:proofErr w:type="spellEnd"/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plnenie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spôsobené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nesprávnymi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nevhodnými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pokynmi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podľa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článku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VII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  <w:lang w:eastAsia="sk-SK"/>
        </w:rPr>
        <w:t>R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dohody.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Objednávateľ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povinný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písomne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potvrdiť,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že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týchto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pokynoch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trvá.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7AEDC955" w14:textId="5BBEE42B" w:rsidR="00243544" w:rsidRPr="00D95830" w:rsidRDefault="00243544" w:rsidP="00EF7A7E">
      <w:pPr>
        <w:numPr>
          <w:ilvl w:val="0"/>
          <w:numId w:val="18"/>
        </w:numPr>
        <w:tabs>
          <w:tab w:val="left" w:pos="0"/>
          <w:tab w:val="left" w:pos="142"/>
          <w:tab w:val="left" w:pos="426"/>
        </w:tabs>
        <w:spacing w:after="240"/>
        <w:ind w:left="425" w:hanging="425"/>
        <w:jc w:val="both"/>
        <w:rPr>
          <w:rFonts w:ascii="Arial Narrow" w:hAnsi="Arial Narrow" w:cs="Times New Roman"/>
          <w:sz w:val="21"/>
          <w:szCs w:val="21"/>
          <w:lang w:eastAsia="ar-SA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Ak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160710" w:rsidRPr="00D95830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nesplnil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povinnosť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uvedenú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odseku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4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tohto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článku,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zodpovedá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vady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spôsobené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plnením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nevhodných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pokynov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daných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mu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160710"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bjednávateľom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podľa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článku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VII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  <w:lang w:eastAsia="sk-SK"/>
        </w:rPr>
        <w:t>R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dohody.</w:t>
      </w:r>
    </w:p>
    <w:p w14:paraId="0F51B8CB" w14:textId="77777777" w:rsidR="00243544" w:rsidRPr="00D95830" w:rsidRDefault="00243544" w:rsidP="00EF7A7E">
      <w:pPr>
        <w:pStyle w:val="Nadpis1"/>
        <w:rPr>
          <w:sz w:val="21"/>
          <w:szCs w:val="21"/>
        </w:rPr>
      </w:pPr>
      <w:r w:rsidRPr="00D95830">
        <w:rPr>
          <w:sz w:val="21"/>
          <w:szCs w:val="21"/>
        </w:rPr>
        <w:t>Článok</w:t>
      </w:r>
      <w:r w:rsidR="007407F8" w:rsidRPr="00D95830">
        <w:rPr>
          <w:sz w:val="21"/>
          <w:szCs w:val="21"/>
        </w:rPr>
        <w:t xml:space="preserve"> </w:t>
      </w:r>
      <w:r w:rsidRPr="00D95830">
        <w:rPr>
          <w:sz w:val="21"/>
          <w:szCs w:val="21"/>
        </w:rPr>
        <w:t>VII</w:t>
      </w:r>
    </w:p>
    <w:p w14:paraId="4D2B0169" w14:textId="77777777" w:rsidR="00243544" w:rsidRPr="00D95830" w:rsidRDefault="00243544" w:rsidP="00EF7A7E">
      <w:pPr>
        <w:pStyle w:val="Nadpis1"/>
        <w:rPr>
          <w:sz w:val="21"/>
          <w:szCs w:val="21"/>
        </w:rPr>
      </w:pPr>
      <w:r w:rsidRPr="00D95830">
        <w:rPr>
          <w:sz w:val="21"/>
          <w:szCs w:val="21"/>
        </w:rPr>
        <w:t>Preberanie</w:t>
      </w:r>
      <w:r w:rsidR="007407F8" w:rsidRPr="00D95830">
        <w:rPr>
          <w:sz w:val="21"/>
          <w:szCs w:val="21"/>
        </w:rPr>
        <w:t xml:space="preserve"> </w:t>
      </w:r>
      <w:r w:rsidRPr="00D95830">
        <w:rPr>
          <w:sz w:val="21"/>
          <w:szCs w:val="21"/>
        </w:rPr>
        <w:t>a</w:t>
      </w:r>
      <w:r w:rsidR="007407F8" w:rsidRPr="00D95830">
        <w:rPr>
          <w:sz w:val="21"/>
          <w:szCs w:val="21"/>
        </w:rPr>
        <w:t xml:space="preserve"> </w:t>
      </w:r>
      <w:r w:rsidRPr="00D95830">
        <w:rPr>
          <w:sz w:val="21"/>
          <w:szCs w:val="21"/>
        </w:rPr>
        <w:t>overovanie</w:t>
      </w:r>
      <w:r w:rsidR="007407F8" w:rsidRPr="00D95830">
        <w:rPr>
          <w:sz w:val="21"/>
          <w:szCs w:val="21"/>
        </w:rPr>
        <w:t xml:space="preserve"> </w:t>
      </w:r>
      <w:r w:rsidRPr="00D95830">
        <w:rPr>
          <w:sz w:val="21"/>
          <w:szCs w:val="21"/>
        </w:rPr>
        <w:t>poskytovaných</w:t>
      </w:r>
      <w:r w:rsidR="007407F8" w:rsidRPr="00D95830">
        <w:rPr>
          <w:sz w:val="21"/>
          <w:szCs w:val="21"/>
        </w:rPr>
        <w:t xml:space="preserve"> </w:t>
      </w:r>
      <w:r w:rsidRPr="00D95830">
        <w:rPr>
          <w:sz w:val="21"/>
          <w:szCs w:val="21"/>
        </w:rPr>
        <w:t>služieb,</w:t>
      </w:r>
      <w:r w:rsidR="007407F8" w:rsidRPr="00D95830">
        <w:rPr>
          <w:sz w:val="21"/>
          <w:szCs w:val="21"/>
        </w:rPr>
        <w:t xml:space="preserve"> </w:t>
      </w:r>
      <w:r w:rsidRPr="00D95830">
        <w:rPr>
          <w:sz w:val="21"/>
          <w:szCs w:val="21"/>
        </w:rPr>
        <w:t>zodpovednosť</w:t>
      </w:r>
      <w:r w:rsidR="007407F8" w:rsidRPr="00D95830">
        <w:rPr>
          <w:sz w:val="21"/>
          <w:szCs w:val="21"/>
        </w:rPr>
        <w:t xml:space="preserve"> </w:t>
      </w:r>
      <w:r w:rsidRPr="00D95830">
        <w:rPr>
          <w:sz w:val="21"/>
          <w:szCs w:val="21"/>
        </w:rPr>
        <w:t>za</w:t>
      </w:r>
      <w:r w:rsidR="007407F8" w:rsidRPr="00D95830">
        <w:rPr>
          <w:sz w:val="21"/>
          <w:szCs w:val="21"/>
        </w:rPr>
        <w:t xml:space="preserve"> </w:t>
      </w:r>
      <w:r w:rsidRPr="00D95830">
        <w:rPr>
          <w:sz w:val="21"/>
          <w:szCs w:val="21"/>
        </w:rPr>
        <w:t>vady</w:t>
      </w:r>
      <w:r w:rsidR="007407F8" w:rsidRPr="00D95830">
        <w:rPr>
          <w:sz w:val="21"/>
          <w:szCs w:val="21"/>
        </w:rPr>
        <w:t xml:space="preserve"> </w:t>
      </w:r>
      <w:r w:rsidRPr="00D95830">
        <w:rPr>
          <w:sz w:val="21"/>
          <w:szCs w:val="21"/>
        </w:rPr>
        <w:t>a</w:t>
      </w:r>
      <w:r w:rsidR="007407F8" w:rsidRPr="00D95830">
        <w:rPr>
          <w:sz w:val="21"/>
          <w:szCs w:val="21"/>
        </w:rPr>
        <w:t xml:space="preserve"> </w:t>
      </w:r>
      <w:r w:rsidRPr="00D95830">
        <w:rPr>
          <w:sz w:val="21"/>
          <w:szCs w:val="21"/>
        </w:rPr>
        <w:t>zodpovednosť</w:t>
      </w:r>
      <w:r w:rsidR="007407F8" w:rsidRPr="00D95830">
        <w:rPr>
          <w:sz w:val="21"/>
          <w:szCs w:val="21"/>
        </w:rPr>
        <w:t xml:space="preserve"> </w:t>
      </w:r>
      <w:r w:rsidRPr="00D95830">
        <w:rPr>
          <w:sz w:val="21"/>
          <w:szCs w:val="21"/>
        </w:rPr>
        <w:t>za</w:t>
      </w:r>
      <w:r w:rsidR="007407F8" w:rsidRPr="00D95830">
        <w:rPr>
          <w:sz w:val="21"/>
          <w:szCs w:val="21"/>
        </w:rPr>
        <w:t xml:space="preserve"> </w:t>
      </w:r>
      <w:r w:rsidRPr="00D95830">
        <w:rPr>
          <w:sz w:val="21"/>
          <w:szCs w:val="21"/>
        </w:rPr>
        <w:t>škody</w:t>
      </w:r>
      <w:r w:rsidR="007407F8" w:rsidRPr="00D95830">
        <w:rPr>
          <w:sz w:val="21"/>
          <w:szCs w:val="21"/>
        </w:rPr>
        <w:t xml:space="preserve"> </w:t>
      </w:r>
    </w:p>
    <w:p w14:paraId="05E205CB" w14:textId="77777777" w:rsidR="00243544" w:rsidRPr="00D95830" w:rsidRDefault="00243544">
      <w:pPr>
        <w:jc w:val="both"/>
        <w:rPr>
          <w:rFonts w:ascii="Arial Narrow" w:hAnsi="Arial Narrow" w:cs="Times New Roman"/>
          <w:b/>
          <w:sz w:val="21"/>
          <w:szCs w:val="21"/>
        </w:rPr>
      </w:pPr>
    </w:p>
    <w:p w14:paraId="4B04FEC2" w14:textId="019B4724" w:rsidR="004D4406" w:rsidRPr="00D95830" w:rsidRDefault="00243544" w:rsidP="00EF7A7E">
      <w:pPr>
        <w:numPr>
          <w:ilvl w:val="0"/>
          <w:numId w:val="26"/>
        </w:numPr>
        <w:tabs>
          <w:tab w:val="clear" w:pos="720"/>
          <w:tab w:val="left" w:pos="0"/>
          <w:tab w:val="num" w:pos="426"/>
        </w:tabs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</w:rPr>
      </w:pPr>
      <w:r w:rsidRPr="00D95830">
        <w:rPr>
          <w:rFonts w:ascii="Arial Narrow" w:hAnsi="Arial Narrow" w:cs="Times New Roman"/>
          <w:sz w:val="21"/>
          <w:szCs w:val="21"/>
        </w:rPr>
        <w:t>Dodávateľ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zodpovedá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za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to,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že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služby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budú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poskytnuté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podľa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tejto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</w:rPr>
        <w:t>R</w:t>
      </w:r>
      <w:r w:rsidRPr="00D95830">
        <w:rPr>
          <w:rFonts w:ascii="Arial Narrow" w:hAnsi="Arial Narrow" w:cs="Times New Roman"/>
          <w:sz w:val="21"/>
          <w:szCs w:val="21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dohody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budú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vykonané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súlade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všeobecne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záväznými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právnymi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predpismi</w:t>
      </w:r>
      <w:r w:rsidR="008F2A09">
        <w:rPr>
          <w:rFonts w:ascii="Arial Narrow" w:hAnsi="Arial Narrow" w:cs="Times New Roman"/>
          <w:sz w:val="21"/>
          <w:szCs w:val="21"/>
        </w:rPr>
        <w:t xml:space="preserve"> a STN podľa článku V ods.2 tejto Rámcovej dohody.</w:t>
      </w:r>
    </w:p>
    <w:p w14:paraId="19AE334B" w14:textId="77777777" w:rsidR="004D4406" w:rsidRPr="00D95830" w:rsidRDefault="00243544" w:rsidP="00EF7A7E">
      <w:pPr>
        <w:numPr>
          <w:ilvl w:val="0"/>
          <w:numId w:val="26"/>
        </w:numPr>
        <w:tabs>
          <w:tab w:val="clear" w:pos="720"/>
          <w:tab w:val="left" w:pos="0"/>
          <w:tab w:val="num" w:pos="426"/>
        </w:tabs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</w:rPr>
      </w:pPr>
      <w:r w:rsidRPr="00D95830">
        <w:rPr>
          <w:rFonts w:ascii="Arial Narrow" w:hAnsi="Arial Narrow" w:cs="Times New Roman"/>
          <w:sz w:val="21"/>
          <w:szCs w:val="21"/>
        </w:rPr>
        <w:t>Preberanie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služieb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vykonáva</w:t>
      </w:r>
      <w:r w:rsidR="007407F8" w:rsidRPr="00D95830">
        <w:rPr>
          <w:rFonts w:ascii="Arial Narrow" w:hAnsi="Arial Narrow" w:cs="Times New Roman"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ar-SA"/>
        </w:rPr>
        <w:t>fyzickou</w:t>
      </w:r>
      <w:r w:rsidR="007407F8" w:rsidRPr="00D95830">
        <w:rPr>
          <w:rFonts w:ascii="Arial Narrow" w:hAnsi="Arial Narrow" w:cs="Times New Roman"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ar-SA"/>
        </w:rPr>
        <w:t>obhliadkou</w:t>
      </w:r>
      <w:r w:rsidR="007407F8" w:rsidRPr="00D95830">
        <w:rPr>
          <w:rFonts w:ascii="Arial Narrow" w:hAnsi="Arial Narrow" w:cs="Times New Roman"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ar-SA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za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prítomnosti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zodpovedných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zamestnancov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oboch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zmluvných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strán.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vykonaní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fyzickej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obhliadky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zodpovední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zamestnanci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oboch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zmluvných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strán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podpíšu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protokol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prevzatí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služieb</w:t>
      </w:r>
      <w:r w:rsidR="006D5A2E" w:rsidRPr="00D95830">
        <w:rPr>
          <w:rFonts w:ascii="Arial Narrow" w:hAnsi="Arial Narrow" w:cs="Times New Roman"/>
          <w:sz w:val="21"/>
          <w:szCs w:val="21"/>
        </w:rPr>
        <w:t>.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</w:p>
    <w:p w14:paraId="4AF27D6B" w14:textId="77777777" w:rsidR="00C74B85" w:rsidRPr="00D95830" w:rsidRDefault="006D5A2E" w:rsidP="00EF7A7E">
      <w:pPr>
        <w:numPr>
          <w:ilvl w:val="0"/>
          <w:numId w:val="26"/>
        </w:numPr>
        <w:tabs>
          <w:tab w:val="clear" w:pos="720"/>
          <w:tab w:val="left" w:pos="0"/>
          <w:tab w:val="num" w:pos="426"/>
        </w:tabs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</w:rPr>
        <w:t>P</w:t>
      </w:r>
      <w:r w:rsidR="001038B5" w:rsidRPr="00D95830">
        <w:rPr>
          <w:rFonts w:ascii="Arial Narrow" w:hAnsi="Arial Narrow" w:cs="Times New Roman"/>
          <w:sz w:val="21"/>
          <w:szCs w:val="21"/>
        </w:rPr>
        <w:t>očas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1038B5" w:rsidRPr="00D95830">
        <w:rPr>
          <w:rFonts w:ascii="Arial Narrow" w:hAnsi="Arial Narrow" w:cs="Times New Roman"/>
          <w:sz w:val="21"/>
          <w:szCs w:val="21"/>
        </w:rPr>
        <w:t>preberania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1038B5" w:rsidRPr="00D95830">
        <w:rPr>
          <w:rFonts w:ascii="Arial Narrow" w:hAnsi="Arial Narrow" w:cs="Times New Roman"/>
          <w:sz w:val="21"/>
          <w:szCs w:val="21"/>
        </w:rPr>
        <w:t>služieb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160710" w:rsidRPr="00D95830">
        <w:rPr>
          <w:rFonts w:ascii="Arial Narrow" w:hAnsi="Arial Narrow" w:cs="Times New Roman"/>
          <w:sz w:val="21"/>
          <w:szCs w:val="21"/>
        </w:rPr>
        <w:t>O</w:t>
      </w:r>
      <w:r w:rsidR="001038B5" w:rsidRPr="00D95830">
        <w:rPr>
          <w:rFonts w:ascii="Arial Narrow" w:hAnsi="Arial Narrow" w:cs="Times New Roman"/>
          <w:sz w:val="21"/>
          <w:szCs w:val="21"/>
        </w:rPr>
        <w:t>bjednávateľ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vyk</w:t>
      </w:r>
      <w:r w:rsidR="00FC4DF5" w:rsidRPr="00D95830">
        <w:rPr>
          <w:rFonts w:ascii="Arial Narrow" w:hAnsi="Arial Narrow" w:cs="Times New Roman"/>
          <w:sz w:val="21"/>
          <w:szCs w:val="21"/>
        </w:rPr>
        <w:t>oná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FC4DF5" w:rsidRPr="00D95830">
        <w:rPr>
          <w:rFonts w:ascii="Arial Narrow" w:hAnsi="Arial Narrow" w:cs="Times New Roman"/>
          <w:sz w:val="21"/>
          <w:szCs w:val="21"/>
        </w:rPr>
        <w:t>kontrolu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FC4DF5" w:rsidRPr="00D95830">
        <w:rPr>
          <w:rFonts w:ascii="Arial Narrow" w:hAnsi="Arial Narrow" w:cs="Times New Roman"/>
          <w:sz w:val="21"/>
          <w:szCs w:val="21"/>
        </w:rPr>
        <w:t>plnenia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FC4DF5" w:rsidRPr="00D95830">
        <w:rPr>
          <w:rFonts w:ascii="Arial Narrow" w:hAnsi="Arial Narrow" w:cs="Times New Roman"/>
          <w:sz w:val="21"/>
          <w:szCs w:val="21"/>
        </w:rPr>
        <w:t>objednávky,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FC4DF5" w:rsidRPr="00D95830">
        <w:rPr>
          <w:rFonts w:ascii="Arial Narrow" w:hAnsi="Arial Narrow" w:cs="Times New Roman"/>
          <w:sz w:val="21"/>
          <w:szCs w:val="21"/>
        </w:rPr>
        <w:t>najmä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FC4DF5" w:rsidRPr="00D95830">
        <w:rPr>
          <w:rFonts w:ascii="Arial Narrow" w:hAnsi="Arial Narrow" w:cs="Times New Roman"/>
          <w:sz w:val="21"/>
          <w:szCs w:val="21"/>
        </w:rPr>
        <w:t>jej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FC4DF5" w:rsidRPr="00D95830">
        <w:rPr>
          <w:rFonts w:ascii="Arial Narrow" w:hAnsi="Arial Narrow" w:cs="Times New Roman"/>
          <w:sz w:val="21"/>
          <w:szCs w:val="21"/>
        </w:rPr>
        <w:t>kvalitu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FC4DF5" w:rsidRPr="00D95830">
        <w:rPr>
          <w:rFonts w:ascii="Arial Narrow" w:hAnsi="Arial Narrow" w:cs="Times New Roman"/>
          <w:sz w:val="21"/>
          <w:szCs w:val="21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FC4DF5" w:rsidRPr="00D95830">
        <w:rPr>
          <w:rFonts w:ascii="Arial Narrow" w:hAnsi="Arial Narrow" w:cs="Times New Roman"/>
          <w:sz w:val="21"/>
          <w:szCs w:val="21"/>
        </w:rPr>
        <w:t>rozsah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FC4DF5" w:rsidRPr="00D95830">
        <w:rPr>
          <w:rFonts w:ascii="Arial Narrow" w:hAnsi="Arial Narrow" w:cs="Times New Roman"/>
          <w:sz w:val="21"/>
          <w:szCs w:val="21"/>
        </w:rPr>
        <w:t>zrealizovaných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FC4DF5" w:rsidRPr="00D95830">
        <w:rPr>
          <w:rFonts w:ascii="Arial Narrow" w:hAnsi="Arial Narrow" w:cs="Times New Roman"/>
          <w:sz w:val="21"/>
          <w:szCs w:val="21"/>
        </w:rPr>
        <w:t>služieb.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</w:p>
    <w:p w14:paraId="53C23C0D" w14:textId="3D04E401" w:rsidR="00FC4DF5" w:rsidRPr="00D95830" w:rsidRDefault="00FC4DF5" w:rsidP="00EF7A7E">
      <w:pPr>
        <w:numPr>
          <w:ilvl w:val="0"/>
          <w:numId w:val="26"/>
        </w:numPr>
        <w:tabs>
          <w:tab w:val="clear" w:pos="720"/>
          <w:tab w:val="left" w:pos="0"/>
          <w:tab w:val="num" w:pos="426"/>
        </w:tabs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</w:rPr>
        <w:t>Dodávateľ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je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zodpovedný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za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vady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nedostatky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služieb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čase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odovzdania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služieb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od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160710" w:rsidRPr="00D95830">
        <w:rPr>
          <w:rFonts w:ascii="Arial Narrow" w:hAnsi="Arial Narrow" w:cs="Times New Roman"/>
          <w:sz w:val="21"/>
          <w:szCs w:val="21"/>
        </w:rPr>
        <w:t>D</w:t>
      </w:r>
      <w:r w:rsidRPr="00D95830">
        <w:rPr>
          <w:rFonts w:ascii="Arial Narrow" w:hAnsi="Arial Narrow" w:cs="Times New Roman"/>
          <w:sz w:val="21"/>
          <w:szCs w:val="21"/>
        </w:rPr>
        <w:t>odávateľa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do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ich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prebratia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160710" w:rsidRPr="00D95830">
        <w:rPr>
          <w:rFonts w:ascii="Arial Narrow" w:hAnsi="Arial Narrow" w:cs="Times New Roman"/>
          <w:sz w:val="21"/>
          <w:szCs w:val="21"/>
        </w:rPr>
        <w:t>O</w:t>
      </w:r>
      <w:r w:rsidRPr="00D95830">
        <w:rPr>
          <w:rFonts w:ascii="Arial Narrow" w:hAnsi="Arial Narrow" w:cs="Times New Roman"/>
          <w:sz w:val="21"/>
          <w:szCs w:val="21"/>
        </w:rPr>
        <w:t>bjednávateľom.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Vady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nedostatky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vyznačí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160710" w:rsidRPr="00D95830">
        <w:rPr>
          <w:rFonts w:ascii="Arial Narrow" w:hAnsi="Arial Narrow" w:cs="Times New Roman"/>
          <w:sz w:val="21"/>
          <w:szCs w:val="21"/>
        </w:rPr>
        <w:t>O</w:t>
      </w:r>
      <w:r w:rsidRPr="00D95830">
        <w:rPr>
          <w:rFonts w:ascii="Arial Narrow" w:hAnsi="Arial Narrow" w:cs="Times New Roman"/>
          <w:sz w:val="21"/>
          <w:szCs w:val="21"/>
        </w:rPr>
        <w:t>bjednávateľ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protokole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prevzatí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služieb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(ďalej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len</w:t>
      </w:r>
      <w:r w:rsidR="00B90DF9">
        <w:rPr>
          <w:rFonts w:ascii="Arial Narrow" w:hAnsi="Arial Narrow" w:cs="Times New Roman"/>
          <w:sz w:val="21"/>
          <w:szCs w:val="21"/>
        </w:rPr>
        <w:t xml:space="preserve"> ako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„reklamácia“).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Za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vady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služby,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na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ktoré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vzťahuje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záruka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za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akosť,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zodpovedá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rozsahu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tejto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záruky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dohodnutej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minimálnom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rozsahu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tejto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</w:rPr>
        <w:t>R</w:t>
      </w:r>
      <w:r w:rsidR="002E14AC" w:rsidRPr="00D95830">
        <w:rPr>
          <w:rFonts w:ascii="Arial Narrow" w:hAnsi="Arial Narrow" w:cs="Times New Roman"/>
          <w:sz w:val="21"/>
          <w:szCs w:val="21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2E14AC" w:rsidRPr="00D95830">
        <w:rPr>
          <w:rFonts w:ascii="Arial Narrow" w:hAnsi="Arial Narrow" w:cs="Times New Roman"/>
          <w:sz w:val="21"/>
          <w:szCs w:val="21"/>
        </w:rPr>
        <w:t>dohody</w:t>
      </w:r>
      <w:r w:rsidRPr="00D95830">
        <w:rPr>
          <w:rFonts w:ascii="Arial Narrow" w:hAnsi="Arial Narrow" w:cs="Times New Roman"/>
          <w:sz w:val="21"/>
          <w:szCs w:val="21"/>
        </w:rPr>
        <w:t>.</w:t>
      </w:r>
    </w:p>
    <w:p w14:paraId="5D8691D1" w14:textId="7D43942C" w:rsidR="00FC4DF5" w:rsidRPr="00D95830" w:rsidRDefault="00FC4DF5" w:rsidP="00EF7A7E">
      <w:pPr>
        <w:numPr>
          <w:ilvl w:val="0"/>
          <w:numId w:val="26"/>
        </w:numPr>
        <w:tabs>
          <w:tab w:val="clear" w:pos="720"/>
          <w:tab w:val="left" w:pos="0"/>
          <w:tab w:val="num" w:pos="426"/>
        </w:tabs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</w:rPr>
        <w:t>Zmluvné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strany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dohodli</w:t>
      </w:r>
      <w:r w:rsidR="00890BB2" w:rsidRPr="00D95830">
        <w:rPr>
          <w:rFonts w:ascii="Arial Narrow" w:hAnsi="Arial Narrow" w:cs="Times New Roman"/>
          <w:sz w:val="21"/>
          <w:szCs w:val="21"/>
        </w:rPr>
        <w:t>,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890BB2" w:rsidRPr="00D95830">
        <w:rPr>
          <w:rFonts w:ascii="Arial Narrow" w:hAnsi="Arial Narrow" w:cs="Times New Roman"/>
          <w:sz w:val="21"/>
          <w:szCs w:val="21"/>
        </w:rPr>
        <w:t>že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890BB2" w:rsidRPr="00D95830">
        <w:rPr>
          <w:rFonts w:ascii="Arial Narrow" w:hAnsi="Arial Narrow" w:cs="Times New Roman"/>
          <w:sz w:val="21"/>
          <w:szCs w:val="21"/>
        </w:rPr>
        <w:t>vlastnícke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890BB2" w:rsidRPr="00D95830">
        <w:rPr>
          <w:rFonts w:ascii="Arial Narrow" w:hAnsi="Arial Narrow" w:cs="Times New Roman"/>
          <w:sz w:val="21"/>
          <w:szCs w:val="21"/>
        </w:rPr>
        <w:t>právo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890BB2" w:rsidRPr="00D95830">
        <w:rPr>
          <w:rFonts w:ascii="Arial Narrow" w:hAnsi="Arial Narrow" w:cs="Times New Roman"/>
          <w:sz w:val="21"/>
          <w:szCs w:val="21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890BB2" w:rsidRPr="00D95830">
        <w:rPr>
          <w:rFonts w:ascii="Arial Narrow" w:hAnsi="Arial Narrow" w:cs="Times New Roman"/>
          <w:sz w:val="21"/>
          <w:szCs w:val="21"/>
        </w:rPr>
        <w:t>nebezpečenstvo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890BB2" w:rsidRPr="00D95830">
        <w:rPr>
          <w:rFonts w:ascii="Arial Narrow" w:hAnsi="Arial Narrow" w:cs="Times New Roman"/>
          <w:sz w:val="21"/>
          <w:szCs w:val="21"/>
        </w:rPr>
        <w:t>škody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890BB2" w:rsidRPr="00D95830">
        <w:rPr>
          <w:rFonts w:ascii="Arial Narrow" w:hAnsi="Arial Narrow" w:cs="Times New Roman"/>
          <w:sz w:val="21"/>
          <w:szCs w:val="21"/>
        </w:rPr>
        <w:t>na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890BB2" w:rsidRPr="00D95830">
        <w:rPr>
          <w:rFonts w:ascii="Arial Narrow" w:hAnsi="Arial Narrow" w:cs="Times New Roman"/>
          <w:sz w:val="21"/>
          <w:szCs w:val="21"/>
        </w:rPr>
        <w:t>tovare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890BB2" w:rsidRPr="00D95830">
        <w:rPr>
          <w:rFonts w:ascii="Arial Narrow" w:hAnsi="Arial Narrow" w:cs="Times New Roman"/>
          <w:sz w:val="21"/>
          <w:szCs w:val="21"/>
        </w:rPr>
        <w:t>uvedenom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890BB2" w:rsidRPr="00D95830">
        <w:rPr>
          <w:rFonts w:ascii="Arial Narrow" w:hAnsi="Arial Narrow" w:cs="Times New Roman"/>
          <w:sz w:val="21"/>
          <w:szCs w:val="21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890BB2" w:rsidRPr="00D95830">
        <w:rPr>
          <w:rFonts w:ascii="Arial Narrow" w:hAnsi="Arial Narrow" w:cs="Times New Roman"/>
          <w:sz w:val="21"/>
          <w:szCs w:val="21"/>
        </w:rPr>
        <w:t>článku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890BB2" w:rsidRPr="00D95830">
        <w:rPr>
          <w:rFonts w:ascii="Arial Narrow" w:hAnsi="Arial Narrow" w:cs="Times New Roman"/>
          <w:sz w:val="21"/>
          <w:szCs w:val="21"/>
        </w:rPr>
        <w:t>I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890BB2" w:rsidRPr="00D95830">
        <w:rPr>
          <w:rFonts w:ascii="Arial Narrow" w:hAnsi="Arial Narrow" w:cs="Times New Roman"/>
          <w:sz w:val="21"/>
          <w:szCs w:val="21"/>
        </w:rPr>
        <w:t>ods.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890BB2" w:rsidRPr="00D95830">
        <w:rPr>
          <w:rFonts w:ascii="Arial Narrow" w:hAnsi="Arial Narrow" w:cs="Times New Roman"/>
          <w:sz w:val="21"/>
          <w:szCs w:val="21"/>
        </w:rPr>
        <w:t>3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890BB2" w:rsidRPr="00D95830">
        <w:rPr>
          <w:rFonts w:ascii="Arial Narrow" w:hAnsi="Arial Narrow" w:cs="Times New Roman"/>
          <w:sz w:val="21"/>
          <w:szCs w:val="21"/>
        </w:rPr>
        <w:t>tejto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</w:rPr>
        <w:t>R</w:t>
      </w:r>
      <w:r w:rsidR="00890BB2" w:rsidRPr="00D95830">
        <w:rPr>
          <w:rFonts w:ascii="Arial Narrow" w:hAnsi="Arial Narrow" w:cs="Times New Roman"/>
          <w:sz w:val="21"/>
          <w:szCs w:val="21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890BB2" w:rsidRPr="00D95830">
        <w:rPr>
          <w:rFonts w:ascii="Arial Narrow" w:hAnsi="Arial Narrow" w:cs="Times New Roman"/>
          <w:sz w:val="21"/>
          <w:szCs w:val="21"/>
        </w:rPr>
        <w:t>dohody,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890BB2" w:rsidRPr="00D95830">
        <w:rPr>
          <w:rFonts w:ascii="Arial Narrow" w:hAnsi="Arial Narrow" w:cs="Times New Roman"/>
          <w:sz w:val="21"/>
          <w:szCs w:val="21"/>
        </w:rPr>
        <w:t>použitom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890BB2" w:rsidRPr="00D95830">
        <w:rPr>
          <w:rFonts w:ascii="Arial Narrow" w:hAnsi="Arial Narrow" w:cs="Times New Roman"/>
          <w:sz w:val="21"/>
          <w:szCs w:val="21"/>
        </w:rPr>
        <w:t>pri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890BB2" w:rsidRPr="00D95830">
        <w:rPr>
          <w:rFonts w:ascii="Arial Narrow" w:hAnsi="Arial Narrow" w:cs="Times New Roman"/>
          <w:sz w:val="21"/>
          <w:szCs w:val="21"/>
        </w:rPr>
        <w:t>realizovaní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890BB2" w:rsidRPr="00D95830">
        <w:rPr>
          <w:rFonts w:ascii="Arial Narrow" w:hAnsi="Arial Narrow" w:cs="Times New Roman"/>
          <w:sz w:val="21"/>
          <w:szCs w:val="21"/>
        </w:rPr>
        <w:t>plnenia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890BB2" w:rsidRPr="00D95830">
        <w:rPr>
          <w:rFonts w:ascii="Arial Narrow" w:hAnsi="Arial Narrow" w:cs="Times New Roman"/>
          <w:sz w:val="21"/>
          <w:szCs w:val="21"/>
        </w:rPr>
        <w:t>tejto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</w:rPr>
        <w:t>R</w:t>
      </w:r>
      <w:r w:rsidR="00890BB2" w:rsidRPr="00D95830">
        <w:rPr>
          <w:rFonts w:ascii="Arial Narrow" w:hAnsi="Arial Narrow" w:cs="Times New Roman"/>
          <w:sz w:val="21"/>
          <w:szCs w:val="21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890BB2" w:rsidRPr="00D95830">
        <w:rPr>
          <w:rFonts w:ascii="Arial Narrow" w:hAnsi="Arial Narrow" w:cs="Times New Roman"/>
          <w:sz w:val="21"/>
          <w:szCs w:val="21"/>
        </w:rPr>
        <w:t>dohody,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890BB2" w:rsidRPr="00D95830">
        <w:rPr>
          <w:rFonts w:ascii="Arial Narrow" w:hAnsi="Arial Narrow" w:cs="Times New Roman"/>
          <w:sz w:val="21"/>
          <w:szCs w:val="21"/>
        </w:rPr>
        <w:t>prechádza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890BB2" w:rsidRPr="00D95830">
        <w:rPr>
          <w:rFonts w:ascii="Arial Narrow" w:hAnsi="Arial Narrow" w:cs="Times New Roman"/>
          <w:sz w:val="21"/>
          <w:szCs w:val="21"/>
        </w:rPr>
        <w:t>na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160710" w:rsidRPr="00D95830">
        <w:rPr>
          <w:rFonts w:ascii="Arial Narrow" w:hAnsi="Arial Narrow" w:cs="Times New Roman"/>
          <w:sz w:val="21"/>
          <w:szCs w:val="21"/>
        </w:rPr>
        <w:t>O</w:t>
      </w:r>
      <w:r w:rsidR="00890BB2" w:rsidRPr="00D95830">
        <w:rPr>
          <w:rFonts w:ascii="Arial Narrow" w:hAnsi="Arial Narrow" w:cs="Times New Roman"/>
          <w:sz w:val="21"/>
          <w:szCs w:val="21"/>
        </w:rPr>
        <w:t>bjednávateľa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890BB2" w:rsidRPr="00D95830">
        <w:rPr>
          <w:rFonts w:ascii="Arial Narrow" w:hAnsi="Arial Narrow" w:cs="Times New Roman"/>
          <w:sz w:val="21"/>
          <w:szCs w:val="21"/>
        </w:rPr>
        <w:t>písomným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890BB2" w:rsidRPr="00D95830">
        <w:rPr>
          <w:rFonts w:ascii="Arial Narrow" w:hAnsi="Arial Narrow" w:cs="Times New Roman"/>
          <w:sz w:val="21"/>
          <w:szCs w:val="21"/>
        </w:rPr>
        <w:t>potvrdením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890BB2" w:rsidRPr="00D95830">
        <w:rPr>
          <w:rFonts w:ascii="Arial Narrow" w:hAnsi="Arial Narrow" w:cs="Times New Roman"/>
          <w:sz w:val="21"/>
          <w:szCs w:val="21"/>
        </w:rPr>
        <w:t>protokolu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890BB2" w:rsidRPr="00D95830">
        <w:rPr>
          <w:rFonts w:ascii="Arial Narrow" w:hAnsi="Arial Narrow" w:cs="Times New Roman"/>
          <w:sz w:val="21"/>
          <w:szCs w:val="21"/>
        </w:rPr>
        <w:t>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890BB2" w:rsidRPr="00D95830">
        <w:rPr>
          <w:rFonts w:ascii="Arial Narrow" w:hAnsi="Arial Narrow" w:cs="Times New Roman"/>
          <w:sz w:val="21"/>
          <w:szCs w:val="21"/>
        </w:rPr>
        <w:t>prevzatí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890BB2" w:rsidRPr="00D95830">
        <w:rPr>
          <w:rFonts w:ascii="Arial Narrow" w:hAnsi="Arial Narrow" w:cs="Times New Roman"/>
          <w:sz w:val="21"/>
          <w:szCs w:val="21"/>
        </w:rPr>
        <w:t>služieb.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</w:p>
    <w:p w14:paraId="0E94E9A1" w14:textId="64085F50" w:rsidR="00890BB2" w:rsidRPr="00D95830" w:rsidRDefault="00890BB2" w:rsidP="00EF7A7E">
      <w:pPr>
        <w:numPr>
          <w:ilvl w:val="0"/>
          <w:numId w:val="26"/>
        </w:numPr>
        <w:tabs>
          <w:tab w:val="clear" w:pos="720"/>
          <w:tab w:val="left" w:pos="0"/>
          <w:tab w:val="num" w:pos="426"/>
        </w:tabs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</w:rPr>
        <w:t>Záruka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za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akosť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vzťahuje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na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tovar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uvedený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článku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D9450C" w:rsidRPr="00D95830">
        <w:rPr>
          <w:rFonts w:ascii="Arial Narrow" w:hAnsi="Arial Narrow" w:cs="Times New Roman"/>
          <w:sz w:val="21"/>
          <w:szCs w:val="21"/>
        </w:rPr>
        <w:t>I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D9450C" w:rsidRPr="00D95830">
        <w:rPr>
          <w:rFonts w:ascii="Arial Narrow" w:hAnsi="Arial Narrow" w:cs="Times New Roman"/>
          <w:sz w:val="21"/>
          <w:szCs w:val="21"/>
        </w:rPr>
        <w:t>ods.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D9450C" w:rsidRPr="00D95830">
        <w:rPr>
          <w:rFonts w:ascii="Arial Narrow" w:hAnsi="Arial Narrow" w:cs="Times New Roman"/>
          <w:sz w:val="21"/>
          <w:szCs w:val="21"/>
        </w:rPr>
        <w:t>3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D9450C" w:rsidRPr="00D95830">
        <w:rPr>
          <w:rFonts w:ascii="Arial Narrow" w:hAnsi="Arial Narrow" w:cs="Times New Roman"/>
          <w:sz w:val="21"/>
          <w:szCs w:val="21"/>
        </w:rPr>
        <w:t>tejto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</w:rPr>
        <w:t>R</w:t>
      </w:r>
      <w:r w:rsidR="00D9450C" w:rsidRPr="00D95830">
        <w:rPr>
          <w:rFonts w:ascii="Arial Narrow" w:hAnsi="Arial Narrow" w:cs="Times New Roman"/>
          <w:sz w:val="21"/>
          <w:szCs w:val="21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D9450C" w:rsidRPr="00D95830">
        <w:rPr>
          <w:rFonts w:ascii="Arial Narrow" w:hAnsi="Arial Narrow" w:cs="Times New Roman"/>
          <w:sz w:val="21"/>
          <w:szCs w:val="21"/>
        </w:rPr>
        <w:t>dohody,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D9450C" w:rsidRPr="00D95830">
        <w:rPr>
          <w:rFonts w:ascii="Arial Narrow" w:hAnsi="Arial Narrow" w:cs="Times New Roman"/>
          <w:sz w:val="21"/>
          <w:szCs w:val="21"/>
        </w:rPr>
        <w:t>ktorý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D9450C" w:rsidRPr="00D95830">
        <w:rPr>
          <w:rFonts w:ascii="Arial Narrow" w:hAnsi="Arial Narrow" w:cs="Times New Roman"/>
          <w:sz w:val="21"/>
          <w:szCs w:val="21"/>
        </w:rPr>
        <w:t>je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D9450C" w:rsidRPr="00D95830">
        <w:rPr>
          <w:rFonts w:ascii="Arial Narrow" w:hAnsi="Arial Narrow" w:cs="Times New Roman"/>
          <w:sz w:val="21"/>
          <w:szCs w:val="21"/>
        </w:rPr>
        <w:t>použitý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D9450C" w:rsidRPr="00D95830">
        <w:rPr>
          <w:rFonts w:ascii="Arial Narrow" w:hAnsi="Arial Narrow" w:cs="Times New Roman"/>
          <w:sz w:val="21"/>
          <w:szCs w:val="21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D9450C" w:rsidRPr="00D95830">
        <w:rPr>
          <w:rFonts w:ascii="Arial Narrow" w:hAnsi="Arial Narrow" w:cs="Times New Roman"/>
          <w:sz w:val="21"/>
          <w:szCs w:val="21"/>
        </w:rPr>
        <w:t>súvislosti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D9450C" w:rsidRPr="00D95830">
        <w:rPr>
          <w:rFonts w:ascii="Arial Narrow" w:hAnsi="Arial Narrow" w:cs="Times New Roman"/>
          <w:sz w:val="21"/>
          <w:szCs w:val="21"/>
        </w:rPr>
        <w:t>s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D9450C" w:rsidRPr="00D95830">
        <w:rPr>
          <w:rFonts w:ascii="Arial Narrow" w:hAnsi="Arial Narrow" w:cs="Times New Roman"/>
          <w:sz w:val="21"/>
          <w:szCs w:val="21"/>
        </w:rPr>
        <w:t>poskytnutím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D9450C" w:rsidRPr="00D95830">
        <w:rPr>
          <w:rFonts w:ascii="Arial Narrow" w:hAnsi="Arial Narrow" w:cs="Times New Roman"/>
          <w:sz w:val="21"/>
          <w:szCs w:val="21"/>
        </w:rPr>
        <w:t>služby.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D9450C" w:rsidRPr="00D95830">
        <w:rPr>
          <w:rFonts w:ascii="Arial Narrow" w:hAnsi="Arial Narrow" w:cs="Times New Roman"/>
          <w:sz w:val="21"/>
          <w:szCs w:val="21"/>
        </w:rPr>
        <w:t>Záručná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D9450C" w:rsidRPr="00D95830">
        <w:rPr>
          <w:rFonts w:ascii="Arial Narrow" w:hAnsi="Arial Narrow" w:cs="Times New Roman"/>
          <w:sz w:val="21"/>
          <w:szCs w:val="21"/>
        </w:rPr>
        <w:t>doba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D9450C" w:rsidRPr="00D95830">
        <w:rPr>
          <w:rFonts w:ascii="Arial Narrow" w:hAnsi="Arial Narrow" w:cs="Times New Roman"/>
          <w:sz w:val="21"/>
          <w:szCs w:val="21"/>
        </w:rPr>
        <w:t>je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D9450C" w:rsidRPr="00D95830">
        <w:rPr>
          <w:rFonts w:ascii="Arial Narrow" w:hAnsi="Arial Narrow" w:cs="Times New Roman"/>
          <w:sz w:val="21"/>
          <w:szCs w:val="21"/>
        </w:rPr>
        <w:t>24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D9450C" w:rsidRPr="00D95830">
        <w:rPr>
          <w:rFonts w:ascii="Arial Narrow" w:hAnsi="Arial Narrow" w:cs="Times New Roman"/>
          <w:sz w:val="21"/>
          <w:szCs w:val="21"/>
        </w:rPr>
        <w:t>mesiacov.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D9450C" w:rsidRPr="00D95830">
        <w:rPr>
          <w:rFonts w:ascii="Arial Narrow" w:hAnsi="Arial Narrow" w:cs="Times New Roman"/>
          <w:sz w:val="21"/>
          <w:szCs w:val="21"/>
        </w:rPr>
        <w:t>Záručná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D9450C" w:rsidRPr="00D95830">
        <w:rPr>
          <w:rFonts w:ascii="Arial Narrow" w:hAnsi="Arial Narrow" w:cs="Times New Roman"/>
          <w:sz w:val="21"/>
          <w:szCs w:val="21"/>
        </w:rPr>
        <w:t>doba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D9450C" w:rsidRPr="00D95830">
        <w:rPr>
          <w:rFonts w:ascii="Arial Narrow" w:hAnsi="Arial Narrow" w:cs="Times New Roman"/>
          <w:sz w:val="21"/>
          <w:szCs w:val="21"/>
        </w:rPr>
        <w:t>začína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D9450C" w:rsidRPr="00D95830">
        <w:rPr>
          <w:rFonts w:ascii="Arial Narrow" w:hAnsi="Arial Narrow" w:cs="Times New Roman"/>
          <w:sz w:val="21"/>
          <w:szCs w:val="21"/>
        </w:rPr>
        <w:t>plynúť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D9450C" w:rsidRPr="00D95830">
        <w:rPr>
          <w:rFonts w:ascii="Arial Narrow" w:hAnsi="Arial Narrow" w:cs="Times New Roman"/>
          <w:sz w:val="21"/>
          <w:szCs w:val="21"/>
        </w:rPr>
        <w:t>odo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D9450C" w:rsidRPr="00D95830">
        <w:rPr>
          <w:rFonts w:ascii="Arial Narrow" w:hAnsi="Arial Narrow" w:cs="Times New Roman"/>
          <w:sz w:val="21"/>
          <w:szCs w:val="21"/>
        </w:rPr>
        <w:t>dňa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D9450C" w:rsidRPr="00D95830">
        <w:rPr>
          <w:rFonts w:ascii="Arial Narrow" w:hAnsi="Arial Narrow" w:cs="Times New Roman"/>
          <w:sz w:val="21"/>
          <w:szCs w:val="21"/>
        </w:rPr>
        <w:t>jeho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D9450C" w:rsidRPr="00D95830">
        <w:rPr>
          <w:rFonts w:ascii="Arial Narrow" w:hAnsi="Arial Narrow" w:cs="Times New Roman"/>
          <w:sz w:val="21"/>
          <w:szCs w:val="21"/>
        </w:rPr>
        <w:t>odovzdania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D9450C" w:rsidRPr="00D95830">
        <w:rPr>
          <w:rFonts w:ascii="Arial Narrow" w:hAnsi="Arial Narrow" w:cs="Times New Roman"/>
          <w:sz w:val="21"/>
          <w:szCs w:val="21"/>
        </w:rPr>
        <w:t>a/alebo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D9450C" w:rsidRPr="00D95830">
        <w:rPr>
          <w:rFonts w:ascii="Arial Narrow" w:hAnsi="Arial Narrow" w:cs="Times New Roman"/>
          <w:sz w:val="21"/>
          <w:szCs w:val="21"/>
        </w:rPr>
        <w:t>prevzatia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D9450C" w:rsidRPr="00D95830">
        <w:rPr>
          <w:rFonts w:ascii="Arial Narrow" w:hAnsi="Arial Narrow" w:cs="Times New Roman"/>
          <w:sz w:val="21"/>
          <w:szCs w:val="21"/>
        </w:rPr>
        <w:t>služby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D9450C" w:rsidRPr="00D95830">
        <w:rPr>
          <w:rFonts w:ascii="Arial Narrow" w:hAnsi="Arial Narrow" w:cs="Times New Roman"/>
          <w:sz w:val="21"/>
          <w:szCs w:val="21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D9450C" w:rsidRPr="00D95830">
        <w:rPr>
          <w:rFonts w:ascii="Arial Narrow" w:hAnsi="Arial Narrow" w:cs="Times New Roman"/>
          <w:sz w:val="21"/>
          <w:szCs w:val="21"/>
        </w:rPr>
        <w:t>súvislosti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D9450C" w:rsidRPr="00D95830">
        <w:rPr>
          <w:rFonts w:ascii="Arial Narrow" w:hAnsi="Arial Narrow" w:cs="Times New Roman"/>
          <w:sz w:val="21"/>
          <w:szCs w:val="21"/>
        </w:rPr>
        <w:t>s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D9450C" w:rsidRPr="00D95830">
        <w:rPr>
          <w:rFonts w:ascii="Arial Narrow" w:hAnsi="Arial Narrow" w:cs="Times New Roman"/>
          <w:sz w:val="21"/>
          <w:szCs w:val="21"/>
        </w:rPr>
        <w:t>ktorou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D9450C" w:rsidRPr="00D95830">
        <w:rPr>
          <w:rFonts w:ascii="Arial Narrow" w:hAnsi="Arial Narrow" w:cs="Times New Roman"/>
          <w:sz w:val="21"/>
          <w:szCs w:val="21"/>
        </w:rPr>
        <w:t>bol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D9450C" w:rsidRPr="00D95830">
        <w:rPr>
          <w:rFonts w:ascii="Arial Narrow" w:hAnsi="Arial Narrow" w:cs="Times New Roman"/>
          <w:sz w:val="21"/>
          <w:szCs w:val="21"/>
        </w:rPr>
        <w:t>použitý.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D9450C" w:rsidRPr="00D95830">
        <w:rPr>
          <w:rFonts w:ascii="Arial Narrow" w:hAnsi="Arial Narrow" w:cs="Times New Roman"/>
          <w:sz w:val="21"/>
          <w:szCs w:val="21"/>
        </w:rPr>
        <w:t>Dodávateľ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D9450C" w:rsidRPr="00D95830">
        <w:rPr>
          <w:rFonts w:ascii="Arial Narrow" w:hAnsi="Arial Narrow" w:cs="Times New Roman"/>
          <w:sz w:val="21"/>
          <w:szCs w:val="21"/>
        </w:rPr>
        <w:t>garantuje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D9450C" w:rsidRPr="00D95830">
        <w:rPr>
          <w:rFonts w:ascii="Arial Narrow" w:hAnsi="Arial Narrow" w:cs="Times New Roman"/>
          <w:sz w:val="21"/>
          <w:szCs w:val="21"/>
        </w:rPr>
        <w:t>záruku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D9450C" w:rsidRPr="00D95830">
        <w:rPr>
          <w:rFonts w:ascii="Arial Narrow" w:hAnsi="Arial Narrow" w:cs="Times New Roman"/>
          <w:sz w:val="21"/>
          <w:szCs w:val="21"/>
        </w:rPr>
        <w:t>za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D9450C" w:rsidRPr="00D95830">
        <w:rPr>
          <w:rFonts w:ascii="Arial Narrow" w:hAnsi="Arial Narrow" w:cs="Times New Roman"/>
          <w:sz w:val="21"/>
          <w:szCs w:val="21"/>
        </w:rPr>
        <w:t>ostatné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D9450C" w:rsidRPr="00D95830">
        <w:rPr>
          <w:rFonts w:ascii="Arial Narrow" w:hAnsi="Arial Narrow" w:cs="Times New Roman"/>
          <w:sz w:val="21"/>
          <w:szCs w:val="21"/>
        </w:rPr>
        <w:t>poskytnuté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D9450C" w:rsidRPr="00D95830">
        <w:rPr>
          <w:rFonts w:ascii="Arial Narrow" w:hAnsi="Arial Narrow" w:cs="Times New Roman"/>
          <w:sz w:val="21"/>
          <w:szCs w:val="21"/>
        </w:rPr>
        <w:t>služby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D9450C" w:rsidRPr="00D95830">
        <w:rPr>
          <w:rFonts w:ascii="Arial Narrow" w:hAnsi="Arial Narrow" w:cs="Times New Roman"/>
          <w:sz w:val="21"/>
          <w:szCs w:val="21"/>
        </w:rPr>
        <w:t>po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D9450C" w:rsidRPr="00D95830">
        <w:rPr>
          <w:rFonts w:ascii="Arial Narrow" w:hAnsi="Arial Narrow" w:cs="Times New Roman"/>
          <w:sz w:val="21"/>
          <w:szCs w:val="21"/>
        </w:rPr>
        <w:t>dobu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D9450C" w:rsidRPr="00D95830">
        <w:rPr>
          <w:rFonts w:ascii="Arial Narrow" w:hAnsi="Arial Narrow" w:cs="Times New Roman"/>
          <w:sz w:val="21"/>
          <w:szCs w:val="21"/>
        </w:rPr>
        <w:t>6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D9450C" w:rsidRPr="00D95830">
        <w:rPr>
          <w:rFonts w:ascii="Arial Narrow" w:hAnsi="Arial Narrow" w:cs="Times New Roman"/>
          <w:sz w:val="21"/>
          <w:szCs w:val="21"/>
        </w:rPr>
        <w:t>mesiacov.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</w:p>
    <w:p w14:paraId="01D36BC8" w14:textId="303D6943" w:rsidR="00C87DE9" w:rsidRPr="00D95830" w:rsidRDefault="00C74B85" w:rsidP="00EF7A7E">
      <w:pPr>
        <w:numPr>
          <w:ilvl w:val="0"/>
          <w:numId w:val="26"/>
        </w:numPr>
        <w:tabs>
          <w:tab w:val="clear" w:pos="720"/>
          <w:tab w:val="left" w:pos="0"/>
          <w:tab w:val="num" w:pos="426"/>
        </w:tabs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</w:rPr>
        <w:t>Dodávateľ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najneskôr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do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3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pracovných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dní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odo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dňa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vyznačenia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reklamácie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protokole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prevzatí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služieb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posúdi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jej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oprávnenosť</w:t>
      </w:r>
      <w:r w:rsidR="00D75436">
        <w:rPr>
          <w:rFonts w:ascii="Arial Narrow" w:hAnsi="Arial Narrow" w:cs="Times New Roman"/>
          <w:sz w:val="21"/>
          <w:szCs w:val="21"/>
        </w:rPr>
        <w:t xml:space="preserve"> a </w:t>
      </w:r>
      <w:r w:rsidR="007418F4" w:rsidRPr="00D95830">
        <w:rPr>
          <w:rFonts w:ascii="Arial Narrow" w:hAnsi="Arial Narrow" w:cs="Times New Roman"/>
          <w:sz w:val="21"/>
          <w:szCs w:val="21"/>
        </w:rPr>
        <w:t>je povinný</w:t>
      </w:r>
      <w:r w:rsidR="008B5C83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7418F4" w:rsidRPr="00D95830">
        <w:rPr>
          <w:rFonts w:ascii="Arial Narrow" w:hAnsi="Arial Narrow" w:cs="Times New Roman"/>
          <w:sz w:val="21"/>
          <w:szCs w:val="21"/>
        </w:rPr>
        <w:t xml:space="preserve">sa </w:t>
      </w:r>
      <w:r w:rsidR="008B5C83" w:rsidRPr="00D95830">
        <w:rPr>
          <w:rFonts w:ascii="Arial Narrow" w:hAnsi="Arial Narrow" w:cs="Times New Roman"/>
          <w:sz w:val="21"/>
          <w:szCs w:val="21"/>
        </w:rPr>
        <w:t xml:space="preserve">k reklamácií </w:t>
      </w:r>
      <w:r w:rsidR="007418F4" w:rsidRPr="00D95830">
        <w:rPr>
          <w:rFonts w:ascii="Arial Narrow" w:hAnsi="Arial Narrow" w:cs="Times New Roman"/>
          <w:sz w:val="21"/>
          <w:szCs w:val="21"/>
        </w:rPr>
        <w:t>písomne vyjadriť do 48</w:t>
      </w:r>
      <w:r w:rsidR="008B5C83" w:rsidRPr="00D95830">
        <w:rPr>
          <w:rFonts w:ascii="Arial Narrow" w:hAnsi="Arial Narrow" w:cs="Times New Roman"/>
          <w:sz w:val="21"/>
          <w:szCs w:val="21"/>
        </w:rPr>
        <w:t xml:space="preserve"> (</w:t>
      </w:r>
      <w:r w:rsidR="007418F4" w:rsidRPr="00D95830">
        <w:rPr>
          <w:rFonts w:ascii="Arial Narrow" w:hAnsi="Arial Narrow" w:cs="Times New Roman"/>
          <w:sz w:val="21"/>
          <w:szCs w:val="21"/>
        </w:rPr>
        <w:t>slovom štyridsaťosem</w:t>
      </w:r>
      <w:r w:rsidR="008B5C83" w:rsidRPr="00D95830">
        <w:rPr>
          <w:rFonts w:ascii="Arial Narrow" w:hAnsi="Arial Narrow" w:cs="Times New Roman"/>
          <w:sz w:val="21"/>
          <w:szCs w:val="21"/>
        </w:rPr>
        <w:t xml:space="preserve">) </w:t>
      </w:r>
      <w:r w:rsidR="007418F4" w:rsidRPr="00D95830">
        <w:rPr>
          <w:rFonts w:ascii="Arial Narrow" w:hAnsi="Arial Narrow" w:cs="Times New Roman"/>
          <w:sz w:val="21"/>
          <w:szCs w:val="21"/>
        </w:rPr>
        <w:t>hodín a navrhnúť spôsob ich odstránenia.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Dodávateľ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je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povinný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odstrániť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oprávnené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zistené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nedostatky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primeranej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lehote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B837EA">
        <w:rPr>
          <w:rFonts w:ascii="Arial Narrow" w:hAnsi="Arial Narrow" w:cs="Times New Roman"/>
          <w:sz w:val="21"/>
          <w:szCs w:val="21"/>
        </w:rPr>
        <w:t xml:space="preserve">písomne </w:t>
      </w:r>
      <w:r w:rsidR="0066106A" w:rsidRPr="00D95830">
        <w:rPr>
          <w:rFonts w:ascii="Arial Narrow" w:hAnsi="Arial Narrow" w:cs="Times New Roman"/>
          <w:sz w:val="21"/>
          <w:szCs w:val="21"/>
        </w:rPr>
        <w:t>určenej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2853E1" w:rsidRPr="00D95830">
        <w:rPr>
          <w:rFonts w:ascii="Arial Narrow" w:hAnsi="Arial Narrow" w:cs="Times New Roman"/>
          <w:sz w:val="21"/>
          <w:szCs w:val="21"/>
        </w:rPr>
        <w:t>O</w:t>
      </w:r>
      <w:r w:rsidRPr="00D95830">
        <w:rPr>
          <w:rFonts w:ascii="Arial Narrow" w:hAnsi="Arial Narrow" w:cs="Times New Roman"/>
          <w:sz w:val="21"/>
          <w:szCs w:val="21"/>
        </w:rPr>
        <w:t>bjednávateľom.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5E4D60">
        <w:rPr>
          <w:rFonts w:ascii="Arial Narrow" w:hAnsi="Arial Narrow" w:cs="Times New Roman"/>
          <w:sz w:val="21"/>
          <w:szCs w:val="21"/>
        </w:rPr>
        <w:t xml:space="preserve">Rovnaký postup sa uplatní v prípade </w:t>
      </w:r>
      <w:r w:rsidR="00B837EA">
        <w:rPr>
          <w:rFonts w:ascii="Arial Narrow" w:hAnsi="Arial Narrow" w:cs="Times New Roman"/>
          <w:sz w:val="21"/>
          <w:szCs w:val="21"/>
        </w:rPr>
        <w:t>reklamácií</w:t>
      </w:r>
      <w:r w:rsidR="005E4D60">
        <w:rPr>
          <w:rFonts w:ascii="Arial Narrow" w:hAnsi="Arial Narrow" w:cs="Times New Roman"/>
          <w:sz w:val="21"/>
          <w:szCs w:val="21"/>
        </w:rPr>
        <w:t xml:space="preserve">, ktoré </w:t>
      </w:r>
      <w:r w:rsidR="00D07F89">
        <w:rPr>
          <w:rFonts w:ascii="Arial Narrow" w:hAnsi="Arial Narrow" w:cs="Times New Roman"/>
          <w:sz w:val="21"/>
          <w:szCs w:val="21"/>
        </w:rPr>
        <w:t xml:space="preserve">v záručnej dobe uplatní </w:t>
      </w:r>
      <w:r w:rsidR="00E038D6">
        <w:rPr>
          <w:rFonts w:ascii="Arial Narrow" w:hAnsi="Arial Narrow" w:cs="Times New Roman"/>
          <w:sz w:val="21"/>
          <w:szCs w:val="21"/>
        </w:rPr>
        <w:t xml:space="preserve">formou písomnej reklamácie </w:t>
      </w:r>
      <w:r w:rsidR="00D07F89">
        <w:rPr>
          <w:rFonts w:ascii="Arial Narrow" w:hAnsi="Arial Narrow" w:cs="Times New Roman"/>
          <w:sz w:val="21"/>
          <w:szCs w:val="21"/>
        </w:rPr>
        <w:t>Objednávateľ u</w:t>
      </w:r>
      <w:r w:rsidR="00B837EA">
        <w:rPr>
          <w:rFonts w:ascii="Arial Narrow" w:hAnsi="Arial Narrow" w:cs="Times New Roman"/>
          <w:sz w:val="21"/>
          <w:szCs w:val="21"/>
        </w:rPr>
        <w:t> </w:t>
      </w:r>
      <w:r w:rsidR="00D07F89">
        <w:rPr>
          <w:rFonts w:ascii="Arial Narrow" w:hAnsi="Arial Narrow" w:cs="Times New Roman"/>
          <w:sz w:val="21"/>
          <w:szCs w:val="21"/>
        </w:rPr>
        <w:t>Dodávateľa</w:t>
      </w:r>
      <w:r w:rsidR="00B837EA">
        <w:rPr>
          <w:rFonts w:ascii="Arial Narrow" w:hAnsi="Arial Narrow" w:cs="Times New Roman"/>
          <w:sz w:val="21"/>
          <w:szCs w:val="21"/>
        </w:rPr>
        <w:t xml:space="preserve"> neskôr. </w:t>
      </w:r>
    </w:p>
    <w:p w14:paraId="26DA842A" w14:textId="5CB5E34C" w:rsidR="004D4406" w:rsidRPr="00D95830" w:rsidRDefault="00243544" w:rsidP="00EF7A7E">
      <w:pPr>
        <w:numPr>
          <w:ilvl w:val="0"/>
          <w:numId w:val="26"/>
        </w:numPr>
        <w:tabs>
          <w:tab w:val="clear" w:pos="720"/>
          <w:tab w:val="left" w:pos="0"/>
          <w:tab w:val="num" w:pos="426"/>
        </w:tabs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Objednávateľ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je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oprávnený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kontrolovať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realizáciu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objednávky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aj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v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priebehu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jej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plnenia.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V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prípade,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ak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budú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v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kvalite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a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čase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plnenia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predmetu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="002853E1" w:rsidRPr="00D95830">
        <w:rPr>
          <w:rFonts w:ascii="Arial Narrow" w:hAnsi="Arial Narrow" w:cs="Times New Roman"/>
          <w:bCs/>
          <w:sz w:val="21"/>
          <w:szCs w:val="21"/>
          <w:lang w:eastAsia="ar-SA"/>
        </w:rPr>
        <w:t>dohody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vady,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="002853E1" w:rsidRPr="00D95830">
        <w:rPr>
          <w:rFonts w:ascii="Arial Narrow" w:hAnsi="Arial Narrow" w:cs="Times New Roman"/>
          <w:bCs/>
          <w:sz w:val="21"/>
          <w:szCs w:val="21"/>
          <w:lang w:eastAsia="ar-SA"/>
        </w:rPr>
        <w:t>D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odávateľ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a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="002853E1" w:rsidRPr="00D95830">
        <w:rPr>
          <w:rFonts w:ascii="Arial Narrow" w:hAnsi="Arial Narrow" w:cs="Times New Roman"/>
          <w:bCs/>
          <w:sz w:val="21"/>
          <w:szCs w:val="21"/>
          <w:lang w:eastAsia="ar-SA"/>
        </w:rPr>
        <w:t>O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bjednávateľ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vyhotovia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zápis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o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zistených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vadách.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V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prípade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rozdielnych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stanovísk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dáva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konečné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rozhodnutie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="002853E1" w:rsidRPr="00D95830">
        <w:rPr>
          <w:rFonts w:ascii="Arial Narrow" w:hAnsi="Arial Narrow" w:cs="Times New Roman"/>
          <w:bCs/>
          <w:sz w:val="21"/>
          <w:szCs w:val="21"/>
          <w:lang w:eastAsia="ar-SA"/>
        </w:rPr>
        <w:t>O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bjednávateľ.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Dodávateľ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je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povinný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vady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v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termíne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určenom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="002853E1" w:rsidRPr="00D95830">
        <w:rPr>
          <w:rFonts w:ascii="Arial Narrow" w:hAnsi="Arial Narrow" w:cs="Times New Roman"/>
          <w:bCs/>
          <w:sz w:val="21"/>
          <w:szCs w:val="21"/>
          <w:lang w:eastAsia="ar-SA"/>
        </w:rPr>
        <w:t>O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bjednávateľom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odstrániť.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</w:p>
    <w:p w14:paraId="280D150E" w14:textId="471DAEAE" w:rsidR="002853E1" w:rsidRPr="00D95830" w:rsidRDefault="00243544" w:rsidP="00EF7A7E">
      <w:pPr>
        <w:numPr>
          <w:ilvl w:val="0"/>
          <w:numId w:val="26"/>
        </w:numPr>
        <w:tabs>
          <w:tab w:val="clear" w:pos="720"/>
          <w:tab w:val="left" w:pos="0"/>
          <w:tab w:val="num" w:pos="426"/>
        </w:tabs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</w:rPr>
        <w:t>Dodávateľ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zodpovedá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tiež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za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akúkoľvek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vadu,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ktorá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vyskytne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aj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okamihu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uvedenom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odseku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D9311A" w:rsidRPr="00D95830">
        <w:rPr>
          <w:rFonts w:ascii="Arial Narrow" w:hAnsi="Arial Narrow" w:cs="Times New Roman"/>
          <w:sz w:val="21"/>
          <w:szCs w:val="21"/>
        </w:rPr>
        <w:t>4</w:t>
      </w:r>
      <w:r w:rsidR="007E093A" w:rsidRPr="00D95830">
        <w:rPr>
          <w:rFonts w:ascii="Arial Narrow" w:hAnsi="Arial Narrow" w:cs="Times New Roman"/>
          <w:sz w:val="21"/>
          <w:szCs w:val="21"/>
        </w:rPr>
        <w:t>,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ak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táto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vada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vznikne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dôsledku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porušenia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povinnosti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2853E1" w:rsidRPr="00D95830">
        <w:rPr>
          <w:rFonts w:ascii="Arial Narrow" w:hAnsi="Arial Narrow" w:cs="Times New Roman"/>
          <w:sz w:val="21"/>
          <w:szCs w:val="21"/>
        </w:rPr>
        <w:t>D</w:t>
      </w:r>
      <w:r w:rsidRPr="00D95830">
        <w:rPr>
          <w:rFonts w:ascii="Arial Narrow" w:hAnsi="Arial Narrow" w:cs="Times New Roman"/>
          <w:sz w:val="21"/>
          <w:szCs w:val="21"/>
        </w:rPr>
        <w:t>odávateľa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podľa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tejto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</w:rPr>
        <w:t>R</w:t>
      </w:r>
      <w:r w:rsidRPr="00D95830">
        <w:rPr>
          <w:rFonts w:ascii="Arial Narrow" w:hAnsi="Arial Narrow" w:cs="Times New Roman"/>
          <w:sz w:val="21"/>
          <w:szCs w:val="21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dohody.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Objednávateľ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zaväzuje,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že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lastRenderedPageBreak/>
        <w:t>reklamáciu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vady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poskytnutej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služby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uplatní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853E1" w:rsidRPr="00D95830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odávateľa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bezodkladne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jej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zistení.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18ED83BE" w14:textId="4D7D558C" w:rsidR="00D9311A" w:rsidRPr="00D95830" w:rsidRDefault="00D9311A" w:rsidP="00EF7A7E">
      <w:pPr>
        <w:numPr>
          <w:ilvl w:val="0"/>
          <w:numId w:val="26"/>
        </w:numPr>
        <w:tabs>
          <w:tab w:val="clear" w:pos="720"/>
          <w:tab w:val="left" w:pos="0"/>
        </w:tabs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Objednávateľ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je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oprávnený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požadovať,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aby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="002853E1" w:rsidRPr="00D95830">
        <w:rPr>
          <w:rFonts w:ascii="Arial Narrow" w:hAnsi="Arial Narrow" w:cs="Times New Roman"/>
          <w:bCs/>
          <w:sz w:val="21"/>
          <w:szCs w:val="21"/>
          <w:lang w:eastAsia="ar-SA"/>
        </w:rPr>
        <w:t>D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odávateľ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v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primeranej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lehote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="00E038D6">
        <w:rPr>
          <w:rFonts w:ascii="Arial Narrow" w:hAnsi="Arial Narrow" w:cs="Times New Roman"/>
          <w:bCs/>
          <w:sz w:val="21"/>
          <w:szCs w:val="21"/>
          <w:lang w:eastAsia="ar-SA"/>
        </w:rPr>
        <w:t xml:space="preserve">písomne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určenej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="002853E1" w:rsidRPr="00D95830">
        <w:rPr>
          <w:rFonts w:ascii="Arial Narrow" w:hAnsi="Arial Narrow" w:cs="Times New Roman"/>
          <w:bCs/>
          <w:sz w:val="21"/>
          <w:szCs w:val="21"/>
          <w:lang w:eastAsia="ar-SA"/>
        </w:rPr>
        <w:t>O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bjednávateľom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odstránil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vzniknuté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vady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a/alebo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doplnil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chýbajúce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služby.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</w:p>
    <w:p w14:paraId="6AE3D8B4" w14:textId="7A099D8D" w:rsidR="00D9311A" w:rsidRPr="00D95830" w:rsidRDefault="00D9311A" w:rsidP="00EF7A7E">
      <w:pPr>
        <w:numPr>
          <w:ilvl w:val="0"/>
          <w:numId w:val="26"/>
        </w:numPr>
        <w:tabs>
          <w:tab w:val="clear" w:pos="720"/>
          <w:tab w:val="left" w:pos="0"/>
          <w:tab w:val="num" w:pos="426"/>
        </w:tabs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Dodávateľ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je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povinný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odstrániť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aj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vady,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u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ktorých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popiera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zodpovednosť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a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ich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odstránenie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neznesie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odklad.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Ak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sa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preukáže,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že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="002853E1" w:rsidRPr="00D95830">
        <w:rPr>
          <w:rFonts w:ascii="Arial Narrow" w:hAnsi="Arial Narrow" w:cs="Times New Roman"/>
          <w:bCs/>
          <w:sz w:val="21"/>
          <w:szCs w:val="21"/>
          <w:lang w:eastAsia="ar-SA"/>
        </w:rPr>
        <w:t>D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odávateľ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za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takúto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vadu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nezodpovedá,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oprávnené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náklady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za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odstránenie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vád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uhradí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="002853E1" w:rsidRPr="00D95830">
        <w:rPr>
          <w:rFonts w:ascii="Arial Narrow" w:hAnsi="Arial Narrow" w:cs="Times New Roman"/>
          <w:bCs/>
          <w:sz w:val="21"/>
          <w:szCs w:val="21"/>
          <w:lang w:eastAsia="ar-SA"/>
        </w:rPr>
        <w:t>O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bjednávateľ.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="00827C54" w:rsidRPr="00D95830">
        <w:rPr>
          <w:rFonts w:ascii="Arial Narrow" w:hAnsi="Arial Narrow" w:cs="Times New Roman"/>
          <w:bCs/>
          <w:sz w:val="21"/>
          <w:szCs w:val="21"/>
          <w:lang w:eastAsia="ar-SA"/>
        </w:rPr>
        <w:t>Výška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="00827C54" w:rsidRPr="00D95830">
        <w:rPr>
          <w:rFonts w:ascii="Arial Narrow" w:hAnsi="Arial Narrow" w:cs="Times New Roman"/>
          <w:bCs/>
          <w:sz w:val="21"/>
          <w:szCs w:val="21"/>
          <w:lang w:eastAsia="ar-SA"/>
        </w:rPr>
        <w:t>nákladov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="00827C54" w:rsidRPr="00D95830">
        <w:rPr>
          <w:rFonts w:ascii="Arial Narrow" w:hAnsi="Arial Narrow" w:cs="Times New Roman"/>
          <w:bCs/>
          <w:sz w:val="21"/>
          <w:szCs w:val="21"/>
          <w:lang w:eastAsia="ar-SA"/>
        </w:rPr>
        <w:t>sa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="00827C54" w:rsidRPr="00D95830">
        <w:rPr>
          <w:rFonts w:ascii="Arial Narrow" w:hAnsi="Arial Narrow" w:cs="Times New Roman"/>
          <w:bCs/>
          <w:sz w:val="21"/>
          <w:szCs w:val="21"/>
          <w:lang w:eastAsia="ar-SA"/>
        </w:rPr>
        <w:t>bude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="00827C54" w:rsidRPr="00D95830">
        <w:rPr>
          <w:rFonts w:ascii="Arial Narrow" w:hAnsi="Arial Narrow" w:cs="Times New Roman"/>
          <w:bCs/>
          <w:sz w:val="21"/>
          <w:szCs w:val="21"/>
          <w:lang w:eastAsia="ar-SA"/>
        </w:rPr>
        <w:t>posudzovať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="00827C54" w:rsidRPr="00D95830">
        <w:rPr>
          <w:rFonts w:ascii="Arial Narrow" w:hAnsi="Arial Narrow" w:cs="Times New Roman"/>
          <w:bCs/>
          <w:sz w:val="21"/>
          <w:szCs w:val="21"/>
          <w:lang w:eastAsia="ar-SA"/>
        </w:rPr>
        <w:t>podľa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="00827C54" w:rsidRPr="00D95830">
        <w:rPr>
          <w:rFonts w:ascii="Arial Narrow" w:hAnsi="Arial Narrow" w:cs="Times New Roman"/>
          <w:bCs/>
          <w:sz w:val="21"/>
          <w:szCs w:val="21"/>
          <w:lang w:eastAsia="ar-SA"/>
        </w:rPr>
        <w:t>jednotkových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="00827C54" w:rsidRPr="00D95830">
        <w:rPr>
          <w:rFonts w:ascii="Arial Narrow" w:hAnsi="Arial Narrow" w:cs="Times New Roman"/>
          <w:bCs/>
          <w:sz w:val="21"/>
          <w:szCs w:val="21"/>
          <w:lang w:eastAsia="ar-SA"/>
        </w:rPr>
        <w:t>cien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="00827C54" w:rsidRPr="00D95830">
        <w:rPr>
          <w:rFonts w:ascii="Arial Narrow" w:hAnsi="Arial Narrow" w:cs="Times New Roman"/>
          <w:bCs/>
          <w:sz w:val="21"/>
          <w:szCs w:val="21"/>
          <w:lang w:eastAsia="ar-SA"/>
        </w:rPr>
        <w:t>uvedených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="00827C54" w:rsidRPr="00D95830">
        <w:rPr>
          <w:rFonts w:ascii="Arial Narrow" w:hAnsi="Arial Narrow" w:cs="Times New Roman"/>
          <w:bCs/>
          <w:sz w:val="21"/>
          <w:szCs w:val="21"/>
          <w:lang w:eastAsia="ar-SA"/>
        </w:rPr>
        <w:t>v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="00827C54" w:rsidRPr="00D95830">
        <w:rPr>
          <w:rFonts w:ascii="Arial Narrow" w:hAnsi="Arial Narrow" w:cs="Times New Roman"/>
          <w:bCs/>
          <w:sz w:val="21"/>
          <w:szCs w:val="21"/>
          <w:lang w:eastAsia="ar-SA"/>
        </w:rPr>
        <w:t>článku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="00827C54" w:rsidRPr="00D95830">
        <w:rPr>
          <w:rFonts w:ascii="Arial Narrow" w:hAnsi="Arial Narrow" w:cs="Times New Roman"/>
          <w:bCs/>
          <w:sz w:val="21"/>
          <w:szCs w:val="21"/>
          <w:lang w:eastAsia="ar-SA"/>
        </w:rPr>
        <w:t>III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="00827C54" w:rsidRPr="00D95830">
        <w:rPr>
          <w:rFonts w:ascii="Arial Narrow" w:hAnsi="Arial Narrow" w:cs="Times New Roman"/>
          <w:bCs/>
          <w:sz w:val="21"/>
          <w:szCs w:val="21"/>
          <w:lang w:eastAsia="ar-SA"/>
        </w:rPr>
        <w:t>ods.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="00827C54" w:rsidRPr="00D95830">
        <w:rPr>
          <w:rFonts w:ascii="Arial Narrow" w:hAnsi="Arial Narrow" w:cs="Times New Roman"/>
          <w:bCs/>
          <w:sz w:val="21"/>
          <w:szCs w:val="21"/>
          <w:lang w:eastAsia="ar-SA"/>
        </w:rPr>
        <w:t>2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="00827C54" w:rsidRPr="00D95830">
        <w:rPr>
          <w:rFonts w:ascii="Arial Narrow" w:hAnsi="Arial Narrow" w:cs="Times New Roman"/>
          <w:bCs/>
          <w:sz w:val="21"/>
          <w:szCs w:val="21"/>
          <w:lang w:eastAsia="ar-SA"/>
        </w:rPr>
        <w:t>tejto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="003318F1">
        <w:rPr>
          <w:rFonts w:ascii="Arial Narrow" w:hAnsi="Arial Narrow" w:cs="Times New Roman"/>
          <w:bCs/>
          <w:sz w:val="21"/>
          <w:szCs w:val="21"/>
          <w:lang w:eastAsia="ar-SA"/>
        </w:rPr>
        <w:t>R</w:t>
      </w:r>
      <w:r w:rsidR="00827C54" w:rsidRPr="00D95830">
        <w:rPr>
          <w:rFonts w:ascii="Arial Narrow" w:hAnsi="Arial Narrow" w:cs="Times New Roman"/>
          <w:bCs/>
          <w:sz w:val="21"/>
          <w:szCs w:val="21"/>
          <w:lang w:eastAsia="ar-SA"/>
        </w:rPr>
        <w:t>ámcovej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="00827C54" w:rsidRPr="00D95830">
        <w:rPr>
          <w:rFonts w:ascii="Arial Narrow" w:hAnsi="Arial Narrow" w:cs="Times New Roman"/>
          <w:bCs/>
          <w:sz w:val="21"/>
          <w:szCs w:val="21"/>
          <w:lang w:eastAsia="ar-SA"/>
        </w:rPr>
        <w:t>dohody.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</w:p>
    <w:p w14:paraId="41FD5293" w14:textId="77777777" w:rsidR="004D4406" w:rsidRPr="00D95830" w:rsidRDefault="00243544" w:rsidP="00EF7A7E">
      <w:pPr>
        <w:numPr>
          <w:ilvl w:val="0"/>
          <w:numId w:val="26"/>
        </w:numPr>
        <w:tabs>
          <w:tab w:val="clear" w:pos="720"/>
          <w:tab w:val="left" w:pos="0"/>
          <w:tab w:val="num" w:pos="426"/>
        </w:tabs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Ak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853E1" w:rsidRPr="00D95830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neodstráni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vady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lehote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určenej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853E1"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bjednávateľom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alebo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ak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853E1"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bjednávateľ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bude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mať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dôvodné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pochybnosti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schopnosti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853E1" w:rsidRPr="00D95830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odávateľa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odstrániť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tieto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vady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včas,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853E1"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bjednávateľ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oprávnený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vady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odstrániť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treťou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osobou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náklady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853E1" w:rsidRPr="00D95830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odávateľa.</w:t>
      </w:r>
    </w:p>
    <w:p w14:paraId="2E559B82" w14:textId="6B7FFAB0" w:rsidR="004D4406" w:rsidRPr="00D95830" w:rsidRDefault="00243544" w:rsidP="00EF7A7E">
      <w:pPr>
        <w:numPr>
          <w:ilvl w:val="0"/>
          <w:numId w:val="26"/>
        </w:numPr>
        <w:tabs>
          <w:tab w:val="clear" w:pos="720"/>
          <w:tab w:val="left" w:pos="0"/>
          <w:tab w:val="num" w:pos="426"/>
        </w:tabs>
        <w:spacing w:after="120"/>
        <w:ind w:left="426" w:hanging="426"/>
        <w:jc w:val="both"/>
        <w:rPr>
          <w:rFonts w:ascii="Arial Narrow" w:eastAsia="Arial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Dodávateľ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zodpovedá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všetky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škody,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ktoré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vzniknú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dôsledku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jeho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konania,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príp.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nekonania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a/alebo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porušenia,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príp.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zanedbania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niektorej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povinností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vyplývajúcej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  <w:lang w:eastAsia="sk-SK"/>
        </w:rPr>
        <w:t>R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dohody.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Dodávateľ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povinný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068C9" w:rsidRPr="002C44BB">
        <w:rPr>
          <w:rFonts w:ascii="Arial Narrow" w:hAnsi="Arial Narrow" w:cs="Times New Roman"/>
          <w:bCs/>
          <w:sz w:val="21"/>
          <w:szCs w:val="21"/>
          <w:lang w:eastAsia="ar-SA"/>
        </w:rPr>
        <w:t xml:space="preserve">v primeranej lehote </w:t>
      </w:r>
      <w:r w:rsidR="00E038D6">
        <w:rPr>
          <w:rFonts w:ascii="Arial Narrow" w:hAnsi="Arial Narrow" w:cs="Times New Roman"/>
          <w:bCs/>
          <w:sz w:val="21"/>
          <w:szCs w:val="21"/>
          <w:lang w:eastAsia="ar-SA"/>
        </w:rPr>
        <w:t xml:space="preserve">písomne </w:t>
      </w:r>
      <w:r w:rsidR="002068C9" w:rsidRPr="002C44BB">
        <w:rPr>
          <w:rFonts w:ascii="Arial Narrow" w:hAnsi="Arial Narrow" w:cs="Times New Roman"/>
          <w:bCs/>
          <w:sz w:val="21"/>
          <w:szCs w:val="21"/>
          <w:lang w:eastAsia="ar-SA"/>
        </w:rPr>
        <w:t xml:space="preserve">určenej Objednávateľom </w:t>
      </w:r>
      <w:r w:rsidR="002068C9">
        <w:rPr>
          <w:rFonts w:ascii="Arial Narrow" w:hAnsi="Arial Narrow" w:cs="Times New Roman"/>
          <w:sz w:val="21"/>
          <w:szCs w:val="21"/>
          <w:lang w:eastAsia="sk-SK"/>
        </w:rPr>
        <w:t xml:space="preserve">odstrániť škody. </w:t>
      </w:r>
    </w:p>
    <w:p w14:paraId="253B965B" w14:textId="77777777" w:rsidR="00243544" w:rsidRPr="00D95830" w:rsidRDefault="00243544" w:rsidP="00EF7A7E">
      <w:pPr>
        <w:numPr>
          <w:ilvl w:val="0"/>
          <w:numId w:val="26"/>
        </w:numPr>
        <w:tabs>
          <w:tab w:val="clear" w:pos="720"/>
          <w:tab w:val="left" w:pos="0"/>
          <w:tab w:val="num" w:pos="426"/>
        </w:tabs>
        <w:spacing w:after="240"/>
        <w:ind w:left="425" w:hanging="425"/>
        <w:jc w:val="both"/>
        <w:rPr>
          <w:rFonts w:ascii="Arial Narrow" w:eastAsia="Arial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Ak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853E1" w:rsidRPr="00D95830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nezačne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vykonávať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nápravu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vzniknutej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škody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termíne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určenom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písomnom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pokyne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podľa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predchádzajúceho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odseku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alebo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853E1"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bjednávateľ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bude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mať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dôvodné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pochybnosti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schopnosti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853E1" w:rsidRPr="00D95830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odávateľa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vykonať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nápravu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vzniknutej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škody,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oprávnený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vykonať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nápravu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treťou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osobou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náklady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853E1" w:rsidRPr="00D95830">
        <w:rPr>
          <w:rFonts w:ascii="Arial Narrow" w:hAnsi="Arial Narrow" w:cs="Times New Roman"/>
          <w:sz w:val="21"/>
          <w:szCs w:val="21"/>
          <w:lang w:eastAsia="sk-SK"/>
        </w:rPr>
        <w:t>Do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dávateľa.</w:t>
      </w:r>
    </w:p>
    <w:p w14:paraId="7A03E983" w14:textId="77777777" w:rsidR="00243544" w:rsidRPr="00D95830" w:rsidRDefault="00243544" w:rsidP="00EF7A7E">
      <w:pPr>
        <w:pStyle w:val="Nadpis1"/>
        <w:rPr>
          <w:sz w:val="21"/>
          <w:szCs w:val="21"/>
          <w:lang w:eastAsia="ar-SA"/>
        </w:rPr>
      </w:pPr>
      <w:r w:rsidRPr="00D95830">
        <w:rPr>
          <w:sz w:val="21"/>
          <w:szCs w:val="21"/>
          <w:lang w:eastAsia="ar-SA"/>
        </w:rPr>
        <w:t>Článok</w:t>
      </w:r>
      <w:r w:rsidR="007407F8" w:rsidRPr="00D95830">
        <w:rPr>
          <w:sz w:val="21"/>
          <w:szCs w:val="21"/>
          <w:lang w:eastAsia="ar-SA"/>
        </w:rPr>
        <w:t xml:space="preserve"> </w:t>
      </w:r>
      <w:r w:rsidRPr="00D95830">
        <w:rPr>
          <w:sz w:val="21"/>
          <w:szCs w:val="21"/>
          <w:lang w:eastAsia="ar-SA"/>
        </w:rPr>
        <w:t>VIII</w:t>
      </w:r>
    </w:p>
    <w:p w14:paraId="0322393C" w14:textId="77777777" w:rsidR="00243544" w:rsidRPr="00D95830" w:rsidRDefault="00243544" w:rsidP="00EF7A7E">
      <w:pPr>
        <w:pStyle w:val="Nadpis1"/>
        <w:spacing w:after="120"/>
        <w:rPr>
          <w:sz w:val="21"/>
          <w:szCs w:val="21"/>
          <w:lang w:eastAsia="ar-SA"/>
        </w:rPr>
      </w:pPr>
      <w:r w:rsidRPr="00D95830">
        <w:rPr>
          <w:sz w:val="21"/>
          <w:szCs w:val="21"/>
          <w:lang w:eastAsia="ar-SA"/>
        </w:rPr>
        <w:t>Sankcie</w:t>
      </w:r>
      <w:r w:rsidR="007407F8" w:rsidRPr="00D95830">
        <w:rPr>
          <w:sz w:val="21"/>
          <w:szCs w:val="21"/>
          <w:lang w:eastAsia="ar-SA"/>
        </w:rPr>
        <w:t xml:space="preserve"> </w:t>
      </w:r>
    </w:p>
    <w:p w14:paraId="52FA62FA" w14:textId="72121470" w:rsidR="00243544" w:rsidRPr="00D95830" w:rsidRDefault="00243544" w:rsidP="00EF7A7E">
      <w:pPr>
        <w:numPr>
          <w:ilvl w:val="0"/>
          <w:numId w:val="63"/>
        </w:numPr>
        <w:spacing w:after="120"/>
        <w:ind w:left="426" w:hanging="426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Zmluvné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strany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dohodli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037F47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40A0C">
        <w:rPr>
          <w:rFonts w:ascii="Arial Narrow" w:hAnsi="Arial Narrow" w:cs="Times New Roman"/>
          <w:sz w:val="21"/>
          <w:szCs w:val="21"/>
          <w:lang w:eastAsia="sk-SK"/>
        </w:rPr>
        <w:t>nasledujúcich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sankciách:</w:t>
      </w:r>
    </w:p>
    <w:p w14:paraId="6AB3E2CB" w14:textId="413FBEB4" w:rsidR="00243544" w:rsidRPr="00D95830" w:rsidRDefault="009F2A12" w:rsidP="00D95830">
      <w:pPr>
        <w:numPr>
          <w:ilvl w:val="2"/>
          <w:numId w:val="79"/>
        </w:numPr>
        <w:spacing w:after="120"/>
        <w:ind w:left="709" w:hanging="283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>
        <w:rPr>
          <w:rFonts w:ascii="Arial Narrow" w:hAnsi="Arial Narrow" w:cs="Times New Roman"/>
          <w:sz w:val="21"/>
          <w:szCs w:val="21"/>
          <w:lang w:eastAsia="sk-SK"/>
        </w:rPr>
        <w:t>z</w:t>
      </w:r>
      <w:r w:rsidR="00037F47">
        <w:rPr>
          <w:rFonts w:ascii="Arial Narrow" w:hAnsi="Arial Narrow" w:cs="Times New Roman"/>
          <w:sz w:val="21"/>
          <w:szCs w:val="21"/>
          <w:lang w:eastAsia="sk-SK"/>
        </w:rPr>
        <w:t xml:space="preserve">mluvná pokuta </w:t>
      </w:r>
      <w:r w:rsidRPr="002C44BB">
        <w:rPr>
          <w:rFonts w:ascii="Arial Narrow" w:hAnsi="Arial Narrow" w:cs="Times New Roman"/>
          <w:sz w:val="21"/>
          <w:szCs w:val="21"/>
          <w:lang w:eastAsia="sk-SK"/>
        </w:rPr>
        <w:t>vo výške 100</w:t>
      </w:r>
      <w:r>
        <w:rPr>
          <w:rFonts w:ascii="Arial Narrow" w:hAnsi="Arial Narrow" w:cs="Times New Roman"/>
          <w:sz w:val="21"/>
          <w:szCs w:val="21"/>
          <w:lang w:eastAsia="sk-SK"/>
        </w:rPr>
        <w:t xml:space="preserve"> (slovom: sto) eur</w:t>
      </w:r>
      <w:r w:rsidRPr="002C44BB">
        <w:rPr>
          <w:rFonts w:ascii="Arial Narrow" w:hAnsi="Arial Narrow" w:cs="Times New Roman"/>
          <w:sz w:val="21"/>
          <w:szCs w:val="21"/>
          <w:lang w:eastAsia="sk-SK"/>
        </w:rPr>
        <w:t xml:space="preserve"> za každý</w:t>
      </w:r>
      <w:r>
        <w:rPr>
          <w:rFonts w:ascii="Arial Narrow" w:hAnsi="Arial Narrow" w:cs="Times New Roman"/>
          <w:sz w:val="21"/>
          <w:szCs w:val="21"/>
          <w:lang w:eastAsia="sk-SK"/>
        </w:rPr>
        <w:t>, aj začatý</w:t>
      </w:r>
      <w:r w:rsidRPr="002C44BB">
        <w:rPr>
          <w:rFonts w:ascii="Arial Narrow" w:hAnsi="Arial Narrow" w:cs="Times New Roman"/>
          <w:sz w:val="21"/>
          <w:szCs w:val="21"/>
          <w:lang w:eastAsia="sk-SK"/>
        </w:rPr>
        <w:t xml:space="preserve"> deň omeškania</w:t>
      </w:r>
      <w:r w:rsidRPr="002068C9" w:rsidDel="002068C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BD2EDA">
        <w:rPr>
          <w:rFonts w:ascii="Arial Narrow" w:hAnsi="Arial Narrow" w:cs="Times New Roman"/>
          <w:sz w:val="21"/>
          <w:szCs w:val="21"/>
          <w:lang w:eastAsia="sk-SK"/>
        </w:rPr>
        <w:t>Dodávateľa</w:t>
      </w:r>
      <w:r w:rsidR="00581CED">
        <w:rPr>
          <w:rFonts w:ascii="Arial Narrow" w:hAnsi="Arial Narrow" w:cs="Times New Roman"/>
          <w:sz w:val="21"/>
          <w:szCs w:val="21"/>
          <w:lang w:eastAsia="sk-SK"/>
        </w:rPr>
        <w:t>,</w:t>
      </w:r>
      <w:r w:rsidR="00BD2ED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F6F33">
        <w:rPr>
          <w:rFonts w:ascii="Arial Narrow" w:hAnsi="Arial Narrow" w:cs="Times New Roman"/>
          <w:sz w:val="21"/>
          <w:szCs w:val="21"/>
          <w:lang w:eastAsia="sk-SK"/>
        </w:rPr>
        <w:t>ak Dodávateľ nesplní svoju povinnosť dodať službu včas a riadne podľa objednávky</w:t>
      </w:r>
      <w:r w:rsidR="000A3AC5">
        <w:rPr>
          <w:rFonts w:ascii="Arial Narrow" w:hAnsi="Arial Narrow" w:cs="Times New Roman"/>
          <w:sz w:val="21"/>
          <w:szCs w:val="21"/>
          <w:lang w:eastAsia="sk-SK"/>
        </w:rPr>
        <w:t xml:space="preserve">;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predmetné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ustanovenie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neplatí,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ak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k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A3AC5">
        <w:rPr>
          <w:rFonts w:ascii="Arial Narrow" w:hAnsi="Arial Narrow" w:cs="Times New Roman"/>
          <w:sz w:val="21"/>
          <w:szCs w:val="21"/>
          <w:lang w:eastAsia="sk-SK"/>
        </w:rPr>
        <w:t>omeškaniu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dôjde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z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dôvodov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strane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853E1"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bjednávateľa</w:t>
      </w:r>
      <w:r w:rsidR="000A3AC5">
        <w:rPr>
          <w:rFonts w:ascii="Arial Narrow" w:hAnsi="Arial Narrow" w:cs="Times New Roman"/>
          <w:sz w:val="21"/>
          <w:szCs w:val="21"/>
          <w:lang w:eastAsia="sk-SK"/>
        </w:rPr>
        <w:t xml:space="preserve">,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z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dôvodov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vis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maior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alebo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</w:rPr>
        <w:t>z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</w:rPr>
        <w:t>dôvodu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</w:rPr>
        <w:t>nepriaznivých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</w:rPr>
        <w:t>poveternostných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</w:rPr>
        <w:t>vplyvov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,</w:t>
      </w:r>
    </w:p>
    <w:p w14:paraId="12106BA7" w14:textId="0045D430" w:rsidR="00277ED0" w:rsidRDefault="00581CED" w:rsidP="00D95830">
      <w:pPr>
        <w:numPr>
          <w:ilvl w:val="2"/>
          <w:numId w:val="79"/>
        </w:numPr>
        <w:tabs>
          <w:tab w:val="left" w:pos="851"/>
        </w:tabs>
        <w:spacing w:after="120"/>
        <w:ind w:left="709" w:hanging="283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>
        <w:rPr>
          <w:rFonts w:ascii="Arial Narrow" w:hAnsi="Arial Narrow" w:cs="Times New Roman"/>
          <w:sz w:val="21"/>
          <w:szCs w:val="21"/>
          <w:lang w:eastAsia="sk-SK"/>
        </w:rPr>
        <w:t xml:space="preserve">zmluvná pokuta </w:t>
      </w:r>
      <w:r w:rsidRPr="002C44BB">
        <w:rPr>
          <w:rFonts w:ascii="Arial Narrow" w:hAnsi="Arial Narrow" w:cs="Times New Roman"/>
          <w:sz w:val="21"/>
          <w:szCs w:val="21"/>
          <w:lang w:eastAsia="sk-SK"/>
        </w:rPr>
        <w:t>vo výške 100</w:t>
      </w:r>
      <w:r>
        <w:rPr>
          <w:rFonts w:ascii="Arial Narrow" w:hAnsi="Arial Narrow" w:cs="Times New Roman"/>
          <w:sz w:val="21"/>
          <w:szCs w:val="21"/>
          <w:lang w:eastAsia="sk-SK"/>
        </w:rPr>
        <w:t xml:space="preserve"> (slovom: sto) eur</w:t>
      </w:r>
      <w:r w:rsidRPr="002C44BB">
        <w:rPr>
          <w:rFonts w:ascii="Arial Narrow" w:hAnsi="Arial Narrow" w:cs="Times New Roman"/>
          <w:sz w:val="21"/>
          <w:szCs w:val="21"/>
          <w:lang w:eastAsia="sk-SK"/>
        </w:rPr>
        <w:t xml:space="preserve"> za každý</w:t>
      </w:r>
      <w:r>
        <w:rPr>
          <w:rFonts w:ascii="Arial Narrow" w:hAnsi="Arial Narrow" w:cs="Times New Roman"/>
          <w:sz w:val="21"/>
          <w:szCs w:val="21"/>
          <w:lang w:eastAsia="sk-SK"/>
        </w:rPr>
        <w:t>, aj začatý</w:t>
      </w:r>
      <w:r w:rsidRPr="002C44BB">
        <w:rPr>
          <w:rFonts w:ascii="Arial Narrow" w:hAnsi="Arial Narrow" w:cs="Times New Roman"/>
          <w:sz w:val="21"/>
          <w:szCs w:val="21"/>
          <w:lang w:eastAsia="sk-SK"/>
        </w:rPr>
        <w:t xml:space="preserve"> deň omeškania</w:t>
      </w:r>
      <w:r w:rsidRPr="002068C9" w:rsidDel="002068C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>
        <w:rPr>
          <w:rFonts w:ascii="Arial Narrow" w:hAnsi="Arial Narrow" w:cs="Times New Roman"/>
          <w:sz w:val="21"/>
          <w:szCs w:val="21"/>
          <w:lang w:eastAsia="sk-SK"/>
        </w:rPr>
        <w:t>Dodávateľa, ak Dodávateľ</w:t>
      </w:r>
      <w:r w:rsidR="00722730">
        <w:rPr>
          <w:rFonts w:ascii="Arial Narrow" w:hAnsi="Arial Narrow" w:cs="Times New Roman"/>
          <w:sz w:val="21"/>
          <w:szCs w:val="21"/>
          <w:lang w:eastAsia="sk-SK"/>
        </w:rPr>
        <w:t xml:space="preserve"> neodstráni vady služby včas a riadne;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predmetné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ustanovenie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neplatí,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ak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k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posunutiu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termínu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dôjde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z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dôvodov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strane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853E1"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bjednávateľa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alebo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z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dôvodov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vis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maior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alebo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z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dôvodu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nepriaznivých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poveternostných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vplyvov,</w:t>
      </w:r>
    </w:p>
    <w:p w14:paraId="673344D0" w14:textId="50383067" w:rsidR="00722730" w:rsidRPr="00D95830" w:rsidRDefault="00F422C3" w:rsidP="00D95830">
      <w:pPr>
        <w:numPr>
          <w:ilvl w:val="2"/>
          <w:numId w:val="79"/>
        </w:numPr>
        <w:tabs>
          <w:tab w:val="left" w:pos="851"/>
        </w:tabs>
        <w:spacing w:after="120"/>
        <w:ind w:left="709" w:hanging="283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7403B8">
        <w:rPr>
          <w:rFonts w:ascii="Arial Narrow" w:hAnsi="Arial Narrow" w:cs="Calibri"/>
          <w:sz w:val="21"/>
          <w:szCs w:val="21"/>
        </w:rPr>
        <w:t xml:space="preserve">zmluvná pokuta vo výške </w:t>
      </w:r>
      <w:r w:rsidRPr="002C44BB">
        <w:rPr>
          <w:rFonts w:ascii="Arial Narrow" w:hAnsi="Arial Narrow" w:cs="Times New Roman"/>
          <w:sz w:val="21"/>
          <w:szCs w:val="21"/>
          <w:lang w:eastAsia="sk-SK"/>
        </w:rPr>
        <w:t>100</w:t>
      </w:r>
      <w:r>
        <w:rPr>
          <w:rFonts w:ascii="Arial Narrow" w:hAnsi="Arial Narrow" w:cs="Times New Roman"/>
          <w:sz w:val="21"/>
          <w:szCs w:val="21"/>
          <w:lang w:eastAsia="sk-SK"/>
        </w:rPr>
        <w:t xml:space="preserve"> (slovom: sto) eur</w:t>
      </w:r>
      <w:r w:rsidRPr="002C44BB">
        <w:rPr>
          <w:rFonts w:ascii="Arial Narrow" w:hAnsi="Arial Narrow" w:cs="Times New Roman"/>
          <w:sz w:val="21"/>
          <w:szCs w:val="21"/>
          <w:lang w:eastAsia="sk-SK"/>
        </w:rPr>
        <w:t xml:space="preserve"> za každý</w:t>
      </w:r>
      <w:r>
        <w:rPr>
          <w:rFonts w:ascii="Arial Narrow" w:hAnsi="Arial Narrow" w:cs="Times New Roman"/>
          <w:sz w:val="21"/>
          <w:szCs w:val="21"/>
          <w:lang w:eastAsia="sk-SK"/>
        </w:rPr>
        <w:t>, aj začatý</w:t>
      </w:r>
      <w:r w:rsidRPr="002C44BB">
        <w:rPr>
          <w:rFonts w:ascii="Arial Narrow" w:hAnsi="Arial Narrow" w:cs="Times New Roman"/>
          <w:sz w:val="21"/>
          <w:szCs w:val="21"/>
          <w:lang w:eastAsia="sk-SK"/>
        </w:rPr>
        <w:t xml:space="preserve"> deň omeškania</w:t>
      </w:r>
      <w:r w:rsidRPr="002068C9" w:rsidDel="002068C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>
        <w:rPr>
          <w:rFonts w:ascii="Arial Narrow" w:hAnsi="Arial Narrow" w:cs="Times New Roman"/>
          <w:sz w:val="21"/>
          <w:szCs w:val="21"/>
          <w:lang w:eastAsia="sk-SK"/>
        </w:rPr>
        <w:t xml:space="preserve">Dodávateľa, ak </w:t>
      </w:r>
      <w:r w:rsidRPr="007403B8">
        <w:rPr>
          <w:rFonts w:ascii="Arial Narrow" w:hAnsi="Arial Narrow" w:cs="Calibri"/>
          <w:sz w:val="21"/>
          <w:szCs w:val="21"/>
        </w:rPr>
        <w:t xml:space="preserve">si Dodávateľ nesplní svoju povinnosť vyjadriť sa k oznámeniu o vadách podľa článku VII ods. </w:t>
      </w:r>
      <w:r w:rsidR="00436C8A">
        <w:rPr>
          <w:rFonts w:ascii="Arial Narrow" w:hAnsi="Arial Narrow" w:cs="Calibri"/>
          <w:sz w:val="21"/>
          <w:szCs w:val="21"/>
        </w:rPr>
        <w:t>7</w:t>
      </w:r>
      <w:r w:rsidRPr="007403B8">
        <w:rPr>
          <w:rFonts w:ascii="Arial Narrow" w:hAnsi="Arial Narrow" w:cs="Calibri"/>
          <w:sz w:val="21"/>
          <w:szCs w:val="21"/>
        </w:rPr>
        <w:t xml:space="preserve"> tejto</w:t>
      </w:r>
      <w:r>
        <w:rPr>
          <w:rFonts w:ascii="Arial Narrow" w:hAnsi="Arial Narrow" w:cs="Calibri"/>
          <w:sz w:val="21"/>
          <w:szCs w:val="21"/>
        </w:rPr>
        <w:t xml:space="preserve"> Rámcovej dohody,</w:t>
      </w:r>
    </w:p>
    <w:p w14:paraId="3473F00C" w14:textId="29B247BC" w:rsidR="00785665" w:rsidRDefault="0062615C" w:rsidP="00D95830">
      <w:pPr>
        <w:numPr>
          <w:ilvl w:val="2"/>
          <w:numId w:val="79"/>
        </w:numPr>
        <w:tabs>
          <w:tab w:val="left" w:pos="851"/>
        </w:tabs>
        <w:spacing w:after="120"/>
        <w:ind w:left="709" w:hanging="284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7403B8">
        <w:rPr>
          <w:rFonts w:ascii="Arial Narrow" w:hAnsi="Arial Narrow" w:cs="Calibri"/>
          <w:sz w:val="21"/>
          <w:szCs w:val="21"/>
        </w:rPr>
        <w:t>zmluvná pokuta vo výške 0,03% z dlžnej sumy za každý deň omeškania v prípade, ak sa Objednávateľ dostane do omeškania so zaplatením sumy fakturovanej</w:t>
      </w:r>
      <w:r>
        <w:rPr>
          <w:rFonts w:ascii="Arial Narrow" w:hAnsi="Arial Narrow" w:cs="Calibri"/>
          <w:sz w:val="21"/>
          <w:szCs w:val="21"/>
        </w:rPr>
        <w:t xml:space="preserve"> </w:t>
      </w:r>
      <w:r w:rsidR="008E0FFC">
        <w:rPr>
          <w:rFonts w:ascii="Arial Narrow" w:hAnsi="Arial Narrow" w:cs="Calibri"/>
          <w:sz w:val="21"/>
          <w:szCs w:val="21"/>
        </w:rPr>
        <w:t>Dodá</w:t>
      </w:r>
      <w:r>
        <w:rPr>
          <w:rFonts w:ascii="Arial Narrow" w:hAnsi="Arial Narrow" w:cs="Calibri"/>
          <w:sz w:val="21"/>
          <w:szCs w:val="21"/>
        </w:rPr>
        <w:t>vateľom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predmetné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ustanovenie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neplatí,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ak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k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posunutiu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termínu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dôjde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z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dôvodov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strane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C746C" w:rsidRPr="00D95830">
        <w:rPr>
          <w:rFonts w:ascii="Arial Narrow" w:hAnsi="Arial Narrow" w:cs="Times New Roman"/>
          <w:sz w:val="21"/>
          <w:szCs w:val="21"/>
          <w:lang w:eastAsia="sk-SK"/>
        </w:rPr>
        <w:t>D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odávateľa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alebo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z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dôvodov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vis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maior</w:t>
      </w:r>
      <w:r w:rsidR="00785665" w:rsidRPr="00D95830">
        <w:rPr>
          <w:rFonts w:ascii="Arial Narrow" w:hAnsi="Arial Narrow" w:cs="Times New Roman"/>
          <w:sz w:val="21"/>
          <w:szCs w:val="21"/>
          <w:lang w:eastAsia="sk-SK"/>
        </w:rPr>
        <w:t>,</w:t>
      </w:r>
    </w:p>
    <w:p w14:paraId="09777DF7" w14:textId="4DBE6B92" w:rsidR="00206770" w:rsidRDefault="00206770" w:rsidP="00D95830">
      <w:pPr>
        <w:numPr>
          <w:ilvl w:val="2"/>
          <w:numId w:val="79"/>
        </w:numPr>
        <w:tabs>
          <w:tab w:val="left" w:pos="851"/>
        </w:tabs>
        <w:spacing w:after="120"/>
        <w:ind w:left="709" w:hanging="284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A22A9">
        <w:rPr>
          <w:rFonts w:ascii="Arial Narrow" w:hAnsi="Arial Narrow" w:cs="Calibri"/>
          <w:sz w:val="21"/>
          <w:szCs w:val="21"/>
        </w:rPr>
        <w:t>zmluvnú pokutu vo výške 130% sankcie</w:t>
      </w:r>
      <w:r>
        <w:rPr>
          <w:rFonts w:ascii="Arial Narrow" w:hAnsi="Arial Narrow" w:cs="Calibri"/>
          <w:sz w:val="21"/>
          <w:szCs w:val="21"/>
        </w:rPr>
        <w:t xml:space="preserve"> </w:t>
      </w:r>
      <w:r w:rsidRPr="00DA22A9">
        <w:rPr>
          <w:rFonts w:ascii="Arial Narrow" w:hAnsi="Arial Narrow" w:cs="Calibri"/>
          <w:sz w:val="21"/>
          <w:szCs w:val="21"/>
        </w:rPr>
        <w:t xml:space="preserve">uloženej kontrolným orgánom Objednávateľovi v súvislosti s porušením </w:t>
      </w:r>
      <w:r w:rsidRPr="00827B28">
        <w:rPr>
          <w:rFonts w:ascii="Arial Narrow" w:hAnsi="Arial Narrow" w:cs="Calibri"/>
          <w:sz w:val="21"/>
          <w:szCs w:val="21"/>
        </w:rPr>
        <w:t>právnych predpisov, technických nori</w:t>
      </w:r>
      <w:r>
        <w:rPr>
          <w:rFonts w:ascii="Arial Narrow" w:hAnsi="Arial Narrow" w:cs="Calibri"/>
          <w:sz w:val="21"/>
          <w:szCs w:val="21"/>
        </w:rPr>
        <w:t>e</w:t>
      </w:r>
      <w:r w:rsidRPr="00827B28">
        <w:rPr>
          <w:rFonts w:ascii="Arial Narrow" w:hAnsi="Arial Narrow" w:cs="Calibri"/>
          <w:sz w:val="21"/>
          <w:szCs w:val="21"/>
        </w:rPr>
        <w:t>m a pod.</w:t>
      </w:r>
      <w:r w:rsidRPr="002C44BB">
        <w:rPr>
          <w:rFonts w:ascii="Arial Narrow" w:hAnsi="Arial Narrow" w:cs="Calibri"/>
          <w:sz w:val="21"/>
          <w:szCs w:val="21"/>
        </w:rPr>
        <w:t>,</w:t>
      </w:r>
      <w:r>
        <w:rPr>
          <w:rFonts w:ascii="Arial Narrow" w:hAnsi="Arial Narrow" w:cs="Calibri"/>
          <w:sz w:val="21"/>
          <w:szCs w:val="21"/>
        </w:rPr>
        <w:t xml:space="preserve"> </w:t>
      </w:r>
      <w:r w:rsidRPr="002C44BB">
        <w:rPr>
          <w:rFonts w:ascii="Arial Narrow" w:hAnsi="Arial Narrow" w:cs="Calibri"/>
          <w:sz w:val="21"/>
          <w:szCs w:val="21"/>
        </w:rPr>
        <w:t>Objednávateľ je oprávnený uplatniť si zmluvnú pokutu podľa predchádzajúcej vety tohto bodu voči Dodávateľovi aj</w:t>
      </w:r>
      <w:r>
        <w:rPr>
          <w:rFonts w:ascii="Arial Narrow" w:hAnsi="Arial Narrow" w:cs="Calibri"/>
          <w:sz w:val="21"/>
          <w:szCs w:val="21"/>
        </w:rPr>
        <w:t xml:space="preserve"> opakovane, </w:t>
      </w:r>
    </w:p>
    <w:p w14:paraId="3E76DFC3" w14:textId="6025BEA2" w:rsidR="00437CFF" w:rsidRPr="00877729" w:rsidRDefault="00206770" w:rsidP="00D95830">
      <w:pPr>
        <w:numPr>
          <w:ilvl w:val="2"/>
          <w:numId w:val="79"/>
        </w:numPr>
        <w:tabs>
          <w:tab w:val="left" w:pos="851"/>
        </w:tabs>
        <w:spacing w:after="120"/>
        <w:ind w:left="709" w:hanging="284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7403B8">
        <w:rPr>
          <w:rFonts w:ascii="Arial Narrow" w:hAnsi="Arial Narrow" w:cs="Calibri"/>
          <w:sz w:val="21"/>
          <w:szCs w:val="21"/>
        </w:rPr>
        <w:t xml:space="preserve">zmluvná pokuta vo výške 130 % výšky daňovej povinnosti, ak Objednávateľovi vznikne povinnosť uhradiť daň z pridanej hodnoty v zmysle ust. § 69b zákona č. 222/2004 Z. z. o dani z pridanej </w:t>
      </w:r>
      <w:r>
        <w:rPr>
          <w:rFonts w:ascii="Arial Narrow" w:hAnsi="Arial Narrow" w:cs="Calibri"/>
          <w:sz w:val="21"/>
          <w:szCs w:val="21"/>
        </w:rPr>
        <w:t xml:space="preserve">hodnoty, </w:t>
      </w:r>
      <w:r w:rsidRPr="002C44BB">
        <w:rPr>
          <w:rFonts w:ascii="Arial Narrow" w:hAnsi="Arial Narrow" w:cs="Times New Roman"/>
          <w:sz w:val="21"/>
          <w:szCs w:val="21"/>
          <w:lang w:eastAsia="sk-SK"/>
        </w:rPr>
        <w:t>Objednávateľ je oprávnený uplatniť si zmluvnú pokutu podľa predchádzajúcej vety tohto bodu voči Dodávateľovi aj</w:t>
      </w:r>
      <w:r>
        <w:rPr>
          <w:rFonts w:ascii="Arial Narrow" w:hAnsi="Arial Narrow" w:cs="Times New Roman"/>
          <w:sz w:val="21"/>
          <w:szCs w:val="21"/>
          <w:lang w:eastAsia="sk-SK"/>
        </w:rPr>
        <w:t xml:space="preserve"> opakovane.</w:t>
      </w:r>
    </w:p>
    <w:p w14:paraId="6F0F2491" w14:textId="7F362DA6" w:rsidR="00243544" w:rsidRDefault="00243544" w:rsidP="00EF7A7E">
      <w:pPr>
        <w:numPr>
          <w:ilvl w:val="0"/>
          <w:numId w:val="63"/>
        </w:numPr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prípade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podstatného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porušenia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  <w:lang w:eastAsia="sk-SK"/>
        </w:rPr>
        <w:t>R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uvedeného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článku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X</w:t>
      </w:r>
      <w:r w:rsidR="00775269" w:rsidRPr="00D95830">
        <w:rPr>
          <w:rFonts w:ascii="Arial Narrow" w:hAnsi="Arial Narrow" w:cs="Times New Roman"/>
          <w:sz w:val="21"/>
          <w:szCs w:val="21"/>
          <w:lang w:eastAsia="sk-SK"/>
        </w:rPr>
        <w:t>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ods.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3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  <w:lang w:eastAsia="sk-SK"/>
        </w:rPr>
        <w:t>R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alebo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porušenia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povinnosti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odstrániť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nedostatky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dodatočnej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primeranej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lehote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podľa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článku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X</w:t>
      </w:r>
      <w:r w:rsidR="00775269" w:rsidRPr="00D95830">
        <w:rPr>
          <w:rFonts w:ascii="Arial Narrow" w:hAnsi="Arial Narrow" w:cs="Times New Roman"/>
          <w:sz w:val="21"/>
          <w:szCs w:val="21"/>
          <w:lang w:eastAsia="sk-SK"/>
        </w:rPr>
        <w:t>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ods.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1456AC" w:rsidRPr="00D95830">
        <w:rPr>
          <w:rFonts w:ascii="Arial Narrow" w:hAnsi="Arial Narrow" w:cs="Times New Roman"/>
          <w:sz w:val="21"/>
          <w:szCs w:val="21"/>
          <w:lang w:eastAsia="sk-SK"/>
        </w:rPr>
        <w:t>4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40A0C">
        <w:rPr>
          <w:rFonts w:ascii="Arial Narrow" w:hAnsi="Arial Narrow" w:cs="Times New Roman"/>
          <w:sz w:val="21"/>
          <w:szCs w:val="21"/>
          <w:lang w:eastAsia="sk-SK"/>
        </w:rPr>
        <w:t xml:space="preserve">tejto Rámcovej dohody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650CD1" w:rsidRPr="00D95830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povinný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zaplatiť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zmluvnú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pokutu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výške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500</w:t>
      </w:r>
      <w:r w:rsidR="00A26389">
        <w:rPr>
          <w:rFonts w:ascii="Arial Narrow" w:hAnsi="Arial Narrow" w:cs="Times New Roman"/>
          <w:sz w:val="21"/>
          <w:szCs w:val="21"/>
          <w:lang w:eastAsia="sk-SK"/>
        </w:rPr>
        <w:t xml:space="preserve"> (slovom: sto) eur</w:t>
      </w:r>
      <w:r w:rsidR="00F76FC0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za každé porušenie. 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5C824066" w14:textId="3DA21F4C" w:rsidR="0031169F" w:rsidRPr="00D95830" w:rsidRDefault="00860BC8" w:rsidP="00EF7A7E">
      <w:pPr>
        <w:numPr>
          <w:ilvl w:val="0"/>
          <w:numId w:val="63"/>
        </w:numPr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</w:rPr>
      </w:pPr>
      <w:r w:rsidRPr="00D95830">
        <w:rPr>
          <w:rFonts w:ascii="Arial Narrow" w:hAnsi="Arial Narrow"/>
          <w:sz w:val="21"/>
          <w:szCs w:val="21"/>
        </w:rPr>
        <w:t xml:space="preserve">V prípade, ak by Dodávateľ umožnil tretej osobe zásah do práv Objednávateľa sprístupnením dôverných informácií Objednávateľa v zmysle článku </w:t>
      </w:r>
      <w:r>
        <w:rPr>
          <w:rFonts w:ascii="Arial Narrow" w:hAnsi="Arial Narrow"/>
          <w:sz w:val="21"/>
          <w:szCs w:val="21"/>
        </w:rPr>
        <w:t xml:space="preserve">XII tejto </w:t>
      </w:r>
      <w:r w:rsidRPr="00D95830">
        <w:rPr>
          <w:rFonts w:ascii="Arial Narrow" w:hAnsi="Arial Narrow"/>
          <w:sz w:val="21"/>
          <w:szCs w:val="21"/>
        </w:rPr>
        <w:t xml:space="preserve">Rámcovej dohody, je Objednávateľ oprávnený požadovať od Dodávateľa zaplatenie zmluvnej pokuty vo výške </w:t>
      </w:r>
      <w:r w:rsidRPr="00D95830">
        <w:rPr>
          <w:rFonts w:ascii="Arial Narrow" w:hAnsi="Arial Narrow" w:cs="Calibri"/>
          <w:sz w:val="21"/>
          <w:szCs w:val="21"/>
        </w:rPr>
        <w:t>3000 (slovom: tritisíc) eur</w:t>
      </w:r>
      <w:r w:rsidRPr="00D95830">
        <w:rPr>
          <w:rFonts w:ascii="Arial Narrow" w:hAnsi="Arial Narrow"/>
          <w:sz w:val="21"/>
          <w:szCs w:val="21"/>
        </w:rPr>
        <w:t xml:space="preserve">, a to za každé jednotlivé porušenie. </w:t>
      </w:r>
      <w:r w:rsidR="006108BC" w:rsidRPr="00D95830">
        <w:rPr>
          <w:rFonts w:ascii="Arial Narrow" w:hAnsi="Arial Narrow"/>
          <w:sz w:val="21"/>
          <w:szCs w:val="21"/>
        </w:rPr>
        <w:t>Ustanoveni</w:t>
      </w:r>
      <w:r w:rsidR="006108BC">
        <w:rPr>
          <w:rFonts w:ascii="Arial Narrow" w:hAnsi="Arial Narrow"/>
          <w:sz w:val="21"/>
          <w:szCs w:val="21"/>
        </w:rPr>
        <w:t>e</w:t>
      </w:r>
      <w:r w:rsidR="006108BC" w:rsidRPr="00D95830">
        <w:rPr>
          <w:rFonts w:ascii="Arial Narrow" w:hAnsi="Arial Narrow"/>
          <w:sz w:val="21"/>
          <w:szCs w:val="21"/>
        </w:rPr>
        <w:t xml:space="preserve"> plat</w:t>
      </w:r>
      <w:r w:rsidR="006108BC">
        <w:rPr>
          <w:rFonts w:ascii="Arial Narrow" w:hAnsi="Arial Narrow"/>
          <w:sz w:val="21"/>
          <w:szCs w:val="21"/>
        </w:rPr>
        <w:t>í</w:t>
      </w:r>
      <w:r w:rsidR="006108BC" w:rsidRPr="00D95830">
        <w:rPr>
          <w:rFonts w:ascii="Arial Narrow" w:hAnsi="Arial Narrow"/>
          <w:sz w:val="21"/>
          <w:szCs w:val="21"/>
        </w:rPr>
        <w:t xml:space="preserve"> aj po uplynutí doby platnosti </w:t>
      </w:r>
      <w:r w:rsidR="006108BC">
        <w:rPr>
          <w:rFonts w:ascii="Arial Narrow" w:hAnsi="Arial Narrow"/>
          <w:sz w:val="21"/>
          <w:szCs w:val="21"/>
        </w:rPr>
        <w:t xml:space="preserve">tejto </w:t>
      </w:r>
      <w:r w:rsidR="006108BC" w:rsidRPr="00D95830">
        <w:rPr>
          <w:rFonts w:ascii="Arial Narrow" w:hAnsi="Arial Narrow"/>
          <w:sz w:val="21"/>
          <w:szCs w:val="21"/>
        </w:rPr>
        <w:t>Rámcovej dohody, a to až do doby, kedy sa tieto informácie stanú verejne</w:t>
      </w:r>
      <w:r w:rsidR="006108BC">
        <w:rPr>
          <w:rFonts w:ascii="Arial Narrow" w:hAnsi="Arial Narrow"/>
          <w:sz w:val="21"/>
          <w:szCs w:val="21"/>
        </w:rPr>
        <w:t xml:space="preserve"> známymi. </w:t>
      </w:r>
    </w:p>
    <w:p w14:paraId="32FAAECF" w14:textId="71FC1308" w:rsidR="00243544" w:rsidRPr="00D95830" w:rsidRDefault="00055159" w:rsidP="00EF7A7E">
      <w:pPr>
        <w:numPr>
          <w:ilvl w:val="0"/>
          <w:numId w:val="63"/>
        </w:numPr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Každá zmluvná pokuta je splatná v lehote 30 dní od preukázateľného doručenia faktúry, na základe ktorej má byť zmluvná pokuta uhradená tej Zmluvnej strane, ktorá sa porušenia povinnosti dopustila.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561116D6" w14:textId="77777777" w:rsidR="00243544" w:rsidRPr="00D95830" w:rsidRDefault="00243544" w:rsidP="00EF7A7E">
      <w:pPr>
        <w:numPr>
          <w:ilvl w:val="0"/>
          <w:numId w:val="63"/>
        </w:numPr>
        <w:spacing w:after="240"/>
        <w:ind w:left="425" w:hanging="425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Ustanoveniami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zmluvnej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pokute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nie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dotknutý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nárok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náhradu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škody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celom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jej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rozsahu,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ktorá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vznikne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zmluvnej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strane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dôsledku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nesplnenia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zmluvných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povinností,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ktoré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sú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zmluvnou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pokutou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zabezpečené.</w:t>
      </w:r>
    </w:p>
    <w:p w14:paraId="68A5EF33" w14:textId="77777777" w:rsidR="00243544" w:rsidRPr="00D95830" w:rsidRDefault="00243544" w:rsidP="00EF7A7E">
      <w:pPr>
        <w:pStyle w:val="Nadpis1"/>
        <w:rPr>
          <w:sz w:val="21"/>
          <w:szCs w:val="21"/>
          <w:lang w:eastAsia="sk-SK"/>
        </w:rPr>
      </w:pPr>
      <w:r w:rsidRPr="00D95830">
        <w:rPr>
          <w:sz w:val="21"/>
          <w:szCs w:val="21"/>
          <w:lang w:eastAsia="ar-SA"/>
        </w:rPr>
        <w:lastRenderedPageBreak/>
        <w:t>Článok</w:t>
      </w:r>
      <w:r w:rsidR="007407F8" w:rsidRPr="00D95830">
        <w:rPr>
          <w:sz w:val="21"/>
          <w:szCs w:val="21"/>
          <w:lang w:eastAsia="ar-SA"/>
        </w:rPr>
        <w:t xml:space="preserve"> </w:t>
      </w:r>
      <w:r w:rsidRPr="00D95830">
        <w:rPr>
          <w:sz w:val="21"/>
          <w:szCs w:val="21"/>
          <w:lang w:eastAsia="ar-SA"/>
        </w:rPr>
        <w:t>IX</w:t>
      </w:r>
    </w:p>
    <w:p w14:paraId="40D6611A" w14:textId="77777777" w:rsidR="00243544" w:rsidRPr="00D95830" w:rsidRDefault="00243544" w:rsidP="00EF7A7E">
      <w:pPr>
        <w:pStyle w:val="Nadpis1"/>
        <w:spacing w:after="120"/>
        <w:rPr>
          <w:sz w:val="21"/>
          <w:szCs w:val="21"/>
          <w:lang w:eastAsia="sk-SK"/>
        </w:rPr>
      </w:pPr>
      <w:r w:rsidRPr="00D95830">
        <w:rPr>
          <w:sz w:val="21"/>
          <w:szCs w:val="21"/>
          <w:lang w:eastAsia="sk-SK"/>
        </w:rPr>
        <w:t>Výkonová</w:t>
      </w:r>
      <w:r w:rsidR="007407F8" w:rsidRPr="00D95830">
        <w:rPr>
          <w:sz w:val="21"/>
          <w:szCs w:val="21"/>
          <w:lang w:eastAsia="sk-SK"/>
        </w:rPr>
        <w:t xml:space="preserve"> </w:t>
      </w:r>
      <w:r w:rsidRPr="00D95830">
        <w:rPr>
          <w:sz w:val="21"/>
          <w:szCs w:val="21"/>
          <w:lang w:eastAsia="sk-SK"/>
        </w:rPr>
        <w:t>záruka</w:t>
      </w:r>
      <w:r w:rsidR="007407F8" w:rsidRPr="00D95830">
        <w:rPr>
          <w:sz w:val="21"/>
          <w:szCs w:val="21"/>
          <w:lang w:eastAsia="sk-SK"/>
        </w:rPr>
        <w:t xml:space="preserve"> </w:t>
      </w:r>
    </w:p>
    <w:p w14:paraId="7B57F9A9" w14:textId="7D746508" w:rsidR="00243544" w:rsidRPr="00D95830" w:rsidRDefault="00243544" w:rsidP="00EF7A7E">
      <w:pPr>
        <w:numPr>
          <w:ilvl w:val="0"/>
          <w:numId w:val="16"/>
        </w:numPr>
        <w:tabs>
          <w:tab w:val="left" w:pos="390"/>
          <w:tab w:val="left" w:pos="426"/>
        </w:tabs>
        <w:spacing w:after="120"/>
        <w:ind w:left="397" w:hanging="340"/>
        <w:jc w:val="both"/>
        <w:rPr>
          <w:rFonts w:ascii="Arial Narrow" w:hAnsi="Arial Narrow" w:cs="Times New Roman"/>
          <w:sz w:val="21"/>
          <w:szCs w:val="21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Výkonová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záruka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slúži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zabezpečenie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záväzku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C746C" w:rsidRPr="00D95830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odávateľa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plniť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riadne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včas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predmet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dohody.</w:t>
      </w:r>
    </w:p>
    <w:p w14:paraId="7911B2B7" w14:textId="4D2E69DD" w:rsidR="00F0287F" w:rsidRPr="00D95830" w:rsidRDefault="00243544" w:rsidP="00EF7A7E">
      <w:pPr>
        <w:numPr>
          <w:ilvl w:val="0"/>
          <w:numId w:val="16"/>
        </w:numPr>
        <w:tabs>
          <w:tab w:val="left" w:pos="390"/>
          <w:tab w:val="left" w:pos="426"/>
        </w:tabs>
        <w:spacing w:after="120"/>
        <w:ind w:left="397" w:hanging="340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Dodávateľ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ako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úspešný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uchádzač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zlož</w:t>
      </w:r>
      <w:r w:rsidR="00183C12" w:rsidRPr="00D95830">
        <w:rPr>
          <w:rFonts w:ascii="Arial Narrow" w:hAnsi="Arial Narrow" w:cs="Times New Roman"/>
          <w:sz w:val="21"/>
          <w:szCs w:val="21"/>
          <w:lang w:eastAsia="sk-SK"/>
        </w:rPr>
        <w:t>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pred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podpisom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  <w:lang w:eastAsia="sk-SK"/>
        </w:rPr>
        <w:t>R</w:t>
      </w:r>
      <w:r w:rsidR="00844CE8" w:rsidRPr="00D95830">
        <w:rPr>
          <w:rFonts w:ascii="Arial Narrow" w:hAnsi="Arial Narrow" w:cs="Times New Roman"/>
          <w:sz w:val="21"/>
          <w:szCs w:val="21"/>
          <w:lang w:eastAsia="sk-SK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844CE8" w:rsidRPr="00D95830">
        <w:rPr>
          <w:rFonts w:ascii="Arial Narrow" w:hAnsi="Arial Narrow" w:cs="Times New Roman"/>
          <w:sz w:val="21"/>
          <w:szCs w:val="21"/>
          <w:lang w:eastAsia="sk-SK"/>
        </w:rPr>
        <w:t>dohody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bankový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účet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C746C"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bjednávateľa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D330D5" w:rsidRPr="00D95830">
        <w:rPr>
          <w:rFonts w:ascii="Arial Narrow" w:hAnsi="Arial Narrow" w:cs="Times New Roman"/>
          <w:sz w:val="21"/>
          <w:szCs w:val="21"/>
          <w:lang w:eastAsia="sk-SK"/>
        </w:rPr>
        <w:t>uvedený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D330D5"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D330D5" w:rsidRPr="00D95830">
        <w:rPr>
          <w:rFonts w:ascii="Arial Narrow" w:hAnsi="Arial Narrow" w:cs="Times New Roman"/>
          <w:sz w:val="21"/>
          <w:szCs w:val="21"/>
          <w:lang w:eastAsia="sk-SK"/>
        </w:rPr>
        <w:t>záhlaví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D330D5" w:rsidRPr="00D95830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  <w:lang w:eastAsia="sk-SK"/>
        </w:rPr>
        <w:t>R</w:t>
      </w:r>
      <w:r w:rsidR="00D330D5" w:rsidRPr="00D95830">
        <w:rPr>
          <w:rFonts w:ascii="Arial Narrow" w:hAnsi="Arial Narrow" w:cs="Times New Roman"/>
          <w:sz w:val="21"/>
          <w:szCs w:val="21"/>
          <w:lang w:eastAsia="sk-SK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D330D5" w:rsidRPr="00D95830">
        <w:rPr>
          <w:rFonts w:ascii="Arial Narrow" w:hAnsi="Arial Narrow" w:cs="Times New Roman"/>
          <w:sz w:val="21"/>
          <w:szCs w:val="21"/>
          <w:lang w:eastAsia="sk-SK"/>
        </w:rPr>
        <w:t>dohody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D330D5" w:rsidRPr="00D95830">
        <w:rPr>
          <w:rFonts w:ascii="Arial Narrow" w:hAnsi="Arial Narrow" w:cs="Times New Roman"/>
          <w:sz w:val="21"/>
          <w:szCs w:val="21"/>
          <w:lang w:eastAsia="sk-SK"/>
        </w:rPr>
        <w:t>výkonovú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D330D5" w:rsidRPr="00D95830">
        <w:rPr>
          <w:rFonts w:ascii="Arial Narrow" w:hAnsi="Arial Narrow" w:cs="Times New Roman"/>
          <w:sz w:val="21"/>
          <w:szCs w:val="21"/>
          <w:lang w:eastAsia="sk-SK"/>
        </w:rPr>
        <w:t>záruku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výške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A56B2">
        <w:rPr>
          <w:rFonts w:ascii="Arial Narrow" w:hAnsi="Arial Narrow" w:cs="Times New Roman"/>
          <w:sz w:val="21"/>
          <w:szCs w:val="21"/>
          <w:lang w:eastAsia="sk-SK"/>
        </w:rPr>
        <w:t>5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.000,-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FD7B22" w:rsidRPr="00D95830">
        <w:rPr>
          <w:rFonts w:ascii="Arial Narrow" w:hAnsi="Arial Narrow" w:cs="Times New Roman"/>
          <w:sz w:val="21"/>
          <w:szCs w:val="21"/>
          <w:lang w:eastAsia="sk-SK"/>
        </w:rPr>
        <w:t>€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(slovom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A56B2">
        <w:rPr>
          <w:rFonts w:ascii="Arial Narrow" w:hAnsi="Arial Narrow" w:cs="Times New Roman"/>
          <w:sz w:val="21"/>
          <w:szCs w:val="21"/>
          <w:lang w:eastAsia="sk-SK"/>
        </w:rPr>
        <w:t>päť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tisíc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eur),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čo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zmluvné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strany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svojim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podpisom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potvrdzujú.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Dodávateľ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zaväzuje,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že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táto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výkonová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záruka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bude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účte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zložená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celú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dobu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trvania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  <w:lang w:eastAsia="sk-SK"/>
        </w:rPr>
        <w:t>R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183C12" w:rsidRPr="00D95830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výške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prípade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uspokojenia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pohľadávky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C746C"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bjednávateľom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podľa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odseku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4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tohto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článku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C746C" w:rsidRPr="00D95830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odávate</w:t>
      </w:r>
      <w:r w:rsidR="0090292C" w:rsidRPr="00D95830">
        <w:rPr>
          <w:rFonts w:ascii="Arial Narrow" w:hAnsi="Arial Narrow" w:cs="Times New Roman"/>
          <w:sz w:val="21"/>
          <w:szCs w:val="21"/>
          <w:lang w:eastAsia="sk-SK"/>
        </w:rPr>
        <w:t>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0292C" w:rsidRPr="00D95830">
        <w:rPr>
          <w:rFonts w:ascii="Arial Narrow" w:hAnsi="Arial Narrow" w:cs="Times New Roman"/>
          <w:sz w:val="21"/>
          <w:szCs w:val="21"/>
          <w:lang w:eastAsia="sk-SK"/>
        </w:rPr>
        <w:t>vloží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0292C" w:rsidRPr="00D95830">
        <w:rPr>
          <w:rFonts w:ascii="Arial Narrow" w:hAnsi="Arial Narrow" w:cs="Times New Roman"/>
          <w:sz w:val="21"/>
          <w:szCs w:val="21"/>
          <w:lang w:eastAsia="sk-SK"/>
        </w:rPr>
        <w:t>rozdiel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0292C" w:rsidRPr="00D95830">
        <w:rPr>
          <w:rFonts w:ascii="Arial Narrow" w:hAnsi="Arial Narrow" w:cs="Times New Roman"/>
          <w:sz w:val="21"/>
          <w:szCs w:val="21"/>
          <w:lang w:eastAsia="sk-SK"/>
        </w:rPr>
        <w:t>medzi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0292C" w:rsidRPr="00D95830">
        <w:rPr>
          <w:rFonts w:ascii="Arial Narrow" w:hAnsi="Arial Narrow" w:cs="Times New Roman"/>
          <w:sz w:val="21"/>
          <w:szCs w:val="21"/>
          <w:lang w:eastAsia="sk-SK"/>
        </w:rPr>
        <w:t>dohodnutou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0292C" w:rsidRPr="00D95830">
        <w:rPr>
          <w:rFonts w:ascii="Arial Narrow" w:hAnsi="Arial Narrow" w:cs="Times New Roman"/>
          <w:sz w:val="21"/>
          <w:szCs w:val="21"/>
          <w:lang w:eastAsia="sk-SK"/>
        </w:rPr>
        <w:t>výškou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0292C" w:rsidRPr="00D95830">
        <w:rPr>
          <w:rFonts w:ascii="Arial Narrow" w:hAnsi="Arial Narrow" w:cs="Times New Roman"/>
          <w:sz w:val="21"/>
          <w:szCs w:val="21"/>
          <w:lang w:eastAsia="sk-SK"/>
        </w:rPr>
        <w:t>výkonovej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0292C" w:rsidRPr="00D95830">
        <w:rPr>
          <w:rFonts w:ascii="Arial Narrow" w:hAnsi="Arial Narrow" w:cs="Times New Roman"/>
          <w:sz w:val="21"/>
          <w:szCs w:val="21"/>
          <w:lang w:eastAsia="sk-SK"/>
        </w:rPr>
        <w:t>záruky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0292C"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0292C" w:rsidRPr="00D95830">
        <w:rPr>
          <w:rFonts w:ascii="Arial Narrow" w:hAnsi="Arial Narrow" w:cs="Times New Roman"/>
          <w:sz w:val="21"/>
          <w:szCs w:val="21"/>
          <w:lang w:eastAsia="sk-SK"/>
        </w:rPr>
        <w:t>výškou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0292C" w:rsidRPr="00D95830">
        <w:rPr>
          <w:rFonts w:ascii="Arial Narrow" w:hAnsi="Arial Narrow" w:cs="Times New Roman"/>
          <w:sz w:val="21"/>
          <w:szCs w:val="21"/>
          <w:lang w:eastAsia="sk-SK"/>
        </w:rPr>
        <w:t>pohľadávky,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0292C" w:rsidRPr="00D95830">
        <w:rPr>
          <w:rFonts w:ascii="Arial Narrow" w:hAnsi="Arial Narrow" w:cs="Times New Roman"/>
          <w:sz w:val="21"/>
          <w:szCs w:val="21"/>
          <w:lang w:eastAsia="sk-SK"/>
        </w:rPr>
        <w:t>ktorá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0292C" w:rsidRPr="00D95830">
        <w:rPr>
          <w:rFonts w:ascii="Arial Narrow" w:hAnsi="Arial Narrow" w:cs="Times New Roman"/>
          <w:sz w:val="21"/>
          <w:szCs w:val="21"/>
          <w:lang w:eastAsia="sk-SK"/>
        </w:rPr>
        <w:t>sa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0292C" w:rsidRPr="00D95830">
        <w:rPr>
          <w:rFonts w:ascii="Arial Narrow" w:hAnsi="Arial Narrow" w:cs="Times New Roman"/>
          <w:sz w:val="21"/>
          <w:szCs w:val="21"/>
          <w:lang w:eastAsia="sk-SK"/>
        </w:rPr>
        <w:t>z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0292C" w:rsidRPr="00D95830">
        <w:rPr>
          <w:rFonts w:ascii="Arial Narrow" w:hAnsi="Arial Narrow" w:cs="Times New Roman"/>
          <w:sz w:val="21"/>
          <w:szCs w:val="21"/>
          <w:lang w:eastAsia="sk-SK"/>
        </w:rPr>
        <w:t>výkonovej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0292C" w:rsidRPr="00D95830">
        <w:rPr>
          <w:rFonts w:ascii="Arial Narrow" w:hAnsi="Arial Narrow" w:cs="Times New Roman"/>
          <w:sz w:val="21"/>
          <w:szCs w:val="21"/>
          <w:lang w:eastAsia="sk-SK"/>
        </w:rPr>
        <w:t>záruky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0292C" w:rsidRPr="00D95830">
        <w:rPr>
          <w:rFonts w:ascii="Arial Narrow" w:hAnsi="Arial Narrow" w:cs="Times New Roman"/>
          <w:sz w:val="21"/>
          <w:szCs w:val="21"/>
          <w:lang w:eastAsia="sk-SK"/>
        </w:rPr>
        <w:t>uspokojuje.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37020D18" w14:textId="08A02CCA" w:rsidR="00243544" w:rsidRPr="00D95830" w:rsidRDefault="00243544" w:rsidP="00EF7A7E">
      <w:pPr>
        <w:numPr>
          <w:ilvl w:val="0"/>
          <w:numId w:val="16"/>
        </w:numPr>
        <w:tabs>
          <w:tab w:val="left" w:pos="390"/>
          <w:tab w:val="left" w:pos="426"/>
        </w:tabs>
        <w:spacing w:after="120"/>
        <w:ind w:left="397" w:hanging="340"/>
        <w:jc w:val="both"/>
        <w:rPr>
          <w:rFonts w:ascii="Arial Narrow" w:hAnsi="Arial Narrow" w:cs="Times New Roman"/>
          <w:sz w:val="21"/>
          <w:szCs w:val="21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Objednávateľ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nie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oprávnený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disponovať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počas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trvania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  <w:lang w:eastAsia="sk-SK"/>
        </w:rPr>
        <w:t>R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akýmkoľvek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iným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spôsobom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finančnými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prostriedkami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predstavujúcimi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výkonovú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záruku.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64BD19DF" w14:textId="2FD79BC2" w:rsidR="00243544" w:rsidRPr="00D95830" w:rsidRDefault="00243544" w:rsidP="00EF7A7E">
      <w:pPr>
        <w:numPr>
          <w:ilvl w:val="0"/>
          <w:numId w:val="16"/>
        </w:numPr>
        <w:tabs>
          <w:tab w:val="left" w:pos="390"/>
          <w:tab w:val="left" w:pos="426"/>
        </w:tabs>
        <w:spacing w:after="120"/>
        <w:ind w:left="397" w:hanging="340"/>
        <w:jc w:val="both"/>
        <w:rPr>
          <w:rFonts w:ascii="Arial Narrow" w:hAnsi="Arial Narrow" w:cs="Times New Roman"/>
          <w:sz w:val="21"/>
          <w:szCs w:val="21"/>
        </w:rPr>
      </w:pPr>
      <w:r w:rsidRPr="00D95830">
        <w:rPr>
          <w:rFonts w:ascii="Arial Narrow" w:hAnsi="Arial Narrow" w:cs="Times New Roman"/>
          <w:sz w:val="21"/>
          <w:szCs w:val="21"/>
        </w:rPr>
        <w:t>Objednávateľ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je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oprávnený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uspokojiť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svoje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pohľadávky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vzniknuté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neuhradením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zmluvnej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pokuty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z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výkonovej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záruky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bezodkladne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márnom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uplynutí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lehoty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splatnosti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zmluvnej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pokuty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podľa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článku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 </w:t>
      </w:r>
      <w:r w:rsidRPr="00D95830">
        <w:rPr>
          <w:rFonts w:ascii="Arial Narrow" w:hAnsi="Arial Narrow" w:cs="Times New Roman"/>
          <w:sz w:val="21"/>
          <w:szCs w:val="21"/>
        </w:rPr>
        <w:t>VIII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ods.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31169F">
        <w:rPr>
          <w:rFonts w:ascii="Arial Narrow" w:hAnsi="Arial Narrow" w:cs="Times New Roman"/>
          <w:sz w:val="21"/>
          <w:szCs w:val="21"/>
        </w:rPr>
        <w:t>4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tejto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</w:rPr>
        <w:t>R</w:t>
      </w:r>
      <w:r w:rsidRPr="00D95830">
        <w:rPr>
          <w:rFonts w:ascii="Arial Narrow" w:hAnsi="Arial Narrow" w:cs="Times New Roman"/>
          <w:sz w:val="21"/>
          <w:szCs w:val="21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dohody,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ak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nedôjde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k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vzájomnému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započítaniu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vzniknutých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pohľadávok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podľa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IV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ods.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6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tejto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</w:rPr>
        <w:t>R</w:t>
      </w:r>
      <w:r w:rsidRPr="00D95830">
        <w:rPr>
          <w:rFonts w:ascii="Arial Narrow" w:hAnsi="Arial Narrow" w:cs="Times New Roman"/>
          <w:sz w:val="21"/>
          <w:szCs w:val="21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dohody.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</w:p>
    <w:p w14:paraId="45967D24" w14:textId="4ABC479A" w:rsidR="00243544" w:rsidRPr="00D95830" w:rsidRDefault="00243544" w:rsidP="00EF7A7E">
      <w:pPr>
        <w:numPr>
          <w:ilvl w:val="0"/>
          <w:numId w:val="16"/>
        </w:numPr>
        <w:tabs>
          <w:tab w:val="left" w:pos="390"/>
          <w:tab w:val="left" w:pos="426"/>
        </w:tabs>
        <w:spacing w:after="240"/>
        <w:ind w:left="397" w:hanging="340"/>
        <w:jc w:val="both"/>
        <w:rPr>
          <w:rFonts w:ascii="Arial Narrow" w:hAnsi="Arial Narrow" w:cs="Times New Roman"/>
          <w:sz w:val="21"/>
          <w:szCs w:val="21"/>
        </w:rPr>
      </w:pPr>
      <w:r w:rsidRPr="00D95830">
        <w:rPr>
          <w:rFonts w:ascii="Arial Narrow" w:hAnsi="Arial Narrow" w:cs="Times New Roman"/>
          <w:sz w:val="21"/>
          <w:szCs w:val="21"/>
        </w:rPr>
        <w:t>Objednávateľ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vráti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na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účet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AC746C" w:rsidRPr="00D95830">
        <w:rPr>
          <w:rFonts w:ascii="Arial Narrow" w:hAnsi="Arial Narrow" w:cs="Times New Roman"/>
          <w:sz w:val="21"/>
          <w:szCs w:val="21"/>
        </w:rPr>
        <w:t>D</w:t>
      </w:r>
      <w:r w:rsidRPr="00D95830">
        <w:rPr>
          <w:rFonts w:ascii="Arial Narrow" w:hAnsi="Arial Narrow" w:cs="Times New Roman"/>
          <w:sz w:val="21"/>
          <w:szCs w:val="21"/>
        </w:rPr>
        <w:t>odávateľa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výkonovú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záruku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najneskôr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do</w:t>
      </w:r>
      <w:r w:rsidR="00F16588" w:rsidRPr="00D95830">
        <w:rPr>
          <w:rFonts w:ascii="Arial Narrow" w:hAnsi="Arial Narrow" w:cs="Times New Roman"/>
          <w:sz w:val="21"/>
          <w:szCs w:val="21"/>
        </w:rPr>
        <w:t xml:space="preserve"> 30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BA5568" w:rsidRPr="00D95830">
        <w:rPr>
          <w:rFonts w:ascii="Arial Narrow" w:hAnsi="Arial Narrow" w:cs="Times New Roman"/>
          <w:sz w:val="21"/>
          <w:szCs w:val="21"/>
        </w:rPr>
        <w:t>pracovných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dní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odo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dňa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ukončenia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trvania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2E14AC" w:rsidRPr="00D95830">
        <w:rPr>
          <w:rFonts w:ascii="Arial Narrow" w:hAnsi="Arial Narrow" w:cs="Times New Roman"/>
          <w:sz w:val="21"/>
          <w:szCs w:val="21"/>
        </w:rPr>
        <w:t>tejto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</w:rPr>
        <w:t>R</w:t>
      </w:r>
      <w:r w:rsidR="002E14AC" w:rsidRPr="00D95830">
        <w:rPr>
          <w:rFonts w:ascii="Arial Narrow" w:hAnsi="Arial Narrow" w:cs="Times New Roman"/>
          <w:sz w:val="21"/>
          <w:szCs w:val="21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2E14AC" w:rsidRPr="00D95830">
        <w:rPr>
          <w:rFonts w:ascii="Arial Narrow" w:hAnsi="Arial Narrow" w:cs="Times New Roman"/>
          <w:sz w:val="21"/>
          <w:szCs w:val="21"/>
        </w:rPr>
        <w:t>dohody</w:t>
      </w:r>
      <w:r w:rsidRPr="00D95830">
        <w:rPr>
          <w:rFonts w:ascii="Arial Narrow" w:hAnsi="Arial Narrow" w:cs="Times New Roman"/>
          <w:sz w:val="21"/>
          <w:szCs w:val="21"/>
        </w:rPr>
        <w:t>.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</w:p>
    <w:p w14:paraId="394BB4F5" w14:textId="77777777" w:rsidR="00243544" w:rsidRPr="00D95830" w:rsidRDefault="00243544" w:rsidP="00EF7A7E">
      <w:pPr>
        <w:pStyle w:val="Nadpis1"/>
        <w:rPr>
          <w:sz w:val="21"/>
          <w:szCs w:val="21"/>
          <w:lang w:eastAsia="ar-SA"/>
        </w:rPr>
      </w:pPr>
      <w:r w:rsidRPr="00D95830">
        <w:rPr>
          <w:sz w:val="21"/>
          <w:szCs w:val="21"/>
          <w:lang w:eastAsia="ar-SA"/>
        </w:rPr>
        <w:t>Článok</w:t>
      </w:r>
      <w:r w:rsidR="007407F8" w:rsidRPr="00D95830">
        <w:rPr>
          <w:sz w:val="21"/>
          <w:szCs w:val="21"/>
          <w:lang w:eastAsia="ar-SA"/>
        </w:rPr>
        <w:t xml:space="preserve"> </w:t>
      </w:r>
      <w:r w:rsidRPr="00D95830">
        <w:rPr>
          <w:sz w:val="21"/>
          <w:szCs w:val="21"/>
          <w:lang w:eastAsia="ar-SA"/>
        </w:rPr>
        <w:t>X</w:t>
      </w:r>
    </w:p>
    <w:p w14:paraId="2869DD8B" w14:textId="77777777" w:rsidR="00243544" w:rsidRPr="00D95830" w:rsidRDefault="00243544" w:rsidP="009230DA">
      <w:pPr>
        <w:pStyle w:val="Nadpis1"/>
        <w:spacing w:after="120"/>
        <w:rPr>
          <w:sz w:val="21"/>
          <w:szCs w:val="21"/>
          <w:lang w:eastAsia="ar-SA"/>
        </w:rPr>
      </w:pPr>
      <w:r w:rsidRPr="00D95830">
        <w:rPr>
          <w:sz w:val="21"/>
          <w:szCs w:val="21"/>
          <w:lang w:eastAsia="ar-SA"/>
        </w:rPr>
        <w:t>Vyššia</w:t>
      </w:r>
      <w:r w:rsidR="007407F8" w:rsidRPr="00D95830">
        <w:rPr>
          <w:sz w:val="21"/>
          <w:szCs w:val="21"/>
          <w:lang w:eastAsia="ar-SA"/>
        </w:rPr>
        <w:t xml:space="preserve"> </w:t>
      </w:r>
      <w:r w:rsidRPr="00D95830">
        <w:rPr>
          <w:sz w:val="21"/>
          <w:szCs w:val="21"/>
          <w:lang w:eastAsia="ar-SA"/>
        </w:rPr>
        <w:t>moc</w:t>
      </w:r>
      <w:r w:rsidR="007407F8" w:rsidRPr="00D95830">
        <w:rPr>
          <w:sz w:val="21"/>
          <w:szCs w:val="21"/>
          <w:lang w:eastAsia="ar-SA"/>
        </w:rPr>
        <w:t xml:space="preserve"> </w:t>
      </w:r>
      <w:r w:rsidRPr="00D95830">
        <w:rPr>
          <w:sz w:val="21"/>
          <w:szCs w:val="21"/>
          <w:lang w:eastAsia="ar-SA"/>
        </w:rPr>
        <w:t>(vis</w:t>
      </w:r>
      <w:r w:rsidR="007407F8" w:rsidRPr="00D95830">
        <w:rPr>
          <w:sz w:val="21"/>
          <w:szCs w:val="21"/>
          <w:lang w:eastAsia="ar-SA"/>
        </w:rPr>
        <w:t xml:space="preserve"> </w:t>
      </w:r>
      <w:r w:rsidRPr="00D95830">
        <w:rPr>
          <w:sz w:val="21"/>
          <w:szCs w:val="21"/>
          <w:lang w:eastAsia="ar-SA"/>
        </w:rPr>
        <w:t>maior),</w:t>
      </w:r>
      <w:r w:rsidR="007407F8" w:rsidRPr="00D95830">
        <w:rPr>
          <w:sz w:val="21"/>
          <w:szCs w:val="21"/>
          <w:lang w:eastAsia="ar-SA"/>
        </w:rPr>
        <w:t xml:space="preserve"> </w:t>
      </w:r>
      <w:r w:rsidRPr="00D95830">
        <w:rPr>
          <w:sz w:val="21"/>
          <w:szCs w:val="21"/>
          <w:lang w:eastAsia="ar-SA"/>
        </w:rPr>
        <w:t>nepriaznivý</w:t>
      </w:r>
      <w:r w:rsidR="007407F8" w:rsidRPr="00D95830">
        <w:rPr>
          <w:sz w:val="21"/>
          <w:szCs w:val="21"/>
          <w:lang w:eastAsia="ar-SA"/>
        </w:rPr>
        <w:t xml:space="preserve"> </w:t>
      </w:r>
      <w:r w:rsidRPr="00D95830">
        <w:rPr>
          <w:sz w:val="21"/>
          <w:szCs w:val="21"/>
          <w:lang w:eastAsia="ar-SA"/>
        </w:rPr>
        <w:t>poveternostný</w:t>
      </w:r>
      <w:r w:rsidR="007407F8" w:rsidRPr="00D95830">
        <w:rPr>
          <w:sz w:val="21"/>
          <w:szCs w:val="21"/>
          <w:lang w:eastAsia="ar-SA"/>
        </w:rPr>
        <w:t xml:space="preserve"> </w:t>
      </w:r>
      <w:r w:rsidRPr="00D95830">
        <w:rPr>
          <w:sz w:val="21"/>
          <w:szCs w:val="21"/>
          <w:lang w:eastAsia="ar-SA"/>
        </w:rPr>
        <w:t>vplyv</w:t>
      </w:r>
      <w:r w:rsidR="007407F8" w:rsidRPr="00D95830">
        <w:rPr>
          <w:sz w:val="21"/>
          <w:szCs w:val="21"/>
          <w:lang w:eastAsia="ar-SA"/>
        </w:rPr>
        <w:t xml:space="preserve"> </w:t>
      </w:r>
      <w:r w:rsidRPr="00D95830">
        <w:rPr>
          <w:sz w:val="21"/>
          <w:szCs w:val="21"/>
          <w:lang w:eastAsia="ar-SA"/>
        </w:rPr>
        <w:t>a</w:t>
      </w:r>
      <w:r w:rsidR="007407F8" w:rsidRPr="00D95830">
        <w:rPr>
          <w:sz w:val="21"/>
          <w:szCs w:val="21"/>
          <w:lang w:eastAsia="ar-SA"/>
        </w:rPr>
        <w:t xml:space="preserve"> </w:t>
      </w:r>
      <w:r w:rsidRPr="00D95830">
        <w:rPr>
          <w:sz w:val="21"/>
          <w:szCs w:val="21"/>
          <w:lang w:eastAsia="ar-SA"/>
        </w:rPr>
        <w:t>mimoriadna</w:t>
      </w:r>
      <w:r w:rsidR="007407F8" w:rsidRPr="00D95830">
        <w:rPr>
          <w:sz w:val="21"/>
          <w:szCs w:val="21"/>
          <w:lang w:eastAsia="ar-SA"/>
        </w:rPr>
        <w:t xml:space="preserve"> </w:t>
      </w:r>
      <w:r w:rsidRPr="00D95830">
        <w:rPr>
          <w:sz w:val="21"/>
          <w:szCs w:val="21"/>
          <w:lang w:eastAsia="ar-SA"/>
        </w:rPr>
        <w:t>udalosť</w:t>
      </w:r>
    </w:p>
    <w:p w14:paraId="0064DC5D" w14:textId="6FDB9E1B" w:rsidR="00243544" w:rsidRPr="00D95830" w:rsidRDefault="00243544" w:rsidP="00EF7A7E">
      <w:pPr>
        <w:numPr>
          <w:ilvl w:val="1"/>
          <w:numId w:val="16"/>
        </w:numPr>
        <w:tabs>
          <w:tab w:val="clear" w:pos="1080"/>
          <w:tab w:val="left" w:pos="390"/>
          <w:tab w:val="left" w:pos="510"/>
        </w:tabs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</w:rPr>
      </w:pPr>
      <w:r w:rsidRPr="00D95830">
        <w:rPr>
          <w:rFonts w:ascii="Arial Narrow" w:hAnsi="Arial Narrow" w:cs="Times New Roman"/>
          <w:sz w:val="21"/>
          <w:szCs w:val="21"/>
        </w:rPr>
        <w:t>Objednávateľ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AC746C" w:rsidRPr="00D95830">
        <w:rPr>
          <w:rFonts w:ascii="Arial Narrow" w:hAnsi="Arial Narrow" w:cs="Times New Roman"/>
          <w:sz w:val="21"/>
          <w:szCs w:val="21"/>
        </w:rPr>
        <w:t>D</w:t>
      </w:r>
      <w:r w:rsidRPr="00D95830">
        <w:rPr>
          <w:rFonts w:ascii="Arial Narrow" w:hAnsi="Arial Narrow" w:cs="Times New Roman"/>
          <w:sz w:val="21"/>
          <w:szCs w:val="21"/>
        </w:rPr>
        <w:t>odávateľ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nie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sú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povinní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plniť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povinnosti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podľa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tejto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</w:rPr>
        <w:t>R</w:t>
      </w:r>
      <w:r w:rsidRPr="00D95830">
        <w:rPr>
          <w:rFonts w:ascii="Arial Narrow" w:hAnsi="Arial Narrow" w:cs="Times New Roman"/>
          <w:sz w:val="21"/>
          <w:szCs w:val="21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F0287F" w:rsidRPr="00D95830">
        <w:rPr>
          <w:rFonts w:ascii="Arial Narrow" w:hAnsi="Arial Narrow" w:cs="Times New Roman"/>
          <w:sz w:val="21"/>
          <w:szCs w:val="21"/>
        </w:rPr>
        <w:t>dohody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počas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trvania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okolností,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ktoré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vznikli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nezávisle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od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vôle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zmluvných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strán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ktoré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vylučujú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ich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zodpovednosť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podľa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§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374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75142C">
        <w:rPr>
          <w:rFonts w:ascii="Arial Narrow" w:hAnsi="Arial Narrow" w:cs="Times New Roman"/>
          <w:sz w:val="21"/>
          <w:szCs w:val="21"/>
          <w:lang w:eastAsia="sk-SK"/>
        </w:rPr>
        <w:t>ObZ</w:t>
      </w:r>
      <w:r w:rsidRPr="00D95830">
        <w:rPr>
          <w:rFonts w:ascii="Arial Narrow" w:hAnsi="Arial Narrow" w:cs="Times New Roman"/>
          <w:sz w:val="21"/>
          <w:szCs w:val="21"/>
        </w:rPr>
        <w:t>,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za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ktoré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považuje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napr.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úradný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zákaz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obchodovať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určitými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výrobkami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prípade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epidémie,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prírodn</w:t>
      </w:r>
      <w:r w:rsidR="00F0287F" w:rsidRPr="00D95830">
        <w:rPr>
          <w:rFonts w:ascii="Arial Narrow" w:hAnsi="Arial Narrow" w:cs="Times New Roman"/>
          <w:sz w:val="21"/>
          <w:szCs w:val="21"/>
        </w:rPr>
        <w:t>ej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udalos</w:t>
      </w:r>
      <w:r w:rsidR="00F0287F" w:rsidRPr="00D95830">
        <w:rPr>
          <w:rFonts w:ascii="Arial Narrow" w:hAnsi="Arial Narrow" w:cs="Times New Roman"/>
          <w:sz w:val="21"/>
          <w:szCs w:val="21"/>
        </w:rPr>
        <w:t>ti</w:t>
      </w:r>
      <w:r w:rsidRPr="00D95830">
        <w:rPr>
          <w:rFonts w:ascii="Arial Narrow" w:hAnsi="Arial Narrow" w:cs="Times New Roman"/>
          <w:sz w:val="21"/>
          <w:szCs w:val="21"/>
        </w:rPr>
        <w:t>,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občiansk</w:t>
      </w:r>
      <w:r w:rsidR="00F0287F" w:rsidRPr="00D95830">
        <w:rPr>
          <w:rFonts w:ascii="Arial Narrow" w:hAnsi="Arial Narrow" w:cs="Times New Roman"/>
          <w:sz w:val="21"/>
          <w:szCs w:val="21"/>
        </w:rPr>
        <w:t>ej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vojn</w:t>
      </w:r>
      <w:r w:rsidR="00F0287F" w:rsidRPr="00D95830">
        <w:rPr>
          <w:rFonts w:ascii="Arial Narrow" w:hAnsi="Arial Narrow" w:cs="Times New Roman"/>
          <w:sz w:val="21"/>
          <w:szCs w:val="21"/>
        </w:rPr>
        <w:t>y</w:t>
      </w:r>
      <w:r w:rsidRPr="00D95830">
        <w:rPr>
          <w:rFonts w:ascii="Arial Narrow" w:hAnsi="Arial Narrow" w:cs="Times New Roman"/>
          <w:sz w:val="21"/>
          <w:szCs w:val="21"/>
        </w:rPr>
        <w:t>,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blokád</w:t>
      </w:r>
      <w:r w:rsidR="00F0287F" w:rsidRPr="00D95830">
        <w:rPr>
          <w:rFonts w:ascii="Arial Narrow" w:hAnsi="Arial Narrow" w:cs="Times New Roman"/>
          <w:sz w:val="21"/>
          <w:szCs w:val="21"/>
        </w:rPr>
        <w:t>y</w:t>
      </w:r>
      <w:r w:rsidRPr="00D95830">
        <w:rPr>
          <w:rFonts w:ascii="Arial Narrow" w:hAnsi="Arial Narrow" w:cs="Times New Roman"/>
          <w:sz w:val="21"/>
          <w:szCs w:val="21"/>
        </w:rPr>
        <w:t>,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uloženi</w:t>
      </w:r>
      <w:r w:rsidR="00F0287F" w:rsidRPr="00D95830">
        <w:rPr>
          <w:rFonts w:ascii="Arial Narrow" w:hAnsi="Arial Narrow" w:cs="Times New Roman"/>
          <w:sz w:val="21"/>
          <w:szCs w:val="21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sankcií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OSN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(vis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maior).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</w:p>
    <w:p w14:paraId="38669E79" w14:textId="574D7109" w:rsidR="009230DA" w:rsidRPr="00D95830" w:rsidRDefault="00243544" w:rsidP="00EF7A7E">
      <w:pPr>
        <w:numPr>
          <w:ilvl w:val="1"/>
          <w:numId w:val="16"/>
        </w:numPr>
        <w:tabs>
          <w:tab w:val="clear" w:pos="1080"/>
          <w:tab w:val="left" w:pos="390"/>
          <w:tab w:val="left" w:pos="510"/>
          <w:tab w:val="num" w:pos="720"/>
        </w:tabs>
        <w:spacing w:after="120"/>
        <w:ind w:left="425" w:hanging="426"/>
        <w:jc w:val="both"/>
        <w:rPr>
          <w:rFonts w:ascii="Arial Narrow" w:hAnsi="Arial Narrow" w:cs="Times New Roman"/>
          <w:sz w:val="21"/>
          <w:szCs w:val="21"/>
        </w:rPr>
      </w:pPr>
      <w:r w:rsidRPr="00D95830">
        <w:rPr>
          <w:rFonts w:ascii="Arial Narrow" w:hAnsi="Arial Narrow" w:cs="Times New Roman"/>
          <w:sz w:val="21"/>
          <w:szCs w:val="21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prípade,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ak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okolnosti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uvedené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odseku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1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tohto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článku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nastanú,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AC746C" w:rsidRPr="00D95830">
        <w:rPr>
          <w:rFonts w:ascii="Arial Narrow" w:hAnsi="Arial Narrow" w:cs="Times New Roman"/>
          <w:sz w:val="21"/>
          <w:szCs w:val="21"/>
        </w:rPr>
        <w:t>D</w:t>
      </w:r>
      <w:r w:rsidRPr="00D95830">
        <w:rPr>
          <w:rFonts w:ascii="Arial Narrow" w:hAnsi="Arial Narrow" w:cs="Times New Roman"/>
          <w:sz w:val="21"/>
          <w:szCs w:val="21"/>
        </w:rPr>
        <w:t>odávateľ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je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oprávnený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predĺžiť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termín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poskytnutia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služby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AC746C" w:rsidRPr="00D95830">
        <w:rPr>
          <w:rFonts w:ascii="Arial Narrow" w:hAnsi="Arial Narrow" w:cs="Times New Roman"/>
          <w:sz w:val="21"/>
          <w:szCs w:val="21"/>
        </w:rPr>
        <w:t>O</w:t>
      </w:r>
      <w:r w:rsidRPr="00D95830">
        <w:rPr>
          <w:rFonts w:ascii="Arial Narrow" w:hAnsi="Arial Narrow" w:cs="Times New Roman"/>
          <w:sz w:val="21"/>
          <w:szCs w:val="21"/>
        </w:rPr>
        <w:t>bjednávateľ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je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oprávnený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predĺžiť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termín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splatnosti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faktúry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dobu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trvania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týchto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okolnosti.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Toto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ustanovenie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nevylučuje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uplatnenia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práva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odstúpenia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od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</w:rPr>
        <w:t>R</w:t>
      </w:r>
      <w:r w:rsidR="002E14AC" w:rsidRPr="00D95830">
        <w:rPr>
          <w:rFonts w:ascii="Arial Narrow" w:hAnsi="Arial Narrow" w:cs="Times New Roman"/>
          <w:sz w:val="21"/>
          <w:szCs w:val="21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2E14AC" w:rsidRPr="00D95830">
        <w:rPr>
          <w:rFonts w:ascii="Arial Narrow" w:hAnsi="Arial Narrow" w:cs="Times New Roman"/>
          <w:sz w:val="21"/>
          <w:szCs w:val="21"/>
        </w:rPr>
        <w:t>dohody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podľa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odseku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3.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</w:p>
    <w:p w14:paraId="53DA54C2" w14:textId="50F65098" w:rsidR="00243544" w:rsidRPr="00D95830" w:rsidRDefault="00243544" w:rsidP="00EF7A7E">
      <w:pPr>
        <w:numPr>
          <w:ilvl w:val="1"/>
          <w:numId w:val="16"/>
        </w:numPr>
        <w:tabs>
          <w:tab w:val="clear" w:pos="1080"/>
          <w:tab w:val="left" w:pos="426"/>
          <w:tab w:val="left" w:pos="510"/>
          <w:tab w:val="num" w:pos="720"/>
        </w:tabs>
        <w:spacing w:after="120"/>
        <w:ind w:left="425" w:hanging="426"/>
        <w:jc w:val="both"/>
        <w:rPr>
          <w:rFonts w:ascii="Arial Narrow" w:hAnsi="Arial Narrow" w:cs="Times New Roman"/>
          <w:sz w:val="21"/>
          <w:szCs w:val="21"/>
        </w:rPr>
      </w:pPr>
      <w:r w:rsidRPr="00D95830">
        <w:rPr>
          <w:rFonts w:ascii="Arial Narrow" w:hAnsi="Arial Narrow" w:cs="Times New Roman"/>
          <w:sz w:val="21"/>
          <w:szCs w:val="21"/>
        </w:rPr>
        <w:t>Ak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okolnosti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vylučujúce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zodpovednosť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(vis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maior)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trvajú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dlhšie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ako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3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mesiace,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každá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zmluvná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strana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je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oprávnená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odstúpiť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od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</w:rPr>
        <w:t>R</w:t>
      </w:r>
      <w:r w:rsidR="002E14AC" w:rsidRPr="00D95830">
        <w:rPr>
          <w:rFonts w:ascii="Arial Narrow" w:hAnsi="Arial Narrow" w:cs="Times New Roman"/>
          <w:sz w:val="21"/>
          <w:szCs w:val="21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2E14AC" w:rsidRPr="00D95830">
        <w:rPr>
          <w:rFonts w:ascii="Arial Narrow" w:hAnsi="Arial Narrow" w:cs="Times New Roman"/>
          <w:sz w:val="21"/>
          <w:szCs w:val="21"/>
        </w:rPr>
        <w:t>dohody</w:t>
      </w:r>
      <w:r w:rsidRPr="00D95830">
        <w:rPr>
          <w:rFonts w:ascii="Arial Narrow" w:hAnsi="Arial Narrow" w:cs="Times New Roman"/>
          <w:sz w:val="21"/>
          <w:szCs w:val="21"/>
        </w:rPr>
        <w:t>.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takomto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prípade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uplatňuje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nárok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na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náhradu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škody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vzniknutej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druhej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zmluvnej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strane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z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dôvodu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neplnenia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povinnosti.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</w:p>
    <w:p w14:paraId="79F285AB" w14:textId="147EA765" w:rsidR="00243544" w:rsidRPr="00D95830" w:rsidRDefault="00243544" w:rsidP="00EF7A7E">
      <w:pPr>
        <w:numPr>
          <w:ilvl w:val="1"/>
          <w:numId w:val="16"/>
        </w:numPr>
        <w:tabs>
          <w:tab w:val="clear" w:pos="1080"/>
          <w:tab w:val="left" w:pos="390"/>
          <w:tab w:val="left" w:pos="510"/>
          <w:tab w:val="num" w:pos="720"/>
        </w:tabs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</w:rPr>
      </w:pPr>
      <w:r w:rsidRPr="00D95830">
        <w:rPr>
          <w:rFonts w:ascii="Arial Narrow" w:hAnsi="Arial Narrow" w:cs="Times New Roman"/>
          <w:sz w:val="21"/>
          <w:szCs w:val="21"/>
        </w:rPr>
        <w:t>Zmluvné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strany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dohodli,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že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nepriaznivý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poveternostný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vplyv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posudzuje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individuálne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závislosti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od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plnenia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predmetu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dohody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možnosti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plniť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vzhľadom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na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stav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počasia.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277ED0" w:rsidRPr="00D95830">
        <w:rPr>
          <w:rFonts w:ascii="Arial Narrow" w:hAnsi="Arial Narrow" w:cs="Times New Roman"/>
          <w:sz w:val="21"/>
          <w:szCs w:val="21"/>
        </w:rPr>
        <w:t xml:space="preserve">To, či sa situácia považuje za nepriaznivý poveternostný vplyv musí </w:t>
      </w:r>
      <w:r w:rsidR="00FD7B22" w:rsidRPr="00D95830">
        <w:rPr>
          <w:rFonts w:ascii="Arial Narrow" w:hAnsi="Arial Narrow" w:cs="Times New Roman"/>
          <w:sz w:val="21"/>
          <w:szCs w:val="21"/>
        </w:rPr>
        <w:t xml:space="preserve">písomne </w:t>
      </w:r>
      <w:r w:rsidR="00277ED0" w:rsidRPr="00D95830">
        <w:rPr>
          <w:rFonts w:ascii="Arial Narrow" w:hAnsi="Arial Narrow" w:cs="Times New Roman"/>
          <w:sz w:val="21"/>
          <w:szCs w:val="21"/>
        </w:rPr>
        <w:t xml:space="preserve">odsúhlasiť Objednávateľ. </w:t>
      </w:r>
      <w:r w:rsidRPr="00D95830">
        <w:rPr>
          <w:rFonts w:ascii="Arial Narrow" w:hAnsi="Arial Narrow" w:cs="Times New Roman"/>
          <w:sz w:val="21"/>
          <w:szCs w:val="21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prípade,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ak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dôsledku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nepriaznivého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počasia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je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možné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plniť,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ale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len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za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sťažených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podmienok,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časovo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náročnejším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finančne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nákladnejším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spôsobom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rizikom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vzniku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škody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a/alebo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vadného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plnenia,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má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za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to,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že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poveternostné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vplyvy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sú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nepriaznivé.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Dodávateľ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je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povinný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upozorniť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na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skutočnosť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podľa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predchádzajúcej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vety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AC746C" w:rsidRPr="00D95830">
        <w:rPr>
          <w:rFonts w:ascii="Arial Narrow" w:hAnsi="Arial Narrow" w:cs="Times New Roman"/>
          <w:sz w:val="21"/>
          <w:szCs w:val="21"/>
        </w:rPr>
        <w:t>O</w:t>
      </w:r>
      <w:r w:rsidRPr="00D95830">
        <w:rPr>
          <w:rFonts w:ascii="Arial Narrow" w:hAnsi="Arial Narrow" w:cs="Times New Roman"/>
          <w:sz w:val="21"/>
          <w:szCs w:val="21"/>
        </w:rPr>
        <w:t>bjednávateľa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súlade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článkom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VI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tejto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</w:rPr>
        <w:t>R</w:t>
      </w:r>
      <w:r w:rsidRPr="00D95830">
        <w:rPr>
          <w:rFonts w:ascii="Arial Narrow" w:hAnsi="Arial Narrow" w:cs="Times New Roman"/>
          <w:sz w:val="21"/>
          <w:szCs w:val="21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dohody.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</w:p>
    <w:p w14:paraId="67FEE03D" w14:textId="77777777" w:rsidR="00243544" w:rsidRPr="00D95830" w:rsidRDefault="00243544" w:rsidP="00EF7A7E">
      <w:pPr>
        <w:numPr>
          <w:ilvl w:val="1"/>
          <w:numId w:val="16"/>
        </w:numPr>
        <w:tabs>
          <w:tab w:val="clear" w:pos="1080"/>
          <w:tab w:val="left" w:pos="390"/>
          <w:tab w:val="left" w:pos="510"/>
          <w:tab w:val="num" w:pos="720"/>
        </w:tabs>
        <w:spacing w:after="240"/>
        <w:ind w:left="425" w:hanging="425"/>
        <w:jc w:val="both"/>
        <w:rPr>
          <w:rFonts w:ascii="Arial Narrow" w:hAnsi="Arial Narrow" w:cs="Times New Roman"/>
          <w:sz w:val="21"/>
          <w:szCs w:val="21"/>
        </w:rPr>
      </w:pPr>
      <w:r w:rsidRPr="00D95830">
        <w:rPr>
          <w:rFonts w:ascii="Arial Narrow" w:hAnsi="Arial Narrow" w:cs="Times New Roman"/>
          <w:sz w:val="21"/>
          <w:szCs w:val="21"/>
        </w:rPr>
        <w:t>Za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mimoriadnu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udalosť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považuje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živelná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pohroma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alebo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iná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udalosť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bezprostredne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ohrozujúca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život,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zdravie,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majetok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alebo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životné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prostredie,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napr.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požiar,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povodeň.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</w:p>
    <w:p w14:paraId="37ED6C63" w14:textId="77777777" w:rsidR="00243544" w:rsidRPr="00D95830" w:rsidRDefault="00243544" w:rsidP="00EF7A7E">
      <w:pPr>
        <w:pStyle w:val="Nadpis1"/>
        <w:rPr>
          <w:rStyle w:val="Vrazn"/>
          <w:rFonts w:cs="Times New Roman"/>
          <w:b/>
          <w:bCs/>
          <w:sz w:val="21"/>
          <w:szCs w:val="21"/>
          <w:lang w:eastAsia="sk-SK"/>
        </w:rPr>
      </w:pPr>
      <w:r w:rsidRPr="00D95830">
        <w:rPr>
          <w:rStyle w:val="Vrazn"/>
          <w:rFonts w:cs="Times New Roman"/>
          <w:b/>
          <w:bCs/>
          <w:sz w:val="21"/>
          <w:szCs w:val="21"/>
          <w:lang w:eastAsia="sk-SK"/>
        </w:rPr>
        <w:t>Článok</w:t>
      </w:r>
      <w:r w:rsidR="007407F8" w:rsidRPr="00D95830">
        <w:rPr>
          <w:rStyle w:val="Vrazn"/>
          <w:rFonts w:cs="Times New Roman"/>
          <w:b/>
          <w:bCs/>
          <w:sz w:val="21"/>
          <w:szCs w:val="21"/>
          <w:lang w:eastAsia="sk-SK"/>
        </w:rPr>
        <w:t xml:space="preserve"> </w:t>
      </w:r>
      <w:r w:rsidRPr="00D95830">
        <w:rPr>
          <w:rStyle w:val="Vrazn"/>
          <w:rFonts w:cs="Times New Roman"/>
          <w:b/>
          <w:bCs/>
          <w:sz w:val="21"/>
          <w:szCs w:val="21"/>
          <w:lang w:eastAsia="sk-SK"/>
        </w:rPr>
        <w:t>XI</w:t>
      </w:r>
    </w:p>
    <w:p w14:paraId="2A63DED8" w14:textId="59E88ECE" w:rsidR="00243544" w:rsidRPr="00D95830" w:rsidRDefault="00243544" w:rsidP="00EF7A7E">
      <w:pPr>
        <w:pStyle w:val="Nadpis1"/>
        <w:spacing w:after="120"/>
        <w:rPr>
          <w:rFonts w:cs="Times New Roman"/>
          <w:b w:val="0"/>
          <w:sz w:val="21"/>
          <w:szCs w:val="21"/>
        </w:rPr>
      </w:pPr>
      <w:r w:rsidRPr="00D95830">
        <w:rPr>
          <w:rStyle w:val="Vrazn"/>
          <w:rFonts w:cs="Times New Roman"/>
          <w:b/>
          <w:bCs/>
          <w:sz w:val="21"/>
          <w:szCs w:val="21"/>
          <w:lang w:eastAsia="sk-SK"/>
        </w:rPr>
        <w:t>Trvanie</w:t>
      </w:r>
      <w:r w:rsidR="007407F8" w:rsidRPr="00D95830">
        <w:rPr>
          <w:rStyle w:val="Vrazn"/>
          <w:rFonts w:cs="Times New Roman"/>
          <w:b/>
          <w:bCs/>
          <w:sz w:val="21"/>
          <w:szCs w:val="21"/>
          <w:lang w:eastAsia="sk-SK"/>
        </w:rPr>
        <w:t xml:space="preserve"> </w:t>
      </w:r>
      <w:r w:rsidR="003318F1">
        <w:rPr>
          <w:rStyle w:val="Vrazn"/>
          <w:rFonts w:cs="Times New Roman"/>
          <w:b/>
          <w:bCs/>
          <w:sz w:val="21"/>
          <w:szCs w:val="21"/>
          <w:lang w:eastAsia="sk-SK"/>
        </w:rPr>
        <w:t>R</w:t>
      </w:r>
      <w:r w:rsidRPr="00D95830">
        <w:rPr>
          <w:rStyle w:val="Vrazn"/>
          <w:rFonts w:cs="Times New Roman"/>
          <w:b/>
          <w:bCs/>
          <w:sz w:val="21"/>
          <w:szCs w:val="21"/>
          <w:lang w:eastAsia="sk-SK"/>
        </w:rPr>
        <w:t>ámcovej</w:t>
      </w:r>
      <w:r w:rsidR="007407F8" w:rsidRPr="00D95830">
        <w:rPr>
          <w:rStyle w:val="Vrazn"/>
          <w:rFonts w:cs="Times New Roman"/>
          <w:b/>
          <w:bCs/>
          <w:sz w:val="21"/>
          <w:szCs w:val="21"/>
          <w:lang w:eastAsia="sk-SK"/>
        </w:rPr>
        <w:t xml:space="preserve"> </w:t>
      </w:r>
      <w:r w:rsidRPr="00D95830">
        <w:rPr>
          <w:rStyle w:val="Vrazn"/>
          <w:rFonts w:cs="Times New Roman"/>
          <w:b/>
          <w:bCs/>
          <w:sz w:val="21"/>
          <w:szCs w:val="21"/>
          <w:lang w:eastAsia="sk-SK"/>
        </w:rPr>
        <w:t>dohody</w:t>
      </w:r>
      <w:r w:rsidR="007407F8" w:rsidRPr="00D95830">
        <w:rPr>
          <w:rStyle w:val="Vrazn"/>
          <w:rFonts w:cs="Times New Roman"/>
          <w:b/>
          <w:bCs/>
          <w:sz w:val="21"/>
          <w:szCs w:val="21"/>
          <w:lang w:eastAsia="sk-SK"/>
        </w:rPr>
        <w:t xml:space="preserve"> </w:t>
      </w:r>
      <w:r w:rsidRPr="00D95830">
        <w:rPr>
          <w:rStyle w:val="Vrazn"/>
          <w:rFonts w:cs="Times New Roman"/>
          <w:b/>
          <w:bCs/>
          <w:sz w:val="21"/>
          <w:szCs w:val="21"/>
          <w:lang w:eastAsia="sk-SK"/>
        </w:rPr>
        <w:t>a</w:t>
      </w:r>
      <w:r w:rsidR="007407F8" w:rsidRPr="00D95830">
        <w:rPr>
          <w:rStyle w:val="Vrazn"/>
          <w:rFonts w:cs="Times New Roman"/>
          <w:b/>
          <w:bCs/>
          <w:sz w:val="21"/>
          <w:szCs w:val="21"/>
          <w:lang w:eastAsia="sk-SK"/>
        </w:rPr>
        <w:t xml:space="preserve"> </w:t>
      </w:r>
      <w:r w:rsidRPr="00D95830">
        <w:rPr>
          <w:rStyle w:val="Vrazn"/>
          <w:rFonts w:cs="Times New Roman"/>
          <w:b/>
          <w:bCs/>
          <w:sz w:val="21"/>
          <w:szCs w:val="21"/>
          <w:lang w:eastAsia="sk-SK"/>
        </w:rPr>
        <w:t>jej</w:t>
      </w:r>
      <w:r w:rsidR="007407F8" w:rsidRPr="00D95830">
        <w:rPr>
          <w:rStyle w:val="Vrazn"/>
          <w:rFonts w:cs="Times New Roman"/>
          <w:b/>
          <w:bCs/>
          <w:sz w:val="21"/>
          <w:szCs w:val="21"/>
          <w:lang w:eastAsia="sk-SK"/>
        </w:rPr>
        <w:t xml:space="preserve"> </w:t>
      </w:r>
      <w:r w:rsidRPr="00D95830">
        <w:rPr>
          <w:rStyle w:val="Vrazn"/>
          <w:rFonts w:cs="Times New Roman"/>
          <w:b/>
          <w:bCs/>
          <w:sz w:val="21"/>
          <w:szCs w:val="21"/>
          <w:lang w:eastAsia="sk-SK"/>
        </w:rPr>
        <w:t>ukončenie</w:t>
      </w:r>
    </w:p>
    <w:p w14:paraId="5468C5E1" w14:textId="36A40193" w:rsidR="009230DA" w:rsidRPr="00F72DC6" w:rsidRDefault="000B17E9" w:rsidP="00F72DC6">
      <w:pPr>
        <w:numPr>
          <w:ilvl w:val="0"/>
          <w:numId w:val="69"/>
        </w:numPr>
        <w:tabs>
          <w:tab w:val="left" w:pos="142"/>
          <w:tab w:val="left" w:pos="426"/>
        </w:tabs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0B17E9">
        <w:rPr>
          <w:rFonts w:ascii="Arial Narrow" w:hAnsi="Arial Narrow" w:cs="Times New Roman"/>
          <w:sz w:val="21"/>
          <w:szCs w:val="21"/>
          <w:lang w:eastAsia="sk-SK"/>
        </w:rPr>
        <w:t xml:space="preserve">Táto </w:t>
      </w:r>
      <w:r w:rsidR="00F72DC6">
        <w:rPr>
          <w:rFonts w:ascii="Arial Narrow" w:hAnsi="Arial Narrow" w:cs="Times New Roman"/>
          <w:sz w:val="21"/>
          <w:szCs w:val="21"/>
          <w:lang w:eastAsia="sk-SK"/>
        </w:rPr>
        <w:t>R</w:t>
      </w:r>
      <w:r w:rsidRPr="000B17E9">
        <w:rPr>
          <w:rFonts w:ascii="Arial Narrow" w:hAnsi="Arial Narrow" w:cs="Times New Roman"/>
          <w:sz w:val="21"/>
          <w:szCs w:val="21"/>
          <w:lang w:eastAsia="sk-SK"/>
        </w:rPr>
        <w:t xml:space="preserve">ámcová dohoda sa uzatvára na dobu určitú, a to na obdobie </w:t>
      </w:r>
      <w:r w:rsidR="006313A4">
        <w:rPr>
          <w:rFonts w:ascii="Arial Narrow" w:hAnsi="Arial Narrow" w:cs="Times New Roman"/>
          <w:sz w:val="21"/>
          <w:szCs w:val="21"/>
          <w:lang w:eastAsia="sk-SK"/>
        </w:rPr>
        <w:t>24</w:t>
      </w:r>
      <w:r w:rsidRPr="000B17E9">
        <w:rPr>
          <w:rFonts w:ascii="Arial Narrow" w:hAnsi="Arial Narrow" w:cs="Times New Roman"/>
          <w:sz w:val="21"/>
          <w:szCs w:val="21"/>
          <w:lang w:eastAsia="sk-SK"/>
        </w:rPr>
        <w:t xml:space="preserve"> mesiacov od nadobudnutia jej účinnosti podľa právneho poriadku Slovenskej republiky, alebo do vyčerpania hodnoty tejto </w:t>
      </w:r>
      <w:r w:rsidR="00F72DC6">
        <w:rPr>
          <w:rFonts w:ascii="Arial Narrow" w:hAnsi="Arial Narrow" w:cs="Times New Roman"/>
          <w:sz w:val="21"/>
          <w:szCs w:val="21"/>
          <w:lang w:eastAsia="sk-SK"/>
        </w:rPr>
        <w:t>R</w:t>
      </w:r>
      <w:r w:rsidRPr="000B17E9">
        <w:rPr>
          <w:rFonts w:ascii="Arial Narrow" w:hAnsi="Arial Narrow" w:cs="Times New Roman"/>
          <w:sz w:val="21"/>
          <w:szCs w:val="21"/>
          <w:lang w:eastAsia="sk-SK"/>
        </w:rPr>
        <w:t xml:space="preserve">ámcovej dohody, podľa toho, ktorá z týchto skutočností nastane skôr. Hodnota tejto </w:t>
      </w:r>
      <w:r w:rsidR="00F72DC6">
        <w:rPr>
          <w:rFonts w:ascii="Arial Narrow" w:hAnsi="Arial Narrow" w:cs="Times New Roman"/>
          <w:sz w:val="21"/>
          <w:szCs w:val="21"/>
          <w:lang w:eastAsia="sk-SK"/>
        </w:rPr>
        <w:t>R</w:t>
      </w:r>
      <w:r w:rsidRPr="000B17E9">
        <w:rPr>
          <w:rFonts w:ascii="Arial Narrow" w:hAnsi="Arial Narrow" w:cs="Times New Roman"/>
          <w:sz w:val="21"/>
          <w:szCs w:val="21"/>
          <w:lang w:eastAsia="sk-SK"/>
        </w:rPr>
        <w:t>ámcovej dohody je stanovená vo výške</w:t>
      </w:r>
      <w:r w:rsidR="00E70006">
        <w:rPr>
          <w:rFonts w:ascii="Arial Narrow" w:hAnsi="Arial Narrow" w:cs="Times New Roman"/>
          <w:sz w:val="21"/>
          <w:szCs w:val="21"/>
          <w:lang w:eastAsia="sk-SK"/>
        </w:rPr>
        <w:t xml:space="preserve"> 91 667,00 </w:t>
      </w:r>
      <w:r w:rsidRPr="000E4ED7">
        <w:rPr>
          <w:rFonts w:ascii="Arial Narrow" w:hAnsi="Arial Narrow" w:cs="Times New Roman"/>
          <w:sz w:val="21"/>
          <w:szCs w:val="21"/>
          <w:lang w:eastAsia="sk-SK"/>
        </w:rPr>
        <w:t>EUR bez DPH</w:t>
      </w:r>
      <w:r w:rsidR="000E4ED7">
        <w:rPr>
          <w:rFonts w:ascii="Arial Narrow" w:hAnsi="Arial Narrow" w:cs="Times New Roman"/>
          <w:sz w:val="21"/>
          <w:szCs w:val="21"/>
          <w:lang w:eastAsia="sk-SK"/>
        </w:rPr>
        <w:t xml:space="preserve"> (110</w:t>
      </w:r>
      <w:r w:rsidR="00F77B01">
        <w:rPr>
          <w:rFonts w:ascii="Arial Narrow" w:hAnsi="Arial Narrow" w:cs="Times New Roman"/>
          <w:sz w:val="21"/>
          <w:szCs w:val="21"/>
          <w:lang w:eastAsia="sk-SK"/>
        </w:rPr>
        <w:t> 000,40 EUR s DPH).</w:t>
      </w:r>
    </w:p>
    <w:p w14:paraId="527C3888" w14:textId="7C96CC3A" w:rsidR="00243544" w:rsidRPr="00D95830" w:rsidRDefault="00243544" w:rsidP="00D95830">
      <w:pPr>
        <w:numPr>
          <w:ilvl w:val="0"/>
          <w:numId w:val="69"/>
        </w:numPr>
        <w:tabs>
          <w:tab w:val="left" w:pos="142"/>
          <w:tab w:val="left" w:pos="426"/>
        </w:tabs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Zmluvné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strany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dohodli,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že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  <w:lang w:eastAsia="sk-SK"/>
        </w:rPr>
        <w:t>R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ámcová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13596D" w:rsidRPr="00D95830">
        <w:rPr>
          <w:rFonts w:ascii="Arial Narrow" w:hAnsi="Arial Narrow" w:cs="Times New Roman"/>
          <w:sz w:val="21"/>
          <w:szCs w:val="21"/>
          <w:lang w:eastAsia="sk-SK"/>
        </w:rPr>
        <w:t>pred uplynutím doby podľa článku XI ods. 1</w:t>
      </w:r>
      <w:r w:rsidR="00040A0C">
        <w:rPr>
          <w:rFonts w:ascii="Arial Narrow" w:hAnsi="Arial Narrow" w:cs="Times New Roman"/>
          <w:sz w:val="21"/>
          <w:szCs w:val="21"/>
          <w:lang w:eastAsia="sk-SK"/>
        </w:rPr>
        <w:t xml:space="preserve"> tejto Rámcovej dohody</w:t>
      </w:r>
      <w:r w:rsidR="0013596D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alebo pred vyčerpaním finančného limitu určeného v článku </w:t>
      </w:r>
      <w:r w:rsidR="00F72DC6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XI ods. 1 </w:t>
      </w:r>
      <w:r w:rsidR="0013596D" w:rsidRPr="00D95830">
        <w:rPr>
          <w:rFonts w:ascii="Arial Narrow" w:hAnsi="Arial Narrow" w:cs="Times New Roman"/>
          <w:sz w:val="21"/>
          <w:szCs w:val="21"/>
          <w:lang w:eastAsia="sk-SK"/>
        </w:rPr>
        <w:t>tejto Rámcovej dohody</w:t>
      </w:r>
      <w:r w:rsidR="0013596D" w:rsidRPr="0013596D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zaniká: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0291938D" w14:textId="77777777" w:rsidR="00243544" w:rsidRPr="00D95830" w:rsidRDefault="00243544" w:rsidP="00EF7A7E">
      <w:pPr>
        <w:numPr>
          <w:ilvl w:val="0"/>
          <w:numId w:val="29"/>
        </w:numPr>
        <w:tabs>
          <w:tab w:val="left" w:pos="426"/>
          <w:tab w:val="left" w:pos="1702"/>
        </w:tabs>
        <w:spacing w:after="120"/>
        <w:ind w:hanging="295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písomnou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dohodou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zmluvných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strán,</w:t>
      </w:r>
    </w:p>
    <w:p w14:paraId="78E0F7B9" w14:textId="69B5A927" w:rsidR="00FA1EAD" w:rsidRDefault="009A5521" w:rsidP="00EF7A7E">
      <w:pPr>
        <w:numPr>
          <w:ilvl w:val="0"/>
          <w:numId w:val="29"/>
        </w:numPr>
        <w:tabs>
          <w:tab w:val="left" w:pos="426"/>
          <w:tab w:val="left" w:pos="1702"/>
        </w:tabs>
        <w:spacing w:after="120"/>
        <w:ind w:hanging="295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7403B8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dňom právoplatnosti rozhodnutia príslušného súdu, ktorým príslušný súd vyhlási konkurz na majetok</w:t>
      </w:r>
      <w:r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 Dodávateľa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,</w:t>
      </w:r>
    </w:p>
    <w:p w14:paraId="3E78E8F3" w14:textId="77777777" w:rsidR="003619FE" w:rsidRPr="00D95830" w:rsidRDefault="00FA1EAD" w:rsidP="00EF7A7E">
      <w:pPr>
        <w:numPr>
          <w:ilvl w:val="0"/>
          <w:numId w:val="29"/>
        </w:numPr>
        <w:tabs>
          <w:tab w:val="left" w:pos="426"/>
          <w:tab w:val="left" w:pos="1702"/>
        </w:tabs>
        <w:spacing w:after="120"/>
        <w:ind w:hanging="295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7403B8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dňom právoplatnosti rozhodnutia príslušného súdu, ktorým súd zamietne návrh na vyhlásenie konkurzu na majetok Dodávateľa pre nedostatok</w:t>
      </w:r>
      <w:r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 majetku, </w:t>
      </w:r>
    </w:p>
    <w:p w14:paraId="25D6290B" w14:textId="45BC0E2F" w:rsidR="00243544" w:rsidRPr="00D95830" w:rsidRDefault="003619FE" w:rsidP="00EF7A7E">
      <w:pPr>
        <w:numPr>
          <w:ilvl w:val="0"/>
          <w:numId w:val="29"/>
        </w:numPr>
        <w:tabs>
          <w:tab w:val="left" w:pos="426"/>
          <w:tab w:val="left" w:pos="1702"/>
        </w:tabs>
        <w:spacing w:after="120"/>
        <w:ind w:hanging="295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7403B8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lastRenderedPageBreak/>
        <w:t>dňom právoplatnosti rozhodnutia príslušného súdu, ktorým príslušný súd povolí reštrukturalizáciu</w:t>
      </w:r>
      <w:r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 Dodávateľa,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23F153E8" w14:textId="77777777" w:rsidR="00243544" w:rsidRPr="00D95830" w:rsidRDefault="00243544" w:rsidP="00EF7A7E">
      <w:pPr>
        <w:numPr>
          <w:ilvl w:val="0"/>
          <w:numId w:val="29"/>
        </w:numPr>
        <w:tabs>
          <w:tab w:val="left" w:pos="426"/>
          <w:tab w:val="left" w:pos="1702"/>
        </w:tabs>
        <w:spacing w:after="120"/>
        <w:ind w:hanging="295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zánikom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F44789" w:rsidRPr="00D95830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odávateľa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bez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právneho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nástupcu,</w:t>
      </w:r>
    </w:p>
    <w:p w14:paraId="7C2CABA4" w14:textId="701146B3" w:rsidR="00243544" w:rsidRPr="00D95830" w:rsidRDefault="00243544" w:rsidP="00EF7A7E">
      <w:pPr>
        <w:numPr>
          <w:ilvl w:val="0"/>
          <w:numId w:val="29"/>
        </w:numPr>
        <w:tabs>
          <w:tab w:val="left" w:pos="426"/>
          <w:tab w:val="left" w:pos="1702"/>
        </w:tabs>
        <w:spacing w:after="120"/>
        <w:ind w:hanging="295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písomnou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výpoveďou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ktorejkoľvek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zmluvných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strán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bez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uvedenia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dôvodu;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výpovedná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lehota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(</w:t>
      </w:r>
      <w:r w:rsidR="00737E4F" w:rsidRPr="00D95830">
        <w:rPr>
          <w:rFonts w:ascii="Arial Narrow" w:hAnsi="Arial Narrow" w:cs="Times New Roman"/>
          <w:sz w:val="21"/>
          <w:szCs w:val="21"/>
          <w:lang w:eastAsia="sk-SK"/>
        </w:rPr>
        <w:t>6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)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737E4F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šesť 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mesiac</w:t>
      </w:r>
      <w:r w:rsidR="00737E4F" w:rsidRPr="00D95830">
        <w:rPr>
          <w:rFonts w:ascii="Arial Narrow" w:hAnsi="Arial Narrow" w:cs="Times New Roman"/>
          <w:sz w:val="21"/>
          <w:szCs w:val="21"/>
          <w:lang w:eastAsia="sk-SK"/>
        </w:rPr>
        <w:t>ov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začína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plynúť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prvým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dňom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nasledujúceho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mesiaca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doručení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výpovede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druhej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zmluvnej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strane</w:t>
      </w:r>
      <w:r w:rsidR="003619FE">
        <w:rPr>
          <w:rFonts w:ascii="Arial Narrow" w:hAnsi="Arial Narrow" w:cs="Times New Roman"/>
          <w:sz w:val="21"/>
          <w:szCs w:val="21"/>
          <w:lang w:eastAsia="sk-SK"/>
        </w:rPr>
        <w:t>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58C1B3E7" w14:textId="3AA6FC72" w:rsidR="00243544" w:rsidRPr="00D95830" w:rsidRDefault="00243544" w:rsidP="00EF7A7E">
      <w:pPr>
        <w:numPr>
          <w:ilvl w:val="0"/>
          <w:numId w:val="29"/>
        </w:numPr>
        <w:tabs>
          <w:tab w:val="left" w:pos="426"/>
          <w:tab w:val="left" w:pos="1702"/>
        </w:tabs>
        <w:spacing w:after="120"/>
        <w:ind w:hanging="295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písomným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odstúpením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prípade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podstatného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porušenia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povinností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alebo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neodstránenia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zistených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nedostatkov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podľa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odseku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A3305" w:rsidRPr="00D95830">
        <w:rPr>
          <w:rFonts w:ascii="Arial Narrow" w:hAnsi="Arial Narrow" w:cs="Times New Roman"/>
          <w:sz w:val="21"/>
          <w:szCs w:val="21"/>
          <w:lang w:eastAsia="sk-SK"/>
        </w:rPr>
        <w:t>4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tohto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článku</w:t>
      </w:r>
      <w:r w:rsidR="004513AE">
        <w:rPr>
          <w:rFonts w:ascii="Arial Narrow" w:hAnsi="Arial Narrow" w:cs="Times New Roman"/>
          <w:sz w:val="21"/>
          <w:szCs w:val="21"/>
          <w:lang w:eastAsia="sk-SK"/>
        </w:rPr>
        <w:t xml:space="preserve">, </w:t>
      </w:r>
      <w:r w:rsidR="00CF753B">
        <w:rPr>
          <w:rFonts w:ascii="Arial Narrow" w:hAnsi="Arial Narrow" w:cs="Times New Roman"/>
          <w:sz w:val="21"/>
          <w:szCs w:val="21"/>
          <w:lang w:eastAsia="sk-SK"/>
        </w:rPr>
        <w:t xml:space="preserve">výmazom Dodávateľa </w:t>
      </w:r>
      <w:r w:rsidR="003D306F">
        <w:rPr>
          <w:rFonts w:ascii="Arial Narrow" w:hAnsi="Arial Narrow" w:cs="Times New Roman"/>
          <w:sz w:val="21"/>
          <w:szCs w:val="21"/>
          <w:lang w:eastAsia="sk-SK"/>
        </w:rPr>
        <w:t xml:space="preserve">z registra partnerov verejného sektora alebo uložením zákazu účasti </w:t>
      </w:r>
      <w:r w:rsidR="00756C99">
        <w:rPr>
          <w:rFonts w:ascii="Arial Narrow" w:hAnsi="Arial Narrow" w:cs="Times New Roman"/>
          <w:sz w:val="21"/>
          <w:szCs w:val="21"/>
          <w:lang w:eastAsia="sk-SK"/>
        </w:rPr>
        <w:t xml:space="preserve">Dodávateľa, prípadne subdodávateľa vo verejnom </w:t>
      </w:r>
      <w:r w:rsidR="00040A0C">
        <w:rPr>
          <w:rFonts w:ascii="Arial Narrow" w:hAnsi="Arial Narrow" w:cs="Times New Roman"/>
          <w:sz w:val="21"/>
          <w:szCs w:val="21"/>
          <w:lang w:eastAsia="sk-SK"/>
        </w:rPr>
        <w:t>obstarávaní</w:t>
      </w:r>
      <w:r w:rsidR="00756C99">
        <w:rPr>
          <w:rFonts w:ascii="Arial Narrow" w:hAnsi="Arial Narrow" w:cs="Times New Roman"/>
          <w:sz w:val="21"/>
          <w:szCs w:val="21"/>
          <w:lang w:eastAsia="sk-SK"/>
        </w:rPr>
        <w:t xml:space="preserve"> podľa § 182 ods. 3 Zo</w:t>
      </w:r>
      <w:r w:rsidR="00FE4CBB">
        <w:rPr>
          <w:rFonts w:ascii="Arial Narrow" w:hAnsi="Arial Narrow" w:cs="Times New Roman"/>
          <w:sz w:val="21"/>
          <w:szCs w:val="21"/>
          <w:lang w:eastAsia="sk-SK"/>
        </w:rPr>
        <w:t>VO, opakovaným udelením</w:t>
      </w:r>
      <w:r w:rsidR="00672B27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FE4CBB">
        <w:rPr>
          <w:rFonts w:ascii="Arial Narrow" w:hAnsi="Arial Narrow" w:cs="Times New Roman"/>
          <w:sz w:val="21"/>
          <w:szCs w:val="21"/>
          <w:lang w:eastAsia="sk-SK"/>
        </w:rPr>
        <w:t>sa</w:t>
      </w:r>
      <w:r w:rsidR="00672B27">
        <w:rPr>
          <w:rFonts w:ascii="Arial Narrow" w:hAnsi="Arial Narrow" w:cs="Times New Roman"/>
          <w:sz w:val="21"/>
          <w:szCs w:val="21"/>
          <w:lang w:eastAsia="sk-SK"/>
        </w:rPr>
        <w:t>nk</w:t>
      </w:r>
      <w:r w:rsidR="00FE4CBB">
        <w:rPr>
          <w:rFonts w:ascii="Arial Narrow" w:hAnsi="Arial Narrow" w:cs="Times New Roman"/>
          <w:sz w:val="21"/>
          <w:szCs w:val="21"/>
          <w:lang w:eastAsia="sk-SK"/>
        </w:rPr>
        <w:t xml:space="preserve">cie kontrolným orgánom </w:t>
      </w:r>
      <w:r w:rsidR="00672B27">
        <w:rPr>
          <w:rFonts w:ascii="Arial Narrow" w:hAnsi="Arial Narrow" w:cs="Times New Roman"/>
          <w:sz w:val="21"/>
          <w:szCs w:val="21"/>
          <w:lang w:eastAsia="sk-SK"/>
        </w:rPr>
        <w:t>Objednávateľovi</w:t>
      </w:r>
      <w:r w:rsidR="00977E99">
        <w:rPr>
          <w:rFonts w:ascii="Arial Narrow" w:hAnsi="Arial Narrow" w:cs="Times New Roman"/>
          <w:sz w:val="21"/>
          <w:szCs w:val="21"/>
          <w:lang w:eastAsia="sk-SK"/>
        </w:rPr>
        <w:t>;</w:t>
      </w:r>
      <w:r w:rsidR="00756C9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odstúpenie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  <w:lang w:eastAsia="sk-SK"/>
        </w:rPr>
        <w:t>R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účinné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dňom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doručenia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písomného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oznámenia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odstúpení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druhej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zmluvnej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strane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oprávnenou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zmluvnou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stranou</w:t>
      </w:r>
      <w:r w:rsidR="002A3305" w:rsidRPr="00D95830">
        <w:rPr>
          <w:rFonts w:ascii="Arial Narrow" w:hAnsi="Arial Narrow" w:cs="Times New Roman"/>
          <w:sz w:val="21"/>
          <w:szCs w:val="21"/>
          <w:lang w:eastAsia="sk-SK"/>
        </w:rPr>
        <w:t>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1A1F928A" w14:textId="57B422ED" w:rsidR="00243544" w:rsidRPr="00D95830" w:rsidRDefault="00243544" w:rsidP="00EF7A7E">
      <w:pPr>
        <w:numPr>
          <w:ilvl w:val="0"/>
          <w:numId w:val="69"/>
        </w:numPr>
        <w:tabs>
          <w:tab w:val="left" w:pos="426"/>
        </w:tabs>
        <w:spacing w:after="120"/>
        <w:ind w:left="426" w:hanging="426"/>
        <w:jc w:val="both"/>
        <w:rPr>
          <w:rFonts w:ascii="Arial Narrow" w:hAnsi="Arial Narrow" w:cs="Times New Roman"/>
          <w:kern w:val="20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Podstatným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porušením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povinností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F44789" w:rsidRPr="00D95830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odávateľa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podľa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  <w:lang w:eastAsia="sk-SK"/>
        </w:rPr>
        <w:t>R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dohody,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rozumie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každé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konanie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F44789" w:rsidRPr="00D95830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odávateľa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súvisiace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predmetom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  <w:lang w:eastAsia="sk-SK"/>
        </w:rPr>
        <w:t>R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dohody,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ktoré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viedlo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k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začatiu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správneho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konania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uložení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pokuty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správny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delikt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podľa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§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117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zákona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odpadoch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a/alebo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podľa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§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90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zákona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ochrane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prírody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krajiny.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Podstatným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porušením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povinností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F44789" w:rsidRPr="00D95830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odávateľa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okrem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prípadov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uvedených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odseku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3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aj:</w:t>
      </w:r>
    </w:p>
    <w:p w14:paraId="48458802" w14:textId="658B90A5" w:rsidR="00905842" w:rsidRPr="00D95830" w:rsidRDefault="00243544" w:rsidP="00EF7A7E">
      <w:pPr>
        <w:numPr>
          <w:ilvl w:val="0"/>
          <w:numId w:val="28"/>
        </w:numPr>
        <w:tabs>
          <w:tab w:val="left" w:pos="0"/>
          <w:tab w:val="left" w:pos="142"/>
          <w:tab w:val="left" w:pos="284"/>
        </w:tabs>
        <w:spacing w:after="120"/>
        <w:ind w:left="714" w:hanging="288"/>
        <w:jc w:val="both"/>
        <w:rPr>
          <w:rFonts w:ascii="Arial Narrow" w:hAnsi="Arial Narrow" w:cs="Times New Roman"/>
          <w:kern w:val="20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porušenie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povinnosti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="00F44789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D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odávateľa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uzavrieť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udržiavať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počas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trvania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="003318F1">
        <w:rPr>
          <w:rFonts w:ascii="Arial Narrow" w:hAnsi="Arial Narrow" w:cs="Times New Roman"/>
          <w:kern w:val="20"/>
          <w:sz w:val="21"/>
          <w:szCs w:val="21"/>
          <w:lang w:eastAsia="sk-SK"/>
        </w:rPr>
        <w:t>R</w:t>
      </w:r>
      <w:r w:rsidR="00404EB3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ámcovej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="00404EB3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dohody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platnosti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poistnú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zmluvu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podľa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="002A3305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článku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ods.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6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tejto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="003318F1">
        <w:rPr>
          <w:rFonts w:ascii="Arial Narrow" w:hAnsi="Arial Narrow" w:cs="Times New Roman"/>
          <w:kern w:val="20"/>
          <w:sz w:val="21"/>
          <w:szCs w:val="21"/>
          <w:lang w:eastAsia="sk-SK"/>
        </w:rPr>
        <w:t>R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ámcovej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dohody,</w:t>
      </w:r>
    </w:p>
    <w:p w14:paraId="2E7F8055" w14:textId="421C6395" w:rsidR="00243544" w:rsidRPr="00D95830" w:rsidRDefault="00243544" w:rsidP="00EF7A7E">
      <w:pPr>
        <w:numPr>
          <w:ilvl w:val="0"/>
          <w:numId w:val="28"/>
        </w:numPr>
        <w:tabs>
          <w:tab w:val="left" w:pos="0"/>
          <w:tab w:val="left" w:pos="142"/>
          <w:tab w:val="left" w:pos="284"/>
        </w:tabs>
        <w:spacing w:after="120"/>
        <w:ind w:left="714" w:hanging="288"/>
        <w:jc w:val="both"/>
        <w:rPr>
          <w:rFonts w:ascii="Arial Narrow" w:hAnsi="Arial Narrow" w:cs="Times New Roman"/>
          <w:kern w:val="20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opakované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nedodržanie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povinnosti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="00F44789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D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odávateľa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odstrániť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vadu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alebo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napraviť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škodu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lehote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určenej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="00F44789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O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bjednávateľom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podľa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článku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VII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="003318F1">
        <w:rPr>
          <w:rFonts w:ascii="Arial Narrow" w:hAnsi="Arial Narrow" w:cs="Times New Roman"/>
          <w:kern w:val="20"/>
          <w:sz w:val="21"/>
          <w:szCs w:val="21"/>
          <w:lang w:eastAsia="sk-SK"/>
        </w:rPr>
        <w:t>R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ámcovej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dohody;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pod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opakovaným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nedodržaním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povinnosti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sa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rozumie,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ak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="00F44789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D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odávateľ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období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posledných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troch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mesiacov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minimálne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dvakrát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neodstránil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vadu/nenapravil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škody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lehote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určenej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="00F44789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O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bjednávateľom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="00F44789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O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bjednávateľ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uplatnil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postup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podľa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článku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VII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ods.12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alebo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="002A3305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podľa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článku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VII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ods.14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tejto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="003318F1">
        <w:rPr>
          <w:rFonts w:ascii="Arial Narrow" w:hAnsi="Arial Narrow" w:cs="Times New Roman"/>
          <w:kern w:val="20"/>
          <w:sz w:val="21"/>
          <w:szCs w:val="21"/>
          <w:lang w:eastAsia="sk-SK"/>
        </w:rPr>
        <w:t>R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ámcovej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dohody.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</w:p>
    <w:p w14:paraId="6C6AFAEB" w14:textId="59ED3BD9" w:rsidR="00243544" w:rsidRPr="00D95830" w:rsidRDefault="00243544" w:rsidP="00EF7A7E">
      <w:pPr>
        <w:numPr>
          <w:ilvl w:val="0"/>
          <w:numId w:val="69"/>
        </w:numPr>
        <w:tabs>
          <w:tab w:val="left" w:pos="426"/>
          <w:tab w:val="left" w:pos="568"/>
        </w:tabs>
        <w:spacing w:after="120"/>
        <w:ind w:left="426" w:hanging="426"/>
        <w:jc w:val="both"/>
        <w:rPr>
          <w:rFonts w:ascii="Arial Narrow" w:hAnsi="Arial Narrow" w:cs="Times New Roman"/>
          <w:bCs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prípade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porušenia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iných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povinností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dohodnutých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  <w:lang w:eastAsia="sk-SK"/>
        </w:rPr>
        <w:t>R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strany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F44789" w:rsidRPr="00D95830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odávateľa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F44789"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bjednávateľ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oprávnený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dožadovať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odstránenia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nedostatkov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dodatočnej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primeranej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lehote.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Objednávateľ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určí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lehotu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odstránenie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nedostatkov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podľa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charakteru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porušenej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povinnosti.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Výzvu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odstránenie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nedostatkov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F44789"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bjednávateľ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môže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urobiť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elektronickou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formou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e-mailovú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adresu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F44789" w:rsidRPr="00D95830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odávateľa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uvedenú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záhlaví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7D4F3A" w:rsidRPr="00D95830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  <w:lang w:eastAsia="sk-SK"/>
        </w:rPr>
        <w:t>R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zároveň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ju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odošle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prostredníctvom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pošty.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Neodstránenie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zistených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nedostatkov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ani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dodatočnej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primeranej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lehote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poskytnutej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F44789"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bjednávateľom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zakladá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dôvod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odstúpenie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  <w:lang w:eastAsia="sk-SK"/>
        </w:rPr>
        <w:t>R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podľa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ods.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2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písm.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e)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tohto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článku.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5F28F27E" w14:textId="77777777" w:rsidR="009854A3" w:rsidRPr="00D95830" w:rsidRDefault="00243544" w:rsidP="00EF7A7E">
      <w:pPr>
        <w:numPr>
          <w:ilvl w:val="0"/>
          <w:numId w:val="69"/>
        </w:numPr>
        <w:tabs>
          <w:tab w:val="left" w:pos="426"/>
          <w:tab w:val="left" w:pos="568"/>
        </w:tabs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Podstatným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porušením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povinností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F44789"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bjednávateľa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neuhradenie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viac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ako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šiestich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faktúr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vystavených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následne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sebou.</w:t>
      </w:r>
    </w:p>
    <w:p w14:paraId="40EBC5FB" w14:textId="0FD62227" w:rsidR="00243544" w:rsidRPr="00D95830" w:rsidRDefault="009854A3" w:rsidP="00EF7A7E">
      <w:pPr>
        <w:numPr>
          <w:ilvl w:val="0"/>
          <w:numId w:val="69"/>
        </w:numPr>
        <w:tabs>
          <w:tab w:val="left" w:pos="426"/>
          <w:tab w:val="left" w:pos="568"/>
        </w:tabs>
        <w:spacing w:after="120"/>
        <w:ind w:left="426" w:hanging="426"/>
        <w:jc w:val="both"/>
        <w:rPr>
          <w:rFonts w:ascii="Arial Narrow" w:hAnsi="Arial Narrow" w:cs="Times New Roman"/>
          <w:b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Dodávateľ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berie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vedomie,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že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právoplatné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rozhodnutie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vyčiarknutí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F44789" w:rsidRPr="00D95830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odávateľa,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prípadne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subdodávateľa</w:t>
      </w:r>
      <w:bookmarkStart w:id="2" w:name="OLE_LINK1"/>
      <w:bookmarkStart w:id="3" w:name="OLE_LINK2"/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podľa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05DA"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05DA" w:rsidRPr="00D95830">
        <w:rPr>
          <w:rFonts w:ascii="Arial Narrow" w:hAnsi="Arial Narrow" w:cs="Times New Roman"/>
          <w:sz w:val="21"/>
          <w:szCs w:val="21"/>
          <w:lang w:eastAsia="sk-SK"/>
        </w:rPr>
        <w:t>ods.1</w:t>
      </w:r>
      <w:r w:rsidR="003C407B" w:rsidRPr="00D95830">
        <w:rPr>
          <w:rFonts w:ascii="Arial Narrow" w:hAnsi="Arial Narrow" w:cs="Times New Roman"/>
          <w:sz w:val="21"/>
          <w:szCs w:val="21"/>
          <w:lang w:eastAsia="sk-SK"/>
        </w:rPr>
        <w:t>3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05DA" w:rsidRPr="00D95830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  <w:lang w:eastAsia="sk-SK"/>
        </w:rPr>
        <w:t>R</w:t>
      </w:r>
      <w:r w:rsidR="00C805DA" w:rsidRPr="00D95830">
        <w:rPr>
          <w:rFonts w:ascii="Arial Narrow" w:hAnsi="Arial Narrow" w:cs="Times New Roman"/>
          <w:sz w:val="21"/>
          <w:szCs w:val="21"/>
          <w:lang w:eastAsia="sk-SK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05DA" w:rsidRPr="00D95830">
        <w:rPr>
          <w:rFonts w:ascii="Arial Narrow" w:hAnsi="Arial Narrow" w:cs="Times New Roman"/>
          <w:sz w:val="21"/>
          <w:szCs w:val="21"/>
          <w:lang w:eastAsia="sk-SK"/>
        </w:rPr>
        <w:t>dohody</w:t>
      </w:r>
      <w:bookmarkEnd w:id="2"/>
      <w:bookmarkEnd w:id="3"/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registra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C407B" w:rsidRPr="00D95830">
        <w:rPr>
          <w:rFonts w:ascii="Arial Narrow" w:hAnsi="Arial Narrow" w:cs="Times New Roman"/>
          <w:sz w:val="21"/>
          <w:szCs w:val="21"/>
          <w:lang w:eastAsia="sk-SK"/>
        </w:rPr>
        <w:t>partnerov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C407B" w:rsidRPr="00D95830">
        <w:rPr>
          <w:rFonts w:ascii="Arial Narrow" w:hAnsi="Arial Narrow" w:cs="Times New Roman"/>
          <w:sz w:val="21"/>
          <w:szCs w:val="21"/>
          <w:lang w:eastAsia="sk-SK"/>
        </w:rPr>
        <w:t>verejného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C407B" w:rsidRPr="00D95830">
        <w:rPr>
          <w:rFonts w:ascii="Arial Narrow" w:hAnsi="Arial Narrow" w:cs="Times New Roman"/>
          <w:sz w:val="21"/>
          <w:szCs w:val="21"/>
          <w:lang w:eastAsia="sk-SK"/>
        </w:rPr>
        <w:t>sektora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alebo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uložený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zákaz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účasti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F44789" w:rsidRPr="00D95830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odávateľa,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prípadne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subdodávateľa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podľa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8C6299" w:rsidRPr="00D95830">
        <w:rPr>
          <w:rFonts w:ascii="Arial Narrow" w:hAnsi="Arial Narrow" w:cs="Times New Roman"/>
          <w:sz w:val="21"/>
          <w:szCs w:val="21"/>
          <w:lang w:eastAsia="sk-SK"/>
        </w:rPr>
        <w:t>článku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B0C90"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B0C90" w:rsidRPr="00D95830">
        <w:rPr>
          <w:rFonts w:ascii="Arial Narrow" w:hAnsi="Arial Narrow" w:cs="Times New Roman"/>
          <w:sz w:val="21"/>
          <w:szCs w:val="21"/>
          <w:lang w:eastAsia="sk-SK"/>
        </w:rPr>
        <w:t>ods.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B0C90" w:rsidRPr="00D95830">
        <w:rPr>
          <w:rFonts w:ascii="Arial Narrow" w:hAnsi="Arial Narrow" w:cs="Times New Roman"/>
          <w:sz w:val="21"/>
          <w:szCs w:val="21"/>
          <w:lang w:eastAsia="sk-SK"/>
        </w:rPr>
        <w:t>1</w:t>
      </w:r>
      <w:r w:rsidR="003C407B" w:rsidRPr="00D95830">
        <w:rPr>
          <w:rFonts w:ascii="Arial Narrow" w:hAnsi="Arial Narrow" w:cs="Times New Roman"/>
          <w:sz w:val="21"/>
          <w:szCs w:val="21"/>
          <w:lang w:eastAsia="sk-SK"/>
        </w:rPr>
        <w:t>3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B0C90" w:rsidRPr="00D95830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  <w:lang w:eastAsia="sk-SK"/>
        </w:rPr>
        <w:t>R</w:t>
      </w:r>
      <w:r w:rsidR="005B0C90" w:rsidRPr="00D95830">
        <w:rPr>
          <w:rFonts w:ascii="Arial Narrow" w:hAnsi="Arial Narrow" w:cs="Times New Roman"/>
          <w:sz w:val="21"/>
          <w:szCs w:val="21"/>
          <w:lang w:eastAsia="sk-SK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B0C90" w:rsidRPr="00D95830">
        <w:rPr>
          <w:rFonts w:ascii="Arial Narrow" w:hAnsi="Arial Narrow" w:cs="Times New Roman"/>
          <w:sz w:val="21"/>
          <w:szCs w:val="21"/>
          <w:lang w:eastAsia="sk-SK"/>
        </w:rPr>
        <w:t>dohody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verejnom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obstarávaní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podľa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§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C407B" w:rsidRPr="00D95830">
        <w:rPr>
          <w:rFonts w:ascii="Arial Narrow" w:hAnsi="Arial Narrow" w:cs="Times New Roman"/>
          <w:sz w:val="21"/>
          <w:szCs w:val="21"/>
          <w:lang w:eastAsia="sk-SK"/>
        </w:rPr>
        <w:t>182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ods.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3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75142C">
        <w:rPr>
          <w:rFonts w:ascii="Arial Narrow" w:hAnsi="Arial Narrow" w:cs="Times New Roman"/>
          <w:sz w:val="21"/>
          <w:szCs w:val="21"/>
          <w:lang w:eastAsia="sk-SK"/>
        </w:rPr>
        <w:t>ZoVO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zakladá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dôvod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ukončenie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  <w:lang w:eastAsia="sk-SK"/>
        </w:rPr>
        <w:t>R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C407B" w:rsidRPr="00D95830">
        <w:rPr>
          <w:rFonts w:ascii="Arial Narrow" w:hAnsi="Arial Narrow" w:cs="Times New Roman"/>
          <w:sz w:val="21"/>
          <w:szCs w:val="21"/>
          <w:lang w:eastAsia="sk-SK"/>
        </w:rPr>
        <w:t>odstúpením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C407B" w:rsidRPr="00D95830">
        <w:rPr>
          <w:rFonts w:ascii="Arial Narrow" w:hAnsi="Arial Narrow" w:cs="Times New Roman"/>
          <w:sz w:val="21"/>
          <w:szCs w:val="21"/>
          <w:lang w:eastAsia="sk-SK"/>
        </w:rPr>
        <w:t>podľa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C407B" w:rsidRPr="00D95830">
        <w:rPr>
          <w:rFonts w:ascii="Arial Narrow" w:hAnsi="Arial Narrow" w:cs="Times New Roman"/>
          <w:sz w:val="21"/>
          <w:szCs w:val="21"/>
          <w:lang w:eastAsia="sk-SK"/>
        </w:rPr>
        <w:t>odseku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C407B" w:rsidRPr="00D95830">
        <w:rPr>
          <w:rFonts w:ascii="Arial Narrow" w:hAnsi="Arial Narrow" w:cs="Times New Roman"/>
          <w:sz w:val="21"/>
          <w:szCs w:val="21"/>
          <w:lang w:eastAsia="sk-SK"/>
        </w:rPr>
        <w:t>2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D4C0D" w:rsidRPr="00D95830">
        <w:rPr>
          <w:rFonts w:ascii="Arial Narrow" w:hAnsi="Arial Narrow" w:cs="Times New Roman"/>
          <w:sz w:val="21"/>
          <w:szCs w:val="21"/>
          <w:lang w:eastAsia="sk-SK"/>
        </w:rPr>
        <w:t>písm.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C407B" w:rsidRPr="00D95830">
        <w:rPr>
          <w:rFonts w:ascii="Arial Narrow" w:hAnsi="Arial Narrow" w:cs="Times New Roman"/>
          <w:sz w:val="21"/>
          <w:szCs w:val="21"/>
          <w:lang w:eastAsia="sk-SK"/>
        </w:rPr>
        <w:t>e</w:t>
      </w:r>
      <w:r w:rsidR="009D4C0D" w:rsidRPr="00D95830">
        <w:rPr>
          <w:rFonts w:ascii="Arial Narrow" w:hAnsi="Arial Narrow" w:cs="Times New Roman"/>
          <w:sz w:val="21"/>
          <w:szCs w:val="21"/>
          <w:lang w:eastAsia="sk-SK"/>
        </w:rPr>
        <w:t>)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D4C0D" w:rsidRPr="00D95830">
        <w:rPr>
          <w:rFonts w:ascii="Arial Narrow" w:hAnsi="Arial Narrow" w:cs="Times New Roman"/>
          <w:sz w:val="21"/>
          <w:szCs w:val="21"/>
          <w:lang w:eastAsia="sk-SK"/>
        </w:rPr>
        <w:t>tohto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D4C0D" w:rsidRPr="00D95830">
        <w:rPr>
          <w:rFonts w:ascii="Arial Narrow" w:hAnsi="Arial Narrow" w:cs="Times New Roman"/>
          <w:sz w:val="21"/>
          <w:szCs w:val="21"/>
          <w:lang w:eastAsia="sk-SK"/>
        </w:rPr>
        <w:t>článku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301711D7" w14:textId="24E8E26C" w:rsidR="00243544" w:rsidRPr="00D95830" w:rsidRDefault="00243544" w:rsidP="00EF7A7E">
      <w:pPr>
        <w:numPr>
          <w:ilvl w:val="0"/>
          <w:numId w:val="69"/>
        </w:numPr>
        <w:tabs>
          <w:tab w:val="left" w:pos="426"/>
          <w:tab w:val="left" w:pos="568"/>
        </w:tabs>
        <w:spacing w:after="240"/>
        <w:ind w:left="426" w:hanging="426"/>
        <w:jc w:val="both"/>
        <w:rPr>
          <w:rFonts w:ascii="Arial Narrow" w:hAnsi="Arial Narrow" w:cs="Times New Roman"/>
          <w:b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Odstúpenie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  <w:lang w:eastAsia="sk-SK"/>
        </w:rPr>
        <w:t>R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netýka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nároku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náhradu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škody,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nároku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úroky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omeškania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ani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nároku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zaplatenie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zmluvnej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pokuty.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00142EEA" w14:textId="77777777" w:rsidR="00243544" w:rsidRPr="00D95830" w:rsidRDefault="00243544" w:rsidP="00EF7A7E">
      <w:pPr>
        <w:pStyle w:val="Nadpis1"/>
        <w:rPr>
          <w:sz w:val="21"/>
          <w:szCs w:val="21"/>
          <w:lang w:eastAsia="sk-SK"/>
        </w:rPr>
      </w:pPr>
      <w:r w:rsidRPr="00D95830">
        <w:rPr>
          <w:sz w:val="21"/>
          <w:szCs w:val="21"/>
          <w:lang w:eastAsia="sk-SK"/>
        </w:rPr>
        <w:t>Článok</w:t>
      </w:r>
      <w:r w:rsidR="007407F8" w:rsidRPr="00D95830">
        <w:rPr>
          <w:sz w:val="21"/>
          <w:szCs w:val="21"/>
          <w:lang w:eastAsia="sk-SK"/>
        </w:rPr>
        <w:t xml:space="preserve"> </w:t>
      </w:r>
      <w:r w:rsidRPr="00D95830">
        <w:rPr>
          <w:sz w:val="21"/>
          <w:szCs w:val="21"/>
          <w:lang w:eastAsia="sk-SK"/>
        </w:rPr>
        <w:t>XII</w:t>
      </w:r>
    </w:p>
    <w:p w14:paraId="21587744" w14:textId="77777777" w:rsidR="00243544" w:rsidRPr="00D95830" w:rsidRDefault="00243544" w:rsidP="00EF7A7E">
      <w:pPr>
        <w:pStyle w:val="Nadpis1"/>
        <w:spacing w:after="120"/>
        <w:rPr>
          <w:rFonts w:cs="Times New Roman"/>
          <w:sz w:val="21"/>
          <w:szCs w:val="21"/>
          <w:lang w:eastAsia="sk-SK"/>
        </w:rPr>
      </w:pPr>
      <w:r w:rsidRPr="00D95830">
        <w:rPr>
          <w:sz w:val="21"/>
          <w:szCs w:val="21"/>
          <w:lang w:eastAsia="sk-SK"/>
        </w:rPr>
        <w:t>Doručovanie</w:t>
      </w:r>
      <w:r w:rsidR="007407F8" w:rsidRPr="00D95830">
        <w:rPr>
          <w:sz w:val="21"/>
          <w:szCs w:val="21"/>
          <w:lang w:eastAsia="sk-SK"/>
        </w:rPr>
        <w:t xml:space="preserve"> </w:t>
      </w:r>
      <w:r w:rsidRPr="00D95830">
        <w:rPr>
          <w:sz w:val="21"/>
          <w:szCs w:val="21"/>
          <w:lang w:eastAsia="sk-SK"/>
        </w:rPr>
        <w:t>písomnosti</w:t>
      </w:r>
    </w:p>
    <w:p w14:paraId="11AF2926" w14:textId="761D8300" w:rsidR="00E20A97" w:rsidRPr="00D95830" w:rsidRDefault="00DE4582" w:rsidP="00EF7A7E">
      <w:pPr>
        <w:numPr>
          <w:ilvl w:val="0"/>
          <w:numId w:val="27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>
        <w:rPr>
          <w:rFonts w:ascii="Arial Narrow" w:hAnsi="Arial Narrow" w:cs="Times New Roman"/>
          <w:sz w:val="21"/>
          <w:szCs w:val="21"/>
          <w:lang w:eastAsia="sk-SK"/>
        </w:rPr>
        <w:t xml:space="preserve">Pokiaľ nie je v tejto Rámcovej dohode uvedené inak, </w:t>
      </w:r>
      <w:r w:rsidR="00E20A97" w:rsidRPr="007403B8">
        <w:rPr>
          <w:rFonts w:ascii="Arial Narrow" w:eastAsia="Times New Roman" w:hAnsi="Arial Narrow"/>
          <w:sz w:val="21"/>
          <w:szCs w:val="21"/>
        </w:rPr>
        <w:t xml:space="preserve">komunikácia medzi </w:t>
      </w:r>
      <w:r w:rsidR="00E20A97">
        <w:rPr>
          <w:rFonts w:ascii="Arial Narrow" w:eastAsia="Times New Roman" w:hAnsi="Arial Narrow"/>
          <w:sz w:val="21"/>
          <w:szCs w:val="21"/>
        </w:rPr>
        <w:t>z</w:t>
      </w:r>
      <w:r w:rsidR="00E20A97" w:rsidRPr="007403B8">
        <w:rPr>
          <w:rFonts w:ascii="Arial Narrow" w:eastAsia="Times New Roman" w:hAnsi="Arial Narrow"/>
          <w:sz w:val="21"/>
          <w:szCs w:val="21"/>
        </w:rPr>
        <w:t>mluvnými stranami prebieha všetkými dostupnými komunikačnými prostriedkami, najmä, nie však výlučne, listovou zásielkou, elektronickou správou, telefonicky a</w:t>
      </w:r>
      <w:r w:rsidR="00E20A97">
        <w:rPr>
          <w:rFonts w:ascii="Arial Narrow" w:eastAsia="Times New Roman" w:hAnsi="Arial Narrow"/>
          <w:sz w:val="21"/>
          <w:szCs w:val="21"/>
        </w:rPr>
        <w:t xml:space="preserve"> osobne. </w:t>
      </w:r>
    </w:p>
    <w:p w14:paraId="59019E76" w14:textId="77777777" w:rsidR="00103F1F" w:rsidRPr="00D95830" w:rsidRDefault="00103F1F" w:rsidP="00EF7A7E">
      <w:pPr>
        <w:numPr>
          <w:ilvl w:val="0"/>
          <w:numId w:val="27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7403B8">
        <w:rPr>
          <w:rFonts w:ascii="Arial Narrow" w:eastAsia="Times New Roman" w:hAnsi="Arial Narrow"/>
          <w:sz w:val="21"/>
          <w:szCs w:val="21"/>
        </w:rPr>
        <w:t xml:space="preserve">Listovú zásielku je možné doručovať prostredníctvom poštového podniku alebo kuriéra na adresu </w:t>
      </w:r>
      <w:r>
        <w:rPr>
          <w:rFonts w:ascii="Arial Narrow" w:eastAsia="Times New Roman" w:hAnsi="Arial Narrow"/>
          <w:sz w:val="21"/>
          <w:szCs w:val="21"/>
        </w:rPr>
        <w:t>z</w:t>
      </w:r>
      <w:r w:rsidRPr="007403B8">
        <w:rPr>
          <w:rFonts w:ascii="Arial Narrow" w:eastAsia="Times New Roman" w:hAnsi="Arial Narrow"/>
          <w:sz w:val="21"/>
          <w:szCs w:val="21"/>
        </w:rPr>
        <w:t xml:space="preserve">mluvnej strany uvedenú v záhlaví tejto Dohody. Za doručenú sa považuje každá listová zásielka, </w:t>
      </w:r>
      <w:r>
        <w:rPr>
          <w:rFonts w:ascii="Arial Narrow" w:eastAsia="Times New Roman" w:hAnsi="Arial Narrow"/>
          <w:sz w:val="21"/>
          <w:szCs w:val="21"/>
        </w:rPr>
        <w:t xml:space="preserve">ktorá: </w:t>
      </w:r>
    </w:p>
    <w:p w14:paraId="1F6A8893" w14:textId="17D8F3E5" w:rsidR="009230DA" w:rsidRPr="00D95830" w:rsidRDefault="00C16F42" w:rsidP="00EF7A7E">
      <w:pPr>
        <w:numPr>
          <w:ilvl w:val="2"/>
          <w:numId w:val="73"/>
        </w:numPr>
        <w:tabs>
          <w:tab w:val="left" w:pos="426"/>
          <w:tab w:val="left" w:pos="567"/>
          <w:tab w:val="left" w:pos="900"/>
        </w:tabs>
        <w:spacing w:after="120"/>
        <w:ind w:hanging="2225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7403B8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bola adresátom prevzatá dňom jej</w:t>
      </w:r>
      <w:r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 prevzatia</w:t>
      </w:r>
      <w:r w:rsidR="004D4406" w:rsidRPr="00D95830">
        <w:rPr>
          <w:rFonts w:ascii="Arial Narrow" w:hAnsi="Arial Narrow" w:cs="Times New Roman"/>
          <w:sz w:val="21"/>
          <w:szCs w:val="21"/>
          <w:lang w:eastAsia="sk-SK"/>
        </w:rPr>
        <w:t>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55062FC4" w14:textId="1E0490B2" w:rsidR="004D4406" w:rsidRDefault="006C5ECF" w:rsidP="00EF7A7E">
      <w:pPr>
        <w:numPr>
          <w:ilvl w:val="2"/>
          <w:numId w:val="73"/>
        </w:numPr>
        <w:tabs>
          <w:tab w:val="left" w:pos="426"/>
          <w:tab w:val="left" w:pos="567"/>
          <w:tab w:val="num" w:pos="1723"/>
        </w:tabs>
        <w:spacing w:after="120"/>
        <w:ind w:left="567" w:hanging="283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7403B8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prevzatie bolo adresátom odmietnuté, dňom, kedy bolo prevzatie</w:t>
      </w:r>
      <w:r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 odmietnuté,</w:t>
      </w:r>
    </w:p>
    <w:p w14:paraId="35D9177F" w14:textId="0BE4DFFE" w:rsidR="006C5ECF" w:rsidRPr="00D95830" w:rsidRDefault="00F21D73" w:rsidP="00EF7A7E">
      <w:pPr>
        <w:numPr>
          <w:ilvl w:val="2"/>
          <w:numId w:val="73"/>
        </w:numPr>
        <w:tabs>
          <w:tab w:val="left" w:pos="426"/>
          <w:tab w:val="left" w:pos="567"/>
          <w:tab w:val="num" w:pos="1723"/>
        </w:tabs>
        <w:spacing w:after="120"/>
        <w:ind w:left="567" w:hanging="283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7403B8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bola uložená na pobočke poštového podniku, uplynutím tretieho dňa od uloženia, aj keď sa adresát s jej obsahom</w:t>
      </w:r>
      <w:r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 neoboznámil.</w:t>
      </w:r>
    </w:p>
    <w:p w14:paraId="69634D2A" w14:textId="4DA42E1F" w:rsidR="004D4406" w:rsidRPr="00D95830" w:rsidRDefault="00224DE9" w:rsidP="00EF7A7E">
      <w:pPr>
        <w:numPr>
          <w:ilvl w:val="0"/>
          <w:numId w:val="27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7403B8">
        <w:rPr>
          <w:rFonts w:ascii="Arial Narrow" w:eastAsia="Times New Roman" w:hAnsi="Arial Narrow"/>
          <w:sz w:val="21"/>
          <w:szCs w:val="21"/>
        </w:rPr>
        <w:t xml:space="preserve">Elektronická správa sa považuje za doručenú deň nasledujúci po jej odoslaní na emailovú adresu </w:t>
      </w:r>
      <w:r>
        <w:rPr>
          <w:rFonts w:ascii="Arial Narrow" w:eastAsia="Times New Roman" w:hAnsi="Arial Narrow"/>
          <w:sz w:val="21"/>
          <w:szCs w:val="21"/>
        </w:rPr>
        <w:t xml:space="preserve">uvedenú v záhlaví </w:t>
      </w:r>
      <w:r w:rsidR="00002D79">
        <w:rPr>
          <w:rFonts w:ascii="Arial Narrow" w:eastAsia="Times New Roman" w:hAnsi="Arial Narrow"/>
          <w:sz w:val="21"/>
          <w:szCs w:val="21"/>
        </w:rPr>
        <w:t xml:space="preserve">tejto Rámcovej dohody </w:t>
      </w:r>
      <w:r w:rsidRPr="007403B8">
        <w:rPr>
          <w:rFonts w:ascii="Arial Narrow" w:eastAsia="Times New Roman" w:hAnsi="Arial Narrow"/>
          <w:sz w:val="21"/>
          <w:szCs w:val="21"/>
        </w:rPr>
        <w:t>a to aj vtedy, ak sa adresát o jej obsahu nedozvedel. Uvedené neplatí, ak je odosielateľovi doručená automatická správa o nemožnosti adresáta oboznámiť sa so správou spolu s uvedením inej kontaktnej</w:t>
      </w:r>
      <w:r>
        <w:rPr>
          <w:rFonts w:ascii="Arial Narrow" w:eastAsia="Times New Roman" w:hAnsi="Arial Narrow"/>
          <w:sz w:val="21"/>
          <w:szCs w:val="21"/>
        </w:rPr>
        <w:t xml:space="preserve"> osoby.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 </w:t>
      </w:r>
    </w:p>
    <w:p w14:paraId="219431BB" w14:textId="2F08BA37" w:rsidR="00243544" w:rsidRDefault="00D60762" w:rsidP="00D95830">
      <w:pPr>
        <w:numPr>
          <w:ilvl w:val="0"/>
          <w:numId w:val="27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Arial Narrow" w:hAnsi="Arial Narrow" w:cs="Times New Roman"/>
          <w:sz w:val="21"/>
          <w:szCs w:val="21"/>
        </w:rPr>
      </w:pPr>
      <w:r w:rsidRPr="007403B8">
        <w:rPr>
          <w:rFonts w:ascii="Arial Narrow" w:eastAsia="Times New Roman" w:hAnsi="Arial Narrow"/>
          <w:sz w:val="21"/>
          <w:szCs w:val="21"/>
        </w:rPr>
        <w:lastRenderedPageBreak/>
        <w:t xml:space="preserve">V prípade vyhlásenia mimoriadnej situácie alebo mimoriadnej udalosti v zmysle zákona č. 42/1994 Z. z. o civilnej ochrane obyvateľstva v znení neskorších predpisov, alebo v prípade vyhlásenia vojny, vojnového stavu, výnimočného alebo núdzového stavu v zmysle ústavného zákona č. 227/2002 Z. z. o bezpečnosti štátu v čase vojny, vojnového stavu, výnimočného stavu a núdzového stavu v znení neskorších predpisov je možné doručovať tie písomnosti, ktoré môžu mať za následok vznik, zmenu alebo zánik práv a povinností </w:t>
      </w:r>
      <w:r>
        <w:rPr>
          <w:rFonts w:ascii="Arial Narrow" w:eastAsia="Times New Roman" w:hAnsi="Arial Narrow"/>
          <w:sz w:val="21"/>
          <w:szCs w:val="21"/>
        </w:rPr>
        <w:t>z</w:t>
      </w:r>
      <w:r w:rsidRPr="007403B8">
        <w:rPr>
          <w:rFonts w:ascii="Arial Narrow" w:eastAsia="Times New Roman" w:hAnsi="Arial Narrow"/>
          <w:sz w:val="21"/>
          <w:szCs w:val="21"/>
        </w:rPr>
        <w:t xml:space="preserve">mluvných strán vyplývajúcich z tejto </w:t>
      </w:r>
      <w:r>
        <w:rPr>
          <w:rFonts w:ascii="Arial Narrow" w:eastAsia="Times New Roman" w:hAnsi="Arial Narrow"/>
          <w:sz w:val="21"/>
          <w:szCs w:val="21"/>
        </w:rPr>
        <w:t>Rámcovej</w:t>
      </w:r>
      <w:r w:rsidR="000C7289">
        <w:rPr>
          <w:rFonts w:ascii="Arial Narrow" w:eastAsia="Times New Roman" w:hAnsi="Arial Narrow"/>
          <w:sz w:val="21"/>
          <w:szCs w:val="21"/>
        </w:rPr>
        <w:t xml:space="preserve"> d</w:t>
      </w:r>
      <w:r w:rsidRPr="007403B8">
        <w:rPr>
          <w:rFonts w:ascii="Arial Narrow" w:eastAsia="Times New Roman" w:hAnsi="Arial Narrow"/>
          <w:sz w:val="21"/>
          <w:szCs w:val="21"/>
        </w:rPr>
        <w:t>ohody aj prostredníctvom elektronickej schránky v zmysle zákona č. 305/2013 Z. z. o elektronickej podobe výkonu pôsobnosti orgánov verejnej moci a o zmene a doplnení niektorých zákonov (zákon o e-Governmente) (ďalej  len ako „</w:t>
      </w:r>
      <w:r w:rsidRPr="007403B8">
        <w:rPr>
          <w:rFonts w:ascii="Arial Narrow" w:eastAsia="Times New Roman" w:hAnsi="Arial Narrow"/>
          <w:b/>
          <w:bCs/>
          <w:sz w:val="21"/>
          <w:szCs w:val="21"/>
        </w:rPr>
        <w:t>Zákon o e-Governmente</w:t>
      </w:r>
      <w:r w:rsidRPr="007403B8">
        <w:rPr>
          <w:rFonts w:ascii="Arial Narrow" w:eastAsia="Times New Roman" w:hAnsi="Arial Narrow"/>
          <w:sz w:val="21"/>
          <w:szCs w:val="21"/>
        </w:rPr>
        <w:t xml:space="preserve">“).  Doručovanie písomností zaslaných prostredníctvom elektronickej schránky v zmysle </w:t>
      </w:r>
      <w:r w:rsidRPr="007403B8">
        <w:rPr>
          <w:rFonts w:ascii="Arial Narrow" w:eastAsia="Times New Roman" w:hAnsi="Arial Narrow"/>
          <w:b/>
          <w:bCs/>
          <w:sz w:val="21"/>
          <w:szCs w:val="21"/>
        </w:rPr>
        <w:t>Zákona o e-Governmente</w:t>
      </w:r>
      <w:r w:rsidRPr="007403B8">
        <w:rPr>
          <w:rFonts w:ascii="Arial Narrow" w:eastAsia="Times New Roman" w:hAnsi="Arial Narrow"/>
          <w:sz w:val="21"/>
          <w:szCs w:val="21"/>
        </w:rPr>
        <w:t xml:space="preserve"> sa riadi príslušnými ustanoveniami tohto</w:t>
      </w:r>
      <w:r>
        <w:rPr>
          <w:rFonts w:ascii="Arial Narrow" w:eastAsia="Times New Roman" w:hAnsi="Arial Narrow"/>
          <w:sz w:val="21"/>
          <w:szCs w:val="21"/>
        </w:rPr>
        <w:t xml:space="preserve"> zákona</w:t>
      </w:r>
      <w:r w:rsidR="00B82581" w:rsidRPr="00D95830">
        <w:rPr>
          <w:rFonts w:ascii="Arial Narrow" w:hAnsi="Arial Narrow" w:cs="Times New Roman"/>
          <w:sz w:val="21"/>
          <w:szCs w:val="21"/>
          <w:lang w:eastAsia="sk-SK"/>
        </w:rPr>
        <w:t>.</w:t>
      </w:r>
    </w:p>
    <w:p w14:paraId="1A55E553" w14:textId="5F6EA372" w:rsidR="000C7289" w:rsidRPr="00D95830" w:rsidRDefault="005030ED" w:rsidP="00D95830">
      <w:pPr>
        <w:numPr>
          <w:ilvl w:val="0"/>
          <w:numId w:val="27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Arial Narrow" w:hAnsi="Arial Narrow" w:cs="Times New Roman"/>
          <w:sz w:val="21"/>
          <w:szCs w:val="21"/>
        </w:rPr>
      </w:pPr>
      <w:r w:rsidRPr="007403B8">
        <w:rPr>
          <w:rFonts w:ascii="Arial Narrow" w:eastAsia="Times New Roman" w:hAnsi="Arial Narrow"/>
          <w:sz w:val="21"/>
          <w:szCs w:val="21"/>
        </w:rPr>
        <w:t>Zmluvné strany sú povinné minimálne raz denne kontrolovať kontaktné emailové</w:t>
      </w:r>
      <w:r>
        <w:rPr>
          <w:rFonts w:ascii="Arial Narrow" w:eastAsia="Times New Roman" w:hAnsi="Arial Narrow"/>
          <w:sz w:val="21"/>
          <w:szCs w:val="21"/>
        </w:rPr>
        <w:t xml:space="preserve"> adresy.</w:t>
      </w:r>
    </w:p>
    <w:p w14:paraId="32812894" w14:textId="2F04ED12" w:rsidR="005030ED" w:rsidRPr="00D95830" w:rsidRDefault="00100F39" w:rsidP="00EF7A7E">
      <w:pPr>
        <w:numPr>
          <w:ilvl w:val="0"/>
          <w:numId w:val="27"/>
        </w:numPr>
        <w:tabs>
          <w:tab w:val="clear" w:pos="720"/>
          <w:tab w:val="num" w:pos="284"/>
        </w:tabs>
        <w:spacing w:after="240"/>
        <w:ind w:left="284" w:hanging="284"/>
        <w:jc w:val="both"/>
        <w:rPr>
          <w:rFonts w:ascii="Arial Narrow" w:hAnsi="Arial Narrow" w:cs="Times New Roman"/>
          <w:sz w:val="21"/>
          <w:szCs w:val="21"/>
        </w:rPr>
      </w:pPr>
      <w:r w:rsidRPr="007403B8">
        <w:rPr>
          <w:rFonts w:ascii="Arial Narrow" w:eastAsia="Times New Roman" w:hAnsi="Arial Narrow"/>
          <w:sz w:val="21"/>
          <w:szCs w:val="21"/>
        </w:rPr>
        <w:t>Zmluvné strany sú povinné bez zbytočného odkladu oznámiť si navzájom akúkoľvek zmenu kontaktných údajov. Takéto oznámenie je účinné jeho</w:t>
      </w:r>
      <w:r>
        <w:rPr>
          <w:rFonts w:ascii="Arial Narrow" w:eastAsia="Times New Roman" w:hAnsi="Arial Narrow"/>
          <w:sz w:val="21"/>
          <w:szCs w:val="21"/>
        </w:rPr>
        <w:t xml:space="preserve"> doručením.</w:t>
      </w:r>
    </w:p>
    <w:p w14:paraId="4D4494DF" w14:textId="77777777" w:rsidR="008A0775" w:rsidRPr="00D95830" w:rsidRDefault="008A0775" w:rsidP="00EF7A7E">
      <w:pPr>
        <w:pStyle w:val="Nadpis1"/>
        <w:rPr>
          <w:sz w:val="21"/>
          <w:szCs w:val="21"/>
        </w:rPr>
      </w:pPr>
      <w:r w:rsidRPr="00D95830">
        <w:rPr>
          <w:sz w:val="21"/>
          <w:szCs w:val="21"/>
        </w:rPr>
        <w:t>Článok XIII</w:t>
      </w:r>
    </w:p>
    <w:p w14:paraId="4BC6BFF3" w14:textId="77777777" w:rsidR="000F3F8A" w:rsidRPr="007403B8" w:rsidRDefault="000F3F8A" w:rsidP="00D95830">
      <w:pPr>
        <w:pStyle w:val="Nadpis1"/>
        <w:spacing w:after="120"/>
        <w:rPr>
          <w:b w:val="0"/>
          <w:bCs w:val="0"/>
          <w:sz w:val="21"/>
          <w:szCs w:val="21"/>
        </w:rPr>
      </w:pPr>
      <w:r w:rsidRPr="007403B8">
        <w:rPr>
          <w:sz w:val="21"/>
          <w:szCs w:val="21"/>
        </w:rPr>
        <w:t>Dôverné informácie a etická klauzula</w:t>
      </w:r>
    </w:p>
    <w:p w14:paraId="104A6F37" w14:textId="6F741D71" w:rsidR="008A0775" w:rsidRPr="00E838A1" w:rsidRDefault="005652AB" w:rsidP="00D95830">
      <w:pPr>
        <w:numPr>
          <w:ilvl w:val="0"/>
          <w:numId w:val="74"/>
        </w:numPr>
        <w:spacing w:after="120"/>
        <w:ind w:left="284" w:hanging="284"/>
        <w:jc w:val="both"/>
        <w:rPr>
          <w:rFonts w:ascii="Arial Narrow" w:hAnsi="Arial Narrow" w:cs="Times New Roman"/>
          <w:sz w:val="21"/>
          <w:szCs w:val="21"/>
        </w:rPr>
      </w:pPr>
      <w:r w:rsidRPr="00D95830">
        <w:rPr>
          <w:rFonts w:ascii="Arial Narrow" w:hAnsi="Arial Narrow"/>
          <w:sz w:val="21"/>
          <w:szCs w:val="21"/>
        </w:rPr>
        <w:t xml:space="preserve">Zmluvné strany sa zaväzujú zabezpečiť zachovanie mlčanlivosti svojich zamestnancov o všetkých informáciách, zistených na základe tejto Rámcovej dohody, skutočnostiach týkajúcich sa činnosti druhej zmluvnej strany a jej klientov, organizácie, prevádzky, ekonomiky, obchodu, výroby, know-how a informáciách, o ktorých sa zmluvná strana dozvie v súvislosti so spracovaním dát Objednávateľa. Informácie takto získané sa zaväzujú nezneužiť, ako aj neumožniť prístup k týmto informáciám, a to aj po skončení účinnosti tejto Rámcovej dohody. Zmluvné strany v tejto súvislosti preukázateľným spôsobom upozornia svojich zamestnancov na trestnoprávne, občianskoprávne, pracovnoprávne a iné dôsledky, vyplývajúce z porušenia tohto bodu Rámcovej dohody. </w:t>
      </w:r>
      <w:r w:rsidR="008A0775" w:rsidRPr="00D95830">
        <w:rPr>
          <w:rFonts w:ascii="Arial Narrow" w:hAnsi="Arial Narrow" w:cs="Times New Roman"/>
          <w:sz w:val="21"/>
          <w:szCs w:val="21"/>
        </w:rPr>
        <w:t xml:space="preserve"> </w:t>
      </w:r>
    </w:p>
    <w:p w14:paraId="20155C5E" w14:textId="5FA06429" w:rsidR="005652AB" w:rsidRPr="00D95830" w:rsidRDefault="001A1318" w:rsidP="00D95830">
      <w:pPr>
        <w:numPr>
          <w:ilvl w:val="0"/>
          <w:numId w:val="74"/>
        </w:numPr>
        <w:spacing w:after="120"/>
        <w:ind w:left="284" w:hanging="284"/>
        <w:jc w:val="both"/>
        <w:rPr>
          <w:rFonts w:ascii="Arial Narrow" w:hAnsi="Arial Narrow" w:cs="Times New Roman"/>
          <w:sz w:val="21"/>
          <w:szCs w:val="21"/>
        </w:rPr>
      </w:pPr>
      <w:r w:rsidRPr="00D95830">
        <w:rPr>
          <w:rFonts w:ascii="Arial Narrow" w:hAnsi="Arial Narrow"/>
          <w:sz w:val="21"/>
          <w:szCs w:val="21"/>
        </w:rPr>
        <w:t xml:space="preserve">Za dôverné informácie chránené podľa tohto článku sa nepovažuje informácia a/alebo dokument, ktorý je v dobe svojho zverejnenia verejne známy, alebo ktorý je verejne dostupný alebo sa stal verejne dostupným bez zavinenia zmluvnej strany, alebo ktorý bol zverejnený v súlade so zákonom č. 211/2000 Z. z. o slobodnom prístupe k informáciám a o zmene a doplnení niektorých zákonov (zákon o slobode informácií) v znení neskorších predpisov, záväzným nariadením alebo rozsudkom, na požiadanie súdu alebo iného, v zmysle zákona, na to oprávneného úradu. </w:t>
      </w:r>
    </w:p>
    <w:p w14:paraId="272F54AF" w14:textId="2A8819AD" w:rsidR="001A1318" w:rsidRPr="00D95830" w:rsidRDefault="00FC746C" w:rsidP="00D95830">
      <w:pPr>
        <w:numPr>
          <w:ilvl w:val="0"/>
          <w:numId w:val="74"/>
        </w:numPr>
        <w:spacing w:after="120"/>
        <w:ind w:left="284" w:hanging="284"/>
        <w:jc w:val="both"/>
        <w:rPr>
          <w:rFonts w:ascii="Arial Narrow" w:hAnsi="Arial Narrow" w:cs="Times New Roman"/>
          <w:sz w:val="21"/>
          <w:szCs w:val="21"/>
        </w:rPr>
      </w:pPr>
      <w:r w:rsidRPr="00D95830">
        <w:rPr>
          <w:rFonts w:ascii="Arial Narrow" w:hAnsi="Arial Narrow"/>
          <w:bCs/>
          <w:sz w:val="21"/>
          <w:szCs w:val="21"/>
        </w:rPr>
        <w:t xml:space="preserve">Dodávateľ </w:t>
      </w:r>
      <w:r w:rsidRPr="00D95830">
        <w:rPr>
          <w:rFonts w:ascii="Arial Narrow" w:hAnsi="Arial Narrow"/>
          <w:sz w:val="21"/>
          <w:szCs w:val="21"/>
        </w:rPr>
        <w:t>berie na vedomie, že je povinný dodržiavať všetky právne predpisy vzťahujúce sa k ochrane dát, ochrane osobných údajov, obchodnému tajomstvu, ako aj iné právne predpisy, ktorými je viazaný Objednávateľ.</w:t>
      </w:r>
    </w:p>
    <w:p w14:paraId="0FE351EF" w14:textId="47AB75DE" w:rsidR="00FD05C8" w:rsidRPr="00D95830" w:rsidRDefault="00896DBA" w:rsidP="00D95830">
      <w:pPr>
        <w:numPr>
          <w:ilvl w:val="0"/>
          <w:numId w:val="74"/>
        </w:numPr>
        <w:spacing w:after="120"/>
        <w:ind w:left="284" w:hanging="284"/>
        <w:jc w:val="both"/>
        <w:rPr>
          <w:rFonts w:ascii="Arial Narrow" w:hAnsi="Arial Narrow" w:cs="Times New Roman"/>
          <w:sz w:val="21"/>
          <w:szCs w:val="21"/>
        </w:rPr>
      </w:pPr>
      <w:r w:rsidRPr="00D95830">
        <w:rPr>
          <w:rFonts w:ascii="Arial Narrow" w:hAnsi="Arial Narrow"/>
          <w:sz w:val="21"/>
          <w:szCs w:val="21"/>
        </w:rPr>
        <w:t>Ustanovenia predchádzajúcich bodov tohto článku platia aj po uplynutí doby platnosti Rámcovej dohody, a to až do doby, kedy sa tieto informácie stanú verejne známymi.</w:t>
      </w:r>
    </w:p>
    <w:p w14:paraId="17D5AE53" w14:textId="5CC6DA99" w:rsidR="00896DBA" w:rsidRPr="00D95830" w:rsidRDefault="00E838A1" w:rsidP="00EF7A7E">
      <w:pPr>
        <w:numPr>
          <w:ilvl w:val="0"/>
          <w:numId w:val="74"/>
        </w:numPr>
        <w:spacing w:after="240"/>
        <w:ind w:left="284" w:hanging="284"/>
        <w:jc w:val="both"/>
        <w:rPr>
          <w:rFonts w:ascii="Arial Narrow" w:hAnsi="Arial Narrow" w:cs="Times New Roman"/>
          <w:sz w:val="21"/>
          <w:szCs w:val="21"/>
        </w:rPr>
      </w:pPr>
      <w:r w:rsidRPr="00D95830">
        <w:rPr>
          <w:rFonts w:ascii="Arial Narrow" w:hAnsi="Arial Narrow"/>
          <w:bCs/>
          <w:sz w:val="21"/>
          <w:szCs w:val="21"/>
        </w:rPr>
        <w:t>Dodávateľ vyhlasuje, že vykonáva svoju činnosť v súlade so všeobecne záväznými právnymi predpismi, platnými normami a všeobecne uznávanými zásadami poctivého obchodného styku, pri zachovaní morálnych štandardov a dodržiavaní zásad obchodnej etiky. Dodávateľ sa zaväzuje, že sa zdrží akéhokoľvek konania, ktoré by mohlo byť zo strany tretích osôb považované za nemorálne, za konanie v rozpore s dobrými mravmi a v rozpore s obchodnou etikou.</w:t>
      </w:r>
    </w:p>
    <w:p w14:paraId="12995ACA" w14:textId="77777777" w:rsidR="00243544" w:rsidRPr="00D95830" w:rsidRDefault="00243544" w:rsidP="00EF7A7E">
      <w:pPr>
        <w:pStyle w:val="Nadpis1"/>
        <w:rPr>
          <w:sz w:val="21"/>
          <w:szCs w:val="21"/>
          <w:lang w:eastAsia="sk-SK"/>
        </w:rPr>
      </w:pPr>
      <w:r w:rsidRPr="00D95830">
        <w:rPr>
          <w:sz w:val="21"/>
          <w:szCs w:val="21"/>
          <w:lang w:eastAsia="sk-SK"/>
        </w:rPr>
        <w:t>Článok</w:t>
      </w:r>
      <w:r w:rsidR="007407F8" w:rsidRPr="00D95830">
        <w:rPr>
          <w:sz w:val="21"/>
          <w:szCs w:val="21"/>
          <w:lang w:eastAsia="sk-SK"/>
        </w:rPr>
        <w:t xml:space="preserve"> </w:t>
      </w:r>
      <w:r w:rsidR="002730DC" w:rsidRPr="00D95830">
        <w:rPr>
          <w:sz w:val="21"/>
          <w:szCs w:val="21"/>
          <w:lang w:eastAsia="sk-SK"/>
        </w:rPr>
        <w:t>XIV</w:t>
      </w:r>
    </w:p>
    <w:p w14:paraId="203CA7A4" w14:textId="77777777" w:rsidR="00243544" w:rsidRPr="00D95830" w:rsidRDefault="00243544" w:rsidP="00EF7A7E">
      <w:pPr>
        <w:pStyle w:val="Nadpis1"/>
        <w:spacing w:after="120"/>
        <w:rPr>
          <w:strike/>
          <w:sz w:val="21"/>
          <w:szCs w:val="21"/>
          <w:lang w:eastAsia="sk-SK"/>
        </w:rPr>
      </w:pPr>
      <w:r w:rsidRPr="00D95830">
        <w:rPr>
          <w:sz w:val="21"/>
          <w:szCs w:val="21"/>
          <w:lang w:eastAsia="sk-SK"/>
        </w:rPr>
        <w:t>Záverečné</w:t>
      </w:r>
      <w:r w:rsidR="007407F8" w:rsidRPr="00D95830">
        <w:rPr>
          <w:sz w:val="21"/>
          <w:szCs w:val="21"/>
          <w:lang w:eastAsia="sk-SK"/>
        </w:rPr>
        <w:t xml:space="preserve"> </w:t>
      </w:r>
      <w:r w:rsidRPr="00D95830">
        <w:rPr>
          <w:sz w:val="21"/>
          <w:szCs w:val="21"/>
          <w:lang w:eastAsia="sk-SK"/>
        </w:rPr>
        <w:t>ustanovenia</w:t>
      </w:r>
    </w:p>
    <w:p w14:paraId="51F7F127" w14:textId="549A6C0A" w:rsidR="00243544" w:rsidRPr="00D95830" w:rsidRDefault="00243544" w:rsidP="00EF7A7E">
      <w:pPr>
        <w:numPr>
          <w:ilvl w:val="2"/>
          <w:numId w:val="16"/>
        </w:numPr>
        <w:tabs>
          <w:tab w:val="clear" w:pos="1440"/>
          <w:tab w:val="left" w:pos="284"/>
        </w:tabs>
        <w:spacing w:after="120"/>
        <w:ind w:left="284" w:hanging="284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Táto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  <w:lang w:eastAsia="sk-SK"/>
        </w:rPr>
        <w:t>R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ámcová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nadobúda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platnosť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dňom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jej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podpísania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oboma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zmluvnými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stranami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účinnosť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dňom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nasledujúcim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dni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jej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zverejnenia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webovom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sídle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650CD1"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bjednávateľa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súlade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§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5a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zákona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č.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211/2000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slobodnom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prístupe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k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informáciám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zmene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doplnení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niektorých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zákonov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(zákon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slobode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informácií)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znení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neskorších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predpisov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spojení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§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4</w:t>
      </w:r>
      <w:r w:rsidR="00B82581" w:rsidRPr="00D95830">
        <w:rPr>
          <w:rFonts w:ascii="Arial Narrow" w:hAnsi="Arial Narrow" w:cs="Times New Roman"/>
          <w:sz w:val="21"/>
          <w:szCs w:val="21"/>
          <w:lang w:eastAsia="sk-SK"/>
        </w:rPr>
        <w:t>7a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Občianskeho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zákonníka.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2FEB5650" w14:textId="2319EC42" w:rsidR="00BE021A" w:rsidRPr="00D95830" w:rsidRDefault="00243544" w:rsidP="00EF7A7E">
      <w:pPr>
        <w:numPr>
          <w:ilvl w:val="2"/>
          <w:numId w:val="16"/>
        </w:numPr>
        <w:tabs>
          <w:tab w:val="clear" w:pos="1440"/>
        </w:tabs>
        <w:spacing w:after="120"/>
        <w:ind w:left="284" w:hanging="284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Meniť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alebo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dopĺňať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ustanovenia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  <w:lang w:eastAsia="sk-SK"/>
        </w:rPr>
        <w:t>R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možné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len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písomnými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číslovanými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dodatkami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súhlasom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oboch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zmluvných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strán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súlade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§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1</w:t>
      </w:r>
      <w:r w:rsidR="00B82581" w:rsidRPr="00D95830">
        <w:rPr>
          <w:rFonts w:ascii="Arial Narrow" w:hAnsi="Arial Narrow" w:cs="Times New Roman"/>
          <w:sz w:val="21"/>
          <w:szCs w:val="21"/>
          <w:lang w:eastAsia="sk-SK"/>
        </w:rPr>
        <w:t>8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75142C">
        <w:rPr>
          <w:rFonts w:ascii="Arial Narrow" w:hAnsi="Arial Narrow" w:cs="Times New Roman"/>
          <w:sz w:val="21"/>
          <w:szCs w:val="21"/>
          <w:lang w:eastAsia="sk-SK"/>
        </w:rPr>
        <w:t>ZoVO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725AF92D" w14:textId="2D667361" w:rsidR="00243544" w:rsidRPr="00D95830" w:rsidRDefault="00243544" w:rsidP="00EF7A7E">
      <w:pPr>
        <w:numPr>
          <w:ilvl w:val="2"/>
          <w:numId w:val="16"/>
        </w:numPr>
        <w:tabs>
          <w:tab w:val="clear" w:pos="1440"/>
          <w:tab w:val="left" w:pos="284"/>
        </w:tabs>
        <w:spacing w:after="120"/>
        <w:ind w:left="284" w:hanging="284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Právne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vzťahy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medzi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zmluvnými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stranami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riadia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podmienkami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dojednaniami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upravenými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  <w:lang w:eastAsia="sk-SK"/>
        </w:rPr>
        <w:t>R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podmienkach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vyhláseného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verejného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obstarávania,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ako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príslušnými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ustanoveniami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75142C">
        <w:rPr>
          <w:rFonts w:ascii="Arial Narrow" w:hAnsi="Arial Narrow" w:cs="Times New Roman"/>
          <w:sz w:val="21"/>
          <w:szCs w:val="21"/>
          <w:lang w:eastAsia="sk-SK"/>
        </w:rPr>
        <w:t xml:space="preserve">ObZ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ostatných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všeobecne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záväzných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právnych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predpisov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platných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účinných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Slovenskej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republike.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27162371" w14:textId="7DAC859F" w:rsidR="00243544" w:rsidRPr="00D95830" w:rsidRDefault="00243544" w:rsidP="00EF7A7E">
      <w:pPr>
        <w:numPr>
          <w:ilvl w:val="2"/>
          <w:numId w:val="16"/>
        </w:numPr>
        <w:tabs>
          <w:tab w:val="clear" w:pos="1440"/>
          <w:tab w:val="num" w:pos="284"/>
          <w:tab w:val="left" w:pos="426"/>
        </w:tabs>
        <w:spacing w:after="120"/>
        <w:ind w:left="284" w:hanging="284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Ustanovenia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  <w:lang w:eastAsia="sk-SK"/>
        </w:rPr>
        <w:t>R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dohody,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ktoré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sú,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alebo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budúcnosti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stanú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neplatnými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dôvodu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rozporu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platným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právnym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poriadkom,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nezakladajú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neplatnosť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celej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  <w:lang w:eastAsia="sk-SK"/>
        </w:rPr>
        <w:t>R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dohody;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jej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ďalšie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ustanovenia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ostávajú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platnosti.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Dotknuté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neplatné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ustanovenia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zmluvné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strany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zaväzujú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upraviť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tak,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aby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nová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úprava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bola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čo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najbližšie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úprave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pôvodnej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umožnil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tak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dosiahnuť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účel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  <w:lang w:eastAsia="sk-SK"/>
        </w:rPr>
        <w:t>R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dohody.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175A75B4" w14:textId="77777777" w:rsidR="00243544" w:rsidRPr="00D95830" w:rsidRDefault="00243544" w:rsidP="00EF7A7E">
      <w:pPr>
        <w:numPr>
          <w:ilvl w:val="2"/>
          <w:numId w:val="16"/>
        </w:numPr>
        <w:tabs>
          <w:tab w:val="clear" w:pos="1440"/>
          <w:tab w:val="num" w:pos="284"/>
        </w:tabs>
        <w:spacing w:after="120"/>
        <w:ind w:left="284" w:hanging="284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Rámcová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vyhotovená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B82581" w:rsidRPr="00D95830">
        <w:rPr>
          <w:rFonts w:ascii="Arial Narrow" w:hAnsi="Arial Narrow" w:cs="Times New Roman"/>
          <w:sz w:val="21"/>
          <w:szCs w:val="21"/>
          <w:lang w:eastAsia="sk-SK"/>
        </w:rPr>
        <w:t>pia</w:t>
      </w:r>
      <w:r w:rsidR="001A73D1" w:rsidRPr="00D95830">
        <w:rPr>
          <w:rFonts w:ascii="Arial Narrow" w:hAnsi="Arial Narrow" w:cs="Times New Roman"/>
          <w:sz w:val="21"/>
          <w:szCs w:val="21"/>
          <w:lang w:eastAsia="sk-SK"/>
        </w:rPr>
        <w:t>tich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(</w:t>
      </w:r>
      <w:r w:rsidR="00B82581" w:rsidRPr="00D95830">
        <w:rPr>
          <w:rFonts w:ascii="Arial Narrow" w:hAnsi="Arial Narrow" w:cs="Times New Roman"/>
          <w:sz w:val="21"/>
          <w:szCs w:val="21"/>
          <w:lang w:eastAsia="sk-SK"/>
        </w:rPr>
        <w:t>5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)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originálnych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vyhotoveniach,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6C36CE" w:rsidRPr="00D95830">
        <w:rPr>
          <w:rFonts w:ascii="Arial Narrow" w:hAnsi="Arial Narrow" w:cs="Times New Roman"/>
          <w:sz w:val="21"/>
          <w:szCs w:val="21"/>
          <w:lang w:eastAsia="sk-SK"/>
        </w:rPr>
        <w:t>tri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(</w:t>
      </w:r>
      <w:r w:rsidR="006C36CE" w:rsidRPr="00D95830">
        <w:rPr>
          <w:rFonts w:ascii="Arial Narrow" w:hAnsi="Arial Narrow" w:cs="Times New Roman"/>
          <w:sz w:val="21"/>
          <w:szCs w:val="21"/>
          <w:lang w:eastAsia="sk-SK"/>
        </w:rPr>
        <w:t>3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)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650CD1"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bjednávateľa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dve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(2)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650CD1" w:rsidRPr="00D95830">
        <w:rPr>
          <w:rFonts w:ascii="Arial Narrow" w:hAnsi="Arial Narrow" w:cs="Times New Roman"/>
          <w:sz w:val="21"/>
          <w:szCs w:val="21"/>
          <w:lang w:eastAsia="sk-SK"/>
        </w:rPr>
        <w:lastRenderedPageBreak/>
        <w:t>D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odávateľa.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1A99E7C5" w14:textId="70C75586" w:rsidR="00E838A1" w:rsidRPr="00D95830" w:rsidRDefault="00E838A1" w:rsidP="00EF7A7E">
      <w:pPr>
        <w:numPr>
          <w:ilvl w:val="0"/>
          <w:numId w:val="16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Arial Narrow" w:eastAsia="Arial" w:hAnsi="Arial Narrow" w:cs="Times New Roman"/>
          <w:bCs/>
          <w:sz w:val="21"/>
          <w:szCs w:val="21"/>
          <w:lang w:eastAsia="ar-SA"/>
        </w:rPr>
      </w:pPr>
      <w:r w:rsidRPr="002C44BB">
        <w:rPr>
          <w:rFonts w:ascii="Arial Narrow" w:hAnsi="Arial Narrow" w:cs="Times New Roman"/>
          <w:sz w:val="21"/>
          <w:szCs w:val="21"/>
          <w:lang w:eastAsia="ar-SA"/>
        </w:rPr>
        <w:t xml:space="preserve">Zmluvné strany vyhlasujú, že si </w:t>
      </w:r>
      <w:r>
        <w:rPr>
          <w:rFonts w:ascii="Arial Narrow" w:hAnsi="Arial Narrow" w:cs="Times New Roman"/>
          <w:sz w:val="21"/>
          <w:szCs w:val="21"/>
          <w:lang w:eastAsia="ar-SA"/>
        </w:rPr>
        <w:t>R</w:t>
      </w:r>
      <w:r w:rsidRPr="002C44BB">
        <w:rPr>
          <w:rFonts w:ascii="Arial Narrow" w:hAnsi="Arial Narrow" w:cs="Times New Roman"/>
          <w:sz w:val="21"/>
          <w:szCs w:val="21"/>
          <w:lang w:eastAsia="ar-SA"/>
        </w:rPr>
        <w:t xml:space="preserve">ámcovú dohodu riadne prečítali, jej obsahu porozumeli, uzatvárajú ju slobodne a vážne, nie v tiesni ani nie za inak nevýhodných podmienok a na znak súhlasu s jej obsahom ju vlastnoručne </w:t>
      </w:r>
      <w:r>
        <w:rPr>
          <w:rFonts w:ascii="Arial Narrow" w:hAnsi="Arial Narrow" w:cs="Times New Roman"/>
          <w:sz w:val="21"/>
          <w:szCs w:val="21"/>
          <w:lang w:eastAsia="ar-SA"/>
        </w:rPr>
        <w:t>podpisujú.</w:t>
      </w:r>
    </w:p>
    <w:p w14:paraId="04623118" w14:textId="5E8F2377" w:rsidR="00243544" w:rsidRPr="00D95830" w:rsidRDefault="00243544" w:rsidP="00EF7A7E">
      <w:pPr>
        <w:numPr>
          <w:ilvl w:val="0"/>
          <w:numId w:val="16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Arial Narrow" w:eastAsia="Arial" w:hAnsi="Arial Narrow" w:cs="Times New Roman"/>
          <w:bCs/>
          <w:sz w:val="21"/>
          <w:szCs w:val="21"/>
          <w:lang w:eastAsia="ar-SA"/>
        </w:rPr>
      </w:pP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Neoddeliteľnou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súčasťou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  <w:lang w:eastAsia="sk-SK"/>
        </w:rPr>
        <w:t>R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ú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prílohy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:</w:t>
      </w:r>
    </w:p>
    <w:p w14:paraId="460209C2" w14:textId="77777777" w:rsidR="00243544" w:rsidRPr="00D95830" w:rsidRDefault="00243544" w:rsidP="00EF7A7E">
      <w:pPr>
        <w:spacing w:after="120"/>
        <w:ind w:firstLine="284"/>
        <w:jc w:val="both"/>
        <w:rPr>
          <w:rFonts w:ascii="Arial Narrow" w:eastAsia="Arial" w:hAnsi="Arial Narrow" w:cs="Times New Roman"/>
          <w:bCs/>
          <w:sz w:val="21"/>
          <w:szCs w:val="21"/>
          <w:lang w:eastAsia="ar-SA"/>
        </w:rPr>
      </w:pP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Príloha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č.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1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-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Opis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predmetu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zákazky</w:t>
      </w:r>
    </w:p>
    <w:p w14:paraId="573D3F7A" w14:textId="77777777" w:rsidR="00243544" w:rsidRPr="00D95830" w:rsidRDefault="00243544" w:rsidP="00EF7A7E">
      <w:pPr>
        <w:spacing w:after="120"/>
        <w:ind w:firstLine="284"/>
        <w:jc w:val="both"/>
        <w:rPr>
          <w:rFonts w:ascii="Arial Narrow" w:hAnsi="Arial Narrow" w:cs="Times New Roman"/>
          <w:sz w:val="21"/>
          <w:szCs w:val="21"/>
          <w:lang w:eastAsia="ar-SA"/>
        </w:rPr>
      </w:pPr>
      <w:r w:rsidRPr="00D95830">
        <w:rPr>
          <w:rFonts w:ascii="Arial Narrow" w:hAnsi="Arial Narrow" w:cs="Times New Roman"/>
          <w:sz w:val="21"/>
          <w:szCs w:val="21"/>
          <w:lang w:eastAsia="ar-SA"/>
        </w:rPr>
        <w:t>Príloha</w:t>
      </w:r>
      <w:r w:rsidR="007407F8" w:rsidRPr="00D95830">
        <w:rPr>
          <w:rFonts w:ascii="Arial Narrow" w:hAnsi="Arial Narrow" w:cs="Times New Roman"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ar-SA"/>
        </w:rPr>
        <w:t>č.</w:t>
      </w:r>
      <w:r w:rsidR="007407F8" w:rsidRPr="00D95830">
        <w:rPr>
          <w:rFonts w:ascii="Arial Narrow" w:hAnsi="Arial Narrow" w:cs="Times New Roman"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ar-SA"/>
        </w:rPr>
        <w:t>2</w:t>
      </w:r>
      <w:r w:rsidR="007407F8" w:rsidRPr="00D95830">
        <w:rPr>
          <w:rFonts w:ascii="Arial Narrow" w:hAnsi="Arial Narrow" w:cs="Times New Roman"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ar-SA"/>
        </w:rPr>
        <w:t>–</w:t>
      </w:r>
      <w:r w:rsidR="007407F8" w:rsidRPr="00D95830">
        <w:rPr>
          <w:rFonts w:ascii="Arial Narrow" w:hAnsi="Arial Narrow" w:cs="Times New Roman"/>
          <w:sz w:val="21"/>
          <w:szCs w:val="21"/>
          <w:lang w:eastAsia="ar-SA"/>
        </w:rPr>
        <w:t xml:space="preserve"> </w:t>
      </w:r>
      <w:r w:rsidR="00FD7B22" w:rsidRPr="00D95830">
        <w:rPr>
          <w:rFonts w:ascii="Arial Narrow" w:hAnsi="Arial Narrow" w:cs="Times New Roman"/>
          <w:sz w:val="21"/>
          <w:szCs w:val="21"/>
          <w:lang w:eastAsia="ar-SA"/>
        </w:rPr>
        <w:t>Cenová ponuka</w:t>
      </w:r>
    </w:p>
    <w:p w14:paraId="63B909A7" w14:textId="77777777" w:rsidR="006C36CE" w:rsidRPr="00D95830" w:rsidRDefault="006C36CE" w:rsidP="00EF7A7E">
      <w:pPr>
        <w:spacing w:after="120"/>
        <w:ind w:left="284"/>
        <w:jc w:val="both"/>
        <w:rPr>
          <w:rFonts w:ascii="Arial Narrow" w:hAnsi="Arial Narrow" w:cs="Times New Roman"/>
          <w:sz w:val="21"/>
          <w:szCs w:val="21"/>
          <w:lang w:eastAsia="ar-SA"/>
        </w:rPr>
      </w:pPr>
      <w:r w:rsidRPr="00D95830">
        <w:rPr>
          <w:rFonts w:ascii="Arial Narrow" w:hAnsi="Arial Narrow" w:cs="Times New Roman"/>
          <w:sz w:val="21"/>
          <w:szCs w:val="21"/>
          <w:lang w:eastAsia="ar-SA"/>
        </w:rPr>
        <w:t>Príloha</w:t>
      </w:r>
      <w:r w:rsidR="007407F8" w:rsidRPr="00D95830">
        <w:rPr>
          <w:rFonts w:ascii="Arial Narrow" w:hAnsi="Arial Narrow" w:cs="Times New Roman"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ar-SA"/>
        </w:rPr>
        <w:t>č.</w:t>
      </w:r>
      <w:r w:rsidR="007407F8" w:rsidRPr="00D95830">
        <w:rPr>
          <w:rFonts w:ascii="Arial Narrow" w:hAnsi="Arial Narrow" w:cs="Times New Roman"/>
          <w:sz w:val="21"/>
          <w:szCs w:val="21"/>
          <w:lang w:eastAsia="ar-SA"/>
        </w:rPr>
        <w:t xml:space="preserve"> </w:t>
      </w:r>
      <w:r w:rsidR="00F71ACD" w:rsidRPr="00D95830">
        <w:rPr>
          <w:rFonts w:ascii="Arial Narrow" w:hAnsi="Arial Narrow" w:cs="Times New Roman"/>
          <w:sz w:val="21"/>
          <w:szCs w:val="21"/>
          <w:lang w:eastAsia="ar-SA"/>
        </w:rPr>
        <w:t>3</w:t>
      </w:r>
      <w:r w:rsidR="007407F8" w:rsidRPr="00D95830">
        <w:rPr>
          <w:rFonts w:ascii="Arial Narrow" w:hAnsi="Arial Narrow" w:cs="Times New Roman"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ar-SA"/>
        </w:rPr>
        <w:t>–</w:t>
      </w:r>
      <w:r w:rsidR="007407F8" w:rsidRPr="00D95830">
        <w:rPr>
          <w:rFonts w:ascii="Arial Narrow" w:hAnsi="Arial Narrow" w:cs="Times New Roman"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ar-SA"/>
        </w:rPr>
        <w:t>Zoznam</w:t>
      </w:r>
      <w:r w:rsidR="007407F8" w:rsidRPr="00D95830">
        <w:rPr>
          <w:rFonts w:ascii="Arial Narrow" w:hAnsi="Arial Narrow" w:cs="Times New Roman"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ar-SA"/>
        </w:rPr>
        <w:t>subdodávateľov</w:t>
      </w:r>
      <w:r w:rsidR="00FD7B22" w:rsidRPr="00D95830">
        <w:rPr>
          <w:rFonts w:ascii="Arial Narrow" w:hAnsi="Arial Narrow" w:cs="Times New Roman"/>
          <w:sz w:val="21"/>
          <w:szCs w:val="21"/>
          <w:lang w:eastAsia="ar-SA"/>
        </w:rPr>
        <w:t xml:space="preserve"> </w:t>
      </w:r>
    </w:p>
    <w:p w14:paraId="4CB43FCE" w14:textId="3C8C2EEA" w:rsidR="009230DA" w:rsidRPr="00D95830" w:rsidRDefault="008C6299" w:rsidP="00EF7A7E">
      <w:pPr>
        <w:tabs>
          <w:tab w:val="left" w:pos="284"/>
        </w:tabs>
        <w:spacing w:after="120"/>
        <w:jc w:val="both"/>
        <w:rPr>
          <w:rFonts w:ascii="Arial Narrow" w:hAnsi="Arial Narrow" w:cs="Times New Roman"/>
          <w:sz w:val="21"/>
          <w:szCs w:val="21"/>
          <w:lang w:eastAsia="ar-SA"/>
        </w:rPr>
      </w:pPr>
      <w:r w:rsidRPr="00D95830">
        <w:rPr>
          <w:rFonts w:ascii="Arial Narrow" w:hAnsi="Arial Narrow" w:cs="Times New Roman"/>
          <w:sz w:val="21"/>
          <w:szCs w:val="21"/>
          <w:lang w:eastAsia="ar-SA"/>
        </w:rPr>
        <w:tab/>
        <w:t>Príloha</w:t>
      </w:r>
      <w:r w:rsidR="007407F8" w:rsidRPr="00D95830">
        <w:rPr>
          <w:rFonts w:ascii="Arial Narrow" w:hAnsi="Arial Narrow" w:cs="Times New Roman"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ar-SA"/>
        </w:rPr>
        <w:t>č.</w:t>
      </w:r>
      <w:r w:rsidR="007407F8" w:rsidRPr="00D95830">
        <w:rPr>
          <w:rFonts w:ascii="Arial Narrow" w:hAnsi="Arial Narrow" w:cs="Times New Roman"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ar-SA"/>
        </w:rPr>
        <w:t>4</w:t>
      </w:r>
      <w:r w:rsidR="007407F8" w:rsidRPr="00D95830">
        <w:rPr>
          <w:rFonts w:ascii="Arial Narrow" w:hAnsi="Arial Narrow" w:cs="Times New Roman"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ar-SA"/>
        </w:rPr>
        <w:t>–</w:t>
      </w:r>
      <w:r w:rsidR="007407F8" w:rsidRPr="00D95830">
        <w:rPr>
          <w:rFonts w:ascii="Arial Narrow" w:hAnsi="Arial Narrow" w:cs="Times New Roman"/>
          <w:sz w:val="21"/>
          <w:szCs w:val="21"/>
          <w:lang w:eastAsia="ar-SA"/>
        </w:rPr>
        <w:t xml:space="preserve"> </w:t>
      </w:r>
      <w:r w:rsidR="004765C8" w:rsidRPr="002C44BB">
        <w:rPr>
          <w:rFonts w:ascii="Arial Narrow" w:hAnsi="Arial Narrow" w:cs="Times New Roman"/>
          <w:sz w:val="21"/>
          <w:szCs w:val="21"/>
        </w:rPr>
        <w:t>Evidenčný list odpadu</w:t>
      </w:r>
      <w:r w:rsidR="004765C8" w:rsidRPr="004765C8" w:rsidDel="004765C8">
        <w:rPr>
          <w:rFonts w:ascii="Arial Narrow" w:hAnsi="Arial Narrow" w:cs="Times New Roman"/>
          <w:sz w:val="21"/>
          <w:szCs w:val="21"/>
          <w:lang w:eastAsia="ar-SA"/>
        </w:rPr>
        <w:t xml:space="preserve"> </w:t>
      </w:r>
    </w:p>
    <w:p w14:paraId="3A00B081" w14:textId="1DE5FF06" w:rsidR="00243544" w:rsidRPr="00D95830" w:rsidRDefault="00FD7B22" w:rsidP="00EF7A7E">
      <w:pPr>
        <w:tabs>
          <w:tab w:val="left" w:pos="284"/>
        </w:tabs>
        <w:spacing w:after="120"/>
        <w:jc w:val="both"/>
        <w:rPr>
          <w:rFonts w:ascii="Arial Narrow" w:hAnsi="Arial Narrow" w:cs="Times New Roman"/>
          <w:sz w:val="21"/>
          <w:szCs w:val="21"/>
        </w:rPr>
      </w:pPr>
      <w:r w:rsidRPr="00D95830">
        <w:rPr>
          <w:rFonts w:ascii="Arial Narrow" w:hAnsi="Arial Narrow" w:cs="Times New Roman"/>
          <w:sz w:val="21"/>
          <w:szCs w:val="21"/>
        </w:rPr>
        <w:tab/>
      </w:r>
      <w:r w:rsidR="00403F61">
        <w:rPr>
          <w:rFonts w:ascii="Arial Narrow" w:hAnsi="Arial Narrow" w:cs="Times New Roman"/>
          <w:sz w:val="21"/>
          <w:szCs w:val="21"/>
        </w:rPr>
        <w:t>Príloha č. 5 – Zoznam kľúčových odborníkov</w:t>
      </w:r>
    </w:p>
    <w:p w14:paraId="1AC77E50" w14:textId="3853514E" w:rsidR="00553AB1" w:rsidRDefault="00553AB1">
      <w:pPr>
        <w:jc w:val="both"/>
        <w:rPr>
          <w:rFonts w:ascii="Arial Narrow" w:hAnsi="Arial Narrow" w:cs="Times New Roman"/>
          <w:sz w:val="21"/>
          <w:szCs w:val="21"/>
          <w:lang w:eastAsia="sk-SK"/>
        </w:rPr>
      </w:pPr>
    </w:p>
    <w:p w14:paraId="1272553C" w14:textId="695C6A0E" w:rsidR="00E838A1" w:rsidRDefault="00E838A1">
      <w:pPr>
        <w:jc w:val="both"/>
        <w:rPr>
          <w:rFonts w:ascii="Arial Narrow" w:hAnsi="Arial Narrow" w:cs="Times New Roman"/>
          <w:sz w:val="21"/>
          <w:szCs w:val="21"/>
          <w:lang w:eastAsia="sk-SK"/>
        </w:rPr>
      </w:pPr>
    </w:p>
    <w:p w14:paraId="195D979F" w14:textId="368E5DE4" w:rsidR="00E838A1" w:rsidRDefault="00E838A1">
      <w:pPr>
        <w:jc w:val="both"/>
        <w:rPr>
          <w:rFonts w:ascii="Arial Narrow" w:hAnsi="Arial Narrow" w:cs="Times New Roman"/>
          <w:sz w:val="21"/>
          <w:szCs w:val="21"/>
          <w:lang w:eastAsia="sk-SK"/>
        </w:rPr>
      </w:pPr>
    </w:p>
    <w:p w14:paraId="0EB4D756" w14:textId="77777777" w:rsidR="00E838A1" w:rsidRPr="00D95830" w:rsidRDefault="00E838A1">
      <w:pPr>
        <w:jc w:val="both"/>
        <w:rPr>
          <w:rFonts w:ascii="Arial Narrow" w:hAnsi="Arial Narrow" w:cs="Times New Roman"/>
          <w:sz w:val="21"/>
          <w:szCs w:val="21"/>
          <w:lang w:eastAsia="sk-SK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243544" w:rsidRPr="0075142C" w14:paraId="4EA543E2" w14:textId="77777777">
        <w:tc>
          <w:tcPr>
            <w:tcW w:w="4606" w:type="dxa"/>
            <w:shd w:val="clear" w:color="auto" w:fill="auto"/>
          </w:tcPr>
          <w:p w14:paraId="72458658" w14:textId="77777777" w:rsidR="00243544" w:rsidRPr="00D95830" w:rsidRDefault="00243544">
            <w:pPr>
              <w:pStyle w:val="F2-ZkladnText"/>
              <w:rPr>
                <w:rFonts w:ascii="Arial Narrow" w:hAnsi="Arial Narrow" w:cs="Times New Roman"/>
                <w:sz w:val="21"/>
                <w:szCs w:val="21"/>
                <w:lang w:eastAsia="sk-SK"/>
              </w:rPr>
            </w:pPr>
            <w:r w:rsidRPr="00D95830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>V</w:t>
            </w:r>
            <w:r w:rsidR="007407F8" w:rsidRPr="00D95830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 xml:space="preserve"> </w:t>
            </w:r>
            <w:r w:rsidRPr="00D95830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>Bratislave</w:t>
            </w:r>
            <w:r w:rsidR="007407F8" w:rsidRPr="00D95830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 xml:space="preserve"> </w:t>
            </w:r>
            <w:r w:rsidRPr="00D95830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>dňa:</w:t>
            </w:r>
            <w:r w:rsidR="007407F8" w:rsidRPr="00D95830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 xml:space="preserve"> </w:t>
            </w:r>
          </w:p>
          <w:p w14:paraId="703FE284" w14:textId="77777777" w:rsidR="00243544" w:rsidRPr="00D95830" w:rsidRDefault="00243544">
            <w:pPr>
              <w:pStyle w:val="F2-ZkladnText"/>
              <w:rPr>
                <w:rFonts w:ascii="Arial Narrow" w:hAnsi="Arial Narrow" w:cs="Times New Roman"/>
                <w:sz w:val="21"/>
                <w:szCs w:val="21"/>
                <w:lang w:eastAsia="sk-SK"/>
              </w:rPr>
            </w:pPr>
          </w:p>
          <w:p w14:paraId="5DE1C83B" w14:textId="77777777" w:rsidR="00243544" w:rsidRPr="00D95830" w:rsidRDefault="00243544">
            <w:pPr>
              <w:pStyle w:val="F2-ZkladnText"/>
              <w:rPr>
                <w:rFonts w:ascii="Arial Narrow" w:hAnsi="Arial Narrow" w:cs="Times New Roman"/>
                <w:sz w:val="21"/>
                <w:szCs w:val="21"/>
              </w:rPr>
            </w:pPr>
            <w:r w:rsidRPr="00D95830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>Za</w:t>
            </w:r>
            <w:r w:rsidR="007407F8" w:rsidRPr="00D95830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 xml:space="preserve"> </w:t>
            </w:r>
            <w:r w:rsidRPr="00D95830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>objednávateľa:</w:t>
            </w:r>
          </w:p>
        </w:tc>
        <w:tc>
          <w:tcPr>
            <w:tcW w:w="4606" w:type="dxa"/>
            <w:shd w:val="clear" w:color="auto" w:fill="auto"/>
          </w:tcPr>
          <w:p w14:paraId="39CB5707" w14:textId="77777777" w:rsidR="00243544" w:rsidRPr="00D95830" w:rsidRDefault="00243544">
            <w:pPr>
              <w:pStyle w:val="F2-ZkladnText"/>
              <w:rPr>
                <w:rFonts w:ascii="Arial Narrow" w:hAnsi="Arial Narrow" w:cs="Times New Roman"/>
                <w:sz w:val="21"/>
                <w:szCs w:val="21"/>
                <w:lang w:eastAsia="sk-SK"/>
              </w:rPr>
            </w:pPr>
            <w:r w:rsidRPr="00D95830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>V</w:t>
            </w:r>
            <w:r w:rsidR="007407F8" w:rsidRPr="00D95830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 xml:space="preserve"> </w:t>
            </w:r>
            <w:r w:rsidRPr="00D95830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>Bratislave</w:t>
            </w:r>
            <w:r w:rsidR="007407F8" w:rsidRPr="00D95830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 xml:space="preserve"> </w:t>
            </w:r>
            <w:r w:rsidRPr="00D95830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>dňa:</w:t>
            </w:r>
            <w:r w:rsidR="007407F8" w:rsidRPr="00D95830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 xml:space="preserve"> </w:t>
            </w:r>
          </w:p>
          <w:p w14:paraId="48D667FB" w14:textId="77777777" w:rsidR="00243544" w:rsidRPr="00D95830" w:rsidRDefault="00243544">
            <w:pPr>
              <w:pStyle w:val="F2-ZkladnText"/>
              <w:rPr>
                <w:rFonts w:ascii="Arial Narrow" w:hAnsi="Arial Narrow" w:cs="Times New Roman"/>
                <w:sz w:val="21"/>
                <w:szCs w:val="21"/>
                <w:lang w:eastAsia="sk-SK"/>
              </w:rPr>
            </w:pPr>
          </w:p>
          <w:p w14:paraId="645FEA1D" w14:textId="77777777" w:rsidR="00243544" w:rsidRPr="00D95830" w:rsidRDefault="00243544">
            <w:pPr>
              <w:pStyle w:val="F2-ZkladnText"/>
              <w:rPr>
                <w:rFonts w:ascii="Arial Narrow" w:hAnsi="Arial Narrow" w:cs="Times New Roman"/>
                <w:sz w:val="21"/>
                <w:szCs w:val="21"/>
              </w:rPr>
            </w:pPr>
            <w:r w:rsidRPr="00D95830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>Za</w:t>
            </w:r>
            <w:r w:rsidR="007407F8" w:rsidRPr="00D95830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 xml:space="preserve"> </w:t>
            </w:r>
            <w:r w:rsidRPr="00D95830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>dodávateľa:</w:t>
            </w:r>
            <w:r w:rsidR="007407F8" w:rsidRPr="00D95830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 xml:space="preserve"> </w:t>
            </w:r>
          </w:p>
        </w:tc>
      </w:tr>
      <w:tr w:rsidR="00243544" w:rsidRPr="0075142C" w14:paraId="162EB643" w14:textId="77777777">
        <w:tc>
          <w:tcPr>
            <w:tcW w:w="4606" w:type="dxa"/>
            <w:shd w:val="clear" w:color="auto" w:fill="auto"/>
          </w:tcPr>
          <w:p w14:paraId="352A1DC7" w14:textId="77777777" w:rsidR="00243544" w:rsidRPr="00D95830" w:rsidRDefault="00243544" w:rsidP="00EB12F0">
            <w:pPr>
              <w:pStyle w:val="F2-ZkladnText"/>
              <w:snapToGrid w:val="0"/>
              <w:rPr>
                <w:rFonts w:ascii="Arial Narrow" w:hAnsi="Arial Narrow" w:cs="Times New Roman"/>
                <w:sz w:val="21"/>
                <w:szCs w:val="21"/>
                <w:lang w:eastAsia="sk-SK"/>
              </w:rPr>
            </w:pPr>
          </w:p>
          <w:p w14:paraId="2BC52B9E" w14:textId="77777777" w:rsidR="00243544" w:rsidRPr="00D95830" w:rsidRDefault="00243544">
            <w:pPr>
              <w:pStyle w:val="F2-ZkladnText"/>
              <w:rPr>
                <w:rFonts w:ascii="Arial Narrow" w:hAnsi="Arial Narrow" w:cs="Times New Roman"/>
                <w:sz w:val="21"/>
                <w:szCs w:val="21"/>
                <w:lang w:eastAsia="sk-SK"/>
              </w:rPr>
            </w:pPr>
          </w:p>
          <w:p w14:paraId="46271B73" w14:textId="77777777" w:rsidR="00243544" w:rsidRPr="00D95830" w:rsidRDefault="00243544">
            <w:pPr>
              <w:pStyle w:val="F2-ZkladnText"/>
              <w:rPr>
                <w:rFonts w:ascii="Arial Narrow" w:hAnsi="Arial Narrow" w:cs="Times New Roman"/>
                <w:sz w:val="21"/>
                <w:szCs w:val="21"/>
                <w:lang w:eastAsia="sk-SK"/>
              </w:rPr>
            </w:pPr>
          </w:p>
          <w:p w14:paraId="6554D674" w14:textId="77777777" w:rsidR="00243544" w:rsidRPr="00D95830" w:rsidRDefault="00243544">
            <w:pPr>
              <w:pStyle w:val="F2-ZkladnText"/>
              <w:jc w:val="left"/>
              <w:rPr>
                <w:rFonts w:ascii="Arial Narrow" w:hAnsi="Arial Narrow" w:cs="Times New Roman"/>
                <w:sz w:val="21"/>
                <w:szCs w:val="21"/>
              </w:rPr>
            </w:pPr>
            <w:r w:rsidRPr="00D95830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>........................................................................</w:t>
            </w:r>
          </w:p>
        </w:tc>
        <w:tc>
          <w:tcPr>
            <w:tcW w:w="4606" w:type="dxa"/>
            <w:shd w:val="clear" w:color="auto" w:fill="auto"/>
          </w:tcPr>
          <w:p w14:paraId="02B40B84" w14:textId="77777777" w:rsidR="00243544" w:rsidRPr="00D95830" w:rsidRDefault="00243544" w:rsidP="00EB12F0">
            <w:pPr>
              <w:pStyle w:val="F2-ZkladnText"/>
              <w:snapToGrid w:val="0"/>
              <w:rPr>
                <w:rFonts w:ascii="Arial Narrow" w:hAnsi="Arial Narrow" w:cs="Times New Roman"/>
                <w:sz w:val="21"/>
                <w:szCs w:val="21"/>
                <w:lang w:eastAsia="sk-SK"/>
              </w:rPr>
            </w:pPr>
          </w:p>
          <w:p w14:paraId="502A8598" w14:textId="77777777" w:rsidR="00243544" w:rsidRPr="00D95830" w:rsidRDefault="00243544">
            <w:pPr>
              <w:pStyle w:val="F2-ZkladnText"/>
              <w:rPr>
                <w:rFonts w:ascii="Arial Narrow" w:hAnsi="Arial Narrow" w:cs="Times New Roman"/>
                <w:sz w:val="21"/>
                <w:szCs w:val="21"/>
                <w:lang w:eastAsia="sk-SK"/>
              </w:rPr>
            </w:pPr>
          </w:p>
          <w:p w14:paraId="0A53EC5F" w14:textId="77777777" w:rsidR="00553AB1" w:rsidRPr="00D95830" w:rsidRDefault="00553AB1">
            <w:pPr>
              <w:pStyle w:val="F2-ZkladnText"/>
              <w:rPr>
                <w:rFonts w:ascii="Arial Narrow" w:hAnsi="Arial Narrow" w:cs="Times New Roman"/>
                <w:sz w:val="21"/>
                <w:szCs w:val="21"/>
                <w:lang w:eastAsia="sk-SK"/>
              </w:rPr>
            </w:pPr>
          </w:p>
          <w:p w14:paraId="509F9BF4" w14:textId="77777777" w:rsidR="00243544" w:rsidRPr="00D95830" w:rsidRDefault="00243544">
            <w:pPr>
              <w:pStyle w:val="F2-ZkladnText"/>
              <w:jc w:val="left"/>
              <w:rPr>
                <w:rFonts w:ascii="Arial Narrow" w:hAnsi="Arial Narrow" w:cs="Times New Roman"/>
                <w:sz w:val="21"/>
                <w:szCs w:val="21"/>
              </w:rPr>
            </w:pPr>
            <w:r w:rsidRPr="00D95830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>.......................................................................</w:t>
            </w:r>
          </w:p>
        </w:tc>
      </w:tr>
      <w:tr w:rsidR="00243544" w:rsidRPr="0075142C" w14:paraId="5A40C2E6" w14:textId="77777777">
        <w:tc>
          <w:tcPr>
            <w:tcW w:w="4606" w:type="dxa"/>
            <w:shd w:val="clear" w:color="auto" w:fill="auto"/>
          </w:tcPr>
          <w:p w14:paraId="1912DAEB" w14:textId="77777777" w:rsidR="008A0775" w:rsidRPr="00D95830" w:rsidRDefault="008A0775" w:rsidP="00D95830">
            <w:pPr>
              <w:pStyle w:val="F2-ZkladnText"/>
              <w:rPr>
                <w:rFonts w:ascii="Arial Narrow" w:hAnsi="Arial Narrow" w:cs="Times New Roman"/>
                <w:sz w:val="21"/>
                <w:szCs w:val="21"/>
                <w:lang w:eastAsia="sk-SK"/>
              </w:rPr>
            </w:pPr>
            <w:r w:rsidRPr="00D95830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>Hlavné mesto SR Bratislava</w:t>
            </w:r>
          </w:p>
          <w:p w14:paraId="03653427" w14:textId="0CEC7358" w:rsidR="00243544" w:rsidRPr="00D95830" w:rsidRDefault="00AC4455" w:rsidP="00D95830">
            <w:pPr>
              <w:pStyle w:val="F2-ZkladnText"/>
              <w:rPr>
                <w:rFonts w:ascii="Arial Narrow" w:hAnsi="Arial Narrow" w:cs="Times New Roman"/>
                <w:sz w:val="21"/>
                <w:szCs w:val="21"/>
                <w:lang w:eastAsia="sk-SK"/>
              </w:rPr>
            </w:pPr>
            <w:r w:rsidRPr="00D95830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>Ing.</w:t>
            </w:r>
            <w:r w:rsidR="007407F8" w:rsidRPr="00D95830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 xml:space="preserve"> </w:t>
            </w:r>
            <w:r w:rsidR="00F466B3" w:rsidRPr="00D95830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>Tatiana Kratochvílová</w:t>
            </w:r>
          </w:p>
          <w:p w14:paraId="5C8E7A48" w14:textId="6611BA07" w:rsidR="00243544" w:rsidRPr="00D95830" w:rsidRDefault="00323781" w:rsidP="00D95830">
            <w:pPr>
              <w:pStyle w:val="F2-ZkladnText"/>
              <w:rPr>
                <w:rFonts w:ascii="Arial Narrow" w:hAnsi="Arial Narrow" w:cs="Times New Roman"/>
                <w:sz w:val="21"/>
                <w:szCs w:val="21"/>
              </w:rPr>
            </w:pPr>
            <w:r>
              <w:rPr>
                <w:rFonts w:ascii="Arial Narrow" w:hAnsi="Arial Narrow" w:cs="Times New Roman"/>
                <w:sz w:val="21"/>
                <w:szCs w:val="21"/>
                <w:lang w:eastAsia="sk-SK"/>
              </w:rPr>
              <w:t xml:space="preserve">prvá </w:t>
            </w:r>
            <w:r w:rsidR="00F466B3" w:rsidRPr="00D95830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 xml:space="preserve">námestníčka </w:t>
            </w:r>
            <w:r w:rsidR="00243544" w:rsidRPr="00D95830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>primátor</w:t>
            </w:r>
            <w:r w:rsidR="00F466B3" w:rsidRPr="00D95830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>a</w:t>
            </w:r>
          </w:p>
        </w:tc>
        <w:tc>
          <w:tcPr>
            <w:tcW w:w="4606" w:type="dxa"/>
            <w:shd w:val="clear" w:color="auto" w:fill="auto"/>
          </w:tcPr>
          <w:p w14:paraId="60F60C3F" w14:textId="77777777" w:rsidR="00243544" w:rsidRPr="00D95830" w:rsidRDefault="00243544">
            <w:pPr>
              <w:pStyle w:val="F2-ZkladnText"/>
              <w:snapToGrid w:val="0"/>
              <w:jc w:val="center"/>
              <w:rPr>
                <w:rFonts w:ascii="Arial Narrow" w:hAnsi="Arial Narrow" w:cs="Times New Roman"/>
                <w:sz w:val="21"/>
                <w:szCs w:val="21"/>
              </w:rPr>
            </w:pPr>
          </w:p>
        </w:tc>
      </w:tr>
    </w:tbl>
    <w:p w14:paraId="0181CE9F" w14:textId="4686EEC3" w:rsidR="00243544" w:rsidRDefault="00243544">
      <w:pPr>
        <w:rPr>
          <w:rFonts w:ascii="Arial Narrow" w:hAnsi="Arial Narrow" w:cs="Times New Roman"/>
          <w:sz w:val="21"/>
          <w:szCs w:val="21"/>
        </w:rPr>
      </w:pPr>
    </w:p>
    <w:p w14:paraId="41829A36" w14:textId="4A62EE9F" w:rsidR="001B0695" w:rsidRDefault="001B0695">
      <w:pPr>
        <w:rPr>
          <w:rFonts w:ascii="Arial Narrow" w:hAnsi="Arial Narrow" w:cs="Times New Roman"/>
          <w:sz w:val="21"/>
          <w:szCs w:val="21"/>
        </w:rPr>
      </w:pPr>
    </w:p>
    <w:p w14:paraId="50691DE8" w14:textId="6BAD2672" w:rsidR="001B0695" w:rsidRDefault="001B0695">
      <w:pPr>
        <w:rPr>
          <w:rFonts w:ascii="Arial Narrow" w:hAnsi="Arial Narrow" w:cs="Times New Roman"/>
          <w:sz w:val="21"/>
          <w:szCs w:val="21"/>
        </w:rPr>
      </w:pPr>
    </w:p>
    <w:p w14:paraId="6CA8C318" w14:textId="21516E46" w:rsidR="001B0695" w:rsidRDefault="001B0695">
      <w:pPr>
        <w:rPr>
          <w:rFonts w:ascii="Arial Narrow" w:hAnsi="Arial Narrow" w:cs="Times New Roman"/>
          <w:sz w:val="21"/>
          <w:szCs w:val="21"/>
        </w:rPr>
      </w:pPr>
    </w:p>
    <w:p w14:paraId="4C004553" w14:textId="77777777" w:rsidR="001B0695" w:rsidRPr="00D95830" w:rsidRDefault="001B0695">
      <w:pPr>
        <w:rPr>
          <w:rFonts w:ascii="Arial Narrow" w:hAnsi="Arial Narrow" w:cs="Times New Roman"/>
          <w:sz w:val="21"/>
          <w:szCs w:val="21"/>
        </w:rPr>
      </w:pPr>
    </w:p>
    <w:p w14:paraId="6BE04DCD" w14:textId="667CDC18" w:rsidR="00AD583D" w:rsidRDefault="00AD583D">
      <w:pPr>
        <w:rPr>
          <w:rFonts w:ascii="Arial Narrow" w:hAnsi="Arial Narrow" w:cs="Times New Roman"/>
          <w:sz w:val="21"/>
          <w:szCs w:val="21"/>
        </w:rPr>
      </w:pPr>
    </w:p>
    <w:p w14:paraId="5F1470D7" w14:textId="2E39C611" w:rsidR="004765C8" w:rsidRDefault="004765C8">
      <w:pPr>
        <w:rPr>
          <w:rFonts w:ascii="Arial Narrow" w:hAnsi="Arial Narrow" w:cs="Times New Roman"/>
          <w:sz w:val="21"/>
          <w:szCs w:val="21"/>
        </w:rPr>
      </w:pPr>
    </w:p>
    <w:p w14:paraId="79704B78" w14:textId="78039C5E" w:rsidR="004765C8" w:rsidRDefault="004765C8">
      <w:pPr>
        <w:rPr>
          <w:rFonts w:ascii="Arial Narrow" w:hAnsi="Arial Narrow" w:cs="Times New Roman"/>
          <w:sz w:val="21"/>
          <w:szCs w:val="21"/>
        </w:rPr>
      </w:pPr>
    </w:p>
    <w:p w14:paraId="3D92B490" w14:textId="4025E03D" w:rsidR="0050268A" w:rsidRDefault="0050268A">
      <w:pPr>
        <w:rPr>
          <w:rFonts w:ascii="Arial Narrow" w:hAnsi="Arial Narrow" w:cs="Times New Roman"/>
          <w:sz w:val="21"/>
          <w:szCs w:val="21"/>
        </w:rPr>
      </w:pPr>
    </w:p>
    <w:p w14:paraId="08185B88" w14:textId="297C1BF1" w:rsidR="0050268A" w:rsidRDefault="0050268A">
      <w:pPr>
        <w:rPr>
          <w:rFonts w:ascii="Arial Narrow" w:hAnsi="Arial Narrow" w:cs="Times New Roman"/>
          <w:sz w:val="21"/>
          <w:szCs w:val="21"/>
        </w:rPr>
      </w:pPr>
    </w:p>
    <w:p w14:paraId="1948B47C" w14:textId="1540BAE9" w:rsidR="0050268A" w:rsidRDefault="0050268A">
      <w:pPr>
        <w:rPr>
          <w:rFonts w:ascii="Arial Narrow" w:hAnsi="Arial Narrow" w:cs="Times New Roman"/>
          <w:sz w:val="21"/>
          <w:szCs w:val="21"/>
        </w:rPr>
      </w:pPr>
    </w:p>
    <w:p w14:paraId="6F4F4985" w14:textId="4FC45B17" w:rsidR="0050268A" w:rsidRDefault="0050268A">
      <w:pPr>
        <w:rPr>
          <w:rFonts w:ascii="Arial Narrow" w:hAnsi="Arial Narrow" w:cs="Times New Roman"/>
          <w:sz w:val="21"/>
          <w:szCs w:val="21"/>
        </w:rPr>
      </w:pPr>
    </w:p>
    <w:p w14:paraId="3AE77139" w14:textId="5BEF78D0" w:rsidR="0050268A" w:rsidRDefault="0050268A">
      <w:pPr>
        <w:rPr>
          <w:rFonts w:ascii="Arial Narrow" w:hAnsi="Arial Narrow" w:cs="Times New Roman"/>
          <w:sz w:val="21"/>
          <w:szCs w:val="21"/>
        </w:rPr>
      </w:pPr>
    </w:p>
    <w:p w14:paraId="0CFAACFD" w14:textId="07CB2F32" w:rsidR="0050268A" w:rsidRDefault="0050268A">
      <w:pPr>
        <w:rPr>
          <w:rFonts w:ascii="Arial Narrow" w:hAnsi="Arial Narrow" w:cs="Times New Roman"/>
          <w:sz w:val="21"/>
          <w:szCs w:val="21"/>
        </w:rPr>
      </w:pPr>
    </w:p>
    <w:p w14:paraId="18DE3701" w14:textId="1FF0F0CA" w:rsidR="0050268A" w:rsidRDefault="0050268A">
      <w:pPr>
        <w:rPr>
          <w:rFonts w:ascii="Arial Narrow" w:hAnsi="Arial Narrow" w:cs="Times New Roman"/>
          <w:sz w:val="21"/>
          <w:szCs w:val="21"/>
        </w:rPr>
      </w:pPr>
    </w:p>
    <w:p w14:paraId="79523D89" w14:textId="630FADE6" w:rsidR="0050268A" w:rsidRDefault="0050268A">
      <w:pPr>
        <w:rPr>
          <w:rFonts w:ascii="Arial Narrow" w:hAnsi="Arial Narrow" w:cs="Times New Roman"/>
          <w:sz w:val="21"/>
          <w:szCs w:val="21"/>
        </w:rPr>
      </w:pPr>
    </w:p>
    <w:p w14:paraId="6B8F3794" w14:textId="70541F99" w:rsidR="0050268A" w:rsidRDefault="0050268A">
      <w:pPr>
        <w:rPr>
          <w:rFonts w:ascii="Arial Narrow" w:hAnsi="Arial Narrow" w:cs="Times New Roman"/>
          <w:sz w:val="21"/>
          <w:szCs w:val="21"/>
        </w:rPr>
      </w:pPr>
    </w:p>
    <w:p w14:paraId="664D3414" w14:textId="3AD3DB14" w:rsidR="0050268A" w:rsidRDefault="0050268A">
      <w:pPr>
        <w:rPr>
          <w:rFonts w:ascii="Arial Narrow" w:hAnsi="Arial Narrow" w:cs="Times New Roman"/>
          <w:sz w:val="21"/>
          <w:szCs w:val="21"/>
        </w:rPr>
      </w:pPr>
    </w:p>
    <w:p w14:paraId="6C8852BF" w14:textId="44DB6A57" w:rsidR="0050268A" w:rsidRDefault="0050268A">
      <w:pPr>
        <w:rPr>
          <w:rFonts w:ascii="Arial Narrow" w:hAnsi="Arial Narrow" w:cs="Times New Roman"/>
          <w:sz w:val="21"/>
          <w:szCs w:val="21"/>
        </w:rPr>
      </w:pPr>
    </w:p>
    <w:p w14:paraId="308B564F" w14:textId="6C7AF235" w:rsidR="0050268A" w:rsidRDefault="0050268A">
      <w:pPr>
        <w:rPr>
          <w:rFonts w:ascii="Arial Narrow" w:hAnsi="Arial Narrow" w:cs="Times New Roman"/>
          <w:sz w:val="21"/>
          <w:szCs w:val="21"/>
        </w:rPr>
      </w:pPr>
    </w:p>
    <w:p w14:paraId="43AACF78" w14:textId="6E3D2417" w:rsidR="0050268A" w:rsidRDefault="0050268A">
      <w:pPr>
        <w:rPr>
          <w:rFonts w:ascii="Arial Narrow" w:hAnsi="Arial Narrow" w:cs="Times New Roman"/>
          <w:sz w:val="21"/>
          <w:szCs w:val="21"/>
        </w:rPr>
      </w:pPr>
    </w:p>
    <w:p w14:paraId="3A9E8090" w14:textId="6DB6F80A" w:rsidR="00FD2E05" w:rsidRDefault="00FD2E05">
      <w:pPr>
        <w:rPr>
          <w:rFonts w:ascii="Arial Narrow" w:hAnsi="Arial Narrow" w:cs="Times New Roman"/>
          <w:sz w:val="21"/>
          <w:szCs w:val="21"/>
        </w:rPr>
      </w:pPr>
    </w:p>
    <w:p w14:paraId="1F568EC5" w14:textId="56AFEE36" w:rsidR="00FD2E05" w:rsidRDefault="00FD2E05">
      <w:pPr>
        <w:rPr>
          <w:rFonts w:ascii="Arial Narrow" w:hAnsi="Arial Narrow" w:cs="Times New Roman"/>
          <w:sz w:val="21"/>
          <w:szCs w:val="21"/>
        </w:rPr>
      </w:pPr>
    </w:p>
    <w:p w14:paraId="365274DF" w14:textId="145A4E08" w:rsidR="00FD2E05" w:rsidRDefault="00FD2E05">
      <w:pPr>
        <w:rPr>
          <w:rFonts w:ascii="Arial Narrow" w:hAnsi="Arial Narrow" w:cs="Times New Roman"/>
          <w:sz w:val="21"/>
          <w:szCs w:val="21"/>
        </w:rPr>
      </w:pPr>
    </w:p>
    <w:p w14:paraId="6770332A" w14:textId="5667BD2E" w:rsidR="00FD2E05" w:rsidRDefault="00FD2E05">
      <w:pPr>
        <w:rPr>
          <w:rFonts w:ascii="Arial Narrow" w:hAnsi="Arial Narrow" w:cs="Times New Roman"/>
          <w:sz w:val="21"/>
          <w:szCs w:val="21"/>
        </w:rPr>
      </w:pPr>
    </w:p>
    <w:p w14:paraId="64D16F44" w14:textId="51A67093" w:rsidR="00FD2E05" w:rsidRDefault="00FD2E05">
      <w:pPr>
        <w:rPr>
          <w:rFonts w:ascii="Arial Narrow" w:hAnsi="Arial Narrow" w:cs="Times New Roman"/>
          <w:sz w:val="21"/>
          <w:szCs w:val="21"/>
        </w:rPr>
      </w:pPr>
    </w:p>
    <w:p w14:paraId="79398E51" w14:textId="3015AE3E" w:rsidR="00FD2E05" w:rsidRDefault="00FD2E05">
      <w:pPr>
        <w:rPr>
          <w:rFonts w:ascii="Arial Narrow" w:hAnsi="Arial Narrow" w:cs="Times New Roman"/>
          <w:sz w:val="21"/>
          <w:szCs w:val="21"/>
        </w:rPr>
      </w:pPr>
    </w:p>
    <w:p w14:paraId="4ACA3AE4" w14:textId="77777777" w:rsidR="00FD2E05" w:rsidRDefault="00FD2E05">
      <w:pPr>
        <w:rPr>
          <w:rFonts w:ascii="Arial Narrow" w:hAnsi="Arial Narrow" w:cs="Times New Roman"/>
          <w:sz w:val="21"/>
          <w:szCs w:val="21"/>
        </w:rPr>
      </w:pPr>
    </w:p>
    <w:p w14:paraId="117050A4" w14:textId="1CD27075" w:rsidR="001B0695" w:rsidRDefault="001B0695">
      <w:pPr>
        <w:rPr>
          <w:rFonts w:ascii="Arial Narrow" w:hAnsi="Arial Narrow" w:cs="Times New Roman"/>
          <w:sz w:val="21"/>
          <w:szCs w:val="21"/>
        </w:rPr>
      </w:pPr>
    </w:p>
    <w:p w14:paraId="5030F9EA" w14:textId="77777777" w:rsidR="001B0695" w:rsidRDefault="001B0695">
      <w:pPr>
        <w:rPr>
          <w:rFonts w:ascii="Arial Narrow" w:hAnsi="Arial Narrow" w:cs="Times New Roman"/>
          <w:sz w:val="21"/>
          <w:szCs w:val="21"/>
        </w:rPr>
      </w:pPr>
    </w:p>
    <w:p w14:paraId="26A00B74" w14:textId="77777777" w:rsidR="00AB5B9F" w:rsidRPr="00D95830" w:rsidRDefault="00AB5B9F">
      <w:pPr>
        <w:rPr>
          <w:rFonts w:ascii="Arial Narrow" w:hAnsi="Arial Narrow" w:cs="Times New Roman"/>
          <w:sz w:val="21"/>
          <w:szCs w:val="21"/>
        </w:rPr>
      </w:pPr>
    </w:p>
    <w:p w14:paraId="1715997A" w14:textId="62670063" w:rsidR="00AD583D" w:rsidRDefault="007E796E" w:rsidP="00EF7A7E">
      <w:pPr>
        <w:pStyle w:val="Nadpis1"/>
        <w:rPr>
          <w:sz w:val="21"/>
          <w:szCs w:val="21"/>
          <w:lang w:eastAsia="ar-SA"/>
        </w:rPr>
      </w:pPr>
      <w:r w:rsidRPr="002B0AC6">
        <w:rPr>
          <w:sz w:val="21"/>
          <w:szCs w:val="21"/>
          <w:lang w:eastAsia="ar-SA"/>
        </w:rPr>
        <w:lastRenderedPageBreak/>
        <w:t xml:space="preserve">                                                                                                                                         </w:t>
      </w:r>
      <w:r w:rsidR="00AD583D" w:rsidRPr="002B0AC6">
        <w:rPr>
          <w:sz w:val="21"/>
          <w:szCs w:val="21"/>
          <w:lang w:eastAsia="ar-SA"/>
        </w:rPr>
        <w:t>Príloha</w:t>
      </w:r>
      <w:r w:rsidR="007407F8" w:rsidRPr="002B0AC6">
        <w:rPr>
          <w:sz w:val="21"/>
          <w:szCs w:val="21"/>
          <w:lang w:eastAsia="ar-SA"/>
        </w:rPr>
        <w:t xml:space="preserve"> </w:t>
      </w:r>
      <w:r w:rsidR="00AD583D" w:rsidRPr="002B0AC6">
        <w:rPr>
          <w:sz w:val="21"/>
          <w:szCs w:val="21"/>
          <w:lang w:eastAsia="ar-SA"/>
        </w:rPr>
        <w:t>č.</w:t>
      </w:r>
      <w:r w:rsidR="007407F8" w:rsidRPr="002B0AC6">
        <w:rPr>
          <w:sz w:val="21"/>
          <w:szCs w:val="21"/>
          <w:lang w:eastAsia="ar-SA"/>
        </w:rPr>
        <w:t xml:space="preserve"> </w:t>
      </w:r>
      <w:r w:rsidR="00AD583D" w:rsidRPr="002B0AC6">
        <w:rPr>
          <w:sz w:val="21"/>
          <w:szCs w:val="21"/>
          <w:lang w:eastAsia="ar-SA"/>
        </w:rPr>
        <w:t>1</w:t>
      </w:r>
    </w:p>
    <w:p w14:paraId="2486BEA4" w14:textId="20D62083" w:rsidR="002B0AC6" w:rsidRPr="009C7F42" w:rsidRDefault="009C7F42" w:rsidP="002B0AC6">
      <w:pPr>
        <w:pStyle w:val="Zkladntext"/>
        <w:jc w:val="center"/>
        <w:rPr>
          <w:rFonts w:ascii="Arial Narrow" w:hAnsi="Arial Narrow"/>
          <w:b/>
          <w:bCs/>
          <w:sz w:val="21"/>
          <w:szCs w:val="21"/>
          <w:lang w:eastAsia="ar-SA"/>
        </w:rPr>
      </w:pPr>
      <w:r w:rsidRPr="009C7F42">
        <w:rPr>
          <w:rFonts w:ascii="Arial Narrow" w:hAnsi="Arial Narrow"/>
          <w:b/>
          <w:bCs/>
          <w:sz w:val="21"/>
          <w:szCs w:val="21"/>
          <w:lang w:eastAsia="ar-SA"/>
        </w:rPr>
        <w:t>OPIS PREDMETU ZÁKAZKY</w:t>
      </w:r>
    </w:p>
    <w:p w14:paraId="7613DE61" w14:textId="77777777" w:rsidR="00D65B2B" w:rsidRPr="002B0AC6" w:rsidRDefault="00D65B2B" w:rsidP="00B1653A">
      <w:pPr>
        <w:jc w:val="center"/>
        <w:rPr>
          <w:rFonts w:ascii="Arial Narrow" w:hAnsi="Arial Narrow" w:cstheme="minorHAnsi"/>
          <w:b/>
          <w:bCs/>
          <w:sz w:val="21"/>
          <w:szCs w:val="21"/>
        </w:rPr>
      </w:pPr>
    </w:p>
    <w:p w14:paraId="09A3D9E1" w14:textId="77777777" w:rsidR="00D65B2B" w:rsidRPr="002B0AC6" w:rsidRDefault="00D65B2B" w:rsidP="00B1653A">
      <w:pPr>
        <w:jc w:val="center"/>
        <w:rPr>
          <w:rFonts w:ascii="Arial Narrow" w:hAnsi="Arial Narrow" w:cstheme="minorHAnsi"/>
          <w:b/>
          <w:bCs/>
          <w:sz w:val="21"/>
          <w:szCs w:val="21"/>
        </w:rPr>
      </w:pPr>
    </w:p>
    <w:p w14:paraId="18928738" w14:textId="77777777" w:rsidR="00D65B2B" w:rsidRPr="002B0AC6" w:rsidRDefault="00D65B2B" w:rsidP="00D65B2B">
      <w:pPr>
        <w:rPr>
          <w:rFonts w:ascii="Arial Narrow" w:eastAsia="Times New Roman" w:hAnsi="Arial Narrow" w:cs="Times New Roman"/>
          <w:b/>
          <w:bCs/>
          <w:noProof/>
          <w:color w:val="000000"/>
          <w:sz w:val="21"/>
          <w:szCs w:val="21"/>
          <w:lang w:eastAsia="sk-SK"/>
        </w:rPr>
      </w:pPr>
      <w:bookmarkStart w:id="4" w:name="_Hlk77764413"/>
      <w:r w:rsidRPr="002B0AC6">
        <w:rPr>
          <w:rFonts w:ascii="Arial Narrow" w:eastAsia="Times New Roman" w:hAnsi="Arial Narrow" w:cs="Times New Roman"/>
          <w:b/>
          <w:bCs/>
          <w:noProof/>
          <w:color w:val="000000"/>
          <w:sz w:val="21"/>
          <w:szCs w:val="21"/>
          <w:lang w:eastAsia="sk-SK"/>
        </w:rPr>
        <w:t>1. časť zákazky: Západná a južná časť Sadu Janka Kráľa</w:t>
      </w:r>
      <w:bookmarkEnd w:id="4"/>
    </w:p>
    <w:p w14:paraId="485A3939" w14:textId="77777777" w:rsidR="00D65B2B" w:rsidRPr="002B0AC6" w:rsidRDefault="00D65B2B" w:rsidP="00D65B2B">
      <w:pPr>
        <w:rPr>
          <w:rFonts w:ascii="Arial Narrow" w:eastAsia="Times New Roman" w:hAnsi="Arial Narrow" w:cs="Times New Roman"/>
          <w:noProof/>
          <w:color w:val="000000"/>
          <w:sz w:val="21"/>
          <w:szCs w:val="21"/>
          <w:lang w:eastAsia="sk-SK"/>
        </w:rPr>
      </w:pPr>
    </w:p>
    <w:p w14:paraId="48521D4B" w14:textId="77777777" w:rsidR="00D65B2B" w:rsidRPr="002B0AC6" w:rsidRDefault="00D65B2B" w:rsidP="00D65B2B">
      <w:pPr>
        <w:rPr>
          <w:rFonts w:ascii="Arial Narrow" w:eastAsia="Times New Roman" w:hAnsi="Arial Narrow" w:cs="Times New Roman"/>
          <w:noProof/>
          <w:color w:val="000000"/>
          <w:sz w:val="21"/>
          <w:szCs w:val="21"/>
          <w:lang w:eastAsia="sk-SK"/>
        </w:rPr>
      </w:pPr>
      <w:r w:rsidRPr="002B0AC6">
        <w:rPr>
          <w:rFonts w:ascii="Arial Narrow" w:eastAsia="Times New Roman" w:hAnsi="Arial Narrow" w:cs="Times New Roman"/>
          <w:noProof/>
          <w:color w:val="000000"/>
          <w:sz w:val="21"/>
          <w:szCs w:val="21"/>
          <w:lang w:eastAsia="sk-SK"/>
        </w:rPr>
        <w:t>Podklady: Západná a južná časť Sadu Janka Kráľa; výmera cca 59.450 m2</w:t>
      </w:r>
    </w:p>
    <w:tbl>
      <w:tblPr>
        <w:tblW w:w="91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2840"/>
        <w:gridCol w:w="820"/>
        <w:gridCol w:w="500"/>
        <w:gridCol w:w="962"/>
        <w:gridCol w:w="2140"/>
      </w:tblGrid>
      <w:tr w:rsidR="00D65B2B" w:rsidRPr="002B0AC6" w14:paraId="470BD75D" w14:textId="77777777" w:rsidTr="000F5418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13A9B11" w14:textId="77777777" w:rsidR="00D65B2B" w:rsidRPr="002B0AC6" w:rsidRDefault="00D65B2B" w:rsidP="000F5418">
            <w:pPr>
              <w:jc w:val="center"/>
              <w:rPr>
                <w:rFonts w:ascii="Arial Narrow" w:eastAsia="Times New Roman" w:hAnsi="Arial Narrow" w:cs="Times New Roman"/>
                <w:b/>
                <w:bCs/>
                <w:noProof/>
                <w:color w:val="000000"/>
                <w:sz w:val="21"/>
                <w:szCs w:val="21"/>
                <w:lang w:eastAsia="sk-SK"/>
              </w:rPr>
            </w:pPr>
            <w:bookmarkStart w:id="5" w:name="_Hlk77765725"/>
            <w:r w:rsidRPr="002B0AC6">
              <w:rPr>
                <w:rFonts w:ascii="Arial Narrow" w:eastAsia="Times New Roman" w:hAnsi="Arial Narrow" w:cs="Times New Roman"/>
                <w:b/>
                <w:bCs/>
                <w:noProof/>
                <w:color w:val="000000"/>
                <w:sz w:val="21"/>
                <w:szCs w:val="21"/>
                <w:lang w:eastAsia="sk-SK"/>
              </w:rPr>
              <w:t>parc. č.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05BA655" w14:textId="77777777" w:rsidR="00D65B2B" w:rsidRPr="002B0AC6" w:rsidRDefault="00D65B2B" w:rsidP="000F5418">
            <w:pPr>
              <w:jc w:val="center"/>
              <w:rPr>
                <w:rFonts w:ascii="Arial Narrow" w:eastAsia="Times New Roman" w:hAnsi="Arial Narrow" w:cs="Times New Roman"/>
                <w:b/>
                <w:bCs/>
                <w:noProof/>
                <w:color w:val="000000"/>
                <w:sz w:val="21"/>
                <w:szCs w:val="21"/>
                <w:lang w:eastAsia="sk-SK"/>
              </w:rPr>
            </w:pPr>
            <w:r w:rsidRPr="002B0AC6">
              <w:rPr>
                <w:rFonts w:ascii="Arial Narrow" w:eastAsia="Times New Roman" w:hAnsi="Arial Narrow" w:cs="Times New Roman"/>
                <w:b/>
                <w:bCs/>
                <w:noProof/>
                <w:color w:val="000000"/>
                <w:sz w:val="21"/>
                <w:szCs w:val="21"/>
                <w:lang w:eastAsia="sk-SK"/>
              </w:rPr>
              <w:t>výmera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708C57A" w14:textId="77777777" w:rsidR="00D65B2B" w:rsidRPr="002B0AC6" w:rsidRDefault="00D65B2B" w:rsidP="000F5418">
            <w:pPr>
              <w:jc w:val="center"/>
              <w:rPr>
                <w:rFonts w:ascii="Arial Narrow" w:eastAsia="Times New Roman" w:hAnsi="Arial Narrow" w:cs="Times New Roman"/>
                <w:b/>
                <w:bCs/>
                <w:noProof/>
                <w:color w:val="000000"/>
                <w:sz w:val="21"/>
                <w:szCs w:val="21"/>
                <w:lang w:eastAsia="sk-SK"/>
              </w:rPr>
            </w:pPr>
            <w:r w:rsidRPr="002B0AC6">
              <w:rPr>
                <w:rFonts w:ascii="Arial Narrow" w:eastAsia="Times New Roman" w:hAnsi="Arial Narrow" w:cs="Times New Roman"/>
                <w:b/>
                <w:bCs/>
                <w:noProof/>
                <w:color w:val="000000"/>
                <w:sz w:val="21"/>
                <w:szCs w:val="21"/>
                <w:lang w:eastAsia="sk-SK"/>
              </w:rPr>
              <w:t>Druh pozemku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68C8E73" w14:textId="77777777" w:rsidR="00D65B2B" w:rsidRPr="002B0AC6" w:rsidRDefault="00D65B2B" w:rsidP="000F5418">
            <w:pPr>
              <w:jc w:val="center"/>
              <w:rPr>
                <w:rFonts w:ascii="Arial Narrow" w:eastAsia="Times New Roman" w:hAnsi="Arial Narrow" w:cs="Times New Roman"/>
                <w:b/>
                <w:bCs/>
                <w:noProof/>
                <w:color w:val="000000"/>
                <w:sz w:val="21"/>
                <w:szCs w:val="21"/>
                <w:lang w:eastAsia="sk-SK"/>
              </w:rPr>
            </w:pPr>
            <w:r w:rsidRPr="002B0AC6">
              <w:rPr>
                <w:rFonts w:ascii="Arial Narrow" w:eastAsia="Times New Roman" w:hAnsi="Arial Narrow" w:cs="Times New Roman"/>
                <w:b/>
                <w:bCs/>
                <w:noProof/>
                <w:color w:val="000000"/>
                <w:sz w:val="21"/>
                <w:szCs w:val="21"/>
                <w:lang w:eastAsia="sk-SK"/>
              </w:rPr>
              <w:t>LV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9417CF0" w14:textId="77777777" w:rsidR="00D65B2B" w:rsidRPr="002B0AC6" w:rsidRDefault="00D65B2B" w:rsidP="000F5418">
            <w:pPr>
              <w:jc w:val="center"/>
              <w:rPr>
                <w:rFonts w:ascii="Arial Narrow" w:eastAsia="Times New Roman" w:hAnsi="Arial Narrow" w:cs="Times New Roman"/>
                <w:b/>
                <w:bCs/>
                <w:noProof/>
                <w:color w:val="000000"/>
                <w:sz w:val="21"/>
                <w:szCs w:val="21"/>
                <w:lang w:eastAsia="sk-SK"/>
              </w:rPr>
            </w:pPr>
            <w:r w:rsidRPr="002B0AC6">
              <w:rPr>
                <w:rFonts w:ascii="Arial Narrow" w:eastAsia="Times New Roman" w:hAnsi="Arial Narrow" w:cs="Times New Roman"/>
                <w:b/>
                <w:bCs/>
                <w:noProof/>
                <w:color w:val="000000"/>
                <w:sz w:val="21"/>
                <w:szCs w:val="21"/>
                <w:lang w:eastAsia="sk-SK"/>
              </w:rPr>
              <w:t>KN</w:t>
            </w:r>
          </w:p>
        </w:tc>
        <w:tc>
          <w:tcPr>
            <w:tcW w:w="9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062CEA4" w14:textId="77777777" w:rsidR="00D65B2B" w:rsidRPr="002B0AC6" w:rsidRDefault="00D65B2B" w:rsidP="000F5418">
            <w:pPr>
              <w:jc w:val="center"/>
              <w:rPr>
                <w:rFonts w:ascii="Arial Narrow" w:eastAsia="Times New Roman" w:hAnsi="Arial Narrow" w:cs="Times New Roman"/>
                <w:b/>
                <w:bCs/>
                <w:noProof/>
                <w:color w:val="000000"/>
                <w:sz w:val="21"/>
                <w:szCs w:val="21"/>
                <w:lang w:eastAsia="sk-SK"/>
              </w:rPr>
            </w:pPr>
            <w:r w:rsidRPr="002B0AC6">
              <w:rPr>
                <w:rFonts w:ascii="Arial Narrow" w:eastAsia="Times New Roman" w:hAnsi="Arial Narrow" w:cs="Times New Roman"/>
                <w:b/>
                <w:bCs/>
                <w:noProof/>
                <w:color w:val="000000"/>
                <w:sz w:val="21"/>
                <w:szCs w:val="21"/>
                <w:lang w:eastAsia="sk-SK"/>
              </w:rPr>
              <w:t>KÚ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99E400B" w14:textId="77777777" w:rsidR="00D65B2B" w:rsidRPr="002B0AC6" w:rsidRDefault="00D65B2B" w:rsidP="000F5418">
            <w:pPr>
              <w:jc w:val="center"/>
              <w:rPr>
                <w:rFonts w:ascii="Arial Narrow" w:eastAsia="Times New Roman" w:hAnsi="Arial Narrow" w:cs="Times New Roman"/>
                <w:b/>
                <w:bCs/>
                <w:noProof/>
                <w:color w:val="000000"/>
                <w:sz w:val="21"/>
                <w:szCs w:val="21"/>
                <w:lang w:eastAsia="sk-SK"/>
              </w:rPr>
            </w:pPr>
            <w:r w:rsidRPr="002B0AC6">
              <w:rPr>
                <w:rFonts w:ascii="Arial Narrow" w:eastAsia="Times New Roman" w:hAnsi="Arial Narrow" w:cs="Times New Roman"/>
                <w:b/>
                <w:bCs/>
                <w:noProof/>
                <w:color w:val="000000"/>
                <w:sz w:val="21"/>
                <w:szCs w:val="21"/>
                <w:lang w:eastAsia="sk-SK"/>
              </w:rPr>
              <w:t>Obec</w:t>
            </w:r>
          </w:p>
        </w:tc>
      </w:tr>
      <w:tr w:rsidR="00D65B2B" w:rsidRPr="002B0AC6" w14:paraId="3CF8ED58" w14:textId="77777777" w:rsidTr="000F541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1DDE2" w14:textId="77777777" w:rsidR="00D65B2B" w:rsidRPr="002B0AC6" w:rsidRDefault="00D65B2B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B0AC6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5105/87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9EB6F" w14:textId="77777777" w:rsidR="00D65B2B" w:rsidRPr="002B0AC6" w:rsidRDefault="00D65B2B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B0AC6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2169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9F458" w14:textId="77777777" w:rsidR="00D65B2B" w:rsidRPr="002B0AC6" w:rsidRDefault="00D65B2B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B0AC6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ostatná plocha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F8079" w14:textId="77777777" w:rsidR="00D65B2B" w:rsidRPr="002B0AC6" w:rsidRDefault="00D65B2B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B0AC6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09E1D" w14:textId="77777777" w:rsidR="00D65B2B" w:rsidRPr="002B0AC6" w:rsidRDefault="00D65B2B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B0AC6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C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E97A1" w14:textId="77777777" w:rsidR="00D65B2B" w:rsidRPr="002B0AC6" w:rsidRDefault="00D65B2B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B0AC6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Petržalka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6BADD8" w14:textId="77777777" w:rsidR="00D65B2B" w:rsidRPr="002B0AC6" w:rsidRDefault="00D65B2B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B0AC6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Bratislava - Petržalka</w:t>
            </w:r>
          </w:p>
        </w:tc>
      </w:tr>
      <w:tr w:rsidR="00D65B2B" w:rsidRPr="002B0AC6" w14:paraId="54917026" w14:textId="77777777" w:rsidTr="000F541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61373" w14:textId="77777777" w:rsidR="00D65B2B" w:rsidRPr="002B0AC6" w:rsidRDefault="00D65B2B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B0AC6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5105/89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4EB62" w14:textId="77777777" w:rsidR="00D65B2B" w:rsidRPr="002B0AC6" w:rsidRDefault="00D65B2B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B0AC6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122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6E8D0" w14:textId="77777777" w:rsidR="00D65B2B" w:rsidRPr="002B0AC6" w:rsidRDefault="00D65B2B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B0AC6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ostatná plocha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E6813" w14:textId="77777777" w:rsidR="00D65B2B" w:rsidRPr="002B0AC6" w:rsidRDefault="00D65B2B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B0AC6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2021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B8C0D" w14:textId="77777777" w:rsidR="00D65B2B" w:rsidRPr="002B0AC6" w:rsidRDefault="00D65B2B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B0AC6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C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89ED3" w14:textId="77777777" w:rsidR="00D65B2B" w:rsidRPr="002B0AC6" w:rsidRDefault="00D65B2B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B0AC6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Petržalka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D1BECC" w14:textId="77777777" w:rsidR="00D65B2B" w:rsidRPr="002B0AC6" w:rsidRDefault="00D65B2B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B0AC6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Bratislava - Petržalka</w:t>
            </w:r>
          </w:p>
        </w:tc>
      </w:tr>
      <w:tr w:rsidR="00D65B2B" w:rsidRPr="002B0AC6" w14:paraId="176DEB1A" w14:textId="77777777" w:rsidTr="000F541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84C0D" w14:textId="77777777" w:rsidR="00D65B2B" w:rsidRPr="002B0AC6" w:rsidRDefault="00D65B2B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B0AC6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5110/1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A7E4B" w14:textId="77777777" w:rsidR="00D65B2B" w:rsidRPr="002B0AC6" w:rsidRDefault="00D65B2B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B0AC6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29372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BC87B" w14:textId="77777777" w:rsidR="00D65B2B" w:rsidRPr="002B0AC6" w:rsidRDefault="00D65B2B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B0AC6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ostatná plocha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6EA3B" w14:textId="77777777" w:rsidR="00D65B2B" w:rsidRPr="002B0AC6" w:rsidRDefault="00D65B2B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B0AC6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4A137" w14:textId="77777777" w:rsidR="00D65B2B" w:rsidRPr="002B0AC6" w:rsidRDefault="00D65B2B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B0AC6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C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99544" w14:textId="77777777" w:rsidR="00D65B2B" w:rsidRPr="002B0AC6" w:rsidRDefault="00D65B2B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B0AC6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Petržalka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104D30" w14:textId="77777777" w:rsidR="00D65B2B" w:rsidRPr="002B0AC6" w:rsidRDefault="00D65B2B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B0AC6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Bratislava - Petržalka</w:t>
            </w:r>
          </w:p>
        </w:tc>
      </w:tr>
      <w:tr w:rsidR="00D65B2B" w:rsidRPr="002B0AC6" w14:paraId="61FF03E9" w14:textId="77777777" w:rsidTr="000F541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114EA" w14:textId="77777777" w:rsidR="00D65B2B" w:rsidRPr="002B0AC6" w:rsidRDefault="00D65B2B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B0AC6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5117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C585B" w14:textId="77777777" w:rsidR="00D65B2B" w:rsidRPr="002B0AC6" w:rsidRDefault="00D65B2B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B0AC6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2220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684EF" w14:textId="77777777" w:rsidR="00D65B2B" w:rsidRPr="002B0AC6" w:rsidRDefault="00D65B2B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B0AC6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zastavaná plocha a nádvorie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6918D" w14:textId="77777777" w:rsidR="00D65B2B" w:rsidRPr="002B0AC6" w:rsidRDefault="00D65B2B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B0AC6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AA810" w14:textId="77777777" w:rsidR="00D65B2B" w:rsidRPr="002B0AC6" w:rsidRDefault="00D65B2B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B0AC6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C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E3F7D" w14:textId="77777777" w:rsidR="00D65B2B" w:rsidRPr="002B0AC6" w:rsidRDefault="00D65B2B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B0AC6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Petržalka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D65170" w14:textId="77777777" w:rsidR="00D65B2B" w:rsidRPr="002B0AC6" w:rsidRDefault="00D65B2B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B0AC6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Bratislava - Petržalka</w:t>
            </w:r>
          </w:p>
        </w:tc>
      </w:tr>
      <w:tr w:rsidR="00D65B2B" w:rsidRPr="002B0AC6" w14:paraId="433D4DAA" w14:textId="77777777" w:rsidTr="000F541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5F3C3" w14:textId="77777777" w:rsidR="00D65B2B" w:rsidRPr="002B0AC6" w:rsidRDefault="00D65B2B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B0AC6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5119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54BD2" w14:textId="77777777" w:rsidR="00D65B2B" w:rsidRPr="002B0AC6" w:rsidRDefault="00D65B2B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B0AC6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756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A71CF" w14:textId="77777777" w:rsidR="00D65B2B" w:rsidRPr="002B0AC6" w:rsidRDefault="00D65B2B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B0AC6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zastavaná plocha a nádvorie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CE6B9" w14:textId="77777777" w:rsidR="00D65B2B" w:rsidRPr="002B0AC6" w:rsidRDefault="00D65B2B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B0AC6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BF67C" w14:textId="77777777" w:rsidR="00D65B2B" w:rsidRPr="002B0AC6" w:rsidRDefault="00D65B2B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B0AC6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C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BE47E" w14:textId="77777777" w:rsidR="00D65B2B" w:rsidRPr="002B0AC6" w:rsidRDefault="00D65B2B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B0AC6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Petržalka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A96967" w14:textId="77777777" w:rsidR="00D65B2B" w:rsidRPr="002B0AC6" w:rsidRDefault="00D65B2B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B0AC6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Bratislava - Petržalka</w:t>
            </w:r>
          </w:p>
        </w:tc>
      </w:tr>
      <w:tr w:rsidR="00D65B2B" w:rsidRPr="002B0AC6" w14:paraId="383D4E50" w14:textId="77777777" w:rsidTr="000F541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943E8" w14:textId="77777777" w:rsidR="00D65B2B" w:rsidRPr="002B0AC6" w:rsidRDefault="00D65B2B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B0AC6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5121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EEA42" w14:textId="77777777" w:rsidR="00D65B2B" w:rsidRPr="002B0AC6" w:rsidRDefault="00D65B2B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B0AC6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6476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DAAB1" w14:textId="77777777" w:rsidR="00D65B2B" w:rsidRPr="002B0AC6" w:rsidRDefault="00D65B2B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B0AC6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ostatná plocha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9EB12" w14:textId="77777777" w:rsidR="00D65B2B" w:rsidRPr="002B0AC6" w:rsidRDefault="00D65B2B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B0AC6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BCFCE" w14:textId="77777777" w:rsidR="00D65B2B" w:rsidRPr="002B0AC6" w:rsidRDefault="00D65B2B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B0AC6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C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00081" w14:textId="77777777" w:rsidR="00D65B2B" w:rsidRPr="002B0AC6" w:rsidRDefault="00D65B2B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B0AC6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Petržalka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DD03990" w14:textId="77777777" w:rsidR="00D65B2B" w:rsidRPr="002B0AC6" w:rsidRDefault="00D65B2B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B0AC6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Bratislava - Petržalka</w:t>
            </w:r>
          </w:p>
        </w:tc>
      </w:tr>
      <w:tr w:rsidR="00D65B2B" w:rsidRPr="002B0AC6" w14:paraId="6FCA806C" w14:textId="77777777" w:rsidTr="000F541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2166D" w14:textId="77777777" w:rsidR="00D65B2B" w:rsidRPr="002B0AC6" w:rsidRDefault="00D65B2B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B0AC6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5122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31263" w14:textId="77777777" w:rsidR="00D65B2B" w:rsidRPr="002B0AC6" w:rsidRDefault="00D65B2B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B0AC6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6361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5420B" w14:textId="77777777" w:rsidR="00D65B2B" w:rsidRPr="002B0AC6" w:rsidRDefault="00D65B2B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B0AC6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zastavaná plocha a nádvorie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39748" w14:textId="77777777" w:rsidR="00D65B2B" w:rsidRPr="002B0AC6" w:rsidRDefault="00D65B2B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B0AC6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2021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F8598" w14:textId="77777777" w:rsidR="00D65B2B" w:rsidRPr="002B0AC6" w:rsidRDefault="00D65B2B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B0AC6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C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4C2ED" w14:textId="77777777" w:rsidR="00D65B2B" w:rsidRPr="002B0AC6" w:rsidRDefault="00D65B2B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B0AC6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Petržalka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A6EC79" w14:textId="77777777" w:rsidR="00D65B2B" w:rsidRPr="002B0AC6" w:rsidRDefault="00D65B2B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B0AC6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Bratislava - Petržalka</w:t>
            </w:r>
          </w:p>
        </w:tc>
      </w:tr>
      <w:tr w:rsidR="00D65B2B" w:rsidRPr="002B0AC6" w14:paraId="0BBE2F7D" w14:textId="77777777" w:rsidTr="000F541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D9E5A" w14:textId="77777777" w:rsidR="00D65B2B" w:rsidRPr="002B0AC6" w:rsidRDefault="00D65B2B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B0AC6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5123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0CAED" w14:textId="77777777" w:rsidR="00D65B2B" w:rsidRPr="002B0AC6" w:rsidRDefault="00D65B2B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B0AC6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6409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58C9C" w14:textId="77777777" w:rsidR="00D65B2B" w:rsidRPr="002B0AC6" w:rsidRDefault="00D65B2B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B0AC6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ostatná plocha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02473" w14:textId="77777777" w:rsidR="00D65B2B" w:rsidRPr="002B0AC6" w:rsidRDefault="00D65B2B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B0AC6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2021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31947" w14:textId="77777777" w:rsidR="00D65B2B" w:rsidRPr="002B0AC6" w:rsidRDefault="00D65B2B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B0AC6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C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DC044" w14:textId="77777777" w:rsidR="00D65B2B" w:rsidRPr="002B0AC6" w:rsidRDefault="00D65B2B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B0AC6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Petržalka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B5B3C4" w14:textId="77777777" w:rsidR="00D65B2B" w:rsidRPr="002B0AC6" w:rsidRDefault="00D65B2B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B0AC6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Bratislava - Petržalka</w:t>
            </w:r>
          </w:p>
        </w:tc>
      </w:tr>
      <w:tr w:rsidR="00D65B2B" w:rsidRPr="002B0AC6" w14:paraId="675AF205" w14:textId="77777777" w:rsidTr="000F541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07440" w14:textId="77777777" w:rsidR="00D65B2B" w:rsidRPr="002B0AC6" w:rsidRDefault="00D65B2B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B0AC6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5124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88AAC" w14:textId="77777777" w:rsidR="00D65B2B" w:rsidRPr="002B0AC6" w:rsidRDefault="00D65B2B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B0AC6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5565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CD701" w14:textId="77777777" w:rsidR="00D65B2B" w:rsidRPr="002B0AC6" w:rsidRDefault="00D65B2B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B0AC6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ostatná plocha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11822" w14:textId="77777777" w:rsidR="00D65B2B" w:rsidRPr="002B0AC6" w:rsidRDefault="00D65B2B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B0AC6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790DD" w14:textId="77777777" w:rsidR="00D65B2B" w:rsidRPr="002B0AC6" w:rsidRDefault="00D65B2B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B0AC6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C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D5730" w14:textId="77777777" w:rsidR="00D65B2B" w:rsidRPr="002B0AC6" w:rsidRDefault="00D65B2B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B0AC6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Petržalka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468B4E" w14:textId="77777777" w:rsidR="00D65B2B" w:rsidRPr="002B0AC6" w:rsidRDefault="00D65B2B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2B0AC6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Bratislava – Petržalka</w:t>
            </w:r>
          </w:p>
        </w:tc>
      </w:tr>
      <w:bookmarkEnd w:id="5"/>
    </w:tbl>
    <w:p w14:paraId="27039CFC" w14:textId="77777777" w:rsidR="00D65B2B" w:rsidRPr="002B0AC6" w:rsidRDefault="00D65B2B" w:rsidP="00D65B2B">
      <w:pPr>
        <w:rPr>
          <w:rFonts w:ascii="Arial Narrow" w:eastAsia="Times New Roman" w:hAnsi="Arial Narrow" w:cs="Times New Roman"/>
          <w:noProof/>
          <w:color w:val="000000"/>
          <w:sz w:val="21"/>
          <w:szCs w:val="21"/>
          <w:lang w:eastAsia="sk-SK"/>
        </w:rPr>
      </w:pPr>
    </w:p>
    <w:p w14:paraId="50AA40FE" w14:textId="77777777" w:rsidR="00D65B2B" w:rsidRDefault="00D65B2B" w:rsidP="00D65B2B">
      <w:pPr>
        <w:rPr>
          <w:rFonts w:eastAsia="Times New Roman" w:cs="Times New Roman"/>
          <w:noProof/>
          <w:color w:val="000000"/>
          <w:lang w:eastAsia="sk-SK"/>
        </w:rPr>
      </w:pPr>
    </w:p>
    <w:p w14:paraId="2E8C3B1F" w14:textId="77777777" w:rsidR="00D65B2B" w:rsidRDefault="00D65B2B" w:rsidP="00D65B2B">
      <w:pPr>
        <w:rPr>
          <w:rFonts w:eastAsia="Times New Roman" w:cs="Times New Roman"/>
          <w:noProof/>
          <w:color w:val="000000"/>
          <w:lang w:eastAsia="sk-SK"/>
        </w:rPr>
      </w:pPr>
    </w:p>
    <w:p w14:paraId="54C4EED9" w14:textId="77777777" w:rsidR="00D65B2B" w:rsidRDefault="00D65B2B" w:rsidP="00D65B2B">
      <w:pPr>
        <w:rPr>
          <w:rFonts w:eastAsia="Times New Roman" w:cs="Times New Roman"/>
          <w:noProof/>
          <w:color w:val="000000"/>
          <w:lang w:eastAsia="sk-SK"/>
        </w:rPr>
      </w:pPr>
    </w:p>
    <w:p w14:paraId="220BEBD3" w14:textId="77777777" w:rsidR="00D65B2B" w:rsidRDefault="00D65B2B" w:rsidP="00D65B2B">
      <w:pPr>
        <w:rPr>
          <w:rFonts w:eastAsia="Times New Roman" w:cs="Times New Roman"/>
          <w:noProof/>
          <w:color w:val="000000"/>
          <w:lang w:eastAsia="sk-SK"/>
        </w:rPr>
      </w:pPr>
      <w:r>
        <w:rPr>
          <w:noProof/>
        </w:rPr>
        <w:drawing>
          <wp:inline distT="0" distB="0" distL="0" distR="0" wp14:anchorId="502FFCEF" wp14:editId="5C0739F5">
            <wp:extent cx="5760085" cy="4194983"/>
            <wp:effectExtent l="0" t="0" r="0" b="0"/>
            <wp:docPr id="7" name="Obrázok 7" descr="Obrázok, na ktorom je mapa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ok 7" descr="Obrázok, na ktorom je mapa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4194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62D432" w14:textId="77777777" w:rsidR="00D65B2B" w:rsidRDefault="00D65B2B" w:rsidP="00D65B2B">
      <w:pPr>
        <w:rPr>
          <w:rFonts w:eastAsia="Times New Roman" w:cs="Times New Roman"/>
          <w:noProof/>
          <w:color w:val="000000"/>
          <w:lang w:eastAsia="sk-SK"/>
        </w:rPr>
      </w:pPr>
    </w:p>
    <w:p w14:paraId="70735422" w14:textId="77777777" w:rsidR="00D65B2B" w:rsidRDefault="00D65B2B" w:rsidP="00D65B2B">
      <w:pPr>
        <w:rPr>
          <w:rFonts w:eastAsia="Times New Roman" w:cs="Times New Roman"/>
          <w:noProof/>
          <w:color w:val="000000"/>
          <w:lang w:eastAsia="sk-SK"/>
        </w:rPr>
      </w:pPr>
    </w:p>
    <w:p w14:paraId="136F919E" w14:textId="77777777" w:rsidR="00D65B2B" w:rsidRPr="00A22E9E" w:rsidRDefault="00D65B2B" w:rsidP="00D65B2B">
      <w:pPr>
        <w:rPr>
          <w:rFonts w:eastAsia="Times New Roman" w:cs="Times New Roman"/>
          <w:noProof/>
          <w:color w:val="000000"/>
          <w:lang w:eastAsia="sk-SK"/>
        </w:rPr>
      </w:pPr>
    </w:p>
    <w:p w14:paraId="3A321837" w14:textId="77777777" w:rsidR="00D65B2B" w:rsidRDefault="00D65B2B" w:rsidP="00D65B2B">
      <w:pPr>
        <w:rPr>
          <w:rFonts w:eastAsia="Times New Roman" w:cs="Times New Roman"/>
          <w:noProof/>
          <w:color w:val="000000"/>
          <w:lang w:eastAsia="sk-SK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547"/>
        <w:gridCol w:w="3402"/>
        <w:gridCol w:w="3118"/>
      </w:tblGrid>
      <w:tr w:rsidR="00D65B2B" w:rsidRPr="009C7F42" w14:paraId="2774E6AA" w14:textId="77777777" w:rsidTr="000F5418">
        <w:tc>
          <w:tcPr>
            <w:tcW w:w="9067" w:type="dxa"/>
            <w:gridSpan w:val="3"/>
            <w:shd w:val="clear" w:color="auto" w:fill="D9D9D9" w:themeFill="background1" w:themeFillShade="D9"/>
            <w:vAlign w:val="center"/>
          </w:tcPr>
          <w:p w14:paraId="2ED7CA34" w14:textId="77777777" w:rsidR="00D65B2B" w:rsidRPr="009C7F42" w:rsidRDefault="00D65B2B" w:rsidP="000F5418">
            <w:pPr>
              <w:spacing w:before="60" w:after="60"/>
              <w:jc w:val="center"/>
              <w:rPr>
                <w:rFonts w:ascii="Arial Narrow" w:eastAsia="Times New Roman" w:hAnsi="Arial Narrow"/>
                <w:b/>
                <w:bCs/>
                <w:noProof/>
                <w:color w:val="000000"/>
                <w:sz w:val="21"/>
                <w:szCs w:val="21"/>
              </w:rPr>
            </w:pPr>
            <w:r w:rsidRPr="009C7F42">
              <w:rPr>
                <w:rFonts w:ascii="Arial Narrow" w:eastAsia="Times New Roman" w:hAnsi="Arial Narrow"/>
                <w:b/>
                <w:bCs/>
                <w:noProof/>
                <w:color w:val="000000"/>
                <w:sz w:val="21"/>
                <w:szCs w:val="21"/>
              </w:rPr>
              <w:lastRenderedPageBreak/>
              <w:t>Západná a južná časť</w:t>
            </w:r>
          </w:p>
        </w:tc>
      </w:tr>
      <w:tr w:rsidR="00D65B2B" w:rsidRPr="009C7F42" w14:paraId="148BF870" w14:textId="77777777" w:rsidTr="000F5418">
        <w:tc>
          <w:tcPr>
            <w:tcW w:w="2547" w:type="dxa"/>
            <w:vAlign w:val="center"/>
          </w:tcPr>
          <w:p w14:paraId="4AC1BCF5" w14:textId="77777777" w:rsidR="00D65B2B" w:rsidRPr="009C7F42" w:rsidRDefault="00D65B2B" w:rsidP="000F5418">
            <w:pPr>
              <w:spacing w:before="60" w:after="60"/>
              <w:jc w:val="center"/>
              <w:rPr>
                <w:rFonts w:ascii="Arial Narrow" w:eastAsia="Times New Roman" w:hAnsi="Arial Narrow"/>
                <w:b/>
                <w:bCs/>
                <w:noProof/>
                <w:color w:val="000000"/>
                <w:sz w:val="21"/>
                <w:szCs w:val="21"/>
              </w:rPr>
            </w:pPr>
            <w:r w:rsidRPr="009C7F42">
              <w:rPr>
                <w:rFonts w:ascii="Arial Narrow" w:eastAsia="Times New Roman" w:hAnsi="Arial Narrow"/>
                <w:b/>
                <w:bCs/>
                <w:noProof/>
                <w:color w:val="000000"/>
                <w:sz w:val="21"/>
                <w:szCs w:val="21"/>
              </w:rPr>
              <w:t>Činnosť</w:t>
            </w:r>
          </w:p>
        </w:tc>
        <w:tc>
          <w:tcPr>
            <w:tcW w:w="3402" w:type="dxa"/>
            <w:vAlign w:val="center"/>
          </w:tcPr>
          <w:p w14:paraId="057ADB80" w14:textId="77777777" w:rsidR="00D65B2B" w:rsidRPr="009C7F42" w:rsidRDefault="00D65B2B" w:rsidP="000F5418">
            <w:pPr>
              <w:spacing w:before="60" w:after="60"/>
              <w:jc w:val="center"/>
              <w:rPr>
                <w:rFonts w:ascii="Arial Narrow" w:eastAsia="Times New Roman" w:hAnsi="Arial Narrow"/>
                <w:b/>
                <w:bCs/>
                <w:noProof/>
                <w:color w:val="000000"/>
                <w:sz w:val="21"/>
                <w:szCs w:val="21"/>
              </w:rPr>
            </w:pPr>
            <w:r w:rsidRPr="009C7F42">
              <w:rPr>
                <w:rFonts w:ascii="Arial Narrow" w:eastAsia="Times New Roman" w:hAnsi="Arial Narrow"/>
                <w:b/>
                <w:bCs/>
                <w:noProof/>
                <w:color w:val="000000"/>
                <w:sz w:val="21"/>
                <w:szCs w:val="21"/>
              </w:rPr>
              <w:t>Lokalita</w:t>
            </w:r>
          </w:p>
        </w:tc>
        <w:tc>
          <w:tcPr>
            <w:tcW w:w="3118" w:type="dxa"/>
            <w:vAlign w:val="center"/>
          </w:tcPr>
          <w:p w14:paraId="55435E78" w14:textId="77777777" w:rsidR="00D65B2B" w:rsidRPr="009C7F42" w:rsidRDefault="00D65B2B" w:rsidP="000F5418">
            <w:pPr>
              <w:spacing w:before="60" w:after="60"/>
              <w:jc w:val="center"/>
              <w:rPr>
                <w:rFonts w:ascii="Arial Narrow" w:eastAsia="Times New Roman" w:hAnsi="Arial Narrow"/>
                <w:b/>
                <w:bCs/>
                <w:noProof/>
                <w:color w:val="000000"/>
                <w:sz w:val="21"/>
                <w:szCs w:val="21"/>
              </w:rPr>
            </w:pPr>
            <w:r w:rsidRPr="009C7F42">
              <w:rPr>
                <w:rFonts w:ascii="Arial Narrow" w:eastAsia="Times New Roman" w:hAnsi="Arial Narrow"/>
                <w:b/>
                <w:bCs/>
                <w:noProof/>
                <w:color w:val="000000"/>
                <w:sz w:val="21"/>
                <w:szCs w:val="21"/>
              </w:rPr>
              <w:t>Počet ks</w:t>
            </w:r>
          </w:p>
        </w:tc>
      </w:tr>
      <w:tr w:rsidR="00D65B2B" w:rsidRPr="009C7F42" w14:paraId="3D04968F" w14:textId="77777777" w:rsidTr="000F5418">
        <w:tc>
          <w:tcPr>
            <w:tcW w:w="2547" w:type="dxa"/>
            <w:vAlign w:val="center"/>
          </w:tcPr>
          <w:p w14:paraId="58C6A82B" w14:textId="77777777" w:rsidR="00D65B2B" w:rsidRPr="009C7F42" w:rsidRDefault="00D65B2B" w:rsidP="000F5418">
            <w:pPr>
              <w:spacing w:before="60" w:after="60"/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</w:pPr>
            <w:r w:rsidRPr="009C7F42"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  <w:t>Výruby</w:t>
            </w:r>
          </w:p>
        </w:tc>
        <w:tc>
          <w:tcPr>
            <w:tcW w:w="3402" w:type="dxa"/>
            <w:vAlign w:val="center"/>
          </w:tcPr>
          <w:p w14:paraId="582E5E66" w14:textId="77777777" w:rsidR="00D65B2B" w:rsidRPr="009C7F42" w:rsidRDefault="00D65B2B" w:rsidP="000F5418">
            <w:pPr>
              <w:spacing w:before="60" w:after="60"/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</w:pPr>
            <w:r w:rsidRPr="009C7F42"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  <w:t>Južná časť</w:t>
            </w:r>
          </w:p>
        </w:tc>
        <w:tc>
          <w:tcPr>
            <w:tcW w:w="3118" w:type="dxa"/>
            <w:vAlign w:val="center"/>
          </w:tcPr>
          <w:p w14:paraId="05E854A9" w14:textId="77777777" w:rsidR="00D65B2B" w:rsidRPr="009C7F42" w:rsidRDefault="00D65B2B" w:rsidP="000F5418">
            <w:pPr>
              <w:spacing w:before="60" w:after="60"/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</w:pPr>
            <w:r w:rsidRPr="009C7F42"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  <w:t>40 ks</w:t>
            </w:r>
          </w:p>
        </w:tc>
      </w:tr>
      <w:tr w:rsidR="00D65B2B" w:rsidRPr="009C7F42" w14:paraId="024F8532" w14:textId="77777777" w:rsidTr="000F5418">
        <w:tc>
          <w:tcPr>
            <w:tcW w:w="2547" w:type="dxa"/>
            <w:vAlign w:val="center"/>
          </w:tcPr>
          <w:p w14:paraId="7410CA82" w14:textId="77777777" w:rsidR="00D65B2B" w:rsidRPr="009C7F42" w:rsidRDefault="00D65B2B" w:rsidP="000F5418">
            <w:pPr>
              <w:spacing w:before="60" w:after="60"/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</w:pPr>
            <w:r w:rsidRPr="009C7F42"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  <w:t>Orezy</w:t>
            </w:r>
          </w:p>
        </w:tc>
        <w:tc>
          <w:tcPr>
            <w:tcW w:w="3402" w:type="dxa"/>
            <w:vAlign w:val="center"/>
          </w:tcPr>
          <w:p w14:paraId="4335BFE8" w14:textId="77777777" w:rsidR="00D65B2B" w:rsidRPr="009C7F42" w:rsidRDefault="00D65B2B" w:rsidP="000F5418">
            <w:pPr>
              <w:spacing w:before="60" w:after="60"/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</w:pPr>
            <w:r w:rsidRPr="009C7F42"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  <w:t>Južná časť</w:t>
            </w:r>
          </w:p>
        </w:tc>
        <w:tc>
          <w:tcPr>
            <w:tcW w:w="3118" w:type="dxa"/>
            <w:vAlign w:val="center"/>
          </w:tcPr>
          <w:p w14:paraId="001009AB" w14:textId="77777777" w:rsidR="00D65B2B" w:rsidRPr="009C7F42" w:rsidRDefault="00D65B2B" w:rsidP="000F5418">
            <w:pPr>
              <w:spacing w:before="60" w:after="60"/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</w:pPr>
            <w:r w:rsidRPr="009C7F42"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  <w:t>270 ks</w:t>
            </w:r>
          </w:p>
        </w:tc>
      </w:tr>
      <w:tr w:rsidR="00D65B2B" w:rsidRPr="009C7F42" w14:paraId="0E3BB8A6" w14:textId="77777777" w:rsidTr="000F5418">
        <w:tc>
          <w:tcPr>
            <w:tcW w:w="2547" w:type="dxa"/>
            <w:vAlign w:val="center"/>
          </w:tcPr>
          <w:p w14:paraId="3FB578C0" w14:textId="77777777" w:rsidR="00D65B2B" w:rsidRPr="009C7F42" w:rsidRDefault="00D65B2B" w:rsidP="000F5418">
            <w:pPr>
              <w:spacing w:before="60" w:after="60"/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</w:pPr>
            <w:r w:rsidRPr="009C7F42"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  <w:t>Vých. rez</w:t>
            </w:r>
          </w:p>
        </w:tc>
        <w:tc>
          <w:tcPr>
            <w:tcW w:w="3402" w:type="dxa"/>
            <w:vAlign w:val="center"/>
          </w:tcPr>
          <w:p w14:paraId="2FE63DFA" w14:textId="77777777" w:rsidR="00D65B2B" w:rsidRPr="009C7F42" w:rsidRDefault="00D65B2B" w:rsidP="000F5418">
            <w:pPr>
              <w:spacing w:before="60" w:after="60"/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</w:pPr>
            <w:r w:rsidRPr="009C7F42"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  <w:t>Južná časť</w:t>
            </w:r>
          </w:p>
        </w:tc>
        <w:tc>
          <w:tcPr>
            <w:tcW w:w="3118" w:type="dxa"/>
            <w:vAlign w:val="center"/>
          </w:tcPr>
          <w:p w14:paraId="2EE47A7C" w14:textId="77777777" w:rsidR="00D65B2B" w:rsidRPr="009C7F42" w:rsidRDefault="00D65B2B" w:rsidP="000F5418">
            <w:pPr>
              <w:spacing w:before="60" w:after="60"/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</w:pPr>
            <w:r w:rsidRPr="009C7F42"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  <w:t>14 ks</w:t>
            </w:r>
          </w:p>
        </w:tc>
      </w:tr>
      <w:tr w:rsidR="00D65B2B" w:rsidRPr="009C7F42" w14:paraId="467B926F" w14:textId="77777777" w:rsidTr="000F5418">
        <w:tc>
          <w:tcPr>
            <w:tcW w:w="2547" w:type="dxa"/>
            <w:vAlign w:val="center"/>
          </w:tcPr>
          <w:p w14:paraId="2427645D" w14:textId="77777777" w:rsidR="00D65B2B" w:rsidRPr="009C7F42" w:rsidRDefault="00D65B2B" w:rsidP="000F5418">
            <w:pPr>
              <w:spacing w:before="60" w:after="60"/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</w:pPr>
            <w:r w:rsidRPr="009C7F42"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  <w:t>Väzby</w:t>
            </w:r>
          </w:p>
        </w:tc>
        <w:tc>
          <w:tcPr>
            <w:tcW w:w="3402" w:type="dxa"/>
            <w:vAlign w:val="center"/>
          </w:tcPr>
          <w:p w14:paraId="16421622" w14:textId="77777777" w:rsidR="00D65B2B" w:rsidRPr="009C7F42" w:rsidRDefault="00D65B2B" w:rsidP="000F5418">
            <w:pPr>
              <w:spacing w:before="60" w:after="60"/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</w:pPr>
            <w:r w:rsidRPr="009C7F42"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  <w:t>Južná časť</w:t>
            </w:r>
          </w:p>
        </w:tc>
        <w:tc>
          <w:tcPr>
            <w:tcW w:w="3118" w:type="dxa"/>
            <w:vAlign w:val="center"/>
          </w:tcPr>
          <w:p w14:paraId="0057E1BC" w14:textId="77777777" w:rsidR="00D65B2B" w:rsidRPr="009C7F42" w:rsidRDefault="00D65B2B" w:rsidP="000F5418">
            <w:pPr>
              <w:spacing w:before="60" w:after="60"/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</w:pPr>
            <w:r w:rsidRPr="009C7F42"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  <w:t>5 ks</w:t>
            </w:r>
          </w:p>
        </w:tc>
      </w:tr>
      <w:tr w:rsidR="00D65B2B" w:rsidRPr="009C7F42" w14:paraId="0348A6A9" w14:textId="77777777" w:rsidTr="000F5418">
        <w:tc>
          <w:tcPr>
            <w:tcW w:w="5949" w:type="dxa"/>
            <w:gridSpan w:val="2"/>
            <w:vAlign w:val="center"/>
          </w:tcPr>
          <w:p w14:paraId="0DAD7B74" w14:textId="77777777" w:rsidR="00D65B2B" w:rsidRPr="009C7F42" w:rsidRDefault="00D65B2B" w:rsidP="000F5418">
            <w:pPr>
              <w:spacing w:before="60" w:after="60"/>
              <w:rPr>
                <w:rFonts w:ascii="Arial Narrow" w:eastAsia="Times New Roman" w:hAnsi="Arial Narrow"/>
                <w:b/>
                <w:bCs/>
                <w:noProof/>
                <w:color w:val="000000"/>
                <w:sz w:val="21"/>
                <w:szCs w:val="21"/>
              </w:rPr>
            </w:pPr>
            <w:r w:rsidRPr="009C7F42">
              <w:rPr>
                <w:rFonts w:ascii="Arial Narrow" w:eastAsia="Times New Roman" w:hAnsi="Arial Narrow"/>
                <w:b/>
                <w:bCs/>
                <w:noProof/>
                <w:color w:val="000000"/>
                <w:sz w:val="21"/>
                <w:szCs w:val="21"/>
              </w:rPr>
              <w:t>Južná časť spolu</w:t>
            </w:r>
          </w:p>
        </w:tc>
        <w:tc>
          <w:tcPr>
            <w:tcW w:w="3118" w:type="dxa"/>
            <w:vAlign w:val="center"/>
          </w:tcPr>
          <w:p w14:paraId="5365CBCF" w14:textId="77777777" w:rsidR="00D65B2B" w:rsidRPr="009C7F42" w:rsidRDefault="00D65B2B" w:rsidP="000F5418">
            <w:pPr>
              <w:spacing w:before="60" w:after="60"/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</w:pPr>
            <w:r w:rsidRPr="009C7F42"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  <w:t>329 ks</w:t>
            </w:r>
          </w:p>
        </w:tc>
      </w:tr>
      <w:tr w:rsidR="00D65B2B" w:rsidRPr="009C7F42" w14:paraId="3A269298" w14:textId="77777777" w:rsidTr="000F5418">
        <w:tc>
          <w:tcPr>
            <w:tcW w:w="2547" w:type="dxa"/>
            <w:vAlign w:val="center"/>
          </w:tcPr>
          <w:p w14:paraId="152E486F" w14:textId="77777777" w:rsidR="00D65B2B" w:rsidRPr="009C7F42" w:rsidRDefault="00D65B2B" w:rsidP="000F5418">
            <w:pPr>
              <w:spacing w:before="60" w:after="60"/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</w:pPr>
            <w:r w:rsidRPr="009C7F42"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  <w:t>Výruby</w:t>
            </w:r>
          </w:p>
        </w:tc>
        <w:tc>
          <w:tcPr>
            <w:tcW w:w="3402" w:type="dxa"/>
            <w:vAlign w:val="center"/>
          </w:tcPr>
          <w:p w14:paraId="2B9D9628" w14:textId="77777777" w:rsidR="00D65B2B" w:rsidRPr="009C7F42" w:rsidRDefault="00D65B2B" w:rsidP="000F5418">
            <w:pPr>
              <w:spacing w:before="60" w:after="60"/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</w:pPr>
            <w:r w:rsidRPr="009C7F42"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  <w:t>Západná časť</w:t>
            </w:r>
          </w:p>
        </w:tc>
        <w:tc>
          <w:tcPr>
            <w:tcW w:w="3118" w:type="dxa"/>
            <w:vAlign w:val="center"/>
          </w:tcPr>
          <w:p w14:paraId="5796401E" w14:textId="77777777" w:rsidR="00D65B2B" w:rsidRPr="009C7F42" w:rsidRDefault="00D65B2B" w:rsidP="000F5418">
            <w:pPr>
              <w:spacing w:before="60" w:after="60"/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</w:pPr>
            <w:r w:rsidRPr="009C7F42"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  <w:t>18 ks</w:t>
            </w:r>
          </w:p>
        </w:tc>
      </w:tr>
      <w:tr w:rsidR="00D65B2B" w:rsidRPr="009C7F42" w14:paraId="2FE8EF9D" w14:textId="77777777" w:rsidTr="000F5418">
        <w:tc>
          <w:tcPr>
            <w:tcW w:w="2547" w:type="dxa"/>
            <w:vAlign w:val="center"/>
          </w:tcPr>
          <w:p w14:paraId="74D2A6EF" w14:textId="77777777" w:rsidR="00D65B2B" w:rsidRPr="009C7F42" w:rsidRDefault="00D65B2B" w:rsidP="000F5418">
            <w:pPr>
              <w:spacing w:before="60" w:after="60"/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</w:pPr>
            <w:r w:rsidRPr="009C7F42"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  <w:t>Orezy</w:t>
            </w:r>
          </w:p>
        </w:tc>
        <w:tc>
          <w:tcPr>
            <w:tcW w:w="3402" w:type="dxa"/>
            <w:vAlign w:val="center"/>
          </w:tcPr>
          <w:p w14:paraId="505B173C" w14:textId="77777777" w:rsidR="00D65B2B" w:rsidRPr="009C7F42" w:rsidRDefault="00D65B2B" w:rsidP="000F5418">
            <w:pPr>
              <w:spacing w:before="60" w:after="60"/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</w:pPr>
            <w:r w:rsidRPr="009C7F42"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  <w:t>Západná časť</w:t>
            </w:r>
          </w:p>
        </w:tc>
        <w:tc>
          <w:tcPr>
            <w:tcW w:w="3118" w:type="dxa"/>
            <w:vAlign w:val="center"/>
          </w:tcPr>
          <w:p w14:paraId="51972EBD" w14:textId="77777777" w:rsidR="00D65B2B" w:rsidRPr="009C7F42" w:rsidRDefault="00D65B2B" w:rsidP="000F5418">
            <w:pPr>
              <w:spacing w:before="60" w:after="60"/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</w:pPr>
            <w:r w:rsidRPr="009C7F42"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  <w:t>133 ks</w:t>
            </w:r>
          </w:p>
        </w:tc>
      </w:tr>
      <w:tr w:rsidR="00D65B2B" w:rsidRPr="009C7F42" w14:paraId="0889F2C7" w14:textId="77777777" w:rsidTr="000F5418">
        <w:tc>
          <w:tcPr>
            <w:tcW w:w="2547" w:type="dxa"/>
            <w:vAlign w:val="center"/>
          </w:tcPr>
          <w:p w14:paraId="163D238B" w14:textId="77777777" w:rsidR="00D65B2B" w:rsidRPr="009C7F42" w:rsidRDefault="00D65B2B" w:rsidP="000F5418">
            <w:pPr>
              <w:spacing w:before="60" w:after="60"/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</w:pPr>
            <w:r w:rsidRPr="009C7F42"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  <w:t>Vých. rez</w:t>
            </w:r>
          </w:p>
        </w:tc>
        <w:tc>
          <w:tcPr>
            <w:tcW w:w="3402" w:type="dxa"/>
            <w:vAlign w:val="center"/>
          </w:tcPr>
          <w:p w14:paraId="4289463D" w14:textId="77777777" w:rsidR="00D65B2B" w:rsidRPr="009C7F42" w:rsidRDefault="00D65B2B" w:rsidP="000F5418">
            <w:pPr>
              <w:spacing w:before="60" w:after="60"/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</w:pPr>
            <w:r w:rsidRPr="009C7F42"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  <w:t>Západná časť</w:t>
            </w:r>
          </w:p>
        </w:tc>
        <w:tc>
          <w:tcPr>
            <w:tcW w:w="3118" w:type="dxa"/>
            <w:vAlign w:val="center"/>
          </w:tcPr>
          <w:p w14:paraId="27587B96" w14:textId="77777777" w:rsidR="00D65B2B" w:rsidRPr="009C7F42" w:rsidRDefault="00D65B2B" w:rsidP="000F5418">
            <w:pPr>
              <w:spacing w:before="60" w:after="60"/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</w:pPr>
            <w:r w:rsidRPr="009C7F42"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  <w:t>7 ks</w:t>
            </w:r>
          </w:p>
        </w:tc>
      </w:tr>
      <w:tr w:rsidR="00D65B2B" w:rsidRPr="009C7F42" w14:paraId="35A77773" w14:textId="77777777" w:rsidTr="000F5418">
        <w:tc>
          <w:tcPr>
            <w:tcW w:w="5949" w:type="dxa"/>
            <w:gridSpan w:val="2"/>
            <w:vAlign w:val="center"/>
          </w:tcPr>
          <w:p w14:paraId="2F336222" w14:textId="77777777" w:rsidR="00D65B2B" w:rsidRPr="009C7F42" w:rsidRDefault="00D65B2B" w:rsidP="000F5418">
            <w:pPr>
              <w:spacing w:before="60" w:after="60"/>
              <w:rPr>
                <w:rFonts w:ascii="Arial Narrow" w:eastAsia="Times New Roman" w:hAnsi="Arial Narrow"/>
                <w:b/>
                <w:bCs/>
                <w:noProof/>
                <w:color w:val="000000"/>
                <w:sz w:val="21"/>
                <w:szCs w:val="21"/>
              </w:rPr>
            </w:pPr>
            <w:r w:rsidRPr="009C7F42">
              <w:rPr>
                <w:rFonts w:ascii="Arial Narrow" w:eastAsia="Times New Roman" w:hAnsi="Arial Narrow"/>
                <w:b/>
                <w:bCs/>
                <w:noProof/>
                <w:color w:val="000000"/>
                <w:sz w:val="21"/>
                <w:szCs w:val="21"/>
              </w:rPr>
              <w:t>Západná časť spolu</w:t>
            </w:r>
          </w:p>
        </w:tc>
        <w:tc>
          <w:tcPr>
            <w:tcW w:w="3118" w:type="dxa"/>
            <w:vAlign w:val="center"/>
          </w:tcPr>
          <w:p w14:paraId="614881C6" w14:textId="77777777" w:rsidR="00D65B2B" w:rsidRPr="009C7F42" w:rsidRDefault="00D65B2B" w:rsidP="000F5418">
            <w:pPr>
              <w:spacing w:before="60" w:after="60"/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</w:pPr>
            <w:r w:rsidRPr="009C7F42"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  <w:t>158 ks</w:t>
            </w:r>
          </w:p>
        </w:tc>
      </w:tr>
      <w:tr w:rsidR="00D65B2B" w:rsidRPr="009C7F42" w14:paraId="5A41897C" w14:textId="77777777" w:rsidTr="000F5418">
        <w:tc>
          <w:tcPr>
            <w:tcW w:w="5949" w:type="dxa"/>
            <w:gridSpan w:val="2"/>
            <w:vAlign w:val="center"/>
          </w:tcPr>
          <w:p w14:paraId="749E4D8B" w14:textId="77777777" w:rsidR="00D65B2B" w:rsidRPr="009C7F42" w:rsidRDefault="00D65B2B" w:rsidP="000F5418">
            <w:pPr>
              <w:spacing w:before="60" w:after="60"/>
              <w:rPr>
                <w:rFonts w:ascii="Arial Narrow" w:eastAsia="Times New Roman" w:hAnsi="Arial Narrow"/>
                <w:b/>
                <w:bCs/>
                <w:noProof/>
                <w:color w:val="000000"/>
                <w:sz w:val="21"/>
                <w:szCs w:val="21"/>
              </w:rPr>
            </w:pPr>
            <w:r w:rsidRPr="009C7F42">
              <w:rPr>
                <w:rFonts w:ascii="Arial Narrow" w:eastAsia="Times New Roman" w:hAnsi="Arial Narrow"/>
                <w:b/>
                <w:bCs/>
                <w:noProof/>
                <w:color w:val="000000"/>
                <w:sz w:val="21"/>
                <w:szCs w:val="21"/>
              </w:rPr>
              <w:t>Južná a západná časť spolu</w:t>
            </w:r>
          </w:p>
        </w:tc>
        <w:tc>
          <w:tcPr>
            <w:tcW w:w="3118" w:type="dxa"/>
            <w:vAlign w:val="center"/>
          </w:tcPr>
          <w:p w14:paraId="7811B45F" w14:textId="77777777" w:rsidR="00D65B2B" w:rsidRPr="009C7F42" w:rsidRDefault="00D65B2B" w:rsidP="000F5418">
            <w:pPr>
              <w:spacing w:before="60" w:after="60"/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</w:pPr>
            <w:r w:rsidRPr="009C7F42"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  <w:t>487 ks</w:t>
            </w:r>
          </w:p>
        </w:tc>
      </w:tr>
    </w:tbl>
    <w:p w14:paraId="1F444652" w14:textId="77777777" w:rsidR="00D65B2B" w:rsidRPr="009C7F42" w:rsidRDefault="00D65B2B" w:rsidP="00D65B2B">
      <w:pPr>
        <w:rPr>
          <w:rFonts w:ascii="Arial Narrow" w:eastAsia="Times New Roman" w:hAnsi="Arial Narrow" w:cs="Times New Roman"/>
          <w:noProof/>
          <w:color w:val="000000"/>
          <w:sz w:val="21"/>
          <w:szCs w:val="21"/>
          <w:lang w:eastAsia="sk-SK"/>
        </w:rPr>
      </w:pPr>
    </w:p>
    <w:p w14:paraId="59B6A235" w14:textId="77777777" w:rsidR="00D65B2B" w:rsidRPr="009C7F42" w:rsidRDefault="00D65B2B" w:rsidP="00D65B2B">
      <w:pPr>
        <w:rPr>
          <w:rFonts w:ascii="Arial Narrow" w:eastAsia="Times New Roman" w:hAnsi="Arial Narrow" w:cs="Times New Roman"/>
          <w:b/>
          <w:bCs/>
          <w:noProof/>
          <w:color w:val="000000"/>
          <w:sz w:val="21"/>
          <w:szCs w:val="21"/>
          <w:lang w:eastAsia="sk-SK"/>
        </w:rPr>
      </w:pPr>
    </w:p>
    <w:p w14:paraId="4E79A8EA" w14:textId="77777777" w:rsidR="00D65B2B" w:rsidRPr="009C7F42" w:rsidRDefault="00D65B2B" w:rsidP="00D65B2B">
      <w:pPr>
        <w:rPr>
          <w:rFonts w:ascii="Arial Narrow" w:eastAsia="Times New Roman" w:hAnsi="Arial Narrow" w:cs="Times New Roman"/>
          <w:b/>
          <w:bCs/>
          <w:noProof/>
          <w:color w:val="000000"/>
          <w:sz w:val="21"/>
          <w:szCs w:val="21"/>
          <w:lang w:eastAsia="sk-SK"/>
        </w:rPr>
      </w:pPr>
      <w:r w:rsidRPr="009C7F42">
        <w:rPr>
          <w:rFonts w:ascii="Arial Narrow" w:eastAsia="Times New Roman" w:hAnsi="Arial Narrow" w:cs="Times New Roman"/>
          <w:b/>
          <w:bCs/>
          <w:noProof/>
          <w:color w:val="000000"/>
          <w:sz w:val="21"/>
          <w:szCs w:val="21"/>
          <w:lang w:eastAsia="sk-SK"/>
        </w:rPr>
        <w:t xml:space="preserve">Predmet zákazky: </w:t>
      </w:r>
    </w:p>
    <w:p w14:paraId="2C51F4CC" w14:textId="77777777" w:rsidR="00D65B2B" w:rsidRPr="009C7F42" w:rsidRDefault="00D65B2B" w:rsidP="00D65B2B">
      <w:pPr>
        <w:widowControl/>
        <w:numPr>
          <w:ilvl w:val="0"/>
          <w:numId w:val="31"/>
        </w:numPr>
        <w:suppressAutoHyphens w:val="0"/>
        <w:spacing w:after="160"/>
        <w:ind w:left="426" w:hanging="426"/>
        <w:jc w:val="both"/>
        <w:rPr>
          <w:rFonts w:ascii="Arial Narrow" w:eastAsia="Times New Roman" w:hAnsi="Arial Narrow" w:cs="Times New Roman"/>
          <w:noProof/>
          <w:color w:val="000000"/>
          <w:sz w:val="21"/>
          <w:szCs w:val="21"/>
          <w:lang w:eastAsia="sk-SK"/>
        </w:rPr>
      </w:pPr>
      <w:r w:rsidRPr="009C7F42">
        <w:rPr>
          <w:rFonts w:ascii="Arial Narrow" w:eastAsia="Times New Roman" w:hAnsi="Arial Narrow" w:cs="Times New Roman"/>
          <w:noProof/>
          <w:color w:val="000000"/>
          <w:sz w:val="21"/>
          <w:szCs w:val="21"/>
          <w:lang w:eastAsia="sk-SK"/>
        </w:rPr>
        <w:t>Ošetrenie drevín – na základe dodanej inventarizácie stromov prevedenie ošetrenia drevín podľa navrhovanej technológie.</w:t>
      </w:r>
    </w:p>
    <w:p w14:paraId="5F28FD24" w14:textId="77777777" w:rsidR="00D65B2B" w:rsidRPr="009C7F42" w:rsidRDefault="00D65B2B" w:rsidP="00D65B2B">
      <w:pPr>
        <w:ind w:left="426"/>
        <w:rPr>
          <w:rFonts w:ascii="Arial Narrow" w:eastAsia="Times New Roman" w:hAnsi="Arial Narrow" w:cs="Times New Roman"/>
          <w:noProof/>
          <w:color w:val="000000"/>
          <w:sz w:val="21"/>
          <w:szCs w:val="21"/>
          <w:lang w:eastAsia="sk-SK"/>
        </w:rPr>
      </w:pPr>
      <w:r w:rsidRPr="009C7F42">
        <w:rPr>
          <w:rFonts w:ascii="Arial Narrow" w:eastAsia="Times New Roman" w:hAnsi="Arial Narrow" w:cs="Times New Roman"/>
          <w:noProof/>
          <w:color w:val="000000"/>
          <w:sz w:val="21"/>
          <w:szCs w:val="21"/>
          <w:lang w:eastAsia="sk-SK"/>
        </w:rPr>
        <w:t xml:space="preserve">Navrhované technológie v súlade s Arboristickým štandardom 1.: Rez stromov dostupného na DOI: </w:t>
      </w:r>
      <w:hyperlink r:id="rId12" w:history="1">
        <w:r w:rsidRPr="009C7F42">
          <w:rPr>
            <w:rStyle w:val="Hypertextovprepojenie"/>
            <w:rFonts w:ascii="Arial Narrow" w:eastAsia="Times New Roman" w:hAnsi="Arial Narrow" w:cs="Times New Roman"/>
            <w:noProof/>
            <w:sz w:val="21"/>
            <w:szCs w:val="21"/>
          </w:rPr>
          <w:t>http://dx.doi.org/10.15414/2015.9788055213644</w:t>
        </w:r>
      </w:hyperlink>
      <w:r w:rsidRPr="009C7F42">
        <w:rPr>
          <w:rFonts w:ascii="Arial Narrow" w:eastAsia="Times New Roman" w:hAnsi="Arial Narrow" w:cs="Times New Roman"/>
          <w:noProof/>
          <w:color w:val="000000"/>
          <w:sz w:val="21"/>
          <w:szCs w:val="21"/>
          <w:lang w:eastAsia="sk-SK"/>
        </w:rPr>
        <w:t xml:space="preserve">  a podľa technickej normy STN 83 7010 Ošetrovanie, udržovanie a ochrana stromovej vegetácie za dodržania zákona č. 543/2002 o ochrane prírody a krajiny v znení neskorších predpisov spolu s vyhláškou č.  170/2021, ktorou sa vykonáva zákon o ochrane prírody a krajiny. </w:t>
      </w:r>
    </w:p>
    <w:p w14:paraId="42842F69" w14:textId="77777777" w:rsidR="00D65B2B" w:rsidRPr="009C7F42" w:rsidRDefault="00D65B2B" w:rsidP="00D65B2B">
      <w:pPr>
        <w:widowControl/>
        <w:numPr>
          <w:ilvl w:val="0"/>
          <w:numId w:val="33"/>
        </w:numPr>
        <w:suppressAutoHyphens w:val="0"/>
        <w:ind w:left="426" w:firstLine="0"/>
        <w:jc w:val="both"/>
        <w:rPr>
          <w:rFonts w:ascii="Arial Narrow" w:eastAsia="Times New Roman" w:hAnsi="Arial Narrow" w:cs="Times New Roman"/>
          <w:noProof/>
          <w:color w:val="000000"/>
          <w:sz w:val="21"/>
          <w:szCs w:val="21"/>
          <w:lang w:eastAsia="sk-SK"/>
        </w:rPr>
      </w:pPr>
      <w:r w:rsidRPr="009C7F42">
        <w:rPr>
          <w:rFonts w:ascii="Arial Narrow" w:eastAsia="Times New Roman" w:hAnsi="Arial Narrow" w:cs="Times New Roman"/>
          <w:noProof/>
          <w:color w:val="000000"/>
          <w:sz w:val="21"/>
          <w:szCs w:val="21"/>
          <w:lang w:eastAsia="sk-SK"/>
        </w:rPr>
        <w:t>Rez výchovný</w:t>
      </w:r>
    </w:p>
    <w:p w14:paraId="641BA71C" w14:textId="77777777" w:rsidR="00D65B2B" w:rsidRPr="009C7F42" w:rsidRDefault="00D65B2B" w:rsidP="00D65B2B">
      <w:pPr>
        <w:widowControl/>
        <w:numPr>
          <w:ilvl w:val="0"/>
          <w:numId w:val="33"/>
        </w:numPr>
        <w:suppressAutoHyphens w:val="0"/>
        <w:ind w:left="426" w:firstLine="0"/>
        <w:jc w:val="both"/>
        <w:rPr>
          <w:rFonts w:ascii="Arial Narrow" w:eastAsia="Times New Roman" w:hAnsi="Arial Narrow" w:cs="Times New Roman"/>
          <w:noProof/>
          <w:color w:val="000000"/>
          <w:sz w:val="21"/>
          <w:szCs w:val="21"/>
          <w:lang w:eastAsia="sk-SK"/>
        </w:rPr>
      </w:pPr>
      <w:r w:rsidRPr="009C7F42">
        <w:rPr>
          <w:rFonts w:ascii="Arial Narrow" w:eastAsia="Times New Roman" w:hAnsi="Arial Narrow" w:cs="Times New Roman"/>
          <w:noProof/>
          <w:color w:val="000000"/>
          <w:sz w:val="21"/>
          <w:szCs w:val="21"/>
          <w:lang w:eastAsia="sk-SK"/>
        </w:rPr>
        <w:t>Rez zdravotný</w:t>
      </w:r>
    </w:p>
    <w:p w14:paraId="13E6C074" w14:textId="77777777" w:rsidR="00D65B2B" w:rsidRPr="009C7F42" w:rsidRDefault="00D65B2B" w:rsidP="00D65B2B">
      <w:pPr>
        <w:widowControl/>
        <w:numPr>
          <w:ilvl w:val="0"/>
          <w:numId w:val="33"/>
        </w:numPr>
        <w:suppressAutoHyphens w:val="0"/>
        <w:ind w:left="426" w:firstLine="0"/>
        <w:jc w:val="both"/>
        <w:rPr>
          <w:rFonts w:ascii="Arial Narrow" w:eastAsia="Times New Roman" w:hAnsi="Arial Narrow" w:cs="Times New Roman"/>
          <w:noProof/>
          <w:color w:val="000000"/>
          <w:sz w:val="21"/>
          <w:szCs w:val="21"/>
          <w:lang w:eastAsia="sk-SK"/>
        </w:rPr>
      </w:pPr>
      <w:r w:rsidRPr="009C7F42">
        <w:rPr>
          <w:rFonts w:ascii="Arial Narrow" w:eastAsia="Times New Roman" w:hAnsi="Arial Narrow" w:cs="Times New Roman"/>
          <w:noProof/>
          <w:color w:val="000000"/>
          <w:sz w:val="21"/>
          <w:szCs w:val="21"/>
          <w:lang w:eastAsia="sk-SK"/>
        </w:rPr>
        <w:t>Rez bezpečnostný</w:t>
      </w:r>
    </w:p>
    <w:p w14:paraId="1671EF78" w14:textId="77777777" w:rsidR="00D65B2B" w:rsidRPr="009C7F42" w:rsidRDefault="00D65B2B" w:rsidP="00D65B2B">
      <w:pPr>
        <w:widowControl/>
        <w:numPr>
          <w:ilvl w:val="0"/>
          <w:numId w:val="33"/>
        </w:numPr>
        <w:suppressAutoHyphens w:val="0"/>
        <w:ind w:left="426" w:firstLine="0"/>
        <w:jc w:val="both"/>
        <w:rPr>
          <w:rFonts w:ascii="Arial Narrow" w:eastAsia="Times New Roman" w:hAnsi="Arial Narrow" w:cs="Times New Roman"/>
          <w:noProof/>
          <w:color w:val="000000"/>
          <w:sz w:val="21"/>
          <w:szCs w:val="21"/>
          <w:lang w:eastAsia="sk-SK"/>
        </w:rPr>
      </w:pPr>
      <w:r w:rsidRPr="009C7F42">
        <w:rPr>
          <w:rFonts w:ascii="Arial Narrow" w:eastAsia="Times New Roman" w:hAnsi="Arial Narrow" w:cs="Times New Roman"/>
          <w:noProof/>
          <w:color w:val="000000"/>
          <w:sz w:val="21"/>
          <w:szCs w:val="21"/>
          <w:lang w:eastAsia="sk-SK"/>
        </w:rPr>
        <w:t xml:space="preserve">Rez komparatívny </w:t>
      </w:r>
    </w:p>
    <w:p w14:paraId="2BFC9374" w14:textId="77777777" w:rsidR="00D65B2B" w:rsidRPr="009C7F42" w:rsidRDefault="00D65B2B" w:rsidP="00D65B2B">
      <w:pPr>
        <w:widowControl/>
        <w:numPr>
          <w:ilvl w:val="0"/>
          <w:numId w:val="33"/>
        </w:numPr>
        <w:suppressAutoHyphens w:val="0"/>
        <w:ind w:left="426" w:firstLine="0"/>
        <w:jc w:val="both"/>
        <w:rPr>
          <w:rFonts w:ascii="Arial Narrow" w:eastAsia="Times New Roman" w:hAnsi="Arial Narrow" w:cs="Times New Roman"/>
          <w:noProof/>
          <w:color w:val="000000"/>
          <w:sz w:val="21"/>
          <w:szCs w:val="21"/>
          <w:lang w:eastAsia="sk-SK"/>
        </w:rPr>
      </w:pPr>
      <w:r w:rsidRPr="009C7F42">
        <w:rPr>
          <w:rFonts w:ascii="Arial Narrow" w:eastAsia="Times New Roman" w:hAnsi="Arial Narrow" w:cs="Times New Roman"/>
          <w:noProof/>
          <w:color w:val="000000"/>
          <w:sz w:val="21"/>
          <w:szCs w:val="21"/>
          <w:lang w:eastAsia="sk-SK"/>
        </w:rPr>
        <w:t>Lokálna redukcia smerom k prekážke</w:t>
      </w:r>
    </w:p>
    <w:p w14:paraId="13B1A036" w14:textId="77777777" w:rsidR="00D65B2B" w:rsidRPr="009C7F42" w:rsidRDefault="00D65B2B" w:rsidP="00D65B2B">
      <w:pPr>
        <w:widowControl/>
        <w:numPr>
          <w:ilvl w:val="0"/>
          <w:numId w:val="33"/>
        </w:numPr>
        <w:suppressAutoHyphens w:val="0"/>
        <w:ind w:left="426" w:firstLine="0"/>
        <w:jc w:val="both"/>
        <w:rPr>
          <w:rFonts w:ascii="Arial Narrow" w:eastAsia="Times New Roman" w:hAnsi="Arial Narrow" w:cs="Times New Roman"/>
          <w:noProof/>
          <w:color w:val="000000"/>
          <w:sz w:val="21"/>
          <w:szCs w:val="21"/>
          <w:lang w:eastAsia="sk-SK"/>
        </w:rPr>
      </w:pPr>
      <w:r w:rsidRPr="009C7F42">
        <w:rPr>
          <w:rFonts w:ascii="Arial Narrow" w:eastAsia="Times New Roman" w:hAnsi="Arial Narrow" w:cs="Times New Roman"/>
          <w:noProof/>
          <w:color w:val="000000"/>
          <w:sz w:val="21"/>
          <w:szCs w:val="21"/>
          <w:lang w:eastAsia="sk-SK"/>
        </w:rPr>
        <w:t>Lokálna redukcia z dôvodov stabilizácie</w:t>
      </w:r>
    </w:p>
    <w:p w14:paraId="205BEDA5" w14:textId="77777777" w:rsidR="00D65B2B" w:rsidRPr="009C7F42" w:rsidRDefault="00D65B2B" w:rsidP="00D65B2B">
      <w:pPr>
        <w:widowControl/>
        <w:numPr>
          <w:ilvl w:val="0"/>
          <w:numId w:val="33"/>
        </w:numPr>
        <w:suppressAutoHyphens w:val="0"/>
        <w:ind w:left="426" w:firstLine="0"/>
        <w:jc w:val="both"/>
        <w:rPr>
          <w:rFonts w:ascii="Arial Narrow" w:eastAsia="Times New Roman" w:hAnsi="Arial Narrow" w:cs="Times New Roman"/>
          <w:noProof/>
          <w:color w:val="000000"/>
          <w:sz w:val="21"/>
          <w:szCs w:val="21"/>
          <w:lang w:eastAsia="sk-SK"/>
        </w:rPr>
      </w:pPr>
      <w:r w:rsidRPr="009C7F42">
        <w:rPr>
          <w:rFonts w:ascii="Arial Narrow" w:eastAsia="Times New Roman" w:hAnsi="Arial Narrow" w:cs="Times New Roman"/>
          <w:noProof/>
          <w:color w:val="000000"/>
          <w:sz w:val="21"/>
          <w:szCs w:val="21"/>
          <w:lang w:eastAsia="sk-SK"/>
        </w:rPr>
        <w:t>Úprava profilu</w:t>
      </w:r>
    </w:p>
    <w:p w14:paraId="01B884FF" w14:textId="77777777" w:rsidR="00D65B2B" w:rsidRPr="009C7F42" w:rsidRDefault="00D65B2B" w:rsidP="00D65B2B">
      <w:pPr>
        <w:widowControl/>
        <w:numPr>
          <w:ilvl w:val="0"/>
          <w:numId w:val="33"/>
        </w:numPr>
        <w:suppressAutoHyphens w:val="0"/>
        <w:ind w:left="426" w:firstLine="0"/>
        <w:jc w:val="both"/>
        <w:rPr>
          <w:rFonts w:ascii="Arial Narrow" w:eastAsia="Times New Roman" w:hAnsi="Arial Narrow" w:cs="Times New Roman"/>
          <w:noProof/>
          <w:color w:val="000000"/>
          <w:sz w:val="21"/>
          <w:szCs w:val="21"/>
          <w:lang w:eastAsia="sk-SK"/>
        </w:rPr>
      </w:pPr>
      <w:r w:rsidRPr="009C7F42">
        <w:rPr>
          <w:rFonts w:ascii="Arial Narrow" w:eastAsia="Times New Roman" w:hAnsi="Arial Narrow" w:cs="Times New Roman"/>
          <w:noProof/>
          <w:color w:val="000000"/>
          <w:sz w:val="21"/>
          <w:szCs w:val="21"/>
          <w:lang w:eastAsia="sk-SK"/>
        </w:rPr>
        <w:t>Odstránenie výmladkov</w:t>
      </w:r>
    </w:p>
    <w:p w14:paraId="1ED2EB01" w14:textId="77777777" w:rsidR="00D65B2B" w:rsidRPr="009C7F42" w:rsidRDefault="00D65B2B" w:rsidP="00D65B2B">
      <w:pPr>
        <w:widowControl/>
        <w:numPr>
          <w:ilvl w:val="0"/>
          <w:numId w:val="33"/>
        </w:numPr>
        <w:suppressAutoHyphens w:val="0"/>
        <w:ind w:left="426" w:firstLine="0"/>
        <w:jc w:val="both"/>
        <w:rPr>
          <w:rFonts w:ascii="Arial Narrow" w:eastAsia="Times New Roman" w:hAnsi="Arial Narrow" w:cs="Times New Roman"/>
          <w:noProof/>
          <w:color w:val="000000"/>
          <w:sz w:val="21"/>
          <w:szCs w:val="21"/>
          <w:lang w:eastAsia="sk-SK"/>
        </w:rPr>
      </w:pPr>
      <w:r w:rsidRPr="009C7F42">
        <w:rPr>
          <w:rFonts w:ascii="Arial Narrow" w:eastAsia="Times New Roman" w:hAnsi="Arial Narrow" w:cs="Times New Roman"/>
          <w:noProof/>
          <w:color w:val="000000"/>
          <w:sz w:val="21"/>
          <w:szCs w:val="21"/>
          <w:lang w:eastAsia="sk-SK"/>
        </w:rPr>
        <w:t>Redukcia obvodová</w:t>
      </w:r>
    </w:p>
    <w:p w14:paraId="1C8E39F8" w14:textId="77777777" w:rsidR="00D65B2B" w:rsidRPr="009C7F42" w:rsidRDefault="00D65B2B" w:rsidP="00D65B2B">
      <w:pPr>
        <w:widowControl/>
        <w:numPr>
          <w:ilvl w:val="0"/>
          <w:numId w:val="33"/>
        </w:numPr>
        <w:suppressAutoHyphens w:val="0"/>
        <w:ind w:left="426" w:firstLine="0"/>
        <w:jc w:val="both"/>
        <w:rPr>
          <w:rFonts w:ascii="Arial Narrow" w:eastAsia="Times New Roman" w:hAnsi="Arial Narrow" w:cs="Times New Roman"/>
          <w:noProof/>
          <w:color w:val="000000"/>
          <w:sz w:val="21"/>
          <w:szCs w:val="21"/>
          <w:lang w:eastAsia="sk-SK"/>
        </w:rPr>
      </w:pPr>
      <w:r w:rsidRPr="009C7F42">
        <w:rPr>
          <w:rFonts w:ascii="Arial Narrow" w:eastAsia="Times New Roman" w:hAnsi="Arial Narrow" w:cs="Times New Roman"/>
          <w:noProof/>
          <w:color w:val="000000"/>
          <w:sz w:val="21"/>
          <w:szCs w:val="21"/>
          <w:lang w:eastAsia="sk-SK"/>
        </w:rPr>
        <w:t>Stabilizácia sekundárnej koruny</w:t>
      </w:r>
    </w:p>
    <w:p w14:paraId="175296D8" w14:textId="77777777" w:rsidR="00D65B2B" w:rsidRPr="009C7F42" w:rsidRDefault="00D65B2B" w:rsidP="00D65B2B">
      <w:pPr>
        <w:widowControl/>
        <w:numPr>
          <w:ilvl w:val="0"/>
          <w:numId w:val="33"/>
        </w:numPr>
        <w:suppressAutoHyphens w:val="0"/>
        <w:ind w:left="426" w:firstLine="0"/>
        <w:jc w:val="both"/>
        <w:rPr>
          <w:rFonts w:ascii="Arial Narrow" w:eastAsia="Times New Roman" w:hAnsi="Arial Narrow" w:cs="Times New Roman"/>
          <w:noProof/>
          <w:color w:val="000000"/>
          <w:sz w:val="21"/>
          <w:szCs w:val="21"/>
          <w:lang w:eastAsia="sk-SK"/>
        </w:rPr>
      </w:pPr>
      <w:r w:rsidRPr="009C7F42">
        <w:rPr>
          <w:rFonts w:ascii="Arial Narrow" w:eastAsia="Times New Roman" w:hAnsi="Arial Narrow" w:cs="Times New Roman"/>
          <w:noProof/>
          <w:color w:val="000000"/>
          <w:sz w:val="21"/>
          <w:szCs w:val="21"/>
          <w:lang w:eastAsia="sk-SK"/>
        </w:rPr>
        <w:t>Inštalácia dynamickej väzby</w:t>
      </w:r>
    </w:p>
    <w:p w14:paraId="56719557" w14:textId="77777777" w:rsidR="00D65B2B" w:rsidRPr="009C7F42" w:rsidRDefault="00D65B2B" w:rsidP="00D65B2B">
      <w:pPr>
        <w:widowControl/>
        <w:numPr>
          <w:ilvl w:val="0"/>
          <w:numId w:val="33"/>
        </w:numPr>
        <w:suppressAutoHyphens w:val="0"/>
        <w:spacing w:after="160"/>
        <w:ind w:left="425" w:firstLine="0"/>
        <w:jc w:val="both"/>
        <w:rPr>
          <w:rFonts w:ascii="Arial Narrow" w:eastAsia="Times New Roman" w:hAnsi="Arial Narrow" w:cs="Times New Roman"/>
          <w:noProof/>
          <w:color w:val="000000"/>
          <w:sz w:val="21"/>
          <w:szCs w:val="21"/>
          <w:lang w:eastAsia="sk-SK"/>
        </w:rPr>
      </w:pPr>
      <w:r w:rsidRPr="009C7F42">
        <w:rPr>
          <w:rFonts w:ascii="Arial Narrow" w:eastAsia="Times New Roman" w:hAnsi="Arial Narrow" w:cs="Times New Roman"/>
          <w:noProof/>
          <w:color w:val="000000"/>
          <w:sz w:val="21"/>
          <w:szCs w:val="21"/>
          <w:lang w:eastAsia="sk-SK"/>
        </w:rPr>
        <w:t>Inštalácia statickej väzby</w:t>
      </w:r>
    </w:p>
    <w:p w14:paraId="5E7AFF46" w14:textId="77777777" w:rsidR="00D65B2B" w:rsidRPr="009C7F42" w:rsidRDefault="00D65B2B" w:rsidP="00D65B2B">
      <w:pPr>
        <w:widowControl/>
        <w:numPr>
          <w:ilvl w:val="0"/>
          <w:numId w:val="31"/>
        </w:numPr>
        <w:suppressAutoHyphens w:val="0"/>
        <w:spacing w:after="160"/>
        <w:ind w:left="426" w:hanging="426"/>
        <w:jc w:val="both"/>
        <w:rPr>
          <w:rFonts w:ascii="Arial Narrow" w:eastAsia="Times New Roman" w:hAnsi="Arial Narrow" w:cs="Times New Roman"/>
          <w:noProof/>
          <w:color w:val="000000"/>
          <w:sz w:val="21"/>
          <w:szCs w:val="21"/>
          <w:lang w:eastAsia="sk-SK"/>
        </w:rPr>
      </w:pPr>
      <w:r w:rsidRPr="009C7F42">
        <w:rPr>
          <w:rFonts w:ascii="Arial Narrow" w:eastAsia="Times New Roman" w:hAnsi="Arial Narrow" w:cs="Times New Roman"/>
          <w:noProof/>
          <w:color w:val="000000"/>
          <w:sz w:val="21"/>
          <w:szCs w:val="21"/>
          <w:lang w:eastAsia="sk-SK"/>
        </w:rPr>
        <w:t xml:space="preserve">Výrub stromov – na základe dodanej inventarizácie stromov prevedenie výrubu drevín podľa navrhovanej technológie </w:t>
      </w:r>
    </w:p>
    <w:p w14:paraId="2FA00403" w14:textId="77777777" w:rsidR="00D65B2B" w:rsidRPr="009C7F42" w:rsidRDefault="00D65B2B" w:rsidP="00D65B2B">
      <w:pPr>
        <w:ind w:left="426"/>
        <w:rPr>
          <w:rFonts w:ascii="Arial Narrow" w:eastAsia="Times New Roman" w:hAnsi="Arial Narrow" w:cs="Times New Roman"/>
          <w:noProof/>
          <w:color w:val="000000"/>
          <w:sz w:val="21"/>
          <w:szCs w:val="21"/>
          <w:lang w:eastAsia="sk-SK"/>
        </w:rPr>
      </w:pPr>
      <w:r w:rsidRPr="009C7F42">
        <w:rPr>
          <w:rFonts w:ascii="Arial Narrow" w:eastAsia="Times New Roman" w:hAnsi="Arial Narrow" w:cs="Times New Roman"/>
          <w:noProof/>
          <w:color w:val="000000"/>
          <w:sz w:val="21"/>
          <w:szCs w:val="21"/>
          <w:lang w:eastAsia="sk-SK"/>
        </w:rPr>
        <w:t>Navrhované technológie:</w:t>
      </w:r>
    </w:p>
    <w:p w14:paraId="28C6A9ED" w14:textId="77777777" w:rsidR="00D65B2B" w:rsidRPr="009C7F42" w:rsidRDefault="00D65B2B" w:rsidP="00D65B2B">
      <w:pPr>
        <w:widowControl/>
        <w:numPr>
          <w:ilvl w:val="0"/>
          <w:numId w:val="33"/>
        </w:numPr>
        <w:suppressAutoHyphens w:val="0"/>
        <w:ind w:left="426" w:firstLine="0"/>
        <w:jc w:val="both"/>
        <w:rPr>
          <w:rFonts w:ascii="Arial Narrow" w:eastAsia="Times New Roman" w:hAnsi="Arial Narrow" w:cs="Times New Roman"/>
          <w:noProof/>
          <w:color w:val="000000"/>
          <w:sz w:val="21"/>
          <w:szCs w:val="21"/>
          <w:lang w:eastAsia="sk-SK"/>
        </w:rPr>
      </w:pPr>
      <w:r w:rsidRPr="009C7F42">
        <w:rPr>
          <w:rFonts w:ascii="Arial Narrow" w:eastAsia="Times New Roman" w:hAnsi="Arial Narrow" w:cs="Times New Roman"/>
          <w:noProof/>
          <w:color w:val="000000"/>
          <w:sz w:val="21"/>
          <w:szCs w:val="21"/>
          <w:lang w:eastAsia="sk-SK"/>
        </w:rPr>
        <w:t>Výrub voľný</w:t>
      </w:r>
    </w:p>
    <w:p w14:paraId="6871C3D5" w14:textId="77777777" w:rsidR="00D65B2B" w:rsidRPr="009C7F42" w:rsidRDefault="00D65B2B" w:rsidP="00D65B2B">
      <w:pPr>
        <w:widowControl/>
        <w:numPr>
          <w:ilvl w:val="0"/>
          <w:numId w:val="33"/>
        </w:numPr>
        <w:suppressAutoHyphens w:val="0"/>
        <w:ind w:left="426" w:firstLine="0"/>
        <w:jc w:val="both"/>
        <w:rPr>
          <w:rFonts w:ascii="Arial Narrow" w:eastAsia="Times New Roman" w:hAnsi="Arial Narrow" w:cs="Times New Roman"/>
          <w:noProof/>
          <w:color w:val="000000"/>
          <w:sz w:val="21"/>
          <w:szCs w:val="21"/>
          <w:lang w:eastAsia="sk-SK"/>
        </w:rPr>
      </w:pPr>
      <w:r w:rsidRPr="009C7F42">
        <w:rPr>
          <w:rFonts w:ascii="Arial Narrow" w:eastAsia="Times New Roman" w:hAnsi="Arial Narrow" w:cs="Times New Roman"/>
          <w:noProof/>
          <w:color w:val="000000"/>
          <w:sz w:val="21"/>
          <w:szCs w:val="21"/>
          <w:lang w:eastAsia="sk-SK"/>
        </w:rPr>
        <w:t>Postupný výrub s voľnou dopadovou plochou</w:t>
      </w:r>
    </w:p>
    <w:p w14:paraId="6F72C14E" w14:textId="77777777" w:rsidR="00D65B2B" w:rsidRPr="009C7F42" w:rsidRDefault="00D65B2B" w:rsidP="00D65B2B">
      <w:pPr>
        <w:widowControl/>
        <w:numPr>
          <w:ilvl w:val="0"/>
          <w:numId w:val="33"/>
        </w:numPr>
        <w:suppressAutoHyphens w:val="0"/>
        <w:ind w:left="425" w:firstLine="0"/>
        <w:jc w:val="both"/>
        <w:rPr>
          <w:rFonts w:ascii="Arial Narrow" w:eastAsia="Times New Roman" w:hAnsi="Arial Narrow" w:cs="Times New Roman"/>
          <w:noProof/>
          <w:color w:val="000000"/>
          <w:sz w:val="21"/>
          <w:szCs w:val="21"/>
          <w:lang w:eastAsia="sk-SK"/>
        </w:rPr>
      </w:pPr>
      <w:r w:rsidRPr="009C7F42">
        <w:rPr>
          <w:rFonts w:ascii="Arial Narrow" w:eastAsia="Times New Roman" w:hAnsi="Arial Narrow" w:cs="Times New Roman"/>
          <w:noProof/>
          <w:color w:val="000000"/>
          <w:sz w:val="21"/>
          <w:szCs w:val="21"/>
          <w:lang w:eastAsia="sk-SK"/>
        </w:rPr>
        <w:t>Postupný výrub s prekážkou na dopadovej ploche</w:t>
      </w:r>
    </w:p>
    <w:p w14:paraId="206EC200" w14:textId="77777777" w:rsidR="00D65B2B" w:rsidRPr="009C7F42" w:rsidRDefault="00D65B2B" w:rsidP="00D65B2B">
      <w:pPr>
        <w:ind w:left="425"/>
        <w:rPr>
          <w:rFonts w:ascii="Arial Narrow" w:eastAsia="Times New Roman" w:hAnsi="Arial Narrow" w:cs="Times New Roman"/>
          <w:noProof/>
          <w:color w:val="000000"/>
          <w:sz w:val="21"/>
          <w:szCs w:val="21"/>
          <w:lang w:eastAsia="sk-SK"/>
        </w:rPr>
      </w:pPr>
    </w:p>
    <w:p w14:paraId="54154CCB" w14:textId="77777777" w:rsidR="00D65B2B" w:rsidRPr="009C7F42" w:rsidRDefault="00D65B2B" w:rsidP="00D65B2B">
      <w:pPr>
        <w:ind w:left="426" w:hanging="426"/>
        <w:rPr>
          <w:rFonts w:ascii="Arial Narrow" w:eastAsia="Times New Roman" w:hAnsi="Arial Narrow" w:cs="Times New Roman"/>
          <w:noProof/>
          <w:color w:val="000000"/>
          <w:sz w:val="21"/>
          <w:szCs w:val="21"/>
          <w:lang w:eastAsia="sk-SK"/>
        </w:rPr>
      </w:pPr>
      <w:bookmarkStart w:id="6" w:name="_Hlk78194851"/>
      <w:r w:rsidRPr="00FF473A">
        <w:rPr>
          <w:rFonts w:ascii="Arial Narrow" w:eastAsia="Times New Roman" w:hAnsi="Arial Narrow" w:cs="Times New Roman"/>
          <w:b/>
          <w:bCs/>
          <w:noProof/>
          <w:color w:val="000000"/>
          <w:sz w:val="21"/>
          <w:szCs w:val="21"/>
          <w:lang w:eastAsia="sk-SK"/>
        </w:rPr>
        <w:t>3.</w:t>
      </w:r>
      <w:r w:rsidRPr="009C7F42">
        <w:rPr>
          <w:rFonts w:ascii="Arial Narrow" w:eastAsia="Times New Roman" w:hAnsi="Arial Narrow" w:cs="Times New Roman"/>
          <w:noProof/>
          <w:color w:val="000000"/>
          <w:sz w:val="21"/>
          <w:szCs w:val="21"/>
          <w:lang w:eastAsia="sk-SK"/>
        </w:rPr>
        <w:t xml:space="preserve">    Odvoz a zhodnotenie odpadu</w:t>
      </w:r>
    </w:p>
    <w:bookmarkEnd w:id="6"/>
    <w:p w14:paraId="4CD6E4DC" w14:textId="77777777" w:rsidR="00D65B2B" w:rsidRDefault="00D65B2B" w:rsidP="00B1653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262D329" w14:textId="77777777" w:rsidR="00D65B2B" w:rsidRDefault="00D65B2B" w:rsidP="00B1653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7DF4F69" w14:textId="77777777" w:rsidR="00D65B2B" w:rsidRDefault="00D65B2B" w:rsidP="00B1653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BB4F0F7" w14:textId="77777777" w:rsidR="00E4591F" w:rsidRPr="00B1653A" w:rsidRDefault="00E4591F" w:rsidP="00E4591F">
      <w:pPr>
        <w:rPr>
          <w:rFonts w:asciiTheme="minorHAnsi" w:hAnsiTheme="minorHAnsi" w:cstheme="minorHAnsi"/>
          <w:sz w:val="22"/>
          <w:szCs w:val="22"/>
        </w:rPr>
      </w:pPr>
    </w:p>
    <w:p w14:paraId="378CF212" w14:textId="77777777" w:rsidR="00E4591F" w:rsidRPr="00B1653A" w:rsidRDefault="00E4591F" w:rsidP="00E4591F">
      <w:pPr>
        <w:rPr>
          <w:rFonts w:asciiTheme="minorHAnsi" w:hAnsiTheme="minorHAnsi" w:cstheme="minorHAnsi"/>
          <w:sz w:val="22"/>
          <w:szCs w:val="22"/>
        </w:rPr>
      </w:pPr>
    </w:p>
    <w:p w14:paraId="352F7B2D" w14:textId="77777777" w:rsidR="00E4591F" w:rsidRPr="00B1653A" w:rsidRDefault="00E4591F" w:rsidP="00E4591F">
      <w:pPr>
        <w:rPr>
          <w:rFonts w:asciiTheme="minorHAnsi" w:hAnsiTheme="minorHAnsi" w:cstheme="minorHAnsi"/>
          <w:sz w:val="22"/>
          <w:szCs w:val="22"/>
        </w:rPr>
      </w:pPr>
    </w:p>
    <w:p w14:paraId="30D34550" w14:textId="77777777" w:rsidR="00397DE4" w:rsidRPr="00344366" w:rsidRDefault="00397DE4" w:rsidP="00EF7A7E">
      <w:pPr>
        <w:pStyle w:val="Nadpis1"/>
        <w:rPr>
          <w:sz w:val="21"/>
          <w:szCs w:val="21"/>
          <w:lang w:eastAsia="ar-SA"/>
        </w:rPr>
      </w:pPr>
      <w:r w:rsidRPr="00344366">
        <w:rPr>
          <w:sz w:val="21"/>
          <w:szCs w:val="21"/>
          <w:lang w:eastAsia="ar-SA"/>
        </w:rPr>
        <w:lastRenderedPageBreak/>
        <w:t>Príloha</w:t>
      </w:r>
      <w:r w:rsidR="007407F8" w:rsidRPr="00344366">
        <w:rPr>
          <w:sz w:val="21"/>
          <w:szCs w:val="21"/>
          <w:lang w:eastAsia="ar-SA"/>
        </w:rPr>
        <w:t xml:space="preserve"> </w:t>
      </w:r>
      <w:r w:rsidRPr="00344366">
        <w:rPr>
          <w:sz w:val="21"/>
          <w:szCs w:val="21"/>
          <w:lang w:eastAsia="ar-SA"/>
        </w:rPr>
        <w:t>č.</w:t>
      </w:r>
      <w:r w:rsidR="007407F8" w:rsidRPr="00344366">
        <w:rPr>
          <w:sz w:val="21"/>
          <w:szCs w:val="21"/>
          <w:lang w:eastAsia="ar-SA"/>
        </w:rPr>
        <w:t xml:space="preserve"> </w:t>
      </w:r>
      <w:r w:rsidRPr="00344366">
        <w:rPr>
          <w:sz w:val="21"/>
          <w:szCs w:val="21"/>
          <w:lang w:eastAsia="ar-SA"/>
        </w:rPr>
        <w:t>2</w:t>
      </w:r>
    </w:p>
    <w:p w14:paraId="3416D745" w14:textId="74151A83" w:rsidR="00397DE4" w:rsidRPr="00344366" w:rsidRDefault="00F71ACD" w:rsidP="00EF7A7E">
      <w:pPr>
        <w:pStyle w:val="Nadpis1"/>
        <w:rPr>
          <w:sz w:val="21"/>
          <w:szCs w:val="21"/>
          <w:lang w:eastAsia="ar-SA"/>
        </w:rPr>
      </w:pPr>
      <w:r w:rsidRPr="00344366">
        <w:rPr>
          <w:sz w:val="21"/>
          <w:szCs w:val="21"/>
          <w:lang w:eastAsia="ar-SA"/>
        </w:rPr>
        <w:t>Cenová</w:t>
      </w:r>
      <w:r w:rsidR="007407F8" w:rsidRPr="00344366">
        <w:rPr>
          <w:sz w:val="21"/>
          <w:szCs w:val="21"/>
          <w:lang w:eastAsia="ar-SA"/>
        </w:rPr>
        <w:t xml:space="preserve"> </w:t>
      </w:r>
      <w:r w:rsidRPr="00344366">
        <w:rPr>
          <w:sz w:val="21"/>
          <w:szCs w:val="21"/>
          <w:lang w:eastAsia="ar-SA"/>
        </w:rPr>
        <w:t>ponuka</w:t>
      </w:r>
    </w:p>
    <w:p w14:paraId="68A70B66" w14:textId="6B6D32FA" w:rsidR="00344366" w:rsidRPr="00344366" w:rsidRDefault="00344366" w:rsidP="00344366">
      <w:pPr>
        <w:pStyle w:val="Zkladntext"/>
        <w:rPr>
          <w:rFonts w:ascii="Arial Narrow" w:hAnsi="Arial Narrow"/>
          <w:sz w:val="21"/>
          <w:szCs w:val="21"/>
          <w:lang w:eastAsia="ar-SA"/>
        </w:rPr>
      </w:pPr>
    </w:p>
    <w:p w14:paraId="0C4F5885" w14:textId="77777777" w:rsidR="00553AB1" w:rsidRPr="00344366" w:rsidRDefault="00553AB1" w:rsidP="00844CE8">
      <w:pPr>
        <w:pStyle w:val="Default"/>
        <w:spacing w:line="276" w:lineRule="auto"/>
        <w:rPr>
          <w:rFonts w:ascii="Arial Narrow" w:hAnsi="Arial Narrow" w:cs="Times New Roman"/>
          <w:b/>
          <w:bCs/>
          <w:sz w:val="21"/>
          <w:szCs w:val="21"/>
          <w:lang w:eastAsia="ar-SA"/>
        </w:rPr>
      </w:pPr>
    </w:p>
    <w:p w14:paraId="5B03AE2C" w14:textId="77777777" w:rsidR="00397DE4" w:rsidRPr="00344366" w:rsidRDefault="00397DE4" w:rsidP="00EF7A7E">
      <w:pPr>
        <w:pStyle w:val="Nadpis1"/>
        <w:rPr>
          <w:sz w:val="21"/>
          <w:szCs w:val="21"/>
          <w:lang w:eastAsia="ar-SA"/>
        </w:rPr>
      </w:pPr>
      <w:r w:rsidRPr="00344366">
        <w:rPr>
          <w:sz w:val="21"/>
          <w:szCs w:val="21"/>
          <w:lang w:eastAsia="ar-SA"/>
        </w:rPr>
        <w:t>Príloha</w:t>
      </w:r>
      <w:r w:rsidR="007407F8" w:rsidRPr="00344366">
        <w:rPr>
          <w:sz w:val="21"/>
          <w:szCs w:val="21"/>
          <w:lang w:eastAsia="ar-SA"/>
        </w:rPr>
        <w:t xml:space="preserve"> </w:t>
      </w:r>
      <w:r w:rsidRPr="00344366">
        <w:rPr>
          <w:sz w:val="21"/>
          <w:szCs w:val="21"/>
          <w:lang w:eastAsia="ar-SA"/>
        </w:rPr>
        <w:t>č.</w:t>
      </w:r>
      <w:r w:rsidR="007407F8" w:rsidRPr="00344366">
        <w:rPr>
          <w:sz w:val="21"/>
          <w:szCs w:val="21"/>
          <w:lang w:eastAsia="ar-SA"/>
        </w:rPr>
        <w:t xml:space="preserve"> </w:t>
      </w:r>
      <w:r w:rsidR="00F71ACD" w:rsidRPr="00344366">
        <w:rPr>
          <w:sz w:val="21"/>
          <w:szCs w:val="21"/>
          <w:lang w:eastAsia="ar-SA"/>
        </w:rPr>
        <w:t>3</w:t>
      </w:r>
    </w:p>
    <w:p w14:paraId="373DAF3E" w14:textId="77777777" w:rsidR="00397DE4" w:rsidRPr="00344366" w:rsidRDefault="007407F8" w:rsidP="00EF7A7E">
      <w:pPr>
        <w:pStyle w:val="Nadpis1"/>
        <w:rPr>
          <w:sz w:val="21"/>
          <w:szCs w:val="21"/>
          <w:lang w:eastAsia="ar-SA"/>
        </w:rPr>
      </w:pPr>
      <w:r w:rsidRPr="00344366">
        <w:rPr>
          <w:sz w:val="21"/>
          <w:szCs w:val="21"/>
          <w:lang w:eastAsia="ar-SA"/>
        </w:rPr>
        <w:t xml:space="preserve"> </w:t>
      </w:r>
      <w:r w:rsidR="00397DE4" w:rsidRPr="00344366">
        <w:rPr>
          <w:sz w:val="21"/>
          <w:szCs w:val="21"/>
          <w:lang w:eastAsia="ar-SA"/>
        </w:rPr>
        <w:t>Zoznam</w:t>
      </w:r>
      <w:r w:rsidRPr="00344366">
        <w:rPr>
          <w:sz w:val="21"/>
          <w:szCs w:val="21"/>
          <w:lang w:eastAsia="ar-SA"/>
        </w:rPr>
        <w:t xml:space="preserve"> </w:t>
      </w:r>
      <w:r w:rsidR="00397DE4" w:rsidRPr="00344366">
        <w:rPr>
          <w:sz w:val="21"/>
          <w:szCs w:val="21"/>
          <w:lang w:eastAsia="ar-SA"/>
        </w:rPr>
        <w:t>subdodávateľov</w:t>
      </w:r>
    </w:p>
    <w:p w14:paraId="5478AE85" w14:textId="77777777" w:rsidR="00193A9E" w:rsidRPr="00344366" w:rsidRDefault="00193A9E" w:rsidP="00397DE4">
      <w:pPr>
        <w:pStyle w:val="Default"/>
        <w:spacing w:line="276" w:lineRule="auto"/>
        <w:jc w:val="center"/>
        <w:rPr>
          <w:rFonts w:ascii="Arial Narrow" w:hAnsi="Arial Narrow" w:cs="Times New Roman"/>
          <w:b/>
          <w:bCs/>
          <w:sz w:val="21"/>
          <w:szCs w:val="21"/>
          <w:lang w:eastAsia="ar-SA"/>
        </w:rPr>
      </w:pPr>
    </w:p>
    <w:p w14:paraId="6CA52714" w14:textId="77777777" w:rsidR="00515B9E" w:rsidRPr="00344366" w:rsidRDefault="00515B9E" w:rsidP="00515B9E">
      <w:pPr>
        <w:pStyle w:val="Zkladntext"/>
        <w:rPr>
          <w:rFonts w:ascii="Arial Narrow" w:hAnsi="Arial Narrow"/>
          <w:sz w:val="21"/>
          <w:szCs w:val="21"/>
          <w:lang w:eastAsia="ar-SA"/>
        </w:rPr>
      </w:pPr>
    </w:p>
    <w:bookmarkEnd w:id="0"/>
    <w:p w14:paraId="16D92B25" w14:textId="77777777" w:rsidR="00193A9E" w:rsidRPr="00344366" w:rsidRDefault="00193A9E" w:rsidP="00397DE4">
      <w:pPr>
        <w:pStyle w:val="Default"/>
        <w:spacing w:line="276" w:lineRule="auto"/>
        <w:jc w:val="center"/>
        <w:rPr>
          <w:rFonts w:ascii="Arial Narrow" w:hAnsi="Arial Narrow" w:cs="Times New Roman"/>
          <w:b/>
          <w:bCs/>
          <w:color w:val="auto"/>
          <w:sz w:val="21"/>
          <w:szCs w:val="21"/>
        </w:rPr>
      </w:pPr>
    </w:p>
    <w:p w14:paraId="2458EE1B" w14:textId="677CE8AF" w:rsidR="001026CE" w:rsidRPr="00344366" w:rsidRDefault="001026CE" w:rsidP="001026CE">
      <w:pPr>
        <w:pStyle w:val="Nadpis1"/>
        <w:rPr>
          <w:sz w:val="21"/>
          <w:szCs w:val="21"/>
          <w:lang w:eastAsia="ar-SA"/>
        </w:rPr>
      </w:pPr>
      <w:r w:rsidRPr="00344366">
        <w:rPr>
          <w:sz w:val="21"/>
          <w:szCs w:val="21"/>
          <w:lang w:eastAsia="ar-SA"/>
        </w:rPr>
        <w:t xml:space="preserve">Príloha č. </w:t>
      </w:r>
      <w:r w:rsidR="00BF7F76" w:rsidRPr="00344366">
        <w:rPr>
          <w:sz w:val="21"/>
          <w:szCs w:val="21"/>
          <w:lang w:eastAsia="ar-SA"/>
        </w:rPr>
        <w:t>4</w:t>
      </w:r>
    </w:p>
    <w:p w14:paraId="02B3361D" w14:textId="090250B9" w:rsidR="001026CE" w:rsidRPr="00344366" w:rsidRDefault="001026CE" w:rsidP="001026CE">
      <w:pPr>
        <w:pStyle w:val="Nadpis1"/>
        <w:rPr>
          <w:sz w:val="21"/>
          <w:szCs w:val="21"/>
          <w:lang w:eastAsia="ar-SA"/>
        </w:rPr>
      </w:pPr>
      <w:r w:rsidRPr="00344366">
        <w:rPr>
          <w:sz w:val="21"/>
          <w:szCs w:val="21"/>
          <w:lang w:eastAsia="ar-SA"/>
        </w:rPr>
        <w:t>Evidenčný list odpadu</w:t>
      </w:r>
    </w:p>
    <w:p w14:paraId="38DF71E5" w14:textId="6F2129DE" w:rsidR="00787472" w:rsidRPr="00344366" w:rsidRDefault="00787472" w:rsidP="00787472">
      <w:pPr>
        <w:pStyle w:val="Zkladntext"/>
        <w:rPr>
          <w:rFonts w:ascii="Arial Narrow" w:hAnsi="Arial Narrow"/>
          <w:sz w:val="21"/>
          <w:szCs w:val="21"/>
          <w:lang w:eastAsia="ar-SA"/>
        </w:rPr>
      </w:pPr>
    </w:p>
    <w:p w14:paraId="7F253C8C" w14:textId="77777777" w:rsidR="00F242A5" w:rsidRDefault="00F242A5" w:rsidP="0070023C">
      <w:pPr>
        <w:tabs>
          <w:tab w:val="left" w:pos="284"/>
        </w:tabs>
        <w:spacing w:after="120"/>
        <w:jc w:val="center"/>
        <w:rPr>
          <w:rFonts w:ascii="Arial Narrow" w:hAnsi="Arial Narrow" w:cs="Times New Roman"/>
          <w:b/>
          <w:bCs/>
          <w:sz w:val="21"/>
          <w:szCs w:val="21"/>
        </w:rPr>
      </w:pPr>
    </w:p>
    <w:p w14:paraId="3B36A3D9" w14:textId="4C3DEFCC" w:rsidR="0070023C" w:rsidRPr="00344366" w:rsidRDefault="00787472" w:rsidP="0070023C">
      <w:pPr>
        <w:tabs>
          <w:tab w:val="left" w:pos="284"/>
        </w:tabs>
        <w:spacing w:after="120"/>
        <w:jc w:val="center"/>
        <w:rPr>
          <w:rFonts w:ascii="Arial Narrow" w:hAnsi="Arial Narrow" w:cs="Times New Roman"/>
          <w:b/>
          <w:bCs/>
          <w:sz w:val="21"/>
          <w:szCs w:val="21"/>
        </w:rPr>
      </w:pPr>
      <w:r w:rsidRPr="00344366">
        <w:rPr>
          <w:rFonts w:ascii="Arial Narrow" w:hAnsi="Arial Narrow" w:cs="Times New Roman"/>
          <w:b/>
          <w:bCs/>
          <w:sz w:val="21"/>
          <w:szCs w:val="21"/>
        </w:rPr>
        <w:t xml:space="preserve">Príloha č. 5 </w:t>
      </w:r>
    </w:p>
    <w:p w14:paraId="302FA1C5" w14:textId="7EAAD8BE" w:rsidR="001026CE" w:rsidRDefault="00787472" w:rsidP="00F333FD">
      <w:pPr>
        <w:tabs>
          <w:tab w:val="left" w:pos="284"/>
        </w:tabs>
        <w:spacing w:after="120"/>
        <w:jc w:val="center"/>
        <w:rPr>
          <w:rFonts w:ascii="Arial Narrow" w:hAnsi="Arial Narrow"/>
          <w:b/>
          <w:sz w:val="21"/>
          <w:szCs w:val="21"/>
        </w:rPr>
      </w:pPr>
      <w:r w:rsidRPr="00344366">
        <w:rPr>
          <w:rFonts w:ascii="Arial Narrow" w:hAnsi="Arial Narrow" w:cs="Times New Roman"/>
          <w:b/>
          <w:bCs/>
          <w:sz w:val="21"/>
          <w:szCs w:val="21"/>
        </w:rPr>
        <w:t>Zoznam kľúčových odborníkov</w:t>
      </w:r>
    </w:p>
    <w:p w14:paraId="6C47E5C7" w14:textId="1D46EF1E" w:rsidR="00AC615C" w:rsidRDefault="00AC615C" w:rsidP="00397DE4">
      <w:pPr>
        <w:pStyle w:val="Default"/>
        <w:spacing w:line="276" w:lineRule="auto"/>
        <w:jc w:val="center"/>
        <w:rPr>
          <w:rFonts w:ascii="Arial Narrow" w:hAnsi="Arial Narrow"/>
          <w:b/>
          <w:color w:val="auto"/>
          <w:sz w:val="21"/>
          <w:szCs w:val="21"/>
        </w:rPr>
      </w:pPr>
    </w:p>
    <w:p w14:paraId="04E3FC33" w14:textId="394EF3BD" w:rsidR="00AC615C" w:rsidRDefault="00AC615C" w:rsidP="00397DE4">
      <w:pPr>
        <w:pStyle w:val="Default"/>
        <w:spacing w:line="276" w:lineRule="auto"/>
        <w:jc w:val="center"/>
        <w:rPr>
          <w:rFonts w:ascii="Arial Narrow" w:hAnsi="Arial Narrow"/>
          <w:b/>
          <w:color w:val="auto"/>
          <w:sz w:val="21"/>
          <w:szCs w:val="21"/>
        </w:rPr>
      </w:pPr>
    </w:p>
    <w:p w14:paraId="24E970E1" w14:textId="2A9C2BB3" w:rsidR="00AC615C" w:rsidRDefault="00AC615C" w:rsidP="00397DE4">
      <w:pPr>
        <w:pStyle w:val="Default"/>
        <w:spacing w:line="276" w:lineRule="auto"/>
        <w:jc w:val="center"/>
        <w:rPr>
          <w:rFonts w:ascii="Arial Narrow" w:hAnsi="Arial Narrow"/>
          <w:b/>
          <w:color w:val="auto"/>
          <w:sz w:val="21"/>
          <w:szCs w:val="21"/>
        </w:rPr>
      </w:pPr>
    </w:p>
    <w:p w14:paraId="44454233" w14:textId="30098601" w:rsidR="00AC615C" w:rsidRDefault="00AC615C" w:rsidP="00397DE4">
      <w:pPr>
        <w:pStyle w:val="Default"/>
        <w:spacing w:line="276" w:lineRule="auto"/>
        <w:jc w:val="center"/>
        <w:rPr>
          <w:rFonts w:ascii="Arial Narrow" w:hAnsi="Arial Narrow"/>
          <w:b/>
          <w:color w:val="auto"/>
          <w:sz w:val="21"/>
          <w:szCs w:val="21"/>
        </w:rPr>
      </w:pPr>
    </w:p>
    <w:p w14:paraId="7866A848" w14:textId="1552BCC8" w:rsidR="00AC615C" w:rsidRDefault="00AC615C" w:rsidP="00397DE4">
      <w:pPr>
        <w:pStyle w:val="Default"/>
        <w:spacing w:line="276" w:lineRule="auto"/>
        <w:jc w:val="center"/>
        <w:rPr>
          <w:rFonts w:ascii="Arial Narrow" w:hAnsi="Arial Narrow"/>
          <w:b/>
          <w:color w:val="auto"/>
          <w:sz w:val="21"/>
          <w:szCs w:val="21"/>
        </w:rPr>
      </w:pPr>
    </w:p>
    <w:p w14:paraId="22210A6B" w14:textId="68996277" w:rsidR="00AC615C" w:rsidRDefault="00AC615C" w:rsidP="00397DE4">
      <w:pPr>
        <w:pStyle w:val="Default"/>
        <w:spacing w:line="276" w:lineRule="auto"/>
        <w:jc w:val="center"/>
        <w:rPr>
          <w:rFonts w:ascii="Arial Narrow" w:hAnsi="Arial Narrow"/>
          <w:b/>
          <w:color w:val="auto"/>
          <w:sz w:val="21"/>
          <w:szCs w:val="21"/>
        </w:rPr>
      </w:pPr>
    </w:p>
    <w:p w14:paraId="5F6366E4" w14:textId="036F15BE" w:rsidR="00AC615C" w:rsidRDefault="00AC615C" w:rsidP="00397DE4">
      <w:pPr>
        <w:pStyle w:val="Default"/>
        <w:spacing w:line="276" w:lineRule="auto"/>
        <w:jc w:val="center"/>
        <w:rPr>
          <w:rFonts w:ascii="Arial Narrow" w:hAnsi="Arial Narrow"/>
          <w:b/>
          <w:color w:val="auto"/>
          <w:sz w:val="21"/>
          <w:szCs w:val="21"/>
        </w:rPr>
      </w:pPr>
    </w:p>
    <w:p w14:paraId="57A1D67D" w14:textId="76AE69A6" w:rsidR="00AC615C" w:rsidRDefault="00AC615C" w:rsidP="00397DE4">
      <w:pPr>
        <w:pStyle w:val="Default"/>
        <w:spacing w:line="276" w:lineRule="auto"/>
        <w:jc w:val="center"/>
        <w:rPr>
          <w:rFonts w:ascii="Arial Narrow" w:hAnsi="Arial Narrow"/>
          <w:b/>
          <w:color w:val="auto"/>
          <w:sz w:val="21"/>
          <w:szCs w:val="21"/>
        </w:rPr>
      </w:pPr>
    </w:p>
    <w:p w14:paraId="1C180942" w14:textId="6127D781" w:rsidR="00AC615C" w:rsidRDefault="00AC615C" w:rsidP="00397DE4">
      <w:pPr>
        <w:pStyle w:val="Default"/>
        <w:spacing w:line="276" w:lineRule="auto"/>
        <w:jc w:val="center"/>
        <w:rPr>
          <w:rFonts w:ascii="Arial Narrow" w:hAnsi="Arial Narrow"/>
          <w:b/>
          <w:color w:val="auto"/>
          <w:sz w:val="21"/>
          <w:szCs w:val="21"/>
        </w:rPr>
      </w:pPr>
    </w:p>
    <w:p w14:paraId="50836859" w14:textId="5C46FB2B" w:rsidR="00AC615C" w:rsidRDefault="00AC615C" w:rsidP="00397DE4">
      <w:pPr>
        <w:pStyle w:val="Default"/>
        <w:spacing w:line="276" w:lineRule="auto"/>
        <w:jc w:val="center"/>
        <w:rPr>
          <w:rFonts w:ascii="Arial Narrow" w:hAnsi="Arial Narrow"/>
          <w:b/>
          <w:color w:val="auto"/>
          <w:sz w:val="21"/>
          <w:szCs w:val="21"/>
        </w:rPr>
      </w:pPr>
    </w:p>
    <w:p w14:paraId="2A1E7C7C" w14:textId="6E9A6F0B" w:rsidR="00AC615C" w:rsidRDefault="00AC615C" w:rsidP="00397DE4">
      <w:pPr>
        <w:pStyle w:val="Default"/>
        <w:spacing w:line="276" w:lineRule="auto"/>
        <w:jc w:val="center"/>
        <w:rPr>
          <w:rFonts w:ascii="Arial Narrow" w:hAnsi="Arial Narrow"/>
          <w:b/>
          <w:color w:val="auto"/>
          <w:sz w:val="21"/>
          <w:szCs w:val="21"/>
        </w:rPr>
      </w:pPr>
    </w:p>
    <w:p w14:paraId="35A2FC92" w14:textId="48C04561" w:rsidR="00AC615C" w:rsidRDefault="00AC615C" w:rsidP="00397DE4">
      <w:pPr>
        <w:pStyle w:val="Default"/>
        <w:spacing w:line="276" w:lineRule="auto"/>
        <w:jc w:val="center"/>
        <w:rPr>
          <w:rFonts w:ascii="Arial Narrow" w:hAnsi="Arial Narrow"/>
          <w:b/>
          <w:color w:val="auto"/>
          <w:sz w:val="21"/>
          <w:szCs w:val="21"/>
        </w:rPr>
      </w:pPr>
    </w:p>
    <w:p w14:paraId="13327A00" w14:textId="127F0AB9" w:rsidR="00AC615C" w:rsidRDefault="00AC615C" w:rsidP="00397DE4">
      <w:pPr>
        <w:pStyle w:val="Default"/>
        <w:spacing w:line="276" w:lineRule="auto"/>
        <w:jc w:val="center"/>
        <w:rPr>
          <w:rFonts w:ascii="Arial Narrow" w:hAnsi="Arial Narrow"/>
          <w:b/>
          <w:color w:val="auto"/>
          <w:sz w:val="21"/>
          <w:szCs w:val="21"/>
        </w:rPr>
      </w:pPr>
    </w:p>
    <w:p w14:paraId="2ECB21F1" w14:textId="41E1E002" w:rsidR="00AC615C" w:rsidRDefault="00AC615C" w:rsidP="00397DE4">
      <w:pPr>
        <w:pStyle w:val="Default"/>
        <w:spacing w:line="276" w:lineRule="auto"/>
        <w:jc w:val="center"/>
        <w:rPr>
          <w:rFonts w:ascii="Arial Narrow" w:hAnsi="Arial Narrow"/>
          <w:b/>
          <w:color w:val="auto"/>
          <w:sz w:val="21"/>
          <w:szCs w:val="21"/>
        </w:rPr>
      </w:pPr>
    </w:p>
    <w:p w14:paraId="115B952E" w14:textId="0176C122" w:rsidR="00AC615C" w:rsidRDefault="00AC615C" w:rsidP="00397DE4">
      <w:pPr>
        <w:pStyle w:val="Default"/>
        <w:spacing w:line="276" w:lineRule="auto"/>
        <w:jc w:val="center"/>
        <w:rPr>
          <w:rFonts w:ascii="Arial Narrow" w:hAnsi="Arial Narrow"/>
          <w:b/>
          <w:color w:val="auto"/>
          <w:sz w:val="21"/>
          <w:szCs w:val="21"/>
        </w:rPr>
      </w:pPr>
    </w:p>
    <w:p w14:paraId="43DBEA67" w14:textId="66BC3BF9" w:rsidR="00AC615C" w:rsidRDefault="00AC615C" w:rsidP="00397DE4">
      <w:pPr>
        <w:pStyle w:val="Default"/>
        <w:spacing w:line="276" w:lineRule="auto"/>
        <w:jc w:val="center"/>
        <w:rPr>
          <w:rFonts w:ascii="Arial Narrow" w:hAnsi="Arial Narrow"/>
          <w:b/>
          <w:color w:val="auto"/>
          <w:sz w:val="21"/>
          <w:szCs w:val="21"/>
        </w:rPr>
      </w:pPr>
    </w:p>
    <w:p w14:paraId="5E559A7E" w14:textId="1514C837" w:rsidR="00AC615C" w:rsidRDefault="00AC615C" w:rsidP="00397DE4">
      <w:pPr>
        <w:pStyle w:val="Default"/>
        <w:spacing w:line="276" w:lineRule="auto"/>
        <w:jc w:val="center"/>
        <w:rPr>
          <w:rFonts w:ascii="Arial Narrow" w:hAnsi="Arial Narrow"/>
          <w:b/>
          <w:color w:val="auto"/>
          <w:sz w:val="21"/>
          <w:szCs w:val="21"/>
        </w:rPr>
      </w:pPr>
    </w:p>
    <w:p w14:paraId="5951A3CC" w14:textId="2C059D55" w:rsidR="00AC615C" w:rsidRDefault="00AC615C" w:rsidP="00397DE4">
      <w:pPr>
        <w:pStyle w:val="Default"/>
        <w:spacing w:line="276" w:lineRule="auto"/>
        <w:jc w:val="center"/>
        <w:rPr>
          <w:rFonts w:ascii="Arial Narrow" w:hAnsi="Arial Narrow"/>
          <w:b/>
          <w:color w:val="auto"/>
          <w:sz w:val="21"/>
          <w:szCs w:val="21"/>
        </w:rPr>
      </w:pPr>
    </w:p>
    <w:p w14:paraId="6E717FA5" w14:textId="133ADEDF" w:rsidR="00AC615C" w:rsidRDefault="00AC615C" w:rsidP="00397DE4">
      <w:pPr>
        <w:pStyle w:val="Default"/>
        <w:spacing w:line="276" w:lineRule="auto"/>
        <w:jc w:val="center"/>
        <w:rPr>
          <w:rFonts w:ascii="Arial Narrow" w:hAnsi="Arial Narrow"/>
          <w:b/>
          <w:color w:val="auto"/>
          <w:sz w:val="21"/>
          <w:szCs w:val="21"/>
        </w:rPr>
      </w:pPr>
    </w:p>
    <w:p w14:paraId="5484C34A" w14:textId="0444C328" w:rsidR="00AC615C" w:rsidRDefault="00AC615C" w:rsidP="00397DE4">
      <w:pPr>
        <w:pStyle w:val="Default"/>
        <w:spacing w:line="276" w:lineRule="auto"/>
        <w:jc w:val="center"/>
        <w:rPr>
          <w:rFonts w:ascii="Arial Narrow" w:hAnsi="Arial Narrow"/>
          <w:b/>
          <w:color w:val="auto"/>
          <w:sz w:val="21"/>
          <w:szCs w:val="21"/>
        </w:rPr>
      </w:pPr>
    </w:p>
    <w:p w14:paraId="5CFF7DC4" w14:textId="5088B6CC" w:rsidR="00AC615C" w:rsidRDefault="00AC615C" w:rsidP="00397DE4">
      <w:pPr>
        <w:pStyle w:val="Default"/>
        <w:spacing w:line="276" w:lineRule="auto"/>
        <w:jc w:val="center"/>
        <w:rPr>
          <w:rFonts w:ascii="Arial Narrow" w:hAnsi="Arial Narrow"/>
          <w:b/>
          <w:color w:val="auto"/>
          <w:sz w:val="21"/>
          <w:szCs w:val="21"/>
        </w:rPr>
      </w:pPr>
    </w:p>
    <w:p w14:paraId="27D98DD9" w14:textId="60237A39" w:rsidR="00AC615C" w:rsidRDefault="00AC615C" w:rsidP="00397DE4">
      <w:pPr>
        <w:pStyle w:val="Default"/>
        <w:spacing w:line="276" w:lineRule="auto"/>
        <w:jc w:val="center"/>
        <w:rPr>
          <w:rFonts w:ascii="Arial Narrow" w:hAnsi="Arial Narrow"/>
          <w:b/>
          <w:color w:val="auto"/>
          <w:sz w:val="21"/>
          <w:szCs w:val="21"/>
        </w:rPr>
      </w:pPr>
    </w:p>
    <w:p w14:paraId="4C14C5FB" w14:textId="53FC0FE4" w:rsidR="00AC615C" w:rsidRDefault="00AC615C" w:rsidP="00397DE4">
      <w:pPr>
        <w:pStyle w:val="Default"/>
        <w:spacing w:line="276" w:lineRule="auto"/>
        <w:jc w:val="center"/>
        <w:rPr>
          <w:rFonts w:ascii="Arial Narrow" w:hAnsi="Arial Narrow"/>
          <w:b/>
          <w:color w:val="auto"/>
          <w:sz w:val="21"/>
          <w:szCs w:val="21"/>
        </w:rPr>
      </w:pPr>
    </w:p>
    <w:p w14:paraId="1F9CF903" w14:textId="64099B57" w:rsidR="00AC615C" w:rsidRDefault="00AC615C" w:rsidP="00F333FD">
      <w:pPr>
        <w:pStyle w:val="Default"/>
        <w:spacing w:line="276" w:lineRule="auto"/>
        <w:rPr>
          <w:rFonts w:ascii="Arial Narrow" w:hAnsi="Arial Narrow"/>
          <w:b/>
          <w:color w:val="auto"/>
          <w:sz w:val="21"/>
          <w:szCs w:val="21"/>
        </w:rPr>
      </w:pPr>
    </w:p>
    <w:p w14:paraId="5F993BBC" w14:textId="1495810D" w:rsidR="00AC615C" w:rsidRDefault="00AC615C" w:rsidP="00397DE4">
      <w:pPr>
        <w:pStyle w:val="Default"/>
        <w:spacing w:line="276" w:lineRule="auto"/>
        <w:jc w:val="center"/>
        <w:rPr>
          <w:rFonts w:ascii="Arial Narrow" w:hAnsi="Arial Narrow"/>
          <w:b/>
          <w:color w:val="auto"/>
          <w:sz w:val="21"/>
          <w:szCs w:val="21"/>
        </w:rPr>
      </w:pPr>
    </w:p>
    <w:p w14:paraId="46849CD3" w14:textId="688120F8" w:rsidR="00AC615C" w:rsidRDefault="00AC615C" w:rsidP="00397DE4">
      <w:pPr>
        <w:pStyle w:val="Default"/>
        <w:spacing w:line="276" w:lineRule="auto"/>
        <w:jc w:val="center"/>
        <w:rPr>
          <w:rFonts w:ascii="Arial Narrow" w:hAnsi="Arial Narrow"/>
          <w:b/>
          <w:color w:val="auto"/>
          <w:sz w:val="21"/>
          <w:szCs w:val="21"/>
        </w:rPr>
      </w:pPr>
    </w:p>
    <w:p w14:paraId="3CDAAD86" w14:textId="2C3FC8F2" w:rsidR="00AC615C" w:rsidRDefault="00AC615C" w:rsidP="00397DE4">
      <w:pPr>
        <w:pStyle w:val="Default"/>
        <w:spacing w:line="276" w:lineRule="auto"/>
        <w:jc w:val="center"/>
        <w:rPr>
          <w:rFonts w:ascii="Arial Narrow" w:hAnsi="Arial Narrow"/>
          <w:b/>
          <w:color w:val="auto"/>
          <w:sz w:val="21"/>
          <w:szCs w:val="21"/>
        </w:rPr>
      </w:pPr>
    </w:p>
    <w:p w14:paraId="260CA888" w14:textId="4EAA4139" w:rsidR="00AC615C" w:rsidRDefault="00AC615C" w:rsidP="00397DE4">
      <w:pPr>
        <w:pStyle w:val="Default"/>
        <w:spacing w:line="276" w:lineRule="auto"/>
        <w:jc w:val="center"/>
        <w:rPr>
          <w:rFonts w:ascii="Arial Narrow" w:hAnsi="Arial Narrow"/>
          <w:b/>
          <w:color w:val="auto"/>
          <w:sz w:val="21"/>
          <w:szCs w:val="21"/>
        </w:rPr>
      </w:pPr>
    </w:p>
    <w:p w14:paraId="7494FD0C" w14:textId="12BCB14B" w:rsidR="00AC615C" w:rsidRDefault="00AC615C" w:rsidP="00397DE4">
      <w:pPr>
        <w:pStyle w:val="Default"/>
        <w:spacing w:line="276" w:lineRule="auto"/>
        <w:jc w:val="center"/>
        <w:rPr>
          <w:rFonts w:ascii="Arial Narrow" w:hAnsi="Arial Narrow"/>
          <w:b/>
          <w:color w:val="auto"/>
          <w:sz w:val="21"/>
          <w:szCs w:val="21"/>
        </w:rPr>
      </w:pPr>
    </w:p>
    <w:p w14:paraId="6BEA4E81" w14:textId="559D10D8" w:rsidR="00AC615C" w:rsidRDefault="00AC615C" w:rsidP="00397DE4">
      <w:pPr>
        <w:pStyle w:val="Default"/>
        <w:spacing w:line="276" w:lineRule="auto"/>
        <w:jc w:val="center"/>
        <w:rPr>
          <w:rFonts w:ascii="Arial Narrow" w:hAnsi="Arial Narrow"/>
          <w:b/>
          <w:color w:val="auto"/>
          <w:sz w:val="21"/>
          <w:szCs w:val="21"/>
        </w:rPr>
      </w:pPr>
    </w:p>
    <w:p w14:paraId="059C0F6E" w14:textId="4F08A416" w:rsidR="00823BCD" w:rsidRDefault="00823BCD" w:rsidP="00397DE4">
      <w:pPr>
        <w:pStyle w:val="Default"/>
        <w:spacing w:line="276" w:lineRule="auto"/>
        <w:jc w:val="center"/>
        <w:rPr>
          <w:rFonts w:ascii="Arial Narrow" w:hAnsi="Arial Narrow"/>
          <w:b/>
          <w:color w:val="auto"/>
          <w:sz w:val="21"/>
          <w:szCs w:val="21"/>
        </w:rPr>
      </w:pPr>
    </w:p>
    <w:p w14:paraId="198BB184" w14:textId="77777777" w:rsidR="00823BCD" w:rsidRPr="00344366" w:rsidRDefault="00823BCD" w:rsidP="00397DE4">
      <w:pPr>
        <w:pStyle w:val="Default"/>
        <w:spacing w:line="276" w:lineRule="auto"/>
        <w:jc w:val="center"/>
        <w:rPr>
          <w:rFonts w:ascii="Arial Narrow" w:hAnsi="Arial Narrow"/>
          <w:b/>
          <w:color w:val="auto"/>
          <w:sz w:val="21"/>
          <w:szCs w:val="21"/>
        </w:rPr>
      </w:pPr>
    </w:p>
    <w:sectPr w:rsidR="00823BCD" w:rsidRPr="00344366">
      <w:headerReference w:type="default" r:id="rId13"/>
      <w:footerReference w:type="default" r:id="rId14"/>
      <w:pgSz w:w="11906" w:h="16838"/>
      <w:pgMar w:top="1134" w:right="1127" w:bottom="1647" w:left="1418" w:header="708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0ACFD" w14:textId="77777777" w:rsidR="000C3D37" w:rsidRDefault="000C3D37">
      <w:r>
        <w:separator/>
      </w:r>
    </w:p>
  </w:endnote>
  <w:endnote w:type="continuationSeparator" w:id="0">
    <w:p w14:paraId="05F81A0A" w14:textId="77777777" w:rsidR="000C3D37" w:rsidRDefault="000C3D37">
      <w:r>
        <w:continuationSeparator/>
      </w:r>
    </w:p>
  </w:endnote>
  <w:endnote w:type="continuationNotice" w:id="1">
    <w:p w14:paraId="49DE6AF5" w14:textId="77777777" w:rsidR="000C3D37" w:rsidRDefault="000C3D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1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charset w:val="EE"/>
    <w:family w:val="swiss"/>
    <w:pitch w:val="variable"/>
    <w:sig w:usb0="E0001AFF" w:usb1="500078FF" w:usb2="00000021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DD4FE" w14:textId="77777777" w:rsidR="000571FA" w:rsidRPr="00EF7A7E" w:rsidRDefault="000571FA">
    <w:pPr>
      <w:pStyle w:val="Pta"/>
      <w:rPr>
        <w:rFonts w:ascii="Arial Narrow" w:hAnsi="Arial Narrow"/>
      </w:rPr>
    </w:pPr>
    <w:r>
      <w:tab/>
    </w:r>
    <w:r>
      <w:tab/>
    </w:r>
    <w:r w:rsidRPr="00EF7A7E">
      <w:rPr>
        <w:rFonts w:ascii="Arial Narrow" w:hAnsi="Arial Narrow"/>
        <w:sz w:val="20"/>
        <w:szCs w:val="20"/>
      </w:rPr>
      <w:fldChar w:fldCharType="begin"/>
    </w:r>
    <w:r w:rsidRPr="00EF7A7E">
      <w:rPr>
        <w:rFonts w:ascii="Arial Narrow" w:hAnsi="Arial Narrow"/>
        <w:sz w:val="20"/>
        <w:szCs w:val="20"/>
      </w:rPr>
      <w:instrText xml:space="preserve"> PAGE </w:instrText>
    </w:r>
    <w:r w:rsidRPr="00EF7A7E">
      <w:rPr>
        <w:rFonts w:ascii="Arial Narrow" w:hAnsi="Arial Narrow"/>
        <w:sz w:val="20"/>
        <w:szCs w:val="20"/>
      </w:rPr>
      <w:fldChar w:fldCharType="separate"/>
    </w:r>
    <w:r w:rsidRPr="00EF7A7E">
      <w:rPr>
        <w:rFonts w:ascii="Arial Narrow" w:hAnsi="Arial Narrow"/>
        <w:noProof/>
        <w:sz w:val="20"/>
        <w:szCs w:val="20"/>
      </w:rPr>
      <w:t>10</w:t>
    </w:r>
    <w:r w:rsidRPr="00EF7A7E">
      <w:rPr>
        <w:rFonts w:ascii="Arial Narrow" w:hAnsi="Arial Narrow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8D2B0" w14:textId="77777777" w:rsidR="000C3D37" w:rsidRDefault="000C3D37">
      <w:r>
        <w:separator/>
      </w:r>
    </w:p>
  </w:footnote>
  <w:footnote w:type="continuationSeparator" w:id="0">
    <w:p w14:paraId="1CF0ADFA" w14:textId="77777777" w:rsidR="000C3D37" w:rsidRDefault="000C3D37">
      <w:r>
        <w:continuationSeparator/>
      </w:r>
    </w:p>
  </w:footnote>
  <w:footnote w:type="continuationNotice" w:id="1">
    <w:p w14:paraId="6EB938AD" w14:textId="77777777" w:rsidR="000C3D37" w:rsidRDefault="000C3D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68DC2" w14:textId="77777777" w:rsidR="000571FA" w:rsidRDefault="000571F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D514094C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Times New Roman" w:hint="default"/>
        <w:b w:val="0"/>
        <w:bCs w:val="0"/>
        <w:strike w:val="0"/>
        <w:dstrike w:val="0"/>
        <w:sz w:val="20"/>
        <w:szCs w:val="20"/>
        <w:lang w:val="sk-SK" w:eastAsia="sk-SK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432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00000004"/>
    <w:multiLevelType w:val="multilevel"/>
    <w:tmpl w:val="FEF0C4D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bCs w:val="0"/>
        <w:strike w:val="0"/>
        <w:dstrike w:val="0"/>
        <w:color w:val="auto"/>
        <w:sz w:val="20"/>
        <w:szCs w:val="20"/>
        <w:lang w:val="sk-SK" w:eastAsia="sk-SK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432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0000005"/>
    <w:multiLevelType w:val="multilevel"/>
    <w:tmpl w:val="339AEF86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Arial" w:hAnsi="Arial Narrow" w:cs="Times New Roman" w:hint="default"/>
        <w:kern w:val="20"/>
        <w:sz w:val="20"/>
        <w:szCs w:val="20"/>
        <w:lang w:val="sk-SK" w:eastAsia="sk-SK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432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Arial" w:eastAsia="Arial" w:hAnsi="Arial" w:cs="Times New Roman" w:hint="default"/>
        <w:sz w:val="20"/>
        <w:szCs w:val="20"/>
        <w:lang w:val="sk-SK" w:eastAsia="sk-SK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Arial" w:eastAsia="Arial" w:hAnsi="Arial" w:cs="Times New Roman" w:hint="default"/>
        <w:sz w:val="20"/>
        <w:szCs w:val="20"/>
        <w:lang w:val="sk-SK" w:eastAsia="sk-SK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Arial" w:eastAsia="Arial" w:hAnsi="Arial" w:cs="Times New Roman" w:hint="default"/>
        <w:sz w:val="20"/>
        <w:szCs w:val="20"/>
        <w:lang w:val="sk-SK" w:eastAsia="sk-SK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Arial" w:eastAsia="Arial" w:hAnsi="Arial" w:cs="Times New Roman" w:hint="default"/>
        <w:sz w:val="20"/>
        <w:szCs w:val="20"/>
        <w:lang w:val="sk-SK" w:eastAsia="sk-SK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Arial" w:eastAsia="Arial" w:hAnsi="Arial" w:cs="Times New Roman" w:hint="default"/>
        <w:sz w:val="20"/>
        <w:szCs w:val="20"/>
        <w:lang w:val="sk-SK" w:eastAsia="sk-SK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ascii="Arial" w:eastAsia="Arial" w:hAnsi="Arial" w:cs="Times New Roman" w:hint="default"/>
        <w:sz w:val="20"/>
        <w:szCs w:val="20"/>
        <w:lang w:val="sk-SK" w:eastAsia="sk-SK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Arial" w:eastAsia="Arial" w:hAnsi="Arial" w:cs="Times New Roman" w:hint="default"/>
        <w:sz w:val="20"/>
        <w:szCs w:val="20"/>
        <w:lang w:val="sk-SK" w:eastAsia="sk-SK"/>
      </w:rPr>
    </w:lvl>
  </w:abstractNum>
  <w:abstractNum w:abstractNumId="4" w15:restartNumberingAfterBreak="0">
    <w:nsid w:val="00000006"/>
    <w:multiLevelType w:val="multilevel"/>
    <w:tmpl w:val="461648F4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bCs w:val="0"/>
        <w:color w:val="auto"/>
        <w:sz w:val="20"/>
        <w:szCs w:val="20"/>
        <w:lang w:val="sk-SK" w:eastAsia="sk-SK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432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5" w15:restartNumberingAfterBreak="0">
    <w:nsid w:val="00000007"/>
    <w:multiLevelType w:val="singleLevel"/>
    <w:tmpl w:val="0F4884B8"/>
    <w:name w:val="WW8Num7"/>
    <w:lvl w:ilvl="0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rFonts w:ascii="Arial Narrow" w:hAnsi="Arial Narrow" w:cs="Arial" w:hint="default"/>
        <w:kern w:val="20"/>
        <w:sz w:val="20"/>
        <w:szCs w:val="20"/>
        <w:lang w:val="sk-SK" w:eastAsia="sk-SK"/>
      </w:rPr>
    </w:lvl>
  </w:abstractNum>
  <w:abstractNum w:abstractNumId="6" w15:restartNumberingAfterBreak="0">
    <w:nsid w:val="00000008"/>
    <w:multiLevelType w:val="singleLevel"/>
    <w:tmpl w:val="949A5218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bCs w:val="0"/>
        <w:strike w:val="0"/>
        <w:dstrike w:val="0"/>
        <w:sz w:val="20"/>
        <w:szCs w:val="20"/>
        <w:lang w:val="sk-SK" w:eastAsia="sk-SK"/>
      </w:rPr>
    </w:lvl>
  </w:abstractNum>
  <w:abstractNum w:abstractNumId="7" w15:restartNumberingAfterBreak="0">
    <w:nsid w:val="00000009"/>
    <w:multiLevelType w:val="multilevel"/>
    <w:tmpl w:val="DA602F94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Cs/>
        <w:strike w:val="0"/>
        <w:dstrike w:val="0"/>
        <w:sz w:val="20"/>
        <w:szCs w:val="20"/>
        <w:lang w:val="sk-SK" w:eastAsia="sk-SK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eastAsia="Arial" w:hAnsi="Arial" w:cs="Times New Roman" w:hint="default"/>
        <w:bCs/>
        <w:strike w:val="0"/>
        <w:dstrike w:val="0"/>
        <w:sz w:val="20"/>
        <w:szCs w:val="20"/>
        <w:lang w:val="sk-SK" w:eastAsia="sk-SK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Arial" w:eastAsia="Arial" w:hAnsi="Arial" w:cs="Times New Roman" w:hint="default"/>
        <w:bCs/>
        <w:strike w:val="0"/>
        <w:dstrike w:val="0"/>
        <w:sz w:val="20"/>
        <w:szCs w:val="20"/>
        <w:lang w:val="sk-SK" w:eastAsia="sk-SK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Arial" w:eastAsia="Arial" w:hAnsi="Arial" w:cs="Times New Roman" w:hint="default"/>
        <w:bCs/>
        <w:strike w:val="0"/>
        <w:dstrike w:val="0"/>
        <w:sz w:val="20"/>
        <w:szCs w:val="20"/>
        <w:lang w:val="sk-SK" w:eastAsia="sk-SK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Arial" w:eastAsia="Arial" w:hAnsi="Arial" w:cs="Times New Roman" w:hint="default"/>
        <w:bCs/>
        <w:strike w:val="0"/>
        <w:dstrike w:val="0"/>
        <w:sz w:val="20"/>
        <w:szCs w:val="20"/>
        <w:lang w:val="sk-SK" w:eastAsia="sk-SK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Arial" w:eastAsia="Arial" w:hAnsi="Arial" w:cs="Times New Roman" w:hint="default"/>
        <w:bCs/>
        <w:strike w:val="0"/>
        <w:dstrike w:val="0"/>
        <w:sz w:val="20"/>
        <w:szCs w:val="20"/>
        <w:lang w:val="sk-SK" w:eastAsia="sk-SK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Arial" w:eastAsia="Arial" w:hAnsi="Arial" w:cs="Times New Roman" w:hint="default"/>
        <w:bCs/>
        <w:strike w:val="0"/>
        <w:dstrike w:val="0"/>
        <w:sz w:val="20"/>
        <w:szCs w:val="20"/>
        <w:lang w:val="sk-SK" w:eastAsia="sk-SK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ascii="Arial" w:eastAsia="Arial" w:hAnsi="Arial" w:cs="Times New Roman" w:hint="default"/>
        <w:bCs/>
        <w:strike w:val="0"/>
        <w:dstrike w:val="0"/>
        <w:sz w:val="20"/>
        <w:szCs w:val="20"/>
        <w:lang w:val="sk-SK" w:eastAsia="sk-SK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Arial" w:eastAsia="Arial" w:hAnsi="Arial" w:cs="Times New Roman" w:hint="default"/>
        <w:bCs/>
        <w:strike w:val="0"/>
        <w:dstrike w:val="0"/>
        <w:sz w:val="20"/>
        <w:szCs w:val="20"/>
        <w:lang w:val="sk-SK" w:eastAsia="sk-SK"/>
      </w:r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bCs/>
        <w:color w:val="auto"/>
        <w:sz w:val="20"/>
        <w:szCs w:val="20"/>
        <w:highlight w:val="yellow"/>
        <w:lang w:eastAsia="sk-SK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B"/>
    <w:multiLevelType w:val="multilevel"/>
    <w:tmpl w:val="DD547E3C"/>
    <w:lvl w:ilvl="0">
      <w:start w:val="1"/>
      <w:numFmt w:val="lowerLetter"/>
      <w:lvlText w:val="%1)"/>
      <w:lvlJc w:val="left"/>
      <w:pPr>
        <w:tabs>
          <w:tab w:val="num" w:pos="1003"/>
        </w:tabs>
        <w:ind w:left="1003" w:hanging="360"/>
      </w:pPr>
      <w:rPr>
        <w:rFonts w:ascii="Arial Narrow" w:hAnsi="Arial Narrow" w:cs="Times New Roman" w:hint="default"/>
        <w:sz w:val="21"/>
        <w:szCs w:val="21"/>
        <w:lang w:eastAsia="sk-SK"/>
      </w:rPr>
    </w:lvl>
    <w:lvl w:ilvl="1">
      <w:start w:val="1"/>
      <w:numFmt w:val="lowerLetter"/>
      <w:lvlText w:val="%2)"/>
      <w:lvlJc w:val="left"/>
      <w:pPr>
        <w:tabs>
          <w:tab w:val="num" w:pos="1363"/>
        </w:tabs>
        <w:ind w:left="1363" w:hanging="360"/>
      </w:pPr>
    </w:lvl>
    <w:lvl w:ilvl="2">
      <w:start w:val="1"/>
      <w:numFmt w:val="lowerLetter"/>
      <w:lvlText w:val="%3)"/>
      <w:lvlJc w:val="left"/>
      <w:pPr>
        <w:tabs>
          <w:tab w:val="num" w:pos="1723"/>
        </w:tabs>
        <w:ind w:left="1723" w:hanging="360"/>
      </w:pPr>
    </w:lvl>
    <w:lvl w:ilvl="3">
      <w:start w:val="1"/>
      <w:numFmt w:val="lowerLetter"/>
      <w:lvlText w:val="%4)"/>
      <w:lvlJc w:val="left"/>
      <w:pPr>
        <w:tabs>
          <w:tab w:val="num" w:pos="2083"/>
        </w:tabs>
        <w:ind w:left="2083" w:hanging="360"/>
      </w:pPr>
    </w:lvl>
    <w:lvl w:ilvl="4">
      <w:start w:val="1"/>
      <w:numFmt w:val="lowerLetter"/>
      <w:lvlText w:val="%5)"/>
      <w:lvlJc w:val="left"/>
      <w:pPr>
        <w:tabs>
          <w:tab w:val="num" w:pos="2443"/>
        </w:tabs>
        <w:ind w:left="2443" w:hanging="360"/>
      </w:pPr>
    </w:lvl>
    <w:lvl w:ilvl="5">
      <w:start w:val="1"/>
      <w:numFmt w:val="lowerLetter"/>
      <w:lvlText w:val="%6)"/>
      <w:lvlJc w:val="left"/>
      <w:pPr>
        <w:tabs>
          <w:tab w:val="num" w:pos="2803"/>
        </w:tabs>
        <w:ind w:left="2803" w:hanging="360"/>
      </w:pPr>
    </w:lvl>
    <w:lvl w:ilvl="6">
      <w:start w:val="1"/>
      <w:numFmt w:val="lowerLetter"/>
      <w:lvlText w:val="%7)"/>
      <w:lvlJc w:val="left"/>
      <w:pPr>
        <w:tabs>
          <w:tab w:val="num" w:pos="3163"/>
        </w:tabs>
        <w:ind w:left="3163" w:hanging="360"/>
      </w:pPr>
    </w:lvl>
    <w:lvl w:ilvl="7">
      <w:start w:val="1"/>
      <w:numFmt w:val="lowerLetter"/>
      <w:lvlText w:val="%8)"/>
      <w:lvlJc w:val="left"/>
      <w:pPr>
        <w:tabs>
          <w:tab w:val="num" w:pos="3523"/>
        </w:tabs>
        <w:ind w:left="3523" w:hanging="360"/>
      </w:pPr>
    </w:lvl>
    <w:lvl w:ilvl="8">
      <w:start w:val="1"/>
      <w:numFmt w:val="lowerLetter"/>
      <w:lvlText w:val="%9)"/>
      <w:lvlJc w:val="left"/>
      <w:pPr>
        <w:tabs>
          <w:tab w:val="num" w:pos="3883"/>
        </w:tabs>
        <w:ind w:left="3883" w:hanging="360"/>
      </w:pPr>
    </w:lvl>
  </w:abstractNum>
  <w:abstractNum w:abstractNumId="10" w15:restartNumberingAfterBreak="0">
    <w:nsid w:val="0000000C"/>
    <w:multiLevelType w:val="multi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sz w:val="20"/>
        <w:szCs w:val="20"/>
        <w:lang w:eastAsia="sk-SK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0"/>
        <w:szCs w:val="20"/>
        <w:lang w:eastAsia="sk-SK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0"/>
        <w:szCs w:val="20"/>
        <w:lang w:eastAsia="sk-SK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20"/>
        <w:szCs w:val="20"/>
        <w:lang w:eastAsia="sk-SK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 w:cs="Arial"/>
        <w:sz w:val="20"/>
        <w:szCs w:val="20"/>
        <w:lang w:eastAsia="sk-SK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 w:cs="Arial"/>
        <w:sz w:val="20"/>
        <w:szCs w:val="20"/>
        <w:lang w:eastAsia="sk-SK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/>
        <w:sz w:val="20"/>
        <w:szCs w:val="20"/>
        <w:lang w:eastAsia="sk-SK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/>
        <w:sz w:val="20"/>
        <w:szCs w:val="20"/>
        <w:lang w:eastAsia="sk-SK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/>
        <w:sz w:val="20"/>
        <w:szCs w:val="20"/>
        <w:lang w:eastAsia="sk-SK"/>
      </w:rPr>
    </w:lvl>
  </w:abstractNum>
  <w:abstractNum w:abstractNumId="12" w15:restartNumberingAfterBreak="0">
    <w:nsid w:val="0000000E"/>
    <w:multiLevelType w:val="multilevel"/>
    <w:tmpl w:val="659C76EA"/>
    <w:name w:val="WW8Num14"/>
    <w:lvl w:ilvl="0">
      <w:start w:val="1"/>
      <w:numFmt w:val="decimal"/>
      <w:lvlText w:val="%1."/>
      <w:lvlJc w:val="left"/>
      <w:pPr>
        <w:tabs>
          <w:tab w:val="num" w:pos="652"/>
        </w:tabs>
        <w:ind w:left="720" w:hanging="360"/>
      </w:pPr>
      <w:rPr>
        <w:rFonts w:ascii="Arial Narrow" w:hAnsi="Arial Narrow" w:cs="Arial" w:hint="default"/>
        <w:kern w:val="20"/>
        <w:sz w:val="20"/>
        <w:szCs w:val="3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  <w:highlight w:val="yellow"/>
        <w:lang w:eastAsia="sk-SK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0"/>
        <w:szCs w:val="20"/>
        <w:highlight w:val="yellow"/>
        <w:lang w:eastAsia="sk-SK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0"/>
        <w:szCs w:val="20"/>
        <w:highlight w:val="yellow"/>
        <w:lang w:eastAsia="sk-SK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20"/>
        <w:szCs w:val="20"/>
        <w:highlight w:val="yellow"/>
        <w:lang w:eastAsia="sk-SK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 w:cs="Arial"/>
        <w:sz w:val="20"/>
        <w:szCs w:val="20"/>
        <w:highlight w:val="yellow"/>
        <w:lang w:eastAsia="sk-SK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 w:cs="Arial"/>
        <w:sz w:val="20"/>
        <w:szCs w:val="20"/>
        <w:highlight w:val="yellow"/>
        <w:lang w:eastAsia="sk-SK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/>
        <w:sz w:val="20"/>
        <w:szCs w:val="20"/>
        <w:highlight w:val="yellow"/>
        <w:lang w:eastAsia="sk-SK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/>
        <w:sz w:val="20"/>
        <w:szCs w:val="20"/>
        <w:highlight w:val="yellow"/>
        <w:lang w:eastAsia="sk-SK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/>
        <w:sz w:val="20"/>
        <w:szCs w:val="20"/>
        <w:highlight w:val="yellow"/>
        <w:lang w:eastAsia="sk-SK"/>
      </w:rPr>
    </w:lvl>
  </w:abstractNum>
  <w:abstractNum w:abstractNumId="14" w15:restartNumberingAfterBreak="0">
    <w:nsid w:val="00000010"/>
    <w:multiLevelType w:val="multilevel"/>
    <w:tmpl w:val="EA1CBD54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1"/>
        <w:szCs w:val="21"/>
        <w:lang w:eastAsia="sk-SK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</w:lvl>
  </w:abstractNum>
  <w:abstractNum w:abstractNumId="16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 w15:restartNumberingAfterBreak="0">
    <w:nsid w:val="00000013"/>
    <w:multiLevelType w:val="singleLevel"/>
    <w:tmpl w:val="6E68162A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cs="Arial" w:hint="default"/>
        <w:sz w:val="20"/>
        <w:szCs w:val="20"/>
        <w:lang w:eastAsia="sk-SK"/>
      </w:rPr>
    </w:lvl>
  </w:abstractNum>
  <w:abstractNum w:abstractNumId="18" w15:restartNumberingAfterBreak="0">
    <w:nsid w:val="00000014"/>
    <w:multiLevelType w:val="singleLevel"/>
    <w:tmpl w:val="BE72CE06"/>
    <w:name w:val="WW8Num20"/>
    <w:lvl w:ilvl="0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Arial Narrow" w:hAnsi="Arial Narrow" w:cs="Arial" w:hint="default"/>
        <w:kern w:val="20"/>
        <w:sz w:val="20"/>
        <w:szCs w:val="20"/>
        <w:lang w:eastAsia="sk-SK"/>
      </w:rPr>
    </w:lvl>
  </w:abstractNum>
  <w:abstractNum w:abstractNumId="19" w15:restartNumberingAfterBreak="0">
    <w:nsid w:val="00000015"/>
    <w:multiLevelType w:val="singleLevel"/>
    <w:tmpl w:val="82CE81EC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trike w:val="0"/>
        <w:kern w:val="1"/>
        <w:sz w:val="20"/>
        <w:szCs w:val="20"/>
        <w:highlight w:val="yellow"/>
        <w:lang w:eastAsia="sk-SK"/>
      </w:rPr>
    </w:lvl>
  </w:abstractNum>
  <w:abstractNum w:abstractNumId="20" w15:restartNumberingAfterBreak="0">
    <w:nsid w:val="00000016"/>
    <w:multiLevelType w:val="singleLevel"/>
    <w:tmpl w:val="00000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Cs/>
        <w:sz w:val="20"/>
        <w:szCs w:val="20"/>
        <w:highlight w:val="yellow"/>
        <w:lang w:eastAsia="sk-SK"/>
      </w:rPr>
    </w:lvl>
  </w:abstractNum>
  <w:abstractNum w:abstractNumId="21" w15:restartNumberingAfterBreak="0">
    <w:nsid w:val="007820C8"/>
    <w:multiLevelType w:val="hybridMultilevel"/>
    <w:tmpl w:val="A4E42A04"/>
    <w:lvl w:ilvl="0" w:tplc="949A521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3811807"/>
    <w:multiLevelType w:val="hybridMultilevel"/>
    <w:tmpl w:val="41B426AE"/>
    <w:lvl w:ilvl="0" w:tplc="02FE0E1A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53D32B2"/>
    <w:multiLevelType w:val="hybridMultilevel"/>
    <w:tmpl w:val="1E6457B4"/>
    <w:lvl w:ilvl="0" w:tplc="949A521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A9C3B07"/>
    <w:multiLevelType w:val="hybridMultilevel"/>
    <w:tmpl w:val="777C67EE"/>
    <w:lvl w:ilvl="0" w:tplc="949A521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AED5010"/>
    <w:multiLevelType w:val="hybridMultilevel"/>
    <w:tmpl w:val="0534EF4C"/>
    <w:lvl w:ilvl="0" w:tplc="B73CE6BC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1"/>
        <w:szCs w:val="2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E9D3DEC"/>
    <w:multiLevelType w:val="hybridMultilevel"/>
    <w:tmpl w:val="7C2C1992"/>
    <w:lvl w:ilvl="0" w:tplc="949A521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5B213E3"/>
    <w:multiLevelType w:val="hybridMultilevel"/>
    <w:tmpl w:val="4C5E2A70"/>
    <w:lvl w:ilvl="0" w:tplc="949A521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6E04E32"/>
    <w:multiLevelType w:val="hybridMultilevel"/>
    <w:tmpl w:val="2394371C"/>
    <w:lvl w:ilvl="0" w:tplc="618A78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448D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0381A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1AB6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9063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8871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1854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26C8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9A48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1F693118"/>
    <w:multiLevelType w:val="hybridMultilevel"/>
    <w:tmpl w:val="51AC8852"/>
    <w:lvl w:ilvl="0" w:tplc="949A521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07F4F42"/>
    <w:multiLevelType w:val="hybridMultilevel"/>
    <w:tmpl w:val="A25A00B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70E76E3"/>
    <w:multiLevelType w:val="hybridMultilevel"/>
    <w:tmpl w:val="C3E4A99E"/>
    <w:lvl w:ilvl="0" w:tplc="7ED4EDC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bCs w:val="0"/>
        <w:i w:val="0"/>
        <w:iCs w:val="0"/>
        <w:sz w:val="21"/>
        <w:szCs w:val="2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7BE58E1"/>
    <w:multiLevelType w:val="hybridMultilevel"/>
    <w:tmpl w:val="01CAFF1A"/>
    <w:lvl w:ilvl="0" w:tplc="E9B0943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2D264DF6"/>
    <w:multiLevelType w:val="hybridMultilevel"/>
    <w:tmpl w:val="CB82C9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E1C25AC"/>
    <w:multiLevelType w:val="hybridMultilevel"/>
    <w:tmpl w:val="D83C30BC"/>
    <w:lvl w:ilvl="0" w:tplc="E6144F2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03" w:tentative="1">
      <w:start w:val="1"/>
      <w:numFmt w:val="lowerLetter"/>
      <w:lvlText w:val="%2."/>
      <w:lvlJc w:val="left"/>
      <w:pPr>
        <w:ind w:left="1440" w:hanging="360"/>
      </w:pPr>
    </w:lvl>
    <w:lvl w:ilvl="2" w:tplc="041B0005" w:tentative="1">
      <w:start w:val="1"/>
      <w:numFmt w:val="lowerRoman"/>
      <w:lvlText w:val="%3."/>
      <w:lvlJc w:val="right"/>
      <w:pPr>
        <w:ind w:left="2160" w:hanging="180"/>
      </w:pPr>
    </w:lvl>
    <w:lvl w:ilvl="3" w:tplc="041B0001" w:tentative="1">
      <w:start w:val="1"/>
      <w:numFmt w:val="decimal"/>
      <w:lvlText w:val="%4."/>
      <w:lvlJc w:val="left"/>
      <w:pPr>
        <w:ind w:left="2880" w:hanging="360"/>
      </w:pPr>
    </w:lvl>
    <w:lvl w:ilvl="4" w:tplc="041B0003" w:tentative="1">
      <w:start w:val="1"/>
      <w:numFmt w:val="lowerLetter"/>
      <w:lvlText w:val="%5."/>
      <w:lvlJc w:val="left"/>
      <w:pPr>
        <w:ind w:left="3600" w:hanging="360"/>
      </w:pPr>
    </w:lvl>
    <w:lvl w:ilvl="5" w:tplc="041B0005" w:tentative="1">
      <w:start w:val="1"/>
      <w:numFmt w:val="lowerRoman"/>
      <w:lvlText w:val="%6."/>
      <w:lvlJc w:val="right"/>
      <w:pPr>
        <w:ind w:left="4320" w:hanging="180"/>
      </w:pPr>
    </w:lvl>
    <w:lvl w:ilvl="6" w:tplc="041B0001" w:tentative="1">
      <w:start w:val="1"/>
      <w:numFmt w:val="decimal"/>
      <w:lvlText w:val="%7."/>
      <w:lvlJc w:val="left"/>
      <w:pPr>
        <w:ind w:left="5040" w:hanging="360"/>
      </w:pPr>
    </w:lvl>
    <w:lvl w:ilvl="7" w:tplc="041B0003" w:tentative="1">
      <w:start w:val="1"/>
      <w:numFmt w:val="lowerLetter"/>
      <w:lvlText w:val="%8."/>
      <w:lvlJc w:val="left"/>
      <w:pPr>
        <w:ind w:left="5760" w:hanging="360"/>
      </w:pPr>
    </w:lvl>
    <w:lvl w:ilvl="8" w:tplc="041B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FCC6C6D"/>
    <w:multiLevelType w:val="hybridMultilevel"/>
    <w:tmpl w:val="D48690E6"/>
    <w:lvl w:ilvl="0" w:tplc="041B000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0CE171B"/>
    <w:multiLevelType w:val="hybridMultilevel"/>
    <w:tmpl w:val="37E23ABE"/>
    <w:lvl w:ilvl="0" w:tplc="949A521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1861142"/>
    <w:multiLevelType w:val="hybridMultilevel"/>
    <w:tmpl w:val="7DA82ED4"/>
    <w:lvl w:ilvl="0" w:tplc="949A521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4CC36A8"/>
    <w:multiLevelType w:val="hybridMultilevel"/>
    <w:tmpl w:val="24703816"/>
    <w:lvl w:ilvl="0" w:tplc="F4D89744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bCs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5BD5B54"/>
    <w:multiLevelType w:val="multilevel"/>
    <w:tmpl w:val="DD547E3C"/>
    <w:lvl w:ilvl="0">
      <w:start w:val="1"/>
      <w:numFmt w:val="lowerLetter"/>
      <w:lvlText w:val="%1)"/>
      <w:lvlJc w:val="left"/>
      <w:pPr>
        <w:tabs>
          <w:tab w:val="num" w:pos="1003"/>
        </w:tabs>
        <w:ind w:left="1003" w:hanging="360"/>
      </w:pPr>
      <w:rPr>
        <w:rFonts w:ascii="Arial Narrow" w:hAnsi="Arial Narrow" w:cs="Times New Roman" w:hint="default"/>
        <w:sz w:val="21"/>
        <w:szCs w:val="21"/>
        <w:lang w:eastAsia="sk-SK"/>
      </w:rPr>
    </w:lvl>
    <w:lvl w:ilvl="1">
      <w:start w:val="1"/>
      <w:numFmt w:val="lowerLetter"/>
      <w:lvlText w:val="%2)"/>
      <w:lvlJc w:val="left"/>
      <w:pPr>
        <w:tabs>
          <w:tab w:val="num" w:pos="1363"/>
        </w:tabs>
        <w:ind w:left="1363" w:hanging="360"/>
      </w:pPr>
    </w:lvl>
    <w:lvl w:ilvl="2">
      <w:start w:val="1"/>
      <w:numFmt w:val="lowerLetter"/>
      <w:lvlText w:val="%3)"/>
      <w:lvlJc w:val="left"/>
      <w:pPr>
        <w:tabs>
          <w:tab w:val="num" w:pos="1723"/>
        </w:tabs>
        <w:ind w:left="1723" w:hanging="360"/>
      </w:pPr>
    </w:lvl>
    <w:lvl w:ilvl="3">
      <w:start w:val="1"/>
      <w:numFmt w:val="lowerLetter"/>
      <w:lvlText w:val="%4)"/>
      <w:lvlJc w:val="left"/>
      <w:pPr>
        <w:tabs>
          <w:tab w:val="num" w:pos="2083"/>
        </w:tabs>
        <w:ind w:left="2083" w:hanging="360"/>
      </w:pPr>
    </w:lvl>
    <w:lvl w:ilvl="4">
      <w:start w:val="1"/>
      <w:numFmt w:val="lowerLetter"/>
      <w:lvlText w:val="%5)"/>
      <w:lvlJc w:val="left"/>
      <w:pPr>
        <w:tabs>
          <w:tab w:val="num" w:pos="2443"/>
        </w:tabs>
        <w:ind w:left="2443" w:hanging="360"/>
      </w:pPr>
    </w:lvl>
    <w:lvl w:ilvl="5">
      <w:start w:val="1"/>
      <w:numFmt w:val="lowerLetter"/>
      <w:lvlText w:val="%6)"/>
      <w:lvlJc w:val="left"/>
      <w:pPr>
        <w:tabs>
          <w:tab w:val="num" w:pos="2803"/>
        </w:tabs>
        <w:ind w:left="2803" w:hanging="360"/>
      </w:pPr>
    </w:lvl>
    <w:lvl w:ilvl="6">
      <w:start w:val="1"/>
      <w:numFmt w:val="lowerLetter"/>
      <w:lvlText w:val="%7)"/>
      <w:lvlJc w:val="left"/>
      <w:pPr>
        <w:tabs>
          <w:tab w:val="num" w:pos="3163"/>
        </w:tabs>
        <w:ind w:left="3163" w:hanging="360"/>
      </w:pPr>
    </w:lvl>
    <w:lvl w:ilvl="7">
      <w:start w:val="1"/>
      <w:numFmt w:val="lowerLetter"/>
      <w:lvlText w:val="%8)"/>
      <w:lvlJc w:val="left"/>
      <w:pPr>
        <w:tabs>
          <w:tab w:val="num" w:pos="3523"/>
        </w:tabs>
        <w:ind w:left="3523" w:hanging="360"/>
      </w:pPr>
    </w:lvl>
    <w:lvl w:ilvl="8">
      <w:start w:val="1"/>
      <w:numFmt w:val="lowerLetter"/>
      <w:lvlText w:val="%9)"/>
      <w:lvlJc w:val="left"/>
      <w:pPr>
        <w:tabs>
          <w:tab w:val="num" w:pos="3883"/>
        </w:tabs>
        <w:ind w:left="3883" w:hanging="360"/>
      </w:pPr>
    </w:lvl>
  </w:abstractNum>
  <w:abstractNum w:abstractNumId="40" w15:restartNumberingAfterBreak="0">
    <w:nsid w:val="360350B2"/>
    <w:multiLevelType w:val="hybridMultilevel"/>
    <w:tmpl w:val="226CCBC0"/>
    <w:lvl w:ilvl="0" w:tplc="949A521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6F2180F"/>
    <w:multiLevelType w:val="multilevel"/>
    <w:tmpl w:val="DE96A4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2" w15:restartNumberingAfterBreak="0">
    <w:nsid w:val="374F1436"/>
    <w:multiLevelType w:val="hybridMultilevel"/>
    <w:tmpl w:val="7D3A984C"/>
    <w:lvl w:ilvl="0" w:tplc="120EE4D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bCs w:val="0"/>
        <w:sz w:val="21"/>
        <w:szCs w:val="2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7654DB6"/>
    <w:multiLevelType w:val="hybridMultilevel"/>
    <w:tmpl w:val="FECA4B32"/>
    <w:lvl w:ilvl="0" w:tplc="949A521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82367ED"/>
    <w:multiLevelType w:val="multilevel"/>
    <w:tmpl w:val="000000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bCs/>
        <w:color w:val="auto"/>
        <w:sz w:val="20"/>
        <w:szCs w:val="20"/>
        <w:highlight w:val="yellow"/>
        <w:lang w:eastAsia="sk-SK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38C92BF5"/>
    <w:multiLevelType w:val="hybridMultilevel"/>
    <w:tmpl w:val="E17AAEBE"/>
    <w:lvl w:ilvl="0" w:tplc="C5F6F35E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  <w:b w:val="0"/>
      </w:rPr>
    </w:lvl>
    <w:lvl w:ilvl="1" w:tplc="208AB2DA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35068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C1C05C5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7D20B496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53C2B340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3792503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79A2BA50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F2423A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6" w15:restartNumberingAfterBreak="0">
    <w:nsid w:val="38FA05B2"/>
    <w:multiLevelType w:val="hybridMultilevel"/>
    <w:tmpl w:val="3FDAEC78"/>
    <w:lvl w:ilvl="0" w:tplc="949A521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ACF6704"/>
    <w:multiLevelType w:val="hybridMultilevel"/>
    <w:tmpl w:val="ACA48146"/>
    <w:lvl w:ilvl="0" w:tplc="949A521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CBA7659"/>
    <w:multiLevelType w:val="hybridMultilevel"/>
    <w:tmpl w:val="19A8C5CE"/>
    <w:lvl w:ilvl="0" w:tplc="949A521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07D3362"/>
    <w:multiLevelType w:val="hybridMultilevel"/>
    <w:tmpl w:val="D31EE39E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0" w15:restartNumberingAfterBreak="0">
    <w:nsid w:val="40820458"/>
    <w:multiLevelType w:val="hybridMultilevel"/>
    <w:tmpl w:val="C256096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29643F8"/>
    <w:multiLevelType w:val="hybridMultilevel"/>
    <w:tmpl w:val="927ADECA"/>
    <w:lvl w:ilvl="0" w:tplc="30F482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7321082"/>
    <w:multiLevelType w:val="multilevel"/>
    <w:tmpl w:val="DD547E3C"/>
    <w:lvl w:ilvl="0">
      <w:start w:val="1"/>
      <w:numFmt w:val="lowerLetter"/>
      <w:lvlText w:val="%1)"/>
      <w:lvlJc w:val="left"/>
      <w:pPr>
        <w:tabs>
          <w:tab w:val="num" w:pos="1003"/>
        </w:tabs>
        <w:ind w:left="1003" w:hanging="360"/>
      </w:pPr>
      <w:rPr>
        <w:rFonts w:ascii="Arial Narrow" w:hAnsi="Arial Narrow" w:cs="Times New Roman" w:hint="default"/>
        <w:sz w:val="21"/>
        <w:szCs w:val="21"/>
        <w:lang w:eastAsia="sk-SK"/>
      </w:rPr>
    </w:lvl>
    <w:lvl w:ilvl="1">
      <w:start w:val="1"/>
      <w:numFmt w:val="lowerLetter"/>
      <w:lvlText w:val="%2)"/>
      <w:lvlJc w:val="left"/>
      <w:pPr>
        <w:tabs>
          <w:tab w:val="num" w:pos="1363"/>
        </w:tabs>
        <w:ind w:left="1363" w:hanging="360"/>
      </w:pPr>
    </w:lvl>
    <w:lvl w:ilvl="2">
      <w:start w:val="1"/>
      <w:numFmt w:val="lowerLetter"/>
      <w:lvlText w:val="%3)"/>
      <w:lvlJc w:val="left"/>
      <w:pPr>
        <w:tabs>
          <w:tab w:val="num" w:pos="1723"/>
        </w:tabs>
        <w:ind w:left="1723" w:hanging="360"/>
      </w:pPr>
    </w:lvl>
    <w:lvl w:ilvl="3">
      <w:start w:val="1"/>
      <w:numFmt w:val="lowerLetter"/>
      <w:lvlText w:val="%4)"/>
      <w:lvlJc w:val="left"/>
      <w:pPr>
        <w:tabs>
          <w:tab w:val="num" w:pos="2083"/>
        </w:tabs>
        <w:ind w:left="2083" w:hanging="360"/>
      </w:pPr>
    </w:lvl>
    <w:lvl w:ilvl="4">
      <w:start w:val="1"/>
      <w:numFmt w:val="lowerLetter"/>
      <w:lvlText w:val="%5)"/>
      <w:lvlJc w:val="left"/>
      <w:pPr>
        <w:tabs>
          <w:tab w:val="num" w:pos="2443"/>
        </w:tabs>
        <w:ind w:left="2443" w:hanging="360"/>
      </w:pPr>
    </w:lvl>
    <w:lvl w:ilvl="5">
      <w:start w:val="1"/>
      <w:numFmt w:val="lowerLetter"/>
      <w:lvlText w:val="%6)"/>
      <w:lvlJc w:val="left"/>
      <w:pPr>
        <w:tabs>
          <w:tab w:val="num" w:pos="2803"/>
        </w:tabs>
        <w:ind w:left="2803" w:hanging="360"/>
      </w:pPr>
    </w:lvl>
    <w:lvl w:ilvl="6">
      <w:start w:val="1"/>
      <w:numFmt w:val="lowerLetter"/>
      <w:lvlText w:val="%7)"/>
      <w:lvlJc w:val="left"/>
      <w:pPr>
        <w:tabs>
          <w:tab w:val="num" w:pos="3163"/>
        </w:tabs>
        <w:ind w:left="3163" w:hanging="360"/>
      </w:pPr>
    </w:lvl>
    <w:lvl w:ilvl="7">
      <w:start w:val="1"/>
      <w:numFmt w:val="lowerLetter"/>
      <w:lvlText w:val="%8)"/>
      <w:lvlJc w:val="left"/>
      <w:pPr>
        <w:tabs>
          <w:tab w:val="num" w:pos="3523"/>
        </w:tabs>
        <w:ind w:left="3523" w:hanging="360"/>
      </w:pPr>
    </w:lvl>
    <w:lvl w:ilvl="8">
      <w:start w:val="1"/>
      <w:numFmt w:val="lowerLetter"/>
      <w:lvlText w:val="%9)"/>
      <w:lvlJc w:val="left"/>
      <w:pPr>
        <w:tabs>
          <w:tab w:val="num" w:pos="3883"/>
        </w:tabs>
        <w:ind w:left="3883" w:hanging="360"/>
      </w:pPr>
    </w:lvl>
  </w:abstractNum>
  <w:abstractNum w:abstractNumId="53" w15:restartNumberingAfterBreak="0">
    <w:nsid w:val="47392189"/>
    <w:multiLevelType w:val="hybridMultilevel"/>
    <w:tmpl w:val="7988CA6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A9A4362"/>
    <w:multiLevelType w:val="hybridMultilevel"/>
    <w:tmpl w:val="9DD0DAE8"/>
    <w:lvl w:ilvl="0" w:tplc="949A521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AC65746"/>
    <w:multiLevelType w:val="hybridMultilevel"/>
    <w:tmpl w:val="C266356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F4F5841"/>
    <w:multiLevelType w:val="hybridMultilevel"/>
    <w:tmpl w:val="445C0DFA"/>
    <w:lvl w:ilvl="0" w:tplc="041B0017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7">
      <w:start w:val="1"/>
      <w:numFmt w:val="lowerLetter"/>
      <w:lvlText w:val="%3)"/>
      <w:lvlJc w:val="lef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7" w15:restartNumberingAfterBreak="0">
    <w:nsid w:val="50A04E72"/>
    <w:multiLevelType w:val="hybridMultilevel"/>
    <w:tmpl w:val="6E8EB408"/>
    <w:lvl w:ilvl="0" w:tplc="949A521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1590D5F"/>
    <w:multiLevelType w:val="hybridMultilevel"/>
    <w:tmpl w:val="5D0E796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520A13E1"/>
    <w:multiLevelType w:val="hybridMultilevel"/>
    <w:tmpl w:val="87A89926"/>
    <w:lvl w:ilvl="0" w:tplc="949A521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3C14BEC"/>
    <w:multiLevelType w:val="hybridMultilevel"/>
    <w:tmpl w:val="DBACF8CC"/>
    <w:lvl w:ilvl="0" w:tplc="949A521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5A13705"/>
    <w:multiLevelType w:val="hybridMultilevel"/>
    <w:tmpl w:val="D5ACC612"/>
    <w:lvl w:ilvl="0" w:tplc="949A521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5AB4519"/>
    <w:multiLevelType w:val="hybridMultilevel"/>
    <w:tmpl w:val="06DA53B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6E54624"/>
    <w:multiLevelType w:val="hybridMultilevel"/>
    <w:tmpl w:val="CE48260C"/>
    <w:lvl w:ilvl="0" w:tplc="041B000F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B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585E5515"/>
    <w:multiLevelType w:val="hybridMultilevel"/>
    <w:tmpl w:val="B28630AE"/>
    <w:lvl w:ilvl="0" w:tplc="041B001B">
      <w:start w:val="1"/>
      <w:numFmt w:val="lowerRoman"/>
      <w:lvlText w:val="%1."/>
      <w:lvlJc w:val="righ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5" w15:restartNumberingAfterBreak="0">
    <w:nsid w:val="5922489D"/>
    <w:multiLevelType w:val="hybridMultilevel"/>
    <w:tmpl w:val="1F1252AA"/>
    <w:lvl w:ilvl="0" w:tplc="A7C6E20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bCs/>
        <w:sz w:val="21"/>
        <w:szCs w:val="2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B02256F"/>
    <w:multiLevelType w:val="hybridMultilevel"/>
    <w:tmpl w:val="8BA25D62"/>
    <w:lvl w:ilvl="0" w:tplc="2000001B">
      <w:start w:val="1"/>
      <w:numFmt w:val="lowerRoman"/>
      <w:lvlText w:val="%1."/>
      <w:lvlJc w:val="righ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7" w15:restartNumberingAfterBreak="0">
    <w:nsid w:val="5F0D487E"/>
    <w:multiLevelType w:val="hybridMultilevel"/>
    <w:tmpl w:val="82BCF6EC"/>
    <w:lvl w:ilvl="0" w:tplc="6B88CE26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bCs w:val="0"/>
        <w:sz w:val="21"/>
        <w:szCs w:val="2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F9779E0"/>
    <w:multiLevelType w:val="hybridMultilevel"/>
    <w:tmpl w:val="8F4E3118"/>
    <w:lvl w:ilvl="0" w:tplc="0518B5EC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69" w15:restartNumberingAfterBreak="0">
    <w:nsid w:val="5FDF426C"/>
    <w:multiLevelType w:val="hybridMultilevel"/>
    <w:tmpl w:val="D988E1E0"/>
    <w:lvl w:ilvl="0" w:tplc="0FB29740">
      <w:start w:val="1"/>
      <w:numFmt w:val="decimal"/>
      <w:lvlText w:val="%1."/>
      <w:lvlJc w:val="left"/>
      <w:pPr>
        <w:ind w:left="1080" w:hanging="360"/>
      </w:pPr>
      <w:rPr>
        <w:rFonts w:ascii="Arial Narrow" w:hAnsi="Arial Narrow" w:hint="default"/>
        <w:sz w:val="21"/>
        <w:szCs w:val="21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62505675"/>
    <w:multiLevelType w:val="hybridMultilevel"/>
    <w:tmpl w:val="8BA25D62"/>
    <w:lvl w:ilvl="0" w:tplc="2000001B">
      <w:start w:val="1"/>
      <w:numFmt w:val="lowerRoman"/>
      <w:lvlText w:val="%1."/>
      <w:lvlJc w:val="righ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1" w15:restartNumberingAfterBreak="0">
    <w:nsid w:val="63D95962"/>
    <w:multiLevelType w:val="multilevel"/>
    <w:tmpl w:val="17A0B9BA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2" w15:restartNumberingAfterBreak="0">
    <w:nsid w:val="64F30AE3"/>
    <w:multiLevelType w:val="hybridMultilevel"/>
    <w:tmpl w:val="B936E7B4"/>
    <w:lvl w:ilvl="0" w:tplc="949A521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68B29AD"/>
    <w:multiLevelType w:val="hybridMultilevel"/>
    <w:tmpl w:val="0A06C4B6"/>
    <w:lvl w:ilvl="0" w:tplc="949A521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98F5D02"/>
    <w:multiLevelType w:val="hybridMultilevel"/>
    <w:tmpl w:val="B3E601F8"/>
    <w:lvl w:ilvl="0" w:tplc="949A521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DFA4FBE"/>
    <w:multiLevelType w:val="hybridMultilevel"/>
    <w:tmpl w:val="DFE01DE6"/>
    <w:lvl w:ilvl="0" w:tplc="268E73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6A5AD6" w:tentative="1">
      <w:start w:val="1"/>
      <w:numFmt w:val="lowerLetter"/>
      <w:lvlText w:val="%2."/>
      <w:lvlJc w:val="left"/>
      <w:pPr>
        <w:ind w:left="1440" w:hanging="360"/>
      </w:pPr>
    </w:lvl>
    <w:lvl w:ilvl="2" w:tplc="19B81C66" w:tentative="1">
      <w:start w:val="1"/>
      <w:numFmt w:val="lowerRoman"/>
      <w:lvlText w:val="%3."/>
      <w:lvlJc w:val="right"/>
      <w:pPr>
        <w:ind w:left="2160" w:hanging="180"/>
      </w:pPr>
    </w:lvl>
    <w:lvl w:ilvl="3" w:tplc="DCCAB554" w:tentative="1">
      <w:start w:val="1"/>
      <w:numFmt w:val="decimal"/>
      <w:lvlText w:val="%4."/>
      <w:lvlJc w:val="left"/>
      <w:pPr>
        <w:ind w:left="2880" w:hanging="360"/>
      </w:pPr>
    </w:lvl>
    <w:lvl w:ilvl="4" w:tplc="CFDA6EDC" w:tentative="1">
      <w:start w:val="1"/>
      <w:numFmt w:val="lowerLetter"/>
      <w:lvlText w:val="%5."/>
      <w:lvlJc w:val="left"/>
      <w:pPr>
        <w:ind w:left="3600" w:hanging="360"/>
      </w:pPr>
    </w:lvl>
    <w:lvl w:ilvl="5" w:tplc="5114C7B0" w:tentative="1">
      <w:start w:val="1"/>
      <w:numFmt w:val="lowerRoman"/>
      <w:lvlText w:val="%6."/>
      <w:lvlJc w:val="right"/>
      <w:pPr>
        <w:ind w:left="4320" w:hanging="180"/>
      </w:pPr>
    </w:lvl>
    <w:lvl w:ilvl="6" w:tplc="64161FC2" w:tentative="1">
      <w:start w:val="1"/>
      <w:numFmt w:val="decimal"/>
      <w:lvlText w:val="%7."/>
      <w:lvlJc w:val="left"/>
      <w:pPr>
        <w:ind w:left="5040" w:hanging="360"/>
      </w:pPr>
    </w:lvl>
    <w:lvl w:ilvl="7" w:tplc="BA64263C" w:tentative="1">
      <w:start w:val="1"/>
      <w:numFmt w:val="lowerLetter"/>
      <w:lvlText w:val="%8."/>
      <w:lvlJc w:val="left"/>
      <w:pPr>
        <w:ind w:left="5760" w:hanging="360"/>
      </w:pPr>
    </w:lvl>
    <w:lvl w:ilvl="8" w:tplc="282801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010693E"/>
    <w:multiLevelType w:val="multilevel"/>
    <w:tmpl w:val="E9F4BBC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strike w:val="0"/>
        <w:dstrike w:val="0"/>
        <w:kern w:val="1"/>
        <w:sz w:val="22"/>
        <w:szCs w:val="20"/>
        <w:lang w:val="sk-SK" w:eastAsia="sk-SK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  <w:szCs w:val="20"/>
        <w:lang w:eastAsia="sk-SK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  <w:szCs w:val="20"/>
        <w:lang w:eastAsia="sk-SK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  <w:szCs w:val="20"/>
        <w:lang w:eastAsia="sk-SK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  <w:szCs w:val="20"/>
        <w:lang w:eastAsia="sk-SK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  <w:szCs w:val="20"/>
        <w:lang w:eastAsia="sk-SK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  <w:szCs w:val="20"/>
        <w:lang w:eastAsia="sk-SK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  <w:szCs w:val="20"/>
        <w:lang w:eastAsia="sk-SK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  <w:szCs w:val="20"/>
        <w:lang w:eastAsia="sk-SK"/>
      </w:rPr>
    </w:lvl>
  </w:abstractNum>
  <w:abstractNum w:abstractNumId="77" w15:restartNumberingAfterBreak="0">
    <w:nsid w:val="72822C67"/>
    <w:multiLevelType w:val="hybridMultilevel"/>
    <w:tmpl w:val="653871FE"/>
    <w:lvl w:ilvl="0" w:tplc="24D6AFEE">
      <w:start w:val="1"/>
      <w:numFmt w:val="decimal"/>
      <w:lvlText w:val="(%1)"/>
      <w:lvlJc w:val="left"/>
      <w:pPr>
        <w:tabs>
          <w:tab w:val="num" w:pos="1069"/>
        </w:tabs>
        <w:ind w:left="1069" w:hanging="360"/>
      </w:pPr>
      <w:rPr>
        <w:rFonts w:hint="default"/>
        <w:b w:val="0"/>
        <w:sz w:val="24"/>
        <w:szCs w:val="24"/>
      </w:rPr>
    </w:lvl>
    <w:lvl w:ilvl="1" w:tplc="BD26E2FA">
      <w:start w:val="1"/>
      <w:numFmt w:val="lowerLetter"/>
      <w:lvlText w:val="%2)"/>
      <w:lvlJc w:val="left"/>
      <w:pPr>
        <w:tabs>
          <w:tab w:val="num" w:pos="2149"/>
        </w:tabs>
        <w:ind w:left="2149" w:hanging="360"/>
      </w:pPr>
      <w:rPr>
        <w:rFonts w:hint="default"/>
        <w:b w:val="0"/>
        <w:sz w:val="24"/>
        <w:szCs w:val="24"/>
      </w:rPr>
    </w:lvl>
    <w:lvl w:ilvl="2" w:tplc="262E19D8">
      <w:start w:val="1"/>
      <w:numFmt w:val="bullet"/>
      <w:lvlText w:val="-"/>
      <w:lvlJc w:val="left"/>
      <w:pPr>
        <w:tabs>
          <w:tab w:val="num" w:pos="3049"/>
        </w:tabs>
        <w:ind w:left="3049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3" w:tplc="E8C6912A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83F26360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EE70E1BC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9E2EC472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D4CE9A4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04494D0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8" w15:restartNumberingAfterBreak="0">
    <w:nsid w:val="72DB1105"/>
    <w:multiLevelType w:val="hybridMultilevel"/>
    <w:tmpl w:val="431AB78E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9" w15:restartNumberingAfterBreak="0">
    <w:nsid w:val="74D25FE8"/>
    <w:multiLevelType w:val="hybridMultilevel"/>
    <w:tmpl w:val="9460BCE0"/>
    <w:lvl w:ilvl="0" w:tplc="CB04F7A6">
      <w:start w:val="1"/>
      <w:numFmt w:val="decimal"/>
      <w:lvlText w:val="%1."/>
      <w:lvlJc w:val="left"/>
      <w:pPr>
        <w:ind w:left="720" w:hanging="360"/>
      </w:pPr>
      <w:rPr>
        <w:b w:val="0"/>
        <w:bCs/>
        <w:sz w:val="20"/>
        <w:szCs w:val="20"/>
      </w:rPr>
    </w:lvl>
    <w:lvl w:ilvl="1" w:tplc="E83A79BA" w:tentative="1">
      <w:start w:val="1"/>
      <w:numFmt w:val="lowerLetter"/>
      <w:lvlText w:val="%2."/>
      <w:lvlJc w:val="left"/>
      <w:pPr>
        <w:ind w:left="1440" w:hanging="360"/>
      </w:pPr>
    </w:lvl>
    <w:lvl w:ilvl="2" w:tplc="9B04543E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B56559E"/>
    <w:multiLevelType w:val="hybridMultilevel"/>
    <w:tmpl w:val="88D85CAC"/>
    <w:lvl w:ilvl="0" w:tplc="CFEC05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D8B035F"/>
    <w:multiLevelType w:val="hybridMultilevel"/>
    <w:tmpl w:val="C3C0241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6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4"/>
  </w:num>
  <w:num w:numId="17">
    <w:abstractNumId w:val="15"/>
  </w:num>
  <w:num w:numId="18">
    <w:abstractNumId w:val="16"/>
  </w:num>
  <w:num w:numId="19">
    <w:abstractNumId w:val="17"/>
  </w:num>
  <w:num w:numId="20">
    <w:abstractNumId w:val="18"/>
  </w:num>
  <w:num w:numId="21">
    <w:abstractNumId w:val="19"/>
  </w:num>
  <w:num w:numId="22">
    <w:abstractNumId w:val="20"/>
  </w:num>
  <w:num w:numId="23">
    <w:abstractNumId w:val="77"/>
  </w:num>
  <w:num w:numId="24">
    <w:abstractNumId w:val="44"/>
  </w:num>
  <w:num w:numId="25">
    <w:abstractNumId w:val="45"/>
  </w:num>
  <w:num w:numId="26">
    <w:abstractNumId w:val="51"/>
  </w:num>
  <w:num w:numId="27">
    <w:abstractNumId w:val="58"/>
  </w:num>
  <w:num w:numId="28">
    <w:abstractNumId w:val="35"/>
  </w:num>
  <w:num w:numId="29">
    <w:abstractNumId w:val="28"/>
  </w:num>
  <w:num w:numId="30">
    <w:abstractNumId w:val="41"/>
  </w:num>
  <w:num w:numId="31">
    <w:abstractNumId w:val="34"/>
  </w:num>
  <w:num w:numId="32">
    <w:abstractNumId w:val="75"/>
  </w:num>
  <w:num w:numId="33">
    <w:abstractNumId w:val="63"/>
  </w:num>
  <w:num w:numId="34">
    <w:abstractNumId w:val="68"/>
  </w:num>
  <w:num w:numId="35">
    <w:abstractNumId w:val="32"/>
  </w:num>
  <w:num w:numId="36">
    <w:abstractNumId w:val="79"/>
  </w:num>
  <w:num w:numId="37">
    <w:abstractNumId w:val="71"/>
  </w:num>
  <w:num w:numId="38">
    <w:abstractNumId w:val="50"/>
  </w:num>
  <w:num w:numId="39">
    <w:abstractNumId w:val="62"/>
  </w:num>
  <w:num w:numId="40">
    <w:abstractNumId w:val="31"/>
  </w:num>
  <w:num w:numId="41">
    <w:abstractNumId w:val="38"/>
  </w:num>
  <w:num w:numId="42">
    <w:abstractNumId w:val="61"/>
  </w:num>
  <w:num w:numId="43">
    <w:abstractNumId w:val="48"/>
  </w:num>
  <w:num w:numId="44">
    <w:abstractNumId w:val="54"/>
  </w:num>
  <w:num w:numId="45">
    <w:abstractNumId w:val="73"/>
  </w:num>
  <w:num w:numId="46">
    <w:abstractNumId w:val="47"/>
  </w:num>
  <w:num w:numId="47">
    <w:abstractNumId w:val="46"/>
  </w:num>
  <w:num w:numId="48">
    <w:abstractNumId w:val="40"/>
  </w:num>
  <w:num w:numId="49">
    <w:abstractNumId w:val="43"/>
  </w:num>
  <w:num w:numId="50">
    <w:abstractNumId w:val="57"/>
  </w:num>
  <w:num w:numId="51">
    <w:abstractNumId w:val="74"/>
  </w:num>
  <w:num w:numId="52">
    <w:abstractNumId w:val="21"/>
  </w:num>
  <w:num w:numId="53">
    <w:abstractNumId w:val="80"/>
  </w:num>
  <w:num w:numId="54">
    <w:abstractNumId w:val="67"/>
  </w:num>
  <w:num w:numId="55">
    <w:abstractNumId w:val="29"/>
  </w:num>
  <w:num w:numId="56">
    <w:abstractNumId w:val="42"/>
  </w:num>
  <w:num w:numId="57">
    <w:abstractNumId w:val="24"/>
  </w:num>
  <w:num w:numId="58">
    <w:abstractNumId w:val="72"/>
  </w:num>
  <w:num w:numId="59">
    <w:abstractNumId w:val="23"/>
  </w:num>
  <w:num w:numId="60">
    <w:abstractNumId w:val="60"/>
  </w:num>
  <w:num w:numId="61">
    <w:abstractNumId w:val="59"/>
  </w:num>
  <w:num w:numId="62">
    <w:abstractNumId w:val="81"/>
  </w:num>
  <w:num w:numId="63">
    <w:abstractNumId w:val="25"/>
  </w:num>
  <w:num w:numId="64">
    <w:abstractNumId w:val="53"/>
  </w:num>
  <w:num w:numId="65">
    <w:abstractNumId w:val="27"/>
  </w:num>
  <w:num w:numId="66">
    <w:abstractNumId w:val="37"/>
  </w:num>
  <w:num w:numId="67">
    <w:abstractNumId w:val="26"/>
  </w:num>
  <w:num w:numId="68">
    <w:abstractNumId w:val="36"/>
  </w:num>
  <w:num w:numId="69">
    <w:abstractNumId w:val="65"/>
  </w:num>
  <w:num w:numId="70">
    <w:abstractNumId w:val="30"/>
  </w:num>
  <w:num w:numId="71">
    <w:abstractNumId w:val="22"/>
  </w:num>
  <w:num w:numId="72">
    <w:abstractNumId w:val="55"/>
  </w:num>
  <w:num w:numId="73">
    <w:abstractNumId w:val="56"/>
  </w:num>
  <w:num w:numId="74">
    <w:abstractNumId w:val="69"/>
  </w:num>
  <w:num w:numId="75">
    <w:abstractNumId w:val="66"/>
  </w:num>
  <w:num w:numId="76">
    <w:abstractNumId w:val="33"/>
  </w:num>
  <w:num w:numId="77">
    <w:abstractNumId w:val="70"/>
  </w:num>
  <w:num w:numId="78">
    <w:abstractNumId w:val="52"/>
  </w:num>
  <w:num w:numId="79">
    <w:abstractNumId w:val="39"/>
  </w:num>
  <w:num w:numId="80">
    <w:abstractNumId w:val="64"/>
  </w:num>
  <w:num w:numId="81">
    <w:abstractNumId w:val="49"/>
  </w:num>
  <w:num w:numId="82">
    <w:abstractNumId w:val="78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D5E"/>
    <w:rsid w:val="00002A19"/>
    <w:rsid w:val="00002D79"/>
    <w:rsid w:val="00016065"/>
    <w:rsid w:val="00017925"/>
    <w:rsid w:val="000213E9"/>
    <w:rsid w:val="0002248C"/>
    <w:rsid w:val="00022A9C"/>
    <w:rsid w:val="000262E5"/>
    <w:rsid w:val="00031A77"/>
    <w:rsid w:val="00033A95"/>
    <w:rsid w:val="000345A4"/>
    <w:rsid w:val="00037F47"/>
    <w:rsid w:val="00040A0C"/>
    <w:rsid w:val="00042088"/>
    <w:rsid w:val="00044681"/>
    <w:rsid w:val="0004594A"/>
    <w:rsid w:val="00051923"/>
    <w:rsid w:val="00055159"/>
    <w:rsid w:val="0005544B"/>
    <w:rsid w:val="000571FA"/>
    <w:rsid w:val="00071F1E"/>
    <w:rsid w:val="00073270"/>
    <w:rsid w:val="00073F2D"/>
    <w:rsid w:val="000803A9"/>
    <w:rsid w:val="000813CD"/>
    <w:rsid w:val="000815C8"/>
    <w:rsid w:val="00081C1B"/>
    <w:rsid w:val="00092582"/>
    <w:rsid w:val="00097ED9"/>
    <w:rsid w:val="000A3AC5"/>
    <w:rsid w:val="000B13BD"/>
    <w:rsid w:val="000B17E9"/>
    <w:rsid w:val="000B339F"/>
    <w:rsid w:val="000B57CF"/>
    <w:rsid w:val="000B7F86"/>
    <w:rsid w:val="000C3B4F"/>
    <w:rsid w:val="000C3D37"/>
    <w:rsid w:val="000C7289"/>
    <w:rsid w:val="000C77FE"/>
    <w:rsid w:val="000D2BF3"/>
    <w:rsid w:val="000D70EF"/>
    <w:rsid w:val="000D729E"/>
    <w:rsid w:val="000D7DBF"/>
    <w:rsid w:val="000D7E33"/>
    <w:rsid w:val="000E4ED7"/>
    <w:rsid w:val="000E53B5"/>
    <w:rsid w:val="000F3F8A"/>
    <w:rsid w:val="000F4396"/>
    <w:rsid w:val="000F6F33"/>
    <w:rsid w:val="001000DA"/>
    <w:rsid w:val="001002A8"/>
    <w:rsid w:val="00100F39"/>
    <w:rsid w:val="00101794"/>
    <w:rsid w:val="001026CE"/>
    <w:rsid w:val="0010285D"/>
    <w:rsid w:val="001038B5"/>
    <w:rsid w:val="00103F1F"/>
    <w:rsid w:val="0010490C"/>
    <w:rsid w:val="00130851"/>
    <w:rsid w:val="0013259F"/>
    <w:rsid w:val="0013596D"/>
    <w:rsid w:val="001362AA"/>
    <w:rsid w:val="001456AC"/>
    <w:rsid w:val="00151BFB"/>
    <w:rsid w:val="00152386"/>
    <w:rsid w:val="001561BF"/>
    <w:rsid w:val="00160710"/>
    <w:rsid w:val="00161E12"/>
    <w:rsid w:val="001656CF"/>
    <w:rsid w:val="00171173"/>
    <w:rsid w:val="0017568C"/>
    <w:rsid w:val="00183833"/>
    <w:rsid w:val="00183C12"/>
    <w:rsid w:val="00193A9E"/>
    <w:rsid w:val="00194AF1"/>
    <w:rsid w:val="00196781"/>
    <w:rsid w:val="001A01A5"/>
    <w:rsid w:val="001A0983"/>
    <w:rsid w:val="001A1318"/>
    <w:rsid w:val="001A73D1"/>
    <w:rsid w:val="001B0695"/>
    <w:rsid w:val="001B11F2"/>
    <w:rsid w:val="001C586D"/>
    <w:rsid w:val="001D0681"/>
    <w:rsid w:val="001D3A9D"/>
    <w:rsid w:val="001D5BE6"/>
    <w:rsid w:val="001E6723"/>
    <w:rsid w:val="001F47EC"/>
    <w:rsid w:val="001F4E77"/>
    <w:rsid w:val="001F52F8"/>
    <w:rsid w:val="001F6030"/>
    <w:rsid w:val="00204439"/>
    <w:rsid w:val="00206770"/>
    <w:rsid w:val="002068C9"/>
    <w:rsid w:val="0020767D"/>
    <w:rsid w:val="00212075"/>
    <w:rsid w:val="00212497"/>
    <w:rsid w:val="002145CE"/>
    <w:rsid w:val="00214924"/>
    <w:rsid w:val="0021604A"/>
    <w:rsid w:val="00224DE9"/>
    <w:rsid w:val="00236063"/>
    <w:rsid w:val="002364FD"/>
    <w:rsid w:val="00241124"/>
    <w:rsid w:val="00241569"/>
    <w:rsid w:val="00241EE9"/>
    <w:rsid w:val="00242AD9"/>
    <w:rsid w:val="00243544"/>
    <w:rsid w:val="002522D2"/>
    <w:rsid w:val="002548CE"/>
    <w:rsid w:val="00256036"/>
    <w:rsid w:val="00267215"/>
    <w:rsid w:val="002730DC"/>
    <w:rsid w:val="00277ED0"/>
    <w:rsid w:val="00277F3C"/>
    <w:rsid w:val="002810EA"/>
    <w:rsid w:val="0028517E"/>
    <w:rsid w:val="002853E1"/>
    <w:rsid w:val="002900C5"/>
    <w:rsid w:val="00290B62"/>
    <w:rsid w:val="002974B0"/>
    <w:rsid w:val="002A2D42"/>
    <w:rsid w:val="002A3305"/>
    <w:rsid w:val="002A741D"/>
    <w:rsid w:val="002B0AC6"/>
    <w:rsid w:val="002B0CED"/>
    <w:rsid w:val="002B208C"/>
    <w:rsid w:val="002C2B2B"/>
    <w:rsid w:val="002C3C10"/>
    <w:rsid w:val="002D06B8"/>
    <w:rsid w:val="002E10E8"/>
    <w:rsid w:val="002E14AC"/>
    <w:rsid w:val="002E21D6"/>
    <w:rsid w:val="00303F37"/>
    <w:rsid w:val="0031169F"/>
    <w:rsid w:val="00312CA9"/>
    <w:rsid w:val="00315FBB"/>
    <w:rsid w:val="00317001"/>
    <w:rsid w:val="00317DB6"/>
    <w:rsid w:val="00323781"/>
    <w:rsid w:val="00326283"/>
    <w:rsid w:val="00327200"/>
    <w:rsid w:val="00330561"/>
    <w:rsid w:val="00331069"/>
    <w:rsid w:val="003318F1"/>
    <w:rsid w:val="003344C3"/>
    <w:rsid w:val="00335A18"/>
    <w:rsid w:val="00344366"/>
    <w:rsid w:val="00346C5D"/>
    <w:rsid w:val="00351006"/>
    <w:rsid w:val="0035282D"/>
    <w:rsid w:val="003619FE"/>
    <w:rsid w:val="00361A81"/>
    <w:rsid w:val="00361BAA"/>
    <w:rsid w:val="00362631"/>
    <w:rsid w:val="0036507F"/>
    <w:rsid w:val="003678AC"/>
    <w:rsid w:val="00373E03"/>
    <w:rsid w:val="00382B23"/>
    <w:rsid w:val="00383B6E"/>
    <w:rsid w:val="003863D6"/>
    <w:rsid w:val="003864F7"/>
    <w:rsid w:val="003935F6"/>
    <w:rsid w:val="0039364A"/>
    <w:rsid w:val="003970B3"/>
    <w:rsid w:val="00397DE4"/>
    <w:rsid w:val="003A118F"/>
    <w:rsid w:val="003A18A3"/>
    <w:rsid w:val="003B027A"/>
    <w:rsid w:val="003B3378"/>
    <w:rsid w:val="003B62F8"/>
    <w:rsid w:val="003B7014"/>
    <w:rsid w:val="003C407B"/>
    <w:rsid w:val="003D306F"/>
    <w:rsid w:val="003D74E1"/>
    <w:rsid w:val="003E4078"/>
    <w:rsid w:val="003E5881"/>
    <w:rsid w:val="003E589C"/>
    <w:rsid w:val="003F014C"/>
    <w:rsid w:val="003F6D43"/>
    <w:rsid w:val="003F7F2B"/>
    <w:rsid w:val="004024E8"/>
    <w:rsid w:val="00403F61"/>
    <w:rsid w:val="004040E1"/>
    <w:rsid w:val="00404EB3"/>
    <w:rsid w:val="00405F25"/>
    <w:rsid w:val="004132C7"/>
    <w:rsid w:val="0041521D"/>
    <w:rsid w:val="00421979"/>
    <w:rsid w:val="0042435E"/>
    <w:rsid w:val="00425B54"/>
    <w:rsid w:val="00435742"/>
    <w:rsid w:val="00436C8A"/>
    <w:rsid w:val="00437CFF"/>
    <w:rsid w:val="00440518"/>
    <w:rsid w:val="004416A1"/>
    <w:rsid w:val="00441E4A"/>
    <w:rsid w:val="0044797F"/>
    <w:rsid w:val="004513AE"/>
    <w:rsid w:val="00461F1D"/>
    <w:rsid w:val="00461FE7"/>
    <w:rsid w:val="004621E7"/>
    <w:rsid w:val="004765C8"/>
    <w:rsid w:val="0048062A"/>
    <w:rsid w:val="004810A7"/>
    <w:rsid w:val="00490322"/>
    <w:rsid w:val="00491EF4"/>
    <w:rsid w:val="004926B6"/>
    <w:rsid w:val="0049391C"/>
    <w:rsid w:val="004A0EC9"/>
    <w:rsid w:val="004A739A"/>
    <w:rsid w:val="004B175F"/>
    <w:rsid w:val="004B2B6F"/>
    <w:rsid w:val="004B3822"/>
    <w:rsid w:val="004C13B7"/>
    <w:rsid w:val="004C39D1"/>
    <w:rsid w:val="004D096B"/>
    <w:rsid w:val="004D25AC"/>
    <w:rsid w:val="004D4406"/>
    <w:rsid w:val="004D5DE5"/>
    <w:rsid w:val="004E0250"/>
    <w:rsid w:val="004E0E36"/>
    <w:rsid w:val="004F5426"/>
    <w:rsid w:val="004F5437"/>
    <w:rsid w:val="00500CEB"/>
    <w:rsid w:val="0050268A"/>
    <w:rsid w:val="005030ED"/>
    <w:rsid w:val="00507774"/>
    <w:rsid w:val="005103DC"/>
    <w:rsid w:val="00512185"/>
    <w:rsid w:val="00515B9E"/>
    <w:rsid w:val="00516CDE"/>
    <w:rsid w:val="00517036"/>
    <w:rsid w:val="00521A46"/>
    <w:rsid w:val="00522083"/>
    <w:rsid w:val="005272FD"/>
    <w:rsid w:val="0053351E"/>
    <w:rsid w:val="00533D5E"/>
    <w:rsid w:val="0053442E"/>
    <w:rsid w:val="0053601F"/>
    <w:rsid w:val="005412C9"/>
    <w:rsid w:val="005457B6"/>
    <w:rsid w:val="00551F31"/>
    <w:rsid w:val="00553AB1"/>
    <w:rsid w:val="00553ABE"/>
    <w:rsid w:val="00556577"/>
    <w:rsid w:val="005566FC"/>
    <w:rsid w:val="00563D7A"/>
    <w:rsid w:val="005652AB"/>
    <w:rsid w:val="00566918"/>
    <w:rsid w:val="005764CA"/>
    <w:rsid w:val="005777B0"/>
    <w:rsid w:val="00581CED"/>
    <w:rsid w:val="00585D9D"/>
    <w:rsid w:val="00587C09"/>
    <w:rsid w:val="005971EF"/>
    <w:rsid w:val="00597C9B"/>
    <w:rsid w:val="005B0C90"/>
    <w:rsid w:val="005B2545"/>
    <w:rsid w:val="005B6847"/>
    <w:rsid w:val="005C12B9"/>
    <w:rsid w:val="005C348F"/>
    <w:rsid w:val="005C43F1"/>
    <w:rsid w:val="005D00B3"/>
    <w:rsid w:val="005D36FE"/>
    <w:rsid w:val="005D4220"/>
    <w:rsid w:val="005D5269"/>
    <w:rsid w:val="005E4D60"/>
    <w:rsid w:val="005E6C05"/>
    <w:rsid w:val="005F4744"/>
    <w:rsid w:val="0060148E"/>
    <w:rsid w:val="006108BC"/>
    <w:rsid w:val="00610934"/>
    <w:rsid w:val="00617E4F"/>
    <w:rsid w:val="00625513"/>
    <w:rsid w:val="0062615C"/>
    <w:rsid w:val="00627E41"/>
    <w:rsid w:val="00627F56"/>
    <w:rsid w:val="006313A4"/>
    <w:rsid w:val="006314A7"/>
    <w:rsid w:val="00636F3C"/>
    <w:rsid w:val="0064118B"/>
    <w:rsid w:val="00645847"/>
    <w:rsid w:val="00646492"/>
    <w:rsid w:val="00650CD1"/>
    <w:rsid w:val="00651F25"/>
    <w:rsid w:val="006522C8"/>
    <w:rsid w:val="006531F7"/>
    <w:rsid w:val="0065340B"/>
    <w:rsid w:val="00654E14"/>
    <w:rsid w:val="0066106A"/>
    <w:rsid w:val="006703F5"/>
    <w:rsid w:val="00672B27"/>
    <w:rsid w:val="00684E4D"/>
    <w:rsid w:val="00685D8C"/>
    <w:rsid w:val="00685EEB"/>
    <w:rsid w:val="0069333C"/>
    <w:rsid w:val="00696A7F"/>
    <w:rsid w:val="006A1A7F"/>
    <w:rsid w:val="006A2EB8"/>
    <w:rsid w:val="006B63E5"/>
    <w:rsid w:val="006B7BE6"/>
    <w:rsid w:val="006C36CE"/>
    <w:rsid w:val="006C5ECF"/>
    <w:rsid w:val="006C60A1"/>
    <w:rsid w:val="006C6358"/>
    <w:rsid w:val="006D5A2E"/>
    <w:rsid w:val="006E1B4B"/>
    <w:rsid w:val="006E3B1C"/>
    <w:rsid w:val="006E79B9"/>
    <w:rsid w:val="006F048A"/>
    <w:rsid w:val="006F5A59"/>
    <w:rsid w:val="006F61CA"/>
    <w:rsid w:val="0070023C"/>
    <w:rsid w:val="00700E0C"/>
    <w:rsid w:val="00701045"/>
    <w:rsid w:val="00704234"/>
    <w:rsid w:val="007078CB"/>
    <w:rsid w:val="007221E8"/>
    <w:rsid w:val="00722730"/>
    <w:rsid w:val="007301F6"/>
    <w:rsid w:val="007303C8"/>
    <w:rsid w:val="007335F8"/>
    <w:rsid w:val="00735644"/>
    <w:rsid w:val="00736692"/>
    <w:rsid w:val="00737E4F"/>
    <w:rsid w:val="007407F8"/>
    <w:rsid w:val="007418F4"/>
    <w:rsid w:val="007461A9"/>
    <w:rsid w:val="007472EC"/>
    <w:rsid w:val="007479DF"/>
    <w:rsid w:val="0075142C"/>
    <w:rsid w:val="007548CC"/>
    <w:rsid w:val="00754EE1"/>
    <w:rsid w:val="00756C99"/>
    <w:rsid w:val="0075773A"/>
    <w:rsid w:val="00757952"/>
    <w:rsid w:val="0076472E"/>
    <w:rsid w:val="00772265"/>
    <w:rsid w:val="00775269"/>
    <w:rsid w:val="0078077B"/>
    <w:rsid w:val="00782C70"/>
    <w:rsid w:val="00783E04"/>
    <w:rsid w:val="00785665"/>
    <w:rsid w:val="00786DD5"/>
    <w:rsid w:val="00787472"/>
    <w:rsid w:val="007A7B3E"/>
    <w:rsid w:val="007B11CB"/>
    <w:rsid w:val="007B2AA7"/>
    <w:rsid w:val="007B3850"/>
    <w:rsid w:val="007B4549"/>
    <w:rsid w:val="007B5099"/>
    <w:rsid w:val="007B6E5C"/>
    <w:rsid w:val="007C02AC"/>
    <w:rsid w:val="007C1464"/>
    <w:rsid w:val="007C335D"/>
    <w:rsid w:val="007C4736"/>
    <w:rsid w:val="007C70CF"/>
    <w:rsid w:val="007D02DF"/>
    <w:rsid w:val="007D4F3A"/>
    <w:rsid w:val="007D5634"/>
    <w:rsid w:val="007E093A"/>
    <w:rsid w:val="007E607E"/>
    <w:rsid w:val="007E6C6F"/>
    <w:rsid w:val="007E796E"/>
    <w:rsid w:val="007F402D"/>
    <w:rsid w:val="007F4FDC"/>
    <w:rsid w:val="007F530C"/>
    <w:rsid w:val="008021F1"/>
    <w:rsid w:val="0082291B"/>
    <w:rsid w:val="00823BCD"/>
    <w:rsid w:val="00827B28"/>
    <w:rsid w:val="00827C54"/>
    <w:rsid w:val="00837EB2"/>
    <w:rsid w:val="00840FB3"/>
    <w:rsid w:val="00844CE8"/>
    <w:rsid w:val="0084658B"/>
    <w:rsid w:val="00851372"/>
    <w:rsid w:val="0085337D"/>
    <w:rsid w:val="00860BC8"/>
    <w:rsid w:val="00861468"/>
    <w:rsid w:val="008616CD"/>
    <w:rsid w:val="00862651"/>
    <w:rsid w:val="00862E0F"/>
    <w:rsid w:val="008650F9"/>
    <w:rsid w:val="0087055A"/>
    <w:rsid w:val="00873D26"/>
    <w:rsid w:val="00877729"/>
    <w:rsid w:val="008808C4"/>
    <w:rsid w:val="00890BB2"/>
    <w:rsid w:val="00896DBA"/>
    <w:rsid w:val="008A0775"/>
    <w:rsid w:val="008A4231"/>
    <w:rsid w:val="008A4D56"/>
    <w:rsid w:val="008B0B2B"/>
    <w:rsid w:val="008B5C83"/>
    <w:rsid w:val="008C3D9C"/>
    <w:rsid w:val="008C6299"/>
    <w:rsid w:val="008C7CA5"/>
    <w:rsid w:val="008E0FFC"/>
    <w:rsid w:val="008E184A"/>
    <w:rsid w:val="008E1BF3"/>
    <w:rsid w:val="008F2A09"/>
    <w:rsid w:val="008F794B"/>
    <w:rsid w:val="0090292C"/>
    <w:rsid w:val="00905842"/>
    <w:rsid w:val="00905EEA"/>
    <w:rsid w:val="009213CF"/>
    <w:rsid w:val="00922261"/>
    <w:rsid w:val="009230DA"/>
    <w:rsid w:val="00925E1E"/>
    <w:rsid w:val="00926861"/>
    <w:rsid w:val="00926867"/>
    <w:rsid w:val="009314BA"/>
    <w:rsid w:val="0093487F"/>
    <w:rsid w:val="009404CD"/>
    <w:rsid w:val="009414EF"/>
    <w:rsid w:val="0094310D"/>
    <w:rsid w:val="00944D49"/>
    <w:rsid w:val="0094629C"/>
    <w:rsid w:val="00947A12"/>
    <w:rsid w:val="00956BBA"/>
    <w:rsid w:val="00964C75"/>
    <w:rsid w:val="00966296"/>
    <w:rsid w:val="00966FDF"/>
    <w:rsid w:val="009732C4"/>
    <w:rsid w:val="009742C0"/>
    <w:rsid w:val="00974C33"/>
    <w:rsid w:val="00977E99"/>
    <w:rsid w:val="0098408D"/>
    <w:rsid w:val="009854A3"/>
    <w:rsid w:val="00991FC6"/>
    <w:rsid w:val="00992546"/>
    <w:rsid w:val="009927A7"/>
    <w:rsid w:val="0099463B"/>
    <w:rsid w:val="009A4FCA"/>
    <w:rsid w:val="009A5521"/>
    <w:rsid w:val="009A5BA9"/>
    <w:rsid w:val="009A5DCB"/>
    <w:rsid w:val="009A7341"/>
    <w:rsid w:val="009B3A2D"/>
    <w:rsid w:val="009B6616"/>
    <w:rsid w:val="009B7C87"/>
    <w:rsid w:val="009C2552"/>
    <w:rsid w:val="009C27EE"/>
    <w:rsid w:val="009C4551"/>
    <w:rsid w:val="009C7F42"/>
    <w:rsid w:val="009D4C0D"/>
    <w:rsid w:val="009E4513"/>
    <w:rsid w:val="009E65A8"/>
    <w:rsid w:val="009E79B1"/>
    <w:rsid w:val="009F2A12"/>
    <w:rsid w:val="00A070F6"/>
    <w:rsid w:val="00A22789"/>
    <w:rsid w:val="00A252C0"/>
    <w:rsid w:val="00A26389"/>
    <w:rsid w:val="00A30A68"/>
    <w:rsid w:val="00A315DE"/>
    <w:rsid w:val="00A40E74"/>
    <w:rsid w:val="00A41522"/>
    <w:rsid w:val="00A44CED"/>
    <w:rsid w:val="00A52A87"/>
    <w:rsid w:val="00A55056"/>
    <w:rsid w:val="00A66457"/>
    <w:rsid w:val="00A66C79"/>
    <w:rsid w:val="00A771F2"/>
    <w:rsid w:val="00A802AC"/>
    <w:rsid w:val="00A806A8"/>
    <w:rsid w:val="00A90F7C"/>
    <w:rsid w:val="00A9313A"/>
    <w:rsid w:val="00A936F1"/>
    <w:rsid w:val="00A970D7"/>
    <w:rsid w:val="00AA56B2"/>
    <w:rsid w:val="00AB2C9E"/>
    <w:rsid w:val="00AB5B9F"/>
    <w:rsid w:val="00AC18A5"/>
    <w:rsid w:val="00AC354C"/>
    <w:rsid w:val="00AC4455"/>
    <w:rsid w:val="00AC615C"/>
    <w:rsid w:val="00AC746C"/>
    <w:rsid w:val="00AC7647"/>
    <w:rsid w:val="00AC7D2C"/>
    <w:rsid w:val="00AD583D"/>
    <w:rsid w:val="00AE3408"/>
    <w:rsid w:val="00AF5C47"/>
    <w:rsid w:val="00B012B4"/>
    <w:rsid w:val="00B01B74"/>
    <w:rsid w:val="00B01DD0"/>
    <w:rsid w:val="00B058EC"/>
    <w:rsid w:val="00B067DA"/>
    <w:rsid w:val="00B1653A"/>
    <w:rsid w:val="00B17E99"/>
    <w:rsid w:val="00B3005A"/>
    <w:rsid w:val="00B33BB2"/>
    <w:rsid w:val="00B35C22"/>
    <w:rsid w:val="00B420A3"/>
    <w:rsid w:val="00B50D79"/>
    <w:rsid w:val="00B556A8"/>
    <w:rsid w:val="00B67C66"/>
    <w:rsid w:val="00B70483"/>
    <w:rsid w:val="00B71AE3"/>
    <w:rsid w:val="00B75143"/>
    <w:rsid w:val="00B80140"/>
    <w:rsid w:val="00B82581"/>
    <w:rsid w:val="00B837EA"/>
    <w:rsid w:val="00B86DD6"/>
    <w:rsid w:val="00B87735"/>
    <w:rsid w:val="00B90DF9"/>
    <w:rsid w:val="00B921DE"/>
    <w:rsid w:val="00B93BE7"/>
    <w:rsid w:val="00BA4E2F"/>
    <w:rsid w:val="00BA5568"/>
    <w:rsid w:val="00BA6954"/>
    <w:rsid w:val="00BB170D"/>
    <w:rsid w:val="00BB3B44"/>
    <w:rsid w:val="00BB3DB1"/>
    <w:rsid w:val="00BB794E"/>
    <w:rsid w:val="00BC0F3B"/>
    <w:rsid w:val="00BD2EDA"/>
    <w:rsid w:val="00BE021A"/>
    <w:rsid w:val="00BE32E0"/>
    <w:rsid w:val="00BE4CDE"/>
    <w:rsid w:val="00BE6EA0"/>
    <w:rsid w:val="00BF7F76"/>
    <w:rsid w:val="00C0155D"/>
    <w:rsid w:val="00C13FF4"/>
    <w:rsid w:val="00C16F42"/>
    <w:rsid w:val="00C25E53"/>
    <w:rsid w:val="00C45C96"/>
    <w:rsid w:val="00C53321"/>
    <w:rsid w:val="00C5376D"/>
    <w:rsid w:val="00C60857"/>
    <w:rsid w:val="00C655DB"/>
    <w:rsid w:val="00C74B85"/>
    <w:rsid w:val="00C805DA"/>
    <w:rsid w:val="00C8558B"/>
    <w:rsid w:val="00C87DE9"/>
    <w:rsid w:val="00C92549"/>
    <w:rsid w:val="00CB0550"/>
    <w:rsid w:val="00CB5812"/>
    <w:rsid w:val="00CC0862"/>
    <w:rsid w:val="00CC22A3"/>
    <w:rsid w:val="00CC397D"/>
    <w:rsid w:val="00CC5261"/>
    <w:rsid w:val="00CC7309"/>
    <w:rsid w:val="00CD36AF"/>
    <w:rsid w:val="00CE6683"/>
    <w:rsid w:val="00CF1CA9"/>
    <w:rsid w:val="00CF2080"/>
    <w:rsid w:val="00CF35D5"/>
    <w:rsid w:val="00CF753B"/>
    <w:rsid w:val="00D019D1"/>
    <w:rsid w:val="00D03EA0"/>
    <w:rsid w:val="00D07F89"/>
    <w:rsid w:val="00D14E1F"/>
    <w:rsid w:val="00D15DDC"/>
    <w:rsid w:val="00D215A9"/>
    <w:rsid w:val="00D22AC1"/>
    <w:rsid w:val="00D26677"/>
    <w:rsid w:val="00D27577"/>
    <w:rsid w:val="00D275D1"/>
    <w:rsid w:val="00D30498"/>
    <w:rsid w:val="00D32841"/>
    <w:rsid w:val="00D330D5"/>
    <w:rsid w:val="00D337CB"/>
    <w:rsid w:val="00D357E1"/>
    <w:rsid w:val="00D44D3C"/>
    <w:rsid w:val="00D46995"/>
    <w:rsid w:val="00D60762"/>
    <w:rsid w:val="00D634B4"/>
    <w:rsid w:val="00D65B2B"/>
    <w:rsid w:val="00D65E86"/>
    <w:rsid w:val="00D75436"/>
    <w:rsid w:val="00D772B8"/>
    <w:rsid w:val="00D77A76"/>
    <w:rsid w:val="00D900C9"/>
    <w:rsid w:val="00D9311A"/>
    <w:rsid w:val="00D9450C"/>
    <w:rsid w:val="00D95830"/>
    <w:rsid w:val="00DA22A9"/>
    <w:rsid w:val="00DA3F1C"/>
    <w:rsid w:val="00DA57DD"/>
    <w:rsid w:val="00DA65DE"/>
    <w:rsid w:val="00DA74BF"/>
    <w:rsid w:val="00DB6D02"/>
    <w:rsid w:val="00DD4277"/>
    <w:rsid w:val="00DE2EBE"/>
    <w:rsid w:val="00DE4582"/>
    <w:rsid w:val="00DE5234"/>
    <w:rsid w:val="00DF14F5"/>
    <w:rsid w:val="00DF51FE"/>
    <w:rsid w:val="00DF7388"/>
    <w:rsid w:val="00E038D6"/>
    <w:rsid w:val="00E04287"/>
    <w:rsid w:val="00E04E47"/>
    <w:rsid w:val="00E052E7"/>
    <w:rsid w:val="00E157E8"/>
    <w:rsid w:val="00E15B2D"/>
    <w:rsid w:val="00E17F4C"/>
    <w:rsid w:val="00E20A97"/>
    <w:rsid w:val="00E32CAD"/>
    <w:rsid w:val="00E34E84"/>
    <w:rsid w:val="00E356AB"/>
    <w:rsid w:val="00E37DC9"/>
    <w:rsid w:val="00E40127"/>
    <w:rsid w:val="00E4591F"/>
    <w:rsid w:val="00E45D56"/>
    <w:rsid w:val="00E573B9"/>
    <w:rsid w:val="00E60BC0"/>
    <w:rsid w:val="00E61F77"/>
    <w:rsid w:val="00E67AF5"/>
    <w:rsid w:val="00E67CD0"/>
    <w:rsid w:val="00E70006"/>
    <w:rsid w:val="00E71189"/>
    <w:rsid w:val="00E715A2"/>
    <w:rsid w:val="00E730AB"/>
    <w:rsid w:val="00E77ECE"/>
    <w:rsid w:val="00E830D6"/>
    <w:rsid w:val="00E838A1"/>
    <w:rsid w:val="00E91D61"/>
    <w:rsid w:val="00E9373F"/>
    <w:rsid w:val="00E94691"/>
    <w:rsid w:val="00EA040E"/>
    <w:rsid w:val="00EA1EDE"/>
    <w:rsid w:val="00EA5DE5"/>
    <w:rsid w:val="00EA5E49"/>
    <w:rsid w:val="00EA7B8F"/>
    <w:rsid w:val="00EB12F0"/>
    <w:rsid w:val="00EB2519"/>
    <w:rsid w:val="00EC641C"/>
    <w:rsid w:val="00EC7E75"/>
    <w:rsid w:val="00ED1F8F"/>
    <w:rsid w:val="00ED36A9"/>
    <w:rsid w:val="00EE0C43"/>
    <w:rsid w:val="00EE7E28"/>
    <w:rsid w:val="00EF0F0E"/>
    <w:rsid w:val="00EF2B7A"/>
    <w:rsid w:val="00EF7796"/>
    <w:rsid w:val="00EF7A7E"/>
    <w:rsid w:val="00EF7CD2"/>
    <w:rsid w:val="00F0287F"/>
    <w:rsid w:val="00F0636C"/>
    <w:rsid w:val="00F06EA7"/>
    <w:rsid w:val="00F106EF"/>
    <w:rsid w:val="00F16588"/>
    <w:rsid w:val="00F207A9"/>
    <w:rsid w:val="00F21D73"/>
    <w:rsid w:val="00F221DA"/>
    <w:rsid w:val="00F222F6"/>
    <w:rsid w:val="00F242A5"/>
    <w:rsid w:val="00F24332"/>
    <w:rsid w:val="00F30DD1"/>
    <w:rsid w:val="00F333FD"/>
    <w:rsid w:val="00F36AA0"/>
    <w:rsid w:val="00F40F66"/>
    <w:rsid w:val="00F422C3"/>
    <w:rsid w:val="00F44789"/>
    <w:rsid w:val="00F466B3"/>
    <w:rsid w:val="00F57B0B"/>
    <w:rsid w:val="00F66844"/>
    <w:rsid w:val="00F66F1E"/>
    <w:rsid w:val="00F703DB"/>
    <w:rsid w:val="00F70897"/>
    <w:rsid w:val="00F71ACD"/>
    <w:rsid w:val="00F7234B"/>
    <w:rsid w:val="00F72DC6"/>
    <w:rsid w:val="00F73605"/>
    <w:rsid w:val="00F76FC0"/>
    <w:rsid w:val="00F7793C"/>
    <w:rsid w:val="00F77B01"/>
    <w:rsid w:val="00F85D85"/>
    <w:rsid w:val="00F94F8F"/>
    <w:rsid w:val="00FA1EAD"/>
    <w:rsid w:val="00FB17FE"/>
    <w:rsid w:val="00FB7E0E"/>
    <w:rsid w:val="00FC220D"/>
    <w:rsid w:val="00FC3891"/>
    <w:rsid w:val="00FC4781"/>
    <w:rsid w:val="00FC4DF5"/>
    <w:rsid w:val="00FC746C"/>
    <w:rsid w:val="00FC74DB"/>
    <w:rsid w:val="00FD05C8"/>
    <w:rsid w:val="00FD2E05"/>
    <w:rsid w:val="00FD7B22"/>
    <w:rsid w:val="00FE4CBB"/>
    <w:rsid w:val="00FE5A19"/>
    <w:rsid w:val="00FE5D1A"/>
    <w:rsid w:val="00FE6CF2"/>
    <w:rsid w:val="00FF2950"/>
    <w:rsid w:val="00FF2A03"/>
    <w:rsid w:val="00FF409B"/>
    <w:rsid w:val="00FF473A"/>
    <w:rsid w:val="00FF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87CDE01"/>
  <w15:chartTrackingRefBased/>
  <w15:docId w15:val="{64B542C1-54EB-49D2-9B04-587A2BA49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adpis1">
    <w:name w:val="heading 1"/>
    <w:basedOn w:val="Nadpis"/>
    <w:next w:val="Zkladntext"/>
    <w:qFormat/>
    <w:rsid w:val="00F73605"/>
    <w:pPr>
      <w:numPr>
        <w:numId w:val="1"/>
      </w:numPr>
      <w:spacing w:before="0" w:after="0"/>
      <w:ind w:left="431" w:hanging="431"/>
      <w:jc w:val="center"/>
      <w:outlineLvl w:val="0"/>
    </w:pPr>
    <w:rPr>
      <w:rFonts w:ascii="Arial Narrow" w:hAnsi="Arial Narrow"/>
      <w:b/>
      <w:bCs/>
      <w:sz w:val="24"/>
      <w:szCs w:val="36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next w:val="Zkladntex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y"/>
    <w:pPr>
      <w:spacing w:after="140" w:line="288" w:lineRule="auto"/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b w:val="0"/>
      <w:strike w:val="0"/>
      <w:dstrike w:val="0"/>
      <w:kern w:val="1"/>
      <w:sz w:val="22"/>
      <w:szCs w:val="20"/>
      <w:lang w:val="sk-SK" w:eastAsia="sk-SK"/>
    </w:rPr>
  </w:style>
  <w:style w:type="character" w:customStyle="1" w:styleId="WW8Num3z0">
    <w:name w:val="WW8Num3z0"/>
    <w:rPr>
      <w:rFonts w:ascii="Arial" w:eastAsia="Arial" w:hAnsi="Arial" w:cs="Times New Roman" w:hint="default"/>
      <w:b w:val="0"/>
      <w:bCs w:val="0"/>
      <w:strike w:val="0"/>
      <w:dstrike w:val="0"/>
      <w:sz w:val="20"/>
      <w:szCs w:val="20"/>
      <w:lang w:val="sk-SK" w:eastAsia="sk-SK"/>
    </w:rPr>
  </w:style>
  <w:style w:type="character" w:customStyle="1" w:styleId="WW8Num3z1">
    <w:name w:val="WW8Num3z1"/>
    <w:rPr>
      <w:rFonts w:ascii="Arial" w:eastAsia="Times New Roman" w:hAnsi="Arial" w:cs="Arial" w:hint="default"/>
    </w:rPr>
  </w:style>
  <w:style w:type="character" w:customStyle="1" w:styleId="WW8Num3z2">
    <w:name w:val="WW8Num3z2"/>
    <w:rPr>
      <w:rFonts w:cs="Times New Roman" w:hint="default"/>
    </w:rPr>
  </w:style>
  <w:style w:type="character" w:customStyle="1" w:styleId="WW8Num4z0">
    <w:name w:val="WW8Num4z0"/>
    <w:rPr>
      <w:rFonts w:ascii="Arial" w:hAnsi="Arial" w:cs="Times New Roman" w:hint="default"/>
      <w:b w:val="0"/>
      <w:bCs w:val="0"/>
      <w:strike w:val="0"/>
      <w:dstrike w:val="0"/>
      <w:color w:val="auto"/>
      <w:sz w:val="20"/>
      <w:szCs w:val="20"/>
      <w:lang w:val="sk-SK" w:eastAsia="sk-SK"/>
    </w:rPr>
  </w:style>
  <w:style w:type="character" w:customStyle="1" w:styleId="WW8Num4z1">
    <w:name w:val="WW8Num4z1"/>
    <w:rPr>
      <w:rFonts w:ascii="Arial" w:eastAsia="Times New Roman" w:hAnsi="Arial" w:cs="Arial" w:hint="default"/>
    </w:rPr>
  </w:style>
  <w:style w:type="character" w:customStyle="1" w:styleId="WW8Num4z2">
    <w:name w:val="WW8Num4z2"/>
    <w:rPr>
      <w:rFonts w:cs="Times New Roman" w:hint="default"/>
    </w:rPr>
  </w:style>
  <w:style w:type="character" w:customStyle="1" w:styleId="WW8Num5z0">
    <w:name w:val="WW8Num5z0"/>
    <w:rPr>
      <w:rFonts w:ascii="Arial" w:eastAsia="Arial" w:hAnsi="Arial" w:cs="Times New Roman" w:hint="default"/>
      <w:sz w:val="20"/>
      <w:szCs w:val="20"/>
      <w:lang w:val="sk-SK" w:eastAsia="sk-SK"/>
    </w:rPr>
  </w:style>
  <w:style w:type="character" w:customStyle="1" w:styleId="WW8Num5z1">
    <w:name w:val="WW8Num5z1"/>
    <w:rPr>
      <w:rFonts w:ascii="Arial" w:eastAsia="Times New Roman" w:hAnsi="Arial" w:cs="Arial" w:hint="default"/>
    </w:rPr>
  </w:style>
  <w:style w:type="character" w:customStyle="1" w:styleId="WW8Num6z0">
    <w:name w:val="WW8Num6z0"/>
    <w:rPr>
      <w:rFonts w:ascii="Arial" w:hAnsi="Arial" w:cs="Times New Roman" w:hint="default"/>
      <w:b w:val="0"/>
      <w:bCs w:val="0"/>
      <w:color w:val="auto"/>
      <w:sz w:val="20"/>
      <w:szCs w:val="20"/>
      <w:lang w:val="sk-SK" w:eastAsia="sk-SK"/>
    </w:rPr>
  </w:style>
  <w:style w:type="character" w:customStyle="1" w:styleId="WW8Num6z1">
    <w:name w:val="WW8Num6z1"/>
    <w:rPr>
      <w:rFonts w:ascii="Arial" w:eastAsia="Times New Roman" w:hAnsi="Arial" w:cs="Arial" w:hint="default"/>
    </w:rPr>
  </w:style>
  <w:style w:type="character" w:customStyle="1" w:styleId="WW8Num6z2">
    <w:name w:val="WW8Num6z2"/>
    <w:rPr>
      <w:rFonts w:cs="Times New Roman" w:hint="default"/>
    </w:rPr>
  </w:style>
  <w:style w:type="character" w:customStyle="1" w:styleId="WW8Num7z0">
    <w:name w:val="WW8Num7z0"/>
    <w:rPr>
      <w:rFonts w:ascii="Arial" w:hAnsi="Arial" w:cs="Arial" w:hint="default"/>
      <w:sz w:val="20"/>
      <w:szCs w:val="20"/>
      <w:lang w:val="sk-SK" w:eastAsia="sk-SK"/>
    </w:rPr>
  </w:style>
  <w:style w:type="character" w:customStyle="1" w:styleId="WW8Num8z0">
    <w:name w:val="WW8Num8z0"/>
    <w:rPr>
      <w:rFonts w:ascii="Arial" w:hAnsi="Arial" w:cs="Arial" w:hint="default"/>
      <w:b w:val="0"/>
      <w:bCs w:val="0"/>
      <w:strike w:val="0"/>
      <w:dstrike w:val="0"/>
      <w:sz w:val="20"/>
      <w:szCs w:val="20"/>
      <w:lang w:val="sk-SK" w:eastAsia="sk-SK"/>
    </w:rPr>
  </w:style>
  <w:style w:type="character" w:customStyle="1" w:styleId="WW8Num9z0">
    <w:name w:val="WW8Num9z0"/>
    <w:rPr>
      <w:rFonts w:ascii="Arial" w:eastAsia="Arial" w:hAnsi="Arial" w:cs="Times New Roman" w:hint="default"/>
      <w:bCs/>
      <w:strike w:val="0"/>
      <w:dstrike w:val="0"/>
      <w:sz w:val="20"/>
      <w:szCs w:val="20"/>
      <w:lang w:val="sk-SK" w:eastAsia="sk-SK"/>
    </w:rPr>
  </w:style>
  <w:style w:type="character" w:customStyle="1" w:styleId="WW8Num10z0">
    <w:name w:val="WW8Num10z0"/>
    <w:rPr>
      <w:rFonts w:ascii="Arial" w:hAnsi="Arial" w:cs="Arial"/>
      <w:b w:val="0"/>
      <w:bCs/>
      <w:color w:val="auto"/>
      <w:sz w:val="20"/>
      <w:szCs w:val="20"/>
      <w:highlight w:val="yellow"/>
      <w:lang w:eastAsia="sk-SK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Arial" w:hAnsi="Arial" w:cs="Arial"/>
      <w:sz w:val="20"/>
      <w:szCs w:val="20"/>
      <w:lang w:eastAsia="sk-SK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Arial" w:hAnsi="Arial" w:cs="Arial"/>
      <w:sz w:val="20"/>
      <w:szCs w:val="20"/>
    </w:rPr>
  </w:style>
  <w:style w:type="character" w:customStyle="1" w:styleId="WW8Num12z1">
    <w:name w:val="WW8Num12z1"/>
    <w:rPr>
      <w:rFonts w:ascii="OpenSymbol" w:hAnsi="OpenSymbol" w:cs="OpenSymbol"/>
    </w:rPr>
  </w:style>
  <w:style w:type="character" w:customStyle="1" w:styleId="WW8Num12z3">
    <w:name w:val="WW8Num12z3"/>
    <w:rPr>
      <w:rFonts w:ascii="Symbol" w:hAnsi="Symbol" w:cs="OpenSymbol"/>
    </w:rPr>
  </w:style>
  <w:style w:type="character" w:customStyle="1" w:styleId="WW8Num13z0">
    <w:name w:val="WW8Num13z0"/>
    <w:rPr>
      <w:rFonts w:ascii="Arial" w:hAnsi="Arial" w:cs="Arial"/>
      <w:b w:val="0"/>
      <w:sz w:val="20"/>
      <w:szCs w:val="20"/>
      <w:lang w:eastAsia="sk-SK"/>
    </w:rPr>
  </w:style>
  <w:style w:type="character" w:customStyle="1" w:styleId="WW8Num13z1">
    <w:name w:val="WW8Num13z1"/>
    <w:rPr>
      <w:rFonts w:ascii="Arial" w:hAnsi="Arial" w:cs="Arial"/>
      <w:sz w:val="20"/>
      <w:szCs w:val="20"/>
      <w:lang w:eastAsia="sk-SK"/>
    </w:rPr>
  </w:style>
  <w:style w:type="character" w:customStyle="1" w:styleId="WW8Num14z0">
    <w:name w:val="WW8Num14z0"/>
    <w:rPr>
      <w:rFonts w:ascii="Arial" w:hAnsi="Arial" w:cs="Arial"/>
      <w:sz w:val="20"/>
      <w:szCs w:val="20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Arial" w:hAnsi="Arial" w:cs="Arial"/>
      <w:sz w:val="20"/>
      <w:szCs w:val="20"/>
      <w:highlight w:val="yellow"/>
      <w:lang w:eastAsia="sk-SK"/>
    </w:rPr>
  </w:style>
  <w:style w:type="character" w:customStyle="1" w:styleId="WW8Num16z0">
    <w:name w:val="WW8Num16z0"/>
    <w:rPr>
      <w:rFonts w:ascii="Arial" w:hAnsi="Arial" w:cs="Arial"/>
      <w:sz w:val="20"/>
      <w:szCs w:val="20"/>
      <w:lang w:eastAsia="sk-SK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8z0">
    <w:name w:val="WW8Num18z0"/>
  </w:style>
  <w:style w:type="character" w:customStyle="1" w:styleId="WW8Num19z0">
    <w:name w:val="WW8Num19z0"/>
    <w:rPr>
      <w:rFonts w:ascii="Arial" w:hAnsi="Arial" w:cs="Arial" w:hint="default"/>
      <w:sz w:val="20"/>
      <w:szCs w:val="20"/>
      <w:lang w:eastAsia="sk-SK"/>
    </w:rPr>
  </w:style>
  <w:style w:type="character" w:customStyle="1" w:styleId="WW8Num20z0">
    <w:name w:val="WW8Num20z0"/>
    <w:rPr>
      <w:rFonts w:ascii="Arial" w:hAnsi="Arial" w:cs="Arial"/>
      <w:sz w:val="20"/>
      <w:szCs w:val="20"/>
      <w:lang w:eastAsia="sk-SK"/>
    </w:rPr>
  </w:style>
  <w:style w:type="character" w:customStyle="1" w:styleId="WW8Num21z0">
    <w:name w:val="WW8Num21z0"/>
    <w:rPr>
      <w:rFonts w:ascii="Arial" w:hAnsi="Arial" w:cs="Arial" w:hint="default"/>
      <w:strike/>
      <w:kern w:val="1"/>
      <w:sz w:val="20"/>
      <w:szCs w:val="20"/>
      <w:highlight w:val="yellow"/>
      <w:lang w:eastAsia="sk-SK"/>
    </w:rPr>
  </w:style>
  <w:style w:type="character" w:customStyle="1" w:styleId="WW8Num22z0">
    <w:name w:val="WW8Num22z0"/>
    <w:rPr>
      <w:rFonts w:ascii="Arial" w:hAnsi="Arial" w:cs="Arial"/>
      <w:bCs/>
      <w:sz w:val="20"/>
      <w:szCs w:val="20"/>
      <w:highlight w:val="yellow"/>
      <w:lang w:eastAsia="sk-SK"/>
    </w:rPr>
  </w:style>
  <w:style w:type="character" w:customStyle="1" w:styleId="WW8Num5z2">
    <w:name w:val="WW8Num5z2"/>
    <w:rPr>
      <w:rFonts w:cs="Times New Roman" w:hint="default"/>
    </w:rPr>
  </w:style>
  <w:style w:type="character" w:customStyle="1" w:styleId="WW8Num8z1">
    <w:name w:val="WW8Num8z1"/>
    <w:rPr>
      <w:rFonts w:ascii="Arial" w:eastAsia="Times New Roman" w:hAnsi="Arial" w:cs="Arial" w:hint="default"/>
    </w:rPr>
  </w:style>
  <w:style w:type="character" w:customStyle="1" w:styleId="WW8Num8z2">
    <w:name w:val="WW8Num8z2"/>
    <w:rPr>
      <w:rFonts w:cs="Times New Roman" w:hint="default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5z1">
    <w:name w:val="WW8Num15z1"/>
    <w:rPr>
      <w:rFonts w:ascii="OpenSymbol" w:hAnsi="OpenSymbol" w:cs="OpenSymbol"/>
    </w:rPr>
  </w:style>
  <w:style w:type="character" w:customStyle="1" w:styleId="WW8Num15z3">
    <w:name w:val="WW8Num15z3"/>
    <w:rPr>
      <w:rFonts w:ascii="Symbol" w:hAnsi="Symbol" w:cs="OpenSymbol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Arial" w:hAnsi="Arial" w:cs="Arial" w:hint="default"/>
      <w:sz w:val="20"/>
      <w:szCs w:val="20"/>
      <w:lang w:eastAsia="sk-SK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Arial" w:hAnsi="Arial" w:cs="Arial"/>
      <w:sz w:val="20"/>
      <w:szCs w:val="20"/>
      <w:lang w:eastAsia="sk-SK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Arial" w:hAnsi="Arial" w:cs="Arial" w:hint="default"/>
      <w:strike/>
      <w:kern w:val="1"/>
      <w:sz w:val="20"/>
      <w:szCs w:val="20"/>
      <w:highlight w:val="yellow"/>
      <w:lang w:eastAsia="sk-SK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Arial" w:hAnsi="Arial" w:cs="Arial"/>
      <w:bCs/>
      <w:sz w:val="20"/>
      <w:szCs w:val="20"/>
      <w:highlight w:val="yellow"/>
      <w:lang w:eastAsia="sk-SK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Predvolenpsmoodseku3">
    <w:name w:val="Predvolené písmo odseku3"/>
  </w:style>
  <w:style w:type="character" w:customStyle="1" w:styleId="Predvolenpsmoodseku2">
    <w:name w:val="Predvolené písmo odseku2"/>
  </w:style>
  <w:style w:type="character" w:customStyle="1" w:styleId="WW8Num15z2">
    <w:name w:val="WW8Num15z2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2z2">
    <w:name w:val="WW8Num12z2"/>
    <w:rPr>
      <w:rFonts w:cs="Times New Roman"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  <w:rPr>
      <w:rFonts w:ascii="Arial" w:eastAsia="Times New Roman" w:hAnsi="Arial" w:cs="Arial" w:hint="default"/>
    </w:rPr>
  </w:style>
  <w:style w:type="character" w:customStyle="1" w:styleId="WW8Num7z2">
    <w:name w:val="WW8Num7z2"/>
    <w:rPr>
      <w:rFonts w:cs="Times New Roman"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styleId="Vrazn">
    <w:name w:val="Strong"/>
    <w:qFormat/>
    <w:rPr>
      <w:b/>
      <w:bCs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redvolenpsmoodseku1">
    <w:name w:val="Predvolené písmo odseku1"/>
  </w:style>
  <w:style w:type="character" w:customStyle="1" w:styleId="Odkaznakomentr1">
    <w:name w:val="Odkaz na komentár1"/>
    <w:rPr>
      <w:sz w:val="16"/>
      <w:szCs w:val="16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ymbolypreslovanie">
    <w:name w:val="Symboly pre číslovanie"/>
    <w:rPr>
      <w:rFonts w:ascii="Arial" w:hAnsi="Arial" w:cs="Arial"/>
      <w:sz w:val="20"/>
      <w:szCs w:val="20"/>
    </w:rPr>
  </w:style>
  <w:style w:type="paragraph" w:styleId="Zoznam">
    <w:name w:val="List"/>
    <w:basedOn w:val="Zkladntext"/>
  </w:style>
  <w:style w:type="paragraph" w:styleId="Popis">
    <w:name w:val="caption"/>
    <w:basedOn w:val="Norm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pPr>
      <w:suppressLineNumbers/>
    </w:pPr>
  </w:style>
  <w:style w:type="paragraph" w:customStyle="1" w:styleId="Citcie">
    <w:name w:val="Citácie"/>
    <w:basedOn w:val="Normlny"/>
    <w:pPr>
      <w:spacing w:after="283"/>
      <w:ind w:left="567" w:right="567"/>
    </w:pPr>
  </w:style>
  <w:style w:type="paragraph" w:styleId="Nzov">
    <w:name w:val="Title"/>
    <w:basedOn w:val="Nadpis"/>
    <w:next w:val="Zkladntext"/>
    <w:qFormat/>
    <w:pPr>
      <w:jc w:val="center"/>
    </w:pPr>
    <w:rPr>
      <w:b/>
      <w:bCs/>
      <w:sz w:val="56"/>
      <w:szCs w:val="56"/>
    </w:rPr>
  </w:style>
  <w:style w:type="paragraph" w:styleId="Podtitul">
    <w:name w:val="Subtitle"/>
    <w:basedOn w:val="Nadpis"/>
    <w:next w:val="Zkladntext"/>
    <w:qFormat/>
    <w:pPr>
      <w:spacing w:before="60"/>
      <w:jc w:val="center"/>
    </w:pPr>
    <w:rPr>
      <w:sz w:val="36"/>
      <w:szCs w:val="36"/>
    </w:rPr>
  </w:style>
  <w:style w:type="paragraph" w:customStyle="1" w:styleId="F2-ZkladnText">
    <w:name w:val="F2-ZákladnýText"/>
    <w:basedOn w:val="Normlny"/>
    <w:link w:val="F2-ZkladnTextChar"/>
    <w:pPr>
      <w:jc w:val="both"/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lang w:val="x-none"/>
    </w:rPr>
  </w:style>
  <w:style w:type="paragraph" w:styleId="Zarkazkladnhotextu">
    <w:name w:val="Body Text Indent"/>
    <w:basedOn w:val="Normlny"/>
    <w:pPr>
      <w:spacing w:after="120"/>
      <w:ind w:left="283"/>
    </w:p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F4-Zarka1">
    <w:name w:val="F4-Zarážka1"/>
    <w:basedOn w:val="Normlny"/>
    <w:rsid w:val="00533D5E"/>
    <w:pPr>
      <w:widowControl/>
      <w:suppressAutoHyphens w:val="0"/>
      <w:spacing w:before="120"/>
      <w:ind w:left="709" w:hanging="425"/>
      <w:jc w:val="both"/>
    </w:pPr>
    <w:rPr>
      <w:rFonts w:ascii="Times New Roman" w:eastAsia="Times New Roman" w:hAnsi="Times New Roman" w:cs="Times New Roman"/>
      <w:kern w:val="0"/>
      <w:szCs w:val="20"/>
      <w:lang w:eastAsia="sk-SK" w:bidi="ar-SA"/>
    </w:rPr>
  </w:style>
  <w:style w:type="paragraph" w:styleId="Textbubliny">
    <w:name w:val="Balloon Text"/>
    <w:basedOn w:val="Normlny"/>
    <w:semiHidden/>
    <w:rsid w:val="000803A9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0803A9"/>
    <w:rPr>
      <w:sz w:val="16"/>
      <w:szCs w:val="16"/>
    </w:rPr>
  </w:style>
  <w:style w:type="paragraph" w:styleId="Textkomentra">
    <w:name w:val="annotation text"/>
    <w:basedOn w:val="Normlny"/>
    <w:semiHidden/>
    <w:rsid w:val="000803A9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0803A9"/>
    <w:rPr>
      <w:b/>
      <w:bCs/>
    </w:rPr>
  </w:style>
  <w:style w:type="paragraph" w:styleId="Odsekzoznamu">
    <w:name w:val="List Paragraph"/>
    <w:basedOn w:val="Normlny"/>
    <w:uiPriority w:val="34"/>
    <w:qFormat/>
    <w:rsid w:val="00654E14"/>
    <w:pPr>
      <w:ind w:left="708"/>
    </w:pPr>
    <w:rPr>
      <w:szCs w:val="21"/>
    </w:rPr>
  </w:style>
  <w:style w:type="paragraph" w:styleId="Hlavika">
    <w:name w:val="header"/>
    <w:basedOn w:val="Normlny"/>
    <w:link w:val="HlavikaChar"/>
    <w:rsid w:val="00D46995"/>
    <w:pPr>
      <w:tabs>
        <w:tab w:val="center" w:pos="4536"/>
        <w:tab w:val="right" w:pos="9072"/>
      </w:tabs>
    </w:pPr>
    <w:rPr>
      <w:szCs w:val="21"/>
    </w:rPr>
  </w:style>
  <w:style w:type="character" w:customStyle="1" w:styleId="HlavikaChar">
    <w:name w:val="Hlavička Char"/>
    <w:link w:val="Hlavika"/>
    <w:rsid w:val="00D46995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customStyle="1" w:styleId="Default">
    <w:name w:val="Default"/>
    <w:rsid w:val="00AD583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prepojenie">
    <w:name w:val="Hyperlink"/>
    <w:rsid w:val="00AD583D"/>
    <w:rPr>
      <w:color w:val="0000FF"/>
      <w:u w:val="single"/>
    </w:rPr>
  </w:style>
  <w:style w:type="paragraph" w:styleId="Revzia">
    <w:name w:val="Revision"/>
    <w:hidden/>
    <w:uiPriority w:val="99"/>
    <w:semiHidden/>
    <w:rsid w:val="006B7BE6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styleId="PouitHypertextovPrepojenie">
    <w:name w:val="FollowedHyperlink"/>
    <w:rsid w:val="006B7BE6"/>
    <w:rPr>
      <w:color w:val="954F72"/>
      <w:u w:val="single"/>
    </w:rPr>
  </w:style>
  <w:style w:type="character" w:customStyle="1" w:styleId="F2-ZkladnTextChar">
    <w:name w:val="F2-ZákladnýText Char"/>
    <w:link w:val="F2-ZkladnText"/>
    <w:locked/>
    <w:rsid w:val="00FE5A19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ormlnywebov">
    <w:name w:val="Normal (Web)"/>
    <w:basedOn w:val="Normlny"/>
    <w:uiPriority w:val="99"/>
    <w:unhideWhenUsed/>
    <w:rsid w:val="00FB7E0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sk-SK" w:bidi="ar-SA"/>
    </w:rPr>
  </w:style>
  <w:style w:type="character" w:customStyle="1" w:styleId="cf01">
    <w:name w:val="cf01"/>
    <w:basedOn w:val="Predvolenpsmoodseku"/>
    <w:rsid w:val="00FB7E0E"/>
    <w:rPr>
      <w:rFonts w:ascii="Segoe UI" w:hAnsi="Segoe UI" w:cs="Segoe UI" w:hint="default"/>
      <w:sz w:val="18"/>
      <w:szCs w:val="18"/>
    </w:rPr>
  </w:style>
  <w:style w:type="table" w:styleId="Mriekatabuky">
    <w:name w:val="Table Grid"/>
    <w:basedOn w:val="Normlnatabuka"/>
    <w:uiPriority w:val="59"/>
    <w:rsid w:val="00D65B2B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dx.doi.org/10.15414/2015.9788055213644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E1B9DD23A2B14384D7BAB41C592626" ma:contentTypeVersion="13" ma:contentTypeDescription="Create a new document." ma:contentTypeScope="" ma:versionID="0e07fe1c70181bcd6eacc929d50005c7">
  <xsd:schema xmlns:xsd="http://www.w3.org/2001/XMLSchema" xmlns:xs="http://www.w3.org/2001/XMLSchema" xmlns:p="http://schemas.microsoft.com/office/2006/metadata/properties" xmlns:ns3="8c5c931c-235b-48e3-805f-cea809f88273" xmlns:ns4="a28f12b8-c9f6-4b72-9bbd-ccb3abe03df6" targetNamespace="http://schemas.microsoft.com/office/2006/metadata/properties" ma:root="true" ma:fieldsID="5a257b281e9193502d6383435b922af6" ns3:_="" ns4:_="">
    <xsd:import namespace="8c5c931c-235b-48e3-805f-cea809f88273"/>
    <xsd:import namespace="a28f12b8-c9f6-4b72-9bbd-ccb3abe03df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c931c-235b-48e3-805f-cea809f882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f12b8-c9f6-4b72-9bbd-ccb3abe03d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F3C767-DF20-45C1-A73B-1AB7FC9651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5DD70E-FA2A-4DBD-AAF1-3E7B5FECB5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5c931c-235b-48e3-805f-cea809f88273"/>
    <ds:schemaRef ds:uri="a28f12b8-c9f6-4b72-9bbd-ccb3abe03d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036552-79F8-48F5-B9F3-13595BE33A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57EB70-1EA0-4788-BBE0-1BE3221F1EB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14</Pages>
  <Words>6923</Words>
  <Characters>39466</Characters>
  <Application>Microsoft Office Word</Application>
  <DocSecurity>0</DocSecurity>
  <Lines>328</Lines>
  <Paragraphs>92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Rámcová dohoda</vt:lpstr>
    </vt:vector>
  </TitlesOfParts>
  <Company>Magistrát hl.m. SR Bratislavy</Company>
  <LinksUpToDate>false</LinksUpToDate>
  <CharactersWithSpaces>46297</CharactersWithSpaces>
  <SharedDoc>false</SharedDoc>
  <HLinks>
    <vt:vector size="6" baseType="variant">
      <vt:variant>
        <vt:i4>6160454</vt:i4>
      </vt:variant>
      <vt:variant>
        <vt:i4>0</vt:i4>
      </vt:variant>
      <vt:variant>
        <vt:i4>0</vt:i4>
      </vt:variant>
      <vt:variant>
        <vt:i4>5</vt:i4>
      </vt:variant>
      <vt:variant>
        <vt:lpwstr>http://dx.doi.org/10.15414/2015.9788055213644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dohoda</dc:title>
  <dc:subject/>
  <dc:creator>Reguli</dc:creator>
  <cp:keywords/>
  <dc:description/>
  <cp:lastModifiedBy>Šimo Juraj, Ing.</cp:lastModifiedBy>
  <cp:revision>48</cp:revision>
  <cp:lastPrinted>2020-07-02T07:59:00Z</cp:lastPrinted>
  <dcterms:created xsi:type="dcterms:W3CDTF">2021-07-09T07:55:00Z</dcterms:created>
  <dcterms:modified xsi:type="dcterms:W3CDTF">2021-07-27T10:01:00Z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0x01010062E1B9DD23A2B14384D7BAB41C592626</vt:lpwstr>
  </property>
</Properties>
</file>