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417"/>
        <w:gridCol w:w="1134"/>
        <w:gridCol w:w="2410"/>
      </w:tblGrid>
      <w:tr w:rsidR="00F853FB" w:rsidRPr="004946FA" w14:paraId="4EEBEB6E" w14:textId="77777777" w:rsidTr="00F853FB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922416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</w:tcPr>
          <w:p w14:paraId="5D4C2BF6" w14:textId="6D56014B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000000" w:fill="BFBFBF"/>
          </w:tcPr>
          <w:p w14:paraId="73C679A9" w14:textId="16D51980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BFBFBF"/>
          </w:tcPr>
          <w:p w14:paraId="334E1E49" w14:textId="541371E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000000" w:fill="BFBFBF"/>
            <w:vAlign w:val="center"/>
          </w:tcPr>
          <w:p w14:paraId="223513FF" w14:textId="56F79F41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853FB" w:rsidRPr="004946FA" w14:paraId="70BA3606" w14:textId="77777777" w:rsidTr="00F853FB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2977" w:type="dxa"/>
            <w:shd w:val="clear" w:color="000000" w:fill="BFBFBF"/>
            <w:vAlign w:val="center"/>
            <w:hideMark/>
          </w:tcPr>
          <w:p w14:paraId="47FB1058" w14:textId="77777777" w:rsidR="00F853FB" w:rsidRPr="00611408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BFBFBF"/>
          </w:tcPr>
          <w:p w14:paraId="1ED426D7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B6441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7EC94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1C9B6B" w14:textId="15888B38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Jednotka </w:t>
            </w:r>
          </w:p>
        </w:tc>
        <w:tc>
          <w:tcPr>
            <w:tcW w:w="1417" w:type="dxa"/>
            <w:shd w:val="clear" w:color="000000" w:fill="BFBFBF"/>
          </w:tcPr>
          <w:p w14:paraId="0B609AE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DC9D53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E2FCC2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191816" w14:textId="498C4940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jednotiek </w:t>
            </w:r>
          </w:p>
        </w:tc>
        <w:tc>
          <w:tcPr>
            <w:tcW w:w="1134" w:type="dxa"/>
            <w:shd w:val="clear" w:color="000000" w:fill="BFBFBF"/>
          </w:tcPr>
          <w:p w14:paraId="095A9035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ED5851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198E3D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FA024C" w14:textId="6361EEF8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jednotku v EUR bez DPH</w:t>
            </w:r>
          </w:p>
        </w:tc>
        <w:tc>
          <w:tcPr>
            <w:tcW w:w="2410" w:type="dxa"/>
            <w:shd w:val="clear" w:color="000000" w:fill="BFBFBF"/>
          </w:tcPr>
          <w:p w14:paraId="1ED59829" w14:textId="56ECB574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0848A72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F853FB" w:rsidRPr="001A7B30" w:rsidRDefault="00F853F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F853FB" w:rsidRPr="004946FA" w14:paraId="31C43075" w14:textId="77777777" w:rsidTr="00F853FB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3F0248" w14:textId="0C7F2F55" w:rsidR="00F853FB" w:rsidRPr="00FE36D0" w:rsidRDefault="003E1D84" w:rsidP="00B6184C">
            <w:pPr>
              <w:rPr>
                <w:color w:val="000000"/>
                <w:sz w:val="22"/>
                <w:szCs w:val="22"/>
              </w:rPr>
            </w:pPr>
            <w:r w:rsidRPr="00015A3F">
              <w:rPr>
                <w:rFonts w:cstheme="minorHAnsi"/>
              </w:rPr>
              <w:t>Spracovanie projektovej dokumentácie</w:t>
            </w:r>
            <w:r>
              <w:rPr>
                <w:rFonts w:cstheme="minorHAnsi"/>
              </w:rPr>
              <w:t xml:space="preserve"> k pilotnému projektu“ Stojisko polozapustených kontajnerov“ </w:t>
            </w:r>
            <w:r w:rsidRPr="00015A3F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 </w:t>
            </w:r>
            <w:r w:rsidRPr="00015A3F">
              <w:rPr>
                <w:rFonts w:cstheme="minorHAnsi"/>
              </w:rPr>
              <w:t>rozsahu</w:t>
            </w:r>
            <w:r>
              <w:rPr>
                <w:rFonts w:cstheme="minorHAnsi"/>
              </w:rPr>
              <w:t xml:space="preserve"> realizačného projektu vrátane </w:t>
            </w:r>
            <w:r w:rsidRPr="00015A3F">
              <w:rPr>
                <w:rFonts w:cstheme="minorHAnsi"/>
              </w:rPr>
              <w:t>výkaz</w:t>
            </w:r>
            <w:r>
              <w:rPr>
                <w:rFonts w:cstheme="minorHAnsi"/>
              </w:rPr>
              <w:t>u</w:t>
            </w:r>
            <w:r w:rsidRPr="00015A3F">
              <w:rPr>
                <w:rFonts w:cstheme="minorHAnsi"/>
              </w:rPr>
              <w:t xml:space="preserve"> výmer, technick</w:t>
            </w:r>
            <w:r>
              <w:rPr>
                <w:rFonts w:cstheme="minorHAnsi"/>
              </w:rPr>
              <w:t xml:space="preserve">ej </w:t>
            </w:r>
            <w:r w:rsidRPr="00015A3F">
              <w:rPr>
                <w:rFonts w:cstheme="minorHAnsi"/>
              </w:rPr>
              <w:t>správ</w:t>
            </w:r>
            <w:r>
              <w:rPr>
                <w:rFonts w:cstheme="minorHAnsi"/>
              </w:rPr>
              <w:t>y a základnej výkresovej dokumentácie</w:t>
            </w:r>
            <w:r w:rsidRPr="00015A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 Cintoríne Vrakuňa na Gagarinovej</w:t>
            </w:r>
            <w:r w:rsidR="00B618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ulici v</w:t>
            </w:r>
            <w:r w:rsidR="00B6184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Bratislave</w:t>
            </w:r>
            <w:r w:rsidR="00B6184C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14:paraId="16A1E3DB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D5539B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52D84" w14:textId="06736423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Človeko-hodina</w:t>
            </w:r>
          </w:p>
        </w:tc>
        <w:tc>
          <w:tcPr>
            <w:tcW w:w="1417" w:type="dxa"/>
          </w:tcPr>
          <w:p w14:paraId="121FB97A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F25A1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79837" w14:textId="661B2674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EADDB2E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4BF493" w14:textId="7F3711AB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D84" w:rsidRPr="004946FA" w14:paraId="6676C0E9" w14:textId="77777777" w:rsidTr="00A63FF7">
        <w:trPr>
          <w:trHeight w:val="690"/>
          <w:jc w:val="center"/>
        </w:trPr>
        <w:tc>
          <w:tcPr>
            <w:tcW w:w="7366" w:type="dxa"/>
            <w:gridSpan w:val="5"/>
            <w:shd w:val="clear" w:color="auto" w:fill="auto"/>
            <w:noWrap/>
            <w:vAlign w:val="center"/>
          </w:tcPr>
          <w:p w14:paraId="62278573" w14:textId="2343CF0A" w:rsidR="003E1D84" w:rsidRDefault="00B6184C" w:rsidP="00B618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410" w:type="dxa"/>
          </w:tcPr>
          <w:p w14:paraId="21376DA9" w14:textId="77777777" w:rsidR="003E1D84" w:rsidRDefault="003E1D84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342027F0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83"/>
        <w:gridCol w:w="581"/>
        <w:gridCol w:w="1211"/>
        <w:gridCol w:w="1160"/>
        <w:gridCol w:w="2693"/>
      </w:tblGrid>
      <w:tr w:rsidR="00A839A8" w:rsidRPr="004946FA" w14:paraId="0D611BDC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08A6A0" w14:textId="77777777" w:rsidR="00A839A8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648FFF79" w14:textId="0AED2D35" w:rsidR="00B6184C" w:rsidRPr="004946FA" w:rsidRDefault="00B6184C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1A0B" w14:textId="77777777" w:rsidR="003A7035" w:rsidRDefault="003A7035">
      <w:r>
        <w:separator/>
      </w:r>
    </w:p>
  </w:endnote>
  <w:endnote w:type="continuationSeparator" w:id="0">
    <w:p w14:paraId="33336E59" w14:textId="77777777" w:rsidR="003A7035" w:rsidRDefault="003A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A703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70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A703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A703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A703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70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A703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70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12D2" w14:textId="77777777" w:rsidR="003A7035" w:rsidRDefault="003A7035">
      <w:r>
        <w:separator/>
      </w:r>
    </w:p>
  </w:footnote>
  <w:footnote w:type="continuationSeparator" w:id="0">
    <w:p w14:paraId="1FCADB4E" w14:textId="77777777" w:rsidR="003A7035" w:rsidRDefault="003A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A7035"/>
    <w:rsid w:val="003D269C"/>
    <w:rsid w:val="003E1D84"/>
    <w:rsid w:val="003E5DF7"/>
    <w:rsid w:val="0041724B"/>
    <w:rsid w:val="00435465"/>
    <w:rsid w:val="00462C29"/>
    <w:rsid w:val="00503E0E"/>
    <w:rsid w:val="005103C4"/>
    <w:rsid w:val="0052466D"/>
    <w:rsid w:val="00547C07"/>
    <w:rsid w:val="0058345D"/>
    <w:rsid w:val="00585CDE"/>
    <w:rsid w:val="005F3A89"/>
    <w:rsid w:val="00637114"/>
    <w:rsid w:val="00672C4E"/>
    <w:rsid w:val="0069364E"/>
    <w:rsid w:val="00724095"/>
    <w:rsid w:val="00740C8D"/>
    <w:rsid w:val="00767CC8"/>
    <w:rsid w:val="00785553"/>
    <w:rsid w:val="007B723B"/>
    <w:rsid w:val="007C41F0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6184C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1586E"/>
    <w:rsid w:val="00E376E5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7</cp:revision>
  <cp:lastPrinted>2020-03-05T12:38:00Z</cp:lastPrinted>
  <dcterms:created xsi:type="dcterms:W3CDTF">2021-07-27T09:38:00Z</dcterms:created>
  <dcterms:modified xsi:type="dcterms:W3CDTF">2021-07-27T09:52:00Z</dcterms:modified>
</cp:coreProperties>
</file>