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74703B" w:rsidRDefault="00137D21" w:rsidP="0074703B">
      <w:pPr>
        <w:pStyle w:val="Default"/>
        <w:spacing w:line="276" w:lineRule="auto"/>
        <w:jc w:val="center"/>
        <w:rPr>
          <w:rFonts w:asciiTheme="minorHAnsi" w:hAnsiTheme="minorHAnsi" w:cstheme="minorHAnsi"/>
          <w:sz w:val="22"/>
          <w:szCs w:val="22"/>
        </w:rPr>
      </w:pPr>
      <w:r w:rsidRPr="0074703B">
        <w:rPr>
          <w:rFonts w:asciiTheme="minorHAnsi" w:eastAsia="Arial" w:hAnsiTheme="minorHAnsi"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„Dodanie nábytku“</w:t>
      </w:r>
    </w:p>
    <w:p w14:paraId="367B5CCA"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35A375B8"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5AE7E07E" w14:textId="77777777" w:rsidR="00137D21" w:rsidRPr="0074703B" w:rsidRDefault="00137D21" w:rsidP="0074703B">
      <w:pPr>
        <w:tabs>
          <w:tab w:val="right" w:leader="dot" w:pos="10080"/>
        </w:tabs>
        <w:spacing w:line="276" w:lineRule="auto"/>
        <w:jc w:val="center"/>
        <w:rPr>
          <w:rFonts w:asciiTheme="minorHAnsi" w:hAnsiTheme="minorHAnsi" w:cstheme="minorHAnsi"/>
          <w:sz w:val="22"/>
          <w:szCs w:val="22"/>
        </w:rPr>
      </w:pPr>
    </w:p>
    <w:p w14:paraId="0C9C3B03"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60909185"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252B7455" w14:textId="77777777" w:rsidR="00137D21" w:rsidRPr="0074703B" w:rsidRDefault="00137D21" w:rsidP="0074703B">
      <w:pPr>
        <w:spacing w:line="276" w:lineRule="auto"/>
        <w:jc w:val="center"/>
        <w:rPr>
          <w:rFonts w:asciiTheme="minorHAnsi" w:hAnsiTheme="minorHAnsi" w:cstheme="minorHAnsi"/>
          <w:sz w:val="22"/>
          <w:szCs w:val="22"/>
        </w:rPr>
      </w:pPr>
    </w:p>
    <w:p w14:paraId="4F3E5326" w14:textId="77777777" w:rsidR="00137D21" w:rsidRPr="0074703B" w:rsidRDefault="00137D21" w:rsidP="0074703B">
      <w:pPr>
        <w:spacing w:line="276" w:lineRule="auto"/>
        <w:jc w:val="center"/>
        <w:rPr>
          <w:rFonts w:asciiTheme="minorHAnsi" w:hAnsiTheme="minorHAnsi" w:cstheme="minorHAnsi"/>
          <w:sz w:val="22"/>
          <w:szCs w:val="22"/>
        </w:rPr>
      </w:pPr>
    </w:p>
    <w:p w14:paraId="2508CB4C" w14:textId="77777777" w:rsidR="00137D21" w:rsidRPr="0074703B" w:rsidRDefault="00137D21" w:rsidP="0074703B">
      <w:pPr>
        <w:spacing w:line="276" w:lineRule="auto"/>
        <w:jc w:val="center"/>
        <w:rPr>
          <w:rFonts w:asciiTheme="minorHAnsi" w:hAnsiTheme="minorHAnsi" w:cstheme="minorHAnsi"/>
          <w:sz w:val="22"/>
          <w:szCs w:val="22"/>
        </w:rPr>
      </w:pPr>
    </w:p>
    <w:p w14:paraId="5D6BEB10" w14:textId="77777777" w:rsidR="00137D21" w:rsidRPr="0074703B" w:rsidRDefault="00137D21" w:rsidP="0074703B">
      <w:pPr>
        <w:spacing w:line="276" w:lineRule="auto"/>
        <w:jc w:val="center"/>
        <w:rPr>
          <w:rFonts w:asciiTheme="minorHAnsi" w:hAnsiTheme="minorHAnsi" w:cstheme="minorHAnsi"/>
          <w:sz w:val="22"/>
          <w:szCs w:val="22"/>
        </w:rPr>
      </w:pPr>
    </w:p>
    <w:p w14:paraId="1025B775" w14:textId="77777777" w:rsidR="00137D21" w:rsidRPr="0074703B" w:rsidRDefault="00137D21" w:rsidP="0074703B">
      <w:pPr>
        <w:spacing w:line="276" w:lineRule="auto"/>
        <w:jc w:val="center"/>
        <w:rPr>
          <w:rFonts w:asciiTheme="minorHAnsi" w:hAnsiTheme="minorHAnsi" w:cstheme="minorHAnsi"/>
          <w:sz w:val="22"/>
          <w:szCs w:val="22"/>
        </w:rPr>
      </w:pPr>
    </w:p>
    <w:p w14:paraId="11FBB389" w14:textId="77777777" w:rsidR="00137D21" w:rsidRPr="0074703B" w:rsidRDefault="00137D21" w:rsidP="0074703B">
      <w:pPr>
        <w:spacing w:line="276" w:lineRule="auto"/>
        <w:jc w:val="center"/>
        <w:rPr>
          <w:rFonts w:asciiTheme="minorHAnsi" w:hAnsiTheme="minorHAnsi" w:cstheme="minorHAnsi"/>
          <w:sz w:val="22"/>
          <w:szCs w:val="22"/>
        </w:rPr>
      </w:pPr>
    </w:p>
    <w:p w14:paraId="002352CF" w14:textId="77777777" w:rsidR="00137D21" w:rsidRPr="0074703B" w:rsidRDefault="00137D21" w:rsidP="0074703B">
      <w:pPr>
        <w:spacing w:line="276" w:lineRule="auto"/>
        <w:jc w:val="center"/>
        <w:rPr>
          <w:rFonts w:asciiTheme="minorHAnsi" w:hAnsiTheme="minorHAnsi" w:cstheme="minorHAnsi"/>
          <w:sz w:val="22"/>
          <w:szCs w:val="22"/>
        </w:rPr>
      </w:pPr>
    </w:p>
    <w:p w14:paraId="662C7FFA" w14:textId="77777777" w:rsidR="00137D21" w:rsidRPr="0074703B" w:rsidRDefault="00137D21" w:rsidP="0074703B">
      <w:pPr>
        <w:spacing w:line="276" w:lineRule="auto"/>
        <w:jc w:val="center"/>
        <w:rPr>
          <w:rFonts w:asciiTheme="minorHAnsi" w:hAnsiTheme="minorHAnsi" w:cstheme="minorHAnsi"/>
          <w:sz w:val="22"/>
          <w:szCs w:val="22"/>
        </w:rPr>
      </w:pPr>
    </w:p>
    <w:p w14:paraId="54367D2D" w14:textId="77777777" w:rsidR="00137D21" w:rsidRPr="0074703B" w:rsidRDefault="00137D21" w:rsidP="0074703B">
      <w:pPr>
        <w:spacing w:line="276" w:lineRule="auto"/>
        <w:jc w:val="center"/>
        <w:rPr>
          <w:rFonts w:asciiTheme="minorHAnsi" w:hAnsiTheme="minorHAnsi" w:cstheme="minorHAnsi"/>
          <w:sz w:val="22"/>
          <w:szCs w:val="22"/>
        </w:rPr>
      </w:pPr>
    </w:p>
    <w:p w14:paraId="496D0A07" w14:textId="77777777" w:rsidR="00137D21" w:rsidRPr="0074703B" w:rsidRDefault="00137D21" w:rsidP="0074703B">
      <w:pPr>
        <w:pStyle w:val="Zkladntext31"/>
        <w:tabs>
          <w:tab w:val="left" w:pos="1470"/>
          <w:tab w:val="center" w:pos="4677"/>
        </w:tabs>
        <w:spacing w:line="276" w:lineRule="auto"/>
        <w:jc w:val="both"/>
        <w:rPr>
          <w:rFonts w:asciiTheme="minorHAnsi" w:hAnsiTheme="minorHAnsi" w:cstheme="minorHAnsi"/>
          <w:color w:val="auto"/>
          <w:sz w:val="22"/>
          <w:szCs w:val="22"/>
        </w:rPr>
      </w:pPr>
    </w:p>
    <w:p w14:paraId="772690D9" w14:textId="77777777" w:rsidR="00137D21" w:rsidRPr="0074703B" w:rsidRDefault="00137D21" w:rsidP="0074703B">
      <w:pPr>
        <w:pStyle w:val="Zkladntext31"/>
        <w:tabs>
          <w:tab w:val="left" w:pos="1470"/>
          <w:tab w:val="center" w:pos="4677"/>
        </w:tabs>
        <w:spacing w:line="276" w:lineRule="auto"/>
        <w:jc w:val="both"/>
        <w:rPr>
          <w:rFonts w:asciiTheme="minorHAnsi" w:hAnsiTheme="minorHAnsi" w:cstheme="minorHAnsi"/>
          <w:color w:val="auto"/>
          <w:sz w:val="22"/>
          <w:szCs w:val="22"/>
        </w:rPr>
      </w:pPr>
    </w:p>
    <w:p w14:paraId="1D8FBAA9" w14:textId="77777777" w:rsidR="00137D21" w:rsidRPr="0074703B" w:rsidRDefault="00137D21" w:rsidP="0074703B">
      <w:pPr>
        <w:pStyle w:val="Zkladntext31"/>
        <w:tabs>
          <w:tab w:val="left" w:pos="1470"/>
          <w:tab w:val="center" w:pos="4677"/>
        </w:tabs>
        <w:spacing w:line="276" w:lineRule="auto"/>
        <w:rPr>
          <w:rFonts w:asciiTheme="minorHAnsi" w:hAnsiTheme="minorHAnsi" w:cstheme="minorHAnsi"/>
          <w:color w:val="auto"/>
          <w:sz w:val="22"/>
          <w:szCs w:val="22"/>
        </w:rPr>
      </w:pPr>
      <w:r w:rsidRPr="0074703B">
        <w:rPr>
          <w:rFonts w:asciiTheme="minorHAnsi" w:hAnsiTheme="minorHAnsi" w:cstheme="minorHAnsi"/>
          <w:b/>
          <w:bCs/>
          <w:color w:val="auto"/>
          <w:sz w:val="22"/>
          <w:szCs w:val="22"/>
        </w:rPr>
        <w:t>SÚŤAŽNÉ PODKLADY k Výzve v rámci zriadeného dynamického nákupného systému</w:t>
      </w:r>
      <w:r w:rsidRPr="0074703B">
        <w:rPr>
          <w:rFonts w:asciiTheme="minorHAnsi" w:eastAsia="Arial" w:hAnsiTheme="minorHAnsi" w:cstheme="minorHAnsi"/>
          <w:b/>
          <w:color w:val="auto"/>
          <w:sz w:val="22"/>
          <w:szCs w:val="22"/>
        </w:rPr>
        <w:t xml:space="preserve"> (ďalej len „DNS“)</w:t>
      </w:r>
    </w:p>
    <w:p w14:paraId="2DF8B98A" w14:textId="77777777" w:rsidR="00137D21" w:rsidRPr="0074703B" w:rsidRDefault="00137D21" w:rsidP="0074703B">
      <w:pPr>
        <w:pStyle w:val="Default"/>
        <w:spacing w:line="276" w:lineRule="auto"/>
        <w:jc w:val="center"/>
        <w:rPr>
          <w:rFonts w:asciiTheme="minorHAnsi" w:eastAsia="Arial" w:hAnsiTheme="minorHAnsi" w:cstheme="minorHAnsi"/>
          <w:b/>
          <w:sz w:val="22"/>
          <w:szCs w:val="22"/>
        </w:rPr>
      </w:pPr>
    </w:p>
    <w:p w14:paraId="39F2BC4C" w14:textId="77777777" w:rsidR="00137D21" w:rsidRPr="0074703B" w:rsidRDefault="00137D21" w:rsidP="0074703B">
      <w:pPr>
        <w:pStyle w:val="Default"/>
        <w:spacing w:line="276" w:lineRule="auto"/>
        <w:jc w:val="center"/>
        <w:rPr>
          <w:rFonts w:asciiTheme="minorHAnsi" w:eastAsia="Arial" w:hAnsiTheme="minorHAnsi" w:cstheme="minorHAnsi"/>
          <w:sz w:val="22"/>
          <w:szCs w:val="22"/>
        </w:rPr>
      </w:pPr>
    </w:p>
    <w:p w14:paraId="302E8F4B" w14:textId="77777777" w:rsidR="00137D21" w:rsidRPr="0074703B" w:rsidRDefault="00137D21" w:rsidP="0074703B">
      <w:pPr>
        <w:pStyle w:val="Default"/>
        <w:spacing w:line="276" w:lineRule="auto"/>
        <w:jc w:val="center"/>
        <w:rPr>
          <w:rFonts w:asciiTheme="minorHAnsi" w:eastAsia="Arial" w:hAnsiTheme="minorHAnsi" w:cstheme="minorHAnsi"/>
          <w:sz w:val="22"/>
          <w:szCs w:val="22"/>
        </w:rPr>
      </w:pPr>
    </w:p>
    <w:p w14:paraId="053C085E" w14:textId="77777777" w:rsidR="00137D21" w:rsidRPr="0074703B" w:rsidRDefault="00137D21" w:rsidP="0074703B">
      <w:pPr>
        <w:pStyle w:val="Default"/>
        <w:spacing w:line="276" w:lineRule="auto"/>
        <w:jc w:val="center"/>
        <w:rPr>
          <w:rFonts w:asciiTheme="minorHAnsi" w:eastAsia="Arial" w:hAnsiTheme="minorHAnsi" w:cstheme="minorHAnsi"/>
          <w:sz w:val="22"/>
          <w:szCs w:val="22"/>
        </w:rPr>
      </w:pPr>
      <w:r w:rsidRPr="0074703B">
        <w:rPr>
          <w:rFonts w:asciiTheme="minorHAnsi" w:eastAsia="Arial" w:hAnsiTheme="minorHAnsi" w:cstheme="minorHAnsi"/>
          <w:sz w:val="22"/>
          <w:szCs w:val="22"/>
        </w:rPr>
        <w:t xml:space="preserve">Predmet zákazky: </w:t>
      </w:r>
    </w:p>
    <w:p w14:paraId="1DA9551B" w14:textId="77777777" w:rsidR="00CE2EAC" w:rsidRPr="00CE2EAC" w:rsidRDefault="00CE2EAC" w:rsidP="0074703B">
      <w:pPr>
        <w:autoSpaceDE w:val="0"/>
        <w:autoSpaceDN w:val="0"/>
        <w:adjustRightInd w:val="0"/>
        <w:spacing w:line="276" w:lineRule="auto"/>
        <w:rPr>
          <w:rFonts w:asciiTheme="minorHAnsi" w:eastAsiaTheme="minorHAnsi" w:hAnsiTheme="minorHAnsi" w:cstheme="minorHAnsi"/>
          <w:color w:val="000000"/>
          <w:sz w:val="22"/>
          <w:szCs w:val="22"/>
          <w:lang w:eastAsia="en-US"/>
        </w:rPr>
      </w:pPr>
    </w:p>
    <w:p w14:paraId="6093752D" w14:textId="77777777" w:rsidR="00EC38F0" w:rsidRPr="00EC38F0" w:rsidRDefault="00EC38F0" w:rsidP="00EC38F0">
      <w:pPr>
        <w:autoSpaceDE w:val="0"/>
        <w:autoSpaceDN w:val="0"/>
        <w:adjustRightInd w:val="0"/>
        <w:rPr>
          <w:rFonts w:ascii="Arial" w:eastAsiaTheme="minorHAnsi" w:hAnsi="Arial" w:cs="Arial"/>
          <w:color w:val="000000"/>
          <w:lang w:eastAsia="en-US"/>
        </w:rPr>
      </w:pPr>
    </w:p>
    <w:p w14:paraId="64816984" w14:textId="33E477E0" w:rsidR="00137D21" w:rsidRPr="00EC38F0" w:rsidRDefault="00EC38F0" w:rsidP="002B04C1">
      <w:pPr>
        <w:pStyle w:val="Default"/>
        <w:spacing w:line="276" w:lineRule="auto"/>
        <w:jc w:val="center"/>
        <w:rPr>
          <w:rFonts w:asciiTheme="minorHAnsi" w:eastAsia="Arial" w:hAnsiTheme="minorHAnsi" w:cstheme="minorHAnsi"/>
          <w:b/>
          <w:bCs/>
          <w:sz w:val="22"/>
          <w:szCs w:val="22"/>
        </w:rPr>
      </w:pPr>
      <w:r w:rsidRPr="00EC38F0">
        <w:rPr>
          <w:rFonts w:asciiTheme="minorHAnsi" w:eastAsiaTheme="minorHAnsi" w:hAnsiTheme="minorHAnsi" w:cstheme="minorHAnsi"/>
          <w:b/>
          <w:bCs/>
          <w:sz w:val="22"/>
          <w:szCs w:val="22"/>
          <w:lang w:eastAsia="en-US"/>
        </w:rPr>
        <w:t>Nábytok a mobiliár - priestory recepcie</w:t>
      </w:r>
      <w:r w:rsidR="002B04C1">
        <w:rPr>
          <w:rFonts w:asciiTheme="minorHAnsi" w:eastAsiaTheme="minorHAnsi" w:hAnsiTheme="minorHAnsi" w:cstheme="minorHAnsi"/>
          <w:b/>
          <w:bCs/>
          <w:sz w:val="22"/>
          <w:szCs w:val="22"/>
          <w:lang w:eastAsia="en-US"/>
        </w:rPr>
        <w:t xml:space="preserve"> a</w:t>
      </w:r>
      <w:r w:rsidRPr="00EC38F0">
        <w:rPr>
          <w:rFonts w:asciiTheme="minorHAnsi" w:eastAsiaTheme="minorHAnsi" w:hAnsiTheme="minorHAnsi" w:cstheme="minorHAnsi"/>
          <w:b/>
          <w:bCs/>
          <w:sz w:val="22"/>
          <w:szCs w:val="22"/>
          <w:lang w:eastAsia="en-US"/>
        </w:rPr>
        <w:t xml:space="preserve"> zasadačky na úrade BBSK – Výzva č. 9</w:t>
      </w:r>
    </w:p>
    <w:p w14:paraId="53B9CAEA" w14:textId="77777777" w:rsidR="00137D21" w:rsidRPr="0074703B" w:rsidRDefault="00137D21" w:rsidP="0074703B">
      <w:pPr>
        <w:pStyle w:val="Default"/>
        <w:spacing w:line="276" w:lineRule="auto"/>
        <w:rPr>
          <w:rFonts w:asciiTheme="minorHAnsi" w:eastAsia="Arial" w:hAnsiTheme="minorHAnsi" w:cstheme="minorHAnsi"/>
          <w:sz w:val="22"/>
          <w:szCs w:val="22"/>
        </w:rPr>
      </w:pPr>
    </w:p>
    <w:p w14:paraId="19AA444F" w14:textId="77777777" w:rsidR="00137D21" w:rsidRPr="0074703B" w:rsidRDefault="00137D21" w:rsidP="0074703B">
      <w:pPr>
        <w:pStyle w:val="Default"/>
        <w:spacing w:line="276" w:lineRule="auto"/>
        <w:rPr>
          <w:rFonts w:asciiTheme="minorHAnsi" w:hAnsiTheme="minorHAnsi" w:cstheme="minorHAnsi"/>
          <w:sz w:val="22"/>
          <w:szCs w:val="22"/>
        </w:rPr>
      </w:pPr>
    </w:p>
    <w:p w14:paraId="340B4140" w14:textId="77777777" w:rsidR="00137D21" w:rsidRPr="0074703B" w:rsidRDefault="00137D21" w:rsidP="0074703B">
      <w:pPr>
        <w:pStyle w:val="Default"/>
        <w:spacing w:line="276" w:lineRule="auto"/>
        <w:rPr>
          <w:rFonts w:asciiTheme="minorHAnsi" w:hAnsiTheme="minorHAnsi" w:cstheme="minorHAnsi"/>
          <w:sz w:val="22"/>
          <w:szCs w:val="22"/>
        </w:rPr>
      </w:pPr>
    </w:p>
    <w:p w14:paraId="2ED2F0B8" w14:textId="77777777" w:rsidR="00137D21" w:rsidRPr="0074703B" w:rsidRDefault="00137D21" w:rsidP="0074703B">
      <w:pPr>
        <w:pStyle w:val="Default"/>
        <w:spacing w:line="276" w:lineRule="auto"/>
        <w:rPr>
          <w:rFonts w:asciiTheme="minorHAnsi" w:hAnsiTheme="minorHAnsi" w:cstheme="minorHAnsi"/>
          <w:sz w:val="22"/>
          <w:szCs w:val="22"/>
        </w:rPr>
      </w:pPr>
    </w:p>
    <w:p w14:paraId="6D698CB8" w14:textId="77777777" w:rsidR="00137D21" w:rsidRPr="0074703B" w:rsidRDefault="00137D21" w:rsidP="0074703B">
      <w:pPr>
        <w:pStyle w:val="Default"/>
        <w:spacing w:line="276" w:lineRule="auto"/>
        <w:rPr>
          <w:rFonts w:asciiTheme="minorHAnsi" w:hAnsiTheme="minorHAnsi" w:cstheme="minorHAnsi"/>
          <w:sz w:val="22"/>
          <w:szCs w:val="22"/>
        </w:rPr>
      </w:pPr>
    </w:p>
    <w:p w14:paraId="054872CC" w14:textId="77777777" w:rsidR="00137D21" w:rsidRPr="0074703B" w:rsidRDefault="00137D21" w:rsidP="0074703B">
      <w:pPr>
        <w:spacing w:line="276" w:lineRule="auto"/>
        <w:jc w:val="center"/>
        <w:rPr>
          <w:rFonts w:asciiTheme="minorHAnsi" w:hAnsiTheme="minorHAnsi" w:cstheme="minorHAnsi"/>
          <w:sz w:val="22"/>
          <w:szCs w:val="22"/>
        </w:rPr>
      </w:pPr>
    </w:p>
    <w:p w14:paraId="4768AAA4" w14:textId="77777777" w:rsidR="00137D21" w:rsidRPr="0074703B" w:rsidRDefault="00137D21" w:rsidP="0074703B">
      <w:pPr>
        <w:spacing w:line="276" w:lineRule="auto"/>
        <w:jc w:val="center"/>
        <w:rPr>
          <w:rFonts w:asciiTheme="minorHAnsi" w:hAnsiTheme="minorHAnsi" w:cstheme="minorHAnsi"/>
          <w:sz w:val="22"/>
          <w:szCs w:val="22"/>
        </w:rPr>
      </w:pPr>
    </w:p>
    <w:p w14:paraId="156727B4" w14:textId="77777777" w:rsidR="00137D21" w:rsidRPr="0074703B" w:rsidRDefault="00137D21" w:rsidP="0074703B">
      <w:pPr>
        <w:spacing w:line="276" w:lineRule="auto"/>
        <w:jc w:val="center"/>
        <w:rPr>
          <w:rFonts w:asciiTheme="minorHAnsi" w:hAnsiTheme="minorHAnsi" w:cstheme="minorHAnsi"/>
          <w:sz w:val="22"/>
          <w:szCs w:val="22"/>
        </w:rPr>
      </w:pPr>
    </w:p>
    <w:p w14:paraId="316ADADD" w14:textId="77777777" w:rsidR="00137D21" w:rsidRPr="0074703B" w:rsidRDefault="00137D21" w:rsidP="0074703B">
      <w:pPr>
        <w:spacing w:line="276" w:lineRule="auto"/>
        <w:jc w:val="center"/>
        <w:rPr>
          <w:rFonts w:asciiTheme="minorHAnsi" w:hAnsiTheme="minorHAnsi" w:cstheme="minorHAnsi"/>
          <w:sz w:val="22"/>
          <w:szCs w:val="22"/>
        </w:rPr>
      </w:pPr>
    </w:p>
    <w:p w14:paraId="6B5B2C25" w14:textId="04EEA23E" w:rsidR="00137D21" w:rsidRDefault="00137D21" w:rsidP="0074703B">
      <w:pPr>
        <w:spacing w:line="276" w:lineRule="auto"/>
        <w:jc w:val="center"/>
        <w:rPr>
          <w:rFonts w:asciiTheme="minorHAnsi" w:hAnsiTheme="minorHAnsi" w:cstheme="minorHAnsi"/>
          <w:sz w:val="22"/>
          <w:szCs w:val="22"/>
        </w:rPr>
      </w:pPr>
    </w:p>
    <w:p w14:paraId="51D2CDCF" w14:textId="1F2E5B43" w:rsidR="0083221D" w:rsidRDefault="0083221D" w:rsidP="0074703B">
      <w:pPr>
        <w:spacing w:line="276" w:lineRule="auto"/>
        <w:jc w:val="center"/>
        <w:rPr>
          <w:rFonts w:asciiTheme="minorHAnsi" w:hAnsiTheme="minorHAnsi" w:cstheme="minorHAnsi"/>
          <w:sz w:val="22"/>
          <w:szCs w:val="22"/>
        </w:rPr>
      </w:pPr>
    </w:p>
    <w:p w14:paraId="506FE3BE" w14:textId="77777777" w:rsidR="0083221D" w:rsidRPr="0074703B" w:rsidRDefault="0083221D" w:rsidP="0074703B">
      <w:pPr>
        <w:spacing w:line="276" w:lineRule="auto"/>
        <w:jc w:val="center"/>
        <w:rPr>
          <w:rFonts w:asciiTheme="minorHAnsi" w:hAnsiTheme="minorHAnsi" w:cstheme="minorHAnsi"/>
          <w:sz w:val="22"/>
          <w:szCs w:val="22"/>
        </w:rPr>
      </w:pPr>
    </w:p>
    <w:p w14:paraId="23B97BCF" w14:textId="77777777" w:rsidR="00137D21" w:rsidRPr="0074703B" w:rsidRDefault="00137D21" w:rsidP="0074703B">
      <w:pPr>
        <w:spacing w:line="276" w:lineRule="auto"/>
        <w:jc w:val="center"/>
        <w:rPr>
          <w:rFonts w:asciiTheme="minorHAnsi" w:hAnsiTheme="minorHAnsi" w:cstheme="minorHAnsi"/>
          <w:sz w:val="22"/>
          <w:szCs w:val="22"/>
        </w:rPr>
      </w:pPr>
    </w:p>
    <w:p w14:paraId="602CD87C" w14:textId="6F80D805" w:rsidR="00C36D02" w:rsidRPr="0083221D" w:rsidRDefault="00137D21" w:rsidP="0083221D">
      <w:pPr>
        <w:spacing w:line="276" w:lineRule="auto"/>
        <w:rPr>
          <w:sz w:val="20"/>
          <w:szCs w:val="20"/>
        </w:rPr>
      </w:pPr>
      <w:r w:rsidRPr="0083221D">
        <w:rPr>
          <w:rFonts w:asciiTheme="minorHAnsi" w:hAnsiTheme="minorHAnsi" w:cstheme="minorHAnsi"/>
          <w:sz w:val="20"/>
          <w:szCs w:val="20"/>
        </w:rPr>
        <w:t xml:space="preserve">V Banskej Bystrici, </w:t>
      </w:r>
      <w:r w:rsidR="0050084D" w:rsidRPr="0083221D">
        <w:rPr>
          <w:rFonts w:asciiTheme="minorHAnsi" w:hAnsiTheme="minorHAnsi" w:cstheme="minorHAnsi"/>
          <w:sz w:val="20"/>
          <w:szCs w:val="20"/>
        </w:rPr>
        <w:t>august</w:t>
      </w:r>
      <w:r w:rsidR="00970F58" w:rsidRPr="0083221D">
        <w:rPr>
          <w:rFonts w:asciiTheme="minorHAnsi" w:hAnsiTheme="minorHAnsi" w:cstheme="minorHAnsi"/>
          <w:sz w:val="20"/>
          <w:szCs w:val="20"/>
        </w:rPr>
        <w:t xml:space="preserve"> 202</w:t>
      </w:r>
      <w:r w:rsidR="00AF0557" w:rsidRPr="0083221D">
        <w:rPr>
          <w:rFonts w:asciiTheme="minorHAnsi" w:hAnsiTheme="minorHAnsi" w:cstheme="minorHAnsi"/>
          <w:sz w:val="20"/>
          <w:szCs w:val="20"/>
        </w:rPr>
        <w:t>1</w:t>
      </w:r>
      <w:r w:rsidRPr="0083221D">
        <w:rPr>
          <w:sz w:val="20"/>
          <w:szCs w:val="20"/>
        </w:rPr>
        <w:br w:type="column"/>
      </w:r>
      <w:r w:rsidR="00C3520E" w:rsidRPr="0083221D">
        <w:rPr>
          <w:rFonts w:asciiTheme="minorHAnsi" w:hAnsiTheme="minorHAnsi" w:cstheme="minorHAnsi"/>
          <w:sz w:val="20"/>
          <w:szCs w:val="20"/>
        </w:rPr>
        <w:lastRenderedPageBreak/>
        <w:t>POKYNY NA VYPRACOVANIE PONUKY A VŠEOBECNÉ INFORMÁCIE</w:t>
      </w:r>
    </w:p>
    <w:p w14:paraId="68F1B3AD" w14:textId="1EFB08B8" w:rsidR="00C3520E" w:rsidRPr="0083221D" w:rsidRDefault="00C3520E" w:rsidP="009B6F5C">
      <w:pPr>
        <w:pStyle w:val="Obsah2"/>
      </w:pPr>
      <w:r w:rsidRPr="0083221D">
        <w:t xml:space="preserve">Identifikácia </w:t>
      </w:r>
      <w:r w:rsidR="00420698" w:rsidRPr="0083221D">
        <w:t>verejného</w:t>
      </w:r>
      <w:r w:rsidRPr="0083221D">
        <w:t xml:space="preserve"> obstarávateľa</w:t>
      </w:r>
    </w:p>
    <w:p w14:paraId="58AF00FA"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Názov organizácie:</w:t>
      </w:r>
      <w:r w:rsidRPr="0083221D">
        <w:rPr>
          <w:rFonts w:asciiTheme="minorHAnsi" w:hAnsiTheme="minorHAnsi" w:cstheme="minorHAnsi"/>
          <w:sz w:val="20"/>
          <w:szCs w:val="20"/>
        </w:rPr>
        <w:tab/>
        <w:t>Banskobystrický samosprávny raj</w:t>
      </w:r>
    </w:p>
    <w:p w14:paraId="4CC56E55"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Zastúpený</w:t>
      </w:r>
      <w:r w:rsidRPr="0083221D">
        <w:rPr>
          <w:rFonts w:asciiTheme="minorHAnsi" w:hAnsiTheme="minorHAnsi" w:cstheme="minorHAnsi"/>
          <w:sz w:val="20"/>
          <w:szCs w:val="20"/>
        </w:rPr>
        <w:tab/>
        <w:t xml:space="preserve">Ing. Ján Lunter, predseda </w:t>
      </w:r>
    </w:p>
    <w:p w14:paraId="4D2681DA"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Sídlo organizácie:</w:t>
      </w:r>
      <w:r w:rsidRPr="0083221D">
        <w:rPr>
          <w:rFonts w:asciiTheme="minorHAnsi" w:hAnsiTheme="minorHAnsi" w:cstheme="minorHAnsi"/>
          <w:sz w:val="20"/>
          <w:szCs w:val="20"/>
        </w:rPr>
        <w:tab/>
        <w:t>Námestie SNP 23, 974 01 Banská Bystrica</w:t>
      </w:r>
    </w:p>
    <w:p w14:paraId="59507344"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IČO:</w:t>
      </w:r>
      <w:r w:rsidRPr="0083221D">
        <w:rPr>
          <w:rFonts w:asciiTheme="minorHAnsi" w:hAnsiTheme="minorHAnsi" w:cstheme="minorHAnsi"/>
          <w:sz w:val="20"/>
          <w:szCs w:val="20"/>
        </w:rPr>
        <w:tab/>
        <w:t>37 828 100</w:t>
      </w:r>
    </w:p>
    <w:p w14:paraId="7E62E731" w14:textId="76FA8C8B"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Kontaktná osoba:</w:t>
      </w:r>
      <w:r w:rsidRPr="0083221D">
        <w:rPr>
          <w:rFonts w:asciiTheme="minorHAnsi" w:hAnsiTheme="minorHAnsi" w:cstheme="minorHAnsi"/>
          <w:sz w:val="20"/>
          <w:szCs w:val="20"/>
        </w:rPr>
        <w:tab/>
      </w:r>
      <w:r w:rsidR="00425F82" w:rsidRPr="0083221D">
        <w:rPr>
          <w:rFonts w:asciiTheme="minorHAnsi" w:hAnsiTheme="minorHAnsi" w:cstheme="minorHAnsi"/>
          <w:sz w:val="20"/>
          <w:szCs w:val="20"/>
        </w:rPr>
        <w:t>Mgr. Anna Píšová</w:t>
      </w:r>
      <w:r w:rsidR="0050084D" w:rsidRPr="0083221D">
        <w:rPr>
          <w:rFonts w:asciiTheme="minorHAnsi" w:hAnsiTheme="minorHAnsi" w:cstheme="minorHAnsi"/>
          <w:sz w:val="20"/>
          <w:szCs w:val="20"/>
        </w:rPr>
        <w:t xml:space="preserve">, odborná </w:t>
      </w:r>
      <w:r w:rsidR="0083221D" w:rsidRPr="0083221D">
        <w:rPr>
          <w:rFonts w:asciiTheme="minorHAnsi" w:hAnsiTheme="minorHAnsi" w:cstheme="minorHAnsi"/>
          <w:sz w:val="20"/>
          <w:szCs w:val="20"/>
        </w:rPr>
        <w:t>+</w:t>
      </w:r>
      <w:r w:rsidR="0050084D" w:rsidRPr="0083221D">
        <w:rPr>
          <w:rFonts w:asciiTheme="minorHAnsi" w:hAnsiTheme="minorHAnsi" w:cstheme="minorHAnsi"/>
          <w:sz w:val="20"/>
          <w:szCs w:val="20"/>
        </w:rPr>
        <w:t xml:space="preserve"> pre verejné obstarávanie</w:t>
      </w:r>
    </w:p>
    <w:p w14:paraId="334C4DCB" w14:textId="57508B6D"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Telefón:</w:t>
      </w:r>
      <w:r w:rsidRPr="0083221D">
        <w:rPr>
          <w:rFonts w:asciiTheme="minorHAnsi" w:hAnsiTheme="minorHAnsi" w:cstheme="minorHAnsi"/>
          <w:sz w:val="20"/>
          <w:szCs w:val="20"/>
        </w:rPr>
        <w:tab/>
      </w:r>
      <w:r w:rsidR="0050084D" w:rsidRPr="0083221D">
        <w:rPr>
          <w:rFonts w:asciiTheme="minorHAnsi" w:hAnsiTheme="minorHAnsi" w:cstheme="minorHAnsi"/>
          <w:sz w:val="20"/>
          <w:szCs w:val="20"/>
        </w:rPr>
        <w:t>+421</w:t>
      </w:r>
      <w:r w:rsidRPr="0083221D">
        <w:rPr>
          <w:rFonts w:asciiTheme="minorHAnsi" w:hAnsiTheme="minorHAnsi" w:cstheme="minorHAnsi"/>
          <w:sz w:val="20"/>
          <w:szCs w:val="20"/>
        </w:rPr>
        <w:t>94</w:t>
      </w:r>
      <w:r w:rsidR="00425F82" w:rsidRPr="0083221D">
        <w:rPr>
          <w:rFonts w:asciiTheme="minorHAnsi" w:hAnsiTheme="minorHAnsi" w:cstheme="minorHAnsi"/>
          <w:sz w:val="20"/>
          <w:szCs w:val="20"/>
        </w:rPr>
        <w:t>8</w:t>
      </w:r>
      <w:r w:rsidRPr="0083221D">
        <w:rPr>
          <w:rFonts w:asciiTheme="minorHAnsi" w:hAnsiTheme="minorHAnsi" w:cstheme="minorHAnsi"/>
          <w:sz w:val="20"/>
          <w:szCs w:val="20"/>
        </w:rPr>
        <w:t xml:space="preserve"> </w:t>
      </w:r>
      <w:r w:rsidR="00425F82" w:rsidRPr="0083221D">
        <w:rPr>
          <w:rFonts w:asciiTheme="minorHAnsi" w:hAnsiTheme="minorHAnsi" w:cstheme="minorHAnsi"/>
          <w:sz w:val="20"/>
          <w:szCs w:val="20"/>
        </w:rPr>
        <w:t>199</w:t>
      </w:r>
      <w:r w:rsidRPr="0083221D">
        <w:rPr>
          <w:rFonts w:asciiTheme="minorHAnsi" w:hAnsiTheme="minorHAnsi" w:cstheme="minorHAnsi"/>
          <w:sz w:val="20"/>
          <w:szCs w:val="20"/>
        </w:rPr>
        <w:t xml:space="preserve"> 61</w:t>
      </w:r>
      <w:r w:rsidR="00425F82" w:rsidRPr="0083221D">
        <w:rPr>
          <w:rFonts w:asciiTheme="minorHAnsi" w:hAnsiTheme="minorHAnsi" w:cstheme="minorHAnsi"/>
          <w:sz w:val="20"/>
          <w:szCs w:val="20"/>
        </w:rPr>
        <w:t>0</w:t>
      </w:r>
    </w:p>
    <w:p w14:paraId="11513C7E" w14:textId="74CF0348"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E-mail:</w:t>
      </w:r>
      <w:r w:rsidRPr="0083221D">
        <w:rPr>
          <w:rFonts w:asciiTheme="minorHAnsi" w:hAnsiTheme="minorHAnsi" w:cstheme="minorHAnsi"/>
          <w:sz w:val="20"/>
          <w:szCs w:val="20"/>
        </w:rPr>
        <w:tab/>
      </w:r>
      <w:hyperlink r:id="rId8" w:history="1">
        <w:r w:rsidR="00425F82" w:rsidRPr="0083221D">
          <w:rPr>
            <w:rStyle w:val="Hypertextovprepojenie"/>
            <w:rFonts w:asciiTheme="minorHAnsi" w:hAnsiTheme="minorHAnsi" w:cstheme="minorHAnsi"/>
            <w:sz w:val="20"/>
            <w:szCs w:val="20"/>
          </w:rPr>
          <w:t>anna.pisova@bbsk.sk</w:t>
        </w:r>
      </w:hyperlink>
    </w:p>
    <w:p w14:paraId="748A55C8"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Adresa stránky, kde je možný prístup k dokumentácií VO: https://josephine.proebiz.com/</w:t>
      </w:r>
    </w:p>
    <w:p w14:paraId="284CAAF7" w14:textId="1E837CBD" w:rsidR="00C3520E" w:rsidRPr="0083221D" w:rsidRDefault="00C3520E" w:rsidP="009B6F5C">
      <w:pPr>
        <w:pStyle w:val="Obsah2"/>
      </w:pPr>
      <w:bookmarkStart w:id="0" w:name="_Toc488059670"/>
      <w:r w:rsidRPr="0083221D">
        <w:t>Predmet zákazky</w:t>
      </w:r>
      <w:bookmarkEnd w:id="0"/>
    </w:p>
    <w:p w14:paraId="6DF81C46" w14:textId="09F189F3" w:rsidR="00412478" w:rsidRPr="0083221D" w:rsidRDefault="00C3520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Predmetom zákazky </w:t>
      </w:r>
      <w:r w:rsidR="00412478" w:rsidRPr="0083221D">
        <w:rPr>
          <w:rFonts w:asciiTheme="minorHAnsi" w:hAnsiTheme="minorHAnsi" w:cstheme="minorHAnsi"/>
          <w:sz w:val="20"/>
          <w:szCs w:val="20"/>
        </w:rPr>
        <w:t xml:space="preserve">je </w:t>
      </w:r>
      <w:r w:rsidR="00CE2EAC" w:rsidRPr="0083221D">
        <w:rPr>
          <w:rFonts w:asciiTheme="minorHAnsi" w:hAnsiTheme="minorHAnsi" w:cstheme="minorHAnsi"/>
          <w:sz w:val="20"/>
          <w:szCs w:val="20"/>
        </w:rPr>
        <w:t xml:space="preserve">výroba a dodanie nábytku </w:t>
      </w:r>
      <w:r w:rsidR="00F41313" w:rsidRPr="0083221D">
        <w:rPr>
          <w:rFonts w:asciiTheme="minorHAnsi" w:hAnsiTheme="minorHAnsi" w:cstheme="minorHAnsi"/>
          <w:sz w:val="20"/>
          <w:szCs w:val="20"/>
        </w:rPr>
        <w:t xml:space="preserve">a mobiliáru </w:t>
      </w:r>
      <w:r w:rsidR="00CE2EAC" w:rsidRPr="0083221D">
        <w:rPr>
          <w:rFonts w:asciiTheme="minorHAnsi" w:hAnsiTheme="minorHAnsi" w:cstheme="minorHAnsi"/>
          <w:sz w:val="20"/>
          <w:szCs w:val="20"/>
        </w:rPr>
        <w:t>pre priestory zasadač</w:t>
      </w:r>
      <w:r w:rsidR="00CC71CE" w:rsidRPr="0083221D">
        <w:rPr>
          <w:rFonts w:asciiTheme="minorHAnsi" w:hAnsiTheme="minorHAnsi" w:cstheme="minorHAnsi"/>
          <w:sz w:val="20"/>
          <w:szCs w:val="20"/>
        </w:rPr>
        <w:t>iek</w:t>
      </w:r>
      <w:r w:rsidR="0050084D" w:rsidRPr="0083221D">
        <w:rPr>
          <w:rFonts w:asciiTheme="minorHAnsi" w:hAnsiTheme="minorHAnsi" w:cstheme="minorHAnsi"/>
          <w:sz w:val="20"/>
          <w:szCs w:val="20"/>
        </w:rPr>
        <w:t xml:space="preserve"> a</w:t>
      </w:r>
      <w:r w:rsidR="00CE2EAC" w:rsidRPr="0083221D">
        <w:rPr>
          <w:rFonts w:asciiTheme="minorHAnsi" w:hAnsiTheme="minorHAnsi" w:cstheme="minorHAnsi"/>
          <w:sz w:val="20"/>
          <w:szCs w:val="20"/>
        </w:rPr>
        <w:t xml:space="preserve"> recepcie v budove úradu Banskobystrického samosprávneho kraja.</w:t>
      </w:r>
      <w:r w:rsidR="00412478" w:rsidRPr="0083221D">
        <w:rPr>
          <w:rFonts w:asciiTheme="minorHAnsi" w:hAnsiTheme="minorHAnsi" w:cstheme="minorHAnsi"/>
          <w:sz w:val="20"/>
          <w:szCs w:val="20"/>
        </w:rPr>
        <w:t xml:space="preserve"> </w:t>
      </w:r>
    </w:p>
    <w:p w14:paraId="089B7512" w14:textId="1F8A4ADF" w:rsidR="00420698" w:rsidRPr="0083221D" w:rsidRDefault="00C36D02" w:rsidP="00420698">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Priestory sa nachádzajú v budove úradu Banskobystrického samosprávneho kraja so sídlom Námestie SNP 23, 974 01 Banská Bystrica.</w:t>
      </w:r>
    </w:p>
    <w:p w14:paraId="7FDEA850" w14:textId="77777777" w:rsidR="00A36C33" w:rsidRPr="0083221D" w:rsidRDefault="00A36C33" w:rsidP="00F41313">
      <w:pPr>
        <w:pStyle w:val="Nadpis7"/>
        <w:numPr>
          <w:ilvl w:val="1"/>
          <w:numId w:val="10"/>
        </w:numPr>
        <w:rPr>
          <w:rFonts w:asciiTheme="minorHAnsi" w:hAnsiTheme="minorHAnsi" w:cstheme="minorHAnsi"/>
          <w:b w:val="0"/>
          <w:bCs w:val="0"/>
          <w:sz w:val="20"/>
          <w:szCs w:val="20"/>
          <w:u w:val="none"/>
        </w:rPr>
      </w:pPr>
      <w:r w:rsidRPr="0083221D">
        <w:rPr>
          <w:rFonts w:asciiTheme="minorHAnsi" w:hAnsiTheme="minorHAnsi" w:cstheme="minorHAnsi"/>
          <w:b w:val="0"/>
          <w:bCs w:val="0"/>
          <w:sz w:val="20"/>
          <w:szCs w:val="20"/>
          <w:u w:val="none"/>
        </w:rPr>
        <w:t>Požadovaný nábytok a mobiliár:</w:t>
      </w:r>
    </w:p>
    <w:p w14:paraId="17671732" w14:textId="1529CE5E" w:rsidR="00420698" w:rsidRPr="0083221D" w:rsidRDefault="00F41313" w:rsidP="00A36C33">
      <w:pPr>
        <w:pStyle w:val="Nadpis7"/>
        <w:ind w:left="510"/>
        <w:rPr>
          <w:rFonts w:asciiTheme="minorHAnsi" w:hAnsiTheme="minorHAnsi" w:cstheme="minorHAnsi"/>
          <w:i/>
          <w:iCs/>
          <w:sz w:val="20"/>
          <w:szCs w:val="20"/>
          <w:u w:val="none"/>
        </w:rPr>
      </w:pPr>
      <w:r w:rsidRPr="0083221D">
        <w:rPr>
          <w:rFonts w:asciiTheme="minorHAnsi" w:hAnsiTheme="minorHAnsi" w:cstheme="minorHAnsi"/>
          <w:i/>
          <w:iCs/>
          <w:sz w:val="20"/>
          <w:szCs w:val="20"/>
          <w:u w:val="none"/>
        </w:rPr>
        <w:t>Recepcia:</w:t>
      </w:r>
    </w:p>
    <w:p w14:paraId="3A2ED2C9" w14:textId="5209C3BF" w:rsidR="00F41313" w:rsidRPr="0083221D" w:rsidRDefault="00040192" w:rsidP="00F41313">
      <w:pPr>
        <w:rPr>
          <w:rFonts w:asciiTheme="minorHAnsi" w:hAnsiTheme="minorHAnsi" w:cstheme="minorHAnsi"/>
          <w:sz w:val="20"/>
          <w:szCs w:val="20"/>
          <w:u w:val="single"/>
        </w:rPr>
      </w:pPr>
      <w:r w:rsidRPr="0083221D">
        <w:rPr>
          <w:rFonts w:asciiTheme="minorHAnsi" w:hAnsiTheme="minorHAnsi" w:cstheme="minorHAnsi"/>
          <w:sz w:val="20"/>
          <w:szCs w:val="20"/>
        </w:rPr>
        <w:tab/>
      </w:r>
      <w:r w:rsidR="00A36C33" w:rsidRPr="0083221D">
        <w:rPr>
          <w:rFonts w:asciiTheme="minorHAnsi" w:hAnsiTheme="minorHAnsi" w:cstheme="minorHAnsi"/>
          <w:sz w:val="20"/>
          <w:szCs w:val="20"/>
          <w:u w:val="single"/>
        </w:rPr>
        <w:t>N</w:t>
      </w:r>
      <w:r w:rsidR="00F41313" w:rsidRPr="0083221D">
        <w:rPr>
          <w:rFonts w:asciiTheme="minorHAnsi" w:hAnsiTheme="minorHAnsi" w:cstheme="minorHAnsi"/>
          <w:sz w:val="20"/>
          <w:szCs w:val="20"/>
          <w:u w:val="single"/>
        </w:rPr>
        <w:t>ábytok</w:t>
      </w:r>
      <w:r w:rsidR="00A36C33" w:rsidRPr="0083221D">
        <w:rPr>
          <w:rFonts w:asciiTheme="minorHAnsi" w:hAnsiTheme="minorHAnsi" w:cstheme="minorHAnsi"/>
          <w:sz w:val="20"/>
          <w:szCs w:val="20"/>
          <w:u w:val="single"/>
        </w:rPr>
        <w:t>:</w:t>
      </w:r>
    </w:p>
    <w:p w14:paraId="31594E06" w14:textId="74147B87"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NS1</w:t>
      </w:r>
      <w:r w:rsidR="00F41313" w:rsidRPr="0083221D">
        <w:rPr>
          <w:rFonts w:asciiTheme="minorHAnsi" w:hAnsiTheme="minorHAnsi" w:cstheme="minorHAnsi"/>
          <w:sz w:val="20"/>
          <w:szCs w:val="20"/>
        </w:rPr>
        <w:tab/>
        <w:t xml:space="preserve">atyp. nábytková skriňa </w:t>
      </w:r>
      <w:r w:rsidR="000E3084" w:rsidRPr="0083221D">
        <w:rPr>
          <w:rFonts w:asciiTheme="minorHAnsi" w:hAnsiTheme="minorHAnsi" w:cstheme="minorHAnsi"/>
          <w:sz w:val="20"/>
          <w:szCs w:val="20"/>
        </w:rPr>
        <w:t xml:space="preserve">(viď. 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2,8 m</w:t>
      </w:r>
      <w:r w:rsidR="00E12013" w:rsidRPr="0083221D">
        <w:rPr>
          <w:rFonts w:asciiTheme="minorHAnsi" w:hAnsiTheme="minorHAnsi" w:cstheme="minorHAnsi"/>
          <w:sz w:val="20"/>
          <w:szCs w:val="20"/>
          <w:vertAlign w:val="superscript"/>
        </w:rPr>
        <w:t>3</w:t>
      </w:r>
      <w:r w:rsidR="00F41313" w:rsidRPr="0083221D">
        <w:rPr>
          <w:rFonts w:asciiTheme="minorHAnsi" w:hAnsiTheme="minorHAnsi" w:cstheme="minorHAnsi"/>
          <w:sz w:val="20"/>
          <w:szCs w:val="20"/>
        </w:rPr>
        <w:tab/>
      </w:r>
    </w:p>
    <w:p w14:paraId="58661951" w14:textId="3F30368D" w:rsidR="00F41313" w:rsidRPr="0083221D" w:rsidRDefault="00040192" w:rsidP="00F41313">
      <w:pPr>
        <w:rPr>
          <w:rFonts w:asciiTheme="minorHAnsi" w:hAnsiTheme="minorHAnsi" w:cstheme="minorHAnsi"/>
          <w:sz w:val="20"/>
          <w:szCs w:val="20"/>
          <w:u w:val="single"/>
        </w:rPr>
      </w:pPr>
      <w:r w:rsidRPr="0083221D">
        <w:rPr>
          <w:rFonts w:asciiTheme="minorHAnsi" w:hAnsiTheme="minorHAnsi" w:cstheme="minorHAnsi"/>
          <w:sz w:val="20"/>
          <w:szCs w:val="20"/>
        </w:rPr>
        <w:tab/>
      </w:r>
      <w:r w:rsidR="00A36C33" w:rsidRPr="0083221D">
        <w:rPr>
          <w:rFonts w:asciiTheme="minorHAnsi" w:hAnsiTheme="minorHAnsi" w:cstheme="minorHAnsi"/>
          <w:sz w:val="20"/>
          <w:szCs w:val="20"/>
          <w:u w:val="single"/>
        </w:rPr>
        <w:t>M</w:t>
      </w:r>
      <w:r w:rsidR="00F41313" w:rsidRPr="0083221D">
        <w:rPr>
          <w:rFonts w:asciiTheme="minorHAnsi" w:hAnsiTheme="minorHAnsi" w:cstheme="minorHAnsi"/>
          <w:sz w:val="20"/>
          <w:szCs w:val="20"/>
          <w:u w:val="single"/>
        </w:rPr>
        <w:t>obiliár</w:t>
      </w:r>
      <w:r w:rsidR="00A36C33" w:rsidRPr="0083221D">
        <w:rPr>
          <w:rFonts w:asciiTheme="minorHAnsi" w:hAnsiTheme="minorHAnsi" w:cstheme="minorHAnsi"/>
          <w:sz w:val="20"/>
          <w:szCs w:val="20"/>
          <w:u w:val="single"/>
        </w:rPr>
        <w:t>:</w:t>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p>
    <w:p w14:paraId="5FE6181C" w14:textId="1D60E010"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ST1</w:t>
      </w:r>
      <w:r w:rsidR="00F41313" w:rsidRPr="0083221D">
        <w:rPr>
          <w:rFonts w:asciiTheme="minorHAnsi" w:hAnsiTheme="minorHAnsi" w:cstheme="minorHAnsi"/>
          <w:sz w:val="20"/>
          <w:szCs w:val="20"/>
        </w:rPr>
        <w:tab/>
        <w:t>drevený st</w:t>
      </w:r>
      <w:r w:rsidR="0050084D" w:rsidRPr="0083221D">
        <w:rPr>
          <w:rFonts w:asciiTheme="minorHAnsi" w:hAnsiTheme="minorHAnsi" w:cstheme="minorHAnsi"/>
          <w:sz w:val="20"/>
          <w:szCs w:val="20"/>
        </w:rPr>
        <w:t>ô</w:t>
      </w:r>
      <w:r w:rsidR="00F41313" w:rsidRPr="0083221D">
        <w:rPr>
          <w:rFonts w:asciiTheme="minorHAnsi" w:hAnsiTheme="minorHAnsi" w:cstheme="minorHAnsi"/>
          <w:sz w:val="20"/>
          <w:szCs w:val="20"/>
        </w:rPr>
        <w:t>l,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1937C24A" w14:textId="0CCCE773"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SC1</w:t>
      </w:r>
      <w:r w:rsidR="00F41313" w:rsidRPr="0083221D">
        <w:rPr>
          <w:rFonts w:asciiTheme="minorHAnsi" w:hAnsiTheme="minorHAnsi" w:cstheme="minorHAnsi"/>
          <w:sz w:val="20"/>
          <w:szCs w:val="20"/>
        </w:rPr>
        <w:tab/>
        <w:t>stolička drevená,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0B255BBD" w14:textId="2BD7F0A8"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SC2</w:t>
      </w:r>
      <w:r w:rsidR="00F41313" w:rsidRPr="0083221D">
        <w:rPr>
          <w:rFonts w:asciiTheme="minorHAnsi" w:hAnsiTheme="minorHAnsi" w:cstheme="minorHAnsi"/>
          <w:sz w:val="20"/>
          <w:szCs w:val="20"/>
        </w:rPr>
        <w:tab/>
        <w:t>stolička drevená,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333D26BF" w14:textId="68B06464"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SO1</w:t>
      </w:r>
      <w:r w:rsidR="00F41313" w:rsidRPr="0083221D">
        <w:rPr>
          <w:rFonts w:asciiTheme="minorHAnsi" w:hAnsiTheme="minorHAnsi" w:cstheme="minorHAnsi"/>
          <w:sz w:val="20"/>
          <w:szCs w:val="20"/>
        </w:rPr>
        <w:tab/>
        <w:t>separačný smetný k</w:t>
      </w:r>
      <w:r w:rsidR="0050084D" w:rsidRPr="0083221D">
        <w:rPr>
          <w:rFonts w:asciiTheme="minorHAnsi" w:hAnsiTheme="minorHAnsi" w:cstheme="minorHAnsi"/>
          <w:sz w:val="20"/>
          <w:szCs w:val="20"/>
        </w:rPr>
        <w:t>ô</w:t>
      </w:r>
      <w:r w:rsidR="00F41313" w:rsidRPr="0083221D">
        <w:rPr>
          <w:rFonts w:asciiTheme="minorHAnsi" w:hAnsiTheme="minorHAnsi" w:cstheme="minorHAnsi"/>
          <w:sz w:val="20"/>
          <w:szCs w:val="20"/>
        </w:rPr>
        <w:t>š,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4C0432FF" w14:textId="062D9439"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KO1</w:t>
      </w:r>
      <w:r w:rsidR="00F41313" w:rsidRPr="0083221D">
        <w:rPr>
          <w:rFonts w:asciiTheme="minorHAnsi" w:hAnsiTheme="minorHAnsi" w:cstheme="minorHAnsi"/>
          <w:sz w:val="20"/>
          <w:szCs w:val="20"/>
        </w:rPr>
        <w:tab/>
        <w:t>zásuvkový mobilný kontajner, farba biela</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702990E7" w14:textId="52083DA6"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SE1</w:t>
      </w:r>
      <w:r w:rsidR="00F41313" w:rsidRPr="0083221D">
        <w:rPr>
          <w:rFonts w:asciiTheme="minorHAnsi" w:hAnsiTheme="minorHAnsi" w:cstheme="minorHAnsi"/>
          <w:sz w:val="20"/>
          <w:szCs w:val="20"/>
        </w:rPr>
        <w:tab/>
        <w:t>oddychové modulové sedenie, konš.</w:t>
      </w:r>
      <w:r w:rsidR="0050084D" w:rsidRPr="0083221D">
        <w:rPr>
          <w:rFonts w:asciiTheme="minorHAnsi" w:hAnsiTheme="minorHAnsi" w:cstheme="minorHAnsi"/>
          <w:sz w:val="20"/>
          <w:szCs w:val="20"/>
        </w:rPr>
        <w:t xml:space="preserve"> </w:t>
      </w:r>
      <w:r w:rsidR="00F41313" w:rsidRPr="0083221D">
        <w:rPr>
          <w:rFonts w:asciiTheme="minorHAnsi" w:hAnsiTheme="minorHAnsi" w:cstheme="minorHAnsi"/>
          <w:sz w:val="20"/>
          <w:szCs w:val="20"/>
        </w:rPr>
        <w:t>hliník, čierne</w:t>
      </w:r>
      <w:r w:rsidRPr="0083221D">
        <w:rPr>
          <w:rFonts w:asciiTheme="minorHAnsi" w:hAnsiTheme="minorHAnsi" w:cstheme="minorHAnsi"/>
          <w:sz w:val="20"/>
          <w:szCs w:val="20"/>
        </w:rPr>
        <w:t>,</w:t>
      </w:r>
      <w:r w:rsidR="00F41313"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0DFAE3D5" w14:textId="77777777" w:rsidR="00F41313" w:rsidRPr="0083221D" w:rsidRDefault="00F41313" w:rsidP="00F41313">
      <w:pPr>
        <w:pStyle w:val="Odsekzoznamu"/>
        <w:ind w:left="510"/>
        <w:rPr>
          <w:rFonts w:asciiTheme="minorHAnsi" w:hAnsiTheme="minorHAnsi" w:cstheme="minorHAnsi"/>
          <w:sz w:val="20"/>
          <w:szCs w:val="20"/>
        </w:rPr>
      </w:pPr>
    </w:p>
    <w:p w14:paraId="4CF40AFA" w14:textId="7FCB3D21" w:rsidR="00F41313" w:rsidRPr="0083221D" w:rsidRDefault="00F41313" w:rsidP="00F41313">
      <w:pPr>
        <w:pStyle w:val="Odsekzoznamu"/>
        <w:ind w:left="510"/>
        <w:rPr>
          <w:rFonts w:asciiTheme="minorHAnsi" w:hAnsiTheme="minorHAnsi" w:cstheme="minorHAnsi"/>
          <w:b/>
          <w:bCs/>
          <w:i/>
          <w:iCs/>
          <w:sz w:val="20"/>
          <w:szCs w:val="20"/>
        </w:rPr>
      </w:pPr>
      <w:r w:rsidRPr="0083221D">
        <w:rPr>
          <w:rFonts w:asciiTheme="minorHAnsi" w:hAnsiTheme="minorHAnsi" w:cstheme="minorHAnsi"/>
          <w:b/>
          <w:bCs/>
          <w:i/>
          <w:iCs/>
          <w:sz w:val="20"/>
          <w:szCs w:val="20"/>
        </w:rPr>
        <w:t>Zasadačka 3NP</w:t>
      </w:r>
      <w:r w:rsidR="00040192" w:rsidRPr="0083221D">
        <w:rPr>
          <w:rFonts w:asciiTheme="minorHAnsi" w:hAnsiTheme="minorHAnsi" w:cstheme="minorHAnsi"/>
          <w:b/>
          <w:bCs/>
          <w:i/>
          <w:iCs/>
          <w:sz w:val="20"/>
          <w:szCs w:val="20"/>
        </w:rPr>
        <w:t xml:space="preserve">: </w:t>
      </w:r>
    </w:p>
    <w:p w14:paraId="4B3AE48F" w14:textId="3992DBDF"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Pr="0083221D">
        <w:rPr>
          <w:rFonts w:asciiTheme="minorHAnsi" w:hAnsiTheme="minorHAnsi" w:cstheme="minorHAnsi"/>
          <w:sz w:val="20"/>
          <w:szCs w:val="20"/>
          <w:u w:val="single"/>
        </w:rPr>
        <w:t>M</w:t>
      </w:r>
      <w:r w:rsidR="00F41313" w:rsidRPr="0083221D">
        <w:rPr>
          <w:rFonts w:asciiTheme="minorHAnsi" w:hAnsiTheme="minorHAnsi" w:cstheme="minorHAnsi"/>
          <w:sz w:val="20"/>
          <w:szCs w:val="20"/>
          <w:u w:val="single"/>
        </w:rPr>
        <w:t>obiliár</w:t>
      </w:r>
      <w:r w:rsidRPr="0083221D">
        <w:rPr>
          <w:rFonts w:asciiTheme="minorHAnsi" w:hAnsiTheme="minorHAnsi" w:cstheme="minorHAnsi"/>
          <w:sz w:val="20"/>
          <w:szCs w:val="20"/>
          <w:u w:val="single"/>
        </w:rPr>
        <w:t>:</w:t>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p>
    <w:p w14:paraId="2D5F23E2" w14:textId="5209CDDB"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SC2</w:t>
      </w:r>
      <w:r w:rsidR="00F41313" w:rsidRPr="0083221D">
        <w:rPr>
          <w:rFonts w:asciiTheme="minorHAnsi" w:hAnsiTheme="minorHAnsi" w:cstheme="minorHAnsi"/>
          <w:sz w:val="20"/>
          <w:szCs w:val="20"/>
        </w:rPr>
        <w:tab/>
        <w:t>stolička, čalúnená, drevená</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6</w:t>
      </w:r>
      <w:r w:rsidRPr="0083221D">
        <w:rPr>
          <w:rFonts w:asciiTheme="minorHAnsi" w:hAnsiTheme="minorHAnsi" w:cstheme="minorHAnsi"/>
          <w:sz w:val="20"/>
          <w:szCs w:val="20"/>
        </w:rPr>
        <w:t xml:space="preserve"> ks</w:t>
      </w:r>
    </w:p>
    <w:p w14:paraId="2F11F3E6" w14:textId="66FB25A2"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ST2</w:t>
      </w:r>
      <w:r w:rsidR="00F41313" w:rsidRPr="0083221D">
        <w:rPr>
          <w:rFonts w:asciiTheme="minorHAnsi" w:hAnsiTheme="minorHAnsi" w:cstheme="minorHAnsi"/>
          <w:sz w:val="20"/>
          <w:szCs w:val="20"/>
        </w:rPr>
        <w:tab/>
        <w:t>stôl, drevený farba biela</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09432078" w14:textId="6F4140E8" w:rsidR="00F41313" w:rsidRPr="0083221D" w:rsidRDefault="00F41313" w:rsidP="00F41313">
      <w:pPr>
        <w:pStyle w:val="Odsekzoznamu"/>
        <w:ind w:left="510"/>
        <w:rPr>
          <w:rFonts w:asciiTheme="minorHAnsi" w:hAnsiTheme="minorHAnsi" w:cstheme="minorHAnsi"/>
          <w:sz w:val="20"/>
          <w:szCs w:val="20"/>
        </w:rPr>
      </w:pPr>
    </w:p>
    <w:p w14:paraId="3563EFA8" w14:textId="7D13D691" w:rsidR="00F41313" w:rsidRPr="0083221D" w:rsidRDefault="00F41313" w:rsidP="00F41313">
      <w:pPr>
        <w:pStyle w:val="Odsekzoznamu"/>
        <w:ind w:left="510"/>
        <w:rPr>
          <w:rFonts w:asciiTheme="minorHAnsi" w:hAnsiTheme="minorHAnsi" w:cstheme="minorHAnsi"/>
          <w:b/>
          <w:bCs/>
          <w:i/>
          <w:iCs/>
          <w:sz w:val="20"/>
          <w:szCs w:val="20"/>
        </w:rPr>
      </w:pPr>
      <w:r w:rsidRPr="0083221D">
        <w:rPr>
          <w:rFonts w:asciiTheme="minorHAnsi" w:hAnsiTheme="minorHAnsi" w:cstheme="minorHAnsi"/>
          <w:b/>
          <w:bCs/>
          <w:i/>
          <w:iCs/>
          <w:sz w:val="20"/>
          <w:szCs w:val="20"/>
        </w:rPr>
        <w:t>ZasadačkaNP</w:t>
      </w:r>
      <w:r w:rsidR="00040192" w:rsidRPr="0083221D">
        <w:rPr>
          <w:rFonts w:asciiTheme="minorHAnsi" w:hAnsiTheme="minorHAnsi" w:cstheme="minorHAnsi"/>
          <w:b/>
          <w:bCs/>
          <w:i/>
          <w:iCs/>
          <w:sz w:val="20"/>
          <w:szCs w:val="20"/>
        </w:rPr>
        <w:t>4:</w:t>
      </w:r>
      <w:r w:rsidRPr="0083221D">
        <w:rPr>
          <w:rFonts w:asciiTheme="minorHAnsi" w:hAnsiTheme="minorHAnsi" w:cstheme="minorHAnsi"/>
          <w:b/>
          <w:bCs/>
          <w:i/>
          <w:iCs/>
          <w:sz w:val="20"/>
          <w:szCs w:val="20"/>
        </w:rPr>
        <w:t xml:space="preserve"> </w:t>
      </w:r>
    </w:p>
    <w:p w14:paraId="14C766D4" w14:textId="4BDF92BD" w:rsidR="00040192" w:rsidRPr="0083221D" w:rsidRDefault="00040192" w:rsidP="00040192">
      <w:pPr>
        <w:rPr>
          <w:rFonts w:asciiTheme="minorHAnsi" w:hAnsiTheme="minorHAnsi" w:cstheme="minorHAnsi"/>
          <w:sz w:val="20"/>
          <w:szCs w:val="20"/>
          <w:u w:val="single"/>
        </w:rPr>
      </w:pPr>
      <w:r w:rsidRPr="0083221D">
        <w:rPr>
          <w:rFonts w:asciiTheme="minorHAnsi" w:hAnsiTheme="minorHAnsi" w:cstheme="minorHAnsi"/>
          <w:sz w:val="20"/>
          <w:szCs w:val="20"/>
        </w:rPr>
        <w:tab/>
      </w:r>
      <w:r w:rsidRPr="0083221D">
        <w:rPr>
          <w:rFonts w:asciiTheme="minorHAnsi" w:hAnsiTheme="minorHAnsi" w:cstheme="minorHAnsi"/>
          <w:sz w:val="20"/>
          <w:szCs w:val="20"/>
          <w:u w:val="single"/>
        </w:rPr>
        <w:t>Nábytok:</w:t>
      </w:r>
    </w:p>
    <w:p w14:paraId="57282BC7" w14:textId="37704C75" w:rsidR="00F41313" w:rsidRPr="0083221D" w:rsidRDefault="00040192" w:rsidP="00F41313">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NS6</w:t>
      </w:r>
      <w:r w:rsidR="00F41313" w:rsidRPr="0083221D">
        <w:rPr>
          <w:rFonts w:asciiTheme="minorHAnsi" w:hAnsiTheme="minorHAnsi" w:cstheme="minorHAnsi"/>
          <w:sz w:val="20"/>
          <w:szCs w:val="20"/>
        </w:rPr>
        <w:tab/>
        <w:t xml:space="preserve">atyp. nábytková skriňa </w:t>
      </w:r>
      <w:r w:rsidRPr="0083221D">
        <w:rPr>
          <w:rFonts w:asciiTheme="minorHAnsi" w:hAnsiTheme="minorHAnsi" w:cstheme="minorHAnsi"/>
          <w:sz w:val="20"/>
          <w:szCs w:val="20"/>
        </w:rPr>
        <w:t xml:space="preserve">(viď. 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1,4m</w:t>
      </w:r>
      <w:r w:rsidR="00E12013" w:rsidRPr="0083221D">
        <w:rPr>
          <w:rFonts w:asciiTheme="minorHAnsi" w:hAnsiTheme="minorHAnsi" w:cstheme="minorHAnsi"/>
          <w:sz w:val="20"/>
          <w:szCs w:val="20"/>
          <w:vertAlign w:val="superscript"/>
        </w:rPr>
        <w:t>3</w:t>
      </w:r>
    </w:p>
    <w:p w14:paraId="3B245BFE" w14:textId="179BCE50" w:rsidR="00F41313" w:rsidRPr="0083221D" w:rsidRDefault="00040192" w:rsidP="00F41313">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NS7</w:t>
      </w:r>
      <w:r w:rsidR="00F41313" w:rsidRPr="0083221D">
        <w:rPr>
          <w:rFonts w:asciiTheme="minorHAnsi" w:hAnsiTheme="minorHAnsi" w:cstheme="minorHAnsi"/>
          <w:sz w:val="20"/>
          <w:szCs w:val="20"/>
        </w:rPr>
        <w:tab/>
        <w:t xml:space="preserve">atyp. nábytková skriňa </w:t>
      </w:r>
      <w:r w:rsidRPr="0083221D">
        <w:rPr>
          <w:rFonts w:asciiTheme="minorHAnsi" w:hAnsiTheme="minorHAnsi" w:cstheme="minorHAnsi"/>
          <w:sz w:val="20"/>
          <w:szCs w:val="20"/>
        </w:rPr>
        <w:t xml:space="preserve">(viď. 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5,8m</w:t>
      </w:r>
      <w:r w:rsidR="00E12013" w:rsidRPr="0083221D">
        <w:rPr>
          <w:rFonts w:asciiTheme="minorHAnsi" w:hAnsiTheme="minorHAnsi" w:cstheme="minorHAnsi"/>
          <w:sz w:val="20"/>
          <w:szCs w:val="20"/>
          <w:vertAlign w:val="superscript"/>
        </w:rPr>
        <w:t>3</w:t>
      </w:r>
    </w:p>
    <w:p w14:paraId="5D9834D9" w14:textId="604246B1" w:rsidR="00040192" w:rsidRPr="0083221D" w:rsidRDefault="00040192" w:rsidP="00040192">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NS8</w:t>
      </w:r>
      <w:r w:rsidR="00F41313" w:rsidRPr="0083221D">
        <w:rPr>
          <w:rFonts w:asciiTheme="minorHAnsi" w:hAnsiTheme="minorHAnsi" w:cstheme="minorHAnsi"/>
          <w:sz w:val="20"/>
          <w:szCs w:val="20"/>
        </w:rPr>
        <w:tab/>
        <w:t xml:space="preserve">atyp. nábytková skriňa </w:t>
      </w:r>
      <w:r w:rsidRPr="0083221D">
        <w:rPr>
          <w:rFonts w:asciiTheme="minorHAnsi" w:hAnsiTheme="minorHAnsi" w:cstheme="minorHAnsi"/>
          <w:sz w:val="20"/>
          <w:szCs w:val="20"/>
        </w:rPr>
        <w:t>(</w:t>
      </w:r>
      <w:r w:rsidR="00F41313" w:rsidRPr="0083221D">
        <w:rPr>
          <w:rFonts w:asciiTheme="minorHAnsi" w:hAnsiTheme="minorHAnsi" w:cstheme="minorHAnsi"/>
          <w:sz w:val="20"/>
          <w:szCs w:val="20"/>
        </w:rPr>
        <w:t>viď</w:t>
      </w:r>
      <w:r w:rsidRPr="0083221D">
        <w:rPr>
          <w:rFonts w:asciiTheme="minorHAnsi" w:hAnsiTheme="minorHAnsi" w:cstheme="minorHAnsi"/>
          <w:sz w:val="20"/>
          <w:szCs w:val="20"/>
        </w:rPr>
        <w:t>.</w:t>
      </w:r>
      <w:r w:rsidR="00F41313" w:rsidRPr="0083221D">
        <w:rPr>
          <w:rFonts w:asciiTheme="minorHAnsi" w:hAnsiTheme="minorHAnsi" w:cstheme="minorHAnsi"/>
          <w:sz w:val="20"/>
          <w:szCs w:val="20"/>
        </w:rPr>
        <w:t xml:space="preserve"> </w:t>
      </w:r>
      <w:r w:rsidRPr="0083221D">
        <w:rPr>
          <w:rFonts w:asciiTheme="minorHAnsi" w:hAnsiTheme="minorHAnsi" w:cstheme="minorHAnsi"/>
          <w:sz w:val="20"/>
          <w:szCs w:val="20"/>
        </w:rPr>
        <w:t xml:space="preserve">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2,4m</w:t>
      </w:r>
      <w:r w:rsidR="00E12013" w:rsidRPr="0083221D">
        <w:rPr>
          <w:rFonts w:asciiTheme="minorHAnsi" w:hAnsiTheme="minorHAnsi" w:cstheme="minorHAnsi"/>
          <w:sz w:val="20"/>
          <w:szCs w:val="20"/>
          <w:vertAlign w:val="superscript"/>
        </w:rPr>
        <w:t>3</w:t>
      </w:r>
    </w:p>
    <w:p w14:paraId="76AC1D35" w14:textId="77E5C856" w:rsidR="00F41313" w:rsidRPr="0083221D" w:rsidRDefault="00040192" w:rsidP="00040192">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Pr="0083221D">
        <w:rPr>
          <w:rFonts w:asciiTheme="minorHAnsi" w:hAnsiTheme="minorHAnsi" w:cstheme="minorHAnsi"/>
          <w:sz w:val="20"/>
          <w:szCs w:val="20"/>
          <w:u w:val="single"/>
        </w:rPr>
        <w:t>Mobiliár:</w:t>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p>
    <w:p w14:paraId="43E981CD" w14:textId="4C3E95FB"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SC2</w:t>
      </w:r>
      <w:r w:rsidR="00F41313" w:rsidRPr="0083221D">
        <w:rPr>
          <w:rFonts w:asciiTheme="minorHAnsi" w:hAnsiTheme="minorHAnsi" w:cstheme="minorHAnsi"/>
          <w:sz w:val="20"/>
          <w:szCs w:val="20"/>
        </w:rPr>
        <w:tab/>
        <w:t>stolička, čalúnená, drevená</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001C048C">
        <w:rPr>
          <w:rFonts w:asciiTheme="minorHAnsi" w:hAnsiTheme="minorHAnsi" w:cstheme="minorHAnsi"/>
          <w:sz w:val="20"/>
          <w:szCs w:val="20"/>
        </w:rPr>
        <w:t xml:space="preserve"> </w:t>
      </w:r>
      <w:r w:rsidR="00E12013" w:rsidRPr="0083221D">
        <w:rPr>
          <w:rFonts w:asciiTheme="minorHAnsi" w:hAnsiTheme="minorHAnsi" w:cstheme="minorHAnsi"/>
          <w:sz w:val="20"/>
          <w:szCs w:val="20"/>
        </w:rPr>
        <w:t>14</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70255F93" w14:textId="33304DE9"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ST2</w:t>
      </w:r>
      <w:r w:rsidR="00F41313" w:rsidRPr="0083221D">
        <w:rPr>
          <w:rFonts w:asciiTheme="minorHAnsi" w:hAnsiTheme="minorHAnsi" w:cstheme="minorHAnsi"/>
          <w:sz w:val="20"/>
          <w:szCs w:val="20"/>
        </w:rPr>
        <w:tab/>
        <w:t>stôl, drevený farba biela</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3</w:t>
      </w:r>
      <w:r w:rsidRPr="0083221D">
        <w:rPr>
          <w:rFonts w:asciiTheme="minorHAnsi" w:hAnsiTheme="minorHAnsi" w:cstheme="minorHAnsi"/>
          <w:sz w:val="20"/>
          <w:szCs w:val="20"/>
        </w:rPr>
        <w:t xml:space="preserve"> ks</w:t>
      </w:r>
    </w:p>
    <w:p w14:paraId="10C54DE6" w14:textId="5CD420EA"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SCH</w:t>
      </w:r>
      <w:r w:rsidR="00F41313" w:rsidRPr="0083221D">
        <w:rPr>
          <w:rFonts w:asciiTheme="minorHAnsi" w:hAnsiTheme="minorHAnsi" w:cstheme="minorHAnsi"/>
          <w:sz w:val="20"/>
          <w:szCs w:val="20"/>
        </w:rPr>
        <w:tab/>
        <w:t>príručné drevené schodíky</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3</w:t>
      </w:r>
      <w:r w:rsidRPr="0083221D">
        <w:rPr>
          <w:rFonts w:asciiTheme="minorHAnsi" w:hAnsiTheme="minorHAnsi" w:cstheme="minorHAnsi"/>
          <w:sz w:val="20"/>
          <w:szCs w:val="20"/>
        </w:rPr>
        <w:t xml:space="preserve"> ks</w:t>
      </w:r>
    </w:p>
    <w:p w14:paraId="7EEDB5D6" w14:textId="77777777" w:rsidR="00F41313" w:rsidRPr="0083221D" w:rsidRDefault="00F41313" w:rsidP="00F41313">
      <w:pPr>
        <w:pStyle w:val="Odsekzoznamu"/>
        <w:ind w:left="510"/>
        <w:rPr>
          <w:sz w:val="20"/>
          <w:szCs w:val="20"/>
        </w:rPr>
      </w:pPr>
    </w:p>
    <w:p w14:paraId="31583CAE" w14:textId="6FB428EB" w:rsidR="00F57B24" w:rsidRPr="0083221D" w:rsidRDefault="00C36D02" w:rsidP="00F57B24">
      <w:pPr>
        <w:pStyle w:val="tl1"/>
        <w:numPr>
          <w:ilvl w:val="1"/>
          <w:numId w:val="10"/>
        </w:numPr>
        <w:spacing w:line="276" w:lineRule="auto"/>
        <w:contextualSpacing/>
        <w:jc w:val="both"/>
        <w:rPr>
          <w:rFonts w:asciiTheme="minorHAnsi" w:hAnsiTheme="minorHAnsi" w:cstheme="minorHAnsi"/>
          <w:sz w:val="20"/>
          <w:szCs w:val="20"/>
        </w:rPr>
      </w:pPr>
      <w:r w:rsidRPr="0083221D">
        <w:rPr>
          <w:rFonts w:asciiTheme="minorHAnsi" w:hAnsiTheme="minorHAnsi" w:cstheme="minorHAnsi"/>
          <w:sz w:val="20"/>
          <w:szCs w:val="20"/>
        </w:rPr>
        <w:t>V prílohe č.</w:t>
      </w:r>
      <w:r w:rsidR="00CC71CE" w:rsidRPr="0083221D">
        <w:rPr>
          <w:rFonts w:asciiTheme="minorHAnsi" w:hAnsiTheme="minorHAnsi" w:cstheme="minorHAnsi"/>
          <w:sz w:val="20"/>
          <w:szCs w:val="20"/>
        </w:rPr>
        <w:t>5</w:t>
      </w:r>
      <w:r w:rsidRPr="0083221D">
        <w:rPr>
          <w:rFonts w:asciiTheme="minorHAnsi" w:hAnsiTheme="minorHAnsi" w:cstheme="minorHAnsi"/>
          <w:sz w:val="20"/>
          <w:szCs w:val="20"/>
        </w:rPr>
        <w:t xml:space="preserve"> súťažných podkladov </w:t>
      </w:r>
      <w:r w:rsidR="00CC71CE" w:rsidRPr="0083221D">
        <w:rPr>
          <w:rFonts w:asciiTheme="minorHAnsi" w:hAnsiTheme="minorHAnsi" w:cstheme="minorHAnsi"/>
          <w:sz w:val="20"/>
          <w:szCs w:val="20"/>
        </w:rPr>
        <w:t xml:space="preserve">– Projektová dokumentácia </w:t>
      </w:r>
      <w:r w:rsidRPr="0083221D">
        <w:rPr>
          <w:rFonts w:asciiTheme="minorHAnsi" w:hAnsiTheme="minorHAnsi" w:cstheme="minorHAnsi"/>
          <w:sz w:val="20"/>
          <w:szCs w:val="20"/>
        </w:rPr>
        <w:t>sú presne špecifikované rozmery atypických prvkov – skríň a </w:t>
      </w:r>
      <w:r w:rsidR="00CC71CE" w:rsidRPr="0083221D">
        <w:rPr>
          <w:rFonts w:asciiTheme="minorHAnsi" w:hAnsiTheme="minorHAnsi" w:cstheme="minorHAnsi"/>
          <w:sz w:val="20"/>
          <w:szCs w:val="20"/>
        </w:rPr>
        <w:t>mobiliáru</w:t>
      </w:r>
      <w:r w:rsidRPr="0083221D">
        <w:rPr>
          <w:rFonts w:asciiTheme="minorHAnsi" w:hAnsiTheme="minorHAnsi" w:cstheme="minorHAnsi"/>
          <w:sz w:val="20"/>
          <w:szCs w:val="20"/>
        </w:rPr>
        <w:t>.</w:t>
      </w:r>
    </w:p>
    <w:p w14:paraId="1E15E2C5" w14:textId="39A105EF" w:rsidR="00C0614E" w:rsidRPr="0083221D" w:rsidRDefault="00970F58"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Podrobná špecifikácia predmetu zákazky ako aj množstvá</w:t>
      </w:r>
      <w:r w:rsidR="00C3520E" w:rsidRPr="0083221D">
        <w:rPr>
          <w:rFonts w:asciiTheme="minorHAnsi" w:hAnsiTheme="minorHAnsi" w:cstheme="minorHAnsi"/>
          <w:sz w:val="20"/>
          <w:szCs w:val="20"/>
        </w:rPr>
        <w:t xml:space="preserve"> sú uvedené v prílohe č. </w:t>
      </w:r>
      <w:r w:rsidR="006D20AB" w:rsidRPr="0083221D">
        <w:rPr>
          <w:rFonts w:asciiTheme="minorHAnsi" w:hAnsiTheme="minorHAnsi" w:cstheme="minorHAnsi"/>
          <w:sz w:val="20"/>
          <w:szCs w:val="20"/>
        </w:rPr>
        <w:t>4</w:t>
      </w:r>
      <w:r w:rsidR="00C3520E" w:rsidRPr="0083221D">
        <w:rPr>
          <w:rFonts w:asciiTheme="minorHAnsi" w:hAnsiTheme="minorHAnsi" w:cstheme="minorHAnsi"/>
          <w:sz w:val="20"/>
          <w:szCs w:val="20"/>
        </w:rPr>
        <w:t xml:space="preserve"> – </w:t>
      </w:r>
      <w:r w:rsidR="00D02668" w:rsidRPr="0083221D">
        <w:rPr>
          <w:rFonts w:asciiTheme="minorHAnsi" w:hAnsiTheme="minorHAnsi" w:cstheme="minorHAnsi"/>
          <w:sz w:val="20"/>
          <w:szCs w:val="20"/>
        </w:rPr>
        <w:t>Technická špecifikácia ponúkaného tovaru</w:t>
      </w:r>
      <w:r w:rsidR="00C3520E" w:rsidRPr="0083221D">
        <w:rPr>
          <w:rFonts w:asciiTheme="minorHAnsi" w:hAnsiTheme="minorHAnsi" w:cstheme="minorHAnsi"/>
          <w:sz w:val="20"/>
          <w:szCs w:val="20"/>
        </w:rPr>
        <w:t xml:space="preserve">, týchto súťažných podkladov. </w:t>
      </w:r>
    </w:p>
    <w:p w14:paraId="2500065B" w14:textId="62FDBB6C" w:rsidR="00C0614E" w:rsidRPr="0083221D" w:rsidRDefault="00C0614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Predmet zákazky je v celom rozsahu opísaný tak, aby bol presne a zrozumiteľne špecifikovaný. Ak</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 xml:space="preserve">ekvivalentný produkt alebo ekvivalentné technické riešenie bude spĺňať úžitkové, prevádzkové, funkčné a estetické </w:t>
      </w:r>
      <w:r w:rsidRPr="0083221D">
        <w:rPr>
          <w:rFonts w:asciiTheme="minorHAnsi" w:hAnsiTheme="minorHAnsi" w:cstheme="minorHAnsi"/>
          <w:sz w:val="20"/>
          <w:szCs w:val="20"/>
        </w:rPr>
        <w:lastRenderedPageBreak/>
        <w:t>charakteristiky, ktoré sú nevyhnutné na zabezpečenie účelu, na</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ktoré sú uvedené zariadenia určené. Pri produktoch, príslušenstvách konkrétnej značky uvedených prílohách Výzvy, môže uchádzač predložiť aj ekvivalenty inej značky rovnakej alebo vyššej kvality.</w:t>
      </w:r>
    </w:p>
    <w:p w14:paraId="6C7858EF" w14:textId="3388368C" w:rsidR="00C0614E" w:rsidRPr="0083221D" w:rsidRDefault="00C0614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Za estetickú ekvivalenciu sa považuje pohľadová ekvivalencia materiálu/výrobku vrátane farebnosti a textúry, dizajnu/tvaru počas celej doby jeho životnosti. Pohľadová ekvivalencia sa</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posudzuje z hľadiska finálneho osadenia výrobku na miesto jeho určenia, z pohľadu pozorovateľa a používateľa pri prirodzenom osvetlení ako aj pri umelom osvetlení.</w:t>
      </w:r>
    </w:p>
    <w:p w14:paraId="62AD0CAC" w14:textId="77777777" w:rsidR="00C0614E" w:rsidRPr="0083221D" w:rsidRDefault="00C0614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Funkčnú ekvivalentnosť jednotlivých komponentov diela uchádzač preukáže výsledkami certifikovaných meraní a platnými certifikátmi.</w:t>
      </w:r>
    </w:p>
    <w:p w14:paraId="4C2B67EF" w14:textId="089AA0CD" w:rsidR="00995479" w:rsidRPr="0083221D" w:rsidRDefault="00C3520E" w:rsidP="00C07E67">
      <w:pPr>
        <w:pStyle w:val="tl1"/>
        <w:numPr>
          <w:ilvl w:val="1"/>
          <w:numId w:val="10"/>
        </w:numPr>
        <w:spacing w:line="276" w:lineRule="auto"/>
        <w:jc w:val="both"/>
        <w:rPr>
          <w:rFonts w:asciiTheme="minorHAnsi" w:hAnsiTheme="minorHAnsi" w:cstheme="minorHAnsi"/>
          <w:b/>
          <w:sz w:val="20"/>
          <w:szCs w:val="20"/>
        </w:rPr>
      </w:pPr>
      <w:r w:rsidRPr="0083221D">
        <w:rPr>
          <w:rFonts w:asciiTheme="minorHAnsi" w:hAnsiTheme="minorHAnsi" w:cstheme="minorHAnsi"/>
          <w:bCs/>
          <w:sz w:val="20"/>
          <w:szCs w:val="20"/>
        </w:rPr>
        <w:t>Predpokladaná hodnota zákazky</w:t>
      </w:r>
      <w:r w:rsidRPr="0083221D">
        <w:rPr>
          <w:rFonts w:asciiTheme="minorHAnsi" w:hAnsiTheme="minorHAnsi" w:cstheme="minorHAnsi"/>
          <w:sz w:val="20"/>
          <w:szCs w:val="20"/>
        </w:rPr>
        <w:t xml:space="preserve"> v zriadenom DNS (tejto výzvy) je </w:t>
      </w:r>
      <w:r w:rsidR="00B30055" w:rsidRPr="0083221D">
        <w:rPr>
          <w:rFonts w:asciiTheme="minorHAnsi" w:hAnsiTheme="minorHAnsi" w:cstheme="minorHAnsi"/>
          <w:b/>
          <w:sz w:val="20"/>
          <w:szCs w:val="20"/>
        </w:rPr>
        <w:t>2</w:t>
      </w:r>
      <w:r w:rsidR="0050084D" w:rsidRPr="0083221D">
        <w:rPr>
          <w:rFonts w:asciiTheme="minorHAnsi" w:hAnsiTheme="minorHAnsi" w:cstheme="minorHAnsi"/>
          <w:b/>
          <w:sz w:val="20"/>
          <w:szCs w:val="20"/>
        </w:rPr>
        <w:t>3</w:t>
      </w:r>
      <w:r w:rsidR="00B30055" w:rsidRPr="0083221D">
        <w:rPr>
          <w:rFonts w:asciiTheme="minorHAnsi" w:hAnsiTheme="minorHAnsi" w:cstheme="minorHAnsi"/>
          <w:b/>
          <w:sz w:val="20"/>
          <w:szCs w:val="20"/>
        </w:rPr>
        <w:t> </w:t>
      </w:r>
      <w:r w:rsidR="0050084D" w:rsidRPr="0083221D">
        <w:rPr>
          <w:rFonts w:asciiTheme="minorHAnsi" w:hAnsiTheme="minorHAnsi" w:cstheme="minorHAnsi"/>
          <w:b/>
          <w:sz w:val="20"/>
          <w:szCs w:val="20"/>
        </w:rPr>
        <w:t>130</w:t>
      </w:r>
      <w:r w:rsidR="00B30055" w:rsidRPr="0083221D">
        <w:rPr>
          <w:rFonts w:asciiTheme="minorHAnsi" w:hAnsiTheme="minorHAnsi" w:cstheme="minorHAnsi"/>
          <w:b/>
          <w:sz w:val="20"/>
          <w:szCs w:val="20"/>
        </w:rPr>
        <w:t>,</w:t>
      </w:r>
      <w:r w:rsidR="0050084D" w:rsidRPr="0083221D">
        <w:rPr>
          <w:rFonts w:asciiTheme="minorHAnsi" w:hAnsiTheme="minorHAnsi" w:cstheme="minorHAnsi"/>
          <w:b/>
          <w:sz w:val="20"/>
          <w:szCs w:val="20"/>
        </w:rPr>
        <w:t>5</w:t>
      </w:r>
      <w:r w:rsidR="00B30055" w:rsidRPr="0083221D">
        <w:rPr>
          <w:rFonts w:asciiTheme="minorHAnsi" w:hAnsiTheme="minorHAnsi" w:cstheme="minorHAnsi"/>
          <w:b/>
          <w:sz w:val="20"/>
          <w:szCs w:val="20"/>
        </w:rPr>
        <w:t>0</w:t>
      </w:r>
      <w:r w:rsidRPr="0083221D">
        <w:rPr>
          <w:rFonts w:asciiTheme="minorHAnsi" w:hAnsiTheme="minorHAnsi" w:cstheme="minorHAnsi"/>
          <w:b/>
          <w:sz w:val="20"/>
          <w:szCs w:val="20"/>
        </w:rPr>
        <w:t xml:space="preserve"> € bez DPH</w:t>
      </w:r>
      <w:r w:rsidR="00C0614E" w:rsidRPr="0083221D">
        <w:rPr>
          <w:rFonts w:asciiTheme="minorHAnsi" w:hAnsiTheme="minorHAnsi" w:cstheme="minorHAnsi"/>
          <w:b/>
          <w:sz w:val="20"/>
          <w:szCs w:val="20"/>
        </w:rPr>
        <w:t>.</w:t>
      </w:r>
    </w:p>
    <w:p w14:paraId="71E7E5B0" w14:textId="30A93AB7" w:rsidR="00F57B24" w:rsidRPr="0083221D" w:rsidRDefault="00F57B24" w:rsidP="00F57B24">
      <w:pPr>
        <w:pStyle w:val="Nadpis7"/>
        <w:numPr>
          <w:ilvl w:val="1"/>
          <w:numId w:val="10"/>
        </w:numPr>
        <w:rPr>
          <w:rFonts w:ascii="Calibri" w:hAnsi="Calibri" w:cs="Calibri"/>
          <w:b w:val="0"/>
          <w:bCs w:val="0"/>
          <w:sz w:val="20"/>
          <w:szCs w:val="20"/>
          <w:u w:val="none"/>
        </w:rPr>
      </w:pPr>
      <w:r w:rsidRPr="0083221D">
        <w:rPr>
          <w:rFonts w:ascii="Calibri" w:hAnsi="Calibri" w:cs="Calibri"/>
          <w:b w:val="0"/>
          <w:bCs w:val="0"/>
          <w:sz w:val="20"/>
          <w:szCs w:val="20"/>
          <w:u w:val="none"/>
        </w:rPr>
        <w:t>Celková cena zákazky zahŕňa montáž, dopravu a likvidáciu odpadu.</w:t>
      </w:r>
    </w:p>
    <w:p w14:paraId="56A0EE9A" w14:textId="24FBF6BE" w:rsidR="00C36D02" w:rsidRPr="0083221D" w:rsidRDefault="00690C54" w:rsidP="009B6F5C">
      <w:pPr>
        <w:pStyle w:val="Obsah2"/>
      </w:pPr>
      <w:r w:rsidRPr="0083221D">
        <w:t>Miesto, termín dodania a obhliadka predmetu zákazky</w:t>
      </w:r>
      <w:r w:rsidR="00C3520E" w:rsidRPr="0083221D">
        <w:t xml:space="preserve">  </w:t>
      </w:r>
    </w:p>
    <w:p w14:paraId="6E4B59CD" w14:textId="7250E4E7" w:rsidR="00D152E2" w:rsidRPr="0083221D" w:rsidRDefault="00C3520E" w:rsidP="00C07E67">
      <w:pPr>
        <w:pStyle w:val="tl1"/>
        <w:numPr>
          <w:ilvl w:val="1"/>
          <w:numId w:val="11"/>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Lehota dodania: do </w:t>
      </w:r>
      <w:r w:rsidR="00B30055" w:rsidRPr="0083221D">
        <w:rPr>
          <w:rFonts w:asciiTheme="minorHAnsi" w:hAnsiTheme="minorHAnsi" w:cstheme="minorHAnsi"/>
          <w:b/>
          <w:sz w:val="20"/>
          <w:szCs w:val="20"/>
        </w:rPr>
        <w:t>10 týždňov</w:t>
      </w:r>
      <w:r w:rsidR="00D152E2" w:rsidRPr="0083221D">
        <w:rPr>
          <w:rFonts w:asciiTheme="minorHAnsi" w:hAnsiTheme="minorHAnsi" w:cstheme="minorHAnsi"/>
          <w:b/>
          <w:sz w:val="20"/>
          <w:szCs w:val="20"/>
        </w:rPr>
        <w:t xml:space="preserve"> odo dňa </w:t>
      </w:r>
      <w:r w:rsidR="00C07D9E" w:rsidRPr="0083221D">
        <w:rPr>
          <w:rFonts w:asciiTheme="minorHAnsi" w:hAnsiTheme="minorHAnsi" w:cstheme="minorHAnsi"/>
          <w:sz w:val="20"/>
          <w:szCs w:val="20"/>
        </w:rPr>
        <w:t xml:space="preserve">nadobudnutia účinnosti kúpnej </w:t>
      </w:r>
      <w:r w:rsidRPr="0083221D">
        <w:rPr>
          <w:rFonts w:asciiTheme="minorHAnsi" w:hAnsiTheme="minorHAnsi" w:cstheme="minorHAnsi"/>
          <w:sz w:val="20"/>
          <w:szCs w:val="20"/>
        </w:rPr>
        <w:t>zmluvy.</w:t>
      </w:r>
    </w:p>
    <w:p w14:paraId="7EDCB584" w14:textId="3C3D7F63" w:rsidR="00D152E2" w:rsidRPr="0083221D" w:rsidRDefault="00485304" w:rsidP="00C07E67">
      <w:pPr>
        <w:pStyle w:val="Nadpis7"/>
        <w:numPr>
          <w:ilvl w:val="1"/>
          <w:numId w:val="11"/>
        </w:numPr>
        <w:spacing w:line="276" w:lineRule="auto"/>
        <w:rPr>
          <w:rFonts w:asciiTheme="minorHAnsi" w:hAnsiTheme="minorHAnsi" w:cstheme="minorHAnsi"/>
          <w:sz w:val="20"/>
          <w:szCs w:val="20"/>
        </w:rPr>
      </w:pPr>
      <w:r w:rsidRPr="0083221D">
        <w:rPr>
          <w:rFonts w:asciiTheme="minorHAnsi" w:hAnsiTheme="minorHAnsi" w:cstheme="minorHAnsi"/>
          <w:b w:val="0"/>
          <w:bCs w:val="0"/>
          <w:sz w:val="20"/>
          <w:szCs w:val="20"/>
          <w:u w:val="none"/>
        </w:rPr>
        <w:t xml:space="preserve">Miestom dodania je </w:t>
      </w:r>
      <w:r w:rsidR="00995479" w:rsidRPr="0083221D">
        <w:rPr>
          <w:rFonts w:asciiTheme="minorHAnsi" w:hAnsiTheme="minorHAnsi" w:cstheme="minorHAnsi"/>
          <w:b w:val="0"/>
          <w:bCs w:val="0"/>
          <w:sz w:val="20"/>
          <w:szCs w:val="20"/>
          <w:u w:val="none"/>
        </w:rPr>
        <w:t>sídlo verejného obstarávateľa, t.j. Banskobystrický samosprávny kraj, Námestie SNP 23, 974 01 Banská Bystrica</w:t>
      </w:r>
      <w:r w:rsidR="00C36D02" w:rsidRPr="0083221D">
        <w:rPr>
          <w:rFonts w:asciiTheme="minorHAnsi" w:hAnsiTheme="minorHAnsi" w:cstheme="minorHAnsi"/>
          <w:b w:val="0"/>
          <w:bCs w:val="0"/>
          <w:sz w:val="20"/>
          <w:szCs w:val="20"/>
          <w:u w:val="none"/>
        </w:rPr>
        <w:t>.</w:t>
      </w:r>
      <w:r w:rsidR="00995479" w:rsidRPr="0083221D">
        <w:rPr>
          <w:rFonts w:asciiTheme="minorHAnsi" w:hAnsiTheme="minorHAnsi" w:cstheme="minorHAnsi"/>
          <w:b w:val="0"/>
          <w:bCs w:val="0"/>
          <w:sz w:val="20"/>
          <w:szCs w:val="20"/>
          <w:u w:val="none"/>
        </w:rPr>
        <w:t xml:space="preserve"> </w:t>
      </w:r>
    </w:p>
    <w:p w14:paraId="495E6CBE" w14:textId="29D4BDEE" w:rsidR="00C0614E" w:rsidRPr="0083221D" w:rsidRDefault="00C0614E" w:rsidP="00C07E67">
      <w:pPr>
        <w:pStyle w:val="tl1"/>
        <w:numPr>
          <w:ilvl w:val="1"/>
          <w:numId w:val="12"/>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Spoločný slovník obstarávania (CPV):</w:t>
      </w:r>
    </w:p>
    <w:p w14:paraId="256522A6" w14:textId="77777777" w:rsidR="00643625" w:rsidRPr="0083221D" w:rsidRDefault="00643625" w:rsidP="0074703B">
      <w:pPr>
        <w:pStyle w:val="Bezriadkovania"/>
        <w:spacing w:line="276" w:lineRule="auto"/>
        <w:jc w:val="both"/>
        <w:rPr>
          <w:rFonts w:asciiTheme="minorHAnsi" w:hAnsiTheme="minorHAnsi" w:cstheme="minorHAnsi"/>
          <w:sz w:val="20"/>
          <w:szCs w:val="20"/>
        </w:rPr>
      </w:pPr>
    </w:p>
    <w:p w14:paraId="24313539" w14:textId="3BE37515" w:rsidR="00995479" w:rsidRPr="0083221D" w:rsidRDefault="00F57B24" w:rsidP="0074703B">
      <w:pPr>
        <w:pStyle w:val="Bezriadkovania"/>
        <w:spacing w:line="276" w:lineRule="auto"/>
        <w:jc w:val="both"/>
        <w:rPr>
          <w:rFonts w:asciiTheme="minorHAnsi" w:eastAsia="Calibri" w:hAnsiTheme="minorHAnsi" w:cstheme="minorHAnsi"/>
          <w:sz w:val="20"/>
          <w:szCs w:val="20"/>
        </w:rPr>
      </w:pPr>
      <w:r w:rsidRPr="0083221D">
        <w:rPr>
          <w:rFonts w:asciiTheme="minorHAnsi" w:hAnsiTheme="minorHAnsi" w:cstheme="minorHAnsi"/>
          <w:sz w:val="20"/>
          <w:szCs w:val="20"/>
        </w:rPr>
        <w:tab/>
      </w:r>
      <w:r w:rsidR="00995479" w:rsidRPr="0083221D">
        <w:rPr>
          <w:rFonts w:asciiTheme="minorHAnsi" w:hAnsiTheme="minorHAnsi" w:cstheme="minorHAnsi"/>
          <w:sz w:val="20"/>
          <w:szCs w:val="20"/>
        </w:rPr>
        <w:t xml:space="preserve">Hlavný CPV kód: </w:t>
      </w:r>
      <w:r w:rsidR="00995479" w:rsidRPr="0083221D">
        <w:rPr>
          <w:rFonts w:asciiTheme="minorHAnsi" w:hAnsiTheme="minorHAnsi" w:cstheme="minorHAnsi"/>
          <w:sz w:val="20"/>
          <w:szCs w:val="20"/>
        </w:rPr>
        <w:tab/>
      </w:r>
      <w:r w:rsidR="00995479" w:rsidRPr="0083221D">
        <w:rPr>
          <w:rFonts w:asciiTheme="minorHAnsi" w:eastAsia="Calibri" w:hAnsiTheme="minorHAnsi" w:cstheme="minorHAnsi"/>
          <w:sz w:val="20"/>
          <w:szCs w:val="20"/>
        </w:rPr>
        <w:t xml:space="preserve">39100000-3 </w:t>
      </w:r>
      <w:r w:rsidR="00995479" w:rsidRPr="0083221D">
        <w:rPr>
          <w:rFonts w:asciiTheme="minorHAnsi" w:eastAsia="Calibri" w:hAnsiTheme="minorHAnsi" w:cstheme="minorHAnsi"/>
          <w:sz w:val="20"/>
          <w:szCs w:val="20"/>
        </w:rPr>
        <w:tab/>
        <w:t>Nábytok</w:t>
      </w:r>
    </w:p>
    <w:p w14:paraId="0ED39FEE" w14:textId="200F83B1" w:rsidR="00995479" w:rsidRPr="0083221D" w:rsidRDefault="00F57B24" w:rsidP="0074703B">
      <w:pPr>
        <w:spacing w:line="276" w:lineRule="auto"/>
        <w:rPr>
          <w:rFonts w:asciiTheme="minorHAnsi" w:hAnsiTheme="minorHAnsi" w:cstheme="minorHAnsi"/>
          <w:sz w:val="20"/>
          <w:szCs w:val="20"/>
          <w:lang w:eastAsia="cs-CZ"/>
        </w:rPr>
      </w:pPr>
      <w:r w:rsidRPr="0083221D">
        <w:rPr>
          <w:rFonts w:asciiTheme="minorHAnsi" w:hAnsiTheme="minorHAnsi" w:cstheme="minorHAnsi"/>
          <w:sz w:val="20"/>
          <w:szCs w:val="20"/>
        </w:rPr>
        <w:tab/>
      </w:r>
      <w:r w:rsidR="00995479" w:rsidRPr="0083221D">
        <w:rPr>
          <w:rFonts w:asciiTheme="minorHAnsi" w:hAnsiTheme="minorHAnsi" w:cstheme="minorHAnsi"/>
          <w:sz w:val="20"/>
          <w:szCs w:val="20"/>
        </w:rPr>
        <w:t>Doplňujúci CPV kód:</w:t>
      </w:r>
      <w:r w:rsidR="00995479" w:rsidRPr="0083221D">
        <w:rPr>
          <w:rFonts w:asciiTheme="minorHAnsi" w:hAnsiTheme="minorHAnsi" w:cstheme="minorHAnsi"/>
          <w:sz w:val="20"/>
          <w:szCs w:val="20"/>
        </w:rPr>
        <w:tab/>
      </w:r>
      <w:r w:rsidR="00995479" w:rsidRPr="0083221D">
        <w:rPr>
          <w:rFonts w:asciiTheme="minorHAnsi" w:hAnsiTheme="minorHAnsi" w:cstheme="minorHAnsi"/>
          <w:sz w:val="20"/>
          <w:szCs w:val="20"/>
          <w:lang w:eastAsia="cs-CZ"/>
        </w:rPr>
        <w:t xml:space="preserve">39130000-2 </w:t>
      </w:r>
      <w:r w:rsidR="00995479" w:rsidRPr="0083221D">
        <w:rPr>
          <w:rFonts w:asciiTheme="minorHAnsi" w:hAnsiTheme="minorHAnsi" w:cstheme="minorHAnsi"/>
          <w:sz w:val="20"/>
          <w:szCs w:val="20"/>
          <w:lang w:eastAsia="cs-CZ"/>
        </w:rPr>
        <w:tab/>
        <w:t>Kancelársky nábytok</w:t>
      </w:r>
    </w:p>
    <w:p w14:paraId="67AB273B" w14:textId="0E3BE7B5" w:rsidR="00995479" w:rsidRPr="0083221D" w:rsidRDefault="00995479" w:rsidP="0074703B">
      <w:pPr>
        <w:pStyle w:val="Odsekzoznamu"/>
        <w:spacing w:line="276" w:lineRule="auto"/>
        <w:ind w:left="360"/>
        <w:rPr>
          <w:rFonts w:asciiTheme="minorHAnsi" w:hAnsiTheme="minorHAnsi" w:cstheme="minorHAnsi"/>
          <w:sz w:val="20"/>
          <w:szCs w:val="20"/>
          <w:lang w:eastAsia="cs-CZ"/>
        </w:rPr>
      </w:pPr>
      <w:r w:rsidRPr="0083221D">
        <w:rPr>
          <w:rFonts w:asciiTheme="minorHAnsi" w:hAnsiTheme="minorHAnsi" w:cstheme="minorHAnsi"/>
          <w:sz w:val="20"/>
          <w:szCs w:val="20"/>
          <w:lang w:eastAsia="cs-CZ"/>
        </w:rPr>
        <w:tab/>
      </w:r>
      <w:r w:rsidRPr="0083221D">
        <w:rPr>
          <w:rFonts w:asciiTheme="minorHAnsi" w:hAnsiTheme="minorHAnsi" w:cstheme="minorHAnsi"/>
          <w:sz w:val="20"/>
          <w:szCs w:val="20"/>
          <w:lang w:eastAsia="cs-CZ"/>
        </w:rPr>
        <w:tab/>
      </w:r>
      <w:r w:rsidRPr="0083221D">
        <w:rPr>
          <w:rFonts w:asciiTheme="minorHAnsi" w:hAnsiTheme="minorHAnsi" w:cstheme="minorHAnsi"/>
          <w:sz w:val="20"/>
          <w:szCs w:val="20"/>
          <w:lang w:eastAsia="cs-CZ"/>
        </w:rPr>
        <w:tab/>
      </w:r>
      <w:r w:rsidR="00F57B24" w:rsidRPr="0083221D">
        <w:rPr>
          <w:rFonts w:asciiTheme="minorHAnsi" w:hAnsiTheme="minorHAnsi" w:cstheme="minorHAnsi"/>
          <w:sz w:val="20"/>
          <w:szCs w:val="20"/>
          <w:lang w:eastAsia="cs-CZ"/>
        </w:rPr>
        <w:tab/>
      </w:r>
      <w:r w:rsidRPr="0083221D">
        <w:rPr>
          <w:rFonts w:asciiTheme="minorHAnsi" w:hAnsiTheme="minorHAnsi" w:cstheme="minorHAnsi"/>
          <w:sz w:val="20"/>
          <w:szCs w:val="20"/>
          <w:lang w:eastAsia="cs-CZ"/>
        </w:rPr>
        <w:t xml:space="preserve">39110000-6 </w:t>
      </w:r>
      <w:r w:rsidRPr="0083221D">
        <w:rPr>
          <w:rFonts w:asciiTheme="minorHAnsi" w:hAnsiTheme="minorHAnsi" w:cstheme="minorHAnsi"/>
          <w:sz w:val="20"/>
          <w:szCs w:val="20"/>
          <w:lang w:eastAsia="cs-CZ"/>
        </w:rPr>
        <w:tab/>
        <w:t>Sedadlá, stoličky a podobné výrobky a súvisiace časti</w:t>
      </w:r>
    </w:p>
    <w:p w14:paraId="2C0CDDFF" w14:textId="2B34CC65" w:rsidR="00995479" w:rsidRPr="0083221D" w:rsidRDefault="00F57B24" w:rsidP="0074703B">
      <w:pPr>
        <w:pStyle w:val="Odsekzoznamu"/>
        <w:spacing w:line="276" w:lineRule="auto"/>
        <w:ind w:left="1776" w:firstLine="348"/>
        <w:rPr>
          <w:rFonts w:asciiTheme="minorHAnsi" w:hAnsiTheme="minorHAnsi" w:cstheme="minorHAnsi"/>
          <w:sz w:val="20"/>
          <w:szCs w:val="20"/>
          <w:lang w:eastAsia="cs-CZ"/>
        </w:rPr>
      </w:pPr>
      <w:r w:rsidRPr="0083221D">
        <w:rPr>
          <w:rFonts w:asciiTheme="minorHAnsi" w:hAnsiTheme="minorHAnsi" w:cstheme="minorHAnsi"/>
          <w:sz w:val="20"/>
          <w:szCs w:val="20"/>
          <w:lang w:eastAsia="cs-CZ"/>
        </w:rPr>
        <w:tab/>
      </w:r>
      <w:r w:rsidR="00995479" w:rsidRPr="0083221D">
        <w:rPr>
          <w:rFonts w:asciiTheme="minorHAnsi" w:hAnsiTheme="minorHAnsi" w:cstheme="minorHAnsi"/>
          <w:sz w:val="20"/>
          <w:szCs w:val="20"/>
          <w:lang w:eastAsia="cs-CZ"/>
        </w:rPr>
        <w:t xml:space="preserve">39120000-9 </w:t>
      </w:r>
      <w:r w:rsidR="00995479" w:rsidRPr="0083221D">
        <w:rPr>
          <w:rFonts w:asciiTheme="minorHAnsi" w:hAnsiTheme="minorHAnsi" w:cstheme="minorHAnsi"/>
          <w:sz w:val="20"/>
          <w:szCs w:val="20"/>
          <w:lang w:eastAsia="cs-CZ"/>
        </w:rPr>
        <w:tab/>
        <w:t>Stoly, skrine, písacie stoly a knižnice</w:t>
      </w:r>
    </w:p>
    <w:p w14:paraId="593CF15A" w14:textId="5CF227B2" w:rsidR="00B7652C" w:rsidRPr="0083221D" w:rsidRDefault="00F57B24" w:rsidP="0074703B">
      <w:pPr>
        <w:spacing w:line="276" w:lineRule="auto"/>
        <w:ind w:left="1416" w:firstLine="708"/>
        <w:rPr>
          <w:rFonts w:asciiTheme="minorHAnsi" w:eastAsiaTheme="minorHAnsi" w:hAnsiTheme="minorHAnsi" w:cstheme="minorHAnsi"/>
          <w:sz w:val="20"/>
          <w:szCs w:val="20"/>
          <w:lang w:eastAsia="en-US"/>
        </w:rPr>
      </w:pPr>
      <w:r w:rsidRPr="0083221D">
        <w:rPr>
          <w:rFonts w:asciiTheme="minorHAnsi" w:eastAsiaTheme="minorHAnsi" w:hAnsiTheme="minorHAnsi" w:cstheme="minorHAnsi"/>
          <w:sz w:val="20"/>
          <w:szCs w:val="20"/>
          <w:lang w:eastAsia="en-US"/>
        </w:rPr>
        <w:tab/>
        <w:t xml:space="preserve">60000000-8 </w:t>
      </w:r>
      <w:r w:rsidRPr="0083221D">
        <w:rPr>
          <w:rFonts w:asciiTheme="minorHAnsi" w:eastAsiaTheme="minorHAnsi" w:hAnsiTheme="minorHAnsi" w:cstheme="minorHAnsi"/>
          <w:sz w:val="20"/>
          <w:szCs w:val="20"/>
          <w:lang w:eastAsia="en-US"/>
        </w:rPr>
        <w:tab/>
        <w:t>Dopravné služby (bez prepravy odpadu)</w:t>
      </w:r>
    </w:p>
    <w:p w14:paraId="10334549" w14:textId="20564ED4" w:rsidR="00F57B24" w:rsidRPr="0083221D" w:rsidRDefault="00F57B24" w:rsidP="0074703B">
      <w:pPr>
        <w:spacing w:line="276" w:lineRule="auto"/>
        <w:ind w:left="1416" w:firstLine="708"/>
        <w:rPr>
          <w:rFonts w:asciiTheme="minorHAnsi" w:eastAsiaTheme="minorHAnsi" w:hAnsiTheme="minorHAnsi" w:cstheme="minorHAnsi"/>
          <w:sz w:val="20"/>
          <w:szCs w:val="20"/>
          <w:lang w:eastAsia="en-US"/>
        </w:rPr>
      </w:pPr>
      <w:r w:rsidRPr="0083221D">
        <w:rPr>
          <w:rFonts w:asciiTheme="minorHAnsi" w:eastAsiaTheme="minorHAnsi" w:hAnsiTheme="minorHAnsi" w:cstheme="minorHAnsi"/>
          <w:sz w:val="20"/>
          <w:szCs w:val="20"/>
          <w:lang w:eastAsia="en-US"/>
        </w:rPr>
        <w:tab/>
        <w:t xml:space="preserve">45255400-3 </w:t>
      </w:r>
      <w:r w:rsidRPr="0083221D">
        <w:rPr>
          <w:rFonts w:asciiTheme="minorHAnsi" w:eastAsiaTheme="minorHAnsi" w:hAnsiTheme="minorHAnsi" w:cstheme="minorHAnsi"/>
          <w:sz w:val="20"/>
          <w:szCs w:val="20"/>
          <w:lang w:eastAsia="en-US"/>
        </w:rPr>
        <w:tab/>
        <w:t>Montážne práce</w:t>
      </w:r>
    </w:p>
    <w:p w14:paraId="2A1ADBAE" w14:textId="09E94C1A" w:rsidR="000A791C" w:rsidRPr="0083221D" w:rsidRDefault="000A791C" w:rsidP="0074703B">
      <w:pPr>
        <w:spacing w:line="276" w:lineRule="auto"/>
        <w:ind w:left="1416" w:firstLine="708"/>
        <w:rPr>
          <w:rFonts w:asciiTheme="minorHAnsi" w:eastAsiaTheme="minorHAnsi" w:hAnsiTheme="minorHAnsi" w:cstheme="minorHAnsi"/>
          <w:sz w:val="20"/>
          <w:szCs w:val="20"/>
          <w:lang w:eastAsia="en-US"/>
        </w:rPr>
      </w:pPr>
      <w:r w:rsidRPr="0083221D">
        <w:rPr>
          <w:rFonts w:ascii="ArialMT" w:eastAsiaTheme="minorHAnsi" w:hAnsi="ArialMT" w:cs="ArialMT"/>
          <w:sz w:val="20"/>
          <w:szCs w:val="20"/>
          <w:lang w:eastAsia="en-US"/>
        </w:rPr>
        <w:tab/>
      </w:r>
      <w:r w:rsidRPr="0083221D">
        <w:rPr>
          <w:rFonts w:asciiTheme="minorHAnsi" w:eastAsiaTheme="minorHAnsi" w:hAnsiTheme="minorHAnsi" w:cstheme="minorHAnsi"/>
          <w:sz w:val="20"/>
          <w:szCs w:val="20"/>
          <w:lang w:eastAsia="en-US"/>
        </w:rPr>
        <w:t xml:space="preserve">90510000-5 </w:t>
      </w:r>
      <w:r w:rsidRPr="0083221D">
        <w:rPr>
          <w:rFonts w:asciiTheme="minorHAnsi" w:eastAsiaTheme="minorHAnsi" w:hAnsiTheme="minorHAnsi" w:cstheme="minorHAnsi"/>
          <w:sz w:val="20"/>
          <w:szCs w:val="20"/>
          <w:lang w:eastAsia="en-US"/>
        </w:rPr>
        <w:tab/>
        <w:t>Likvidácia a spracovanie odpadu</w:t>
      </w:r>
    </w:p>
    <w:p w14:paraId="66A6BBAA" w14:textId="0864CF38" w:rsidR="0043116C" w:rsidRPr="0083221D" w:rsidRDefault="0043116C" w:rsidP="009B6F5C">
      <w:pPr>
        <w:pStyle w:val="Obsah2"/>
      </w:pPr>
      <w:r w:rsidRPr="0083221D">
        <w:t>Komplexnosť dodávky</w:t>
      </w:r>
    </w:p>
    <w:p w14:paraId="3B39CE1D" w14:textId="537D537F" w:rsidR="00995479" w:rsidRPr="0083221D" w:rsidRDefault="00995479" w:rsidP="00C07E67">
      <w:pPr>
        <w:pStyle w:val="tl1"/>
        <w:numPr>
          <w:ilvl w:val="1"/>
          <w:numId w:val="13"/>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Zaradený záujemca predloží ponuku na celý predmet výzvy tak, ako je definovaný v týchto súťažných podkladoch a ich prílohách.</w:t>
      </w:r>
    </w:p>
    <w:p w14:paraId="62676A91" w14:textId="77777777" w:rsidR="00C3520E" w:rsidRPr="0083221D" w:rsidRDefault="00C3520E" w:rsidP="0074703B">
      <w:pPr>
        <w:pStyle w:val="Bezriadkovania"/>
        <w:spacing w:line="276" w:lineRule="auto"/>
        <w:jc w:val="both"/>
        <w:rPr>
          <w:rFonts w:asciiTheme="minorHAnsi" w:hAnsiTheme="minorHAnsi" w:cstheme="minorHAnsi"/>
          <w:sz w:val="20"/>
          <w:szCs w:val="20"/>
        </w:rPr>
      </w:pPr>
    </w:p>
    <w:p w14:paraId="34701E88" w14:textId="0955504E"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1" w:name="_Toc488059672"/>
      <w:r w:rsidRPr="0083221D">
        <w:rPr>
          <w:rFonts w:asciiTheme="minorHAnsi" w:hAnsiTheme="minorHAnsi" w:cstheme="minorHAnsi"/>
          <w:b/>
          <w:sz w:val="20"/>
          <w:szCs w:val="20"/>
        </w:rPr>
        <w:t>Typ zmluvy</w:t>
      </w:r>
      <w:bookmarkEnd w:id="1"/>
    </w:p>
    <w:p w14:paraId="4C5029C9" w14:textId="7098556F" w:rsidR="00575336" w:rsidRPr="0083221D" w:rsidRDefault="00575336" w:rsidP="00C07E67">
      <w:pPr>
        <w:pStyle w:val="Bezriadkovania"/>
        <w:numPr>
          <w:ilvl w:val="1"/>
          <w:numId w:val="1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S úspešným uchádzačom bude uzavretá Kúpna zmluva. Verejný obstarávateľ určuje svoje obchodné podmienky realizácie predmetu zákazky v zmluve, ktorá bude </w:t>
      </w:r>
      <w:r w:rsidR="0043116C" w:rsidRPr="0083221D">
        <w:rPr>
          <w:rFonts w:asciiTheme="minorHAnsi" w:hAnsiTheme="minorHAnsi" w:cstheme="minorHAnsi"/>
          <w:sz w:val="20"/>
          <w:szCs w:val="20"/>
        </w:rPr>
        <w:t>uzavretá s úspešným uchádzačom.</w:t>
      </w:r>
    </w:p>
    <w:p w14:paraId="0DA651E1" w14:textId="12C3F4A4" w:rsidR="0043116C" w:rsidRPr="0083221D" w:rsidRDefault="00575336" w:rsidP="00C07E67">
      <w:pPr>
        <w:pStyle w:val="Bezriadkovania"/>
        <w:numPr>
          <w:ilvl w:val="1"/>
          <w:numId w:val="1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Kúpna zmluva tvorí prílohu č. </w:t>
      </w:r>
      <w:r w:rsidR="000A13FF" w:rsidRPr="0083221D">
        <w:rPr>
          <w:rFonts w:asciiTheme="minorHAnsi" w:hAnsiTheme="minorHAnsi" w:cstheme="minorHAnsi"/>
          <w:sz w:val="20"/>
          <w:szCs w:val="20"/>
        </w:rPr>
        <w:t>2</w:t>
      </w:r>
      <w:r w:rsidRPr="0083221D">
        <w:rPr>
          <w:rFonts w:asciiTheme="minorHAnsi" w:hAnsiTheme="minorHAnsi" w:cstheme="minorHAnsi"/>
          <w:sz w:val="20"/>
          <w:szCs w:val="20"/>
        </w:rPr>
        <w:t xml:space="preserve"> súťažných podkladov. Uchádzač predložením ponuky vyjadruje súhlas so zmluvnými podmienkami, ktoré verejný obstarávateľ uviedol v prílohe č. </w:t>
      </w:r>
      <w:r w:rsidR="000A13FF" w:rsidRPr="0083221D">
        <w:rPr>
          <w:rFonts w:asciiTheme="minorHAnsi" w:hAnsiTheme="minorHAnsi" w:cstheme="minorHAnsi"/>
          <w:sz w:val="20"/>
          <w:szCs w:val="20"/>
        </w:rPr>
        <w:t>2</w:t>
      </w:r>
      <w:r w:rsidR="0043116C" w:rsidRPr="0083221D">
        <w:rPr>
          <w:rFonts w:asciiTheme="minorHAnsi" w:hAnsiTheme="minorHAnsi" w:cstheme="minorHAnsi"/>
          <w:sz w:val="20"/>
          <w:szCs w:val="20"/>
        </w:rPr>
        <w:t xml:space="preserve"> tejto Výzvy.</w:t>
      </w:r>
    </w:p>
    <w:p w14:paraId="3150CBAA" w14:textId="48E2DB48" w:rsidR="00575336" w:rsidRPr="0083221D" w:rsidRDefault="00575336" w:rsidP="00C07E67">
      <w:pPr>
        <w:pStyle w:val="Bezriadkovania"/>
        <w:numPr>
          <w:ilvl w:val="1"/>
          <w:numId w:val="1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Verejný obstarávateľ považuje zmluvné podmienky uvedené v prílohe  č. </w:t>
      </w:r>
      <w:r w:rsidR="000A13FF" w:rsidRPr="0083221D">
        <w:rPr>
          <w:rFonts w:asciiTheme="minorHAnsi" w:hAnsiTheme="minorHAnsi" w:cstheme="minorHAnsi"/>
          <w:sz w:val="20"/>
          <w:szCs w:val="20"/>
        </w:rPr>
        <w:t>2</w:t>
      </w:r>
      <w:r w:rsidR="0036134F" w:rsidRPr="0083221D">
        <w:rPr>
          <w:rFonts w:asciiTheme="minorHAnsi" w:hAnsiTheme="minorHAnsi" w:cstheme="minorHAnsi"/>
          <w:sz w:val="20"/>
          <w:szCs w:val="20"/>
        </w:rPr>
        <w:t xml:space="preserve"> tejto Výzvy za</w:t>
      </w:r>
      <w:r w:rsidR="00E6566B" w:rsidRPr="0083221D">
        <w:rPr>
          <w:rFonts w:asciiTheme="minorHAnsi" w:hAnsiTheme="minorHAnsi" w:cstheme="minorHAnsi"/>
          <w:sz w:val="20"/>
          <w:szCs w:val="20"/>
        </w:rPr>
        <w:t> </w:t>
      </w:r>
      <w:r w:rsidRPr="0083221D">
        <w:rPr>
          <w:rFonts w:asciiTheme="minorHAnsi" w:hAnsiTheme="minorHAnsi" w:cstheme="minorHAnsi"/>
          <w:sz w:val="20"/>
          <w:szCs w:val="20"/>
        </w:rPr>
        <w:t>nemenné s výnimkou zmien vo formálnych náležitostiach zmluvy a takých zmien, ktoré by</w:t>
      </w:r>
      <w:r w:rsidR="00E6566B" w:rsidRPr="0083221D">
        <w:rPr>
          <w:rFonts w:asciiTheme="minorHAnsi" w:hAnsiTheme="minorHAnsi" w:cstheme="minorHAnsi"/>
          <w:sz w:val="20"/>
          <w:szCs w:val="20"/>
        </w:rPr>
        <w:t> </w:t>
      </w:r>
      <w:r w:rsidRPr="0083221D">
        <w:rPr>
          <w:rFonts w:asciiTheme="minorHAnsi" w:hAnsiTheme="minorHAnsi" w:cstheme="minorHAnsi"/>
          <w:sz w:val="20"/>
          <w:szCs w:val="20"/>
        </w:rPr>
        <w:t>pozíciu verejného obstarávateľa (</w:t>
      </w:r>
      <w:r w:rsidR="00A17F6D" w:rsidRPr="0083221D">
        <w:rPr>
          <w:rFonts w:asciiTheme="minorHAnsi" w:hAnsiTheme="minorHAnsi" w:cstheme="minorHAnsi"/>
          <w:sz w:val="20"/>
          <w:szCs w:val="20"/>
        </w:rPr>
        <w:t>kupujúceho</w:t>
      </w:r>
      <w:r w:rsidRPr="0083221D">
        <w:rPr>
          <w:rFonts w:asciiTheme="minorHAnsi" w:hAnsiTheme="minorHAnsi" w:cstheme="minorHAnsi"/>
          <w:sz w:val="20"/>
          <w:szCs w:val="20"/>
        </w:rPr>
        <w:t>) oproti úspešnému uchádzačovi (</w:t>
      </w:r>
      <w:r w:rsidR="00D265B9" w:rsidRPr="0083221D">
        <w:rPr>
          <w:rFonts w:asciiTheme="minorHAnsi" w:hAnsiTheme="minorHAnsi" w:cstheme="minorHAnsi"/>
          <w:sz w:val="20"/>
          <w:szCs w:val="20"/>
        </w:rPr>
        <w:t>predávajúcemu</w:t>
      </w:r>
      <w:r w:rsidRPr="0083221D">
        <w:rPr>
          <w:rFonts w:asciiTheme="minorHAnsi" w:hAnsiTheme="minorHAnsi" w:cstheme="minorHAnsi"/>
          <w:sz w:val="20"/>
          <w:szCs w:val="20"/>
        </w:rPr>
        <w:t>) zvýhodňovali (išli by v neprospech úspešného uchádzača).</w:t>
      </w:r>
    </w:p>
    <w:p w14:paraId="3279DDA2" w14:textId="77777777" w:rsidR="00B12BD4" w:rsidRPr="0083221D" w:rsidRDefault="00B12BD4" w:rsidP="0074703B">
      <w:pPr>
        <w:pStyle w:val="Bezriadkovania"/>
        <w:spacing w:line="276" w:lineRule="auto"/>
        <w:jc w:val="both"/>
        <w:rPr>
          <w:rFonts w:asciiTheme="minorHAnsi" w:hAnsiTheme="minorHAnsi" w:cstheme="minorHAnsi"/>
          <w:sz w:val="20"/>
          <w:szCs w:val="20"/>
        </w:rPr>
      </w:pPr>
    </w:p>
    <w:p w14:paraId="03A20903" w14:textId="4AAEED93"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2" w:name="_Toc488059673"/>
      <w:r w:rsidRPr="0083221D">
        <w:rPr>
          <w:rFonts w:asciiTheme="minorHAnsi" w:hAnsiTheme="minorHAnsi" w:cstheme="minorHAnsi"/>
          <w:b/>
          <w:sz w:val="20"/>
          <w:szCs w:val="20"/>
        </w:rPr>
        <w:t>Zdroj finančných prostriedkov</w:t>
      </w:r>
      <w:bookmarkEnd w:id="2"/>
    </w:p>
    <w:p w14:paraId="4C6B0818" w14:textId="681F2849" w:rsidR="00C36D02" w:rsidRPr="0083221D" w:rsidRDefault="00C36D02" w:rsidP="00C07E67">
      <w:pPr>
        <w:pStyle w:val="Default"/>
        <w:numPr>
          <w:ilvl w:val="1"/>
          <w:numId w:val="15"/>
        </w:numPr>
        <w:autoSpaceDE/>
        <w:autoSpaceDN/>
        <w:adjustRightInd/>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Predmet zákazky bude financovaný z vlastných prostriedkov verejného obstarávateľa. </w:t>
      </w:r>
      <w:bookmarkStart w:id="3" w:name="_Hlk71013858"/>
      <w:r w:rsidRPr="0083221D">
        <w:rPr>
          <w:rFonts w:asciiTheme="minorHAnsi" w:hAnsiTheme="minorHAnsi" w:cstheme="minorHAnsi"/>
          <w:sz w:val="20"/>
          <w:szCs w:val="20"/>
        </w:rPr>
        <w:t>Verejný obstarávateľ neposkytne na plnenie predmetu zmluvy preddavok</w:t>
      </w:r>
      <w:bookmarkEnd w:id="3"/>
      <w:r w:rsidRPr="0083221D">
        <w:rPr>
          <w:rFonts w:asciiTheme="minorHAnsi" w:hAnsiTheme="minorHAnsi" w:cstheme="minorHAnsi"/>
          <w:sz w:val="20"/>
          <w:szCs w:val="20"/>
        </w:rPr>
        <w:t>.</w:t>
      </w:r>
    </w:p>
    <w:p w14:paraId="60D206B5" w14:textId="067F0C49" w:rsidR="00C3520E" w:rsidRPr="0083221D" w:rsidRDefault="00C3520E" w:rsidP="009B6F5C">
      <w:pPr>
        <w:pStyle w:val="Obsah2"/>
        <w:rPr>
          <w:color w:val="000000"/>
        </w:rPr>
      </w:pPr>
      <w:bookmarkStart w:id="4" w:name="_Toc488059674"/>
      <w:r w:rsidRPr="0083221D">
        <w:t>Podmienky predloženia ponuky</w:t>
      </w:r>
      <w:bookmarkEnd w:id="4"/>
      <w:r w:rsidRPr="0083221D">
        <w:rPr>
          <w:color w:val="000000"/>
        </w:rPr>
        <w:t xml:space="preserve"> </w:t>
      </w:r>
    </w:p>
    <w:p w14:paraId="74583D3F" w14:textId="2EAD1A76"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 xml:space="preserve">Zaradený záujemca </w:t>
      </w:r>
      <w:r w:rsidRPr="0083221D">
        <w:rPr>
          <w:rFonts w:asciiTheme="minorHAnsi" w:hAnsiTheme="minorHAnsi" w:cstheme="minorHAnsi"/>
          <w:sz w:val="20"/>
          <w:szCs w:val="20"/>
        </w:rPr>
        <w:t>môže predložiť len jednu ponuku</w:t>
      </w:r>
      <w:r w:rsidR="00504110" w:rsidRPr="0083221D">
        <w:rPr>
          <w:rFonts w:asciiTheme="minorHAnsi" w:hAnsiTheme="minorHAnsi" w:cstheme="minorHAnsi"/>
          <w:sz w:val="20"/>
          <w:szCs w:val="20"/>
        </w:rPr>
        <w:t xml:space="preserve"> v súlade s ust. § 49 ods. 6 veta prvá ZVO</w:t>
      </w:r>
      <w:r w:rsidRPr="0083221D">
        <w:rPr>
          <w:rFonts w:asciiTheme="minorHAnsi" w:hAnsiTheme="minorHAnsi" w:cstheme="minorHAnsi"/>
          <w:sz w:val="20"/>
          <w:szCs w:val="20"/>
        </w:rPr>
        <w:t xml:space="preserve">. </w:t>
      </w:r>
      <w:r w:rsidRPr="0083221D">
        <w:rPr>
          <w:rFonts w:asciiTheme="minorHAnsi" w:eastAsia="TimesNewRomanPSMT" w:hAnsiTheme="minorHAnsi" w:cstheme="minorHAnsi"/>
          <w:color w:val="000000"/>
          <w:sz w:val="20"/>
          <w:szCs w:val="20"/>
        </w:rPr>
        <w:t>Zaradený záujemca</w:t>
      </w:r>
      <w:r w:rsidRPr="0083221D">
        <w:rPr>
          <w:rFonts w:asciiTheme="minorHAnsi" w:hAnsiTheme="minorHAnsi" w:cstheme="minorHAnsi"/>
          <w:sz w:val="20"/>
          <w:szCs w:val="20"/>
        </w:rPr>
        <w:t xml:space="preserve"> predkladá ponuku v elektronickej podobe v lehote na predkladanie ponúk podľa požiadaviek uvedených v týchto súťažných podkladoch.</w:t>
      </w:r>
    </w:p>
    <w:p w14:paraId="442C65B2" w14:textId="6167953C"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u w:val="single"/>
        </w:rPr>
      </w:pPr>
      <w:r w:rsidRPr="0083221D">
        <w:rPr>
          <w:rFonts w:asciiTheme="minorHAnsi" w:hAnsiTheme="minorHAnsi" w:cstheme="minorHAnsi"/>
          <w:sz w:val="20"/>
          <w:szCs w:val="20"/>
          <w:u w:val="single"/>
        </w:rPr>
        <w:lastRenderedPageBreak/>
        <w:t>Ponuka je vyhotovená elektronicky</w:t>
      </w:r>
      <w:r w:rsidRPr="0083221D">
        <w:rPr>
          <w:rFonts w:asciiTheme="minorHAnsi" w:hAnsiTheme="minorHAnsi" w:cstheme="minorHAnsi"/>
          <w:sz w:val="20"/>
          <w:szCs w:val="20"/>
        </w:rPr>
        <w:t xml:space="preserve"> v zmysle § 49 ods. 1 písm. a) ZVO </w:t>
      </w:r>
      <w:r w:rsidRPr="0083221D">
        <w:rPr>
          <w:rFonts w:asciiTheme="minorHAnsi" w:hAnsiTheme="minorHAnsi" w:cstheme="minorHAnsi"/>
          <w:sz w:val="20"/>
          <w:szCs w:val="20"/>
          <w:u w:val="single"/>
        </w:rPr>
        <w:t>a vložená do systému JOSEPHINE</w:t>
      </w:r>
      <w:r w:rsidRPr="0083221D">
        <w:rPr>
          <w:rFonts w:asciiTheme="minorHAnsi" w:hAnsiTheme="minorHAnsi" w:cstheme="minorHAnsi"/>
          <w:sz w:val="20"/>
          <w:szCs w:val="20"/>
        </w:rPr>
        <w:t xml:space="preserve"> umiestnenom na webovej adrese </w:t>
      </w:r>
      <w:hyperlink r:id="rId9" w:history="1">
        <w:r w:rsidR="0043116C" w:rsidRPr="0083221D">
          <w:rPr>
            <w:rFonts w:asciiTheme="minorHAnsi" w:hAnsiTheme="minorHAnsi" w:cstheme="minorHAnsi"/>
            <w:sz w:val="20"/>
            <w:szCs w:val="20"/>
            <w:u w:val="single"/>
          </w:rPr>
          <w:t>https://josephine.proebiz.com/</w:t>
        </w:r>
      </w:hyperlink>
      <w:r w:rsidRPr="0083221D">
        <w:rPr>
          <w:rFonts w:asciiTheme="minorHAnsi" w:hAnsiTheme="minorHAnsi" w:cstheme="minorHAnsi"/>
          <w:sz w:val="20"/>
          <w:szCs w:val="20"/>
        </w:rPr>
        <w:t>.</w:t>
      </w:r>
    </w:p>
    <w:p w14:paraId="7D173530" w14:textId="3C780839"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0" w:history="1">
        <w:r w:rsidRPr="0083221D">
          <w:rPr>
            <w:rStyle w:val="Hypertextovprepojenie"/>
            <w:rFonts w:asciiTheme="minorHAnsi" w:hAnsiTheme="minorHAnsi" w:cstheme="minorHAnsi"/>
            <w:color w:val="000000"/>
            <w:sz w:val="20"/>
            <w:szCs w:val="20"/>
          </w:rPr>
          <w:t>https://josephine.proebiz.com/</w:t>
        </w:r>
      </w:hyperlink>
      <w:r w:rsidRPr="0083221D">
        <w:rPr>
          <w:rFonts w:asciiTheme="minorHAnsi" w:hAnsiTheme="minorHAnsi" w:cstheme="minorHAnsi"/>
          <w:sz w:val="20"/>
          <w:szCs w:val="20"/>
        </w:rPr>
        <w:t>.</w:t>
      </w:r>
    </w:p>
    <w:p w14:paraId="56F23A1D" w14:textId="77777777"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V predloženej ponuke prostredníctvom systému JOSEPHINE musia byť pripojené požadované naskenované doklady (doporučený formát je „PDF“) </w:t>
      </w:r>
      <w:r w:rsidRPr="0083221D">
        <w:rPr>
          <w:rFonts w:asciiTheme="minorHAnsi" w:hAnsiTheme="minorHAnsi" w:cstheme="minorHAnsi"/>
          <w:sz w:val="20"/>
          <w:szCs w:val="20"/>
          <w:u w:val="single"/>
        </w:rPr>
        <w:t>a vyplnenie elektronického formulára, ktorý zodpovedá návrhu na plnenie kritéria uvedeného v súťažných podkladoch</w:t>
      </w:r>
      <w:r w:rsidRPr="0083221D">
        <w:rPr>
          <w:rFonts w:asciiTheme="minorHAnsi" w:hAnsiTheme="minorHAnsi" w:cstheme="minorHAnsi"/>
          <w:sz w:val="20"/>
          <w:szCs w:val="20"/>
        </w:rPr>
        <w:t>.</w:t>
      </w:r>
    </w:p>
    <w:p w14:paraId="5FF843D1" w14:textId="77777777" w:rsidR="0043116C" w:rsidRPr="0083221D" w:rsidRDefault="00504110"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2BBE8B10" w14:textId="77777777"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b/>
          <w:sz w:val="20"/>
          <w:szCs w:val="20"/>
        </w:rPr>
        <w:t>V prípade, že z</w:t>
      </w:r>
      <w:r w:rsidRPr="0083221D">
        <w:rPr>
          <w:rFonts w:asciiTheme="minorHAnsi" w:eastAsia="TimesNewRomanPSMT" w:hAnsiTheme="minorHAnsi" w:cstheme="minorHAnsi"/>
          <w:b/>
          <w:color w:val="000000"/>
          <w:sz w:val="20"/>
          <w:szCs w:val="20"/>
        </w:rPr>
        <w:t>aradený záujemca</w:t>
      </w:r>
      <w:r w:rsidRPr="0083221D">
        <w:rPr>
          <w:rFonts w:asciiTheme="minorHAnsi" w:hAnsiTheme="minorHAnsi" w:cstheme="minorHAnsi"/>
          <w:b/>
          <w:sz w:val="20"/>
          <w:szCs w:val="20"/>
        </w:rPr>
        <w:t xml:space="preserve"> predloží listinnú ponuku, verejný obstarávateľ na ňu nebude prihliadať. </w:t>
      </w:r>
    </w:p>
    <w:p w14:paraId="6ABFFB4E" w14:textId="2E8905A7"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Ponuka, pre účely zadávania tejto zákazky, je prejav slobodnej vôle </w:t>
      </w:r>
      <w:r w:rsidRPr="0083221D">
        <w:rPr>
          <w:rFonts w:asciiTheme="minorHAnsi" w:eastAsia="TimesNewRomanPSMT" w:hAnsiTheme="minorHAnsi" w:cstheme="minorHAnsi"/>
          <w:color w:val="000000"/>
          <w:sz w:val="20"/>
          <w:szCs w:val="20"/>
        </w:rPr>
        <w:t>zaradeného záujemcu</w:t>
      </w:r>
      <w:r w:rsidRPr="0083221D">
        <w:rPr>
          <w:rFonts w:asciiTheme="minorHAnsi" w:hAnsiTheme="minorHAnsi" w:cstheme="minorHAnsi"/>
          <w:sz w:val="20"/>
          <w:szCs w:val="20"/>
        </w:rPr>
        <w:t>, že</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chce za úhradu poskytnúť verejnému obstarávateľovi určené plnenie pri dodržaní podmienok stanovených verejným obstarávateľom bez určovania svojich osobitných podmienok.</w:t>
      </w:r>
    </w:p>
    <w:p w14:paraId="6F8F3F71" w14:textId="158B37C1"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Ponuku môžu predkladať </w:t>
      </w:r>
      <w:r w:rsidRPr="0083221D">
        <w:rPr>
          <w:rFonts w:asciiTheme="minorHAnsi" w:eastAsia="TimesNewRomanPSMT" w:hAnsiTheme="minorHAnsi" w:cstheme="minorHAnsi"/>
          <w:color w:val="000000"/>
          <w:sz w:val="20"/>
          <w:szCs w:val="20"/>
        </w:rPr>
        <w:t xml:space="preserve">zaradení záujemcovia </w:t>
      </w:r>
      <w:r w:rsidRPr="0083221D">
        <w:rPr>
          <w:rFonts w:asciiTheme="minorHAnsi" w:hAnsiTheme="minorHAnsi" w:cstheme="minorHAnsi"/>
          <w:sz w:val="20"/>
          <w:szCs w:val="20"/>
        </w:rPr>
        <w:t>(fyzické, právnické osoby alebo skupina fyzických alebo právnických osôb vystupujúcich voči verejnému obstarávateľovi spoločne). V prípade, že</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je</w:t>
      </w:r>
      <w:r w:rsidR="0036134F" w:rsidRPr="0083221D">
        <w:rPr>
          <w:rFonts w:asciiTheme="minorHAnsi" w:hAnsiTheme="minorHAnsi" w:cstheme="minorHAnsi"/>
          <w:sz w:val="20"/>
          <w:szCs w:val="20"/>
        </w:rPr>
        <w:t> </w:t>
      </w:r>
      <w:r w:rsidRPr="0083221D">
        <w:rPr>
          <w:rFonts w:asciiTheme="minorHAnsi" w:eastAsia="TimesNewRomanPSMT" w:hAnsiTheme="minorHAnsi" w:cstheme="minorHAnsi"/>
          <w:color w:val="000000"/>
          <w:sz w:val="20"/>
          <w:szCs w:val="20"/>
        </w:rPr>
        <w:t>zaradeným záujemcom</w:t>
      </w:r>
      <w:r w:rsidRPr="0083221D">
        <w:rPr>
          <w:rFonts w:asciiTheme="minorHAnsi" w:hAnsiTheme="minorHAnsi" w:cstheme="minorHAnsi"/>
          <w:sz w:val="20"/>
          <w:szCs w:val="20"/>
        </w:rPr>
        <w:t xml:space="preserve"> skupina, takýto </w:t>
      </w:r>
      <w:r w:rsidRPr="0083221D">
        <w:rPr>
          <w:rFonts w:asciiTheme="minorHAnsi" w:eastAsia="TimesNewRomanPSMT" w:hAnsiTheme="minorHAnsi" w:cstheme="minorHAnsi"/>
          <w:color w:val="000000"/>
          <w:sz w:val="20"/>
          <w:szCs w:val="20"/>
        </w:rPr>
        <w:t>zaradený záujemca</w:t>
      </w:r>
      <w:r w:rsidRPr="0083221D">
        <w:rPr>
          <w:rFonts w:asciiTheme="minorHAnsi" w:hAnsiTheme="minorHAnsi" w:cstheme="minorHAnsi"/>
          <w:sz w:val="20"/>
          <w:szCs w:val="20"/>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3221D">
        <w:rPr>
          <w:rFonts w:asciiTheme="minorHAnsi" w:eastAsia="TimesNewRomanPSMT" w:hAnsiTheme="minorHAnsi" w:cstheme="minorHAnsi"/>
          <w:color w:val="000000"/>
          <w:sz w:val="20"/>
          <w:szCs w:val="20"/>
        </w:rPr>
        <w:t>zaradených záujemcov</w:t>
      </w:r>
      <w:r w:rsidRPr="0083221D">
        <w:rPr>
          <w:rFonts w:asciiTheme="minorHAnsi" w:hAnsiTheme="minorHAnsi" w:cstheme="minorHAnsi"/>
          <w:sz w:val="20"/>
          <w:szCs w:val="20"/>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BCB8EA5" w14:textId="77777777" w:rsidR="00C3520E"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 xml:space="preserve">Zaradený záujemca </w:t>
      </w:r>
      <w:r w:rsidRPr="0083221D">
        <w:rPr>
          <w:rFonts w:asciiTheme="minorHAnsi" w:eastAsia="TimesNewRomanPSMT" w:hAnsiTheme="minorHAnsi" w:cstheme="minorHAnsi"/>
          <w:sz w:val="20"/>
          <w:szCs w:val="20"/>
        </w:rPr>
        <w:t xml:space="preserve">môže predložiť iba jednu ponuku. </w:t>
      </w:r>
      <w:r w:rsidRPr="0083221D">
        <w:rPr>
          <w:rFonts w:asciiTheme="minorHAnsi" w:eastAsia="TimesNewRomanPSMT" w:hAnsiTheme="minorHAnsi" w:cstheme="minorHAnsi"/>
          <w:color w:val="000000"/>
          <w:sz w:val="20"/>
          <w:szCs w:val="20"/>
        </w:rPr>
        <w:t xml:space="preserve">Zaradený záujemca </w:t>
      </w:r>
      <w:r w:rsidRPr="0083221D">
        <w:rPr>
          <w:rFonts w:asciiTheme="minorHAnsi" w:hAnsiTheme="minorHAnsi" w:cstheme="minorHAnsi"/>
          <w:sz w:val="20"/>
          <w:szCs w:val="20"/>
        </w:rPr>
        <w:t xml:space="preserve">nemôže byť v tom istom postupe zadávania zákazky (v konkrétnej výzve) členom skupiny dodávateľov, ktorá predkladá ponuku. Verejný obstarávateľ alebo obstarávateľ vylúči </w:t>
      </w:r>
      <w:r w:rsidRPr="0083221D">
        <w:rPr>
          <w:rFonts w:asciiTheme="minorHAnsi" w:eastAsia="TimesNewRomanPSMT" w:hAnsiTheme="minorHAnsi" w:cstheme="minorHAnsi"/>
          <w:color w:val="000000"/>
          <w:sz w:val="20"/>
          <w:szCs w:val="20"/>
        </w:rPr>
        <w:t>zaradeného záujemcu</w:t>
      </w:r>
      <w:r w:rsidRPr="0083221D">
        <w:rPr>
          <w:rFonts w:asciiTheme="minorHAnsi" w:hAnsiTheme="minorHAnsi" w:cstheme="minorHAnsi"/>
          <w:sz w:val="20"/>
          <w:szCs w:val="20"/>
        </w:rPr>
        <w:t xml:space="preserve">, ktorý je súčasne členom skupiny dodávateľov. </w:t>
      </w:r>
    </w:p>
    <w:p w14:paraId="0B2C13D4" w14:textId="77777777" w:rsidR="00C3520E" w:rsidRPr="0083221D" w:rsidRDefault="00C3520E" w:rsidP="0074703B">
      <w:pPr>
        <w:pStyle w:val="Bezriadkovania"/>
        <w:spacing w:line="276" w:lineRule="auto"/>
        <w:jc w:val="both"/>
        <w:rPr>
          <w:rFonts w:asciiTheme="minorHAnsi" w:hAnsiTheme="minorHAnsi" w:cstheme="minorHAnsi"/>
          <w:sz w:val="20"/>
          <w:szCs w:val="20"/>
        </w:rPr>
      </w:pPr>
    </w:p>
    <w:p w14:paraId="35017539" w14:textId="441A65C7" w:rsidR="00C3520E" w:rsidRPr="0083221D" w:rsidRDefault="00C3520E" w:rsidP="009B6F5C">
      <w:pPr>
        <w:pStyle w:val="Obsah2"/>
      </w:pPr>
      <w:bookmarkStart w:id="5" w:name="_Toc488059675"/>
      <w:r w:rsidRPr="0083221D">
        <w:t>Jazyk ponuky</w:t>
      </w:r>
      <w:bookmarkEnd w:id="5"/>
    </w:p>
    <w:p w14:paraId="13FAD0F2" w14:textId="1176A15E" w:rsidR="00C3520E" w:rsidRPr="0083221D" w:rsidRDefault="00C3520E" w:rsidP="00C07E67">
      <w:pPr>
        <w:pStyle w:val="Bezriadkovania"/>
        <w:numPr>
          <w:ilvl w:val="1"/>
          <w:numId w:val="17"/>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Zaradený záujemca</w:t>
      </w:r>
      <w:r w:rsidRPr="0083221D">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83221D" w:rsidRDefault="00C3520E" w:rsidP="0074703B">
      <w:pPr>
        <w:pStyle w:val="Bezriadkovania"/>
        <w:spacing w:line="276" w:lineRule="auto"/>
        <w:jc w:val="both"/>
        <w:rPr>
          <w:rFonts w:asciiTheme="minorHAnsi" w:hAnsiTheme="minorHAnsi" w:cstheme="minorHAnsi"/>
          <w:strike/>
          <w:sz w:val="20"/>
          <w:szCs w:val="20"/>
        </w:rPr>
      </w:pPr>
    </w:p>
    <w:p w14:paraId="4B1B63DD" w14:textId="2C2310E9" w:rsidR="00C3520E" w:rsidRPr="0083221D" w:rsidRDefault="00C3520E" w:rsidP="009B6F5C">
      <w:pPr>
        <w:pStyle w:val="Obsah2"/>
      </w:pPr>
      <w:bookmarkStart w:id="6" w:name="_Toc488059676"/>
      <w:r w:rsidRPr="0083221D">
        <w:t>Predkladanie a obsah ponuky</w:t>
      </w:r>
      <w:bookmarkEnd w:id="6"/>
    </w:p>
    <w:p w14:paraId="74D2EF92" w14:textId="71768641" w:rsidR="0043116C" w:rsidRPr="0083221D" w:rsidRDefault="009F10BD"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Ponuky sa budú predkladať elektronicky v zmysle § 49 ods. 1 písm. a) ZVO do systému JOSEPHINE, umiestnenom na webovej adrese </w:t>
      </w:r>
      <w:hyperlink r:id="rId11" w:history="1">
        <w:r w:rsidR="0043116C" w:rsidRPr="0083221D">
          <w:rPr>
            <w:rStyle w:val="Hypertextovprepojenie"/>
            <w:rFonts w:asciiTheme="minorHAnsi" w:hAnsiTheme="minorHAnsi" w:cstheme="minorHAnsi"/>
            <w:sz w:val="20"/>
            <w:szCs w:val="20"/>
          </w:rPr>
          <w:t>https://josephine.proebiz.com</w:t>
        </w:r>
      </w:hyperlink>
      <w:r w:rsidRPr="0083221D">
        <w:rPr>
          <w:rFonts w:asciiTheme="minorHAnsi" w:hAnsiTheme="minorHAnsi" w:cstheme="minorHAnsi"/>
          <w:sz w:val="20"/>
          <w:szCs w:val="20"/>
        </w:rPr>
        <w:t>.</w:t>
      </w:r>
    </w:p>
    <w:p w14:paraId="68836857" w14:textId="3B569FCC" w:rsidR="0043116C"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u w:val="single"/>
        </w:rPr>
        <w:t>Predkladanie ponúk je umožnené iba autentifikovaným zaradeným záujemcom do daného zriadeného Dynamického nákupného systému</w:t>
      </w:r>
      <w:r w:rsidRPr="0083221D">
        <w:rPr>
          <w:rFonts w:asciiTheme="minorHAnsi" w:hAnsiTheme="minorHAnsi" w:cstheme="minorHAnsi"/>
          <w:sz w:val="20"/>
          <w:szCs w:val="20"/>
        </w:rPr>
        <w:t>. Zaradený záujemca sa prihlasuje do systému pomocou eID alebo svojich hesiel, ktoré nadobudol v rámci autentifikačného procesu.</w:t>
      </w:r>
    </w:p>
    <w:p w14:paraId="7A847409" w14:textId="77777777" w:rsidR="0043116C"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14D2E34D" w14:textId="6780BF05" w:rsidR="000625BD"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 xml:space="preserve">Zaradeným záujemcom </w:t>
      </w:r>
      <w:r w:rsidRPr="0083221D">
        <w:rPr>
          <w:rFonts w:asciiTheme="minorHAnsi" w:hAnsiTheme="minorHAnsi" w:cstheme="minorHAnsi"/>
          <w:sz w:val="20"/>
          <w:szCs w:val="20"/>
        </w:rPr>
        <w:t xml:space="preserve">navrhovaná </w:t>
      </w:r>
      <w:r w:rsidRPr="0083221D">
        <w:rPr>
          <w:rFonts w:asciiTheme="minorHAnsi" w:hAnsiTheme="minorHAnsi" w:cstheme="minorHAnsi"/>
          <w:color w:val="000000"/>
          <w:sz w:val="20"/>
          <w:szCs w:val="20"/>
          <w:shd w:val="clear" w:color="auto" w:fill="FFFFFF"/>
        </w:rPr>
        <w:t> celková cena verejného obstarávania musí byť uvedená na</w:t>
      </w:r>
      <w:r w:rsidR="0036134F" w:rsidRPr="0083221D">
        <w:rPr>
          <w:rFonts w:asciiTheme="minorHAnsi" w:hAnsiTheme="minorHAnsi" w:cstheme="minorHAnsi"/>
          <w:color w:val="000000"/>
          <w:sz w:val="20"/>
          <w:szCs w:val="20"/>
          <w:shd w:val="clear" w:color="auto" w:fill="FFFFFF"/>
        </w:rPr>
        <w:t> </w:t>
      </w:r>
      <w:r w:rsidRPr="0083221D">
        <w:rPr>
          <w:rFonts w:asciiTheme="minorHAnsi" w:hAnsiTheme="minorHAnsi" w:cstheme="minorHAnsi"/>
          <w:color w:val="000000"/>
          <w:sz w:val="20"/>
          <w:szCs w:val="20"/>
          <w:shd w:val="clear" w:color="auto" w:fill="FFFFFF"/>
        </w:rPr>
        <w:t>2</w:t>
      </w:r>
      <w:r w:rsidR="0036134F" w:rsidRPr="0083221D">
        <w:rPr>
          <w:rFonts w:asciiTheme="minorHAnsi" w:hAnsiTheme="minorHAnsi" w:cstheme="minorHAnsi"/>
          <w:color w:val="000000"/>
          <w:sz w:val="20"/>
          <w:szCs w:val="20"/>
          <w:shd w:val="clear" w:color="auto" w:fill="FFFFFF"/>
        </w:rPr>
        <w:t> </w:t>
      </w:r>
      <w:r w:rsidRPr="0083221D">
        <w:rPr>
          <w:rFonts w:asciiTheme="minorHAnsi" w:hAnsiTheme="minorHAnsi" w:cstheme="minorHAnsi"/>
          <w:color w:val="000000"/>
          <w:sz w:val="20"/>
          <w:szCs w:val="20"/>
          <w:shd w:val="clear" w:color="auto" w:fill="FFFFFF"/>
        </w:rPr>
        <w:t xml:space="preserve">desatinné miesta v EUR bez DPH a vložená do </w:t>
      </w:r>
      <w:r w:rsidRPr="0083221D">
        <w:rPr>
          <w:rFonts w:asciiTheme="minorHAnsi" w:hAnsiTheme="minorHAnsi" w:cstheme="minorHAnsi"/>
          <w:sz w:val="20"/>
          <w:szCs w:val="20"/>
        </w:rPr>
        <w:t xml:space="preserve">systému JOSEPHINE. V predloženej ponuke prostredníctvom systému JOSEPHINE musia byť pripojené požadované naskenované doklady </w:t>
      </w:r>
      <w:r w:rsidRPr="0083221D">
        <w:rPr>
          <w:rFonts w:asciiTheme="minorHAnsi" w:hAnsiTheme="minorHAnsi" w:cstheme="minorHAnsi"/>
          <w:sz w:val="20"/>
          <w:szCs w:val="20"/>
        </w:rPr>
        <w:lastRenderedPageBreak/>
        <w:t>a dokumenty tvoriace obsah ponuky, požadované v týchto súťažných podkladoch, ktoré musia byť k termínu predloženia ponuky platné a aktuálne.</w:t>
      </w:r>
    </w:p>
    <w:p w14:paraId="7966B891" w14:textId="77777777" w:rsidR="000625BD" w:rsidRPr="0083221D" w:rsidRDefault="000625BD" w:rsidP="0074703B">
      <w:pPr>
        <w:pStyle w:val="Odsekzoznamu"/>
        <w:spacing w:line="276" w:lineRule="auto"/>
        <w:rPr>
          <w:rFonts w:asciiTheme="minorHAnsi" w:hAnsiTheme="minorHAnsi" w:cstheme="minorHAnsi"/>
          <w:b/>
          <w:color w:val="000000"/>
          <w:sz w:val="20"/>
          <w:szCs w:val="20"/>
          <w:u w:val="single"/>
        </w:rPr>
      </w:pPr>
    </w:p>
    <w:p w14:paraId="74C38A55" w14:textId="77777777" w:rsidR="00C3520E"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b/>
          <w:color w:val="000000"/>
          <w:sz w:val="20"/>
          <w:szCs w:val="20"/>
          <w:u w:val="single"/>
        </w:rPr>
        <w:t>Ponuka bude obsahovať:</w:t>
      </w:r>
    </w:p>
    <w:p w14:paraId="4E14728C" w14:textId="2E58C2E6" w:rsidR="00995479" w:rsidRPr="0083221D" w:rsidRDefault="008E0E1B" w:rsidP="00C07E67">
      <w:pPr>
        <w:pStyle w:val="Odsekzoznamu"/>
        <w:numPr>
          <w:ilvl w:val="0"/>
          <w:numId w:val="6"/>
        </w:numPr>
        <w:autoSpaceDE w:val="0"/>
        <w:autoSpaceDN w:val="0"/>
        <w:adjustRightInd w:val="0"/>
        <w:spacing w:line="276" w:lineRule="auto"/>
        <w:jc w:val="both"/>
        <w:rPr>
          <w:rFonts w:asciiTheme="minorHAnsi" w:hAnsiTheme="minorHAnsi" w:cstheme="minorHAnsi"/>
          <w:color w:val="000000"/>
          <w:sz w:val="20"/>
          <w:szCs w:val="20"/>
          <w:u w:val="single"/>
        </w:rPr>
      </w:pPr>
      <w:r w:rsidRPr="0083221D">
        <w:rPr>
          <w:rFonts w:asciiTheme="minorHAnsi" w:hAnsiTheme="minorHAnsi" w:cstheme="minorHAnsi"/>
          <w:b/>
          <w:color w:val="000000"/>
          <w:sz w:val="20"/>
          <w:szCs w:val="20"/>
        </w:rPr>
        <w:t>T</w:t>
      </w:r>
      <w:r w:rsidR="00995479" w:rsidRPr="0083221D">
        <w:rPr>
          <w:rFonts w:asciiTheme="minorHAnsi" w:hAnsiTheme="minorHAnsi" w:cstheme="minorHAnsi"/>
          <w:b/>
          <w:color w:val="000000"/>
          <w:sz w:val="20"/>
          <w:szCs w:val="20"/>
        </w:rPr>
        <w:t>itulný list,</w:t>
      </w:r>
      <w:r w:rsidR="00995479" w:rsidRPr="0083221D">
        <w:rPr>
          <w:rFonts w:asciiTheme="minorHAnsi" w:hAnsiTheme="minorHAnsi" w:cstheme="minorHAnsi"/>
          <w:color w:val="000000"/>
          <w:sz w:val="20"/>
          <w:szCs w:val="20"/>
        </w:rPr>
        <w:t xml:space="preserve"> v ktorom </w:t>
      </w:r>
      <w:r w:rsidR="00995479" w:rsidRPr="0083221D">
        <w:rPr>
          <w:rFonts w:asciiTheme="minorHAnsi" w:eastAsia="TimesNewRomanPSMT" w:hAnsiTheme="minorHAnsi" w:cstheme="minorHAnsi"/>
          <w:color w:val="000000"/>
          <w:sz w:val="20"/>
          <w:szCs w:val="20"/>
        </w:rPr>
        <w:t xml:space="preserve">musí byť uvedené meno a priezvisko kontaktnej osoby, telefónny kontakt </w:t>
      </w:r>
      <w:r w:rsidR="00995479" w:rsidRPr="0083221D">
        <w:rPr>
          <w:rFonts w:asciiTheme="minorHAnsi" w:hAnsiTheme="minorHAnsi" w:cstheme="minorHAnsi"/>
          <w:color w:val="000000"/>
          <w:sz w:val="20"/>
          <w:szCs w:val="20"/>
        </w:rPr>
        <w:t>a e-</w:t>
      </w:r>
      <w:r w:rsidR="00995479" w:rsidRPr="0083221D">
        <w:rPr>
          <w:rFonts w:asciiTheme="minorHAnsi" w:eastAsia="TimesNewRomanPSMT" w:hAnsiTheme="minorHAnsi" w:cstheme="minorHAnsi"/>
          <w:color w:val="000000"/>
          <w:sz w:val="20"/>
          <w:szCs w:val="20"/>
        </w:rPr>
        <w:t>mailová adresa, prostredníctvom ktorej bude môcť verejný obstarávateľ so zaradeným záujemcom komunikovať</w:t>
      </w:r>
      <w:r w:rsidR="00995479" w:rsidRPr="0083221D">
        <w:rPr>
          <w:rFonts w:asciiTheme="minorHAnsi" w:hAnsiTheme="minorHAnsi" w:cstheme="minorHAnsi"/>
          <w:color w:val="000000"/>
          <w:sz w:val="20"/>
          <w:szCs w:val="20"/>
        </w:rPr>
        <w:t>, obchodné meno z</w:t>
      </w:r>
      <w:r w:rsidR="00995479" w:rsidRPr="0083221D">
        <w:rPr>
          <w:rFonts w:asciiTheme="minorHAnsi" w:eastAsia="TimesNewRomanPSMT" w:hAnsiTheme="minorHAnsi" w:cstheme="minorHAnsi"/>
          <w:color w:val="000000"/>
          <w:sz w:val="20"/>
          <w:szCs w:val="20"/>
        </w:rPr>
        <w:t>aradeného záujemcu</w:t>
      </w:r>
      <w:r w:rsidR="00995479" w:rsidRPr="0083221D">
        <w:rPr>
          <w:rFonts w:asciiTheme="minorHAnsi" w:hAnsiTheme="minorHAnsi" w:cstheme="minorHAnsi"/>
          <w:color w:val="000000"/>
          <w:sz w:val="20"/>
          <w:szCs w:val="20"/>
        </w:rPr>
        <w:t xml:space="preserve"> a označenie súťaže</w:t>
      </w:r>
      <w:r w:rsidRPr="0083221D">
        <w:rPr>
          <w:rFonts w:asciiTheme="minorHAnsi" w:hAnsiTheme="minorHAnsi" w:cstheme="minorHAnsi"/>
          <w:color w:val="000000"/>
          <w:sz w:val="20"/>
          <w:szCs w:val="20"/>
        </w:rPr>
        <w:t>;</w:t>
      </w:r>
    </w:p>
    <w:p w14:paraId="017B4D50" w14:textId="3960646B" w:rsidR="00995479" w:rsidRPr="0083221D" w:rsidRDefault="0083221D" w:rsidP="00C07E67">
      <w:pPr>
        <w:pStyle w:val="Odsekzoznamu"/>
        <w:numPr>
          <w:ilvl w:val="0"/>
          <w:numId w:val="6"/>
        </w:numPr>
        <w:autoSpaceDE w:val="0"/>
        <w:autoSpaceDN w:val="0"/>
        <w:adjustRightInd w:val="0"/>
        <w:spacing w:line="276" w:lineRule="auto"/>
        <w:contextualSpacing/>
        <w:jc w:val="both"/>
        <w:rPr>
          <w:rFonts w:asciiTheme="minorHAnsi" w:eastAsia="TimesNewRomanPSMT" w:hAnsiTheme="minorHAnsi" w:cstheme="minorHAnsi"/>
          <w:color w:val="000000"/>
          <w:sz w:val="20"/>
          <w:szCs w:val="20"/>
        </w:rPr>
      </w:pPr>
      <w:r>
        <w:rPr>
          <w:rFonts w:asciiTheme="minorHAnsi" w:eastAsia="TimesNewRomanPSMT" w:hAnsiTheme="minorHAnsi" w:cstheme="minorHAnsi"/>
          <w:b/>
          <w:color w:val="000000"/>
          <w:sz w:val="20"/>
          <w:szCs w:val="20"/>
        </w:rPr>
        <w:t>Š</w:t>
      </w:r>
      <w:r w:rsidR="00995479" w:rsidRPr="0083221D">
        <w:rPr>
          <w:rFonts w:asciiTheme="minorHAnsi" w:eastAsia="TimesNewRomanPSMT" w:hAnsiTheme="minorHAnsi" w:cstheme="minorHAnsi"/>
          <w:b/>
          <w:color w:val="000000"/>
          <w:sz w:val="20"/>
          <w:szCs w:val="20"/>
        </w:rPr>
        <w:t>pecifikáciu</w:t>
      </w:r>
      <w:r>
        <w:rPr>
          <w:rFonts w:asciiTheme="minorHAnsi" w:eastAsia="TimesNewRomanPSMT" w:hAnsiTheme="minorHAnsi" w:cstheme="minorHAnsi"/>
          <w:b/>
          <w:color w:val="000000"/>
          <w:sz w:val="20"/>
          <w:szCs w:val="20"/>
        </w:rPr>
        <w:t xml:space="preserve"> položiek</w:t>
      </w:r>
      <w:r w:rsidR="00995479" w:rsidRPr="0083221D">
        <w:rPr>
          <w:rFonts w:asciiTheme="minorHAnsi" w:eastAsia="TimesNewRomanPSMT" w:hAnsiTheme="minorHAnsi" w:cstheme="minorHAnsi"/>
          <w:color w:val="000000"/>
          <w:sz w:val="20"/>
          <w:szCs w:val="20"/>
        </w:rPr>
        <w:t xml:space="preserve"> - opis ponúkaného tovaru, preukazujúci splnenie požiadaviek verejného obstarávateľa na predmet zákazky (príloha č. 4 SP) doplnené o technickú špecifikáciu ponúkaného tovaru. Z predmetnej špecifikácie musí vyplývať splnenie minimálnych požadovaných parametrov na predmet zákazky. </w:t>
      </w:r>
    </w:p>
    <w:p w14:paraId="43129719" w14:textId="37085017" w:rsidR="00995479" w:rsidRPr="0083221D" w:rsidRDefault="008E0E1B" w:rsidP="00C07E67">
      <w:pPr>
        <w:pStyle w:val="Odsekzoznamu"/>
        <w:numPr>
          <w:ilvl w:val="0"/>
          <w:numId w:val="6"/>
        </w:numPr>
        <w:autoSpaceDE w:val="0"/>
        <w:autoSpaceDN w:val="0"/>
        <w:adjustRightInd w:val="0"/>
        <w:spacing w:line="276" w:lineRule="auto"/>
        <w:contextualSpacing/>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b/>
          <w:color w:val="000000"/>
          <w:sz w:val="20"/>
          <w:szCs w:val="20"/>
        </w:rPr>
        <w:t>N</w:t>
      </w:r>
      <w:r w:rsidR="00995479" w:rsidRPr="0083221D">
        <w:rPr>
          <w:rFonts w:asciiTheme="minorHAnsi" w:eastAsia="TimesNewRomanPSMT" w:hAnsiTheme="minorHAnsi" w:cstheme="minorHAnsi"/>
          <w:b/>
          <w:color w:val="000000"/>
          <w:sz w:val="20"/>
          <w:szCs w:val="20"/>
        </w:rPr>
        <w:t>ávrh</w:t>
      </w:r>
      <w:r w:rsidR="00995479" w:rsidRPr="0083221D">
        <w:rPr>
          <w:rFonts w:asciiTheme="minorHAnsi" w:eastAsia="TimesNewRomanPSMT" w:hAnsiTheme="minorHAnsi" w:cstheme="minorHAnsi"/>
          <w:color w:val="000000"/>
          <w:sz w:val="20"/>
          <w:szCs w:val="20"/>
        </w:rPr>
        <w:t xml:space="preserve"> zaradeného záujemcu </w:t>
      </w:r>
      <w:r w:rsidR="00995479" w:rsidRPr="0083221D">
        <w:rPr>
          <w:rFonts w:asciiTheme="minorHAnsi" w:eastAsia="TimesNewRomanPSMT" w:hAnsiTheme="minorHAnsi" w:cstheme="minorHAnsi"/>
          <w:b/>
          <w:color w:val="000000"/>
          <w:sz w:val="20"/>
          <w:szCs w:val="20"/>
        </w:rPr>
        <w:t>na plnenie kritéria</w:t>
      </w:r>
      <w:r w:rsidR="00995479" w:rsidRPr="0083221D">
        <w:rPr>
          <w:rFonts w:asciiTheme="minorHAnsi" w:eastAsia="TimesNewRomanPSMT" w:hAnsiTheme="minorHAnsi" w:cstheme="minorHAnsi"/>
          <w:color w:val="000000"/>
          <w:sz w:val="20"/>
          <w:szCs w:val="20"/>
        </w:rPr>
        <w:t xml:space="preserve"> predmetu </w:t>
      </w:r>
      <w:r w:rsidR="00995479" w:rsidRPr="0083221D">
        <w:rPr>
          <w:rFonts w:asciiTheme="minorHAnsi" w:eastAsia="TimesNewRomanPSMT" w:hAnsiTheme="minorHAnsi" w:cstheme="minorHAnsi"/>
          <w:sz w:val="20"/>
          <w:szCs w:val="20"/>
        </w:rPr>
        <w:t xml:space="preserve">zákazky </w:t>
      </w:r>
      <w:r w:rsidRPr="0083221D">
        <w:rPr>
          <w:rFonts w:asciiTheme="minorHAnsi" w:eastAsia="TimesNewRomanPSMT" w:hAnsiTheme="minorHAnsi" w:cstheme="minorHAnsi"/>
          <w:sz w:val="20"/>
          <w:szCs w:val="20"/>
        </w:rPr>
        <w:t xml:space="preserve">(cenová ponuka) </w:t>
      </w:r>
      <w:r w:rsidR="00995479" w:rsidRPr="0083221D">
        <w:rPr>
          <w:rFonts w:asciiTheme="minorHAnsi" w:hAnsiTheme="minorHAnsi" w:cstheme="minorHAnsi"/>
          <w:color w:val="000000"/>
          <w:sz w:val="20"/>
          <w:szCs w:val="20"/>
          <w:shd w:val="clear" w:color="auto" w:fill="FFFFFF"/>
        </w:rPr>
        <w:t>vložený do systému JOSEPHINE (príloha č. 3 SP).</w:t>
      </w:r>
      <w:r w:rsidRPr="0083221D">
        <w:rPr>
          <w:rFonts w:asciiTheme="minorHAnsi" w:hAnsiTheme="minorHAnsi" w:cstheme="minorHAnsi"/>
          <w:color w:val="000000"/>
          <w:sz w:val="20"/>
          <w:szCs w:val="20"/>
          <w:shd w:val="clear" w:color="auto" w:fill="FFFFFF"/>
        </w:rPr>
        <w:t xml:space="preserve"> Tento dokument musí byť podpísaný štatutárnym zástupcom alebo osobou oprávnenou konať za uchádzača.</w:t>
      </w:r>
    </w:p>
    <w:p w14:paraId="07EFC497" w14:textId="1CD7C7E2" w:rsidR="00542FC2" w:rsidRPr="0083221D" w:rsidRDefault="00542FC2" w:rsidP="00C07E67">
      <w:pPr>
        <w:pStyle w:val="Odsekzoznamu"/>
        <w:numPr>
          <w:ilvl w:val="0"/>
          <w:numId w:val="6"/>
        </w:numPr>
        <w:autoSpaceDE w:val="0"/>
        <w:autoSpaceDN w:val="0"/>
        <w:adjustRightInd w:val="0"/>
        <w:spacing w:line="276" w:lineRule="auto"/>
        <w:contextualSpacing/>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83221D" w:rsidRDefault="00C3520E" w:rsidP="0074703B">
      <w:pPr>
        <w:pStyle w:val="Odsekzoznamu"/>
        <w:autoSpaceDE w:val="0"/>
        <w:autoSpaceDN w:val="0"/>
        <w:adjustRightInd w:val="0"/>
        <w:spacing w:line="276" w:lineRule="auto"/>
        <w:ind w:left="360"/>
        <w:contextualSpacing/>
        <w:jc w:val="both"/>
        <w:rPr>
          <w:rFonts w:asciiTheme="minorHAnsi" w:eastAsia="TimesNewRomanPSMT" w:hAnsiTheme="minorHAnsi" w:cstheme="minorHAnsi"/>
          <w:sz w:val="20"/>
          <w:szCs w:val="20"/>
        </w:rPr>
      </w:pPr>
    </w:p>
    <w:p w14:paraId="14F498C2" w14:textId="36DD87EA"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7" w:name="_Toc488059677"/>
      <w:r w:rsidRPr="0083221D">
        <w:rPr>
          <w:rFonts w:asciiTheme="minorHAnsi" w:hAnsiTheme="minorHAnsi" w:cstheme="minorHAnsi"/>
          <w:b/>
          <w:sz w:val="20"/>
          <w:szCs w:val="20"/>
        </w:rPr>
        <w:t>Lehota na predkladanie ponúk</w:t>
      </w:r>
      <w:bookmarkEnd w:id="7"/>
    </w:p>
    <w:p w14:paraId="06951496" w14:textId="35C0BD6D" w:rsidR="00C3520E" w:rsidRPr="0083221D" w:rsidRDefault="00C3520E" w:rsidP="00C07E67">
      <w:pPr>
        <w:pStyle w:val="Bezriadkovania"/>
        <w:numPr>
          <w:ilvl w:val="1"/>
          <w:numId w:val="19"/>
        </w:numPr>
        <w:spacing w:line="276" w:lineRule="auto"/>
        <w:jc w:val="both"/>
        <w:rPr>
          <w:rFonts w:asciiTheme="minorHAnsi" w:hAnsiTheme="minorHAnsi" w:cstheme="minorHAnsi"/>
          <w:b/>
          <w:sz w:val="20"/>
          <w:szCs w:val="20"/>
        </w:rPr>
      </w:pPr>
      <w:r w:rsidRPr="0083221D">
        <w:rPr>
          <w:rFonts w:asciiTheme="minorHAnsi" w:hAnsiTheme="minorHAnsi" w:cstheme="minorHAnsi"/>
          <w:sz w:val="20"/>
          <w:szCs w:val="20"/>
        </w:rPr>
        <w:t xml:space="preserve">Ponuky musia byť </w:t>
      </w:r>
      <w:r w:rsidRPr="0083221D">
        <w:rPr>
          <w:rFonts w:asciiTheme="minorHAnsi" w:hAnsiTheme="minorHAnsi" w:cstheme="minorHAnsi"/>
          <w:b/>
          <w:sz w:val="20"/>
          <w:szCs w:val="20"/>
        </w:rPr>
        <w:t xml:space="preserve">doručené do </w:t>
      </w:r>
      <w:r w:rsidR="00ED379A" w:rsidRPr="0083221D">
        <w:rPr>
          <w:rFonts w:asciiTheme="minorHAnsi" w:hAnsiTheme="minorHAnsi" w:cstheme="minorHAnsi"/>
          <w:b/>
          <w:sz w:val="20"/>
          <w:szCs w:val="20"/>
        </w:rPr>
        <w:t>0</w:t>
      </w:r>
      <w:r w:rsidR="001C048C">
        <w:rPr>
          <w:rFonts w:asciiTheme="minorHAnsi" w:hAnsiTheme="minorHAnsi" w:cstheme="minorHAnsi"/>
          <w:b/>
          <w:sz w:val="20"/>
          <w:szCs w:val="20"/>
        </w:rPr>
        <w:t>6</w:t>
      </w:r>
      <w:r w:rsidR="00ED379A" w:rsidRPr="0083221D">
        <w:rPr>
          <w:rFonts w:asciiTheme="minorHAnsi" w:hAnsiTheme="minorHAnsi" w:cstheme="minorHAnsi"/>
          <w:b/>
          <w:sz w:val="20"/>
          <w:szCs w:val="20"/>
        </w:rPr>
        <w:t xml:space="preserve">.09.2021 o 09:00 </w:t>
      </w:r>
      <w:r w:rsidRPr="0083221D">
        <w:rPr>
          <w:rFonts w:asciiTheme="minorHAnsi" w:hAnsiTheme="minorHAnsi" w:cstheme="minorHAnsi"/>
          <w:b/>
          <w:sz w:val="20"/>
          <w:szCs w:val="20"/>
        </w:rPr>
        <w:t>hod.</w:t>
      </w:r>
    </w:p>
    <w:p w14:paraId="546A006E" w14:textId="77777777" w:rsidR="00D06C5D" w:rsidRPr="0083221D" w:rsidRDefault="00D06C5D" w:rsidP="0074703B">
      <w:pPr>
        <w:autoSpaceDE w:val="0"/>
        <w:autoSpaceDN w:val="0"/>
        <w:adjustRightInd w:val="0"/>
        <w:spacing w:line="276" w:lineRule="auto"/>
        <w:jc w:val="center"/>
        <w:rPr>
          <w:rFonts w:asciiTheme="minorHAnsi" w:eastAsiaTheme="minorHAnsi" w:hAnsiTheme="minorHAnsi" w:cstheme="minorHAnsi"/>
          <w:b/>
          <w:bCs/>
          <w:color w:val="FF0000"/>
          <w:sz w:val="20"/>
          <w:szCs w:val="20"/>
          <w:lang w:eastAsia="en-US"/>
        </w:rPr>
      </w:pPr>
    </w:p>
    <w:p w14:paraId="019F6E9B" w14:textId="77777777" w:rsidR="00D06C5D" w:rsidRPr="0083221D" w:rsidRDefault="00D06C5D" w:rsidP="0074703B">
      <w:pPr>
        <w:autoSpaceDE w:val="0"/>
        <w:autoSpaceDN w:val="0"/>
        <w:adjustRightInd w:val="0"/>
        <w:spacing w:line="276" w:lineRule="auto"/>
        <w:jc w:val="center"/>
        <w:rPr>
          <w:rFonts w:asciiTheme="minorHAnsi" w:eastAsiaTheme="minorHAnsi" w:hAnsiTheme="minorHAnsi" w:cstheme="minorHAnsi"/>
          <w:color w:val="FF0000"/>
          <w:sz w:val="20"/>
          <w:szCs w:val="20"/>
          <w:u w:val="single"/>
          <w:lang w:eastAsia="en-US"/>
        </w:rPr>
      </w:pPr>
      <w:r w:rsidRPr="0083221D">
        <w:rPr>
          <w:rFonts w:asciiTheme="minorHAnsi" w:eastAsiaTheme="minorHAnsi" w:hAnsiTheme="minorHAnsi" w:cstheme="minorHAnsi"/>
          <w:b/>
          <w:bCs/>
          <w:color w:val="FF0000"/>
          <w:sz w:val="20"/>
          <w:szCs w:val="20"/>
          <w:u w:val="single"/>
          <w:lang w:eastAsia="en-US"/>
        </w:rPr>
        <w:t>UPOZORNENIE</w:t>
      </w:r>
    </w:p>
    <w:p w14:paraId="5C62E056" w14:textId="5C876142" w:rsidR="00C3520E" w:rsidRPr="0083221D" w:rsidRDefault="00D06C5D" w:rsidP="0074703B">
      <w:pPr>
        <w:pStyle w:val="Bezriadkovania"/>
        <w:spacing w:line="276" w:lineRule="auto"/>
        <w:jc w:val="both"/>
        <w:rPr>
          <w:rFonts w:asciiTheme="minorHAnsi" w:eastAsiaTheme="minorHAnsi" w:hAnsiTheme="minorHAnsi" w:cstheme="minorHAnsi"/>
          <w:b/>
          <w:bCs/>
          <w:color w:val="000000"/>
          <w:sz w:val="20"/>
          <w:szCs w:val="20"/>
          <w:lang w:eastAsia="en-US"/>
        </w:rPr>
      </w:pPr>
      <w:r w:rsidRPr="0083221D">
        <w:rPr>
          <w:rFonts w:asciiTheme="minorHAnsi" w:eastAsiaTheme="minorHAnsi" w:hAnsiTheme="minorHAnsi" w:cstheme="minorHAnsi"/>
          <w:b/>
          <w:bCs/>
          <w:color w:val="000000"/>
          <w:sz w:val="20"/>
          <w:szCs w:val="20"/>
          <w:lang w:eastAsia="en-US"/>
        </w:rPr>
        <w:t>Ponuka zaradeného záujemcu predložená po uplynutí lehoty na predkladanie ponúk sa</w:t>
      </w:r>
      <w:r w:rsidR="0036134F" w:rsidRPr="0083221D">
        <w:rPr>
          <w:rFonts w:asciiTheme="minorHAnsi" w:eastAsiaTheme="minorHAnsi" w:hAnsiTheme="minorHAnsi" w:cstheme="minorHAnsi"/>
          <w:b/>
          <w:bCs/>
          <w:color w:val="000000"/>
          <w:sz w:val="20"/>
          <w:szCs w:val="20"/>
          <w:lang w:eastAsia="en-US"/>
        </w:rPr>
        <w:t> </w:t>
      </w:r>
      <w:r w:rsidRPr="0083221D">
        <w:rPr>
          <w:rFonts w:asciiTheme="minorHAnsi" w:eastAsiaTheme="minorHAnsi" w:hAnsiTheme="minorHAnsi" w:cstheme="minorHAnsi"/>
          <w:b/>
          <w:bCs/>
          <w:color w:val="000000"/>
          <w:sz w:val="20"/>
          <w:szCs w:val="20"/>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sidRPr="0083221D">
        <w:rPr>
          <w:rFonts w:asciiTheme="minorHAnsi" w:eastAsiaTheme="minorHAnsi" w:hAnsiTheme="minorHAnsi" w:cstheme="minorHAnsi"/>
          <w:b/>
          <w:bCs/>
          <w:color w:val="000000"/>
          <w:sz w:val="20"/>
          <w:szCs w:val="20"/>
          <w:lang w:eastAsia="en-US"/>
        </w:rPr>
        <w:t> </w:t>
      </w:r>
      <w:r w:rsidRPr="0083221D">
        <w:rPr>
          <w:rFonts w:asciiTheme="minorHAnsi" w:eastAsiaTheme="minorHAnsi" w:hAnsiTheme="minorHAnsi" w:cstheme="minorHAnsi"/>
          <w:b/>
          <w:bCs/>
          <w:color w:val="000000"/>
          <w:sz w:val="20"/>
          <w:szCs w:val="20"/>
          <w:lang w:eastAsia="en-US"/>
        </w:rPr>
        <w:t>dostatočným časovým predstihom.</w:t>
      </w:r>
    </w:p>
    <w:p w14:paraId="58452DA4" w14:textId="77777777" w:rsidR="00A17F6D" w:rsidRPr="0083221D" w:rsidRDefault="00A17F6D" w:rsidP="0074703B">
      <w:pPr>
        <w:pStyle w:val="Bezriadkovania"/>
        <w:spacing w:line="276" w:lineRule="auto"/>
        <w:jc w:val="both"/>
        <w:rPr>
          <w:rFonts w:asciiTheme="minorHAnsi" w:hAnsiTheme="minorHAnsi" w:cstheme="minorHAnsi"/>
          <w:sz w:val="20"/>
          <w:szCs w:val="20"/>
        </w:rPr>
      </w:pPr>
    </w:p>
    <w:p w14:paraId="5F324F58" w14:textId="77777777" w:rsidR="00643625"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8" w:name="_Toc488059678"/>
      <w:r w:rsidRPr="0083221D">
        <w:rPr>
          <w:rFonts w:asciiTheme="minorHAnsi" w:hAnsiTheme="minorHAnsi" w:cstheme="minorHAnsi"/>
          <w:b/>
          <w:sz w:val="20"/>
          <w:szCs w:val="20"/>
        </w:rPr>
        <w:t>Platnosť (viazanosť) ponuky</w:t>
      </w:r>
      <w:bookmarkEnd w:id="8"/>
    </w:p>
    <w:p w14:paraId="7ABD1969" w14:textId="23836CA2" w:rsidR="00C3520E" w:rsidRPr="0083221D" w:rsidRDefault="00C3520E" w:rsidP="00C07E67">
      <w:pPr>
        <w:pStyle w:val="Nadpis2"/>
        <w:keepLines/>
        <w:numPr>
          <w:ilvl w:val="1"/>
          <w:numId w:val="37"/>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Viazanosť ponúk </w:t>
      </w:r>
      <w:r w:rsidR="00D06C5D" w:rsidRPr="0083221D">
        <w:rPr>
          <w:rFonts w:asciiTheme="minorHAnsi" w:hAnsiTheme="minorHAnsi" w:cstheme="minorHAnsi"/>
          <w:sz w:val="20"/>
          <w:szCs w:val="20"/>
        </w:rPr>
        <w:t>sa nevyžaduje.</w:t>
      </w:r>
    </w:p>
    <w:p w14:paraId="4384BB2B" w14:textId="77777777" w:rsidR="00C3520E" w:rsidRPr="0083221D" w:rsidRDefault="00C3520E" w:rsidP="0074703B">
      <w:pPr>
        <w:pStyle w:val="Bezriadkovania"/>
        <w:spacing w:line="276" w:lineRule="auto"/>
        <w:jc w:val="both"/>
        <w:rPr>
          <w:rFonts w:asciiTheme="minorHAnsi" w:hAnsiTheme="minorHAnsi" w:cstheme="minorHAnsi"/>
          <w:b/>
          <w:color w:val="000000"/>
          <w:sz w:val="20"/>
          <w:szCs w:val="20"/>
        </w:rPr>
      </w:pPr>
    </w:p>
    <w:p w14:paraId="560D3B5C"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9" w:name="_Toc488059679"/>
      <w:r w:rsidRPr="0083221D">
        <w:rPr>
          <w:rFonts w:asciiTheme="minorHAnsi" w:hAnsiTheme="minorHAnsi" w:cstheme="minorHAnsi"/>
          <w:b/>
          <w:sz w:val="20"/>
          <w:szCs w:val="20"/>
        </w:rPr>
        <w:t>Zábezpeka ponuky</w:t>
      </w:r>
      <w:bookmarkEnd w:id="9"/>
    </w:p>
    <w:p w14:paraId="54AB10FC" w14:textId="04069224" w:rsidR="00C3520E" w:rsidRPr="0083221D" w:rsidRDefault="00C3520E" w:rsidP="00C07E67">
      <w:pPr>
        <w:pStyle w:val="Odsekzoznamu"/>
        <w:numPr>
          <w:ilvl w:val="1"/>
          <w:numId w:val="2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Zábezpeka ponuky sa nevyžaduje. </w:t>
      </w:r>
    </w:p>
    <w:p w14:paraId="41B78836" w14:textId="77777777" w:rsidR="00C3520E" w:rsidRPr="0083221D" w:rsidRDefault="00C3520E" w:rsidP="0074703B">
      <w:pPr>
        <w:spacing w:line="276" w:lineRule="auto"/>
        <w:jc w:val="both"/>
        <w:rPr>
          <w:rFonts w:asciiTheme="minorHAnsi" w:hAnsiTheme="minorHAnsi" w:cstheme="minorHAnsi"/>
          <w:sz w:val="20"/>
          <w:szCs w:val="20"/>
        </w:rPr>
      </w:pPr>
    </w:p>
    <w:p w14:paraId="38F15257"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 xml:space="preserve"> </w:t>
      </w:r>
      <w:bookmarkStart w:id="10" w:name="_Toc488059680"/>
      <w:r w:rsidRPr="0083221D">
        <w:rPr>
          <w:rFonts w:asciiTheme="minorHAnsi" w:hAnsiTheme="minorHAnsi" w:cstheme="minorHAnsi"/>
          <w:b/>
          <w:sz w:val="20"/>
          <w:szCs w:val="20"/>
        </w:rPr>
        <w:t>Doplnenie, zmena a odvolanie ponuky</w:t>
      </w:r>
      <w:bookmarkEnd w:id="10"/>
    </w:p>
    <w:p w14:paraId="1CF09B77" w14:textId="103C6CC1" w:rsidR="000625BD" w:rsidRPr="0083221D" w:rsidRDefault="00C3520E" w:rsidP="00C07E67">
      <w:pPr>
        <w:pStyle w:val="Odsekzoznamu"/>
        <w:numPr>
          <w:ilvl w:val="1"/>
          <w:numId w:val="21"/>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Zaradený záujemca môže predloženú ponuku doplniť, zmeniť alebo odvolať do uplynutia lehoty na p</w:t>
      </w:r>
      <w:r w:rsidRPr="0083221D">
        <w:rPr>
          <w:rFonts w:asciiTheme="minorHAnsi" w:hAnsiTheme="minorHAnsi" w:cstheme="minorHAnsi"/>
          <w:color w:val="000000"/>
          <w:sz w:val="20"/>
          <w:szCs w:val="20"/>
        </w:rPr>
        <w:t xml:space="preserve">redkladanie </w:t>
      </w:r>
      <w:r w:rsidRPr="0083221D">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3221D">
        <w:rPr>
          <w:rFonts w:asciiTheme="minorHAnsi" w:hAnsiTheme="minorHAnsi" w:cstheme="minorHAnsi"/>
          <w:color w:val="000000"/>
          <w:sz w:val="20"/>
          <w:szCs w:val="20"/>
        </w:rPr>
        <w:t xml:space="preserve">primeranej </w:t>
      </w:r>
      <w:r w:rsidRPr="0083221D">
        <w:rPr>
          <w:rFonts w:asciiTheme="minorHAnsi" w:eastAsia="TimesNewRomanPSMT" w:hAnsiTheme="minorHAnsi" w:cstheme="minorHAnsi"/>
          <w:color w:val="000000"/>
          <w:sz w:val="20"/>
          <w:szCs w:val="20"/>
        </w:rPr>
        <w:t>lehote pred</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uplynutím lehoty na predkladanie ponúk. Zaradený záujemca pri zmene a odvolaní ponuky postupuje obdobne ako pri vložení prvotnej ponuky (kliknutím na tlačidlo Stiahnuť ponuku a predložením novej ponuky).</w:t>
      </w:r>
    </w:p>
    <w:p w14:paraId="5588DF20"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EE49F9E"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 xml:space="preserve"> </w:t>
      </w:r>
      <w:bookmarkStart w:id="11" w:name="_Toc488059681"/>
      <w:r w:rsidRPr="0083221D">
        <w:rPr>
          <w:rFonts w:asciiTheme="minorHAnsi" w:hAnsiTheme="minorHAnsi" w:cstheme="minorHAnsi"/>
          <w:b/>
          <w:sz w:val="20"/>
          <w:szCs w:val="20"/>
        </w:rPr>
        <w:t>Náklady na ponuku</w:t>
      </w:r>
      <w:bookmarkEnd w:id="11"/>
    </w:p>
    <w:p w14:paraId="23CC7E2A" w14:textId="3EA93EA1" w:rsidR="000625BD" w:rsidRPr="0083221D" w:rsidRDefault="00C3520E" w:rsidP="00C07E67">
      <w:pPr>
        <w:pStyle w:val="Odsekzoznamu"/>
        <w:numPr>
          <w:ilvl w:val="1"/>
          <w:numId w:val="22"/>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Všetky výdavky spojené s prípravou a predložením ponuky znáša zaradený záujemca bez</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akéhokoľvek finančného alebo iného nároku voči verejnému obstarávateľovi, a to aj v</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prípade, že verejný obstarávateľ </w:t>
      </w:r>
      <w:r w:rsidRPr="0083221D">
        <w:rPr>
          <w:rFonts w:asciiTheme="minorHAnsi" w:hAnsiTheme="minorHAnsi" w:cstheme="minorHAnsi"/>
          <w:color w:val="000000"/>
          <w:sz w:val="20"/>
          <w:szCs w:val="20"/>
        </w:rPr>
        <w:t xml:space="preserve">neprijme ani jednu z </w:t>
      </w:r>
      <w:r w:rsidRPr="0083221D">
        <w:rPr>
          <w:rFonts w:asciiTheme="minorHAnsi" w:eastAsia="TimesNewRomanPSMT" w:hAnsiTheme="minorHAnsi" w:cstheme="minorHAnsi"/>
          <w:color w:val="000000"/>
          <w:sz w:val="20"/>
          <w:szCs w:val="20"/>
        </w:rPr>
        <w:t>predložených ponúk alebo zruší postup zadávania zákazky.</w:t>
      </w:r>
    </w:p>
    <w:p w14:paraId="7710DE35"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D2985FF"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lastRenderedPageBreak/>
        <w:t xml:space="preserve"> </w:t>
      </w:r>
      <w:bookmarkStart w:id="12" w:name="_Toc488059682"/>
      <w:r w:rsidRPr="0083221D">
        <w:rPr>
          <w:rFonts w:asciiTheme="minorHAnsi" w:hAnsiTheme="minorHAnsi" w:cstheme="minorHAnsi"/>
          <w:b/>
          <w:sz w:val="20"/>
          <w:szCs w:val="20"/>
        </w:rPr>
        <w:t>Variantné riešenie</w:t>
      </w:r>
      <w:bookmarkEnd w:id="12"/>
    </w:p>
    <w:p w14:paraId="1D067376" w14:textId="44E63F5D" w:rsidR="00C3520E" w:rsidRPr="0083221D" w:rsidRDefault="00C3520E" w:rsidP="00C07E67">
      <w:pPr>
        <w:pStyle w:val="Odsekzoznamu"/>
        <w:numPr>
          <w:ilvl w:val="1"/>
          <w:numId w:val="23"/>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3D76D6C"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3" w:name="_Toc488059683"/>
      <w:r w:rsidRPr="0083221D">
        <w:rPr>
          <w:rFonts w:asciiTheme="minorHAnsi" w:hAnsiTheme="minorHAnsi" w:cstheme="minorHAnsi"/>
          <w:b/>
          <w:sz w:val="20"/>
          <w:szCs w:val="20"/>
        </w:rPr>
        <w:t>Predkladanie žiadostí o súťažné podklady</w:t>
      </w:r>
      <w:bookmarkEnd w:id="13"/>
    </w:p>
    <w:p w14:paraId="0A8DA3A7" w14:textId="36ECA151" w:rsidR="000625BD" w:rsidRPr="0083221D" w:rsidRDefault="00C3520E" w:rsidP="00C07E67">
      <w:pPr>
        <w:pStyle w:val="Odsekzoznamu"/>
        <w:numPr>
          <w:ilvl w:val="1"/>
          <w:numId w:val="24"/>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verejné obstarávanie sa nachádza link na tieto podklady. Všetky vysvetlenia a prípadné úpravy budú tiež zverejnené vo webovej aplikácií JOSEPHINE.</w:t>
      </w:r>
    </w:p>
    <w:p w14:paraId="76CBE1DB"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6A48480"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4" w:name="_Toc488059684"/>
      <w:r w:rsidRPr="0083221D">
        <w:rPr>
          <w:rFonts w:asciiTheme="minorHAnsi" w:hAnsiTheme="minorHAnsi" w:cstheme="minorHAnsi"/>
          <w:b/>
          <w:sz w:val="20"/>
          <w:szCs w:val="20"/>
        </w:rPr>
        <w:t>Podmienky zrušenia použitého postupu zadávania zákazky</w:t>
      </w:r>
      <w:bookmarkEnd w:id="14"/>
    </w:p>
    <w:p w14:paraId="707BD260" w14:textId="312D94CF" w:rsidR="000625BD" w:rsidRPr="0083221D" w:rsidRDefault="00C3520E" w:rsidP="00C07E67">
      <w:pPr>
        <w:pStyle w:val="Odsekzoznamu"/>
        <w:numPr>
          <w:ilvl w:val="1"/>
          <w:numId w:val="25"/>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83221D">
        <w:rPr>
          <w:rFonts w:asciiTheme="minorHAnsi" w:eastAsia="TimesNewRomanPSMT" w:hAnsiTheme="minorHAnsi" w:cstheme="minorHAnsi"/>
          <w:color w:val="000000"/>
          <w:sz w:val="20"/>
          <w:szCs w:val="20"/>
        </w:rPr>
        <w:t xml:space="preserve"> Uvedené platí pre obe časti predmetu zákazky.</w:t>
      </w:r>
    </w:p>
    <w:p w14:paraId="5942AFB3"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E5B458F"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5" w:name="_Toc488059685"/>
      <w:r w:rsidRPr="0083221D">
        <w:rPr>
          <w:rFonts w:asciiTheme="minorHAnsi" w:hAnsiTheme="minorHAnsi" w:cstheme="minorHAnsi"/>
          <w:b/>
          <w:sz w:val="20"/>
          <w:szCs w:val="20"/>
        </w:rPr>
        <w:t>Komunikácia a vysvetlenie</w:t>
      </w:r>
      <w:bookmarkEnd w:id="15"/>
    </w:p>
    <w:p w14:paraId="3E886F7E" w14:textId="0A4E8C2E" w:rsidR="00E8312B" w:rsidRPr="0083221D" w:rsidRDefault="00C3520E" w:rsidP="00C07E67">
      <w:pPr>
        <w:pStyle w:val="Odsekzoznamu"/>
        <w:numPr>
          <w:ilvl w:val="1"/>
          <w:numId w:val="26"/>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bude pri komunikácii so zaradenými záujemcami postupovať v zmysle §</w:t>
      </w:r>
      <w:r w:rsidR="00BD49F9"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20 ZVO prostredníctvom komunikačného rozhrania systému JOSEPHINE, tento spôsob komunikácie sa týka akejkoľvek komunikácie a podaní medzi verejným obstarávateľom a zaradenými záujemcami počas celého procesu verejného obstarávania.</w:t>
      </w:r>
    </w:p>
    <w:p w14:paraId="4E827A16" w14:textId="5DB04C10" w:rsidR="00E8312B" w:rsidRPr="0083221D" w:rsidRDefault="00C3520E" w:rsidP="00C07E67">
      <w:pPr>
        <w:pStyle w:val="Odsekzoznamu"/>
        <w:numPr>
          <w:ilvl w:val="1"/>
          <w:numId w:val="26"/>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b/>
          <w:color w:val="000000"/>
          <w:sz w:val="20"/>
          <w:szCs w:val="20"/>
        </w:rPr>
        <w:t>Pravidlá pre doručovanie</w:t>
      </w:r>
      <w:r w:rsidRPr="0083221D">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56959AD2" w14:textId="1270B069" w:rsidR="00E8312B" w:rsidRPr="0083221D" w:rsidRDefault="00C3520E" w:rsidP="00C07E67">
      <w:pPr>
        <w:pStyle w:val="Odsekzoznamu"/>
        <w:numPr>
          <w:ilvl w:val="1"/>
          <w:numId w:val="26"/>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prihlási do systému a v komunikačnom rozhraní zákazky bude mať zobrazený obsah komunikácie – zásielky, správy. Zaradený záujemca si môže v komunikačnom rozhraní zobraziť celú históriu o svojej komunikácií s verejným obstarávateľom.</w:t>
      </w:r>
    </w:p>
    <w:p w14:paraId="1B3CF7FD" w14:textId="26B2A2DA" w:rsidR="00E8312B" w:rsidRPr="0083221D" w:rsidRDefault="00C3520E" w:rsidP="00161214">
      <w:pPr>
        <w:pStyle w:val="Odsekzoznamu"/>
        <w:numPr>
          <w:ilvl w:val="1"/>
          <w:numId w:val="26"/>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D02620E" w14:textId="77777777" w:rsidR="00C3520E" w:rsidRPr="0083221D" w:rsidRDefault="00C3520E" w:rsidP="00C07E67">
      <w:pPr>
        <w:pStyle w:val="Odsekzoznamu"/>
        <w:numPr>
          <w:ilvl w:val="1"/>
          <w:numId w:val="26"/>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3A456580" w14:textId="64D2A662"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16" w:name="_Toc488059686"/>
      <w:r w:rsidRPr="0083221D">
        <w:rPr>
          <w:rFonts w:asciiTheme="minorHAnsi" w:hAnsiTheme="minorHAnsi" w:cstheme="minorHAnsi"/>
          <w:b/>
          <w:sz w:val="20"/>
          <w:szCs w:val="20"/>
        </w:rPr>
        <w:t>Vysvetlenie súťažných podkladov</w:t>
      </w:r>
      <w:bookmarkEnd w:id="16"/>
    </w:p>
    <w:p w14:paraId="1353B7B2" w14:textId="0F58377C" w:rsidR="00E8312B" w:rsidRPr="0083221D" w:rsidRDefault="00C3520E" w:rsidP="00C07E67">
      <w:pPr>
        <w:pStyle w:val="Odsekzoznamu"/>
        <w:numPr>
          <w:ilvl w:val="1"/>
          <w:numId w:val="27"/>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Adresa stránky, kde je možný prístup k dokumentácií verejného obstarávania je:</w:t>
      </w:r>
      <w:r w:rsidR="00245BDC" w:rsidRPr="0083221D">
        <w:rPr>
          <w:rFonts w:asciiTheme="minorHAnsi" w:hAnsiTheme="minorHAnsi" w:cstheme="minorHAnsi"/>
          <w:color w:val="000000"/>
          <w:sz w:val="20"/>
          <w:szCs w:val="20"/>
        </w:rPr>
        <w:t> </w:t>
      </w:r>
      <w:hyperlink r:id="rId12" w:history="1">
        <w:r w:rsidR="00E8312B" w:rsidRPr="0083221D">
          <w:rPr>
            <w:rStyle w:val="Hypertextovprepojenie"/>
            <w:rFonts w:asciiTheme="minorHAnsi" w:hAnsiTheme="minorHAnsi" w:cstheme="minorHAnsi"/>
            <w:sz w:val="20"/>
            <w:szCs w:val="20"/>
          </w:rPr>
          <w:t>https://josephine.proebiz.com/</w:t>
        </w:r>
      </w:hyperlink>
      <w:r w:rsidRPr="0083221D">
        <w:rPr>
          <w:rFonts w:asciiTheme="minorHAnsi" w:hAnsiTheme="minorHAnsi" w:cstheme="minorHAnsi"/>
          <w:color w:val="000000"/>
          <w:sz w:val="20"/>
          <w:szCs w:val="20"/>
        </w:rPr>
        <w:t>.</w:t>
      </w:r>
    </w:p>
    <w:p w14:paraId="53423396" w14:textId="79A8E164" w:rsidR="00E8312B" w:rsidRPr="0083221D" w:rsidRDefault="00C3520E" w:rsidP="00C07E67">
      <w:pPr>
        <w:pStyle w:val="Odsekzoznamu"/>
        <w:numPr>
          <w:ilvl w:val="1"/>
          <w:numId w:val="27"/>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3CE1D9C" w14:textId="77777777" w:rsidR="00E8312B" w:rsidRPr="0083221D" w:rsidRDefault="00C3520E" w:rsidP="00C07E67">
      <w:pPr>
        <w:pStyle w:val="Odsekzoznamu"/>
        <w:numPr>
          <w:ilvl w:val="1"/>
          <w:numId w:val="27"/>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0014E59" w14:textId="77777777" w:rsidR="00E8312B" w:rsidRPr="0083221D" w:rsidRDefault="00C3520E" w:rsidP="00C07E67">
      <w:pPr>
        <w:pStyle w:val="Odsekzoznamu"/>
        <w:numPr>
          <w:ilvl w:val="1"/>
          <w:numId w:val="27"/>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1A56FC97" w14:textId="05518411" w:rsidR="00E8312B" w:rsidRPr="0083221D" w:rsidRDefault="00C3520E" w:rsidP="00C07E67">
      <w:pPr>
        <w:pStyle w:val="Odsekzoznamu"/>
        <w:numPr>
          <w:ilvl w:val="1"/>
          <w:numId w:val="27"/>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Podania a dokumenty súvisiace s uplatnením revíznych postupov sú medzi verejným obstarávateľom</w:t>
      </w:r>
      <w:r w:rsidR="00420698" w:rsidRPr="0083221D">
        <w:rPr>
          <w:rFonts w:asciiTheme="minorHAnsi" w:hAnsiTheme="minorHAnsi" w:cstheme="minorHAnsi"/>
          <w:color w:val="000000"/>
          <w:sz w:val="20"/>
          <w:szCs w:val="20"/>
        </w:rPr>
        <w:t xml:space="preserve"> </w:t>
      </w:r>
      <w:r w:rsidRPr="0083221D">
        <w:rPr>
          <w:rFonts w:asciiTheme="minorHAnsi" w:hAnsiTheme="minorHAnsi" w:cstheme="minorHAnsi"/>
          <w:color w:val="000000"/>
          <w:sz w:val="20"/>
          <w:szCs w:val="20"/>
        </w:rPr>
        <w:t>a záujemcami/zaradenými záujemcami/uchádzačmi doručované prostredníctvom komunikačného rozhrania systému JOSEPHINE. To neplatí pre podania a</w:t>
      </w:r>
      <w:r w:rsidR="00245BDC" w:rsidRPr="0083221D">
        <w:rPr>
          <w:rFonts w:asciiTheme="minorHAnsi" w:hAnsiTheme="minorHAnsi" w:cstheme="minorHAnsi"/>
          <w:color w:val="000000"/>
          <w:sz w:val="20"/>
          <w:szCs w:val="20"/>
        </w:rPr>
        <w:t> </w:t>
      </w:r>
      <w:r w:rsidRPr="0083221D">
        <w:rPr>
          <w:rFonts w:asciiTheme="minorHAnsi" w:hAnsiTheme="minorHAnsi" w:cstheme="minorHAnsi"/>
          <w:color w:val="000000"/>
          <w:sz w:val="20"/>
          <w:szCs w:val="20"/>
        </w:rPr>
        <w:t>dokumenty súvisiace s uplatnením námietok podľa § 170 ZVO.</w:t>
      </w:r>
    </w:p>
    <w:p w14:paraId="1624E9C6" w14:textId="77777777" w:rsidR="00E8312B" w:rsidRPr="0083221D" w:rsidRDefault="00E8312B" w:rsidP="0074703B">
      <w:pPr>
        <w:pStyle w:val="Odsekzoznamu"/>
        <w:spacing w:line="276" w:lineRule="auto"/>
        <w:rPr>
          <w:rFonts w:asciiTheme="minorHAnsi" w:hAnsiTheme="minorHAnsi" w:cstheme="minorHAnsi"/>
          <w:b/>
          <w:bCs/>
          <w:sz w:val="20"/>
          <w:szCs w:val="20"/>
        </w:rPr>
      </w:pPr>
    </w:p>
    <w:p w14:paraId="0BAA2B19" w14:textId="77777777" w:rsidR="0074703B" w:rsidRPr="0083221D" w:rsidRDefault="00C3520E" w:rsidP="00690C54">
      <w:pPr>
        <w:pStyle w:val="Odsekzoznamu"/>
        <w:numPr>
          <w:ilvl w:val="0"/>
          <w:numId w:val="43"/>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b/>
          <w:bCs/>
          <w:sz w:val="20"/>
          <w:szCs w:val="20"/>
        </w:rPr>
        <w:t>Všeobecné informácie k webovej aplikácií JOSEPHINE</w:t>
      </w:r>
    </w:p>
    <w:p w14:paraId="67F75AFD" w14:textId="4E598D50" w:rsidR="00643625" w:rsidRPr="0083221D" w:rsidRDefault="00643625" w:rsidP="00C07E67">
      <w:pPr>
        <w:pStyle w:val="Odsekzoznamu"/>
        <w:numPr>
          <w:ilvl w:val="1"/>
          <w:numId w:val="38"/>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color w:val="000000"/>
          <w:sz w:val="20"/>
          <w:szCs w:val="20"/>
        </w:rPr>
        <w:t xml:space="preserve"> </w:t>
      </w:r>
      <w:r w:rsidR="00C3520E" w:rsidRPr="0083221D">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3" w:history="1">
        <w:r w:rsidR="00C3520E" w:rsidRPr="0083221D">
          <w:rPr>
            <w:rStyle w:val="Hypertextovprepojenie"/>
            <w:rFonts w:asciiTheme="minorHAnsi" w:hAnsiTheme="minorHAnsi" w:cstheme="minorHAnsi"/>
            <w:color w:val="auto"/>
            <w:sz w:val="20"/>
            <w:szCs w:val="20"/>
          </w:rPr>
          <w:t>https://josephine.proebiz.com</w:t>
        </w:r>
      </w:hyperlink>
      <w:r w:rsidR="00C3520E" w:rsidRPr="0083221D">
        <w:rPr>
          <w:rFonts w:asciiTheme="minorHAnsi" w:hAnsiTheme="minorHAnsi" w:cstheme="minorHAnsi"/>
          <w:sz w:val="20"/>
          <w:szCs w:val="20"/>
        </w:rPr>
        <w:t>.</w:t>
      </w:r>
    </w:p>
    <w:p w14:paraId="5C8F0842" w14:textId="559BD28D" w:rsidR="0074703B" w:rsidRPr="0083221D" w:rsidRDefault="0074703B" w:rsidP="00C07E67">
      <w:pPr>
        <w:pStyle w:val="Odsekzoznamu"/>
        <w:numPr>
          <w:ilvl w:val="1"/>
          <w:numId w:val="38"/>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Na bezproblémové používanie systému JOSEPHINE je nutné používať jeden z podporovaných internetových prehliadačov:</w:t>
      </w:r>
    </w:p>
    <w:p w14:paraId="7AFBA795" w14:textId="77777777" w:rsidR="00C3520E" w:rsidRPr="0083221D" w:rsidRDefault="00C3520E" w:rsidP="00395753">
      <w:pPr>
        <w:spacing w:line="276" w:lineRule="auto"/>
        <w:ind w:left="567"/>
        <w:jc w:val="both"/>
        <w:rPr>
          <w:rFonts w:asciiTheme="minorHAnsi" w:hAnsiTheme="minorHAnsi" w:cstheme="minorHAnsi"/>
          <w:sz w:val="20"/>
          <w:szCs w:val="20"/>
        </w:rPr>
      </w:pPr>
    </w:p>
    <w:p w14:paraId="2358FDE9" w14:textId="77777777" w:rsidR="00C3520E" w:rsidRPr="0083221D" w:rsidRDefault="00C3520E" w:rsidP="00395753">
      <w:pPr>
        <w:pStyle w:val="Odsekzoznamu"/>
        <w:numPr>
          <w:ilvl w:val="0"/>
          <w:numId w:val="4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Microsoft Internet Explorer verzia 11.0 a vyššia, </w:t>
      </w:r>
    </w:p>
    <w:p w14:paraId="28119402" w14:textId="77777777" w:rsidR="00C3520E" w:rsidRPr="0083221D" w:rsidRDefault="00C3520E" w:rsidP="00395753">
      <w:pPr>
        <w:pStyle w:val="Odsekzoznamu"/>
        <w:numPr>
          <w:ilvl w:val="0"/>
          <w:numId w:val="4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Mozilla Firefox verzia 13.0 a vyššia alebo </w:t>
      </w:r>
    </w:p>
    <w:p w14:paraId="4567EBB1" w14:textId="77777777" w:rsidR="00C3520E" w:rsidRPr="0083221D" w:rsidRDefault="00C3520E" w:rsidP="00395753">
      <w:pPr>
        <w:pStyle w:val="Odsekzoznamu"/>
        <w:numPr>
          <w:ilvl w:val="0"/>
          <w:numId w:val="4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Google Chrome.</w:t>
      </w:r>
    </w:p>
    <w:p w14:paraId="3EC9AC68" w14:textId="77777777" w:rsidR="00C3520E" w:rsidRPr="0083221D" w:rsidRDefault="00C3520E" w:rsidP="0074703B">
      <w:pPr>
        <w:autoSpaceDE w:val="0"/>
        <w:autoSpaceDN w:val="0"/>
        <w:adjustRightInd w:val="0"/>
        <w:spacing w:line="276" w:lineRule="auto"/>
        <w:jc w:val="both"/>
        <w:rPr>
          <w:rFonts w:asciiTheme="minorHAnsi" w:hAnsiTheme="minorHAnsi" w:cstheme="minorHAnsi"/>
          <w:color w:val="000000"/>
          <w:sz w:val="20"/>
          <w:szCs w:val="20"/>
        </w:rPr>
      </w:pPr>
    </w:p>
    <w:p w14:paraId="59E7FA15" w14:textId="42FF2216" w:rsidR="00340ABE" w:rsidRPr="0083221D" w:rsidRDefault="00C3520E" w:rsidP="00C07E67">
      <w:pPr>
        <w:pStyle w:val="Odsekzoznamu"/>
        <w:numPr>
          <w:ilvl w:val="1"/>
          <w:numId w:val="28"/>
        </w:numPr>
        <w:autoSpaceDE w:val="0"/>
        <w:spacing w:line="276" w:lineRule="auto"/>
        <w:jc w:val="both"/>
        <w:rPr>
          <w:rFonts w:asciiTheme="minorHAnsi" w:eastAsia="TimesNewRomanPSMT" w:hAnsiTheme="minorHAnsi" w:cstheme="minorHAnsi"/>
          <w:color w:val="000000"/>
          <w:sz w:val="20"/>
          <w:szCs w:val="20"/>
        </w:rPr>
      </w:pPr>
      <w:r w:rsidRPr="0083221D">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sidRPr="0083221D">
        <w:rPr>
          <w:rFonts w:asciiTheme="minorHAnsi" w:hAnsiTheme="minorHAnsi" w:cstheme="minorHAnsi"/>
          <w:sz w:val="20"/>
          <w:szCs w:val="20"/>
        </w:rPr>
        <w:t> </w:t>
      </w:r>
      <w:r w:rsidRPr="0083221D">
        <w:rPr>
          <w:rFonts w:asciiTheme="minorHAnsi" w:hAnsiTheme="minorHAnsi" w:cstheme="minorHAnsi"/>
          <w:sz w:val="20"/>
          <w:szCs w:val="20"/>
        </w:rPr>
        <w:t>predpokladu, že o vysvetlenie sa požiada dostatočne vopred</w:t>
      </w:r>
      <w:r w:rsidRPr="0083221D">
        <w:rPr>
          <w:rFonts w:asciiTheme="minorHAnsi" w:eastAsia="TimesNewRomanPSMT" w:hAnsiTheme="minorHAnsi" w:cstheme="minorHAnsi"/>
          <w:color w:val="000000"/>
          <w:sz w:val="20"/>
          <w:szCs w:val="20"/>
        </w:rPr>
        <w:t>.</w:t>
      </w:r>
    </w:p>
    <w:p w14:paraId="2F97C49D" w14:textId="71EE977D" w:rsidR="00340ABE" w:rsidRPr="0083221D" w:rsidRDefault="00C3520E" w:rsidP="00C07E67">
      <w:pPr>
        <w:pStyle w:val="Odsekzoznamu"/>
        <w:numPr>
          <w:ilvl w:val="1"/>
          <w:numId w:val="28"/>
        </w:numPr>
        <w:autoSpaceDE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Odpoveď na žiadosť o vysvetlenie bude uverejnená vo webovej aplikácií JOSEPHINE pri</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dokumentoch k tejto zákazke. Odpoveď </w:t>
      </w:r>
      <w:r w:rsidRPr="0083221D">
        <w:rPr>
          <w:rFonts w:asciiTheme="minorHAnsi" w:hAnsiTheme="minorHAnsi" w:cstheme="minorHAnsi"/>
          <w:color w:val="000000"/>
          <w:sz w:val="20"/>
          <w:szCs w:val="20"/>
        </w:rPr>
        <w:t xml:space="preserve">na </w:t>
      </w:r>
      <w:r w:rsidRPr="0083221D">
        <w:rPr>
          <w:rFonts w:asciiTheme="minorHAnsi" w:eastAsia="TimesNewRomanPSMT" w:hAnsiTheme="minorHAnsi" w:cstheme="minorHAnsi"/>
          <w:color w:val="000000"/>
          <w:sz w:val="20"/>
          <w:szCs w:val="20"/>
        </w:rPr>
        <w:t>žiadosť o vysvetlenie sa bude považovať za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doručenú okamihom uverejnenia vo webovej aplikácií JOSEPHINE. Verejný obstarávateľ o</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jeho uverejnení odošle správu všetkým známym záujemcom </w:t>
      </w:r>
      <w:r w:rsidRPr="0083221D">
        <w:rPr>
          <w:rFonts w:asciiTheme="minorHAnsi" w:hAnsiTheme="minorHAnsi" w:cstheme="minorHAnsi"/>
          <w:color w:val="000000"/>
          <w:sz w:val="20"/>
          <w:szCs w:val="20"/>
        </w:rPr>
        <w:t>v </w:t>
      </w:r>
      <w:r w:rsidRPr="0083221D">
        <w:rPr>
          <w:rFonts w:asciiTheme="minorHAnsi" w:eastAsia="TimesNewRomanPSMT" w:hAnsiTheme="minorHAnsi" w:cstheme="minorHAnsi"/>
          <w:color w:val="000000"/>
          <w:sz w:val="20"/>
          <w:szCs w:val="20"/>
        </w:rPr>
        <w:t xml:space="preserve">deň </w:t>
      </w:r>
      <w:r w:rsidRPr="0083221D">
        <w:rPr>
          <w:rFonts w:asciiTheme="minorHAnsi" w:hAnsiTheme="minorHAnsi" w:cstheme="minorHAnsi"/>
          <w:color w:val="000000"/>
          <w:sz w:val="20"/>
          <w:szCs w:val="20"/>
        </w:rPr>
        <w:t xml:space="preserve">uverejnenia. </w:t>
      </w:r>
    </w:p>
    <w:p w14:paraId="011B02BA" w14:textId="77777777" w:rsidR="00C3520E" w:rsidRPr="0083221D" w:rsidRDefault="00C3520E" w:rsidP="00C07E67">
      <w:pPr>
        <w:pStyle w:val="Odsekzoznamu"/>
        <w:numPr>
          <w:ilvl w:val="1"/>
          <w:numId w:val="28"/>
        </w:numPr>
        <w:autoSpaceDE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hAnsiTheme="minorHAnsi" w:cstheme="minorHAnsi"/>
          <w:sz w:val="20"/>
          <w:szCs w:val="20"/>
        </w:rPr>
        <w:t>Verejný obstarávateľ primerane predĺži lehotu na predkladanie ponúk, ak</w:t>
      </w:r>
    </w:p>
    <w:p w14:paraId="04444C27" w14:textId="77777777" w:rsidR="00C3520E" w:rsidRPr="0083221D" w:rsidRDefault="00C3520E" w:rsidP="00C07E67">
      <w:pPr>
        <w:pStyle w:val="tl1"/>
        <w:numPr>
          <w:ilvl w:val="0"/>
          <w:numId w:val="2"/>
        </w:numPr>
        <w:spacing w:line="276" w:lineRule="auto"/>
        <w:ind w:left="851" w:hanging="284"/>
        <w:jc w:val="both"/>
        <w:rPr>
          <w:rFonts w:asciiTheme="minorHAnsi" w:hAnsiTheme="minorHAnsi" w:cstheme="minorHAnsi"/>
          <w:sz w:val="20"/>
          <w:szCs w:val="20"/>
        </w:rPr>
      </w:pPr>
      <w:r w:rsidRPr="0083221D">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4B2A1895" w14:textId="77777777" w:rsidR="00340ABE" w:rsidRPr="0083221D" w:rsidRDefault="00C3520E" w:rsidP="00C07E67">
      <w:pPr>
        <w:pStyle w:val="tl1"/>
        <w:numPr>
          <w:ilvl w:val="0"/>
          <w:numId w:val="2"/>
        </w:numPr>
        <w:spacing w:line="276" w:lineRule="auto"/>
        <w:ind w:left="851" w:hanging="284"/>
        <w:jc w:val="both"/>
        <w:rPr>
          <w:rFonts w:asciiTheme="minorHAnsi" w:hAnsiTheme="minorHAnsi" w:cstheme="minorHAnsi"/>
          <w:sz w:val="20"/>
          <w:szCs w:val="20"/>
        </w:rPr>
      </w:pPr>
      <w:r w:rsidRPr="0083221D">
        <w:rPr>
          <w:rFonts w:asciiTheme="minorHAnsi" w:hAnsiTheme="minorHAnsi" w:cstheme="minorHAnsi"/>
          <w:sz w:val="20"/>
          <w:szCs w:val="20"/>
        </w:rPr>
        <w:t>v dokumentoch potrebných na vypracovanie ponuky vykoná podstatnú zmenu.</w:t>
      </w:r>
    </w:p>
    <w:p w14:paraId="32BD6895" w14:textId="77777777" w:rsidR="00340ABE" w:rsidRPr="0083221D" w:rsidRDefault="00C3520E" w:rsidP="00C07E67">
      <w:pPr>
        <w:pStyle w:val="Odsekzoznamu"/>
        <w:numPr>
          <w:ilvl w:val="1"/>
          <w:numId w:val="28"/>
        </w:numPr>
        <w:autoSpaceDE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p>
    <w:p w14:paraId="2761EEA0" w14:textId="77777777" w:rsidR="00C3520E" w:rsidRPr="0083221D" w:rsidRDefault="00C3520E" w:rsidP="0074703B">
      <w:pPr>
        <w:autoSpaceDE w:val="0"/>
        <w:autoSpaceDN w:val="0"/>
        <w:adjustRightInd w:val="0"/>
        <w:spacing w:line="276" w:lineRule="auto"/>
        <w:ind w:firstLine="360"/>
        <w:jc w:val="both"/>
        <w:rPr>
          <w:rFonts w:asciiTheme="minorHAnsi" w:hAnsiTheme="minorHAnsi" w:cstheme="minorHAnsi"/>
          <w:color w:val="000000"/>
          <w:sz w:val="20"/>
          <w:szCs w:val="20"/>
        </w:rPr>
      </w:pPr>
    </w:p>
    <w:p w14:paraId="3B7215A6" w14:textId="34FCC878" w:rsidR="00340ABE" w:rsidRPr="0083221D" w:rsidRDefault="00C3520E" w:rsidP="0096592C">
      <w:pPr>
        <w:pStyle w:val="Nadpis2"/>
        <w:keepLines/>
        <w:numPr>
          <w:ilvl w:val="0"/>
          <w:numId w:val="43"/>
        </w:numPr>
        <w:autoSpaceDE w:val="0"/>
        <w:autoSpaceDN w:val="0"/>
        <w:adjustRightInd w:val="0"/>
        <w:spacing w:before="40" w:line="276" w:lineRule="auto"/>
        <w:ind w:left="567"/>
        <w:rPr>
          <w:rFonts w:asciiTheme="minorHAnsi" w:hAnsiTheme="minorHAnsi" w:cstheme="minorHAnsi"/>
          <w:sz w:val="20"/>
          <w:szCs w:val="20"/>
        </w:rPr>
      </w:pPr>
      <w:bookmarkStart w:id="17" w:name="_Toc488059687"/>
      <w:r w:rsidRPr="0083221D">
        <w:rPr>
          <w:rFonts w:asciiTheme="minorHAnsi" w:hAnsiTheme="minorHAnsi" w:cstheme="minorHAnsi"/>
          <w:b/>
          <w:sz w:val="20"/>
          <w:szCs w:val="20"/>
        </w:rPr>
        <w:t>Spôsob určenia ceny</w:t>
      </w:r>
    </w:p>
    <w:p w14:paraId="29671A36" w14:textId="5EEFDC58" w:rsidR="0074703B" w:rsidRPr="0083221D" w:rsidRDefault="0074703B" w:rsidP="00C07E67">
      <w:pPr>
        <w:pStyle w:val="Odsekzoznamu"/>
        <w:numPr>
          <w:ilvl w:val="1"/>
          <w:numId w:val="39"/>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Do konečnej ceny, ktorá bude zmluvnou cenou, musia byť započítané všetky výdavky uchádzača súvisiace s realizáciou predmetu zákazky a podľa požiadaviek uvedených v kúpnej zmluve (príloha č. 2 týchto SP). Do konečnej ceny, ktorá bude zmluvnou cenou, musia byť započítané všetky výdavky uchádzača súvisiace s realizáciou predmetu zákazky a podľa požiadaviek uvedených v kúpnej zmluve (príloha č. 2 týchto SP).</w:t>
      </w:r>
    </w:p>
    <w:p w14:paraId="22B553E1" w14:textId="4F7A7F01" w:rsidR="00D06C5D" w:rsidRPr="0083221D" w:rsidRDefault="00D06C5D" w:rsidP="00C07E67">
      <w:pPr>
        <w:pStyle w:val="Odsekzoznamu"/>
        <w:numPr>
          <w:ilvl w:val="1"/>
          <w:numId w:val="39"/>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Uchádzač stanoví svoju cenu na základe svojho slobodného rozhodnutia. V cene musia byť zahrnuté všetky náklady spojené s realizáciou predmetu zákazky, vrátane všetkých súvisiacich služieb a poplatkov. </w:t>
      </w:r>
      <w:r w:rsidRPr="0083221D">
        <w:rPr>
          <w:rFonts w:asciiTheme="minorHAnsi" w:hAnsiTheme="minorHAnsi" w:cstheme="minorHAnsi"/>
          <w:sz w:val="20"/>
          <w:szCs w:val="20"/>
        </w:rPr>
        <w:lastRenderedPageBreak/>
        <w:t xml:space="preserve">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83221D" w:rsidRDefault="00C3520E" w:rsidP="0074703B">
      <w:pPr>
        <w:spacing w:line="276" w:lineRule="auto"/>
        <w:rPr>
          <w:rFonts w:asciiTheme="minorHAnsi" w:hAnsiTheme="minorHAnsi" w:cstheme="minorHAnsi"/>
          <w:sz w:val="20"/>
          <w:szCs w:val="20"/>
        </w:rPr>
      </w:pPr>
    </w:p>
    <w:p w14:paraId="6B704E87"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Otváranie ponúk</w:t>
      </w:r>
      <w:bookmarkEnd w:id="17"/>
      <w:r w:rsidRPr="0083221D">
        <w:rPr>
          <w:rFonts w:asciiTheme="minorHAnsi" w:hAnsiTheme="minorHAnsi" w:cstheme="minorHAnsi"/>
          <w:b/>
          <w:sz w:val="20"/>
          <w:szCs w:val="20"/>
        </w:rPr>
        <w:t xml:space="preserve"> (ku konkrétnej výzve)</w:t>
      </w:r>
    </w:p>
    <w:p w14:paraId="4E8187A7" w14:textId="362B301C" w:rsidR="0088147E" w:rsidRPr="0083221D" w:rsidRDefault="00C3520E" w:rsidP="00C07E67">
      <w:pPr>
        <w:pStyle w:val="Odsekzoznamu"/>
        <w:numPr>
          <w:ilvl w:val="1"/>
          <w:numId w:val="29"/>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 xml:space="preserve">Otváranie ponúk sa uskutoční elektronicky dňa </w:t>
      </w:r>
      <w:r w:rsidR="00ED379A" w:rsidRPr="0083221D">
        <w:rPr>
          <w:rFonts w:asciiTheme="minorHAnsi" w:eastAsia="TimesNewRomanPSMT" w:hAnsiTheme="minorHAnsi" w:cstheme="minorHAnsi"/>
          <w:b/>
          <w:color w:val="000000"/>
          <w:sz w:val="20"/>
          <w:szCs w:val="20"/>
        </w:rPr>
        <w:t>0</w:t>
      </w:r>
      <w:r w:rsidR="001C048C">
        <w:rPr>
          <w:rFonts w:asciiTheme="minorHAnsi" w:eastAsia="TimesNewRomanPSMT" w:hAnsiTheme="minorHAnsi" w:cstheme="minorHAnsi"/>
          <w:b/>
          <w:color w:val="000000"/>
          <w:sz w:val="20"/>
          <w:szCs w:val="20"/>
        </w:rPr>
        <w:t>6</w:t>
      </w:r>
      <w:r w:rsidR="00ED379A" w:rsidRPr="0083221D">
        <w:rPr>
          <w:rFonts w:asciiTheme="minorHAnsi" w:eastAsia="TimesNewRomanPSMT" w:hAnsiTheme="minorHAnsi" w:cstheme="minorHAnsi"/>
          <w:b/>
          <w:color w:val="000000"/>
          <w:sz w:val="20"/>
          <w:szCs w:val="20"/>
        </w:rPr>
        <w:t>.09.2021 o 10:00</w:t>
      </w:r>
      <w:r w:rsidR="00531C8F" w:rsidRPr="0083221D">
        <w:rPr>
          <w:rFonts w:asciiTheme="minorHAnsi" w:eastAsia="TimesNewRomanPSMT" w:hAnsiTheme="minorHAnsi" w:cstheme="minorHAnsi"/>
          <w:b/>
          <w:color w:val="000000"/>
          <w:sz w:val="20"/>
          <w:szCs w:val="20"/>
        </w:rPr>
        <w:t xml:space="preserve"> </w:t>
      </w:r>
      <w:r w:rsidRPr="0083221D">
        <w:rPr>
          <w:rFonts w:asciiTheme="minorHAnsi" w:eastAsia="TimesNewRomanPSMT" w:hAnsiTheme="minorHAnsi" w:cstheme="minorHAnsi"/>
          <w:b/>
          <w:color w:val="000000"/>
          <w:sz w:val="20"/>
          <w:szCs w:val="20"/>
        </w:rPr>
        <w:t>hod.</w:t>
      </w:r>
      <w:r w:rsidRPr="0083221D">
        <w:rPr>
          <w:rFonts w:asciiTheme="minorHAnsi" w:eastAsia="TimesNewRomanPSMT" w:hAnsiTheme="minorHAnsi" w:cstheme="minorHAnsi"/>
          <w:color w:val="000000"/>
          <w:sz w:val="20"/>
          <w:szCs w:val="20"/>
        </w:rPr>
        <w:t xml:space="preserve"> </w:t>
      </w:r>
    </w:p>
    <w:p w14:paraId="179A0835" w14:textId="65F7EFE3" w:rsidR="0088147E" w:rsidRPr="0083221D" w:rsidRDefault="0088147E" w:rsidP="00C07E67">
      <w:pPr>
        <w:pStyle w:val="Odsekzoznamu"/>
        <w:numPr>
          <w:ilvl w:val="1"/>
          <w:numId w:val="29"/>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 xml:space="preserve">Miestom </w:t>
      </w:r>
      <w:r w:rsidR="008E0E1B" w:rsidRPr="0083221D">
        <w:rPr>
          <w:rFonts w:asciiTheme="minorHAnsi" w:hAnsiTheme="minorHAnsi" w:cstheme="minorHAnsi"/>
          <w:color w:val="000000"/>
          <w:sz w:val="20"/>
          <w:szCs w:val="20"/>
        </w:rPr>
        <w:t xml:space="preserve">otvárania ponúk je </w:t>
      </w:r>
      <w:r w:rsidR="006F352F" w:rsidRPr="0083221D">
        <w:rPr>
          <w:rFonts w:asciiTheme="minorHAnsi" w:hAnsiTheme="minorHAnsi" w:cstheme="minorHAnsi"/>
          <w:color w:val="000000"/>
          <w:sz w:val="20"/>
          <w:szCs w:val="20"/>
        </w:rPr>
        <w:t>Úrad Banskobystrického samosprávneho kraja, Námestie SNP 23,</w:t>
      </w:r>
      <w:r w:rsidR="006F352F" w:rsidRPr="0083221D">
        <w:rPr>
          <w:rFonts w:asciiTheme="minorHAnsi" w:hAnsiTheme="minorHAnsi" w:cstheme="minorHAnsi"/>
          <w:sz w:val="20"/>
          <w:szCs w:val="20"/>
        </w:rPr>
        <w:t xml:space="preserve"> 974 01 Banská Bystrica</w:t>
      </w:r>
      <w:r w:rsidRPr="0083221D">
        <w:rPr>
          <w:rFonts w:asciiTheme="minorHAnsi" w:hAnsiTheme="minorHAnsi" w:cstheme="minorHAnsi"/>
          <w:color w:val="000000"/>
          <w:sz w:val="20"/>
          <w:szCs w:val="20"/>
        </w:rPr>
        <w:t xml:space="preserve">. </w:t>
      </w:r>
      <w:r w:rsidR="006F352F" w:rsidRPr="0083221D">
        <w:rPr>
          <w:rFonts w:asciiTheme="minorHAnsi" w:hAnsiTheme="minorHAnsi" w:cstheme="minorHAnsi"/>
          <w:color w:val="000000"/>
          <w:sz w:val="20"/>
          <w:szCs w:val="20"/>
        </w:rPr>
        <w:t xml:space="preserve">Otvárania </w:t>
      </w:r>
      <w:r w:rsidRPr="0083221D">
        <w:rPr>
          <w:rFonts w:asciiTheme="minorHAnsi" w:hAnsiTheme="minorHAnsi" w:cstheme="minorHAnsi"/>
          <w:color w:val="000000"/>
          <w:sz w:val="20"/>
          <w:szCs w:val="20"/>
        </w:rPr>
        <w:t>ponúk sa môže zúčastniť iba uchádzač, ktorého ponuka bola predložená v lehote na predkladanie ponúk.</w:t>
      </w:r>
      <w:r w:rsidR="006F352F" w:rsidRPr="0083221D">
        <w:rPr>
          <w:rFonts w:asciiTheme="minorHAnsi" w:hAnsiTheme="minorHAnsi" w:cstheme="minorHAnsi"/>
          <w:color w:val="000000"/>
          <w:sz w:val="20"/>
          <w:szCs w:val="20"/>
        </w:rPr>
        <w:t xml:space="preserve">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5B044D96" w14:textId="77777777" w:rsidR="006F352F" w:rsidRPr="0083221D" w:rsidRDefault="006F352F" w:rsidP="00C07E67">
      <w:pPr>
        <w:pStyle w:val="Odsekzoznamu"/>
        <w:numPr>
          <w:ilvl w:val="1"/>
          <w:numId w:val="29"/>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 xml:space="preserve">V súvislosti s otváraním ponúk verejný obstarávateľ požaduje od uchádzačov, ktorí sa plánujú zúčastniť otvárania ponúk o dodržiavanie nasledovných pokynov: </w:t>
      </w:r>
    </w:p>
    <w:p w14:paraId="4F214CBB" w14:textId="261B82B6"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horné dýchacie cesty musia byť prekryté rúškom alebo inou vhodnou alternatívou;</w:t>
      </w:r>
    </w:p>
    <w:p w14:paraId="4B898896" w14:textId="21996FBA"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je vylúčený osobný kontakt (podávanie rúk a pod.);</w:t>
      </w:r>
    </w:p>
    <w:p w14:paraId="7649B67C" w14:textId="7B4226E9"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odporúčame účasť jedného zástupcu za uchádzača;</w:t>
      </w:r>
    </w:p>
    <w:p w14:paraId="04EAA4A4" w14:textId="10380408"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odporúčame mať prekryté ruky rukavicami;</w:t>
      </w:r>
    </w:p>
    <w:p w14:paraId="38BAE924" w14:textId="0E7B6346"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odporúčame si priniesť vlastné písacie potreby.</w:t>
      </w:r>
    </w:p>
    <w:p w14:paraId="758EE171" w14:textId="4788BF5D" w:rsidR="006F352F" w:rsidRPr="0083221D" w:rsidRDefault="006F352F" w:rsidP="0074703B">
      <w:pPr>
        <w:pStyle w:val="tl1"/>
        <w:spacing w:line="276" w:lineRule="auto"/>
        <w:ind w:left="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3D4B13AD" w14:textId="1649A6BD" w:rsidR="00BD49F9" w:rsidRPr="0083221D" w:rsidRDefault="0088147E" w:rsidP="00C07E67">
      <w:pPr>
        <w:pStyle w:val="Odsekzoznamu"/>
        <w:numPr>
          <w:ilvl w:val="1"/>
          <w:numId w:val="29"/>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w:t>
      </w:r>
      <w:r w:rsidR="00245BDC" w:rsidRPr="0083221D">
        <w:rPr>
          <w:rFonts w:asciiTheme="minorHAnsi" w:hAnsiTheme="minorHAnsi" w:cstheme="minorHAnsi"/>
          <w:sz w:val="20"/>
          <w:szCs w:val="20"/>
        </w:rPr>
        <w:t> </w:t>
      </w:r>
      <w:r w:rsidRPr="0083221D">
        <w:rPr>
          <w:rFonts w:asciiTheme="minorHAnsi" w:hAnsiTheme="minorHAnsi" w:cstheme="minorHAnsi"/>
          <w:sz w:val="20"/>
          <w:szCs w:val="20"/>
        </w:rPr>
        <w:t>otvárania ponúk, ktorá obsahuje údaje zverejnené na otváraní ponúk.</w:t>
      </w:r>
      <w:r w:rsidRPr="0083221D">
        <w:rPr>
          <w:rFonts w:asciiTheme="minorHAnsi" w:hAnsiTheme="minorHAnsi" w:cstheme="minorHAnsi"/>
          <w:color w:val="000000"/>
          <w:sz w:val="20"/>
          <w:szCs w:val="20"/>
        </w:rPr>
        <w:t xml:space="preserve"> </w:t>
      </w:r>
    </w:p>
    <w:p w14:paraId="043E968A" w14:textId="77777777" w:rsidR="00BD49F9" w:rsidRPr="0083221D" w:rsidRDefault="00BD49F9" w:rsidP="0074703B">
      <w:pPr>
        <w:pStyle w:val="Odsekzoznamu"/>
        <w:spacing w:line="276" w:lineRule="auto"/>
        <w:rPr>
          <w:rFonts w:asciiTheme="minorHAnsi" w:hAnsiTheme="minorHAnsi" w:cstheme="minorHAnsi"/>
          <w:color w:val="000000"/>
          <w:sz w:val="20"/>
          <w:szCs w:val="20"/>
        </w:rPr>
      </w:pPr>
    </w:p>
    <w:p w14:paraId="7021D292" w14:textId="05031155"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18" w:name="_Toc488059688"/>
      <w:r w:rsidRPr="0083221D">
        <w:rPr>
          <w:rFonts w:asciiTheme="minorHAnsi" w:hAnsiTheme="minorHAnsi" w:cstheme="minorHAnsi"/>
          <w:b/>
          <w:sz w:val="20"/>
          <w:szCs w:val="20"/>
        </w:rPr>
        <w:t>Vyhodnotenie ponúk</w:t>
      </w:r>
      <w:bookmarkEnd w:id="18"/>
    </w:p>
    <w:p w14:paraId="5C980BD8" w14:textId="3B4B6D4F" w:rsidR="0088147E" w:rsidRPr="0083221D" w:rsidRDefault="0088147E" w:rsidP="00C07E67">
      <w:pPr>
        <w:pStyle w:val="Odsekzoznamu"/>
        <w:numPr>
          <w:ilvl w:val="1"/>
          <w:numId w:val="30"/>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pristúpi najprv k vyhodnoteniu predložených ponúk z pohľadu kritéria na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vyhodnotenie ponúk (predložených cenových ponúk) a následne splnenia požiadaviek na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predmet zákazky u uchádzača, ktorý sa umiestnil na 1. mieste v poradí. V prípade, že</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uchádzač na 1. mieste v poradí nesplní požiadavky na predmet zákazky, verejný obstarávateľ vyhodnotí splnenie predmetných požiadaviek u 2. uchádzača v poradí a atď.</w:t>
      </w:r>
      <w:r w:rsidRPr="0083221D">
        <w:rPr>
          <w:rFonts w:asciiTheme="minorHAnsi" w:hAnsiTheme="minorHAnsi" w:cstheme="minorHAnsi"/>
          <w:color w:val="000000"/>
          <w:sz w:val="20"/>
          <w:szCs w:val="20"/>
        </w:rPr>
        <w:t xml:space="preserve"> </w:t>
      </w:r>
      <w:r w:rsidRPr="0083221D">
        <w:rPr>
          <w:rFonts w:asciiTheme="minorHAnsi" w:eastAsia="TimesNewRomanPSMT" w:hAnsiTheme="minorHAnsi" w:cstheme="minorHAnsi"/>
          <w:color w:val="000000"/>
          <w:sz w:val="20"/>
          <w:szCs w:val="20"/>
        </w:rPr>
        <w:t>Verejný obstarávateľ bude postupovať v súlade so ZVO.</w:t>
      </w:r>
    </w:p>
    <w:p w14:paraId="5D3DF65D" w14:textId="529E3012" w:rsidR="00974D4B" w:rsidRPr="0083221D" w:rsidRDefault="00C3520E" w:rsidP="00C07E67">
      <w:pPr>
        <w:pStyle w:val="Odsekzoznamu"/>
        <w:numPr>
          <w:ilvl w:val="1"/>
          <w:numId w:val="30"/>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Komunikácia medzi uchádzačom/uchádzačmi a verejným obstarávateľom/komisiou na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F750EB4" w14:textId="1AA3C4DD" w:rsidR="00C3520E" w:rsidRPr="0083221D" w:rsidRDefault="00C3520E" w:rsidP="00C07E67">
      <w:pPr>
        <w:pStyle w:val="Odsekzoznamu"/>
        <w:numPr>
          <w:ilvl w:val="1"/>
          <w:numId w:val="30"/>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w:t>
      </w:r>
      <w:r w:rsidR="00E6566B"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uvedením dôvodu a lehoty, v ktorej môže byť doručená námietka.</w:t>
      </w:r>
    </w:p>
    <w:p w14:paraId="17C41B0B" w14:textId="77777777" w:rsidR="009E6700" w:rsidRPr="0083221D" w:rsidRDefault="009E6700"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461120A8" w14:textId="6FD2CCAA" w:rsidR="00B219F2" w:rsidRPr="0083221D" w:rsidRDefault="00B219F2"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Pravidlá elektronickej aukcie</w:t>
      </w:r>
      <w:r w:rsidR="00C3520E" w:rsidRPr="0083221D">
        <w:rPr>
          <w:rFonts w:asciiTheme="minorHAnsi" w:hAnsiTheme="minorHAnsi" w:cstheme="minorHAnsi"/>
          <w:b/>
          <w:sz w:val="20"/>
          <w:szCs w:val="20"/>
        </w:rPr>
        <w:t xml:space="preserve"> </w:t>
      </w:r>
      <w:bookmarkStart w:id="19" w:name="_Toc488059689"/>
    </w:p>
    <w:p w14:paraId="1A1EB4A9" w14:textId="50D8C090" w:rsidR="00E07FD0" w:rsidRPr="0083221D" w:rsidRDefault="0088147E" w:rsidP="00C07E67">
      <w:pPr>
        <w:pStyle w:val="Odsekzoznamu"/>
        <w:numPr>
          <w:ilvl w:val="1"/>
          <w:numId w:val="31"/>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Nepoužije sa.</w:t>
      </w:r>
    </w:p>
    <w:p w14:paraId="270572E4" w14:textId="77777777" w:rsidR="00E07FD0" w:rsidRPr="0083221D" w:rsidRDefault="00E07FD0" w:rsidP="0074703B">
      <w:pPr>
        <w:spacing w:line="276" w:lineRule="auto"/>
        <w:rPr>
          <w:rFonts w:asciiTheme="minorHAnsi" w:hAnsiTheme="minorHAnsi" w:cstheme="minorHAnsi"/>
          <w:sz w:val="20"/>
          <w:szCs w:val="20"/>
          <w:highlight w:val="yellow"/>
        </w:rPr>
      </w:pPr>
    </w:p>
    <w:p w14:paraId="171550D9"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Kritériá na vyhodnotenie ponúk a pravidlá ich uplatnenia</w:t>
      </w:r>
      <w:bookmarkEnd w:id="19"/>
      <w:r w:rsidRPr="0083221D">
        <w:rPr>
          <w:rFonts w:asciiTheme="minorHAnsi" w:hAnsiTheme="minorHAnsi" w:cstheme="minorHAnsi"/>
          <w:b/>
          <w:sz w:val="20"/>
          <w:szCs w:val="20"/>
        </w:rPr>
        <w:t xml:space="preserve"> </w:t>
      </w:r>
    </w:p>
    <w:p w14:paraId="3F790FA7" w14:textId="13FC4704" w:rsidR="00C3520E" w:rsidRPr="0083221D" w:rsidRDefault="00C3520E" w:rsidP="00C07E67">
      <w:pPr>
        <w:pStyle w:val="Zarkazkladnhotextu"/>
        <w:numPr>
          <w:ilvl w:val="1"/>
          <w:numId w:val="32"/>
        </w:numPr>
        <w:spacing w:line="276" w:lineRule="auto"/>
        <w:rPr>
          <w:rFonts w:asciiTheme="minorHAnsi" w:hAnsiTheme="minorHAnsi" w:cstheme="minorHAnsi"/>
          <w:b/>
          <w:sz w:val="20"/>
          <w:szCs w:val="20"/>
          <w:lang w:eastAsia="cs-CZ"/>
        </w:rPr>
      </w:pPr>
      <w:r w:rsidRPr="0083221D">
        <w:rPr>
          <w:rFonts w:asciiTheme="minorHAnsi" w:hAnsiTheme="minorHAnsi" w:cstheme="minorHAnsi"/>
          <w:color w:val="000000"/>
          <w:sz w:val="20"/>
          <w:szCs w:val="20"/>
        </w:rPr>
        <w:t>Po</w:t>
      </w:r>
      <w:r w:rsidRPr="0083221D">
        <w:rPr>
          <w:rFonts w:asciiTheme="minorHAnsi" w:eastAsia="TimesNewRomanPSMT" w:hAnsiTheme="minorHAnsi" w:cstheme="minorHAnsi"/>
          <w:color w:val="000000"/>
          <w:sz w:val="20"/>
          <w:szCs w:val="20"/>
        </w:rPr>
        <w:t xml:space="preserve">nuky budú vyhodnocované na základe stanovených kritérií </w:t>
      </w:r>
      <w:r w:rsidRPr="0083221D">
        <w:rPr>
          <w:rFonts w:asciiTheme="minorHAnsi" w:hAnsiTheme="minorHAnsi" w:cstheme="minorHAnsi"/>
          <w:color w:val="000000"/>
          <w:sz w:val="20"/>
          <w:szCs w:val="20"/>
        </w:rPr>
        <w:t xml:space="preserve">v </w:t>
      </w:r>
      <w:r w:rsidRPr="0083221D">
        <w:rPr>
          <w:rFonts w:asciiTheme="minorHAnsi" w:eastAsia="TimesNewRomanPSMT" w:hAnsiTheme="minorHAnsi" w:cstheme="minorHAnsi"/>
          <w:color w:val="000000"/>
          <w:sz w:val="20"/>
          <w:szCs w:val="20"/>
        </w:rPr>
        <w:t>týchto súťažných podkladoch a</w:t>
      </w:r>
      <w:r w:rsidR="00245BDC" w:rsidRPr="0083221D">
        <w:rPr>
          <w:rFonts w:asciiTheme="minorHAnsi" w:eastAsia="TimesNewRomanPSMT" w:hAnsiTheme="minorHAnsi" w:cstheme="minorHAnsi"/>
          <w:color w:val="000000"/>
          <w:sz w:val="20"/>
          <w:szCs w:val="20"/>
        </w:rPr>
        <w:t> </w:t>
      </w:r>
      <w:r w:rsidRPr="0083221D">
        <w:rPr>
          <w:rFonts w:asciiTheme="minorHAnsi" w:hAnsiTheme="minorHAnsi" w:cstheme="minorHAnsi"/>
          <w:color w:val="000000"/>
          <w:sz w:val="20"/>
          <w:szCs w:val="20"/>
        </w:rPr>
        <w:t>v </w:t>
      </w:r>
      <w:r w:rsidRPr="0083221D">
        <w:rPr>
          <w:rFonts w:asciiTheme="minorHAnsi" w:eastAsia="TimesNewRomanPSMT" w:hAnsiTheme="minorHAnsi" w:cstheme="minorHAnsi"/>
          <w:color w:val="000000"/>
          <w:sz w:val="20"/>
          <w:szCs w:val="20"/>
        </w:rPr>
        <w:t>súlade so ZVO. Kritéri</w:t>
      </w:r>
      <w:r w:rsidRPr="0083221D">
        <w:rPr>
          <w:rFonts w:asciiTheme="minorHAnsi" w:hAnsiTheme="minorHAnsi" w:cstheme="minorHAnsi"/>
          <w:color w:val="000000"/>
          <w:sz w:val="20"/>
          <w:szCs w:val="20"/>
        </w:rPr>
        <w:t>u</w:t>
      </w:r>
      <w:r w:rsidRPr="0083221D">
        <w:rPr>
          <w:rFonts w:asciiTheme="minorHAnsi" w:eastAsia="TimesNewRomanPSMT" w:hAnsiTheme="minorHAnsi" w:cstheme="minorHAnsi"/>
          <w:color w:val="000000"/>
          <w:sz w:val="20"/>
          <w:szCs w:val="20"/>
        </w:rPr>
        <w:t xml:space="preserve">m na vyhodnotenie ponúk je </w:t>
      </w:r>
      <w:r w:rsidRPr="0083221D">
        <w:rPr>
          <w:rFonts w:asciiTheme="minorHAnsi" w:hAnsiTheme="minorHAnsi" w:cstheme="minorHAnsi"/>
          <w:b/>
          <w:bCs/>
          <w:color w:val="000000"/>
          <w:sz w:val="20"/>
          <w:szCs w:val="20"/>
        </w:rPr>
        <w:t>najnižšia cena</w:t>
      </w:r>
      <w:r w:rsidRPr="0083221D">
        <w:rPr>
          <w:rFonts w:asciiTheme="minorHAnsi" w:hAnsiTheme="minorHAnsi" w:cstheme="minorHAnsi"/>
          <w:sz w:val="20"/>
          <w:szCs w:val="20"/>
        </w:rPr>
        <w:t xml:space="preserve">. Cena musí byť uvedená v eurách bez DPH a </w:t>
      </w:r>
      <w:r w:rsidRPr="0083221D">
        <w:rPr>
          <w:rFonts w:asciiTheme="minorHAnsi" w:hAnsiTheme="minorHAnsi" w:cstheme="minorHAnsi"/>
          <w:sz w:val="20"/>
          <w:szCs w:val="20"/>
        </w:rPr>
        <w:lastRenderedPageBreak/>
        <w:t xml:space="preserve">zaokrúhlená </w:t>
      </w:r>
      <w:r w:rsidRPr="0083221D">
        <w:rPr>
          <w:rFonts w:asciiTheme="minorHAnsi" w:hAnsiTheme="minorHAnsi" w:cstheme="minorHAnsi"/>
          <w:b/>
          <w:sz w:val="20"/>
          <w:szCs w:val="20"/>
        </w:rPr>
        <w:t>najviac na 2 desatinné miesta.</w:t>
      </w:r>
      <w:r w:rsidR="0098640B" w:rsidRPr="0083221D">
        <w:rPr>
          <w:rFonts w:asciiTheme="minorHAnsi" w:hAnsiTheme="minorHAnsi" w:cstheme="minorHAnsi"/>
          <w:b/>
          <w:sz w:val="20"/>
          <w:szCs w:val="20"/>
        </w:rPr>
        <w:t xml:space="preserve"> </w:t>
      </w:r>
      <w:r w:rsidR="0098640B" w:rsidRPr="0083221D">
        <w:rPr>
          <w:rFonts w:asciiTheme="minorHAnsi" w:hAnsiTheme="minorHAnsi" w:cstheme="minorHAnsi"/>
          <w:sz w:val="20"/>
          <w:szCs w:val="20"/>
        </w:rPr>
        <w:t>Pod cenou sa rozumie cena za</w:t>
      </w:r>
      <w:r w:rsidR="00245BDC" w:rsidRPr="0083221D">
        <w:rPr>
          <w:rFonts w:asciiTheme="minorHAnsi" w:hAnsiTheme="minorHAnsi" w:cstheme="minorHAnsi"/>
          <w:sz w:val="20"/>
          <w:szCs w:val="20"/>
        </w:rPr>
        <w:t> </w:t>
      </w:r>
      <w:r w:rsidR="0098640B" w:rsidRPr="0083221D">
        <w:rPr>
          <w:rFonts w:asciiTheme="minorHAnsi" w:hAnsiTheme="minorHAnsi" w:cstheme="minorHAnsi"/>
          <w:sz w:val="20"/>
          <w:szCs w:val="20"/>
        </w:rPr>
        <w:t>celý predmet zákazky v EUR s DPH.</w:t>
      </w:r>
      <w:r w:rsidR="00E701E1" w:rsidRPr="0083221D">
        <w:rPr>
          <w:rFonts w:asciiTheme="minorHAnsi" w:hAnsiTheme="minorHAnsi" w:cstheme="minorHAnsi"/>
          <w:sz w:val="20"/>
          <w:szCs w:val="20"/>
        </w:rPr>
        <w:t xml:space="preserve"> </w:t>
      </w:r>
    </w:p>
    <w:p w14:paraId="20095537" w14:textId="77777777" w:rsidR="006F352F" w:rsidRPr="0083221D" w:rsidRDefault="006F352F" w:rsidP="0074703B">
      <w:pPr>
        <w:pStyle w:val="Zarkazkladnhotextu"/>
        <w:spacing w:line="276" w:lineRule="auto"/>
        <w:ind w:left="360"/>
        <w:rPr>
          <w:rFonts w:asciiTheme="minorHAnsi" w:hAnsiTheme="minorHAnsi" w:cstheme="minorHAnsi"/>
          <w:b/>
          <w:sz w:val="20"/>
          <w:szCs w:val="20"/>
          <w:lang w:eastAsia="cs-CZ"/>
        </w:rPr>
      </w:pPr>
    </w:p>
    <w:p w14:paraId="225A4C3E" w14:textId="2086F55C"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20" w:name="_Toc488059690"/>
      <w:r w:rsidRPr="0083221D">
        <w:rPr>
          <w:rFonts w:asciiTheme="minorHAnsi" w:hAnsiTheme="minorHAnsi" w:cstheme="minorHAnsi"/>
          <w:b/>
          <w:sz w:val="20"/>
          <w:szCs w:val="20"/>
        </w:rPr>
        <w:t>Informácia o výsledku vyhodnotenia ponúk a uzavretie zmluvy</w:t>
      </w:r>
      <w:bookmarkEnd w:id="20"/>
    </w:p>
    <w:p w14:paraId="7D2BA071" w14:textId="28596507" w:rsidR="00C3520E" w:rsidRPr="0083221D" w:rsidRDefault="00C3520E" w:rsidP="00C07E67">
      <w:pPr>
        <w:pStyle w:val="Odsekzoznamu"/>
        <w:numPr>
          <w:ilvl w:val="1"/>
          <w:numId w:val="33"/>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3221D">
        <w:rPr>
          <w:rFonts w:asciiTheme="minorHAnsi" w:hAnsiTheme="minorHAnsi" w:cstheme="minorHAnsi"/>
          <w:color w:val="000000"/>
          <w:sz w:val="20"/>
          <w:szCs w:val="20"/>
        </w:rPr>
        <w:t>.</w:t>
      </w:r>
    </w:p>
    <w:p w14:paraId="0DB6F88E"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3F6A0979" w14:textId="77777777" w:rsidR="0098640B" w:rsidRPr="0083221D" w:rsidRDefault="0098640B" w:rsidP="00690C54">
      <w:pPr>
        <w:pStyle w:val="Nadpis2"/>
        <w:keepLines/>
        <w:numPr>
          <w:ilvl w:val="0"/>
          <w:numId w:val="43"/>
        </w:numPr>
        <w:spacing w:before="40" w:line="276" w:lineRule="auto"/>
        <w:ind w:left="426" w:hanging="426"/>
        <w:rPr>
          <w:rFonts w:asciiTheme="minorHAnsi" w:hAnsiTheme="minorHAnsi" w:cstheme="minorHAnsi"/>
          <w:b/>
          <w:sz w:val="20"/>
          <w:szCs w:val="20"/>
        </w:rPr>
      </w:pPr>
      <w:r w:rsidRPr="0083221D">
        <w:rPr>
          <w:rFonts w:asciiTheme="minorHAnsi" w:hAnsiTheme="minorHAnsi" w:cstheme="minorHAnsi"/>
          <w:b/>
          <w:bCs/>
          <w:sz w:val="20"/>
          <w:szCs w:val="20"/>
        </w:rPr>
        <w:t>Súčinnosť a uzavretie zmluvy</w:t>
      </w:r>
    </w:p>
    <w:p w14:paraId="61FA2F09" w14:textId="22613E0C" w:rsidR="00305156" w:rsidRPr="0083221D" w:rsidRDefault="004826E1" w:rsidP="00C07E67">
      <w:pPr>
        <w:pStyle w:val="Odsekzoznamu"/>
        <w:numPr>
          <w:ilvl w:val="1"/>
          <w:numId w:val="34"/>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Pr="0083221D" w:rsidRDefault="00305156" w:rsidP="0074703B">
      <w:pPr>
        <w:pStyle w:val="Odsekzoznamu"/>
        <w:shd w:val="clear" w:color="auto" w:fill="FFFFFF"/>
        <w:spacing w:line="276" w:lineRule="auto"/>
        <w:ind w:left="567"/>
        <w:jc w:val="both"/>
        <w:rPr>
          <w:rFonts w:asciiTheme="minorHAnsi" w:hAnsiTheme="minorHAnsi" w:cstheme="minorHAnsi"/>
          <w:iCs/>
          <w:sz w:val="20"/>
          <w:szCs w:val="20"/>
        </w:rPr>
      </w:pPr>
    </w:p>
    <w:p w14:paraId="422C00F5" w14:textId="4106A7FB" w:rsidR="004826E1" w:rsidRPr="0083221D" w:rsidRDefault="004826E1" w:rsidP="00690C54">
      <w:pPr>
        <w:pStyle w:val="Odsekzoznamu"/>
        <w:numPr>
          <w:ilvl w:val="0"/>
          <w:numId w:val="43"/>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b/>
          <w:sz w:val="20"/>
          <w:szCs w:val="20"/>
        </w:rPr>
        <w:t>Osobitné podmienky súvisiace s plnením zmluvy.</w:t>
      </w:r>
    </w:p>
    <w:p w14:paraId="2D2D9F88" w14:textId="6480C425" w:rsidR="004826E1" w:rsidRPr="0083221D" w:rsidRDefault="004826E1" w:rsidP="00C07E67">
      <w:pPr>
        <w:pStyle w:val="Odsekzoznamu"/>
        <w:numPr>
          <w:ilvl w:val="1"/>
          <w:numId w:val="36"/>
        </w:numPr>
        <w:autoSpaceDE w:val="0"/>
        <w:autoSpaceDN w:val="0"/>
        <w:adjustRightInd w:val="0"/>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w:t>
      </w:r>
      <w:r w:rsidR="00245BDC" w:rsidRPr="0083221D">
        <w:rPr>
          <w:rFonts w:asciiTheme="minorHAnsi" w:hAnsiTheme="minorHAnsi" w:cstheme="minorHAnsi"/>
          <w:iCs/>
          <w:sz w:val="20"/>
          <w:szCs w:val="20"/>
        </w:rPr>
        <w:t> </w:t>
      </w:r>
      <w:r w:rsidRPr="0083221D">
        <w:rPr>
          <w:rFonts w:asciiTheme="minorHAnsi" w:hAnsiTheme="minorHAnsi" w:cstheme="minorHAnsi"/>
          <w:iCs/>
          <w:sz w:val="20"/>
          <w:szCs w:val="20"/>
        </w:rPr>
        <w:t>úspešného uchádzača (</w:t>
      </w:r>
      <w:r w:rsidR="00EF32CD" w:rsidRPr="0083221D">
        <w:rPr>
          <w:rFonts w:asciiTheme="minorHAnsi" w:hAnsiTheme="minorHAnsi" w:cstheme="minorHAnsi"/>
          <w:iCs/>
          <w:sz w:val="20"/>
          <w:szCs w:val="20"/>
        </w:rPr>
        <w:t>predávajúceho</w:t>
      </w:r>
      <w:r w:rsidRPr="0083221D">
        <w:rPr>
          <w:rFonts w:asciiTheme="minorHAnsi" w:hAnsiTheme="minorHAnsi" w:cstheme="minorHAnsi"/>
          <w:iCs/>
          <w:sz w:val="20"/>
          <w:szCs w:val="20"/>
        </w:rPr>
        <w:t xml:space="preserve">), aby predložil verejnému obstarávateľovi v lehote </w:t>
      </w:r>
      <w:r w:rsidRPr="0083221D">
        <w:rPr>
          <w:rFonts w:asciiTheme="minorHAnsi" w:hAnsiTheme="minorHAnsi" w:cstheme="minorHAnsi"/>
          <w:b/>
          <w:iCs/>
          <w:sz w:val="20"/>
          <w:szCs w:val="20"/>
          <w:u w:val="single"/>
        </w:rPr>
        <w:t xml:space="preserve">do </w:t>
      </w:r>
      <w:r w:rsidR="00720547" w:rsidRPr="0083221D">
        <w:rPr>
          <w:rFonts w:asciiTheme="minorHAnsi" w:hAnsiTheme="minorHAnsi" w:cstheme="minorHAnsi"/>
          <w:b/>
          <w:iCs/>
          <w:sz w:val="20"/>
          <w:szCs w:val="20"/>
          <w:u w:val="single"/>
        </w:rPr>
        <w:t>10</w:t>
      </w:r>
      <w:r w:rsidRPr="0083221D">
        <w:rPr>
          <w:rFonts w:asciiTheme="minorHAnsi" w:hAnsiTheme="minorHAnsi" w:cstheme="minorHAnsi"/>
          <w:b/>
          <w:iCs/>
          <w:sz w:val="20"/>
          <w:szCs w:val="20"/>
          <w:u w:val="single"/>
        </w:rPr>
        <w:t xml:space="preserve"> pracovných dní</w:t>
      </w:r>
      <w:r w:rsidRPr="0083221D">
        <w:rPr>
          <w:rFonts w:asciiTheme="minorHAnsi" w:hAnsiTheme="minorHAnsi" w:cstheme="minorHAnsi"/>
          <w:iCs/>
          <w:sz w:val="20"/>
          <w:szCs w:val="20"/>
        </w:rPr>
        <w:t xml:space="preserve"> odo dňa doručenia písomnej výzvy </w:t>
      </w:r>
      <w:r w:rsidR="00305156" w:rsidRPr="0083221D">
        <w:rPr>
          <w:rFonts w:asciiTheme="minorHAnsi" w:hAnsiTheme="minorHAnsi" w:cstheme="minorHAnsi"/>
          <w:iCs/>
          <w:sz w:val="20"/>
          <w:szCs w:val="20"/>
        </w:rPr>
        <w:t>na poskytnutie súčinnosti potrebnej na</w:t>
      </w:r>
      <w:r w:rsidR="00245BDC" w:rsidRPr="0083221D">
        <w:rPr>
          <w:rFonts w:asciiTheme="minorHAnsi" w:hAnsiTheme="minorHAnsi" w:cstheme="minorHAnsi"/>
          <w:iCs/>
          <w:sz w:val="20"/>
          <w:szCs w:val="20"/>
        </w:rPr>
        <w:t> </w:t>
      </w:r>
      <w:r w:rsidR="00305156" w:rsidRPr="0083221D">
        <w:rPr>
          <w:rFonts w:asciiTheme="minorHAnsi" w:hAnsiTheme="minorHAnsi" w:cstheme="minorHAnsi"/>
          <w:iCs/>
          <w:sz w:val="20"/>
          <w:szCs w:val="20"/>
        </w:rPr>
        <w:t xml:space="preserve">uzavretie zmluvy </w:t>
      </w:r>
      <w:r w:rsidR="009C6207" w:rsidRPr="0083221D">
        <w:rPr>
          <w:rFonts w:asciiTheme="minorHAnsi" w:hAnsiTheme="minorHAnsi" w:cstheme="minorHAnsi"/>
          <w:iCs/>
          <w:sz w:val="20"/>
          <w:szCs w:val="20"/>
        </w:rPr>
        <w:t xml:space="preserve">nasledovné </w:t>
      </w:r>
      <w:r w:rsidR="00305156" w:rsidRPr="0083221D">
        <w:rPr>
          <w:rFonts w:asciiTheme="minorHAnsi" w:hAnsiTheme="minorHAnsi" w:cstheme="minorHAnsi"/>
          <w:iCs/>
          <w:sz w:val="20"/>
          <w:szCs w:val="20"/>
        </w:rPr>
        <w:t>doklady a dokumenty nasledovným spôsobom</w:t>
      </w:r>
      <w:r w:rsidRPr="0083221D">
        <w:rPr>
          <w:rFonts w:asciiTheme="minorHAnsi" w:hAnsiTheme="minorHAnsi" w:cstheme="minorHAnsi"/>
          <w:iCs/>
          <w:sz w:val="20"/>
          <w:szCs w:val="20"/>
        </w:rPr>
        <w:t>:</w:t>
      </w:r>
    </w:p>
    <w:p w14:paraId="4A4DE6CB" w14:textId="77777777" w:rsidR="009C6207" w:rsidRPr="0083221D" w:rsidRDefault="009C6207" w:rsidP="00C07E67">
      <w:pPr>
        <w:pStyle w:val="Odsekzoznamu"/>
        <w:numPr>
          <w:ilvl w:val="0"/>
          <w:numId w:val="4"/>
        </w:numPr>
        <w:autoSpaceDE w:val="0"/>
        <w:autoSpaceDN w:val="0"/>
        <w:adjustRightInd w:val="0"/>
        <w:spacing w:line="276" w:lineRule="auto"/>
        <w:ind w:left="993" w:hanging="426"/>
        <w:jc w:val="both"/>
        <w:rPr>
          <w:rFonts w:asciiTheme="minorHAnsi" w:hAnsiTheme="minorHAnsi" w:cstheme="minorHAnsi"/>
          <w:iCs/>
          <w:sz w:val="20"/>
          <w:szCs w:val="20"/>
        </w:rPr>
      </w:pPr>
      <w:r w:rsidRPr="0083221D">
        <w:rPr>
          <w:rFonts w:asciiTheme="minorHAnsi" w:hAnsiTheme="minorHAnsi" w:cstheme="minorHAnsi"/>
          <w:b/>
          <w:bCs/>
          <w:color w:val="000000"/>
          <w:sz w:val="20"/>
          <w:szCs w:val="20"/>
        </w:rPr>
        <w:t xml:space="preserve">Elektronicky </w:t>
      </w:r>
      <w:r w:rsidRPr="0083221D">
        <w:rPr>
          <w:rFonts w:asciiTheme="minorHAnsi" w:hAnsiTheme="minorHAnsi" w:cstheme="minorHAnsi"/>
          <w:color w:val="000000"/>
          <w:sz w:val="20"/>
          <w:szCs w:val="20"/>
        </w:rPr>
        <w:t>prostredníctvom komunikačného rozhrania systému JOSEPHINE vo forme scanov originálov alebo úradne overených fotokópií (formát .pdf):</w:t>
      </w:r>
    </w:p>
    <w:p w14:paraId="299BD10A" w14:textId="77777777" w:rsidR="004826E1" w:rsidRPr="0083221D" w:rsidRDefault="004826E1" w:rsidP="00C07E67">
      <w:pPr>
        <w:pStyle w:val="Odsekzoznamu"/>
        <w:numPr>
          <w:ilvl w:val="0"/>
          <w:numId w:val="3"/>
        </w:numPr>
        <w:shd w:val="clear" w:color="auto" w:fill="FFFFFF"/>
        <w:spacing w:line="276" w:lineRule="auto"/>
        <w:ind w:left="1418"/>
        <w:jc w:val="both"/>
        <w:rPr>
          <w:rFonts w:asciiTheme="minorHAnsi" w:hAnsiTheme="minorHAnsi" w:cstheme="minorHAnsi"/>
          <w:iCs/>
          <w:sz w:val="20"/>
          <w:szCs w:val="20"/>
        </w:rPr>
      </w:pPr>
      <w:r w:rsidRPr="0083221D">
        <w:rPr>
          <w:rFonts w:asciiTheme="minorHAnsi" w:hAnsiTheme="minorHAnsi" w:cstheme="minorHAnsi"/>
          <w:b/>
          <w:iCs/>
          <w:sz w:val="20"/>
          <w:szCs w:val="20"/>
        </w:rPr>
        <w:t>Zoznam všetkých subdodávateľov</w:t>
      </w:r>
      <w:r w:rsidRPr="0083221D">
        <w:rPr>
          <w:rFonts w:asciiTheme="minorHAnsi" w:hAnsiTheme="minorHAnsi" w:cstheme="minorHAnsi"/>
          <w:iCs/>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3221D">
        <w:rPr>
          <w:rFonts w:asciiTheme="minorHAnsi" w:hAnsiTheme="minorHAnsi" w:cstheme="minorHAnsi"/>
          <w:iCs/>
          <w:sz w:val="20"/>
          <w:szCs w:val="20"/>
        </w:rPr>
        <w:t xml:space="preserve">V prípade nevyužitia subdodávateľov, úspešný uchádzač predloží čestné vyhlásenie o nevyužití subdodávateľov. </w:t>
      </w:r>
    </w:p>
    <w:p w14:paraId="59AF378F" w14:textId="5382F72A" w:rsidR="001D1A1C" w:rsidRPr="0083221D" w:rsidRDefault="009C6207" w:rsidP="00C07E67">
      <w:pPr>
        <w:pStyle w:val="Odsekzoznamu"/>
        <w:numPr>
          <w:ilvl w:val="0"/>
          <w:numId w:val="3"/>
        </w:numPr>
        <w:shd w:val="clear" w:color="auto" w:fill="FFFFFF"/>
        <w:spacing w:line="276" w:lineRule="auto"/>
        <w:ind w:left="1418"/>
        <w:jc w:val="both"/>
        <w:rPr>
          <w:rFonts w:asciiTheme="minorHAnsi" w:hAnsiTheme="minorHAnsi" w:cstheme="minorHAnsi"/>
          <w:iCs/>
          <w:sz w:val="20"/>
          <w:szCs w:val="20"/>
        </w:rPr>
      </w:pPr>
      <w:r w:rsidRPr="0083221D">
        <w:rPr>
          <w:rFonts w:asciiTheme="minorHAnsi" w:hAnsiTheme="minorHAnsi" w:cstheme="minorHAnsi"/>
          <w:iCs/>
          <w:sz w:val="20"/>
          <w:szCs w:val="20"/>
        </w:rPr>
        <w:t xml:space="preserve">Scan </w:t>
      </w:r>
      <w:r w:rsidRPr="0083221D">
        <w:rPr>
          <w:rFonts w:asciiTheme="minorHAnsi" w:hAnsiTheme="minorHAnsi" w:cstheme="minorHAnsi"/>
          <w:b/>
          <w:iCs/>
          <w:sz w:val="20"/>
          <w:szCs w:val="20"/>
        </w:rPr>
        <w:t>vyplnenej a podpísanej zmluvy</w:t>
      </w:r>
      <w:r w:rsidRPr="0083221D">
        <w:rPr>
          <w:rFonts w:asciiTheme="minorHAnsi" w:hAnsiTheme="minorHAnsi" w:cstheme="minorHAnsi"/>
          <w:iCs/>
          <w:sz w:val="20"/>
          <w:szCs w:val="20"/>
        </w:rPr>
        <w:t xml:space="preserve"> vrátane všetkých relevantných príloh</w:t>
      </w:r>
      <w:r w:rsidR="00C20DB8" w:rsidRPr="0083221D">
        <w:rPr>
          <w:rFonts w:asciiTheme="minorHAnsi" w:hAnsiTheme="minorHAnsi" w:cstheme="minorHAnsi"/>
          <w:iCs/>
          <w:sz w:val="20"/>
          <w:szCs w:val="20"/>
        </w:rPr>
        <w:t>.</w:t>
      </w:r>
    </w:p>
    <w:p w14:paraId="31F35B5E" w14:textId="6C6F777C" w:rsidR="009C6207" w:rsidRPr="0083221D" w:rsidRDefault="009C6207" w:rsidP="00C07E67">
      <w:pPr>
        <w:pStyle w:val="Odsekzoznamu"/>
        <w:numPr>
          <w:ilvl w:val="0"/>
          <w:numId w:val="4"/>
        </w:numPr>
        <w:tabs>
          <w:tab w:val="left" w:pos="284"/>
        </w:tabs>
        <w:autoSpaceDE w:val="0"/>
        <w:autoSpaceDN w:val="0"/>
        <w:adjustRightInd w:val="0"/>
        <w:spacing w:line="276" w:lineRule="auto"/>
        <w:ind w:left="993" w:hanging="426"/>
        <w:jc w:val="both"/>
        <w:rPr>
          <w:rFonts w:asciiTheme="minorHAnsi" w:hAnsiTheme="minorHAnsi" w:cstheme="minorHAnsi"/>
          <w:color w:val="000000"/>
          <w:sz w:val="20"/>
          <w:szCs w:val="20"/>
        </w:rPr>
      </w:pPr>
      <w:r w:rsidRPr="0083221D">
        <w:rPr>
          <w:rFonts w:asciiTheme="minorHAnsi" w:hAnsiTheme="minorHAnsi" w:cstheme="minorHAnsi"/>
          <w:b/>
          <w:bCs/>
          <w:color w:val="000000"/>
          <w:sz w:val="20"/>
          <w:szCs w:val="20"/>
        </w:rPr>
        <w:t xml:space="preserve">Listinne </w:t>
      </w:r>
      <w:r w:rsidRPr="0083221D">
        <w:rPr>
          <w:rFonts w:asciiTheme="minorHAnsi" w:hAnsiTheme="minorHAnsi" w:cstheme="minorHAnsi"/>
          <w:color w:val="000000"/>
          <w:sz w:val="20"/>
          <w:szCs w:val="20"/>
        </w:rPr>
        <w:t xml:space="preserve">prostredníctvom pošty alebo inej doručovacej služby na adresu verejného obstarávateľa </w:t>
      </w:r>
      <w:r w:rsidR="009862A7" w:rsidRPr="0083221D">
        <w:rPr>
          <w:rFonts w:asciiTheme="minorHAnsi" w:hAnsiTheme="minorHAnsi" w:cstheme="minorHAnsi"/>
          <w:color w:val="000000"/>
          <w:sz w:val="20"/>
          <w:szCs w:val="20"/>
        </w:rPr>
        <w:t>Banskobystrický samosprávny kraj</w:t>
      </w:r>
      <w:r w:rsidR="006F5D3E" w:rsidRPr="0083221D">
        <w:rPr>
          <w:rFonts w:asciiTheme="minorHAnsi" w:hAnsiTheme="minorHAnsi" w:cstheme="minorHAnsi"/>
          <w:color w:val="000000"/>
          <w:sz w:val="20"/>
          <w:szCs w:val="20"/>
        </w:rPr>
        <w:t xml:space="preserve">, </w:t>
      </w:r>
      <w:r w:rsidR="009862A7" w:rsidRPr="0083221D">
        <w:rPr>
          <w:rFonts w:asciiTheme="minorHAnsi" w:hAnsiTheme="minorHAnsi" w:cstheme="minorHAnsi"/>
          <w:color w:val="000000"/>
          <w:sz w:val="20"/>
          <w:szCs w:val="20"/>
        </w:rPr>
        <w:t>Námestie SNP 23</w:t>
      </w:r>
      <w:r w:rsidR="006F5D3E" w:rsidRPr="0083221D">
        <w:rPr>
          <w:rFonts w:asciiTheme="minorHAnsi" w:hAnsiTheme="minorHAnsi" w:cstheme="minorHAnsi"/>
          <w:color w:val="000000"/>
          <w:sz w:val="20"/>
          <w:szCs w:val="20"/>
        </w:rPr>
        <w:t>, 974 0</w:t>
      </w:r>
      <w:r w:rsidR="009862A7" w:rsidRPr="0083221D">
        <w:rPr>
          <w:rFonts w:asciiTheme="minorHAnsi" w:hAnsiTheme="minorHAnsi" w:cstheme="minorHAnsi"/>
          <w:color w:val="000000"/>
          <w:sz w:val="20"/>
          <w:szCs w:val="20"/>
        </w:rPr>
        <w:t>1</w:t>
      </w:r>
      <w:r w:rsidRPr="0083221D">
        <w:rPr>
          <w:rFonts w:asciiTheme="minorHAnsi" w:hAnsiTheme="minorHAnsi" w:cstheme="minorHAnsi"/>
          <w:color w:val="000000"/>
          <w:sz w:val="20"/>
          <w:szCs w:val="20"/>
        </w:rPr>
        <w:t xml:space="preserve"> </w:t>
      </w:r>
      <w:r w:rsidR="006F5D3E" w:rsidRPr="0083221D">
        <w:rPr>
          <w:rFonts w:asciiTheme="minorHAnsi" w:hAnsiTheme="minorHAnsi" w:cstheme="minorHAnsi"/>
          <w:color w:val="000000"/>
          <w:sz w:val="20"/>
          <w:szCs w:val="20"/>
        </w:rPr>
        <w:t>Banská Bystrica</w:t>
      </w:r>
    </w:p>
    <w:p w14:paraId="6004E6A2" w14:textId="77777777" w:rsidR="009C6207" w:rsidRPr="0083221D" w:rsidRDefault="009C6207" w:rsidP="00C07E67">
      <w:pPr>
        <w:pStyle w:val="Odsekzoznamu"/>
        <w:numPr>
          <w:ilvl w:val="0"/>
          <w:numId w:val="5"/>
        </w:numPr>
        <w:shd w:val="clear" w:color="auto" w:fill="FFFFFF"/>
        <w:spacing w:line="276" w:lineRule="auto"/>
        <w:ind w:left="1418"/>
        <w:jc w:val="both"/>
        <w:rPr>
          <w:rFonts w:asciiTheme="minorHAnsi" w:hAnsiTheme="minorHAnsi" w:cstheme="minorHAnsi"/>
          <w:sz w:val="20"/>
          <w:szCs w:val="20"/>
        </w:rPr>
      </w:pPr>
      <w:r w:rsidRPr="0083221D">
        <w:rPr>
          <w:rFonts w:asciiTheme="minorHAnsi" w:hAnsiTheme="minorHAnsi" w:cstheme="minorHAnsi"/>
          <w:iCs/>
          <w:sz w:val="20"/>
          <w:szCs w:val="20"/>
        </w:rPr>
        <w:t xml:space="preserve">vyplnenú a </w:t>
      </w:r>
      <w:r w:rsidRPr="0083221D">
        <w:rPr>
          <w:rFonts w:asciiTheme="minorHAnsi" w:hAnsiTheme="minorHAnsi" w:cstheme="minorHAnsi"/>
          <w:iCs/>
          <w:sz w:val="20"/>
          <w:szCs w:val="20"/>
          <w:u w:val="single"/>
        </w:rPr>
        <w:t xml:space="preserve">podpísanú </w:t>
      </w:r>
      <w:r w:rsidR="00864439" w:rsidRPr="0083221D">
        <w:rPr>
          <w:rFonts w:asciiTheme="minorHAnsi" w:hAnsiTheme="minorHAnsi" w:cstheme="minorHAnsi"/>
          <w:iCs/>
          <w:sz w:val="20"/>
          <w:szCs w:val="20"/>
          <w:u w:val="single"/>
        </w:rPr>
        <w:t xml:space="preserve">kúpnu </w:t>
      </w:r>
      <w:r w:rsidRPr="0083221D">
        <w:rPr>
          <w:rFonts w:asciiTheme="minorHAnsi" w:hAnsiTheme="minorHAnsi" w:cstheme="minorHAnsi"/>
          <w:iCs/>
          <w:sz w:val="20"/>
          <w:szCs w:val="20"/>
          <w:u w:val="single"/>
        </w:rPr>
        <w:t xml:space="preserve">zmluvu v </w:t>
      </w:r>
      <w:r w:rsidR="00864439" w:rsidRPr="0083221D">
        <w:rPr>
          <w:rFonts w:asciiTheme="minorHAnsi" w:hAnsiTheme="minorHAnsi" w:cstheme="minorHAnsi"/>
          <w:iCs/>
          <w:sz w:val="20"/>
          <w:szCs w:val="20"/>
          <w:u w:val="single"/>
        </w:rPr>
        <w:t>4</w:t>
      </w:r>
      <w:r w:rsidRPr="0083221D">
        <w:rPr>
          <w:rFonts w:asciiTheme="minorHAnsi" w:hAnsiTheme="minorHAnsi" w:cstheme="minorHAnsi"/>
          <w:iCs/>
          <w:sz w:val="20"/>
          <w:szCs w:val="20"/>
          <w:u w:val="single"/>
        </w:rPr>
        <w:t xml:space="preserve"> vyhotoveniach</w:t>
      </w:r>
      <w:r w:rsidRPr="0083221D">
        <w:rPr>
          <w:rFonts w:asciiTheme="minorHAnsi" w:hAnsiTheme="minorHAnsi" w:cstheme="minorHAnsi"/>
          <w:iCs/>
          <w:sz w:val="20"/>
          <w:szCs w:val="20"/>
        </w:rPr>
        <w:t xml:space="preserve"> s platnosťou originálu </w:t>
      </w:r>
      <w:r w:rsidR="003550E6" w:rsidRPr="0083221D">
        <w:rPr>
          <w:rFonts w:asciiTheme="minorHAnsi" w:hAnsiTheme="minorHAnsi" w:cstheme="minorHAnsi"/>
          <w:iCs/>
          <w:sz w:val="20"/>
          <w:szCs w:val="20"/>
        </w:rPr>
        <w:t xml:space="preserve">vrátane všetkých relevantných príloh </w:t>
      </w:r>
      <w:r w:rsidRPr="0083221D">
        <w:rPr>
          <w:rFonts w:asciiTheme="minorHAnsi" w:hAnsiTheme="minorHAnsi" w:cstheme="minorHAnsi"/>
          <w:iCs/>
          <w:sz w:val="20"/>
          <w:szCs w:val="20"/>
        </w:rPr>
        <w:t>(rovnopisoch);</w:t>
      </w:r>
    </w:p>
    <w:p w14:paraId="1A601C0E" w14:textId="00643722" w:rsidR="004826E1" w:rsidRPr="0083221D" w:rsidRDefault="004826E1" w:rsidP="00C07E67">
      <w:pPr>
        <w:pStyle w:val="Odsekzoznamu"/>
        <w:numPr>
          <w:ilvl w:val="1"/>
          <w:numId w:val="35"/>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vyhodnotí pred podpisom zmluvy doklady a dokumenty podľa tohto bodu z pohľadu obsahovej a vecnej správnosti.</w:t>
      </w:r>
    </w:p>
    <w:p w14:paraId="32EEDB53" w14:textId="2E99AFF0" w:rsidR="00C3520E" w:rsidRPr="0083221D" w:rsidRDefault="004826E1" w:rsidP="00C07E67">
      <w:pPr>
        <w:pStyle w:val="Odsekzoznamu"/>
        <w:numPr>
          <w:ilvl w:val="1"/>
          <w:numId w:val="35"/>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Nepredloženie dokladov a dokumentov podľa tohto bude verejný obstarávateľ považovať za</w:t>
      </w:r>
      <w:r w:rsidR="00245BDC" w:rsidRPr="0083221D">
        <w:rPr>
          <w:rFonts w:asciiTheme="minorHAnsi" w:hAnsiTheme="minorHAnsi" w:cstheme="minorHAnsi"/>
          <w:iCs/>
          <w:sz w:val="20"/>
          <w:szCs w:val="20"/>
        </w:rPr>
        <w:t> </w:t>
      </w:r>
      <w:r w:rsidRPr="0083221D">
        <w:rPr>
          <w:rFonts w:asciiTheme="minorHAnsi" w:hAnsiTheme="minorHAnsi" w:cstheme="minorHAnsi"/>
          <w:iCs/>
          <w:sz w:val="20"/>
          <w:szCs w:val="20"/>
        </w:rPr>
        <w:t>porušenie povinnosti úspešného uchádzača poskytnúť verejnému obstarávateľovi riadnu súčinnosť potrebnú na uzavretie zmluvy v zmysle § 56 ods. 8 ZVO.</w:t>
      </w:r>
    </w:p>
    <w:p w14:paraId="6F9C4C7E" w14:textId="0B47C34A" w:rsidR="004826E1" w:rsidRPr="0083221D" w:rsidRDefault="004826E1" w:rsidP="00C07E67">
      <w:pPr>
        <w:pStyle w:val="Odsekzoznamu"/>
        <w:numPr>
          <w:ilvl w:val="1"/>
          <w:numId w:val="35"/>
        </w:numPr>
        <w:shd w:val="clear" w:color="auto" w:fill="FFFFFF"/>
        <w:spacing w:line="276" w:lineRule="auto"/>
        <w:ind w:left="567" w:hanging="567"/>
        <w:jc w:val="both"/>
        <w:rPr>
          <w:rFonts w:asciiTheme="minorHAnsi" w:hAnsiTheme="minorHAnsi" w:cstheme="minorHAnsi"/>
          <w:iCs/>
          <w:sz w:val="20"/>
          <w:szCs w:val="20"/>
        </w:rPr>
      </w:pPr>
      <w:r w:rsidRPr="0083221D">
        <w:rPr>
          <w:rFonts w:asciiTheme="minorHAnsi" w:hAnsiTheme="minorHAnsi" w:cstheme="minorHAnsi"/>
          <w:iCs/>
          <w:sz w:val="20"/>
          <w:szCs w:val="20"/>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3221D">
        <w:rPr>
          <w:rFonts w:asciiTheme="minorHAnsi" w:hAnsiTheme="minorHAnsi" w:cstheme="minorHAnsi"/>
          <w:iCs/>
          <w:sz w:val="20"/>
          <w:szCs w:val="20"/>
        </w:rPr>
        <w:t>Z. z. o registri partnerov verejného sektora a</w:t>
      </w:r>
      <w:r w:rsidR="00FF7DBF" w:rsidRPr="0083221D">
        <w:rPr>
          <w:rFonts w:asciiTheme="minorHAnsi" w:hAnsiTheme="minorHAnsi" w:cstheme="minorHAnsi"/>
          <w:iCs/>
          <w:sz w:val="20"/>
          <w:szCs w:val="20"/>
        </w:rPr>
        <w:t> </w:t>
      </w:r>
      <w:r w:rsidR="00E20949" w:rsidRPr="0083221D">
        <w:rPr>
          <w:rFonts w:asciiTheme="minorHAnsi" w:hAnsiTheme="minorHAnsi" w:cstheme="minorHAnsi"/>
          <w:iCs/>
          <w:sz w:val="20"/>
          <w:szCs w:val="20"/>
        </w:rPr>
        <w:t>o</w:t>
      </w:r>
      <w:r w:rsidR="00FF7DBF" w:rsidRPr="0083221D">
        <w:rPr>
          <w:rFonts w:asciiTheme="minorHAnsi" w:hAnsiTheme="minorHAnsi" w:cstheme="minorHAnsi"/>
          <w:iCs/>
          <w:sz w:val="20"/>
          <w:szCs w:val="20"/>
        </w:rPr>
        <w:t> </w:t>
      </w:r>
      <w:r w:rsidR="00E20949" w:rsidRPr="0083221D">
        <w:rPr>
          <w:rFonts w:asciiTheme="minorHAnsi" w:hAnsiTheme="minorHAnsi" w:cstheme="minorHAnsi"/>
          <w:iCs/>
          <w:sz w:val="20"/>
          <w:szCs w:val="20"/>
        </w:rPr>
        <w:t xml:space="preserve">zmene a doplnení niektorých zákonov v znení neskorších predpisov (ďalej len „zákon o registri partnerov“)), </w:t>
      </w:r>
      <w:r w:rsidRPr="0083221D">
        <w:rPr>
          <w:rFonts w:asciiTheme="minorHAnsi" w:hAnsiTheme="minorHAnsi" w:cstheme="minorHAnsi"/>
          <w:iCs/>
          <w:sz w:val="20"/>
          <w:szCs w:val="20"/>
        </w:rPr>
        <w:t>resp. overili registráciu v Registri partnerov verejného sektora podľa</w:t>
      </w:r>
      <w:r w:rsidR="00E20949" w:rsidRPr="0083221D">
        <w:rPr>
          <w:rFonts w:asciiTheme="minorHAnsi" w:hAnsiTheme="minorHAnsi" w:cstheme="minorHAnsi"/>
          <w:iCs/>
          <w:sz w:val="20"/>
          <w:szCs w:val="20"/>
        </w:rPr>
        <w:t xml:space="preserve"> ust.</w:t>
      </w:r>
      <w:r w:rsidRPr="0083221D">
        <w:rPr>
          <w:rFonts w:asciiTheme="minorHAnsi" w:hAnsiTheme="minorHAnsi" w:cstheme="minorHAnsi"/>
          <w:iCs/>
          <w:sz w:val="20"/>
          <w:szCs w:val="20"/>
        </w:rPr>
        <w:t xml:space="preserve"> § 22 zákona </w:t>
      </w:r>
      <w:r w:rsidR="00E20949" w:rsidRPr="0083221D">
        <w:rPr>
          <w:rFonts w:asciiTheme="minorHAnsi" w:hAnsiTheme="minorHAnsi" w:cstheme="minorHAnsi"/>
          <w:iCs/>
          <w:sz w:val="20"/>
          <w:szCs w:val="20"/>
        </w:rPr>
        <w:t>o registri partnerov,</w:t>
      </w:r>
      <w:r w:rsidRPr="0083221D">
        <w:rPr>
          <w:rFonts w:asciiTheme="minorHAnsi" w:hAnsiTheme="minorHAnsi" w:cstheme="minorHAnsi"/>
          <w:iCs/>
          <w:sz w:val="20"/>
          <w:szCs w:val="20"/>
        </w:rPr>
        <w:t xml:space="preserve"> a to vo vzťahu k sebe ako zmluvnej strane a zároveň vo</w:t>
      </w:r>
      <w:r w:rsidR="00245BDC" w:rsidRPr="0083221D">
        <w:rPr>
          <w:rFonts w:asciiTheme="minorHAnsi" w:hAnsiTheme="minorHAnsi" w:cstheme="minorHAnsi"/>
          <w:iCs/>
          <w:sz w:val="20"/>
          <w:szCs w:val="20"/>
        </w:rPr>
        <w:t> </w:t>
      </w:r>
      <w:r w:rsidRPr="0083221D">
        <w:rPr>
          <w:rFonts w:asciiTheme="minorHAnsi" w:hAnsiTheme="minorHAnsi" w:cstheme="minorHAnsi"/>
          <w:iCs/>
          <w:sz w:val="20"/>
          <w:szCs w:val="20"/>
        </w:rPr>
        <w:t xml:space="preserve">vzťahu k subdodávateľom, na ktorých sa táto povinnosť vzťahuje podľa zákona </w:t>
      </w:r>
      <w:r w:rsidR="00E20949" w:rsidRPr="0083221D">
        <w:rPr>
          <w:rFonts w:asciiTheme="minorHAnsi" w:hAnsiTheme="minorHAnsi" w:cstheme="minorHAnsi"/>
          <w:iCs/>
          <w:sz w:val="20"/>
          <w:szCs w:val="20"/>
        </w:rPr>
        <w:t>o registri partnerov</w:t>
      </w:r>
      <w:r w:rsidRPr="0083221D">
        <w:rPr>
          <w:rFonts w:asciiTheme="minorHAnsi" w:hAnsiTheme="minorHAnsi" w:cstheme="minorHAnsi"/>
          <w:iCs/>
          <w:sz w:val="20"/>
          <w:szCs w:val="20"/>
        </w:rPr>
        <w:t>.</w:t>
      </w:r>
    </w:p>
    <w:p w14:paraId="69F27DB9" w14:textId="1DCFAD5D" w:rsidR="00C3520E" w:rsidRPr="0083221D" w:rsidRDefault="00C3520E" w:rsidP="009B6F5C">
      <w:pPr>
        <w:pStyle w:val="Obsah2"/>
      </w:pPr>
      <w:r w:rsidRPr="0083221D">
        <w:t>Záverečné ustanovenia</w:t>
      </w:r>
    </w:p>
    <w:p w14:paraId="295E178A" w14:textId="30F21F58" w:rsidR="000018B1" w:rsidRPr="0083221D" w:rsidRDefault="00C3520E" w:rsidP="00C07E67">
      <w:pPr>
        <w:pStyle w:val="Odsekzoznamu"/>
        <w:numPr>
          <w:ilvl w:val="1"/>
          <w:numId w:val="40"/>
        </w:numPr>
        <w:autoSpaceDE w:val="0"/>
        <w:autoSpaceDN w:val="0"/>
        <w:adjustRightInd w:val="0"/>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1D46F952" w14:textId="77777777" w:rsidR="00C3520E" w:rsidRPr="0083221D" w:rsidRDefault="00C3520E" w:rsidP="009B6F5C">
      <w:pPr>
        <w:pStyle w:val="Obsah2"/>
      </w:pPr>
      <w:bookmarkStart w:id="21" w:name="_Toc488059693"/>
      <w:r w:rsidRPr="0083221D">
        <w:t>Prílohy</w:t>
      </w:r>
      <w:bookmarkEnd w:id="21"/>
    </w:p>
    <w:p w14:paraId="46D773C3" w14:textId="3BC1B114" w:rsidR="00C3520E" w:rsidRPr="0083221D" w:rsidRDefault="00C3520E" w:rsidP="00C07E67">
      <w:pPr>
        <w:pStyle w:val="Odsekzoznamu"/>
        <w:numPr>
          <w:ilvl w:val="1"/>
          <w:numId w:val="41"/>
        </w:numPr>
        <w:autoSpaceDE w:val="0"/>
        <w:autoSpaceDN w:val="0"/>
        <w:adjustRightInd w:val="0"/>
        <w:spacing w:line="276" w:lineRule="auto"/>
        <w:jc w:val="both"/>
        <w:rPr>
          <w:rFonts w:asciiTheme="minorHAnsi" w:hAnsiTheme="minorHAnsi" w:cstheme="minorHAnsi"/>
          <w:bCs/>
          <w:color w:val="000000"/>
          <w:sz w:val="20"/>
          <w:szCs w:val="20"/>
        </w:rPr>
      </w:pPr>
      <w:r w:rsidRPr="0083221D">
        <w:rPr>
          <w:rFonts w:asciiTheme="minorHAnsi" w:hAnsiTheme="minorHAnsi" w:cstheme="minorHAnsi"/>
          <w:bCs/>
          <w:color w:val="000000"/>
          <w:sz w:val="20"/>
          <w:szCs w:val="20"/>
        </w:rPr>
        <w:t>Prílohami k týmto súťažným podkladom sú:</w:t>
      </w:r>
    </w:p>
    <w:p w14:paraId="2FAA2E78" w14:textId="77777777"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Príloha č. 1: Titulný list ponuky</w:t>
      </w:r>
    </w:p>
    <w:p w14:paraId="2EC57974" w14:textId="77777777"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Príloha č. 2: Kúpna zmluva</w:t>
      </w:r>
    </w:p>
    <w:p w14:paraId="68D11208" w14:textId="77777777"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Príloha č. 3: Návrh na plnenie kritéria</w:t>
      </w:r>
    </w:p>
    <w:p w14:paraId="37ADB445" w14:textId="3F5968BF"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 xml:space="preserve">Príloha č. 4: </w:t>
      </w:r>
      <w:r w:rsidR="0083221D" w:rsidRPr="0083221D">
        <w:rPr>
          <w:rFonts w:asciiTheme="minorHAnsi" w:hAnsiTheme="minorHAnsi" w:cstheme="minorHAnsi"/>
          <w:color w:val="000000"/>
          <w:sz w:val="20"/>
          <w:szCs w:val="20"/>
        </w:rPr>
        <w:t>Špecifikácia položiek</w:t>
      </w:r>
    </w:p>
    <w:p w14:paraId="0CBFB9E9" w14:textId="53C2E6AE" w:rsidR="00420698" w:rsidRPr="0083221D" w:rsidRDefault="00420698"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Príloha č. 5: Projektová dokumentácia</w:t>
      </w:r>
    </w:p>
    <w:p w14:paraId="5BA21196" w14:textId="22ABB0CB" w:rsidR="00A04ED4" w:rsidRPr="007E4E77" w:rsidRDefault="00A04ED4" w:rsidP="0074703B">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4C6E150C" w:rsidR="00973C0F" w:rsidRPr="00864439" w:rsidRDefault="00973C0F" w:rsidP="0074703B">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7288" w14:textId="13E44241" w:rsidR="0076598D" w:rsidRPr="0076598D" w:rsidRDefault="001C048C"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F0557">
      <w:rPr>
        <w:rFonts w:asciiTheme="minorHAnsi" w:hAnsiTheme="minorHAnsi" w:cs="Arial"/>
        <w:sz w:val="22"/>
        <w:szCs w:val="22"/>
      </w:rPr>
      <w:t>Námestie SNP 23</w:t>
    </w:r>
  </w:p>
  <w:p w14:paraId="52EFAEAF" w14:textId="167A7F42" w:rsid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w:t>
    </w:r>
    <w:r w:rsidR="00AF0557">
      <w:rPr>
        <w:rFonts w:asciiTheme="minorHAnsi" w:hAnsiTheme="minorHAnsi" w:cs="Arial"/>
        <w:sz w:val="22"/>
        <w:szCs w:val="22"/>
      </w:rPr>
      <w:t>1</w:t>
    </w:r>
    <w:r w:rsidRPr="0076598D">
      <w:rPr>
        <w:rFonts w:asciiTheme="minorHAnsi" w:hAnsiTheme="minorHAnsi" w:cs="Arial"/>
        <w:sz w:val="22"/>
        <w:szCs w:val="22"/>
      </w:rPr>
      <w:t xml:space="preserve"> Banská Bystrica</w:t>
    </w:r>
  </w:p>
  <w:p w14:paraId="7470D69F" w14:textId="77777777" w:rsidR="00AF0557" w:rsidRPr="0076598D" w:rsidRDefault="00AF0557" w:rsidP="0076598D">
    <w:pPr>
      <w:pStyle w:val="Hlavika"/>
      <w:tabs>
        <w:tab w:val="clear" w:pos="4536"/>
        <w:tab w:val="right" w:pos="9354"/>
      </w:tabs>
      <w:jc w:val="right"/>
      <w:rPr>
        <w:rFonts w:asciiTheme="minorHAnsi" w:hAnsiTheme="minorHAnsi" w:cs="Arial"/>
        <w:sz w:val="22"/>
        <w:szCs w:val="22"/>
      </w:rPr>
    </w:pPr>
  </w:p>
  <w:p w14:paraId="500D6343" w14:textId="77777777" w:rsidR="00137D21" w:rsidRPr="00970F58" w:rsidRDefault="001C048C"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5FF"/>
    <w:multiLevelType w:val="multilevel"/>
    <w:tmpl w:val="D6422DAE"/>
    <w:lvl w:ilvl="0">
      <w:start w:val="18"/>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B75EA"/>
    <w:multiLevelType w:val="multilevel"/>
    <w:tmpl w:val="8E6A167A"/>
    <w:lvl w:ilvl="0">
      <w:start w:val="11"/>
      <w:numFmt w:val="decimal"/>
      <w:lvlText w:val="%1"/>
      <w:lvlJc w:val="left"/>
      <w:pPr>
        <w:ind w:left="384" w:hanging="384"/>
      </w:pPr>
      <w:rPr>
        <w:rFonts w:hint="default"/>
      </w:rPr>
    </w:lvl>
    <w:lvl w:ilvl="1">
      <w:start w:val="1"/>
      <w:numFmt w:val="decimal"/>
      <w:lvlText w:val="%1.%2"/>
      <w:lvlJc w:val="left"/>
      <w:pPr>
        <w:ind w:left="510" w:hanging="51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73999"/>
    <w:multiLevelType w:val="hybridMultilevel"/>
    <w:tmpl w:val="C812013A"/>
    <w:lvl w:ilvl="0" w:tplc="77764784">
      <w:start w:val="1"/>
      <w:numFmt w:val="decimal"/>
      <w:pStyle w:val="Obsah2"/>
      <w:lvlText w:val="%1."/>
      <w:lvlJc w:val="left"/>
      <w:pPr>
        <w:ind w:left="510" w:hanging="51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95212E"/>
    <w:multiLevelType w:val="multilevel"/>
    <w:tmpl w:val="88B62210"/>
    <w:lvl w:ilvl="0">
      <w:start w:val="27"/>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5061C"/>
    <w:multiLevelType w:val="multilevel"/>
    <w:tmpl w:val="801AC76A"/>
    <w:lvl w:ilvl="0">
      <w:start w:val="26"/>
      <w:numFmt w:val="decimal"/>
      <w:lvlText w:val="%1"/>
      <w:lvlJc w:val="left"/>
      <w:pPr>
        <w:ind w:left="384" w:hanging="384"/>
      </w:pPr>
      <w:rPr>
        <w:rFonts w:eastAsia="TimesNewRomanPSMT" w:hint="default"/>
      </w:rPr>
    </w:lvl>
    <w:lvl w:ilvl="1">
      <w:start w:val="1"/>
      <w:numFmt w:val="decimal"/>
      <w:lvlText w:val="%1.%2"/>
      <w:lvlJc w:val="left"/>
      <w:pPr>
        <w:ind w:left="510" w:hanging="51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440" w:hanging="1440"/>
      </w:pPr>
      <w:rPr>
        <w:rFonts w:eastAsia="TimesNewRomanPSMT" w:hint="default"/>
      </w:rPr>
    </w:lvl>
  </w:abstractNum>
  <w:abstractNum w:abstractNumId="5" w15:restartNumberingAfterBreak="0">
    <w:nsid w:val="09B05D15"/>
    <w:multiLevelType w:val="multilevel"/>
    <w:tmpl w:val="5756046A"/>
    <w:lvl w:ilvl="0">
      <w:start w:val="3"/>
      <w:numFmt w:val="decimal"/>
      <w:lvlText w:val="%1"/>
      <w:lvlJc w:val="left"/>
      <w:pPr>
        <w:ind w:left="360" w:hanging="360"/>
      </w:pPr>
      <w:rPr>
        <w:rFonts w:hint="default"/>
      </w:rPr>
    </w:lvl>
    <w:lvl w:ilvl="1">
      <w:start w:val="1"/>
      <w:numFmt w:val="decimal"/>
      <w:lvlText w:val="%1.%2"/>
      <w:lvlJc w:val="left"/>
      <w:pPr>
        <w:ind w:left="510" w:hanging="510"/>
      </w:pPr>
      <w:rPr>
        <w:rFonts w:asciiTheme="minorHAnsi" w:hAnsiTheme="minorHAnsi" w:cstheme="minorHAnsi"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F83172"/>
    <w:multiLevelType w:val="multilevel"/>
    <w:tmpl w:val="90440EA4"/>
    <w:lvl w:ilvl="0">
      <w:start w:val="4"/>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AD4FC7"/>
    <w:multiLevelType w:val="hybridMultilevel"/>
    <w:tmpl w:val="B49A1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211182"/>
    <w:multiLevelType w:val="multilevel"/>
    <w:tmpl w:val="606477E6"/>
    <w:lvl w:ilvl="0">
      <w:start w:val="12"/>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5919A4"/>
    <w:multiLevelType w:val="multilevel"/>
    <w:tmpl w:val="34B09DB0"/>
    <w:lvl w:ilvl="0">
      <w:start w:val="6"/>
      <w:numFmt w:val="decimal"/>
      <w:lvlText w:val="%1"/>
      <w:lvlJc w:val="left"/>
      <w:pPr>
        <w:ind w:left="360" w:hanging="360"/>
      </w:pPr>
      <w:rPr>
        <w:rFonts w:cs="Calibri" w:hint="default"/>
      </w:rPr>
    </w:lvl>
    <w:lvl w:ilvl="1">
      <w:start w:val="1"/>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720" w:hanging="72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0" w15:restartNumberingAfterBreak="0">
    <w:nsid w:val="0F195654"/>
    <w:multiLevelType w:val="multilevel"/>
    <w:tmpl w:val="D1867ED0"/>
    <w:lvl w:ilvl="0">
      <w:start w:val="8"/>
      <w:numFmt w:val="decimal"/>
      <w:lvlText w:val="%1"/>
      <w:lvlJc w:val="left"/>
      <w:pPr>
        <w:ind w:left="360" w:hanging="360"/>
      </w:pPr>
      <w:rPr>
        <w:rFonts w:eastAsia="TimesNewRomanPSMT" w:cs="Calibri" w:hint="default"/>
        <w:color w:val="000000"/>
      </w:rPr>
    </w:lvl>
    <w:lvl w:ilvl="1">
      <w:start w:val="1"/>
      <w:numFmt w:val="decimal"/>
      <w:lvlText w:val="%1.%2"/>
      <w:lvlJc w:val="left"/>
      <w:pPr>
        <w:ind w:left="510" w:hanging="510"/>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11" w15:restartNumberingAfterBreak="0">
    <w:nsid w:val="10B24045"/>
    <w:multiLevelType w:val="multilevel"/>
    <w:tmpl w:val="2F589D1C"/>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C74042"/>
    <w:multiLevelType w:val="hybridMultilevel"/>
    <w:tmpl w:val="EB8602C4"/>
    <w:lvl w:ilvl="0" w:tplc="AD9CEB34">
      <w:start w:val="1"/>
      <w:numFmt w:val="decimal"/>
      <w:lvlText w:val="1.%1"/>
      <w:lvlJc w:val="righ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222FE"/>
    <w:multiLevelType w:val="multilevel"/>
    <w:tmpl w:val="203E70AC"/>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A366F2"/>
    <w:multiLevelType w:val="multilevel"/>
    <w:tmpl w:val="6936CE2C"/>
    <w:lvl w:ilvl="0">
      <w:start w:val="28"/>
      <w:numFmt w:val="decimal"/>
      <w:lvlText w:val="%1"/>
      <w:lvlJc w:val="left"/>
      <w:pPr>
        <w:ind w:left="384" w:hanging="384"/>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5F53AB"/>
    <w:multiLevelType w:val="multilevel"/>
    <w:tmpl w:val="2E2EE804"/>
    <w:lvl w:ilvl="0">
      <w:start w:val="24"/>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E40DF8"/>
    <w:multiLevelType w:val="multilevel"/>
    <w:tmpl w:val="C73A83AE"/>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F5190C"/>
    <w:multiLevelType w:val="multilevel"/>
    <w:tmpl w:val="786EAD0A"/>
    <w:lvl w:ilvl="0">
      <w:start w:val="16"/>
      <w:numFmt w:val="decimal"/>
      <w:lvlText w:val="%1"/>
      <w:lvlJc w:val="left"/>
      <w:pPr>
        <w:ind w:left="384" w:hanging="384"/>
      </w:pPr>
      <w:rPr>
        <w:rFonts w:cs="Calibri" w:hint="default"/>
      </w:rPr>
    </w:lvl>
    <w:lvl w:ilvl="1">
      <w:start w:val="1"/>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19150EC"/>
    <w:multiLevelType w:val="multilevel"/>
    <w:tmpl w:val="F8AEAE20"/>
    <w:lvl w:ilvl="0">
      <w:start w:val="22"/>
      <w:numFmt w:val="decimal"/>
      <w:lvlText w:val="%1"/>
      <w:lvlJc w:val="left"/>
      <w:pPr>
        <w:ind w:left="384" w:hanging="384"/>
      </w:pPr>
      <w:rPr>
        <w:rFonts w:eastAsia="TimesNewRomanPSMT" w:hint="default"/>
      </w:rPr>
    </w:lvl>
    <w:lvl w:ilvl="1">
      <w:start w:val="1"/>
      <w:numFmt w:val="decimal"/>
      <w:lvlText w:val="%1.%2"/>
      <w:lvlJc w:val="left"/>
      <w:pPr>
        <w:ind w:left="510" w:hanging="51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440" w:hanging="1440"/>
      </w:pPr>
      <w:rPr>
        <w:rFonts w:eastAsia="TimesNewRomanPSMT" w:hint="default"/>
      </w:rPr>
    </w:lvl>
  </w:abstractNum>
  <w:abstractNum w:abstractNumId="21" w15:restartNumberingAfterBreak="0">
    <w:nsid w:val="34ED36E6"/>
    <w:multiLevelType w:val="multilevel"/>
    <w:tmpl w:val="B2749DA4"/>
    <w:lvl w:ilvl="0">
      <w:start w:val="10"/>
      <w:numFmt w:val="decimal"/>
      <w:lvlText w:val="%1"/>
      <w:lvlJc w:val="left"/>
      <w:pPr>
        <w:ind w:left="384" w:hanging="384"/>
      </w:pPr>
      <w:rPr>
        <w:rFonts w:hint="default"/>
        <w:b w:val="0"/>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F16349"/>
    <w:multiLevelType w:val="multilevel"/>
    <w:tmpl w:val="A962C340"/>
    <w:lvl w:ilvl="0">
      <w:start w:val="28"/>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B22B8C"/>
    <w:multiLevelType w:val="multilevel"/>
    <w:tmpl w:val="7F903F90"/>
    <w:lvl w:ilvl="0">
      <w:start w:val="17"/>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0B198C"/>
    <w:multiLevelType w:val="multilevel"/>
    <w:tmpl w:val="D03C4774"/>
    <w:lvl w:ilvl="0">
      <w:start w:val="20"/>
      <w:numFmt w:val="decimal"/>
      <w:lvlText w:val="%1"/>
      <w:lvlJc w:val="left"/>
      <w:pPr>
        <w:ind w:left="384" w:hanging="384"/>
      </w:pPr>
      <w:rPr>
        <w:rFonts w:asciiTheme="minorHAnsi" w:hAnsiTheme="minorHAnsi" w:hint="default"/>
        <w:color w:val="000000"/>
        <w:sz w:val="22"/>
      </w:rPr>
    </w:lvl>
    <w:lvl w:ilvl="1">
      <w:start w:val="1"/>
      <w:numFmt w:val="decimal"/>
      <w:lvlText w:val="%1.%2"/>
      <w:lvlJc w:val="left"/>
      <w:pPr>
        <w:ind w:left="510" w:hanging="510"/>
      </w:pPr>
      <w:rPr>
        <w:rFonts w:asciiTheme="minorHAnsi" w:hAnsiTheme="minorHAnsi" w:hint="default"/>
        <w:color w:val="000000"/>
        <w:sz w:val="22"/>
      </w:rPr>
    </w:lvl>
    <w:lvl w:ilvl="2">
      <w:start w:val="1"/>
      <w:numFmt w:val="decimal"/>
      <w:lvlText w:val="%1.%2.%3"/>
      <w:lvlJc w:val="left"/>
      <w:pPr>
        <w:ind w:left="720" w:hanging="720"/>
      </w:pPr>
      <w:rPr>
        <w:rFonts w:asciiTheme="minorHAnsi" w:hAnsiTheme="minorHAnsi" w:hint="default"/>
        <w:color w:val="000000"/>
        <w:sz w:val="22"/>
      </w:rPr>
    </w:lvl>
    <w:lvl w:ilvl="3">
      <w:start w:val="1"/>
      <w:numFmt w:val="decimal"/>
      <w:lvlText w:val="%1.%2.%3.%4"/>
      <w:lvlJc w:val="left"/>
      <w:pPr>
        <w:ind w:left="720" w:hanging="720"/>
      </w:pPr>
      <w:rPr>
        <w:rFonts w:asciiTheme="minorHAnsi" w:hAnsiTheme="minorHAnsi" w:hint="default"/>
        <w:color w:val="000000"/>
        <w:sz w:val="22"/>
      </w:rPr>
    </w:lvl>
    <w:lvl w:ilvl="4">
      <w:start w:val="1"/>
      <w:numFmt w:val="decimal"/>
      <w:lvlText w:val="%1.%2.%3.%4.%5"/>
      <w:lvlJc w:val="left"/>
      <w:pPr>
        <w:ind w:left="1080" w:hanging="1080"/>
      </w:pPr>
      <w:rPr>
        <w:rFonts w:asciiTheme="minorHAnsi" w:hAnsiTheme="minorHAnsi" w:hint="default"/>
        <w:color w:val="000000"/>
        <w:sz w:val="22"/>
      </w:rPr>
    </w:lvl>
    <w:lvl w:ilvl="5">
      <w:start w:val="1"/>
      <w:numFmt w:val="decimal"/>
      <w:lvlText w:val="%1.%2.%3.%4.%5.%6"/>
      <w:lvlJc w:val="left"/>
      <w:pPr>
        <w:ind w:left="1080" w:hanging="1080"/>
      </w:pPr>
      <w:rPr>
        <w:rFonts w:asciiTheme="minorHAnsi" w:hAnsiTheme="minorHAnsi" w:hint="default"/>
        <w:color w:val="000000"/>
        <w:sz w:val="22"/>
      </w:rPr>
    </w:lvl>
    <w:lvl w:ilvl="6">
      <w:start w:val="1"/>
      <w:numFmt w:val="decimal"/>
      <w:lvlText w:val="%1.%2.%3.%4.%5.%6.%7"/>
      <w:lvlJc w:val="left"/>
      <w:pPr>
        <w:ind w:left="1440" w:hanging="1440"/>
      </w:pPr>
      <w:rPr>
        <w:rFonts w:asciiTheme="minorHAnsi" w:hAnsiTheme="minorHAnsi" w:hint="default"/>
        <w:color w:val="000000"/>
        <w:sz w:val="22"/>
      </w:rPr>
    </w:lvl>
    <w:lvl w:ilvl="7">
      <w:start w:val="1"/>
      <w:numFmt w:val="decimal"/>
      <w:lvlText w:val="%1.%2.%3.%4.%5.%6.%7.%8"/>
      <w:lvlJc w:val="left"/>
      <w:pPr>
        <w:ind w:left="1440" w:hanging="1440"/>
      </w:pPr>
      <w:rPr>
        <w:rFonts w:asciiTheme="minorHAnsi" w:hAnsiTheme="minorHAnsi" w:hint="default"/>
        <w:color w:val="000000"/>
        <w:sz w:val="22"/>
      </w:rPr>
    </w:lvl>
    <w:lvl w:ilvl="8">
      <w:start w:val="1"/>
      <w:numFmt w:val="decimal"/>
      <w:lvlText w:val="%1.%2.%3.%4.%5.%6.%7.%8.%9"/>
      <w:lvlJc w:val="left"/>
      <w:pPr>
        <w:ind w:left="1800" w:hanging="1800"/>
      </w:pPr>
      <w:rPr>
        <w:rFonts w:asciiTheme="minorHAnsi" w:hAnsiTheme="minorHAnsi" w:hint="default"/>
        <w:color w:val="000000"/>
        <w:sz w:val="22"/>
      </w:rPr>
    </w:lvl>
  </w:abstractNum>
  <w:abstractNum w:abstractNumId="27" w15:restartNumberingAfterBreak="0">
    <w:nsid w:val="40F36504"/>
    <w:multiLevelType w:val="hybridMultilevel"/>
    <w:tmpl w:val="E112ECCE"/>
    <w:lvl w:ilvl="0" w:tplc="3D2E5DA6">
      <w:start w:val="1"/>
      <w:numFmt w:val="decimal"/>
      <w:lvlText w:val="%1."/>
      <w:lvlJc w:val="left"/>
      <w:pPr>
        <w:ind w:left="510" w:hanging="510"/>
      </w:pPr>
      <w:rPr>
        <w:rFonts w:ascii="Calibri" w:hAnsi="Calibri" w:hint="default"/>
        <w:b/>
        <w:bCs w:val="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28" w15:restartNumberingAfterBreak="0">
    <w:nsid w:val="41DC50D2"/>
    <w:multiLevelType w:val="multilevel"/>
    <w:tmpl w:val="DD2213F6"/>
    <w:lvl w:ilvl="0">
      <w:start w:val="7"/>
      <w:numFmt w:val="decimal"/>
      <w:lvlText w:val="%1"/>
      <w:lvlJc w:val="left"/>
      <w:pPr>
        <w:ind w:left="360" w:hanging="360"/>
      </w:pPr>
      <w:rPr>
        <w:rFonts w:eastAsia="TimesNewRomanPSMT" w:cs="Calibri" w:hint="default"/>
        <w:color w:val="000000"/>
      </w:rPr>
    </w:lvl>
    <w:lvl w:ilvl="1">
      <w:start w:val="1"/>
      <w:numFmt w:val="decimal"/>
      <w:lvlText w:val="%1.%2"/>
      <w:lvlJc w:val="left"/>
      <w:pPr>
        <w:ind w:left="510" w:hanging="510"/>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9" w15:restartNumberingAfterBreak="0">
    <w:nsid w:val="420029A4"/>
    <w:multiLevelType w:val="multilevel"/>
    <w:tmpl w:val="985CA60C"/>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510" w:hanging="510"/>
      </w:pPr>
      <w:rPr>
        <w:rFonts w:hint="default"/>
      </w:rPr>
    </w:lvl>
    <w:lvl w:ilvl="4">
      <w:start w:val="1"/>
      <w:numFmt w:val="decimal"/>
      <w:lvlText w:val="%1.%2.%3.%4.%5"/>
      <w:lvlJc w:val="left"/>
      <w:pPr>
        <w:ind w:left="510" w:hanging="510"/>
      </w:pPr>
      <w:rPr>
        <w:rFonts w:hint="default"/>
      </w:rPr>
    </w:lvl>
    <w:lvl w:ilvl="5">
      <w:start w:val="1"/>
      <w:numFmt w:val="decimal"/>
      <w:lvlText w:val="%1.%2.%3.%4.%5.%6"/>
      <w:lvlJc w:val="left"/>
      <w:pPr>
        <w:ind w:left="510" w:hanging="510"/>
      </w:pPr>
      <w:rPr>
        <w:rFonts w:hint="default"/>
      </w:rPr>
    </w:lvl>
    <w:lvl w:ilvl="6">
      <w:start w:val="1"/>
      <w:numFmt w:val="decimal"/>
      <w:lvlText w:val="%1.%2.%3.%4.%5.%6.%7"/>
      <w:lvlJc w:val="left"/>
      <w:pPr>
        <w:ind w:left="510" w:hanging="510"/>
      </w:pPr>
      <w:rPr>
        <w:rFonts w:hint="default"/>
      </w:rPr>
    </w:lvl>
    <w:lvl w:ilvl="7">
      <w:start w:val="1"/>
      <w:numFmt w:val="decimal"/>
      <w:lvlText w:val="%1.%2.%3.%4.%5.%6.%7.%8"/>
      <w:lvlJc w:val="left"/>
      <w:pPr>
        <w:ind w:left="510" w:hanging="510"/>
      </w:pPr>
      <w:rPr>
        <w:rFonts w:hint="default"/>
      </w:rPr>
    </w:lvl>
    <w:lvl w:ilvl="8">
      <w:start w:val="1"/>
      <w:numFmt w:val="decimal"/>
      <w:lvlText w:val="%1.%2.%3.%4.%5.%6.%7.%8.%9"/>
      <w:lvlJc w:val="left"/>
      <w:pPr>
        <w:ind w:left="510" w:hanging="510"/>
      </w:pPr>
      <w:rPr>
        <w:rFonts w:hint="default"/>
      </w:rPr>
    </w:lvl>
  </w:abstractNum>
  <w:abstractNum w:abstractNumId="30" w15:restartNumberingAfterBreak="0">
    <w:nsid w:val="46545292"/>
    <w:multiLevelType w:val="multilevel"/>
    <w:tmpl w:val="A3161276"/>
    <w:lvl w:ilvl="0">
      <w:start w:val="19"/>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7140F1A"/>
    <w:multiLevelType w:val="multilevel"/>
    <w:tmpl w:val="724EA05E"/>
    <w:lvl w:ilvl="0">
      <w:start w:val="21"/>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19061C"/>
    <w:multiLevelType w:val="multilevel"/>
    <w:tmpl w:val="621E9298"/>
    <w:lvl w:ilvl="0">
      <w:start w:val="15"/>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03C54BC"/>
    <w:multiLevelType w:val="multilevel"/>
    <w:tmpl w:val="A84AC5B4"/>
    <w:lvl w:ilvl="0">
      <w:start w:val="25"/>
      <w:numFmt w:val="decimal"/>
      <w:lvlText w:val="%1"/>
      <w:lvlJc w:val="left"/>
      <w:pPr>
        <w:ind w:left="384" w:hanging="384"/>
      </w:pPr>
      <w:rPr>
        <w:rFonts w:hint="default"/>
        <w:b w:val="0"/>
        <w:color w:val="000000"/>
      </w:rPr>
    </w:lvl>
    <w:lvl w:ilvl="1">
      <w:start w:val="1"/>
      <w:numFmt w:val="decimal"/>
      <w:lvlText w:val="%1.%2"/>
      <w:lvlJc w:val="left"/>
      <w:pPr>
        <w:ind w:left="510" w:hanging="51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4" w15:restartNumberingAfterBreak="0">
    <w:nsid w:val="50CA2775"/>
    <w:multiLevelType w:val="multilevel"/>
    <w:tmpl w:val="77402F92"/>
    <w:lvl w:ilvl="0">
      <w:start w:val="20"/>
      <w:numFmt w:val="decimal"/>
      <w:lvlText w:val="%1"/>
      <w:lvlJc w:val="left"/>
      <w:pPr>
        <w:ind w:left="384" w:hanging="384"/>
      </w:pPr>
      <w:rPr>
        <w:rFonts w:eastAsia="Times New Roman" w:hint="default"/>
        <w:color w:val="auto"/>
      </w:rPr>
    </w:lvl>
    <w:lvl w:ilvl="1">
      <w:start w:val="3"/>
      <w:numFmt w:val="decimal"/>
      <w:lvlText w:val="%1.%2"/>
      <w:lvlJc w:val="left"/>
      <w:pPr>
        <w:ind w:left="510" w:hanging="51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35" w15:restartNumberingAfterBreak="0">
    <w:nsid w:val="52F30D9B"/>
    <w:multiLevelType w:val="hybridMultilevel"/>
    <w:tmpl w:val="6F00E3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A81EAC"/>
    <w:multiLevelType w:val="multilevel"/>
    <w:tmpl w:val="55CE3984"/>
    <w:lvl w:ilvl="0">
      <w:start w:val="29"/>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7AC2E8B"/>
    <w:multiLevelType w:val="multilevel"/>
    <w:tmpl w:val="49943A5E"/>
    <w:lvl w:ilvl="0">
      <w:start w:val="22"/>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085FEC"/>
    <w:multiLevelType w:val="multilevel"/>
    <w:tmpl w:val="8B34BF64"/>
    <w:lvl w:ilvl="0">
      <w:start w:val="9"/>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2314B5"/>
    <w:multiLevelType w:val="multilevel"/>
    <w:tmpl w:val="64740F9E"/>
    <w:lvl w:ilvl="0">
      <w:start w:val="13"/>
      <w:numFmt w:val="decimal"/>
      <w:lvlText w:val="%1"/>
      <w:lvlJc w:val="left"/>
      <w:pPr>
        <w:ind w:left="384" w:hanging="384"/>
      </w:pPr>
      <w:rPr>
        <w:rFonts w:cs="Calibri" w:hint="default"/>
      </w:rPr>
    </w:lvl>
    <w:lvl w:ilvl="1">
      <w:start w:val="1"/>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1"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D35BFA"/>
    <w:multiLevelType w:val="multilevel"/>
    <w:tmpl w:val="6E44938A"/>
    <w:lvl w:ilvl="0">
      <w:start w:val="14"/>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9"/>
  </w:num>
  <w:num w:numId="3">
    <w:abstractNumId w:val="38"/>
  </w:num>
  <w:num w:numId="4">
    <w:abstractNumId w:val="23"/>
  </w:num>
  <w:num w:numId="5">
    <w:abstractNumId w:val="42"/>
  </w:num>
  <w:num w:numId="6">
    <w:abstractNumId w:val="22"/>
  </w:num>
  <w:num w:numId="7">
    <w:abstractNumId w:val="41"/>
  </w:num>
  <w:num w:numId="8">
    <w:abstractNumId w:val="35"/>
  </w:num>
  <w:num w:numId="9">
    <w:abstractNumId w:val="27"/>
  </w:num>
  <w:num w:numId="10">
    <w:abstractNumId w:val="17"/>
  </w:num>
  <w:num w:numId="11">
    <w:abstractNumId w:val="5"/>
  </w:num>
  <w:num w:numId="12">
    <w:abstractNumId w:val="29"/>
  </w:num>
  <w:num w:numId="13">
    <w:abstractNumId w:val="6"/>
  </w:num>
  <w:num w:numId="14">
    <w:abstractNumId w:val="14"/>
  </w:num>
  <w:num w:numId="15">
    <w:abstractNumId w:val="9"/>
  </w:num>
  <w:num w:numId="16">
    <w:abstractNumId w:val="28"/>
  </w:num>
  <w:num w:numId="17">
    <w:abstractNumId w:val="10"/>
  </w:num>
  <w:num w:numId="18">
    <w:abstractNumId w:val="39"/>
  </w:num>
  <w:num w:numId="19">
    <w:abstractNumId w:val="21"/>
  </w:num>
  <w:num w:numId="20">
    <w:abstractNumId w:val="8"/>
  </w:num>
  <w:num w:numId="21">
    <w:abstractNumId w:val="40"/>
  </w:num>
  <w:num w:numId="22">
    <w:abstractNumId w:val="43"/>
  </w:num>
  <w:num w:numId="23">
    <w:abstractNumId w:val="32"/>
  </w:num>
  <w:num w:numId="24">
    <w:abstractNumId w:val="18"/>
  </w:num>
  <w:num w:numId="25">
    <w:abstractNumId w:val="25"/>
  </w:num>
  <w:num w:numId="26">
    <w:abstractNumId w:val="0"/>
  </w:num>
  <w:num w:numId="27">
    <w:abstractNumId w:val="30"/>
  </w:num>
  <w:num w:numId="28">
    <w:abstractNumId w:val="34"/>
  </w:num>
  <w:num w:numId="29">
    <w:abstractNumId w:val="20"/>
  </w:num>
  <w:num w:numId="30">
    <w:abstractNumId w:val="37"/>
  </w:num>
  <w:num w:numId="31">
    <w:abstractNumId w:val="16"/>
  </w:num>
  <w:num w:numId="32">
    <w:abstractNumId w:val="33"/>
  </w:num>
  <w:num w:numId="33">
    <w:abstractNumId w:val="4"/>
  </w:num>
  <w:num w:numId="34">
    <w:abstractNumId w:val="3"/>
  </w:num>
  <w:num w:numId="35">
    <w:abstractNumId w:val="15"/>
  </w:num>
  <w:num w:numId="36">
    <w:abstractNumId w:val="24"/>
  </w:num>
  <w:num w:numId="37">
    <w:abstractNumId w:val="1"/>
  </w:num>
  <w:num w:numId="38">
    <w:abstractNumId w:val="26"/>
  </w:num>
  <w:num w:numId="39">
    <w:abstractNumId w:val="31"/>
  </w:num>
  <w:num w:numId="40">
    <w:abstractNumId w:val="36"/>
  </w:num>
  <w:num w:numId="41">
    <w:abstractNumId w:val="11"/>
  </w:num>
  <w:num w:numId="42">
    <w:abstractNumId w:val="13"/>
  </w:num>
  <w:num w:numId="43">
    <w:abstractNumId w:val="2"/>
  </w:num>
  <w:num w:numId="44">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2259D"/>
    <w:rsid w:val="00030913"/>
    <w:rsid w:val="00040192"/>
    <w:rsid w:val="000462F6"/>
    <w:rsid w:val="000625BD"/>
    <w:rsid w:val="000A13FF"/>
    <w:rsid w:val="000A791C"/>
    <w:rsid w:val="000E3084"/>
    <w:rsid w:val="000E76F4"/>
    <w:rsid w:val="001235F6"/>
    <w:rsid w:val="00137D21"/>
    <w:rsid w:val="001413CD"/>
    <w:rsid w:val="00142980"/>
    <w:rsid w:val="00171237"/>
    <w:rsid w:val="00173EDE"/>
    <w:rsid w:val="001C048C"/>
    <w:rsid w:val="001D1A1C"/>
    <w:rsid w:val="001D57C6"/>
    <w:rsid w:val="0023035D"/>
    <w:rsid w:val="00245BDC"/>
    <w:rsid w:val="002736AB"/>
    <w:rsid w:val="00297F66"/>
    <w:rsid w:val="002A35CE"/>
    <w:rsid w:val="002B04C1"/>
    <w:rsid w:val="002E24C1"/>
    <w:rsid w:val="00305156"/>
    <w:rsid w:val="00340ABE"/>
    <w:rsid w:val="00350569"/>
    <w:rsid w:val="003550E6"/>
    <w:rsid w:val="0036134F"/>
    <w:rsid w:val="0036629A"/>
    <w:rsid w:val="00395753"/>
    <w:rsid w:val="003D1D64"/>
    <w:rsid w:val="00412478"/>
    <w:rsid w:val="00420698"/>
    <w:rsid w:val="00423C3B"/>
    <w:rsid w:val="00425F82"/>
    <w:rsid w:val="0043116C"/>
    <w:rsid w:val="0045354B"/>
    <w:rsid w:val="004826E1"/>
    <w:rsid w:val="00485304"/>
    <w:rsid w:val="004E24BD"/>
    <w:rsid w:val="004F4BAD"/>
    <w:rsid w:val="0050084D"/>
    <w:rsid w:val="00504110"/>
    <w:rsid w:val="00531C8F"/>
    <w:rsid w:val="0054010F"/>
    <w:rsid w:val="00542FC2"/>
    <w:rsid w:val="00552AD1"/>
    <w:rsid w:val="00565944"/>
    <w:rsid w:val="00575336"/>
    <w:rsid w:val="005E7120"/>
    <w:rsid w:val="00617FBB"/>
    <w:rsid w:val="00643625"/>
    <w:rsid w:val="00653C42"/>
    <w:rsid w:val="00690C54"/>
    <w:rsid w:val="006D20AB"/>
    <w:rsid w:val="006F352F"/>
    <w:rsid w:val="006F5D3E"/>
    <w:rsid w:val="0070243F"/>
    <w:rsid w:val="00720547"/>
    <w:rsid w:val="00721EBB"/>
    <w:rsid w:val="0074703B"/>
    <w:rsid w:val="007532FE"/>
    <w:rsid w:val="0076598D"/>
    <w:rsid w:val="00793D67"/>
    <w:rsid w:val="007B19E7"/>
    <w:rsid w:val="007C3298"/>
    <w:rsid w:val="007E4E77"/>
    <w:rsid w:val="008059DE"/>
    <w:rsid w:val="0083221D"/>
    <w:rsid w:val="00841F16"/>
    <w:rsid w:val="00864439"/>
    <w:rsid w:val="0087332C"/>
    <w:rsid w:val="0088147E"/>
    <w:rsid w:val="008E0E1B"/>
    <w:rsid w:val="00912113"/>
    <w:rsid w:val="0091731A"/>
    <w:rsid w:val="00931222"/>
    <w:rsid w:val="00944871"/>
    <w:rsid w:val="00970F58"/>
    <w:rsid w:val="00973C0F"/>
    <w:rsid w:val="00974D4B"/>
    <w:rsid w:val="009862A7"/>
    <w:rsid w:val="0098640B"/>
    <w:rsid w:val="00995479"/>
    <w:rsid w:val="009A0729"/>
    <w:rsid w:val="009B6F5C"/>
    <w:rsid w:val="009C6207"/>
    <w:rsid w:val="009E0910"/>
    <w:rsid w:val="009E6700"/>
    <w:rsid w:val="009F10BD"/>
    <w:rsid w:val="00A04ED4"/>
    <w:rsid w:val="00A17F6D"/>
    <w:rsid w:val="00A36C33"/>
    <w:rsid w:val="00A42C31"/>
    <w:rsid w:val="00A527EB"/>
    <w:rsid w:val="00AB05AD"/>
    <w:rsid w:val="00AC6FF0"/>
    <w:rsid w:val="00AD6817"/>
    <w:rsid w:val="00AF0557"/>
    <w:rsid w:val="00B019E7"/>
    <w:rsid w:val="00B07E37"/>
    <w:rsid w:val="00B12BD4"/>
    <w:rsid w:val="00B13901"/>
    <w:rsid w:val="00B219F2"/>
    <w:rsid w:val="00B30055"/>
    <w:rsid w:val="00B75159"/>
    <w:rsid w:val="00B7652C"/>
    <w:rsid w:val="00B92F3A"/>
    <w:rsid w:val="00BD49F9"/>
    <w:rsid w:val="00C05E09"/>
    <w:rsid w:val="00C0614E"/>
    <w:rsid w:val="00C07D9E"/>
    <w:rsid w:val="00C07E67"/>
    <w:rsid w:val="00C20DB8"/>
    <w:rsid w:val="00C3520E"/>
    <w:rsid w:val="00C36D02"/>
    <w:rsid w:val="00C65E30"/>
    <w:rsid w:val="00C72819"/>
    <w:rsid w:val="00C95669"/>
    <w:rsid w:val="00CA141D"/>
    <w:rsid w:val="00CC71CE"/>
    <w:rsid w:val="00CE2EAC"/>
    <w:rsid w:val="00D02668"/>
    <w:rsid w:val="00D06C5D"/>
    <w:rsid w:val="00D14D95"/>
    <w:rsid w:val="00D152E2"/>
    <w:rsid w:val="00D265B9"/>
    <w:rsid w:val="00D822BC"/>
    <w:rsid w:val="00D915EA"/>
    <w:rsid w:val="00DB785A"/>
    <w:rsid w:val="00DE615F"/>
    <w:rsid w:val="00DF048B"/>
    <w:rsid w:val="00DF69A1"/>
    <w:rsid w:val="00E07FD0"/>
    <w:rsid w:val="00E12013"/>
    <w:rsid w:val="00E20949"/>
    <w:rsid w:val="00E55C2A"/>
    <w:rsid w:val="00E6566B"/>
    <w:rsid w:val="00E701E1"/>
    <w:rsid w:val="00E8312B"/>
    <w:rsid w:val="00EC38F0"/>
    <w:rsid w:val="00ED379A"/>
    <w:rsid w:val="00EE6D17"/>
    <w:rsid w:val="00EF32CD"/>
    <w:rsid w:val="00EF51A0"/>
    <w:rsid w:val="00F267A7"/>
    <w:rsid w:val="00F31B4C"/>
    <w:rsid w:val="00F41313"/>
    <w:rsid w:val="00F53303"/>
    <w:rsid w:val="00F57B24"/>
    <w:rsid w:val="00F7489D"/>
    <w:rsid w:val="00F77843"/>
    <w:rsid w:val="00FA71C8"/>
    <w:rsid w:val="00FC29C5"/>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90C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9B6F5C"/>
    <w:pPr>
      <w:numPr>
        <w:numId w:val="43"/>
      </w:numPr>
      <w:spacing w:before="240" w:line="276" w:lineRule="auto"/>
      <w:jc w:val="both"/>
    </w:pPr>
    <w:rPr>
      <w:rFonts w:asciiTheme="minorHAnsi" w:hAnsiTheme="minorHAnsi" w:cstheme="minorHAnsi"/>
      <w:b/>
      <w:bCs/>
      <w:sz w:val="20"/>
      <w:szCs w:val="20"/>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425F82"/>
    <w:rPr>
      <w:color w:val="605E5C"/>
      <w:shd w:val="clear" w:color="auto" w:fill="E1DFDD"/>
    </w:rPr>
  </w:style>
  <w:style w:type="character" w:customStyle="1" w:styleId="Nadpis1Char">
    <w:name w:val="Nadpis 1 Char"/>
    <w:basedOn w:val="Predvolenpsmoodseku"/>
    <w:link w:val="Nadpis1"/>
    <w:uiPriority w:val="9"/>
    <w:rsid w:val="00690C54"/>
    <w:rPr>
      <w:rFonts w:asciiTheme="majorHAnsi" w:eastAsiaTheme="majorEastAsia" w:hAnsiTheme="majorHAnsi" w:cstheme="majorBidi"/>
      <w:color w:val="365F91" w:themeColor="accent1" w:themeShade="BF"/>
      <w:sz w:val="32"/>
      <w:szCs w:val="32"/>
      <w:lang w:eastAsia="sk-SK"/>
    </w:rPr>
  </w:style>
  <w:style w:type="paragraph" w:styleId="Hlavikaobsahu">
    <w:name w:val="TOC Heading"/>
    <w:basedOn w:val="Nadpis1"/>
    <w:next w:val="Normlny"/>
    <w:uiPriority w:val="39"/>
    <w:unhideWhenUsed/>
    <w:qFormat/>
    <w:rsid w:val="00690C54"/>
    <w:pPr>
      <w:spacing w:line="259" w:lineRule="auto"/>
      <w:outlineLvl w:val="9"/>
    </w:pPr>
  </w:style>
  <w:style w:type="paragraph" w:styleId="Obsah1">
    <w:name w:val="toc 1"/>
    <w:basedOn w:val="Normlny"/>
    <w:next w:val="Normlny"/>
    <w:autoRedefine/>
    <w:uiPriority w:val="39"/>
    <w:unhideWhenUsed/>
    <w:rsid w:val="00690C54"/>
    <w:pPr>
      <w:spacing w:before="360"/>
    </w:pPr>
    <w:rPr>
      <w:rFonts w:asciiTheme="majorHAnsi" w:hAnsiTheme="majorHAnsi"/>
      <w:b/>
      <w:bCs/>
      <w:caps/>
    </w:rPr>
  </w:style>
  <w:style w:type="paragraph" w:styleId="Obsah3">
    <w:name w:val="toc 3"/>
    <w:basedOn w:val="Normlny"/>
    <w:next w:val="Normlny"/>
    <w:autoRedefine/>
    <w:uiPriority w:val="39"/>
    <w:unhideWhenUsed/>
    <w:rsid w:val="00690C54"/>
    <w:pPr>
      <w:ind w:left="240"/>
    </w:pPr>
    <w:rPr>
      <w:rFonts w:asciiTheme="minorHAnsi" w:hAnsiTheme="minorHAnsi" w:cstheme="minorHAnsi"/>
      <w:sz w:val="20"/>
      <w:szCs w:val="20"/>
    </w:rPr>
  </w:style>
  <w:style w:type="paragraph" w:styleId="Obsah4">
    <w:name w:val="toc 4"/>
    <w:basedOn w:val="Normlny"/>
    <w:next w:val="Normlny"/>
    <w:autoRedefine/>
    <w:uiPriority w:val="39"/>
    <w:unhideWhenUsed/>
    <w:rsid w:val="00690C54"/>
    <w:pPr>
      <w:ind w:left="480"/>
    </w:pPr>
    <w:rPr>
      <w:rFonts w:asciiTheme="minorHAnsi" w:hAnsiTheme="minorHAnsi" w:cstheme="minorHAnsi"/>
      <w:sz w:val="20"/>
      <w:szCs w:val="20"/>
    </w:rPr>
  </w:style>
  <w:style w:type="paragraph" w:styleId="Obsah5">
    <w:name w:val="toc 5"/>
    <w:basedOn w:val="Normlny"/>
    <w:next w:val="Normlny"/>
    <w:autoRedefine/>
    <w:uiPriority w:val="39"/>
    <w:unhideWhenUsed/>
    <w:rsid w:val="00690C54"/>
    <w:pPr>
      <w:ind w:left="720"/>
    </w:pPr>
    <w:rPr>
      <w:rFonts w:asciiTheme="minorHAnsi" w:hAnsiTheme="minorHAnsi" w:cstheme="minorHAnsi"/>
      <w:sz w:val="20"/>
      <w:szCs w:val="20"/>
    </w:rPr>
  </w:style>
  <w:style w:type="paragraph" w:styleId="Obsah6">
    <w:name w:val="toc 6"/>
    <w:basedOn w:val="Normlny"/>
    <w:next w:val="Normlny"/>
    <w:autoRedefine/>
    <w:uiPriority w:val="39"/>
    <w:unhideWhenUsed/>
    <w:rsid w:val="00690C54"/>
    <w:pPr>
      <w:ind w:left="960"/>
    </w:pPr>
    <w:rPr>
      <w:rFonts w:asciiTheme="minorHAnsi" w:hAnsiTheme="minorHAnsi" w:cstheme="minorHAnsi"/>
      <w:sz w:val="20"/>
      <w:szCs w:val="20"/>
    </w:rPr>
  </w:style>
  <w:style w:type="paragraph" w:styleId="Obsah7">
    <w:name w:val="toc 7"/>
    <w:basedOn w:val="Normlny"/>
    <w:next w:val="Normlny"/>
    <w:autoRedefine/>
    <w:uiPriority w:val="39"/>
    <w:unhideWhenUsed/>
    <w:rsid w:val="00690C54"/>
    <w:pPr>
      <w:ind w:left="1200"/>
    </w:pPr>
    <w:rPr>
      <w:rFonts w:asciiTheme="minorHAnsi" w:hAnsiTheme="minorHAnsi" w:cstheme="minorHAnsi"/>
      <w:sz w:val="20"/>
      <w:szCs w:val="20"/>
    </w:rPr>
  </w:style>
  <w:style w:type="paragraph" w:styleId="Obsah8">
    <w:name w:val="toc 8"/>
    <w:basedOn w:val="Normlny"/>
    <w:next w:val="Normlny"/>
    <w:autoRedefine/>
    <w:uiPriority w:val="39"/>
    <w:unhideWhenUsed/>
    <w:rsid w:val="00690C54"/>
    <w:pPr>
      <w:ind w:left="1440"/>
    </w:pPr>
    <w:rPr>
      <w:rFonts w:asciiTheme="minorHAnsi" w:hAnsiTheme="minorHAnsi" w:cstheme="minorHAnsi"/>
      <w:sz w:val="20"/>
      <w:szCs w:val="20"/>
    </w:rPr>
  </w:style>
  <w:style w:type="paragraph" w:styleId="Obsah9">
    <w:name w:val="toc 9"/>
    <w:basedOn w:val="Normlny"/>
    <w:next w:val="Normlny"/>
    <w:autoRedefine/>
    <w:uiPriority w:val="39"/>
    <w:unhideWhenUsed/>
    <w:rsid w:val="00690C54"/>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59180">
      <w:bodyDiv w:val="1"/>
      <w:marLeft w:val="0"/>
      <w:marRight w:val="0"/>
      <w:marTop w:val="0"/>
      <w:marBottom w:val="0"/>
      <w:divBdr>
        <w:top w:val="none" w:sz="0" w:space="0" w:color="auto"/>
        <w:left w:val="none" w:sz="0" w:space="0" w:color="auto"/>
        <w:bottom w:val="none" w:sz="0" w:space="0" w:color="auto"/>
        <w:right w:val="none" w:sz="0" w:space="0" w:color="auto"/>
      </w:divBdr>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9746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pisova@bbsk.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E4CE-2D9E-45AF-AE02-EB39FB98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8145</TotalTime>
  <Pages>10</Pages>
  <Words>3978</Words>
  <Characters>22677</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Píšová Anna</cp:lastModifiedBy>
  <cp:revision>67</cp:revision>
  <dcterms:created xsi:type="dcterms:W3CDTF">2020-03-19T08:24:00Z</dcterms:created>
  <dcterms:modified xsi:type="dcterms:W3CDTF">2021-08-20T06:40:00Z</dcterms:modified>
</cp:coreProperties>
</file>