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03319C" w:rsidR="00F16CC9" w:rsidP="00767422" w:rsidRDefault="00FF0C29" w14:paraId="54DB9A61" wp14:textId="77777777">
      <w:pPr>
        <w:rPr>
          <w:rFonts w:ascii="Times New Roman" w:hAnsi="Times New Roman"/>
          <w:b w:val="0"/>
          <w:lang w:val="sk-SK"/>
        </w:rPr>
      </w:pPr>
      <w:r w:rsidRPr="0003319C">
        <w:rPr>
          <w:rFonts w:ascii="Times New Roman" w:hAnsi="Times New Roman"/>
          <w:b w:val="0"/>
          <w:lang w:val="sk-SK"/>
        </w:rPr>
        <w:t>Príloha č</w:t>
      </w:r>
      <w:r w:rsidRPr="0003319C" w:rsidR="00F16CC9">
        <w:rPr>
          <w:rFonts w:ascii="Times New Roman" w:hAnsi="Times New Roman"/>
          <w:b w:val="0"/>
          <w:lang w:val="sk-SK"/>
        </w:rPr>
        <w:t>.</w:t>
      </w:r>
      <w:r w:rsidR="002C6C7E">
        <w:rPr>
          <w:rFonts w:ascii="Times New Roman" w:hAnsi="Times New Roman"/>
          <w:b w:val="0"/>
          <w:lang w:val="sk-SK"/>
        </w:rPr>
        <w:t>3</w:t>
      </w:r>
      <w:r w:rsidRPr="0003319C" w:rsidR="00FB14B2">
        <w:rPr>
          <w:rFonts w:ascii="Times New Roman" w:hAnsi="Times New Roman"/>
          <w:b w:val="0"/>
          <w:lang w:val="sk-SK"/>
        </w:rPr>
        <w:t xml:space="preserve"> k zmluve o dielo:</w:t>
      </w:r>
    </w:p>
    <w:p xmlns:wp14="http://schemas.microsoft.com/office/word/2010/wordml" w:rsidRPr="0003319C" w:rsidR="00033A15" w:rsidP="00767422" w:rsidRDefault="002C6C7E" w14:paraId="5340394F" wp14:textId="479554EE">
      <w:pPr>
        <w:rPr>
          <w:rFonts w:ascii="Times New Roman" w:hAnsi="Times New Roman"/>
          <w:b w:val="0"/>
          <w:bCs w:val="0"/>
          <w:lang w:val="sk-SK"/>
        </w:rPr>
      </w:pPr>
      <w:r w:rsidRPr="442AA732" w:rsidR="002C6C7E">
        <w:rPr>
          <w:rFonts w:ascii="Times New Roman" w:hAnsi="Times New Roman"/>
          <w:b w:val="0"/>
          <w:bCs w:val="0"/>
          <w:lang w:val="sk-SK"/>
        </w:rPr>
        <w:t xml:space="preserve">Obnova asfaltového krytu komunikácií </w:t>
      </w:r>
      <w:r w:rsidRPr="442AA732" w:rsidR="1F50A762">
        <w:rPr>
          <w:rFonts w:ascii="Times New Roman" w:hAnsi="Times New Roman"/>
          <w:b w:val="0"/>
          <w:bCs w:val="0"/>
          <w:lang w:val="sk-SK"/>
        </w:rPr>
        <w:t xml:space="preserve">- návšteva pápeža </w:t>
      </w:r>
      <w:r w:rsidRPr="442AA732" w:rsidR="002C6C7E">
        <w:rPr>
          <w:rFonts w:ascii="Times New Roman" w:hAnsi="Times New Roman"/>
          <w:b w:val="0"/>
          <w:bCs w:val="0"/>
          <w:lang w:val="sk-SK"/>
        </w:rPr>
        <w:t xml:space="preserve">v Košiciach – ul. </w:t>
      </w:r>
      <w:r w:rsidRPr="442AA732" w:rsidR="19DE5F77">
        <w:rPr>
          <w:rFonts w:ascii="Times New Roman" w:hAnsi="Times New Roman"/>
          <w:b w:val="0"/>
          <w:bCs w:val="0"/>
          <w:lang w:val="sk-SK"/>
        </w:rPr>
        <w:t>Kostolianska cesta</w:t>
      </w:r>
    </w:p>
    <w:p xmlns:wp14="http://schemas.microsoft.com/office/word/2010/wordml" w:rsidR="00FE7B79" w:rsidP="0033052E" w:rsidRDefault="00FE7B79" w14:paraId="672A6659" wp14:textId="77777777">
      <w:pPr>
        <w:pStyle w:val="Rub1"/>
        <w:tabs>
          <w:tab w:val="clear" w:pos="1276"/>
          <w:tab w:val="right" w:leader="underscore" w:pos="9072"/>
        </w:tabs>
        <w:rPr>
          <w:rFonts w:ascii="Times New Roman" w:hAnsi="Times New Roman"/>
          <w:bCs/>
          <w:smallCaps w:val="0"/>
          <w:sz w:val="24"/>
          <w:szCs w:val="24"/>
          <w:lang w:val="sk-SK"/>
        </w:rPr>
      </w:pPr>
    </w:p>
    <w:p xmlns:wp14="http://schemas.microsoft.com/office/word/2010/wordml" w:rsidR="001372C9" w:rsidRDefault="001372C9" w14:paraId="0A37501D" wp14:textId="77777777">
      <w:pPr>
        <w:pStyle w:val="Rub1"/>
        <w:tabs>
          <w:tab w:val="clear" w:pos="1276"/>
          <w:tab w:val="right" w:leader="underscore" w:pos="9072"/>
        </w:tabs>
        <w:jc w:val="center"/>
        <w:rPr>
          <w:rFonts w:ascii="Times New Roman" w:hAnsi="Times New Roman"/>
          <w:bCs/>
          <w:smallCaps w:val="0"/>
          <w:sz w:val="24"/>
          <w:szCs w:val="24"/>
          <w:lang w:val="sk-SK"/>
        </w:rPr>
      </w:pPr>
    </w:p>
    <w:p xmlns:wp14="http://schemas.microsoft.com/office/word/2010/wordml" w:rsidRPr="001372C9" w:rsidR="001372C9" w:rsidRDefault="00842A10" w14:paraId="092E58F2"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Špecifikácia</w:t>
      </w:r>
      <w:r w:rsidRPr="001372C9" w:rsidR="0071732C">
        <w:rPr>
          <w:rFonts w:ascii="Times New Roman" w:hAnsi="Times New Roman"/>
          <w:b/>
          <w:bCs/>
          <w:smallCaps w:val="0"/>
          <w:sz w:val="24"/>
          <w:szCs w:val="24"/>
          <w:lang w:val="sk-SK"/>
        </w:rPr>
        <w:t xml:space="preserve"> </w:t>
      </w:r>
      <w:r w:rsidR="00FB14B2">
        <w:rPr>
          <w:rFonts w:ascii="Times New Roman" w:hAnsi="Times New Roman"/>
          <w:b/>
          <w:bCs/>
          <w:smallCaps w:val="0"/>
          <w:sz w:val="24"/>
          <w:szCs w:val="24"/>
          <w:lang w:val="sk-SK"/>
        </w:rPr>
        <w:t>diela</w:t>
      </w:r>
      <w:r w:rsidR="0061228A">
        <w:rPr>
          <w:rFonts w:ascii="Times New Roman" w:hAnsi="Times New Roman"/>
          <w:b/>
          <w:bCs/>
          <w:smallCaps w:val="0"/>
          <w:sz w:val="24"/>
          <w:szCs w:val="24"/>
          <w:lang w:val="sk-SK"/>
        </w:rPr>
        <w:t>,</w:t>
      </w:r>
      <w:r w:rsidRPr="001372C9" w:rsidR="005472CE">
        <w:rPr>
          <w:rFonts w:ascii="Times New Roman" w:hAnsi="Times New Roman"/>
          <w:b/>
          <w:bCs/>
          <w:smallCaps w:val="0"/>
          <w:sz w:val="24"/>
          <w:szCs w:val="24"/>
          <w:lang w:val="sk-SK"/>
        </w:rPr>
        <w:t xml:space="preserve"> </w:t>
      </w:r>
    </w:p>
    <w:p xmlns:wp14="http://schemas.microsoft.com/office/word/2010/wordml" w:rsidRPr="001372C9" w:rsidR="00A701CE" w:rsidRDefault="00516402" w14:paraId="4F1D5180"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technické požiadavky</w:t>
      </w:r>
    </w:p>
    <w:p xmlns:wp14="http://schemas.microsoft.com/office/word/2010/wordml" w:rsidRPr="0033052E" w:rsidR="00516402" w:rsidP="0033052E" w:rsidRDefault="00516402" w14:paraId="5DAB6C7B" wp14:textId="77777777">
      <w:pPr>
        <w:pStyle w:val="Rub1"/>
        <w:tabs>
          <w:tab w:val="clear" w:pos="1276"/>
          <w:tab w:val="right" w:leader="underscore" w:pos="9072"/>
        </w:tabs>
        <w:rPr>
          <w:rFonts w:ascii="Times New Roman" w:hAnsi="Times New Roman"/>
          <w:b/>
          <w:bCs/>
          <w:smallCaps w:val="0"/>
          <w:sz w:val="24"/>
          <w:szCs w:val="24"/>
          <w:lang w:val="sk-SK"/>
        </w:rPr>
      </w:pPr>
    </w:p>
    <w:p xmlns:wp14="http://schemas.microsoft.com/office/word/2010/wordml" w:rsidR="0061228A" w:rsidP="00D97180" w:rsidRDefault="0061228A" w14:paraId="79020A79"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2B1B5E">
        <w:rPr>
          <w:rFonts w:ascii="Times New Roman" w:hAnsi="Times New Roman"/>
          <w:b w:val="0"/>
          <w:sz w:val="24"/>
          <w:szCs w:val="24"/>
          <w:lang w:val="sk-SK"/>
        </w:rPr>
        <w:t xml:space="preserve">Špecifikácia </w:t>
      </w:r>
      <w:r w:rsidR="00FB14B2">
        <w:rPr>
          <w:rFonts w:ascii="Times New Roman" w:hAnsi="Times New Roman"/>
          <w:b w:val="0"/>
          <w:sz w:val="24"/>
          <w:szCs w:val="24"/>
          <w:lang w:val="sk-SK"/>
        </w:rPr>
        <w:t>diela</w:t>
      </w:r>
      <w:r w:rsidRPr="00F16CC9">
        <w:rPr>
          <w:rFonts w:ascii="Times New Roman" w:hAnsi="Times New Roman"/>
          <w:b w:val="0"/>
          <w:sz w:val="24"/>
          <w:szCs w:val="24"/>
          <w:lang w:val="sk-SK"/>
        </w:rPr>
        <w:t>:</w:t>
      </w:r>
      <w:r w:rsidRPr="002B1B5E">
        <w:rPr>
          <w:rFonts w:ascii="Times New Roman" w:hAnsi="Times New Roman"/>
          <w:b w:val="0"/>
          <w:sz w:val="24"/>
          <w:szCs w:val="24"/>
          <w:lang w:val="sk-SK"/>
        </w:rPr>
        <w:t xml:space="preserve"> </w:t>
      </w:r>
      <w:r w:rsidR="00FB14B2">
        <w:rPr>
          <w:rFonts w:ascii="Times New Roman" w:hAnsi="Times New Roman"/>
          <w:b w:val="0"/>
          <w:sz w:val="24"/>
          <w:szCs w:val="24"/>
          <w:lang w:val="sk-SK"/>
        </w:rPr>
        <w:t>vykonanie</w:t>
      </w:r>
      <w:r w:rsidRPr="0061228A">
        <w:rPr>
          <w:rFonts w:ascii="Times New Roman" w:hAnsi="Times New Roman"/>
          <w:b w:val="0"/>
          <w:sz w:val="24"/>
          <w:szCs w:val="24"/>
          <w:lang w:val="sk-SK"/>
        </w:rPr>
        <w:t xml:space="preserve"> stavebných prác na stavebných úpravách </w:t>
      </w:r>
      <w:r>
        <w:rPr>
          <w:rFonts w:ascii="Times New Roman" w:hAnsi="Times New Roman"/>
          <w:b w:val="0"/>
          <w:sz w:val="24"/>
          <w:szCs w:val="24"/>
          <w:lang w:val="sk-SK"/>
        </w:rPr>
        <w:t>miestnej</w:t>
      </w:r>
      <w:r w:rsidRPr="0061228A">
        <w:rPr>
          <w:rFonts w:ascii="Times New Roman" w:hAnsi="Times New Roman"/>
          <w:b w:val="0"/>
          <w:sz w:val="24"/>
          <w:szCs w:val="24"/>
          <w:lang w:val="sk-SK"/>
        </w:rPr>
        <w:t xml:space="preserve"> komunikácie - odstránenie poškodeného živičného krytu, lokálne vyspravenie/obnova podkladových vrstiev, oprava obrubníkov, výšková úprava  dažďových vpustov a </w:t>
      </w:r>
      <w:r w:rsidRPr="0061228A">
        <w:rPr>
          <w:rFonts w:ascii="Times New Roman" w:hAnsi="Times New Roman" w:eastAsia="Calibri"/>
          <w:b w:val="0"/>
          <w:sz w:val="24"/>
          <w:szCs w:val="24"/>
          <w:lang w:val="sk-SK"/>
        </w:rPr>
        <w:t xml:space="preserve">jestvujúcich povrchových znakov inžinierskych sietí, </w:t>
      </w:r>
      <w:r w:rsidRPr="0061228A">
        <w:rPr>
          <w:rFonts w:ascii="Times New Roman" w:hAnsi="Times New Roman"/>
          <w:b w:val="0"/>
          <w:sz w:val="24"/>
          <w:szCs w:val="24"/>
          <w:lang w:val="sk-SK"/>
        </w:rPr>
        <w:t>položenie nových živičných vrstiev, súvisiace stavebné práce vrátane súvisiacich služieb, dodávok stavebných výrobkov</w:t>
      </w:r>
      <w:r w:rsidR="00FB14B2">
        <w:rPr>
          <w:rFonts w:ascii="Times New Roman" w:hAnsi="Times New Roman"/>
          <w:b w:val="0"/>
          <w:sz w:val="24"/>
          <w:szCs w:val="24"/>
          <w:lang w:val="sk-SK"/>
        </w:rPr>
        <w:t xml:space="preserve"> a </w:t>
      </w:r>
      <w:r w:rsidRPr="0061228A">
        <w:rPr>
          <w:rFonts w:ascii="Times New Roman" w:hAnsi="Times New Roman"/>
          <w:b w:val="0"/>
          <w:sz w:val="24"/>
          <w:szCs w:val="24"/>
          <w:lang w:val="sk-SK"/>
        </w:rPr>
        <w:t xml:space="preserve">materiálov s ich dopravou na miesto použitia a </w:t>
      </w:r>
      <w:r w:rsidRPr="0061228A">
        <w:rPr>
          <w:rFonts w:ascii="Times New Roman" w:hAnsi="Times New Roman" w:eastAsia="Calibri"/>
          <w:b w:val="0"/>
          <w:sz w:val="24"/>
          <w:szCs w:val="24"/>
          <w:lang w:val="sk-SK"/>
        </w:rPr>
        <w:t xml:space="preserve">činností  nevyhnutných pre riadne a včasné odovzdanie </w:t>
      </w:r>
      <w:r w:rsidR="00FB14B2">
        <w:rPr>
          <w:rFonts w:ascii="Times New Roman" w:hAnsi="Times New Roman" w:eastAsia="Calibri"/>
          <w:b w:val="0"/>
          <w:sz w:val="24"/>
          <w:szCs w:val="24"/>
          <w:lang w:val="sk-SK"/>
        </w:rPr>
        <w:t>diela</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objednávateľovi</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 xml:space="preserve">podľa zmluvy a jej </w:t>
      </w:r>
      <w:r w:rsidRPr="0061228A">
        <w:rPr>
          <w:rFonts w:ascii="Times New Roman" w:hAnsi="Times New Roman" w:eastAsia="Calibri"/>
          <w:b w:val="0"/>
          <w:sz w:val="24"/>
          <w:szCs w:val="24"/>
          <w:lang w:val="sk-SK"/>
        </w:rPr>
        <w:t>príloh.</w:t>
      </w:r>
      <w:r w:rsidR="000F6D5D">
        <w:rPr>
          <w:rFonts w:ascii="Times New Roman" w:hAnsi="Times New Roman" w:eastAsia="Calibri"/>
          <w:b w:val="0"/>
          <w:sz w:val="24"/>
          <w:szCs w:val="24"/>
          <w:lang w:val="sk-SK"/>
        </w:rPr>
        <w:t xml:space="preserve"> Bližšia špecifikácia a rozsah </w:t>
      </w:r>
      <w:r w:rsidR="00FB14B2">
        <w:rPr>
          <w:rFonts w:ascii="Times New Roman" w:hAnsi="Times New Roman" w:eastAsia="Calibri"/>
          <w:b w:val="0"/>
          <w:sz w:val="24"/>
          <w:szCs w:val="24"/>
          <w:lang w:val="sk-SK"/>
        </w:rPr>
        <w:t xml:space="preserve">diela </w:t>
      </w:r>
      <w:r w:rsidR="000F6D5D">
        <w:rPr>
          <w:rFonts w:ascii="Times New Roman" w:hAnsi="Times New Roman" w:eastAsia="Calibri"/>
          <w:b w:val="0"/>
          <w:sz w:val="24"/>
          <w:szCs w:val="24"/>
          <w:lang w:val="sk-SK"/>
        </w:rPr>
        <w:t>sú uvedené v </w:t>
      </w:r>
      <w:r w:rsidR="00FB14B2">
        <w:rPr>
          <w:rFonts w:ascii="Times New Roman" w:hAnsi="Times New Roman" w:eastAsia="Calibri"/>
          <w:b w:val="0"/>
          <w:sz w:val="24"/>
          <w:szCs w:val="24"/>
          <w:lang w:val="sk-SK"/>
        </w:rPr>
        <w:t>P</w:t>
      </w:r>
      <w:r w:rsidR="000F6D5D">
        <w:rPr>
          <w:rFonts w:ascii="Times New Roman" w:hAnsi="Times New Roman" w:eastAsia="Calibri"/>
          <w:b w:val="0"/>
          <w:sz w:val="24"/>
          <w:szCs w:val="24"/>
          <w:lang w:val="sk-SK"/>
        </w:rPr>
        <w:t xml:space="preserve">rílohe č. </w:t>
      </w:r>
      <w:r w:rsidR="00C015BA">
        <w:rPr>
          <w:rFonts w:ascii="Times New Roman" w:hAnsi="Times New Roman" w:eastAsia="Calibri"/>
          <w:b w:val="0"/>
          <w:sz w:val="24"/>
          <w:szCs w:val="24"/>
          <w:lang w:val="sk-SK"/>
        </w:rPr>
        <w:t>4</w:t>
      </w:r>
      <w:r w:rsidR="000F6D5D">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zmluvy</w:t>
      </w:r>
      <w:r w:rsidR="000F6D5D">
        <w:rPr>
          <w:rFonts w:ascii="Times New Roman" w:hAnsi="Times New Roman" w:eastAsia="Calibri"/>
          <w:b w:val="0"/>
          <w:sz w:val="24"/>
          <w:szCs w:val="24"/>
          <w:lang w:val="sk-SK"/>
        </w:rPr>
        <w:t>.</w:t>
      </w:r>
    </w:p>
    <w:p xmlns:wp14="http://schemas.microsoft.com/office/word/2010/wordml" w:rsidRPr="00FB14B2" w:rsidR="00FB14B2" w:rsidP="00D97180" w:rsidRDefault="00FB14B2" w14:paraId="4CCAB532"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FB14B2">
        <w:rPr>
          <w:rFonts w:ascii="Times New Roman" w:hAnsi="Times New Roman"/>
          <w:b w:val="0"/>
          <w:sz w:val="24"/>
          <w:szCs w:val="24"/>
          <w:lang w:val="sk-SK"/>
        </w:rPr>
        <w:t>Odovzdanie a prevzatie staveniska za účelom vykonania diela uskutočnia zmluvné strany na základe výzvy objednávateľa, v ktorej bude uvedený termín odovzdania staveniska. O odovzdaní a prevzatí staveniska zmluvné strany spíšu písomný protokol/zápis v</w:t>
      </w:r>
      <w:r w:rsidR="002B728A">
        <w:rPr>
          <w:rFonts w:ascii="Times New Roman" w:hAnsi="Times New Roman"/>
          <w:b w:val="0"/>
          <w:sz w:val="24"/>
          <w:szCs w:val="24"/>
          <w:lang w:val="sk-SK"/>
        </w:rPr>
        <w:t> dvoch (</w:t>
      </w:r>
      <w:r w:rsidRPr="00FB14B2">
        <w:rPr>
          <w:rFonts w:ascii="Times New Roman" w:hAnsi="Times New Roman"/>
          <w:b w:val="0"/>
          <w:sz w:val="24"/>
          <w:szCs w:val="24"/>
          <w:lang w:val="sk-SK"/>
        </w:rPr>
        <w:t>2</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vyhotoveniach, po </w:t>
      </w:r>
      <w:r w:rsidR="002B728A">
        <w:rPr>
          <w:rFonts w:ascii="Times New Roman" w:hAnsi="Times New Roman"/>
          <w:b w:val="0"/>
          <w:sz w:val="24"/>
          <w:szCs w:val="24"/>
          <w:lang w:val="sk-SK"/>
        </w:rPr>
        <w:t>jednom (</w:t>
      </w:r>
      <w:r w:rsidRPr="00FB14B2">
        <w:rPr>
          <w:rFonts w:ascii="Times New Roman" w:hAnsi="Times New Roman"/>
          <w:b w:val="0"/>
          <w:sz w:val="24"/>
          <w:szCs w:val="24"/>
          <w:lang w:val="sk-SK"/>
        </w:rPr>
        <w:t>1</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vyhotovení pre každú zmluvnú stranu, v ktorom uvedú najmä:</w:t>
      </w:r>
    </w:p>
    <w:p xmlns:wp14="http://schemas.microsoft.com/office/word/2010/wordml" w:rsidRPr="00FB14B2" w:rsidR="00FB14B2" w:rsidP="00D97180" w:rsidRDefault="00FB14B2" w14:paraId="191BB296"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w:t>
      </w:r>
      <w:r w:rsidR="00C34208">
        <w:rPr>
          <w:rFonts w:ascii="Times New Roman" w:hAnsi="Times New Roman"/>
          <w:b w:val="0"/>
          <w:sz w:val="24"/>
          <w:szCs w:val="24"/>
          <w:lang w:val="sk-SK"/>
        </w:rPr>
        <w:t>objednávateľovi</w:t>
      </w:r>
      <w:r w:rsidRPr="00FB14B2">
        <w:rPr>
          <w:rFonts w:ascii="Times New Roman" w:hAnsi="Times New Roman"/>
          <w:b w:val="0"/>
          <w:sz w:val="24"/>
          <w:szCs w:val="24"/>
          <w:lang w:val="sk-SK"/>
        </w:rPr>
        <w:t xml:space="preserve"> a zhotoviteľovi vrátane identifikačných údajov o osobách stavbyvedúceho a občasného technického dozoru objednávateľa, </w:t>
      </w:r>
    </w:p>
    <w:p xmlns:wp14="http://schemas.microsoft.com/office/word/2010/wordml" w:rsidRPr="00FB14B2" w:rsidR="00FB14B2" w:rsidP="00D97180" w:rsidRDefault="00FB14B2" w14:paraId="6056483D"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vydaných povoleniach, na základe ktorých sa stavba realizuje a dokumentácii poskytnutej zhotoviteľovi,</w:t>
      </w:r>
    </w:p>
    <w:p xmlns:wp14="http://schemas.microsoft.com/office/word/2010/wordml" w:rsidRPr="00FB14B2" w:rsidR="00FB14B2" w:rsidP="00D97180" w:rsidRDefault="00FB14B2" w14:paraId="1FE29D71" wp14:textId="77777777">
      <w:pPr>
        <w:numPr>
          <w:ilvl w:val="0"/>
          <w:numId w:val="33"/>
        </w:numPr>
        <w:spacing w:before="60"/>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stavenisku (napr. umiestnenie, stav v akom sa nachádza v deň odovzdania a prevzatia, príjazdy na stavenisko, inžinierske siete a pod.),</w:t>
      </w:r>
    </w:p>
    <w:p xmlns:wp14="http://schemas.microsoft.com/office/word/2010/wordml" w:rsidRPr="00FB14B2" w:rsidR="00FB14B2" w:rsidP="00D97180" w:rsidRDefault="00FB14B2" w14:paraId="2FE4DC74"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miesto a dátum spísania protokolu/zápisu,</w:t>
      </w:r>
    </w:p>
    <w:p xmlns:wp14="http://schemas.microsoft.com/office/word/2010/wordml" w:rsidRPr="00FB14B2" w:rsidR="00FB14B2" w:rsidP="00D97180" w:rsidRDefault="00FB14B2" w14:paraId="58BCB650"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podpisy za odovzdávajúceho/cich a preberajúceho/cich.</w:t>
      </w:r>
    </w:p>
    <w:p xmlns:wp14="http://schemas.microsoft.com/office/word/2010/wordml" w:rsidRPr="00FB14B2" w:rsidR="00FB14B2" w:rsidP="00FB14B2" w:rsidRDefault="00FB14B2" w14:paraId="3E380576" wp14:textId="77777777">
      <w:pPr>
        <w:tabs>
          <w:tab w:val="left" w:pos="369"/>
        </w:tabs>
        <w:spacing w:before="120"/>
        <w:ind w:left="426"/>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Objednávateľ sa zaväzuje odovzdať stavenisko zhotoviteľovi vypratané v rozsahu nevyhnutnom na okamžité vykonávanie diela.</w:t>
      </w:r>
    </w:p>
    <w:p xmlns:wp14="http://schemas.microsoft.com/office/word/2010/wordml" w:rsidRPr="00C34208" w:rsidR="00FB14B2" w:rsidP="00A63DCB" w:rsidRDefault="00FB14B2" w14:paraId="43B2F93B" wp14:textId="77777777">
      <w:pPr>
        <w:ind w:left="426"/>
        <w:jc w:val="both"/>
        <w:rPr>
          <w:rFonts w:ascii="Times New Roman" w:hAnsi="Times New Roman"/>
          <w:b w:val="0"/>
          <w:sz w:val="24"/>
          <w:szCs w:val="24"/>
          <w:lang w:val="sk-SK"/>
        </w:rPr>
      </w:pPr>
      <w:r w:rsidRPr="00FB14B2">
        <w:rPr>
          <w:rFonts w:ascii="Times New Roman" w:hAnsi="Times New Roman"/>
          <w:b w:val="0"/>
          <w:sz w:val="24"/>
          <w:szCs w:val="24"/>
          <w:lang w:val="sk-SK"/>
        </w:rPr>
        <w:t>Zhotoviteľ zodpovedá za ochranu priestoru staveniska, za jeho zabezpečenie</w:t>
      </w:r>
      <w:r w:rsidR="00C34208">
        <w:rPr>
          <w:rFonts w:ascii="Times New Roman" w:hAnsi="Times New Roman"/>
          <w:b w:val="0"/>
          <w:sz w:val="24"/>
          <w:szCs w:val="24"/>
          <w:lang w:val="sk-SK"/>
        </w:rPr>
        <w:t xml:space="preserve"> a</w:t>
      </w:r>
      <w:r w:rsidRPr="00FB14B2">
        <w:rPr>
          <w:rFonts w:ascii="Times New Roman" w:hAnsi="Times New Roman"/>
          <w:b w:val="0"/>
          <w:sz w:val="24"/>
          <w:szCs w:val="24"/>
          <w:lang w:val="sk-SK"/>
        </w:rPr>
        <w:t xml:space="preserve"> označenie, ako aj za škody vzniknuté porušením svojich povinností podľa § 373 a nasl. Obchodného zákonníka.</w:t>
      </w:r>
    </w:p>
    <w:p xmlns:wp14="http://schemas.microsoft.com/office/word/2010/wordml" w:rsidRPr="00224B62" w:rsidR="00FB14B2" w:rsidP="00D97180" w:rsidRDefault="00FB14B2" w14:paraId="75169305" wp14:textId="77777777">
      <w:pPr>
        <w:pStyle w:val="Hlavika"/>
        <w:numPr>
          <w:ilvl w:val="0"/>
          <w:numId w:val="35"/>
        </w:numPr>
        <w:tabs>
          <w:tab w:val="clear" w:pos="284"/>
          <w:tab w:val="clear" w:pos="4153"/>
          <w:tab w:val="clear" w:pos="8306"/>
          <w:tab w:val="left" w:pos="369"/>
        </w:tabs>
        <w:ind w:left="426" w:hanging="426"/>
        <w:jc w:val="both"/>
        <w:outlineLvl w:val="0"/>
        <w:rPr>
          <w:rFonts w:ascii="Times New Roman" w:hAnsi="Times New Roman"/>
          <w:b w:val="0"/>
          <w:sz w:val="24"/>
          <w:szCs w:val="24"/>
          <w:lang w:val="sk-SK"/>
        </w:rPr>
      </w:pPr>
      <w:r w:rsidRPr="00224B62">
        <w:rPr>
          <w:rFonts w:ascii="Times New Roman" w:hAnsi="Times New Roman"/>
          <w:b w:val="0"/>
          <w:sz w:val="24"/>
          <w:szCs w:val="24"/>
          <w:lang w:val="sk-SK"/>
        </w:rPr>
        <w:t xml:space="preserve">Pri vykonávaní </w:t>
      </w:r>
      <w:r>
        <w:rPr>
          <w:rFonts w:ascii="Times New Roman" w:hAnsi="Times New Roman"/>
          <w:b w:val="0"/>
          <w:sz w:val="24"/>
          <w:szCs w:val="24"/>
          <w:lang w:val="sk-SK"/>
        </w:rPr>
        <w:t>diela</w:t>
      </w:r>
      <w:r w:rsidRPr="00224B62">
        <w:rPr>
          <w:rFonts w:ascii="Times New Roman" w:hAnsi="Times New Roman"/>
          <w:b w:val="0"/>
          <w:sz w:val="24"/>
          <w:szCs w:val="24"/>
          <w:lang w:val="sk-SK"/>
        </w:rPr>
        <w:t xml:space="preserve"> je zhotoviteľ povinný dodržiavať technické normy, technické predpisy, všeobecne záväzné právne predpisy a nariadenia v platnom znení v čase vykonávania plnenia, najmä:</w:t>
      </w:r>
    </w:p>
    <w:p xmlns:wp14="http://schemas.microsoft.com/office/word/2010/wordml" w:rsidRPr="00A50263" w:rsidR="00FB14B2" w:rsidP="00FB14B2" w:rsidRDefault="00FB14B2" w14:paraId="222EF1C5"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technické normy: STN EN 12591 Asfalty a asfaltové spojivá. Špecifikácie cestných asfaltov, STN EN 13043 Kamenivo do bituménových zmesí a na nátery ciest, letísk a iných dopravných plôch, STN EN 13108-1 Asfaltové zmesi. Požiadavky na materiály. Časť 1: Asfaltový betón, STN EN 13808 </w:t>
      </w:r>
      <w:r w:rsidRPr="00224B62">
        <w:rPr>
          <w:rStyle w:val="formtext1"/>
          <w:rFonts w:ascii="Times New Roman" w:hAnsi="Times New Roman"/>
          <w:b w:val="0"/>
          <w:sz w:val="24"/>
          <w:szCs w:val="24"/>
          <w:lang w:val="sk-SK"/>
        </w:rPr>
        <w:t>Asfalty a asfaltové spojivá. Súbor požiadaviek na špecifikáciu katiónaktívnych asfaltových emulzií</w:t>
      </w:r>
      <w:r w:rsidRPr="00224B62">
        <w:rPr>
          <w:rFonts w:ascii="Times New Roman" w:hAnsi="Times New Roman"/>
          <w:b w:val="0"/>
          <w:sz w:val="24"/>
          <w:szCs w:val="24"/>
          <w:lang w:val="sk-SK"/>
        </w:rPr>
        <w:t>, STN EN 206/NA/ 206+A1 Betón. Špecifikácia, vlastnosti, výroba a zhoda, STN EN 13670 Zhotovovanie betónových konštrukcií,</w:t>
      </w:r>
      <w:r w:rsidRPr="00224B62">
        <w:rPr>
          <w:rStyle w:val="formtext"/>
          <w:rFonts w:ascii="Times New Roman" w:hAnsi="Times New Roman"/>
          <w:b w:val="0"/>
          <w:sz w:val="24"/>
          <w:szCs w:val="24"/>
          <w:lang w:val="sk-SK"/>
        </w:rPr>
        <w:t xml:space="preserve"> </w:t>
      </w:r>
      <w:r w:rsidRPr="00224B62">
        <w:rPr>
          <w:rFonts w:ascii="Times New Roman" w:hAnsi="Times New Roman"/>
          <w:b w:val="0"/>
          <w:sz w:val="24"/>
          <w:szCs w:val="24"/>
          <w:lang w:val="sk-SK"/>
        </w:rPr>
        <w:t xml:space="preserve">STN EN 13043 Kamenivo do bituménových zmesí a na nátery ciest, letísk a iných dopravných plôch, STN EN 12620+A1 Kamenivo do betónu </w:t>
      </w:r>
      <w:r w:rsidRPr="00224B62">
        <w:rPr>
          <w:rStyle w:val="formtext1"/>
          <w:rFonts w:ascii="Times New Roman" w:hAnsi="Times New Roman"/>
          <w:b w:val="0"/>
          <w:sz w:val="24"/>
          <w:szCs w:val="24"/>
          <w:lang w:val="sk-SK"/>
        </w:rPr>
        <w:t>(Konsolidovaný text)</w:t>
      </w:r>
      <w:r w:rsidRPr="00224B62">
        <w:rPr>
          <w:rFonts w:ascii="Times New Roman" w:hAnsi="Times New Roman"/>
          <w:b w:val="0"/>
          <w:sz w:val="24"/>
          <w:szCs w:val="24"/>
          <w:lang w:val="sk-SK"/>
        </w:rPr>
        <w:t xml:space="preserve">, STN EN 13242+A1 </w:t>
      </w:r>
      <w:r w:rsidRPr="00224B62">
        <w:rPr>
          <w:rStyle w:val="formtext1"/>
          <w:rFonts w:ascii="Times New Roman" w:hAnsi="Times New Roman"/>
          <w:b w:val="0"/>
          <w:sz w:val="24"/>
          <w:szCs w:val="24"/>
          <w:lang w:val="sk-SK"/>
        </w:rPr>
        <w:t>Kamenivo do nestmelených a hydraulicky stmelených materiálov používaných v inžinierskom staviteľstve a pri výstavbe ciest (Konsolidovaný text</w:t>
      </w:r>
      <w:r w:rsidRPr="00224B62">
        <w:rPr>
          <w:rStyle w:val="formtext1"/>
          <w:rFonts w:ascii="Times New Roman" w:hAnsi="Times New Roman"/>
          <w:b w:val="0"/>
          <w:bCs/>
          <w:sz w:val="24"/>
          <w:szCs w:val="24"/>
          <w:lang w:val="sk-SK"/>
        </w:rPr>
        <w:t>)</w:t>
      </w:r>
      <w:r w:rsidRPr="00224B62">
        <w:rPr>
          <w:rStyle w:val="formtext1"/>
          <w:rFonts w:ascii="Times New Roman" w:hAnsi="Times New Roman"/>
          <w:b w:val="0"/>
          <w:sz w:val="24"/>
          <w:szCs w:val="24"/>
          <w:lang w:val="sk-SK"/>
        </w:rPr>
        <w:t>, STN EN 13285 Nestmelené zmesi. Špecifikácie/Požiadavky,</w:t>
      </w:r>
      <w:r w:rsidRPr="00224B62">
        <w:rPr>
          <w:rFonts w:ascii="Times New Roman" w:hAnsi="Times New Roman"/>
          <w:b w:val="0"/>
          <w:sz w:val="24"/>
          <w:szCs w:val="24"/>
          <w:lang w:val="sk-SK"/>
        </w:rPr>
        <w:t xml:space="preserve"> </w:t>
      </w:r>
      <w:r w:rsidRPr="00C34208" w:rsidR="00C34208">
        <w:rPr>
          <w:rStyle w:val="formtext1"/>
          <w:rFonts w:ascii="Times New Roman" w:hAnsi="Times New Roman" w:eastAsia="Book Antiqua"/>
          <w:b w:val="0"/>
          <w:sz w:val="24"/>
          <w:szCs w:val="24"/>
          <w:lang w:val="sk-SK"/>
        </w:rPr>
        <w:t xml:space="preserve">STN EN 13249 </w:t>
      </w:r>
      <w:r w:rsidRPr="00C34208" w:rsidR="00C34208">
        <w:rPr>
          <w:rStyle w:val="formtext"/>
          <w:rFonts w:ascii="Times New Roman" w:hAnsi="Times New Roman"/>
          <w:b w:val="0"/>
          <w:sz w:val="24"/>
          <w:szCs w:val="24"/>
          <w:lang w:val="sk-SK"/>
        </w:rPr>
        <w:t>Geotextílie a geotextíliám podobné výrobky. Vlastnosti požadované pri stavbe pozemných komunikácií a iných dopravných plôch (okrem železníc a vystužovania asfaltových povrchov vozoviek),</w:t>
      </w:r>
      <w:r w:rsidR="00E43BA1">
        <w:rPr>
          <w:rStyle w:val="formtext"/>
          <w:rFonts w:ascii="Times New Roman" w:hAnsi="Times New Roman"/>
          <w:b w:val="0"/>
          <w:sz w:val="24"/>
          <w:szCs w:val="24"/>
          <w:lang w:val="sk-SK"/>
        </w:rPr>
        <w:t xml:space="preserve"> STN EN 15381 </w:t>
      </w:r>
      <w:r w:rsidRPr="00E43BA1" w:rsidR="00E43BA1">
        <w:rPr>
          <w:rFonts w:ascii="Times New Roman" w:hAnsi="Times New Roman"/>
          <w:b w:val="0"/>
          <w:color w:val="000000"/>
          <w:sz w:val="24"/>
          <w:szCs w:val="24"/>
          <w:shd w:val="clear" w:color="auto" w:fill="FFFFFF"/>
          <w:lang w:val="sk-SK"/>
        </w:rPr>
        <w:t xml:space="preserve">Geotextílie a geotextíliám podobné výrobky. Charakteristiky požadované na použitie na </w:t>
      </w:r>
      <w:r w:rsidRPr="00A50263" w:rsidR="00E43BA1">
        <w:rPr>
          <w:rFonts w:ascii="Times New Roman" w:hAnsi="Times New Roman"/>
          <w:b w:val="0"/>
          <w:color w:val="000000"/>
          <w:sz w:val="24"/>
          <w:szCs w:val="24"/>
          <w:shd w:val="clear" w:color="auto" w:fill="FFFFFF"/>
          <w:lang w:val="sk-SK"/>
        </w:rPr>
        <w:t>vozovky a asfaltové povrchy,</w:t>
      </w:r>
      <w:r w:rsidRPr="00A50263" w:rsidR="00C34208">
        <w:rPr>
          <w:rStyle w:val="formtext"/>
          <w:rFonts w:ascii="Times New Roman" w:hAnsi="Times New Roman"/>
          <w:b w:val="0"/>
          <w:sz w:val="24"/>
          <w:szCs w:val="24"/>
          <w:lang w:val="sk-SK"/>
        </w:rPr>
        <w:t xml:space="preserve"> </w:t>
      </w:r>
      <w:r w:rsidRPr="00A50263">
        <w:rPr>
          <w:rFonts w:ascii="Times New Roman" w:hAnsi="Times New Roman"/>
          <w:b w:val="0"/>
          <w:sz w:val="24"/>
          <w:szCs w:val="24"/>
          <w:lang w:val="sk-SK"/>
        </w:rPr>
        <w:t>STN EN 1340 Betónové obrubníky. Požiadavky a skúšobné metódy,</w:t>
      </w:r>
      <w:r w:rsidRPr="00A50263" w:rsidR="00FC035B">
        <w:rPr>
          <w:rFonts w:ascii="Times New Roman" w:hAnsi="Times New Roman"/>
          <w:sz w:val="24"/>
          <w:szCs w:val="24"/>
          <w:lang w:val="sk-SK"/>
        </w:rPr>
        <w:t xml:space="preserve"> </w:t>
      </w:r>
      <w:r w:rsidRPr="00A50263" w:rsidR="00FC035B">
        <w:rPr>
          <w:rFonts w:ascii="Times New Roman" w:hAnsi="Times New Roman"/>
          <w:b w:val="0"/>
          <w:sz w:val="24"/>
          <w:szCs w:val="24"/>
          <w:lang w:val="sk-SK"/>
        </w:rPr>
        <w:t xml:space="preserve">STN EN 124-2 </w:t>
      </w:r>
      <w:r w:rsidRPr="00A50263" w:rsidR="00FC035B">
        <w:rPr>
          <w:rFonts w:ascii="Times New Roman" w:hAnsi="Times New Roman"/>
          <w:b w:val="0"/>
          <w:sz w:val="24"/>
          <w:szCs w:val="24"/>
          <w:shd w:val="clear" w:color="auto" w:fill="FFFFFF"/>
          <w:lang w:val="sk-SK"/>
        </w:rPr>
        <w:t>Vtokové mreže dažďových vpustov a poklopy vstupných šácht na jazdné plochy a pešie zóny. Časť 2: Vtokové mreže dažďových vpustov a poklopy vstupných šácht z</w:t>
      </w:r>
      <w:r w:rsidR="00E67821">
        <w:rPr>
          <w:rFonts w:ascii="Times New Roman" w:hAnsi="Times New Roman"/>
          <w:b w:val="0"/>
          <w:sz w:val="24"/>
          <w:szCs w:val="24"/>
          <w:shd w:val="clear" w:color="auto" w:fill="FFFFFF"/>
          <w:lang w:val="sk-SK"/>
        </w:rPr>
        <w:t> </w:t>
      </w:r>
      <w:r w:rsidRPr="00A50263" w:rsidR="00FC035B">
        <w:rPr>
          <w:rFonts w:ascii="Times New Roman" w:hAnsi="Times New Roman"/>
          <w:b w:val="0"/>
          <w:sz w:val="24"/>
          <w:szCs w:val="24"/>
          <w:shd w:val="clear" w:color="auto" w:fill="FFFFFF"/>
          <w:lang w:val="sk-SK"/>
        </w:rPr>
        <w:t>liatiny</w:t>
      </w:r>
      <w:r w:rsidR="00E67821">
        <w:rPr>
          <w:rFonts w:ascii="Times New Roman" w:hAnsi="Times New Roman"/>
          <w:b w:val="0"/>
          <w:sz w:val="24"/>
          <w:szCs w:val="24"/>
          <w:shd w:val="clear" w:color="auto" w:fill="FFFFFF"/>
          <w:lang w:val="sk-SK"/>
        </w:rPr>
        <w:t xml:space="preserve">, </w:t>
      </w:r>
      <w:r w:rsidRPr="00A50263" w:rsidR="00D45629">
        <w:rPr>
          <w:rFonts w:ascii="Times New Roman" w:hAnsi="Times New Roman"/>
          <w:b w:val="0"/>
          <w:sz w:val="24"/>
          <w:szCs w:val="24"/>
          <w:lang w:val="sk-SK"/>
        </w:rPr>
        <w:t xml:space="preserve">STN EN 1436 Materiály na dopravné značenie pozemných komunikácií. Požiadavky na vodorovné dopravné značky a skúšobné metódy, </w:t>
      </w:r>
      <w:r w:rsidRPr="00A50263">
        <w:rPr>
          <w:rFonts w:ascii="Times New Roman" w:hAnsi="Times New Roman"/>
          <w:b w:val="0"/>
          <w:bCs/>
          <w:sz w:val="24"/>
          <w:szCs w:val="24"/>
          <w:lang w:val="sk-SK"/>
        </w:rPr>
        <w:t xml:space="preserve">STN 73 6160 Skúšanie asfaltových  zmesí a vrstiev, </w:t>
      </w:r>
      <w:r w:rsidRPr="00A50263" w:rsidR="001D49DF">
        <w:rPr>
          <w:rFonts w:ascii="Times New Roman" w:hAnsi="Times New Roman"/>
          <w:b w:val="0"/>
          <w:bCs/>
          <w:sz w:val="24"/>
          <w:szCs w:val="24"/>
          <w:lang w:val="sk-SK"/>
        </w:rPr>
        <w:t xml:space="preserve">STN 73 3040 Geosyntetika. Základné ustanovenia a technické požiadavky, </w:t>
      </w:r>
      <w:r w:rsidRPr="00A50263">
        <w:rPr>
          <w:rFonts w:ascii="Times New Roman" w:hAnsi="Times New Roman"/>
          <w:b w:val="0"/>
          <w:bCs/>
          <w:sz w:val="24"/>
          <w:szCs w:val="24"/>
          <w:lang w:val="sk-SK"/>
        </w:rPr>
        <w:t>STN 73 6133 Stavba ciest. Teleso pozemných komunikácií, STN 73 6121 Stavba vozoviek. Hutnené asfaltové vrstvy, STN 73 6126 Stavba vozoviek. Nestmelené vrstvy, STN 73 6129 Stavba vozoviek. Postreky,  nátery a membrány,</w:t>
      </w:r>
      <w:r w:rsidRPr="00A50263" w:rsidR="00764A20">
        <w:rPr>
          <w:rFonts w:ascii="Times New Roman" w:hAnsi="Times New Roman"/>
          <w:b w:val="0"/>
          <w:bCs/>
          <w:sz w:val="24"/>
          <w:szCs w:val="24"/>
          <w:lang w:val="sk-SK"/>
        </w:rPr>
        <w:t xml:space="preserve"> </w:t>
      </w:r>
      <w:r w:rsidRPr="00A50263" w:rsidR="00764A20">
        <w:rPr>
          <w:rFonts w:ascii="Times New Roman" w:hAnsi="Times New Roman"/>
          <w:b w:val="0"/>
          <w:sz w:val="24"/>
          <w:szCs w:val="24"/>
          <w:lang w:val="sk-SK"/>
        </w:rPr>
        <w:t xml:space="preserve">STN 73 6713 Dažďové vpusty, </w:t>
      </w:r>
      <w:r w:rsidRPr="00A50263">
        <w:rPr>
          <w:rFonts w:ascii="Times New Roman" w:hAnsi="Times New Roman"/>
          <w:b w:val="0"/>
          <w:bCs/>
          <w:smallCaps/>
          <w:sz w:val="24"/>
          <w:szCs w:val="24"/>
          <w:lang w:val="sk-SK"/>
        </w:rPr>
        <w:t xml:space="preserve">STN 73 6005 </w:t>
      </w:r>
      <w:r w:rsidRPr="00A50263">
        <w:rPr>
          <w:rFonts w:ascii="Times New Roman" w:hAnsi="Times New Roman"/>
          <w:b w:val="0"/>
          <w:bCs/>
          <w:sz w:val="24"/>
          <w:szCs w:val="24"/>
          <w:lang w:val="sk-SK"/>
        </w:rPr>
        <w:t>Priestorová úprava vedení technického vybavenia</w:t>
      </w:r>
      <w:r w:rsidRPr="00A50263">
        <w:rPr>
          <w:rFonts w:ascii="Times New Roman" w:hAnsi="Times New Roman"/>
          <w:b w:val="0"/>
          <w:bCs/>
          <w:smallCaps/>
          <w:sz w:val="24"/>
          <w:szCs w:val="24"/>
          <w:lang w:val="sk-SK"/>
        </w:rPr>
        <w:t xml:space="preserve">, </w:t>
      </w:r>
      <w:r w:rsidRPr="00A50263">
        <w:rPr>
          <w:rFonts w:ascii="Times New Roman" w:hAnsi="Times New Roman"/>
          <w:b w:val="0"/>
          <w:bCs/>
          <w:sz w:val="24"/>
          <w:szCs w:val="24"/>
          <w:lang w:val="sk-SK"/>
        </w:rPr>
        <w:t xml:space="preserve">STN 01 8020 </w:t>
      </w:r>
      <w:r w:rsidRPr="00A50263">
        <w:rPr>
          <w:rStyle w:val="formtext1"/>
          <w:rFonts w:ascii="Times New Roman" w:hAnsi="Times New Roman"/>
          <w:b w:val="0"/>
          <w:sz w:val="24"/>
          <w:szCs w:val="24"/>
          <w:lang w:val="sk-SK"/>
        </w:rPr>
        <w:t>Dopravné značky na pozemných komunikáciác</w:t>
      </w:r>
      <w:r w:rsidRPr="00A50263">
        <w:rPr>
          <w:rStyle w:val="formtext1"/>
          <w:rFonts w:ascii="Times New Roman" w:hAnsi="Times New Roman"/>
          <w:b w:val="0"/>
          <w:bCs/>
          <w:sz w:val="24"/>
          <w:szCs w:val="24"/>
          <w:lang w:val="sk-SK"/>
        </w:rPr>
        <w:t>h,</w:t>
      </w:r>
      <w:r w:rsidRPr="00A50263">
        <w:rPr>
          <w:rFonts w:ascii="Times New Roman" w:hAnsi="Times New Roman"/>
          <w:b w:val="0"/>
          <w:bCs/>
          <w:smallCaps/>
          <w:sz w:val="24"/>
          <w:szCs w:val="24"/>
          <w:lang w:val="sk-SK"/>
        </w:rPr>
        <w:t xml:space="preserve"> </w:t>
      </w:r>
      <w:r w:rsidRPr="00A50263">
        <w:rPr>
          <w:rFonts w:ascii="Times New Roman" w:hAnsi="Times New Roman"/>
          <w:b w:val="0"/>
          <w:sz w:val="24"/>
          <w:szCs w:val="24"/>
          <w:lang w:val="sk-SK"/>
        </w:rPr>
        <w:t xml:space="preserve">STN 73 0802 </w:t>
      </w:r>
      <w:r w:rsidRPr="00A50263">
        <w:rPr>
          <w:rStyle w:val="formtext1"/>
          <w:rFonts w:ascii="Times New Roman" w:hAnsi="Times New Roman"/>
          <w:b w:val="0"/>
          <w:sz w:val="24"/>
          <w:szCs w:val="24"/>
          <w:lang w:val="sk-SK"/>
        </w:rPr>
        <w:t>Požiarna bezpečnosť stavieb. Spoločné ustanovenia</w:t>
      </w:r>
      <w:r w:rsidRPr="00A50263">
        <w:rPr>
          <w:rFonts w:ascii="Times New Roman" w:hAnsi="Times New Roman"/>
          <w:b w:val="0"/>
          <w:bCs/>
          <w:sz w:val="24"/>
          <w:szCs w:val="24"/>
          <w:lang w:val="sk-SK"/>
        </w:rPr>
        <w:t>,</w:t>
      </w:r>
      <w:r w:rsidRPr="00A50263" w:rsidR="001D49DF">
        <w:rPr>
          <w:rFonts w:ascii="Times New Roman" w:hAnsi="Times New Roman"/>
          <w:b w:val="0"/>
          <w:bCs/>
          <w:sz w:val="24"/>
          <w:szCs w:val="24"/>
          <w:lang w:val="sk-SK"/>
        </w:rPr>
        <w:t xml:space="preserve"> </w:t>
      </w:r>
      <w:r w:rsidRPr="00A50263" w:rsidR="001D49DF">
        <w:rPr>
          <w:rStyle w:val="formtext1"/>
          <w:rFonts w:ascii="Times New Roman" w:hAnsi="Times New Roman"/>
          <w:b w:val="0"/>
          <w:smallCaps/>
          <w:sz w:val="24"/>
          <w:szCs w:val="24"/>
          <w:lang w:val="sk-SK"/>
        </w:rPr>
        <w:t xml:space="preserve">STN 73 6110 </w:t>
      </w:r>
      <w:r w:rsidRPr="00A50263" w:rsidR="001D49DF">
        <w:rPr>
          <w:rStyle w:val="formtext1"/>
          <w:rFonts w:ascii="Times New Roman" w:hAnsi="Times New Roman"/>
          <w:b w:val="0"/>
          <w:sz w:val="24"/>
          <w:szCs w:val="24"/>
          <w:lang w:val="sk-SK"/>
        </w:rPr>
        <w:t>Projektovanie miestnych komunikácií,</w:t>
      </w:r>
      <w:r w:rsidRPr="00A50263">
        <w:rPr>
          <w:rFonts w:ascii="Times New Roman" w:hAnsi="Times New Roman"/>
          <w:b w:val="0"/>
          <w:bCs/>
          <w:sz w:val="24"/>
          <w:szCs w:val="24"/>
          <w:lang w:val="sk-SK"/>
        </w:rPr>
        <w:t xml:space="preserve"> a. i. súvisiace;</w:t>
      </w:r>
    </w:p>
    <w:p xmlns:wp14="http://schemas.microsoft.com/office/word/2010/wordml" w:rsidRPr="00224B62" w:rsidR="00FB14B2" w:rsidP="00FB14B2" w:rsidRDefault="00FB14B2" w14:paraId="4441173D" wp14:textId="77777777">
      <w:pPr>
        <w:ind w:left="369"/>
        <w:jc w:val="both"/>
        <w:rPr>
          <w:rStyle w:val="CitciaHTML"/>
          <w:rFonts w:ascii="Times New Roman" w:hAnsi="Times New Roman"/>
          <w:b w:val="0"/>
          <w:color w:val="auto"/>
          <w:sz w:val="24"/>
          <w:szCs w:val="24"/>
          <w:lang w:val="sk-SK"/>
        </w:rPr>
      </w:pPr>
      <w:r w:rsidRPr="00A50263">
        <w:rPr>
          <w:rFonts w:ascii="Times New Roman" w:hAnsi="Times New Roman"/>
          <w:b w:val="0"/>
          <w:bCs/>
          <w:sz w:val="24"/>
          <w:szCs w:val="24"/>
          <w:lang w:val="sk-SK"/>
        </w:rPr>
        <w:t>- technické predpisy: technicko-kvalitatívne podmienky (ďalej len</w:t>
      </w:r>
      <w:r w:rsidRPr="00224B62">
        <w:rPr>
          <w:rFonts w:ascii="Times New Roman" w:hAnsi="Times New Roman"/>
          <w:b w:val="0"/>
          <w:bCs/>
          <w:sz w:val="24"/>
          <w:szCs w:val="24"/>
          <w:lang w:val="sk-SK"/>
        </w:rPr>
        <w:t xml:space="preserve"> “TKP”), </w:t>
      </w:r>
      <w:r w:rsidRPr="00224B62">
        <w:rPr>
          <w:rStyle w:val="Siln"/>
          <w:rFonts w:ascii="Times New Roman" w:hAnsi="Times New Roman"/>
          <w:sz w:val="24"/>
          <w:szCs w:val="24"/>
          <w:lang w:val="sk-SK"/>
        </w:rPr>
        <w:t>materiálové katalógové listy (ďalej len „KL“), vzorové listy stavieb pozemných komunikácií (ďalej len „VL“)</w:t>
      </w:r>
      <w:r w:rsidRPr="00224B62">
        <w:rPr>
          <w:rFonts w:ascii="Times New Roman" w:hAnsi="Times New Roman"/>
          <w:b w:val="0"/>
          <w:bCs/>
          <w:sz w:val="24"/>
          <w:szCs w:val="24"/>
          <w:lang w:val="sk-SK"/>
        </w:rPr>
        <w:t xml:space="preserve"> a technické podmienky (ďalej len “TP”) /v rozsahu primeranom k predmetu </w:t>
      </w:r>
      <w:r w:rsidR="0067063C">
        <w:rPr>
          <w:rFonts w:ascii="Times New Roman" w:hAnsi="Times New Roman"/>
          <w:b w:val="0"/>
          <w:bCs/>
          <w:sz w:val="24"/>
          <w:szCs w:val="24"/>
          <w:lang w:val="sk-SK"/>
        </w:rPr>
        <w:t>zmluvy</w:t>
      </w:r>
      <w:r w:rsidRPr="00224B62">
        <w:rPr>
          <w:rFonts w:ascii="Times New Roman" w:hAnsi="Times New Roman"/>
          <w:b w:val="0"/>
          <w:bCs/>
          <w:sz w:val="24"/>
          <w:szCs w:val="24"/>
          <w:lang w:val="sk-SK"/>
        </w:rPr>
        <w:t xml:space="preserve">/: TKP časť 0 Všeobecne, </w:t>
      </w:r>
      <w:r w:rsidRPr="00F16CC9" w:rsidR="0067063C">
        <w:rPr>
          <w:rFonts w:ascii="Times New Roman" w:hAnsi="Times New Roman"/>
          <w:b w:val="0"/>
          <w:bCs/>
          <w:sz w:val="24"/>
          <w:szCs w:val="24"/>
          <w:lang w:val="sk-SK"/>
        </w:rPr>
        <w:t>TKP časť 5 Podkladové vrstvy</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TKP časť 6 Hutnené asfaltové zmesi, TKP časť 11 Dopravné značenie, TKP časť 15 Betónové konštrukcie všeobecne, </w:t>
      </w:r>
      <w:r w:rsidRPr="002B1B5E" w:rsidR="00F56A21">
        <w:rPr>
          <w:rFonts w:ascii="Times New Roman" w:hAnsi="Times New Roman"/>
          <w:b w:val="0"/>
          <w:bCs/>
          <w:sz w:val="24"/>
          <w:szCs w:val="24"/>
          <w:lang w:val="sk-SK"/>
        </w:rPr>
        <w:t>TKP časť 18 Betón na konštrukcie</w:t>
      </w:r>
      <w:r w:rsidR="00F56A21">
        <w:rPr>
          <w:rFonts w:ascii="Times New Roman" w:hAnsi="Times New Roman"/>
          <w:b w:val="0"/>
          <w:bCs/>
          <w:sz w:val="24"/>
          <w:szCs w:val="24"/>
          <w:lang w:val="sk-SK"/>
        </w:rPr>
        <w:t>,</w:t>
      </w:r>
      <w:r w:rsidRPr="002B1B5E" w:rsidR="00F56A21">
        <w:rPr>
          <w:rFonts w:ascii="Times New Roman" w:hAnsi="Times New Roman"/>
          <w:b w:val="0"/>
          <w:bCs/>
          <w:sz w:val="24"/>
          <w:szCs w:val="24"/>
          <w:lang w:val="sk-SK"/>
        </w:rPr>
        <w:t xml:space="preserve"> </w:t>
      </w:r>
      <w:r w:rsidRPr="002B1B5E" w:rsidR="0067063C">
        <w:rPr>
          <w:rFonts w:ascii="Times New Roman" w:hAnsi="Times New Roman"/>
          <w:b w:val="0"/>
          <w:bCs/>
          <w:sz w:val="24"/>
          <w:szCs w:val="24"/>
          <w:lang w:val="sk-SK"/>
        </w:rPr>
        <w:t>TKP časť 37 Asfaltocementové vrstvy vozoviek</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KLK 1/2012 Katalógové listy kameniva + Dodatok č. 1/2016 a č. 2/2019 ku</w:t>
      </w:r>
      <w:r w:rsidR="00E67821">
        <w:rPr>
          <w:rFonts w:ascii="Times New Roman" w:hAnsi="Times New Roman"/>
          <w:b w:val="0"/>
          <w:bCs/>
          <w:sz w:val="24"/>
          <w:szCs w:val="24"/>
          <w:lang w:val="sk-SK"/>
        </w:rPr>
        <w:t> </w:t>
      </w:r>
      <w:r w:rsidRPr="00224B62">
        <w:rPr>
          <w:rFonts w:ascii="Times New Roman" w:hAnsi="Times New Roman"/>
          <w:b w:val="0"/>
          <w:bCs/>
          <w:sz w:val="24"/>
          <w:szCs w:val="24"/>
          <w:lang w:val="sk-SK"/>
        </w:rPr>
        <w:t xml:space="preserve">KLK 1/2012, KLA 1/2019 Katalógové listy asfaltov, KLEAZ 1/2014 </w:t>
      </w:r>
      <w:r w:rsidRPr="00224B62">
        <w:rPr>
          <w:rStyle w:val="Siln"/>
          <w:rFonts w:ascii="Times New Roman" w:hAnsi="Times New Roman"/>
          <w:sz w:val="24"/>
          <w:szCs w:val="24"/>
          <w:lang w:val="sk-SK"/>
        </w:rPr>
        <w:t xml:space="preserve">Katalógové listy emulzií a zálievok + Dodatok č. 1/2016 ku KLEaZ 1/2014, KLAZ 1/2019 Katalógové listy asfaltových zmesí, </w:t>
      </w:r>
      <w:r w:rsidRPr="00224B62">
        <w:rPr>
          <w:rFonts w:ascii="Times New Roman" w:hAnsi="Times New Roman"/>
          <w:b w:val="0"/>
          <w:bCs/>
          <w:sz w:val="24"/>
          <w:szCs w:val="24"/>
          <w:lang w:val="sk-SK"/>
        </w:rPr>
        <w:t>TP 012 (TP 04/2005) Použitie zvislých a vodorovných dopravných značiek na pozemných komunikáciách,</w:t>
      </w:r>
      <w:r w:rsidRPr="00224B62">
        <w:rPr>
          <w:rStyle w:val="Siln"/>
          <w:rFonts w:ascii="Times New Roman" w:hAnsi="Times New Roman"/>
          <w:sz w:val="24"/>
          <w:szCs w:val="24"/>
          <w:lang w:val="sk-SK"/>
        </w:rPr>
        <w:t xml:space="preserve"> </w:t>
      </w:r>
      <w:r w:rsidRPr="00766165" w:rsidR="00766165">
        <w:rPr>
          <w:rFonts w:ascii="Times New Roman" w:hAnsi="Times New Roman"/>
          <w:b w:val="0"/>
          <w:sz w:val="24"/>
          <w:szCs w:val="24"/>
          <w:lang w:val="sk-SK"/>
        </w:rPr>
        <w:t>TP 032 Riadenie kvality hutnených asfaltových zmesí,</w:t>
      </w:r>
      <w:r w:rsidRPr="00766165" w:rsidR="00766165">
        <w:rPr>
          <w:rFonts w:ascii="Times New Roman" w:hAnsi="Times New Roman"/>
          <w:b w:val="0"/>
          <w:bCs/>
          <w:sz w:val="24"/>
          <w:szCs w:val="24"/>
          <w:lang w:val="sk-SK"/>
        </w:rPr>
        <w:t xml:space="preserve"> </w:t>
      </w:r>
      <w:r w:rsidRPr="00766165">
        <w:rPr>
          <w:rFonts w:ascii="Times New Roman" w:hAnsi="Times New Roman"/>
          <w:b w:val="0"/>
          <w:bCs/>
          <w:sz w:val="24"/>
          <w:szCs w:val="24"/>
          <w:lang w:val="sk-SK"/>
        </w:rPr>
        <w:t>TP 047 (</w:t>
      </w:r>
      <w:r w:rsidRPr="00224B62">
        <w:rPr>
          <w:rFonts w:ascii="Times New Roman" w:hAnsi="Times New Roman"/>
          <w:b w:val="0"/>
          <w:bCs/>
          <w:sz w:val="24"/>
          <w:lang w:val="sk-SK"/>
        </w:rPr>
        <w:t>TP 8/2011) Katalóg technológií na opravy základných typov porúch vozoviek + Dodatok č. 1,</w:t>
      </w:r>
      <w:r w:rsidRPr="00224B62">
        <w:rPr>
          <w:rFonts w:ascii="Times New Roman" w:hAnsi="Times New Roman"/>
          <w:bCs/>
          <w:smallCaps/>
          <w:sz w:val="24"/>
          <w:lang w:val="sk-SK"/>
        </w:rPr>
        <w:t xml:space="preserve"> </w:t>
      </w:r>
      <w:r w:rsidRPr="002B1B5E" w:rsidR="00F56A21">
        <w:rPr>
          <w:rFonts w:ascii="Times New Roman" w:hAnsi="Times New Roman"/>
          <w:b w:val="0"/>
          <w:bCs/>
          <w:sz w:val="24"/>
          <w:szCs w:val="24"/>
          <w:lang w:val="sk-SK"/>
        </w:rPr>
        <w:t xml:space="preserve">TP 064 </w:t>
      </w:r>
      <w:r w:rsidRPr="002B1B5E" w:rsidR="00F56A21">
        <w:rPr>
          <w:rFonts w:ascii="Times New Roman" w:hAnsi="Times New Roman"/>
          <w:b w:val="0"/>
          <w:sz w:val="24"/>
          <w:szCs w:val="24"/>
          <w:lang w:val="sk-SK"/>
        </w:rPr>
        <w:t>Použitie geosyntetických a im podobných materiálov vo vrstvách asfaltových vozoviek</w:t>
      </w:r>
      <w:r w:rsidRPr="002B1B5E" w:rsidR="00F56A21">
        <w:rPr>
          <w:rFonts w:ascii="Times New Roman" w:hAnsi="Times New Roman"/>
          <w:b w:val="0"/>
          <w:bCs/>
          <w:sz w:val="24"/>
          <w:szCs w:val="24"/>
          <w:lang w:val="sk-SK"/>
        </w:rPr>
        <w:t>,</w:t>
      </w:r>
      <w:r w:rsidR="00F56A21">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TP 069 (TP 06/2013) Použitie dopravných značiek a dopravných zariadení na označovanie pracovných miest, </w:t>
      </w:r>
      <w:r w:rsidRPr="00962E47" w:rsidR="00F56A21">
        <w:rPr>
          <w:rFonts w:ascii="Times New Roman" w:hAnsi="Times New Roman"/>
          <w:b w:val="0"/>
          <w:bCs/>
          <w:sz w:val="24"/>
          <w:lang w:val="sk-SK"/>
        </w:rPr>
        <w:t xml:space="preserve">TP 083 (TP 05/2014) Katalóg porúch asfaltových vozoviek, </w:t>
      </w:r>
      <w:r w:rsidRPr="002B1B5E" w:rsidR="00F56A21">
        <w:rPr>
          <w:rFonts w:ascii="Times New Roman" w:hAnsi="Times New Roman"/>
          <w:b w:val="0"/>
          <w:bCs/>
          <w:sz w:val="24"/>
          <w:szCs w:val="24"/>
          <w:lang w:val="sk-SK"/>
        </w:rPr>
        <w:t>VL 1 Vozovky a krajnice, VL 2 Teleso pozemných komunikácií</w:t>
      </w:r>
      <w:r w:rsidRPr="00224B62" w:rsidR="00F56A21">
        <w:rPr>
          <w:rStyle w:val="Siln"/>
          <w:rFonts w:ascii="Times New Roman" w:hAnsi="Times New Roman"/>
          <w:sz w:val="24"/>
          <w:szCs w:val="24"/>
          <w:lang w:val="sk-SK"/>
        </w:rPr>
        <w:t xml:space="preserve"> </w:t>
      </w:r>
      <w:r w:rsidRPr="00224B62">
        <w:rPr>
          <w:rStyle w:val="Siln"/>
          <w:rFonts w:ascii="Times New Roman" w:hAnsi="Times New Roman"/>
          <w:sz w:val="24"/>
          <w:szCs w:val="24"/>
          <w:lang w:val="sk-SK"/>
        </w:rPr>
        <w:t xml:space="preserve">a. i. súvisiace; TKP, KL, TP a VL </w:t>
      </w:r>
      <w:r w:rsidRPr="00224B62">
        <w:rPr>
          <w:rFonts w:ascii="Times New Roman" w:hAnsi="Times New Roman"/>
          <w:b w:val="0"/>
          <w:sz w:val="24"/>
          <w:szCs w:val="24"/>
          <w:lang w:val="sk-SK"/>
        </w:rPr>
        <w:t xml:space="preserve">sú dostupné na webovej stránke </w:t>
      </w:r>
      <w:hyperlink w:history="1" r:id="rId7">
        <w:r w:rsidRPr="00224B62">
          <w:rPr>
            <w:rStyle w:val="Hypertextovprepojenie"/>
            <w:rFonts w:ascii="Times New Roman" w:hAnsi="Times New Roman"/>
            <w:b w:val="0"/>
            <w:color w:val="auto"/>
            <w:sz w:val="24"/>
            <w:szCs w:val="24"/>
            <w:lang w:val="sk-SK"/>
          </w:rPr>
          <w:t>www.ssc.sk</w:t>
        </w:r>
      </w:hyperlink>
      <w:r w:rsidRPr="00224B62">
        <w:rPr>
          <w:rStyle w:val="CitciaHTML"/>
          <w:rFonts w:ascii="Times New Roman" w:hAnsi="Times New Roman"/>
          <w:b w:val="0"/>
          <w:color w:val="auto"/>
          <w:sz w:val="24"/>
          <w:szCs w:val="24"/>
          <w:lang w:val="sk-SK"/>
        </w:rPr>
        <w:t>;</w:t>
      </w:r>
    </w:p>
    <w:p xmlns:wp14="http://schemas.microsoft.com/office/word/2010/wordml" w:rsidR="00FB14B2" w:rsidP="00FB14B2" w:rsidRDefault="00FB14B2" w14:paraId="669A4A10"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w:t>
      </w:r>
      <w:r w:rsidRPr="007210B1">
        <w:rPr>
          <w:rFonts w:ascii="Times New Roman" w:hAnsi="Times New Roman"/>
          <w:b w:val="0"/>
          <w:sz w:val="24"/>
          <w:szCs w:val="24"/>
          <w:lang w:val="sk-SK"/>
        </w:rPr>
        <w:t>vyhlášk</w:t>
      </w:r>
      <w:r>
        <w:rPr>
          <w:rFonts w:ascii="Times New Roman" w:hAnsi="Times New Roman"/>
          <w:b w:val="0"/>
          <w:sz w:val="24"/>
          <w:szCs w:val="24"/>
          <w:lang w:val="sk-SK"/>
        </w:rPr>
        <w:t>a</w:t>
      </w:r>
      <w:r w:rsidRPr="007210B1">
        <w:rPr>
          <w:rFonts w:ascii="Times New Roman" w:hAnsi="Times New Roman"/>
          <w:b w:val="0"/>
          <w:sz w:val="24"/>
          <w:szCs w:val="24"/>
          <w:lang w:val="sk-SK"/>
        </w:rPr>
        <w:t xml:space="preserve"> MV SR č. 30/2020 Z. z. o dopravnom značení</w:t>
      </w:r>
      <w:r>
        <w:rPr>
          <w:rFonts w:ascii="Times New Roman" w:hAnsi="Times New Roman"/>
          <w:b w:val="0"/>
          <w:sz w:val="24"/>
          <w:szCs w:val="24"/>
          <w:lang w:val="sk-SK"/>
        </w:rPr>
        <w:t>,</w:t>
      </w:r>
      <w:r w:rsidRPr="00224B62">
        <w:rPr>
          <w:rFonts w:ascii="Times New Roman" w:hAnsi="Times New Roman"/>
          <w:b w:val="0"/>
          <w:sz w:val="24"/>
          <w:szCs w:val="24"/>
          <w:lang w:val="sk-SK"/>
        </w:rPr>
        <w:t xml:space="preserve"> vyhláška MV SR č. 9/2009 Z. z., ktorou sa vykonáva zákon o cestnej premávke a o zmene a doplnení niektorých zákonov v znení neskorších predpisov, zákon NR SR č. 223/2001 Z. z. o odpadoch a o zmene a doplnení niektorých zákonov v  znení neskorších predpisov, vyhláška MŽP SR č. 371/2015 Z. z., ktorou sa vykonávajú niektoré ustanovenia zákona o odpadoch v znení neskorších predpisov, vyhláška MŽP SR č. 365/2015 Z. z., ktorou sa ustanovuje Katalóg odpadov v znení neskorších predpisov, zákon NR SR č. 17/2004 Z. z. o poplatkoch za uloženie odpadov v znení neskorších predpisov, zákon NR SR č. </w:t>
      </w:r>
      <w:r w:rsidRPr="00224B62">
        <w:rPr>
          <w:rFonts w:ascii="Times New Roman" w:hAnsi="Times New Roman"/>
          <w:b w:val="0"/>
          <w:iCs/>
          <w:sz w:val="24"/>
          <w:szCs w:val="24"/>
          <w:lang w:val="sk-SK"/>
        </w:rPr>
        <w:t xml:space="preserve">137/2010 Z. z. </w:t>
      </w:r>
      <w:r w:rsidRPr="00224B62">
        <w:rPr>
          <w:rFonts w:ascii="Times New Roman" w:hAnsi="Times New Roman"/>
          <w:b w:val="0"/>
          <w:sz w:val="24"/>
          <w:szCs w:val="24"/>
          <w:lang w:val="sk-SK"/>
        </w:rPr>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w:t>
      </w:r>
      <w:r w:rsidRPr="00224B62">
        <w:rPr>
          <w:rFonts w:ascii="Times New Roman" w:hAnsi="Times New Roman"/>
          <w:b w:val="0"/>
          <w:sz w:val="24"/>
          <w:lang w:val="sk-SK"/>
        </w:rPr>
        <w:t xml:space="preserve"> NR SR č. 513/2009 Z. z. o dráhach a o zmene a doplnení niektorých zákonov v znení neskorších predpisov,</w:t>
      </w:r>
      <w:r w:rsidRPr="00224B62">
        <w:rPr>
          <w:rFonts w:ascii="Times New Roman" w:hAnsi="Times New Roman"/>
          <w:b w:val="0"/>
          <w:sz w:val="24"/>
          <w:szCs w:val="24"/>
          <w:lang w:val="sk-SK"/>
        </w:rPr>
        <w:t xml:space="preserve"> 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224B62">
        <w:rPr>
          <w:rFonts w:ascii="Times New Roman" w:hAnsi="Times New Roman"/>
          <w:b w:val="0"/>
          <w:color w:val="000000"/>
          <w:sz w:val="24"/>
          <w:szCs w:val="24"/>
          <w:lang w:val="sk-SK"/>
        </w:rPr>
        <w:t xml:space="preserve">MPSVR SR </w:t>
      </w:r>
      <w:r w:rsidRPr="00224B62">
        <w:rPr>
          <w:rFonts w:ascii="Times New Roman" w:hAnsi="Times New Roman"/>
          <w:b w:val="0"/>
          <w:sz w:val="24"/>
          <w:szCs w:val="24"/>
          <w:lang w:val="sk-SK"/>
        </w:rPr>
        <w:t xml:space="preserve">č. 147/2013 Z. z. </w:t>
      </w:r>
      <w:r w:rsidRPr="00224B62">
        <w:rPr>
          <w:rFonts w:ascii="Times New Roman" w:hAnsi="Times New Roman"/>
          <w:b w:val="0"/>
          <w:color w:val="000000"/>
          <w:sz w:val="24"/>
          <w:szCs w:val="24"/>
          <w:lang w:val="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224B62">
        <w:rPr>
          <w:rFonts w:ascii="Times New Roman" w:hAnsi="Times New Roman"/>
          <w:b w:val="0"/>
          <w:sz w:val="24"/>
          <w:szCs w:val="24"/>
          <w:lang w:val="sk-SK"/>
        </w:rPr>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w:t>
      </w:r>
      <w:r w:rsidR="00E43BA1">
        <w:rPr>
          <w:rFonts w:ascii="Times New Roman" w:hAnsi="Times New Roman"/>
          <w:b w:val="0"/>
          <w:sz w:val="24"/>
          <w:szCs w:val="24"/>
          <w:lang w:val="sk-SK"/>
        </w:rPr>
        <w:t> </w:t>
      </w:r>
      <w:r w:rsidRPr="00224B62">
        <w:rPr>
          <w:rFonts w:ascii="Times New Roman" w:hAnsi="Times New Roman"/>
          <w:b w:val="0"/>
          <w:sz w:val="24"/>
          <w:szCs w:val="24"/>
          <w:lang w:val="sk-SK"/>
        </w:rPr>
        <w:t>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súvisiac</w:t>
      </w:r>
      <w:r w:rsidRPr="00224B62">
        <w:rPr>
          <w:rFonts w:ascii="Times New Roman" w:hAnsi="Times New Roman"/>
          <w:b w:val="0"/>
          <w:bCs/>
          <w:sz w:val="24"/>
          <w:szCs w:val="24"/>
          <w:lang w:val="sk-SK"/>
        </w:rPr>
        <w:t>e.</w:t>
      </w:r>
    </w:p>
    <w:p xmlns:wp14="http://schemas.microsoft.com/office/word/2010/wordml" w:rsidRPr="00C015BA" w:rsidR="00E67821" w:rsidP="0004310B" w:rsidRDefault="00256BB9" w14:paraId="0CA69C3D"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97AEB">
        <w:rPr>
          <w:rFonts w:ascii="Times New Roman" w:hAnsi="Times New Roman"/>
          <w:b w:val="0"/>
          <w:sz w:val="24"/>
          <w:szCs w:val="24"/>
          <w:lang w:val="sk-SK"/>
        </w:rPr>
        <w:t xml:space="preserve">Zhotoviteľ bude rešpektovať požiadavky vlastníkov/správcov dielom dotknutých vedení/ zariadení inžinierskych sietí, </w:t>
      </w:r>
      <w:r w:rsidRPr="00797AEB">
        <w:rPr>
          <w:rFonts w:ascii="Times New Roman" w:hAnsi="Times New Roman"/>
          <w:b w:val="0"/>
          <w:bCs/>
          <w:sz w:val="24"/>
          <w:szCs w:val="24"/>
          <w:lang w:val="sk-SK"/>
        </w:rPr>
        <w:t xml:space="preserve">zabezpečí </w:t>
      </w:r>
      <w:r w:rsidRPr="00797AEB">
        <w:rPr>
          <w:rFonts w:ascii="Times New Roman" w:hAnsi="Times New Roman"/>
          <w:b w:val="0"/>
          <w:sz w:val="24"/>
          <w:szCs w:val="24"/>
          <w:lang w:val="sk-SK"/>
        </w:rPr>
        <w:t xml:space="preserve">(objedná) vytýčenie týchto sietí/zariadení ich vlastníkmi/správcami, vyznačí ich polohu priamo na povrchu terénu a oznámi začatie prác vlastníkovi/správcovi dotknutej inžinierskej siete/zariadenia. 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w:t>
      </w:r>
      <w:r w:rsidRPr="00797AEB">
        <w:rPr>
          <w:rFonts w:ascii="Times New Roman" w:hAnsi="Times New Roman"/>
          <w:b w:val="0"/>
          <w:bCs/>
          <w:sz w:val="24"/>
          <w:szCs w:val="24"/>
          <w:lang w:val="sk-SK"/>
        </w:rPr>
        <w:t>nadzemné stavby (dopravné značenie, zábradlie a pod.).</w:t>
      </w:r>
      <w:r w:rsidRPr="00797AEB">
        <w:rPr>
          <w:rFonts w:ascii="Times New Roman" w:hAnsi="Times New Roman"/>
          <w:b w:val="0"/>
          <w:sz w:val="24"/>
          <w:szCs w:val="24"/>
          <w:lang w:val="sk-SK"/>
        </w:rPr>
        <w:t xml:space="preserve"> </w:t>
      </w:r>
      <w:r w:rsidRPr="00797AEB">
        <w:rPr>
          <w:rFonts w:ascii="Times New Roman" w:hAnsi="Times New Roman"/>
          <w:b w:val="0"/>
          <w:bCs/>
          <w:sz w:val="24"/>
          <w:szCs w:val="24"/>
          <w:lang w:val="sk-SK"/>
        </w:rPr>
        <w:t xml:space="preserve">Zhotoviteľ bude rešpektovať najmenšie dovolené vzdialenosti inžinierskych sietí v súbehu a pri križovaní inžinierskych sietí stanovené v príslušných technických normách </w:t>
      </w:r>
      <w:r w:rsidRPr="00797AEB">
        <w:rPr>
          <w:rFonts w:ascii="Times New Roman" w:hAnsi="Times New Roman"/>
          <w:b w:val="0"/>
          <w:sz w:val="24"/>
          <w:szCs w:val="24"/>
          <w:lang w:val="sk-SK"/>
        </w:rPr>
        <w:t xml:space="preserve">a zabezpečí prístupnosť k jestvujúcim zariadeniam. </w:t>
      </w:r>
      <w:r w:rsidRPr="00797AEB">
        <w:rPr>
          <w:rFonts w:ascii="Times New Roman" w:hAnsi="Times New Roman"/>
          <w:b w:val="0"/>
          <w:bCs/>
          <w:sz w:val="24"/>
          <w:szCs w:val="24"/>
          <w:lang w:val="sk-SK"/>
        </w:rPr>
        <w:t xml:space="preserve">Povrchové znaky inžinierskych sietí budú upravené do výšky nivelety novej povrchovej úpravy komunikácie. </w:t>
      </w:r>
      <w:r w:rsidRPr="00797AEB" w:rsidR="005D6A38">
        <w:rPr>
          <w:rFonts w:ascii="Times New Roman" w:hAnsi="Times New Roman"/>
          <w:b w:val="0"/>
          <w:bCs/>
          <w:sz w:val="24"/>
          <w:szCs w:val="24"/>
          <w:lang w:val="sk-SK"/>
        </w:rPr>
        <w:t xml:space="preserve">V mieste/blízkosti uskutočnenia stavebných prác sa nachádzajú inžinierske siete a zariadenia správcov/vlastníkov: </w:t>
      </w:r>
      <w:r w:rsidRPr="00797AEB" w:rsidR="00D90B70">
        <w:rPr>
          <w:rFonts w:ascii="Times New Roman" w:hAnsi="Times New Roman"/>
          <w:b w:val="0"/>
          <w:bCs/>
          <w:sz w:val="24"/>
          <w:szCs w:val="24"/>
          <w:lang w:val="sk-SK"/>
        </w:rPr>
        <w:t xml:space="preserve">TEHO, s.r.o., </w:t>
      </w:r>
      <w:r w:rsidRPr="00797AEB" w:rsidR="00E67821">
        <w:rPr>
          <w:rFonts w:ascii="Times New Roman" w:hAnsi="Times New Roman"/>
          <w:b w:val="0"/>
          <w:bCs/>
          <w:sz w:val="24"/>
          <w:szCs w:val="24"/>
          <w:lang w:val="sk-SK"/>
        </w:rPr>
        <w:t>TEKO, a.s., VSD, a.s., SPP</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 xml:space="preserve">distribúcia, a.s., DPMK, a.s., </w:t>
      </w:r>
      <w:r w:rsidRPr="00797AEB" w:rsidR="00D90B70">
        <w:rPr>
          <w:rFonts w:ascii="Times New Roman" w:hAnsi="Times New Roman"/>
          <w:b w:val="0"/>
          <w:bCs/>
          <w:sz w:val="24"/>
          <w:szCs w:val="24"/>
          <w:lang w:val="sk-SK"/>
        </w:rPr>
        <w:t xml:space="preserve">UPC BROADBAND SLOVAKIA s.r.o., </w:t>
      </w:r>
      <w:r w:rsidRPr="00797AEB" w:rsidR="00E67821">
        <w:rPr>
          <w:rFonts w:ascii="Times New Roman" w:hAnsi="Times New Roman"/>
          <w:b w:val="0"/>
          <w:bCs/>
          <w:sz w:val="24"/>
          <w:szCs w:val="24"/>
          <w:lang w:val="sk-SK"/>
        </w:rPr>
        <w:t xml:space="preserve">VVS, a.s., </w:t>
      </w:r>
      <w:r w:rsidR="00C015BA">
        <w:rPr>
          <w:rFonts w:ascii="Times New Roman" w:hAnsi="Times New Roman"/>
          <w:b w:val="0"/>
          <w:bCs/>
          <w:sz w:val="24"/>
          <w:szCs w:val="24"/>
          <w:lang w:val="sk-SK"/>
        </w:rPr>
        <w:t xml:space="preserve">Orange Slovensko, </w:t>
      </w:r>
      <w:r w:rsidRPr="00797AEB" w:rsidR="00D90B70">
        <w:rPr>
          <w:rFonts w:ascii="Times New Roman" w:hAnsi="Times New Roman"/>
          <w:b w:val="0"/>
          <w:bCs/>
          <w:sz w:val="24"/>
          <w:szCs w:val="24"/>
          <w:lang w:val="sk-SK"/>
        </w:rPr>
        <w:t>Technická univerzita v</w:t>
      </w:r>
      <w:r w:rsidRPr="00797AEB" w:rsidR="00797AEB">
        <w:rPr>
          <w:rFonts w:ascii="Times New Roman" w:hAnsi="Times New Roman"/>
          <w:b w:val="0"/>
          <w:bCs/>
          <w:sz w:val="24"/>
          <w:szCs w:val="24"/>
          <w:lang w:val="sk-SK"/>
        </w:rPr>
        <w:t> </w:t>
      </w:r>
      <w:r w:rsidRPr="00797AEB" w:rsidR="00D90B70">
        <w:rPr>
          <w:rFonts w:ascii="Times New Roman" w:hAnsi="Times New Roman"/>
          <w:b w:val="0"/>
          <w:bCs/>
          <w:sz w:val="24"/>
          <w:szCs w:val="24"/>
          <w:lang w:val="sk-SK"/>
        </w:rPr>
        <w:t>Košicaich</w:t>
      </w:r>
      <w:r w:rsidRPr="00797AEB" w:rsidR="00797AEB">
        <w:rPr>
          <w:rFonts w:ascii="Times New Roman" w:hAnsi="Times New Roman"/>
          <w:b w:val="0"/>
          <w:bCs/>
          <w:sz w:val="24"/>
          <w:szCs w:val="24"/>
          <w:lang w:val="sk-SK"/>
        </w:rPr>
        <w:t>,</w:t>
      </w:r>
      <w:r w:rsidRPr="00797AEB" w:rsidR="00D90B70">
        <w:rPr>
          <w:rFonts w:ascii="Times New Roman" w:hAnsi="Times New Roman"/>
          <w:b w:val="0"/>
          <w:bCs/>
          <w:sz w:val="24"/>
          <w:szCs w:val="24"/>
          <w:lang w:val="sk-SK"/>
        </w:rPr>
        <w:t xml:space="preserve"> </w:t>
      </w:r>
      <w:r w:rsidRPr="00797AEB" w:rsidR="00E67821">
        <w:rPr>
          <w:rFonts w:ascii="Times New Roman" w:hAnsi="Times New Roman"/>
          <w:b w:val="0"/>
          <w:bCs/>
          <w:sz w:val="24"/>
          <w:szCs w:val="24"/>
          <w:lang w:val="sk-SK"/>
        </w:rPr>
        <w:t xml:space="preserve"> DELTA OnLine, s.r.o., Slovak Telekom, a.s., </w:t>
      </w:r>
      <w:r w:rsidR="00C015BA">
        <w:rPr>
          <w:rFonts w:ascii="Times New Roman" w:hAnsi="Times New Roman"/>
          <w:b w:val="0"/>
          <w:bCs/>
          <w:sz w:val="24"/>
          <w:szCs w:val="24"/>
          <w:lang w:val="sk-SK"/>
        </w:rPr>
        <w:t xml:space="preserve"> </w:t>
      </w:r>
      <w:r w:rsidRPr="00C015BA" w:rsidR="00C015BA">
        <w:rPr>
          <w:rFonts w:ascii="Times New Roman" w:hAnsi="Times New Roman"/>
          <w:b w:val="0"/>
          <w:bCs/>
          <w:sz w:val="24"/>
          <w:szCs w:val="24"/>
          <w:lang w:val="sk-SK"/>
        </w:rPr>
        <w:t>O</w:t>
      </w:r>
      <w:r w:rsidRPr="00C015BA" w:rsidR="00C015BA">
        <w:rPr>
          <w:rFonts w:ascii="Times New Roman" w:hAnsi="Times New Roman"/>
          <w:b w:val="0"/>
          <w:bCs/>
          <w:sz w:val="24"/>
          <w:szCs w:val="24"/>
          <w:vertAlign w:val="subscript"/>
          <w:lang w:val="sk-SK"/>
        </w:rPr>
        <w:t>2</w:t>
      </w:r>
      <w:r w:rsidR="00C015BA">
        <w:rPr>
          <w:rFonts w:ascii="Times New Roman" w:hAnsi="Times New Roman"/>
          <w:b w:val="0"/>
          <w:bCs/>
          <w:sz w:val="24"/>
          <w:szCs w:val="24"/>
          <w:lang w:val="sk-SK"/>
        </w:rPr>
        <w:t xml:space="preserve"> Slovakia, </w:t>
      </w:r>
      <w:r w:rsidRPr="00C015BA" w:rsidR="00E67821">
        <w:rPr>
          <w:rFonts w:ascii="Times New Roman" w:hAnsi="Times New Roman"/>
          <w:b w:val="0"/>
          <w:bCs/>
          <w:sz w:val="24"/>
          <w:szCs w:val="24"/>
          <w:lang w:val="sk-SK"/>
        </w:rPr>
        <w:t>ANTIK</w:t>
      </w:r>
      <w:r w:rsidRPr="00797AEB" w:rsidR="00E67821">
        <w:rPr>
          <w:rFonts w:ascii="Times New Roman" w:hAnsi="Times New Roman"/>
          <w:b w:val="0"/>
          <w:bCs/>
          <w:sz w:val="24"/>
          <w:szCs w:val="24"/>
          <w:lang w:val="sk-SK"/>
        </w:rPr>
        <w:t xml:space="preserve"> Telecom, s.r.o., SITEL, s.r.o.</w:t>
      </w:r>
      <w:r w:rsidR="00C015BA">
        <w:rPr>
          <w:rFonts w:ascii="Times New Roman" w:hAnsi="Times New Roman"/>
          <w:b w:val="0"/>
          <w:bCs/>
          <w:sz w:val="24"/>
          <w:szCs w:val="24"/>
          <w:lang w:val="sk-SK"/>
        </w:rPr>
        <w:t xml:space="preserve">, Veolia Energia, SWAN Košice, Slovanet, Energotet, Towercom, Ministerstvo obrany SR, ŽSR GR, Odbor telekomunikácií, informatiky a informačnej bezpečnosti, </w:t>
      </w:r>
      <w:r w:rsidRPr="00C015BA" w:rsidR="00C015BA">
        <w:rPr>
          <w:b w:val="0"/>
          <w:bCs/>
          <w:sz w:val="24"/>
          <w:szCs w:val="24"/>
        </w:rPr>
        <w:t>ŽSR</w:t>
      </w:r>
      <w:r w:rsidR="00C015BA">
        <w:rPr>
          <w:b w:val="0"/>
          <w:bCs/>
        </w:rPr>
        <w:t xml:space="preserve"> </w:t>
      </w:r>
      <w:r w:rsidRPr="00C015BA" w:rsidR="00C015BA">
        <w:rPr>
          <w:b w:val="0"/>
          <w:bCs/>
          <w:sz w:val="24"/>
          <w:szCs w:val="24"/>
        </w:rPr>
        <w:t>OR Košice, sekcia oznamovacej a zabezpečovacej techniky,</w:t>
      </w:r>
      <w:r w:rsidR="00C015BA">
        <w:rPr>
          <w:b w:val="0"/>
          <w:bCs/>
          <w:sz w:val="24"/>
          <w:szCs w:val="24"/>
        </w:rPr>
        <w:t xml:space="preserve"> </w:t>
      </w:r>
      <w:r w:rsidR="000F3B73">
        <w:rPr>
          <w:b w:val="0"/>
          <w:bCs/>
          <w:sz w:val="24"/>
          <w:szCs w:val="24"/>
        </w:rPr>
        <w:t>ŽSR OR Košice, sekcia elektrotechniky a energetiky, ŽSR OR Košice sekcia železničných trait a stavieb, ŽSR OR sekcia železničných budov, ŠR OR Košice sekcia OZT stredisko miestnej správy a údržby KT Košice, Alternet s.r.o.</w:t>
      </w:r>
    </w:p>
    <w:p xmlns:wp14="http://schemas.microsoft.com/office/word/2010/wordml" w:rsidRPr="00E67821" w:rsidR="00256BB9" w:rsidP="0004310B" w:rsidRDefault="00256BB9" w14:paraId="4E9BD5E9" wp14:textId="77777777">
      <w:pPr>
        <w:widowControl w:val="0"/>
        <w:numPr>
          <w:ilvl w:val="0"/>
          <w:numId w:val="38"/>
        </w:numPr>
        <w:autoSpaceDE w:val="0"/>
        <w:autoSpaceDN w:val="0"/>
        <w:adjustRightInd w:val="0"/>
        <w:jc w:val="both"/>
        <w:rPr>
          <w:rFonts w:ascii="Times New Roman" w:hAnsi="Times New Roman"/>
          <w:b w:val="0"/>
          <w:sz w:val="24"/>
          <w:szCs w:val="24"/>
          <w:lang w:val="sk-SK"/>
        </w:rPr>
      </w:pPr>
      <w:r w:rsidRPr="00797AEB">
        <w:rPr>
          <w:rFonts w:ascii="Times New Roman" w:hAnsi="Times New Roman"/>
          <w:b w:val="0"/>
          <w:sz w:val="24"/>
          <w:szCs w:val="24"/>
          <w:lang w:val="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xmlns:wp14="http://schemas.microsoft.com/office/word/2010/wordml" w:rsidRPr="00256BB9" w:rsidR="00256BB9" w:rsidP="00256BB9" w:rsidRDefault="00256BB9" w14:paraId="186E9898"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xmlns:wp14="http://schemas.microsoft.com/office/word/2010/wordml" w:rsidRPr="00256BB9" w:rsidR="00256BB9" w:rsidP="00256BB9" w:rsidRDefault="00256BB9" w14:paraId="20987696"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Zhotoviteľ je povinný v súlade s § 46d zákona č. 50/1976 Zb. o územnom plánovaní a stavebnom poriadku (stavebný zákon) v znení neskorších predpisov viesť o činnostiach, ktoré vykonáva stavebný denník. Stavebný denník je dokument, ktorý je súčasťou dokumentácie uloženej na stavenisku; zaznamenávajú sa v ňom všetky podstatné udalosti, ktoré sa stali na stavenisku. Do stavebného denníka sa zapisujú všetky dôležité údaje o stavebných prácach (časovom a technologickom postupe, vykonaných skúškach a meraniach, odchýlkach a ich zdôvodnení a pod.), a o iných činnostiach ovplyvňujúcich stavebné práce a priebeh výstavby. Stavebný denník vedie stavbyvedúci od prvého dňa prípravných prác až do skončenia stavebných prác (odovzdania a prevzatia stavby). Ak bude k denným záznamom potrebné stanovisko druhej zmluvnej strany, musí byť toto stanovisko zaznamenané do denníka do 3 pracovných dní.</w:t>
      </w:r>
    </w:p>
    <w:p xmlns:wp14="http://schemas.microsoft.com/office/word/2010/wordml" w:rsidRPr="00766165" w:rsidR="00256BB9" w:rsidP="00256BB9" w:rsidRDefault="00766165" w14:paraId="60D3656E"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66165">
        <w:rPr>
          <w:rFonts w:ascii="Times New Roman" w:hAnsi="Times New Roman"/>
          <w:b w:val="0"/>
          <w:sz w:val="24"/>
          <w:szCs w:val="24"/>
          <w:lang w:val="sk-SK"/>
        </w:rPr>
        <w:t>Občasný technický dozor nad vykonávaním diela vykonáva objednávateľ prostredníctvom svojho zástupcu. Na nedostatky zistené v priebehu vykonávania diela upozorňuje zápisom do stavebného denníka.</w:t>
      </w:r>
    </w:p>
    <w:p xmlns:wp14="http://schemas.microsoft.com/office/word/2010/wordml" w:rsidRPr="00C76385" w:rsidR="00C76385" w:rsidP="00937C41" w:rsidRDefault="00766165" w14:paraId="11ABCDE5"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Pr>
          <w:rFonts w:ascii="Times New Roman" w:hAnsi="Times New Roman"/>
          <w:b w:val="0"/>
          <w:sz w:val="24"/>
          <w:szCs w:val="24"/>
          <w:lang w:val="sk-SK"/>
        </w:rPr>
        <w:t xml:space="preserve">Zhotoviteľ zabezpečí </w:t>
      </w:r>
      <w:r w:rsidRPr="00766165" w:rsidR="00E60744">
        <w:rPr>
          <w:rFonts w:ascii="Times New Roman" w:hAnsi="Times New Roman"/>
          <w:b w:val="0"/>
          <w:sz w:val="24"/>
          <w:szCs w:val="24"/>
          <w:lang w:val="sk-SK"/>
        </w:rPr>
        <w:t>kvalit</w:t>
      </w:r>
      <w:r>
        <w:rPr>
          <w:rFonts w:ascii="Times New Roman" w:hAnsi="Times New Roman"/>
          <w:b w:val="0"/>
          <w:sz w:val="24"/>
          <w:szCs w:val="24"/>
          <w:lang w:val="sk-SK"/>
        </w:rPr>
        <w:t>u</w:t>
      </w:r>
      <w:r w:rsidRPr="00766165" w:rsidR="00E60744">
        <w:rPr>
          <w:rFonts w:ascii="Times New Roman" w:hAnsi="Times New Roman"/>
          <w:b w:val="0"/>
          <w:sz w:val="24"/>
          <w:szCs w:val="24"/>
          <w:lang w:val="sk-SK"/>
        </w:rPr>
        <w:t xml:space="preserve"> hutnených asfaltových zmesí v proces</w:t>
      </w:r>
      <w:r w:rsidRPr="00766165" w:rsidR="00071EC8">
        <w:rPr>
          <w:rFonts w:ascii="Times New Roman" w:hAnsi="Times New Roman"/>
          <w:b w:val="0"/>
          <w:sz w:val="24"/>
          <w:szCs w:val="24"/>
          <w:lang w:val="sk-SK"/>
        </w:rPr>
        <w:t>e</w:t>
      </w:r>
      <w:r w:rsidRPr="00766165" w:rsidR="00E60744">
        <w:rPr>
          <w:rFonts w:ascii="Times New Roman" w:hAnsi="Times New Roman"/>
          <w:b w:val="0"/>
          <w:sz w:val="24"/>
          <w:szCs w:val="24"/>
          <w:lang w:val="sk-SK"/>
        </w:rPr>
        <w:t xml:space="preserve"> prípravy, realizácie a odovzdania konštrukčn</w:t>
      </w:r>
      <w:r>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vrst</w:t>
      </w:r>
      <w:r>
        <w:rPr>
          <w:rFonts w:ascii="Times New Roman" w:hAnsi="Times New Roman"/>
          <w:b w:val="0"/>
          <w:sz w:val="24"/>
          <w:szCs w:val="24"/>
          <w:lang w:val="sk-SK"/>
        </w:rPr>
        <w:t>iev</w:t>
      </w:r>
      <w:r w:rsidRPr="00766165" w:rsidR="00E60744">
        <w:rPr>
          <w:rFonts w:ascii="Times New Roman" w:hAnsi="Times New Roman"/>
          <w:b w:val="0"/>
          <w:sz w:val="24"/>
          <w:szCs w:val="24"/>
          <w:lang w:val="sk-SK"/>
        </w:rPr>
        <w:t xml:space="preserve"> z hutnen</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asfaltov</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zmes</w:t>
      </w:r>
      <w:r w:rsidR="00A12BE2">
        <w:rPr>
          <w:rFonts w:ascii="Times New Roman" w:hAnsi="Times New Roman"/>
          <w:b w:val="0"/>
          <w:sz w:val="24"/>
          <w:szCs w:val="24"/>
          <w:lang w:val="sk-SK"/>
        </w:rPr>
        <w:t>í</w:t>
      </w:r>
      <w:r w:rsidRPr="00766165" w:rsidR="00E60744">
        <w:rPr>
          <w:rFonts w:ascii="Times New Roman" w:hAnsi="Times New Roman"/>
          <w:b w:val="0"/>
          <w:sz w:val="24"/>
          <w:szCs w:val="24"/>
          <w:lang w:val="sk-SK"/>
        </w:rPr>
        <w:t xml:space="preserve"> v</w:t>
      </w:r>
      <w:r w:rsidRPr="00766165" w:rsidR="001F1548">
        <w:rPr>
          <w:rFonts w:ascii="Times New Roman" w:hAnsi="Times New Roman"/>
          <w:b w:val="0"/>
          <w:sz w:val="24"/>
          <w:szCs w:val="24"/>
          <w:lang w:val="sk-SK"/>
        </w:rPr>
        <w:t> </w:t>
      </w:r>
      <w:r w:rsidRPr="00766165" w:rsidR="00E60744">
        <w:rPr>
          <w:rFonts w:ascii="Times New Roman" w:hAnsi="Times New Roman"/>
          <w:b w:val="0"/>
          <w:sz w:val="24"/>
          <w:szCs w:val="24"/>
          <w:lang w:val="sk-SK"/>
        </w:rPr>
        <w:t xml:space="preserve">zmysle </w:t>
      </w:r>
      <w:r w:rsidRPr="00766165" w:rsidR="008F5317">
        <w:rPr>
          <w:rFonts w:ascii="Times New Roman" w:hAnsi="Times New Roman"/>
          <w:b w:val="0"/>
          <w:sz w:val="24"/>
          <w:szCs w:val="24"/>
          <w:lang w:val="sk-SK"/>
        </w:rPr>
        <w:t xml:space="preserve">príslušných </w:t>
      </w:r>
      <w:r w:rsidR="000E22C1">
        <w:rPr>
          <w:rFonts w:ascii="Times New Roman" w:hAnsi="Times New Roman"/>
          <w:b w:val="0"/>
          <w:sz w:val="24"/>
          <w:szCs w:val="24"/>
          <w:lang w:val="sk-SK"/>
        </w:rPr>
        <w:t xml:space="preserve">platných </w:t>
      </w:r>
      <w:r w:rsidRPr="00766165" w:rsidR="008F5317">
        <w:rPr>
          <w:rFonts w:ascii="Times New Roman" w:hAnsi="Times New Roman"/>
          <w:b w:val="0"/>
          <w:sz w:val="24"/>
          <w:szCs w:val="24"/>
          <w:lang w:val="sk-SK"/>
        </w:rPr>
        <w:t>technických noriem a technických predpisov</w:t>
      </w:r>
      <w:r w:rsidR="00FF7241">
        <w:rPr>
          <w:rFonts w:ascii="Times New Roman" w:hAnsi="Times New Roman"/>
          <w:b w:val="0"/>
          <w:sz w:val="24"/>
          <w:szCs w:val="24"/>
          <w:lang w:val="sk-SK"/>
        </w:rPr>
        <w:t xml:space="preserve"> </w:t>
      </w:r>
      <w:r w:rsidRPr="00FF7241" w:rsidR="00FF7241">
        <w:rPr>
          <w:rFonts w:ascii="Times New Roman" w:hAnsi="Times New Roman"/>
          <w:b w:val="0"/>
          <w:sz w:val="24"/>
          <w:szCs w:val="24"/>
          <w:lang w:val="sk-SK"/>
        </w:rPr>
        <w:t>(</w:t>
      </w:r>
      <w:r w:rsidRPr="00FF7241" w:rsidR="00FF7241">
        <w:rPr>
          <w:rFonts w:ascii="Times New Roman" w:hAnsi="Times New Roman" w:eastAsia="ArialMT"/>
          <w:b w:val="0"/>
          <w:sz w:val="24"/>
          <w:szCs w:val="24"/>
          <w:lang w:val="sk-SK" w:eastAsia="sk-SK"/>
        </w:rPr>
        <w:t>Technické predpisy MDV SR: https://www.ssc.sk/sk/technicke-predpisy-rezortu.ssc)</w:t>
      </w:r>
      <w:r w:rsidRPr="00FF7241" w:rsidR="008F5317">
        <w:rPr>
          <w:rFonts w:ascii="Times New Roman" w:hAnsi="Times New Roman"/>
          <w:b w:val="0"/>
          <w:sz w:val="24"/>
          <w:szCs w:val="24"/>
          <w:lang w:val="sk-SK"/>
        </w:rPr>
        <w:t>;</w:t>
      </w:r>
      <w:r w:rsidRPr="00FF7241" w:rsidR="008A5ADC">
        <w:rPr>
          <w:rFonts w:ascii="Times New Roman" w:hAnsi="Times New Roman"/>
          <w:b w:val="0"/>
          <w:sz w:val="24"/>
          <w:szCs w:val="24"/>
          <w:lang w:val="sk-SK"/>
        </w:rPr>
        <w:t xml:space="preserve"> </w:t>
      </w:r>
      <w:r w:rsidRPr="00766165" w:rsidR="008A5ADC">
        <w:rPr>
          <w:rFonts w:ascii="Times New Roman" w:hAnsi="Times New Roman"/>
          <w:b w:val="0"/>
          <w:sz w:val="24"/>
          <w:szCs w:val="24"/>
          <w:lang w:val="sk-SK"/>
        </w:rPr>
        <w:t xml:space="preserve">vzdialenosť miesta </w:t>
      </w:r>
      <w:r w:rsidRPr="00766165" w:rsidR="008F5317">
        <w:rPr>
          <w:rFonts w:ascii="Times New Roman" w:hAnsi="Times New Roman"/>
          <w:b w:val="0"/>
          <w:sz w:val="24"/>
          <w:szCs w:val="24"/>
          <w:lang w:val="sk-SK"/>
        </w:rPr>
        <w:t>uskutočnenia stavebných prác</w:t>
      </w:r>
      <w:r w:rsidRPr="00766165" w:rsidR="008A5ADC">
        <w:rPr>
          <w:rFonts w:ascii="Times New Roman" w:hAnsi="Times New Roman"/>
          <w:b w:val="0"/>
          <w:sz w:val="24"/>
          <w:szCs w:val="24"/>
          <w:lang w:val="sk-SK"/>
        </w:rPr>
        <w:t xml:space="preserve"> od výrobne asfaltových zmesí </w:t>
      </w:r>
      <w:r w:rsidR="00707AD1">
        <w:rPr>
          <w:rFonts w:ascii="Times New Roman" w:hAnsi="Times New Roman"/>
          <w:b w:val="0"/>
          <w:sz w:val="24"/>
          <w:szCs w:val="24"/>
          <w:lang w:val="sk-SK"/>
        </w:rPr>
        <w:t xml:space="preserve">(ďalej len „VAZ“) </w:t>
      </w:r>
      <w:r w:rsidRPr="00766165" w:rsidR="008A5ADC">
        <w:rPr>
          <w:rFonts w:ascii="Times New Roman" w:hAnsi="Times New Roman"/>
          <w:b w:val="0"/>
          <w:sz w:val="24"/>
          <w:szCs w:val="24"/>
          <w:lang w:val="sk-SK"/>
        </w:rPr>
        <w:t>pre asfaltové zmesi nesmie byť väčšia ako 60 km</w:t>
      </w:r>
      <w:r w:rsidRPr="00345862" w:rsidR="008A5ADC">
        <w:rPr>
          <w:rFonts w:ascii="Times New Roman" w:hAnsi="Times New Roman"/>
          <w:b w:val="0"/>
          <w:sz w:val="24"/>
          <w:szCs w:val="24"/>
          <w:lang w:val="sk-SK"/>
        </w:rPr>
        <w:t>, resp. pri časovom vyjadrení nesmie doprava asfaltových zmesí trvať viac ako 90 minút</w:t>
      </w:r>
      <w:r w:rsidRPr="00345862" w:rsidR="008F5317">
        <w:rPr>
          <w:rFonts w:ascii="Times New Roman" w:hAnsi="Times New Roman"/>
          <w:b w:val="0"/>
          <w:sz w:val="24"/>
          <w:szCs w:val="24"/>
          <w:lang w:val="sk-SK"/>
        </w:rPr>
        <w:t xml:space="preserve"> /p</w:t>
      </w:r>
      <w:r w:rsidRPr="00345862" w:rsidR="008A5ADC">
        <w:rPr>
          <w:rFonts w:ascii="Times New Roman" w:hAnsi="Times New Roman"/>
          <w:b w:val="0"/>
          <w:sz w:val="24"/>
          <w:szCs w:val="24"/>
          <w:lang w:val="sk-SK"/>
        </w:rPr>
        <w:t xml:space="preserve">re prípadnú potrebu výpočtu vzdialeností a času sa uplatňuje </w:t>
      </w:r>
      <w:r w:rsidRPr="00345862" w:rsidR="00937C41">
        <w:rPr>
          <w:rFonts w:ascii="Times New Roman" w:hAnsi="Times New Roman"/>
          <w:b w:val="0"/>
          <w:sz w:val="24"/>
          <w:szCs w:val="24"/>
          <w:lang w:val="sk-SK"/>
        </w:rPr>
        <w:t>od VAZ po</w:t>
      </w:r>
      <w:r w:rsidRPr="00345862" w:rsidR="008A5ADC">
        <w:rPr>
          <w:rFonts w:ascii="Times New Roman" w:hAnsi="Times New Roman"/>
          <w:b w:val="0"/>
          <w:sz w:val="24"/>
          <w:szCs w:val="24"/>
          <w:lang w:val="sk-SK"/>
        </w:rPr>
        <w:t> stred</w:t>
      </w:r>
      <w:r w:rsidRPr="00345862" w:rsidR="002B728A">
        <w:rPr>
          <w:rFonts w:ascii="Times New Roman" w:hAnsi="Times New Roman"/>
          <w:b w:val="0"/>
          <w:sz w:val="24"/>
          <w:szCs w:val="24"/>
          <w:lang w:val="sk-SK"/>
        </w:rPr>
        <w:t> </w:t>
      </w:r>
      <w:r w:rsidRPr="00345862" w:rsidR="008A5ADC">
        <w:rPr>
          <w:rFonts w:ascii="Times New Roman" w:hAnsi="Times New Roman"/>
          <w:b w:val="0"/>
          <w:sz w:val="24"/>
          <w:szCs w:val="24"/>
          <w:lang w:val="sk-SK"/>
        </w:rPr>
        <w:t xml:space="preserve">úseku komunikácie portál </w:t>
      </w:r>
      <w:hyperlink w:history="1" r:id="rId8">
        <w:r w:rsidRPr="00345862" w:rsidR="00937C41">
          <w:rPr>
            <w:rStyle w:val="Hypertextovprepojenie"/>
            <w:rFonts w:ascii="Times New Roman" w:hAnsi="Times New Roman"/>
            <w:b w:val="0"/>
            <w:color w:val="auto"/>
            <w:sz w:val="24"/>
            <w:szCs w:val="24"/>
            <w:lang w:val="sk-SK"/>
          </w:rPr>
          <w:t>http://maps.google.sk</w:t>
        </w:r>
      </w:hyperlink>
      <w:r w:rsidRPr="00707AD1" w:rsidR="00707AD1">
        <w:rPr>
          <w:rFonts w:ascii="Times New Roman" w:hAnsi="Times New Roman"/>
          <w:b w:val="0"/>
          <w:sz w:val="24"/>
          <w:szCs w:val="24"/>
          <w:lang w:val="sk-SK"/>
        </w:rPr>
        <w:t>/.</w:t>
      </w:r>
      <w:r w:rsidRPr="00345862" w:rsidR="00937C41">
        <w:rPr>
          <w:rFonts w:ascii="Times New Roman" w:hAnsi="Times New Roman"/>
          <w:b w:val="0"/>
          <w:sz w:val="24"/>
          <w:szCs w:val="24"/>
          <w:lang w:val="sk-SK"/>
        </w:rPr>
        <w:t xml:space="preserve"> </w:t>
      </w:r>
    </w:p>
    <w:p xmlns:wp14="http://schemas.microsoft.com/office/word/2010/wordml" w:rsidRPr="00937C41" w:rsidR="00937C41" w:rsidP="00C76385" w:rsidRDefault="00F57131" w14:paraId="3D876885" wp14:textId="77777777">
      <w:pPr>
        <w:widowControl w:val="0"/>
        <w:autoSpaceDE w:val="0"/>
        <w:autoSpaceDN w:val="0"/>
        <w:adjustRightInd w:val="0"/>
        <w:ind w:left="369"/>
        <w:jc w:val="both"/>
        <w:rPr>
          <w:rFonts w:ascii="Times New Roman" w:hAnsi="Times New Roman"/>
          <w:b w:val="0"/>
          <w:bCs/>
          <w:sz w:val="24"/>
          <w:szCs w:val="24"/>
          <w:lang w:val="sk-SK"/>
        </w:rPr>
      </w:pPr>
      <w:r w:rsidRPr="00345862">
        <w:rPr>
          <w:rFonts w:ascii="Times New Roman" w:hAnsi="Times New Roman"/>
          <w:b w:val="0"/>
          <w:bCs/>
          <w:sz w:val="24"/>
          <w:szCs w:val="24"/>
          <w:lang w:val="sk-SK"/>
        </w:rPr>
        <w:t>P</w:t>
      </w:r>
      <w:r w:rsidRPr="00345862">
        <w:rPr>
          <w:rFonts w:ascii="Times New Roman" w:hAnsi="Times New Roman" w:eastAsia="ArialMT"/>
          <w:b w:val="0"/>
          <w:sz w:val="24"/>
          <w:szCs w:val="24"/>
          <w:lang w:val="sk-SK" w:eastAsia="sk-SK"/>
        </w:rPr>
        <w:t>ri</w:t>
      </w:r>
      <w:r>
        <w:rPr>
          <w:rFonts w:ascii="Times New Roman" w:hAnsi="Times New Roman" w:eastAsia="ArialMT"/>
          <w:b w:val="0"/>
          <w:sz w:val="24"/>
          <w:szCs w:val="24"/>
          <w:lang w:val="sk-SK" w:eastAsia="sk-SK"/>
        </w:rPr>
        <w:t> </w:t>
      </w:r>
      <w:r w:rsidRPr="0056472C">
        <w:rPr>
          <w:rFonts w:ascii="Times New Roman" w:hAnsi="Times New Roman" w:eastAsia="ArialMT"/>
          <w:b w:val="0"/>
          <w:sz w:val="24"/>
          <w:szCs w:val="24"/>
          <w:lang w:val="sk-SK" w:eastAsia="sk-SK"/>
        </w:rPr>
        <w:t xml:space="preserve">rozprestieraní </w:t>
      </w:r>
      <w:r>
        <w:rPr>
          <w:rFonts w:ascii="Times New Roman" w:hAnsi="Times New Roman" w:eastAsia="ArialMT"/>
          <w:b w:val="0"/>
          <w:sz w:val="24"/>
          <w:szCs w:val="24"/>
          <w:lang w:val="sk-SK" w:eastAsia="sk-SK"/>
        </w:rPr>
        <w:t xml:space="preserve">asfaltových </w:t>
      </w:r>
      <w:r w:rsidRPr="0056472C">
        <w:rPr>
          <w:rFonts w:ascii="Times New Roman" w:hAnsi="Times New Roman" w:eastAsia="ArialMT"/>
          <w:b w:val="0"/>
          <w:sz w:val="24"/>
          <w:szCs w:val="24"/>
          <w:lang w:val="sk-SK" w:eastAsia="sk-SK"/>
        </w:rPr>
        <w:t>zmes</w:t>
      </w:r>
      <w:r>
        <w:rPr>
          <w:rFonts w:ascii="Times New Roman" w:hAnsi="Times New Roman" w:eastAsia="ArialMT"/>
          <w:b w:val="0"/>
          <w:sz w:val="24"/>
          <w:szCs w:val="24"/>
          <w:lang w:val="sk-SK" w:eastAsia="sk-SK"/>
        </w:rPr>
        <w:t>í</w:t>
      </w:r>
      <w:r w:rsidRPr="0056472C">
        <w:rPr>
          <w:rFonts w:ascii="Times New Roman" w:hAnsi="Times New Roman" w:eastAsia="ArialMT"/>
          <w:b w:val="0"/>
          <w:sz w:val="24"/>
          <w:szCs w:val="24"/>
          <w:lang w:val="sk-SK" w:eastAsia="sk-SK"/>
        </w:rPr>
        <w:t xml:space="preserve"> musia byť dodržané </w:t>
      </w:r>
      <w:r>
        <w:rPr>
          <w:rFonts w:ascii="Times New Roman" w:hAnsi="Times New Roman" w:eastAsia="ArialMT"/>
          <w:b w:val="0"/>
          <w:sz w:val="24"/>
          <w:szCs w:val="24"/>
          <w:lang w:val="sk-SK" w:eastAsia="sk-SK"/>
        </w:rPr>
        <w:t>min.</w:t>
      </w:r>
      <w:r w:rsidRPr="0056472C">
        <w:rPr>
          <w:rFonts w:ascii="Times New Roman" w:hAnsi="Times New Roman" w:eastAsia="ArialMT"/>
          <w:b w:val="0"/>
          <w:sz w:val="24"/>
          <w:szCs w:val="24"/>
          <w:lang w:val="sk-SK" w:eastAsia="sk-SK"/>
        </w:rPr>
        <w:t xml:space="preserve"> teploty v </w:t>
      </w:r>
      <w:r w:rsidRPr="0056472C">
        <w:rPr>
          <w:rFonts w:ascii="Times New Roman" w:hAnsi="Times New Roman" w:eastAsia="Arial-BoldMT"/>
          <w:b w:val="0"/>
          <w:sz w:val="24"/>
          <w:szCs w:val="24"/>
          <w:lang w:val="sk-SK" w:eastAsia="sk-SK"/>
        </w:rPr>
        <w:t>zmysle STN 73</w:t>
      </w:r>
      <w:r w:rsidR="0071068A">
        <w:rPr>
          <w:rFonts w:ascii="Times New Roman" w:hAnsi="Times New Roman" w:eastAsia="Arial-BoldMT"/>
          <w:b w:val="0"/>
          <w:sz w:val="24"/>
          <w:szCs w:val="24"/>
          <w:lang w:val="sk-SK" w:eastAsia="sk-SK"/>
        </w:rPr>
        <w:t> </w:t>
      </w:r>
      <w:r w:rsidRPr="0056472C">
        <w:rPr>
          <w:rFonts w:ascii="Times New Roman" w:hAnsi="Times New Roman" w:eastAsia="Arial-BoldMT"/>
          <w:b w:val="0"/>
          <w:sz w:val="24"/>
          <w:szCs w:val="24"/>
          <w:lang w:val="sk-SK" w:eastAsia="sk-SK"/>
        </w:rPr>
        <w:t>6121</w:t>
      </w:r>
      <w:r>
        <w:rPr>
          <w:rFonts w:ascii="Times New Roman" w:hAnsi="Times New Roman" w:eastAsia="Arial-BoldMT"/>
          <w:b w:val="0"/>
          <w:sz w:val="24"/>
          <w:szCs w:val="24"/>
          <w:lang w:val="sk-SK" w:eastAsia="sk-SK"/>
        </w:rPr>
        <w:t>.</w:t>
      </w:r>
    </w:p>
    <w:p xmlns:wp14="http://schemas.microsoft.com/office/word/2010/wordml" w:rsidRPr="00A912D7" w:rsidR="0056472C" w:rsidP="00A12BE2" w:rsidRDefault="0056472C" w14:paraId="290550C8" wp14:textId="77777777">
      <w:pPr>
        <w:widowControl w:val="0"/>
        <w:numPr>
          <w:ilvl w:val="0"/>
          <w:numId w:val="38"/>
        </w:numPr>
        <w:autoSpaceDE w:val="0"/>
        <w:autoSpaceDN w:val="0"/>
        <w:adjustRightInd w:val="0"/>
        <w:jc w:val="both"/>
        <w:outlineLvl w:val="0"/>
        <w:rPr>
          <w:rFonts w:ascii="Times New Roman" w:hAnsi="Times New Roman"/>
          <w:b w:val="0"/>
          <w:bCs/>
          <w:sz w:val="24"/>
          <w:szCs w:val="24"/>
          <w:lang w:val="sk-SK"/>
        </w:rPr>
      </w:pPr>
      <w:r w:rsidRPr="00A912D7">
        <w:rPr>
          <w:rFonts w:ascii="Times New Roman" w:hAnsi="Times New Roman" w:eastAsia="Arial-BoldMT"/>
          <w:b w:val="0"/>
          <w:bCs/>
          <w:sz w:val="24"/>
          <w:szCs w:val="24"/>
          <w:lang w:val="sk-SK" w:eastAsia="sk-SK"/>
        </w:rPr>
        <w:t xml:space="preserve">Pokládka asfaltovej zmesi bude vykonaná </w:t>
      </w:r>
      <w:r w:rsidRPr="00A912D7" w:rsidR="00C83A60">
        <w:rPr>
          <w:rFonts w:ascii="Times New Roman" w:hAnsi="Times New Roman" w:eastAsia="Arial-BoldMT"/>
          <w:b w:val="0"/>
          <w:bCs/>
          <w:sz w:val="24"/>
          <w:szCs w:val="24"/>
          <w:lang w:val="sk-SK" w:eastAsia="sk-SK"/>
        </w:rPr>
        <w:t>na</w:t>
      </w:r>
      <w:r w:rsidRPr="00A912D7">
        <w:rPr>
          <w:rFonts w:ascii="Times New Roman" w:hAnsi="Times New Roman" w:eastAsia="Arial-BoldMT"/>
          <w:b w:val="0"/>
          <w:bCs/>
          <w:sz w:val="24"/>
          <w:szCs w:val="24"/>
          <w:lang w:val="sk-SK" w:eastAsia="sk-SK"/>
        </w:rPr>
        <w:t xml:space="preserve"> vyčisten</w:t>
      </w:r>
      <w:r w:rsidRPr="00A912D7" w:rsidR="00C83A60">
        <w:rPr>
          <w:rFonts w:ascii="Times New Roman" w:hAnsi="Times New Roman" w:eastAsia="Arial-BoldMT"/>
          <w:b w:val="0"/>
          <w:bCs/>
          <w:sz w:val="24"/>
          <w:szCs w:val="24"/>
          <w:lang w:val="sk-SK" w:eastAsia="sk-SK"/>
        </w:rPr>
        <w:t>ý</w:t>
      </w:r>
      <w:r w:rsidRPr="00A912D7">
        <w:rPr>
          <w:rFonts w:ascii="Times New Roman" w:hAnsi="Times New Roman" w:eastAsia="Arial-BoldMT"/>
          <w:b w:val="0"/>
          <w:bCs/>
          <w:sz w:val="24"/>
          <w:szCs w:val="24"/>
          <w:lang w:val="sk-SK" w:eastAsia="sk-SK"/>
        </w:rPr>
        <w:t xml:space="preserve"> </w:t>
      </w:r>
      <w:r w:rsidRPr="00A912D7" w:rsidR="00FF7241">
        <w:rPr>
          <w:rFonts w:ascii="Times New Roman" w:hAnsi="Times New Roman" w:eastAsia="Arial-BoldMT"/>
          <w:b w:val="0"/>
          <w:bCs/>
          <w:sz w:val="24"/>
          <w:szCs w:val="24"/>
          <w:lang w:val="sk-SK" w:eastAsia="sk-SK"/>
        </w:rPr>
        <w:t>podklad</w:t>
      </w:r>
      <w:r w:rsidRPr="00A912D7">
        <w:rPr>
          <w:rFonts w:ascii="Times New Roman" w:hAnsi="Times New Roman" w:eastAsia="Arial-BoldMT"/>
          <w:b w:val="0"/>
          <w:sz w:val="24"/>
          <w:szCs w:val="24"/>
          <w:lang w:val="sk-SK" w:eastAsia="sk-SK"/>
        </w:rPr>
        <w:t xml:space="preserve">, </w:t>
      </w:r>
      <w:r w:rsidRPr="00A912D7" w:rsidR="00C83A60">
        <w:rPr>
          <w:rFonts w:ascii="Times New Roman" w:hAnsi="Times New Roman" w:eastAsia="Arial-BoldMT"/>
          <w:b w:val="0"/>
          <w:sz w:val="24"/>
          <w:szCs w:val="24"/>
          <w:lang w:val="sk-SK" w:eastAsia="sk-SK"/>
        </w:rPr>
        <w:t xml:space="preserve">po jeho </w:t>
      </w:r>
      <w:r w:rsidRPr="00A912D7">
        <w:rPr>
          <w:rFonts w:ascii="Times New Roman" w:hAnsi="Times New Roman" w:eastAsia="Arial-BoldMT"/>
          <w:b w:val="0"/>
          <w:sz w:val="24"/>
          <w:szCs w:val="24"/>
          <w:lang w:val="sk-SK" w:eastAsia="sk-SK"/>
        </w:rPr>
        <w:t>lokálnom vyspravení/obnove</w:t>
      </w:r>
      <w:r w:rsidRPr="00A912D7" w:rsidR="00C83A60">
        <w:rPr>
          <w:rFonts w:ascii="Times New Roman" w:hAnsi="Times New Roman" w:eastAsia="Arial-BoldMT"/>
          <w:b w:val="0"/>
          <w:sz w:val="24"/>
          <w:szCs w:val="24"/>
          <w:lang w:val="sk-SK" w:eastAsia="sk-SK"/>
        </w:rPr>
        <w:t xml:space="preserve"> a </w:t>
      </w:r>
      <w:r w:rsidRPr="00A912D7">
        <w:rPr>
          <w:rFonts w:ascii="Times New Roman" w:hAnsi="Times New Roman" w:eastAsia="Arial-BoldMT"/>
          <w:b w:val="0"/>
          <w:bCs/>
          <w:sz w:val="24"/>
          <w:szCs w:val="24"/>
          <w:lang w:val="sk-SK" w:eastAsia="sk-SK"/>
        </w:rPr>
        <w:t>ošetrení trhlín</w:t>
      </w:r>
      <w:r w:rsidRPr="00A912D7">
        <w:rPr>
          <w:rFonts w:ascii="Times New Roman" w:hAnsi="Times New Roman" w:eastAsia="ArialMT"/>
          <w:b w:val="0"/>
          <w:sz w:val="24"/>
          <w:szCs w:val="24"/>
          <w:lang w:val="sk-SK" w:eastAsia="sk-SK"/>
        </w:rPr>
        <w:t xml:space="preserve">. </w:t>
      </w:r>
      <w:r w:rsidRPr="00A912D7" w:rsidR="00B40178">
        <w:rPr>
          <w:rFonts w:ascii="Times New Roman" w:hAnsi="Times New Roman"/>
          <w:b w:val="0"/>
          <w:bCs/>
          <w:sz w:val="24"/>
          <w:szCs w:val="24"/>
          <w:lang w:val="sk-SK"/>
        </w:rPr>
        <w:t>Umiestnenie geosyntetiky v konštrukcii bude vykonané v zmysle príslušných technických noriem a</w:t>
      </w:r>
      <w:r w:rsidRPr="00A912D7" w:rsidR="006433CE">
        <w:rPr>
          <w:rFonts w:ascii="Times New Roman" w:hAnsi="Times New Roman"/>
          <w:b w:val="0"/>
          <w:bCs/>
          <w:sz w:val="24"/>
          <w:szCs w:val="24"/>
          <w:lang w:val="sk-SK"/>
        </w:rPr>
        <w:t> predpisov.</w:t>
      </w:r>
    </w:p>
    <w:p xmlns:wp14="http://schemas.microsoft.com/office/word/2010/wordml" w:rsidRPr="00A12BE2" w:rsidR="00A12BE2" w:rsidP="00A12BE2" w:rsidRDefault="00A12BE2" w14:paraId="47C3D10A" wp14:textId="77777777">
      <w:pPr>
        <w:numPr>
          <w:ilvl w:val="0"/>
          <w:numId w:val="38"/>
        </w:numPr>
        <w:jc w:val="both"/>
        <w:outlineLvl w:val="0"/>
        <w:rPr>
          <w:rFonts w:ascii="Times New Roman" w:hAnsi="Times New Roman"/>
          <w:b w:val="0"/>
          <w:sz w:val="24"/>
          <w:szCs w:val="24"/>
          <w:lang w:val="sk-SK"/>
        </w:rPr>
      </w:pPr>
      <w:r w:rsidRPr="00A912D7">
        <w:rPr>
          <w:rFonts w:ascii="Times New Roman" w:hAnsi="Times New Roman"/>
          <w:b w:val="0"/>
          <w:sz w:val="24"/>
          <w:szCs w:val="24"/>
          <w:lang w:val="sk-SK"/>
        </w:rPr>
        <w:t xml:space="preserve">Stavebné práce budú realizované za čiastočnej uzávierky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Zhotoviteľ sa zaväzuje počas vykonávania diela zabezpečiť všetky nevyhnutné opatrenia na dosiahnutie minimálnych obmedzení v cestnej premávke. Čiastočná uzávierka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môže byť vykonaná len na základe povolenia vydaného príslušnym cestným správnym orgánom a v súlade s podmienkami uvedenými v tomto povolení. Zhotoviteľ (žiadateľ) podľa ust. § 7 ods. 1 zákona č. 135/1961 Zb. o pozemných komunikáciách (cestný zákon) v znení neskorších predpisov má povinnosť požiadať cestný správny orgán o zvláštne užívanie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 xml:space="preserve">komunikácie v konkrétnom termíne (s prihliadnutím na čo najkratší čas realizácie prác s využitím i viac zmennej prevádzky ako aj dní pracovného voľna s rešpektovaním času nočného kľudu), ktorý následne po dohode s príslušným dopravným inšpektorátom </w:t>
      </w:r>
      <w:r w:rsidR="006471D9">
        <w:rPr>
          <w:rFonts w:ascii="Times New Roman" w:hAnsi="Times New Roman"/>
          <w:b w:val="0"/>
          <w:sz w:val="24"/>
          <w:szCs w:val="24"/>
          <w:lang w:val="sk-SK"/>
        </w:rPr>
        <w:t xml:space="preserve">(záväzného stanoviska </w:t>
      </w:r>
      <w:r w:rsidR="00913981">
        <w:rPr>
          <w:rFonts w:ascii="Times New Roman" w:hAnsi="Times New Roman"/>
          <w:b w:val="0"/>
          <w:sz w:val="24"/>
          <w:szCs w:val="24"/>
          <w:lang w:val="sk-SK"/>
        </w:rPr>
        <w:t xml:space="preserve">KDI </w:t>
      </w:r>
      <w:r w:rsidR="006471D9">
        <w:rPr>
          <w:rFonts w:ascii="Times New Roman" w:hAnsi="Times New Roman"/>
          <w:b w:val="0"/>
          <w:sz w:val="24"/>
          <w:szCs w:val="24"/>
          <w:lang w:val="sk-SK"/>
        </w:rPr>
        <w:t xml:space="preserve">KR PZ </w:t>
      </w:r>
      <w:r w:rsidR="00913981">
        <w:rPr>
          <w:rFonts w:ascii="Times New Roman" w:hAnsi="Times New Roman"/>
          <w:b w:val="0"/>
          <w:sz w:val="24"/>
          <w:szCs w:val="24"/>
          <w:lang w:val="sk-SK"/>
        </w:rPr>
        <w:t>v Košiciach</w:t>
      </w:r>
      <w:r w:rsidR="006471D9">
        <w:rPr>
          <w:rFonts w:ascii="Times New Roman" w:hAnsi="Times New Roman"/>
          <w:b w:val="0"/>
          <w:sz w:val="24"/>
          <w:szCs w:val="24"/>
          <w:lang w:val="sk-SK"/>
        </w:rPr>
        <w:t>)</w:t>
      </w:r>
      <w:r w:rsidRPr="00A912D7" w:rsidR="006471D9">
        <w:rPr>
          <w:rFonts w:ascii="Times New Roman" w:hAnsi="Times New Roman"/>
          <w:b w:val="0"/>
          <w:sz w:val="24"/>
          <w:szCs w:val="24"/>
          <w:lang w:val="sk-SK"/>
        </w:rPr>
        <w:t xml:space="preserve"> </w:t>
      </w:r>
      <w:r w:rsidRPr="00A912D7">
        <w:rPr>
          <w:rFonts w:ascii="Times New Roman" w:hAnsi="Times New Roman"/>
          <w:b w:val="0"/>
          <w:sz w:val="24"/>
          <w:szCs w:val="24"/>
          <w:lang w:val="sk-SK"/>
        </w:rPr>
        <w:t xml:space="preserve">rozhodne o čiastočnej uzávierke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komunikácie</w:t>
      </w:r>
      <w:r w:rsidR="006471D9">
        <w:rPr>
          <w:rFonts w:ascii="Times New Roman" w:hAnsi="Times New Roman"/>
          <w:b w:val="0"/>
          <w:sz w:val="24"/>
          <w:szCs w:val="24"/>
          <w:lang w:val="sk-SK"/>
        </w:rPr>
        <w:t xml:space="preserve">. </w:t>
      </w:r>
    </w:p>
    <w:p xmlns:wp14="http://schemas.microsoft.com/office/word/2010/wordml" w:rsidRPr="00D242DD" w:rsidR="00D242DD" w:rsidP="00D242DD" w:rsidRDefault="00D242DD" w14:paraId="41759032"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Dočasné dopravné značenie súvisiace s čiastočnou uzávierkou pozemnej komunikácie bude osadené v súlade so zákonom NR SR č. 8/2009 Z. z. o cestnej premávke a o zmene a doplnení niektorých zákonov v znení neskorších predpisov, </w:t>
      </w:r>
      <w:r>
        <w:rPr>
          <w:rFonts w:ascii="Times New Roman" w:hAnsi="Times New Roman"/>
          <w:b w:val="0"/>
          <w:sz w:val="24"/>
          <w:szCs w:val="24"/>
          <w:lang w:val="sk-SK"/>
        </w:rPr>
        <w:t xml:space="preserve">vyhláškou MV SR č. 30/2020 Z. z. o dopravnom značení, </w:t>
      </w:r>
      <w:r w:rsidRPr="00D242DD">
        <w:rPr>
          <w:rFonts w:ascii="Times New Roman" w:hAnsi="Times New Roman"/>
          <w:b w:val="0"/>
          <w:sz w:val="24"/>
          <w:szCs w:val="24"/>
          <w:lang w:val="sk-SK"/>
        </w:rPr>
        <w:t>vyhláškou MV SR č. 9/2009 Z. z., ktorou sa vykonáva zákon o cestnej premávke a o zmene a doplnení niektorých zákonov v znení neskorších predpiso</w:t>
      </w:r>
      <w:r w:rsidRPr="00D242DD">
        <w:rPr>
          <w:rFonts w:ascii="Times New Roman" w:hAnsi="Times New Roman"/>
          <w:b w:val="0"/>
          <w:bCs/>
          <w:sz w:val="24"/>
          <w:szCs w:val="24"/>
          <w:lang w:val="sk-SK"/>
        </w:rPr>
        <w:t xml:space="preserve">v a </w:t>
      </w:r>
      <w:r w:rsidRPr="00D242DD">
        <w:rPr>
          <w:rFonts w:ascii="Times New Roman" w:hAnsi="Times New Roman"/>
          <w:b w:val="0"/>
          <w:sz w:val="24"/>
          <w:szCs w:val="24"/>
          <w:lang w:val="sk-SK"/>
        </w:rPr>
        <w:t>v zmysle určenia použitia dočasného dopravného značenia vydaného príslušnym cestným správnym orgánom.</w:t>
      </w:r>
    </w:p>
    <w:p xmlns:wp14="http://schemas.microsoft.com/office/word/2010/wordml" w:rsidRPr="00D242DD" w:rsidR="00D242DD" w:rsidP="00D242DD" w:rsidRDefault="00D242DD" w14:paraId="656C15EC"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Povolenie príslušného cestného správneho orgánu na čiastočnú uzávierku dotknutej </w:t>
      </w:r>
      <w:r>
        <w:rPr>
          <w:rFonts w:ascii="Times New Roman" w:hAnsi="Times New Roman"/>
          <w:b w:val="0"/>
          <w:sz w:val="24"/>
          <w:szCs w:val="24"/>
          <w:lang w:val="sk-SK"/>
        </w:rPr>
        <w:t>miestnej</w:t>
      </w:r>
      <w:r w:rsidRPr="00D242DD">
        <w:rPr>
          <w:rFonts w:ascii="Times New Roman" w:hAnsi="Times New Roman"/>
          <w:b w:val="0"/>
          <w:sz w:val="24"/>
          <w:szCs w:val="24"/>
          <w:lang w:val="sk-SK"/>
        </w:rPr>
        <w:t xml:space="preserve"> komunikácie a na určenie použitia dočasného dopravného značenia si zabezpečí zhotoviteľ na základe projektu organizácie dopravy a dočasného dopravného značenia, </w:t>
      </w:r>
      <w:r w:rsidR="0004310B">
        <w:rPr>
          <w:rFonts w:ascii="Times New Roman" w:hAnsi="Times New Roman"/>
          <w:b w:val="0"/>
          <w:sz w:val="24"/>
          <w:szCs w:val="24"/>
          <w:lang w:val="sk-SK"/>
        </w:rPr>
        <w:t xml:space="preserve">a záväzného stanoviska </w:t>
      </w:r>
      <w:r w:rsidRPr="00D242DD">
        <w:rPr>
          <w:rFonts w:ascii="Times New Roman" w:hAnsi="Times New Roman"/>
          <w:b w:val="0"/>
          <w:sz w:val="24"/>
          <w:szCs w:val="24"/>
          <w:lang w:val="sk-SK"/>
        </w:rPr>
        <w:t>krajsk</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dopravn</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inšpektorát</w:t>
      </w:r>
      <w:r w:rsidR="0004310B">
        <w:rPr>
          <w:rFonts w:ascii="Times New Roman" w:hAnsi="Times New Roman"/>
          <w:b w:val="0"/>
          <w:sz w:val="24"/>
          <w:szCs w:val="24"/>
          <w:lang w:val="sk-SK"/>
        </w:rPr>
        <w:t>u</w:t>
      </w:r>
      <w:r w:rsidRPr="00D242DD">
        <w:rPr>
          <w:rFonts w:ascii="Times New Roman" w:hAnsi="Times New Roman"/>
          <w:b w:val="0"/>
          <w:sz w:val="24"/>
          <w:szCs w:val="24"/>
          <w:lang w:val="sk-SK"/>
        </w:rPr>
        <w:t xml:space="preserve"> Krajského riaditeľstva </w:t>
      </w:r>
      <w:r w:rsidR="0004310B">
        <w:rPr>
          <w:rFonts w:ascii="Times New Roman" w:hAnsi="Times New Roman"/>
          <w:b w:val="0"/>
          <w:sz w:val="24"/>
          <w:szCs w:val="24"/>
          <w:lang w:val="sk-SK"/>
        </w:rPr>
        <w:t>P</w:t>
      </w:r>
      <w:r w:rsidRPr="00D242DD">
        <w:rPr>
          <w:rFonts w:ascii="Times New Roman" w:hAnsi="Times New Roman"/>
          <w:b w:val="0"/>
          <w:sz w:val="24"/>
          <w:szCs w:val="24"/>
          <w:lang w:val="sk-SK"/>
        </w:rPr>
        <w:t>olicajného zboru v</w:t>
      </w:r>
      <w:r w:rsidR="0004310B">
        <w:rPr>
          <w:rFonts w:ascii="Times New Roman" w:hAnsi="Times New Roman"/>
          <w:b w:val="0"/>
          <w:sz w:val="24"/>
          <w:szCs w:val="24"/>
          <w:lang w:val="sk-SK"/>
        </w:rPr>
        <w:t> </w:t>
      </w:r>
      <w:r w:rsidRPr="00D242DD">
        <w:rPr>
          <w:rFonts w:ascii="Times New Roman" w:hAnsi="Times New Roman"/>
          <w:b w:val="0"/>
          <w:sz w:val="24"/>
          <w:szCs w:val="24"/>
          <w:lang w:val="sk-SK"/>
        </w:rPr>
        <w:t>Košiciach.</w:t>
      </w:r>
    </w:p>
    <w:p xmlns:wp14="http://schemas.microsoft.com/office/word/2010/wordml" w:rsidRPr="00D242DD" w:rsidR="00D242DD" w:rsidP="00D242DD" w:rsidRDefault="00D242DD" w14:paraId="583927F0"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Potrebné dočasné dopravné značenie obstará, dopraví na miesto použitia a osadí zhotoviteľ, ktorý bude zabezpečovať aj jeho údržbu počas vykonávania diela a zabezpečí jeho odstránenie po ukončení diela.</w:t>
      </w:r>
    </w:p>
    <w:p xmlns:wp14="http://schemas.microsoft.com/office/word/2010/wordml" w:rsidRPr="00D242DD" w:rsidR="00D242DD" w:rsidP="00D242DD" w:rsidRDefault="00D242DD" w14:paraId="2F8EE91F"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Vybúraný použiteľný materiál je majetkom objednávateľa. Určenie jeho ďalšieho použitia si vyhradzuje objednávateľ.</w:t>
      </w:r>
    </w:p>
    <w:p xmlns:wp14="http://schemas.microsoft.com/office/word/2010/wordml" w:rsidRPr="00D242DD" w:rsidR="002B1B5E" w:rsidP="00D242DD" w:rsidRDefault="002B1B5E" w14:paraId="02EB378F" wp14:textId="77777777">
      <w:pPr>
        <w:widowControl w:val="0"/>
        <w:autoSpaceDE w:val="0"/>
        <w:autoSpaceDN w:val="0"/>
        <w:adjustRightInd w:val="0"/>
        <w:ind w:left="369"/>
        <w:jc w:val="both"/>
        <w:rPr>
          <w:rFonts w:ascii="Times New Roman" w:hAnsi="Times New Roman"/>
          <w:b w:val="0"/>
          <w:bCs/>
          <w:sz w:val="24"/>
          <w:szCs w:val="24"/>
          <w:lang w:val="sk-SK"/>
        </w:rPr>
      </w:pPr>
    </w:p>
    <w:sectPr w:rsidRPr="00D242DD" w:rsidR="002B1B5E" w:rsidSect="004B4F98">
      <w:footerReference w:type="even" r:id="rId9"/>
      <w:footerReference w:type="default" r:id="rId10"/>
      <w:pgSz w:w="11907" w:h="16840" w:orient="portrait"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C19BD" w:rsidRDefault="003C19BD" w14:paraId="6A05A809" wp14:textId="77777777">
      <w:r>
        <w:separator/>
      </w:r>
    </w:p>
  </w:endnote>
  <w:endnote w:type="continuationSeparator" w:id="0">
    <w:p xmlns:wp14="http://schemas.microsoft.com/office/word/2010/wordml" w:rsidR="003C19BD" w:rsidRDefault="003C19BD"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EE"/>
    <w:family w:val="swiss"/>
    <w:pitch w:val="default"/>
  </w:font>
  <w:font w:name="Arial-BoldMT">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5C10" w:rsidP="000878B9" w:rsidRDefault="009E5C10" w14:paraId="62561044" wp14:textId="77777777">
    <w:pPr>
      <w:pStyle w:val="Pta"/>
      <w:framePr w:wrap="around" w:hAnchor="margin" w:vAnchor="text"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xmlns:wp14="http://schemas.microsoft.com/office/word/2010/wordml" w:rsidR="009E5C10" w:rsidRDefault="009E5C10" w14:paraId="0D0B940D" wp14:textId="7777777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A398C" w:rsidR="009E5C10" w:rsidP="00FD3369" w:rsidRDefault="009E5C10" w14:paraId="23FC9087" wp14:textId="77777777">
    <w:pPr>
      <w:pStyle w:val="Pta"/>
      <w:ind w:right="360"/>
      <w:jc w:val="right"/>
      <w:rPr>
        <w:rFonts w:ascii="Times New Roman" w:hAnsi="Times New Roman"/>
        <w:b w:val="0"/>
      </w:rPr>
    </w:pPr>
    <w:r w:rsidRPr="00AA398C">
      <w:rPr>
        <w:rFonts w:ascii="Times New Roman" w:hAnsi="Times New Roman"/>
        <w:b w:val="0"/>
      </w:rPr>
      <w:fldChar w:fldCharType="begin"/>
    </w:r>
    <w:r w:rsidRPr="00AA398C">
      <w:rPr>
        <w:rFonts w:ascii="Times New Roman" w:hAnsi="Times New Roman"/>
        <w:b w:val="0"/>
      </w:rPr>
      <w:instrText xml:space="preserve"> PAGE </w:instrText>
    </w:r>
    <w:r w:rsidRPr="00AA398C">
      <w:rPr>
        <w:rFonts w:ascii="Times New Roman" w:hAnsi="Times New Roman"/>
        <w:b w:val="0"/>
      </w:rPr>
      <w:fldChar w:fldCharType="separate"/>
    </w:r>
    <w:r w:rsidR="00797AEB">
      <w:rPr>
        <w:rFonts w:ascii="Times New Roman" w:hAnsi="Times New Roman"/>
        <w:b w:val="0"/>
        <w:noProof/>
      </w:rPr>
      <w:t>4</w:t>
    </w:r>
    <w:r w:rsidRPr="00AA398C">
      <w:rPr>
        <w:rFonts w:ascii="Times New Roman" w:hAnsi="Times New Roman"/>
        <w:b w:val="0"/>
      </w:rPr>
      <w:fldChar w:fldCharType="end"/>
    </w:r>
    <w:r w:rsidRPr="00AA398C">
      <w:rPr>
        <w:rFonts w:ascii="Times New Roman" w:hAnsi="Times New Roman"/>
        <w:b w:val="0"/>
      </w:rPr>
      <w:t>/</w:t>
    </w:r>
    <w:r w:rsidRPr="00AA398C">
      <w:rPr>
        <w:rFonts w:ascii="Times New Roman" w:hAnsi="Times New Roman"/>
        <w:b w:val="0"/>
      </w:rPr>
      <w:fldChar w:fldCharType="begin"/>
    </w:r>
    <w:r w:rsidRPr="00AA398C">
      <w:rPr>
        <w:rFonts w:ascii="Times New Roman" w:hAnsi="Times New Roman"/>
        <w:b w:val="0"/>
      </w:rPr>
      <w:instrText xml:space="preserve"> NUMPAGES </w:instrText>
    </w:r>
    <w:r w:rsidRPr="00AA398C">
      <w:rPr>
        <w:rFonts w:ascii="Times New Roman" w:hAnsi="Times New Roman"/>
        <w:b w:val="0"/>
      </w:rPr>
      <w:fldChar w:fldCharType="separate"/>
    </w:r>
    <w:r w:rsidR="00797AEB">
      <w:rPr>
        <w:rFonts w:ascii="Times New Roman" w:hAnsi="Times New Roman"/>
        <w:b w:val="0"/>
        <w:noProof/>
      </w:rPr>
      <w:t>5</w:t>
    </w:r>
    <w:r w:rsidRPr="00AA398C">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C19BD" w:rsidRDefault="003C19BD" w14:paraId="41C8F396" wp14:textId="77777777">
      <w:r>
        <w:separator/>
      </w:r>
    </w:p>
  </w:footnote>
  <w:footnote w:type="continuationSeparator" w:id="0">
    <w:p xmlns:wp14="http://schemas.microsoft.com/office/word/2010/wordml" w:rsidR="003C19BD" w:rsidRDefault="003C19BD" w14:paraId="72A3D3E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A5C"/>
    <w:multiLevelType w:val="hybridMultilevel"/>
    <w:tmpl w:val="DDEA1602"/>
    <w:lvl w:ilvl="0" w:tplc="C2CA7AAE">
      <w:start w:val="6"/>
      <w:numFmt w:val="decimal"/>
      <w:lvlText w:val="%1."/>
      <w:lvlJc w:val="left"/>
      <w:pPr>
        <w:tabs>
          <w:tab w:val="num" w:pos="600"/>
        </w:tabs>
        <w:ind w:left="600" w:hanging="360"/>
      </w:pPr>
      <w:rPr>
        <w:rFonts w:hint="default"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1" w15:restartNumberingAfterBreak="0">
    <w:nsid w:val="04F9731F"/>
    <w:multiLevelType w:val="hybridMultilevel"/>
    <w:tmpl w:val="E47865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BA5362"/>
    <w:multiLevelType w:val="multilevel"/>
    <w:tmpl w:val="7578E4A6"/>
    <w:lvl w:ilvl="0">
      <w:start w:val="4"/>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6063C14"/>
    <w:multiLevelType w:val="hybridMultilevel"/>
    <w:tmpl w:val="2F9490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452F9A"/>
    <w:multiLevelType w:val="multilevel"/>
    <w:tmpl w:val="A88EB9D2"/>
    <w:lvl w:ilvl="0">
      <w:start w:val="30"/>
      <w:numFmt w:val="decimal"/>
      <w:lvlText w:val="%1"/>
      <w:lvlJc w:val="left"/>
      <w:pPr>
        <w:tabs>
          <w:tab w:val="num" w:pos="555"/>
        </w:tabs>
        <w:ind w:left="555" w:hanging="555"/>
      </w:pPr>
      <w:rPr>
        <w:rFonts w:hint="default" w:cs="Times New Roman"/>
      </w:rPr>
    </w:lvl>
    <w:lvl w:ilvl="1">
      <w:start w:val="2"/>
      <w:numFmt w:val="decimal"/>
      <w:lvlText w:val="%1.%2"/>
      <w:lvlJc w:val="left"/>
      <w:pPr>
        <w:tabs>
          <w:tab w:val="num" w:pos="555"/>
        </w:tabs>
        <w:ind w:left="555" w:hanging="55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15:restartNumberingAfterBreak="0">
    <w:nsid w:val="0EED4948"/>
    <w:multiLevelType w:val="hybridMultilevel"/>
    <w:tmpl w:val="3918D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30A3A"/>
    <w:multiLevelType w:val="hybridMultilevel"/>
    <w:tmpl w:val="20A4A4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8929E1"/>
    <w:multiLevelType w:val="multilevel"/>
    <w:tmpl w:val="535A0186"/>
    <w:lvl w:ilvl="0">
      <w:start w:val="1"/>
      <w:numFmt w:val="decimal"/>
      <w:lvlText w:val="%1."/>
      <w:lvlJc w:val="left"/>
      <w:pPr>
        <w:ind w:left="360" w:hanging="360"/>
      </w:pPr>
      <w:rPr>
        <w:rFonts w:hint="default" w:cs="Times New Roman"/>
        <w:color w:val="auto"/>
        <w:sz w:val="24"/>
        <w:szCs w:val="24"/>
      </w:rPr>
    </w:lvl>
    <w:lvl w:ilvl="1">
      <w:start w:val="1"/>
      <w:numFmt w:val="decimal"/>
      <w:isLgl/>
      <w:lvlText w:val="%1.%2"/>
      <w:lvlJc w:val="left"/>
      <w:pPr>
        <w:ind w:left="360" w:hanging="360"/>
      </w:pPr>
      <w:rPr>
        <w:rFonts w:hint="default" w:cs="Times New Roman"/>
        <w:sz w:val="24"/>
        <w:szCs w:val="24"/>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8"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C13D0"/>
    <w:multiLevelType w:val="multilevel"/>
    <w:tmpl w:val="C870F718"/>
    <w:lvl w:ilvl="0">
      <w:start w:val="18"/>
      <w:numFmt w:val="decimal"/>
      <w:lvlText w:val="%1."/>
      <w:lvlJc w:val="left"/>
      <w:pPr>
        <w:tabs>
          <w:tab w:val="num" w:pos="432"/>
        </w:tabs>
        <w:ind w:left="432" w:hanging="432"/>
      </w:pPr>
      <w:rPr>
        <w:rFonts w:hint="default" w:cs="Times New Roman"/>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10" w15:restartNumberingAfterBreak="0">
    <w:nsid w:val="1E4609F8"/>
    <w:multiLevelType w:val="multilevel"/>
    <w:tmpl w:val="EAB6E306"/>
    <w:lvl w:ilvl="0">
      <w:start w:val="911"/>
      <w:numFmt w:val="bullet"/>
      <w:lvlText w:val="-"/>
      <w:lvlJc w:val="left"/>
      <w:rPr>
        <w:rFonts w:hint="default" w:ascii="Calibri" w:hAnsi="Calibri" w:eastAsia="Times New Roman" w:cs="Times New Roman"/>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hAnsi="Book Antiqua" w:eastAsia="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D7C7D"/>
    <w:multiLevelType w:val="hybridMultilevel"/>
    <w:tmpl w:val="D99272EE"/>
    <w:lvl w:ilvl="0" w:tplc="D682B602">
      <w:start w:val="12"/>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C97C37"/>
    <w:multiLevelType w:val="hybridMultilevel"/>
    <w:tmpl w:val="F0582A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D17E6"/>
    <w:multiLevelType w:val="hybridMultilevel"/>
    <w:tmpl w:val="F976BA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81D0B"/>
    <w:multiLevelType w:val="hybridMultilevel"/>
    <w:tmpl w:val="CE5EA8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44070C"/>
    <w:multiLevelType w:val="hybridMultilevel"/>
    <w:tmpl w:val="F3F0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C5017A"/>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3AC85260"/>
    <w:multiLevelType w:val="hybridMultilevel"/>
    <w:tmpl w:val="D466CB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3C345E"/>
    <w:multiLevelType w:val="hybridMultilevel"/>
    <w:tmpl w:val="A20ACDC2"/>
    <w:lvl w:ilvl="0" w:tplc="12D6ED4E">
      <w:start w:val="18"/>
      <w:numFmt w:val="decimal"/>
      <w:lvlText w:val="%1."/>
      <w:lvlJc w:val="left"/>
      <w:pPr>
        <w:tabs>
          <w:tab w:val="num" w:pos="720"/>
        </w:tabs>
        <w:ind w:left="720" w:hanging="360"/>
      </w:pPr>
      <w:rPr>
        <w:rFonts w:hint="default"/>
      </w:rPr>
    </w:lvl>
    <w:lvl w:ilvl="1" w:tplc="88F8F9B4">
      <w:numFmt w:val="none"/>
      <w:lvlText w:val=""/>
      <w:lvlJc w:val="left"/>
      <w:pPr>
        <w:tabs>
          <w:tab w:val="num" w:pos="360"/>
        </w:tabs>
      </w:pPr>
    </w:lvl>
    <w:lvl w:ilvl="2" w:tplc="27263C70">
      <w:numFmt w:val="none"/>
      <w:lvlText w:val=""/>
      <w:lvlJc w:val="left"/>
      <w:pPr>
        <w:tabs>
          <w:tab w:val="num" w:pos="360"/>
        </w:tabs>
      </w:pPr>
    </w:lvl>
    <w:lvl w:ilvl="3" w:tplc="DE9CC500">
      <w:numFmt w:val="none"/>
      <w:lvlText w:val=""/>
      <w:lvlJc w:val="left"/>
      <w:pPr>
        <w:tabs>
          <w:tab w:val="num" w:pos="360"/>
        </w:tabs>
      </w:pPr>
    </w:lvl>
    <w:lvl w:ilvl="4" w:tplc="2C9CD7C2">
      <w:numFmt w:val="none"/>
      <w:lvlText w:val=""/>
      <w:lvlJc w:val="left"/>
      <w:pPr>
        <w:tabs>
          <w:tab w:val="num" w:pos="360"/>
        </w:tabs>
      </w:pPr>
    </w:lvl>
    <w:lvl w:ilvl="5" w:tplc="D31A310C">
      <w:numFmt w:val="none"/>
      <w:lvlText w:val=""/>
      <w:lvlJc w:val="left"/>
      <w:pPr>
        <w:tabs>
          <w:tab w:val="num" w:pos="360"/>
        </w:tabs>
      </w:pPr>
    </w:lvl>
    <w:lvl w:ilvl="6" w:tplc="F934F818">
      <w:numFmt w:val="none"/>
      <w:lvlText w:val=""/>
      <w:lvlJc w:val="left"/>
      <w:pPr>
        <w:tabs>
          <w:tab w:val="num" w:pos="360"/>
        </w:tabs>
      </w:pPr>
    </w:lvl>
    <w:lvl w:ilvl="7" w:tplc="724C3B5E">
      <w:numFmt w:val="none"/>
      <w:lvlText w:val=""/>
      <w:lvlJc w:val="left"/>
      <w:pPr>
        <w:tabs>
          <w:tab w:val="num" w:pos="360"/>
        </w:tabs>
      </w:pPr>
    </w:lvl>
    <w:lvl w:ilvl="8" w:tplc="0194D71E">
      <w:numFmt w:val="none"/>
      <w:lvlText w:val=""/>
      <w:lvlJc w:val="left"/>
      <w:pPr>
        <w:tabs>
          <w:tab w:val="num" w:pos="360"/>
        </w:tabs>
      </w:pPr>
    </w:lvl>
  </w:abstractNum>
  <w:abstractNum w:abstractNumId="19"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970F1C"/>
    <w:multiLevelType w:val="hybridMultilevel"/>
    <w:tmpl w:val="167CF978"/>
    <w:lvl w:ilvl="0" w:tplc="3AD43D06">
      <w:start w:val="911"/>
      <w:numFmt w:val="bullet"/>
      <w:lvlText w:val="-"/>
      <w:lvlJc w:val="left"/>
      <w:pPr>
        <w:ind w:left="928" w:hanging="360"/>
      </w:pPr>
      <w:rPr>
        <w:rFonts w:hint="default" w:ascii="Calibri" w:hAnsi="Calibri" w:eastAsia="Times New Roman" w:cs="Times New Roman"/>
      </w:rPr>
    </w:lvl>
    <w:lvl w:ilvl="1" w:tplc="041B0003" w:tentative="1">
      <w:start w:val="1"/>
      <w:numFmt w:val="bullet"/>
      <w:lvlText w:val="o"/>
      <w:lvlJc w:val="left"/>
      <w:pPr>
        <w:ind w:left="1648" w:hanging="360"/>
      </w:pPr>
      <w:rPr>
        <w:rFonts w:hint="default" w:ascii="Courier New" w:hAnsi="Courier New" w:cs="Courier New"/>
      </w:rPr>
    </w:lvl>
    <w:lvl w:ilvl="2" w:tplc="041B0005" w:tentative="1">
      <w:start w:val="1"/>
      <w:numFmt w:val="bullet"/>
      <w:lvlText w:val=""/>
      <w:lvlJc w:val="left"/>
      <w:pPr>
        <w:ind w:left="2368" w:hanging="360"/>
      </w:pPr>
      <w:rPr>
        <w:rFonts w:hint="default" w:ascii="Wingdings" w:hAnsi="Wingdings"/>
      </w:rPr>
    </w:lvl>
    <w:lvl w:ilvl="3" w:tplc="041B0001" w:tentative="1">
      <w:start w:val="1"/>
      <w:numFmt w:val="bullet"/>
      <w:lvlText w:val=""/>
      <w:lvlJc w:val="left"/>
      <w:pPr>
        <w:ind w:left="3088" w:hanging="360"/>
      </w:pPr>
      <w:rPr>
        <w:rFonts w:hint="default" w:ascii="Symbol" w:hAnsi="Symbol"/>
      </w:rPr>
    </w:lvl>
    <w:lvl w:ilvl="4" w:tplc="041B0003" w:tentative="1">
      <w:start w:val="1"/>
      <w:numFmt w:val="bullet"/>
      <w:lvlText w:val="o"/>
      <w:lvlJc w:val="left"/>
      <w:pPr>
        <w:ind w:left="3808" w:hanging="360"/>
      </w:pPr>
      <w:rPr>
        <w:rFonts w:hint="default" w:ascii="Courier New" w:hAnsi="Courier New" w:cs="Courier New"/>
      </w:rPr>
    </w:lvl>
    <w:lvl w:ilvl="5" w:tplc="041B0005" w:tentative="1">
      <w:start w:val="1"/>
      <w:numFmt w:val="bullet"/>
      <w:lvlText w:val=""/>
      <w:lvlJc w:val="left"/>
      <w:pPr>
        <w:ind w:left="4528" w:hanging="360"/>
      </w:pPr>
      <w:rPr>
        <w:rFonts w:hint="default" w:ascii="Wingdings" w:hAnsi="Wingdings"/>
      </w:rPr>
    </w:lvl>
    <w:lvl w:ilvl="6" w:tplc="041B0001" w:tentative="1">
      <w:start w:val="1"/>
      <w:numFmt w:val="bullet"/>
      <w:lvlText w:val=""/>
      <w:lvlJc w:val="left"/>
      <w:pPr>
        <w:ind w:left="5248" w:hanging="360"/>
      </w:pPr>
      <w:rPr>
        <w:rFonts w:hint="default" w:ascii="Symbol" w:hAnsi="Symbol"/>
      </w:rPr>
    </w:lvl>
    <w:lvl w:ilvl="7" w:tplc="041B0003" w:tentative="1">
      <w:start w:val="1"/>
      <w:numFmt w:val="bullet"/>
      <w:lvlText w:val="o"/>
      <w:lvlJc w:val="left"/>
      <w:pPr>
        <w:ind w:left="5968" w:hanging="360"/>
      </w:pPr>
      <w:rPr>
        <w:rFonts w:hint="default" w:ascii="Courier New" w:hAnsi="Courier New" w:cs="Courier New"/>
      </w:rPr>
    </w:lvl>
    <w:lvl w:ilvl="8" w:tplc="041B0005" w:tentative="1">
      <w:start w:val="1"/>
      <w:numFmt w:val="bullet"/>
      <w:lvlText w:val=""/>
      <w:lvlJc w:val="left"/>
      <w:pPr>
        <w:ind w:left="6688" w:hanging="360"/>
      </w:pPr>
      <w:rPr>
        <w:rFonts w:hint="default" w:ascii="Wingdings" w:hAnsi="Wingdings"/>
      </w:rPr>
    </w:lvl>
  </w:abstractNum>
  <w:abstractNum w:abstractNumId="21" w15:restartNumberingAfterBreak="0">
    <w:nsid w:val="451742E3"/>
    <w:multiLevelType w:val="hybridMultilevel"/>
    <w:tmpl w:val="413AC334"/>
    <w:lvl w:ilvl="0" w:tplc="4CEEAA64">
      <w:start w:val="7"/>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46893D8E"/>
    <w:multiLevelType w:val="hybridMultilevel"/>
    <w:tmpl w:val="4902682E"/>
    <w:lvl w:ilvl="0" w:tplc="3CE0B122">
      <w:start w:val="1"/>
      <w:numFmt w:val="decimal"/>
      <w:lvlText w:val="%1."/>
      <w:lvlJc w:val="left"/>
      <w:pPr>
        <w:tabs>
          <w:tab w:val="num" w:pos="720"/>
        </w:tabs>
        <w:ind w:left="720" w:hanging="360"/>
      </w:pPr>
    </w:lvl>
    <w:lvl w:ilvl="1" w:tplc="D890BDEA">
      <w:numFmt w:val="none"/>
      <w:lvlText w:val=""/>
      <w:lvlJc w:val="left"/>
      <w:pPr>
        <w:tabs>
          <w:tab w:val="num" w:pos="360"/>
        </w:tabs>
      </w:pPr>
    </w:lvl>
    <w:lvl w:ilvl="2" w:tplc="3ADA11D0">
      <w:numFmt w:val="none"/>
      <w:lvlText w:val=""/>
      <w:lvlJc w:val="left"/>
      <w:pPr>
        <w:tabs>
          <w:tab w:val="num" w:pos="360"/>
        </w:tabs>
      </w:pPr>
    </w:lvl>
    <w:lvl w:ilvl="3" w:tplc="CE44B532">
      <w:numFmt w:val="none"/>
      <w:lvlText w:val=""/>
      <w:lvlJc w:val="left"/>
      <w:pPr>
        <w:tabs>
          <w:tab w:val="num" w:pos="360"/>
        </w:tabs>
      </w:pPr>
    </w:lvl>
    <w:lvl w:ilvl="4" w:tplc="B4AE1E5A">
      <w:numFmt w:val="none"/>
      <w:lvlText w:val=""/>
      <w:lvlJc w:val="left"/>
      <w:pPr>
        <w:tabs>
          <w:tab w:val="num" w:pos="360"/>
        </w:tabs>
      </w:pPr>
    </w:lvl>
    <w:lvl w:ilvl="5" w:tplc="A586B0CA">
      <w:numFmt w:val="none"/>
      <w:lvlText w:val=""/>
      <w:lvlJc w:val="left"/>
      <w:pPr>
        <w:tabs>
          <w:tab w:val="num" w:pos="360"/>
        </w:tabs>
      </w:pPr>
    </w:lvl>
    <w:lvl w:ilvl="6" w:tplc="BEAAF9BA">
      <w:numFmt w:val="none"/>
      <w:lvlText w:val=""/>
      <w:lvlJc w:val="left"/>
      <w:pPr>
        <w:tabs>
          <w:tab w:val="num" w:pos="360"/>
        </w:tabs>
      </w:pPr>
    </w:lvl>
    <w:lvl w:ilvl="7" w:tplc="1D802458">
      <w:numFmt w:val="none"/>
      <w:lvlText w:val=""/>
      <w:lvlJc w:val="left"/>
      <w:pPr>
        <w:tabs>
          <w:tab w:val="num" w:pos="360"/>
        </w:tabs>
      </w:pPr>
    </w:lvl>
    <w:lvl w:ilvl="8" w:tplc="8F38CDB8">
      <w:numFmt w:val="none"/>
      <w:lvlText w:val=""/>
      <w:lvlJc w:val="left"/>
      <w:pPr>
        <w:tabs>
          <w:tab w:val="num" w:pos="360"/>
        </w:tabs>
      </w:pPr>
    </w:lvl>
  </w:abstractNum>
  <w:abstractNum w:abstractNumId="23"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DAA3149"/>
    <w:multiLevelType w:val="hybridMultilevel"/>
    <w:tmpl w:val="A6929C40"/>
    <w:lvl w:ilvl="0" w:tplc="54EC3A80">
      <w:start w:val="1"/>
      <w:numFmt w:val="decimal"/>
      <w:lvlText w:val="%1."/>
      <w:lvlJc w:val="left"/>
      <w:pPr>
        <w:tabs>
          <w:tab w:val="num" w:pos="2160"/>
        </w:tabs>
        <w:ind w:left="2160" w:hanging="360"/>
      </w:pPr>
      <w:rPr>
        <w:rFonts w:hint="default" w:ascii="Times New Roman" w:hAnsi="Times New Roman"/>
        <w:sz w:val="24"/>
      </w:rPr>
    </w:lvl>
    <w:lvl w:ilvl="1" w:tplc="04050019" w:tentative="1">
      <w:start w:val="1"/>
      <w:numFmt w:val="lowerLetter"/>
      <w:lvlText w:val="%2."/>
      <w:lvlJc w:val="left"/>
      <w:pPr>
        <w:tabs>
          <w:tab w:val="num" w:pos="2880"/>
        </w:tabs>
        <w:ind w:left="2880" w:hanging="360"/>
      </w:pPr>
    </w:lvl>
    <w:lvl w:ilvl="2" w:tplc="0405001B" w:tentative="1">
      <w:start w:val="1"/>
      <w:numFmt w:val="lowerRoman"/>
      <w:lvlText w:val="%3."/>
      <w:lvlJc w:val="right"/>
      <w:pPr>
        <w:tabs>
          <w:tab w:val="num" w:pos="3600"/>
        </w:tabs>
        <w:ind w:left="3600" w:hanging="180"/>
      </w:pPr>
    </w:lvl>
    <w:lvl w:ilvl="3" w:tplc="0405000F" w:tentative="1">
      <w:start w:val="1"/>
      <w:numFmt w:val="decimal"/>
      <w:lvlText w:val="%4."/>
      <w:lvlJc w:val="left"/>
      <w:pPr>
        <w:tabs>
          <w:tab w:val="num" w:pos="4320"/>
        </w:tabs>
        <w:ind w:left="4320" w:hanging="360"/>
      </w:pPr>
    </w:lvl>
    <w:lvl w:ilvl="4" w:tplc="04050019" w:tentative="1">
      <w:start w:val="1"/>
      <w:numFmt w:val="lowerLetter"/>
      <w:lvlText w:val="%5."/>
      <w:lvlJc w:val="left"/>
      <w:pPr>
        <w:tabs>
          <w:tab w:val="num" w:pos="5040"/>
        </w:tabs>
        <w:ind w:left="5040" w:hanging="360"/>
      </w:pPr>
    </w:lvl>
    <w:lvl w:ilvl="5" w:tplc="0405001B" w:tentative="1">
      <w:start w:val="1"/>
      <w:numFmt w:val="lowerRoman"/>
      <w:lvlText w:val="%6."/>
      <w:lvlJc w:val="right"/>
      <w:pPr>
        <w:tabs>
          <w:tab w:val="num" w:pos="5760"/>
        </w:tabs>
        <w:ind w:left="5760" w:hanging="180"/>
      </w:pPr>
    </w:lvl>
    <w:lvl w:ilvl="6" w:tplc="0405000F" w:tentative="1">
      <w:start w:val="1"/>
      <w:numFmt w:val="decimal"/>
      <w:lvlText w:val="%7."/>
      <w:lvlJc w:val="left"/>
      <w:pPr>
        <w:tabs>
          <w:tab w:val="num" w:pos="6480"/>
        </w:tabs>
        <w:ind w:left="6480" w:hanging="360"/>
      </w:pPr>
    </w:lvl>
    <w:lvl w:ilvl="7" w:tplc="04050019" w:tentative="1">
      <w:start w:val="1"/>
      <w:numFmt w:val="lowerLetter"/>
      <w:lvlText w:val="%8."/>
      <w:lvlJc w:val="left"/>
      <w:pPr>
        <w:tabs>
          <w:tab w:val="num" w:pos="7200"/>
        </w:tabs>
        <w:ind w:left="7200" w:hanging="360"/>
      </w:pPr>
    </w:lvl>
    <w:lvl w:ilvl="8" w:tplc="0405001B" w:tentative="1">
      <w:start w:val="1"/>
      <w:numFmt w:val="lowerRoman"/>
      <w:lvlText w:val="%9."/>
      <w:lvlJc w:val="right"/>
      <w:pPr>
        <w:tabs>
          <w:tab w:val="num" w:pos="7920"/>
        </w:tabs>
        <w:ind w:left="7920" w:hanging="180"/>
      </w:pPr>
    </w:lvl>
  </w:abstractNum>
  <w:abstractNum w:abstractNumId="26" w15:restartNumberingAfterBreak="0">
    <w:nsid w:val="5E507104"/>
    <w:multiLevelType w:val="multilevel"/>
    <w:tmpl w:val="D3B099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31427"/>
    <w:multiLevelType w:val="hybridMultilevel"/>
    <w:tmpl w:val="7DBAD880"/>
    <w:lvl w:ilvl="0" w:tplc="10142180">
      <w:start w:val="4"/>
      <w:numFmt w:val="decimal"/>
      <w:lvlText w:val="%1."/>
      <w:lvlJc w:val="left"/>
      <w:pPr>
        <w:tabs>
          <w:tab w:val="num" w:pos="600"/>
        </w:tabs>
        <w:ind w:left="600" w:hanging="360"/>
      </w:pPr>
      <w:rPr>
        <w:rFonts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28" w15:restartNumberingAfterBreak="0">
    <w:nsid w:val="62FE0469"/>
    <w:multiLevelType w:val="hybridMultilevel"/>
    <w:tmpl w:val="AA58A202"/>
    <w:lvl w:ilvl="0" w:tplc="B04E1F9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384B8B"/>
    <w:multiLevelType w:val="hybridMultilevel"/>
    <w:tmpl w:val="506A7DE0"/>
    <w:lvl w:ilvl="0" w:tplc="B7DE3BE6">
      <w:start w:val="5"/>
      <w:numFmt w:val="bullet"/>
      <w:lvlText w:val="-"/>
      <w:lvlJc w:val="left"/>
      <w:pPr>
        <w:tabs>
          <w:tab w:val="num" w:pos="1068"/>
        </w:tabs>
        <w:ind w:left="1068" w:hanging="360"/>
      </w:pPr>
      <w:rPr>
        <w:rFonts w:hint="default" w:ascii="Arial" w:hAnsi="Arial" w:eastAsia="Times New Roman"/>
      </w:rPr>
    </w:lvl>
    <w:lvl w:ilvl="1" w:tplc="041B0003">
      <w:start w:val="1"/>
      <w:numFmt w:val="bullet"/>
      <w:lvlText w:val="o"/>
      <w:lvlJc w:val="left"/>
      <w:pPr>
        <w:tabs>
          <w:tab w:val="num" w:pos="1788"/>
        </w:tabs>
        <w:ind w:left="1788" w:hanging="360"/>
      </w:pPr>
      <w:rPr>
        <w:rFonts w:hint="default" w:ascii="Courier New" w:hAnsi="Courier New"/>
      </w:rPr>
    </w:lvl>
    <w:lvl w:ilvl="2" w:tplc="041B0005">
      <w:start w:val="1"/>
      <w:numFmt w:val="bullet"/>
      <w:lvlText w:val=""/>
      <w:lvlJc w:val="left"/>
      <w:pPr>
        <w:tabs>
          <w:tab w:val="num" w:pos="2508"/>
        </w:tabs>
        <w:ind w:left="2508" w:hanging="360"/>
      </w:pPr>
      <w:rPr>
        <w:rFonts w:hint="default" w:ascii="Wingdings" w:hAnsi="Wingdings"/>
      </w:rPr>
    </w:lvl>
    <w:lvl w:ilvl="3" w:tplc="041B0001">
      <w:start w:val="1"/>
      <w:numFmt w:val="bullet"/>
      <w:lvlText w:val=""/>
      <w:lvlJc w:val="left"/>
      <w:pPr>
        <w:tabs>
          <w:tab w:val="num" w:pos="3228"/>
        </w:tabs>
        <w:ind w:left="3228" w:hanging="360"/>
      </w:pPr>
      <w:rPr>
        <w:rFonts w:hint="default" w:ascii="Symbol" w:hAnsi="Symbol"/>
      </w:rPr>
    </w:lvl>
    <w:lvl w:ilvl="4" w:tplc="041B0003">
      <w:start w:val="1"/>
      <w:numFmt w:val="bullet"/>
      <w:lvlText w:val="o"/>
      <w:lvlJc w:val="left"/>
      <w:pPr>
        <w:tabs>
          <w:tab w:val="num" w:pos="3948"/>
        </w:tabs>
        <w:ind w:left="3948" w:hanging="360"/>
      </w:pPr>
      <w:rPr>
        <w:rFonts w:hint="default" w:ascii="Courier New" w:hAnsi="Courier New"/>
      </w:rPr>
    </w:lvl>
    <w:lvl w:ilvl="5" w:tplc="041B0005">
      <w:start w:val="1"/>
      <w:numFmt w:val="bullet"/>
      <w:lvlText w:val=""/>
      <w:lvlJc w:val="left"/>
      <w:pPr>
        <w:tabs>
          <w:tab w:val="num" w:pos="4668"/>
        </w:tabs>
        <w:ind w:left="4668" w:hanging="360"/>
      </w:pPr>
      <w:rPr>
        <w:rFonts w:hint="default" w:ascii="Wingdings" w:hAnsi="Wingdings"/>
      </w:rPr>
    </w:lvl>
    <w:lvl w:ilvl="6" w:tplc="041B0001">
      <w:start w:val="1"/>
      <w:numFmt w:val="bullet"/>
      <w:lvlText w:val=""/>
      <w:lvlJc w:val="left"/>
      <w:pPr>
        <w:tabs>
          <w:tab w:val="num" w:pos="5388"/>
        </w:tabs>
        <w:ind w:left="5388" w:hanging="360"/>
      </w:pPr>
      <w:rPr>
        <w:rFonts w:hint="default" w:ascii="Symbol" w:hAnsi="Symbol"/>
      </w:rPr>
    </w:lvl>
    <w:lvl w:ilvl="7" w:tplc="041B0003">
      <w:start w:val="1"/>
      <w:numFmt w:val="bullet"/>
      <w:lvlText w:val="o"/>
      <w:lvlJc w:val="left"/>
      <w:pPr>
        <w:tabs>
          <w:tab w:val="num" w:pos="6108"/>
        </w:tabs>
        <w:ind w:left="6108" w:hanging="360"/>
      </w:pPr>
      <w:rPr>
        <w:rFonts w:hint="default" w:ascii="Courier New" w:hAnsi="Courier New"/>
      </w:rPr>
    </w:lvl>
    <w:lvl w:ilvl="8" w:tplc="041B0005">
      <w:start w:val="1"/>
      <w:numFmt w:val="bullet"/>
      <w:lvlText w:val=""/>
      <w:lvlJc w:val="left"/>
      <w:pPr>
        <w:tabs>
          <w:tab w:val="num" w:pos="6828"/>
        </w:tabs>
        <w:ind w:left="6828" w:hanging="360"/>
      </w:pPr>
      <w:rPr>
        <w:rFonts w:hint="default" w:ascii="Wingdings" w:hAnsi="Wingdings"/>
      </w:rPr>
    </w:lvl>
  </w:abstractNum>
  <w:abstractNum w:abstractNumId="30" w15:restartNumberingAfterBreak="0">
    <w:nsid w:val="6B8463C2"/>
    <w:multiLevelType w:val="multilevel"/>
    <w:tmpl w:val="DF401556"/>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EDD5B90"/>
    <w:multiLevelType w:val="hybridMultilevel"/>
    <w:tmpl w:val="EBFCB4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hint="default" w:cs="Times New Roman"/>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790D72"/>
    <w:multiLevelType w:val="hybridMultilevel"/>
    <w:tmpl w:val="C2E44DD8"/>
    <w:lvl w:ilvl="0" w:tplc="E2D0D794">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581DAC"/>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780F37BB"/>
    <w:multiLevelType w:val="hybridMultilevel"/>
    <w:tmpl w:val="DBDE600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911E94"/>
    <w:multiLevelType w:val="hybridMultilevel"/>
    <w:tmpl w:val="A4EEE160"/>
    <w:lvl w:ilvl="0" w:tplc="F0C43026">
      <w:start w:val="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E031752"/>
    <w:multiLevelType w:val="hybridMultilevel"/>
    <w:tmpl w:val="7D4EAE66"/>
    <w:lvl w:ilvl="0" w:tplc="28FE141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1"/>
  </w:num>
  <w:num w:numId="3">
    <w:abstractNumId w:val="35"/>
  </w:num>
  <w:num w:numId="4">
    <w:abstractNumId w:val="21"/>
  </w:num>
  <w:num w:numId="5">
    <w:abstractNumId w:val="11"/>
  </w:num>
  <w:num w:numId="6">
    <w:abstractNumId w:val="18"/>
  </w:num>
  <w:num w:numId="7">
    <w:abstractNumId w:val="12"/>
  </w:num>
  <w:num w:numId="8">
    <w:abstractNumId w:val="36"/>
  </w:num>
  <w:num w:numId="9">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15"/>
  </w:num>
  <w:num w:numId="15">
    <w:abstractNumId w:val="8"/>
  </w:num>
  <w:num w:numId="16">
    <w:abstractNumId w:val="14"/>
  </w:num>
  <w:num w:numId="17">
    <w:abstractNumId w:val="5"/>
  </w:num>
  <w:num w:numId="18">
    <w:abstractNumId w:val="13"/>
  </w:num>
  <w:num w:numId="19">
    <w:abstractNumId w:val="24"/>
  </w:num>
  <w:num w:numId="20">
    <w:abstractNumId w:val="3"/>
  </w:num>
  <w:num w:numId="21">
    <w:abstractNumId w:val="19"/>
  </w:num>
  <w:num w:numId="22">
    <w:abstractNumId w:val="37"/>
  </w:num>
  <w:num w:numId="23">
    <w:abstractNumId w:val="1"/>
  </w:num>
  <w:num w:numId="24">
    <w:abstractNumId w:val="7"/>
  </w:num>
  <w:num w:numId="25">
    <w:abstractNumId w:val="26"/>
  </w:num>
  <w:num w:numId="26">
    <w:abstractNumId w:val="6"/>
  </w:num>
  <w:num w:numId="27">
    <w:abstractNumId w:val="17"/>
  </w:num>
  <w:num w:numId="28">
    <w:abstractNumId w:val="25"/>
  </w:num>
  <w:num w:numId="29">
    <w:abstractNumId w:val="30"/>
  </w:num>
  <w:num w:numId="30">
    <w:abstractNumId w:val="28"/>
  </w:num>
  <w:num w:numId="31">
    <w:abstractNumId w:val="16"/>
  </w:num>
  <w:num w:numId="32">
    <w:abstractNumId w:val="32"/>
  </w:num>
  <w:num w:numId="33">
    <w:abstractNumId w:val="20"/>
  </w:num>
  <w:num w:numId="34">
    <w:abstractNumId w:val="10"/>
  </w:num>
  <w:num w:numId="35">
    <w:abstractNumId w:val="33"/>
  </w:num>
  <w:num w:numId="36">
    <w:abstractNumId w:val="23"/>
  </w:num>
  <w:num w:numId="37">
    <w:abstractNumId w:val="34"/>
  </w:num>
  <w:num w:numId="38">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391"/>
    <w:rsid w:val="00000517"/>
    <w:rsid w:val="000006EB"/>
    <w:rsid w:val="0000165F"/>
    <w:rsid w:val="00001962"/>
    <w:rsid w:val="00001C44"/>
    <w:rsid w:val="000031A7"/>
    <w:rsid w:val="00004038"/>
    <w:rsid w:val="0000507B"/>
    <w:rsid w:val="00005EC0"/>
    <w:rsid w:val="00005F05"/>
    <w:rsid w:val="000067CE"/>
    <w:rsid w:val="00006ABA"/>
    <w:rsid w:val="0000763F"/>
    <w:rsid w:val="00007A20"/>
    <w:rsid w:val="000111D1"/>
    <w:rsid w:val="00011C7F"/>
    <w:rsid w:val="00012938"/>
    <w:rsid w:val="00012C1A"/>
    <w:rsid w:val="0001331E"/>
    <w:rsid w:val="000135D7"/>
    <w:rsid w:val="0001371F"/>
    <w:rsid w:val="00013A62"/>
    <w:rsid w:val="000143EB"/>
    <w:rsid w:val="000148A5"/>
    <w:rsid w:val="000153BF"/>
    <w:rsid w:val="00016585"/>
    <w:rsid w:val="00017C66"/>
    <w:rsid w:val="00017E08"/>
    <w:rsid w:val="000213CE"/>
    <w:rsid w:val="00022C2E"/>
    <w:rsid w:val="00024B36"/>
    <w:rsid w:val="00024E45"/>
    <w:rsid w:val="00025CAA"/>
    <w:rsid w:val="000260C0"/>
    <w:rsid w:val="000260EC"/>
    <w:rsid w:val="0002746E"/>
    <w:rsid w:val="00027576"/>
    <w:rsid w:val="000300C5"/>
    <w:rsid w:val="00030506"/>
    <w:rsid w:val="0003262A"/>
    <w:rsid w:val="00032754"/>
    <w:rsid w:val="0003319C"/>
    <w:rsid w:val="00033A15"/>
    <w:rsid w:val="000342AB"/>
    <w:rsid w:val="00035322"/>
    <w:rsid w:val="00035633"/>
    <w:rsid w:val="00035B44"/>
    <w:rsid w:val="000375E1"/>
    <w:rsid w:val="000379AE"/>
    <w:rsid w:val="0004059C"/>
    <w:rsid w:val="000409A7"/>
    <w:rsid w:val="00040CD3"/>
    <w:rsid w:val="00042147"/>
    <w:rsid w:val="00042852"/>
    <w:rsid w:val="00042A6E"/>
    <w:rsid w:val="0004310B"/>
    <w:rsid w:val="00043AD8"/>
    <w:rsid w:val="0004596B"/>
    <w:rsid w:val="0004708D"/>
    <w:rsid w:val="000501A5"/>
    <w:rsid w:val="00050557"/>
    <w:rsid w:val="00051E4B"/>
    <w:rsid w:val="00053894"/>
    <w:rsid w:val="00053C84"/>
    <w:rsid w:val="00053CF6"/>
    <w:rsid w:val="00054DF1"/>
    <w:rsid w:val="00054FF7"/>
    <w:rsid w:val="00055048"/>
    <w:rsid w:val="00056029"/>
    <w:rsid w:val="000561F0"/>
    <w:rsid w:val="000562D4"/>
    <w:rsid w:val="0005651E"/>
    <w:rsid w:val="0005770A"/>
    <w:rsid w:val="00057716"/>
    <w:rsid w:val="00061174"/>
    <w:rsid w:val="000612D6"/>
    <w:rsid w:val="00061A27"/>
    <w:rsid w:val="0006357A"/>
    <w:rsid w:val="0006370E"/>
    <w:rsid w:val="00064300"/>
    <w:rsid w:val="000653D3"/>
    <w:rsid w:val="00065515"/>
    <w:rsid w:val="00065C04"/>
    <w:rsid w:val="000671CB"/>
    <w:rsid w:val="00070BCB"/>
    <w:rsid w:val="000716BC"/>
    <w:rsid w:val="00071EC8"/>
    <w:rsid w:val="000727C7"/>
    <w:rsid w:val="00072A16"/>
    <w:rsid w:val="00075B45"/>
    <w:rsid w:val="00075D30"/>
    <w:rsid w:val="000768A6"/>
    <w:rsid w:val="00076AA7"/>
    <w:rsid w:val="00076E5C"/>
    <w:rsid w:val="00080BFD"/>
    <w:rsid w:val="00082C8D"/>
    <w:rsid w:val="00083996"/>
    <w:rsid w:val="00084447"/>
    <w:rsid w:val="00084A1D"/>
    <w:rsid w:val="0008570F"/>
    <w:rsid w:val="00085A65"/>
    <w:rsid w:val="0008621D"/>
    <w:rsid w:val="00086964"/>
    <w:rsid w:val="00086BD9"/>
    <w:rsid w:val="000878B9"/>
    <w:rsid w:val="00090A86"/>
    <w:rsid w:val="000914C5"/>
    <w:rsid w:val="00091D9F"/>
    <w:rsid w:val="00092C0C"/>
    <w:rsid w:val="00095FB2"/>
    <w:rsid w:val="00096B7F"/>
    <w:rsid w:val="00097431"/>
    <w:rsid w:val="000974C5"/>
    <w:rsid w:val="000A0442"/>
    <w:rsid w:val="000A0914"/>
    <w:rsid w:val="000A0A40"/>
    <w:rsid w:val="000A0E61"/>
    <w:rsid w:val="000A102C"/>
    <w:rsid w:val="000A2414"/>
    <w:rsid w:val="000A258A"/>
    <w:rsid w:val="000A2C0E"/>
    <w:rsid w:val="000A30EA"/>
    <w:rsid w:val="000A33F8"/>
    <w:rsid w:val="000A3A12"/>
    <w:rsid w:val="000A42BC"/>
    <w:rsid w:val="000A44CA"/>
    <w:rsid w:val="000A4A2B"/>
    <w:rsid w:val="000A5330"/>
    <w:rsid w:val="000A58BF"/>
    <w:rsid w:val="000A5B66"/>
    <w:rsid w:val="000A645C"/>
    <w:rsid w:val="000A69B8"/>
    <w:rsid w:val="000A6A5A"/>
    <w:rsid w:val="000A7378"/>
    <w:rsid w:val="000B0D43"/>
    <w:rsid w:val="000B176F"/>
    <w:rsid w:val="000B184E"/>
    <w:rsid w:val="000B1ECF"/>
    <w:rsid w:val="000B2B76"/>
    <w:rsid w:val="000B3AC4"/>
    <w:rsid w:val="000B57CE"/>
    <w:rsid w:val="000B62B6"/>
    <w:rsid w:val="000B675E"/>
    <w:rsid w:val="000C0E48"/>
    <w:rsid w:val="000C1652"/>
    <w:rsid w:val="000C19C8"/>
    <w:rsid w:val="000C303D"/>
    <w:rsid w:val="000C38B2"/>
    <w:rsid w:val="000C54E2"/>
    <w:rsid w:val="000C55FA"/>
    <w:rsid w:val="000C70C4"/>
    <w:rsid w:val="000D0094"/>
    <w:rsid w:val="000D0170"/>
    <w:rsid w:val="000D0335"/>
    <w:rsid w:val="000D0EDD"/>
    <w:rsid w:val="000D0EE7"/>
    <w:rsid w:val="000D19A0"/>
    <w:rsid w:val="000D39EE"/>
    <w:rsid w:val="000D484F"/>
    <w:rsid w:val="000D5714"/>
    <w:rsid w:val="000D572A"/>
    <w:rsid w:val="000D7045"/>
    <w:rsid w:val="000D7414"/>
    <w:rsid w:val="000E04F6"/>
    <w:rsid w:val="000E0A0C"/>
    <w:rsid w:val="000E0EF3"/>
    <w:rsid w:val="000E1BFE"/>
    <w:rsid w:val="000E22C1"/>
    <w:rsid w:val="000E26AF"/>
    <w:rsid w:val="000E2C1B"/>
    <w:rsid w:val="000E3176"/>
    <w:rsid w:val="000E3197"/>
    <w:rsid w:val="000E43B6"/>
    <w:rsid w:val="000E43FA"/>
    <w:rsid w:val="000E4554"/>
    <w:rsid w:val="000E6252"/>
    <w:rsid w:val="000E6A8F"/>
    <w:rsid w:val="000E771C"/>
    <w:rsid w:val="000E7E01"/>
    <w:rsid w:val="000F1B92"/>
    <w:rsid w:val="000F1BF5"/>
    <w:rsid w:val="000F235A"/>
    <w:rsid w:val="000F2460"/>
    <w:rsid w:val="000F2B53"/>
    <w:rsid w:val="000F2C97"/>
    <w:rsid w:val="000F3A87"/>
    <w:rsid w:val="000F3B73"/>
    <w:rsid w:val="000F50F4"/>
    <w:rsid w:val="000F6069"/>
    <w:rsid w:val="000F6356"/>
    <w:rsid w:val="000F6D5D"/>
    <w:rsid w:val="000F7229"/>
    <w:rsid w:val="000F7561"/>
    <w:rsid w:val="000F7E3D"/>
    <w:rsid w:val="001008A3"/>
    <w:rsid w:val="00100C97"/>
    <w:rsid w:val="00101491"/>
    <w:rsid w:val="00101F38"/>
    <w:rsid w:val="001029D8"/>
    <w:rsid w:val="00102CD1"/>
    <w:rsid w:val="00103E37"/>
    <w:rsid w:val="0010447E"/>
    <w:rsid w:val="001059D3"/>
    <w:rsid w:val="00105EBE"/>
    <w:rsid w:val="00106707"/>
    <w:rsid w:val="00107F3A"/>
    <w:rsid w:val="00107FDE"/>
    <w:rsid w:val="00111C49"/>
    <w:rsid w:val="001126A8"/>
    <w:rsid w:val="0011297E"/>
    <w:rsid w:val="00113097"/>
    <w:rsid w:val="00113270"/>
    <w:rsid w:val="0011356B"/>
    <w:rsid w:val="00113954"/>
    <w:rsid w:val="00115ABF"/>
    <w:rsid w:val="00116324"/>
    <w:rsid w:val="00116D09"/>
    <w:rsid w:val="001174D3"/>
    <w:rsid w:val="00117BBC"/>
    <w:rsid w:val="00117DD3"/>
    <w:rsid w:val="0012116E"/>
    <w:rsid w:val="00123267"/>
    <w:rsid w:val="00126FCC"/>
    <w:rsid w:val="001273CC"/>
    <w:rsid w:val="001278EF"/>
    <w:rsid w:val="00130177"/>
    <w:rsid w:val="00131303"/>
    <w:rsid w:val="00131370"/>
    <w:rsid w:val="00131E30"/>
    <w:rsid w:val="00132685"/>
    <w:rsid w:val="001332DC"/>
    <w:rsid w:val="001333C3"/>
    <w:rsid w:val="0013574C"/>
    <w:rsid w:val="0013574D"/>
    <w:rsid w:val="0013686A"/>
    <w:rsid w:val="001372C9"/>
    <w:rsid w:val="00137F4E"/>
    <w:rsid w:val="001401A8"/>
    <w:rsid w:val="00140214"/>
    <w:rsid w:val="0014173C"/>
    <w:rsid w:val="00141A61"/>
    <w:rsid w:val="00141F06"/>
    <w:rsid w:val="00142DA4"/>
    <w:rsid w:val="0014300E"/>
    <w:rsid w:val="00143E20"/>
    <w:rsid w:val="001460B5"/>
    <w:rsid w:val="0014691D"/>
    <w:rsid w:val="00146E31"/>
    <w:rsid w:val="00147D43"/>
    <w:rsid w:val="00147E90"/>
    <w:rsid w:val="00147F8F"/>
    <w:rsid w:val="00150C1F"/>
    <w:rsid w:val="001516FA"/>
    <w:rsid w:val="00151EFF"/>
    <w:rsid w:val="00151F26"/>
    <w:rsid w:val="00152342"/>
    <w:rsid w:val="00152403"/>
    <w:rsid w:val="00152D1A"/>
    <w:rsid w:val="001546DB"/>
    <w:rsid w:val="001550D1"/>
    <w:rsid w:val="00156AC0"/>
    <w:rsid w:val="00156B4A"/>
    <w:rsid w:val="00157860"/>
    <w:rsid w:val="00160C24"/>
    <w:rsid w:val="00160EA5"/>
    <w:rsid w:val="001611B9"/>
    <w:rsid w:val="0016160C"/>
    <w:rsid w:val="00162F44"/>
    <w:rsid w:val="0016314A"/>
    <w:rsid w:val="001631C6"/>
    <w:rsid w:val="001640C9"/>
    <w:rsid w:val="0016764D"/>
    <w:rsid w:val="00171A3F"/>
    <w:rsid w:val="001722A3"/>
    <w:rsid w:val="00172F41"/>
    <w:rsid w:val="001762AC"/>
    <w:rsid w:val="001766B5"/>
    <w:rsid w:val="00176EA4"/>
    <w:rsid w:val="00176FAA"/>
    <w:rsid w:val="00177080"/>
    <w:rsid w:val="00180E0D"/>
    <w:rsid w:val="00181896"/>
    <w:rsid w:val="001828A1"/>
    <w:rsid w:val="0018408F"/>
    <w:rsid w:val="00184515"/>
    <w:rsid w:val="0018490D"/>
    <w:rsid w:val="00185543"/>
    <w:rsid w:val="001869A9"/>
    <w:rsid w:val="00186DCC"/>
    <w:rsid w:val="00187803"/>
    <w:rsid w:val="00187E62"/>
    <w:rsid w:val="001908CF"/>
    <w:rsid w:val="001913A3"/>
    <w:rsid w:val="00191468"/>
    <w:rsid w:val="00191B50"/>
    <w:rsid w:val="00191C95"/>
    <w:rsid w:val="0019231E"/>
    <w:rsid w:val="0019315F"/>
    <w:rsid w:val="001931D3"/>
    <w:rsid w:val="001942DC"/>
    <w:rsid w:val="001951A2"/>
    <w:rsid w:val="001953EE"/>
    <w:rsid w:val="001957FE"/>
    <w:rsid w:val="0019701A"/>
    <w:rsid w:val="00197069"/>
    <w:rsid w:val="00197345"/>
    <w:rsid w:val="00197422"/>
    <w:rsid w:val="00197907"/>
    <w:rsid w:val="001A0DC0"/>
    <w:rsid w:val="001A13B3"/>
    <w:rsid w:val="001A1AD5"/>
    <w:rsid w:val="001A1E1A"/>
    <w:rsid w:val="001A1E2F"/>
    <w:rsid w:val="001A26B3"/>
    <w:rsid w:val="001A2F5D"/>
    <w:rsid w:val="001A370C"/>
    <w:rsid w:val="001A382A"/>
    <w:rsid w:val="001A409B"/>
    <w:rsid w:val="001A5011"/>
    <w:rsid w:val="001A5BA1"/>
    <w:rsid w:val="001A5FF6"/>
    <w:rsid w:val="001A673F"/>
    <w:rsid w:val="001A6865"/>
    <w:rsid w:val="001A74CE"/>
    <w:rsid w:val="001B0810"/>
    <w:rsid w:val="001B0A90"/>
    <w:rsid w:val="001B1EA2"/>
    <w:rsid w:val="001B2B60"/>
    <w:rsid w:val="001B3D2C"/>
    <w:rsid w:val="001B54FD"/>
    <w:rsid w:val="001B5D6B"/>
    <w:rsid w:val="001B635F"/>
    <w:rsid w:val="001B747E"/>
    <w:rsid w:val="001C0217"/>
    <w:rsid w:val="001C1761"/>
    <w:rsid w:val="001C1BF4"/>
    <w:rsid w:val="001C3361"/>
    <w:rsid w:val="001C343A"/>
    <w:rsid w:val="001C4CE7"/>
    <w:rsid w:val="001C4E8B"/>
    <w:rsid w:val="001C6FC1"/>
    <w:rsid w:val="001D0218"/>
    <w:rsid w:val="001D0FC6"/>
    <w:rsid w:val="001D131B"/>
    <w:rsid w:val="001D260B"/>
    <w:rsid w:val="001D2A1B"/>
    <w:rsid w:val="001D378A"/>
    <w:rsid w:val="001D3F87"/>
    <w:rsid w:val="001D49DF"/>
    <w:rsid w:val="001D545D"/>
    <w:rsid w:val="001D55F7"/>
    <w:rsid w:val="001D577A"/>
    <w:rsid w:val="001D5E1C"/>
    <w:rsid w:val="001D61D8"/>
    <w:rsid w:val="001D692A"/>
    <w:rsid w:val="001D6F98"/>
    <w:rsid w:val="001D7ED9"/>
    <w:rsid w:val="001E080B"/>
    <w:rsid w:val="001E0BB9"/>
    <w:rsid w:val="001E25E1"/>
    <w:rsid w:val="001E2CB2"/>
    <w:rsid w:val="001E2D55"/>
    <w:rsid w:val="001E41F4"/>
    <w:rsid w:val="001E439C"/>
    <w:rsid w:val="001E4944"/>
    <w:rsid w:val="001E588B"/>
    <w:rsid w:val="001E607C"/>
    <w:rsid w:val="001E6550"/>
    <w:rsid w:val="001E683C"/>
    <w:rsid w:val="001F1548"/>
    <w:rsid w:val="001F2CB8"/>
    <w:rsid w:val="001F354D"/>
    <w:rsid w:val="001F49B8"/>
    <w:rsid w:val="001F5E2E"/>
    <w:rsid w:val="001F6CAB"/>
    <w:rsid w:val="001F6EE9"/>
    <w:rsid w:val="001F75A7"/>
    <w:rsid w:val="00201634"/>
    <w:rsid w:val="002016C2"/>
    <w:rsid w:val="002024D6"/>
    <w:rsid w:val="002034A6"/>
    <w:rsid w:val="00203986"/>
    <w:rsid w:val="00203A9D"/>
    <w:rsid w:val="00203B02"/>
    <w:rsid w:val="00203DC0"/>
    <w:rsid w:val="002042C1"/>
    <w:rsid w:val="0020568F"/>
    <w:rsid w:val="0020637A"/>
    <w:rsid w:val="002076F0"/>
    <w:rsid w:val="00207FAD"/>
    <w:rsid w:val="002100A9"/>
    <w:rsid w:val="002103BB"/>
    <w:rsid w:val="00210B72"/>
    <w:rsid w:val="00210B9C"/>
    <w:rsid w:val="00210F44"/>
    <w:rsid w:val="0021143F"/>
    <w:rsid w:val="00212EAC"/>
    <w:rsid w:val="0021300A"/>
    <w:rsid w:val="00213D38"/>
    <w:rsid w:val="00214CB2"/>
    <w:rsid w:val="00217004"/>
    <w:rsid w:val="00217750"/>
    <w:rsid w:val="00220277"/>
    <w:rsid w:val="00220620"/>
    <w:rsid w:val="002208BD"/>
    <w:rsid w:val="00220CF4"/>
    <w:rsid w:val="00221B98"/>
    <w:rsid w:val="002221B9"/>
    <w:rsid w:val="00222394"/>
    <w:rsid w:val="00222902"/>
    <w:rsid w:val="00223558"/>
    <w:rsid w:val="00223996"/>
    <w:rsid w:val="00225329"/>
    <w:rsid w:val="002256F3"/>
    <w:rsid w:val="00225844"/>
    <w:rsid w:val="00226880"/>
    <w:rsid w:val="00226EAD"/>
    <w:rsid w:val="00227722"/>
    <w:rsid w:val="00230BF4"/>
    <w:rsid w:val="00231813"/>
    <w:rsid w:val="002337D9"/>
    <w:rsid w:val="00233A17"/>
    <w:rsid w:val="002343A2"/>
    <w:rsid w:val="00234408"/>
    <w:rsid w:val="002361E9"/>
    <w:rsid w:val="0023719E"/>
    <w:rsid w:val="00240BE5"/>
    <w:rsid w:val="00241B3D"/>
    <w:rsid w:val="00242811"/>
    <w:rsid w:val="00242F67"/>
    <w:rsid w:val="002435FF"/>
    <w:rsid w:val="0024453F"/>
    <w:rsid w:val="00244B5E"/>
    <w:rsid w:val="00245ECB"/>
    <w:rsid w:val="0024611B"/>
    <w:rsid w:val="0024665B"/>
    <w:rsid w:val="002469C3"/>
    <w:rsid w:val="00247054"/>
    <w:rsid w:val="002500F9"/>
    <w:rsid w:val="002508DD"/>
    <w:rsid w:val="00250ECE"/>
    <w:rsid w:val="00251EEA"/>
    <w:rsid w:val="00253EEE"/>
    <w:rsid w:val="00254B73"/>
    <w:rsid w:val="00255947"/>
    <w:rsid w:val="0025683F"/>
    <w:rsid w:val="00256BB9"/>
    <w:rsid w:val="00260812"/>
    <w:rsid w:val="00260937"/>
    <w:rsid w:val="002615A0"/>
    <w:rsid w:val="0026170F"/>
    <w:rsid w:val="00262504"/>
    <w:rsid w:val="00262706"/>
    <w:rsid w:val="00262C6A"/>
    <w:rsid w:val="00262EA6"/>
    <w:rsid w:val="00263766"/>
    <w:rsid w:val="00265179"/>
    <w:rsid w:val="002658C8"/>
    <w:rsid w:val="0026595D"/>
    <w:rsid w:val="002665BC"/>
    <w:rsid w:val="00266972"/>
    <w:rsid w:val="00266AD8"/>
    <w:rsid w:val="00270893"/>
    <w:rsid w:val="002742B8"/>
    <w:rsid w:val="0027497F"/>
    <w:rsid w:val="002761D3"/>
    <w:rsid w:val="00276340"/>
    <w:rsid w:val="00276806"/>
    <w:rsid w:val="00277522"/>
    <w:rsid w:val="00277B08"/>
    <w:rsid w:val="00280779"/>
    <w:rsid w:val="00282119"/>
    <w:rsid w:val="00282428"/>
    <w:rsid w:val="00283B02"/>
    <w:rsid w:val="00283C5A"/>
    <w:rsid w:val="002846CA"/>
    <w:rsid w:val="00284AA5"/>
    <w:rsid w:val="00284E3E"/>
    <w:rsid w:val="0028509F"/>
    <w:rsid w:val="002850A0"/>
    <w:rsid w:val="002857F6"/>
    <w:rsid w:val="00285D33"/>
    <w:rsid w:val="00287292"/>
    <w:rsid w:val="00287CAA"/>
    <w:rsid w:val="00290D8F"/>
    <w:rsid w:val="00292815"/>
    <w:rsid w:val="00293523"/>
    <w:rsid w:val="00293FAD"/>
    <w:rsid w:val="00294BB1"/>
    <w:rsid w:val="00295003"/>
    <w:rsid w:val="00295358"/>
    <w:rsid w:val="00295764"/>
    <w:rsid w:val="00295F14"/>
    <w:rsid w:val="002974A5"/>
    <w:rsid w:val="00297619"/>
    <w:rsid w:val="002A140E"/>
    <w:rsid w:val="002A189A"/>
    <w:rsid w:val="002A23B7"/>
    <w:rsid w:val="002A4D3F"/>
    <w:rsid w:val="002A52AC"/>
    <w:rsid w:val="002A62D0"/>
    <w:rsid w:val="002A6DCD"/>
    <w:rsid w:val="002A6FE8"/>
    <w:rsid w:val="002A74CB"/>
    <w:rsid w:val="002A7ACA"/>
    <w:rsid w:val="002A7ACB"/>
    <w:rsid w:val="002B008C"/>
    <w:rsid w:val="002B0C6E"/>
    <w:rsid w:val="002B0F86"/>
    <w:rsid w:val="002B1B5E"/>
    <w:rsid w:val="002B1DD2"/>
    <w:rsid w:val="002B1FE7"/>
    <w:rsid w:val="002B2448"/>
    <w:rsid w:val="002B263C"/>
    <w:rsid w:val="002B3049"/>
    <w:rsid w:val="002B3555"/>
    <w:rsid w:val="002B36FB"/>
    <w:rsid w:val="002B511D"/>
    <w:rsid w:val="002B5399"/>
    <w:rsid w:val="002B599E"/>
    <w:rsid w:val="002B728A"/>
    <w:rsid w:val="002B7F83"/>
    <w:rsid w:val="002C0446"/>
    <w:rsid w:val="002C065D"/>
    <w:rsid w:val="002C1999"/>
    <w:rsid w:val="002C1F5C"/>
    <w:rsid w:val="002C2136"/>
    <w:rsid w:val="002C2ED2"/>
    <w:rsid w:val="002C344E"/>
    <w:rsid w:val="002C563A"/>
    <w:rsid w:val="002C5D67"/>
    <w:rsid w:val="002C62B7"/>
    <w:rsid w:val="002C68ED"/>
    <w:rsid w:val="002C6A84"/>
    <w:rsid w:val="002C6C7E"/>
    <w:rsid w:val="002C7483"/>
    <w:rsid w:val="002C7F5D"/>
    <w:rsid w:val="002C7F89"/>
    <w:rsid w:val="002D00A2"/>
    <w:rsid w:val="002D12F2"/>
    <w:rsid w:val="002D1BD3"/>
    <w:rsid w:val="002D25D6"/>
    <w:rsid w:val="002D53B1"/>
    <w:rsid w:val="002D5E79"/>
    <w:rsid w:val="002D6B42"/>
    <w:rsid w:val="002D74E7"/>
    <w:rsid w:val="002E0122"/>
    <w:rsid w:val="002E1658"/>
    <w:rsid w:val="002E28B3"/>
    <w:rsid w:val="002E2A66"/>
    <w:rsid w:val="002E2DC3"/>
    <w:rsid w:val="002E2FFC"/>
    <w:rsid w:val="002E36C6"/>
    <w:rsid w:val="002E3D1C"/>
    <w:rsid w:val="002E4E9A"/>
    <w:rsid w:val="002E6ECC"/>
    <w:rsid w:val="002E736C"/>
    <w:rsid w:val="002E74F0"/>
    <w:rsid w:val="002E7934"/>
    <w:rsid w:val="002E7B39"/>
    <w:rsid w:val="002F0A45"/>
    <w:rsid w:val="002F0CAB"/>
    <w:rsid w:val="002F125A"/>
    <w:rsid w:val="002F2A26"/>
    <w:rsid w:val="002F2ADB"/>
    <w:rsid w:val="002F3301"/>
    <w:rsid w:val="002F345F"/>
    <w:rsid w:val="002F3B60"/>
    <w:rsid w:val="002F514C"/>
    <w:rsid w:val="002F5E02"/>
    <w:rsid w:val="002F5E30"/>
    <w:rsid w:val="002F65FB"/>
    <w:rsid w:val="002F67B0"/>
    <w:rsid w:val="002F6B30"/>
    <w:rsid w:val="002F77B3"/>
    <w:rsid w:val="002F7BD8"/>
    <w:rsid w:val="0030016D"/>
    <w:rsid w:val="00302819"/>
    <w:rsid w:val="0030383E"/>
    <w:rsid w:val="003045C6"/>
    <w:rsid w:val="003102C9"/>
    <w:rsid w:val="003103AF"/>
    <w:rsid w:val="00310D22"/>
    <w:rsid w:val="0031121C"/>
    <w:rsid w:val="00312353"/>
    <w:rsid w:val="0031430E"/>
    <w:rsid w:val="003156BE"/>
    <w:rsid w:val="00315BE8"/>
    <w:rsid w:val="00317151"/>
    <w:rsid w:val="003175A7"/>
    <w:rsid w:val="00317FD7"/>
    <w:rsid w:val="0032160A"/>
    <w:rsid w:val="00321CAB"/>
    <w:rsid w:val="003220AC"/>
    <w:rsid w:val="00322103"/>
    <w:rsid w:val="003230EB"/>
    <w:rsid w:val="003241E7"/>
    <w:rsid w:val="00324929"/>
    <w:rsid w:val="00324AB8"/>
    <w:rsid w:val="00324BBA"/>
    <w:rsid w:val="00325E40"/>
    <w:rsid w:val="00326825"/>
    <w:rsid w:val="0032744A"/>
    <w:rsid w:val="0033030F"/>
    <w:rsid w:val="0033052E"/>
    <w:rsid w:val="003313F1"/>
    <w:rsid w:val="0033193A"/>
    <w:rsid w:val="00331F16"/>
    <w:rsid w:val="0033254A"/>
    <w:rsid w:val="00332971"/>
    <w:rsid w:val="0033314D"/>
    <w:rsid w:val="0033362F"/>
    <w:rsid w:val="00334A51"/>
    <w:rsid w:val="00335316"/>
    <w:rsid w:val="0033626B"/>
    <w:rsid w:val="003370F3"/>
    <w:rsid w:val="003379D0"/>
    <w:rsid w:val="00340CE2"/>
    <w:rsid w:val="00340ECE"/>
    <w:rsid w:val="0034104E"/>
    <w:rsid w:val="00341FEF"/>
    <w:rsid w:val="003431C1"/>
    <w:rsid w:val="0034372A"/>
    <w:rsid w:val="00343862"/>
    <w:rsid w:val="00345073"/>
    <w:rsid w:val="00345719"/>
    <w:rsid w:val="00345862"/>
    <w:rsid w:val="003463D9"/>
    <w:rsid w:val="00346A5F"/>
    <w:rsid w:val="003500AB"/>
    <w:rsid w:val="003501EF"/>
    <w:rsid w:val="00350F70"/>
    <w:rsid w:val="00351182"/>
    <w:rsid w:val="00352966"/>
    <w:rsid w:val="003536EF"/>
    <w:rsid w:val="00353DD2"/>
    <w:rsid w:val="00354C10"/>
    <w:rsid w:val="00354E18"/>
    <w:rsid w:val="00355FDD"/>
    <w:rsid w:val="003577E4"/>
    <w:rsid w:val="00357E7F"/>
    <w:rsid w:val="00357EB8"/>
    <w:rsid w:val="003617B2"/>
    <w:rsid w:val="00361C65"/>
    <w:rsid w:val="003622DE"/>
    <w:rsid w:val="00363600"/>
    <w:rsid w:val="0036421A"/>
    <w:rsid w:val="0036731A"/>
    <w:rsid w:val="003677B8"/>
    <w:rsid w:val="00367A5D"/>
    <w:rsid w:val="0037028A"/>
    <w:rsid w:val="0037050C"/>
    <w:rsid w:val="0037106D"/>
    <w:rsid w:val="0037107E"/>
    <w:rsid w:val="00371FC4"/>
    <w:rsid w:val="00372256"/>
    <w:rsid w:val="00372DE0"/>
    <w:rsid w:val="00373C16"/>
    <w:rsid w:val="00373C5A"/>
    <w:rsid w:val="00374053"/>
    <w:rsid w:val="00374218"/>
    <w:rsid w:val="0037479B"/>
    <w:rsid w:val="00374F50"/>
    <w:rsid w:val="0037645A"/>
    <w:rsid w:val="00376A8D"/>
    <w:rsid w:val="00376F3C"/>
    <w:rsid w:val="00376F5B"/>
    <w:rsid w:val="00377A77"/>
    <w:rsid w:val="00380FFB"/>
    <w:rsid w:val="003810BD"/>
    <w:rsid w:val="0038240A"/>
    <w:rsid w:val="00382582"/>
    <w:rsid w:val="00384036"/>
    <w:rsid w:val="00384EA8"/>
    <w:rsid w:val="00384F5A"/>
    <w:rsid w:val="003860D1"/>
    <w:rsid w:val="00386596"/>
    <w:rsid w:val="003908D0"/>
    <w:rsid w:val="00391D02"/>
    <w:rsid w:val="00392F4D"/>
    <w:rsid w:val="00393785"/>
    <w:rsid w:val="00393F7B"/>
    <w:rsid w:val="0039400E"/>
    <w:rsid w:val="003951A5"/>
    <w:rsid w:val="0039564D"/>
    <w:rsid w:val="00395C74"/>
    <w:rsid w:val="003A02E2"/>
    <w:rsid w:val="003A279C"/>
    <w:rsid w:val="003A589E"/>
    <w:rsid w:val="003A7884"/>
    <w:rsid w:val="003B00B2"/>
    <w:rsid w:val="003B0A7C"/>
    <w:rsid w:val="003B1389"/>
    <w:rsid w:val="003B1DF6"/>
    <w:rsid w:val="003B3A47"/>
    <w:rsid w:val="003B3D85"/>
    <w:rsid w:val="003B5CC2"/>
    <w:rsid w:val="003B66F6"/>
    <w:rsid w:val="003B69DF"/>
    <w:rsid w:val="003B7D7C"/>
    <w:rsid w:val="003C10DF"/>
    <w:rsid w:val="003C19BD"/>
    <w:rsid w:val="003C3214"/>
    <w:rsid w:val="003C3CAF"/>
    <w:rsid w:val="003C57B7"/>
    <w:rsid w:val="003C6A88"/>
    <w:rsid w:val="003C7411"/>
    <w:rsid w:val="003C7B18"/>
    <w:rsid w:val="003D1180"/>
    <w:rsid w:val="003D1C8A"/>
    <w:rsid w:val="003D26AC"/>
    <w:rsid w:val="003D2D2A"/>
    <w:rsid w:val="003D334E"/>
    <w:rsid w:val="003D38D2"/>
    <w:rsid w:val="003D3A6E"/>
    <w:rsid w:val="003D470A"/>
    <w:rsid w:val="003D4B30"/>
    <w:rsid w:val="003D5ED9"/>
    <w:rsid w:val="003D69E1"/>
    <w:rsid w:val="003D6E61"/>
    <w:rsid w:val="003D78E6"/>
    <w:rsid w:val="003E00F8"/>
    <w:rsid w:val="003E08DB"/>
    <w:rsid w:val="003E0B97"/>
    <w:rsid w:val="003E0C4D"/>
    <w:rsid w:val="003E1DFB"/>
    <w:rsid w:val="003E22AB"/>
    <w:rsid w:val="003E46A1"/>
    <w:rsid w:val="003E50C5"/>
    <w:rsid w:val="003E51A8"/>
    <w:rsid w:val="003E5627"/>
    <w:rsid w:val="003E5BCC"/>
    <w:rsid w:val="003E677D"/>
    <w:rsid w:val="003F0C61"/>
    <w:rsid w:val="003F1433"/>
    <w:rsid w:val="003F30B9"/>
    <w:rsid w:val="003F3C2E"/>
    <w:rsid w:val="003F40F3"/>
    <w:rsid w:val="003F50E9"/>
    <w:rsid w:val="003F5746"/>
    <w:rsid w:val="003F63D2"/>
    <w:rsid w:val="003F6BFC"/>
    <w:rsid w:val="003F79D4"/>
    <w:rsid w:val="003F7FB5"/>
    <w:rsid w:val="0040034A"/>
    <w:rsid w:val="004006C0"/>
    <w:rsid w:val="004007B5"/>
    <w:rsid w:val="00402471"/>
    <w:rsid w:val="0040267C"/>
    <w:rsid w:val="00402EF3"/>
    <w:rsid w:val="00407841"/>
    <w:rsid w:val="004100FB"/>
    <w:rsid w:val="00410E36"/>
    <w:rsid w:val="00411608"/>
    <w:rsid w:val="004119E2"/>
    <w:rsid w:val="004121FF"/>
    <w:rsid w:val="00412AA7"/>
    <w:rsid w:val="00412F8A"/>
    <w:rsid w:val="00415643"/>
    <w:rsid w:val="00417C72"/>
    <w:rsid w:val="00420F4C"/>
    <w:rsid w:val="004210DF"/>
    <w:rsid w:val="00422158"/>
    <w:rsid w:val="00422E61"/>
    <w:rsid w:val="00423511"/>
    <w:rsid w:val="004236BF"/>
    <w:rsid w:val="004237F9"/>
    <w:rsid w:val="004251A1"/>
    <w:rsid w:val="00426D32"/>
    <w:rsid w:val="0043069E"/>
    <w:rsid w:val="00430958"/>
    <w:rsid w:val="00431868"/>
    <w:rsid w:val="00432B12"/>
    <w:rsid w:val="00432F88"/>
    <w:rsid w:val="004330F0"/>
    <w:rsid w:val="0043342B"/>
    <w:rsid w:val="004335F6"/>
    <w:rsid w:val="004339E4"/>
    <w:rsid w:val="00433DB8"/>
    <w:rsid w:val="0043419F"/>
    <w:rsid w:val="004341EE"/>
    <w:rsid w:val="00435EC7"/>
    <w:rsid w:val="00440F09"/>
    <w:rsid w:val="00442404"/>
    <w:rsid w:val="00443695"/>
    <w:rsid w:val="0044393E"/>
    <w:rsid w:val="0044401F"/>
    <w:rsid w:val="00444569"/>
    <w:rsid w:val="004468AF"/>
    <w:rsid w:val="00447637"/>
    <w:rsid w:val="0044783C"/>
    <w:rsid w:val="00447C38"/>
    <w:rsid w:val="0045017C"/>
    <w:rsid w:val="0045079A"/>
    <w:rsid w:val="00450A13"/>
    <w:rsid w:val="00450A8C"/>
    <w:rsid w:val="00451D9E"/>
    <w:rsid w:val="00452F2B"/>
    <w:rsid w:val="00453217"/>
    <w:rsid w:val="00453CDC"/>
    <w:rsid w:val="004549B1"/>
    <w:rsid w:val="00456431"/>
    <w:rsid w:val="0045702A"/>
    <w:rsid w:val="0045724E"/>
    <w:rsid w:val="004573BD"/>
    <w:rsid w:val="004601DA"/>
    <w:rsid w:val="00460BE3"/>
    <w:rsid w:val="00461FDB"/>
    <w:rsid w:val="0046357F"/>
    <w:rsid w:val="00464549"/>
    <w:rsid w:val="00466451"/>
    <w:rsid w:val="00466537"/>
    <w:rsid w:val="00466988"/>
    <w:rsid w:val="00466B00"/>
    <w:rsid w:val="004672EC"/>
    <w:rsid w:val="00467AFF"/>
    <w:rsid w:val="004705A9"/>
    <w:rsid w:val="00471012"/>
    <w:rsid w:val="00471698"/>
    <w:rsid w:val="004726C7"/>
    <w:rsid w:val="004733A2"/>
    <w:rsid w:val="00474C8E"/>
    <w:rsid w:val="00475646"/>
    <w:rsid w:val="00476341"/>
    <w:rsid w:val="00477DEB"/>
    <w:rsid w:val="004802EC"/>
    <w:rsid w:val="0048132E"/>
    <w:rsid w:val="00482BC1"/>
    <w:rsid w:val="00483CF5"/>
    <w:rsid w:val="00483F98"/>
    <w:rsid w:val="004845DC"/>
    <w:rsid w:val="004849B8"/>
    <w:rsid w:val="004850BB"/>
    <w:rsid w:val="00485CE8"/>
    <w:rsid w:val="00485D22"/>
    <w:rsid w:val="00485DCB"/>
    <w:rsid w:val="00487569"/>
    <w:rsid w:val="0048757E"/>
    <w:rsid w:val="004905E6"/>
    <w:rsid w:val="00491C61"/>
    <w:rsid w:val="004927A2"/>
    <w:rsid w:val="00494B05"/>
    <w:rsid w:val="004958AB"/>
    <w:rsid w:val="00496416"/>
    <w:rsid w:val="00496633"/>
    <w:rsid w:val="00496B13"/>
    <w:rsid w:val="0049797E"/>
    <w:rsid w:val="004A19AF"/>
    <w:rsid w:val="004A1A88"/>
    <w:rsid w:val="004A2167"/>
    <w:rsid w:val="004A2719"/>
    <w:rsid w:val="004A295C"/>
    <w:rsid w:val="004A2E3F"/>
    <w:rsid w:val="004A31DB"/>
    <w:rsid w:val="004A35B3"/>
    <w:rsid w:val="004A40BF"/>
    <w:rsid w:val="004A4E13"/>
    <w:rsid w:val="004A5262"/>
    <w:rsid w:val="004A541F"/>
    <w:rsid w:val="004A5A35"/>
    <w:rsid w:val="004A6610"/>
    <w:rsid w:val="004A6C6F"/>
    <w:rsid w:val="004A7581"/>
    <w:rsid w:val="004A761C"/>
    <w:rsid w:val="004B0894"/>
    <w:rsid w:val="004B1419"/>
    <w:rsid w:val="004B1701"/>
    <w:rsid w:val="004B19B4"/>
    <w:rsid w:val="004B2222"/>
    <w:rsid w:val="004B4CED"/>
    <w:rsid w:val="004B4F98"/>
    <w:rsid w:val="004B5077"/>
    <w:rsid w:val="004B560A"/>
    <w:rsid w:val="004B6A4D"/>
    <w:rsid w:val="004B7270"/>
    <w:rsid w:val="004B7E1F"/>
    <w:rsid w:val="004B7EDF"/>
    <w:rsid w:val="004C0146"/>
    <w:rsid w:val="004C1767"/>
    <w:rsid w:val="004C2382"/>
    <w:rsid w:val="004C2E16"/>
    <w:rsid w:val="004C3F68"/>
    <w:rsid w:val="004C4DB8"/>
    <w:rsid w:val="004C520A"/>
    <w:rsid w:val="004C56F3"/>
    <w:rsid w:val="004C5AA6"/>
    <w:rsid w:val="004C6AB7"/>
    <w:rsid w:val="004C6EF4"/>
    <w:rsid w:val="004C7DED"/>
    <w:rsid w:val="004D01EE"/>
    <w:rsid w:val="004D030D"/>
    <w:rsid w:val="004D0EF8"/>
    <w:rsid w:val="004D18EE"/>
    <w:rsid w:val="004D2500"/>
    <w:rsid w:val="004D38A9"/>
    <w:rsid w:val="004D3D6D"/>
    <w:rsid w:val="004D3FE2"/>
    <w:rsid w:val="004D59A8"/>
    <w:rsid w:val="004D7652"/>
    <w:rsid w:val="004D7C78"/>
    <w:rsid w:val="004E04A3"/>
    <w:rsid w:val="004E2CBD"/>
    <w:rsid w:val="004E2ED7"/>
    <w:rsid w:val="004E35E7"/>
    <w:rsid w:val="004E38E9"/>
    <w:rsid w:val="004E3A52"/>
    <w:rsid w:val="004E4691"/>
    <w:rsid w:val="004F0405"/>
    <w:rsid w:val="004F0533"/>
    <w:rsid w:val="004F0D55"/>
    <w:rsid w:val="004F0E38"/>
    <w:rsid w:val="004F1A63"/>
    <w:rsid w:val="004F1E36"/>
    <w:rsid w:val="004F3A65"/>
    <w:rsid w:val="004F5EDB"/>
    <w:rsid w:val="004F622C"/>
    <w:rsid w:val="004F655D"/>
    <w:rsid w:val="004F74B9"/>
    <w:rsid w:val="004F77C4"/>
    <w:rsid w:val="0050055D"/>
    <w:rsid w:val="00500997"/>
    <w:rsid w:val="0050216D"/>
    <w:rsid w:val="005025F4"/>
    <w:rsid w:val="00502A87"/>
    <w:rsid w:val="00502DF3"/>
    <w:rsid w:val="00502F1B"/>
    <w:rsid w:val="0050305A"/>
    <w:rsid w:val="00504240"/>
    <w:rsid w:val="005044AF"/>
    <w:rsid w:val="00505217"/>
    <w:rsid w:val="00506F8A"/>
    <w:rsid w:val="005072A9"/>
    <w:rsid w:val="005073EC"/>
    <w:rsid w:val="00507813"/>
    <w:rsid w:val="005112FB"/>
    <w:rsid w:val="00511C0A"/>
    <w:rsid w:val="00511E59"/>
    <w:rsid w:val="0051237A"/>
    <w:rsid w:val="005126DF"/>
    <w:rsid w:val="00512960"/>
    <w:rsid w:val="00512AB9"/>
    <w:rsid w:val="00515056"/>
    <w:rsid w:val="00515388"/>
    <w:rsid w:val="00516402"/>
    <w:rsid w:val="00517396"/>
    <w:rsid w:val="005176F4"/>
    <w:rsid w:val="005179B6"/>
    <w:rsid w:val="00521D1D"/>
    <w:rsid w:val="00523497"/>
    <w:rsid w:val="00523574"/>
    <w:rsid w:val="0052498D"/>
    <w:rsid w:val="00524C0C"/>
    <w:rsid w:val="005250EE"/>
    <w:rsid w:val="0052517D"/>
    <w:rsid w:val="00526A91"/>
    <w:rsid w:val="005270DB"/>
    <w:rsid w:val="00530546"/>
    <w:rsid w:val="005305B1"/>
    <w:rsid w:val="00531339"/>
    <w:rsid w:val="00531F0B"/>
    <w:rsid w:val="00531F84"/>
    <w:rsid w:val="00532932"/>
    <w:rsid w:val="00533A81"/>
    <w:rsid w:val="005340A3"/>
    <w:rsid w:val="005341B1"/>
    <w:rsid w:val="005349B8"/>
    <w:rsid w:val="005353DD"/>
    <w:rsid w:val="0053589E"/>
    <w:rsid w:val="00535998"/>
    <w:rsid w:val="0053610B"/>
    <w:rsid w:val="005366F9"/>
    <w:rsid w:val="00537348"/>
    <w:rsid w:val="005379B9"/>
    <w:rsid w:val="00537FAF"/>
    <w:rsid w:val="0054109F"/>
    <w:rsid w:val="005415FA"/>
    <w:rsid w:val="00541A8D"/>
    <w:rsid w:val="005424AE"/>
    <w:rsid w:val="00542ACB"/>
    <w:rsid w:val="00543271"/>
    <w:rsid w:val="00543346"/>
    <w:rsid w:val="00543448"/>
    <w:rsid w:val="0054380A"/>
    <w:rsid w:val="00545770"/>
    <w:rsid w:val="005459EF"/>
    <w:rsid w:val="00545A5C"/>
    <w:rsid w:val="005467F0"/>
    <w:rsid w:val="005472CE"/>
    <w:rsid w:val="00547760"/>
    <w:rsid w:val="00550C3B"/>
    <w:rsid w:val="00550D8A"/>
    <w:rsid w:val="0055320A"/>
    <w:rsid w:val="00553364"/>
    <w:rsid w:val="00553465"/>
    <w:rsid w:val="005538D9"/>
    <w:rsid w:val="00554A11"/>
    <w:rsid w:val="005550C6"/>
    <w:rsid w:val="00555761"/>
    <w:rsid w:val="0055616C"/>
    <w:rsid w:val="005564FC"/>
    <w:rsid w:val="00556CCC"/>
    <w:rsid w:val="00557523"/>
    <w:rsid w:val="00560814"/>
    <w:rsid w:val="00560BDF"/>
    <w:rsid w:val="00560FDA"/>
    <w:rsid w:val="0056179D"/>
    <w:rsid w:val="005628DA"/>
    <w:rsid w:val="0056295B"/>
    <w:rsid w:val="0056345C"/>
    <w:rsid w:val="0056472C"/>
    <w:rsid w:val="005657DF"/>
    <w:rsid w:val="0056635F"/>
    <w:rsid w:val="005667C0"/>
    <w:rsid w:val="00567086"/>
    <w:rsid w:val="005704F8"/>
    <w:rsid w:val="005706BD"/>
    <w:rsid w:val="005711FC"/>
    <w:rsid w:val="0057128E"/>
    <w:rsid w:val="005712EF"/>
    <w:rsid w:val="00571C75"/>
    <w:rsid w:val="00572AFF"/>
    <w:rsid w:val="00572DDF"/>
    <w:rsid w:val="00572FB5"/>
    <w:rsid w:val="00573A19"/>
    <w:rsid w:val="00574078"/>
    <w:rsid w:val="00575721"/>
    <w:rsid w:val="00576349"/>
    <w:rsid w:val="00576A40"/>
    <w:rsid w:val="00576D1D"/>
    <w:rsid w:val="005775CA"/>
    <w:rsid w:val="00582754"/>
    <w:rsid w:val="0058367C"/>
    <w:rsid w:val="00583B50"/>
    <w:rsid w:val="00583DDF"/>
    <w:rsid w:val="005849B2"/>
    <w:rsid w:val="00584A10"/>
    <w:rsid w:val="00584CA4"/>
    <w:rsid w:val="0058548B"/>
    <w:rsid w:val="00585520"/>
    <w:rsid w:val="00585CD7"/>
    <w:rsid w:val="00585E40"/>
    <w:rsid w:val="005860F6"/>
    <w:rsid w:val="0058725E"/>
    <w:rsid w:val="00587A37"/>
    <w:rsid w:val="00590491"/>
    <w:rsid w:val="005927E6"/>
    <w:rsid w:val="00592DC4"/>
    <w:rsid w:val="00594237"/>
    <w:rsid w:val="00594A9D"/>
    <w:rsid w:val="00595492"/>
    <w:rsid w:val="00595D6B"/>
    <w:rsid w:val="0059667C"/>
    <w:rsid w:val="00596A4D"/>
    <w:rsid w:val="00596FF5"/>
    <w:rsid w:val="005970DF"/>
    <w:rsid w:val="00597275"/>
    <w:rsid w:val="00597B55"/>
    <w:rsid w:val="005A09BA"/>
    <w:rsid w:val="005A4127"/>
    <w:rsid w:val="005A42FF"/>
    <w:rsid w:val="005A4786"/>
    <w:rsid w:val="005A5EB0"/>
    <w:rsid w:val="005A5FF3"/>
    <w:rsid w:val="005A623B"/>
    <w:rsid w:val="005A629A"/>
    <w:rsid w:val="005A6A52"/>
    <w:rsid w:val="005A6BF3"/>
    <w:rsid w:val="005A715F"/>
    <w:rsid w:val="005A76E1"/>
    <w:rsid w:val="005B00BE"/>
    <w:rsid w:val="005B0A66"/>
    <w:rsid w:val="005B0B89"/>
    <w:rsid w:val="005B4E4C"/>
    <w:rsid w:val="005B646C"/>
    <w:rsid w:val="005B7DB8"/>
    <w:rsid w:val="005C0434"/>
    <w:rsid w:val="005C15D4"/>
    <w:rsid w:val="005C35C5"/>
    <w:rsid w:val="005C3FDB"/>
    <w:rsid w:val="005C5E30"/>
    <w:rsid w:val="005C71DF"/>
    <w:rsid w:val="005D1B34"/>
    <w:rsid w:val="005D1B98"/>
    <w:rsid w:val="005D1FF3"/>
    <w:rsid w:val="005D2D8F"/>
    <w:rsid w:val="005D3528"/>
    <w:rsid w:val="005D4F00"/>
    <w:rsid w:val="005D580A"/>
    <w:rsid w:val="005D6695"/>
    <w:rsid w:val="005D6A38"/>
    <w:rsid w:val="005D6AE0"/>
    <w:rsid w:val="005D6F72"/>
    <w:rsid w:val="005D7F21"/>
    <w:rsid w:val="005E047D"/>
    <w:rsid w:val="005E11E6"/>
    <w:rsid w:val="005E1C96"/>
    <w:rsid w:val="005E260E"/>
    <w:rsid w:val="005E2A58"/>
    <w:rsid w:val="005E2D9E"/>
    <w:rsid w:val="005E4014"/>
    <w:rsid w:val="005E4BA0"/>
    <w:rsid w:val="005E54C7"/>
    <w:rsid w:val="005E6711"/>
    <w:rsid w:val="005E699D"/>
    <w:rsid w:val="005E74C4"/>
    <w:rsid w:val="005F1605"/>
    <w:rsid w:val="005F1954"/>
    <w:rsid w:val="005F33D2"/>
    <w:rsid w:val="005F3997"/>
    <w:rsid w:val="005F7CE2"/>
    <w:rsid w:val="00601D08"/>
    <w:rsid w:val="00601DF5"/>
    <w:rsid w:val="00602EA7"/>
    <w:rsid w:val="0060368D"/>
    <w:rsid w:val="00603746"/>
    <w:rsid w:val="00603A72"/>
    <w:rsid w:val="006043EB"/>
    <w:rsid w:val="00604858"/>
    <w:rsid w:val="0060522D"/>
    <w:rsid w:val="006064C2"/>
    <w:rsid w:val="00606893"/>
    <w:rsid w:val="00606B87"/>
    <w:rsid w:val="00606E0E"/>
    <w:rsid w:val="00607AE9"/>
    <w:rsid w:val="00610793"/>
    <w:rsid w:val="00610E46"/>
    <w:rsid w:val="00611180"/>
    <w:rsid w:val="006118B9"/>
    <w:rsid w:val="00612281"/>
    <w:rsid w:val="0061228A"/>
    <w:rsid w:val="00612381"/>
    <w:rsid w:val="006124CD"/>
    <w:rsid w:val="00612E91"/>
    <w:rsid w:val="00612F85"/>
    <w:rsid w:val="00614C9B"/>
    <w:rsid w:val="006160EE"/>
    <w:rsid w:val="00616AC5"/>
    <w:rsid w:val="00616ADE"/>
    <w:rsid w:val="00617543"/>
    <w:rsid w:val="0062076E"/>
    <w:rsid w:val="00620C41"/>
    <w:rsid w:val="006216CD"/>
    <w:rsid w:val="00625C86"/>
    <w:rsid w:val="006266A0"/>
    <w:rsid w:val="00627221"/>
    <w:rsid w:val="006277A2"/>
    <w:rsid w:val="00630AF4"/>
    <w:rsid w:val="0063313A"/>
    <w:rsid w:val="006332BA"/>
    <w:rsid w:val="00633ACA"/>
    <w:rsid w:val="0063447B"/>
    <w:rsid w:val="0063530F"/>
    <w:rsid w:val="00635597"/>
    <w:rsid w:val="0063605D"/>
    <w:rsid w:val="00636ED1"/>
    <w:rsid w:val="00637248"/>
    <w:rsid w:val="0063724B"/>
    <w:rsid w:val="006377B2"/>
    <w:rsid w:val="00640165"/>
    <w:rsid w:val="00640696"/>
    <w:rsid w:val="00640E92"/>
    <w:rsid w:val="00642BD0"/>
    <w:rsid w:val="006433CE"/>
    <w:rsid w:val="00643FD0"/>
    <w:rsid w:val="006448EC"/>
    <w:rsid w:val="006449A3"/>
    <w:rsid w:val="006449E8"/>
    <w:rsid w:val="00644D0C"/>
    <w:rsid w:val="0064620E"/>
    <w:rsid w:val="00646BF0"/>
    <w:rsid w:val="006471D9"/>
    <w:rsid w:val="0065005F"/>
    <w:rsid w:val="00650E4D"/>
    <w:rsid w:val="006513D2"/>
    <w:rsid w:val="00651B93"/>
    <w:rsid w:val="006531A5"/>
    <w:rsid w:val="0065335D"/>
    <w:rsid w:val="00653879"/>
    <w:rsid w:val="006547F2"/>
    <w:rsid w:val="00654E42"/>
    <w:rsid w:val="00655096"/>
    <w:rsid w:val="00657280"/>
    <w:rsid w:val="006572A2"/>
    <w:rsid w:val="0065789A"/>
    <w:rsid w:val="00657C6F"/>
    <w:rsid w:val="006601C3"/>
    <w:rsid w:val="0066293A"/>
    <w:rsid w:val="006638FD"/>
    <w:rsid w:val="00664053"/>
    <w:rsid w:val="00666282"/>
    <w:rsid w:val="006664BF"/>
    <w:rsid w:val="00667002"/>
    <w:rsid w:val="006672B6"/>
    <w:rsid w:val="0066758A"/>
    <w:rsid w:val="006702A6"/>
    <w:rsid w:val="0067063C"/>
    <w:rsid w:val="00670F3B"/>
    <w:rsid w:val="00672461"/>
    <w:rsid w:val="0067292D"/>
    <w:rsid w:val="006755BD"/>
    <w:rsid w:val="00675CE3"/>
    <w:rsid w:val="00675EEF"/>
    <w:rsid w:val="00676543"/>
    <w:rsid w:val="006770B7"/>
    <w:rsid w:val="00677337"/>
    <w:rsid w:val="006773FC"/>
    <w:rsid w:val="0067799E"/>
    <w:rsid w:val="006801D2"/>
    <w:rsid w:val="006802C1"/>
    <w:rsid w:val="006810DE"/>
    <w:rsid w:val="006813AC"/>
    <w:rsid w:val="00682887"/>
    <w:rsid w:val="00683451"/>
    <w:rsid w:val="00684048"/>
    <w:rsid w:val="00684408"/>
    <w:rsid w:val="00685403"/>
    <w:rsid w:val="00685BCE"/>
    <w:rsid w:val="006862E4"/>
    <w:rsid w:val="0068721F"/>
    <w:rsid w:val="0068778F"/>
    <w:rsid w:val="006879B3"/>
    <w:rsid w:val="0069031D"/>
    <w:rsid w:val="00693233"/>
    <w:rsid w:val="006934F9"/>
    <w:rsid w:val="00694160"/>
    <w:rsid w:val="00694629"/>
    <w:rsid w:val="0069593D"/>
    <w:rsid w:val="00697106"/>
    <w:rsid w:val="00697595"/>
    <w:rsid w:val="006978E8"/>
    <w:rsid w:val="006A0858"/>
    <w:rsid w:val="006A0CE1"/>
    <w:rsid w:val="006A202A"/>
    <w:rsid w:val="006A2BFB"/>
    <w:rsid w:val="006A2C97"/>
    <w:rsid w:val="006A30D0"/>
    <w:rsid w:val="006A44D1"/>
    <w:rsid w:val="006A4EE0"/>
    <w:rsid w:val="006A4FAD"/>
    <w:rsid w:val="006A619B"/>
    <w:rsid w:val="006A7BD6"/>
    <w:rsid w:val="006B026D"/>
    <w:rsid w:val="006B02F3"/>
    <w:rsid w:val="006B0DFF"/>
    <w:rsid w:val="006B0E16"/>
    <w:rsid w:val="006B0FE6"/>
    <w:rsid w:val="006B109B"/>
    <w:rsid w:val="006B154D"/>
    <w:rsid w:val="006B1F33"/>
    <w:rsid w:val="006B38C2"/>
    <w:rsid w:val="006B40A6"/>
    <w:rsid w:val="006B6BCF"/>
    <w:rsid w:val="006B6D67"/>
    <w:rsid w:val="006C053E"/>
    <w:rsid w:val="006C06F0"/>
    <w:rsid w:val="006C1540"/>
    <w:rsid w:val="006C2CBF"/>
    <w:rsid w:val="006C2D5C"/>
    <w:rsid w:val="006C3127"/>
    <w:rsid w:val="006C32CB"/>
    <w:rsid w:val="006C47F1"/>
    <w:rsid w:val="006C5797"/>
    <w:rsid w:val="006C690E"/>
    <w:rsid w:val="006C6BD4"/>
    <w:rsid w:val="006C6C33"/>
    <w:rsid w:val="006C7290"/>
    <w:rsid w:val="006D0B7F"/>
    <w:rsid w:val="006D251C"/>
    <w:rsid w:val="006D2B2A"/>
    <w:rsid w:val="006D2EC3"/>
    <w:rsid w:val="006D3307"/>
    <w:rsid w:val="006D5289"/>
    <w:rsid w:val="006D5EA8"/>
    <w:rsid w:val="006D6137"/>
    <w:rsid w:val="006D6D34"/>
    <w:rsid w:val="006D7612"/>
    <w:rsid w:val="006D7A5B"/>
    <w:rsid w:val="006D7A8C"/>
    <w:rsid w:val="006E0A66"/>
    <w:rsid w:val="006E1902"/>
    <w:rsid w:val="006E342A"/>
    <w:rsid w:val="006E3503"/>
    <w:rsid w:val="006E3662"/>
    <w:rsid w:val="006E3710"/>
    <w:rsid w:val="006E61A1"/>
    <w:rsid w:val="006E661B"/>
    <w:rsid w:val="006E73B9"/>
    <w:rsid w:val="006E788E"/>
    <w:rsid w:val="006F0F1D"/>
    <w:rsid w:val="006F1633"/>
    <w:rsid w:val="006F1FA1"/>
    <w:rsid w:val="006F289F"/>
    <w:rsid w:val="006F2DE3"/>
    <w:rsid w:val="006F365A"/>
    <w:rsid w:val="006F48C7"/>
    <w:rsid w:val="006F5C2F"/>
    <w:rsid w:val="006F66B7"/>
    <w:rsid w:val="00700228"/>
    <w:rsid w:val="007006B2"/>
    <w:rsid w:val="00700FEF"/>
    <w:rsid w:val="0070220A"/>
    <w:rsid w:val="00702A39"/>
    <w:rsid w:val="00702C80"/>
    <w:rsid w:val="00702EB4"/>
    <w:rsid w:val="007036DE"/>
    <w:rsid w:val="00703C03"/>
    <w:rsid w:val="00707003"/>
    <w:rsid w:val="00707132"/>
    <w:rsid w:val="007078B2"/>
    <w:rsid w:val="00707AD1"/>
    <w:rsid w:val="0071068A"/>
    <w:rsid w:val="00710ABC"/>
    <w:rsid w:val="00711738"/>
    <w:rsid w:val="00713196"/>
    <w:rsid w:val="00713EFC"/>
    <w:rsid w:val="007142A4"/>
    <w:rsid w:val="007153CD"/>
    <w:rsid w:val="00715D19"/>
    <w:rsid w:val="00716DB4"/>
    <w:rsid w:val="0071732C"/>
    <w:rsid w:val="0071736D"/>
    <w:rsid w:val="007201E3"/>
    <w:rsid w:val="007205AB"/>
    <w:rsid w:val="00720BDF"/>
    <w:rsid w:val="00720CEA"/>
    <w:rsid w:val="00720CF9"/>
    <w:rsid w:val="00721880"/>
    <w:rsid w:val="0072293A"/>
    <w:rsid w:val="0072367E"/>
    <w:rsid w:val="00725A4D"/>
    <w:rsid w:val="00726164"/>
    <w:rsid w:val="00730217"/>
    <w:rsid w:val="00730654"/>
    <w:rsid w:val="007310F2"/>
    <w:rsid w:val="00731C1A"/>
    <w:rsid w:val="0073298B"/>
    <w:rsid w:val="00733762"/>
    <w:rsid w:val="00733E58"/>
    <w:rsid w:val="007340BA"/>
    <w:rsid w:val="007340FE"/>
    <w:rsid w:val="0073754F"/>
    <w:rsid w:val="00737C1E"/>
    <w:rsid w:val="00740578"/>
    <w:rsid w:val="007407FE"/>
    <w:rsid w:val="00741362"/>
    <w:rsid w:val="0074145A"/>
    <w:rsid w:val="00741A20"/>
    <w:rsid w:val="007427F8"/>
    <w:rsid w:val="00742BD1"/>
    <w:rsid w:val="00743E4C"/>
    <w:rsid w:val="00745779"/>
    <w:rsid w:val="00746926"/>
    <w:rsid w:val="00746A26"/>
    <w:rsid w:val="00746DCA"/>
    <w:rsid w:val="00747AC9"/>
    <w:rsid w:val="00747F4E"/>
    <w:rsid w:val="00750A7E"/>
    <w:rsid w:val="00750D72"/>
    <w:rsid w:val="00750E73"/>
    <w:rsid w:val="00751603"/>
    <w:rsid w:val="0075193A"/>
    <w:rsid w:val="00752D20"/>
    <w:rsid w:val="00753348"/>
    <w:rsid w:val="00753682"/>
    <w:rsid w:val="00754549"/>
    <w:rsid w:val="00754C21"/>
    <w:rsid w:val="0075567C"/>
    <w:rsid w:val="00755DA8"/>
    <w:rsid w:val="0075670E"/>
    <w:rsid w:val="00757D0D"/>
    <w:rsid w:val="00757DE5"/>
    <w:rsid w:val="007606A6"/>
    <w:rsid w:val="0076202E"/>
    <w:rsid w:val="00762131"/>
    <w:rsid w:val="0076257F"/>
    <w:rsid w:val="007629C1"/>
    <w:rsid w:val="00762EBF"/>
    <w:rsid w:val="00764035"/>
    <w:rsid w:val="00764A20"/>
    <w:rsid w:val="00764AE9"/>
    <w:rsid w:val="00766165"/>
    <w:rsid w:val="00766436"/>
    <w:rsid w:val="00767422"/>
    <w:rsid w:val="00767D0C"/>
    <w:rsid w:val="00771F02"/>
    <w:rsid w:val="007727D3"/>
    <w:rsid w:val="007731A4"/>
    <w:rsid w:val="0077443D"/>
    <w:rsid w:val="00774F27"/>
    <w:rsid w:val="007757F6"/>
    <w:rsid w:val="00775C8B"/>
    <w:rsid w:val="00775E9B"/>
    <w:rsid w:val="00776AB2"/>
    <w:rsid w:val="00776F4F"/>
    <w:rsid w:val="007779F2"/>
    <w:rsid w:val="007806E9"/>
    <w:rsid w:val="00781A3F"/>
    <w:rsid w:val="00781B3C"/>
    <w:rsid w:val="0078206C"/>
    <w:rsid w:val="00783794"/>
    <w:rsid w:val="007850CE"/>
    <w:rsid w:val="0078538D"/>
    <w:rsid w:val="007855CE"/>
    <w:rsid w:val="00785A33"/>
    <w:rsid w:val="00785C0D"/>
    <w:rsid w:val="00787603"/>
    <w:rsid w:val="00790A0D"/>
    <w:rsid w:val="00791E36"/>
    <w:rsid w:val="00792EC0"/>
    <w:rsid w:val="00795202"/>
    <w:rsid w:val="00795862"/>
    <w:rsid w:val="00796062"/>
    <w:rsid w:val="00797A24"/>
    <w:rsid w:val="00797AEB"/>
    <w:rsid w:val="007A060D"/>
    <w:rsid w:val="007A169F"/>
    <w:rsid w:val="007A1899"/>
    <w:rsid w:val="007A1CD1"/>
    <w:rsid w:val="007A26B0"/>
    <w:rsid w:val="007A3040"/>
    <w:rsid w:val="007A35EB"/>
    <w:rsid w:val="007A36B8"/>
    <w:rsid w:val="007A4768"/>
    <w:rsid w:val="007A4909"/>
    <w:rsid w:val="007A4AE0"/>
    <w:rsid w:val="007A4D0F"/>
    <w:rsid w:val="007A6582"/>
    <w:rsid w:val="007A6BA6"/>
    <w:rsid w:val="007A6F50"/>
    <w:rsid w:val="007A7447"/>
    <w:rsid w:val="007A7BB7"/>
    <w:rsid w:val="007B0C64"/>
    <w:rsid w:val="007B18C4"/>
    <w:rsid w:val="007B2CF0"/>
    <w:rsid w:val="007B4177"/>
    <w:rsid w:val="007B48E5"/>
    <w:rsid w:val="007B640F"/>
    <w:rsid w:val="007B675D"/>
    <w:rsid w:val="007B6FC9"/>
    <w:rsid w:val="007C05A7"/>
    <w:rsid w:val="007C066C"/>
    <w:rsid w:val="007C0784"/>
    <w:rsid w:val="007C0F50"/>
    <w:rsid w:val="007C1BC6"/>
    <w:rsid w:val="007C28A2"/>
    <w:rsid w:val="007C2A3C"/>
    <w:rsid w:val="007C36AD"/>
    <w:rsid w:val="007C429B"/>
    <w:rsid w:val="007C5474"/>
    <w:rsid w:val="007C62CE"/>
    <w:rsid w:val="007C64F7"/>
    <w:rsid w:val="007C6C62"/>
    <w:rsid w:val="007C6C82"/>
    <w:rsid w:val="007D0F25"/>
    <w:rsid w:val="007D2703"/>
    <w:rsid w:val="007D29DA"/>
    <w:rsid w:val="007D3C1F"/>
    <w:rsid w:val="007D40F3"/>
    <w:rsid w:val="007D41E1"/>
    <w:rsid w:val="007D6B5E"/>
    <w:rsid w:val="007E008F"/>
    <w:rsid w:val="007E111B"/>
    <w:rsid w:val="007E14A1"/>
    <w:rsid w:val="007E16E5"/>
    <w:rsid w:val="007E1B3E"/>
    <w:rsid w:val="007E25C2"/>
    <w:rsid w:val="007E2A41"/>
    <w:rsid w:val="007E31D7"/>
    <w:rsid w:val="007E3A92"/>
    <w:rsid w:val="007E4110"/>
    <w:rsid w:val="007E4955"/>
    <w:rsid w:val="007E5B54"/>
    <w:rsid w:val="007E5F88"/>
    <w:rsid w:val="007E61C2"/>
    <w:rsid w:val="007E6702"/>
    <w:rsid w:val="007E686D"/>
    <w:rsid w:val="007E6E60"/>
    <w:rsid w:val="007E791E"/>
    <w:rsid w:val="007F01D3"/>
    <w:rsid w:val="007F1359"/>
    <w:rsid w:val="007F1669"/>
    <w:rsid w:val="007F3438"/>
    <w:rsid w:val="007F4B4C"/>
    <w:rsid w:val="007F5BA6"/>
    <w:rsid w:val="007F6002"/>
    <w:rsid w:val="007F6689"/>
    <w:rsid w:val="007F6DA8"/>
    <w:rsid w:val="007F6DC7"/>
    <w:rsid w:val="007F7552"/>
    <w:rsid w:val="00800209"/>
    <w:rsid w:val="00800F13"/>
    <w:rsid w:val="00804801"/>
    <w:rsid w:val="00805CA8"/>
    <w:rsid w:val="0080619B"/>
    <w:rsid w:val="008063F0"/>
    <w:rsid w:val="0080740B"/>
    <w:rsid w:val="00810268"/>
    <w:rsid w:val="00811D2C"/>
    <w:rsid w:val="008132FD"/>
    <w:rsid w:val="008133F6"/>
    <w:rsid w:val="0081407F"/>
    <w:rsid w:val="00816465"/>
    <w:rsid w:val="008170F6"/>
    <w:rsid w:val="00817AE4"/>
    <w:rsid w:val="00817F81"/>
    <w:rsid w:val="0082085F"/>
    <w:rsid w:val="00820896"/>
    <w:rsid w:val="00821AEE"/>
    <w:rsid w:val="00821EC8"/>
    <w:rsid w:val="00822ADB"/>
    <w:rsid w:val="00822BA2"/>
    <w:rsid w:val="008254EC"/>
    <w:rsid w:val="008256A8"/>
    <w:rsid w:val="008263C3"/>
    <w:rsid w:val="00826B09"/>
    <w:rsid w:val="00827434"/>
    <w:rsid w:val="00827855"/>
    <w:rsid w:val="00827CA9"/>
    <w:rsid w:val="00827ED2"/>
    <w:rsid w:val="008312BE"/>
    <w:rsid w:val="00831CD9"/>
    <w:rsid w:val="00832A4A"/>
    <w:rsid w:val="00833534"/>
    <w:rsid w:val="008340A9"/>
    <w:rsid w:val="00834FE4"/>
    <w:rsid w:val="008352AB"/>
    <w:rsid w:val="00836D18"/>
    <w:rsid w:val="008400BD"/>
    <w:rsid w:val="00840A36"/>
    <w:rsid w:val="00840CE5"/>
    <w:rsid w:val="008413CA"/>
    <w:rsid w:val="0084144A"/>
    <w:rsid w:val="008415D6"/>
    <w:rsid w:val="00841FC4"/>
    <w:rsid w:val="00842232"/>
    <w:rsid w:val="00842A10"/>
    <w:rsid w:val="00842CEC"/>
    <w:rsid w:val="00842FC5"/>
    <w:rsid w:val="008446D2"/>
    <w:rsid w:val="00845BFE"/>
    <w:rsid w:val="00845DE1"/>
    <w:rsid w:val="00846418"/>
    <w:rsid w:val="00846ED4"/>
    <w:rsid w:val="00850053"/>
    <w:rsid w:val="00851AD8"/>
    <w:rsid w:val="00851C65"/>
    <w:rsid w:val="00854879"/>
    <w:rsid w:val="00854E9E"/>
    <w:rsid w:val="008559AE"/>
    <w:rsid w:val="008626E5"/>
    <w:rsid w:val="00862908"/>
    <w:rsid w:val="00865097"/>
    <w:rsid w:val="008655FC"/>
    <w:rsid w:val="008657E5"/>
    <w:rsid w:val="0086588B"/>
    <w:rsid w:val="008659E6"/>
    <w:rsid w:val="00865F48"/>
    <w:rsid w:val="00865FA1"/>
    <w:rsid w:val="00866234"/>
    <w:rsid w:val="00866688"/>
    <w:rsid w:val="008674E9"/>
    <w:rsid w:val="0086756F"/>
    <w:rsid w:val="00871337"/>
    <w:rsid w:val="008718AE"/>
    <w:rsid w:val="00872DDE"/>
    <w:rsid w:val="0087353A"/>
    <w:rsid w:val="008741F8"/>
    <w:rsid w:val="008757B2"/>
    <w:rsid w:val="008771CF"/>
    <w:rsid w:val="0087797B"/>
    <w:rsid w:val="00880871"/>
    <w:rsid w:val="00880CD2"/>
    <w:rsid w:val="008812AB"/>
    <w:rsid w:val="00881859"/>
    <w:rsid w:val="008819FE"/>
    <w:rsid w:val="00882C0C"/>
    <w:rsid w:val="0088342F"/>
    <w:rsid w:val="008839F4"/>
    <w:rsid w:val="008840CF"/>
    <w:rsid w:val="00884220"/>
    <w:rsid w:val="00884592"/>
    <w:rsid w:val="00884970"/>
    <w:rsid w:val="00884D8D"/>
    <w:rsid w:val="0088768E"/>
    <w:rsid w:val="00891939"/>
    <w:rsid w:val="0089226F"/>
    <w:rsid w:val="00892FC2"/>
    <w:rsid w:val="00893579"/>
    <w:rsid w:val="0089376C"/>
    <w:rsid w:val="0089390D"/>
    <w:rsid w:val="00893D19"/>
    <w:rsid w:val="008943CD"/>
    <w:rsid w:val="008943F9"/>
    <w:rsid w:val="008953EE"/>
    <w:rsid w:val="008A026E"/>
    <w:rsid w:val="008A027F"/>
    <w:rsid w:val="008A0737"/>
    <w:rsid w:val="008A0840"/>
    <w:rsid w:val="008A0CB3"/>
    <w:rsid w:val="008A1769"/>
    <w:rsid w:val="008A2835"/>
    <w:rsid w:val="008A2FFD"/>
    <w:rsid w:val="008A369A"/>
    <w:rsid w:val="008A38C8"/>
    <w:rsid w:val="008A3969"/>
    <w:rsid w:val="008A41BD"/>
    <w:rsid w:val="008A5ADC"/>
    <w:rsid w:val="008A5E99"/>
    <w:rsid w:val="008A72F3"/>
    <w:rsid w:val="008A73FF"/>
    <w:rsid w:val="008A7B63"/>
    <w:rsid w:val="008B13C6"/>
    <w:rsid w:val="008B15AF"/>
    <w:rsid w:val="008B21C6"/>
    <w:rsid w:val="008B2809"/>
    <w:rsid w:val="008B2A48"/>
    <w:rsid w:val="008B2D91"/>
    <w:rsid w:val="008B363E"/>
    <w:rsid w:val="008B4128"/>
    <w:rsid w:val="008B56D7"/>
    <w:rsid w:val="008B5A5E"/>
    <w:rsid w:val="008B65E0"/>
    <w:rsid w:val="008B6856"/>
    <w:rsid w:val="008B727F"/>
    <w:rsid w:val="008B74FC"/>
    <w:rsid w:val="008B7E9D"/>
    <w:rsid w:val="008C03FC"/>
    <w:rsid w:val="008C19A1"/>
    <w:rsid w:val="008C1AED"/>
    <w:rsid w:val="008C2781"/>
    <w:rsid w:val="008C4BFE"/>
    <w:rsid w:val="008C58CC"/>
    <w:rsid w:val="008C6A04"/>
    <w:rsid w:val="008C6AED"/>
    <w:rsid w:val="008D17F4"/>
    <w:rsid w:val="008D4119"/>
    <w:rsid w:val="008D4ACC"/>
    <w:rsid w:val="008D545E"/>
    <w:rsid w:val="008D5502"/>
    <w:rsid w:val="008D5939"/>
    <w:rsid w:val="008D5FC2"/>
    <w:rsid w:val="008D7722"/>
    <w:rsid w:val="008D7930"/>
    <w:rsid w:val="008E019B"/>
    <w:rsid w:val="008E034B"/>
    <w:rsid w:val="008E2B55"/>
    <w:rsid w:val="008E333A"/>
    <w:rsid w:val="008E38EB"/>
    <w:rsid w:val="008E3CB8"/>
    <w:rsid w:val="008E3E5C"/>
    <w:rsid w:val="008E47C0"/>
    <w:rsid w:val="008E5D83"/>
    <w:rsid w:val="008E6C9A"/>
    <w:rsid w:val="008E79AB"/>
    <w:rsid w:val="008E7DB5"/>
    <w:rsid w:val="008F1015"/>
    <w:rsid w:val="008F1D9F"/>
    <w:rsid w:val="008F257C"/>
    <w:rsid w:val="008F371B"/>
    <w:rsid w:val="008F3DBE"/>
    <w:rsid w:val="008F3E7D"/>
    <w:rsid w:val="008F4F32"/>
    <w:rsid w:val="008F5317"/>
    <w:rsid w:val="008F5352"/>
    <w:rsid w:val="008F5681"/>
    <w:rsid w:val="008F5939"/>
    <w:rsid w:val="008F5AD0"/>
    <w:rsid w:val="008F5BBD"/>
    <w:rsid w:val="008F5F8F"/>
    <w:rsid w:val="008F6296"/>
    <w:rsid w:val="008F6745"/>
    <w:rsid w:val="008F69AE"/>
    <w:rsid w:val="008F6A3F"/>
    <w:rsid w:val="008F6D2E"/>
    <w:rsid w:val="008F6E88"/>
    <w:rsid w:val="008F746E"/>
    <w:rsid w:val="008F78B2"/>
    <w:rsid w:val="00901092"/>
    <w:rsid w:val="00901690"/>
    <w:rsid w:val="00901ECF"/>
    <w:rsid w:val="00902A3B"/>
    <w:rsid w:val="00904010"/>
    <w:rsid w:val="0090419C"/>
    <w:rsid w:val="00904595"/>
    <w:rsid w:val="00905856"/>
    <w:rsid w:val="00906A77"/>
    <w:rsid w:val="00906D22"/>
    <w:rsid w:val="00911920"/>
    <w:rsid w:val="009127B2"/>
    <w:rsid w:val="00912CC6"/>
    <w:rsid w:val="00913981"/>
    <w:rsid w:val="00914BEA"/>
    <w:rsid w:val="0091546F"/>
    <w:rsid w:val="009158CE"/>
    <w:rsid w:val="00915AC3"/>
    <w:rsid w:val="0091664E"/>
    <w:rsid w:val="00916DE9"/>
    <w:rsid w:val="00916E00"/>
    <w:rsid w:val="009171CD"/>
    <w:rsid w:val="009173F4"/>
    <w:rsid w:val="00917A16"/>
    <w:rsid w:val="0092200D"/>
    <w:rsid w:val="00922870"/>
    <w:rsid w:val="00924509"/>
    <w:rsid w:val="00925481"/>
    <w:rsid w:val="0092657E"/>
    <w:rsid w:val="009269B0"/>
    <w:rsid w:val="00926EF3"/>
    <w:rsid w:val="009302D5"/>
    <w:rsid w:val="00930466"/>
    <w:rsid w:val="009306F9"/>
    <w:rsid w:val="00932F37"/>
    <w:rsid w:val="0093320B"/>
    <w:rsid w:val="00935836"/>
    <w:rsid w:val="00937C41"/>
    <w:rsid w:val="00937DF0"/>
    <w:rsid w:val="00941607"/>
    <w:rsid w:val="009422E1"/>
    <w:rsid w:val="00944575"/>
    <w:rsid w:val="00944848"/>
    <w:rsid w:val="00944B67"/>
    <w:rsid w:val="00945C33"/>
    <w:rsid w:val="0094639D"/>
    <w:rsid w:val="00950265"/>
    <w:rsid w:val="00950438"/>
    <w:rsid w:val="009505A3"/>
    <w:rsid w:val="0095081A"/>
    <w:rsid w:val="00952A81"/>
    <w:rsid w:val="009533E4"/>
    <w:rsid w:val="00954E2D"/>
    <w:rsid w:val="0095572A"/>
    <w:rsid w:val="00955C1D"/>
    <w:rsid w:val="00956769"/>
    <w:rsid w:val="009571CC"/>
    <w:rsid w:val="0095742D"/>
    <w:rsid w:val="00957814"/>
    <w:rsid w:val="00961AAA"/>
    <w:rsid w:val="00961AD9"/>
    <w:rsid w:val="00962513"/>
    <w:rsid w:val="00962C8C"/>
    <w:rsid w:val="00962E47"/>
    <w:rsid w:val="00964AEF"/>
    <w:rsid w:val="00965802"/>
    <w:rsid w:val="00965842"/>
    <w:rsid w:val="00965C65"/>
    <w:rsid w:val="00965F76"/>
    <w:rsid w:val="00966703"/>
    <w:rsid w:val="00967DFE"/>
    <w:rsid w:val="00971332"/>
    <w:rsid w:val="009717A2"/>
    <w:rsid w:val="00972800"/>
    <w:rsid w:val="0097292E"/>
    <w:rsid w:val="00973422"/>
    <w:rsid w:val="0097349E"/>
    <w:rsid w:val="00973F00"/>
    <w:rsid w:val="00974236"/>
    <w:rsid w:val="0097457C"/>
    <w:rsid w:val="009750A9"/>
    <w:rsid w:val="00975A94"/>
    <w:rsid w:val="009766BC"/>
    <w:rsid w:val="00976A93"/>
    <w:rsid w:val="00977817"/>
    <w:rsid w:val="009779F0"/>
    <w:rsid w:val="00977E9B"/>
    <w:rsid w:val="00980613"/>
    <w:rsid w:val="009813BD"/>
    <w:rsid w:val="00981EE0"/>
    <w:rsid w:val="00982DE6"/>
    <w:rsid w:val="00983640"/>
    <w:rsid w:val="0098377A"/>
    <w:rsid w:val="00983790"/>
    <w:rsid w:val="009842A2"/>
    <w:rsid w:val="009848C7"/>
    <w:rsid w:val="0098516C"/>
    <w:rsid w:val="00990633"/>
    <w:rsid w:val="00990B54"/>
    <w:rsid w:val="00991637"/>
    <w:rsid w:val="00994097"/>
    <w:rsid w:val="00995218"/>
    <w:rsid w:val="0099563E"/>
    <w:rsid w:val="0099593E"/>
    <w:rsid w:val="00995EA8"/>
    <w:rsid w:val="00996AF2"/>
    <w:rsid w:val="00997442"/>
    <w:rsid w:val="00997697"/>
    <w:rsid w:val="00997EF1"/>
    <w:rsid w:val="009A0D93"/>
    <w:rsid w:val="009A1157"/>
    <w:rsid w:val="009A141A"/>
    <w:rsid w:val="009A2708"/>
    <w:rsid w:val="009A4C65"/>
    <w:rsid w:val="009A6166"/>
    <w:rsid w:val="009A6528"/>
    <w:rsid w:val="009A6BEB"/>
    <w:rsid w:val="009A6D69"/>
    <w:rsid w:val="009A7518"/>
    <w:rsid w:val="009A7BAC"/>
    <w:rsid w:val="009A7C2D"/>
    <w:rsid w:val="009A7D01"/>
    <w:rsid w:val="009B02BA"/>
    <w:rsid w:val="009B098F"/>
    <w:rsid w:val="009B156D"/>
    <w:rsid w:val="009B2BB9"/>
    <w:rsid w:val="009B2CC0"/>
    <w:rsid w:val="009B3184"/>
    <w:rsid w:val="009B341C"/>
    <w:rsid w:val="009B3B9B"/>
    <w:rsid w:val="009B419D"/>
    <w:rsid w:val="009B54B7"/>
    <w:rsid w:val="009B59A9"/>
    <w:rsid w:val="009B5B5A"/>
    <w:rsid w:val="009B74BE"/>
    <w:rsid w:val="009B7FD0"/>
    <w:rsid w:val="009C03D8"/>
    <w:rsid w:val="009C0F5B"/>
    <w:rsid w:val="009C1698"/>
    <w:rsid w:val="009C23F4"/>
    <w:rsid w:val="009C2738"/>
    <w:rsid w:val="009C2B14"/>
    <w:rsid w:val="009C3502"/>
    <w:rsid w:val="009C3758"/>
    <w:rsid w:val="009C382A"/>
    <w:rsid w:val="009C3D6B"/>
    <w:rsid w:val="009C4970"/>
    <w:rsid w:val="009C5335"/>
    <w:rsid w:val="009C5B6C"/>
    <w:rsid w:val="009C6786"/>
    <w:rsid w:val="009D15A7"/>
    <w:rsid w:val="009D1BB4"/>
    <w:rsid w:val="009D1C82"/>
    <w:rsid w:val="009D72C8"/>
    <w:rsid w:val="009D76A0"/>
    <w:rsid w:val="009D7ABA"/>
    <w:rsid w:val="009E20FD"/>
    <w:rsid w:val="009E2AE1"/>
    <w:rsid w:val="009E2B11"/>
    <w:rsid w:val="009E3ACE"/>
    <w:rsid w:val="009E432F"/>
    <w:rsid w:val="009E5B7C"/>
    <w:rsid w:val="009E5C10"/>
    <w:rsid w:val="009E6305"/>
    <w:rsid w:val="009E637F"/>
    <w:rsid w:val="009E7DBD"/>
    <w:rsid w:val="009E7F87"/>
    <w:rsid w:val="009F0461"/>
    <w:rsid w:val="009F11D1"/>
    <w:rsid w:val="009F167C"/>
    <w:rsid w:val="009F1DB1"/>
    <w:rsid w:val="009F28A8"/>
    <w:rsid w:val="009F3830"/>
    <w:rsid w:val="009F3E98"/>
    <w:rsid w:val="009F5F5C"/>
    <w:rsid w:val="009F6319"/>
    <w:rsid w:val="009F646A"/>
    <w:rsid w:val="009F6C38"/>
    <w:rsid w:val="009F72C2"/>
    <w:rsid w:val="009F74C0"/>
    <w:rsid w:val="00A00169"/>
    <w:rsid w:val="00A0079C"/>
    <w:rsid w:val="00A009B7"/>
    <w:rsid w:val="00A01924"/>
    <w:rsid w:val="00A01DE0"/>
    <w:rsid w:val="00A03714"/>
    <w:rsid w:val="00A05927"/>
    <w:rsid w:val="00A0685C"/>
    <w:rsid w:val="00A06ABC"/>
    <w:rsid w:val="00A07C02"/>
    <w:rsid w:val="00A10012"/>
    <w:rsid w:val="00A11220"/>
    <w:rsid w:val="00A1174C"/>
    <w:rsid w:val="00A120E5"/>
    <w:rsid w:val="00A1275A"/>
    <w:rsid w:val="00A12BE2"/>
    <w:rsid w:val="00A12CE7"/>
    <w:rsid w:val="00A1308A"/>
    <w:rsid w:val="00A13942"/>
    <w:rsid w:val="00A143A9"/>
    <w:rsid w:val="00A148A0"/>
    <w:rsid w:val="00A16054"/>
    <w:rsid w:val="00A17948"/>
    <w:rsid w:val="00A17A43"/>
    <w:rsid w:val="00A17B2D"/>
    <w:rsid w:val="00A17BBB"/>
    <w:rsid w:val="00A20279"/>
    <w:rsid w:val="00A2051E"/>
    <w:rsid w:val="00A21746"/>
    <w:rsid w:val="00A2209E"/>
    <w:rsid w:val="00A22737"/>
    <w:rsid w:val="00A227A2"/>
    <w:rsid w:val="00A2298B"/>
    <w:rsid w:val="00A22F65"/>
    <w:rsid w:val="00A23224"/>
    <w:rsid w:val="00A24815"/>
    <w:rsid w:val="00A252D9"/>
    <w:rsid w:val="00A256FA"/>
    <w:rsid w:val="00A25E5A"/>
    <w:rsid w:val="00A26B14"/>
    <w:rsid w:val="00A278E7"/>
    <w:rsid w:val="00A306AE"/>
    <w:rsid w:val="00A30831"/>
    <w:rsid w:val="00A31E14"/>
    <w:rsid w:val="00A31F36"/>
    <w:rsid w:val="00A3204E"/>
    <w:rsid w:val="00A320A6"/>
    <w:rsid w:val="00A3216A"/>
    <w:rsid w:val="00A32468"/>
    <w:rsid w:val="00A32BED"/>
    <w:rsid w:val="00A33183"/>
    <w:rsid w:val="00A33BF2"/>
    <w:rsid w:val="00A34C93"/>
    <w:rsid w:val="00A350FA"/>
    <w:rsid w:val="00A36222"/>
    <w:rsid w:val="00A3785F"/>
    <w:rsid w:val="00A4057F"/>
    <w:rsid w:val="00A408F7"/>
    <w:rsid w:val="00A41365"/>
    <w:rsid w:val="00A434DA"/>
    <w:rsid w:val="00A43625"/>
    <w:rsid w:val="00A43F4E"/>
    <w:rsid w:val="00A441EA"/>
    <w:rsid w:val="00A44889"/>
    <w:rsid w:val="00A46DCC"/>
    <w:rsid w:val="00A47EB8"/>
    <w:rsid w:val="00A50263"/>
    <w:rsid w:val="00A50274"/>
    <w:rsid w:val="00A51CA3"/>
    <w:rsid w:val="00A51FB7"/>
    <w:rsid w:val="00A52FEF"/>
    <w:rsid w:val="00A5305A"/>
    <w:rsid w:val="00A5312A"/>
    <w:rsid w:val="00A53ACD"/>
    <w:rsid w:val="00A5451B"/>
    <w:rsid w:val="00A54CB9"/>
    <w:rsid w:val="00A57AFA"/>
    <w:rsid w:val="00A600CD"/>
    <w:rsid w:val="00A601C3"/>
    <w:rsid w:val="00A62514"/>
    <w:rsid w:val="00A6365A"/>
    <w:rsid w:val="00A63D17"/>
    <w:rsid w:val="00A63DCB"/>
    <w:rsid w:val="00A646FB"/>
    <w:rsid w:val="00A64742"/>
    <w:rsid w:val="00A647A7"/>
    <w:rsid w:val="00A64E7A"/>
    <w:rsid w:val="00A65737"/>
    <w:rsid w:val="00A65980"/>
    <w:rsid w:val="00A65ABB"/>
    <w:rsid w:val="00A6602C"/>
    <w:rsid w:val="00A67DC9"/>
    <w:rsid w:val="00A701CE"/>
    <w:rsid w:val="00A706D2"/>
    <w:rsid w:val="00A70801"/>
    <w:rsid w:val="00A710F0"/>
    <w:rsid w:val="00A71126"/>
    <w:rsid w:val="00A71E6B"/>
    <w:rsid w:val="00A73FF6"/>
    <w:rsid w:val="00A74D80"/>
    <w:rsid w:val="00A7676A"/>
    <w:rsid w:val="00A779FC"/>
    <w:rsid w:val="00A801B8"/>
    <w:rsid w:val="00A80DC4"/>
    <w:rsid w:val="00A80EF9"/>
    <w:rsid w:val="00A825E4"/>
    <w:rsid w:val="00A82AE0"/>
    <w:rsid w:val="00A85EE6"/>
    <w:rsid w:val="00A8769E"/>
    <w:rsid w:val="00A87D9E"/>
    <w:rsid w:val="00A90177"/>
    <w:rsid w:val="00A903F1"/>
    <w:rsid w:val="00A9067D"/>
    <w:rsid w:val="00A90F65"/>
    <w:rsid w:val="00A912D7"/>
    <w:rsid w:val="00A91442"/>
    <w:rsid w:val="00A91523"/>
    <w:rsid w:val="00A92555"/>
    <w:rsid w:val="00A92CB6"/>
    <w:rsid w:val="00A93B52"/>
    <w:rsid w:val="00A93CB0"/>
    <w:rsid w:val="00A941FF"/>
    <w:rsid w:val="00A94CF4"/>
    <w:rsid w:val="00A95ECB"/>
    <w:rsid w:val="00A97E73"/>
    <w:rsid w:val="00AA062D"/>
    <w:rsid w:val="00AA1316"/>
    <w:rsid w:val="00AA1E1B"/>
    <w:rsid w:val="00AA225F"/>
    <w:rsid w:val="00AA2B36"/>
    <w:rsid w:val="00AA398C"/>
    <w:rsid w:val="00AA686D"/>
    <w:rsid w:val="00AA6931"/>
    <w:rsid w:val="00AB0FBF"/>
    <w:rsid w:val="00AB1738"/>
    <w:rsid w:val="00AB17CF"/>
    <w:rsid w:val="00AB1B02"/>
    <w:rsid w:val="00AB2107"/>
    <w:rsid w:val="00AB319B"/>
    <w:rsid w:val="00AB3713"/>
    <w:rsid w:val="00AB3EF8"/>
    <w:rsid w:val="00AB46DC"/>
    <w:rsid w:val="00AB5784"/>
    <w:rsid w:val="00AB6F90"/>
    <w:rsid w:val="00AB6FBC"/>
    <w:rsid w:val="00AB75A0"/>
    <w:rsid w:val="00AB7BCC"/>
    <w:rsid w:val="00AC0ED2"/>
    <w:rsid w:val="00AC13E3"/>
    <w:rsid w:val="00AC1651"/>
    <w:rsid w:val="00AC3F3A"/>
    <w:rsid w:val="00AC4F66"/>
    <w:rsid w:val="00AC5578"/>
    <w:rsid w:val="00AC5C02"/>
    <w:rsid w:val="00AC6719"/>
    <w:rsid w:val="00AC6881"/>
    <w:rsid w:val="00AC72CF"/>
    <w:rsid w:val="00AC73CF"/>
    <w:rsid w:val="00AC79EA"/>
    <w:rsid w:val="00AC7B11"/>
    <w:rsid w:val="00AD4DAB"/>
    <w:rsid w:val="00AD51F7"/>
    <w:rsid w:val="00AD64C8"/>
    <w:rsid w:val="00AD65D7"/>
    <w:rsid w:val="00AD6639"/>
    <w:rsid w:val="00AE313E"/>
    <w:rsid w:val="00AE33E0"/>
    <w:rsid w:val="00AE494D"/>
    <w:rsid w:val="00AE51EC"/>
    <w:rsid w:val="00AE5817"/>
    <w:rsid w:val="00AE5859"/>
    <w:rsid w:val="00AE5890"/>
    <w:rsid w:val="00AE7373"/>
    <w:rsid w:val="00AF06C1"/>
    <w:rsid w:val="00AF1884"/>
    <w:rsid w:val="00AF1CED"/>
    <w:rsid w:val="00AF2567"/>
    <w:rsid w:val="00AF2DDD"/>
    <w:rsid w:val="00AF30B5"/>
    <w:rsid w:val="00AF52A5"/>
    <w:rsid w:val="00AF673D"/>
    <w:rsid w:val="00AF6879"/>
    <w:rsid w:val="00AF6C5F"/>
    <w:rsid w:val="00AF6DF9"/>
    <w:rsid w:val="00B009FD"/>
    <w:rsid w:val="00B01502"/>
    <w:rsid w:val="00B01C73"/>
    <w:rsid w:val="00B02C0F"/>
    <w:rsid w:val="00B031E3"/>
    <w:rsid w:val="00B045A4"/>
    <w:rsid w:val="00B05CC8"/>
    <w:rsid w:val="00B1047C"/>
    <w:rsid w:val="00B106A0"/>
    <w:rsid w:val="00B10A53"/>
    <w:rsid w:val="00B11671"/>
    <w:rsid w:val="00B119EA"/>
    <w:rsid w:val="00B1319C"/>
    <w:rsid w:val="00B1343E"/>
    <w:rsid w:val="00B13B5E"/>
    <w:rsid w:val="00B13D39"/>
    <w:rsid w:val="00B14699"/>
    <w:rsid w:val="00B14E7D"/>
    <w:rsid w:val="00B21269"/>
    <w:rsid w:val="00B22716"/>
    <w:rsid w:val="00B2306B"/>
    <w:rsid w:val="00B24BB3"/>
    <w:rsid w:val="00B264DB"/>
    <w:rsid w:val="00B27019"/>
    <w:rsid w:val="00B2753C"/>
    <w:rsid w:val="00B30733"/>
    <w:rsid w:val="00B317DB"/>
    <w:rsid w:val="00B321E8"/>
    <w:rsid w:val="00B33953"/>
    <w:rsid w:val="00B33B81"/>
    <w:rsid w:val="00B34430"/>
    <w:rsid w:val="00B346DC"/>
    <w:rsid w:val="00B3563F"/>
    <w:rsid w:val="00B35853"/>
    <w:rsid w:val="00B361BD"/>
    <w:rsid w:val="00B36A49"/>
    <w:rsid w:val="00B37D6E"/>
    <w:rsid w:val="00B40178"/>
    <w:rsid w:val="00B40691"/>
    <w:rsid w:val="00B418CC"/>
    <w:rsid w:val="00B41BF7"/>
    <w:rsid w:val="00B41D16"/>
    <w:rsid w:val="00B423E7"/>
    <w:rsid w:val="00B42B05"/>
    <w:rsid w:val="00B42B17"/>
    <w:rsid w:val="00B42FED"/>
    <w:rsid w:val="00B435E2"/>
    <w:rsid w:val="00B436A9"/>
    <w:rsid w:val="00B44662"/>
    <w:rsid w:val="00B455B7"/>
    <w:rsid w:val="00B45879"/>
    <w:rsid w:val="00B45C0A"/>
    <w:rsid w:val="00B46F96"/>
    <w:rsid w:val="00B4741B"/>
    <w:rsid w:val="00B50ADD"/>
    <w:rsid w:val="00B50C38"/>
    <w:rsid w:val="00B51785"/>
    <w:rsid w:val="00B52DB1"/>
    <w:rsid w:val="00B53264"/>
    <w:rsid w:val="00B54199"/>
    <w:rsid w:val="00B54A9E"/>
    <w:rsid w:val="00B55C91"/>
    <w:rsid w:val="00B55F11"/>
    <w:rsid w:val="00B561F1"/>
    <w:rsid w:val="00B57485"/>
    <w:rsid w:val="00B57CFF"/>
    <w:rsid w:val="00B57FF0"/>
    <w:rsid w:val="00B60215"/>
    <w:rsid w:val="00B60A8D"/>
    <w:rsid w:val="00B6121C"/>
    <w:rsid w:val="00B6151E"/>
    <w:rsid w:val="00B61E7F"/>
    <w:rsid w:val="00B62494"/>
    <w:rsid w:val="00B62964"/>
    <w:rsid w:val="00B64246"/>
    <w:rsid w:val="00B65005"/>
    <w:rsid w:val="00B661A0"/>
    <w:rsid w:val="00B67184"/>
    <w:rsid w:val="00B70070"/>
    <w:rsid w:val="00B7114E"/>
    <w:rsid w:val="00B7118F"/>
    <w:rsid w:val="00B719E2"/>
    <w:rsid w:val="00B72670"/>
    <w:rsid w:val="00B72DE3"/>
    <w:rsid w:val="00B73884"/>
    <w:rsid w:val="00B73D3D"/>
    <w:rsid w:val="00B73D75"/>
    <w:rsid w:val="00B7409D"/>
    <w:rsid w:val="00B7669C"/>
    <w:rsid w:val="00B8067A"/>
    <w:rsid w:val="00B80963"/>
    <w:rsid w:val="00B8122F"/>
    <w:rsid w:val="00B81E58"/>
    <w:rsid w:val="00B83148"/>
    <w:rsid w:val="00B846E8"/>
    <w:rsid w:val="00B84974"/>
    <w:rsid w:val="00B858BB"/>
    <w:rsid w:val="00B86453"/>
    <w:rsid w:val="00B8659E"/>
    <w:rsid w:val="00B86E06"/>
    <w:rsid w:val="00B90175"/>
    <w:rsid w:val="00B90912"/>
    <w:rsid w:val="00B91071"/>
    <w:rsid w:val="00B91980"/>
    <w:rsid w:val="00B91F2E"/>
    <w:rsid w:val="00B9233B"/>
    <w:rsid w:val="00B95B96"/>
    <w:rsid w:val="00B96A45"/>
    <w:rsid w:val="00B979E5"/>
    <w:rsid w:val="00BA066E"/>
    <w:rsid w:val="00BA08E4"/>
    <w:rsid w:val="00BA1691"/>
    <w:rsid w:val="00BA24BD"/>
    <w:rsid w:val="00BA2A8B"/>
    <w:rsid w:val="00BA2B57"/>
    <w:rsid w:val="00BA4554"/>
    <w:rsid w:val="00BA4708"/>
    <w:rsid w:val="00BA5B8D"/>
    <w:rsid w:val="00BA5DC7"/>
    <w:rsid w:val="00BA5FAF"/>
    <w:rsid w:val="00BA6402"/>
    <w:rsid w:val="00BA691E"/>
    <w:rsid w:val="00BA70A5"/>
    <w:rsid w:val="00BA7A49"/>
    <w:rsid w:val="00BA7AA7"/>
    <w:rsid w:val="00BA7EB4"/>
    <w:rsid w:val="00BA7F61"/>
    <w:rsid w:val="00BB038A"/>
    <w:rsid w:val="00BB0629"/>
    <w:rsid w:val="00BB0A02"/>
    <w:rsid w:val="00BB1607"/>
    <w:rsid w:val="00BB44D4"/>
    <w:rsid w:val="00BB5D7D"/>
    <w:rsid w:val="00BB63C3"/>
    <w:rsid w:val="00BB6479"/>
    <w:rsid w:val="00BB7204"/>
    <w:rsid w:val="00BB7B3B"/>
    <w:rsid w:val="00BB7D50"/>
    <w:rsid w:val="00BB7E85"/>
    <w:rsid w:val="00BC065E"/>
    <w:rsid w:val="00BC09AF"/>
    <w:rsid w:val="00BC2621"/>
    <w:rsid w:val="00BC4422"/>
    <w:rsid w:val="00BC55D6"/>
    <w:rsid w:val="00BC5929"/>
    <w:rsid w:val="00BC5C6C"/>
    <w:rsid w:val="00BC629A"/>
    <w:rsid w:val="00BC6635"/>
    <w:rsid w:val="00BC6F25"/>
    <w:rsid w:val="00BC7016"/>
    <w:rsid w:val="00BC79A2"/>
    <w:rsid w:val="00BD01D3"/>
    <w:rsid w:val="00BD108D"/>
    <w:rsid w:val="00BD13E7"/>
    <w:rsid w:val="00BD2983"/>
    <w:rsid w:val="00BD3217"/>
    <w:rsid w:val="00BD4BD6"/>
    <w:rsid w:val="00BD59BA"/>
    <w:rsid w:val="00BD5ED4"/>
    <w:rsid w:val="00BD6360"/>
    <w:rsid w:val="00BD6D9A"/>
    <w:rsid w:val="00BE0564"/>
    <w:rsid w:val="00BE1230"/>
    <w:rsid w:val="00BE1916"/>
    <w:rsid w:val="00BE2710"/>
    <w:rsid w:val="00BE2B9F"/>
    <w:rsid w:val="00BE3CB2"/>
    <w:rsid w:val="00BE3DE8"/>
    <w:rsid w:val="00BE4F6C"/>
    <w:rsid w:val="00BE5356"/>
    <w:rsid w:val="00BE5F8D"/>
    <w:rsid w:val="00BE658E"/>
    <w:rsid w:val="00BE65EE"/>
    <w:rsid w:val="00BE67BA"/>
    <w:rsid w:val="00BE7709"/>
    <w:rsid w:val="00BF0DA8"/>
    <w:rsid w:val="00BF22A4"/>
    <w:rsid w:val="00BF292A"/>
    <w:rsid w:val="00BF293B"/>
    <w:rsid w:val="00BF2E4A"/>
    <w:rsid w:val="00BF4815"/>
    <w:rsid w:val="00BF687B"/>
    <w:rsid w:val="00BF73FE"/>
    <w:rsid w:val="00C0068D"/>
    <w:rsid w:val="00C006E4"/>
    <w:rsid w:val="00C012B2"/>
    <w:rsid w:val="00C015BA"/>
    <w:rsid w:val="00C021FA"/>
    <w:rsid w:val="00C023A0"/>
    <w:rsid w:val="00C02663"/>
    <w:rsid w:val="00C02817"/>
    <w:rsid w:val="00C02A3F"/>
    <w:rsid w:val="00C0388B"/>
    <w:rsid w:val="00C03D20"/>
    <w:rsid w:val="00C05B2B"/>
    <w:rsid w:val="00C11449"/>
    <w:rsid w:val="00C11576"/>
    <w:rsid w:val="00C124A4"/>
    <w:rsid w:val="00C12B4F"/>
    <w:rsid w:val="00C12DFC"/>
    <w:rsid w:val="00C13C0A"/>
    <w:rsid w:val="00C147FA"/>
    <w:rsid w:val="00C1493F"/>
    <w:rsid w:val="00C14E48"/>
    <w:rsid w:val="00C15615"/>
    <w:rsid w:val="00C16807"/>
    <w:rsid w:val="00C16987"/>
    <w:rsid w:val="00C16E45"/>
    <w:rsid w:val="00C1739D"/>
    <w:rsid w:val="00C20569"/>
    <w:rsid w:val="00C209D5"/>
    <w:rsid w:val="00C20E15"/>
    <w:rsid w:val="00C20F3C"/>
    <w:rsid w:val="00C21038"/>
    <w:rsid w:val="00C21346"/>
    <w:rsid w:val="00C2134A"/>
    <w:rsid w:val="00C2217A"/>
    <w:rsid w:val="00C2315E"/>
    <w:rsid w:val="00C23E6A"/>
    <w:rsid w:val="00C2495A"/>
    <w:rsid w:val="00C253C1"/>
    <w:rsid w:val="00C260D2"/>
    <w:rsid w:val="00C2627A"/>
    <w:rsid w:val="00C273A5"/>
    <w:rsid w:val="00C27679"/>
    <w:rsid w:val="00C27901"/>
    <w:rsid w:val="00C27F42"/>
    <w:rsid w:val="00C309E8"/>
    <w:rsid w:val="00C30F9A"/>
    <w:rsid w:val="00C33385"/>
    <w:rsid w:val="00C33DDC"/>
    <w:rsid w:val="00C34208"/>
    <w:rsid w:val="00C34BC3"/>
    <w:rsid w:val="00C35845"/>
    <w:rsid w:val="00C35B53"/>
    <w:rsid w:val="00C37088"/>
    <w:rsid w:val="00C379C1"/>
    <w:rsid w:val="00C406A2"/>
    <w:rsid w:val="00C407DA"/>
    <w:rsid w:val="00C4116A"/>
    <w:rsid w:val="00C41B38"/>
    <w:rsid w:val="00C41F88"/>
    <w:rsid w:val="00C433B9"/>
    <w:rsid w:val="00C436B8"/>
    <w:rsid w:val="00C44689"/>
    <w:rsid w:val="00C44F84"/>
    <w:rsid w:val="00C457CA"/>
    <w:rsid w:val="00C45C87"/>
    <w:rsid w:val="00C46A00"/>
    <w:rsid w:val="00C46A9E"/>
    <w:rsid w:val="00C477C7"/>
    <w:rsid w:val="00C47961"/>
    <w:rsid w:val="00C504ED"/>
    <w:rsid w:val="00C515EC"/>
    <w:rsid w:val="00C51FF6"/>
    <w:rsid w:val="00C5387D"/>
    <w:rsid w:val="00C53F5E"/>
    <w:rsid w:val="00C54DD0"/>
    <w:rsid w:val="00C54E28"/>
    <w:rsid w:val="00C5503B"/>
    <w:rsid w:val="00C61481"/>
    <w:rsid w:val="00C64252"/>
    <w:rsid w:val="00C64F0C"/>
    <w:rsid w:val="00C65122"/>
    <w:rsid w:val="00C65F62"/>
    <w:rsid w:val="00C661D0"/>
    <w:rsid w:val="00C66DB0"/>
    <w:rsid w:val="00C67216"/>
    <w:rsid w:val="00C67E74"/>
    <w:rsid w:val="00C711ED"/>
    <w:rsid w:val="00C723BB"/>
    <w:rsid w:val="00C725FA"/>
    <w:rsid w:val="00C72C50"/>
    <w:rsid w:val="00C72EDB"/>
    <w:rsid w:val="00C731C6"/>
    <w:rsid w:val="00C73E57"/>
    <w:rsid w:val="00C744DA"/>
    <w:rsid w:val="00C75484"/>
    <w:rsid w:val="00C757ED"/>
    <w:rsid w:val="00C75EE7"/>
    <w:rsid w:val="00C75F5A"/>
    <w:rsid w:val="00C761C7"/>
    <w:rsid w:val="00C76385"/>
    <w:rsid w:val="00C76BDB"/>
    <w:rsid w:val="00C76C5B"/>
    <w:rsid w:val="00C77261"/>
    <w:rsid w:val="00C77F99"/>
    <w:rsid w:val="00C800A6"/>
    <w:rsid w:val="00C81A30"/>
    <w:rsid w:val="00C81C0A"/>
    <w:rsid w:val="00C8267D"/>
    <w:rsid w:val="00C83330"/>
    <w:rsid w:val="00C839FA"/>
    <w:rsid w:val="00C83A60"/>
    <w:rsid w:val="00C84DC8"/>
    <w:rsid w:val="00C85A80"/>
    <w:rsid w:val="00C85B59"/>
    <w:rsid w:val="00C87D8C"/>
    <w:rsid w:val="00C902F2"/>
    <w:rsid w:val="00C90C64"/>
    <w:rsid w:val="00C919F5"/>
    <w:rsid w:val="00C94335"/>
    <w:rsid w:val="00C9503C"/>
    <w:rsid w:val="00C95199"/>
    <w:rsid w:val="00C965F4"/>
    <w:rsid w:val="00C96C37"/>
    <w:rsid w:val="00CA085C"/>
    <w:rsid w:val="00CA0B1E"/>
    <w:rsid w:val="00CA1B2E"/>
    <w:rsid w:val="00CA2B26"/>
    <w:rsid w:val="00CA2B61"/>
    <w:rsid w:val="00CA39D5"/>
    <w:rsid w:val="00CA3D36"/>
    <w:rsid w:val="00CA4217"/>
    <w:rsid w:val="00CA432A"/>
    <w:rsid w:val="00CA75D4"/>
    <w:rsid w:val="00CA765E"/>
    <w:rsid w:val="00CB0330"/>
    <w:rsid w:val="00CB036B"/>
    <w:rsid w:val="00CB0955"/>
    <w:rsid w:val="00CB29F9"/>
    <w:rsid w:val="00CB32A7"/>
    <w:rsid w:val="00CB3C22"/>
    <w:rsid w:val="00CB3ECC"/>
    <w:rsid w:val="00CB4141"/>
    <w:rsid w:val="00CB45C0"/>
    <w:rsid w:val="00CB57D7"/>
    <w:rsid w:val="00CB6CA4"/>
    <w:rsid w:val="00CC0293"/>
    <w:rsid w:val="00CC2214"/>
    <w:rsid w:val="00CC306D"/>
    <w:rsid w:val="00CC356C"/>
    <w:rsid w:val="00CC544C"/>
    <w:rsid w:val="00CC6E47"/>
    <w:rsid w:val="00CD05A3"/>
    <w:rsid w:val="00CD067B"/>
    <w:rsid w:val="00CD0720"/>
    <w:rsid w:val="00CD07EC"/>
    <w:rsid w:val="00CD0C11"/>
    <w:rsid w:val="00CD2C4F"/>
    <w:rsid w:val="00CD40A4"/>
    <w:rsid w:val="00CD42F1"/>
    <w:rsid w:val="00CD510C"/>
    <w:rsid w:val="00CD634F"/>
    <w:rsid w:val="00CD6942"/>
    <w:rsid w:val="00CE089C"/>
    <w:rsid w:val="00CE1734"/>
    <w:rsid w:val="00CE1BD1"/>
    <w:rsid w:val="00CE2600"/>
    <w:rsid w:val="00CE29E6"/>
    <w:rsid w:val="00CE2C1D"/>
    <w:rsid w:val="00CE30F8"/>
    <w:rsid w:val="00CE3546"/>
    <w:rsid w:val="00CE5185"/>
    <w:rsid w:val="00CE605D"/>
    <w:rsid w:val="00CE691E"/>
    <w:rsid w:val="00CE6D22"/>
    <w:rsid w:val="00CE752C"/>
    <w:rsid w:val="00CF01D1"/>
    <w:rsid w:val="00CF0742"/>
    <w:rsid w:val="00CF38F2"/>
    <w:rsid w:val="00CF3C1E"/>
    <w:rsid w:val="00CF4560"/>
    <w:rsid w:val="00CF5C20"/>
    <w:rsid w:val="00CF5E4C"/>
    <w:rsid w:val="00CF6888"/>
    <w:rsid w:val="00CF6BE0"/>
    <w:rsid w:val="00CF7482"/>
    <w:rsid w:val="00D011BE"/>
    <w:rsid w:val="00D017A5"/>
    <w:rsid w:val="00D02048"/>
    <w:rsid w:val="00D020B7"/>
    <w:rsid w:val="00D023BF"/>
    <w:rsid w:val="00D0244E"/>
    <w:rsid w:val="00D03359"/>
    <w:rsid w:val="00D03579"/>
    <w:rsid w:val="00D035D5"/>
    <w:rsid w:val="00D0478E"/>
    <w:rsid w:val="00D05026"/>
    <w:rsid w:val="00D0557E"/>
    <w:rsid w:val="00D05BAA"/>
    <w:rsid w:val="00D06350"/>
    <w:rsid w:val="00D066E4"/>
    <w:rsid w:val="00D06DBC"/>
    <w:rsid w:val="00D07B79"/>
    <w:rsid w:val="00D11397"/>
    <w:rsid w:val="00D12631"/>
    <w:rsid w:val="00D12B15"/>
    <w:rsid w:val="00D13CD8"/>
    <w:rsid w:val="00D14175"/>
    <w:rsid w:val="00D20101"/>
    <w:rsid w:val="00D20E18"/>
    <w:rsid w:val="00D21088"/>
    <w:rsid w:val="00D2149F"/>
    <w:rsid w:val="00D2179D"/>
    <w:rsid w:val="00D22964"/>
    <w:rsid w:val="00D23032"/>
    <w:rsid w:val="00D23BBA"/>
    <w:rsid w:val="00D242DD"/>
    <w:rsid w:val="00D27212"/>
    <w:rsid w:val="00D2751B"/>
    <w:rsid w:val="00D27985"/>
    <w:rsid w:val="00D33165"/>
    <w:rsid w:val="00D33C3E"/>
    <w:rsid w:val="00D343C9"/>
    <w:rsid w:val="00D3443B"/>
    <w:rsid w:val="00D35409"/>
    <w:rsid w:val="00D36301"/>
    <w:rsid w:val="00D36E9E"/>
    <w:rsid w:val="00D405E7"/>
    <w:rsid w:val="00D424B5"/>
    <w:rsid w:val="00D45434"/>
    <w:rsid w:val="00D45629"/>
    <w:rsid w:val="00D46380"/>
    <w:rsid w:val="00D50058"/>
    <w:rsid w:val="00D500E8"/>
    <w:rsid w:val="00D518E1"/>
    <w:rsid w:val="00D535AC"/>
    <w:rsid w:val="00D53FDD"/>
    <w:rsid w:val="00D546A3"/>
    <w:rsid w:val="00D55575"/>
    <w:rsid w:val="00D55A2F"/>
    <w:rsid w:val="00D56130"/>
    <w:rsid w:val="00D56DE1"/>
    <w:rsid w:val="00D56F36"/>
    <w:rsid w:val="00D57B6E"/>
    <w:rsid w:val="00D57BAD"/>
    <w:rsid w:val="00D6106D"/>
    <w:rsid w:val="00D61CFC"/>
    <w:rsid w:val="00D6343D"/>
    <w:rsid w:val="00D63571"/>
    <w:rsid w:val="00D636ED"/>
    <w:rsid w:val="00D639C5"/>
    <w:rsid w:val="00D63B20"/>
    <w:rsid w:val="00D63C40"/>
    <w:rsid w:val="00D6455A"/>
    <w:rsid w:val="00D67AF9"/>
    <w:rsid w:val="00D7055D"/>
    <w:rsid w:val="00D70799"/>
    <w:rsid w:val="00D7205D"/>
    <w:rsid w:val="00D725F5"/>
    <w:rsid w:val="00D74E1E"/>
    <w:rsid w:val="00D74F12"/>
    <w:rsid w:val="00D751EA"/>
    <w:rsid w:val="00D75573"/>
    <w:rsid w:val="00D75580"/>
    <w:rsid w:val="00D75AD0"/>
    <w:rsid w:val="00D7687E"/>
    <w:rsid w:val="00D774B7"/>
    <w:rsid w:val="00D77CE1"/>
    <w:rsid w:val="00D77D9E"/>
    <w:rsid w:val="00D805D0"/>
    <w:rsid w:val="00D8084F"/>
    <w:rsid w:val="00D81814"/>
    <w:rsid w:val="00D8270A"/>
    <w:rsid w:val="00D847FF"/>
    <w:rsid w:val="00D86375"/>
    <w:rsid w:val="00D86856"/>
    <w:rsid w:val="00D86CC8"/>
    <w:rsid w:val="00D87A84"/>
    <w:rsid w:val="00D9076D"/>
    <w:rsid w:val="00D90B70"/>
    <w:rsid w:val="00D90D64"/>
    <w:rsid w:val="00D9140E"/>
    <w:rsid w:val="00D914BA"/>
    <w:rsid w:val="00D924A1"/>
    <w:rsid w:val="00D9419B"/>
    <w:rsid w:val="00D94213"/>
    <w:rsid w:val="00D94413"/>
    <w:rsid w:val="00D94459"/>
    <w:rsid w:val="00D94817"/>
    <w:rsid w:val="00D94FE2"/>
    <w:rsid w:val="00D9668B"/>
    <w:rsid w:val="00D97180"/>
    <w:rsid w:val="00DA00AE"/>
    <w:rsid w:val="00DA0BC7"/>
    <w:rsid w:val="00DA1407"/>
    <w:rsid w:val="00DA163D"/>
    <w:rsid w:val="00DA165A"/>
    <w:rsid w:val="00DA275C"/>
    <w:rsid w:val="00DA2FA6"/>
    <w:rsid w:val="00DA30BD"/>
    <w:rsid w:val="00DA34C6"/>
    <w:rsid w:val="00DA37AD"/>
    <w:rsid w:val="00DA63A8"/>
    <w:rsid w:val="00DA6420"/>
    <w:rsid w:val="00DA79B9"/>
    <w:rsid w:val="00DA79F5"/>
    <w:rsid w:val="00DB1F50"/>
    <w:rsid w:val="00DB3BE5"/>
    <w:rsid w:val="00DB4DB6"/>
    <w:rsid w:val="00DB5219"/>
    <w:rsid w:val="00DB634A"/>
    <w:rsid w:val="00DB637E"/>
    <w:rsid w:val="00DB6629"/>
    <w:rsid w:val="00DB7370"/>
    <w:rsid w:val="00DB7431"/>
    <w:rsid w:val="00DB74AC"/>
    <w:rsid w:val="00DC117E"/>
    <w:rsid w:val="00DC13EA"/>
    <w:rsid w:val="00DC2A3F"/>
    <w:rsid w:val="00DC49B7"/>
    <w:rsid w:val="00DC4C1A"/>
    <w:rsid w:val="00DC5267"/>
    <w:rsid w:val="00DC7149"/>
    <w:rsid w:val="00DD0680"/>
    <w:rsid w:val="00DD13E8"/>
    <w:rsid w:val="00DD2C78"/>
    <w:rsid w:val="00DD36AC"/>
    <w:rsid w:val="00DD3DC6"/>
    <w:rsid w:val="00DD4799"/>
    <w:rsid w:val="00DD5836"/>
    <w:rsid w:val="00DD634D"/>
    <w:rsid w:val="00DD63D2"/>
    <w:rsid w:val="00DD66DF"/>
    <w:rsid w:val="00DD7265"/>
    <w:rsid w:val="00DD78A5"/>
    <w:rsid w:val="00DD7B78"/>
    <w:rsid w:val="00DE045A"/>
    <w:rsid w:val="00DE17D2"/>
    <w:rsid w:val="00DE261D"/>
    <w:rsid w:val="00DE26EA"/>
    <w:rsid w:val="00DE2EFC"/>
    <w:rsid w:val="00DE44A7"/>
    <w:rsid w:val="00DE4A4A"/>
    <w:rsid w:val="00DE4E2B"/>
    <w:rsid w:val="00DE4FEA"/>
    <w:rsid w:val="00DE5C2C"/>
    <w:rsid w:val="00DE6190"/>
    <w:rsid w:val="00DE64CC"/>
    <w:rsid w:val="00DE6BB3"/>
    <w:rsid w:val="00DE706E"/>
    <w:rsid w:val="00DF03B4"/>
    <w:rsid w:val="00DF2C49"/>
    <w:rsid w:val="00DF32DA"/>
    <w:rsid w:val="00DF3DAE"/>
    <w:rsid w:val="00DF4503"/>
    <w:rsid w:val="00DF4F05"/>
    <w:rsid w:val="00DF4FC6"/>
    <w:rsid w:val="00DF5800"/>
    <w:rsid w:val="00DF63C3"/>
    <w:rsid w:val="00DF7098"/>
    <w:rsid w:val="00DF78D9"/>
    <w:rsid w:val="00DF7963"/>
    <w:rsid w:val="00E008DD"/>
    <w:rsid w:val="00E011BB"/>
    <w:rsid w:val="00E03F77"/>
    <w:rsid w:val="00E04AFA"/>
    <w:rsid w:val="00E05399"/>
    <w:rsid w:val="00E066F0"/>
    <w:rsid w:val="00E06CE8"/>
    <w:rsid w:val="00E06DA5"/>
    <w:rsid w:val="00E07DBE"/>
    <w:rsid w:val="00E10373"/>
    <w:rsid w:val="00E10BA4"/>
    <w:rsid w:val="00E123CD"/>
    <w:rsid w:val="00E13D19"/>
    <w:rsid w:val="00E1445D"/>
    <w:rsid w:val="00E1614D"/>
    <w:rsid w:val="00E1678A"/>
    <w:rsid w:val="00E16980"/>
    <w:rsid w:val="00E16FFC"/>
    <w:rsid w:val="00E17BDF"/>
    <w:rsid w:val="00E17D9B"/>
    <w:rsid w:val="00E203F8"/>
    <w:rsid w:val="00E215B6"/>
    <w:rsid w:val="00E21E1B"/>
    <w:rsid w:val="00E2268D"/>
    <w:rsid w:val="00E22793"/>
    <w:rsid w:val="00E23554"/>
    <w:rsid w:val="00E2367E"/>
    <w:rsid w:val="00E25516"/>
    <w:rsid w:val="00E25FD9"/>
    <w:rsid w:val="00E26C63"/>
    <w:rsid w:val="00E3006F"/>
    <w:rsid w:val="00E32A32"/>
    <w:rsid w:val="00E32CEE"/>
    <w:rsid w:val="00E3373B"/>
    <w:rsid w:val="00E346A0"/>
    <w:rsid w:val="00E34C79"/>
    <w:rsid w:val="00E35446"/>
    <w:rsid w:val="00E3608C"/>
    <w:rsid w:val="00E36E42"/>
    <w:rsid w:val="00E36E59"/>
    <w:rsid w:val="00E40691"/>
    <w:rsid w:val="00E40CE8"/>
    <w:rsid w:val="00E412DA"/>
    <w:rsid w:val="00E415F0"/>
    <w:rsid w:val="00E42B78"/>
    <w:rsid w:val="00E42DAC"/>
    <w:rsid w:val="00E42FB3"/>
    <w:rsid w:val="00E43BA1"/>
    <w:rsid w:val="00E43BA7"/>
    <w:rsid w:val="00E43DAA"/>
    <w:rsid w:val="00E456CA"/>
    <w:rsid w:val="00E46133"/>
    <w:rsid w:val="00E4636B"/>
    <w:rsid w:val="00E470DE"/>
    <w:rsid w:val="00E47A96"/>
    <w:rsid w:val="00E501CE"/>
    <w:rsid w:val="00E52D6A"/>
    <w:rsid w:val="00E54B3E"/>
    <w:rsid w:val="00E56A7C"/>
    <w:rsid w:val="00E56DD6"/>
    <w:rsid w:val="00E56FE3"/>
    <w:rsid w:val="00E571D7"/>
    <w:rsid w:val="00E60744"/>
    <w:rsid w:val="00E60B8A"/>
    <w:rsid w:val="00E61A72"/>
    <w:rsid w:val="00E61BEF"/>
    <w:rsid w:val="00E6275E"/>
    <w:rsid w:val="00E62ABC"/>
    <w:rsid w:val="00E62AF8"/>
    <w:rsid w:val="00E633C3"/>
    <w:rsid w:val="00E636C3"/>
    <w:rsid w:val="00E64B52"/>
    <w:rsid w:val="00E65430"/>
    <w:rsid w:val="00E66E69"/>
    <w:rsid w:val="00E6764D"/>
    <w:rsid w:val="00E67821"/>
    <w:rsid w:val="00E67CE8"/>
    <w:rsid w:val="00E67DFE"/>
    <w:rsid w:val="00E7058A"/>
    <w:rsid w:val="00E717F7"/>
    <w:rsid w:val="00E718D4"/>
    <w:rsid w:val="00E72CBC"/>
    <w:rsid w:val="00E748A9"/>
    <w:rsid w:val="00E74B91"/>
    <w:rsid w:val="00E753DE"/>
    <w:rsid w:val="00E80300"/>
    <w:rsid w:val="00E81397"/>
    <w:rsid w:val="00E81B1D"/>
    <w:rsid w:val="00E82002"/>
    <w:rsid w:val="00E82B70"/>
    <w:rsid w:val="00E83477"/>
    <w:rsid w:val="00E83FE9"/>
    <w:rsid w:val="00E844E5"/>
    <w:rsid w:val="00E85E6E"/>
    <w:rsid w:val="00E8726D"/>
    <w:rsid w:val="00E87F62"/>
    <w:rsid w:val="00E9075A"/>
    <w:rsid w:val="00E9116C"/>
    <w:rsid w:val="00E91757"/>
    <w:rsid w:val="00E92037"/>
    <w:rsid w:val="00E92110"/>
    <w:rsid w:val="00E938CE"/>
    <w:rsid w:val="00E9394F"/>
    <w:rsid w:val="00E9424C"/>
    <w:rsid w:val="00E9451B"/>
    <w:rsid w:val="00E945D1"/>
    <w:rsid w:val="00E94B35"/>
    <w:rsid w:val="00E9574F"/>
    <w:rsid w:val="00E95C9C"/>
    <w:rsid w:val="00E964A0"/>
    <w:rsid w:val="00E96AD3"/>
    <w:rsid w:val="00EA0AF5"/>
    <w:rsid w:val="00EA1717"/>
    <w:rsid w:val="00EA230A"/>
    <w:rsid w:val="00EA3172"/>
    <w:rsid w:val="00EA4F0D"/>
    <w:rsid w:val="00EA5976"/>
    <w:rsid w:val="00EA6C1D"/>
    <w:rsid w:val="00EA76D7"/>
    <w:rsid w:val="00EA7E66"/>
    <w:rsid w:val="00EB0E52"/>
    <w:rsid w:val="00EB1000"/>
    <w:rsid w:val="00EB1168"/>
    <w:rsid w:val="00EB2A91"/>
    <w:rsid w:val="00EB2C25"/>
    <w:rsid w:val="00EB3469"/>
    <w:rsid w:val="00EB3BF7"/>
    <w:rsid w:val="00EB477E"/>
    <w:rsid w:val="00EB522C"/>
    <w:rsid w:val="00EB5730"/>
    <w:rsid w:val="00EB597F"/>
    <w:rsid w:val="00EB5E8C"/>
    <w:rsid w:val="00EB6A63"/>
    <w:rsid w:val="00EC006F"/>
    <w:rsid w:val="00EC0613"/>
    <w:rsid w:val="00EC1886"/>
    <w:rsid w:val="00EC3700"/>
    <w:rsid w:val="00EC44B0"/>
    <w:rsid w:val="00EC5B49"/>
    <w:rsid w:val="00EC62A0"/>
    <w:rsid w:val="00EC6597"/>
    <w:rsid w:val="00EC680C"/>
    <w:rsid w:val="00ED0C0A"/>
    <w:rsid w:val="00ED0E48"/>
    <w:rsid w:val="00ED0F45"/>
    <w:rsid w:val="00ED1790"/>
    <w:rsid w:val="00ED185A"/>
    <w:rsid w:val="00ED1BC6"/>
    <w:rsid w:val="00ED1C41"/>
    <w:rsid w:val="00ED25E7"/>
    <w:rsid w:val="00ED2C15"/>
    <w:rsid w:val="00ED38D3"/>
    <w:rsid w:val="00ED3CFD"/>
    <w:rsid w:val="00ED41E7"/>
    <w:rsid w:val="00ED43FD"/>
    <w:rsid w:val="00ED5493"/>
    <w:rsid w:val="00ED6352"/>
    <w:rsid w:val="00ED6B63"/>
    <w:rsid w:val="00ED6C7B"/>
    <w:rsid w:val="00EE0182"/>
    <w:rsid w:val="00EE1274"/>
    <w:rsid w:val="00EE1948"/>
    <w:rsid w:val="00EE21B8"/>
    <w:rsid w:val="00EE3B85"/>
    <w:rsid w:val="00EE46A7"/>
    <w:rsid w:val="00EE7228"/>
    <w:rsid w:val="00EE7665"/>
    <w:rsid w:val="00EF13E9"/>
    <w:rsid w:val="00EF25B9"/>
    <w:rsid w:val="00EF293F"/>
    <w:rsid w:val="00EF2ED5"/>
    <w:rsid w:val="00EF3008"/>
    <w:rsid w:val="00EF32E5"/>
    <w:rsid w:val="00EF3322"/>
    <w:rsid w:val="00EF6632"/>
    <w:rsid w:val="00EF7391"/>
    <w:rsid w:val="00EF7720"/>
    <w:rsid w:val="00EF7E66"/>
    <w:rsid w:val="00F0072D"/>
    <w:rsid w:val="00F00F95"/>
    <w:rsid w:val="00F01271"/>
    <w:rsid w:val="00F0268A"/>
    <w:rsid w:val="00F054C0"/>
    <w:rsid w:val="00F05C7D"/>
    <w:rsid w:val="00F05D20"/>
    <w:rsid w:val="00F061E2"/>
    <w:rsid w:val="00F074E5"/>
    <w:rsid w:val="00F076CF"/>
    <w:rsid w:val="00F07C6A"/>
    <w:rsid w:val="00F10626"/>
    <w:rsid w:val="00F109D8"/>
    <w:rsid w:val="00F123AA"/>
    <w:rsid w:val="00F1276B"/>
    <w:rsid w:val="00F12F36"/>
    <w:rsid w:val="00F14792"/>
    <w:rsid w:val="00F15984"/>
    <w:rsid w:val="00F165CA"/>
    <w:rsid w:val="00F16CC9"/>
    <w:rsid w:val="00F16E3E"/>
    <w:rsid w:val="00F16EDD"/>
    <w:rsid w:val="00F206DB"/>
    <w:rsid w:val="00F20D8B"/>
    <w:rsid w:val="00F24740"/>
    <w:rsid w:val="00F247A9"/>
    <w:rsid w:val="00F24CF6"/>
    <w:rsid w:val="00F255D7"/>
    <w:rsid w:val="00F258CF"/>
    <w:rsid w:val="00F25C05"/>
    <w:rsid w:val="00F25FFD"/>
    <w:rsid w:val="00F27826"/>
    <w:rsid w:val="00F30BC6"/>
    <w:rsid w:val="00F316E3"/>
    <w:rsid w:val="00F32B85"/>
    <w:rsid w:val="00F33236"/>
    <w:rsid w:val="00F347D4"/>
    <w:rsid w:val="00F35709"/>
    <w:rsid w:val="00F35F86"/>
    <w:rsid w:val="00F36B1E"/>
    <w:rsid w:val="00F40560"/>
    <w:rsid w:val="00F40D71"/>
    <w:rsid w:val="00F4210A"/>
    <w:rsid w:val="00F43204"/>
    <w:rsid w:val="00F435F7"/>
    <w:rsid w:val="00F441BC"/>
    <w:rsid w:val="00F447C4"/>
    <w:rsid w:val="00F44BFF"/>
    <w:rsid w:val="00F44D8C"/>
    <w:rsid w:val="00F4750D"/>
    <w:rsid w:val="00F50016"/>
    <w:rsid w:val="00F50D06"/>
    <w:rsid w:val="00F50E21"/>
    <w:rsid w:val="00F51036"/>
    <w:rsid w:val="00F513AD"/>
    <w:rsid w:val="00F513B5"/>
    <w:rsid w:val="00F5307C"/>
    <w:rsid w:val="00F53294"/>
    <w:rsid w:val="00F532E3"/>
    <w:rsid w:val="00F53633"/>
    <w:rsid w:val="00F54E1D"/>
    <w:rsid w:val="00F553DD"/>
    <w:rsid w:val="00F55B75"/>
    <w:rsid w:val="00F565FA"/>
    <w:rsid w:val="00F56A21"/>
    <w:rsid w:val="00F56EE0"/>
    <w:rsid w:val="00F57131"/>
    <w:rsid w:val="00F57E12"/>
    <w:rsid w:val="00F6027B"/>
    <w:rsid w:val="00F612C6"/>
    <w:rsid w:val="00F61427"/>
    <w:rsid w:val="00F61AAE"/>
    <w:rsid w:val="00F61EA6"/>
    <w:rsid w:val="00F635DA"/>
    <w:rsid w:val="00F637BD"/>
    <w:rsid w:val="00F638F6"/>
    <w:rsid w:val="00F63996"/>
    <w:rsid w:val="00F65CED"/>
    <w:rsid w:val="00F65EF2"/>
    <w:rsid w:val="00F663A1"/>
    <w:rsid w:val="00F6648A"/>
    <w:rsid w:val="00F6721E"/>
    <w:rsid w:val="00F676E4"/>
    <w:rsid w:val="00F67E03"/>
    <w:rsid w:val="00F70E23"/>
    <w:rsid w:val="00F71795"/>
    <w:rsid w:val="00F72DE4"/>
    <w:rsid w:val="00F73CD7"/>
    <w:rsid w:val="00F73F06"/>
    <w:rsid w:val="00F745CB"/>
    <w:rsid w:val="00F75ED4"/>
    <w:rsid w:val="00F80B28"/>
    <w:rsid w:val="00F8157A"/>
    <w:rsid w:val="00F81BB7"/>
    <w:rsid w:val="00F82AAB"/>
    <w:rsid w:val="00F83839"/>
    <w:rsid w:val="00F83867"/>
    <w:rsid w:val="00F85E58"/>
    <w:rsid w:val="00F868C9"/>
    <w:rsid w:val="00F90D06"/>
    <w:rsid w:val="00F920C9"/>
    <w:rsid w:val="00F92906"/>
    <w:rsid w:val="00F92F2B"/>
    <w:rsid w:val="00F93370"/>
    <w:rsid w:val="00F93BBB"/>
    <w:rsid w:val="00F94A2F"/>
    <w:rsid w:val="00F95031"/>
    <w:rsid w:val="00F95A63"/>
    <w:rsid w:val="00F95B8F"/>
    <w:rsid w:val="00F96344"/>
    <w:rsid w:val="00F96C31"/>
    <w:rsid w:val="00F973D0"/>
    <w:rsid w:val="00FA0262"/>
    <w:rsid w:val="00FA03CE"/>
    <w:rsid w:val="00FA2916"/>
    <w:rsid w:val="00FA2FB3"/>
    <w:rsid w:val="00FA3161"/>
    <w:rsid w:val="00FA40B0"/>
    <w:rsid w:val="00FA414C"/>
    <w:rsid w:val="00FA415E"/>
    <w:rsid w:val="00FA5351"/>
    <w:rsid w:val="00FA63EB"/>
    <w:rsid w:val="00FA701A"/>
    <w:rsid w:val="00FA76B8"/>
    <w:rsid w:val="00FB0DD0"/>
    <w:rsid w:val="00FB0F79"/>
    <w:rsid w:val="00FB10D3"/>
    <w:rsid w:val="00FB129C"/>
    <w:rsid w:val="00FB14B2"/>
    <w:rsid w:val="00FB17DB"/>
    <w:rsid w:val="00FB1983"/>
    <w:rsid w:val="00FB31FD"/>
    <w:rsid w:val="00FB3B65"/>
    <w:rsid w:val="00FB48AD"/>
    <w:rsid w:val="00FB4E33"/>
    <w:rsid w:val="00FB5767"/>
    <w:rsid w:val="00FB5E7A"/>
    <w:rsid w:val="00FB67A8"/>
    <w:rsid w:val="00FB7A69"/>
    <w:rsid w:val="00FB7D02"/>
    <w:rsid w:val="00FC00B2"/>
    <w:rsid w:val="00FC035B"/>
    <w:rsid w:val="00FC2168"/>
    <w:rsid w:val="00FC27D5"/>
    <w:rsid w:val="00FC2BC6"/>
    <w:rsid w:val="00FC2E65"/>
    <w:rsid w:val="00FC4006"/>
    <w:rsid w:val="00FC417E"/>
    <w:rsid w:val="00FC4547"/>
    <w:rsid w:val="00FC479C"/>
    <w:rsid w:val="00FC5D58"/>
    <w:rsid w:val="00FC600D"/>
    <w:rsid w:val="00FC6723"/>
    <w:rsid w:val="00FC67C2"/>
    <w:rsid w:val="00FC6C76"/>
    <w:rsid w:val="00FC7198"/>
    <w:rsid w:val="00FC7522"/>
    <w:rsid w:val="00FC75E8"/>
    <w:rsid w:val="00FC7D75"/>
    <w:rsid w:val="00FC7DE2"/>
    <w:rsid w:val="00FD0E33"/>
    <w:rsid w:val="00FD1091"/>
    <w:rsid w:val="00FD169A"/>
    <w:rsid w:val="00FD1A86"/>
    <w:rsid w:val="00FD3369"/>
    <w:rsid w:val="00FD3587"/>
    <w:rsid w:val="00FD35A5"/>
    <w:rsid w:val="00FD3CBF"/>
    <w:rsid w:val="00FD409C"/>
    <w:rsid w:val="00FD4F9F"/>
    <w:rsid w:val="00FD5C28"/>
    <w:rsid w:val="00FD6368"/>
    <w:rsid w:val="00FD6606"/>
    <w:rsid w:val="00FD717E"/>
    <w:rsid w:val="00FD7490"/>
    <w:rsid w:val="00FD7C24"/>
    <w:rsid w:val="00FE086B"/>
    <w:rsid w:val="00FE1A9D"/>
    <w:rsid w:val="00FE1F58"/>
    <w:rsid w:val="00FE24C5"/>
    <w:rsid w:val="00FE4723"/>
    <w:rsid w:val="00FE560D"/>
    <w:rsid w:val="00FE5A31"/>
    <w:rsid w:val="00FE6B85"/>
    <w:rsid w:val="00FE6EB2"/>
    <w:rsid w:val="00FE7B79"/>
    <w:rsid w:val="00FF004C"/>
    <w:rsid w:val="00FF0C29"/>
    <w:rsid w:val="00FF1BF3"/>
    <w:rsid w:val="00FF24DA"/>
    <w:rsid w:val="00FF2AC6"/>
    <w:rsid w:val="00FF4342"/>
    <w:rsid w:val="00FF4408"/>
    <w:rsid w:val="00FF585F"/>
    <w:rsid w:val="00FF5ADF"/>
    <w:rsid w:val="00FF69EE"/>
    <w:rsid w:val="00FF6F81"/>
    <w:rsid w:val="00FF7241"/>
    <w:rsid w:val="00FF7931"/>
    <w:rsid w:val="00FF7CBB"/>
    <w:rsid w:val="19DE5F77"/>
    <w:rsid w:val="1F50A762"/>
    <w:rsid w:val="442AA7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2941BB"/>
  <w15:chartTrackingRefBased/>
  <w15:docId w15:val="{0CF02634-4869-48D9-A599-1A3EAEB8EA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styleId="Predvolenpsmoodseku" w:default="1">
    <w:name w:val="Default Paragraph Font"/>
    <w:semiHidden/>
  </w:style>
  <w:style w:type="table" w:styleId="Normlnatabuka" w:default="1">
    <w:name w:val="Normal Table"/>
    <w:semiHidden/>
    <w:tblPr>
      <w:tblInd w:w="0" w:type="dxa"/>
      <w:tblCellMar>
        <w:top w:w="0" w:type="dxa"/>
        <w:left w:w="108" w:type="dxa"/>
        <w:bottom w:w="0" w:type="dxa"/>
        <w:right w:w="108" w:type="dxa"/>
      </w:tblCellMar>
    </w:tblPr>
  </w:style>
  <w:style w:type="numbering" w:styleId="Bezzoznamu" w:default="1">
    <w:name w:val="No List"/>
    <w:semiHidden/>
  </w:style>
  <w:style w:type="paragraph" w:styleId="Hlavika">
    <w:name w:val="header"/>
    <w:basedOn w:val="Normlny"/>
    <w:link w:val="HlavikaChar"/>
    <w:pPr>
      <w:tabs>
        <w:tab w:val="center" w:pos="4153"/>
        <w:tab w:val="right" w:pos="8306"/>
      </w:tabs>
    </w:pPr>
  </w:style>
  <w:style w:type="paragraph" w:styleId="Logo" w:customStyle="1">
    <w:name w:val="Logo"/>
    <w:basedOn w:val="Normlny"/>
    <w:rPr>
      <w:lang w:val="fr-FR"/>
    </w:rPr>
  </w:style>
  <w:style w:type="paragraph" w:styleId="ZU" w:customStyle="1">
    <w:name w:val="Z_U"/>
    <w:basedOn w:val="Normlny"/>
    <w:rPr>
      <w:rFonts w:ascii="Arial" w:hAnsi="Arial"/>
      <w:b w:val="0"/>
      <w:sz w:val="16"/>
      <w:lang w:val="fr-FR"/>
    </w:rPr>
  </w:style>
  <w:style w:type="paragraph" w:styleId="Rub1" w:customStyle="1">
    <w:name w:val="Rub1"/>
    <w:basedOn w:val="Normlny"/>
    <w:pPr>
      <w:tabs>
        <w:tab w:val="left" w:pos="1276"/>
      </w:tabs>
      <w:jc w:val="both"/>
    </w:pPr>
    <w:rPr>
      <w:b w:val="0"/>
      <w:smallCaps/>
    </w:rPr>
  </w:style>
  <w:style w:type="paragraph" w:styleId="Rub2" w:customStyle="1">
    <w:name w:val="Rub2"/>
    <w:basedOn w:val="Normlny"/>
    <w:next w:val="Normlny"/>
    <w:pPr>
      <w:tabs>
        <w:tab w:val="left" w:pos="709"/>
        <w:tab w:val="left" w:pos="5670"/>
        <w:tab w:val="left" w:pos="6663"/>
        <w:tab w:val="left" w:pos="7088"/>
      </w:tabs>
      <w:ind w:right="-596"/>
    </w:pPr>
    <w:rPr>
      <w:smallCaps/>
      <w:lang w:val="fr-FR"/>
    </w:rPr>
  </w:style>
  <w:style w:type="paragraph" w:styleId="Rub3" w:customStyle="1">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styleId="BalloonText" w:customStyle="1">
    <w:name w:val="Balloon Text"/>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styleId="NormlnsWWW" w:customStyle="1">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semiHidden/>
    <w:rPr>
      <w:vertAlign w:val="superscript"/>
    </w:rPr>
  </w:style>
  <w:style w:type="paragraph" w:styleId="NormalWeb" w:customStyle="1">
    <w:name w:val="Normal (Web)"/>
    <w:basedOn w:val="Normlny"/>
    <w:pPr>
      <w:spacing w:before="100" w:beforeAutospacing="1" w:after="100" w:afterAutospacing="1"/>
    </w:pPr>
    <w:rPr>
      <w:rFonts w:ascii="Arial Unicode MS" w:hAnsi="Arial Unicode MS" w:eastAsia="Arial Unicode MS" w:cs="Arial Unicode MS"/>
      <w:b w:val="0"/>
      <w:sz w:val="24"/>
      <w:szCs w:val="24"/>
      <w:lang w:val="sk-SK" w:eastAsia="sk-SK"/>
    </w:rPr>
  </w:style>
  <w:style w:type="paragraph"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styleId="NoteHead" w:customStyle="1">
    <w:name w:val="NoteHead"/>
    <w:basedOn w:val="Normlny"/>
    <w:next w:val="Subject"/>
    <w:pPr>
      <w:spacing w:before="720" w:after="720"/>
      <w:jc w:val="center"/>
    </w:pPr>
    <w:rPr>
      <w:rFonts w:ascii="Times New Roman" w:hAnsi="Times New Roman"/>
      <w:bCs/>
      <w:smallCaps/>
      <w:lang w:val="fr-FR" w:eastAsia="cs-CZ"/>
    </w:rPr>
  </w:style>
  <w:style w:type="paragraph" w:styleId="Subject" w:customStyle="1">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6266A0"/>
    <w:pPr>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ilný"/>
    <w:qFormat/>
    <w:rsid w:val="000B184E"/>
    <w:rPr>
      <w:rFonts w:cs="Times New Roman"/>
      <w:b/>
      <w:bCs/>
    </w:rPr>
  </w:style>
  <w:style w:type="character" w:styleId="pre" w:customStyle="1">
    <w:name w:val="pre"/>
    <w:basedOn w:val="Predvolenpsmoodseku"/>
    <w:rsid w:val="00E36E42"/>
  </w:style>
  <w:style w:type="character" w:styleId="Nadpis5Char" w:customStyle="1">
    <w:name w:val="Nadpis 5 Char"/>
    <w:link w:val="Nadpis5"/>
    <w:rsid w:val="004D18EE"/>
    <w:rPr>
      <w:rFonts w:ascii="Times New Roman Bold" w:hAnsi="Times New Roman Bold"/>
      <w:b/>
      <w:lang w:val="sk-SK" w:eastAsia="en-GB" w:bidi="ar-SA"/>
    </w:rPr>
  </w:style>
  <w:style w:type="character" w:styleId="TextkoncovejpoznmkyChar" w:customStyle="1">
    <w:name w:val="Text koncovej poznámky Char"/>
    <w:link w:val="Textkoncovejpoznmky"/>
    <w:semiHidden/>
    <w:rsid w:val="00AB319B"/>
    <w:rPr>
      <w:lang w:val="fr-FR" w:eastAsia="cs-CZ" w:bidi="ar-SA"/>
    </w:rPr>
  </w:style>
  <w:style w:type="paragraph" w:styleId="Odsekzoznamu">
    <w:name w:val="List Paragraph"/>
    <w:basedOn w:val="Normlny"/>
    <w:qFormat/>
    <w:rsid w:val="00AB319B"/>
    <w:pPr>
      <w:spacing w:after="200" w:line="276" w:lineRule="auto"/>
      <w:ind w:left="720"/>
      <w:contextualSpacing/>
    </w:pPr>
    <w:rPr>
      <w:rFonts w:ascii="Calibri" w:hAnsi="Calibri" w:eastAsia="Calibri"/>
      <w:b w:val="0"/>
      <w:sz w:val="22"/>
      <w:szCs w:val="22"/>
      <w:lang w:val="sk-SK" w:eastAsia="en-US"/>
    </w:rPr>
  </w:style>
  <w:style w:type="character" w:styleId="CharChar5" w:customStyle="1">
    <w:name w:val=" Char Char5"/>
    <w:semiHidden/>
    <w:rsid w:val="005340A3"/>
    <w:rPr>
      <w:lang w:val="fr-FR" w:eastAsia="cs-CZ" w:bidi="ar-SA"/>
    </w:rPr>
  </w:style>
  <w:style w:type="character" w:styleId="TextkomentraChar" w:customStyle="1">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styleId="EndnoteTextChar" w:customStyle="1">
    <w:name w:val="Endnote Text Char"/>
    <w:semiHidden/>
    <w:locked/>
    <w:rsid w:val="00440F09"/>
    <w:rPr>
      <w:rFonts w:ascii="Times New Roman" w:hAnsi="Times New Roman" w:cs="Times New Roman"/>
      <w:sz w:val="20"/>
      <w:szCs w:val="20"/>
      <w:lang w:val="fr-FR" w:eastAsia="cs-CZ"/>
    </w:rPr>
  </w:style>
  <w:style w:type="character" w:styleId="HlavikaChar" w:customStyle="1">
    <w:name w:val="Hlavička Char"/>
    <w:link w:val="Hlavika"/>
    <w:rsid w:val="003B69DF"/>
    <w:rPr>
      <w:rFonts w:ascii="Times New Roman Bold" w:hAnsi="Times New Roman Bold"/>
      <w:b/>
      <w:lang w:val="en-GB" w:eastAsia="en-GB" w:bidi="ar-SA"/>
    </w:rPr>
  </w:style>
  <w:style w:type="character" w:styleId="CharChar7" w:customStyle="1">
    <w:name w:val=" Char Char7"/>
    <w:semiHidden/>
    <w:rsid w:val="00DD7B78"/>
    <w:rPr>
      <w:lang w:val="fr-FR" w:eastAsia="cs-CZ" w:bidi="ar-SA"/>
    </w:rPr>
  </w:style>
  <w:style w:type="character" w:styleId="Zvraznenie">
    <w:name w:val="Emphasis"/>
    <w:qFormat/>
    <w:rsid w:val="002B1B5E"/>
    <w:rPr>
      <w:b/>
      <w:bCs/>
      <w:i w:val="0"/>
      <w:iCs w:val="0"/>
    </w:rPr>
  </w:style>
  <w:style w:type="character" w:styleId="formtext1" w:customStyle="1">
    <w:name w:val="formtext1"/>
    <w:rsid w:val="002B1B5E"/>
    <w:rPr>
      <w:rFonts w:hint="default" w:ascii="Verdana" w:hAnsi="Verdana"/>
      <w:sz w:val="20"/>
      <w:szCs w:val="20"/>
    </w:rPr>
  </w:style>
  <w:style w:type="character" w:styleId="formtext" w:customStyle="1">
    <w:name w:val="formtext"/>
    <w:basedOn w:val="Predvolenpsmoodseku"/>
    <w:rsid w:val="002B1B5E"/>
  </w:style>
  <w:style w:type="character" w:styleId="Zkladntext0" w:customStyle="1">
    <w:name w:val="Základný text_"/>
    <w:link w:val="Zkladntext1"/>
    <w:rsid w:val="002B1B5E"/>
    <w:rPr>
      <w:rFonts w:ascii="Book Antiqua" w:hAnsi="Book Antiqua" w:eastAsia="Book Antiqua" w:cs="Book Antiqua"/>
      <w:sz w:val="18"/>
      <w:szCs w:val="18"/>
      <w:shd w:val="clear" w:color="auto" w:fill="FFFFFF"/>
    </w:rPr>
  </w:style>
  <w:style w:type="paragraph" w:styleId="Zkladntext1" w:customStyle="1">
    <w:name w:val="Základný text1"/>
    <w:basedOn w:val="Normlny"/>
    <w:link w:val="Zkladntext0"/>
    <w:rsid w:val="002B1B5E"/>
    <w:pPr>
      <w:shd w:val="clear" w:color="auto" w:fill="FFFFFF"/>
      <w:spacing w:before="540" w:line="490" w:lineRule="exact"/>
      <w:ind w:hanging="680"/>
    </w:pPr>
    <w:rPr>
      <w:rFonts w:ascii="Book Antiqua" w:hAnsi="Book Antiqua" w:eastAsia="Book Antiqua"/>
      <w:b w:val="0"/>
      <w:sz w:val="18"/>
      <w:szCs w:val="18"/>
      <w:lang w:val="x-none" w:eastAsia="x-none"/>
    </w:rPr>
  </w:style>
  <w:style w:type="character" w:styleId="apple-converted-space" w:customStyle="1">
    <w:name w:val="apple-converted-space"/>
    <w:basedOn w:val="Predvolenpsmoodseku"/>
    <w:rsid w:val="002D6B42"/>
  </w:style>
  <w:style w:type="paragraph" w:styleId="PlainText" w:customStyle="1">
    <w:name w:val="Plain Text"/>
    <w:basedOn w:val="Normlny"/>
    <w:rsid w:val="00A41365"/>
    <w:pPr>
      <w:ind w:left="426"/>
    </w:pPr>
    <w:rPr>
      <w:rFonts w:ascii="Courier New" w:hAnsi="Courier New"/>
      <w:b w:val="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maps.google.sk" TargetMode="External" Id="rId8" /><Relationship Type="http://schemas.openxmlformats.org/officeDocument/2006/relationships/settings" Target="settings.xml" Id="rId3" /><Relationship Type="http://schemas.openxmlformats.org/officeDocument/2006/relationships/hyperlink" Target="http://www.ssc.s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Informatics Directorate</dc:creator>
  <keywords/>
  <lastModifiedBy>Ing. Veronika Palenčárová</lastModifiedBy>
  <revision>4</revision>
  <lastPrinted>2021-05-06T16:23:00.0000000Z</lastPrinted>
  <dcterms:created xsi:type="dcterms:W3CDTF">2021-07-23T10:11:00.0000000Z</dcterms:created>
  <dcterms:modified xsi:type="dcterms:W3CDTF">2021-07-23T10:11:45.6590253Z</dcterms:modified>
</coreProperties>
</file>