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F31E7E7" w14:textId="73CEB1F2" w:rsidR="006D53E9" w:rsidRDefault="00F51370" w:rsidP="006D53E9">
      <w:pPr>
        <w:pStyle w:val="Odsekzoznamu"/>
        <w:spacing w:before="100" w:beforeAutospacing="1" w:after="100" w:afterAutospacing="1"/>
        <w:ind w:left="1276" w:hanging="992"/>
        <w:jc w:val="both"/>
        <w:rPr>
          <w:rFonts w:cstheme="minorHAnsi"/>
        </w:rPr>
      </w:pPr>
      <w:r w:rsidRPr="00235095">
        <w:rPr>
          <w:rFonts w:cstheme="minorHAnsi"/>
        </w:rPr>
        <w:t>Názov:</w:t>
      </w:r>
      <w:r w:rsidRPr="00235095">
        <w:rPr>
          <w:rFonts w:cstheme="minorHAnsi"/>
        </w:rPr>
        <w:tab/>
      </w:r>
      <w:r w:rsidR="00223CB1">
        <w:rPr>
          <w:rFonts w:cstheme="minorHAnsi"/>
          <w:b/>
          <w:bCs/>
          <w:i/>
          <w:iCs/>
          <w:lang w:eastAsia="sk-SK"/>
        </w:rPr>
        <w:t xml:space="preserve">Dodatočné práce k zákazke </w:t>
      </w:r>
      <w:r w:rsidR="00480AEF" w:rsidRPr="00C2177E">
        <w:rPr>
          <w:rFonts w:cstheme="minorHAnsi"/>
          <w:b/>
          <w:bCs/>
          <w:i/>
          <w:iCs/>
          <w:lang w:eastAsia="sk-SK"/>
        </w:rPr>
        <w:t>Rekonštrukcia existujúceho priestoru kvetinárstva na prevádzku Pohrebníctva  v priestoroch Cintorín Vrakúňa</w:t>
      </w:r>
      <w:r w:rsidR="00480AEF">
        <w:rPr>
          <w:rFonts w:cstheme="minorHAnsi"/>
          <w:b/>
          <w:bCs/>
          <w:i/>
          <w:iCs/>
          <w:lang w:eastAsia="sk-SK"/>
        </w:rPr>
        <w:t xml:space="preserve"> </w:t>
      </w:r>
    </w:p>
    <w:p w14:paraId="453EA47C" w14:textId="77777777" w:rsidR="006D53E9" w:rsidRDefault="006D53E9" w:rsidP="006D53E9">
      <w:pPr>
        <w:pStyle w:val="Odsekzoznamu"/>
        <w:spacing w:before="100" w:beforeAutospacing="1" w:after="100" w:afterAutospacing="1"/>
        <w:ind w:left="1276" w:hanging="992"/>
        <w:jc w:val="both"/>
        <w:rPr>
          <w:rFonts w:cstheme="minorHAnsi"/>
        </w:rPr>
      </w:pP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64F573CE" w14:textId="77777777" w:rsidR="00480AEF" w:rsidRPr="00803369" w:rsidRDefault="00480AEF" w:rsidP="00480AEF">
      <w:pPr>
        <w:spacing w:after="0"/>
        <w:ind w:left="993" w:hanging="709"/>
        <w:jc w:val="both"/>
        <w:rPr>
          <w:rFonts w:cstheme="minorHAnsi"/>
        </w:rPr>
      </w:pPr>
      <w:r w:rsidRPr="00803369">
        <w:rPr>
          <w:rFonts w:cstheme="minorHAnsi"/>
        </w:rPr>
        <w:t>45262600-7 Rôzne špecializované remeselné stavebné práce</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502B506" w:rsidR="006D53E9" w:rsidRDefault="006D53E9" w:rsidP="006D53E9">
      <w:pPr>
        <w:spacing w:after="0"/>
        <w:ind w:left="993" w:hanging="709"/>
        <w:jc w:val="both"/>
        <w:rPr>
          <w:rFonts w:cstheme="minorHAnsi"/>
        </w:rPr>
      </w:pPr>
      <w:r w:rsidRPr="007B5273">
        <w:rPr>
          <w:rFonts w:cstheme="minorHAnsi"/>
        </w:rPr>
        <w:t>Hlavný slovník:</w:t>
      </w:r>
    </w:p>
    <w:p w14:paraId="64F11BAE" w14:textId="24178B31" w:rsidR="000314BD" w:rsidRDefault="000314BD" w:rsidP="000314BD">
      <w:pPr>
        <w:spacing w:after="0"/>
        <w:ind w:firstLine="142"/>
        <w:jc w:val="both"/>
        <w:rPr>
          <w:rFonts w:cstheme="minorHAnsi"/>
        </w:rPr>
      </w:pPr>
      <w:r>
        <w:rPr>
          <w:rFonts w:cstheme="minorHAnsi"/>
        </w:rPr>
        <w:t xml:space="preserve">   </w:t>
      </w:r>
      <w:r w:rsidRPr="00D05F09">
        <w:rPr>
          <w:rFonts w:cstheme="minorHAnsi"/>
        </w:rPr>
        <w:t>45000000-7 Stavebné práce</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5AD9F328" w14:textId="043B05A4" w:rsidR="00C800F6" w:rsidRDefault="00480AEF" w:rsidP="00F51370">
      <w:pPr>
        <w:spacing w:line="276" w:lineRule="auto"/>
        <w:ind w:left="284"/>
        <w:jc w:val="both"/>
        <w:rPr>
          <w:rFonts w:cstheme="minorHAnsi"/>
          <w:lang w:eastAsia="sk-SK"/>
        </w:rPr>
      </w:pPr>
      <w:r w:rsidRPr="00B65318">
        <w:rPr>
          <w:rFonts w:cstheme="minorHAnsi"/>
          <w:lang w:eastAsia="sk-SK"/>
        </w:rPr>
        <w:t>Predmetom zákazky</w:t>
      </w:r>
      <w:r w:rsidRPr="00B65318">
        <w:rPr>
          <w:rFonts w:cstheme="minorHAnsi"/>
          <w:b/>
          <w:bCs/>
          <w:lang w:eastAsia="sk-SK"/>
        </w:rPr>
        <w:t xml:space="preserve"> </w:t>
      </w:r>
      <w:r>
        <w:rPr>
          <w:rFonts w:cstheme="minorHAnsi"/>
          <w:b/>
          <w:bCs/>
          <w:lang w:eastAsia="sk-SK"/>
        </w:rPr>
        <w:t xml:space="preserve">sú dodatočné práce </w:t>
      </w:r>
      <w:r w:rsidRPr="00480AEF">
        <w:rPr>
          <w:rFonts w:cstheme="minorHAnsi"/>
          <w:lang w:eastAsia="sk-SK"/>
        </w:rPr>
        <w:t>identifikované pri realizácií zákazky</w:t>
      </w:r>
      <w:r w:rsidRPr="0059009F">
        <w:rPr>
          <w:rFonts w:cstheme="minorHAnsi"/>
          <w:lang w:eastAsia="sk-SK"/>
        </w:rPr>
        <w:t xml:space="preserve"> Rekonštrukcia existujúceho priestoru kvetinárstva na prevádzku Pohrebníctva  v priestoroch Cintorín Vrakúňa,</w:t>
      </w:r>
      <w:r>
        <w:rPr>
          <w:rFonts w:cstheme="minorHAnsi"/>
          <w:lang w:eastAsia="sk-SK"/>
        </w:rPr>
        <w:t xml:space="preserve"> v projektovej dokumentácií , vo výkaze výmer chýbali omietky stien a  stropy</w:t>
      </w:r>
      <w:r w:rsidRPr="0059009F">
        <w:rPr>
          <w:rFonts w:cstheme="minorHAnsi"/>
          <w:lang w:eastAsia="sk-SK"/>
        </w:rPr>
        <w:t>.</w:t>
      </w:r>
    </w:p>
    <w:p w14:paraId="219E7214" w14:textId="5513227F" w:rsidR="00480AEF" w:rsidRDefault="00480AEF" w:rsidP="00480AEF">
      <w:pPr>
        <w:autoSpaceDE w:val="0"/>
        <w:autoSpaceDN w:val="0"/>
        <w:adjustRightInd w:val="0"/>
        <w:spacing w:after="0" w:line="240" w:lineRule="auto"/>
        <w:ind w:left="360" w:right="22" w:hanging="76"/>
        <w:rPr>
          <w:rFonts w:cstheme="minorHAnsi"/>
          <w:b/>
          <w:bCs/>
        </w:rPr>
      </w:pPr>
      <w:r w:rsidRPr="00E35EA0">
        <w:rPr>
          <w:rFonts w:cstheme="minorHAnsi"/>
        </w:rPr>
        <w:t xml:space="preserve">Rozsah zákazky: </w:t>
      </w:r>
      <w:r>
        <w:rPr>
          <w:rFonts w:cstheme="minorHAnsi"/>
        </w:rPr>
        <w:t xml:space="preserve">                           </w:t>
      </w:r>
      <w:r>
        <w:rPr>
          <w:rFonts w:cstheme="minorHAnsi"/>
          <w:b/>
          <w:bCs/>
        </w:rPr>
        <w:t xml:space="preserve">kompletná realizácia v zmysle </w:t>
      </w:r>
      <w:r w:rsidR="00C3731B">
        <w:rPr>
          <w:rFonts w:cstheme="minorHAnsi"/>
          <w:b/>
          <w:bCs/>
        </w:rPr>
        <w:t>rozpočtu</w:t>
      </w:r>
      <w:r>
        <w:rPr>
          <w:rFonts w:cstheme="minorHAnsi"/>
          <w:b/>
          <w:bCs/>
        </w:rPr>
        <w:t xml:space="preserve">, </w:t>
      </w:r>
    </w:p>
    <w:p w14:paraId="568B21C3" w14:textId="77777777" w:rsidR="00480AEF" w:rsidRDefault="00480AEF" w:rsidP="00480AEF">
      <w:pPr>
        <w:autoSpaceDE w:val="0"/>
        <w:autoSpaceDN w:val="0"/>
        <w:adjustRightInd w:val="0"/>
        <w:spacing w:after="0" w:line="240" w:lineRule="auto"/>
        <w:ind w:left="360" w:right="22" w:hanging="76"/>
        <w:rPr>
          <w:rFonts w:cstheme="minorHAnsi"/>
          <w:b/>
          <w:bCs/>
        </w:rPr>
      </w:pPr>
      <w:r>
        <w:rPr>
          <w:rFonts w:cstheme="minorHAnsi"/>
        </w:rPr>
        <w:t>P</w:t>
      </w:r>
      <w:r w:rsidRPr="007821A4">
        <w:rPr>
          <w:rFonts w:cstheme="minorHAnsi"/>
        </w:rPr>
        <w:t>ožadovaný termín ukončenia</w:t>
      </w:r>
      <w:r>
        <w:rPr>
          <w:rFonts w:cstheme="minorHAnsi"/>
        </w:rPr>
        <w:t xml:space="preserve">:  </w:t>
      </w:r>
      <w:r>
        <w:rPr>
          <w:rFonts w:cstheme="minorHAnsi"/>
          <w:b/>
          <w:bCs/>
        </w:rPr>
        <w:t>do 3 týždňov od odovzdania  staveniska</w:t>
      </w:r>
    </w:p>
    <w:p w14:paraId="329B0E08" w14:textId="77777777" w:rsidR="00480AEF" w:rsidRPr="002F26FD" w:rsidRDefault="00480AEF" w:rsidP="00480AEF">
      <w:pPr>
        <w:autoSpaceDE w:val="0"/>
        <w:autoSpaceDN w:val="0"/>
        <w:adjustRightInd w:val="0"/>
        <w:spacing w:after="0" w:line="240" w:lineRule="auto"/>
        <w:ind w:left="360" w:right="22" w:hanging="76"/>
        <w:rPr>
          <w:rFonts w:cstheme="minorHAnsi"/>
          <w:b/>
          <w:bCs/>
        </w:rPr>
      </w:pPr>
      <w:r>
        <w:rPr>
          <w:rFonts w:cstheme="minorHAnsi"/>
        </w:rPr>
        <w:t xml:space="preserve">Zmluva:                                          </w:t>
      </w:r>
      <w:r w:rsidRPr="00B65318">
        <w:rPr>
          <w:rFonts w:cstheme="minorHAnsi"/>
          <w:b/>
          <w:bCs/>
        </w:rPr>
        <w:t xml:space="preserve">Zmluva </w:t>
      </w:r>
      <w:r>
        <w:rPr>
          <w:rFonts w:cstheme="minorHAnsi"/>
          <w:b/>
          <w:bCs/>
        </w:rPr>
        <w:t>o dielo</w:t>
      </w:r>
    </w:p>
    <w:p w14:paraId="01761ABB" w14:textId="77777777" w:rsidR="00480AEF" w:rsidRPr="00E35EA0" w:rsidRDefault="00480AEF" w:rsidP="00480AEF">
      <w:pPr>
        <w:autoSpaceDE w:val="0"/>
        <w:autoSpaceDN w:val="0"/>
        <w:adjustRightInd w:val="0"/>
        <w:spacing w:after="0" w:line="240" w:lineRule="auto"/>
        <w:ind w:left="360" w:right="22" w:hanging="76"/>
        <w:rPr>
          <w:rFonts w:cstheme="minorHAnsi"/>
        </w:rPr>
      </w:pPr>
      <w:r w:rsidRPr="00C70454">
        <w:rPr>
          <w:rFonts w:cstheme="minorHAnsi"/>
        </w:rPr>
        <w:t>Postup:</w:t>
      </w:r>
      <w:r>
        <w:rPr>
          <w:rFonts w:cstheme="minorHAnsi"/>
          <w:b/>
          <w:bCs/>
        </w:rPr>
        <w:t xml:space="preserve">                                           Výzva v rámci Dynamického nákupného systému ( DNS)</w:t>
      </w:r>
    </w:p>
    <w:p w14:paraId="675421B8" w14:textId="77777777" w:rsidR="00480AEF" w:rsidRDefault="00480AEF" w:rsidP="00F51370">
      <w:pPr>
        <w:spacing w:line="276" w:lineRule="auto"/>
        <w:ind w:left="284"/>
        <w:jc w:val="both"/>
        <w:rPr>
          <w:rFonts w:cstheme="minorHAnsi"/>
          <w:bCs/>
        </w:rPr>
      </w:pPr>
    </w:p>
    <w:p w14:paraId="5E12C1C3" w14:textId="1384B77D" w:rsidR="00F51370"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00A95BE4">
        <w:rPr>
          <w:rFonts w:cstheme="minorHAnsi"/>
          <w:bCs/>
        </w:rPr>
        <w:t xml:space="preserve"> a prílohe 1.1</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lastRenderedPageBreak/>
        <w:t>Predpokladaná hodnota zákazky</w:t>
      </w:r>
    </w:p>
    <w:p w14:paraId="24529F04" w14:textId="587BB565" w:rsidR="00F51370" w:rsidRPr="00235095" w:rsidRDefault="00480AEF" w:rsidP="00480AEF">
      <w:pPr>
        <w:spacing w:after="0" w:line="276" w:lineRule="auto"/>
        <w:ind w:left="602"/>
        <w:rPr>
          <w:rFonts w:cstheme="minorHAnsi"/>
        </w:rPr>
      </w:pPr>
      <w:r>
        <w:rPr>
          <w:rFonts w:ascii="Calibri" w:eastAsia="Times New Roman" w:hAnsi="Calibri" w:cs="Calibri"/>
          <w:b/>
          <w:bCs/>
          <w:color w:val="000000"/>
          <w:lang w:eastAsia="sk-SK"/>
        </w:rPr>
        <w:t>4 292,17</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003D60FD"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747805">
        <w:rPr>
          <w:b/>
        </w:rPr>
        <w:t>Krematórium Bratislava</w:t>
      </w:r>
      <w:r w:rsidR="00BD658A">
        <w:rPr>
          <w:b/>
        </w:rPr>
        <w:t xml:space="preserve">, </w:t>
      </w:r>
      <w:r w:rsidR="00BD658A" w:rsidRPr="00747805">
        <w:rPr>
          <w:bCs/>
        </w:rPr>
        <w:t xml:space="preserve">na </w:t>
      </w:r>
      <w:r w:rsidR="00747805">
        <w:rPr>
          <w:bCs/>
        </w:rPr>
        <w:t>Hodonínskej ulici</w:t>
      </w:r>
      <w:r w:rsidR="00747805" w:rsidRPr="00747805">
        <w:rPr>
          <w:rFonts w:ascii="Arial" w:hAnsi="Arial" w:cs="Arial"/>
          <w:sz w:val="21"/>
          <w:szCs w:val="21"/>
          <w:shd w:val="clear" w:color="auto" w:fill="FFFFFF"/>
        </w:rPr>
        <w:t xml:space="preserve"> </w:t>
      </w:r>
    </w:p>
    <w:p w14:paraId="7B362C5A" w14:textId="19A06427"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8C03FE">
        <w:rPr>
          <w:rFonts w:cstheme="minorHAnsi"/>
        </w:rPr>
        <w:t>3</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D3522F5"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0314BD">
        <w:rPr>
          <w:rFonts w:cstheme="minorHAnsi"/>
        </w:rPr>
        <w:t>9</w:t>
      </w:r>
      <w:r w:rsidR="00BD658A">
        <w:rPr>
          <w:rFonts w:cstheme="minorHAnsi"/>
        </w:rPr>
        <w:t>.</w:t>
      </w:r>
      <w:r w:rsidR="000314BD">
        <w:rPr>
          <w:rFonts w:cstheme="minorHAnsi"/>
        </w:rPr>
        <w:t>8</w:t>
      </w:r>
      <w:r w:rsidR="00747805">
        <w:rPr>
          <w:rFonts w:cstheme="minorHAnsi"/>
        </w:rPr>
        <w:t>-</w:t>
      </w:r>
      <w:r w:rsidR="000314BD">
        <w:rPr>
          <w:rFonts w:cstheme="minorHAnsi"/>
        </w:rPr>
        <w:t>10</w:t>
      </w:r>
      <w:r w:rsidR="00747805">
        <w:rPr>
          <w:rFonts w:cstheme="minorHAnsi"/>
        </w:rPr>
        <w:t>.</w:t>
      </w:r>
      <w:r w:rsidR="000314BD">
        <w:rPr>
          <w:rFonts w:cstheme="minorHAnsi"/>
        </w:rPr>
        <w:t>8</w:t>
      </w:r>
      <w:r w:rsidR="00747805">
        <w:rPr>
          <w:rFonts w:cstheme="minorHAnsi"/>
        </w:rPr>
        <w:t>. 2021</w:t>
      </w:r>
    </w:p>
    <w:p w14:paraId="177DC168" w14:textId="0C9041EC" w:rsidR="000314BD" w:rsidRPr="00235095" w:rsidRDefault="000314BD" w:rsidP="000314BD">
      <w:pPr>
        <w:ind w:left="284"/>
        <w:jc w:val="both"/>
        <w:rPr>
          <w:rFonts w:cstheme="minorHAnsi"/>
        </w:rPr>
      </w:pPr>
      <w:r>
        <w:rPr>
          <w:rFonts w:cstheme="minorHAnsi"/>
        </w:rPr>
        <w:t xml:space="preserve"> </w:t>
      </w:r>
      <w:r w:rsidRPr="00235095">
        <w:rPr>
          <w:rFonts w:cstheme="minorHAnsi"/>
        </w:rPr>
        <w:t>Kontaktná osoba:</w:t>
      </w:r>
      <w:r>
        <w:rPr>
          <w:rFonts w:cstheme="minorHAnsi"/>
        </w:rPr>
        <w:t xml:space="preserve">  </w:t>
      </w:r>
      <w:r>
        <w:t>Peter Struhár</w:t>
      </w:r>
    </w:p>
    <w:p w14:paraId="4E716CB3" w14:textId="46ECFC1A" w:rsidR="000314BD" w:rsidRPr="00235095" w:rsidRDefault="000314BD" w:rsidP="000314BD">
      <w:pPr>
        <w:ind w:left="284"/>
        <w:jc w:val="both"/>
        <w:rPr>
          <w:rFonts w:cstheme="minorHAnsi"/>
        </w:rPr>
      </w:pPr>
      <w:r>
        <w:rPr>
          <w:rFonts w:cstheme="minorHAnsi"/>
        </w:rPr>
        <w:t xml:space="preserve"> </w:t>
      </w:r>
      <w:r w:rsidRPr="00235095">
        <w:rPr>
          <w:rFonts w:cstheme="minorHAnsi"/>
        </w:rPr>
        <w:t>Tel.:</w:t>
      </w:r>
      <w:r>
        <w:rPr>
          <w:rFonts w:cstheme="minorHAnsi"/>
        </w:rPr>
        <w:t xml:space="preserve">                        +421 </w:t>
      </w:r>
      <w:r>
        <w:t>903 409 980</w:t>
      </w:r>
    </w:p>
    <w:p w14:paraId="7063F886" w14:textId="7AC9D9DB" w:rsidR="000314BD" w:rsidRPr="00235095" w:rsidRDefault="000314BD" w:rsidP="000314BD">
      <w:pPr>
        <w:ind w:left="284"/>
        <w:jc w:val="both"/>
        <w:rPr>
          <w:rFonts w:cstheme="minorHAnsi"/>
        </w:rPr>
      </w:pPr>
      <w:r>
        <w:rPr>
          <w:rFonts w:cstheme="minorHAnsi"/>
        </w:rPr>
        <w:t xml:space="preserve">  </w:t>
      </w:r>
      <w:r w:rsidRPr="00235095">
        <w:rPr>
          <w:rFonts w:cstheme="minorHAnsi"/>
        </w:rPr>
        <w:t xml:space="preserve">e-mail:        </w:t>
      </w:r>
      <w:r>
        <w:rPr>
          <w:rFonts w:cstheme="minorHAnsi"/>
        </w:rPr>
        <w:t xml:space="preserve">           </w:t>
      </w:r>
      <w:hyperlink r:id="rId9" w:history="1">
        <w:r w:rsidRPr="00686A20">
          <w:rPr>
            <w:rStyle w:val="Hypertextovprepojenie"/>
          </w:rPr>
          <w:t>vrakuna@marianum.sk</w:t>
        </w:r>
      </w:hyperlink>
    </w:p>
    <w:p w14:paraId="4642234B" w14:textId="1982FB40" w:rsidR="000314BD" w:rsidRPr="00235095" w:rsidRDefault="000314BD" w:rsidP="000314BD">
      <w:pPr>
        <w:ind w:left="142" w:hanging="284"/>
        <w:jc w:val="both"/>
        <w:rPr>
          <w:rFonts w:cstheme="minorHAnsi"/>
          <w:b/>
        </w:rPr>
      </w:pPr>
      <w:r w:rsidRPr="00235095">
        <w:rPr>
          <w:rFonts w:cstheme="minorHAnsi"/>
          <w:b/>
          <w:bCs/>
        </w:rPr>
        <w:t xml:space="preserve">        </w:t>
      </w:r>
      <w:r>
        <w:rPr>
          <w:rFonts w:cstheme="minorHAnsi"/>
          <w:b/>
          <w:bCs/>
        </w:rPr>
        <w:t xml:space="preserve">  Obhliadka nie je povinná, uskutoční sa po telefonickom dohovore v pracovnej dobe .</w:t>
      </w:r>
    </w:p>
    <w:p w14:paraId="66ADECA5" w14:textId="412748F5" w:rsidR="00F51370" w:rsidRPr="00235095" w:rsidRDefault="00F51370" w:rsidP="000314BD">
      <w:pPr>
        <w:ind w:left="284"/>
        <w:jc w:val="both"/>
        <w:rPr>
          <w:rFonts w:cstheme="minorHAnsi"/>
          <w:b/>
        </w:rPr>
      </w:pPr>
      <w:r w:rsidRPr="00235095">
        <w:rPr>
          <w:rFonts w:cstheme="minorHAnsi"/>
          <w:b/>
          <w:bCs/>
        </w:rPr>
        <w:t xml:space="preserve">        </w:t>
      </w: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w:t>
      </w:r>
      <w:r w:rsidRPr="00235095">
        <w:rPr>
          <w:rFonts w:cstheme="minorHAnsi"/>
        </w:rPr>
        <w:lastRenderedPageBreak/>
        <w:t xml:space="preserve">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28C36054"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0314BD">
        <w:rPr>
          <w:rFonts w:cstheme="minorHAnsi"/>
          <w:bCs/>
        </w:rPr>
        <w:t>16</w:t>
      </w:r>
      <w:r w:rsidRPr="00235095">
        <w:rPr>
          <w:rFonts w:cstheme="minorHAnsi"/>
          <w:bCs/>
        </w:rPr>
        <w:t>.</w:t>
      </w:r>
      <w:r w:rsidR="005933FD">
        <w:rPr>
          <w:rFonts w:cstheme="minorHAnsi"/>
          <w:bCs/>
        </w:rPr>
        <w:t xml:space="preserve"> </w:t>
      </w:r>
      <w:r w:rsidR="00747805">
        <w:rPr>
          <w:rFonts w:cstheme="minorHAnsi"/>
          <w:bCs/>
        </w:rPr>
        <w:t>8</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9E3C34" w14:textId="23990BB1" w:rsidR="00747805" w:rsidRDefault="008F0AB8" w:rsidP="00F51370">
      <w:pPr>
        <w:pStyle w:val="Odsekzoznamu"/>
        <w:spacing w:line="276" w:lineRule="auto"/>
        <w:ind w:left="284"/>
        <w:jc w:val="both"/>
      </w:pPr>
      <w:hyperlink r:id="rId12" w:history="1">
        <w:r w:rsidR="000D5E12" w:rsidRPr="003A7EB5">
          <w:rPr>
            <w:rStyle w:val="Hypertextovprepojenie"/>
          </w:rPr>
          <w:t>https://josephine.proebiz.com/sk/tender/13819/summary</w:t>
        </w:r>
      </w:hyperlink>
    </w:p>
    <w:p w14:paraId="05DFF808" w14:textId="77777777" w:rsidR="000D5E12" w:rsidRPr="00235095" w:rsidRDefault="000D5E1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1AB25AFC" w14:textId="311E8C29" w:rsidR="005305CC" w:rsidRPr="00777632" w:rsidRDefault="005305CC" w:rsidP="005305CC">
      <w:pPr>
        <w:spacing w:after="0" w:line="240" w:lineRule="auto"/>
        <w:rPr>
          <w:rFonts w:eastAsia="Times New Roman" w:cs="Times New Roman"/>
          <w:b/>
          <w:bCs/>
          <w:lang w:eastAsia="sk-SK"/>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6A533E5F" w:rsidR="00F51370" w:rsidRPr="00235095" w:rsidRDefault="00F51370" w:rsidP="00F51370">
      <w:pPr>
        <w:tabs>
          <w:tab w:val="left" w:pos="1102"/>
        </w:tabs>
        <w:ind w:firstLine="426"/>
        <w:rPr>
          <w:rFonts w:cstheme="minorHAnsi"/>
          <w:bCs/>
        </w:rPr>
      </w:pPr>
      <w:r w:rsidRPr="00235095">
        <w:rPr>
          <w:rFonts w:cstheme="minorHAnsi"/>
          <w:bCs/>
        </w:rPr>
        <w:t xml:space="preserve">Príloha č. 1 – </w:t>
      </w:r>
      <w:r w:rsidR="000314BD">
        <w:rPr>
          <w:rFonts w:cstheme="minorHAnsi"/>
          <w:bCs/>
        </w:rPr>
        <w:t xml:space="preserve"> </w:t>
      </w:r>
      <w:r w:rsidRPr="00235095">
        <w:rPr>
          <w:rFonts w:cstheme="minorHAnsi"/>
          <w:bCs/>
        </w:rPr>
        <w:t xml:space="preserve">Návrh na plnenie kritérií, </w:t>
      </w:r>
      <w:r w:rsidR="00195F1E">
        <w:rPr>
          <w:rFonts w:cstheme="minorHAnsi"/>
          <w:bCs/>
        </w:rPr>
        <w:t>vrátane vyplneného výkazu výmer</w:t>
      </w:r>
      <w:r w:rsidR="00B75204">
        <w:rPr>
          <w:rFonts w:cstheme="minorHAnsi"/>
          <w:bCs/>
        </w:rPr>
        <w:t>( Príloha č. 1.1)</w:t>
      </w:r>
    </w:p>
    <w:p w14:paraId="304F6A0B" w14:textId="7D179CEE"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p>
    <w:p w14:paraId="38C0D264" w14:textId="168CA3C6"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w:t>
      </w:r>
      <w:r w:rsidR="000314BD">
        <w:rPr>
          <w:rFonts w:cstheme="minorHAnsi"/>
          <w:bCs/>
        </w:rPr>
        <w:t xml:space="preserve"> </w:t>
      </w:r>
      <w:r w:rsidRPr="00235095">
        <w:rPr>
          <w:rFonts w:cstheme="minorHAnsi"/>
          <w:bCs/>
        </w:rPr>
        <w:t>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7574" w14:textId="77777777" w:rsidR="008F0AB8" w:rsidRDefault="008F0AB8" w:rsidP="00EC368F">
      <w:pPr>
        <w:spacing w:after="0" w:line="240" w:lineRule="auto"/>
      </w:pPr>
      <w:r>
        <w:separator/>
      </w:r>
    </w:p>
  </w:endnote>
  <w:endnote w:type="continuationSeparator" w:id="0">
    <w:p w14:paraId="2B4599B1" w14:textId="77777777" w:rsidR="008F0AB8" w:rsidRDefault="008F0AB8"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BDB4" w14:textId="77777777" w:rsidR="008F0AB8" w:rsidRDefault="008F0AB8" w:rsidP="00EC368F">
      <w:pPr>
        <w:spacing w:after="0" w:line="240" w:lineRule="auto"/>
      </w:pPr>
      <w:r>
        <w:separator/>
      </w:r>
    </w:p>
  </w:footnote>
  <w:footnote w:type="continuationSeparator" w:id="0">
    <w:p w14:paraId="6246FDB2" w14:textId="77777777" w:rsidR="008F0AB8" w:rsidRDefault="008F0AB8"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14BD"/>
    <w:rsid w:val="0003373D"/>
    <w:rsid w:val="00034E30"/>
    <w:rsid w:val="00042225"/>
    <w:rsid w:val="000A63D0"/>
    <w:rsid w:val="000D5E12"/>
    <w:rsid w:val="000E5462"/>
    <w:rsid w:val="000E7F62"/>
    <w:rsid w:val="00105BD7"/>
    <w:rsid w:val="00164FD4"/>
    <w:rsid w:val="00172C74"/>
    <w:rsid w:val="00195F1E"/>
    <w:rsid w:val="001A38C4"/>
    <w:rsid w:val="001C25AD"/>
    <w:rsid w:val="00204CB6"/>
    <w:rsid w:val="00223CB1"/>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5964"/>
    <w:rsid w:val="00377B6A"/>
    <w:rsid w:val="0039552A"/>
    <w:rsid w:val="003A19E6"/>
    <w:rsid w:val="003C2475"/>
    <w:rsid w:val="003C5A38"/>
    <w:rsid w:val="003C7264"/>
    <w:rsid w:val="00413394"/>
    <w:rsid w:val="0041394A"/>
    <w:rsid w:val="00457266"/>
    <w:rsid w:val="00480AEF"/>
    <w:rsid w:val="00486202"/>
    <w:rsid w:val="004B4522"/>
    <w:rsid w:val="004F0424"/>
    <w:rsid w:val="004F2EF2"/>
    <w:rsid w:val="005057E5"/>
    <w:rsid w:val="005305CC"/>
    <w:rsid w:val="00557433"/>
    <w:rsid w:val="00570D16"/>
    <w:rsid w:val="00592619"/>
    <w:rsid w:val="005933FD"/>
    <w:rsid w:val="005E3EE9"/>
    <w:rsid w:val="00602B01"/>
    <w:rsid w:val="00613895"/>
    <w:rsid w:val="00647BF9"/>
    <w:rsid w:val="00664138"/>
    <w:rsid w:val="00664DB7"/>
    <w:rsid w:val="006C5310"/>
    <w:rsid w:val="006C7EBC"/>
    <w:rsid w:val="006D53E9"/>
    <w:rsid w:val="006E4618"/>
    <w:rsid w:val="00702759"/>
    <w:rsid w:val="00715D8F"/>
    <w:rsid w:val="00747805"/>
    <w:rsid w:val="00752661"/>
    <w:rsid w:val="00783B3C"/>
    <w:rsid w:val="007C512F"/>
    <w:rsid w:val="00805DFD"/>
    <w:rsid w:val="008276A3"/>
    <w:rsid w:val="008533E0"/>
    <w:rsid w:val="008549D9"/>
    <w:rsid w:val="008718F2"/>
    <w:rsid w:val="00880434"/>
    <w:rsid w:val="008840A1"/>
    <w:rsid w:val="008879E6"/>
    <w:rsid w:val="008B3B1B"/>
    <w:rsid w:val="008C03FE"/>
    <w:rsid w:val="008F0AB8"/>
    <w:rsid w:val="008F2AF2"/>
    <w:rsid w:val="009A4585"/>
    <w:rsid w:val="009C692E"/>
    <w:rsid w:val="009F2B5D"/>
    <w:rsid w:val="00A025DC"/>
    <w:rsid w:val="00A465CA"/>
    <w:rsid w:val="00A54271"/>
    <w:rsid w:val="00A54B70"/>
    <w:rsid w:val="00A61393"/>
    <w:rsid w:val="00A636F9"/>
    <w:rsid w:val="00A742A2"/>
    <w:rsid w:val="00A91D35"/>
    <w:rsid w:val="00A93D09"/>
    <w:rsid w:val="00A95BE4"/>
    <w:rsid w:val="00B125A2"/>
    <w:rsid w:val="00B707AC"/>
    <w:rsid w:val="00B718A9"/>
    <w:rsid w:val="00B75204"/>
    <w:rsid w:val="00BD658A"/>
    <w:rsid w:val="00BE1E5B"/>
    <w:rsid w:val="00C23535"/>
    <w:rsid w:val="00C3731B"/>
    <w:rsid w:val="00C57B73"/>
    <w:rsid w:val="00C800F6"/>
    <w:rsid w:val="00CB7C0A"/>
    <w:rsid w:val="00CC20DD"/>
    <w:rsid w:val="00D16C59"/>
    <w:rsid w:val="00D366AB"/>
    <w:rsid w:val="00D801B2"/>
    <w:rsid w:val="00D81FFB"/>
    <w:rsid w:val="00D9073A"/>
    <w:rsid w:val="00DD5898"/>
    <w:rsid w:val="00E42132"/>
    <w:rsid w:val="00E54FDB"/>
    <w:rsid w:val="00E95FD6"/>
    <w:rsid w:val="00EB6A94"/>
    <w:rsid w:val="00EC2527"/>
    <w:rsid w:val="00EC368F"/>
    <w:rsid w:val="00EF3E23"/>
    <w:rsid w:val="00F33F43"/>
    <w:rsid w:val="00F51370"/>
    <w:rsid w:val="00F66328"/>
    <w:rsid w:val="00F71971"/>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819/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vrakuna@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2117</Words>
  <Characters>12073</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2021-08-06T12:40:00Z</dcterms:created>
  <dcterms:modified xsi:type="dcterms:W3CDTF">2021-08-06T12:43:00Z</dcterms:modified>
</cp:coreProperties>
</file>