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452A" w14:textId="2810A350" w:rsidR="005F3E29" w:rsidRDefault="005F3E29" w:rsidP="00080629">
      <w:pPr>
        <w:autoSpaceDE w:val="0"/>
        <w:autoSpaceDN w:val="0"/>
        <w:adjustRightInd w:val="0"/>
        <w:spacing w:after="0" w:line="240" w:lineRule="auto"/>
        <w:jc w:val="center"/>
        <w:rPr>
          <w:rFonts w:asciiTheme="minorHAnsi" w:hAnsiTheme="minorHAnsi" w:cstheme="minorHAnsi"/>
          <w:b/>
          <w:bCs/>
          <w:noProof w:val="0"/>
          <w:sz w:val="28"/>
          <w:szCs w:val="28"/>
        </w:rPr>
      </w:pPr>
      <w:r w:rsidRPr="0026376B">
        <w:rPr>
          <w:rFonts w:asciiTheme="minorHAnsi" w:hAnsiTheme="minorHAnsi" w:cstheme="minorHAnsi"/>
          <w:b/>
          <w:bCs/>
          <w:noProof w:val="0"/>
          <w:sz w:val="28"/>
          <w:szCs w:val="28"/>
        </w:rPr>
        <w:t>Zmluva o podpore výučby</w:t>
      </w:r>
    </w:p>
    <w:p w14:paraId="32B24815" w14:textId="4C5661E3" w:rsidR="00385149" w:rsidRPr="0026376B" w:rsidRDefault="00080629" w:rsidP="00080629">
      <w:pPr>
        <w:autoSpaceDE w:val="0"/>
        <w:autoSpaceDN w:val="0"/>
        <w:adjustRightInd w:val="0"/>
        <w:spacing w:after="0" w:line="240" w:lineRule="auto"/>
        <w:jc w:val="center"/>
        <w:rPr>
          <w:rFonts w:asciiTheme="minorHAnsi" w:hAnsiTheme="minorHAnsi" w:cstheme="minorHAnsi"/>
          <w:noProof w:val="0"/>
        </w:rPr>
      </w:pPr>
      <w:r>
        <w:rPr>
          <w:rFonts w:asciiTheme="minorHAnsi" w:hAnsiTheme="minorHAnsi" w:cstheme="minorHAnsi"/>
          <w:noProof w:val="0"/>
        </w:rPr>
        <w:t>v</w:t>
      </w:r>
      <w:r w:rsidR="005F3E29" w:rsidRPr="0026376B">
        <w:rPr>
          <w:rFonts w:asciiTheme="minorHAnsi" w:hAnsiTheme="minorHAnsi" w:cstheme="minorHAnsi"/>
          <w:noProof w:val="0"/>
        </w:rPr>
        <w:t xml:space="preserve"> rámci predmetov Informatika a Biológia inovatívnou formou </w:t>
      </w:r>
    </w:p>
    <w:p w14:paraId="7C840FB6" w14:textId="77777777" w:rsidR="00385149" w:rsidRPr="0026376B" w:rsidRDefault="005F3E29" w:rsidP="003D1DB6">
      <w:pPr>
        <w:autoSpaceDE w:val="0"/>
        <w:autoSpaceDN w:val="0"/>
        <w:adjustRightInd w:val="0"/>
        <w:spacing w:after="0" w:line="240" w:lineRule="auto"/>
        <w:jc w:val="center"/>
        <w:rPr>
          <w:rFonts w:asciiTheme="minorHAnsi" w:hAnsiTheme="minorHAnsi" w:cstheme="minorHAnsi"/>
          <w:noProof w:val="0"/>
        </w:rPr>
      </w:pPr>
      <w:r w:rsidRPr="0026376B">
        <w:rPr>
          <w:rFonts w:asciiTheme="minorHAnsi" w:hAnsiTheme="minorHAnsi" w:cstheme="minorHAnsi"/>
          <w:noProof w:val="0"/>
        </w:rPr>
        <w:t>na školách v</w:t>
      </w:r>
      <w:r w:rsidR="00CE7893" w:rsidRPr="0026376B">
        <w:rPr>
          <w:rFonts w:asciiTheme="minorHAnsi" w:hAnsiTheme="minorHAnsi" w:cstheme="minorHAnsi"/>
          <w:noProof w:val="0"/>
        </w:rPr>
        <w:t> </w:t>
      </w:r>
      <w:r w:rsidRPr="0026376B">
        <w:rPr>
          <w:rFonts w:asciiTheme="minorHAnsi" w:hAnsiTheme="minorHAnsi" w:cstheme="minorHAnsi"/>
          <w:noProof w:val="0"/>
        </w:rPr>
        <w:t>zriaďovateľskej</w:t>
      </w:r>
      <w:r w:rsidR="00CE7893" w:rsidRPr="0026376B">
        <w:rPr>
          <w:rFonts w:asciiTheme="minorHAnsi" w:hAnsiTheme="minorHAnsi" w:cstheme="minorHAnsi"/>
          <w:noProof w:val="0"/>
        </w:rPr>
        <w:t xml:space="preserve"> </w:t>
      </w:r>
      <w:r w:rsidRPr="0026376B">
        <w:rPr>
          <w:rFonts w:asciiTheme="minorHAnsi" w:hAnsiTheme="minorHAnsi" w:cstheme="minorHAnsi"/>
          <w:noProof w:val="0"/>
        </w:rPr>
        <w:t xml:space="preserve">pôsobnosti Banskobystrického samosprávneho kraja </w:t>
      </w:r>
    </w:p>
    <w:p w14:paraId="1603509E" w14:textId="28F61AB5" w:rsidR="005F3E29" w:rsidRPr="0026376B" w:rsidRDefault="005F3E29" w:rsidP="000F4A89">
      <w:pPr>
        <w:autoSpaceDE w:val="0"/>
        <w:autoSpaceDN w:val="0"/>
        <w:adjustRightInd w:val="0"/>
        <w:spacing w:after="0" w:line="240" w:lineRule="auto"/>
        <w:jc w:val="center"/>
        <w:rPr>
          <w:rFonts w:asciiTheme="minorHAnsi" w:hAnsiTheme="minorHAnsi" w:cstheme="minorHAnsi"/>
          <w:noProof w:val="0"/>
        </w:rPr>
      </w:pPr>
      <w:r w:rsidRPr="0026376B">
        <w:rPr>
          <w:rFonts w:asciiTheme="minorHAnsi" w:hAnsiTheme="minorHAnsi" w:cstheme="minorHAnsi"/>
          <w:noProof w:val="0"/>
        </w:rPr>
        <w:t>uzatvorená podľa</w:t>
      </w:r>
      <w:r w:rsidR="00137B63" w:rsidRPr="0026376B">
        <w:rPr>
          <w:rFonts w:asciiTheme="minorHAnsi" w:hAnsiTheme="minorHAnsi" w:cstheme="minorHAnsi"/>
          <w:noProof w:val="0"/>
        </w:rPr>
        <w:t xml:space="preserve"> </w:t>
      </w:r>
      <w:proofErr w:type="spellStart"/>
      <w:r w:rsidRPr="0026376B">
        <w:rPr>
          <w:rFonts w:asciiTheme="minorHAnsi" w:hAnsiTheme="minorHAnsi" w:cstheme="minorHAnsi"/>
          <w:noProof w:val="0"/>
        </w:rPr>
        <w:t>ust</w:t>
      </w:r>
      <w:proofErr w:type="spellEnd"/>
      <w:r w:rsidRPr="0026376B">
        <w:rPr>
          <w:rFonts w:asciiTheme="minorHAnsi" w:hAnsiTheme="minorHAnsi" w:cstheme="minorHAnsi"/>
          <w:noProof w:val="0"/>
        </w:rPr>
        <w:t>. § 262</w:t>
      </w:r>
      <w:r w:rsidR="00385149" w:rsidRPr="0026376B">
        <w:rPr>
          <w:rFonts w:asciiTheme="minorHAnsi" w:hAnsiTheme="minorHAnsi" w:cstheme="minorHAnsi"/>
          <w:noProof w:val="0"/>
        </w:rPr>
        <w:t xml:space="preserve"> </w:t>
      </w:r>
      <w:r w:rsidRPr="0026376B">
        <w:rPr>
          <w:rFonts w:asciiTheme="minorHAnsi" w:hAnsiTheme="minorHAnsi" w:cstheme="minorHAnsi"/>
          <w:noProof w:val="0"/>
        </w:rPr>
        <w:t xml:space="preserve"> ods. 1 v spojení s </w:t>
      </w:r>
      <w:proofErr w:type="spellStart"/>
      <w:r w:rsidRPr="0026376B">
        <w:rPr>
          <w:rFonts w:asciiTheme="minorHAnsi" w:hAnsiTheme="minorHAnsi" w:cstheme="minorHAnsi"/>
          <w:noProof w:val="0"/>
        </w:rPr>
        <w:t>ust</w:t>
      </w:r>
      <w:proofErr w:type="spellEnd"/>
      <w:r w:rsidRPr="0026376B">
        <w:rPr>
          <w:rFonts w:asciiTheme="minorHAnsi" w:hAnsiTheme="minorHAnsi" w:cstheme="minorHAnsi"/>
          <w:noProof w:val="0"/>
        </w:rPr>
        <w:t>. § 269 ods. 2 zákona č. 513/1991 Zb. Obc</w:t>
      </w:r>
      <w:r w:rsidR="000A1569" w:rsidRPr="0026376B">
        <w:rPr>
          <w:rFonts w:asciiTheme="minorHAnsi" w:hAnsiTheme="minorHAnsi" w:cstheme="minorHAnsi"/>
          <w:noProof w:val="0"/>
        </w:rPr>
        <w:t>hodný zákonník v </w:t>
      </w:r>
      <w:r w:rsidR="00385149" w:rsidRPr="0026376B">
        <w:rPr>
          <w:rFonts w:asciiTheme="minorHAnsi" w:hAnsiTheme="minorHAnsi" w:cstheme="minorHAnsi"/>
          <w:noProof w:val="0"/>
        </w:rPr>
        <w:t> </w:t>
      </w:r>
      <w:r w:rsidR="000A1569" w:rsidRPr="0026376B">
        <w:rPr>
          <w:rFonts w:asciiTheme="minorHAnsi" w:hAnsiTheme="minorHAnsi" w:cstheme="minorHAnsi"/>
          <w:noProof w:val="0"/>
        </w:rPr>
        <w:t>platnom</w:t>
      </w:r>
      <w:r w:rsidR="00385149" w:rsidRPr="0026376B">
        <w:rPr>
          <w:rFonts w:asciiTheme="minorHAnsi" w:hAnsiTheme="minorHAnsi" w:cstheme="minorHAnsi"/>
          <w:noProof w:val="0"/>
        </w:rPr>
        <w:t xml:space="preserve"> </w:t>
      </w:r>
      <w:r w:rsidR="000A1569" w:rsidRPr="0026376B">
        <w:rPr>
          <w:rFonts w:asciiTheme="minorHAnsi" w:hAnsiTheme="minorHAnsi" w:cstheme="minorHAnsi"/>
          <w:noProof w:val="0"/>
        </w:rPr>
        <w:t xml:space="preserve"> znení </w:t>
      </w:r>
      <w:r w:rsidRPr="0026376B">
        <w:rPr>
          <w:rFonts w:asciiTheme="minorHAnsi" w:hAnsiTheme="minorHAnsi" w:cstheme="minorHAnsi"/>
          <w:noProof w:val="0"/>
        </w:rPr>
        <w:t>(ďalej len “</w:t>
      </w:r>
      <w:r w:rsidR="00385149" w:rsidRPr="0026376B">
        <w:rPr>
          <w:rFonts w:asciiTheme="minorHAnsi" w:hAnsiTheme="minorHAnsi" w:cstheme="minorHAnsi"/>
          <w:b/>
          <w:bCs/>
          <w:noProof w:val="0"/>
        </w:rPr>
        <w:t>zmluva</w:t>
      </w:r>
      <w:r w:rsidR="006F4460" w:rsidRPr="0026376B">
        <w:rPr>
          <w:rFonts w:asciiTheme="minorHAnsi" w:hAnsiTheme="minorHAnsi" w:cstheme="minorHAnsi"/>
          <w:noProof w:val="0"/>
        </w:rPr>
        <w:t xml:space="preserve"> </w:t>
      </w:r>
      <w:r w:rsidRPr="0026376B">
        <w:rPr>
          <w:rFonts w:asciiTheme="minorHAnsi" w:hAnsiTheme="minorHAnsi" w:cstheme="minorHAnsi"/>
          <w:noProof w:val="0"/>
        </w:rPr>
        <w:t>”)</w:t>
      </w:r>
    </w:p>
    <w:p w14:paraId="63031F53" w14:textId="77777777" w:rsidR="00F8015D" w:rsidRPr="0026376B" w:rsidRDefault="00F8015D" w:rsidP="000F4A89">
      <w:pPr>
        <w:autoSpaceDE w:val="0"/>
        <w:autoSpaceDN w:val="0"/>
        <w:adjustRightInd w:val="0"/>
        <w:spacing w:after="0" w:line="240" w:lineRule="auto"/>
        <w:jc w:val="center"/>
        <w:rPr>
          <w:rFonts w:asciiTheme="minorHAnsi" w:hAnsiTheme="minorHAnsi" w:cstheme="minorHAnsi"/>
          <w:noProof w:val="0"/>
        </w:rPr>
      </w:pPr>
    </w:p>
    <w:p w14:paraId="18386976" w14:textId="09D5AB44" w:rsidR="005F3E29" w:rsidRPr="0026376B" w:rsidRDefault="005F3E29"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Zmluvné strany</w:t>
      </w:r>
    </w:p>
    <w:p w14:paraId="47327FDA" w14:textId="77777777" w:rsidR="005F3E29" w:rsidRPr="0026376B" w:rsidRDefault="005F3E29" w:rsidP="0026376B">
      <w:pPr>
        <w:spacing w:after="0" w:line="240" w:lineRule="auto"/>
        <w:rPr>
          <w:rFonts w:asciiTheme="minorHAnsi" w:hAnsiTheme="minorHAnsi"/>
        </w:rPr>
      </w:pPr>
      <w:r w:rsidRPr="0026376B">
        <w:rPr>
          <w:rFonts w:asciiTheme="minorHAnsi" w:hAnsiTheme="minorHAnsi"/>
        </w:rPr>
        <w:t>Táto zmluva sa uzatvára medzi:</w:t>
      </w:r>
    </w:p>
    <w:p w14:paraId="775F9992" w14:textId="77777777" w:rsidR="005F3E29" w:rsidRPr="0026376B" w:rsidRDefault="005F3E29" w:rsidP="0026376B">
      <w:pPr>
        <w:spacing w:after="0" w:line="240" w:lineRule="auto"/>
        <w:rPr>
          <w:rFonts w:asciiTheme="minorHAnsi" w:hAnsiTheme="minorHAnsi"/>
          <w:b/>
          <w:bCs/>
        </w:rPr>
      </w:pPr>
      <w:r w:rsidRPr="0026376B">
        <w:rPr>
          <w:rFonts w:asciiTheme="minorHAnsi" w:hAnsiTheme="minorHAnsi"/>
          <w:b/>
          <w:bCs/>
        </w:rPr>
        <w:t xml:space="preserve">ROZVOJOVÁ AGENTÚRA Banskobystrického samosprávneho kraja, n.o. </w:t>
      </w:r>
    </w:p>
    <w:p w14:paraId="29936BE7" w14:textId="35DF47A7" w:rsidR="005F3E29" w:rsidRPr="0026376B" w:rsidRDefault="005F3E29" w:rsidP="0026376B">
      <w:pPr>
        <w:spacing w:after="0" w:line="240" w:lineRule="auto"/>
        <w:rPr>
          <w:rFonts w:asciiTheme="minorHAnsi" w:hAnsiTheme="minorHAnsi"/>
        </w:rPr>
      </w:pPr>
      <w:r w:rsidRPr="0026376B">
        <w:rPr>
          <w:rFonts w:asciiTheme="minorHAnsi" w:hAnsiTheme="minorHAnsi"/>
        </w:rPr>
        <w:t xml:space="preserve">Sídlo: </w:t>
      </w:r>
      <w:r w:rsidR="00B13779" w:rsidRPr="0026376B">
        <w:rPr>
          <w:rFonts w:asciiTheme="minorHAnsi" w:hAnsiTheme="minorHAnsi"/>
        </w:rPr>
        <w:tab/>
      </w:r>
      <w:r w:rsidR="00B13779" w:rsidRPr="0026376B">
        <w:rPr>
          <w:rFonts w:asciiTheme="minorHAnsi" w:hAnsiTheme="minorHAnsi"/>
        </w:rPr>
        <w:tab/>
      </w:r>
      <w:r w:rsidR="00B13779" w:rsidRPr="0026376B">
        <w:rPr>
          <w:rFonts w:asciiTheme="minorHAnsi" w:hAnsiTheme="minorHAnsi"/>
        </w:rPr>
        <w:tab/>
      </w:r>
      <w:r w:rsidRPr="0026376B">
        <w:rPr>
          <w:rFonts w:asciiTheme="minorHAnsi" w:hAnsiTheme="minorHAnsi"/>
        </w:rPr>
        <w:t>Námestie SNP 14585/1, 974 01 Banská Bystrica</w:t>
      </w:r>
    </w:p>
    <w:p w14:paraId="179F4C1F" w14:textId="51CC9793" w:rsidR="005F3E29" w:rsidRPr="0026376B" w:rsidRDefault="005F3E29" w:rsidP="0026376B">
      <w:pPr>
        <w:spacing w:after="0" w:line="240" w:lineRule="auto"/>
        <w:rPr>
          <w:rFonts w:asciiTheme="minorHAnsi" w:hAnsiTheme="minorHAnsi"/>
        </w:rPr>
      </w:pPr>
      <w:r w:rsidRPr="0026376B">
        <w:rPr>
          <w:rFonts w:asciiTheme="minorHAnsi" w:hAnsiTheme="minorHAnsi"/>
        </w:rPr>
        <w:t>IČO:</w:t>
      </w:r>
      <w:r w:rsidR="000E209B" w:rsidRPr="0026376B">
        <w:rPr>
          <w:rFonts w:asciiTheme="minorHAnsi" w:hAnsiTheme="minorHAnsi"/>
        </w:rPr>
        <w:t xml:space="preserve"> </w:t>
      </w:r>
      <w:r w:rsidR="00B13779" w:rsidRPr="0026376B">
        <w:rPr>
          <w:rFonts w:asciiTheme="minorHAnsi" w:hAnsiTheme="minorHAnsi"/>
        </w:rPr>
        <w:tab/>
      </w:r>
      <w:r w:rsidR="00B13779" w:rsidRPr="0026376B">
        <w:rPr>
          <w:rFonts w:asciiTheme="minorHAnsi" w:hAnsiTheme="minorHAnsi"/>
        </w:rPr>
        <w:tab/>
      </w:r>
      <w:r w:rsidR="00B13779" w:rsidRPr="0026376B">
        <w:rPr>
          <w:rFonts w:asciiTheme="minorHAnsi" w:hAnsiTheme="minorHAnsi"/>
        </w:rPr>
        <w:tab/>
      </w:r>
      <w:r w:rsidR="00E61679" w:rsidRPr="0026376B">
        <w:rPr>
          <w:rStyle w:val="cell"/>
          <w:rFonts w:asciiTheme="minorHAnsi" w:hAnsiTheme="minorHAnsi"/>
        </w:rPr>
        <w:t>51 744 422</w:t>
      </w:r>
    </w:p>
    <w:p w14:paraId="5537F483" w14:textId="30DFCE4D" w:rsidR="005F3E29" w:rsidRPr="0026376B" w:rsidRDefault="005F3E29" w:rsidP="0026376B">
      <w:pPr>
        <w:spacing w:after="0" w:line="240" w:lineRule="auto"/>
        <w:rPr>
          <w:rFonts w:asciiTheme="minorHAnsi" w:hAnsiTheme="minorHAnsi"/>
        </w:rPr>
      </w:pPr>
      <w:r w:rsidRPr="0026376B">
        <w:rPr>
          <w:rFonts w:asciiTheme="minorHAnsi" w:hAnsiTheme="minorHAnsi"/>
        </w:rPr>
        <w:t>DIČ:</w:t>
      </w:r>
      <w:r w:rsidR="000E209B" w:rsidRPr="0026376B">
        <w:rPr>
          <w:rFonts w:asciiTheme="minorHAnsi" w:hAnsiTheme="minorHAnsi"/>
        </w:rPr>
        <w:t xml:space="preserve"> </w:t>
      </w:r>
      <w:r w:rsidR="00B13779" w:rsidRPr="0026376B">
        <w:rPr>
          <w:rFonts w:asciiTheme="minorHAnsi" w:hAnsiTheme="minorHAnsi"/>
        </w:rPr>
        <w:tab/>
      </w:r>
      <w:r w:rsidR="00B13779" w:rsidRPr="0026376B">
        <w:rPr>
          <w:rFonts w:asciiTheme="minorHAnsi" w:hAnsiTheme="minorHAnsi"/>
        </w:rPr>
        <w:tab/>
      </w:r>
      <w:r w:rsidR="00B13779" w:rsidRPr="0026376B">
        <w:rPr>
          <w:rFonts w:asciiTheme="minorHAnsi" w:hAnsiTheme="minorHAnsi"/>
        </w:rPr>
        <w:tab/>
      </w:r>
      <w:r w:rsidR="000E209B" w:rsidRPr="0026376B">
        <w:rPr>
          <w:rFonts w:asciiTheme="minorHAnsi" w:hAnsiTheme="minorHAnsi"/>
        </w:rPr>
        <w:t>2120807117</w:t>
      </w:r>
    </w:p>
    <w:p w14:paraId="5EAC28B8" w14:textId="3FE4AF3E" w:rsidR="00E61679" w:rsidRPr="0026376B" w:rsidRDefault="00E61679" w:rsidP="0026376B">
      <w:pPr>
        <w:spacing w:after="0" w:line="240" w:lineRule="auto"/>
        <w:ind w:left="2124" w:hanging="2124"/>
        <w:rPr>
          <w:rFonts w:asciiTheme="minorHAnsi" w:hAnsiTheme="minorHAnsi"/>
        </w:rPr>
      </w:pPr>
      <w:r w:rsidRPr="0026376B">
        <w:rPr>
          <w:rFonts w:asciiTheme="minorHAnsi" w:hAnsiTheme="minorHAnsi"/>
        </w:rPr>
        <w:t xml:space="preserve">Zapísaná: </w:t>
      </w:r>
      <w:r w:rsidR="00B13779" w:rsidRPr="0026376B">
        <w:rPr>
          <w:rFonts w:asciiTheme="minorHAnsi" w:hAnsiTheme="minorHAnsi"/>
        </w:rPr>
        <w:tab/>
      </w:r>
      <w:r w:rsidRPr="0026376B">
        <w:rPr>
          <w:rStyle w:val="cell"/>
          <w:rFonts w:asciiTheme="minorHAnsi" w:hAnsiTheme="minorHAnsi"/>
        </w:rPr>
        <w:t>v registri neziskových organizácií poskytujúcich vše</w:t>
      </w:r>
      <w:r w:rsidR="0098670C" w:rsidRPr="0026376B">
        <w:rPr>
          <w:rStyle w:val="cell"/>
          <w:rFonts w:asciiTheme="minorHAnsi" w:hAnsiTheme="minorHAnsi"/>
        </w:rPr>
        <w:t>obecne prospešné služby vedenom</w:t>
      </w:r>
      <w:r w:rsidRPr="0026376B">
        <w:rPr>
          <w:rStyle w:val="cell"/>
          <w:rFonts w:asciiTheme="minorHAnsi" w:hAnsiTheme="minorHAnsi"/>
        </w:rPr>
        <w:t xml:space="preserve"> Okresným úradom Banská Bystrica, registračné číslo OVVS/NO-7/2018</w:t>
      </w:r>
    </w:p>
    <w:p w14:paraId="0DA3009A" w14:textId="4323BEDB" w:rsidR="00E61679" w:rsidRPr="0026376B" w:rsidRDefault="0098670C" w:rsidP="0026376B">
      <w:pPr>
        <w:spacing w:after="0" w:line="240" w:lineRule="auto"/>
        <w:rPr>
          <w:rFonts w:asciiTheme="minorHAnsi" w:hAnsiTheme="minorHAnsi"/>
        </w:rPr>
      </w:pPr>
      <w:r w:rsidRPr="0026376B">
        <w:rPr>
          <w:rFonts w:asciiTheme="minorHAnsi" w:hAnsiTheme="minorHAnsi"/>
        </w:rPr>
        <w:t>Zastúpen</w:t>
      </w:r>
      <w:r w:rsidR="00675390" w:rsidRPr="0026376B">
        <w:rPr>
          <w:rFonts w:asciiTheme="minorHAnsi" w:hAnsiTheme="minorHAnsi"/>
        </w:rPr>
        <w:t>ý</w:t>
      </w:r>
      <w:r w:rsidR="005F3E29" w:rsidRPr="0026376B">
        <w:rPr>
          <w:rFonts w:asciiTheme="minorHAnsi" w:hAnsiTheme="minorHAnsi"/>
        </w:rPr>
        <w:t>:</w:t>
      </w:r>
      <w:r w:rsidR="00422779" w:rsidRPr="0026376B">
        <w:rPr>
          <w:rFonts w:asciiTheme="minorHAnsi" w:hAnsiTheme="minorHAnsi"/>
        </w:rPr>
        <w:t xml:space="preserve"> </w:t>
      </w:r>
      <w:r w:rsidR="00B13779" w:rsidRPr="0026376B">
        <w:rPr>
          <w:rFonts w:asciiTheme="minorHAnsi" w:hAnsiTheme="minorHAnsi"/>
        </w:rPr>
        <w:tab/>
      </w:r>
      <w:r w:rsidR="00B13779" w:rsidRPr="0026376B">
        <w:rPr>
          <w:rFonts w:asciiTheme="minorHAnsi" w:hAnsiTheme="minorHAnsi"/>
        </w:rPr>
        <w:tab/>
      </w:r>
      <w:r w:rsidR="00422779" w:rsidRPr="0026376B">
        <w:rPr>
          <w:rFonts w:asciiTheme="minorHAnsi" w:hAnsiTheme="minorHAnsi"/>
        </w:rPr>
        <w:t xml:space="preserve">JUDr. Gabrielou </w:t>
      </w:r>
      <w:r w:rsidR="00AA1581" w:rsidRPr="0026376B">
        <w:rPr>
          <w:rFonts w:asciiTheme="minorHAnsi" w:hAnsiTheme="minorHAnsi"/>
        </w:rPr>
        <w:t>Bielikovou</w:t>
      </w:r>
      <w:r w:rsidR="00E61679" w:rsidRPr="0026376B">
        <w:rPr>
          <w:rFonts w:asciiTheme="minorHAnsi" w:hAnsiTheme="minorHAnsi"/>
        </w:rPr>
        <w:t>, riaditeľ</w:t>
      </w:r>
      <w:r w:rsidR="00422779" w:rsidRPr="0026376B">
        <w:rPr>
          <w:rFonts w:asciiTheme="minorHAnsi" w:hAnsiTheme="minorHAnsi"/>
        </w:rPr>
        <w:t>kou</w:t>
      </w:r>
    </w:p>
    <w:p w14:paraId="415ABAAF" w14:textId="4D5DAF86" w:rsidR="00070AEF" w:rsidRPr="0026376B" w:rsidRDefault="00070AEF" w:rsidP="0026376B">
      <w:pPr>
        <w:spacing w:after="0" w:line="240" w:lineRule="auto"/>
        <w:rPr>
          <w:rFonts w:asciiTheme="minorHAnsi" w:hAnsiTheme="minorHAnsi"/>
        </w:rPr>
      </w:pPr>
      <w:r w:rsidRPr="0026376B">
        <w:rPr>
          <w:rFonts w:asciiTheme="minorHAnsi" w:hAnsiTheme="minorHAnsi"/>
        </w:rPr>
        <w:t xml:space="preserve">Bankové spojenie: </w:t>
      </w:r>
      <w:r w:rsidR="00B13779" w:rsidRPr="0026376B">
        <w:rPr>
          <w:rFonts w:asciiTheme="minorHAnsi" w:hAnsiTheme="minorHAnsi"/>
        </w:rPr>
        <w:tab/>
      </w:r>
      <w:r w:rsidRPr="0026376B">
        <w:rPr>
          <w:rFonts w:asciiTheme="minorHAnsi" w:hAnsiTheme="minorHAnsi"/>
        </w:rPr>
        <w:t>SK37 0900 0000 0051 4701 8478</w:t>
      </w:r>
    </w:p>
    <w:p w14:paraId="50B8A1E4" w14:textId="1E238AF6" w:rsidR="005F3E29" w:rsidRPr="0026376B" w:rsidRDefault="005F3E29" w:rsidP="0026376B">
      <w:pPr>
        <w:spacing w:after="0" w:line="240" w:lineRule="auto"/>
        <w:rPr>
          <w:rFonts w:asciiTheme="minorHAnsi" w:hAnsiTheme="minorHAnsi"/>
        </w:rPr>
      </w:pPr>
      <w:r w:rsidRPr="0026376B">
        <w:rPr>
          <w:rFonts w:asciiTheme="minorHAnsi" w:hAnsiTheme="minorHAnsi"/>
        </w:rPr>
        <w:t>Kontaktná osoba:</w:t>
      </w:r>
      <w:r w:rsidR="0010553E" w:rsidRPr="0026376B">
        <w:rPr>
          <w:rFonts w:asciiTheme="minorHAnsi" w:hAnsiTheme="minorHAnsi"/>
        </w:rPr>
        <w:t xml:space="preserve"> </w:t>
      </w:r>
      <w:r w:rsidR="00B13779" w:rsidRPr="0026376B">
        <w:rPr>
          <w:rFonts w:asciiTheme="minorHAnsi" w:hAnsiTheme="minorHAnsi"/>
        </w:rPr>
        <w:tab/>
      </w:r>
      <w:r w:rsidR="0010553E" w:rsidRPr="0026376B">
        <w:rPr>
          <w:rFonts w:asciiTheme="minorHAnsi" w:hAnsiTheme="minorHAnsi"/>
        </w:rPr>
        <w:t>Mgr.</w:t>
      </w:r>
      <w:r w:rsidR="00AA1581" w:rsidRPr="0026376B">
        <w:rPr>
          <w:rFonts w:asciiTheme="minorHAnsi" w:hAnsiTheme="minorHAnsi"/>
        </w:rPr>
        <w:t xml:space="preserve"> art. Michaela Čillíková</w:t>
      </w:r>
    </w:p>
    <w:p w14:paraId="56278B42" w14:textId="38378D86" w:rsidR="005F3E29" w:rsidRPr="0026376B" w:rsidRDefault="005F3E29" w:rsidP="0026376B">
      <w:pPr>
        <w:spacing w:after="0" w:line="240" w:lineRule="auto"/>
        <w:rPr>
          <w:rFonts w:asciiTheme="minorHAnsi" w:hAnsiTheme="minorHAnsi"/>
        </w:rPr>
      </w:pPr>
      <w:r w:rsidRPr="0026376B">
        <w:rPr>
          <w:rFonts w:asciiTheme="minorHAnsi" w:hAnsiTheme="minorHAnsi"/>
        </w:rPr>
        <w:t>Telefón:</w:t>
      </w:r>
      <w:r w:rsidR="00E61679" w:rsidRPr="0026376B">
        <w:rPr>
          <w:rFonts w:asciiTheme="minorHAnsi" w:hAnsiTheme="minorHAnsi"/>
        </w:rPr>
        <w:t xml:space="preserve"> </w:t>
      </w:r>
      <w:r w:rsidR="00B13779" w:rsidRPr="0026376B">
        <w:rPr>
          <w:rFonts w:asciiTheme="minorHAnsi" w:hAnsiTheme="minorHAnsi"/>
        </w:rPr>
        <w:tab/>
      </w:r>
      <w:r w:rsidR="00B13779" w:rsidRPr="0026376B">
        <w:rPr>
          <w:rFonts w:asciiTheme="minorHAnsi" w:hAnsiTheme="minorHAnsi"/>
        </w:rPr>
        <w:tab/>
      </w:r>
      <w:r w:rsidR="005613BA" w:rsidRPr="0026376B">
        <w:rPr>
          <w:rFonts w:asciiTheme="minorHAnsi" w:hAnsiTheme="minorHAnsi"/>
        </w:rPr>
        <w:t>0947 798 493</w:t>
      </w:r>
    </w:p>
    <w:p w14:paraId="46163E3D" w14:textId="47137758" w:rsidR="00E61679" w:rsidRPr="0026376B" w:rsidRDefault="005F3E29" w:rsidP="0026376B">
      <w:pPr>
        <w:spacing w:after="0" w:line="240" w:lineRule="auto"/>
        <w:rPr>
          <w:rFonts w:asciiTheme="minorHAnsi" w:hAnsiTheme="minorHAnsi"/>
        </w:rPr>
      </w:pPr>
      <w:r w:rsidRPr="0026376B">
        <w:rPr>
          <w:rFonts w:asciiTheme="minorHAnsi" w:hAnsiTheme="minorHAnsi"/>
        </w:rPr>
        <w:t>E-mail:</w:t>
      </w:r>
      <w:r w:rsidR="0010553E" w:rsidRPr="0026376B">
        <w:rPr>
          <w:rFonts w:asciiTheme="minorHAnsi" w:hAnsiTheme="minorHAnsi"/>
        </w:rPr>
        <w:t xml:space="preserve"> </w:t>
      </w:r>
      <w:r w:rsidR="00B13779" w:rsidRPr="0026376B">
        <w:rPr>
          <w:rFonts w:asciiTheme="minorHAnsi" w:hAnsiTheme="minorHAnsi"/>
        </w:rPr>
        <w:tab/>
      </w:r>
      <w:r w:rsidR="00B13779" w:rsidRPr="0026376B">
        <w:rPr>
          <w:rFonts w:asciiTheme="minorHAnsi" w:hAnsiTheme="minorHAnsi"/>
        </w:rPr>
        <w:tab/>
      </w:r>
      <w:r w:rsidR="00B13779" w:rsidRPr="0026376B">
        <w:rPr>
          <w:rFonts w:asciiTheme="minorHAnsi" w:hAnsiTheme="minorHAnsi"/>
        </w:rPr>
        <w:tab/>
      </w:r>
      <w:r w:rsidR="005613BA" w:rsidRPr="0026376B">
        <w:rPr>
          <w:rFonts w:asciiTheme="minorHAnsi" w:hAnsiTheme="minorHAnsi"/>
        </w:rPr>
        <w:t>m</w:t>
      </w:r>
      <w:r w:rsidR="00AA1581" w:rsidRPr="0026376B">
        <w:rPr>
          <w:rFonts w:asciiTheme="minorHAnsi" w:hAnsiTheme="minorHAnsi"/>
        </w:rPr>
        <w:t>ichaela.cillikova</w:t>
      </w:r>
      <w:r w:rsidR="0010553E" w:rsidRPr="0026376B">
        <w:rPr>
          <w:rFonts w:asciiTheme="minorHAnsi" w:hAnsiTheme="minorHAnsi"/>
          <w:lang w:val="en-US"/>
        </w:rPr>
        <w:t>@</w:t>
      </w:r>
      <w:r w:rsidR="005613BA" w:rsidRPr="0026376B">
        <w:rPr>
          <w:rFonts w:asciiTheme="minorHAnsi" w:hAnsiTheme="minorHAnsi"/>
          <w:lang w:val="en-US"/>
        </w:rPr>
        <w:t>dobrykraj</w:t>
      </w:r>
      <w:r w:rsidR="0010553E" w:rsidRPr="0026376B">
        <w:rPr>
          <w:rFonts w:asciiTheme="minorHAnsi" w:hAnsiTheme="minorHAnsi"/>
          <w:lang w:val="en-US"/>
        </w:rPr>
        <w:t>.sk</w:t>
      </w:r>
    </w:p>
    <w:p w14:paraId="5E5E8D24" w14:textId="77777777" w:rsidR="005F3E29" w:rsidRPr="0026376B" w:rsidRDefault="001B752D" w:rsidP="0026376B">
      <w:pPr>
        <w:spacing w:after="0" w:line="240" w:lineRule="auto"/>
        <w:jc w:val="right"/>
        <w:rPr>
          <w:rFonts w:asciiTheme="minorHAnsi" w:hAnsiTheme="minorHAnsi"/>
        </w:rPr>
      </w:pPr>
      <w:r w:rsidRPr="0026376B">
        <w:rPr>
          <w:rFonts w:asciiTheme="minorHAnsi" w:hAnsiTheme="minorHAnsi"/>
        </w:rPr>
        <w:t>(ďalej ako „</w:t>
      </w:r>
      <w:r w:rsidR="005F3E29" w:rsidRPr="0026376B">
        <w:rPr>
          <w:rFonts w:asciiTheme="minorHAnsi" w:hAnsiTheme="minorHAnsi"/>
          <w:b/>
          <w:bCs/>
        </w:rPr>
        <w:t>Rozvojová agentúra</w:t>
      </w:r>
      <w:r w:rsidR="005F3E29" w:rsidRPr="0026376B">
        <w:rPr>
          <w:rFonts w:asciiTheme="minorHAnsi" w:hAnsiTheme="minorHAnsi"/>
        </w:rPr>
        <w:t>”)</w:t>
      </w:r>
    </w:p>
    <w:p w14:paraId="3F0CA789" w14:textId="77777777" w:rsidR="005F3E29" w:rsidRPr="0026376B" w:rsidRDefault="005F3E29" w:rsidP="0026376B">
      <w:pPr>
        <w:spacing w:after="0" w:line="240" w:lineRule="auto"/>
        <w:jc w:val="center"/>
        <w:rPr>
          <w:rFonts w:asciiTheme="minorHAnsi" w:hAnsiTheme="minorHAnsi"/>
        </w:rPr>
      </w:pPr>
      <w:r w:rsidRPr="0026376B">
        <w:rPr>
          <w:rFonts w:asciiTheme="minorHAnsi" w:hAnsiTheme="minorHAnsi"/>
        </w:rPr>
        <w:t>a</w:t>
      </w:r>
    </w:p>
    <w:p w14:paraId="5B439596" w14:textId="77777777" w:rsidR="00E20EE1" w:rsidRPr="0026376B" w:rsidRDefault="00E20EE1" w:rsidP="0026376B">
      <w:pPr>
        <w:spacing w:after="0" w:line="240" w:lineRule="auto"/>
        <w:rPr>
          <w:rFonts w:asciiTheme="minorHAnsi" w:hAnsiTheme="minorHAnsi"/>
          <w:b/>
          <w:bCs/>
        </w:rPr>
      </w:pPr>
      <w:r w:rsidRPr="0026376B">
        <w:rPr>
          <w:rFonts w:asciiTheme="minorHAnsi" w:hAnsiTheme="minorHAnsi"/>
          <w:b/>
          <w:bCs/>
        </w:rPr>
        <w:t>OBCHODNÉ MENO SEM</w:t>
      </w:r>
    </w:p>
    <w:p w14:paraId="4ACE757B" w14:textId="2CD933EF" w:rsidR="00E20EE1" w:rsidRPr="0026376B" w:rsidRDefault="00E20EE1" w:rsidP="0026376B">
      <w:pPr>
        <w:spacing w:after="0" w:line="240" w:lineRule="auto"/>
        <w:rPr>
          <w:rFonts w:asciiTheme="minorHAnsi" w:hAnsiTheme="minorHAnsi"/>
        </w:rPr>
      </w:pPr>
      <w:r w:rsidRPr="0026376B">
        <w:rPr>
          <w:rFonts w:asciiTheme="minorHAnsi" w:hAnsiTheme="minorHAnsi"/>
        </w:rPr>
        <w:t>Sídlo:</w:t>
      </w:r>
      <w:r w:rsidR="00F8015D" w:rsidRPr="0026376B">
        <w:rPr>
          <w:rFonts w:asciiTheme="minorHAnsi" w:hAnsiTheme="minorHAnsi"/>
        </w:rPr>
        <w:tab/>
      </w:r>
      <w:r w:rsidR="00F8015D" w:rsidRPr="0026376B">
        <w:rPr>
          <w:rFonts w:asciiTheme="minorHAnsi" w:hAnsiTheme="minorHAnsi"/>
        </w:rPr>
        <w:tab/>
      </w:r>
      <w:r w:rsidR="00F8015D" w:rsidRPr="0026376B">
        <w:rPr>
          <w:rFonts w:asciiTheme="minorHAnsi" w:hAnsiTheme="minorHAnsi"/>
        </w:rPr>
        <w:tab/>
      </w:r>
      <w:r w:rsidRPr="0026376B">
        <w:rPr>
          <w:rFonts w:asciiTheme="minorHAnsi" w:hAnsiTheme="minorHAnsi"/>
        </w:rPr>
        <w:t xml:space="preserve"> </w:t>
      </w:r>
      <w:r w:rsidRPr="0026376B">
        <w:rPr>
          <w:rFonts w:asciiTheme="minorHAnsi" w:hAnsiTheme="minorHAnsi"/>
          <w:highlight w:val="yellow"/>
        </w:rPr>
        <w:t>.......................................</w:t>
      </w:r>
    </w:p>
    <w:p w14:paraId="6D7DCF4A" w14:textId="43C00418" w:rsidR="00E20EE1" w:rsidRPr="0026376B" w:rsidRDefault="00E20EE1" w:rsidP="0026376B">
      <w:pPr>
        <w:spacing w:after="0" w:line="240" w:lineRule="auto"/>
        <w:rPr>
          <w:rFonts w:asciiTheme="minorHAnsi" w:hAnsiTheme="minorHAnsi"/>
        </w:rPr>
      </w:pPr>
      <w:r w:rsidRPr="0026376B">
        <w:rPr>
          <w:rFonts w:asciiTheme="minorHAnsi" w:hAnsiTheme="minorHAnsi"/>
        </w:rPr>
        <w:t>IČO:</w:t>
      </w:r>
      <w:r w:rsidR="00F8015D" w:rsidRPr="0026376B">
        <w:rPr>
          <w:rFonts w:asciiTheme="minorHAnsi" w:hAnsiTheme="minorHAnsi"/>
        </w:rPr>
        <w:tab/>
      </w:r>
      <w:r w:rsidR="00F8015D" w:rsidRPr="0026376B">
        <w:rPr>
          <w:rFonts w:asciiTheme="minorHAnsi" w:hAnsiTheme="minorHAnsi"/>
        </w:rPr>
        <w:tab/>
      </w:r>
      <w:r w:rsidR="00F8015D" w:rsidRPr="0026376B">
        <w:rPr>
          <w:rFonts w:asciiTheme="minorHAnsi" w:hAnsiTheme="minorHAnsi"/>
        </w:rPr>
        <w:tab/>
      </w:r>
      <w:r w:rsidRPr="0026376B">
        <w:rPr>
          <w:rFonts w:asciiTheme="minorHAnsi" w:hAnsiTheme="minorHAnsi"/>
          <w:highlight w:val="yellow"/>
        </w:rPr>
        <w:t>.........................................</w:t>
      </w:r>
    </w:p>
    <w:p w14:paraId="0E864166" w14:textId="76DA6AD8" w:rsidR="00E20EE1" w:rsidRPr="0026376B" w:rsidRDefault="00E20EE1" w:rsidP="0026376B">
      <w:pPr>
        <w:spacing w:after="0" w:line="240" w:lineRule="auto"/>
        <w:rPr>
          <w:rFonts w:asciiTheme="minorHAnsi" w:hAnsiTheme="minorHAnsi"/>
        </w:rPr>
      </w:pPr>
      <w:r w:rsidRPr="0026376B">
        <w:rPr>
          <w:rFonts w:asciiTheme="minorHAnsi" w:hAnsiTheme="minorHAnsi"/>
        </w:rPr>
        <w:t>DIČ:</w:t>
      </w:r>
      <w:r w:rsidR="00F8015D" w:rsidRPr="0026376B">
        <w:rPr>
          <w:rFonts w:asciiTheme="minorHAnsi" w:hAnsiTheme="minorHAnsi"/>
        </w:rPr>
        <w:tab/>
      </w:r>
      <w:r w:rsidR="00F8015D" w:rsidRPr="0026376B">
        <w:rPr>
          <w:rFonts w:asciiTheme="minorHAnsi" w:hAnsiTheme="minorHAnsi"/>
        </w:rPr>
        <w:tab/>
      </w:r>
      <w:r w:rsidR="00F8015D" w:rsidRPr="0026376B">
        <w:rPr>
          <w:rFonts w:asciiTheme="minorHAnsi" w:hAnsiTheme="minorHAnsi"/>
        </w:rPr>
        <w:tab/>
      </w:r>
      <w:r w:rsidRPr="0026376B">
        <w:rPr>
          <w:rFonts w:asciiTheme="minorHAnsi" w:hAnsiTheme="minorHAnsi"/>
          <w:highlight w:val="yellow"/>
        </w:rPr>
        <w:t>...............................</w:t>
      </w:r>
    </w:p>
    <w:p w14:paraId="4F878EBD" w14:textId="5E7D366B" w:rsidR="00E20EE1" w:rsidRPr="0026376B" w:rsidRDefault="00E20EE1" w:rsidP="0026376B">
      <w:pPr>
        <w:spacing w:after="0" w:line="240" w:lineRule="auto"/>
        <w:rPr>
          <w:rFonts w:asciiTheme="minorHAnsi" w:hAnsiTheme="minorHAnsi"/>
        </w:rPr>
      </w:pPr>
      <w:r w:rsidRPr="0026376B">
        <w:rPr>
          <w:rFonts w:asciiTheme="minorHAnsi" w:hAnsiTheme="minorHAnsi"/>
        </w:rPr>
        <w:t>Zapísaná:</w:t>
      </w:r>
      <w:r w:rsidR="00F8015D" w:rsidRPr="0026376B">
        <w:rPr>
          <w:rFonts w:asciiTheme="minorHAnsi" w:hAnsiTheme="minorHAnsi"/>
        </w:rPr>
        <w:tab/>
      </w:r>
      <w:r w:rsidR="00F8015D" w:rsidRPr="0026376B">
        <w:rPr>
          <w:rFonts w:asciiTheme="minorHAnsi" w:hAnsiTheme="minorHAnsi"/>
        </w:rPr>
        <w:tab/>
      </w:r>
      <w:r w:rsidRPr="0026376B">
        <w:rPr>
          <w:rFonts w:asciiTheme="minorHAnsi" w:hAnsiTheme="minorHAnsi"/>
          <w:highlight w:val="yellow"/>
        </w:rPr>
        <w:t>.....................................</w:t>
      </w:r>
    </w:p>
    <w:p w14:paraId="1E7BDAB4" w14:textId="2D33CBB1" w:rsidR="00E20EE1" w:rsidRPr="0026376B" w:rsidRDefault="00E20EE1" w:rsidP="0026376B">
      <w:pPr>
        <w:spacing w:after="0" w:line="240" w:lineRule="auto"/>
        <w:rPr>
          <w:rFonts w:asciiTheme="minorHAnsi" w:hAnsiTheme="minorHAnsi"/>
        </w:rPr>
      </w:pPr>
      <w:r w:rsidRPr="0026376B">
        <w:rPr>
          <w:rFonts w:asciiTheme="minorHAnsi" w:hAnsiTheme="minorHAnsi"/>
        </w:rPr>
        <w:t>Zastúpený:</w:t>
      </w:r>
      <w:r w:rsidR="00F8015D" w:rsidRPr="0026376B">
        <w:rPr>
          <w:rFonts w:asciiTheme="minorHAnsi" w:hAnsiTheme="minorHAnsi"/>
        </w:rPr>
        <w:tab/>
      </w:r>
      <w:r w:rsidR="00F8015D" w:rsidRPr="0026376B">
        <w:rPr>
          <w:rFonts w:asciiTheme="minorHAnsi" w:hAnsiTheme="minorHAnsi"/>
        </w:rPr>
        <w:tab/>
      </w:r>
      <w:r w:rsidRPr="0026376B">
        <w:rPr>
          <w:rFonts w:asciiTheme="minorHAnsi" w:hAnsiTheme="minorHAnsi"/>
          <w:highlight w:val="yellow"/>
        </w:rPr>
        <w:t>..................................</w:t>
      </w:r>
    </w:p>
    <w:p w14:paraId="1081F067" w14:textId="371A067D" w:rsidR="00E20EE1" w:rsidRPr="0026376B" w:rsidRDefault="00E20EE1" w:rsidP="0026376B">
      <w:pPr>
        <w:spacing w:after="0" w:line="240" w:lineRule="auto"/>
        <w:rPr>
          <w:rFonts w:asciiTheme="minorHAnsi" w:hAnsiTheme="minorHAnsi"/>
        </w:rPr>
      </w:pPr>
      <w:r w:rsidRPr="0026376B">
        <w:rPr>
          <w:rFonts w:asciiTheme="minorHAnsi" w:hAnsiTheme="minorHAnsi"/>
        </w:rPr>
        <w:t>Bankové spojenie:</w:t>
      </w:r>
      <w:r w:rsidR="00F8015D" w:rsidRPr="0026376B">
        <w:rPr>
          <w:rFonts w:asciiTheme="minorHAnsi" w:hAnsiTheme="minorHAnsi"/>
        </w:rPr>
        <w:tab/>
      </w:r>
      <w:r w:rsidRPr="0026376B">
        <w:rPr>
          <w:rFonts w:asciiTheme="minorHAnsi" w:hAnsiTheme="minorHAnsi"/>
          <w:highlight w:val="yellow"/>
        </w:rPr>
        <w:t>.............................</w:t>
      </w:r>
    </w:p>
    <w:p w14:paraId="63F05E0E" w14:textId="7C77C44B" w:rsidR="00E20EE1" w:rsidRPr="0026376B" w:rsidRDefault="00E20EE1" w:rsidP="0026376B">
      <w:pPr>
        <w:spacing w:after="0" w:line="240" w:lineRule="auto"/>
        <w:rPr>
          <w:rFonts w:asciiTheme="minorHAnsi" w:hAnsiTheme="minorHAnsi"/>
        </w:rPr>
      </w:pPr>
      <w:r w:rsidRPr="0026376B">
        <w:rPr>
          <w:rFonts w:asciiTheme="minorHAnsi" w:hAnsiTheme="minorHAnsi"/>
        </w:rPr>
        <w:t>Kontaktná osoba:</w:t>
      </w:r>
      <w:r w:rsidR="00F8015D" w:rsidRPr="0026376B">
        <w:rPr>
          <w:rFonts w:asciiTheme="minorHAnsi" w:hAnsiTheme="minorHAnsi"/>
        </w:rPr>
        <w:tab/>
      </w:r>
      <w:r w:rsidRPr="0026376B">
        <w:rPr>
          <w:rFonts w:asciiTheme="minorHAnsi" w:hAnsiTheme="minorHAnsi"/>
          <w:highlight w:val="yellow"/>
        </w:rPr>
        <w:t>..............................</w:t>
      </w:r>
    </w:p>
    <w:p w14:paraId="17553999" w14:textId="6F9CE497" w:rsidR="00E20EE1" w:rsidRPr="0026376B" w:rsidRDefault="00E20EE1" w:rsidP="0026376B">
      <w:pPr>
        <w:spacing w:after="0" w:line="240" w:lineRule="auto"/>
        <w:rPr>
          <w:rFonts w:asciiTheme="minorHAnsi" w:hAnsiTheme="minorHAnsi"/>
        </w:rPr>
      </w:pPr>
      <w:r w:rsidRPr="0026376B">
        <w:rPr>
          <w:rFonts w:asciiTheme="minorHAnsi" w:hAnsiTheme="minorHAnsi"/>
        </w:rPr>
        <w:t>Telefón:</w:t>
      </w:r>
      <w:r w:rsidR="00F8015D" w:rsidRPr="0026376B">
        <w:rPr>
          <w:rFonts w:asciiTheme="minorHAnsi" w:hAnsiTheme="minorHAnsi"/>
        </w:rPr>
        <w:tab/>
      </w:r>
      <w:r w:rsidR="00F8015D" w:rsidRPr="0026376B">
        <w:rPr>
          <w:rFonts w:asciiTheme="minorHAnsi" w:hAnsiTheme="minorHAnsi"/>
        </w:rPr>
        <w:tab/>
      </w:r>
      <w:r w:rsidRPr="0026376B">
        <w:rPr>
          <w:rFonts w:asciiTheme="minorHAnsi" w:hAnsiTheme="minorHAnsi"/>
          <w:highlight w:val="yellow"/>
        </w:rPr>
        <w:t>..................................</w:t>
      </w:r>
    </w:p>
    <w:p w14:paraId="3B8F5562" w14:textId="76BC1FC2" w:rsidR="00E20EE1" w:rsidRPr="0026376B" w:rsidRDefault="00E20EE1" w:rsidP="0026376B">
      <w:pPr>
        <w:spacing w:after="0" w:line="240" w:lineRule="auto"/>
        <w:rPr>
          <w:rFonts w:asciiTheme="minorHAnsi" w:hAnsiTheme="minorHAnsi"/>
        </w:rPr>
      </w:pPr>
      <w:r w:rsidRPr="0026376B">
        <w:rPr>
          <w:rFonts w:asciiTheme="minorHAnsi" w:hAnsiTheme="minorHAnsi"/>
        </w:rPr>
        <w:t>E-mail:</w:t>
      </w:r>
      <w:r w:rsidR="00F8015D" w:rsidRPr="0026376B">
        <w:rPr>
          <w:rFonts w:asciiTheme="minorHAnsi" w:hAnsiTheme="minorHAnsi"/>
        </w:rPr>
        <w:tab/>
      </w:r>
      <w:r w:rsidR="00F8015D" w:rsidRPr="0026376B">
        <w:rPr>
          <w:rFonts w:asciiTheme="minorHAnsi" w:hAnsiTheme="minorHAnsi"/>
        </w:rPr>
        <w:tab/>
      </w:r>
      <w:r w:rsidR="00F8015D" w:rsidRPr="0026376B">
        <w:rPr>
          <w:rFonts w:asciiTheme="minorHAnsi" w:hAnsiTheme="minorHAnsi"/>
        </w:rPr>
        <w:tab/>
      </w:r>
      <w:r w:rsidRPr="0026376B">
        <w:rPr>
          <w:rFonts w:asciiTheme="minorHAnsi" w:hAnsiTheme="minorHAnsi"/>
          <w:highlight w:val="yellow"/>
        </w:rPr>
        <w:t>.............................</w:t>
      </w:r>
    </w:p>
    <w:p w14:paraId="04CB704A" w14:textId="77777777" w:rsidR="005F3E29" w:rsidRPr="0026376B" w:rsidRDefault="00E20EE1" w:rsidP="0026376B">
      <w:pPr>
        <w:spacing w:after="0" w:line="240" w:lineRule="auto"/>
        <w:jc w:val="right"/>
        <w:rPr>
          <w:rFonts w:asciiTheme="minorHAnsi" w:hAnsiTheme="minorHAnsi"/>
        </w:rPr>
      </w:pPr>
      <w:r w:rsidRPr="0026376B">
        <w:rPr>
          <w:rFonts w:asciiTheme="minorHAnsi" w:hAnsiTheme="minorHAnsi"/>
        </w:rPr>
        <w:t xml:space="preserve"> </w:t>
      </w:r>
      <w:r w:rsidR="00244A81" w:rsidRPr="0026376B">
        <w:rPr>
          <w:rFonts w:asciiTheme="minorHAnsi" w:hAnsiTheme="minorHAnsi"/>
        </w:rPr>
        <w:t>(ďalej ako „</w:t>
      </w:r>
      <w:r w:rsidR="005F3E29" w:rsidRPr="0026376B">
        <w:rPr>
          <w:rFonts w:asciiTheme="minorHAnsi" w:hAnsiTheme="minorHAnsi"/>
          <w:b/>
          <w:bCs/>
        </w:rPr>
        <w:t>Dodávateľ</w:t>
      </w:r>
      <w:r w:rsidR="005F3E29" w:rsidRPr="0026376B">
        <w:rPr>
          <w:rFonts w:asciiTheme="minorHAnsi" w:hAnsiTheme="minorHAnsi"/>
        </w:rPr>
        <w:t>”)</w:t>
      </w:r>
    </w:p>
    <w:p w14:paraId="0B9F78A4" w14:textId="77777777" w:rsidR="008A535A" w:rsidRPr="0026376B" w:rsidRDefault="008A535A" w:rsidP="0026376B">
      <w:pPr>
        <w:spacing w:after="0" w:line="240" w:lineRule="auto"/>
        <w:jc w:val="right"/>
        <w:rPr>
          <w:rFonts w:asciiTheme="minorHAnsi" w:hAnsiTheme="minorHAnsi"/>
        </w:rPr>
      </w:pPr>
    </w:p>
    <w:p w14:paraId="7FE3D011" w14:textId="61C43A45" w:rsidR="005F3E29" w:rsidRPr="0026376B" w:rsidRDefault="005F3E29"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Definícia pojmov</w:t>
      </w:r>
    </w:p>
    <w:p w14:paraId="61B2079F" w14:textId="67CC05BC" w:rsidR="005F3E29" w:rsidRDefault="005F3E29" w:rsidP="0026376B">
      <w:pPr>
        <w:pStyle w:val="Odsekzoznamu"/>
        <w:numPr>
          <w:ilvl w:val="0"/>
          <w:numId w:val="20"/>
        </w:numPr>
        <w:spacing w:after="0" w:line="240" w:lineRule="auto"/>
        <w:jc w:val="both"/>
      </w:pPr>
      <w:r w:rsidRPr="00080629">
        <w:rPr>
          <w:b/>
          <w:bCs/>
        </w:rPr>
        <w:t>Výučba v rámci predmetu Informatika</w:t>
      </w:r>
      <w:r w:rsidRPr="00080629">
        <w:t xml:space="preserve"> je výučba prebiehajúca v rámci školského predmetu, semináru alebo cvičení zaradených do Školského vzdelávacieho programu napĺňajúcich cieľové požiadavky Štátneho vzdelávacieho programu na kompetencie z predmetu Informatika alebo ekvivalent</w:t>
      </w:r>
      <w:r w:rsidR="00F43675" w:rsidRPr="003D1DB6">
        <w:t>,</w:t>
      </w:r>
      <w:r w:rsidRPr="000F4A89">
        <w:t xml:space="preserve"> alebo v rámci disponibilných hodín pridelených takejto výučbe prostredníctvom </w:t>
      </w:r>
      <w:r w:rsidRPr="00080629">
        <w:t>školského vzdelávacieho programu školy.</w:t>
      </w:r>
    </w:p>
    <w:p w14:paraId="05DB4AE3" w14:textId="79795B5F" w:rsidR="005F3E29" w:rsidRDefault="005F3E29" w:rsidP="00080629">
      <w:pPr>
        <w:pStyle w:val="Odsekzoznamu"/>
        <w:numPr>
          <w:ilvl w:val="0"/>
          <w:numId w:val="20"/>
        </w:numPr>
        <w:spacing w:after="0" w:line="240" w:lineRule="auto"/>
        <w:jc w:val="both"/>
        <w:rPr>
          <w:rFonts w:asciiTheme="minorHAnsi" w:hAnsiTheme="minorHAnsi"/>
        </w:rPr>
      </w:pPr>
      <w:r w:rsidRPr="0026376B">
        <w:rPr>
          <w:rFonts w:asciiTheme="minorHAnsi" w:hAnsiTheme="minorHAnsi"/>
          <w:b/>
          <w:bCs/>
        </w:rPr>
        <w:t>Výučba v rámci predmetu Biológia</w:t>
      </w:r>
      <w:r w:rsidRPr="0026376B">
        <w:rPr>
          <w:rFonts w:asciiTheme="minorHAnsi" w:hAnsiTheme="minorHAnsi"/>
        </w:rPr>
        <w:t xml:space="preserve"> je výučba prebiehajúca v rámci školského predmetu, semináru alebo cvičení zaradených do Školského vzdelávacieho programu napĺňajúcich cieľové požiadavky Štátneho vzdelávacieho programu na kompetencie z predmetu Biológia alebo ekvivalent alebo v rámci disponibilných hodín pridelených takejto výučbe prostredníctvom školského vzdelávacieho programu školy.</w:t>
      </w:r>
    </w:p>
    <w:p w14:paraId="48D49E10" w14:textId="126E6AC1" w:rsidR="005F3E29" w:rsidRDefault="005F3E29" w:rsidP="00080629">
      <w:pPr>
        <w:pStyle w:val="Odsekzoznamu"/>
        <w:numPr>
          <w:ilvl w:val="0"/>
          <w:numId w:val="20"/>
        </w:numPr>
        <w:spacing w:after="0" w:line="240" w:lineRule="auto"/>
        <w:jc w:val="both"/>
        <w:rPr>
          <w:rFonts w:asciiTheme="minorHAnsi" w:hAnsiTheme="minorHAnsi"/>
        </w:rPr>
      </w:pPr>
      <w:r w:rsidRPr="0026376B">
        <w:rPr>
          <w:rFonts w:asciiTheme="minorHAnsi" w:hAnsiTheme="minorHAnsi"/>
          <w:b/>
          <w:bCs/>
        </w:rPr>
        <w:t>Učebný materiál</w:t>
      </w:r>
      <w:r w:rsidRPr="0026376B">
        <w:rPr>
          <w:rFonts w:asciiTheme="minorHAnsi" w:hAnsiTheme="minorHAnsi"/>
        </w:rPr>
        <w:t xml:space="preserve"> je kompletný súbor textov, obrázkov, multimédií a ústnych inštrukcií určených pre žiakov a učiteľov zúčastňujúcich sa výučby v rámci predmetov Informatika a Biológia, ktorý je potrebný na dosiahnutie cieľa výučby.</w:t>
      </w:r>
    </w:p>
    <w:p w14:paraId="1FC09D1D" w14:textId="3295F642" w:rsidR="005F3E29" w:rsidRDefault="005F3E29" w:rsidP="00080629">
      <w:pPr>
        <w:pStyle w:val="Odsekzoznamu"/>
        <w:numPr>
          <w:ilvl w:val="0"/>
          <w:numId w:val="20"/>
        </w:numPr>
        <w:spacing w:after="0" w:line="240" w:lineRule="auto"/>
        <w:jc w:val="both"/>
        <w:rPr>
          <w:rFonts w:asciiTheme="minorHAnsi" w:hAnsiTheme="minorHAnsi"/>
        </w:rPr>
      </w:pPr>
      <w:r w:rsidRPr="0026376B">
        <w:rPr>
          <w:rFonts w:asciiTheme="minorHAnsi" w:hAnsiTheme="minorHAnsi"/>
          <w:b/>
          <w:bCs/>
        </w:rPr>
        <w:t>Organizačné dokumenty</w:t>
      </w:r>
      <w:r w:rsidRPr="0026376B">
        <w:rPr>
          <w:rFonts w:asciiTheme="minorHAnsi" w:hAnsiTheme="minorHAnsi"/>
        </w:rPr>
        <w:t xml:space="preserve"> je súbor dokumentov slúžiacich na zabezpečenie súladu realizácie výučby v rámci predmetov Informatika a Biológia s administratívnymi nárokmi kladenými na </w:t>
      </w:r>
      <w:r w:rsidRPr="0026376B">
        <w:rPr>
          <w:rFonts w:asciiTheme="minorHAnsi" w:hAnsiTheme="minorHAnsi"/>
        </w:rPr>
        <w:lastRenderedPageBreak/>
        <w:t>školy zapojené do školskej sústavy regionálneho školstva obsahujúci najmä časovo-tematický plán a ďalšie.</w:t>
      </w:r>
    </w:p>
    <w:p w14:paraId="3B581815" w14:textId="77777777" w:rsidR="005F3E29" w:rsidRPr="0026376B" w:rsidRDefault="005F3E29" w:rsidP="0026376B">
      <w:pPr>
        <w:pStyle w:val="Odsekzoznamu"/>
        <w:numPr>
          <w:ilvl w:val="0"/>
          <w:numId w:val="20"/>
        </w:numPr>
        <w:spacing w:after="0" w:line="240" w:lineRule="auto"/>
        <w:jc w:val="both"/>
        <w:rPr>
          <w:rFonts w:asciiTheme="minorHAnsi" w:hAnsiTheme="minorHAnsi"/>
        </w:rPr>
      </w:pPr>
      <w:r w:rsidRPr="0026376B">
        <w:rPr>
          <w:rFonts w:asciiTheme="minorHAnsi" w:hAnsiTheme="minorHAnsi"/>
          <w:b/>
          <w:bCs/>
        </w:rPr>
        <w:t>Odborník z praxe</w:t>
      </w:r>
      <w:r w:rsidRPr="0026376B">
        <w:rPr>
          <w:rFonts w:asciiTheme="minorHAnsi" w:hAnsiTheme="minorHAnsi"/>
        </w:rPr>
        <w:t xml:space="preserve"> je pre účely tejto zmluvy osoba, ktorá získala teoretické a praktické skúsenosti </w:t>
      </w:r>
      <w:r w:rsidR="00CC4783" w:rsidRPr="0026376B">
        <w:rPr>
          <w:rFonts w:asciiTheme="minorHAnsi" w:hAnsiTheme="minorHAnsi"/>
        </w:rPr>
        <w:t>s aplikáciou znalostí potrebných</w:t>
      </w:r>
      <w:r w:rsidRPr="0026376B">
        <w:rPr>
          <w:rFonts w:asciiTheme="minorHAnsi" w:hAnsiTheme="minorHAnsi"/>
        </w:rPr>
        <w:t xml:space="preserve"> na budovanie znalostí u žiakov pre</w:t>
      </w:r>
      <w:r w:rsidR="000B780C" w:rsidRPr="0026376B">
        <w:rPr>
          <w:rFonts w:asciiTheme="minorHAnsi" w:hAnsiTheme="minorHAnsi"/>
        </w:rPr>
        <w:t>došlým pôsobením v oblasti so zameraním</w:t>
      </w:r>
      <w:r w:rsidRPr="0026376B">
        <w:rPr>
          <w:rFonts w:asciiTheme="minorHAnsi" w:hAnsiTheme="minorHAnsi"/>
        </w:rPr>
        <w:t xml:space="preserve"> na problematiku rovnakú alebo obdobnú ako predpokladá výučba v rámci predmetu Informatika a výučba v rámci predmetu Biológia na základe tejto zmluvy.</w:t>
      </w:r>
    </w:p>
    <w:p w14:paraId="3DA0C076" w14:textId="77777777" w:rsidR="008A535A" w:rsidRPr="0026376B" w:rsidRDefault="008A535A" w:rsidP="0026376B">
      <w:pPr>
        <w:spacing w:after="0" w:line="240" w:lineRule="auto"/>
        <w:jc w:val="both"/>
        <w:rPr>
          <w:rFonts w:asciiTheme="minorHAnsi" w:hAnsiTheme="minorHAnsi"/>
        </w:rPr>
      </w:pPr>
    </w:p>
    <w:p w14:paraId="5B0438BF" w14:textId="77777777" w:rsidR="005F3E29" w:rsidRPr="0026376B" w:rsidRDefault="005F3E29"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Preambula</w:t>
      </w:r>
    </w:p>
    <w:p w14:paraId="4C01D4F9" w14:textId="141F6F20" w:rsidR="005F3E29" w:rsidRDefault="005F3E29" w:rsidP="003D1DB6">
      <w:pPr>
        <w:pStyle w:val="Odsekzoznamu"/>
        <w:numPr>
          <w:ilvl w:val="1"/>
          <w:numId w:val="3"/>
        </w:numPr>
        <w:spacing w:after="0" w:line="240" w:lineRule="auto"/>
        <w:jc w:val="both"/>
        <w:rPr>
          <w:rFonts w:asciiTheme="minorHAnsi" w:hAnsiTheme="minorHAnsi"/>
        </w:rPr>
      </w:pPr>
      <w:r w:rsidRPr="0026376B">
        <w:rPr>
          <w:rFonts w:asciiTheme="minorHAnsi" w:hAnsiTheme="minorHAnsi"/>
        </w:rPr>
        <w:t>Cieľom tejto zmluvy je vytvoriť podmienky pre zefektívnenie vyučovacieho procesu v školách v zriaďovateľskej pôsobnosti Banskobystrického samosprávneho kraja.</w:t>
      </w:r>
    </w:p>
    <w:p w14:paraId="7D542946" w14:textId="77777777"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Strategickým smerom rozvoja školstva v Banskobystrickom samosprávnom kraji je zavádzanie efektívnejších metód výučby, napĺňanie štátneho vzdelávacieho programu “future ready” obsahom existujúci</w:t>
      </w:r>
      <w:r w:rsidR="00CF0F18" w:rsidRPr="0026376B">
        <w:rPr>
          <w:rFonts w:asciiTheme="minorHAnsi" w:hAnsiTheme="minorHAnsi"/>
        </w:rPr>
        <w:t>ch školských predmetov a zapojením</w:t>
      </w:r>
      <w:r w:rsidRPr="0026376B">
        <w:rPr>
          <w:rFonts w:asciiTheme="minorHAnsi" w:hAnsiTheme="minorHAnsi"/>
        </w:rPr>
        <w:t xml:space="preserve"> odborníkov z praxe do vyučovacieho procesu za účelom odovzdávania svojich znalostí žiakom aj v školách a predmetoch, kde to nie je v súčasnosti bežná prax.</w:t>
      </w:r>
    </w:p>
    <w:p w14:paraId="20C053F3" w14:textId="77777777" w:rsidR="008A535A" w:rsidRPr="0026376B" w:rsidRDefault="008A535A" w:rsidP="0026376B">
      <w:pPr>
        <w:pStyle w:val="Odsekzoznamu"/>
        <w:spacing w:after="0" w:line="240" w:lineRule="auto"/>
        <w:ind w:left="0"/>
        <w:jc w:val="both"/>
        <w:rPr>
          <w:rFonts w:asciiTheme="minorHAnsi" w:hAnsiTheme="minorHAnsi"/>
        </w:rPr>
      </w:pPr>
    </w:p>
    <w:p w14:paraId="0D614BF3" w14:textId="77777777" w:rsidR="005F3E29" w:rsidRPr="0026376B" w:rsidRDefault="005F3E29"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Predmet zmluvy</w:t>
      </w:r>
    </w:p>
    <w:p w14:paraId="68AB655E" w14:textId="1F126D0B" w:rsidR="00E61679" w:rsidRPr="000F4A89" w:rsidRDefault="005F3E29" w:rsidP="000F4A89">
      <w:pPr>
        <w:pStyle w:val="Textkomentra"/>
        <w:numPr>
          <w:ilvl w:val="1"/>
          <w:numId w:val="3"/>
        </w:numPr>
        <w:spacing w:after="0" w:line="240" w:lineRule="auto"/>
        <w:jc w:val="both"/>
        <w:rPr>
          <w:rFonts w:asciiTheme="minorHAnsi" w:hAnsiTheme="minorHAnsi" w:cs="Times New Roman"/>
          <w:sz w:val="22"/>
          <w:szCs w:val="22"/>
        </w:rPr>
      </w:pPr>
      <w:r w:rsidRPr="0026376B">
        <w:rPr>
          <w:rFonts w:asciiTheme="minorHAnsi" w:hAnsiTheme="minorHAnsi"/>
          <w:sz w:val="22"/>
          <w:szCs w:val="22"/>
        </w:rPr>
        <w:t>Pre</w:t>
      </w:r>
      <w:r w:rsidR="0084113C" w:rsidRPr="0026376B">
        <w:rPr>
          <w:rFonts w:asciiTheme="minorHAnsi" w:hAnsiTheme="minorHAnsi"/>
          <w:sz w:val="22"/>
          <w:szCs w:val="22"/>
        </w:rPr>
        <w:t>dmetom tejto zmluvy je záväzok D</w:t>
      </w:r>
      <w:r w:rsidR="001B349C" w:rsidRPr="0026376B">
        <w:rPr>
          <w:rFonts w:asciiTheme="minorHAnsi" w:hAnsiTheme="minorHAnsi"/>
          <w:sz w:val="22"/>
          <w:szCs w:val="22"/>
        </w:rPr>
        <w:t>odávateľa zabezpečiť pre R</w:t>
      </w:r>
      <w:r w:rsidRPr="0026376B">
        <w:rPr>
          <w:rFonts w:asciiTheme="minorHAnsi" w:hAnsiTheme="minorHAnsi"/>
          <w:sz w:val="22"/>
          <w:szCs w:val="22"/>
        </w:rPr>
        <w:t>ozvojovú agentúru odborníkov z praxe, ktorí budú ako dobrovoľníci na základe osobitných zmluvných vzťahov uzatvorených s vybranými školami v zriaďovateľskej pôsobnosti Banskobystrického samosprávneho kraja</w:t>
      </w:r>
      <w:r w:rsidR="000F4A89">
        <w:rPr>
          <w:rFonts w:asciiTheme="minorHAnsi" w:hAnsiTheme="minorHAnsi"/>
          <w:sz w:val="22"/>
          <w:szCs w:val="22"/>
        </w:rPr>
        <w:t xml:space="preserve"> v tejto zmluve (ďalej ako „</w:t>
      </w:r>
      <w:r w:rsidR="000F4A89" w:rsidRPr="0026376B">
        <w:rPr>
          <w:rFonts w:asciiTheme="minorHAnsi" w:hAnsiTheme="minorHAnsi"/>
          <w:b/>
          <w:bCs/>
          <w:sz w:val="22"/>
          <w:szCs w:val="22"/>
        </w:rPr>
        <w:t>školy</w:t>
      </w:r>
      <w:r w:rsidR="000F4A89">
        <w:rPr>
          <w:rFonts w:asciiTheme="minorHAnsi" w:hAnsiTheme="minorHAnsi"/>
          <w:sz w:val="22"/>
          <w:szCs w:val="22"/>
        </w:rPr>
        <w:t>“),</w:t>
      </w:r>
      <w:r w:rsidRPr="0026376B">
        <w:rPr>
          <w:rFonts w:asciiTheme="minorHAnsi" w:hAnsiTheme="minorHAnsi"/>
          <w:sz w:val="22"/>
          <w:szCs w:val="22"/>
        </w:rPr>
        <w:t xml:space="preserve">  vykonávať  </w:t>
      </w:r>
      <w:r w:rsidR="00001201">
        <w:rPr>
          <w:rFonts w:asciiTheme="minorHAnsi" w:hAnsiTheme="minorHAnsi"/>
          <w:sz w:val="22"/>
          <w:szCs w:val="22"/>
        </w:rPr>
        <w:t xml:space="preserve">v školskom roku 2021/2022 </w:t>
      </w:r>
      <w:r w:rsidRPr="0026376B">
        <w:rPr>
          <w:rFonts w:asciiTheme="minorHAnsi" w:hAnsiTheme="minorHAnsi"/>
          <w:sz w:val="22"/>
          <w:szCs w:val="22"/>
        </w:rPr>
        <w:t>výučbu v rámci predmetov Informatika a</w:t>
      </w:r>
      <w:r w:rsidR="00480846" w:rsidRPr="0026376B">
        <w:rPr>
          <w:rFonts w:asciiTheme="minorHAnsi" w:hAnsiTheme="minorHAnsi"/>
          <w:sz w:val="22"/>
          <w:szCs w:val="22"/>
        </w:rPr>
        <w:t> </w:t>
      </w:r>
      <w:r w:rsidRPr="0026376B">
        <w:rPr>
          <w:rFonts w:asciiTheme="minorHAnsi" w:hAnsiTheme="minorHAnsi"/>
          <w:sz w:val="22"/>
          <w:szCs w:val="22"/>
        </w:rPr>
        <w:t>Biológia</w:t>
      </w:r>
      <w:r w:rsidR="00480846" w:rsidRPr="0026376B">
        <w:rPr>
          <w:rFonts w:asciiTheme="minorHAnsi" w:hAnsiTheme="minorHAnsi"/>
          <w:sz w:val="22"/>
          <w:szCs w:val="22"/>
        </w:rPr>
        <w:t xml:space="preserve"> (ďalej ako „</w:t>
      </w:r>
      <w:r w:rsidR="00480846" w:rsidRPr="0026376B">
        <w:rPr>
          <w:rFonts w:asciiTheme="minorHAnsi" w:hAnsiTheme="minorHAnsi"/>
          <w:b/>
          <w:bCs/>
          <w:sz w:val="22"/>
          <w:szCs w:val="22"/>
        </w:rPr>
        <w:t>výučb</w:t>
      </w:r>
      <w:r w:rsidR="00BD7887">
        <w:rPr>
          <w:rFonts w:asciiTheme="minorHAnsi" w:hAnsiTheme="minorHAnsi"/>
          <w:b/>
          <w:bCs/>
          <w:sz w:val="22"/>
          <w:szCs w:val="22"/>
        </w:rPr>
        <w:t>a</w:t>
      </w:r>
      <w:r w:rsidR="00480846" w:rsidRPr="0026376B">
        <w:rPr>
          <w:rFonts w:asciiTheme="minorHAnsi" w:hAnsiTheme="minorHAnsi"/>
          <w:sz w:val="22"/>
          <w:szCs w:val="22"/>
        </w:rPr>
        <w:t>“)</w:t>
      </w:r>
      <w:r w:rsidRPr="0026376B">
        <w:rPr>
          <w:rFonts w:asciiTheme="minorHAnsi" w:hAnsiTheme="minorHAnsi"/>
          <w:sz w:val="22"/>
          <w:szCs w:val="22"/>
        </w:rPr>
        <w:t xml:space="preserve"> a záväzok </w:t>
      </w:r>
      <w:r w:rsidR="001B349C" w:rsidRPr="0026376B">
        <w:rPr>
          <w:rFonts w:asciiTheme="minorHAnsi" w:hAnsiTheme="minorHAnsi"/>
          <w:sz w:val="22"/>
          <w:szCs w:val="22"/>
        </w:rPr>
        <w:t>R</w:t>
      </w:r>
      <w:r w:rsidR="00E61679" w:rsidRPr="0026376B">
        <w:rPr>
          <w:rFonts w:asciiTheme="minorHAnsi" w:hAnsiTheme="minorHAnsi"/>
          <w:sz w:val="22"/>
          <w:szCs w:val="22"/>
        </w:rPr>
        <w:t xml:space="preserve">ozvojovej </w:t>
      </w:r>
      <w:r w:rsidRPr="0026376B">
        <w:rPr>
          <w:rFonts w:asciiTheme="minorHAnsi" w:hAnsiTheme="minorHAnsi"/>
          <w:sz w:val="22"/>
          <w:szCs w:val="22"/>
        </w:rPr>
        <w:t xml:space="preserve">agentúry </w:t>
      </w:r>
      <w:r w:rsidR="0084113C" w:rsidRPr="0026376B">
        <w:rPr>
          <w:rFonts w:asciiTheme="minorHAnsi" w:hAnsiTheme="minorHAnsi"/>
          <w:sz w:val="22"/>
          <w:szCs w:val="22"/>
        </w:rPr>
        <w:t xml:space="preserve">za </w:t>
      </w:r>
      <w:r w:rsidR="000F4A89">
        <w:rPr>
          <w:rFonts w:asciiTheme="minorHAnsi" w:hAnsiTheme="minorHAnsi"/>
          <w:sz w:val="22"/>
          <w:szCs w:val="22"/>
        </w:rPr>
        <w:t>zabezpečenie výučby</w:t>
      </w:r>
      <w:r w:rsidR="0084113C" w:rsidRPr="0026376B">
        <w:rPr>
          <w:rFonts w:asciiTheme="minorHAnsi" w:hAnsiTheme="minorHAnsi"/>
          <w:sz w:val="22"/>
          <w:szCs w:val="22"/>
        </w:rPr>
        <w:t xml:space="preserve"> zo strany Dodávateľa uhradiť D</w:t>
      </w:r>
      <w:r w:rsidRPr="0026376B">
        <w:rPr>
          <w:rFonts w:asciiTheme="minorHAnsi" w:hAnsiTheme="minorHAnsi"/>
          <w:sz w:val="22"/>
          <w:szCs w:val="22"/>
        </w:rPr>
        <w:t xml:space="preserve">odávateľovi </w:t>
      </w:r>
      <w:r w:rsidR="000F4A89">
        <w:rPr>
          <w:rFonts w:asciiTheme="minorHAnsi" w:hAnsiTheme="minorHAnsi"/>
          <w:sz w:val="22"/>
          <w:szCs w:val="22"/>
        </w:rPr>
        <w:t>cenu</w:t>
      </w:r>
      <w:r w:rsidR="000F4A89" w:rsidRPr="0026376B">
        <w:rPr>
          <w:rFonts w:asciiTheme="minorHAnsi" w:hAnsiTheme="minorHAnsi"/>
          <w:sz w:val="22"/>
          <w:szCs w:val="22"/>
        </w:rPr>
        <w:t xml:space="preserve"> </w:t>
      </w:r>
      <w:r w:rsidRPr="0026376B">
        <w:rPr>
          <w:rFonts w:asciiTheme="minorHAnsi" w:hAnsiTheme="minorHAnsi"/>
          <w:sz w:val="22"/>
          <w:szCs w:val="22"/>
        </w:rPr>
        <w:t>podľa</w:t>
      </w:r>
      <w:r w:rsidR="008A535A" w:rsidRPr="0026376B">
        <w:rPr>
          <w:rFonts w:asciiTheme="minorHAnsi" w:hAnsiTheme="minorHAnsi"/>
          <w:sz w:val="22"/>
          <w:szCs w:val="22"/>
        </w:rPr>
        <w:t xml:space="preserve"> </w:t>
      </w:r>
      <w:r w:rsidRPr="0026376B">
        <w:rPr>
          <w:rFonts w:asciiTheme="minorHAnsi" w:hAnsiTheme="minorHAnsi"/>
          <w:sz w:val="22"/>
          <w:szCs w:val="22"/>
        </w:rPr>
        <w:t xml:space="preserve">tejto zmluvy. </w:t>
      </w:r>
    </w:p>
    <w:p w14:paraId="125CBAEA" w14:textId="085EE24E" w:rsidR="00A52683" w:rsidRPr="0026376B" w:rsidRDefault="005F3E29" w:rsidP="0026376B">
      <w:pPr>
        <w:pStyle w:val="Textkomentra"/>
        <w:numPr>
          <w:ilvl w:val="1"/>
          <w:numId w:val="3"/>
        </w:numPr>
        <w:spacing w:after="0" w:line="240" w:lineRule="auto"/>
        <w:jc w:val="both"/>
        <w:rPr>
          <w:rFonts w:asciiTheme="minorHAnsi" w:hAnsiTheme="minorHAnsi" w:cs="Times New Roman"/>
          <w:sz w:val="22"/>
          <w:szCs w:val="22"/>
        </w:rPr>
      </w:pPr>
      <w:r w:rsidRPr="0026376B">
        <w:rPr>
          <w:rFonts w:asciiTheme="minorHAnsi" w:hAnsiTheme="minorHAnsi"/>
          <w:sz w:val="22"/>
          <w:szCs w:val="22"/>
        </w:rPr>
        <w:t>Výučba bude prebiehať na nasledovných školách:</w:t>
      </w:r>
    </w:p>
    <w:p w14:paraId="0A7B6ED7" w14:textId="5779E1BD" w:rsidR="00A2597C" w:rsidRPr="0026376B" w:rsidRDefault="00A2597C" w:rsidP="0026376B">
      <w:pPr>
        <w:pStyle w:val="Textkomentra"/>
        <w:spacing w:after="0" w:line="240" w:lineRule="auto"/>
        <w:jc w:val="both"/>
        <w:rPr>
          <w:rFonts w:asciiTheme="minorHAnsi" w:hAnsiTheme="minorHAnsi" w:cs="Times New Roman"/>
          <w:sz w:val="22"/>
          <w:szCs w:val="22"/>
        </w:rPr>
      </w:pPr>
    </w:p>
    <w:tbl>
      <w:tblPr>
        <w:tblW w:w="10455" w:type="dxa"/>
        <w:tblCellMar>
          <w:left w:w="70" w:type="dxa"/>
          <w:right w:w="70" w:type="dxa"/>
        </w:tblCellMar>
        <w:tblLook w:val="04A0" w:firstRow="1" w:lastRow="0" w:firstColumn="1" w:lastColumn="0" w:noHBand="0" w:noVBand="1"/>
      </w:tblPr>
      <w:tblGrid>
        <w:gridCol w:w="421"/>
        <w:gridCol w:w="5670"/>
        <w:gridCol w:w="1701"/>
        <w:gridCol w:w="1703"/>
        <w:gridCol w:w="960"/>
      </w:tblGrid>
      <w:tr w:rsidR="002362AD" w:rsidRPr="00080629" w14:paraId="789EBDBF"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1511C" w14:textId="54D8C4B8" w:rsidR="0062378B" w:rsidRPr="0026376B" w:rsidRDefault="0062378B" w:rsidP="00080629">
            <w:pPr>
              <w:spacing w:after="0" w:line="240" w:lineRule="auto"/>
              <w:rPr>
                <w:rFonts w:asciiTheme="minorHAnsi" w:eastAsia="Times New Roman" w:hAnsiTheme="minorHAnsi"/>
                <w:b/>
                <w:bCs/>
                <w:color w:val="000000"/>
                <w:lang w:eastAsia="sk-SK"/>
              </w:rPr>
            </w:pPr>
          </w:p>
        </w:tc>
        <w:tc>
          <w:tcPr>
            <w:tcW w:w="5670" w:type="dxa"/>
            <w:tcBorders>
              <w:top w:val="single" w:sz="4" w:space="0" w:color="auto"/>
              <w:left w:val="single" w:sz="4" w:space="0" w:color="auto"/>
              <w:bottom w:val="nil"/>
              <w:right w:val="single" w:sz="4" w:space="0" w:color="auto"/>
            </w:tcBorders>
            <w:shd w:val="clear" w:color="auto" w:fill="auto"/>
            <w:noWrap/>
            <w:vAlign w:val="bottom"/>
            <w:hideMark/>
          </w:tcPr>
          <w:p w14:paraId="70F1799C" w14:textId="371112BE" w:rsidR="0062378B" w:rsidRPr="0026376B" w:rsidRDefault="0062378B" w:rsidP="003D1DB6">
            <w:pPr>
              <w:spacing w:after="0" w:line="240" w:lineRule="auto"/>
              <w:rPr>
                <w:rFonts w:asciiTheme="minorHAnsi" w:eastAsia="Times New Roman" w:hAnsiTheme="minorHAnsi"/>
                <w:b/>
                <w:bCs/>
                <w:color w:val="000000"/>
                <w:lang w:eastAsia="sk-SK"/>
              </w:rPr>
            </w:pPr>
            <w:r w:rsidRPr="0026376B">
              <w:rPr>
                <w:rFonts w:asciiTheme="minorHAnsi" w:eastAsia="Times New Roman" w:hAnsiTheme="minorHAnsi"/>
                <w:b/>
                <w:bCs/>
                <w:color w:val="000000"/>
                <w:lang w:eastAsia="sk-SK"/>
              </w:rPr>
              <w:t xml:space="preserve">Škola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338B9" w14:textId="4A6882A0" w:rsidR="0062378B" w:rsidRPr="0026376B" w:rsidRDefault="002362AD" w:rsidP="000F4A89">
            <w:pPr>
              <w:spacing w:after="0" w:line="240" w:lineRule="auto"/>
              <w:rPr>
                <w:rFonts w:asciiTheme="minorHAnsi" w:eastAsia="Times New Roman" w:hAnsiTheme="minorHAnsi"/>
                <w:b/>
                <w:bCs/>
                <w:color w:val="000000"/>
                <w:lang w:eastAsia="sk-SK"/>
              </w:rPr>
            </w:pPr>
            <w:r w:rsidRPr="0026376B">
              <w:rPr>
                <w:rFonts w:asciiTheme="minorHAnsi" w:eastAsia="Times New Roman" w:hAnsiTheme="minorHAnsi"/>
                <w:b/>
                <w:bCs/>
                <w:color w:val="000000"/>
                <w:lang w:eastAsia="sk-SK"/>
              </w:rPr>
              <w:t xml:space="preserve">Predmet </w:t>
            </w:r>
            <w:r w:rsidR="0062378B" w:rsidRPr="0026376B">
              <w:rPr>
                <w:rFonts w:asciiTheme="minorHAnsi" w:eastAsia="Times New Roman" w:hAnsiTheme="minorHAnsi"/>
                <w:b/>
                <w:bCs/>
                <w:color w:val="000000"/>
                <w:lang w:eastAsia="sk-SK"/>
              </w:rPr>
              <w:t>Informatika</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4A85B" w14:textId="77777777" w:rsidR="0023208C" w:rsidRPr="0026376B" w:rsidRDefault="0023208C" w:rsidP="000F4A89">
            <w:pPr>
              <w:spacing w:after="0" w:line="240" w:lineRule="auto"/>
              <w:rPr>
                <w:rFonts w:asciiTheme="minorHAnsi" w:eastAsia="Times New Roman" w:hAnsiTheme="minorHAnsi"/>
                <w:b/>
                <w:bCs/>
                <w:color w:val="000000"/>
                <w:lang w:eastAsia="sk-SK"/>
              </w:rPr>
            </w:pPr>
            <w:r w:rsidRPr="0026376B">
              <w:rPr>
                <w:rFonts w:asciiTheme="minorHAnsi" w:eastAsia="Times New Roman" w:hAnsiTheme="minorHAnsi"/>
                <w:b/>
                <w:bCs/>
                <w:color w:val="000000"/>
                <w:lang w:eastAsia="sk-SK"/>
              </w:rPr>
              <w:t xml:space="preserve">Predmet </w:t>
            </w:r>
          </w:p>
          <w:p w14:paraId="14341682" w14:textId="70492DF3" w:rsidR="0062378B" w:rsidRPr="0026376B" w:rsidRDefault="0062378B" w:rsidP="000F4A89">
            <w:pPr>
              <w:spacing w:after="0" w:line="240" w:lineRule="auto"/>
              <w:rPr>
                <w:rFonts w:asciiTheme="minorHAnsi" w:eastAsia="Times New Roman" w:hAnsiTheme="minorHAnsi"/>
                <w:b/>
                <w:bCs/>
                <w:color w:val="000000"/>
                <w:lang w:eastAsia="sk-SK"/>
              </w:rPr>
            </w:pPr>
            <w:r w:rsidRPr="0026376B">
              <w:rPr>
                <w:rFonts w:asciiTheme="minorHAnsi" w:eastAsia="Times New Roman" w:hAnsiTheme="minorHAnsi"/>
                <w:b/>
                <w:bCs/>
                <w:color w:val="000000"/>
                <w:lang w:eastAsia="sk-SK"/>
              </w:rPr>
              <w:t>Biológia</w:t>
            </w:r>
          </w:p>
        </w:tc>
        <w:tc>
          <w:tcPr>
            <w:tcW w:w="960" w:type="dxa"/>
            <w:tcBorders>
              <w:top w:val="nil"/>
              <w:left w:val="single" w:sz="4" w:space="0" w:color="auto"/>
              <w:bottom w:val="nil"/>
              <w:right w:val="nil"/>
            </w:tcBorders>
            <w:shd w:val="clear" w:color="auto" w:fill="auto"/>
            <w:noWrap/>
            <w:vAlign w:val="bottom"/>
            <w:hideMark/>
          </w:tcPr>
          <w:p w14:paraId="2D503219" w14:textId="77777777" w:rsidR="0062378B" w:rsidRPr="0026376B" w:rsidRDefault="0062378B" w:rsidP="00BD7887">
            <w:pPr>
              <w:spacing w:after="0" w:line="240" w:lineRule="auto"/>
              <w:rPr>
                <w:rFonts w:asciiTheme="minorHAnsi" w:eastAsia="Times New Roman" w:hAnsiTheme="minorHAnsi"/>
                <w:b/>
                <w:bCs/>
                <w:color w:val="000000"/>
                <w:lang w:eastAsia="sk-SK"/>
              </w:rPr>
            </w:pPr>
          </w:p>
        </w:tc>
      </w:tr>
      <w:tr w:rsidR="002362AD" w:rsidRPr="00080629" w14:paraId="23A52E35"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25254" w14:textId="3B1C6D54"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1</w:t>
            </w:r>
          </w:p>
        </w:tc>
        <w:tc>
          <w:tcPr>
            <w:tcW w:w="5670" w:type="dxa"/>
            <w:tcBorders>
              <w:top w:val="single" w:sz="8" w:space="0" w:color="000000"/>
              <w:left w:val="single" w:sz="4" w:space="0" w:color="auto"/>
              <w:bottom w:val="single" w:sz="8" w:space="0" w:color="000000"/>
              <w:right w:val="single" w:sz="4" w:space="0" w:color="auto"/>
            </w:tcBorders>
            <w:shd w:val="clear" w:color="auto" w:fill="auto"/>
            <w:vAlign w:val="center"/>
            <w:hideMark/>
          </w:tcPr>
          <w:p w14:paraId="117D49CB"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Andreja Sládkoviča, Komenského 18, Banská Bystrica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AC2B" w14:textId="68859E0E"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A2AC" w14:textId="52DE159A"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Nie</w:t>
            </w:r>
          </w:p>
        </w:tc>
        <w:tc>
          <w:tcPr>
            <w:tcW w:w="960" w:type="dxa"/>
            <w:tcBorders>
              <w:top w:val="nil"/>
              <w:left w:val="single" w:sz="4" w:space="0" w:color="auto"/>
              <w:bottom w:val="nil"/>
              <w:right w:val="nil"/>
            </w:tcBorders>
            <w:shd w:val="clear" w:color="auto" w:fill="auto"/>
            <w:noWrap/>
            <w:vAlign w:val="bottom"/>
            <w:hideMark/>
          </w:tcPr>
          <w:p w14:paraId="75E66B09" w14:textId="77777777" w:rsidR="0062378B" w:rsidRPr="0026376B" w:rsidRDefault="0062378B" w:rsidP="000F4A89">
            <w:pPr>
              <w:spacing w:after="0" w:line="240" w:lineRule="auto"/>
              <w:rPr>
                <w:rFonts w:asciiTheme="minorHAnsi" w:eastAsia="Times New Roman" w:hAnsiTheme="minorHAnsi" w:cs="Times New Roman"/>
                <w:lang w:eastAsia="sk-SK"/>
              </w:rPr>
            </w:pPr>
          </w:p>
        </w:tc>
      </w:tr>
      <w:tr w:rsidR="002362AD" w:rsidRPr="00080629" w14:paraId="5A668CB7"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A7D80" w14:textId="4C9B02B0"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2</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48DD4D99"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Mateja Hrebendu, Hlavná 431, Hnúšťa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6C5F7" w14:textId="5028EF64"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57756" w14:textId="0F276265"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960" w:type="dxa"/>
            <w:tcBorders>
              <w:top w:val="nil"/>
              <w:left w:val="single" w:sz="4" w:space="0" w:color="auto"/>
              <w:bottom w:val="nil"/>
              <w:right w:val="nil"/>
            </w:tcBorders>
            <w:shd w:val="clear" w:color="auto" w:fill="auto"/>
            <w:noWrap/>
            <w:vAlign w:val="bottom"/>
            <w:hideMark/>
          </w:tcPr>
          <w:p w14:paraId="1C8FF995"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64078497"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11C2D" w14:textId="71C2E53D"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3</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1612C012"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Stredná priemyselná škola dopravná, Sokolská 911/94,  Zvolen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F1E38" w14:textId="5D8CE3CE"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 2x</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74694" w14:textId="3C18DFC1"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Nie</w:t>
            </w:r>
          </w:p>
        </w:tc>
        <w:tc>
          <w:tcPr>
            <w:tcW w:w="960" w:type="dxa"/>
            <w:tcBorders>
              <w:top w:val="nil"/>
              <w:left w:val="single" w:sz="4" w:space="0" w:color="auto"/>
              <w:bottom w:val="nil"/>
              <w:right w:val="nil"/>
            </w:tcBorders>
            <w:shd w:val="clear" w:color="auto" w:fill="auto"/>
            <w:noWrap/>
            <w:vAlign w:val="bottom"/>
            <w:hideMark/>
          </w:tcPr>
          <w:p w14:paraId="2BFB5563" w14:textId="77777777" w:rsidR="0062378B" w:rsidRPr="0026376B" w:rsidRDefault="0062378B" w:rsidP="000F4A89">
            <w:pPr>
              <w:spacing w:after="0" w:line="240" w:lineRule="auto"/>
              <w:rPr>
                <w:rFonts w:asciiTheme="minorHAnsi" w:eastAsia="Times New Roman" w:hAnsiTheme="minorHAnsi" w:cs="Times New Roman"/>
                <w:lang w:eastAsia="sk-SK"/>
              </w:rPr>
            </w:pPr>
          </w:p>
        </w:tc>
      </w:tr>
      <w:tr w:rsidR="002362AD" w:rsidRPr="00080629" w14:paraId="1B073344"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67597" w14:textId="5CE1440D"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4</w:t>
            </w:r>
          </w:p>
        </w:tc>
        <w:tc>
          <w:tcPr>
            <w:tcW w:w="5670" w:type="dxa"/>
            <w:tcBorders>
              <w:top w:val="nil"/>
              <w:left w:val="single" w:sz="4" w:space="0" w:color="auto"/>
              <w:bottom w:val="single" w:sz="4" w:space="0" w:color="auto"/>
              <w:right w:val="single" w:sz="4" w:space="0" w:color="auto"/>
            </w:tcBorders>
            <w:shd w:val="clear" w:color="auto" w:fill="auto"/>
            <w:vAlign w:val="center"/>
            <w:hideMark/>
          </w:tcPr>
          <w:p w14:paraId="4E89E870"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Štúrova 849, Detva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EE93" w14:textId="416D7355"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47BB" w14:textId="5464CC31"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960" w:type="dxa"/>
            <w:tcBorders>
              <w:top w:val="nil"/>
              <w:left w:val="single" w:sz="4" w:space="0" w:color="auto"/>
              <w:right w:val="nil"/>
            </w:tcBorders>
            <w:shd w:val="clear" w:color="auto" w:fill="auto"/>
            <w:noWrap/>
            <w:vAlign w:val="bottom"/>
            <w:hideMark/>
          </w:tcPr>
          <w:p w14:paraId="279BB1F8"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4EF09C83" w14:textId="77777777" w:rsidTr="0023208C">
        <w:trPr>
          <w:trHeight w:val="37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665B5" w14:textId="48FCA055" w:rsidR="0062378B" w:rsidRPr="0026376B" w:rsidRDefault="00D50382" w:rsidP="00080629">
            <w:pPr>
              <w:spacing w:after="0" w:line="240" w:lineRule="auto"/>
              <w:rPr>
                <w:rFonts w:asciiTheme="minorHAnsi" w:eastAsia="Times New Roman" w:hAnsiTheme="minorHAnsi" w:cs="Times New Roman"/>
                <w:lang w:eastAsia="sk-SK"/>
              </w:rPr>
            </w:pPr>
            <w:r w:rsidRPr="0026376B">
              <w:rPr>
                <w:rFonts w:asciiTheme="minorHAnsi" w:eastAsia="Times New Roman" w:hAnsiTheme="minorHAnsi" w:cs="Times New Roman"/>
                <w:lang w:eastAsia="sk-SK"/>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8BED2"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Boženy Slančíkovej – Timravy, Haličská cesta 9, Lučenec</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D780C" w14:textId="3A964DF0"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44A4" w14:textId="026E90BC"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Nie</w:t>
            </w:r>
          </w:p>
        </w:tc>
        <w:tc>
          <w:tcPr>
            <w:tcW w:w="960" w:type="dxa"/>
            <w:tcBorders>
              <w:top w:val="nil"/>
              <w:left w:val="single" w:sz="4" w:space="0" w:color="auto"/>
              <w:right w:val="nil"/>
            </w:tcBorders>
            <w:shd w:val="clear" w:color="auto" w:fill="auto"/>
            <w:noWrap/>
            <w:vAlign w:val="bottom"/>
            <w:hideMark/>
          </w:tcPr>
          <w:p w14:paraId="641D3113" w14:textId="77777777" w:rsidR="0062378B" w:rsidRPr="0026376B" w:rsidRDefault="0062378B" w:rsidP="000F4A89">
            <w:pPr>
              <w:spacing w:after="0" w:line="240" w:lineRule="auto"/>
              <w:rPr>
                <w:rFonts w:asciiTheme="minorHAnsi" w:eastAsia="Times New Roman" w:hAnsiTheme="minorHAnsi" w:cs="Times New Roman"/>
                <w:lang w:eastAsia="sk-SK"/>
              </w:rPr>
            </w:pPr>
          </w:p>
        </w:tc>
      </w:tr>
      <w:tr w:rsidR="002362AD" w:rsidRPr="00080629" w14:paraId="313C6D64"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13C08" w14:textId="1E9FAF27"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6</w:t>
            </w:r>
          </w:p>
        </w:tc>
        <w:tc>
          <w:tcPr>
            <w:tcW w:w="5670" w:type="dxa"/>
            <w:tcBorders>
              <w:top w:val="single" w:sz="4" w:space="0" w:color="auto"/>
              <w:left w:val="single" w:sz="4" w:space="0" w:color="auto"/>
              <w:bottom w:val="single" w:sz="8" w:space="0" w:color="000000"/>
              <w:right w:val="single" w:sz="4" w:space="0" w:color="auto"/>
            </w:tcBorders>
            <w:shd w:val="clear" w:color="auto" w:fill="auto"/>
            <w:vAlign w:val="center"/>
            <w:hideMark/>
          </w:tcPr>
          <w:p w14:paraId="4D58F511"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Martina Kukučína, Clementisova 1166, Revúca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E783F" w14:textId="3206D774"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Nie</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7F861" w14:textId="3167BFF6"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960" w:type="dxa"/>
            <w:tcBorders>
              <w:left w:val="single" w:sz="4" w:space="0" w:color="auto"/>
              <w:bottom w:val="nil"/>
              <w:right w:val="nil"/>
            </w:tcBorders>
            <w:shd w:val="clear" w:color="auto" w:fill="auto"/>
            <w:noWrap/>
            <w:vAlign w:val="bottom"/>
            <w:hideMark/>
          </w:tcPr>
          <w:p w14:paraId="28A085DE"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2A47C755" w14:textId="77777777" w:rsidTr="0023208C">
        <w:trPr>
          <w:trHeight w:val="52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63B3" w14:textId="6F0F2F93"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7</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2C26CA15"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Ivana Kraska – Ivan Krasko Gimnázium, P.Hostinského 3, Rimavská Sobota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34B70" w14:textId="2BE6B576"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1F049" w14:textId="22AA5B70"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960" w:type="dxa"/>
            <w:tcBorders>
              <w:top w:val="nil"/>
              <w:left w:val="single" w:sz="4" w:space="0" w:color="auto"/>
              <w:bottom w:val="nil"/>
              <w:right w:val="nil"/>
            </w:tcBorders>
            <w:shd w:val="clear" w:color="auto" w:fill="auto"/>
            <w:noWrap/>
            <w:vAlign w:val="bottom"/>
            <w:hideMark/>
          </w:tcPr>
          <w:p w14:paraId="5B3C103C"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5FFF5892"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D32F" w14:textId="34A11463"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8</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66D07A9A"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Ľudovíta Štúra, Hronská 1467/ 3, Zvolen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C5F8D" w14:textId="2297E8B7" w:rsidR="0062378B" w:rsidRPr="0026376B" w:rsidRDefault="00C725BA" w:rsidP="003D1DB6">
            <w:pPr>
              <w:spacing w:after="0" w:line="240" w:lineRule="auto"/>
              <w:jc w:val="right"/>
              <w:rPr>
                <w:rFonts w:asciiTheme="minorHAnsi" w:eastAsia="Times New Roman" w:hAnsiTheme="minorHAnsi"/>
                <w:color w:val="000000"/>
                <w:lang w:eastAsia="sk-SK"/>
              </w:rPr>
            </w:pPr>
            <w:r>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A9CDB" w14:textId="530EA760"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 2x</w:t>
            </w:r>
          </w:p>
        </w:tc>
        <w:tc>
          <w:tcPr>
            <w:tcW w:w="960" w:type="dxa"/>
            <w:tcBorders>
              <w:top w:val="nil"/>
              <w:left w:val="single" w:sz="4" w:space="0" w:color="auto"/>
              <w:bottom w:val="nil"/>
              <w:right w:val="nil"/>
            </w:tcBorders>
            <w:shd w:val="clear" w:color="auto" w:fill="auto"/>
            <w:noWrap/>
            <w:vAlign w:val="bottom"/>
            <w:hideMark/>
          </w:tcPr>
          <w:p w14:paraId="15906856"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71AB3B8C"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5D51E" w14:textId="38C78AA6"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9</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2EFDD84F"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Technická akadémia, J. Švermu 1, Zvolen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02491" w14:textId="6891C17C"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 2x</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7AEA9" w14:textId="481219AB"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Nie</w:t>
            </w:r>
          </w:p>
        </w:tc>
        <w:tc>
          <w:tcPr>
            <w:tcW w:w="960" w:type="dxa"/>
            <w:tcBorders>
              <w:top w:val="nil"/>
              <w:left w:val="single" w:sz="4" w:space="0" w:color="auto"/>
              <w:bottom w:val="nil"/>
              <w:right w:val="nil"/>
            </w:tcBorders>
            <w:shd w:val="clear" w:color="auto" w:fill="auto"/>
            <w:noWrap/>
            <w:vAlign w:val="bottom"/>
            <w:hideMark/>
          </w:tcPr>
          <w:p w14:paraId="2EA45706" w14:textId="77777777" w:rsidR="0062378B" w:rsidRPr="0026376B" w:rsidRDefault="0062378B" w:rsidP="000F4A89">
            <w:pPr>
              <w:spacing w:after="0" w:line="240" w:lineRule="auto"/>
              <w:rPr>
                <w:rFonts w:asciiTheme="minorHAnsi" w:eastAsia="Times New Roman" w:hAnsiTheme="minorHAnsi" w:cs="Times New Roman"/>
                <w:lang w:eastAsia="sk-SK"/>
              </w:rPr>
            </w:pPr>
          </w:p>
        </w:tc>
      </w:tr>
      <w:tr w:rsidR="002362AD" w:rsidRPr="00080629" w14:paraId="64526999"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856CE" w14:textId="5A1ED7CC"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10</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2DC6FADF"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Františka Švantnera, Bernolárova 9, Nová Baňa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1547" w14:textId="6E3CF567"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41D95" w14:textId="1BF60BCA"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960" w:type="dxa"/>
            <w:tcBorders>
              <w:top w:val="nil"/>
              <w:left w:val="single" w:sz="4" w:space="0" w:color="auto"/>
              <w:bottom w:val="nil"/>
              <w:right w:val="nil"/>
            </w:tcBorders>
            <w:shd w:val="clear" w:color="auto" w:fill="auto"/>
            <w:noWrap/>
            <w:vAlign w:val="bottom"/>
            <w:hideMark/>
          </w:tcPr>
          <w:p w14:paraId="510FC055"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345B0702"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01ED" w14:textId="6C49909D"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11</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3D18B7CA"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 Gimnázium, Nám. Padlých hrdinov 2, Fiľakovo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A04A" w14:textId="1452EE9F"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23E8" w14:textId="0E776369"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960" w:type="dxa"/>
            <w:tcBorders>
              <w:top w:val="nil"/>
              <w:left w:val="single" w:sz="4" w:space="0" w:color="auto"/>
              <w:bottom w:val="nil"/>
              <w:right w:val="nil"/>
            </w:tcBorders>
            <w:shd w:val="clear" w:color="auto" w:fill="auto"/>
            <w:noWrap/>
            <w:vAlign w:val="bottom"/>
            <w:hideMark/>
          </w:tcPr>
          <w:p w14:paraId="22FF39D9"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3EA343D5"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8B504" w14:textId="5D3DB944"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12</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6BB51365"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Gymnázium Milana Rúfusa, Ul. J. Kollára 2,  Žiar nad Hronom</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0BB2" w14:textId="13EB9344"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 2x</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B64D6" w14:textId="75610B4A"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w:t>
            </w:r>
          </w:p>
        </w:tc>
        <w:tc>
          <w:tcPr>
            <w:tcW w:w="960" w:type="dxa"/>
            <w:tcBorders>
              <w:top w:val="nil"/>
              <w:left w:val="single" w:sz="4" w:space="0" w:color="auto"/>
              <w:bottom w:val="nil"/>
              <w:right w:val="nil"/>
            </w:tcBorders>
            <w:shd w:val="clear" w:color="auto" w:fill="auto"/>
            <w:noWrap/>
            <w:vAlign w:val="bottom"/>
            <w:hideMark/>
          </w:tcPr>
          <w:p w14:paraId="77882FEB" w14:textId="77777777" w:rsidR="0062378B" w:rsidRPr="0026376B" w:rsidRDefault="0062378B" w:rsidP="000F4A89">
            <w:pPr>
              <w:spacing w:after="0" w:line="240" w:lineRule="auto"/>
              <w:jc w:val="right"/>
              <w:rPr>
                <w:rFonts w:asciiTheme="minorHAnsi" w:eastAsia="Times New Roman" w:hAnsiTheme="minorHAnsi"/>
                <w:color w:val="000000"/>
                <w:lang w:eastAsia="sk-SK"/>
              </w:rPr>
            </w:pPr>
          </w:p>
        </w:tc>
      </w:tr>
      <w:tr w:rsidR="002362AD" w:rsidRPr="00080629" w14:paraId="5BD6759B" w14:textId="77777777" w:rsidTr="0023208C">
        <w:trPr>
          <w:trHeight w:val="315"/>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06CB" w14:textId="23F944A4" w:rsidR="0062378B" w:rsidRPr="0026376B" w:rsidRDefault="0062378B" w:rsidP="00080629">
            <w:pPr>
              <w:spacing w:after="0" w:line="240" w:lineRule="auto"/>
              <w:rPr>
                <w:rFonts w:asciiTheme="minorHAnsi" w:eastAsia="Times New Roman" w:hAnsiTheme="minorHAnsi"/>
                <w:color w:val="000000"/>
                <w:lang w:eastAsia="sk-SK"/>
              </w:rPr>
            </w:pPr>
            <w:r w:rsidRPr="0026376B">
              <w:rPr>
                <w:rFonts w:asciiTheme="minorHAnsi" w:eastAsia="Times New Roman" w:hAnsiTheme="minorHAnsi"/>
                <w:color w:val="000000"/>
                <w:lang w:eastAsia="sk-SK"/>
              </w:rPr>
              <w:t>13</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14:paraId="50074701" w14:textId="77777777" w:rsidR="0062378B" w:rsidRPr="0026376B" w:rsidRDefault="0062378B" w:rsidP="003D1DB6">
            <w:pPr>
              <w:spacing w:after="0" w:line="240" w:lineRule="auto"/>
              <w:jc w:val="both"/>
              <w:rPr>
                <w:rFonts w:asciiTheme="minorHAnsi" w:eastAsia="Times New Roman" w:hAnsiTheme="minorHAnsi"/>
                <w:color w:val="000000"/>
                <w:lang w:eastAsia="sk-SK"/>
              </w:rPr>
            </w:pPr>
            <w:r w:rsidRPr="0026376B">
              <w:rPr>
                <w:rFonts w:asciiTheme="minorHAnsi" w:eastAsia="Times New Roman" w:hAnsiTheme="minorHAnsi"/>
                <w:color w:val="000000"/>
                <w:lang w:eastAsia="sk-SK"/>
              </w:rPr>
              <w:t>Stredná odborná škola, Bystrická 4, Žarnovica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BC01D" w14:textId="24725517" w:rsidR="0062378B" w:rsidRPr="0026376B" w:rsidRDefault="00550445" w:rsidP="003D1DB6">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Áno 2x</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EEB5" w14:textId="7FF4D1E7" w:rsidR="0062378B" w:rsidRPr="0026376B" w:rsidRDefault="00550445" w:rsidP="000F4A89">
            <w:pPr>
              <w:spacing w:after="0" w:line="240" w:lineRule="auto"/>
              <w:jc w:val="right"/>
              <w:rPr>
                <w:rFonts w:asciiTheme="minorHAnsi" w:eastAsia="Times New Roman" w:hAnsiTheme="minorHAnsi"/>
                <w:color w:val="000000"/>
                <w:lang w:eastAsia="sk-SK"/>
              </w:rPr>
            </w:pPr>
            <w:r w:rsidRPr="0026376B">
              <w:rPr>
                <w:rFonts w:asciiTheme="minorHAnsi" w:eastAsia="Times New Roman" w:hAnsiTheme="minorHAnsi"/>
                <w:color w:val="000000"/>
                <w:lang w:eastAsia="sk-SK"/>
              </w:rPr>
              <w:t>Nie</w:t>
            </w:r>
          </w:p>
        </w:tc>
        <w:tc>
          <w:tcPr>
            <w:tcW w:w="960" w:type="dxa"/>
            <w:tcBorders>
              <w:top w:val="nil"/>
              <w:left w:val="single" w:sz="4" w:space="0" w:color="auto"/>
              <w:bottom w:val="nil"/>
              <w:right w:val="nil"/>
            </w:tcBorders>
            <w:shd w:val="clear" w:color="auto" w:fill="auto"/>
            <w:noWrap/>
            <w:vAlign w:val="bottom"/>
            <w:hideMark/>
          </w:tcPr>
          <w:p w14:paraId="5AE344E2" w14:textId="77777777" w:rsidR="0062378B" w:rsidRPr="0026376B" w:rsidRDefault="0062378B" w:rsidP="000F4A89">
            <w:pPr>
              <w:spacing w:after="0" w:line="240" w:lineRule="auto"/>
              <w:rPr>
                <w:rFonts w:asciiTheme="minorHAnsi" w:eastAsia="Times New Roman" w:hAnsiTheme="minorHAnsi" w:cs="Times New Roman"/>
                <w:lang w:eastAsia="sk-SK"/>
              </w:rPr>
            </w:pPr>
          </w:p>
        </w:tc>
      </w:tr>
    </w:tbl>
    <w:p w14:paraId="5A95759D" w14:textId="2EF7539C" w:rsidR="00BD7887" w:rsidRPr="00BD7887" w:rsidRDefault="0084113C" w:rsidP="0026376B">
      <w:pPr>
        <w:pStyle w:val="Odsekzoznamu"/>
        <w:numPr>
          <w:ilvl w:val="1"/>
          <w:numId w:val="3"/>
        </w:numPr>
        <w:spacing w:after="0" w:line="240" w:lineRule="auto"/>
        <w:ind w:left="788" w:hanging="431"/>
      </w:pPr>
      <w:r w:rsidRPr="00BD7887">
        <w:t>Je záväzkom D</w:t>
      </w:r>
      <w:r w:rsidR="005F3E29" w:rsidRPr="00BD7887">
        <w:t xml:space="preserve">odávateľa, aby dobrovoľníci z radov odborníkov z praxe vykonávali výučbu v miestach, čase, rozsahu, obsahu a spôsobom </w:t>
      </w:r>
      <w:r w:rsidR="00480846" w:rsidRPr="00BD7887">
        <w:t>podľa podmienok</w:t>
      </w:r>
      <w:r w:rsidR="005F3E29" w:rsidRPr="00BD7887">
        <w:t xml:space="preserve"> tejto zmluvy.</w:t>
      </w:r>
      <w:r w:rsidR="00BD7887">
        <w:t xml:space="preserve"> </w:t>
      </w:r>
    </w:p>
    <w:p w14:paraId="19931ACA" w14:textId="3F3D280E" w:rsidR="005F3E29" w:rsidRPr="0026376B" w:rsidRDefault="005F3E29" w:rsidP="0026376B">
      <w:pPr>
        <w:pStyle w:val="Odsekzoznamu"/>
        <w:numPr>
          <w:ilvl w:val="1"/>
          <w:numId w:val="3"/>
        </w:numPr>
        <w:spacing w:after="0" w:line="240" w:lineRule="auto"/>
        <w:ind w:left="788" w:hanging="431"/>
        <w:rPr>
          <w:rFonts w:asciiTheme="minorHAnsi" w:hAnsiTheme="minorHAnsi"/>
        </w:rPr>
      </w:pPr>
      <w:r w:rsidRPr="0026376B">
        <w:rPr>
          <w:rFonts w:asciiTheme="minorHAnsi" w:hAnsiTheme="minorHAnsi"/>
        </w:rPr>
        <w:t>Miesto výučby:</w:t>
      </w:r>
    </w:p>
    <w:p w14:paraId="3B777CC4" w14:textId="37A8AF70" w:rsidR="005F3E29" w:rsidRPr="0026376B" w:rsidRDefault="00F55682" w:rsidP="0026376B">
      <w:pPr>
        <w:pStyle w:val="Odsekzoznamu"/>
        <w:numPr>
          <w:ilvl w:val="2"/>
          <w:numId w:val="3"/>
        </w:numPr>
        <w:spacing w:after="0" w:line="240" w:lineRule="auto"/>
        <w:jc w:val="both"/>
        <w:rPr>
          <w:rFonts w:asciiTheme="minorHAnsi" w:hAnsiTheme="minorHAnsi"/>
        </w:rPr>
      </w:pPr>
      <w:r>
        <w:rPr>
          <w:rFonts w:asciiTheme="minorHAnsi" w:hAnsiTheme="minorHAnsi"/>
        </w:rPr>
        <w:lastRenderedPageBreak/>
        <w:t>v</w:t>
      </w:r>
      <w:r w:rsidR="005F3E29" w:rsidRPr="0026376B">
        <w:rPr>
          <w:rFonts w:asciiTheme="minorHAnsi" w:hAnsiTheme="minorHAnsi"/>
        </w:rPr>
        <w:t>ýučb</w:t>
      </w:r>
      <w:r w:rsidR="00412FEB">
        <w:rPr>
          <w:rFonts w:asciiTheme="minorHAnsi" w:hAnsiTheme="minorHAnsi"/>
        </w:rPr>
        <w:t>a</w:t>
      </w:r>
      <w:r w:rsidR="005F3E29" w:rsidRPr="0026376B">
        <w:rPr>
          <w:rFonts w:asciiTheme="minorHAnsi" w:hAnsiTheme="minorHAnsi"/>
        </w:rPr>
        <w:t xml:space="preserve"> v rámci predmetu Informatika bude prebiehať v priestoroch škôl</w:t>
      </w:r>
      <w:r w:rsidR="00993E61" w:rsidRPr="0026376B">
        <w:rPr>
          <w:rFonts w:asciiTheme="minorHAnsi" w:hAnsiTheme="minorHAnsi"/>
        </w:rPr>
        <w:t>,</w:t>
      </w:r>
      <w:r w:rsidR="0005014A" w:rsidRPr="0026376B">
        <w:rPr>
          <w:rFonts w:asciiTheme="minorHAnsi" w:hAnsiTheme="minorHAnsi"/>
        </w:rPr>
        <w:t xml:space="preserve"> </w:t>
      </w:r>
      <w:r w:rsidR="009A6278">
        <w:rPr>
          <w:rFonts w:asciiTheme="minorHAnsi" w:hAnsiTheme="minorHAnsi"/>
        </w:rPr>
        <w:t xml:space="preserve">alebo </w:t>
      </w:r>
      <w:r w:rsidR="0005014A" w:rsidRPr="0026376B">
        <w:rPr>
          <w:rFonts w:asciiTheme="minorHAnsi" w:hAnsiTheme="minorHAnsi"/>
        </w:rPr>
        <w:t>v</w:t>
      </w:r>
      <w:r w:rsidR="00D50088" w:rsidRPr="0026376B">
        <w:rPr>
          <w:rFonts w:asciiTheme="minorHAnsi" w:hAnsiTheme="minorHAnsi"/>
        </w:rPr>
        <w:t> </w:t>
      </w:r>
      <w:r w:rsidR="0005014A" w:rsidRPr="0026376B">
        <w:rPr>
          <w:rFonts w:asciiTheme="minorHAnsi" w:hAnsiTheme="minorHAnsi"/>
        </w:rPr>
        <w:t>prípade</w:t>
      </w:r>
      <w:r w:rsidR="00D50088" w:rsidRPr="0026376B">
        <w:rPr>
          <w:rFonts w:asciiTheme="minorHAnsi" w:hAnsiTheme="minorHAnsi"/>
        </w:rPr>
        <w:t xml:space="preserve"> nepriaznivej spoločenskej situáci</w:t>
      </w:r>
      <w:r w:rsidR="009A6278">
        <w:rPr>
          <w:rFonts w:asciiTheme="minorHAnsi" w:hAnsiTheme="minorHAnsi"/>
        </w:rPr>
        <w:t>e</w:t>
      </w:r>
      <w:r w:rsidR="00131439" w:rsidRPr="0026376B">
        <w:rPr>
          <w:rFonts w:asciiTheme="minorHAnsi" w:hAnsiTheme="minorHAnsi"/>
        </w:rPr>
        <w:t xml:space="preserve"> (napr. COVID-19)</w:t>
      </w:r>
      <w:r w:rsidR="00D50088" w:rsidRPr="0026376B">
        <w:rPr>
          <w:rFonts w:asciiTheme="minorHAnsi" w:hAnsiTheme="minorHAnsi"/>
        </w:rPr>
        <w:t xml:space="preserve"> </w:t>
      </w:r>
      <w:r w:rsidR="00A72EA7" w:rsidRPr="0026376B">
        <w:rPr>
          <w:rFonts w:asciiTheme="minorHAnsi" w:hAnsiTheme="minorHAnsi"/>
        </w:rPr>
        <w:t xml:space="preserve">dištančnou formou. </w:t>
      </w:r>
    </w:p>
    <w:p w14:paraId="71FA4CAF" w14:textId="638B3219" w:rsidR="005F3E29" w:rsidRPr="0026376B" w:rsidRDefault="00412FEB" w:rsidP="0026376B">
      <w:pPr>
        <w:pStyle w:val="Odsekzoznamu"/>
        <w:numPr>
          <w:ilvl w:val="2"/>
          <w:numId w:val="3"/>
        </w:numPr>
        <w:spacing w:after="0" w:line="240" w:lineRule="auto"/>
        <w:ind w:left="1276" w:hanging="556"/>
        <w:jc w:val="both"/>
        <w:rPr>
          <w:rFonts w:asciiTheme="minorHAnsi" w:hAnsiTheme="minorHAnsi"/>
        </w:rPr>
      </w:pPr>
      <w:r>
        <w:rPr>
          <w:rFonts w:asciiTheme="minorHAnsi" w:hAnsiTheme="minorHAnsi"/>
        </w:rPr>
        <w:t>v</w:t>
      </w:r>
      <w:r w:rsidR="005F3E29" w:rsidRPr="0026376B">
        <w:rPr>
          <w:rFonts w:asciiTheme="minorHAnsi" w:hAnsiTheme="minorHAnsi"/>
        </w:rPr>
        <w:t>ýučb</w:t>
      </w:r>
      <w:r>
        <w:rPr>
          <w:rFonts w:asciiTheme="minorHAnsi" w:hAnsiTheme="minorHAnsi"/>
        </w:rPr>
        <w:t>a</w:t>
      </w:r>
      <w:r w:rsidR="005F3E29" w:rsidRPr="0026376B">
        <w:rPr>
          <w:rFonts w:asciiTheme="minorHAnsi" w:hAnsiTheme="minorHAnsi"/>
        </w:rPr>
        <w:t xml:space="preserve"> v rámci predmetu Biológia bude prebiehať nasledovne:</w:t>
      </w:r>
    </w:p>
    <w:p w14:paraId="2A5CBB7A" w14:textId="5BF6DF7B" w:rsidR="005F3E29" w:rsidRPr="0026376B" w:rsidRDefault="00001201" w:rsidP="0026376B">
      <w:pPr>
        <w:pStyle w:val="Odsekzoznamu"/>
        <w:numPr>
          <w:ilvl w:val="0"/>
          <w:numId w:val="21"/>
        </w:numPr>
        <w:spacing w:after="0" w:line="240" w:lineRule="auto"/>
        <w:ind w:left="1560" w:hanging="284"/>
        <w:jc w:val="both"/>
        <w:rPr>
          <w:rFonts w:asciiTheme="minorHAnsi" w:hAnsiTheme="minorHAnsi"/>
        </w:rPr>
      </w:pPr>
      <w:r>
        <w:rPr>
          <w:rFonts w:asciiTheme="minorHAnsi" w:hAnsiTheme="minorHAnsi"/>
        </w:rPr>
        <w:t>t</w:t>
      </w:r>
      <w:r w:rsidR="005F3E29" w:rsidRPr="0026376B">
        <w:rPr>
          <w:rFonts w:asciiTheme="minorHAnsi" w:hAnsiTheme="minorHAnsi"/>
        </w:rPr>
        <w:t>eoretická príprava v priestoroch školy</w:t>
      </w:r>
      <w:r w:rsidR="008C6712" w:rsidRPr="0026376B">
        <w:rPr>
          <w:rFonts w:asciiTheme="minorHAnsi" w:hAnsiTheme="minorHAnsi"/>
        </w:rPr>
        <w:t>, v prípade nepriaznivej spoločenskej</w:t>
      </w:r>
      <w:r w:rsidR="00235B03" w:rsidRPr="0026376B">
        <w:rPr>
          <w:rFonts w:asciiTheme="minorHAnsi" w:hAnsiTheme="minorHAnsi"/>
        </w:rPr>
        <w:t xml:space="preserve"> </w:t>
      </w:r>
      <w:r w:rsidR="008C6712" w:rsidRPr="0026376B">
        <w:rPr>
          <w:rFonts w:asciiTheme="minorHAnsi" w:hAnsiTheme="minorHAnsi"/>
        </w:rPr>
        <w:t>situáci</w:t>
      </w:r>
      <w:r>
        <w:rPr>
          <w:rFonts w:asciiTheme="minorHAnsi" w:hAnsiTheme="minorHAnsi"/>
        </w:rPr>
        <w:t>e</w:t>
      </w:r>
      <w:r w:rsidR="008C6712" w:rsidRPr="0026376B">
        <w:rPr>
          <w:rFonts w:asciiTheme="minorHAnsi" w:hAnsiTheme="minorHAnsi"/>
        </w:rPr>
        <w:t xml:space="preserve"> (napr. COVID-19) sa vyučovanie predmetu bude vykonávať </w:t>
      </w:r>
      <w:r w:rsidR="006D3110" w:rsidRPr="0026376B">
        <w:rPr>
          <w:rFonts w:asciiTheme="minorHAnsi" w:hAnsiTheme="minorHAnsi"/>
        </w:rPr>
        <w:t xml:space="preserve">v stanovenom rozsahu </w:t>
      </w:r>
      <w:r w:rsidR="008C6712" w:rsidRPr="0026376B">
        <w:rPr>
          <w:rFonts w:asciiTheme="minorHAnsi" w:hAnsiTheme="minorHAnsi"/>
        </w:rPr>
        <w:t>dištančnou formou.</w:t>
      </w:r>
    </w:p>
    <w:p w14:paraId="151EFCC1" w14:textId="32C74328" w:rsidR="00F55682" w:rsidRPr="0026376B" w:rsidRDefault="00001201" w:rsidP="0026376B">
      <w:pPr>
        <w:pStyle w:val="Odsekzoznamu"/>
        <w:numPr>
          <w:ilvl w:val="0"/>
          <w:numId w:val="21"/>
        </w:numPr>
        <w:spacing w:after="0" w:line="240" w:lineRule="auto"/>
        <w:ind w:left="1560" w:hanging="284"/>
        <w:jc w:val="both"/>
        <w:rPr>
          <w:rFonts w:asciiTheme="minorHAnsi" w:hAnsiTheme="minorHAnsi"/>
        </w:rPr>
      </w:pPr>
      <w:r>
        <w:rPr>
          <w:rFonts w:asciiTheme="minorHAnsi" w:hAnsiTheme="minorHAnsi"/>
        </w:rPr>
        <w:t>p</w:t>
      </w:r>
      <w:r w:rsidR="005F3E29" w:rsidRPr="0026376B">
        <w:rPr>
          <w:rFonts w:asciiTheme="minorHAnsi" w:hAnsiTheme="minorHAnsi"/>
        </w:rPr>
        <w:t xml:space="preserve">raktická časť </w:t>
      </w:r>
      <w:r w:rsidR="000A3A2F" w:rsidRPr="0026376B">
        <w:rPr>
          <w:rFonts w:asciiTheme="minorHAnsi" w:hAnsiTheme="minorHAnsi"/>
        </w:rPr>
        <w:t>–</w:t>
      </w:r>
      <w:r w:rsidR="005F3E29" w:rsidRPr="0026376B">
        <w:rPr>
          <w:rFonts w:asciiTheme="minorHAnsi" w:hAnsiTheme="minorHAnsi"/>
        </w:rPr>
        <w:t xml:space="preserve"> experiment zahŕňajúci manipuláciu s DNA </w:t>
      </w:r>
      <w:r w:rsidR="000A3A2F" w:rsidRPr="0026376B">
        <w:rPr>
          <w:rFonts w:asciiTheme="minorHAnsi" w:hAnsiTheme="minorHAnsi"/>
        </w:rPr>
        <w:t xml:space="preserve">– </w:t>
      </w:r>
      <w:r w:rsidR="005F3E29" w:rsidRPr="0026376B">
        <w:rPr>
          <w:rFonts w:asciiTheme="minorHAnsi" w:hAnsiTheme="minorHAnsi"/>
        </w:rPr>
        <w:t>bude prebiehať v priestoroch s primeranou certifikáciou.</w:t>
      </w:r>
      <w:r w:rsidR="004019A1" w:rsidRPr="0026376B">
        <w:rPr>
          <w:rFonts w:asciiTheme="minorHAnsi" w:hAnsiTheme="minorHAnsi"/>
        </w:rPr>
        <w:t xml:space="preserve"> V prípade nepriaznivej spoločenskej situáci</w:t>
      </w:r>
      <w:r>
        <w:rPr>
          <w:rFonts w:asciiTheme="minorHAnsi" w:hAnsiTheme="minorHAnsi"/>
        </w:rPr>
        <w:t>e</w:t>
      </w:r>
      <w:r w:rsidR="004019A1" w:rsidRPr="0026376B">
        <w:rPr>
          <w:rFonts w:asciiTheme="minorHAnsi" w:hAnsiTheme="minorHAnsi"/>
        </w:rPr>
        <w:t xml:space="preserve"> (napr. COVID-19) sa </w:t>
      </w:r>
      <w:r w:rsidR="003862DE" w:rsidRPr="0026376B">
        <w:rPr>
          <w:rFonts w:asciiTheme="minorHAnsi" w:hAnsiTheme="minorHAnsi"/>
        </w:rPr>
        <w:t>praktická časť nebude realizovať a</w:t>
      </w:r>
      <w:r w:rsidR="008E1B6A" w:rsidRPr="0026376B">
        <w:rPr>
          <w:rFonts w:asciiTheme="minorHAnsi" w:hAnsiTheme="minorHAnsi"/>
        </w:rPr>
        <w:t> </w:t>
      </w:r>
      <w:r w:rsidR="003862DE" w:rsidRPr="0026376B">
        <w:rPr>
          <w:rFonts w:asciiTheme="minorHAnsi" w:hAnsiTheme="minorHAnsi"/>
        </w:rPr>
        <w:t>t</w:t>
      </w:r>
      <w:r w:rsidR="008E1B6A" w:rsidRPr="0026376B">
        <w:rPr>
          <w:rFonts w:asciiTheme="minorHAnsi" w:hAnsiTheme="minorHAnsi"/>
        </w:rPr>
        <w:t xml:space="preserve">eda </w:t>
      </w:r>
      <w:r w:rsidR="008D138F" w:rsidRPr="0026376B">
        <w:rPr>
          <w:rFonts w:asciiTheme="minorHAnsi" w:hAnsiTheme="minorHAnsi"/>
        </w:rPr>
        <w:t>Dodávateľ</w:t>
      </w:r>
      <w:r w:rsidR="003239BC">
        <w:rPr>
          <w:rFonts w:asciiTheme="minorHAnsi" w:hAnsiTheme="minorHAnsi"/>
        </w:rPr>
        <w:t>ovi nebudú neodučené hodiny zaplatené</w:t>
      </w:r>
      <w:r w:rsidR="00480846" w:rsidRPr="0026376B">
        <w:rPr>
          <w:rFonts w:asciiTheme="minorHAnsi" w:hAnsiTheme="minorHAnsi"/>
        </w:rPr>
        <w:t xml:space="preserve">, </w:t>
      </w:r>
      <w:r w:rsidR="003239BC">
        <w:rPr>
          <w:rFonts w:asciiTheme="minorHAnsi" w:hAnsiTheme="minorHAnsi"/>
        </w:rPr>
        <w:t xml:space="preserve">rovnako </w:t>
      </w:r>
      <w:r w:rsidR="00480846" w:rsidRPr="0026376B">
        <w:rPr>
          <w:rFonts w:asciiTheme="minorHAnsi" w:hAnsiTheme="minorHAnsi"/>
        </w:rPr>
        <w:t>ani súvisiace náklady s touto časťou výučby</w:t>
      </w:r>
      <w:r w:rsidR="003239BC">
        <w:rPr>
          <w:rFonts w:asciiTheme="minorHAnsi" w:hAnsiTheme="minorHAnsi"/>
        </w:rPr>
        <w:t>, najmä v rozsahu neexipirujúce položky nakúpené k realizácii praktickej časti. V takomto prípade budú Dodávateľovi preplatené iba expirujúce položky, ktoré Dodávateľ nakúpi k zabezpečeniu laboratória v súvislosti s plnením zmluvy</w:t>
      </w:r>
      <w:r w:rsidR="001062F5" w:rsidRPr="0026376B">
        <w:rPr>
          <w:rFonts w:asciiTheme="minorHAnsi" w:hAnsiTheme="minorHAnsi"/>
        </w:rPr>
        <w:t xml:space="preserve">. </w:t>
      </w:r>
    </w:p>
    <w:p w14:paraId="527A217F" w14:textId="021CB35D"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Čas výučby:</w:t>
      </w:r>
    </w:p>
    <w:p w14:paraId="6D31B453" w14:textId="5DF3F799" w:rsidR="00412FEB" w:rsidRDefault="005F3E29" w:rsidP="00080629">
      <w:pPr>
        <w:pStyle w:val="Odsekzoznamu"/>
        <w:numPr>
          <w:ilvl w:val="2"/>
          <w:numId w:val="3"/>
        </w:numPr>
        <w:spacing w:after="0" w:line="240" w:lineRule="auto"/>
        <w:ind w:left="1276" w:hanging="556"/>
        <w:jc w:val="both"/>
        <w:rPr>
          <w:rFonts w:asciiTheme="minorHAnsi" w:hAnsiTheme="minorHAnsi"/>
        </w:rPr>
      </w:pPr>
      <w:r w:rsidRPr="0026376B">
        <w:rPr>
          <w:rFonts w:asciiTheme="minorHAnsi" w:hAnsiTheme="minorHAnsi"/>
        </w:rPr>
        <w:t xml:space="preserve">Výučba </w:t>
      </w:r>
      <w:r w:rsidR="00F55682">
        <w:rPr>
          <w:rFonts w:asciiTheme="minorHAnsi" w:hAnsiTheme="minorHAnsi"/>
        </w:rPr>
        <w:t xml:space="preserve">v rámci </w:t>
      </w:r>
      <w:r w:rsidRPr="0026376B">
        <w:rPr>
          <w:rFonts w:asciiTheme="minorHAnsi" w:hAnsiTheme="minorHAnsi"/>
        </w:rPr>
        <w:t>predmetu Informatika a</w:t>
      </w:r>
      <w:r w:rsidR="00F55682">
        <w:rPr>
          <w:rFonts w:asciiTheme="minorHAnsi" w:hAnsiTheme="minorHAnsi"/>
        </w:rPr>
        <w:t xml:space="preserve"> v rámci </w:t>
      </w:r>
      <w:r w:rsidRPr="0026376B">
        <w:rPr>
          <w:rFonts w:asciiTheme="minorHAnsi" w:hAnsiTheme="minorHAnsi"/>
        </w:rPr>
        <w:t xml:space="preserve">teoretickej časti predmetu Biológia bude prebiehať výlučne v štandardných rozvrhových časoch škôl. </w:t>
      </w:r>
    </w:p>
    <w:p w14:paraId="3263E951" w14:textId="07D88775" w:rsidR="00EE5A5D" w:rsidRPr="0026376B" w:rsidRDefault="005F3E29" w:rsidP="0026376B">
      <w:pPr>
        <w:pStyle w:val="Odsekzoznamu"/>
        <w:numPr>
          <w:ilvl w:val="2"/>
          <w:numId w:val="3"/>
        </w:numPr>
        <w:spacing w:after="0" w:line="240" w:lineRule="auto"/>
        <w:ind w:left="1276" w:hanging="556"/>
        <w:jc w:val="both"/>
        <w:rPr>
          <w:rFonts w:asciiTheme="minorHAnsi" w:hAnsiTheme="minorHAnsi"/>
        </w:rPr>
      </w:pPr>
      <w:r w:rsidRPr="0026376B">
        <w:rPr>
          <w:rFonts w:asciiTheme="minorHAnsi" w:hAnsiTheme="minorHAnsi"/>
        </w:rPr>
        <w:t>Praktická časť</w:t>
      </w:r>
      <w:r w:rsidR="00412FEB">
        <w:rPr>
          <w:rFonts w:asciiTheme="minorHAnsi" w:hAnsiTheme="minorHAnsi"/>
        </w:rPr>
        <w:t xml:space="preserve"> výučby </w:t>
      </w:r>
      <w:r w:rsidRPr="0026376B">
        <w:rPr>
          <w:rFonts w:asciiTheme="minorHAnsi" w:hAnsiTheme="minorHAnsi"/>
        </w:rPr>
        <w:t xml:space="preserve"> </w:t>
      </w:r>
      <w:r w:rsidR="00412FEB">
        <w:rPr>
          <w:rFonts w:asciiTheme="minorHAnsi" w:hAnsiTheme="minorHAnsi"/>
        </w:rPr>
        <w:t xml:space="preserve">v rámci </w:t>
      </w:r>
      <w:r w:rsidRPr="0026376B">
        <w:rPr>
          <w:rFonts w:asciiTheme="minorHAnsi" w:hAnsiTheme="minorHAnsi"/>
        </w:rPr>
        <w:t>predmetu Biológia – experiment zahŕňajúci manipuláciu s</w:t>
      </w:r>
      <w:r w:rsidR="00EB1836" w:rsidRPr="0026376B">
        <w:rPr>
          <w:rFonts w:asciiTheme="minorHAnsi" w:hAnsiTheme="minorHAnsi"/>
        </w:rPr>
        <w:t> </w:t>
      </w:r>
      <w:r w:rsidRPr="0026376B">
        <w:rPr>
          <w:rFonts w:asciiTheme="minorHAnsi" w:hAnsiTheme="minorHAnsi"/>
        </w:rPr>
        <w:t>DNA</w:t>
      </w:r>
      <w:r w:rsidR="00EB1836" w:rsidRPr="0026376B">
        <w:rPr>
          <w:rFonts w:asciiTheme="minorHAnsi" w:hAnsiTheme="minorHAnsi"/>
        </w:rPr>
        <w:t xml:space="preserve"> – </w:t>
      </w:r>
      <w:r w:rsidRPr="0026376B">
        <w:rPr>
          <w:rFonts w:asciiTheme="minorHAnsi" w:hAnsiTheme="minorHAnsi"/>
        </w:rPr>
        <w:t xml:space="preserve">môže byť realizovaná v ľubovolnom čase na základe dohody </w:t>
      </w:r>
      <w:r w:rsidR="0084113C" w:rsidRPr="0026376B">
        <w:rPr>
          <w:rFonts w:asciiTheme="minorHAnsi" w:hAnsiTheme="minorHAnsi"/>
        </w:rPr>
        <w:t>D</w:t>
      </w:r>
      <w:r w:rsidRPr="0026376B">
        <w:rPr>
          <w:rFonts w:asciiTheme="minorHAnsi" w:hAnsiTheme="minorHAnsi"/>
        </w:rPr>
        <w:t>odávateľa s predmetnou školou.</w:t>
      </w:r>
    </w:p>
    <w:p w14:paraId="3DFA9CA5" w14:textId="622E4AF0"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Rozsah výučby: </w:t>
      </w:r>
    </w:p>
    <w:p w14:paraId="39990E24" w14:textId="061B257E" w:rsidR="00AD190B" w:rsidRPr="0026376B" w:rsidRDefault="005F3E29" w:rsidP="0026376B">
      <w:pPr>
        <w:pStyle w:val="Odsekzoznamu"/>
        <w:numPr>
          <w:ilvl w:val="2"/>
          <w:numId w:val="3"/>
        </w:numPr>
        <w:spacing w:after="0" w:line="240" w:lineRule="auto"/>
        <w:ind w:left="1276" w:hanging="556"/>
        <w:jc w:val="both"/>
        <w:rPr>
          <w:rFonts w:asciiTheme="minorHAnsi" w:hAnsiTheme="minorHAnsi"/>
        </w:rPr>
      </w:pPr>
      <w:r w:rsidRPr="0026376B">
        <w:rPr>
          <w:rFonts w:asciiTheme="minorHAnsi" w:hAnsiTheme="minorHAnsi"/>
        </w:rPr>
        <w:t xml:space="preserve">Rozsah výučby v rámci predmetu Informatika alebo Biológia, je minimálne 31 školských hodín za jeden školský rok. Časová dotácia výučby v rámci predmetu Biológia zahŕňa teoretickú aj praktickú časť výučby, pričom </w:t>
      </w:r>
      <w:r w:rsidR="0057597F" w:rsidRPr="0026376B">
        <w:rPr>
          <w:rFonts w:asciiTheme="minorHAnsi" w:hAnsiTheme="minorHAnsi"/>
        </w:rPr>
        <w:t>praktická časť výučby predmetu B</w:t>
      </w:r>
      <w:r w:rsidRPr="0026376B">
        <w:rPr>
          <w:rFonts w:asciiTheme="minorHAnsi" w:hAnsiTheme="minorHAnsi"/>
        </w:rPr>
        <w:t>iológia zo</w:t>
      </w:r>
      <w:r w:rsidR="0070561C" w:rsidRPr="0026376B">
        <w:rPr>
          <w:rFonts w:asciiTheme="minorHAnsi" w:hAnsiTheme="minorHAnsi"/>
        </w:rPr>
        <w:t>dpovedá najmenej 6</w:t>
      </w:r>
      <w:r w:rsidR="007E497B" w:rsidRPr="0026376B">
        <w:rPr>
          <w:rFonts w:asciiTheme="minorHAnsi" w:hAnsiTheme="minorHAnsi"/>
        </w:rPr>
        <w:t>-tim</w:t>
      </w:r>
      <w:r w:rsidR="00BD0A11" w:rsidRPr="008A394E">
        <w:rPr>
          <w:rFonts w:asciiTheme="minorHAnsi" w:hAnsiTheme="minorHAnsi"/>
        </w:rPr>
        <w:t>, maximálne 8mim</w:t>
      </w:r>
      <w:r w:rsidR="0070561C" w:rsidRPr="0026376B">
        <w:rPr>
          <w:rFonts w:asciiTheme="minorHAnsi" w:hAnsiTheme="minorHAnsi"/>
        </w:rPr>
        <w:t xml:space="preserve"> školským hodi</w:t>
      </w:r>
      <w:r w:rsidRPr="0026376B">
        <w:rPr>
          <w:rFonts w:asciiTheme="minorHAnsi" w:hAnsiTheme="minorHAnsi"/>
        </w:rPr>
        <w:t xml:space="preserve">nám. Ak rozvrh školy, na ktorej predmetná výučba bude prebiehať, pridelí takejto výučbe viac ako 31 </w:t>
      </w:r>
      <w:r w:rsidR="0084113C" w:rsidRPr="0026376B">
        <w:rPr>
          <w:rFonts w:asciiTheme="minorHAnsi" w:hAnsiTheme="minorHAnsi"/>
        </w:rPr>
        <w:t>školských hodín, D</w:t>
      </w:r>
      <w:r w:rsidRPr="0026376B">
        <w:rPr>
          <w:rFonts w:asciiTheme="minorHAnsi" w:hAnsiTheme="minorHAnsi"/>
        </w:rPr>
        <w:t>odávateľ je povinný zabezpečiť aj výučbu hodín nad rámec 31 školských hodín až do maximálnej časovej dotácie 36 školských hodín na realizáciu výučby v rámci jedného predmetu na jednej škole za školský rok</w:t>
      </w:r>
      <w:r w:rsidR="00BD0A11" w:rsidRPr="008A394E">
        <w:rPr>
          <w:rFonts w:asciiTheme="minorHAnsi" w:hAnsiTheme="minorHAnsi"/>
        </w:rPr>
        <w:t xml:space="preserve">, bez nároku na úhradu </w:t>
      </w:r>
      <w:r w:rsidR="00ED2893">
        <w:rPr>
          <w:rFonts w:asciiTheme="minorHAnsi" w:hAnsiTheme="minorHAnsi"/>
        </w:rPr>
        <w:t xml:space="preserve">nad rámec </w:t>
      </w:r>
      <w:r w:rsidR="00BD0A11" w:rsidRPr="008A394E">
        <w:rPr>
          <w:rFonts w:asciiTheme="minorHAnsi" w:hAnsiTheme="minorHAnsi"/>
        </w:rPr>
        <w:t>dohodnut</w:t>
      </w:r>
      <w:r w:rsidR="00ED2893">
        <w:rPr>
          <w:rFonts w:asciiTheme="minorHAnsi" w:hAnsiTheme="minorHAnsi"/>
        </w:rPr>
        <w:t>ý</w:t>
      </w:r>
      <w:r w:rsidR="00BD0A11" w:rsidRPr="008A394E">
        <w:rPr>
          <w:rFonts w:asciiTheme="minorHAnsi" w:hAnsiTheme="minorHAnsi"/>
        </w:rPr>
        <w:t xml:space="preserve"> v tejto zmluve</w:t>
      </w:r>
      <w:r w:rsidRPr="0026376B">
        <w:rPr>
          <w:rFonts w:asciiTheme="minorHAnsi" w:hAnsiTheme="minorHAnsi"/>
        </w:rPr>
        <w:t xml:space="preserve">. </w:t>
      </w:r>
    </w:p>
    <w:p w14:paraId="1F852278" w14:textId="5A7A09C5" w:rsidR="005F3E29" w:rsidRPr="00333554" w:rsidRDefault="005F3E29" w:rsidP="0026376B">
      <w:pPr>
        <w:pStyle w:val="Odsekzoznamu"/>
        <w:numPr>
          <w:ilvl w:val="2"/>
          <w:numId w:val="3"/>
        </w:numPr>
        <w:spacing w:after="0" w:line="240" w:lineRule="auto"/>
        <w:ind w:left="1276" w:hanging="556"/>
        <w:jc w:val="both"/>
        <w:rPr>
          <w:rFonts w:eastAsia="Times New Roman"/>
          <w:noProof w:val="0"/>
          <w:lang w:eastAsia="sk-SK"/>
        </w:rPr>
      </w:pPr>
      <w:r w:rsidRPr="0026376B">
        <w:rPr>
          <w:rFonts w:asciiTheme="minorHAnsi" w:hAnsiTheme="minorHAnsi"/>
        </w:rPr>
        <w:t>Presný rozpis výučby na jednotlivých školách bude š</w:t>
      </w:r>
      <w:r w:rsidR="0084113C" w:rsidRPr="0026376B">
        <w:rPr>
          <w:rFonts w:asciiTheme="minorHAnsi" w:hAnsiTheme="minorHAnsi"/>
        </w:rPr>
        <w:t>pecifikovaný</w:t>
      </w:r>
      <w:r w:rsidR="00BD0A11" w:rsidRPr="0026376B">
        <w:rPr>
          <w:rFonts w:asciiTheme="minorHAnsi" w:hAnsiTheme="minorHAnsi"/>
        </w:rPr>
        <w:t xml:space="preserve"> a zaslaný </w:t>
      </w:r>
      <w:r w:rsidR="008A394E" w:rsidRPr="0026376B">
        <w:rPr>
          <w:rFonts w:asciiTheme="minorHAnsi" w:hAnsiTheme="minorHAnsi"/>
        </w:rPr>
        <w:t>Rozvojovej agentúre</w:t>
      </w:r>
      <w:r w:rsidR="0084113C" w:rsidRPr="0026376B">
        <w:rPr>
          <w:rFonts w:asciiTheme="minorHAnsi" w:hAnsiTheme="minorHAnsi"/>
        </w:rPr>
        <w:t xml:space="preserve"> písomne zo strany D</w:t>
      </w:r>
      <w:r w:rsidRPr="0026376B">
        <w:rPr>
          <w:rFonts w:asciiTheme="minorHAnsi" w:hAnsiTheme="minorHAnsi"/>
        </w:rPr>
        <w:t>odávateľa pre prvý polrok školského roka</w:t>
      </w:r>
      <w:r w:rsidR="00B3569C" w:rsidRPr="0026376B">
        <w:rPr>
          <w:rFonts w:asciiTheme="minorHAnsi" w:hAnsiTheme="minorHAnsi"/>
        </w:rPr>
        <w:t xml:space="preserve"> 20</w:t>
      </w:r>
      <w:r w:rsidR="00442DDB" w:rsidRPr="0026376B">
        <w:rPr>
          <w:rFonts w:asciiTheme="minorHAnsi" w:hAnsiTheme="minorHAnsi"/>
        </w:rPr>
        <w:t>21</w:t>
      </w:r>
      <w:r w:rsidR="00B3569C" w:rsidRPr="0026376B">
        <w:rPr>
          <w:rFonts w:asciiTheme="minorHAnsi" w:hAnsiTheme="minorHAnsi"/>
        </w:rPr>
        <w:t>/202</w:t>
      </w:r>
      <w:r w:rsidR="00442DDB" w:rsidRPr="0026376B">
        <w:rPr>
          <w:rFonts w:asciiTheme="minorHAnsi" w:hAnsiTheme="minorHAnsi"/>
        </w:rPr>
        <w:t>2</w:t>
      </w:r>
      <w:r w:rsidRPr="0026376B">
        <w:rPr>
          <w:rFonts w:asciiTheme="minorHAnsi" w:hAnsiTheme="minorHAnsi"/>
        </w:rPr>
        <w:t xml:space="preserve"> </w:t>
      </w:r>
      <w:r w:rsidR="00B3569C" w:rsidRPr="0026376B">
        <w:rPr>
          <w:rFonts w:asciiTheme="minorHAnsi" w:hAnsiTheme="minorHAnsi"/>
        </w:rPr>
        <w:t>najneskôr k 01.09.20</w:t>
      </w:r>
      <w:r w:rsidR="00D846B5" w:rsidRPr="0026376B">
        <w:rPr>
          <w:rFonts w:asciiTheme="minorHAnsi" w:hAnsiTheme="minorHAnsi"/>
        </w:rPr>
        <w:t>21</w:t>
      </w:r>
      <w:r w:rsidR="00EE5A5D" w:rsidRPr="0026376B">
        <w:rPr>
          <w:rFonts w:asciiTheme="minorHAnsi" w:hAnsiTheme="minorHAnsi"/>
        </w:rPr>
        <w:t xml:space="preserve"> a pre druhý polrok školského roka </w:t>
      </w:r>
      <w:r w:rsidR="00B3569C" w:rsidRPr="0026376B">
        <w:rPr>
          <w:rFonts w:asciiTheme="minorHAnsi" w:hAnsiTheme="minorHAnsi"/>
        </w:rPr>
        <w:t>20</w:t>
      </w:r>
      <w:r w:rsidR="00D846B5" w:rsidRPr="0026376B">
        <w:rPr>
          <w:rFonts w:asciiTheme="minorHAnsi" w:hAnsiTheme="minorHAnsi"/>
        </w:rPr>
        <w:t>21</w:t>
      </w:r>
      <w:r w:rsidR="00B3569C" w:rsidRPr="0026376B">
        <w:rPr>
          <w:rFonts w:asciiTheme="minorHAnsi" w:hAnsiTheme="minorHAnsi"/>
        </w:rPr>
        <w:t>/202</w:t>
      </w:r>
      <w:r w:rsidR="00D846B5" w:rsidRPr="0026376B">
        <w:rPr>
          <w:rFonts w:asciiTheme="minorHAnsi" w:hAnsiTheme="minorHAnsi"/>
        </w:rPr>
        <w:t>2</w:t>
      </w:r>
      <w:r w:rsidR="00461EF5" w:rsidRPr="0026376B">
        <w:rPr>
          <w:rFonts w:asciiTheme="minorHAnsi" w:hAnsiTheme="minorHAnsi"/>
        </w:rPr>
        <w:t xml:space="preserve"> </w:t>
      </w:r>
      <w:r w:rsidRPr="0026376B">
        <w:rPr>
          <w:rFonts w:asciiTheme="minorHAnsi" w:hAnsiTheme="minorHAnsi"/>
        </w:rPr>
        <w:t>najneskôr k 01.02.20</w:t>
      </w:r>
      <w:r w:rsidR="00B3569C" w:rsidRPr="0026376B">
        <w:rPr>
          <w:rFonts w:asciiTheme="minorHAnsi" w:hAnsiTheme="minorHAnsi"/>
        </w:rPr>
        <w:t>2</w:t>
      </w:r>
      <w:r w:rsidR="00D846B5" w:rsidRPr="0026376B">
        <w:rPr>
          <w:rFonts w:asciiTheme="minorHAnsi" w:hAnsiTheme="minorHAnsi"/>
        </w:rPr>
        <w:t>2</w:t>
      </w:r>
      <w:r w:rsidRPr="0026376B">
        <w:rPr>
          <w:rFonts w:asciiTheme="minorHAnsi" w:hAnsiTheme="minorHAnsi"/>
        </w:rPr>
        <w:t>.</w:t>
      </w:r>
      <w:r w:rsidR="00AD190B" w:rsidRPr="0026376B">
        <w:rPr>
          <w:rFonts w:asciiTheme="minorHAnsi" w:hAnsiTheme="minorHAnsi"/>
        </w:rPr>
        <w:t xml:space="preserve"> </w:t>
      </w:r>
      <w:r w:rsidR="008A394E" w:rsidRPr="0026376B">
        <w:rPr>
          <w:rFonts w:asciiTheme="minorHAnsi" w:hAnsiTheme="minorHAnsi"/>
        </w:rPr>
        <w:t xml:space="preserve">V prípade potreby zmeny rozpisu výučby je Dodávateľ povinný túto zmenu oznámiť Rozvojovej agentúre. </w:t>
      </w:r>
      <w:r w:rsidR="00AD190B" w:rsidRPr="0026376B">
        <w:rPr>
          <w:rFonts w:eastAsia="Times New Roman"/>
        </w:rPr>
        <w:t xml:space="preserve">Dodávateľ je povinný v lehote minimálne 2 týždne pred realizáciou výučby komunikovať s vedením danej školy, dohodnúť sa na vzájomnej spolupráci a potvrdiť si časový </w:t>
      </w:r>
      <w:r w:rsidR="008A394E" w:rsidRPr="0026376B">
        <w:rPr>
          <w:rFonts w:eastAsia="Times New Roman"/>
        </w:rPr>
        <w:t>rozpis</w:t>
      </w:r>
      <w:r w:rsidR="00AD190B" w:rsidRPr="0026376B">
        <w:rPr>
          <w:rFonts w:eastAsia="Times New Roman"/>
        </w:rPr>
        <w:t xml:space="preserve"> výučby</w:t>
      </w:r>
      <w:r w:rsidR="008A394E" w:rsidRPr="0026376B">
        <w:rPr>
          <w:rFonts w:eastAsia="Times New Roman"/>
        </w:rPr>
        <w:t xml:space="preserve"> (harmonogram)</w:t>
      </w:r>
      <w:r w:rsidR="00AD190B" w:rsidRPr="0026376B">
        <w:rPr>
          <w:rFonts w:eastAsia="Times New Roman"/>
        </w:rPr>
        <w:t xml:space="preserve">. Pokiaľ daná škola nekomunikuje a nespolupracuje s Dodávateľom, je Dodávateľ o tejto skutočnosti povinný informovať Rozvojovú agentúru čo najskôr, a to najneskôr v deň oficiálneho začatia výučby na danej škole. </w:t>
      </w:r>
      <w:r w:rsidR="00ED2893" w:rsidRPr="0026376B">
        <w:rPr>
          <w:rFonts w:eastAsia="Times New Roman"/>
        </w:rPr>
        <w:t xml:space="preserve">Dodávateľ si nemôže nárokovať preplatenie neodučených hodín. </w:t>
      </w:r>
    </w:p>
    <w:p w14:paraId="518807B8" w14:textId="77777777" w:rsidR="005F3E29" w:rsidRPr="0026376B" w:rsidRDefault="005F3E29" w:rsidP="0026376B">
      <w:pPr>
        <w:pStyle w:val="Odsekzoznamu"/>
        <w:numPr>
          <w:ilvl w:val="1"/>
          <w:numId w:val="3"/>
        </w:numPr>
        <w:spacing w:after="0" w:line="240" w:lineRule="auto"/>
        <w:ind w:left="0" w:firstLine="284"/>
        <w:jc w:val="both"/>
        <w:rPr>
          <w:rFonts w:asciiTheme="minorHAnsi" w:hAnsiTheme="minorHAnsi"/>
        </w:rPr>
      </w:pPr>
      <w:r w:rsidRPr="0026376B">
        <w:rPr>
          <w:rFonts w:asciiTheme="minorHAnsi" w:hAnsiTheme="minorHAnsi"/>
        </w:rPr>
        <w:t>Obsah výučby:</w:t>
      </w:r>
    </w:p>
    <w:p w14:paraId="71B4D1E4" w14:textId="31341462" w:rsidR="00412FEB" w:rsidRDefault="005F3E29" w:rsidP="00080629">
      <w:pPr>
        <w:pStyle w:val="Odsekzoznamu"/>
        <w:numPr>
          <w:ilvl w:val="2"/>
          <w:numId w:val="3"/>
        </w:numPr>
        <w:spacing w:after="0" w:line="240" w:lineRule="auto"/>
        <w:ind w:left="1276" w:hanging="556"/>
        <w:jc w:val="both"/>
        <w:rPr>
          <w:rFonts w:asciiTheme="minorHAnsi" w:hAnsiTheme="minorHAnsi"/>
        </w:rPr>
      </w:pPr>
      <w:r w:rsidRPr="0026376B">
        <w:rPr>
          <w:rFonts w:asciiTheme="minorHAnsi" w:hAnsiTheme="minorHAnsi"/>
        </w:rPr>
        <w:t xml:space="preserve">Výučba </w:t>
      </w:r>
      <w:r w:rsidR="00EE5A5D" w:rsidRPr="0026376B">
        <w:rPr>
          <w:rFonts w:asciiTheme="minorHAnsi" w:hAnsiTheme="minorHAnsi"/>
        </w:rPr>
        <w:t>v rámci predmetu I</w:t>
      </w:r>
      <w:r w:rsidRPr="0026376B">
        <w:rPr>
          <w:rFonts w:asciiTheme="minorHAnsi" w:hAnsiTheme="minorHAnsi"/>
        </w:rPr>
        <w:t xml:space="preserve">nformatika naplní cieľové kompetencie cielenou výučbou programovania pre Android v programovacích jazykoch Kotlin alebo Java resp. </w:t>
      </w:r>
      <w:r w:rsidR="0098670C" w:rsidRPr="0026376B">
        <w:rPr>
          <w:rFonts w:asciiTheme="minorHAnsi" w:hAnsiTheme="minorHAnsi"/>
        </w:rPr>
        <w:t xml:space="preserve">v </w:t>
      </w:r>
      <w:r w:rsidRPr="0026376B">
        <w:rPr>
          <w:rFonts w:asciiTheme="minorHAnsi" w:hAnsiTheme="minorHAnsi"/>
        </w:rPr>
        <w:t>in</w:t>
      </w:r>
      <w:r w:rsidR="0098670C" w:rsidRPr="0026376B">
        <w:rPr>
          <w:rFonts w:asciiTheme="minorHAnsi" w:hAnsiTheme="minorHAnsi"/>
        </w:rPr>
        <w:t>om programovacom</w:t>
      </w:r>
      <w:r w:rsidRPr="0026376B">
        <w:rPr>
          <w:rFonts w:asciiTheme="minorHAnsi" w:hAnsiTheme="minorHAnsi"/>
        </w:rPr>
        <w:t xml:space="preserve"> jazyk</w:t>
      </w:r>
      <w:r w:rsidR="0098670C" w:rsidRPr="0026376B">
        <w:rPr>
          <w:rFonts w:asciiTheme="minorHAnsi" w:hAnsiTheme="minorHAnsi"/>
        </w:rPr>
        <w:t>u</w:t>
      </w:r>
      <w:r w:rsidRPr="0026376B">
        <w:rPr>
          <w:rFonts w:asciiTheme="minorHAnsi" w:hAnsiTheme="minorHAnsi"/>
        </w:rPr>
        <w:t xml:space="preserve"> pre tvorbu Android aplikácií. </w:t>
      </w:r>
    </w:p>
    <w:p w14:paraId="6A9D0B89" w14:textId="35FEB34B" w:rsidR="005F3E29" w:rsidRPr="0026376B" w:rsidRDefault="005F3E29" w:rsidP="0026376B">
      <w:pPr>
        <w:pStyle w:val="Odsekzoznamu"/>
        <w:numPr>
          <w:ilvl w:val="2"/>
          <w:numId w:val="3"/>
        </w:numPr>
        <w:spacing w:after="0" w:line="240" w:lineRule="auto"/>
        <w:ind w:left="1276" w:hanging="556"/>
        <w:jc w:val="both"/>
        <w:rPr>
          <w:rFonts w:asciiTheme="minorHAnsi" w:hAnsiTheme="minorHAnsi"/>
        </w:rPr>
      </w:pPr>
      <w:r w:rsidRPr="0026376B">
        <w:rPr>
          <w:rFonts w:asciiTheme="minorHAnsi" w:hAnsiTheme="minorHAnsi"/>
        </w:rPr>
        <w:t xml:space="preserve">Výučba v rámci predmetu Biológia s rozšíreným záberom na genetickú modifikáciu a genetické inžinierstvo bude zahŕňať výučbový experiment obsahujúci manipuláciu s DNA baktérie spĺňajúcej požiadavky bezpečnosti pre výučbové účely z hľadiska geneticky modifikovaných organizmov.  </w:t>
      </w:r>
    </w:p>
    <w:p w14:paraId="25D083FA" w14:textId="77777777" w:rsidR="005F3E29" w:rsidRPr="0026376B" w:rsidRDefault="005F3E29" w:rsidP="0026376B">
      <w:pPr>
        <w:pStyle w:val="Odsekzoznamu"/>
        <w:numPr>
          <w:ilvl w:val="1"/>
          <w:numId w:val="3"/>
        </w:numPr>
        <w:spacing w:after="0" w:line="240" w:lineRule="auto"/>
        <w:ind w:left="0" w:firstLine="284"/>
        <w:jc w:val="both"/>
        <w:rPr>
          <w:rFonts w:asciiTheme="minorHAnsi" w:hAnsiTheme="minorHAnsi"/>
        </w:rPr>
      </w:pPr>
      <w:r w:rsidRPr="0026376B">
        <w:rPr>
          <w:rFonts w:asciiTheme="minorHAnsi" w:hAnsiTheme="minorHAnsi"/>
        </w:rPr>
        <w:t>Spôsob výučby:</w:t>
      </w:r>
    </w:p>
    <w:p w14:paraId="4B63D54D" w14:textId="77777777" w:rsidR="005F3E29" w:rsidRPr="0026376B" w:rsidRDefault="00EE5A5D" w:rsidP="0026376B">
      <w:pPr>
        <w:pStyle w:val="Odsekzoznamu"/>
        <w:numPr>
          <w:ilvl w:val="2"/>
          <w:numId w:val="3"/>
        </w:numPr>
        <w:spacing w:after="0" w:line="240" w:lineRule="auto"/>
        <w:ind w:left="1276" w:hanging="556"/>
        <w:jc w:val="both"/>
        <w:rPr>
          <w:rFonts w:asciiTheme="minorHAnsi" w:hAnsiTheme="minorHAnsi"/>
        </w:rPr>
      </w:pPr>
      <w:r w:rsidRPr="0026376B">
        <w:rPr>
          <w:rFonts w:asciiTheme="minorHAnsi" w:hAnsiTheme="minorHAnsi"/>
        </w:rPr>
        <w:t xml:space="preserve">Výučba bude </w:t>
      </w:r>
      <w:r w:rsidR="005F3E29" w:rsidRPr="0026376B">
        <w:rPr>
          <w:rFonts w:asciiTheme="minorHAnsi" w:hAnsiTheme="minorHAnsi"/>
        </w:rPr>
        <w:t>zlepšovať soft-skills žiakov ako napr. prezentačné zručnosti, bude sa zameriavať na neautoritatívne riadenie v tímoch, poskytovanie a prijímanie spätnej väzby, upred</w:t>
      </w:r>
      <w:r w:rsidR="00EF0650" w:rsidRPr="0026376B">
        <w:rPr>
          <w:rFonts w:asciiTheme="minorHAnsi" w:hAnsiTheme="minorHAnsi"/>
        </w:rPr>
        <w:t>nostňovanie tímového vyučovania a</w:t>
      </w:r>
      <w:r w:rsidR="005F3E29" w:rsidRPr="0026376B">
        <w:rPr>
          <w:rFonts w:asciiTheme="minorHAnsi" w:hAnsiTheme="minorHAnsi"/>
        </w:rPr>
        <w:t xml:space="preserve"> skupinovej práce, individuálne </w:t>
      </w:r>
      <w:r w:rsidR="005F3E29" w:rsidRPr="0026376B">
        <w:rPr>
          <w:rFonts w:asciiTheme="minorHAnsi" w:hAnsiTheme="minorHAnsi"/>
        </w:rPr>
        <w:lastRenderedPageBreak/>
        <w:t>konzultácie a samoštúdium. Žiaci by mali mať možnosť pracovať na dlhodobých projektoch, viaceré aktivity sa môžu odohrávať aj mimo budovy školy. V rámci vyučovania je potrebné vytvárať situácie, v ktorých sa žiaci učia jeden od druhého. Očakáva sa, že vyučujúci vnesie do vyučovacích hodín viac otázok od žiakov, diskusií, prezentácie vlastných názorov a argumentácie. Vyučujúci musí viesť žiakov k osvojeniu si princípov kritického myslenia. Od vyučujúceho sa vyžaduje, aby zaviedol hodnotenie žiakov, ktoré bude komplexnou spätnou väzbou a aby vytvoril podmienky na zavedenie slovného hodnotenia. Vyučujúci má byť sprievodcom žiakov v procese učenia sa, nie sprostredkovateľom poznatkov. Systém vyučovania má ideálne vychádzať z praxe a/alebo by</w:t>
      </w:r>
      <w:r w:rsidR="008A535A" w:rsidRPr="0026376B">
        <w:rPr>
          <w:rFonts w:asciiTheme="minorHAnsi" w:hAnsiTheme="minorHAnsi"/>
        </w:rPr>
        <w:t xml:space="preserve">ť všeobecne akceptovaný praxou </w:t>
      </w:r>
      <w:r w:rsidR="005F3E29" w:rsidRPr="0026376B">
        <w:rPr>
          <w:rFonts w:asciiTheme="minorHAnsi" w:hAnsiTheme="minorHAnsi"/>
        </w:rPr>
        <w:t>tak, aby absolventi mohli využívať vžité procesné praktiky aj ďalej vo svojom ďalšom profesijnom živote. Systém má byť ľahko pochopiteľný a vysvetliteľný učiteľom, žiakom</w:t>
      </w:r>
      <w:r w:rsidR="008A535A" w:rsidRPr="0026376B">
        <w:rPr>
          <w:rFonts w:asciiTheme="minorHAnsi" w:hAnsiTheme="minorHAnsi"/>
        </w:rPr>
        <w:t xml:space="preserve">, ale aj rodičom </w:t>
      </w:r>
      <w:r w:rsidR="005F3E29" w:rsidRPr="0026376B">
        <w:rPr>
          <w:rFonts w:asciiTheme="minorHAnsi" w:hAnsiTheme="minorHAnsi"/>
        </w:rPr>
        <w:t>tak, aby sa zabezpečila maximálna transparentnosť smerom ku všetkým účastníkom vzdelávania.</w:t>
      </w:r>
    </w:p>
    <w:p w14:paraId="4FFACFC0" w14:textId="77777777" w:rsidR="008A535A" w:rsidRPr="0026376B" w:rsidRDefault="008A535A" w:rsidP="0026376B">
      <w:pPr>
        <w:pStyle w:val="Odsekzoznamu"/>
        <w:spacing w:after="0" w:line="240" w:lineRule="auto"/>
        <w:ind w:left="1224"/>
        <w:jc w:val="both"/>
        <w:rPr>
          <w:rFonts w:asciiTheme="minorHAnsi" w:hAnsiTheme="minorHAnsi"/>
        </w:rPr>
      </w:pPr>
    </w:p>
    <w:p w14:paraId="6400DE5A" w14:textId="77777777" w:rsidR="005F3E29" w:rsidRPr="0026376B" w:rsidRDefault="0084113C"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Povinnosti D</w:t>
      </w:r>
      <w:r w:rsidR="005F3E29" w:rsidRPr="0026376B">
        <w:rPr>
          <w:rFonts w:asciiTheme="minorHAnsi" w:hAnsiTheme="minorHAnsi"/>
          <w:b/>
          <w:bCs/>
          <w:sz w:val="22"/>
          <w:szCs w:val="22"/>
        </w:rPr>
        <w:t>odávateľa</w:t>
      </w:r>
    </w:p>
    <w:p w14:paraId="105F083A" w14:textId="4CDF3DD7"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Dodávateľ je povinný </w:t>
      </w:r>
      <w:r w:rsidR="00B518F1">
        <w:rPr>
          <w:rFonts w:asciiTheme="minorHAnsi" w:hAnsiTheme="minorHAnsi"/>
        </w:rPr>
        <w:t>zabezpečiť</w:t>
      </w:r>
      <w:r w:rsidRPr="0026376B">
        <w:rPr>
          <w:rFonts w:asciiTheme="minorHAnsi" w:hAnsiTheme="minorHAnsi"/>
        </w:rPr>
        <w:t xml:space="preserve"> odborníkov z praxe tak, aby bolo možné zrealizovať výučbu </w:t>
      </w:r>
      <w:r w:rsidR="00B518F1">
        <w:rPr>
          <w:rFonts w:asciiTheme="minorHAnsi" w:hAnsiTheme="minorHAnsi"/>
        </w:rPr>
        <w:t>podľa podmienok</w:t>
      </w:r>
      <w:r w:rsidRPr="0026376B">
        <w:rPr>
          <w:rFonts w:asciiTheme="minorHAnsi" w:hAnsiTheme="minorHAnsi"/>
        </w:rPr>
        <w:t xml:space="preserve"> tejto zmluvy v školskom roku </w:t>
      </w:r>
      <w:r w:rsidR="00B3569C" w:rsidRPr="0026376B">
        <w:rPr>
          <w:rFonts w:asciiTheme="minorHAnsi" w:hAnsiTheme="minorHAnsi"/>
        </w:rPr>
        <w:t>20</w:t>
      </w:r>
      <w:r w:rsidR="00832580" w:rsidRPr="0026376B">
        <w:rPr>
          <w:rFonts w:asciiTheme="minorHAnsi" w:hAnsiTheme="minorHAnsi"/>
        </w:rPr>
        <w:t>21</w:t>
      </w:r>
      <w:r w:rsidR="00B3569C" w:rsidRPr="0026376B">
        <w:rPr>
          <w:rFonts w:asciiTheme="minorHAnsi" w:hAnsiTheme="minorHAnsi"/>
        </w:rPr>
        <w:t>/202</w:t>
      </w:r>
      <w:r w:rsidR="00832580" w:rsidRPr="0026376B">
        <w:rPr>
          <w:rFonts w:asciiTheme="minorHAnsi" w:hAnsiTheme="minorHAnsi"/>
        </w:rPr>
        <w:t>2</w:t>
      </w:r>
      <w:r w:rsidRPr="0026376B">
        <w:rPr>
          <w:rFonts w:asciiTheme="minorHAnsi" w:hAnsiTheme="minorHAnsi"/>
        </w:rPr>
        <w:t xml:space="preserve">. </w:t>
      </w:r>
    </w:p>
    <w:p w14:paraId="37C40BD0" w14:textId="28C762BB" w:rsidR="00AD190B"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Dodávateľ je povinný pri výbere </w:t>
      </w:r>
      <w:r w:rsidR="00B518F1">
        <w:rPr>
          <w:rFonts w:asciiTheme="minorHAnsi" w:hAnsiTheme="minorHAnsi"/>
        </w:rPr>
        <w:t>odborníkov z praxe</w:t>
      </w:r>
      <w:r w:rsidR="00B518F1" w:rsidRPr="0026376B">
        <w:rPr>
          <w:rFonts w:asciiTheme="minorHAnsi" w:hAnsiTheme="minorHAnsi"/>
        </w:rPr>
        <w:t xml:space="preserve"> </w:t>
      </w:r>
      <w:r w:rsidRPr="0026376B">
        <w:rPr>
          <w:rFonts w:asciiTheme="minorHAnsi" w:hAnsiTheme="minorHAnsi"/>
        </w:rPr>
        <w:t>rešpektovať vyučovací jazyk škôl a v prípade, že škola má iný vyučovací jazyk ako slovenský, je povinný túto skutočnosť zohľadniť a získať takého odborník</w:t>
      </w:r>
      <w:r w:rsidR="00B518F1" w:rsidRPr="008A394E">
        <w:rPr>
          <w:rFonts w:asciiTheme="minorHAnsi" w:hAnsiTheme="minorHAnsi"/>
        </w:rPr>
        <w:t>a</w:t>
      </w:r>
      <w:r w:rsidRPr="0026376B">
        <w:rPr>
          <w:rFonts w:asciiTheme="minorHAnsi" w:hAnsiTheme="minorHAnsi"/>
        </w:rPr>
        <w:t xml:space="preserve"> z praxe, ktorý je schopný viesť výučbu vo vyučovacom jazyku školy.</w:t>
      </w:r>
      <w:r w:rsidR="00AD190B" w:rsidRPr="008A394E">
        <w:rPr>
          <w:rFonts w:asciiTheme="minorHAnsi" w:hAnsiTheme="minorHAnsi"/>
        </w:rPr>
        <w:t xml:space="preserve"> </w:t>
      </w:r>
    </w:p>
    <w:p w14:paraId="5373A1A8" w14:textId="3905906F" w:rsidR="00AD190B" w:rsidRPr="003239BC" w:rsidRDefault="005F3E29" w:rsidP="0026376B">
      <w:pPr>
        <w:pStyle w:val="Odsekzoznamu"/>
        <w:numPr>
          <w:ilvl w:val="1"/>
          <w:numId w:val="3"/>
        </w:numPr>
        <w:spacing w:after="0" w:line="240" w:lineRule="auto"/>
        <w:jc w:val="both"/>
        <w:rPr>
          <w:rFonts w:eastAsia="Times New Roman"/>
        </w:rPr>
      </w:pPr>
      <w:r w:rsidRPr="0026376B">
        <w:rPr>
          <w:rFonts w:asciiTheme="minorHAnsi" w:hAnsiTheme="minorHAnsi"/>
        </w:rPr>
        <w:t xml:space="preserve">Dodávateľ zodpovedá za dodržiavanie </w:t>
      </w:r>
      <w:r w:rsidR="00B518F1" w:rsidRPr="0026376B">
        <w:rPr>
          <w:rFonts w:asciiTheme="minorHAnsi" w:hAnsiTheme="minorHAnsi"/>
        </w:rPr>
        <w:t>š</w:t>
      </w:r>
      <w:r w:rsidRPr="0026376B">
        <w:rPr>
          <w:rFonts w:asciiTheme="minorHAnsi" w:hAnsiTheme="minorHAnsi"/>
        </w:rPr>
        <w:t>kolsk</w:t>
      </w:r>
      <w:r w:rsidR="00B518F1" w:rsidRPr="0026376B">
        <w:rPr>
          <w:rFonts w:asciiTheme="minorHAnsi" w:hAnsiTheme="minorHAnsi"/>
        </w:rPr>
        <w:t>ých</w:t>
      </w:r>
      <w:r w:rsidRPr="0026376B">
        <w:rPr>
          <w:rFonts w:asciiTheme="minorHAnsi" w:hAnsiTheme="minorHAnsi"/>
        </w:rPr>
        <w:t xml:space="preserve"> poriadk</w:t>
      </w:r>
      <w:r w:rsidR="00B518F1" w:rsidRPr="0026376B">
        <w:rPr>
          <w:rFonts w:asciiTheme="minorHAnsi" w:hAnsiTheme="minorHAnsi"/>
        </w:rPr>
        <w:t>ov</w:t>
      </w:r>
      <w:r w:rsidRPr="0026376B">
        <w:rPr>
          <w:rFonts w:asciiTheme="minorHAnsi" w:hAnsiTheme="minorHAnsi"/>
        </w:rPr>
        <w:t xml:space="preserve"> a interných smerníc škôl</w:t>
      </w:r>
      <w:r w:rsidR="00B518F1" w:rsidRPr="0026376B">
        <w:rPr>
          <w:rFonts w:asciiTheme="minorHAnsi" w:hAnsiTheme="minorHAnsi"/>
        </w:rPr>
        <w:t xml:space="preserve"> odborníkmi z praxe</w:t>
      </w:r>
      <w:r w:rsidRPr="0026376B">
        <w:rPr>
          <w:rFonts w:asciiTheme="minorHAnsi" w:hAnsiTheme="minorHAnsi"/>
        </w:rPr>
        <w:t xml:space="preserve">, v priestoroch ktorých bude prebiehať výučba </w:t>
      </w:r>
      <w:r w:rsidR="0084113C" w:rsidRPr="0026376B">
        <w:rPr>
          <w:rFonts w:asciiTheme="minorHAnsi" w:hAnsiTheme="minorHAnsi"/>
        </w:rPr>
        <w:t>vedená dobrovoľníkmi získanými D</w:t>
      </w:r>
      <w:r w:rsidRPr="0026376B">
        <w:rPr>
          <w:rFonts w:asciiTheme="minorHAnsi" w:hAnsiTheme="minorHAnsi"/>
        </w:rPr>
        <w:t>odávateľom počas celej doby výučby.</w:t>
      </w:r>
      <w:r w:rsidR="006A45F9" w:rsidRPr="0026376B">
        <w:rPr>
          <w:rFonts w:asciiTheme="minorHAnsi" w:hAnsiTheme="minorHAnsi"/>
        </w:rPr>
        <w:t xml:space="preserve"> </w:t>
      </w:r>
      <w:r w:rsidR="00AD190B" w:rsidRPr="008A394E">
        <w:rPr>
          <w:rFonts w:eastAsia="Times New Roman"/>
        </w:rPr>
        <w:t xml:space="preserve">Dodávateľ je plne zodpovedný za prácu svojho dobrovoľníka a to i v prípade, že dobrovoľník si povinnosti neplní, následky znáša v plnom rozsahu Dodávateľ. </w:t>
      </w:r>
    </w:p>
    <w:p w14:paraId="014E76E7" w14:textId="1D13DB01" w:rsidR="006A45F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Dodávateľ je povinný </w:t>
      </w:r>
      <w:r w:rsidR="006A45F9">
        <w:rPr>
          <w:rFonts w:asciiTheme="minorHAnsi" w:hAnsiTheme="minorHAnsi"/>
        </w:rPr>
        <w:t>ako odborníkov z praxe zabezpečiť</w:t>
      </w:r>
      <w:r w:rsidRPr="0026376B">
        <w:rPr>
          <w:rFonts w:asciiTheme="minorHAnsi" w:hAnsiTheme="minorHAnsi"/>
        </w:rPr>
        <w:t xml:space="preserve"> osoby, ktoré spĺňajú všetky zákonom a inými záväznými dokumentmi požadované kvalifikačné predpoklady na takéto osoby a to najmä ukončené vysokoškolské vzdelanie 2. stupňa v príslušnom odbore a ovládanie štátneho jazyka Slovenskej republiky. V </w:t>
      </w:r>
      <w:r w:rsidR="008A535A" w:rsidRPr="0026376B">
        <w:rPr>
          <w:rFonts w:asciiTheme="minorHAnsi" w:hAnsiTheme="minorHAnsi"/>
        </w:rPr>
        <w:t>prípade, že na výučbe</w:t>
      </w:r>
      <w:r w:rsidR="00D8374F" w:rsidRPr="0026376B">
        <w:rPr>
          <w:rFonts w:asciiTheme="minorHAnsi" w:hAnsiTheme="minorHAnsi"/>
        </w:rPr>
        <w:t xml:space="preserve"> predmetu Informatika</w:t>
      </w:r>
      <w:r w:rsidRPr="0026376B">
        <w:rPr>
          <w:rFonts w:asciiTheme="minorHAnsi" w:hAnsiTheme="minorHAnsi"/>
        </w:rPr>
        <w:t xml:space="preserve"> bude v celom rozsahu prítomný aj pedagogický zamestnanec školy, považuje sa toto ustanovenie za splnené bez ohľadu na vzdelanie alebo kvalifikáciu </w:t>
      </w:r>
      <w:r w:rsidR="006A45F9">
        <w:rPr>
          <w:rFonts w:asciiTheme="minorHAnsi" w:hAnsiTheme="minorHAnsi"/>
        </w:rPr>
        <w:t xml:space="preserve">odborníka z praxe. </w:t>
      </w:r>
    </w:p>
    <w:p w14:paraId="6D1ED71B" w14:textId="6A37BA3C" w:rsidR="008A535A"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Dodávateľ je povinný pripraviť podmienky (najmä učebný materiál a metodické dokumenty) </w:t>
      </w:r>
      <w:r w:rsidR="00F3070A">
        <w:rPr>
          <w:rFonts w:asciiTheme="minorHAnsi" w:hAnsiTheme="minorHAnsi"/>
        </w:rPr>
        <w:t xml:space="preserve">a </w:t>
      </w:r>
      <w:r w:rsidRPr="0026376B">
        <w:rPr>
          <w:rFonts w:asciiTheme="minorHAnsi" w:hAnsiTheme="minorHAnsi"/>
        </w:rPr>
        <w:t xml:space="preserve">pre výučbu v rámci predmetu Informatika </w:t>
      </w:r>
      <w:r w:rsidR="00F3070A">
        <w:rPr>
          <w:rFonts w:asciiTheme="minorHAnsi" w:hAnsiTheme="minorHAnsi"/>
        </w:rPr>
        <w:t xml:space="preserve">toto </w:t>
      </w:r>
      <w:r w:rsidRPr="0026376B">
        <w:rPr>
          <w:rFonts w:asciiTheme="minorHAnsi" w:hAnsiTheme="minorHAnsi"/>
        </w:rPr>
        <w:t>tak, aby nebolo potrebné inštalovať na počítače, na ktorých bude výučba prebiehať, žiadny software vyžadujúci licenčné alebo iné poplatky za jeho využitie.</w:t>
      </w:r>
      <w:r w:rsidR="0084113C" w:rsidRPr="0026376B">
        <w:rPr>
          <w:rFonts w:asciiTheme="minorHAnsi" w:hAnsiTheme="minorHAnsi"/>
        </w:rPr>
        <w:t xml:space="preserve"> V prípade, že D</w:t>
      </w:r>
      <w:r w:rsidRPr="0026376B">
        <w:rPr>
          <w:rFonts w:asciiTheme="minorHAnsi" w:hAnsiTheme="minorHAnsi"/>
        </w:rPr>
        <w:t>odávateľ použije software vyžadujúci licenčné al</w:t>
      </w:r>
      <w:r w:rsidR="00586218" w:rsidRPr="0026376B">
        <w:rPr>
          <w:rFonts w:asciiTheme="minorHAnsi" w:hAnsiTheme="minorHAnsi"/>
        </w:rPr>
        <w:t>ebo iné poplatky za jeho využitie,</w:t>
      </w:r>
      <w:r w:rsidRPr="0026376B">
        <w:rPr>
          <w:rFonts w:asciiTheme="minorHAnsi" w:hAnsiTheme="minorHAnsi"/>
        </w:rPr>
        <w:t xml:space="preserve"> je povinný zabezpečiť škole ako aj jednotlivým žiakom jeho bezplatné užívanie</w:t>
      </w:r>
      <w:r w:rsidR="00FE7D70" w:rsidRPr="0026376B">
        <w:rPr>
          <w:rFonts w:asciiTheme="minorHAnsi" w:hAnsiTheme="minorHAnsi"/>
        </w:rPr>
        <w:t>,</w:t>
      </w:r>
      <w:r w:rsidRPr="0026376B">
        <w:rPr>
          <w:rFonts w:asciiTheme="minorHAnsi" w:hAnsiTheme="minorHAnsi"/>
        </w:rPr>
        <w:t xml:space="preserve"> všetko v súlade s platným autorským právom.   </w:t>
      </w:r>
    </w:p>
    <w:p w14:paraId="2783191F" w14:textId="3DE30CF3" w:rsidR="00721010" w:rsidRPr="0026376B" w:rsidRDefault="005F3E29">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Dodávateľ je povinný zabezpečiť počas celej doby trvania tejto Zmluvy odborného </w:t>
      </w:r>
      <w:commentRangeStart w:id="0"/>
      <w:r w:rsidRPr="0026376B">
        <w:rPr>
          <w:rFonts w:asciiTheme="minorHAnsi" w:hAnsiTheme="minorHAnsi"/>
        </w:rPr>
        <w:t>garanta</w:t>
      </w:r>
      <w:commentRangeEnd w:id="0"/>
      <w:r w:rsidR="00805A2D">
        <w:rPr>
          <w:rStyle w:val="Odkaznakomentr"/>
        </w:rPr>
        <w:commentReference w:id="0"/>
      </w:r>
      <w:r w:rsidR="00721010">
        <w:rPr>
          <w:rFonts w:asciiTheme="minorHAnsi" w:hAnsiTheme="minorHAnsi"/>
        </w:rPr>
        <w:t xml:space="preserve"> pre predmet </w:t>
      </w:r>
      <w:r w:rsidR="00721010" w:rsidRPr="00721010">
        <w:rPr>
          <w:rFonts w:asciiTheme="minorHAnsi" w:hAnsiTheme="minorHAnsi"/>
        </w:rPr>
        <w:t>Informatika a odborného garanta pre predmet Biológia</w:t>
      </w:r>
      <w:r w:rsidRPr="0026376B">
        <w:rPr>
          <w:rFonts w:asciiTheme="minorHAnsi" w:hAnsiTheme="minorHAnsi"/>
        </w:rPr>
        <w:t>, ktor</w:t>
      </w:r>
      <w:r w:rsidR="0026376B">
        <w:rPr>
          <w:rFonts w:asciiTheme="minorHAnsi" w:hAnsiTheme="minorHAnsi"/>
        </w:rPr>
        <w:t>í</w:t>
      </w:r>
      <w:r w:rsidRPr="0026376B">
        <w:rPr>
          <w:rFonts w:asciiTheme="minorHAnsi" w:hAnsiTheme="minorHAnsi"/>
        </w:rPr>
        <w:t xml:space="preserve"> </w:t>
      </w:r>
      <w:r w:rsidR="00721010" w:rsidRPr="0026376B">
        <w:rPr>
          <w:rFonts w:asciiTheme="minorHAnsi" w:hAnsiTheme="minorHAnsi"/>
        </w:rPr>
        <w:t>bud</w:t>
      </w:r>
      <w:r w:rsidR="00721010" w:rsidRPr="00721010">
        <w:rPr>
          <w:rFonts w:asciiTheme="minorHAnsi" w:hAnsiTheme="minorHAnsi"/>
        </w:rPr>
        <w:t>ú</w:t>
      </w:r>
      <w:r w:rsidR="00721010" w:rsidRPr="0026376B">
        <w:rPr>
          <w:rFonts w:asciiTheme="minorHAnsi" w:hAnsiTheme="minorHAnsi"/>
        </w:rPr>
        <w:t xml:space="preserve"> </w:t>
      </w:r>
      <w:r w:rsidRPr="0026376B">
        <w:rPr>
          <w:rFonts w:asciiTheme="minorHAnsi" w:hAnsiTheme="minorHAnsi"/>
        </w:rPr>
        <w:t xml:space="preserve">vykonávať odborný dohľad nad výučbou zo strany </w:t>
      </w:r>
      <w:r w:rsidR="000A6FB5" w:rsidRPr="00721010">
        <w:rPr>
          <w:rFonts w:asciiTheme="minorHAnsi" w:hAnsiTheme="minorHAnsi"/>
        </w:rPr>
        <w:t>odborníkov z praxe</w:t>
      </w:r>
      <w:r w:rsidRPr="0026376B">
        <w:rPr>
          <w:rFonts w:asciiTheme="minorHAnsi" w:hAnsiTheme="minorHAnsi"/>
        </w:rPr>
        <w:t xml:space="preserve">. </w:t>
      </w:r>
    </w:p>
    <w:p w14:paraId="7D1458DC" w14:textId="19FFAADC" w:rsidR="00721010" w:rsidRDefault="005F3E29">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Odborný </w:t>
      </w:r>
      <w:r w:rsidR="000A6FB5" w:rsidRPr="00721010">
        <w:rPr>
          <w:rFonts w:asciiTheme="minorHAnsi" w:hAnsiTheme="minorHAnsi"/>
        </w:rPr>
        <w:t>g</w:t>
      </w:r>
      <w:r w:rsidRPr="0026376B">
        <w:rPr>
          <w:rFonts w:asciiTheme="minorHAnsi" w:hAnsiTheme="minorHAnsi"/>
        </w:rPr>
        <w:t xml:space="preserve">arant výučby </w:t>
      </w:r>
      <w:r w:rsidR="00805A2D" w:rsidRPr="00721010">
        <w:rPr>
          <w:rFonts w:asciiTheme="minorHAnsi" w:hAnsiTheme="minorHAnsi"/>
        </w:rPr>
        <w:t>v rámci</w:t>
      </w:r>
      <w:r w:rsidR="00805A2D" w:rsidRPr="0026376B">
        <w:rPr>
          <w:rFonts w:asciiTheme="minorHAnsi" w:hAnsiTheme="minorHAnsi"/>
        </w:rPr>
        <w:t xml:space="preserve"> </w:t>
      </w:r>
      <w:r w:rsidRPr="0026376B">
        <w:rPr>
          <w:rFonts w:asciiTheme="minorHAnsi" w:hAnsiTheme="minorHAnsi"/>
        </w:rPr>
        <w:t>predmet</w:t>
      </w:r>
      <w:r w:rsidR="00805A2D" w:rsidRPr="00721010">
        <w:rPr>
          <w:rFonts w:asciiTheme="minorHAnsi" w:hAnsiTheme="minorHAnsi"/>
        </w:rPr>
        <w:t>u</w:t>
      </w:r>
      <w:r w:rsidRPr="0026376B">
        <w:rPr>
          <w:rFonts w:asciiTheme="minorHAnsi" w:hAnsiTheme="minorHAnsi"/>
        </w:rPr>
        <w:t xml:space="preserve"> Informatika musí spĺňať nasledovné minimálne požiadavky: úspešne uk</w:t>
      </w:r>
      <w:r w:rsidR="008A535A" w:rsidRPr="0026376B">
        <w:rPr>
          <w:rFonts w:asciiTheme="minorHAnsi" w:hAnsiTheme="minorHAnsi"/>
        </w:rPr>
        <w:t>ončené vysokoškolské vzdelanie 2.</w:t>
      </w:r>
      <w:r w:rsidRPr="0026376B">
        <w:rPr>
          <w:rFonts w:asciiTheme="minorHAnsi" w:hAnsiTheme="minorHAnsi"/>
        </w:rPr>
        <w:t xml:space="preserve"> stupňa, pedagogické vzdelanie alebo dopl</w:t>
      </w:r>
      <w:r w:rsidR="00F43917" w:rsidRPr="0026376B">
        <w:rPr>
          <w:rFonts w:asciiTheme="minorHAnsi" w:hAnsiTheme="minorHAnsi"/>
        </w:rPr>
        <w:t>ňujúce</w:t>
      </w:r>
      <w:r w:rsidRPr="0026376B">
        <w:rPr>
          <w:rFonts w:asciiTheme="minorHAnsi" w:hAnsiTheme="minorHAnsi"/>
        </w:rPr>
        <w:t xml:space="preserve"> pedagogické štúdium, aspoň jedna profesionálna praktická skúsenosť s výučbou programovania pre Android v rámci výučby predmetu na gymnáziu/strednej škole v rozsahu min. 3</w:t>
      </w:r>
      <w:r w:rsidR="00721010">
        <w:rPr>
          <w:rFonts w:asciiTheme="minorHAnsi" w:hAnsiTheme="minorHAnsi"/>
        </w:rPr>
        <w:t>1</w:t>
      </w:r>
      <w:r w:rsidRPr="0026376B">
        <w:rPr>
          <w:rFonts w:asciiTheme="minorHAnsi" w:hAnsiTheme="minorHAnsi"/>
        </w:rPr>
        <w:t xml:space="preserve"> vyučovacích hodín</w:t>
      </w:r>
      <w:r w:rsidR="004C5FA1" w:rsidRPr="0026376B">
        <w:rPr>
          <w:rFonts w:asciiTheme="minorHAnsi" w:hAnsiTheme="minorHAnsi"/>
        </w:rPr>
        <w:t>.</w:t>
      </w:r>
      <w:r w:rsidRPr="0026376B">
        <w:rPr>
          <w:rFonts w:asciiTheme="minorHAnsi" w:hAnsiTheme="minorHAnsi"/>
        </w:rPr>
        <w:t xml:space="preserve"> </w:t>
      </w:r>
    </w:p>
    <w:p w14:paraId="671EBD2F" w14:textId="34CD7954" w:rsidR="00721010" w:rsidRDefault="005F3E29">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Odborný </w:t>
      </w:r>
      <w:r w:rsidR="00805A2D">
        <w:rPr>
          <w:rFonts w:asciiTheme="minorHAnsi" w:hAnsiTheme="minorHAnsi"/>
        </w:rPr>
        <w:t>g</w:t>
      </w:r>
      <w:r w:rsidRPr="0026376B">
        <w:rPr>
          <w:rFonts w:asciiTheme="minorHAnsi" w:hAnsiTheme="minorHAnsi"/>
        </w:rPr>
        <w:t xml:space="preserve">arant výučby </w:t>
      </w:r>
      <w:r w:rsidR="00805A2D">
        <w:rPr>
          <w:rFonts w:asciiTheme="minorHAnsi" w:hAnsiTheme="minorHAnsi"/>
        </w:rPr>
        <w:t>v rámci</w:t>
      </w:r>
      <w:r w:rsidR="00805A2D" w:rsidRPr="0026376B">
        <w:rPr>
          <w:rFonts w:asciiTheme="minorHAnsi" w:hAnsiTheme="minorHAnsi"/>
        </w:rPr>
        <w:t xml:space="preserve"> </w:t>
      </w:r>
      <w:r w:rsidRPr="0026376B">
        <w:rPr>
          <w:rFonts w:asciiTheme="minorHAnsi" w:hAnsiTheme="minorHAnsi"/>
        </w:rPr>
        <w:t>predmet</w:t>
      </w:r>
      <w:r w:rsidR="00805A2D">
        <w:rPr>
          <w:rFonts w:asciiTheme="minorHAnsi" w:hAnsiTheme="minorHAnsi"/>
        </w:rPr>
        <w:t>u</w:t>
      </w:r>
      <w:r w:rsidRPr="0026376B">
        <w:rPr>
          <w:rFonts w:asciiTheme="minorHAnsi" w:hAnsiTheme="minorHAnsi"/>
        </w:rPr>
        <w:t xml:space="preserve"> Biológia musí spĺňať nasledovné minimálne požiadavky</w:t>
      </w:r>
      <w:r w:rsidR="00F43917" w:rsidRPr="0026376B">
        <w:rPr>
          <w:rFonts w:asciiTheme="minorHAnsi" w:hAnsiTheme="minorHAnsi"/>
        </w:rPr>
        <w:t>:</w:t>
      </w:r>
      <w:r w:rsidRPr="0026376B">
        <w:rPr>
          <w:rFonts w:asciiTheme="minorHAnsi" w:hAnsiTheme="minorHAnsi"/>
        </w:rPr>
        <w:t xml:space="preserve"> úspešne ukončené vysokoškolské vzdelanie </w:t>
      </w:r>
      <w:r w:rsidR="008A535A" w:rsidRPr="0026376B">
        <w:rPr>
          <w:rFonts w:asciiTheme="minorHAnsi" w:hAnsiTheme="minorHAnsi"/>
        </w:rPr>
        <w:t>2.</w:t>
      </w:r>
      <w:r w:rsidRPr="0026376B">
        <w:rPr>
          <w:rFonts w:asciiTheme="minorHAnsi" w:hAnsiTheme="minorHAnsi"/>
        </w:rPr>
        <w:t xml:space="preserve"> stupňa v oblasti genetiky, molekulárnej biológie alebo obdobného študijného odboru, pedagogické vzdelanie alebo </w:t>
      </w:r>
      <w:r w:rsidR="00E301EF" w:rsidRPr="00080629">
        <w:rPr>
          <w:rFonts w:asciiTheme="minorHAnsi" w:hAnsiTheme="minorHAnsi"/>
        </w:rPr>
        <w:t>doplňujúce pedagogické štúdium</w:t>
      </w:r>
      <w:r w:rsidRPr="0026376B">
        <w:rPr>
          <w:rFonts w:asciiTheme="minorHAnsi" w:hAnsiTheme="minorHAnsi"/>
        </w:rPr>
        <w:t>,</w:t>
      </w:r>
      <w:r w:rsidR="008A535A" w:rsidRPr="0026376B">
        <w:rPr>
          <w:rFonts w:asciiTheme="minorHAnsi" w:hAnsiTheme="minorHAnsi"/>
        </w:rPr>
        <w:t xml:space="preserve"> </w:t>
      </w:r>
      <w:r w:rsidRPr="0026376B">
        <w:rPr>
          <w:rFonts w:asciiTheme="minorHAnsi" w:hAnsiTheme="minorHAnsi"/>
        </w:rPr>
        <w:t>aspoň jedna profesionálna praktická skúsenosť s výučbou genetickej modifikácie v rámci výučby predmetu na gymnáziu/strednej škole v rozsahu min. 3</w:t>
      </w:r>
      <w:r w:rsidR="00721010">
        <w:rPr>
          <w:rFonts w:asciiTheme="minorHAnsi" w:hAnsiTheme="minorHAnsi"/>
        </w:rPr>
        <w:t>1</w:t>
      </w:r>
      <w:r w:rsidRPr="0026376B">
        <w:rPr>
          <w:rFonts w:asciiTheme="minorHAnsi" w:hAnsiTheme="minorHAnsi"/>
        </w:rPr>
        <w:t xml:space="preserve"> vyučovacích hodín aj s praktickým experimentom (experiment je súčasťou časovej dotácie 3</w:t>
      </w:r>
      <w:r w:rsidR="00721010">
        <w:rPr>
          <w:rFonts w:asciiTheme="minorHAnsi" w:hAnsiTheme="minorHAnsi"/>
        </w:rPr>
        <w:t>1</w:t>
      </w:r>
      <w:r w:rsidRPr="0026376B">
        <w:rPr>
          <w:rFonts w:asciiTheme="minorHAnsi" w:hAnsiTheme="minorHAnsi"/>
        </w:rPr>
        <w:t xml:space="preserve"> vyučovacích hodín). </w:t>
      </w:r>
    </w:p>
    <w:p w14:paraId="532F2151" w14:textId="43680C94" w:rsidR="008A535A"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lastRenderedPageBreak/>
        <w:t>Dodáv</w:t>
      </w:r>
      <w:r w:rsidR="008A535A" w:rsidRPr="0026376B">
        <w:rPr>
          <w:rFonts w:asciiTheme="minorHAnsi" w:hAnsiTheme="minorHAnsi"/>
        </w:rPr>
        <w:t>a</w:t>
      </w:r>
      <w:r w:rsidRPr="0026376B">
        <w:rPr>
          <w:rFonts w:asciiTheme="minorHAnsi" w:hAnsiTheme="minorHAnsi"/>
        </w:rPr>
        <w:t xml:space="preserve">teľ je povinný na písomné požiadanie </w:t>
      </w:r>
      <w:r w:rsidR="00805A2D">
        <w:rPr>
          <w:rFonts w:asciiTheme="minorHAnsi" w:hAnsiTheme="minorHAnsi"/>
        </w:rPr>
        <w:t xml:space="preserve">Rozvojovej </w:t>
      </w:r>
      <w:r w:rsidRPr="0026376B">
        <w:rPr>
          <w:rFonts w:asciiTheme="minorHAnsi" w:hAnsiTheme="minorHAnsi"/>
        </w:rPr>
        <w:t>agentúry preukázať existenciu zabezpečen</w:t>
      </w:r>
      <w:r w:rsidR="00721010">
        <w:rPr>
          <w:rFonts w:asciiTheme="minorHAnsi" w:hAnsiTheme="minorHAnsi"/>
        </w:rPr>
        <w:t>ých</w:t>
      </w:r>
      <w:r w:rsidRPr="0026376B">
        <w:rPr>
          <w:rFonts w:asciiTheme="minorHAnsi" w:hAnsiTheme="minorHAnsi"/>
        </w:rPr>
        <w:t xml:space="preserve"> odborn</w:t>
      </w:r>
      <w:r w:rsidR="00721010">
        <w:rPr>
          <w:rFonts w:asciiTheme="minorHAnsi" w:hAnsiTheme="minorHAnsi"/>
        </w:rPr>
        <w:t>ých</w:t>
      </w:r>
      <w:r w:rsidRPr="0026376B">
        <w:rPr>
          <w:rFonts w:asciiTheme="minorHAnsi" w:hAnsiTheme="minorHAnsi"/>
        </w:rPr>
        <w:t xml:space="preserve"> garant</w:t>
      </w:r>
      <w:r w:rsidR="00721010">
        <w:rPr>
          <w:rFonts w:asciiTheme="minorHAnsi" w:hAnsiTheme="minorHAnsi"/>
        </w:rPr>
        <w:t>ov</w:t>
      </w:r>
      <w:r w:rsidRPr="0026376B">
        <w:rPr>
          <w:rFonts w:asciiTheme="minorHAnsi" w:hAnsiTheme="minorHAnsi"/>
        </w:rPr>
        <w:t xml:space="preserve"> vykonávajúc</w:t>
      </w:r>
      <w:r w:rsidR="00721010">
        <w:rPr>
          <w:rFonts w:asciiTheme="minorHAnsi" w:hAnsiTheme="minorHAnsi"/>
        </w:rPr>
        <w:t>ich</w:t>
      </w:r>
      <w:r w:rsidRPr="0026376B">
        <w:rPr>
          <w:rFonts w:asciiTheme="minorHAnsi" w:hAnsiTheme="minorHAnsi"/>
        </w:rPr>
        <w:t xml:space="preserve"> odborný dohľad nad výučbou zo strany dobrovoľníkov, a to najmä poskytnutím písomného vyhlásenia zo strany odborn</w:t>
      </w:r>
      <w:r w:rsidR="00721010">
        <w:rPr>
          <w:rFonts w:asciiTheme="minorHAnsi" w:hAnsiTheme="minorHAnsi"/>
        </w:rPr>
        <w:t>ých</w:t>
      </w:r>
      <w:r w:rsidRPr="0026376B">
        <w:rPr>
          <w:rFonts w:asciiTheme="minorHAnsi" w:hAnsiTheme="minorHAnsi"/>
        </w:rPr>
        <w:t xml:space="preserve"> garant</w:t>
      </w:r>
      <w:r w:rsidR="00721010">
        <w:rPr>
          <w:rFonts w:asciiTheme="minorHAnsi" w:hAnsiTheme="minorHAnsi"/>
        </w:rPr>
        <w:t>ov</w:t>
      </w:r>
      <w:r w:rsidRPr="0026376B">
        <w:rPr>
          <w:rFonts w:asciiTheme="minorHAnsi" w:hAnsiTheme="minorHAnsi"/>
        </w:rPr>
        <w:t xml:space="preserve"> s potrebnými lis</w:t>
      </w:r>
      <w:r w:rsidR="008A535A" w:rsidRPr="0026376B">
        <w:rPr>
          <w:rFonts w:asciiTheme="minorHAnsi" w:hAnsiTheme="minorHAnsi"/>
        </w:rPr>
        <w:t>tinnými dokument</w:t>
      </w:r>
      <w:r w:rsidRPr="0026376B">
        <w:rPr>
          <w:rFonts w:asciiTheme="minorHAnsi" w:hAnsiTheme="minorHAnsi"/>
        </w:rPr>
        <w:t xml:space="preserve">mi preukazujúce minimálne požiadavky na odborného garanta. </w:t>
      </w:r>
    </w:p>
    <w:p w14:paraId="521DF9AA" w14:textId="5C88F690" w:rsidR="008A535A"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Dodávateľ zodpovedá za to, že výučbu podľa podmienok dohodnutých v tejto Zmluve budú vykonávať iba </w:t>
      </w:r>
      <w:r w:rsidR="00484CAF">
        <w:rPr>
          <w:rFonts w:asciiTheme="minorHAnsi" w:hAnsiTheme="minorHAnsi"/>
        </w:rPr>
        <w:t>odborníci z praxe</w:t>
      </w:r>
      <w:r w:rsidRPr="0026376B">
        <w:rPr>
          <w:rFonts w:asciiTheme="minorHAnsi" w:hAnsiTheme="minorHAnsi"/>
        </w:rPr>
        <w:t xml:space="preserve">, a to na  základe osobitných zmluvných vzťahov uzatvorených s vybranými školami. </w:t>
      </w:r>
    </w:p>
    <w:p w14:paraId="20DD2BB3" w14:textId="707418BF" w:rsidR="00721010" w:rsidRDefault="005F3E29">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Dodávateľ je povinný do </w:t>
      </w:r>
      <w:r w:rsidR="002C580F">
        <w:rPr>
          <w:rFonts w:asciiTheme="minorHAnsi" w:hAnsiTheme="minorHAnsi"/>
        </w:rPr>
        <w:t>1</w:t>
      </w:r>
      <w:r w:rsidR="002C580F" w:rsidRPr="0026376B">
        <w:rPr>
          <w:rFonts w:asciiTheme="minorHAnsi" w:hAnsiTheme="minorHAnsi"/>
        </w:rPr>
        <w:t xml:space="preserve"> </w:t>
      </w:r>
      <w:r w:rsidRPr="0026376B">
        <w:rPr>
          <w:rFonts w:asciiTheme="minorHAnsi" w:hAnsiTheme="minorHAnsi"/>
        </w:rPr>
        <w:t>mesiac</w:t>
      </w:r>
      <w:r w:rsidR="002C580F">
        <w:rPr>
          <w:rFonts w:asciiTheme="minorHAnsi" w:hAnsiTheme="minorHAnsi"/>
        </w:rPr>
        <w:t>a</w:t>
      </w:r>
      <w:r w:rsidRPr="0026376B">
        <w:rPr>
          <w:rFonts w:asciiTheme="minorHAnsi" w:hAnsiTheme="minorHAnsi"/>
        </w:rPr>
        <w:t xml:space="preserve"> od ukončenia </w:t>
      </w:r>
      <w:r w:rsidR="002C580F">
        <w:rPr>
          <w:rFonts w:asciiTheme="minorHAnsi" w:hAnsiTheme="minorHAnsi"/>
        </w:rPr>
        <w:t xml:space="preserve">plnenia podľa </w:t>
      </w:r>
      <w:r w:rsidRPr="0026376B">
        <w:rPr>
          <w:rFonts w:asciiTheme="minorHAnsi" w:hAnsiTheme="minorHAnsi"/>
        </w:rPr>
        <w:t>te</w:t>
      </w:r>
      <w:r w:rsidR="002F6CEF" w:rsidRPr="0026376B">
        <w:rPr>
          <w:rFonts w:asciiTheme="minorHAnsi" w:hAnsiTheme="minorHAnsi"/>
        </w:rPr>
        <w:t>jto zmluvy informovať</w:t>
      </w:r>
      <w:r w:rsidR="008A535A" w:rsidRPr="0026376B">
        <w:rPr>
          <w:rFonts w:asciiTheme="minorHAnsi" w:hAnsiTheme="minorHAnsi"/>
        </w:rPr>
        <w:t xml:space="preserve"> písomne</w:t>
      </w:r>
      <w:r w:rsidR="00721010">
        <w:rPr>
          <w:rFonts w:asciiTheme="minorHAnsi" w:hAnsiTheme="minorHAnsi"/>
        </w:rPr>
        <w:t xml:space="preserve"> formou záverečnej správy</w:t>
      </w:r>
      <w:r w:rsidR="008A535A" w:rsidRPr="0026376B">
        <w:rPr>
          <w:rFonts w:asciiTheme="minorHAnsi" w:hAnsiTheme="minorHAnsi"/>
        </w:rPr>
        <w:t xml:space="preserve"> R</w:t>
      </w:r>
      <w:r w:rsidRPr="0026376B">
        <w:rPr>
          <w:rFonts w:asciiTheme="minorHAnsi" w:hAnsiTheme="minorHAnsi"/>
        </w:rPr>
        <w:t>ozvojovú agentúru</w:t>
      </w:r>
      <w:r w:rsidR="008A535A" w:rsidRPr="0026376B">
        <w:rPr>
          <w:rFonts w:asciiTheme="minorHAnsi" w:hAnsiTheme="minorHAnsi"/>
        </w:rPr>
        <w:t xml:space="preserve"> o</w:t>
      </w:r>
      <w:r w:rsidRPr="0026376B">
        <w:rPr>
          <w:rFonts w:asciiTheme="minorHAnsi" w:hAnsiTheme="minorHAnsi"/>
        </w:rPr>
        <w:t xml:space="preserve"> výsledkoch zrealizovanej výučby.</w:t>
      </w:r>
      <w:r w:rsidR="00721010">
        <w:rPr>
          <w:rFonts w:asciiTheme="minorHAnsi" w:hAnsiTheme="minorHAnsi"/>
        </w:rPr>
        <w:t xml:space="preserve"> V prípade, ak Dodávateľ túto povinnosť nesplní, Rozvojová agentúra má právo si uplatniť zmluvnú pokutu vo výše 500,- eur.</w:t>
      </w:r>
    </w:p>
    <w:p w14:paraId="0BAAF125" w14:textId="30E6465B" w:rsidR="005F3E29" w:rsidRPr="0026376B" w:rsidRDefault="00721010" w:rsidP="0026376B">
      <w:pPr>
        <w:pStyle w:val="Odsekzoznamu"/>
        <w:numPr>
          <w:ilvl w:val="1"/>
          <w:numId w:val="3"/>
        </w:numPr>
        <w:spacing w:after="0" w:line="240" w:lineRule="auto"/>
        <w:jc w:val="both"/>
        <w:rPr>
          <w:rFonts w:asciiTheme="minorHAnsi" w:hAnsiTheme="minorHAnsi"/>
        </w:rPr>
      </w:pPr>
      <w:r>
        <w:rPr>
          <w:rFonts w:asciiTheme="minorHAnsi" w:hAnsiTheme="minorHAnsi"/>
        </w:rPr>
        <w:t>Dodávateľ predloží podrobný opis predmetu zákazky</w:t>
      </w:r>
      <w:r w:rsidR="006D3699">
        <w:rPr>
          <w:rFonts w:asciiTheme="minorHAnsi" w:hAnsiTheme="minorHAnsi"/>
        </w:rPr>
        <w:t xml:space="preserve"> a podrobný položkový rozpočet,</w:t>
      </w:r>
      <w:r>
        <w:rPr>
          <w:rFonts w:asciiTheme="minorHAnsi" w:hAnsiTheme="minorHAnsi"/>
        </w:rPr>
        <w:t xml:space="preserve"> predložen</w:t>
      </w:r>
      <w:r w:rsidR="006D3699">
        <w:rPr>
          <w:rFonts w:asciiTheme="minorHAnsi" w:hAnsiTheme="minorHAnsi"/>
        </w:rPr>
        <w:t>é</w:t>
      </w:r>
      <w:r>
        <w:rPr>
          <w:rFonts w:asciiTheme="minorHAnsi" w:hAnsiTheme="minorHAnsi"/>
        </w:rPr>
        <w:t xml:space="preserve"> do verejného obstarávania, </w:t>
      </w:r>
      <w:r w:rsidR="006D3699">
        <w:rPr>
          <w:rFonts w:asciiTheme="minorHAnsi" w:hAnsiTheme="minorHAnsi"/>
        </w:rPr>
        <w:t>ktoré budú prílohou zmluvy.</w:t>
      </w:r>
    </w:p>
    <w:p w14:paraId="37F1BD4F" w14:textId="77777777" w:rsidR="005F3E29" w:rsidRPr="0026376B" w:rsidRDefault="005F3E29" w:rsidP="0026376B">
      <w:pPr>
        <w:pStyle w:val="Odsekzoznamu"/>
        <w:spacing w:after="0" w:line="240" w:lineRule="auto"/>
        <w:ind w:left="360"/>
        <w:jc w:val="both"/>
        <w:rPr>
          <w:rFonts w:asciiTheme="minorHAnsi" w:hAnsiTheme="minorHAnsi"/>
        </w:rPr>
      </w:pPr>
    </w:p>
    <w:p w14:paraId="4FF84143" w14:textId="77777777" w:rsidR="005F3E29" w:rsidRPr="0026376B" w:rsidRDefault="005F3E29"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Povinnosti Rozvojovej agentúry</w:t>
      </w:r>
    </w:p>
    <w:p w14:paraId="01EC7EB6" w14:textId="7C4644CD"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Rozvojová agentúra je povinná včas a riadne uhrádzať cenu v súlade s</w:t>
      </w:r>
      <w:r w:rsidR="008A535A" w:rsidRPr="0026376B">
        <w:rPr>
          <w:rFonts w:asciiTheme="minorHAnsi" w:hAnsiTheme="minorHAnsi"/>
        </w:rPr>
        <w:t> </w:t>
      </w:r>
      <w:r w:rsidRPr="0026376B">
        <w:rPr>
          <w:rFonts w:asciiTheme="minorHAnsi" w:hAnsiTheme="minorHAnsi"/>
        </w:rPr>
        <w:t>dohodnutým</w:t>
      </w:r>
      <w:r w:rsidR="008A535A" w:rsidRPr="0026376B">
        <w:rPr>
          <w:rFonts w:asciiTheme="minorHAnsi" w:hAnsiTheme="minorHAnsi"/>
        </w:rPr>
        <w:t xml:space="preserve">i podmienkami </w:t>
      </w:r>
      <w:r w:rsidRPr="0026376B">
        <w:rPr>
          <w:rFonts w:asciiTheme="minorHAnsi" w:hAnsiTheme="minorHAnsi"/>
        </w:rPr>
        <w:t>tejto zmluvy.</w:t>
      </w:r>
    </w:p>
    <w:p w14:paraId="68C5B7A6" w14:textId="2413BFF6"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Rozvojová agentúra je povinná zabezpečiť nevyhnutnú spoluprácu škôl </w:t>
      </w:r>
      <w:r w:rsidR="0084113C" w:rsidRPr="0026376B">
        <w:rPr>
          <w:rFonts w:asciiTheme="minorHAnsi" w:hAnsiTheme="minorHAnsi"/>
        </w:rPr>
        <w:t>s D</w:t>
      </w:r>
      <w:r w:rsidRPr="0026376B">
        <w:rPr>
          <w:rFonts w:asciiTheme="minorHAnsi" w:hAnsiTheme="minorHAnsi"/>
        </w:rPr>
        <w:t xml:space="preserve">odávateľom tak, aby bolo možné naplniť predmet </w:t>
      </w:r>
      <w:r w:rsidR="003C7734">
        <w:rPr>
          <w:rFonts w:asciiTheme="minorHAnsi" w:hAnsiTheme="minorHAnsi"/>
        </w:rPr>
        <w:t>z</w:t>
      </w:r>
      <w:r w:rsidRPr="0026376B">
        <w:rPr>
          <w:rFonts w:asciiTheme="minorHAnsi" w:hAnsiTheme="minorHAnsi"/>
        </w:rPr>
        <w:t>mluvy.</w:t>
      </w:r>
    </w:p>
    <w:p w14:paraId="0423499B" w14:textId="77777777" w:rsidR="008A535A" w:rsidRPr="0026376B" w:rsidRDefault="008A535A" w:rsidP="0026376B">
      <w:pPr>
        <w:pStyle w:val="Odsekzoznamu"/>
        <w:spacing w:after="0" w:line="240" w:lineRule="auto"/>
        <w:ind w:left="0"/>
        <w:jc w:val="both"/>
        <w:rPr>
          <w:rFonts w:asciiTheme="minorHAnsi" w:hAnsiTheme="minorHAnsi"/>
        </w:rPr>
      </w:pPr>
    </w:p>
    <w:p w14:paraId="58CB71CF" w14:textId="77777777" w:rsidR="005F3E29" w:rsidRPr="0026376B" w:rsidRDefault="005F3E29"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Cena a platobné podmienky</w:t>
      </w:r>
    </w:p>
    <w:p w14:paraId="0FD9FC60" w14:textId="24B7F844" w:rsidR="005F3E29" w:rsidRPr="0026376B" w:rsidRDefault="005F3E29" w:rsidP="0026376B">
      <w:pPr>
        <w:pStyle w:val="Odsekzoznamu"/>
        <w:numPr>
          <w:ilvl w:val="1"/>
          <w:numId w:val="3"/>
        </w:numPr>
        <w:spacing w:after="0" w:line="240" w:lineRule="auto"/>
        <w:rPr>
          <w:rFonts w:asciiTheme="minorHAnsi" w:hAnsiTheme="minorHAnsi"/>
        </w:rPr>
      </w:pPr>
      <w:r w:rsidRPr="0026376B">
        <w:rPr>
          <w:rFonts w:asciiTheme="minorHAnsi" w:hAnsiTheme="minorHAnsi"/>
        </w:rPr>
        <w:t xml:space="preserve">Celková cena za predmet </w:t>
      </w:r>
      <w:r w:rsidR="006969AC">
        <w:rPr>
          <w:rFonts w:asciiTheme="minorHAnsi" w:hAnsiTheme="minorHAnsi"/>
        </w:rPr>
        <w:t>plnenia zo strany Dodávateľa</w:t>
      </w:r>
      <w:r w:rsidR="006969AC" w:rsidRPr="0026376B">
        <w:rPr>
          <w:rFonts w:asciiTheme="minorHAnsi" w:hAnsiTheme="minorHAnsi"/>
        </w:rPr>
        <w:t xml:space="preserve"> </w:t>
      </w:r>
      <w:r w:rsidRPr="0026376B">
        <w:rPr>
          <w:rFonts w:asciiTheme="minorHAnsi" w:hAnsiTheme="minorHAnsi"/>
        </w:rPr>
        <w:t>je:</w:t>
      </w:r>
    </w:p>
    <w:p w14:paraId="38B3B11D" w14:textId="77777777" w:rsidR="00982E16" w:rsidRPr="0026376B" w:rsidRDefault="00982E16" w:rsidP="0026376B">
      <w:pPr>
        <w:spacing w:after="0" w:line="240" w:lineRule="auto"/>
        <w:ind w:left="792"/>
        <w:rPr>
          <w:rFonts w:asciiTheme="minorHAnsi" w:hAnsiTheme="minorHAnsi"/>
          <w:b/>
          <w:bCs/>
        </w:rPr>
      </w:pPr>
      <w:r w:rsidRPr="0026376B">
        <w:rPr>
          <w:rFonts w:asciiTheme="minorHAnsi" w:hAnsiTheme="minorHAnsi"/>
          <w:b/>
          <w:bCs/>
          <w:highlight w:val="yellow"/>
        </w:rPr>
        <w:t>XXXXXXXXXXX.XX Eur bez DPH</w:t>
      </w:r>
      <w:r w:rsidRPr="0026376B">
        <w:rPr>
          <w:rFonts w:asciiTheme="minorHAnsi" w:hAnsiTheme="minorHAnsi"/>
          <w:b/>
          <w:bCs/>
        </w:rPr>
        <w:t xml:space="preserve"> /slovom: </w:t>
      </w:r>
      <w:r w:rsidRPr="0026376B">
        <w:rPr>
          <w:rFonts w:asciiTheme="minorHAnsi" w:hAnsiTheme="minorHAnsi"/>
          <w:b/>
          <w:bCs/>
          <w:highlight w:val="yellow"/>
        </w:rPr>
        <w:t>...........................................</w:t>
      </w:r>
      <w:r w:rsidRPr="0026376B">
        <w:rPr>
          <w:rFonts w:asciiTheme="minorHAnsi" w:hAnsiTheme="minorHAnsi"/>
          <w:b/>
          <w:bCs/>
        </w:rPr>
        <w:t>/</w:t>
      </w:r>
    </w:p>
    <w:p w14:paraId="3910F400" w14:textId="09ABE105" w:rsidR="005F3E29" w:rsidRPr="0026376B" w:rsidRDefault="00982E16" w:rsidP="0026376B">
      <w:pPr>
        <w:spacing w:after="0" w:line="240" w:lineRule="auto"/>
        <w:ind w:left="792"/>
        <w:rPr>
          <w:rFonts w:asciiTheme="minorHAnsi" w:hAnsiTheme="minorHAnsi"/>
          <w:color w:val="00B050"/>
        </w:rPr>
      </w:pPr>
      <w:r w:rsidRPr="0026376B">
        <w:rPr>
          <w:rFonts w:asciiTheme="minorHAnsi" w:hAnsiTheme="minorHAnsi"/>
          <w:b/>
          <w:bCs/>
          <w:highlight w:val="yellow"/>
        </w:rPr>
        <w:t>XXXXXXXXXXX.XX Eur s DPH</w:t>
      </w:r>
      <w:r w:rsidRPr="0026376B">
        <w:rPr>
          <w:rFonts w:asciiTheme="minorHAnsi" w:hAnsiTheme="minorHAnsi"/>
          <w:b/>
          <w:bCs/>
        </w:rPr>
        <w:t xml:space="preserve"> /slovom: </w:t>
      </w:r>
      <w:r w:rsidRPr="0026376B">
        <w:rPr>
          <w:rFonts w:asciiTheme="minorHAnsi" w:hAnsiTheme="minorHAnsi"/>
          <w:b/>
          <w:bCs/>
          <w:highlight w:val="yellow"/>
        </w:rPr>
        <w:t>.............................................</w:t>
      </w:r>
      <w:r w:rsidRPr="0026376B">
        <w:rPr>
          <w:rFonts w:asciiTheme="minorHAnsi" w:hAnsiTheme="minorHAnsi"/>
          <w:b/>
          <w:bCs/>
        </w:rPr>
        <w:t xml:space="preserve">/ </w:t>
      </w:r>
      <w:r w:rsidR="005F3E29" w:rsidRPr="0026376B">
        <w:rPr>
          <w:rFonts w:asciiTheme="minorHAnsi" w:hAnsiTheme="minorHAnsi"/>
        </w:rPr>
        <w:t>(ďalej len „</w:t>
      </w:r>
      <w:r w:rsidR="005F3E29" w:rsidRPr="0026376B">
        <w:rPr>
          <w:rFonts w:asciiTheme="minorHAnsi" w:hAnsiTheme="minorHAnsi"/>
          <w:b/>
          <w:bCs/>
        </w:rPr>
        <w:t>cena</w:t>
      </w:r>
      <w:r w:rsidR="005F3E29" w:rsidRPr="0026376B">
        <w:rPr>
          <w:rFonts w:asciiTheme="minorHAnsi" w:hAnsiTheme="minorHAnsi"/>
        </w:rPr>
        <w:t>“)</w:t>
      </w:r>
      <w:r w:rsidR="00475A86">
        <w:rPr>
          <w:rFonts w:asciiTheme="minorHAnsi" w:hAnsiTheme="minorHAnsi"/>
        </w:rPr>
        <w:t>.</w:t>
      </w:r>
    </w:p>
    <w:p w14:paraId="5A6D6F4D" w14:textId="6A084A13"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bCs/>
        </w:rPr>
        <w:t>Cena je určená ako cena celková a kon</w:t>
      </w:r>
      <w:r w:rsidR="008A535A" w:rsidRPr="0026376B">
        <w:rPr>
          <w:rFonts w:asciiTheme="minorHAnsi" w:hAnsiTheme="minorHAnsi"/>
          <w:bCs/>
        </w:rPr>
        <w:t>e</w:t>
      </w:r>
      <w:r w:rsidRPr="0026376B">
        <w:rPr>
          <w:rFonts w:asciiTheme="minorHAnsi" w:hAnsiTheme="minorHAnsi"/>
          <w:bCs/>
        </w:rPr>
        <w:t>čná</w:t>
      </w:r>
      <w:r w:rsidR="00C813A4" w:rsidRPr="0026376B">
        <w:rPr>
          <w:rFonts w:asciiTheme="minorHAnsi" w:hAnsiTheme="minorHAnsi"/>
          <w:bCs/>
        </w:rPr>
        <w:t>. Na jej uhradenie má D</w:t>
      </w:r>
      <w:r w:rsidRPr="0026376B">
        <w:rPr>
          <w:rFonts w:asciiTheme="minorHAnsi" w:hAnsiTheme="minorHAnsi"/>
          <w:bCs/>
        </w:rPr>
        <w:t xml:space="preserve">odávateľ nárok iba v prípade, ak zabezpečí výučbu </w:t>
      </w:r>
      <w:r w:rsidR="006969AC">
        <w:rPr>
          <w:rFonts w:asciiTheme="minorHAnsi" w:hAnsiTheme="minorHAnsi"/>
          <w:bCs/>
        </w:rPr>
        <w:t>v</w:t>
      </w:r>
      <w:r w:rsidRPr="0026376B">
        <w:rPr>
          <w:rFonts w:asciiTheme="minorHAnsi" w:hAnsiTheme="minorHAnsi"/>
          <w:bCs/>
        </w:rPr>
        <w:t xml:space="preserve"> rozsahu tak</w:t>
      </w:r>
      <w:r w:rsidR="00585FBD" w:rsidRPr="0026376B">
        <w:rPr>
          <w:rFonts w:asciiTheme="minorHAnsi" w:hAnsiTheme="minorHAnsi"/>
          <w:bCs/>
        </w:rPr>
        <w:t>,</w:t>
      </w:r>
      <w:r w:rsidRPr="0026376B">
        <w:rPr>
          <w:rFonts w:asciiTheme="minorHAnsi" w:hAnsiTheme="minorHAnsi"/>
          <w:bCs/>
        </w:rPr>
        <w:t xml:space="preserve"> ako </w:t>
      </w:r>
      <w:r w:rsidR="006969AC">
        <w:rPr>
          <w:rFonts w:asciiTheme="minorHAnsi" w:hAnsiTheme="minorHAnsi"/>
          <w:bCs/>
        </w:rPr>
        <w:t>je dohodnuté v tejto zmluve</w:t>
      </w:r>
      <w:r w:rsidRPr="0026376B">
        <w:rPr>
          <w:rFonts w:asciiTheme="minorHAnsi" w:hAnsiTheme="minorHAnsi"/>
        </w:rPr>
        <w:t>.</w:t>
      </w:r>
      <w:r w:rsidR="006969AC">
        <w:rPr>
          <w:rFonts w:asciiTheme="minorHAnsi" w:hAnsiTheme="minorHAnsi"/>
        </w:rPr>
        <w:t xml:space="preserve"> V prípade, ak by plnenie zo strany Dodávateľa nebolo v plnom rozsahu, bude cena alikvotne krátená. </w:t>
      </w:r>
    </w:p>
    <w:p w14:paraId="1C117873" w14:textId="002FBBAD" w:rsidR="00C725BA"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Dodávateľ vystaví Rozvojovej agent</w:t>
      </w:r>
      <w:r w:rsidR="00B3569C" w:rsidRPr="0026376B">
        <w:rPr>
          <w:rFonts w:asciiTheme="minorHAnsi" w:hAnsiTheme="minorHAnsi"/>
        </w:rPr>
        <w:t>úre počnúc mesiacom október 20</w:t>
      </w:r>
      <w:r w:rsidR="00172F2B" w:rsidRPr="0026376B">
        <w:rPr>
          <w:rFonts w:asciiTheme="minorHAnsi" w:hAnsiTheme="minorHAnsi"/>
        </w:rPr>
        <w:t>21</w:t>
      </w:r>
      <w:r w:rsidRPr="0026376B">
        <w:rPr>
          <w:rFonts w:asciiTheme="minorHAnsi" w:hAnsiTheme="minorHAnsi"/>
        </w:rPr>
        <w:t xml:space="preserve"> </w:t>
      </w:r>
      <w:r w:rsidR="00475A86" w:rsidRPr="00547F05">
        <w:rPr>
          <w:rFonts w:asciiTheme="minorHAnsi" w:hAnsiTheme="minorHAnsi"/>
        </w:rPr>
        <w:t>za každý mesiac za</w:t>
      </w:r>
      <w:r w:rsidR="00475A86" w:rsidRPr="000077CC">
        <w:rPr>
          <w:rFonts w:asciiTheme="minorHAnsi" w:hAnsiTheme="minorHAnsi"/>
        </w:rPr>
        <w:t xml:space="preserve">bezpečeného plnenia </w:t>
      </w:r>
      <w:r w:rsidR="003B6F44" w:rsidRPr="000077CC">
        <w:rPr>
          <w:rFonts w:asciiTheme="minorHAnsi" w:hAnsiTheme="minorHAnsi"/>
        </w:rPr>
        <w:t xml:space="preserve">v mesiaci nasledujúcom </w:t>
      </w:r>
      <w:r w:rsidRPr="0026376B">
        <w:rPr>
          <w:rFonts w:asciiTheme="minorHAnsi" w:hAnsiTheme="minorHAnsi"/>
        </w:rPr>
        <w:t>faktúru za zabezpečenie</w:t>
      </w:r>
      <w:r w:rsidR="00C17AFA" w:rsidRPr="0026376B">
        <w:rPr>
          <w:rFonts w:asciiTheme="minorHAnsi" w:hAnsiTheme="minorHAnsi"/>
        </w:rPr>
        <w:t xml:space="preserve"> </w:t>
      </w:r>
      <w:r w:rsidR="003B6F44" w:rsidRPr="00547F05">
        <w:rPr>
          <w:rFonts w:asciiTheme="minorHAnsi" w:hAnsiTheme="minorHAnsi"/>
        </w:rPr>
        <w:t>výučby</w:t>
      </w:r>
      <w:r w:rsidR="00C17AFA" w:rsidRPr="0026376B">
        <w:rPr>
          <w:rFonts w:asciiTheme="minorHAnsi" w:hAnsiTheme="minorHAnsi"/>
        </w:rPr>
        <w:t xml:space="preserve"> spôsobom, </w:t>
      </w:r>
      <w:r w:rsidRPr="0026376B">
        <w:rPr>
          <w:rFonts w:asciiTheme="minorHAnsi" w:hAnsiTheme="minorHAnsi"/>
        </w:rPr>
        <w:t>v rozsahu a za podmienok podľa tejto zmluvy. Dodávateľ je oprávnený vystaviť Rozvojovej agentúre</w:t>
      </w:r>
      <w:r w:rsidR="003B6F44" w:rsidRPr="00547F05">
        <w:rPr>
          <w:rFonts w:asciiTheme="minorHAnsi" w:hAnsiTheme="minorHAnsi"/>
        </w:rPr>
        <w:t xml:space="preserve"> každú </w:t>
      </w:r>
      <w:r w:rsidRPr="0026376B">
        <w:rPr>
          <w:rFonts w:asciiTheme="minorHAnsi" w:hAnsiTheme="minorHAnsi"/>
        </w:rPr>
        <w:t xml:space="preserve">faktúru </w:t>
      </w:r>
      <w:r w:rsidR="002C580F">
        <w:rPr>
          <w:rFonts w:asciiTheme="minorHAnsi" w:hAnsiTheme="minorHAnsi"/>
        </w:rPr>
        <w:t xml:space="preserve">aj elektronicky </w:t>
      </w:r>
      <w:r w:rsidRPr="0026376B">
        <w:rPr>
          <w:rFonts w:asciiTheme="minorHAnsi" w:hAnsiTheme="minorHAnsi"/>
        </w:rPr>
        <w:t xml:space="preserve">vo výške 1/10 z ceny. </w:t>
      </w:r>
      <w:r w:rsidR="00ED2893">
        <w:rPr>
          <w:rFonts w:asciiTheme="minorHAnsi" w:hAnsiTheme="minorHAnsi"/>
        </w:rPr>
        <w:t>Rozvojová agentúra má právo posúdiť každú faktúru a na základe reálneho plnenia zmluvy skontroluje oprávnenosť výšky fakturovanej ceny</w:t>
      </w:r>
      <w:r w:rsidR="00EE149C">
        <w:rPr>
          <w:rFonts w:asciiTheme="minorHAnsi" w:hAnsiTheme="minorHAnsi"/>
        </w:rPr>
        <w:t>. V</w:t>
      </w:r>
      <w:r w:rsidR="00ED2893">
        <w:rPr>
          <w:rFonts w:asciiTheme="minorHAnsi" w:hAnsiTheme="minorHAnsi"/>
        </w:rPr>
        <w:t> prípade ak cena vyčíslen</w:t>
      </w:r>
      <w:r w:rsidR="00EE149C">
        <w:rPr>
          <w:rFonts w:asciiTheme="minorHAnsi" w:hAnsiTheme="minorHAnsi"/>
        </w:rPr>
        <w:t>á</w:t>
      </w:r>
      <w:r w:rsidR="00ED2893">
        <w:rPr>
          <w:rFonts w:asciiTheme="minorHAnsi" w:hAnsiTheme="minorHAnsi"/>
        </w:rPr>
        <w:t xml:space="preserve"> Dodávateľom nebude zodpovedať dohodnutému plneniu podľa tejto zmluvy, faktúru vráti na opravu</w:t>
      </w:r>
      <w:r w:rsidR="00EE149C">
        <w:rPr>
          <w:rFonts w:asciiTheme="minorHAnsi" w:hAnsiTheme="minorHAnsi"/>
        </w:rPr>
        <w:t>, prípadne bude požadovať alikvotne ponížiť cenu v poslednej faktúre</w:t>
      </w:r>
      <w:r w:rsidR="00ED2893">
        <w:rPr>
          <w:rFonts w:asciiTheme="minorHAnsi" w:hAnsiTheme="minorHAnsi"/>
        </w:rPr>
        <w:t xml:space="preserve">. </w:t>
      </w:r>
    </w:p>
    <w:p w14:paraId="49D656A4" w14:textId="77777777" w:rsidR="00983180" w:rsidRPr="0026376B" w:rsidRDefault="00983180"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Súčasťou každej faktúry je priložené naskenované tlačivo</w:t>
      </w:r>
      <w:r w:rsidR="00817AE4" w:rsidRPr="0026376B">
        <w:rPr>
          <w:rFonts w:asciiTheme="minorHAnsi" w:hAnsiTheme="minorHAnsi"/>
        </w:rPr>
        <w:t xml:space="preserve"> o odučených hodinách</w:t>
      </w:r>
      <w:r w:rsidR="00A2597C" w:rsidRPr="0026376B">
        <w:rPr>
          <w:rFonts w:asciiTheme="minorHAnsi" w:hAnsiTheme="minorHAnsi"/>
        </w:rPr>
        <w:t>, ktoré Dodávateľ</w:t>
      </w:r>
      <w:r w:rsidRPr="0026376B">
        <w:rPr>
          <w:rFonts w:asciiTheme="minorHAnsi" w:hAnsiTheme="minorHAnsi"/>
        </w:rPr>
        <w:t xml:space="preserve"> vyplní podľa počtu odučených hodín za daný mesiac</w:t>
      </w:r>
      <w:r w:rsidR="00956723" w:rsidRPr="0026376B">
        <w:rPr>
          <w:rFonts w:asciiTheme="minorHAnsi" w:hAnsiTheme="minorHAnsi"/>
        </w:rPr>
        <w:t xml:space="preserve"> a podpíše riaditeľom </w:t>
      </w:r>
      <w:r w:rsidR="00A2597C" w:rsidRPr="0026376B">
        <w:rPr>
          <w:rFonts w:asciiTheme="minorHAnsi" w:hAnsiTheme="minorHAnsi"/>
        </w:rPr>
        <w:t xml:space="preserve">danej </w:t>
      </w:r>
      <w:r w:rsidR="00956723" w:rsidRPr="0026376B">
        <w:rPr>
          <w:rFonts w:asciiTheme="minorHAnsi" w:hAnsiTheme="minorHAnsi"/>
        </w:rPr>
        <w:t>školy, ktorý odučené hodiny svojím po</w:t>
      </w:r>
      <w:r w:rsidR="00817AE4" w:rsidRPr="0026376B">
        <w:rPr>
          <w:rFonts w:asciiTheme="minorHAnsi" w:hAnsiTheme="minorHAnsi"/>
        </w:rPr>
        <w:t>dpisom na tomto tlačive potvrdí, inak faktúra Rozvojovou agentúrou nebude uhradená, pretože sa v zmysle tejto zmluvy nepovažuje za kompletnú.</w:t>
      </w:r>
      <w:r w:rsidR="00956723" w:rsidRPr="0026376B">
        <w:rPr>
          <w:rFonts w:asciiTheme="minorHAnsi" w:hAnsiTheme="minorHAnsi"/>
        </w:rPr>
        <w:t xml:space="preserve"> Tlačivo</w:t>
      </w:r>
      <w:r w:rsidR="00817AE4" w:rsidRPr="0026376B">
        <w:rPr>
          <w:rFonts w:asciiTheme="minorHAnsi" w:hAnsiTheme="minorHAnsi"/>
        </w:rPr>
        <w:t xml:space="preserve"> na účely tohto bodu,</w:t>
      </w:r>
      <w:r w:rsidR="00956723" w:rsidRPr="0026376B">
        <w:rPr>
          <w:rFonts w:asciiTheme="minorHAnsi" w:hAnsiTheme="minorHAnsi"/>
        </w:rPr>
        <w:t xml:space="preserve"> je prílohou tejto zmluvy</w:t>
      </w:r>
      <w:r w:rsidR="00817AE4" w:rsidRPr="0026376B">
        <w:rPr>
          <w:rFonts w:asciiTheme="minorHAnsi" w:hAnsiTheme="minorHAnsi"/>
        </w:rPr>
        <w:t>.</w:t>
      </w:r>
    </w:p>
    <w:p w14:paraId="4690ABC1" w14:textId="5B4CEB32" w:rsidR="000077CC" w:rsidRPr="0026376B" w:rsidRDefault="00547F05" w:rsidP="0026376B">
      <w:pPr>
        <w:pStyle w:val="Odsekzoznamu"/>
        <w:numPr>
          <w:ilvl w:val="1"/>
          <w:numId w:val="3"/>
        </w:numPr>
        <w:spacing w:after="0" w:line="240" w:lineRule="auto"/>
        <w:jc w:val="both"/>
        <w:rPr>
          <w:rFonts w:asciiTheme="minorHAnsi" w:hAnsiTheme="minorHAnsi"/>
        </w:rPr>
      </w:pPr>
      <w:r>
        <w:rPr>
          <w:rFonts w:asciiTheme="minorHAnsi" w:hAnsiTheme="minorHAnsi"/>
        </w:rPr>
        <w:t>S</w:t>
      </w:r>
      <w:r w:rsidR="00817AE4" w:rsidRPr="0026376B">
        <w:rPr>
          <w:rFonts w:asciiTheme="minorHAnsi" w:hAnsiTheme="minorHAnsi"/>
        </w:rPr>
        <w:t xml:space="preserve"> poslednou faktúrou </w:t>
      </w:r>
      <w:r>
        <w:rPr>
          <w:rFonts w:asciiTheme="minorHAnsi" w:hAnsiTheme="minorHAnsi"/>
        </w:rPr>
        <w:t xml:space="preserve">je </w:t>
      </w:r>
      <w:r w:rsidR="000077CC">
        <w:rPr>
          <w:rFonts w:asciiTheme="minorHAnsi" w:hAnsiTheme="minorHAnsi"/>
        </w:rPr>
        <w:t>D</w:t>
      </w:r>
      <w:r>
        <w:rPr>
          <w:rFonts w:asciiTheme="minorHAnsi" w:hAnsiTheme="minorHAnsi"/>
        </w:rPr>
        <w:t xml:space="preserve">odávateľ povinný </w:t>
      </w:r>
      <w:r w:rsidR="00817AE4" w:rsidRPr="0026376B">
        <w:rPr>
          <w:rFonts w:asciiTheme="minorHAnsi" w:hAnsiTheme="minorHAnsi"/>
        </w:rPr>
        <w:t xml:space="preserve">Rozvojovej agentúre </w:t>
      </w:r>
      <w:r w:rsidRPr="0026376B">
        <w:rPr>
          <w:rFonts w:asciiTheme="minorHAnsi" w:hAnsiTheme="minorHAnsi"/>
        </w:rPr>
        <w:t>doruč</w:t>
      </w:r>
      <w:r>
        <w:rPr>
          <w:rFonts w:asciiTheme="minorHAnsi" w:hAnsiTheme="minorHAnsi"/>
        </w:rPr>
        <w:t>iť</w:t>
      </w:r>
      <w:r w:rsidRPr="0026376B">
        <w:rPr>
          <w:rFonts w:asciiTheme="minorHAnsi" w:hAnsiTheme="minorHAnsi"/>
        </w:rPr>
        <w:t xml:space="preserve"> </w:t>
      </w:r>
      <w:r w:rsidR="00817AE4" w:rsidRPr="0026376B">
        <w:rPr>
          <w:rFonts w:asciiTheme="minorHAnsi" w:hAnsiTheme="minorHAnsi"/>
        </w:rPr>
        <w:t>aj originály tlačív</w:t>
      </w:r>
      <w:r w:rsidR="0042226B">
        <w:rPr>
          <w:rFonts w:asciiTheme="minorHAnsi" w:hAnsiTheme="minorHAnsi"/>
        </w:rPr>
        <w:t xml:space="preserve"> o odučených hodinách</w:t>
      </w:r>
      <w:r w:rsidR="00817AE4" w:rsidRPr="0026376B">
        <w:rPr>
          <w:rFonts w:asciiTheme="minorHAnsi" w:hAnsiTheme="minorHAnsi"/>
        </w:rPr>
        <w:t xml:space="preserve"> zaslaných ich naskenovaním podľa predošlej vety, za celé </w:t>
      </w:r>
      <w:r w:rsidR="009627A6" w:rsidRPr="0026376B">
        <w:rPr>
          <w:rFonts w:asciiTheme="minorHAnsi" w:hAnsiTheme="minorHAnsi"/>
        </w:rPr>
        <w:t xml:space="preserve">predmetné </w:t>
      </w:r>
      <w:r w:rsidR="00817AE4" w:rsidRPr="0026376B">
        <w:rPr>
          <w:rFonts w:asciiTheme="minorHAnsi" w:hAnsiTheme="minorHAnsi"/>
        </w:rPr>
        <w:t xml:space="preserve">obdobie, inak táto faktúra nebude Rozvojovou agentúrou </w:t>
      </w:r>
      <w:r w:rsidR="009627A6" w:rsidRPr="0026376B">
        <w:rPr>
          <w:rFonts w:asciiTheme="minorHAnsi" w:hAnsiTheme="minorHAnsi"/>
        </w:rPr>
        <w:t>akceptovaná, pretože sa v zmysle tejto zmluvy nepovažuje za kompletnú</w:t>
      </w:r>
      <w:r w:rsidR="00817AE4" w:rsidRPr="0026376B">
        <w:rPr>
          <w:rFonts w:asciiTheme="minorHAnsi" w:hAnsiTheme="minorHAnsi"/>
        </w:rPr>
        <w:t>.</w:t>
      </w:r>
      <w:r w:rsidR="000077CC">
        <w:rPr>
          <w:rFonts w:asciiTheme="minorHAnsi" w:hAnsiTheme="minorHAnsi"/>
        </w:rPr>
        <w:t xml:space="preserve"> </w:t>
      </w:r>
      <w:r w:rsidR="0042226B">
        <w:rPr>
          <w:rFonts w:asciiTheme="minorHAnsi" w:hAnsiTheme="minorHAnsi"/>
        </w:rPr>
        <w:t xml:space="preserve">Rozvojová agentúra posúdi poslednú faktúru a na základe reálneho plnenia zmluvy skontroluje oprávnenosť výšky fakturovanej ceny. </w:t>
      </w:r>
      <w:r w:rsidR="00EE149C">
        <w:rPr>
          <w:rFonts w:asciiTheme="minorHAnsi" w:hAnsiTheme="minorHAnsi"/>
        </w:rPr>
        <w:t>V prípade ak cena vyčíslená Dodávateľom nebude zodpovedať dohodnutému plneniu podľa tejto zmluvy, faktúru vráti na opravu.</w:t>
      </w:r>
    </w:p>
    <w:p w14:paraId="65BF4425" w14:textId="77777777" w:rsidR="00C17AFA"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Faktúry, ktoré neobsahujú náležitosti daňového dokladu stanovené príslušnými právnymi predpismi alebo, ktoré neobsahujú priložený písomný prehľad preukazujúci zrealizovanú výučbu</w:t>
      </w:r>
      <w:r w:rsidR="00E72957" w:rsidRPr="0026376B">
        <w:rPr>
          <w:rFonts w:asciiTheme="minorHAnsi" w:hAnsiTheme="minorHAnsi"/>
        </w:rPr>
        <w:t>,</w:t>
      </w:r>
      <w:r w:rsidRPr="0026376B">
        <w:rPr>
          <w:rFonts w:asciiTheme="minorHAnsi" w:hAnsiTheme="minorHAnsi"/>
        </w:rPr>
        <w:t xml:space="preserve"> je Rozvojová agentúra oprávnená vrátiť </w:t>
      </w:r>
      <w:r w:rsidR="00C813A4" w:rsidRPr="0026376B">
        <w:rPr>
          <w:rFonts w:asciiTheme="minorHAnsi" w:hAnsiTheme="minorHAnsi"/>
        </w:rPr>
        <w:t>D</w:t>
      </w:r>
      <w:r w:rsidRPr="0026376B">
        <w:rPr>
          <w:rFonts w:asciiTheme="minorHAnsi" w:hAnsiTheme="minorHAnsi"/>
        </w:rPr>
        <w:t xml:space="preserve">odávateľovi na opravu. Oprávneným </w:t>
      </w:r>
      <w:r w:rsidRPr="0026376B">
        <w:rPr>
          <w:rFonts w:asciiTheme="minorHAnsi" w:hAnsiTheme="minorHAnsi"/>
        </w:rPr>
        <w:lastRenderedPageBreak/>
        <w:t xml:space="preserve">vrátením prestáva plynúť lehota splatnosti. Celá lehota plynie znovu odo dňa doručenia (odovzdania) opravenej alebo nanovo vyhotovenej faktúry Rozvojovej agentúre. </w:t>
      </w:r>
    </w:p>
    <w:p w14:paraId="75A637D9" w14:textId="7DCE1FD9"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Lehota splatnosti faktúr je 15 dní odo dňa ich doručenia Rozvojovej agentúre. </w:t>
      </w:r>
    </w:p>
    <w:p w14:paraId="04B97C11" w14:textId="77777777" w:rsidR="005F3E29" w:rsidRPr="0026376B" w:rsidRDefault="005F3E29" w:rsidP="0026376B">
      <w:pPr>
        <w:pStyle w:val="Odsekzoznamu"/>
        <w:spacing w:after="0" w:line="240" w:lineRule="auto"/>
        <w:jc w:val="both"/>
        <w:rPr>
          <w:rFonts w:asciiTheme="minorHAnsi" w:hAnsiTheme="minorHAnsi"/>
        </w:rPr>
      </w:pPr>
    </w:p>
    <w:p w14:paraId="5AD951F2" w14:textId="77777777" w:rsidR="005F3E29" w:rsidRPr="0026376B" w:rsidRDefault="005F3E29" w:rsidP="0026376B">
      <w:pPr>
        <w:pStyle w:val="Advpodnadpis"/>
        <w:numPr>
          <w:ilvl w:val="0"/>
          <w:numId w:val="3"/>
        </w:numPr>
        <w:rPr>
          <w:rFonts w:asciiTheme="minorHAnsi" w:hAnsiTheme="minorHAnsi" w:cs="Calibri Light"/>
          <w:noProof/>
          <w:color w:val="2F5496"/>
          <w:sz w:val="22"/>
          <w:szCs w:val="22"/>
          <w:lang w:eastAsia="sk-SK"/>
        </w:rPr>
      </w:pPr>
      <w:r w:rsidRPr="0026376B">
        <w:rPr>
          <w:rFonts w:asciiTheme="minorHAnsi" w:hAnsiTheme="minorHAnsi" w:cs="Calibri Light"/>
          <w:noProof/>
          <w:color w:val="2F5496"/>
          <w:sz w:val="22"/>
          <w:szCs w:val="22"/>
          <w:lang w:eastAsia="sk-SK"/>
        </w:rPr>
        <w:t>Trvanie zmluvy</w:t>
      </w:r>
    </w:p>
    <w:p w14:paraId="5E298C7A" w14:textId="1B4E340E" w:rsidR="005F3E29"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Zmluva sa uzatvára na dobu určitú, a to do </w:t>
      </w:r>
      <w:r w:rsidR="000077CC">
        <w:rPr>
          <w:rFonts w:asciiTheme="minorHAnsi" w:hAnsiTheme="minorHAnsi"/>
        </w:rPr>
        <w:t>naplnenia všetkých práv a povinností z nej vyplývajúcich</w:t>
      </w:r>
      <w:r w:rsidRPr="0026376B">
        <w:rPr>
          <w:rFonts w:asciiTheme="minorHAnsi" w:hAnsiTheme="minorHAnsi"/>
        </w:rPr>
        <w:t>.</w:t>
      </w:r>
    </w:p>
    <w:p w14:paraId="23357EE5" w14:textId="38C49E81" w:rsidR="00C17AFA" w:rsidRPr="0026376B" w:rsidRDefault="005F3E29" w:rsidP="0026376B">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Zmluva môže zaniknúť </w:t>
      </w:r>
      <w:r w:rsidR="000077CC">
        <w:rPr>
          <w:rFonts w:asciiTheme="minorHAnsi" w:hAnsiTheme="minorHAnsi"/>
        </w:rPr>
        <w:t xml:space="preserve">tiež dohodou, </w:t>
      </w:r>
      <w:r w:rsidRPr="0026376B">
        <w:rPr>
          <w:rFonts w:asciiTheme="minorHAnsi" w:hAnsiTheme="minorHAnsi"/>
        </w:rPr>
        <w:t>výpoveďou alebo odstúpením.</w:t>
      </w:r>
    </w:p>
    <w:p w14:paraId="5651EE08" w14:textId="6A017C33" w:rsidR="005F3E29" w:rsidRDefault="005F3E29" w:rsidP="000077CC">
      <w:pPr>
        <w:pStyle w:val="Odsekzoznamu"/>
        <w:numPr>
          <w:ilvl w:val="1"/>
          <w:numId w:val="3"/>
        </w:numPr>
        <w:spacing w:after="0" w:line="240" w:lineRule="auto"/>
        <w:jc w:val="both"/>
        <w:rPr>
          <w:rFonts w:asciiTheme="minorHAnsi" w:hAnsiTheme="minorHAnsi"/>
        </w:rPr>
      </w:pPr>
      <w:r w:rsidRPr="0026376B">
        <w:rPr>
          <w:rFonts w:asciiTheme="minorHAnsi" w:hAnsiTheme="minorHAnsi"/>
        </w:rPr>
        <w:t xml:space="preserve">Zmluvné strany sú </w:t>
      </w:r>
      <w:r w:rsidRPr="0026376B">
        <w:rPr>
          <w:rFonts w:asciiTheme="minorHAnsi" w:hAnsiTheme="minorHAnsi"/>
          <w:noProof w:val="0"/>
        </w:rPr>
        <w:t>oprávnen</w:t>
      </w:r>
      <w:r w:rsidRPr="0026376B">
        <w:rPr>
          <w:rFonts w:asciiTheme="minorHAnsi" w:hAnsiTheme="minorHAnsi"/>
        </w:rPr>
        <w:t>é</w:t>
      </w:r>
      <w:r w:rsidRPr="0026376B">
        <w:rPr>
          <w:rFonts w:asciiTheme="minorHAnsi" w:hAnsiTheme="minorHAnsi"/>
          <w:noProof w:val="0"/>
        </w:rPr>
        <w:t xml:space="preserve"> zmluvu vypovedať kedykoľvek, a</w:t>
      </w:r>
      <w:r w:rsidRPr="0026376B">
        <w:rPr>
          <w:rFonts w:asciiTheme="minorHAnsi" w:hAnsiTheme="minorHAnsi"/>
        </w:rPr>
        <w:t> </w:t>
      </w:r>
      <w:r w:rsidRPr="0026376B">
        <w:rPr>
          <w:rFonts w:asciiTheme="minorHAnsi" w:hAnsiTheme="minorHAnsi"/>
          <w:noProof w:val="0"/>
        </w:rPr>
        <w:t xml:space="preserve">to aj bez uvedenia dôvodu.  Zmluvné strany sa dohodli na </w:t>
      </w:r>
      <w:r w:rsidR="000077CC">
        <w:rPr>
          <w:rFonts w:asciiTheme="minorHAnsi" w:hAnsiTheme="minorHAnsi"/>
        </w:rPr>
        <w:t>1</w:t>
      </w:r>
      <w:r w:rsidR="00E72957" w:rsidRPr="0026376B">
        <w:rPr>
          <w:rFonts w:asciiTheme="minorHAnsi" w:hAnsiTheme="minorHAnsi"/>
          <w:noProof w:val="0"/>
        </w:rPr>
        <w:t>-</w:t>
      </w:r>
      <w:r w:rsidRPr="0026376B">
        <w:rPr>
          <w:rFonts w:asciiTheme="minorHAnsi" w:hAnsiTheme="minorHAnsi"/>
          <w:noProof w:val="0"/>
        </w:rPr>
        <w:t>mesačnej výpovednej lehote, ktorá začína plynúť prvým dňom mesiaca, ktorý nasleduje po mesiaci, v</w:t>
      </w:r>
      <w:r w:rsidRPr="0026376B">
        <w:rPr>
          <w:rFonts w:asciiTheme="minorHAnsi" w:hAnsiTheme="minorHAnsi"/>
        </w:rPr>
        <w:t> </w:t>
      </w:r>
      <w:r w:rsidRPr="0026376B">
        <w:rPr>
          <w:rFonts w:asciiTheme="minorHAnsi" w:hAnsiTheme="minorHAnsi"/>
          <w:noProof w:val="0"/>
        </w:rPr>
        <w:t>ktorom bola písomná</w:t>
      </w:r>
      <w:r w:rsidRPr="0026376B">
        <w:rPr>
          <w:rFonts w:asciiTheme="minorHAnsi" w:hAnsiTheme="minorHAnsi"/>
        </w:rPr>
        <w:t xml:space="preserve"> </w:t>
      </w:r>
      <w:r w:rsidRPr="0026376B">
        <w:rPr>
          <w:rFonts w:asciiTheme="minorHAnsi" w:hAnsiTheme="minorHAnsi"/>
          <w:noProof w:val="0"/>
        </w:rPr>
        <w:t xml:space="preserve">výpoveď doručená </w:t>
      </w:r>
      <w:r w:rsidR="00C17AFA" w:rsidRPr="0026376B">
        <w:rPr>
          <w:rFonts w:asciiTheme="minorHAnsi" w:hAnsiTheme="minorHAnsi"/>
          <w:noProof w:val="0"/>
        </w:rPr>
        <w:t>druhej strane</w:t>
      </w:r>
      <w:r w:rsidRPr="0026376B">
        <w:rPr>
          <w:rFonts w:asciiTheme="minorHAnsi" w:hAnsiTheme="minorHAnsi"/>
          <w:noProof w:val="0"/>
        </w:rPr>
        <w:t>.</w:t>
      </w:r>
    </w:p>
    <w:p w14:paraId="3E10D961" w14:textId="4A040C38" w:rsidR="000077CC" w:rsidRPr="0026376B" w:rsidRDefault="000077CC" w:rsidP="0026376B">
      <w:pPr>
        <w:pStyle w:val="Odsekzoznamu"/>
        <w:numPr>
          <w:ilvl w:val="1"/>
          <w:numId w:val="3"/>
        </w:numPr>
        <w:spacing w:after="0" w:line="240" w:lineRule="auto"/>
        <w:jc w:val="both"/>
        <w:rPr>
          <w:rFonts w:asciiTheme="minorHAnsi" w:hAnsiTheme="minorHAnsi"/>
        </w:rPr>
      </w:pPr>
      <w:r>
        <w:rPr>
          <w:rFonts w:asciiTheme="minorHAnsi" w:hAnsiTheme="minorHAnsi"/>
          <w:noProof w:val="0"/>
        </w:rPr>
        <w:t xml:space="preserve">Rozvojová agentúra je oprávnená odstúpiť od zmluvy </w:t>
      </w:r>
      <w:r w:rsidR="0042226B">
        <w:rPr>
          <w:rFonts w:asciiTheme="minorHAnsi" w:hAnsiTheme="minorHAnsi"/>
          <w:noProof w:val="0"/>
        </w:rPr>
        <w:t>aj bez uvedenia dôvodu,</w:t>
      </w:r>
      <w:r>
        <w:rPr>
          <w:rFonts w:asciiTheme="minorHAnsi" w:hAnsiTheme="minorHAnsi"/>
          <w:noProof w:val="0"/>
        </w:rPr>
        <w:t xml:space="preserve"> ku dňu doručenia písomného oznámenia o odstúpení  Dodávateľovi.</w:t>
      </w:r>
    </w:p>
    <w:p w14:paraId="5D152887" w14:textId="77777777" w:rsidR="00A52683" w:rsidRPr="0026376B" w:rsidRDefault="00A52683" w:rsidP="0026376B">
      <w:pPr>
        <w:spacing w:after="0" w:line="240" w:lineRule="auto"/>
        <w:jc w:val="both"/>
        <w:rPr>
          <w:rFonts w:asciiTheme="minorHAnsi" w:hAnsiTheme="minorHAnsi"/>
        </w:rPr>
      </w:pPr>
    </w:p>
    <w:p w14:paraId="0FC0A8A6" w14:textId="77777777" w:rsidR="005F3E29" w:rsidRPr="0026376B" w:rsidRDefault="005F3E29" w:rsidP="0026376B">
      <w:pPr>
        <w:pStyle w:val="Nadpis1"/>
        <w:numPr>
          <w:ilvl w:val="0"/>
          <w:numId w:val="3"/>
        </w:numPr>
        <w:spacing w:before="0" w:line="240" w:lineRule="auto"/>
        <w:jc w:val="center"/>
        <w:rPr>
          <w:rFonts w:asciiTheme="minorHAnsi" w:hAnsiTheme="minorHAnsi"/>
          <w:b/>
          <w:bCs/>
          <w:sz w:val="22"/>
          <w:szCs w:val="22"/>
        </w:rPr>
      </w:pPr>
      <w:r w:rsidRPr="0026376B">
        <w:rPr>
          <w:rFonts w:asciiTheme="minorHAnsi" w:hAnsiTheme="minorHAnsi"/>
          <w:b/>
          <w:bCs/>
          <w:sz w:val="22"/>
          <w:szCs w:val="22"/>
        </w:rPr>
        <w:t>Záverečné ustanovenia</w:t>
      </w:r>
    </w:p>
    <w:p w14:paraId="085DF4B3" w14:textId="6E4350CF" w:rsidR="00C71CB4" w:rsidRPr="0026376B" w:rsidRDefault="005F3E29" w:rsidP="0026376B">
      <w:pPr>
        <w:pStyle w:val="Odsekzoznamu"/>
        <w:numPr>
          <w:ilvl w:val="1"/>
          <w:numId w:val="15"/>
        </w:numPr>
        <w:tabs>
          <w:tab w:val="clear" w:pos="360"/>
          <w:tab w:val="num" w:pos="851"/>
        </w:tabs>
        <w:spacing w:after="0" w:line="240" w:lineRule="auto"/>
        <w:ind w:left="851" w:hanging="567"/>
        <w:jc w:val="both"/>
        <w:rPr>
          <w:rFonts w:asciiTheme="minorHAnsi" w:hAnsiTheme="minorHAnsi"/>
        </w:rPr>
      </w:pPr>
      <w:bookmarkStart w:id="1" w:name="_Hlk507660266"/>
      <w:r w:rsidRPr="0026376B">
        <w:rPr>
          <w:rFonts w:asciiTheme="minorHAnsi" w:hAnsiTheme="minorHAnsi"/>
        </w:rPr>
        <w:t xml:space="preserve">Táto zmluva bola vyhotovená podľa slobodnej, vážnej, určitej a zrozumiteľnej vôle </w:t>
      </w:r>
      <w:r w:rsidR="00C71CB4">
        <w:rPr>
          <w:rFonts w:asciiTheme="minorHAnsi" w:hAnsiTheme="minorHAnsi"/>
        </w:rPr>
        <w:t>zmluvných strán</w:t>
      </w:r>
      <w:r w:rsidRPr="0026376B">
        <w:rPr>
          <w:rFonts w:asciiTheme="minorHAnsi" w:hAnsiTheme="minorHAnsi"/>
        </w:rPr>
        <w:t>, ani jed</w:t>
      </w:r>
      <w:r w:rsidR="00C71CB4">
        <w:rPr>
          <w:rFonts w:asciiTheme="minorHAnsi" w:hAnsiTheme="minorHAnsi"/>
        </w:rPr>
        <w:t>na</w:t>
      </w:r>
      <w:r w:rsidRPr="0026376B">
        <w:rPr>
          <w:rFonts w:asciiTheme="minorHAnsi" w:hAnsiTheme="minorHAnsi"/>
        </w:rPr>
        <w:t xml:space="preserve"> z nich ju neuzavrel</w:t>
      </w:r>
      <w:r w:rsidR="00C71CB4">
        <w:rPr>
          <w:rFonts w:asciiTheme="minorHAnsi" w:hAnsiTheme="minorHAnsi"/>
        </w:rPr>
        <w:t>a</w:t>
      </w:r>
      <w:r w:rsidRPr="0026376B">
        <w:rPr>
          <w:rFonts w:asciiTheme="minorHAnsi" w:hAnsiTheme="minorHAnsi"/>
        </w:rPr>
        <w:t xml:space="preserve"> v tiesni, ani za nápadne nevýhodných podmienok a ich zmluvná voľnosť nebola obmedzená</w:t>
      </w:r>
      <w:r w:rsidR="00C17AFA" w:rsidRPr="0026376B">
        <w:rPr>
          <w:rFonts w:asciiTheme="minorHAnsi" w:hAnsiTheme="minorHAnsi"/>
        </w:rPr>
        <w:t>.</w:t>
      </w:r>
      <w:r w:rsidR="00C71CB4">
        <w:rPr>
          <w:rFonts w:asciiTheme="minorHAnsi" w:hAnsiTheme="minorHAnsi"/>
        </w:rPr>
        <w:t xml:space="preserve"> </w:t>
      </w:r>
    </w:p>
    <w:p w14:paraId="58DB16AD" w14:textId="6EB574E3" w:rsidR="00C71CB4" w:rsidRPr="0026376B" w:rsidRDefault="00B31B37" w:rsidP="0026376B">
      <w:pPr>
        <w:pStyle w:val="Odsekzoznamu"/>
        <w:numPr>
          <w:ilvl w:val="1"/>
          <w:numId w:val="15"/>
        </w:numPr>
        <w:tabs>
          <w:tab w:val="clear" w:pos="360"/>
          <w:tab w:val="num" w:pos="851"/>
        </w:tabs>
        <w:spacing w:after="0" w:line="240" w:lineRule="auto"/>
        <w:ind w:left="851" w:hanging="567"/>
        <w:jc w:val="both"/>
        <w:rPr>
          <w:rFonts w:asciiTheme="minorHAnsi" w:hAnsiTheme="minorHAnsi"/>
        </w:rPr>
      </w:pPr>
      <w:r w:rsidRPr="0026376B">
        <w:rPr>
          <w:rFonts w:asciiTheme="minorHAnsi" w:hAnsiTheme="minorHAnsi"/>
        </w:rPr>
        <w:t>Táto zmluva je vyhotovená v </w:t>
      </w:r>
      <w:r w:rsidR="00C71CB4">
        <w:rPr>
          <w:rFonts w:asciiTheme="minorHAnsi" w:hAnsiTheme="minorHAnsi"/>
        </w:rPr>
        <w:t>dvoch</w:t>
      </w:r>
      <w:r w:rsidR="00C71CB4" w:rsidRPr="0026376B">
        <w:rPr>
          <w:rFonts w:asciiTheme="minorHAnsi" w:hAnsiTheme="minorHAnsi"/>
        </w:rPr>
        <w:t xml:space="preserve"> </w:t>
      </w:r>
      <w:r w:rsidR="005F3E29" w:rsidRPr="0026376B">
        <w:rPr>
          <w:rFonts w:asciiTheme="minorHAnsi" w:hAnsiTheme="minorHAnsi"/>
        </w:rPr>
        <w:t>vyhotoveniach, z ktorých každá má rovnakú záväznos</w:t>
      </w:r>
      <w:r w:rsidRPr="0026376B">
        <w:rPr>
          <w:rFonts w:asciiTheme="minorHAnsi" w:hAnsiTheme="minorHAnsi"/>
        </w:rPr>
        <w:t xml:space="preserve">ť. Každá </w:t>
      </w:r>
      <w:r w:rsidR="00C71CB4">
        <w:rPr>
          <w:rFonts w:asciiTheme="minorHAnsi" w:hAnsiTheme="minorHAnsi"/>
        </w:rPr>
        <w:t xml:space="preserve">zmluvná </w:t>
      </w:r>
      <w:r w:rsidRPr="0026376B">
        <w:rPr>
          <w:rFonts w:asciiTheme="minorHAnsi" w:hAnsiTheme="minorHAnsi"/>
        </w:rPr>
        <w:t xml:space="preserve">strana obdrží po </w:t>
      </w:r>
      <w:r w:rsidR="00C71CB4">
        <w:rPr>
          <w:rFonts w:asciiTheme="minorHAnsi" w:hAnsiTheme="minorHAnsi"/>
        </w:rPr>
        <w:t>jednom</w:t>
      </w:r>
      <w:r w:rsidR="00C71CB4" w:rsidRPr="0026376B">
        <w:rPr>
          <w:rFonts w:asciiTheme="minorHAnsi" w:hAnsiTheme="minorHAnsi"/>
        </w:rPr>
        <w:t xml:space="preserve"> </w:t>
      </w:r>
      <w:r w:rsidR="005F3E29" w:rsidRPr="0026376B">
        <w:rPr>
          <w:rFonts w:asciiTheme="minorHAnsi" w:hAnsiTheme="minorHAnsi"/>
        </w:rPr>
        <w:t>vyhotoven</w:t>
      </w:r>
      <w:r w:rsidR="00C71CB4">
        <w:rPr>
          <w:rFonts w:asciiTheme="minorHAnsi" w:hAnsiTheme="minorHAnsi"/>
        </w:rPr>
        <w:t>í</w:t>
      </w:r>
      <w:r w:rsidR="005F3E29" w:rsidRPr="0026376B">
        <w:rPr>
          <w:rFonts w:asciiTheme="minorHAnsi" w:hAnsiTheme="minorHAnsi"/>
        </w:rPr>
        <w:t>.</w:t>
      </w:r>
      <w:r w:rsidR="00C71CB4">
        <w:rPr>
          <w:rFonts w:asciiTheme="minorHAnsi" w:hAnsiTheme="minorHAnsi"/>
        </w:rPr>
        <w:t xml:space="preserve"> </w:t>
      </w:r>
    </w:p>
    <w:p w14:paraId="1CFA54EC" w14:textId="494DFA34" w:rsidR="00C71CB4" w:rsidRPr="0026376B" w:rsidRDefault="005F3E29" w:rsidP="0026376B">
      <w:pPr>
        <w:pStyle w:val="Odsekzoznamu"/>
        <w:numPr>
          <w:ilvl w:val="1"/>
          <w:numId w:val="15"/>
        </w:numPr>
        <w:tabs>
          <w:tab w:val="clear" w:pos="360"/>
          <w:tab w:val="num" w:pos="851"/>
        </w:tabs>
        <w:spacing w:after="0" w:line="240" w:lineRule="auto"/>
        <w:ind w:left="851" w:hanging="567"/>
        <w:jc w:val="both"/>
        <w:rPr>
          <w:rFonts w:asciiTheme="minorHAnsi" w:hAnsiTheme="minorHAnsi"/>
        </w:rPr>
      </w:pPr>
      <w:r w:rsidRPr="0026376B">
        <w:rPr>
          <w:rFonts w:asciiTheme="minorHAnsi" w:hAnsiTheme="minorHAnsi"/>
        </w:rPr>
        <w:t xml:space="preserve">Prípadné dodatky k tejto zmluve budú vyhotovené písomnou formou na základe </w:t>
      </w:r>
      <w:r w:rsidR="00355F21">
        <w:rPr>
          <w:rFonts w:asciiTheme="minorHAnsi" w:hAnsiTheme="minorHAnsi"/>
        </w:rPr>
        <w:t>podpisu</w:t>
      </w:r>
      <w:r w:rsidR="00355F21" w:rsidRPr="0026376B">
        <w:rPr>
          <w:rFonts w:asciiTheme="minorHAnsi" w:hAnsiTheme="minorHAnsi"/>
        </w:rPr>
        <w:t xml:space="preserve"> </w:t>
      </w:r>
      <w:r w:rsidRPr="0026376B">
        <w:rPr>
          <w:rFonts w:asciiTheme="minorHAnsi" w:hAnsiTheme="minorHAnsi"/>
        </w:rPr>
        <w:t xml:space="preserve">oboch </w:t>
      </w:r>
      <w:r w:rsidR="00C71CB4">
        <w:rPr>
          <w:rFonts w:asciiTheme="minorHAnsi" w:hAnsiTheme="minorHAnsi"/>
        </w:rPr>
        <w:t>zmluvných</w:t>
      </w:r>
      <w:r w:rsidR="00C71CB4" w:rsidRPr="0026376B">
        <w:rPr>
          <w:rFonts w:asciiTheme="minorHAnsi" w:hAnsiTheme="minorHAnsi"/>
        </w:rPr>
        <w:t xml:space="preserve"> </w:t>
      </w:r>
      <w:r w:rsidRPr="0026376B">
        <w:rPr>
          <w:rFonts w:asciiTheme="minorHAnsi" w:hAnsiTheme="minorHAnsi"/>
        </w:rPr>
        <w:t>strán.</w:t>
      </w:r>
      <w:r w:rsidR="00C71CB4">
        <w:rPr>
          <w:rFonts w:asciiTheme="minorHAnsi" w:hAnsiTheme="minorHAnsi"/>
        </w:rPr>
        <w:t xml:space="preserve"> </w:t>
      </w:r>
    </w:p>
    <w:p w14:paraId="72BA8F30" w14:textId="27DCF4D5" w:rsidR="00355F21" w:rsidRPr="0026376B" w:rsidRDefault="005F3E29" w:rsidP="0026376B">
      <w:pPr>
        <w:pStyle w:val="Odsekzoznamu"/>
        <w:numPr>
          <w:ilvl w:val="1"/>
          <w:numId w:val="15"/>
        </w:numPr>
        <w:tabs>
          <w:tab w:val="clear" w:pos="360"/>
          <w:tab w:val="num" w:pos="851"/>
        </w:tabs>
        <w:spacing w:after="0" w:line="240" w:lineRule="auto"/>
        <w:ind w:left="851" w:hanging="567"/>
        <w:jc w:val="both"/>
      </w:pPr>
      <w:r w:rsidRPr="00C71CB4">
        <w:t>V prípade, ak bude podľa tejto zmluvy potrebné doručovať inej zmluvnej strane akúkoľvek písomnosť</w:t>
      </w:r>
      <w:r w:rsidR="00C71CB4">
        <w:t xml:space="preserve"> a v tejto zmluve nie je ustanovené inak</w:t>
      </w:r>
      <w:r w:rsidRPr="00C71CB4">
        <w:t>, doručuje sa táto písomnosť na adresu zmluvnej strany uvedenú v záhlaví tejto zmluvy, pokiaľ nie je zmena adresy písomne oznámená zmluvnej strane, ktorá písomnosť doručuje. V prípade, ak sa písomnosť aj pri dodržaní týchto podmienok vráti nedoručená, zmluvné strany si dohodli, že účinky doručenia nastávajú dňom vrátenia zásielky zmluvnej strane, ktorá zásielku doručuje.</w:t>
      </w:r>
      <w:r w:rsidR="00355F21">
        <w:t xml:space="preserve"> </w:t>
      </w:r>
    </w:p>
    <w:p w14:paraId="7391DA69" w14:textId="62A9500A" w:rsidR="00355F21" w:rsidRPr="0026376B" w:rsidRDefault="005F3E29" w:rsidP="0026376B">
      <w:pPr>
        <w:pStyle w:val="Odsekzoznamu"/>
        <w:numPr>
          <w:ilvl w:val="1"/>
          <w:numId w:val="15"/>
        </w:numPr>
        <w:tabs>
          <w:tab w:val="clear" w:pos="360"/>
          <w:tab w:val="num" w:pos="851"/>
        </w:tabs>
        <w:spacing w:after="0" w:line="240" w:lineRule="auto"/>
        <w:ind w:left="851" w:hanging="567"/>
        <w:jc w:val="both"/>
        <w:rPr>
          <w:rFonts w:asciiTheme="minorHAnsi" w:hAnsiTheme="minorHAnsi" w:cstheme="minorHAnsi"/>
        </w:rPr>
      </w:pPr>
      <w:r w:rsidRPr="0026376B">
        <w:rPr>
          <w:rFonts w:asciiTheme="minorHAnsi" w:hAnsiTheme="minorHAnsi" w:cstheme="minorHAnsi"/>
        </w:rPr>
        <w:t>V prípade, ak niektoré ustanovenie zmluvy je alebo sa z akéhokoľvek dôvodu stane neplatné, neúčinné, alebo nevynútiteľné (obsolentné), nemá a ani nebude to mať za následok neplatnosť, neúčinnosť alebo nevynútiteľnosť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r w:rsidR="00355F21">
        <w:rPr>
          <w:rFonts w:asciiTheme="minorHAnsi" w:hAnsiTheme="minorHAnsi" w:cstheme="minorHAnsi"/>
        </w:rPr>
        <w:t xml:space="preserve"> </w:t>
      </w:r>
    </w:p>
    <w:p w14:paraId="0C2092D8" w14:textId="48BB20D6" w:rsidR="00355F21" w:rsidRPr="0026376B" w:rsidRDefault="005F3E29" w:rsidP="0026376B">
      <w:pPr>
        <w:pStyle w:val="Odsekzoznamu"/>
        <w:numPr>
          <w:ilvl w:val="1"/>
          <w:numId w:val="15"/>
        </w:numPr>
        <w:tabs>
          <w:tab w:val="clear" w:pos="360"/>
          <w:tab w:val="num" w:pos="851"/>
        </w:tabs>
        <w:spacing w:after="0" w:line="240" w:lineRule="auto"/>
        <w:ind w:left="851" w:hanging="567"/>
        <w:jc w:val="both"/>
        <w:rPr>
          <w:rFonts w:asciiTheme="minorHAnsi" w:hAnsiTheme="minorHAnsi" w:cstheme="minorHAnsi"/>
        </w:rPr>
      </w:pPr>
      <w:r w:rsidRPr="0026376B">
        <w:rPr>
          <w:rFonts w:asciiTheme="minorHAnsi" w:hAnsiTheme="minorHAnsi" w:cstheme="minorHAnsi"/>
        </w:rPr>
        <w:t xml:space="preserve">Dodávateľ berie na vedomie skutočnosť, že táto </w:t>
      </w:r>
      <w:r w:rsidR="00E72957" w:rsidRPr="0026376B">
        <w:rPr>
          <w:rFonts w:asciiTheme="minorHAnsi" w:hAnsiTheme="minorHAnsi" w:cstheme="minorHAnsi"/>
        </w:rPr>
        <w:t>zmluva je povinne zverejňovanou</w:t>
      </w:r>
      <w:r w:rsidRPr="0026376B">
        <w:rPr>
          <w:rFonts w:asciiTheme="minorHAnsi" w:hAnsiTheme="minorHAnsi" w:cstheme="minorHAnsi"/>
        </w:rPr>
        <w:t xml:space="preserve"> zmluvou v zmysle ustanovenia § 5a zákona č. 211/2000 Z. z. o slobodnom prístupe k informáciám a o zmene a doplnení niektorých zákonov v znení neskorších predpisov.</w:t>
      </w:r>
      <w:r w:rsidR="00355F21">
        <w:rPr>
          <w:rFonts w:asciiTheme="minorHAnsi" w:hAnsiTheme="minorHAnsi" w:cstheme="minorHAnsi"/>
        </w:rPr>
        <w:t xml:space="preserve"> </w:t>
      </w:r>
      <w:r w:rsidRPr="0026376B">
        <w:rPr>
          <w:rFonts w:asciiTheme="minorHAnsi" w:hAnsiTheme="minorHAnsi" w:cstheme="minorHAnsi"/>
        </w:rPr>
        <w:t xml:space="preserve">Táto zmluva nadobúda platnosť dňom jej podpísania oboma zmluvnými stranami a účinnosť v súlade s ust. § 47a ods. 1 Občianskeho zákonníka nadobúda kalendárnym dňom nasledujúcim po dni jej zverejnenia </w:t>
      </w:r>
      <w:r w:rsidR="00A2597C" w:rsidRPr="0026376B">
        <w:rPr>
          <w:rFonts w:asciiTheme="minorHAnsi" w:hAnsiTheme="minorHAnsi" w:cstheme="minorHAnsi"/>
        </w:rPr>
        <w:t>Rozvojovou agentúrou</w:t>
      </w:r>
      <w:r w:rsidRPr="0026376B">
        <w:rPr>
          <w:rFonts w:asciiTheme="minorHAnsi" w:hAnsiTheme="minorHAnsi" w:cstheme="minorHAnsi"/>
        </w:rPr>
        <w:t>.</w:t>
      </w:r>
      <w:bookmarkEnd w:id="1"/>
      <w:r w:rsidR="00355F21">
        <w:rPr>
          <w:rFonts w:asciiTheme="minorHAnsi" w:hAnsiTheme="minorHAnsi" w:cstheme="minorHAnsi"/>
        </w:rPr>
        <w:t xml:space="preserve"> </w:t>
      </w:r>
    </w:p>
    <w:p w14:paraId="618945DE" w14:textId="4DE79492" w:rsidR="00355F21" w:rsidRPr="0026376B" w:rsidRDefault="005F3E29" w:rsidP="0026376B">
      <w:pPr>
        <w:pStyle w:val="Odsekzoznamu"/>
        <w:numPr>
          <w:ilvl w:val="1"/>
          <w:numId w:val="15"/>
        </w:numPr>
        <w:tabs>
          <w:tab w:val="clear" w:pos="360"/>
          <w:tab w:val="num" w:pos="851"/>
        </w:tabs>
        <w:spacing w:after="0" w:line="240" w:lineRule="auto"/>
        <w:ind w:left="851" w:hanging="567"/>
        <w:jc w:val="both"/>
        <w:rPr>
          <w:rFonts w:asciiTheme="minorHAnsi" w:hAnsiTheme="minorHAnsi" w:cstheme="minorHAnsi"/>
        </w:rPr>
      </w:pPr>
      <w:r w:rsidRPr="0026376B">
        <w:rPr>
          <w:rFonts w:asciiTheme="minorHAnsi" w:hAnsiTheme="minorHAnsi" w:cstheme="minorHAnsi"/>
          <w:snapToGrid w:val="0"/>
          <w:lang w:eastAsia="sk-SK"/>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w:t>
      </w:r>
      <w:r w:rsidRPr="0026376B">
        <w:rPr>
          <w:rFonts w:asciiTheme="minorHAnsi" w:hAnsiTheme="minorHAnsi" w:cstheme="minorHAnsi"/>
          <w:snapToGrid w:val="0"/>
          <w:lang w:eastAsia="sk-SK"/>
        </w:rPr>
        <w:lastRenderedPageBreak/>
        <w:t xml:space="preserve">s účinnosťou odstúpenia ku dňu, keď bolo písomné oznámenie o odstúpení od zmluvy doručené druhej zmluvnej strane. </w:t>
      </w:r>
    </w:p>
    <w:p w14:paraId="23332297" w14:textId="483B9548" w:rsidR="00355F21" w:rsidRPr="0026376B" w:rsidRDefault="00D50197" w:rsidP="0026376B">
      <w:pPr>
        <w:pStyle w:val="Odsekzoznamu"/>
        <w:numPr>
          <w:ilvl w:val="1"/>
          <w:numId w:val="15"/>
        </w:numPr>
        <w:tabs>
          <w:tab w:val="clear" w:pos="360"/>
          <w:tab w:val="num" w:pos="851"/>
        </w:tabs>
        <w:spacing w:after="0" w:line="240" w:lineRule="auto"/>
        <w:ind w:left="851" w:hanging="567"/>
        <w:jc w:val="both"/>
        <w:rPr>
          <w:rFonts w:asciiTheme="minorHAnsi" w:hAnsiTheme="minorHAnsi" w:cstheme="minorHAnsi"/>
        </w:rPr>
      </w:pPr>
      <w:r w:rsidRPr="0026376B">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355F21">
        <w:rPr>
          <w:rFonts w:asciiTheme="minorHAnsi" w:hAnsiTheme="minorHAnsi" w:cs="Arial"/>
        </w:rPr>
        <w:t xml:space="preserve"> </w:t>
      </w:r>
    </w:p>
    <w:p w14:paraId="18F7BD59" w14:textId="30DAC8BE" w:rsidR="00956723" w:rsidRPr="0026376B" w:rsidRDefault="00956723">
      <w:pPr>
        <w:pStyle w:val="Odsekzoznamu"/>
        <w:numPr>
          <w:ilvl w:val="1"/>
          <w:numId w:val="15"/>
        </w:numPr>
        <w:tabs>
          <w:tab w:val="clear" w:pos="360"/>
          <w:tab w:val="num" w:pos="851"/>
        </w:tabs>
        <w:spacing w:after="0" w:line="240" w:lineRule="auto"/>
        <w:ind w:left="851" w:hanging="567"/>
        <w:jc w:val="both"/>
        <w:rPr>
          <w:rFonts w:asciiTheme="minorHAnsi" w:hAnsiTheme="minorHAnsi" w:cstheme="minorHAnsi"/>
        </w:rPr>
      </w:pPr>
      <w:r w:rsidRPr="0026376B">
        <w:rPr>
          <w:rFonts w:asciiTheme="minorHAnsi" w:hAnsiTheme="minorHAnsi" w:cstheme="minorHAnsi"/>
          <w:snapToGrid w:val="0"/>
          <w:lang w:eastAsia="sk-SK"/>
        </w:rPr>
        <w:t xml:space="preserve">Príloha: </w:t>
      </w:r>
      <w:r w:rsidR="00EE149C">
        <w:rPr>
          <w:rFonts w:asciiTheme="minorHAnsi" w:hAnsiTheme="minorHAnsi" w:cstheme="minorHAnsi"/>
          <w:snapToGrid w:val="0"/>
          <w:lang w:eastAsia="sk-SK"/>
        </w:rPr>
        <w:tab/>
        <w:t xml:space="preserve">č. 1: </w:t>
      </w:r>
      <w:r w:rsidRPr="0026376B">
        <w:rPr>
          <w:rFonts w:asciiTheme="minorHAnsi" w:hAnsiTheme="minorHAnsi" w:cstheme="minorHAnsi"/>
          <w:snapToGrid w:val="0"/>
          <w:lang w:eastAsia="sk-SK"/>
        </w:rPr>
        <w:t xml:space="preserve">tlačivo o odučených hodinách: </w:t>
      </w:r>
      <w:r w:rsidR="00355F21">
        <w:rPr>
          <w:rFonts w:asciiTheme="minorHAnsi" w:hAnsiTheme="minorHAnsi" w:cstheme="minorHAnsi"/>
          <w:snapToGrid w:val="0"/>
          <w:lang w:eastAsia="sk-SK"/>
        </w:rPr>
        <w:t>p</w:t>
      </w:r>
      <w:r w:rsidRPr="0026376B">
        <w:rPr>
          <w:rFonts w:asciiTheme="minorHAnsi" w:hAnsiTheme="minorHAnsi" w:cstheme="minorHAnsi"/>
          <w:snapToGrid w:val="0"/>
          <w:lang w:eastAsia="sk-SK"/>
        </w:rPr>
        <w:t>ríloha k faktúre č. ............</w:t>
      </w:r>
    </w:p>
    <w:p w14:paraId="6EA860E2" w14:textId="2185027C" w:rsidR="00EE149C" w:rsidRDefault="00EE149C" w:rsidP="00EE149C">
      <w:pPr>
        <w:pStyle w:val="Odsekzoznamu"/>
        <w:spacing w:after="0" w:line="240" w:lineRule="auto"/>
        <w:ind w:left="2124"/>
        <w:jc w:val="both"/>
        <w:rPr>
          <w:rFonts w:asciiTheme="minorHAnsi" w:hAnsiTheme="minorHAnsi" w:cstheme="minorHAnsi"/>
          <w:snapToGrid w:val="0"/>
          <w:lang w:eastAsia="sk-SK"/>
        </w:rPr>
      </w:pPr>
      <w:r>
        <w:rPr>
          <w:rFonts w:asciiTheme="minorHAnsi" w:hAnsiTheme="minorHAnsi" w:cstheme="minorHAnsi"/>
          <w:snapToGrid w:val="0"/>
          <w:lang w:eastAsia="sk-SK"/>
        </w:rPr>
        <w:t>č. 2: opis predmetu zákazky predložený do verejného obst</w:t>
      </w:r>
      <w:r w:rsidR="00721010">
        <w:rPr>
          <w:rFonts w:asciiTheme="minorHAnsi" w:hAnsiTheme="minorHAnsi" w:cstheme="minorHAnsi"/>
          <w:snapToGrid w:val="0"/>
          <w:lang w:eastAsia="sk-SK"/>
        </w:rPr>
        <w:t>a</w:t>
      </w:r>
      <w:r>
        <w:rPr>
          <w:rFonts w:asciiTheme="minorHAnsi" w:hAnsiTheme="minorHAnsi" w:cstheme="minorHAnsi"/>
          <w:snapToGrid w:val="0"/>
          <w:lang w:eastAsia="sk-SK"/>
        </w:rPr>
        <w:t>r</w:t>
      </w:r>
      <w:r w:rsidR="00721010">
        <w:rPr>
          <w:rFonts w:asciiTheme="minorHAnsi" w:hAnsiTheme="minorHAnsi" w:cstheme="minorHAnsi"/>
          <w:snapToGrid w:val="0"/>
          <w:lang w:eastAsia="sk-SK"/>
        </w:rPr>
        <w:t>á</w:t>
      </w:r>
      <w:r>
        <w:rPr>
          <w:rFonts w:asciiTheme="minorHAnsi" w:hAnsiTheme="minorHAnsi" w:cstheme="minorHAnsi"/>
          <w:snapToGrid w:val="0"/>
          <w:lang w:eastAsia="sk-SK"/>
        </w:rPr>
        <w:t>vania</w:t>
      </w:r>
    </w:p>
    <w:p w14:paraId="0CE8D559" w14:textId="06BD2020" w:rsidR="00EE149C" w:rsidRPr="0026376B" w:rsidRDefault="00EE149C" w:rsidP="0026376B">
      <w:pPr>
        <w:pStyle w:val="Odsekzoznamu"/>
        <w:spacing w:after="0" w:line="240" w:lineRule="auto"/>
        <w:ind w:left="2124"/>
        <w:jc w:val="both"/>
        <w:rPr>
          <w:rFonts w:asciiTheme="minorHAnsi" w:hAnsiTheme="minorHAnsi" w:cstheme="minorHAnsi"/>
        </w:rPr>
      </w:pPr>
      <w:r>
        <w:rPr>
          <w:rFonts w:asciiTheme="minorHAnsi" w:hAnsiTheme="minorHAnsi" w:cstheme="minorHAnsi"/>
          <w:snapToGrid w:val="0"/>
          <w:lang w:eastAsia="sk-SK"/>
        </w:rPr>
        <w:t xml:space="preserve">č. 3: položkový </w:t>
      </w:r>
      <w:r w:rsidR="00721010">
        <w:rPr>
          <w:rFonts w:asciiTheme="minorHAnsi" w:hAnsiTheme="minorHAnsi" w:cstheme="minorHAnsi"/>
          <w:snapToGrid w:val="0"/>
          <w:lang w:eastAsia="sk-SK"/>
        </w:rPr>
        <w:t>rozpočet predložený do verejného obstarávania.</w:t>
      </w:r>
    </w:p>
    <w:p w14:paraId="7327BB7F" w14:textId="77777777" w:rsidR="005F3E29" w:rsidRPr="0026376B" w:rsidRDefault="005F3E29" w:rsidP="00080629">
      <w:pPr>
        <w:autoSpaceDE w:val="0"/>
        <w:autoSpaceDN w:val="0"/>
        <w:adjustRightInd w:val="0"/>
        <w:spacing w:after="0" w:line="240" w:lineRule="auto"/>
        <w:rPr>
          <w:rFonts w:asciiTheme="minorHAnsi" w:hAnsiTheme="minorHAnsi" w:cs="Arial Narrow"/>
          <w:noProof w:val="0"/>
        </w:rPr>
      </w:pPr>
    </w:p>
    <w:p w14:paraId="5650F1DE" w14:textId="77777777" w:rsidR="00A2597C" w:rsidRPr="000F4A89" w:rsidRDefault="005F3E29" w:rsidP="003D1DB6">
      <w:pPr>
        <w:autoSpaceDE w:val="0"/>
        <w:autoSpaceDN w:val="0"/>
        <w:adjustRightInd w:val="0"/>
        <w:spacing w:after="0" w:line="240" w:lineRule="auto"/>
        <w:rPr>
          <w:rFonts w:asciiTheme="minorHAnsi" w:hAnsiTheme="minorHAnsi" w:cstheme="minorHAnsi"/>
          <w:noProof w:val="0"/>
        </w:rPr>
      </w:pPr>
      <w:r w:rsidRPr="00080629">
        <w:rPr>
          <w:rFonts w:asciiTheme="minorHAnsi" w:hAnsiTheme="minorHAnsi" w:cstheme="minorHAnsi"/>
          <w:noProof w:val="0"/>
        </w:rPr>
        <w:t xml:space="preserve">V Banskej Bystrici dňa </w:t>
      </w:r>
      <w:r w:rsidR="00B3569C" w:rsidRPr="00080629">
        <w:rPr>
          <w:rFonts w:asciiTheme="minorHAnsi" w:hAnsiTheme="minorHAnsi" w:cstheme="minorHAnsi"/>
          <w:noProof w:val="0"/>
        </w:rPr>
        <w:t>.......</w:t>
      </w:r>
      <w:r w:rsidR="00A2597C" w:rsidRPr="003D1DB6">
        <w:rPr>
          <w:rFonts w:asciiTheme="minorHAnsi" w:hAnsiTheme="minorHAnsi" w:cstheme="minorHAnsi"/>
          <w:noProof w:val="0"/>
        </w:rPr>
        <w:t xml:space="preserve"> </w:t>
      </w:r>
      <w:r w:rsidR="00A2597C" w:rsidRPr="003D1DB6">
        <w:rPr>
          <w:rFonts w:asciiTheme="minorHAnsi" w:hAnsiTheme="minorHAnsi" w:cstheme="minorHAnsi"/>
          <w:noProof w:val="0"/>
        </w:rPr>
        <w:tab/>
      </w:r>
      <w:r w:rsidR="00A2597C" w:rsidRPr="003D1DB6">
        <w:rPr>
          <w:rFonts w:asciiTheme="minorHAnsi" w:hAnsiTheme="minorHAnsi" w:cstheme="minorHAnsi"/>
          <w:noProof w:val="0"/>
        </w:rPr>
        <w:tab/>
      </w:r>
      <w:r w:rsidR="00A2597C" w:rsidRPr="003D1DB6">
        <w:rPr>
          <w:rFonts w:asciiTheme="minorHAnsi" w:hAnsiTheme="minorHAnsi" w:cstheme="minorHAnsi"/>
          <w:noProof w:val="0"/>
        </w:rPr>
        <w:tab/>
      </w:r>
      <w:r w:rsidR="00A2597C" w:rsidRPr="003D1DB6">
        <w:rPr>
          <w:rFonts w:asciiTheme="minorHAnsi" w:hAnsiTheme="minorHAnsi" w:cstheme="minorHAnsi"/>
          <w:noProof w:val="0"/>
        </w:rPr>
        <w:tab/>
      </w:r>
      <w:r w:rsidR="00A2597C" w:rsidRPr="003D1DB6">
        <w:rPr>
          <w:rFonts w:asciiTheme="minorHAnsi" w:hAnsiTheme="minorHAnsi" w:cstheme="minorHAnsi"/>
          <w:noProof w:val="0"/>
        </w:rPr>
        <w:tab/>
        <w:t xml:space="preserve">V </w:t>
      </w:r>
      <w:r w:rsidR="00A2597C" w:rsidRPr="000F4A89">
        <w:rPr>
          <w:rFonts w:asciiTheme="minorHAnsi" w:hAnsiTheme="minorHAnsi" w:cstheme="minorHAnsi"/>
          <w:noProof w:val="0"/>
        </w:rPr>
        <w:t>........................... dňa .......</w:t>
      </w:r>
    </w:p>
    <w:p w14:paraId="7A5BBFDD" w14:textId="77777777" w:rsidR="005F3E29" w:rsidRPr="000F4A89" w:rsidRDefault="005F3E29" w:rsidP="000F4A89">
      <w:pPr>
        <w:autoSpaceDE w:val="0"/>
        <w:autoSpaceDN w:val="0"/>
        <w:adjustRightInd w:val="0"/>
        <w:spacing w:after="0" w:line="240" w:lineRule="auto"/>
        <w:rPr>
          <w:rFonts w:asciiTheme="minorHAnsi" w:hAnsiTheme="minorHAnsi" w:cstheme="minorHAnsi"/>
          <w:noProof w:val="0"/>
        </w:rPr>
      </w:pPr>
    </w:p>
    <w:p w14:paraId="237CFD6E" w14:textId="1ECEECB3" w:rsidR="00070AEF" w:rsidRPr="000F4A89" w:rsidRDefault="00070AEF" w:rsidP="000F4A89">
      <w:pPr>
        <w:autoSpaceDE w:val="0"/>
        <w:autoSpaceDN w:val="0"/>
        <w:adjustRightInd w:val="0"/>
        <w:spacing w:after="0" w:line="240" w:lineRule="auto"/>
        <w:rPr>
          <w:rFonts w:asciiTheme="minorHAnsi" w:hAnsiTheme="minorHAnsi" w:cstheme="minorHAnsi"/>
          <w:noProof w:val="0"/>
        </w:rPr>
      </w:pPr>
    </w:p>
    <w:p w14:paraId="04F91E29" w14:textId="77777777" w:rsidR="005727EF" w:rsidRPr="00BD7887" w:rsidRDefault="005727EF" w:rsidP="000F4A89">
      <w:pPr>
        <w:autoSpaceDE w:val="0"/>
        <w:autoSpaceDN w:val="0"/>
        <w:adjustRightInd w:val="0"/>
        <w:spacing w:after="0" w:line="240" w:lineRule="auto"/>
        <w:rPr>
          <w:rFonts w:asciiTheme="minorHAnsi" w:hAnsiTheme="minorHAnsi" w:cstheme="minorHAnsi"/>
          <w:noProof w:val="0"/>
        </w:rPr>
      </w:pPr>
    </w:p>
    <w:tbl>
      <w:tblPr>
        <w:tblStyle w:val="Mriekatabuky"/>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081"/>
      </w:tblGrid>
      <w:tr w:rsidR="00B3569C" w:rsidRPr="00080629" w14:paraId="5F6D375B" w14:textId="77777777" w:rsidTr="00BE6A54">
        <w:tc>
          <w:tcPr>
            <w:tcW w:w="4991" w:type="dxa"/>
            <w:shd w:val="clear" w:color="auto" w:fill="auto"/>
          </w:tcPr>
          <w:p w14:paraId="34BC42E6" w14:textId="715E69F9" w:rsidR="00B3569C" w:rsidRPr="00412FEB" w:rsidRDefault="00B3569C" w:rsidP="0026376B">
            <w:pPr>
              <w:autoSpaceDE w:val="0"/>
              <w:autoSpaceDN w:val="0"/>
              <w:adjustRightInd w:val="0"/>
              <w:spacing w:after="0" w:line="240" w:lineRule="auto"/>
              <w:rPr>
                <w:rFonts w:asciiTheme="minorHAnsi" w:hAnsiTheme="minorHAnsi" w:cstheme="minorHAnsi"/>
                <w:noProof w:val="0"/>
              </w:rPr>
            </w:pPr>
            <w:r w:rsidRPr="00083531">
              <w:rPr>
                <w:rFonts w:asciiTheme="minorHAnsi" w:hAnsiTheme="minorHAnsi" w:cstheme="minorHAnsi"/>
                <w:noProof w:val="0"/>
              </w:rPr>
              <w:t>Za Rozvojovú agentúru</w:t>
            </w:r>
            <w:r w:rsidRPr="00F55682">
              <w:rPr>
                <w:rFonts w:asciiTheme="minorHAnsi" w:hAnsiTheme="minorHAnsi" w:cstheme="minorHAnsi"/>
                <w:noProof w:val="0"/>
              </w:rPr>
              <w:t>:</w:t>
            </w:r>
          </w:p>
          <w:p w14:paraId="4E146733" w14:textId="77777777" w:rsidR="005727EF" w:rsidRPr="00412FEB" w:rsidRDefault="005727EF" w:rsidP="00BD7887">
            <w:pPr>
              <w:autoSpaceDE w:val="0"/>
              <w:autoSpaceDN w:val="0"/>
              <w:adjustRightInd w:val="0"/>
              <w:spacing w:after="0" w:line="240" w:lineRule="auto"/>
              <w:jc w:val="center"/>
              <w:rPr>
                <w:rFonts w:asciiTheme="minorHAnsi" w:hAnsiTheme="minorHAnsi" w:cstheme="minorHAnsi"/>
                <w:noProof w:val="0"/>
              </w:rPr>
            </w:pPr>
          </w:p>
          <w:p w14:paraId="355F3AB0" w14:textId="77777777" w:rsidR="00B3569C" w:rsidRPr="00412FEB" w:rsidRDefault="00B3569C" w:rsidP="00083531">
            <w:pPr>
              <w:autoSpaceDE w:val="0"/>
              <w:autoSpaceDN w:val="0"/>
              <w:adjustRightInd w:val="0"/>
              <w:spacing w:after="0" w:line="240" w:lineRule="auto"/>
              <w:jc w:val="center"/>
              <w:rPr>
                <w:rFonts w:asciiTheme="minorHAnsi" w:hAnsiTheme="minorHAnsi" w:cstheme="minorHAnsi"/>
                <w:noProof w:val="0"/>
              </w:rPr>
            </w:pPr>
          </w:p>
          <w:p w14:paraId="215B3035" w14:textId="77777777" w:rsidR="00B3569C" w:rsidRPr="00B518F1" w:rsidRDefault="00B3569C" w:rsidP="0026376B">
            <w:pPr>
              <w:autoSpaceDE w:val="0"/>
              <w:autoSpaceDN w:val="0"/>
              <w:adjustRightInd w:val="0"/>
              <w:spacing w:after="0" w:line="240" w:lineRule="auto"/>
              <w:rPr>
                <w:rFonts w:asciiTheme="minorHAnsi" w:hAnsiTheme="minorHAnsi" w:cstheme="minorHAnsi"/>
                <w:noProof w:val="0"/>
              </w:rPr>
            </w:pPr>
            <w:r w:rsidRPr="00412FEB">
              <w:rPr>
                <w:rFonts w:asciiTheme="minorHAnsi" w:hAnsiTheme="minorHAnsi" w:cstheme="minorHAnsi"/>
                <w:noProof w:val="0"/>
              </w:rPr>
              <w:t>........................................</w:t>
            </w:r>
          </w:p>
          <w:p w14:paraId="4255128F" w14:textId="3D4A083C" w:rsidR="00B3569C" w:rsidRPr="000A6FB5" w:rsidRDefault="00B3569C" w:rsidP="0026376B">
            <w:pPr>
              <w:autoSpaceDE w:val="0"/>
              <w:autoSpaceDN w:val="0"/>
              <w:adjustRightInd w:val="0"/>
              <w:spacing w:after="0" w:line="240" w:lineRule="auto"/>
              <w:rPr>
                <w:rFonts w:asciiTheme="minorHAnsi" w:hAnsiTheme="minorHAnsi" w:cstheme="minorHAnsi"/>
                <w:noProof w:val="0"/>
              </w:rPr>
            </w:pPr>
            <w:r w:rsidRPr="00B518F1">
              <w:rPr>
                <w:rFonts w:asciiTheme="minorHAnsi" w:hAnsiTheme="minorHAnsi" w:cstheme="minorHAnsi"/>
                <w:noProof w:val="0"/>
              </w:rPr>
              <w:t xml:space="preserve">JUDr. Gabriela </w:t>
            </w:r>
            <w:r w:rsidR="0007253E" w:rsidRPr="006A45F9">
              <w:rPr>
                <w:rFonts w:asciiTheme="minorHAnsi" w:hAnsiTheme="minorHAnsi" w:cstheme="minorHAnsi"/>
                <w:noProof w:val="0"/>
              </w:rPr>
              <w:t>Bieliková</w:t>
            </w:r>
            <w:r w:rsidRPr="006A45F9">
              <w:rPr>
                <w:rFonts w:asciiTheme="minorHAnsi" w:hAnsiTheme="minorHAnsi" w:cstheme="minorHAnsi"/>
                <w:noProof w:val="0"/>
              </w:rPr>
              <w:t>,</w:t>
            </w:r>
          </w:p>
          <w:p w14:paraId="54B5BF5B" w14:textId="2B6EF6B8" w:rsidR="00B3569C" w:rsidRPr="00805A2D" w:rsidRDefault="00355F21" w:rsidP="0026376B">
            <w:pPr>
              <w:autoSpaceDE w:val="0"/>
              <w:autoSpaceDN w:val="0"/>
              <w:adjustRightInd w:val="0"/>
              <w:spacing w:after="0" w:line="240" w:lineRule="auto"/>
              <w:rPr>
                <w:rFonts w:asciiTheme="minorHAnsi" w:hAnsiTheme="minorHAnsi" w:cstheme="minorHAnsi"/>
                <w:noProof w:val="0"/>
              </w:rPr>
            </w:pPr>
            <w:r>
              <w:rPr>
                <w:rFonts w:asciiTheme="minorHAnsi" w:hAnsiTheme="minorHAnsi" w:cstheme="minorHAnsi"/>
              </w:rPr>
              <w:t>r</w:t>
            </w:r>
            <w:r w:rsidR="00B3569C" w:rsidRPr="00DF1CA5">
              <w:rPr>
                <w:rFonts w:asciiTheme="minorHAnsi" w:hAnsiTheme="minorHAnsi" w:cstheme="minorHAnsi"/>
              </w:rPr>
              <w:t xml:space="preserve">iaditeľka Rozvojovej agentúry </w:t>
            </w:r>
          </w:p>
          <w:p w14:paraId="5B7AE3DE" w14:textId="77777777" w:rsidR="00B3569C" w:rsidRPr="00805A2D" w:rsidRDefault="00B3569C" w:rsidP="0026376B">
            <w:pPr>
              <w:spacing w:after="0" w:line="240" w:lineRule="auto"/>
              <w:jc w:val="center"/>
              <w:rPr>
                <w:rFonts w:asciiTheme="minorHAnsi" w:hAnsiTheme="minorHAnsi" w:cstheme="minorHAnsi"/>
              </w:rPr>
            </w:pPr>
          </w:p>
          <w:p w14:paraId="1484A560" w14:textId="77777777" w:rsidR="00B3569C" w:rsidRPr="00805A2D" w:rsidRDefault="00B3569C" w:rsidP="00080629">
            <w:pPr>
              <w:autoSpaceDE w:val="0"/>
              <w:autoSpaceDN w:val="0"/>
              <w:adjustRightInd w:val="0"/>
              <w:spacing w:after="0" w:line="240" w:lineRule="auto"/>
              <w:jc w:val="center"/>
              <w:rPr>
                <w:rFonts w:asciiTheme="minorHAnsi" w:hAnsiTheme="minorHAnsi" w:cstheme="minorHAnsi"/>
                <w:noProof w:val="0"/>
              </w:rPr>
            </w:pPr>
          </w:p>
          <w:p w14:paraId="3FC912AA" w14:textId="77777777" w:rsidR="00B3569C" w:rsidRPr="00484CAF" w:rsidRDefault="00B3569C" w:rsidP="003D1DB6">
            <w:pPr>
              <w:autoSpaceDE w:val="0"/>
              <w:autoSpaceDN w:val="0"/>
              <w:adjustRightInd w:val="0"/>
              <w:spacing w:after="0" w:line="240" w:lineRule="auto"/>
              <w:jc w:val="center"/>
              <w:rPr>
                <w:rFonts w:asciiTheme="minorHAnsi" w:hAnsiTheme="minorHAnsi" w:cstheme="minorHAnsi"/>
                <w:noProof w:val="0"/>
              </w:rPr>
            </w:pPr>
          </w:p>
        </w:tc>
        <w:tc>
          <w:tcPr>
            <w:tcW w:w="4081" w:type="dxa"/>
            <w:shd w:val="clear" w:color="auto" w:fill="auto"/>
          </w:tcPr>
          <w:p w14:paraId="1FDDE5D7" w14:textId="77777777" w:rsidR="00B3569C" w:rsidRPr="003C7734" w:rsidRDefault="00B3569C" w:rsidP="0026376B">
            <w:pPr>
              <w:autoSpaceDE w:val="0"/>
              <w:autoSpaceDN w:val="0"/>
              <w:adjustRightInd w:val="0"/>
              <w:spacing w:after="0" w:line="240" w:lineRule="auto"/>
              <w:rPr>
                <w:rFonts w:asciiTheme="minorHAnsi" w:hAnsiTheme="minorHAnsi" w:cstheme="minorHAnsi"/>
                <w:noProof w:val="0"/>
              </w:rPr>
            </w:pPr>
            <w:r w:rsidRPr="00484CAF">
              <w:rPr>
                <w:rFonts w:asciiTheme="minorHAnsi" w:hAnsiTheme="minorHAnsi" w:cstheme="minorHAnsi"/>
                <w:noProof w:val="0"/>
              </w:rPr>
              <w:t>Za D</w:t>
            </w:r>
            <w:r w:rsidRPr="003C7734">
              <w:rPr>
                <w:rFonts w:asciiTheme="minorHAnsi" w:hAnsiTheme="minorHAnsi" w:cstheme="minorHAnsi"/>
                <w:noProof w:val="0"/>
              </w:rPr>
              <w:t>odávateľa:</w:t>
            </w:r>
          </w:p>
          <w:p w14:paraId="1EC73A08" w14:textId="77777777" w:rsidR="00B3569C" w:rsidRPr="003C7734" w:rsidRDefault="00B3569C" w:rsidP="000F4A89">
            <w:pPr>
              <w:autoSpaceDE w:val="0"/>
              <w:autoSpaceDN w:val="0"/>
              <w:adjustRightInd w:val="0"/>
              <w:spacing w:after="0" w:line="240" w:lineRule="auto"/>
              <w:jc w:val="center"/>
              <w:rPr>
                <w:rFonts w:asciiTheme="minorHAnsi" w:hAnsiTheme="minorHAnsi" w:cstheme="minorHAnsi"/>
                <w:noProof w:val="0"/>
              </w:rPr>
            </w:pPr>
          </w:p>
          <w:p w14:paraId="5C09FEF9" w14:textId="77777777" w:rsidR="00B3569C" w:rsidRPr="003C7734" w:rsidRDefault="00B3569C" w:rsidP="000F4A89">
            <w:pPr>
              <w:autoSpaceDE w:val="0"/>
              <w:autoSpaceDN w:val="0"/>
              <w:adjustRightInd w:val="0"/>
              <w:spacing w:after="0" w:line="240" w:lineRule="auto"/>
              <w:jc w:val="center"/>
              <w:rPr>
                <w:rFonts w:asciiTheme="minorHAnsi" w:hAnsiTheme="minorHAnsi" w:cstheme="minorHAnsi"/>
                <w:noProof w:val="0"/>
              </w:rPr>
            </w:pPr>
          </w:p>
          <w:p w14:paraId="06878DE6" w14:textId="77777777" w:rsidR="00B3569C" w:rsidRPr="003B6F44" w:rsidRDefault="00B3569C" w:rsidP="0026376B">
            <w:pPr>
              <w:autoSpaceDE w:val="0"/>
              <w:autoSpaceDN w:val="0"/>
              <w:adjustRightInd w:val="0"/>
              <w:spacing w:after="0" w:line="240" w:lineRule="auto"/>
              <w:rPr>
                <w:rFonts w:asciiTheme="minorHAnsi" w:hAnsiTheme="minorHAnsi" w:cstheme="minorHAnsi"/>
                <w:noProof w:val="0"/>
              </w:rPr>
            </w:pPr>
            <w:r w:rsidRPr="003B6F44">
              <w:rPr>
                <w:rFonts w:asciiTheme="minorHAnsi" w:hAnsiTheme="minorHAnsi" w:cstheme="minorHAnsi"/>
                <w:noProof w:val="0"/>
              </w:rPr>
              <w:t>..........................................</w:t>
            </w:r>
          </w:p>
          <w:p w14:paraId="195B5233" w14:textId="77777777" w:rsidR="00B3569C" w:rsidRPr="003B6F44" w:rsidRDefault="00B3569C" w:rsidP="00BD7887">
            <w:pPr>
              <w:autoSpaceDE w:val="0"/>
              <w:autoSpaceDN w:val="0"/>
              <w:adjustRightInd w:val="0"/>
              <w:spacing w:after="0" w:line="240" w:lineRule="auto"/>
              <w:jc w:val="center"/>
              <w:rPr>
                <w:rFonts w:asciiTheme="minorHAnsi" w:hAnsiTheme="minorHAnsi" w:cstheme="minorHAnsi"/>
                <w:noProof w:val="0"/>
                <w:lang w:val="en-US"/>
              </w:rPr>
            </w:pPr>
          </w:p>
        </w:tc>
      </w:tr>
      <w:tr w:rsidR="00872E38" w:rsidRPr="00080629" w14:paraId="34E1BADC" w14:textId="77777777" w:rsidTr="00BE6A54">
        <w:tc>
          <w:tcPr>
            <w:tcW w:w="4991" w:type="dxa"/>
            <w:shd w:val="clear" w:color="auto" w:fill="auto"/>
          </w:tcPr>
          <w:p w14:paraId="6C62F4CF" w14:textId="77777777" w:rsidR="00872E38" w:rsidRPr="00083531" w:rsidRDefault="00872E38" w:rsidP="00872E38">
            <w:pPr>
              <w:autoSpaceDE w:val="0"/>
              <w:autoSpaceDN w:val="0"/>
              <w:adjustRightInd w:val="0"/>
              <w:spacing w:after="0" w:line="240" w:lineRule="auto"/>
              <w:rPr>
                <w:rFonts w:asciiTheme="minorHAnsi" w:hAnsiTheme="minorHAnsi" w:cstheme="minorHAnsi"/>
                <w:noProof w:val="0"/>
              </w:rPr>
            </w:pPr>
          </w:p>
        </w:tc>
        <w:tc>
          <w:tcPr>
            <w:tcW w:w="4081" w:type="dxa"/>
            <w:shd w:val="clear" w:color="auto" w:fill="auto"/>
          </w:tcPr>
          <w:p w14:paraId="2B569D6A" w14:textId="77777777" w:rsidR="00872E38" w:rsidRPr="00484CAF" w:rsidRDefault="00872E38" w:rsidP="00872E38">
            <w:pPr>
              <w:autoSpaceDE w:val="0"/>
              <w:autoSpaceDN w:val="0"/>
              <w:adjustRightInd w:val="0"/>
              <w:spacing w:after="0" w:line="240" w:lineRule="auto"/>
              <w:rPr>
                <w:rFonts w:asciiTheme="minorHAnsi" w:hAnsiTheme="minorHAnsi" w:cstheme="minorHAnsi"/>
                <w:noProof w:val="0"/>
              </w:rPr>
            </w:pPr>
          </w:p>
        </w:tc>
      </w:tr>
    </w:tbl>
    <w:p w14:paraId="7BF18D2D" w14:textId="77777777" w:rsidR="00070AEF" w:rsidRPr="00080629" w:rsidRDefault="00070AEF" w:rsidP="00080629">
      <w:pPr>
        <w:autoSpaceDE w:val="0"/>
        <w:autoSpaceDN w:val="0"/>
        <w:adjustRightInd w:val="0"/>
        <w:spacing w:after="0" w:line="240" w:lineRule="auto"/>
        <w:rPr>
          <w:rFonts w:asciiTheme="minorHAnsi" w:hAnsiTheme="minorHAnsi" w:cstheme="minorHAnsi"/>
          <w:noProof w:val="0"/>
        </w:rPr>
      </w:pPr>
    </w:p>
    <w:p w14:paraId="7CC1DF7F" w14:textId="77777777" w:rsidR="005F3E29" w:rsidRPr="00080629" w:rsidRDefault="005F3E29" w:rsidP="00080629">
      <w:pPr>
        <w:autoSpaceDE w:val="0"/>
        <w:autoSpaceDN w:val="0"/>
        <w:adjustRightInd w:val="0"/>
        <w:spacing w:after="0" w:line="240" w:lineRule="auto"/>
        <w:rPr>
          <w:rFonts w:asciiTheme="minorHAnsi" w:hAnsiTheme="minorHAnsi" w:cstheme="minorHAnsi"/>
          <w:noProof w:val="0"/>
        </w:rPr>
      </w:pPr>
    </w:p>
    <w:p w14:paraId="34A7F78F" w14:textId="77777777" w:rsidR="005F3E29" w:rsidRPr="003D1DB6" w:rsidRDefault="00C17AFA" w:rsidP="003D1DB6">
      <w:pPr>
        <w:autoSpaceDE w:val="0"/>
        <w:autoSpaceDN w:val="0"/>
        <w:adjustRightInd w:val="0"/>
        <w:spacing w:after="0" w:line="240" w:lineRule="auto"/>
        <w:rPr>
          <w:rFonts w:asciiTheme="minorHAnsi" w:hAnsiTheme="minorHAnsi" w:cstheme="minorHAnsi"/>
          <w:noProof w:val="0"/>
        </w:rPr>
      </w:pPr>
      <w:r w:rsidRPr="003D1DB6">
        <w:rPr>
          <w:rFonts w:asciiTheme="minorHAnsi" w:hAnsiTheme="minorHAnsi" w:cstheme="minorHAnsi"/>
          <w:noProof w:val="0"/>
        </w:rPr>
        <w:tab/>
      </w:r>
      <w:r w:rsidRPr="003D1DB6">
        <w:rPr>
          <w:rFonts w:asciiTheme="minorHAnsi" w:hAnsiTheme="minorHAnsi" w:cstheme="minorHAnsi"/>
          <w:noProof w:val="0"/>
        </w:rPr>
        <w:tab/>
      </w:r>
      <w:r w:rsidRPr="003D1DB6">
        <w:rPr>
          <w:rFonts w:asciiTheme="minorHAnsi" w:hAnsiTheme="minorHAnsi" w:cstheme="minorHAnsi"/>
          <w:noProof w:val="0"/>
        </w:rPr>
        <w:tab/>
      </w:r>
      <w:r w:rsidRPr="003D1DB6">
        <w:rPr>
          <w:rFonts w:asciiTheme="minorHAnsi" w:hAnsiTheme="minorHAnsi" w:cstheme="minorHAnsi"/>
          <w:noProof w:val="0"/>
        </w:rPr>
        <w:tab/>
      </w:r>
      <w:r w:rsidRPr="003D1DB6">
        <w:rPr>
          <w:rFonts w:asciiTheme="minorHAnsi" w:hAnsiTheme="minorHAnsi" w:cstheme="minorHAnsi"/>
          <w:noProof w:val="0"/>
        </w:rPr>
        <w:tab/>
      </w:r>
    </w:p>
    <w:p w14:paraId="2AD0FC7F" w14:textId="77777777" w:rsidR="00357179" w:rsidRPr="000F4A89" w:rsidRDefault="00357179">
      <w:pPr>
        <w:spacing w:after="0" w:line="240" w:lineRule="auto"/>
        <w:rPr>
          <w:rFonts w:asciiTheme="minorHAnsi" w:hAnsiTheme="minorHAnsi" w:cstheme="minorHAnsi"/>
        </w:rPr>
      </w:pPr>
      <w:r w:rsidRPr="000F4A89">
        <w:rPr>
          <w:rFonts w:asciiTheme="minorHAnsi" w:hAnsiTheme="minorHAnsi" w:cstheme="minorHAnsi"/>
        </w:rPr>
        <w:br w:type="page"/>
      </w:r>
    </w:p>
    <w:tbl>
      <w:tblPr>
        <w:tblW w:w="10462" w:type="dxa"/>
        <w:tblInd w:w="-567" w:type="dxa"/>
        <w:tblCellMar>
          <w:left w:w="70" w:type="dxa"/>
          <w:right w:w="70" w:type="dxa"/>
        </w:tblCellMar>
        <w:tblLook w:val="04A0" w:firstRow="1" w:lastRow="0" w:firstColumn="1" w:lastColumn="0" w:noHBand="0" w:noVBand="1"/>
      </w:tblPr>
      <w:tblGrid>
        <w:gridCol w:w="1137"/>
        <w:gridCol w:w="2907"/>
        <w:gridCol w:w="4798"/>
        <w:gridCol w:w="1620"/>
      </w:tblGrid>
      <w:tr w:rsidR="00357179" w:rsidRPr="00080629" w14:paraId="25E3C884" w14:textId="77777777" w:rsidTr="00CA03BB">
        <w:trPr>
          <w:trHeight w:val="300"/>
        </w:trPr>
        <w:tc>
          <w:tcPr>
            <w:tcW w:w="8842" w:type="dxa"/>
            <w:gridSpan w:val="3"/>
            <w:vMerge w:val="restart"/>
            <w:tcBorders>
              <w:top w:val="nil"/>
              <w:left w:val="nil"/>
              <w:bottom w:val="nil"/>
              <w:right w:val="nil"/>
            </w:tcBorders>
            <w:shd w:val="clear" w:color="auto" w:fill="auto"/>
            <w:noWrap/>
            <w:vAlign w:val="bottom"/>
            <w:hideMark/>
          </w:tcPr>
          <w:p w14:paraId="2E735BEB" w14:textId="77777777" w:rsidR="00357179" w:rsidRPr="0026376B" w:rsidRDefault="00357179">
            <w:pPr>
              <w:spacing w:after="0" w:line="240" w:lineRule="auto"/>
              <w:jc w:val="center"/>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lastRenderedPageBreak/>
              <w:t xml:space="preserve">                         PRÍLOHA k faktúre č. ......................................</w:t>
            </w:r>
          </w:p>
        </w:tc>
        <w:tc>
          <w:tcPr>
            <w:tcW w:w="1620" w:type="dxa"/>
            <w:tcBorders>
              <w:top w:val="nil"/>
              <w:left w:val="nil"/>
              <w:bottom w:val="nil"/>
              <w:right w:val="nil"/>
            </w:tcBorders>
            <w:shd w:val="clear" w:color="auto" w:fill="auto"/>
            <w:noWrap/>
            <w:vAlign w:val="bottom"/>
            <w:hideMark/>
          </w:tcPr>
          <w:p w14:paraId="1A9A20AA" w14:textId="77777777" w:rsidR="00357179" w:rsidRPr="0026376B" w:rsidRDefault="00357179">
            <w:pPr>
              <w:spacing w:after="0" w:line="240" w:lineRule="auto"/>
              <w:jc w:val="center"/>
              <w:rPr>
                <w:rFonts w:asciiTheme="minorHAnsi" w:eastAsia="Times New Roman" w:hAnsiTheme="minorHAnsi" w:cs="Times New Roman"/>
                <w:b/>
                <w:bCs/>
                <w:color w:val="000000"/>
                <w:lang w:eastAsia="sk-SK"/>
              </w:rPr>
            </w:pPr>
          </w:p>
        </w:tc>
      </w:tr>
      <w:tr w:rsidR="00357179" w:rsidRPr="00080629" w14:paraId="34A36100" w14:textId="77777777" w:rsidTr="00CA03BB">
        <w:trPr>
          <w:trHeight w:val="300"/>
        </w:trPr>
        <w:tc>
          <w:tcPr>
            <w:tcW w:w="8842" w:type="dxa"/>
            <w:gridSpan w:val="3"/>
            <w:vMerge/>
            <w:tcBorders>
              <w:top w:val="nil"/>
              <w:left w:val="nil"/>
              <w:bottom w:val="nil"/>
              <w:right w:val="nil"/>
            </w:tcBorders>
            <w:vAlign w:val="center"/>
            <w:hideMark/>
          </w:tcPr>
          <w:p w14:paraId="2E90309E" w14:textId="77777777" w:rsidR="00357179" w:rsidRPr="0026376B" w:rsidRDefault="00357179">
            <w:pPr>
              <w:spacing w:after="0" w:line="240" w:lineRule="auto"/>
              <w:rPr>
                <w:rFonts w:asciiTheme="minorHAnsi" w:eastAsia="Times New Roman" w:hAnsiTheme="minorHAnsi" w:cs="Times New Roman"/>
                <w:b/>
                <w:bCs/>
                <w:color w:val="000000"/>
                <w:lang w:eastAsia="sk-SK"/>
              </w:rPr>
            </w:pPr>
          </w:p>
        </w:tc>
        <w:tc>
          <w:tcPr>
            <w:tcW w:w="1620" w:type="dxa"/>
            <w:tcBorders>
              <w:top w:val="nil"/>
              <w:left w:val="nil"/>
              <w:bottom w:val="nil"/>
              <w:right w:val="nil"/>
            </w:tcBorders>
            <w:shd w:val="clear" w:color="auto" w:fill="auto"/>
            <w:noWrap/>
            <w:vAlign w:val="bottom"/>
            <w:hideMark/>
          </w:tcPr>
          <w:p w14:paraId="6CA5EDDE" w14:textId="77777777" w:rsidR="00357179" w:rsidRPr="0026376B" w:rsidRDefault="00357179">
            <w:pPr>
              <w:spacing w:after="0" w:line="240" w:lineRule="auto"/>
              <w:rPr>
                <w:rFonts w:asciiTheme="minorHAnsi" w:eastAsia="Times New Roman" w:hAnsiTheme="minorHAnsi" w:cs="Times New Roman"/>
                <w:lang w:eastAsia="sk-SK"/>
              </w:rPr>
            </w:pPr>
          </w:p>
        </w:tc>
      </w:tr>
      <w:tr w:rsidR="00357179" w:rsidRPr="00080629" w14:paraId="1D19C144" w14:textId="77777777" w:rsidTr="00CA03BB">
        <w:trPr>
          <w:trHeight w:val="290"/>
        </w:trPr>
        <w:tc>
          <w:tcPr>
            <w:tcW w:w="1137" w:type="dxa"/>
            <w:tcBorders>
              <w:top w:val="nil"/>
              <w:left w:val="nil"/>
              <w:bottom w:val="nil"/>
              <w:right w:val="nil"/>
            </w:tcBorders>
            <w:shd w:val="clear" w:color="auto" w:fill="auto"/>
            <w:noWrap/>
            <w:vAlign w:val="bottom"/>
            <w:hideMark/>
          </w:tcPr>
          <w:p w14:paraId="7ACD0082" w14:textId="77777777" w:rsidR="00357179" w:rsidRPr="0026376B" w:rsidRDefault="00357179" w:rsidP="00080629">
            <w:pPr>
              <w:spacing w:after="0" w:line="240" w:lineRule="auto"/>
              <w:rPr>
                <w:rFonts w:asciiTheme="minorHAnsi" w:eastAsia="Times New Roman" w:hAnsiTheme="minorHAnsi" w:cs="Times New Roman"/>
                <w:lang w:eastAsia="sk-SK"/>
              </w:rPr>
            </w:pPr>
          </w:p>
        </w:tc>
        <w:tc>
          <w:tcPr>
            <w:tcW w:w="2907" w:type="dxa"/>
            <w:tcBorders>
              <w:top w:val="nil"/>
              <w:left w:val="nil"/>
              <w:bottom w:val="nil"/>
              <w:right w:val="nil"/>
            </w:tcBorders>
            <w:shd w:val="clear" w:color="auto" w:fill="auto"/>
            <w:noWrap/>
            <w:vAlign w:val="bottom"/>
            <w:hideMark/>
          </w:tcPr>
          <w:p w14:paraId="25996E51"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0A29F345"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06664961"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297E4673" w14:textId="77777777" w:rsidTr="00CA03BB">
        <w:trPr>
          <w:trHeight w:val="290"/>
        </w:trPr>
        <w:tc>
          <w:tcPr>
            <w:tcW w:w="1137" w:type="dxa"/>
            <w:tcBorders>
              <w:top w:val="nil"/>
              <w:left w:val="nil"/>
              <w:bottom w:val="nil"/>
              <w:right w:val="nil"/>
            </w:tcBorders>
            <w:shd w:val="clear" w:color="auto" w:fill="auto"/>
            <w:noWrap/>
            <w:vAlign w:val="bottom"/>
            <w:hideMark/>
          </w:tcPr>
          <w:p w14:paraId="00181BEF" w14:textId="77777777" w:rsidR="00357179" w:rsidRPr="0026376B" w:rsidRDefault="00357179" w:rsidP="00080629">
            <w:pPr>
              <w:spacing w:after="0" w:line="240" w:lineRule="auto"/>
              <w:rPr>
                <w:rFonts w:asciiTheme="minorHAnsi" w:eastAsia="Times New Roman" w:hAnsiTheme="minorHAnsi" w:cs="Times New Roman"/>
                <w:lang w:eastAsia="sk-SK"/>
              </w:rPr>
            </w:pPr>
          </w:p>
        </w:tc>
        <w:tc>
          <w:tcPr>
            <w:tcW w:w="2907" w:type="dxa"/>
            <w:tcBorders>
              <w:top w:val="nil"/>
              <w:left w:val="nil"/>
              <w:bottom w:val="nil"/>
              <w:right w:val="nil"/>
            </w:tcBorders>
            <w:shd w:val="clear" w:color="auto" w:fill="auto"/>
            <w:noWrap/>
            <w:vAlign w:val="bottom"/>
            <w:hideMark/>
          </w:tcPr>
          <w:p w14:paraId="37F44537"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31101AF6"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51E71786"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2B60593A" w14:textId="77777777" w:rsidTr="00CA03BB">
        <w:trPr>
          <w:trHeight w:val="433"/>
        </w:trPr>
        <w:tc>
          <w:tcPr>
            <w:tcW w:w="4044" w:type="dxa"/>
            <w:gridSpan w:val="2"/>
            <w:tcBorders>
              <w:top w:val="nil"/>
              <w:left w:val="nil"/>
              <w:bottom w:val="nil"/>
              <w:right w:val="nil"/>
            </w:tcBorders>
            <w:shd w:val="clear" w:color="auto" w:fill="auto"/>
            <w:noWrap/>
            <w:vAlign w:val="bottom"/>
            <w:hideMark/>
          </w:tcPr>
          <w:p w14:paraId="6C616A4A" w14:textId="77777777" w:rsidR="00357179" w:rsidRPr="0026376B" w:rsidRDefault="00357179" w:rsidP="00080629">
            <w:pPr>
              <w:spacing w:after="0" w:line="240" w:lineRule="auto"/>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Názov školy: ................................................</w:t>
            </w:r>
          </w:p>
        </w:tc>
        <w:tc>
          <w:tcPr>
            <w:tcW w:w="4798" w:type="dxa"/>
            <w:tcBorders>
              <w:top w:val="nil"/>
              <w:left w:val="nil"/>
              <w:bottom w:val="nil"/>
              <w:right w:val="nil"/>
            </w:tcBorders>
            <w:shd w:val="clear" w:color="auto" w:fill="auto"/>
            <w:noWrap/>
            <w:vAlign w:val="bottom"/>
            <w:hideMark/>
          </w:tcPr>
          <w:p w14:paraId="703781C8" w14:textId="77777777" w:rsidR="00357179" w:rsidRPr="0026376B" w:rsidRDefault="00357179" w:rsidP="003D1DB6">
            <w:pPr>
              <w:spacing w:after="0" w:line="240" w:lineRule="auto"/>
              <w:rPr>
                <w:rFonts w:asciiTheme="minorHAnsi" w:eastAsia="Times New Roman" w:hAnsiTheme="minorHAnsi" w:cs="Times New Roman"/>
                <w:b/>
                <w:bCs/>
                <w:color w:val="000000"/>
                <w:lang w:eastAsia="sk-SK"/>
              </w:rPr>
            </w:pPr>
          </w:p>
        </w:tc>
        <w:tc>
          <w:tcPr>
            <w:tcW w:w="1620" w:type="dxa"/>
            <w:tcBorders>
              <w:top w:val="nil"/>
              <w:left w:val="nil"/>
              <w:bottom w:val="nil"/>
              <w:right w:val="nil"/>
            </w:tcBorders>
            <w:shd w:val="clear" w:color="auto" w:fill="auto"/>
            <w:noWrap/>
            <w:vAlign w:val="bottom"/>
            <w:hideMark/>
          </w:tcPr>
          <w:p w14:paraId="1C7ABAE3"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5E7C42BA" w14:textId="77777777" w:rsidTr="00CA03BB">
        <w:trPr>
          <w:trHeight w:val="530"/>
        </w:trPr>
        <w:tc>
          <w:tcPr>
            <w:tcW w:w="4044" w:type="dxa"/>
            <w:gridSpan w:val="2"/>
            <w:tcBorders>
              <w:top w:val="nil"/>
              <w:left w:val="nil"/>
              <w:bottom w:val="nil"/>
              <w:right w:val="nil"/>
            </w:tcBorders>
            <w:shd w:val="clear" w:color="auto" w:fill="auto"/>
            <w:noWrap/>
            <w:vAlign w:val="bottom"/>
            <w:hideMark/>
          </w:tcPr>
          <w:p w14:paraId="2A4BD9D7" w14:textId="77777777" w:rsidR="00357179" w:rsidRPr="0026376B" w:rsidRDefault="00357179" w:rsidP="00080629">
            <w:pPr>
              <w:spacing w:after="0" w:line="240" w:lineRule="auto"/>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Riaditeľ školy: .........................................</w:t>
            </w:r>
          </w:p>
        </w:tc>
        <w:tc>
          <w:tcPr>
            <w:tcW w:w="4798" w:type="dxa"/>
            <w:tcBorders>
              <w:top w:val="nil"/>
              <w:left w:val="nil"/>
              <w:bottom w:val="nil"/>
              <w:right w:val="nil"/>
            </w:tcBorders>
            <w:shd w:val="clear" w:color="auto" w:fill="auto"/>
            <w:noWrap/>
            <w:vAlign w:val="bottom"/>
            <w:hideMark/>
          </w:tcPr>
          <w:p w14:paraId="3AF0E9CB" w14:textId="77777777" w:rsidR="00357179" w:rsidRPr="0026376B" w:rsidRDefault="00357179" w:rsidP="003D1DB6">
            <w:pPr>
              <w:spacing w:after="0" w:line="240" w:lineRule="auto"/>
              <w:rPr>
                <w:rFonts w:asciiTheme="minorHAnsi" w:eastAsia="Times New Roman" w:hAnsiTheme="minorHAnsi" w:cs="Times New Roman"/>
                <w:b/>
                <w:bCs/>
                <w:color w:val="000000"/>
                <w:lang w:eastAsia="sk-SK"/>
              </w:rPr>
            </w:pPr>
          </w:p>
        </w:tc>
        <w:tc>
          <w:tcPr>
            <w:tcW w:w="1620" w:type="dxa"/>
            <w:tcBorders>
              <w:top w:val="nil"/>
              <w:left w:val="nil"/>
              <w:bottom w:val="nil"/>
              <w:right w:val="nil"/>
            </w:tcBorders>
            <w:shd w:val="clear" w:color="auto" w:fill="auto"/>
            <w:noWrap/>
            <w:vAlign w:val="bottom"/>
            <w:hideMark/>
          </w:tcPr>
          <w:p w14:paraId="4745DEAC"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2F0C304B" w14:textId="77777777" w:rsidTr="00CA03BB">
        <w:trPr>
          <w:trHeight w:val="883"/>
        </w:trPr>
        <w:tc>
          <w:tcPr>
            <w:tcW w:w="10462" w:type="dxa"/>
            <w:gridSpan w:val="4"/>
            <w:tcBorders>
              <w:top w:val="nil"/>
              <w:left w:val="nil"/>
              <w:bottom w:val="nil"/>
              <w:right w:val="nil"/>
            </w:tcBorders>
            <w:shd w:val="clear" w:color="auto" w:fill="auto"/>
            <w:vAlign w:val="bottom"/>
            <w:hideMark/>
          </w:tcPr>
          <w:p w14:paraId="6018B608" w14:textId="77777777" w:rsidR="00357179" w:rsidRPr="0026376B" w:rsidRDefault="00357179" w:rsidP="00080629">
            <w:pPr>
              <w:spacing w:after="0" w:line="240" w:lineRule="auto"/>
              <w:jc w:val="center"/>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V zmysle zmluvy o podpore výučby č. ...................... uzavretej medzi Rozvojovou agentúrou Banskobystrického samosprávneho kraja, n. o. a ...........................</w:t>
            </w:r>
          </w:p>
        </w:tc>
      </w:tr>
      <w:tr w:rsidR="00357179" w:rsidRPr="00080629" w14:paraId="571CEF1E" w14:textId="77777777" w:rsidTr="00CA03BB">
        <w:trPr>
          <w:trHeight w:val="290"/>
        </w:trPr>
        <w:tc>
          <w:tcPr>
            <w:tcW w:w="1137" w:type="dxa"/>
            <w:tcBorders>
              <w:top w:val="nil"/>
              <w:left w:val="nil"/>
              <w:bottom w:val="nil"/>
              <w:right w:val="nil"/>
            </w:tcBorders>
            <w:shd w:val="clear" w:color="auto" w:fill="auto"/>
            <w:noWrap/>
            <w:vAlign w:val="bottom"/>
            <w:hideMark/>
          </w:tcPr>
          <w:p w14:paraId="01A5697E" w14:textId="77777777" w:rsidR="00357179" w:rsidRPr="0026376B" w:rsidRDefault="00357179" w:rsidP="00080629">
            <w:pPr>
              <w:spacing w:after="0" w:line="240" w:lineRule="auto"/>
              <w:jc w:val="center"/>
              <w:rPr>
                <w:rFonts w:asciiTheme="minorHAnsi" w:eastAsia="Times New Roman" w:hAnsiTheme="minorHAnsi" w:cs="Times New Roman"/>
                <w:b/>
                <w:bCs/>
                <w:color w:val="000000"/>
                <w:lang w:eastAsia="sk-SK"/>
              </w:rPr>
            </w:pPr>
          </w:p>
        </w:tc>
        <w:tc>
          <w:tcPr>
            <w:tcW w:w="2907" w:type="dxa"/>
            <w:tcBorders>
              <w:top w:val="nil"/>
              <w:left w:val="nil"/>
              <w:bottom w:val="nil"/>
              <w:right w:val="nil"/>
            </w:tcBorders>
            <w:shd w:val="clear" w:color="auto" w:fill="auto"/>
            <w:noWrap/>
            <w:vAlign w:val="bottom"/>
            <w:hideMark/>
          </w:tcPr>
          <w:p w14:paraId="41CCBBBF"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664B7856"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78545A66"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72D90401" w14:textId="77777777" w:rsidTr="00CA03BB">
        <w:trPr>
          <w:trHeight w:val="410"/>
        </w:trPr>
        <w:tc>
          <w:tcPr>
            <w:tcW w:w="4044" w:type="dxa"/>
            <w:gridSpan w:val="2"/>
            <w:tcBorders>
              <w:top w:val="nil"/>
              <w:left w:val="nil"/>
              <w:bottom w:val="nil"/>
              <w:right w:val="nil"/>
            </w:tcBorders>
            <w:shd w:val="clear" w:color="auto" w:fill="auto"/>
            <w:noWrap/>
            <w:vAlign w:val="bottom"/>
            <w:hideMark/>
          </w:tcPr>
          <w:p w14:paraId="0C0E39AD" w14:textId="77777777" w:rsidR="00357179" w:rsidRPr="0026376B" w:rsidRDefault="00357179" w:rsidP="00080629">
            <w:pPr>
              <w:spacing w:after="0" w:line="240" w:lineRule="auto"/>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Za mesiac: ...................................</w:t>
            </w:r>
          </w:p>
        </w:tc>
        <w:tc>
          <w:tcPr>
            <w:tcW w:w="4798" w:type="dxa"/>
            <w:tcBorders>
              <w:top w:val="nil"/>
              <w:left w:val="nil"/>
              <w:bottom w:val="nil"/>
              <w:right w:val="nil"/>
            </w:tcBorders>
            <w:shd w:val="clear" w:color="auto" w:fill="auto"/>
            <w:noWrap/>
            <w:vAlign w:val="bottom"/>
            <w:hideMark/>
          </w:tcPr>
          <w:p w14:paraId="18C76B48" w14:textId="77777777" w:rsidR="00357179" w:rsidRPr="0026376B" w:rsidRDefault="00357179" w:rsidP="003D1DB6">
            <w:pPr>
              <w:spacing w:after="0" w:line="240" w:lineRule="auto"/>
              <w:rPr>
                <w:rFonts w:asciiTheme="minorHAnsi" w:eastAsia="Times New Roman" w:hAnsiTheme="minorHAnsi" w:cs="Times New Roman"/>
                <w:b/>
                <w:bCs/>
                <w:color w:val="000000"/>
                <w:lang w:eastAsia="sk-SK"/>
              </w:rPr>
            </w:pPr>
          </w:p>
        </w:tc>
        <w:tc>
          <w:tcPr>
            <w:tcW w:w="1620" w:type="dxa"/>
            <w:tcBorders>
              <w:top w:val="nil"/>
              <w:left w:val="nil"/>
              <w:bottom w:val="nil"/>
              <w:right w:val="nil"/>
            </w:tcBorders>
            <w:shd w:val="clear" w:color="auto" w:fill="auto"/>
            <w:noWrap/>
            <w:vAlign w:val="bottom"/>
            <w:hideMark/>
          </w:tcPr>
          <w:p w14:paraId="356B5CEF"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465C04E3" w14:textId="77777777" w:rsidTr="00CA03BB">
        <w:trPr>
          <w:trHeight w:val="290"/>
        </w:trPr>
        <w:tc>
          <w:tcPr>
            <w:tcW w:w="1137" w:type="dxa"/>
            <w:tcBorders>
              <w:top w:val="nil"/>
              <w:left w:val="nil"/>
              <w:bottom w:val="nil"/>
              <w:right w:val="nil"/>
            </w:tcBorders>
            <w:shd w:val="clear" w:color="auto" w:fill="auto"/>
            <w:noWrap/>
            <w:vAlign w:val="bottom"/>
            <w:hideMark/>
          </w:tcPr>
          <w:p w14:paraId="0A7B89A3" w14:textId="77777777" w:rsidR="00357179" w:rsidRPr="0026376B" w:rsidRDefault="00357179" w:rsidP="00080629">
            <w:pPr>
              <w:spacing w:after="0" w:line="240" w:lineRule="auto"/>
              <w:rPr>
                <w:rFonts w:asciiTheme="minorHAnsi" w:eastAsia="Times New Roman" w:hAnsiTheme="minorHAnsi" w:cs="Times New Roman"/>
                <w:lang w:eastAsia="sk-SK"/>
              </w:rPr>
            </w:pPr>
          </w:p>
        </w:tc>
        <w:tc>
          <w:tcPr>
            <w:tcW w:w="2907" w:type="dxa"/>
            <w:tcBorders>
              <w:top w:val="nil"/>
              <w:left w:val="nil"/>
              <w:bottom w:val="nil"/>
              <w:right w:val="nil"/>
            </w:tcBorders>
            <w:shd w:val="clear" w:color="auto" w:fill="auto"/>
            <w:noWrap/>
            <w:vAlign w:val="bottom"/>
            <w:hideMark/>
          </w:tcPr>
          <w:p w14:paraId="405BDBA7"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1F065A4E"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51C3247F"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7A8C47D4" w14:textId="77777777" w:rsidTr="00CA03BB">
        <w:trPr>
          <w:trHeight w:val="915"/>
        </w:trPr>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44FC1" w14:textId="77777777" w:rsidR="00357179" w:rsidRPr="0026376B" w:rsidRDefault="00357179" w:rsidP="00080629">
            <w:pPr>
              <w:spacing w:after="0" w:line="240" w:lineRule="auto"/>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P.č.</w:t>
            </w:r>
          </w:p>
        </w:tc>
        <w:tc>
          <w:tcPr>
            <w:tcW w:w="2907" w:type="dxa"/>
            <w:tcBorders>
              <w:top w:val="single" w:sz="4" w:space="0" w:color="auto"/>
              <w:left w:val="nil"/>
              <w:bottom w:val="single" w:sz="4" w:space="0" w:color="auto"/>
              <w:right w:val="single" w:sz="4" w:space="0" w:color="auto"/>
            </w:tcBorders>
            <w:shd w:val="clear" w:color="auto" w:fill="auto"/>
            <w:noWrap/>
            <w:vAlign w:val="bottom"/>
            <w:hideMark/>
          </w:tcPr>
          <w:p w14:paraId="18E49068" w14:textId="77777777" w:rsidR="00357179" w:rsidRPr="0026376B" w:rsidRDefault="00357179" w:rsidP="003D1DB6">
            <w:pPr>
              <w:spacing w:after="0" w:line="240" w:lineRule="auto"/>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Vyučujúci</w:t>
            </w: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14:paraId="1384B1D6" w14:textId="77777777" w:rsidR="00357179" w:rsidRPr="0026376B" w:rsidRDefault="00357179" w:rsidP="000F4A89">
            <w:pPr>
              <w:spacing w:after="0" w:line="240" w:lineRule="auto"/>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Predmet</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64A7203A" w14:textId="77777777" w:rsidR="00357179" w:rsidRPr="0026376B" w:rsidRDefault="00357179" w:rsidP="000F4A89">
            <w:pPr>
              <w:spacing w:after="0" w:line="240" w:lineRule="auto"/>
              <w:rPr>
                <w:rFonts w:asciiTheme="minorHAnsi" w:eastAsia="Times New Roman" w:hAnsiTheme="minorHAnsi" w:cs="Times New Roman"/>
                <w:b/>
                <w:bCs/>
                <w:color w:val="000000"/>
                <w:lang w:eastAsia="sk-SK"/>
              </w:rPr>
            </w:pPr>
            <w:r w:rsidRPr="0026376B">
              <w:rPr>
                <w:rFonts w:asciiTheme="minorHAnsi" w:eastAsia="Times New Roman" w:hAnsiTheme="minorHAnsi" w:cs="Times New Roman"/>
                <w:b/>
                <w:bCs/>
                <w:color w:val="000000"/>
                <w:lang w:eastAsia="sk-SK"/>
              </w:rPr>
              <w:t>Počet odučených hodín</w:t>
            </w:r>
          </w:p>
        </w:tc>
      </w:tr>
      <w:tr w:rsidR="00357179" w:rsidRPr="00080629" w14:paraId="2C7816A4" w14:textId="77777777" w:rsidTr="00CA03BB">
        <w:trPr>
          <w:trHeight w:val="29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72AC8C65" w14:textId="77777777" w:rsidR="00357179" w:rsidRPr="0026376B" w:rsidRDefault="00357179" w:rsidP="0008062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c>
          <w:tcPr>
            <w:tcW w:w="2907" w:type="dxa"/>
            <w:tcBorders>
              <w:top w:val="nil"/>
              <w:left w:val="nil"/>
              <w:bottom w:val="single" w:sz="4" w:space="0" w:color="auto"/>
              <w:right w:val="single" w:sz="4" w:space="0" w:color="auto"/>
            </w:tcBorders>
            <w:shd w:val="clear" w:color="auto" w:fill="auto"/>
            <w:noWrap/>
            <w:vAlign w:val="bottom"/>
            <w:hideMark/>
          </w:tcPr>
          <w:p w14:paraId="6092EC9C" w14:textId="77777777" w:rsidR="00357179" w:rsidRPr="0026376B" w:rsidRDefault="00357179" w:rsidP="003D1DB6">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c>
          <w:tcPr>
            <w:tcW w:w="4798" w:type="dxa"/>
            <w:tcBorders>
              <w:top w:val="nil"/>
              <w:left w:val="nil"/>
              <w:bottom w:val="single" w:sz="4" w:space="0" w:color="auto"/>
              <w:right w:val="single" w:sz="4" w:space="0" w:color="auto"/>
            </w:tcBorders>
            <w:shd w:val="clear" w:color="auto" w:fill="auto"/>
            <w:noWrap/>
            <w:vAlign w:val="bottom"/>
            <w:hideMark/>
          </w:tcPr>
          <w:p w14:paraId="7F8C087D" w14:textId="77777777" w:rsidR="00357179" w:rsidRPr="0026376B" w:rsidRDefault="00357179" w:rsidP="000F4A8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2EB239" w14:textId="77777777" w:rsidR="00357179" w:rsidRPr="0026376B" w:rsidRDefault="00357179" w:rsidP="000F4A8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r>
      <w:tr w:rsidR="00357179" w:rsidRPr="00080629" w14:paraId="2D7C7696" w14:textId="77777777" w:rsidTr="00CA03BB">
        <w:trPr>
          <w:trHeight w:val="290"/>
        </w:trPr>
        <w:tc>
          <w:tcPr>
            <w:tcW w:w="1137" w:type="dxa"/>
            <w:tcBorders>
              <w:top w:val="nil"/>
              <w:left w:val="single" w:sz="4" w:space="0" w:color="auto"/>
              <w:bottom w:val="single" w:sz="4" w:space="0" w:color="auto"/>
              <w:right w:val="single" w:sz="4" w:space="0" w:color="auto"/>
            </w:tcBorders>
            <w:shd w:val="clear" w:color="auto" w:fill="auto"/>
            <w:noWrap/>
            <w:vAlign w:val="bottom"/>
            <w:hideMark/>
          </w:tcPr>
          <w:p w14:paraId="16095491" w14:textId="77777777" w:rsidR="00357179" w:rsidRPr="0026376B" w:rsidRDefault="00357179" w:rsidP="0008062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c>
          <w:tcPr>
            <w:tcW w:w="2907" w:type="dxa"/>
            <w:tcBorders>
              <w:top w:val="nil"/>
              <w:left w:val="nil"/>
              <w:bottom w:val="single" w:sz="4" w:space="0" w:color="auto"/>
              <w:right w:val="single" w:sz="4" w:space="0" w:color="auto"/>
            </w:tcBorders>
            <w:shd w:val="clear" w:color="auto" w:fill="auto"/>
            <w:noWrap/>
            <w:vAlign w:val="bottom"/>
            <w:hideMark/>
          </w:tcPr>
          <w:p w14:paraId="7EFE00FC" w14:textId="77777777" w:rsidR="00357179" w:rsidRPr="0026376B" w:rsidRDefault="00357179" w:rsidP="003D1DB6">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c>
          <w:tcPr>
            <w:tcW w:w="4798" w:type="dxa"/>
            <w:tcBorders>
              <w:top w:val="nil"/>
              <w:left w:val="nil"/>
              <w:bottom w:val="single" w:sz="4" w:space="0" w:color="auto"/>
              <w:right w:val="single" w:sz="4" w:space="0" w:color="auto"/>
            </w:tcBorders>
            <w:shd w:val="clear" w:color="auto" w:fill="auto"/>
            <w:noWrap/>
            <w:vAlign w:val="bottom"/>
            <w:hideMark/>
          </w:tcPr>
          <w:p w14:paraId="7178BA3B" w14:textId="77777777" w:rsidR="00357179" w:rsidRPr="0026376B" w:rsidRDefault="00357179" w:rsidP="000F4A8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8D5ED9" w14:textId="77777777" w:rsidR="00357179" w:rsidRPr="0026376B" w:rsidRDefault="00357179" w:rsidP="000F4A8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r>
      <w:tr w:rsidR="00357179" w:rsidRPr="00080629" w14:paraId="18DFF5E8" w14:textId="77777777" w:rsidTr="00CA03BB">
        <w:trPr>
          <w:trHeight w:val="290"/>
        </w:trPr>
        <w:tc>
          <w:tcPr>
            <w:tcW w:w="1137" w:type="dxa"/>
            <w:tcBorders>
              <w:top w:val="nil"/>
              <w:left w:val="nil"/>
              <w:bottom w:val="nil"/>
              <w:right w:val="nil"/>
            </w:tcBorders>
            <w:shd w:val="clear" w:color="auto" w:fill="auto"/>
            <w:noWrap/>
            <w:vAlign w:val="bottom"/>
            <w:hideMark/>
          </w:tcPr>
          <w:p w14:paraId="1ADE2479" w14:textId="77777777" w:rsidR="00357179" w:rsidRPr="0026376B" w:rsidRDefault="00357179" w:rsidP="00080629">
            <w:pPr>
              <w:spacing w:after="0" w:line="240" w:lineRule="auto"/>
              <w:rPr>
                <w:rFonts w:asciiTheme="minorHAnsi" w:eastAsia="Times New Roman" w:hAnsiTheme="minorHAnsi" w:cs="Times New Roman"/>
                <w:color w:val="000000"/>
                <w:lang w:eastAsia="sk-SK"/>
              </w:rPr>
            </w:pPr>
          </w:p>
        </w:tc>
        <w:tc>
          <w:tcPr>
            <w:tcW w:w="2907" w:type="dxa"/>
            <w:tcBorders>
              <w:top w:val="nil"/>
              <w:left w:val="nil"/>
              <w:bottom w:val="nil"/>
              <w:right w:val="nil"/>
            </w:tcBorders>
            <w:shd w:val="clear" w:color="auto" w:fill="auto"/>
            <w:noWrap/>
            <w:vAlign w:val="bottom"/>
            <w:hideMark/>
          </w:tcPr>
          <w:p w14:paraId="5729F07A"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7EFB4CD6"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09BFA9C1"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6F75DF22" w14:textId="77777777" w:rsidTr="00CA03BB">
        <w:trPr>
          <w:trHeight w:val="290"/>
        </w:trPr>
        <w:tc>
          <w:tcPr>
            <w:tcW w:w="1137" w:type="dxa"/>
            <w:tcBorders>
              <w:top w:val="nil"/>
              <w:left w:val="nil"/>
              <w:bottom w:val="nil"/>
              <w:right w:val="nil"/>
            </w:tcBorders>
            <w:shd w:val="clear" w:color="auto" w:fill="auto"/>
            <w:noWrap/>
            <w:vAlign w:val="bottom"/>
            <w:hideMark/>
          </w:tcPr>
          <w:p w14:paraId="62E97FE0" w14:textId="77777777" w:rsidR="00357179" w:rsidRPr="0026376B" w:rsidRDefault="00357179" w:rsidP="00080629">
            <w:pPr>
              <w:spacing w:after="0" w:line="240" w:lineRule="auto"/>
              <w:rPr>
                <w:rFonts w:asciiTheme="minorHAnsi" w:eastAsia="Times New Roman" w:hAnsiTheme="minorHAnsi" w:cs="Times New Roman"/>
                <w:lang w:eastAsia="sk-SK"/>
              </w:rPr>
            </w:pPr>
          </w:p>
        </w:tc>
        <w:tc>
          <w:tcPr>
            <w:tcW w:w="2907" w:type="dxa"/>
            <w:tcBorders>
              <w:top w:val="nil"/>
              <w:left w:val="nil"/>
              <w:bottom w:val="nil"/>
              <w:right w:val="nil"/>
            </w:tcBorders>
            <w:shd w:val="clear" w:color="auto" w:fill="auto"/>
            <w:noWrap/>
            <w:vAlign w:val="bottom"/>
            <w:hideMark/>
          </w:tcPr>
          <w:p w14:paraId="32DB8FDD"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2C2AE2CF"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044BEAA8"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5F84ACC4" w14:textId="77777777" w:rsidTr="00CA03BB">
        <w:trPr>
          <w:trHeight w:val="290"/>
        </w:trPr>
        <w:tc>
          <w:tcPr>
            <w:tcW w:w="1137" w:type="dxa"/>
            <w:tcBorders>
              <w:top w:val="nil"/>
              <w:left w:val="nil"/>
              <w:bottom w:val="nil"/>
              <w:right w:val="nil"/>
            </w:tcBorders>
            <w:shd w:val="clear" w:color="auto" w:fill="auto"/>
            <w:noWrap/>
            <w:vAlign w:val="bottom"/>
            <w:hideMark/>
          </w:tcPr>
          <w:p w14:paraId="17FE0CB9" w14:textId="77777777" w:rsidR="00357179" w:rsidRPr="0026376B" w:rsidRDefault="00357179" w:rsidP="00080629">
            <w:pPr>
              <w:spacing w:after="0" w:line="240" w:lineRule="auto"/>
              <w:rPr>
                <w:rFonts w:asciiTheme="minorHAnsi" w:eastAsia="Times New Roman" w:hAnsiTheme="minorHAnsi" w:cs="Times New Roman"/>
                <w:lang w:eastAsia="sk-SK"/>
              </w:rPr>
            </w:pPr>
          </w:p>
        </w:tc>
        <w:tc>
          <w:tcPr>
            <w:tcW w:w="2907" w:type="dxa"/>
            <w:tcBorders>
              <w:top w:val="nil"/>
              <w:left w:val="nil"/>
              <w:bottom w:val="nil"/>
              <w:right w:val="nil"/>
            </w:tcBorders>
            <w:shd w:val="clear" w:color="auto" w:fill="auto"/>
            <w:noWrap/>
            <w:vAlign w:val="bottom"/>
            <w:hideMark/>
          </w:tcPr>
          <w:p w14:paraId="083AC1F1"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512EFEE2"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12F5171F"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1984D8AE" w14:textId="77777777" w:rsidTr="00CA03BB">
        <w:trPr>
          <w:trHeight w:val="290"/>
        </w:trPr>
        <w:tc>
          <w:tcPr>
            <w:tcW w:w="1137" w:type="dxa"/>
            <w:tcBorders>
              <w:top w:val="nil"/>
              <w:left w:val="nil"/>
              <w:bottom w:val="nil"/>
              <w:right w:val="nil"/>
            </w:tcBorders>
            <w:shd w:val="clear" w:color="auto" w:fill="auto"/>
            <w:noWrap/>
            <w:vAlign w:val="bottom"/>
            <w:hideMark/>
          </w:tcPr>
          <w:p w14:paraId="7FE4D75B" w14:textId="77777777" w:rsidR="00357179" w:rsidRPr="0026376B" w:rsidRDefault="00357179" w:rsidP="00080629">
            <w:pPr>
              <w:spacing w:after="0" w:line="240" w:lineRule="auto"/>
              <w:rPr>
                <w:rFonts w:asciiTheme="minorHAnsi" w:eastAsia="Times New Roman" w:hAnsiTheme="minorHAnsi" w:cs="Times New Roman"/>
                <w:lang w:eastAsia="sk-SK"/>
              </w:rPr>
            </w:pPr>
          </w:p>
        </w:tc>
        <w:tc>
          <w:tcPr>
            <w:tcW w:w="2907" w:type="dxa"/>
            <w:tcBorders>
              <w:top w:val="nil"/>
              <w:left w:val="nil"/>
              <w:bottom w:val="nil"/>
              <w:right w:val="nil"/>
            </w:tcBorders>
            <w:shd w:val="clear" w:color="auto" w:fill="auto"/>
            <w:noWrap/>
            <w:vAlign w:val="bottom"/>
            <w:hideMark/>
          </w:tcPr>
          <w:p w14:paraId="0926BD71"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2E3E4370"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25ADD9AF" w14:textId="77777777" w:rsidR="00357179" w:rsidRPr="0026376B" w:rsidRDefault="00357179" w:rsidP="000F4A89">
            <w:pPr>
              <w:spacing w:after="0" w:line="240" w:lineRule="auto"/>
              <w:rPr>
                <w:rFonts w:asciiTheme="minorHAnsi" w:eastAsia="Times New Roman" w:hAnsiTheme="minorHAnsi" w:cs="Times New Roman"/>
                <w:lang w:eastAsia="sk-SK"/>
              </w:rPr>
            </w:pPr>
          </w:p>
        </w:tc>
      </w:tr>
      <w:tr w:rsidR="00357179" w:rsidRPr="00080629" w14:paraId="31A807C0" w14:textId="77777777" w:rsidTr="00CA03BB">
        <w:trPr>
          <w:trHeight w:val="290"/>
        </w:trPr>
        <w:tc>
          <w:tcPr>
            <w:tcW w:w="4044" w:type="dxa"/>
            <w:gridSpan w:val="2"/>
            <w:tcBorders>
              <w:top w:val="nil"/>
              <w:left w:val="nil"/>
              <w:bottom w:val="nil"/>
              <w:right w:val="nil"/>
            </w:tcBorders>
            <w:shd w:val="clear" w:color="auto" w:fill="auto"/>
            <w:noWrap/>
            <w:vAlign w:val="bottom"/>
            <w:hideMark/>
          </w:tcPr>
          <w:p w14:paraId="18795757" w14:textId="77777777" w:rsidR="00357179" w:rsidRPr="0026376B" w:rsidRDefault="00357179" w:rsidP="0008062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V .............................................</w:t>
            </w:r>
          </w:p>
        </w:tc>
        <w:tc>
          <w:tcPr>
            <w:tcW w:w="4798" w:type="dxa"/>
            <w:tcBorders>
              <w:top w:val="nil"/>
              <w:left w:val="nil"/>
              <w:bottom w:val="single" w:sz="4" w:space="0" w:color="auto"/>
              <w:right w:val="nil"/>
            </w:tcBorders>
            <w:shd w:val="clear" w:color="auto" w:fill="auto"/>
            <w:noWrap/>
            <w:vAlign w:val="bottom"/>
            <w:hideMark/>
          </w:tcPr>
          <w:p w14:paraId="02186D11" w14:textId="77777777" w:rsidR="00357179" w:rsidRPr="0026376B" w:rsidRDefault="00357179" w:rsidP="003D1DB6">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 </w:t>
            </w:r>
          </w:p>
        </w:tc>
        <w:tc>
          <w:tcPr>
            <w:tcW w:w="1620" w:type="dxa"/>
            <w:tcBorders>
              <w:top w:val="nil"/>
              <w:left w:val="nil"/>
              <w:bottom w:val="nil"/>
              <w:right w:val="nil"/>
            </w:tcBorders>
            <w:shd w:val="clear" w:color="auto" w:fill="auto"/>
            <w:noWrap/>
            <w:vAlign w:val="bottom"/>
            <w:hideMark/>
          </w:tcPr>
          <w:p w14:paraId="7E1CCB16" w14:textId="77777777" w:rsidR="00357179" w:rsidRPr="0026376B" w:rsidRDefault="00357179" w:rsidP="000F4A89">
            <w:pPr>
              <w:spacing w:after="0" w:line="240" w:lineRule="auto"/>
              <w:rPr>
                <w:rFonts w:asciiTheme="minorHAnsi" w:eastAsia="Times New Roman" w:hAnsiTheme="minorHAnsi" w:cs="Times New Roman"/>
                <w:color w:val="000000"/>
                <w:lang w:eastAsia="sk-SK"/>
              </w:rPr>
            </w:pPr>
          </w:p>
        </w:tc>
      </w:tr>
      <w:tr w:rsidR="00357179" w:rsidRPr="00080629" w14:paraId="39E40BCB" w14:textId="77777777" w:rsidTr="00CA03BB">
        <w:trPr>
          <w:trHeight w:val="290"/>
        </w:trPr>
        <w:tc>
          <w:tcPr>
            <w:tcW w:w="4044" w:type="dxa"/>
            <w:gridSpan w:val="2"/>
            <w:tcBorders>
              <w:top w:val="nil"/>
              <w:left w:val="nil"/>
              <w:bottom w:val="nil"/>
              <w:right w:val="nil"/>
            </w:tcBorders>
            <w:shd w:val="clear" w:color="auto" w:fill="auto"/>
            <w:noWrap/>
            <w:vAlign w:val="bottom"/>
            <w:hideMark/>
          </w:tcPr>
          <w:p w14:paraId="163E2BCA" w14:textId="77777777" w:rsidR="00357179" w:rsidRPr="0026376B" w:rsidRDefault="00357179" w:rsidP="00080629">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Dňa: ..............................</w:t>
            </w:r>
          </w:p>
        </w:tc>
        <w:tc>
          <w:tcPr>
            <w:tcW w:w="4798" w:type="dxa"/>
            <w:tcBorders>
              <w:top w:val="nil"/>
              <w:left w:val="nil"/>
              <w:bottom w:val="nil"/>
              <w:right w:val="nil"/>
            </w:tcBorders>
            <w:shd w:val="clear" w:color="auto" w:fill="auto"/>
            <w:noWrap/>
            <w:vAlign w:val="bottom"/>
            <w:hideMark/>
          </w:tcPr>
          <w:p w14:paraId="6A22B275" w14:textId="77777777" w:rsidR="00357179" w:rsidRPr="0026376B" w:rsidRDefault="00357179" w:rsidP="003D1DB6">
            <w:pPr>
              <w:spacing w:after="0" w:line="240" w:lineRule="auto"/>
              <w:rPr>
                <w:rFonts w:asciiTheme="minorHAnsi" w:eastAsia="Times New Roman" w:hAnsiTheme="minorHAnsi" w:cs="Times New Roman"/>
                <w:color w:val="000000"/>
                <w:lang w:eastAsia="sk-SK"/>
              </w:rPr>
            </w:pPr>
            <w:r w:rsidRPr="0026376B">
              <w:rPr>
                <w:rFonts w:asciiTheme="minorHAnsi" w:eastAsia="Times New Roman" w:hAnsiTheme="minorHAnsi" w:cs="Times New Roman"/>
                <w:color w:val="000000"/>
                <w:lang w:eastAsia="sk-SK"/>
              </w:rPr>
              <w:t>podpis riaditeľa školy</w:t>
            </w:r>
          </w:p>
        </w:tc>
        <w:tc>
          <w:tcPr>
            <w:tcW w:w="1620" w:type="dxa"/>
            <w:tcBorders>
              <w:top w:val="nil"/>
              <w:left w:val="nil"/>
              <w:bottom w:val="nil"/>
              <w:right w:val="nil"/>
            </w:tcBorders>
            <w:shd w:val="clear" w:color="auto" w:fill="auto"/>
            <w:noWrap/>
            <w:vAlign w:val="bottom"/>
            <w:hideMark/>
          </w:tcPr>
          <w:p w14:paraId="502516AF" w14:textId="77777777" w:rsidR="00357179" w:rsidRPr="0026376B" w:rsidRDefault="00357179" w:rsidP="000F4A89">
            <w:pPr>
              <w:spacing w:after="0" w:line="240" w:lineRule="auto"/>
              <w:rPr>
                <w:rFonts w:asciiTheme="minorHAnsi" w:eastAsia="Times New Roman" w:hAnsiTheme="minorHAnsi" w:cs="Times New Roman"/>
                <w:color w:val="000000"/>
                <w:lang w:eastAsia="sk-SK"/>
              </w:rPr>
            </w:pPr>
          </w:p>
        </w:tc>
      </w:tr>
      <w:tr w:rsidR="00357179" w:rsidRPr="00080629" w14:paraId="58F005CF" w14:textId="77777777" w:rsidTr="00CA03BB">
        <w:trPr>
          <w:trHeight w:val="290"/>
        </w:trPr>
        <w:tc>
          <w:tcPr>
            <w:tcW w:w="1137" w:type="dxa"/>
            <w:tcBorders>
              <w:top w:val="nil"/>
              <w:left w:val="nil"/>
              <w:bottom w:val="nil"/>
              <w:right w:val="nil"/>
            </w:tcBorders>
            <w:shd w:val="clear" w:color="auto" w:fill="auto"/>
            <w:noWrap/>
            <w:vAlign w:val="bottom"/>
            <w:hideMark/>
          </w:tcPr>
          <w:p w14:paraId="7CA54AE0" w14:textId="77777777" w:rsidR="00357179" w:rsidRPr="0026376B" w:rsidRDefault="00357179" w:rsidP="00080629">
            <w:pPr>
              <w:spacing w:after="0" w:line="240" w:lineRule="auto"/>
              <w:rPr>
                <w:rFonts w:asciiTheme="minorHAnsi" w:eastAsia="Times New Roman" w:hAnsiTheme="minorHAnsi" w:cs="Times New Roman"/>
                <w:lang w:eastAsia="sk-SK"/>
              </w:rPr>
            </w:pPr>
          </w:p>
        </w:tc>
        <w:tc>
          <w:tcPr>
            <w:tcW w:w="2907" w:type="dxa"/>
            <w:tcBorders>
              <w:top w:val="nil"/>
              <w:left w:val="nil"/>
              <w:bottom w:val="nil"/>
              <w:right w:val="nil"/>
            </w:tcBorders>
            <w:shd w:val="clear" w:color="auto" w:fill="auto"/>
            <w:noWrap/>
            <w:vAlign w:val="bottom"/>
            <w:hideMark/>
          </w:tcPr>
          <w:p w14:paraId="6C36754C" w14:textId="77777777" w:rsidR="00357179" w:rsidRPr="0026376B" w:rsidRDefault="00357179" w:rsidP="003D1DB6">
            <w:pPr>
              <w:spacing w:after="0" w:line="240" w:lineRule="auto"/>
              <w:rPr>
                <w:rFonts w:asciiTheme="minorHAnsi" w:eastAsia="Times New Roman" w:hAnsiTheme="minorHAnsi" w:cs="Times New Roman"/>
                <w:lang w:eastAsia="sk-SK"/>
              </w:rPr>
            </w:pPr>
          </w:p>
        </w:tc>
        <w:tc>
          <w:tcPr>
            <w:tcW w:w="4798" w:type="dxa"/>
            <w:tcBorders>
              <w:top w:val="nil"/>
              <w:left w:val="nil"/>
              <w:bottom w:val="nil"/>
              <w:right w:val="nil"/>
            </w:tcBorders>
            <w:shd w:val="clear" w:color="auto" w:fill="auto"/>
            <w:noWrap/>
            <w:vAlign w:val="bottom"/>
            <w:hideMark/>
          </w:tcPr>
          <w:p w14:paraId="003EE39E" w14:textId="77777777" w:rsidR="00357179" w:rsidRPr="0026376B" w:rsidRDefault="00357179" w:rsidP="000F4A89">
            <w:pPr>
              <w:spacing w:after="0" w:line="240" w:lineRule="auto"/>
              <w:rPr>
                <w:rFonts w:asciiTheme="minorHAnsi" w:eastAsia="Times New Roman" w:hAnsiTheme="minorHAnsi" w:cs="Times New Roman"/>
                <w:lang w:eastAsia="sk-SK"/>
              </w:rPr>
            </w:pPr>
          </w:p>
        </w:tc>
        <w:tc>
          <w:tcPr>
            <w:tcW w:w="1620" w:type="dxa"/>
            <w:tcBorders>
              <w:top w:val="nil"/>
              <w:left w:val="nil"/>
              <w:bottom w:val="nil"/>
              <w:right w:val="nil"/>
            </w:tcBorders>
            <w:shd w:val="clear" w:color="auto" w:fill="auto"/>
            <w:noWrap/>
            <w:vAlign w:val="bottom"/>
            <w:hideMark/>
          </w:tcPr>
          <w:p w14:paraId="07AED362" w14:textId="77777777" w:rsidR="00357179" w:rsidRPr="0026376B" w:rsidRDefault="00357179" w:rsidP="000F4A89">
            <w:pPr>
              <w:spacing w:after="0" w:line="240" w:lineRule="auto"/>
              <w:rPr>
                <w:rFonts w:asciiTheme="minorHAnsi" w:eastAsia="Times New Roman" w:hAnsiTheme="minorHAnsi" w:cs="Times New Roman"/>
                <w:lang w:eastAsia="sk-SK"/>
              </w:rPr>
            </w:pPr>
          </w:p>
        </w:tc>
      </w:tr>
    </w:tbl>
    <w:p w14:paraId="0B1BA8B1" w14:textId="77777777" w:rsidR="00357179" w:rsidRPr="0026376B" w:rsidRDefault="00357179" w:rsidP="0026376B">
      <w:pPr>
        <w:spacing w:after="0" w:line="240" w:lineRule="auto"/>
        <w:rPr>
          <w:rFonts w:asciiTheme="minorHAnsi" w:hAnsiTheme="minorHAnsi"/>
        </w:rPr>
      </w:pPr>
    </w:p>
    <w:p w14:paraId="3F2331F8" w14:textId="77777777" w:rsidR="005F3E29" w:rsidRPr="00080629" w:rsidRDefault="005F3E29" w:rsidP="0026376B">
      <w:pPr>
        <w:spacing w:after="0" w:line="240" w:lineRule="auto"/>
        <w:rPr>
          <w:rFonts w:asciiTheme="minorHAnsi" w:hAnsiTheme="minorHAnsi" w:cstheme="minorHAnsi"/>
        </w:rPr>
      </w:pPr>
    </w:p>
    <w:sectPr w:rsidR="005F3E29" w:rsidRPr="00080629" w:rsidSect="00EE5A5D">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rská Tatiana" w:date="2021-07-07T08:32:00Z" w:initials="BT">
    <w:p w14:paraId="48FA039B" w14:textId="77777777" w:rsidR="00805A2D" w:rsidRDefault="00805A2D" w:rsidP="002B0783">
      <w:pPr>
        <w:pStyle w:val="Textkomentra"/>
      </w:pPr>
      <w:r>
        <w:rPr>
          <w:rStyle w:val="Odkaznakomentr"/>
        </w:rPr>
        <w:annotationRef/>
      </w:r>
      <w:r>
        <w:t>budú dvaja garanti, pre každý predmet?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A03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E524" w16cex:dateUtc="2021-07-07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A039B" w16cid:durableId="248FE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D41E" w14:textId="77777777" w:rsidR="00A966D2" w:rsidRDefault="00A966D2" w:rsidP="00557BAA">
      <w:pPr>
        <w:spacing w:after="0" w:line="240" w:lineRule="auto"/>
      </w:pPr>
      <w:r>
        <w:separator/>
      </w:r>
    </w:p>
  </w:endnote>
  <w:endnote w:type="continuationSeparator" w:id="0">
    <w:p w14:paraId="605C28D5" w14:textId="77777777" w:rsidR="00A966D2" w:rsidRDefault="00A966D2" w:rsidP="0055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C214" w14:textId="77777777" w:rsidR="005F3E29" w:rsidRDefault="005F3E29">
    <w:pPr>
      <w:pStyle w:val="Pta"/>
      <w:jc w:val="center"/>
    </w:pPr>
    <w:r>
      <w:fldChar w:fldCharType="begin"/>
    </w:r>
    <w:r>
      <w:instrText>PAGE   \* MERGEFORMAT</w:instrText>
    </w:r>
    <w:r>
      <w:fldChar w:fldCharType="separate"/>
    </w:r>
    <w:r w:rsidR="00357179">
      <w:t>9</w:t>
    </w:r>
    <w:r>
      <w:fldChar w:fldCharType="end"/>
    </w:r>
  </w:p>
  <w:p w14:paraId="46355E7E" w14:textId="77777777" w:rsidR="005F3E29" w:rsidRDefault="005F3E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12D7" w14:textId="77777777" w:rsidR="00A966D2" w:rsidRDefault="00A966D2" w:rsidP="00557BAA">
      <w:pPr>
        <w:spacing w:after="0" w:line="240" w:lineRule="auto"/>
      </w:pPr>
      <w:r>
        <w:separator/>
      </w:r>
    </w:p>
  </w:footnote>
  <w:footnote w:type="continuationSeparator" w:id="0">
    <w:p w14:paraId="31A89239" w14:textId="77777777" w:rsidR="00A966D2" w:rsidRDefault="00A966D2" w:rsidP="00557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BA10A4E2"/>
    <w:name w:val="WW8Num31"/>
    <w:lvl w:ilvl="0">
      <w:start w:val="1"/>
      <w:numFmt w:val="decimal"/>
      <w:lvlText w:val="%1."/>
      <w:lvlJc w:val="left"/>
      <w:pPr>
        <w:tabs>
          <w:tab w:val="num" w:pos="360"/>
        </w:tabs>
        <w:ind w:left="360" w:hanging="360"/>
      </w:pPr>
      <w:rPr>
        <w:b/>
      </w:rPr>
    </w:lvl>
  </w:abstractNum>
  <w:abstractNum w:abstractNumId="1" w15:restartNumberingAfterBreak="0">
    <w:nsid w:val="021F1D8E"/>
    <w:multiLevelType w:val="hybridMultilevel"/>
    <w:tmpl w:val="282EE4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312751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163DF"/>
    <w:multiLevelType w:val="hybridMultilevel"/>
    <w:tmpl w:val="F4F886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A93A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092EB7"/>
    <w:multiLevelType w:val="multilevel"/>
    <w:tmpl w:val="02A037AC"/>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Calibri"/>
        <w:sz w:val="22"/>
        <w:szCs w:val="22"/>
      </w:rPr>
    </w:lvl>
    <w:lvl w:ilvl="2">
      <w:start w:val="1"/>
      <w:numFmt w:val="lowerLetter"/>
      <w:lvlText w:val="%3)"/>
      <w:lvlJc w:val="left"/>
      <w:pPr>
        <w:ind w:left="1224" w:hanging="504"/>
      </w:pPr>
      <w:rPr>
        <w:rFonts w:asciiTheme="minorHAnsi" w:eastAsia="Calibri" w:hAnsiTheme="minorHAnsi" w:cs="Calibri"/>
      </w:rPr>
    </w:lvl>
    <w:lvl w:ilvl="3">
      <w:start w:val="1"/>
      <w:numFmt w:val="lowerRoman"/>
      <w:lvlText w:val="%4."/>
      <w:lvlJc w:val="left"/>
      <w:pPr>
        <w:ind w:left="1728" w:hanging="648"/>
      </w:pPr>
      <w:rPr>
        <w:rFonts w:asciiTheme="minorHAnsi" w:eastAsia="Calibri" w:hAnsiTheme="minorHAnsi" w:cs="Calibr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B671F7"/>
    <w:multiLevelType w:val="hybridMultilevel"/>
    <w:tmpl w:val="0C128502"/>
    <w:lvl w:ilvl="0" w:tplc="4988505A">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8" w15:restartNumberingAfterBreak="0">
    <w:nsid w:val="1D8413B0"/>
    <w:multiLevelType w:val="multilevel"/>
    <w:tmpl w:val="ED0802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4A0B33"/>
    <w:multiLevelType w:val="hybridMultilevel"/>
    <w:tmpl w:val="3DFC4ABE"/>
    <w:lvl w:ilvl="0" w:tplc="BBEAA7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E718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40372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69600D"/>
    <w:multiLevelType w:val="multilevel"/>
    <w:tmpl w:val="52F02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794B0C"/>
    <w:multiLevelType w:val="hybridMultilevel"/>
    <w:tmpl w:val="8982C0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6C4374D"/>
    <w:multiLevelType w:val="hybridMultilevel"/>
    <w:tmpl w:val="19682B40"/>
    <w:lvl w:ilvl="0" w:tplc="2902770A">
      <w:start w:val="1"/>
      <w:numFmt w:val="decimal"/>
      <w:lvlText w:val="%1."/>
      <w:lvlJc w:val="left"/>
      <w:pPr>
        <w:tabs>
          <w:tab w:val="num" w:pos="567"/>
        </w:tabs>
        <w:ind w:left="567" w:hanging="567"/>
      </w:pPr>
      <w:rPr>
        <w:rFonts w:ascii="Times New Roman" w:hAnsi="Times New Roman" w:cs="Times New Roman" w:hint="default"/>
        <w:b w:val="0"/>
        <w:bCs w:val="0"/>
        <w:i w:val="0"/>
        <w:iCs w:val="0"/>
        <w:sz w:val="24"/>
        <w:szCs w:val="24"/>
      </w:rPr>
    </w:lvl>
    <w:lvl w:ilvl="1" w:tplc="041B0001">
      <w:start w:val="1"/>
      <w:numFmt w:val="bullet"/>
      <w:lvlText w:val=""/>
      <w:lvlJc w:val="left"/>
      <w:pPr>
        <w:tabs>
          <w:tab w:val="num" w:pos="1440"/>
        </w:tabs>
        <w:ind w:left="1440" w:hanging="360"/>
      </w:pPr>
      <w:rPr>
        <w:rFonts w:ascii="Symbol" w:hAnsi="Symbol" w:cs="Symbol" w:hint="default"/>
        <w:b w:val="0"/>
        <w:bCs w:val="0"/>
        <w:i w:val="0"/>
        <w:iCs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8900C6F"/>
    <w:multiLevelType w:val="multilevel"/>
    <w:tmpl w:val="7362E9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237A92"/>
    <w:multiLevelType w:val="hybridMultilevel"/>
    <w:tmpl w:val="F9E8E17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36506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546941"/>
    <w:multiLevelType w:val="multilevel"/>
    <w:tmpl w:val="7326F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B403B"/>
    <w:multiLevelType w:val="multilevel"/>
    <w:tmpl w:val="9982ABDA"/>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4060D03"/>
    <w:multiLevelType w:val="multilevel"/>
    <w:tmpl w:val="B0BEDEF6"/>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Calibri" w:hAnsiTheme="minorHAnsi" w:cs="Calibri"/>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82A23B2"/>
    <w:multiLevelType w:val="singleLevel"/>
    <w:tmpl w:val="0405000F"/>
    <w:lvl w:ilvl="0">
      <w:start w:val="1"/>
      <w:numFmt w:val="decimal"/>
      <w:lvlText w:val="%1."/>
      <w:lvlJc w:val="left"/>
      <w:pPr>
        <w:tabs>
          <w:tab w:val="num" w:pos="360"/>
        </w:tabs>
        <w:ind w:left="360" w:hanging="360"/>
      </w:pPr>
      <w:rPr>
        <w:rFonts w:hint="default"/>
      </w:rPr>
    </w:lvl>
  </w:abstractNum>
  <w:num w:numId="1">
    <w:abstractNumId w:val="16"/>
  </w:num>
  <w:num w:numId="2">
    <w:abstractNumId w:val="1"/>
  </w:num>
  <w:num w:numId="3">
    <w:abstractNumId w:val="6"/>
  </w:num>
  <w:num w:numId="4">
    <w:abstractNumId w:val="10"/>
  </w:num>
  <w:num w:numId="5">
    <w:abstractNumId w:val="11"/>
  </w:num>
  <w:num w:numId="6">
    <w:abstractNumId w:val="17"/>
  </w:num>
  <w:num w:numId="7">
    <w:abstractNumId w:val="14"/>
  </w:num>
  <w:num w:numId="8">
    <w:abstractNumId w:val="7"/>
  </w:num>
  <w:num w:numId="9">
    <w:abstractNumId w:val="3"/>
  </w:num>
  <w:num w:numId="10">
    <w:abstractNumId w:val="21"/>
  </w:num>
  <w:num w:numId="11">
    <w:abstractNumId w:val="12"/>
  </w:num>
  <w:num w:numId="12">
    <w:abstractNumId w:val="2"/>
  </w:num>
  <w:num w:numId="13">
    <w:abstractNumId w:val="15"/>
  </w:num>
  <w:num w:numId="14">
    <w:abstractNumId w:val="5"/>
  </w:num>
  <w:num w:numId="15">
    <w:abstractNumId w:val="20"/>
  </w:num>
  <w:num w:numId="16">
    <w:abstractNumId w:val="8"/>
  </w:num>
  <w:num w:numId="17">
    <w:abstractNumId w:val="13"/>
  </w:num>
  <w:num w:numId="18">
    <w:abstractNumId w:val="19"/>
  </w:num>
  <w:num w:numId="19">
    <w:abstractNumId w:val="0"/>
  </w:num>
  <w:num w:numId="20">
    <w:abstractNumId w:val="4"/>
  </w:num>
  <w:num w:numId="21">
    <w:abstractNumId w:val="9"/>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rská Tatiana">
    <w15:presenceInfo w15:providerId="AD" w15:userId="S::tborska@bbsk.sk::3ccaf4e6-2086-49ef-9347-f4bbcd4af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17"/>
    <w:rsid w:val="00001201"/>
    <w:rsid w:val="00005951"/>
    <w:rsid w:val="000077CC"/>
    <w:rsid w:val="000237A5"/>
    <w:rsid w:val="0003510D"/>
    <w:rsid w:val="0004469C"/>
    <w:rsid w:val="00047F9F"/>
    <w:rsid w:val="0005014A"/>
    <w:rsid w:val="00070AEF"/>
    <w:rsid w:val="0007253E"/>
    <w:rsid w:val="00080629"/>
    <w:rsid w:val="000820DE"/>
    <w:rsid w:val="00083531"/>
    <w:rsid w:val="000A1569"/>
    <w:rsid w:val="000A3A2F"/>
    <w:rsid w:val="000A6FB5"/>
    <w:rsid w:val="000B780C"/>
    <w:rsid w:val="000C651C"/>
    <w:rsid w:val="000C6F21"/>
    <w:rsid w:val="000D4825"/>
    <w:rsid w:val="000D6285"/>
    <w:rsid w:val="000E209B"/>
    <w:rsid w:val="000F4A89"/>
    <w:rsid w:val="0010038F"/>
    <w:rsid w:val="00103236"/>
    <w:rsid w:val="001053D1"/>
    <w:rsid w:val="0010553E"/>
    <w:rsid w:val="001062F5"/>
    <w:rsid w:val="0012357B"/>
    <w:rsid w:val="00131439"/>
    <w:rsid w:val="00137B63"/>
    <w:rsid w:val="00146D7D"/>
    <w:rsid w:val="00152B7C"/>
    <w:rsid w:val="00153059"/>
    <w:rsid w:val="00170B76"/>
    <w:rsid w:val="00172F2B"/>
    <w:rsid w:val="001822DF"/>
    <w:rsid w:val="00183C57"/>
    <w:rsid w:val="001957B7"/>
    <w:rsid w:val="001B349C"/>
    <w:rsid w:val="001B5117"/>
    <w:rsid w:val="001B752D"/>
    <w:rsid w:val="001C326A"/>
    <w:rsid w:val="001D7585"/>
    <w:rsid w:val="001E2CB2"/>
    <w:rsid w:val="001F4F29"/>
    <w:rsid w:val="001F5389"/>
    <w:rsid w:val="001F7CCA"/>
    <w:rsid w:val="00201601"/>
    <w:rsid w:val="002104A7"/>
    <w:rsid w:val="002319B9"/>
    <w:rsid w:val="0023208C"/>
    <w:rsid w:val="002328F8"/>
    <w:rsid w:val="00235B03"/>
    <w:rsid w:val="002362AD"/>
    <w:rsid w:val="00244A81"/>
    <w:rsid w:val="0026376B"/>
    <w:rsid w:val="00267220"/>
    <w:rsid w:val="00291464"/>
    <w:rsid w:val="0029522B"/>
    <w:rsid w:val="002A66A9"/>
    <w:rsid w:val="002A6D99"/>
    <w:rsid w:val="002B3EFE"/>
    <w:rsid w:val="002B4824"/>
    <w:rsid w:val="002B70E9"/>
    <w:rsid w:val="002C580F"/>
    <w:rsid w:val="002C597E"/>
    <w:rsid w:val="002C7E52"/>
    <w:rsid w:val="002E0A3D"/>
    <w:rsid w:val="002E786D"/>
    <w:rsid w:val="002E7A04"/>
    <w:rsid w:val="002F6CEF"/>
    <w:rsid w:val="003239BC"/>
    <w:rsid w:val="00326927"/>
    <w:rsid w:val="00333554"/>
    <w:rsid w:val="00333EC1"/>
    <w:rsid w:val="003369B8"/>
    <w:rsid w:val="0034269E"/>
    <w:rsid w:val="0035176C"/>
    <w:rsid w:val="00353C57"/>
    <w:rsid w:val="00355F21"/>
    <w:rsid w:val="00357179"/>
    <w:rsid w:val="00385149"/>
    <w:rsid w:val="003862DE"/>
    <w:rsid w:val="003B6F44"/>
    <w:rsid w:val="003B710F"/>
    <w:rsid w:val="003B7E75"/>
    <w:rsid w:val="003C7734"/>
    <w:rsid w:val="003D1DB6"/>
    <w:rsid w:val="003D4DD7"/>
    <w:rsid w:val="003F6391"/>
    <w:rsid w:val="003F6689"/>
    <w:rsid w:val="003F706E"/>
    <w:rsid w:val="004019A1"/>
    <w:rsid w:val="00405340"/>
    <w:rsid w:val="00412FEB"/>
    <w:rsid w:val="00416709"/>
    <w:rsid w:val="0042226B"/>
    <w:rsid w:val="00422779"/>
    <w:rsid w:val="0044241E"/>
    <w:rsid w:val="00442DDB"/>
    <w:rsid w:val="0044693F"/>
    <w:rsid w:val="00461EF5"/>
    <w:rsid w:val="00467E98"/>
    <w:rsid w:val="0047056C"/>
    <w:rsid w:val="0047177A"/>
    <w:rsid w:val="00475A86"/>
    <w:rsid w:val="00475DC9"/>
    <w:rsid w:val="00480846"/>
    <w:rsid w:val="00483EAD"/>
    <w:rsid w:val="00484CAF"/>
    <w:rsid w:val="00485420"/>
    <w:rsid w:val="004A0CFB"/>
    <w:rsid w:val="004A2C51"/>
    <w:rsid w:val="004A3A00"/>
    <w:rsid w:val="004A6142"/>
    <w:rsid w:val="004B3500"/>
    <w:rsid w:val="004C46C9"/>
    <w:rsid w:val="004C5FA1"/>
    <w:rsid w:val="004E0317"/>
    <w:rsid w:val="004E4869"/>
    <w:rsid w:val="004F0E17"/>
    <w:rsid w:val="00501C78"/>
    <w:rsid w:val="0053601E"/>
    <w:rsid w:val="00536C99"/>
    <w:rsid w:val="00547F05"/>
    <w:rsid w:val="00550445"/>
    <w:rsid w:val="005534CD"/>
    <w:rsid w:val="00557BAA"/>
    <w:rsid w:val="005613BA"/>
    <w:rsid w:val="00565F58"/>
    <w:rsid w:val="00571919"/>
    <w:rsid w:val="005727EF"/>
    <w:rsid w:val="0057597F"/>
    <w:rsid w:val="005809F4"/>
    <w:rsid w:val="00585FBD"/>
    <w:rsid w:val="00586218"/>
    <w:rsid w:val="0059086B"/>
    <w:rsid w:val="005B0F70"/>
    <w:rsid w:val="005C676A"/>
    <w:rsid w:val="005C6B05"/>
    <w:rsid w:val="005E0DBC"/>
    <w:rsid w:val="005E3D0E"/>
    <w:rsid w:val="005F3E29"/>
    <w:rsid w:val="00604910"/>
    <w:rsid w:val="0061488C"/>
    <w:rsid w:val="006164DB"/>
    <w:rsid w:val="00620D6F"/>
    <w:rsid w:val="0062378B"/>
    <w:rsid w:val="00624086"/>
    <w:rsid w:val="00627049"/>
    <w:rsid w:val="00635A70"/>
    <w:rsid w:val="00636403"/>
    <w:rsid w:val="006516A2"/>
    <w:rsid w:val="006537F2"/>
    <w:rsid w:val="0066691A"/>
    <w:rsid w:val="00675390"/>
    <w:rsid w:val="006969AC"/>
    <w:rsid w:val="006A45F9"/>
    <w:rsid w:val="006C64B8"/>
    <w:rsid w:val="006D23CB"/>
    <w:rsid w:val="006D3110"/>
    <w:rsid w:val="006D3699"/>
    <w:rsid w:val="006D4767"/>
    <w:rsid w:val="006D4DAB"/>
    <w:rsid w:val="006D6F6F"/>
    <w:rsid w:val="006E1DBE"/>
    <w:rsid w:val="006E2B49"/>
    <w:rsid w:val="006F0FEF"/>
    <w:rsid w:val="006F4460"/>
    <w:rsid w:val="0070561C"/>
    <w:rsid w:val="00716C08"/>
    <w:rsid w:val="007173BC"/>
    <w:rsid w:val="00721010"/>
    <w:rsid w:val="00722C5B"/>
    <w:rsid w:val="00722E12"/>
    <w:rsid w:val="0072673E"/>
    <w:rsid w:val="00731DFE"/>
    <w:rsid w:val="0074222F"/>
    <w:rsid w:val="00745D79"/>
    <w:rsid w:val="00784423"/>
    <w:rsid w:val="007A7AEE"/>
    <w:rsid w:val="007D6040"/>
    <w:rsid w:val="007E497B"/>
    <w:rsid w:val="007E7874"/>
    <w:rsid w:val="00805A2D"/>
    <w:rsid w:val="00817AE4"/>
    <w:rsid w:val="00825BBD"/>
    <w:rsid w:val="00832580"/>
    <w:rsid w:val="0084113C"/>
    <w:rsid w:val="00860E62"/>
    <w:rsid w:val="008706F3"/>
    <w:rsid w:val="00872E38"/>
    <w:rsid w:val="00876A32"/>
    <w:rsid w:val="008A05CC"/>
    <w:rsid w:val="008A394E"/>
    <w:rsid w:val="008A535A"/>
    <w:rsid w:val="008A572F"/>
    <w:rsid w:val="008A74F7"/>
    <w:rsid w:val="008C10CE"/>
    <w:rsid w:val="008C6712"/>
    <w:rsid w:val="008D138F"/>
    <w:rsid w:val="008E1B6A"/>
    <w:rsid w:val="008E4A91"/>
    <w:rsid w:val="008F3CE8"/>
    <w:rsid w:val="008F4542"/>
    <w:rsid w:val="00907F2A"/>
    <w:rsid w:val="0092253F"/>
    <w:rsid w:val="0092335B"/>
    <w:rsid w:val="009504DA"/>
    <w:rsid w:val="00955D52"/>
    <w:rsid w:val="00956723"/>
    <w:rsid w:val="00962146"/>
    <w:rsid w:val="009627A6"/>
    <w:rsid w:val="009644D7"/>
    <w:rsid w:val="00965017"/>
    <w:rsid w:val="00971757"/>
    <w:rsid w:val="0098156C"/>
    <w:rsid w:val="00982E16"/>
    <w:rsid w:val="00983180"/>
    <w:rsid w:val="0098670C"/>
    <w:rsid w:val="00993E61"/>
    <w:rsid w:val="009A3D2A"/>
    <w:rsid w:val="009A6278"/>
    <w:rsid w:val="009C4E4E"/>
    <w:rsid w:val="009E5762"/>
    <w:rsid w:val="00A03124"/>
    <w:rsid w:val="00A1580C"/>
    <w:rsid w:val="00A22EE7"/>
    <w:rsid w:val="00A22FAF"/>
    <w:rsid w:val="00A24CE3"/>
    <w:rsid w:val="00A2597C"/>
    <w:rsid w:val="00A303D4"/>
    <w:rsid w:val="00A4420F"/>
    <w:rsid w:val="00A52683"/>
    <w:rsid w:val="00A67794"/>
    <w:rsid w:val="00A72EA7"/>
    <w:rsid w:val="00A76E30"/>
    <w:rsid w:val="00A832CB"/>
    <w:rsid w:val="00A92A48"/>
    <w:rsid w:val="00A966D2"/>
    <w:rsid w:val="00AA1581"/>
    <w:rsid w:val="00AB0055"/>
    <w:rsid w:val="00AB75A7"/>
    <w:rsid w:val="00AD0691"/>
    <w:rsid w:val="00AD190B"/>
    <w:rsid w:val="00AF3831"/>
    <w:rsid w:val="00B13779"/>
    <w:rsid w:val="00B143C4"/>
    <w:rsid w:val="00B31A55"/>
    <w:rsid w:val="00B31B37"/>
    <w:rsid w:val="00B32052"/>
    <w:rsid w:val="00B34266"/>
    <w:rsid w:val="00B3569C"/>
    <w:rsid w:val="00B3771C"/>
    <w:rsid w:val="00B40B9D"/>
    <w:rsid w:val="00B518F1"/>
    <w:rsid w:val="00B52CE0"/>
    <w:rsid w:val="00B63A49"/>
    <w:rsid w:val="00B76110"/>
    <w:rsid w:val="00B913D2"/>
    <w:rsid w:val="00B96AB5"/>
    <w:rsid w:val="00BC7196"/>
    <w:rsid w:val="00BD074B"/>
    <w:rsid w:val="00BD0A11"/>
    <w:rsid w:val="00BD4E73"/>
    <w:rsid w:val="00BD6D2F"/>
    <w:rsid w:val="00BD7887"/>
    <w:rsid w:val="00BD7A27"/>
    <w:rsid w:val="00BE6A54"/>
    <w:rsid w:val="00BE78C0"/>
    <w:rsid w:val="00BF1C60"/>
    <w:rsid w:val="00BF318F"/>
    <w:rsid w:val="00C05F0A"/>
    <w:rsid w:val="00C165DD"/>
    <w:rsid w:val="00C17259"/>
    <w:rsid w:val="00C17AFA"/>
    <w:rsid w:val="00C23C5D"/>
    <w:rsid w:val="00C25053"/>
    <w:rsid w:val="00C64A31"/>
    <w:rsid w:val="00C70D91"/>
    <w:rsid w:val="00C71A9A"/>
    <w:rsid w:val="00C71CB4"/>
    <w:rsid w:val="00C725BA"/>
    <w:rsid w:val="00C813A4"/>
    <w:rsid w:val="00C87373"/>
    <w:rsid w:val="00CA4C27"/>
    <w:rsid w:val="00CC4783"/>
    <w:rsid w:val="00CE7893"/>
    <w:rsid w:val="00CF0F18"/>
    <w:rsid w:val="00D001E6"/>
    <w:rsid w:val="00D13D26"/>
    <w:rsid w:val="00D15900"/>
    <w:rsid w:val="00D21FE6"/>
    <w:rsid w:val="00D3555A"/>
    <w:rsid w:val="00D50088"/>
    <w:rsid w:val="00D50197"/>
    <w:rsid w:val="00D50382"/>
    <w:rsid w:val="00D57AF7"/>
    <w:rsid w:val="00D7387C"/>
    <w:rsid w:val="00D80862"/>
    <w:rsid w:val="00D8374F"/>
    <w:rsid w:val="00D83939"/>
    <w:rsid w:val="00D846B5"/>
    <w:rsid w:val="00D90425"/>
    <w:rsid w:val="00DA1B9C"/>
    <w:rsid w:val="00DA76B4"/>
    <w:rsid w:val="00DB1372"/>
    <w:rsid w:val="00DB3388"/>
    <w:rsid w:val="00DC162D"/>
    <w:rsid w:val="00DC4AEE"/>
    <w:rsid w:val="00DE241D"/>
    <w:rsid w:val="00DF1CA5"/>
    <w:rsid w:val="00DF4C31"/>
    <w:rsid w:val="00E04AF6"/>
    <w:rsid w:val="00E102AB"/>
    <w:rsid w:val="00E13359"/>
    <w:rsid w:val="00E20EE1"/>
    <w:rsid w:val="00E301EF"/>
    <w:rsid w:val="00E315B4"/>
    <w:rsid w:val="00E3442D"/>
    <w:rsid w:val="00E420EC"/>
    <w:rsid w:val="00E477BF"/>
    <w:rsid w:val="00E54A7A"/>
    <w:rsid w:val="00E61679"/>
    <w:rsid w:val="00E64974"/>
    <w:rsid w:val="00E72957"/>
    <w:rsid w:val="00E754E0"/>
    <w:rsid w:val="00E8080B"/>
    <w:rsid w:val="00E85170"/>
    <w:rsid w:val="00EA27EA"/>
    <w:rsid w:val="00EB1836"/>
    <w:rsid w:val="00EC3E02"/>
    <w:rsid w:val="00ED2893"/>
    <w:rsid w:val="00ED70A1"/>
    <w:rsid w:val="00ED7BB7"/>
    <w:rsid w:val="00EE149C"/>
    <w:rsid w:val="00EE4A84"/>
    <w:rsid w:val="00EE5A5D"/>
    <w:rsid w:val="00EF0650"/>
    <w:rsid w:val="00F068D6"/>
    <w:rsid w:val="00F159F3"/>
    <w:rsid w:val="00F17819"/>
    <w:rsid w:val="00F2644D"/>
    <w:rsid w:val="00F30583"/>
    <w:rsid w:val="00F3070A"/>
    <w:rsid w:val="00F43675"/>
    <w:rsid w:val="00F43917"/>
    <w:rsid w:val="00F466F4"/>
    <w:rsid w:val="00F55682"/>
    <w:rsid w:val="00F55A62"/>
    <w:rsid w:val="00F612A3"/>
    <w:rsid w:val="00F8015D"/>
    <w:rsid w:val="00F83628"/>
    <w:rsid w:val="00F901BD"/>
    <w:rsid w:val="00F96735"/>
    <w:rsid w:val="00FA357E"/>
    <w:rsid w:val="00FB303B"/>
    <w:rsid w:val="00FC05B8"/>
    <w:rsid w:val="00FC2673"/>
    <w:rsid w:val="00FC62DF"/>
    <w:rsid w:val="00FD15B5"/>
    <w:rsid w:val="00FD52E2"/>
    <w:rsid w:val="00FD5F0A"/>
    <w:rsid w:val="00FE549A"/>
    <w:rsid w:val="00FE7D70"/>
    <w:rsid w:val="00FF5879"/>
    <w:rsid w:val="00FF5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64459"/>
  <w15:docId w15:val="{9CE8C7AB-CA59-4553-ADD9-042B885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0317"/>
    <w:pPr>
      <w:spacing w:after="160" w:line="259" w:lineRule="auto"/>
    </w:pPr>
    <w:rPr>
      <w:rFonts w:cs="Calibri"/>
      <w:noProof/>
      <w:lang w:eastAsia="en-US"/>
    </w:rPr>
  </w:style>
  <w:style w:type="paragraph" w:styleId="Nadpis1">
    <w:name w:val="heading 1"/>
    <w:basedOn w:val="Normlny"/>
    <w:next w:val="Normlny"/>
    <w:link w:val="Nadpis1Char"/>
    <w:uiPriority w:val="99"/>
    <w:qFormat/>
    <w:rsid w:val="0012357B"/>
    <w:pPr>
      <w:keepNext/>
      <w:keepLines/>
      <w:spacing w:before="240" w:after="0"/>
      <w:outlineLvl w:val="0"/>
    </w:pPr>
    <w:rPr>
      <w:rFonts w:ascii="Calibri Light" w:hAnsi="Calibri Light" w:cs="Calibri Light"/>
      <w:color w:val="2F5496"/>
      <w:sz w:val="32"/>
      <w:szCs w:val="32"/>
      <w:lang w:eastAsia="sk-SK"/>
    </w:rPr>
  </w:style>
  <w:style w:type="paragraph" w:styleId="Nadpis2">
    <w:name w:val="heading 2"/>
    <w:basedOn w:val="Normlny"/>
    <w:next w:val="Normlny"/>
    <w:link w:val="Nadpis2Char"/>
    <w:uiPriority w:val="99"/>
    <w:qFormat/>
    <w:locked/>
    <w:rsid w:val="0004469C"/>
    <w:pPr>
      <w:keepNext/>
      <w:spacing w:before="240" w:after="60"/>
      <w:outlineLvl w:val="1"/>
    </w:pPr>
    <w:rPr>
      <w:rFonts w:ascii="Cambria" w:hAnsi="Cambria" w:cs="Cambria"/>
      <w:b/>
      <w:bCs/>
      <w:i/>
      <w:iCs/>
      <w:sz w:val="28"/>
      <w:szCs w:val="28"/>
    </w:rPr>
  </w:style>
  <w:style w:type="paragraph" w:styleId="Nadpis3">
    <w:name w:val="heading 3"/>
    <w:basedOn w:val="Normlny"/>
    <w:next w:val="Normlny"/>
    <w:link w:val="Nadpis3Char"/>
    <w:unhideWhenUsed/>
    <w:qFormat/>
    <w:locked/>
    <w:rsid w:val="003851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2357B"/>
    <w:rPr>
      <w:rFonts w:ascii="Calibri Light" w:hAnsi="Calibri Light" w:cs="Calibri Light"/>
      <w:noProof/>
      <w:color w:val="2F5496"/>
      <w:sz w:val="32"/>
      <w:szCs w:val="32"/>
    </w:rPr>
  </w:style>
  <w:style w:type="character" w:customStyle="1" w:styleId="Nadpis2Char">
    <w:name w:val="Nadpis 2 Char"/>
    <w:basedOn w:val="Predvolenpsmoodseku"/>
    <w:link w:val="Nadpis2"/>
    <w:uiPriority w:val="99"/>
    <w:semiHidden/>
    <w:locked/>
    <w:rsid w:val="00D15900"/>
    <w:rPr>
      <w:rFonts w:ascii="Cambria" w:hAnsi="Cambria" w:cs="Cambria"/>
      <w:b/>
      <w:bCs/>
      <w:i/>
      <w:iCs/>
      <w:noProof/>
      <w:sz w:val="28"/>
      <w:szCs w:val="28"/>
      <w:lang w:eastAsia="en-US"/>
    </w:rPr>
  </w:style>
  <w:style w:type="paragraph" w:styleId="Odsekzoznamu">
    <w:name w:val="List Paragraph"/>
    <w:basedOn w:val="Normlny"/>
    <w:uiPriority w:val="99"/>
    <w:qFormat/>
    <w:rsid w:val="004E0317"/>
    <w:pPr>
      <w:ind w:left="720"/>
    </w:pPr>
  </w:style>
  <w:style w:type="paragraph" w:styleId="Textbubliny">
    <w:name w:val="Balloon Text"/>
    <w:basedOn w:val="Normlny"/>
    <w:link w:val="TextbublinyChar"/>
    <w:uiPriority w:val="99"/>
    <w:semiHidden/>
    <w:rsid w:val="00E54A7A"/>
    <w:rPr>
      <w:sz w:val="2"/>
      <w:szCs w:val="2"/>
    </w:rPr>
  </w:style>
  <w:style w:type="character" w:customStyle="1" w:styleId="TextbublinyChar">
    <w:name w:val="Text bubliny Char"/>
    <w:basedOn w:val="Predvolenpsmoodseku"/>
    <w:link w:val="Textbubliny"/>
    <w:uiPriority w:val="99"/>
    <w:semiHidden/>
    <w:locked/>
    <w:rsid w:val="00501C78"/>
    <w:rPr>
      <w:rFonts w:ascii="Times New Roman" w:hAnsi="Times New Roman" w:cs="Times New Roman"/>
      <w:noProof/>
      <w:sz w:val="2"/>
      <w:szCs w:val="2"/>
      <w:lang w:eastAsia="en-US"/>
    </w:rPr>
  </w:style>
  <w:style w:type="paragraph" w:customStyle="1" w:styleId="Advokt">
    <w:name w:val="Advokát"/>
    <w:basedOn w:val="Normlny"/>
    <w:uiPriority w:val="99"/>
    <w:rsid w:val="00E54A7A"/>
    <w:pPr>
      <w:spacing w:after="0" w:line="240" w:lineRule="auto"/>
    </w:pPr>
    <w:rPr>
      <w:noProof w:val="0"/>
      <w:sz w:val="24"/>
      <w:szCs w:val="24"/>
    </w:rPr>
  </w:style>
  <w:style w:type="paragraph" w:customStyle="1" w:styleId="Advpodnadpis">
    <w:name w:val="Advpodnadpis"/>
    <w:basedOn w:val="Normlny"/>
    <w:uiPriority w:val="99"/>
    <w:rsid w:val="00E54A7A"/>
    <w:pPr>
      <w:spacing w:after="0" w:line="240" w:lineRule="auto"/>
      <w:jc w:val="center"/>
    </w:pPr>
    <w:rPr>
      <w:b/>
      <w:bCs/>
      <w:noProof w:val="0"/>
      <w:sz w:val="28"/>
      <w:szCs w:val="28"/>
    </w:rPr>
  </w:style>
  <w:style w:type="paragraph" w:customStyle="1" w:styleId="Advnormal">
    <w:name w:val="Adv normal"/>
    <w:basedOn w:val="Normlny"/>
    <w:link w:val="AdvnormalChar"/>
    <w:uiPriority w:val="99"/>
    <w:rsid w:val="00E54A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Pr>
      <w:noProof w:val="0"/>
      <w:sz w:val="24"/>
      <w:szCs w:val="24"/>
    </w:rPr>
  </w:style>
  <w:style w:type="paragraph" w:styleId="Zkladntext">
    <w:name w:val="Body Text"/>
    <w:basedOn w:val="Normlny"/>
    <w:link w:val="ZkladntextChar"/>
    <w:uiPriority w:val="99"/>
    <w:rsid w:val="00E54A7A"/>
    <w:pPr>
      <w:spacing w:after="0" w:line="240" w:lineRule="auto"/>
      <w:jc w:val="both"/>
    </w:pPr>
    <w:rPr>
      <w:sz w:val="20"/>
      <w:szCs w:val="20"/>
    </w:rPr>
  </w:style>
  <w:style w:type="character" w:customStyle="1" w:styleId="ZkladntextChar">
    <w:name w:val="Základný text Char"/>
    <w:basedOn w:val="Predvolenpsmoodseku"/>
    <w:link w:val="Zkladntext"/>
    <w:uiPriority w:val="99"/>
    <w:semiHidden/>
    <w:locked/>
    <w:rsid w:val="00501C78"/>
    <w:rPr>
      <w:noProof/>
      <w:lang w:eastAsia="en-US"/>
    </w:rPr>
  </w:style>
  <w:style w:type="character" w:customStyle="1" w:styleId="AdvnormalChar">
    <w:name w:val="Adv normal Char"/>
    <w:link w:val="Advnormal"/>
    <w:uiPriority w:val="99"/>
    <w:locked/>
    <w:rsid w:val="00E54A7A"/>
    <w:rPr>
      <w:sz w:val="24"/>
      <w:szCs w:val="24"/>
      <w:lang w:val="sk-SK" w:eastAsia="en-US"/>
    </w:rPr>
  </w:style>
  <w:style w:type="character" w:styleId="Odkaznakomentr">
    <w:name w:val="annotation reference"/>
    <w:basedOn w:val="Predvolenpsmoodseku"/>
    <w:uiPriority w:val="99"/>
    <w:semiHidden/>
    <w:rsid w:val="00731DFE"/>
    <w:rPr>
      <w:sz w:val="16"/>
      <w:szCs w:val="16"/>
    </w:rPr>
  </w:style>
  <w:style w:type="paragraph" w:styleId="Textkomentra">
    <w:name w:val="annotation text"/>
    <w:basedOn w:val="Normlny"/>
    <w:link w:val="TextkomentraChar"/>
    <w:uiPriority w:val="99"/>
    <w:semiHidden/>
    <w:rsid w:val="00731DFE"/>
    <w:rPr>
      <w:sz w:val="20"/>
      <w:szCs w:val="20"/>
    </w:rPr>
  </w:style>
  <w:style w:type="character" w:customStyle="1" w:styleId="TextkomentraChar">
    <w:name w:val="Text komentára Char"/>
    <w:basedOn w:val="Predvolenpsmoodseku"/>
    <w:link w:val="Textkomentra"/>
    <w:uiPriority w:val="99"/>
    <w:semiHidden/>
    <w:locked/>
    <w:rsid w:val="00D15900"/>
    <w:rPr>
      <w:noProof/>
      <w:sz w:val="20"/>
      <w:szCs w:val="20"/>
      <w:lang w:eastAsia="en-US"/>
    </w:rPr>
  </w:style>
  <w:style w:type="paragraph" w:styleId="Predmetkomentra">
    <w:name w:val="annotation subject"/>
    <w:basedOn w:val="Textkomentra"/>
    <w:next w:val="Textkomentra"/>
    <w:link w:val="PredmetkomentraChar"/>
    <w:uiPriority w:val="99"/>
    <w:semiHidden/>
    <w:rsid w:val="00731DFE"/>
    <w:rPr>
      <w:b/>
      <w:bCs/>
    </w:rPr>
  </w:style>
  <w:style w:type="character" w:customStyle="1" w:styleId="PredmetkomentraChar">
    <w:name w:val="Predmet komentára Char"/>
    <w:basedOn w:val="TextkomentraChar"/>
    <w:link w:val="Predmetkomentra"/>
    <w:uiPriority w:val="99"/>
    <w:semiHidden/>
    <w:locked/>
    <w:rsid w:val="00D15900"/>
    <w:rPr>
      <w:b/>
      <w:bCs/>
      <w:noProof/>
      <w:sz w:val="20"/>
      <w:szCs w:val="20"/>
      <w:lang w:eastAsia="en-US"/>
    </w:rPr>
  </w:style>
  <w:style w:type="paragraph" w:styleId="Hlavika">
    <w:name w:val="header"/>
    <w:basedOn w:val="Normlny"/>
    <w:link w:val="HlavikaChar"/>
    <w:uiPriority w:val="99"/>
    <w:rsid w:val="00557BAA"/>
    <w:pPr>
      <w:tabs>
        <w:tab w:val="center" w:pos="4536"/>
        <w:tab w:val="right" w:pos="9072"/>
      </w:tabs>
      <w:spacing w:after="0" w:line="240" w:lineRule="auto"/>
    </w:pPr>
    <w:rPr>
      <w:sz w:val="20"/>
      <w:szCs w:val="20"/>
    </w:rPr>
  </w:style>
  <w:style w:type="character" w:customStyle="1" w:styleId="HlavikaChar">
    <w:name w:val="Hlavička Char"/>
    <w:basedOn w:val="Predvolenpsmoodseku"/>
    <w:link w:val="Hlavika"/>
    <w:uiPriority w:val="99"/>
    <w:locked/>
    <w:rsid w:val="00557BAA"/>
    <w:rPr>
      <w:noProof/>
      <w:lang w:eastAsia="en-US"/>
    </w:rPr>
  </w:style>
  <w:style w:type="paragraph" w:styleId="Pta">
    <w:name w:val="footer"/>
    <w:basedOn w:val="Normlny"/>
    <w:link w:val="PtaChar"/>
    <w:uiPriority w:val="99"/>
    <w:rsid w:val="00557BAA"/>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locked/>
    <w:rsid w:val="00557BAA"/>
    <w:rPr>
      <w:noProof/>
      <w:lang w:eastAsia="en-US"/>
    </w:rPr>
  </w:style>
  <w:style w:type="paragraph" w:customStyle="1" w:styleId="Zkladn">
    <w:name w:val="Základný"/>
    <w:basedOn w:val="Normlny"/>
    <w:uiPriority w:val="99"/>
    <w:rsid w:val="004A6142"/>
    <w:pPr>
      <w:autoSpaceDN w:val="0"/>
      <w:spacing w:before="120" w:after="0" w:line="312" w:lineRule="auto"/>
      <w:jc w:val="both"/>
    </w:pPr>
    <w:rPr>
      <w:rFonts w:ascii="Times New Roman" w:eastAsia="Times New Roman" w:hAnsi="Times New Roman" w:cs="Times New Roman"/>
      <w:noProof w:val="0"/>
      <w:sz w:val="24"/>
      <w:szCs w:val="24"/>
      <w:lang w:eastAsia="ar-SA"/>
    </w:rPr>
  </w:style>
  <w:style w:type="character" w:customStyle="1" w:styleId="cell">
    <w:name w:val="cell"/>
    <w:basedOn w:val="Predvolenpsmoodseku"/>
    <w:rsid w:val="00E61679"/>
  </w:style>
  <w:style w:type="table" w:styleId="Mriekatabuky">
    <w:name w:val="Table Grid"/>
    <w:basedOn w:val="Normlnatabuka"/>
    <w:locked/>
    <w:rsid w:val="0007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rsid w:val="00385149"/>
    <w:rPr>
      <w:rFonts w:asciiTheme="majorHAnsi" w:eastAsiaTheme="majorEastAsia" w:hAnsiTheme="majorHAnsi" w:cstheme="majorBidi"/>
      <w:noProof/>
      <w:color w:val="243F60" w:themeColor="accent1" w:themeShade="7F"/>
      <w:sz w:val="24"/>
      <w:szCs w:val="24"/>
      <w:lang w:eastAsia="en-US"/>
    </w:rPr>
  </w:style>
  <w:style w:type="paragraph" w:styleId="Revzia">
    <w:name w:val="Revision"/>
    <w:hidden/>
    <w:uiPriority w:val="99"/>
    <w:semiHidden/>
    <w:rsid w:val="006F4460"/>
    <w:rPr>
      <w:rFonts w:cs="Calibri"/>
      <w:noProof/>
      <w:lang w:eastAsia="en-US"/>
    </w:rPr>
  </w:style>
  <w:style w:type="paragraph" w:customStyle="1" w:styleId="xmsolistparagraph">
    <w:name w:val="x_msolistparagraph"/>
    <w:basedOn w:val="Normlny"/>
    <w:rsid w:val="00AD190B"/>
    <w:pPr>
      <w:spacing w:after="0" w:line="240" w:lineRule="auto"/>
      <w:ind w:left="720"/>
    </w:pPr>
    <w:rPr>
      <w:rFonts w:eastAsiaTheme="minorHAnsi"/>
      <w:noProof w:val="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2174">
      <w:bodyDiv w:val="1"/>
      <w:marLeft w:val="0"/>
      <w:marRight w:val="0"/>
      <w:marTop w:val="0"/>
      <w:marBottom w:val="0"/>
      <w:divBdr>
        <w:top w:val="none" w:sz="0" w:space="0" w:color="auto"/>
        <w:left w:val="none" w:sz="0" w:space="0" w:color="auto"/>
        <w:bottom w:val="none" w:sz="0" w:space="0" w:color="auto"/>
        <w:right w:val="none" w:sz="0" w:space="0" w:color="auto"/>
      </w:divBdr>
    </w:div>
    <w:div w:id="17011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2FBD-5916-43AA-83F4-7BA01FC7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19259</Characters>
  <Application>Microsoft Office Word</Application>
  <DocSecurity>0</DocSecurity>
  <Lines>160</Lines>
  <Paragraphs>44</Paragraphs>
  <ScaleCrop>false</ScaleCrop>
  <HeadingPairs>
    <vt:vector size="4" baseType="variant">
      <vt:variant>
        <vt:lpstr>Názov</vt:lpstr>
      </vt:variant>
      <vt:variant>
        <vt:i4>1</vt:i4>
      </vt:variant>
      <vt:variant>
        <vt:lpstr>Nadpisy</vt:lpstr>
      </vt:variant>
      <vt:variant>
        <vt:i4>8</vt:i4>
      </vt:variant>
    </vt:vector>
  </HeadingPairs>
  <TitlesOfParts>
    <vt:vector size="9" baseType="lpstr">
      <vt:lpstr/>
      <vt:lpstr>Zmluvné strany</vt:lpstr>
      <vt:lpstr>Definícia pojmov</vt:lpstr>
      <vt:lpstr>Preambula</vt:lpstr>
      <vt:lpstr>Predmet zmluvy</vt:lpstr>
      <vt:lpstr>Povinnosti Dodávateľa</vt:lpstr>
      <vt:lpstr>Povinnosti Rozvojovej agentúry</vt:lpstr>
      <vt:lpstr>Cena a platobné podmienky</vt:lpstr>
      <vt:lpstr>Záverečné ustanovenia</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Lafférsová Zuzana</dc:creator>
  <cp:lastModifiedBy>Vašičková Jana</cp:lastModifiedBy>
  <cp:revision>3</cp:revision>
  <cp:lastPrinted>2018-06-24T12:42:00Z</cp:lastPrinted>
  <dcterms:created xsi:type="dcterms:W3CDTF">2021-08-05T08:06:00Z</dcterms:created>
  <dcterms:modified xsi:type="dcterms:W3CDTF">2021-08-05T13:01:00Z</dcterms:modified>
</cp:coreProperties>
</file>