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uzatvorená podľa § 536 a nasl.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D193D62" w14:textId="77777777" w:rsidR="00001D47" w:rsidRDefault="00001D47" w:rsidP="00001D47">
      <w:pPr>
        <w:pStyle w:val="Odsekzoznamu"/>
        <w:tabs>
          <w:tab w:val="left" w:pos="284"/>
        </w:tabs>
        <w:spacing w:before="100" w:beforeAutospacing="1" w:after="100" w:afterAutospacing="1"/>
        <w:ind w:left="142"/>
        <w:jc w:val="both"/>
        <w:rPr>
          <w:rFonts w:cstheme="minorHAnsi"/>
        </w:rPr>
      </w:pPr>
      <w:r>
        <w:rPr>
          <w:rFonts w:cstheme="minorHAnsi"/>
          <w:b/>
          <w:bCs/>
          <w:i/>
          <w:iCs/>
          <w:lang w:eastAsia="sk-SK"/>
        </w:rPr>
        <w:t>Oprava interiéru v suterénnych priestoroch  krematória</w:t>
      </w:r>
      <w:r w:rsidRPr="00C2177E">
        <w:rPr>
          <w:rFonts w:cstheme="minorHAnsi"/>
          <w:b/>
          <w:bCs/>
          <w:i/>
          <w:iCs/>
          <w:lang w:eastAsia="sk-SK"/>
        </w:rPr>
        <w:t xml:space="preserve">  pre </w:t>
      </w:r>
      <w:r w:rsidRPr="00C2177E">
        <w:rPr>
          <w:rFonts w:cstheme="minorHAnsi"/>
          <w:b/>
          <w:bCs/>
          <w:i/>
          <w:iCs/>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040650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001D47">
        <w:rPr>
          <w:rFonts w:ascii="Arial" w:eastAsia="Times New Roman" w:hAnsi="Arial" w:cs="Arial"/>
          <w:b/>
          <w:bCs/>
          <w:sz w:val="20"/>
          <w:szCs w:val="20"/>
          <w:lang w:eastAsia="sk-SK"/>
        </w:rPr>
        <w:t>6</w:t>
      </w:r>
      <w:r w:rsidR="00DC5D0D" w:rsidRPr="009B2122">
        <w:rPr>
          <w:rFonts w:ascii="Arial" w:eastAsia="Times New Roman" w:hAnsi="Arial" w:cs="Arial"/>
          <w:b/>
          <w:sz w:val="20"/>
          <w:szCs w:val="20"/>
          <w:lang w:eastAsia="sk-SK"/>
        </w:rPr>
        <w:t>.</w:t>
      </w:r>
      <w:r w:rsidR="00001D47">
        <w:rPr>
          <w:rFonts w:ascii="Arial" w:eastAsia="Times New Roman" w:hAnsi="Arial" w:cs="Arial"/>
          <w:b/>
          <w:sz w:val="20"/>
          <w:szCs w:val="20"/>
          <w:lang w:eastAsia="sk-SK"/>
        </w:rPr>
        <w:t>8</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w:t>
      </w:r>
      <w:r w:rsidRPr="00006FD1">
        <w:rPr>
          <w:rFonts w:ascii="Arial" w:eastAsia="Times New Roman" w:hAnsi="Arial" w:cs="Arial"/>
          <w:sz w:val="20"/>
          <w:szCs w:val="20"/>
          <w:lang w:eastAsia="sk-SK"/>
        </w:rPr>
        <w:lastRenderedPageBreak/>
        <w:t xml:space="preserve">dohodnutú cenu podľa platobných podmienok dohodnutých v tejto zmluve o dielo (ďalej aj „zmluva“ alebo „ZoD“). </w:t>
      </w:r>
    </w:p>
    <w:p w14:paraId="4EE80CC4" w14:textId="6084617F" w:rsidR="009B2122" w:rsidRPr="00ED20EE" w:rsidRDefault="00006FD1" w:rsidP="00ED20EE">
      <w:pPr>
        <w:pStyle w:val="Odsekzoznamu"/>
        <w:tabs>
          <w:tab w:val="left" w:pos="284"/>
        </w:tabs>
        <w:spacing w:before="100" w:beforeAutospacing="1" w:after="100" w:afterAutospacing="1"/>
        <w:ind w:left="708" w:hanging="566"/>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1D47">
        <w:rPr>
          <w:rFonts w:ascii="Arial" w:eastAsia="Times New Roman" w:hAnsi="Arial" w:cs="Arial"/>
          <w:sz w:val="20"/>
          <w:szCs w:val="20"/>
          <w:lang w:eastAsia="sk-SK"/>
        </w:rPr>
        <w:tab/>
        <w:t>Predmetom zmluvy je dodávka stavby</w:t>
      </w:r>
      <w:r w:rsidR="00001D47">
        <w:rPr>
          <w:rFonts w:ascii="Arial" w:eastAsia="Times New Roman" w:hAnsi="Arial" w:cs="Arial"/>
          <w:sz w:val="20"/>
          <w:szCs w:val="20"/>
          <w:lang w:eastAsia="sk-SK"/>
        </w:rPr>
        <w:t xml:space="preserve">:  </w:t>
      </w:r>
      <w:r w:rsidR="00ED20EE">
        <w:rPr>
          <w:rFonts w:ascii="Arial" w:eastAsia="Times New Roman" w:hAnsi="Arial" w:cs="Arial"/>
          <w:sz w:val="20"/>
          <w:szCs w:val="20"/>
          <w:lang w:eastAsia="sk-SK"/>
        </w:rPr>
        <w:t>„</w:t>
      </w:r>
      <w:r w:rsidR="00001D47" w:rsidRPr="00001D47">
        <w:rPr>
          <w:rFonts w:ascii="Arial" w:hAnsi="Arial" w:cs="Arial"/>
          <w:b/>
          <w:bCs/>
          <w:i/>
          <w:iCs/>
          <w:sz w:val="20"/>
          <w:szCs w:val="20"/>
          <w:lang w:eastAsia="sk-SK"/>
        </w:rPr>
        <w:t>Oprava</w:t>
      </w:r>
      <w:r w:rsidR="00001D47">
        <w:rPr>
          <w:rFonts w:ascii="Arial" w:hAnsi="Arial" w:cs="Arial"/>
          <w:b/>
          <w:bCs/>
          <w:i/>
          <w:iCs/>
          <w:sz w:val="20"/>
          <w:szCs w:val="20"/>
          <w:lang w:eastAsia="sk-SK"/>
        </w:rPr>
        <w:t xml:space="preserve"> </w:t>
      </w:r>
      <w:r w:rsidR="00001D47" w:rsidRPr="00001D47">
        <w:rPr>
          <w:rFonts w:ascii="Arial" w:hAnsi="Arial" w:cs="Arial"/>
          <w:b/>
          <w:bCs/>
          <w:i/>
          <w:iCs/>
          <w:sz w:val="20"/>
          <w:szCs w:val="20"/>
          <w:lang w:eastAsia="sk-SK"/>
        </w:rPr>
        <w:t xml:space="preserve"> interiéru</w:t>
      </w:r>
      <w:r w:rsidR="00001D47">
        <w:rPr>
          <w:rFonts w:ascii="Arial" w:hAnsi="Arial" w:cs="Arial"/>
          <w:b/>
          <w:bCs/>
          <w:i/>
          <w:iCs/>
          <w:sz w:val="20"/>
          <w:szCs w:val="20"/>
          <w:lang w:eastAsia="sk-SK"/>
        </w:rPr>
        <w:t xml:space="preserve"> </w:t>
      </w:r>
      <w:r w:rsidR="00001D47" w:rsidRPr="00001D47">
        <w:rPr>
          <w:rFonts w:ascii="Arial" w:hAnsi="Arial" w:cs="Arial"/>
          <w:b/>
          <w:bCs/>
          <w:i/>
          <w:iCs/>
          <w:sz w:val="20"/>
          <w:szCs w:val="20"/>
          <w:lang w:eastAsia="sk-SK"/>
        </w:rPr>
        <w:t xml:space="preserve"> v</w:t>
      </w:r>
      <w:r w:rsidR="00001D47">
        <w:rPr>
          <w:rFonts w:ascii="Arial" w:hAnsi="Arial" w:cs="Arial"/>
          <w:b/>
          <w:bCs/>
          <w:i/>
          <w:iCs/>
          <w:sz w:val="20"/>
          <w:szCs w:val="20"/>
          <w:lang w:eastAsia="sk-SK"/>
        </w:rPr>
        <w:t xml:space="preserve"> </w:t>
      </w:r>
      <w:r w:rsidR="00001D47" w:rsidRPr="00001D47">
        <w:rPr>
          <w:rFonts w:ascii="Arial" w:hAnsi="Arial" w:cs="Arial"/>
          <w:b/>
          <w:bCs/>
          <w:i/>
          <w:iCs/>
          <w:sz w:val="20"/>
          <w:szCs w:val="20"/>
          <w:lang w:eastAsia="sk-SK"/>
        </w:rPr>
        <w:t xml:space="preserve"> suterénnych </w:t>
      </w:r>
      <w:r w:rsidR="00001D47">
        <w:rPr>
          <w:rFonts w:ascii="Arial" w:hAnsi="Arial" w:cs="Arial"/>
          <w:b/>
          <w:bCs/>
          <w:i/>
          <w:iCs/>
          <w:sz w:val="20"/>
          <w:szCs w:val="20"/>
          <w:lang w:eastAsia="sk-SK"/>
        </w:rPr>
        <w:t xml:space="preserve"> </w:t>
      </w:r>
      <w:r w:rsidR="00001D47" w:rsidRPr="00001D47">
        <w:rPr>
          <w:rFonts w:ascii="Arial" w:hAnsi="Arial" w:cs="Arial"/>
          <w:b/>
          <w:bCs/>
          <w:i/>
          <w:iCs/>
          <w:sz w:val="20"/>
          <w:szCs w:val="20"/>
          <w:lang w:eastAsia="sk-SK"/>
        </w:rPr>
        <w:t>priestoroc</w:t>
      </w:r>
      <w:r w:rsidR="00ED20EE">
        <w:rPr>
          <w:rFonts w:ascii="Arial" w:hAnsi="Arial" w:cs="Arial"/>
          <w:b/>
          <w:bCs/>
          <w:i/>
          <w:iCs/>
          <w:sz w:val="20"/>
          <w:szCs w:val="20"/>
          <w:lang w:eastAsia="sk-SK"/>
        </w:rPr>
        <w:t xml:space="preserve">h </w:t>
      </w:r>
      <w:r w:rsidR="00001D47" w:rsidRPr="00ED20EE">
        <w:rPr>
          <w:rFonts w:ascii="Arial" w:hAnsi="Arial" w:cs="Arial"/>
          <w:b/>
          <w:bCs/>
          <w:i/>
          <w:iCs/>
          <w:sz w:val="20"/>
          <w:szCs w:val="20"/>
          <w:lang w:eastAsia="sk-SK"/>
        </w:rPr>
        <w:t xml:space="preserve">krematória  pre </w:t>
      </w:r>
      <w:r w:rsidR="00001D47" w:rsidRPr="00ED20EE">
        <w:rPr>
          <w:rFonts w:ascii="Arial" w:hAnsi="Arial" w:cs="Arial"/>
          <w:b/>
          <w:bCs/>
          <w:i/>
          <w:iCs/>
          <w:sz w:val="20"/>
          <w:szCs w:val="20"/>
        </w:rPr>
        <w:t>MARIANUM –  Pohrebníctvo mesta Bratislavy</w:t>
      </w:r>
      <w:r w:rsidR="000F3886" w:rsidRPr="00ED20EE">
        <w:rPr>
          <w:rFonts w:ascii="Arial" w:hAnsi="Arial" w:cs="Arial"/>
          <w:b/>
          <w:bCs/>
          <w:i/>
          <w:iCs/>
          <w:sz w:val="20"/>
          <w:szCs w:val="20"/>
        </w:rPr>
        <w:t>“</w:t>
      </w:r>
      <w:r w:rsidR="00ED20EE" w:rsidRPr="00ED20EE">
        <w:rPr>
          <w:rFonts w:ascii="Arial" w:hAnsi="Arial" w:cs="Arial"/>
          <w:b/>
          <w:bCs/>
          <w:i/>
          <w:iCs/>
          <w:sz w:val="20"/>
          <w:szCs w:val="20"/>
        </w:rPr>
        <w:t xml:space="preserve"> </w:t>
      </w:r>
      <w:r w:rsidR="000F3886" w:rsidRPr="00ED20EE">
        <w:rPr>
          <w:rFonts w:ascii="Arial" w:hAnsi="Arial" w:cs="Arial"/>
          <w:b/>
          <w:bCs/>
          <w:i/>
          <w:iCs/>
          <w:sz w:val="20"/>
          <w:szCs w:val="20"/>
        </w:rPr>
        <w:t xml:space="preserve"> </w:t>
      </w:r>
      <w:r w:rsidR="00DC5D0D" w:rsidRPr="00ED20EE">
        <w:rPr>
          <w:rFonts w:ascii="Arial" w:eastAsia="Times New Roman" w:hAnsi="Arial" w:cs="Arial"/>
          <w:b/>
          <w:bCs/>
          <w:sz w:val="20"/>
          <w:szCs w:val="20"/>
          <w:lang w:eastAsia="sk-SK"/>
        </w:rPr>
        <w:t xml:space="preserve">(ďalej aj „predmet zmluvy“ alebo „dielo“), </w:t>
      </w:r>
    </w:p>
    <w:p w14:paraId="27D5E348" w14:textId="3A9F6C57" w:rsidR="00660E73" w:rsidRPr="0092575B"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AA1980">
        <w:rPr>
          <w:rFonts w:ascii="Arial" w:eastAsia="Times New Roman" w:hAnsi="Arial" w:cs="Arial"/>
          <w:sz w:val="20"/>
          <w:szCs w:val="20"/>
          <w:lang w:eastAsia="sk-SK"/>
        </w:rPr>
        <w:t> prílohe č. 5 - Technická špecifikácia</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ktorá je identická s dokumentáciou predloženou k</w:t>
      </w:r>
      <w:r w:rsidR="00FC766C">
        <w:rPr>
          <w:rFonts w:ascii="Arial" w:eastAsia="Times New Roman" w:hAnsi="Arial" w:cs="Arial"/>
          <w:sz w:val="20"/>
          <w:szCs w:val="20"/>
          <w:lang w:eastAsia="sk-SK"/>
        </w:rPr>
        <w:t> výzve na predloženie ponuky</w:t>
      </w:r>
      <w:r w:rsidR="00660E73" w:rsidRPr="00660E73">
        <w:t xml:space="preserve"> </w:t>
      </w:r>
      <w:r w:rsidR="00660E73" w:rsidRPr="00660E73">
        <w:rPr>
          <w:rFonts w:ascii="Arial" w:eastAsia="Times New Roman" w:hAnsi="Arial" w:cs="Arial"/>
          <w:sz w:val="20"/>
          <w:szCs w:val="20"/>
          <w:lang w:eastAsia="sk-SK"/>
        </w:rPr>
        <w:t>v rámci dynamického nákupného systému zákazky na uskutočnenie stavebných prác zriadeného v zmysle ust.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001D47">
        <w:rPr>
          <w:rFonts w:ascii="Arial" w:eastAsia="Times New Roman" w:hAnsi="Arial" w:cs="Arial"/>
          <w:sz w:val="20"/>
          <w:szCs w:val="20"/>
          <w:lang w:eastAsia="sk-SK"/>
        </w:rPr>
        <w:t xml:space="preserve">: </w:t>
      </w:r>
      <w:r w:rsidR="00F56001" w:rsidRPr="0092575B">
        <w:rPr>
          <w:rFonts w:ascii="Arial" w:hAnsi="Arial" w:cs="Arial"/>
          <w:b/>
          <w:bCs/>
          <w:i/>
          <w:iCs/>
          <w:sz w:val="20"/>
          <w:szCs w:val="20"/>
          <w:lang w:eastAsia="sk-SK"/>
        </w:rPr>
        <w:t xml:space="preserve">Interiér v suterénnych priestoroch </w:t>
      </w:r>
      <w:r w:rsidR="0092575B">
        <w:rPr>
          <w:rFonts w:ascii="Arial" w:hAnsi="Arial" w:cs="Arial"/>
          <w:b/>
          <w:bCs/>
          <w:i/>
          <w:iCs/>
          <w:sz w:val="20"/>
          <w:szCs w:val="20"/>
          <w:lang w:eastAsia="sk-SK"/>
        </w:rPr>
        <w:t>k</w:t>
      </w:r>
      <w:r w:rsidR="00F56001" w:rsidRPr="0092575B">
        <w:rPr>
          <w:rFonts w:ascii="Arial" w:hAnsi="Arial" w:cs="Arial"/>
          <w:b/>
          <w:bCs/>
          <w:i/>
          <w:iCs/>
          <w:sz w:val="20"/>
          <w:szCs w:val="20"/>
          <w:lang w:eastAsia="sk-SK"/>
        </w:rPr>
        <w:t xml:space="preserve">rematória v Bratislave. </w:t>
      </w:r>
    </w:p>
    <w:p w14:paraId="4F5FD3A5" w14:textId="768DAA45" w:rsidR="00F56001" w:rsidRPr="0001778D" w:rsidRDefault="00F5600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Pr>
          <w:rFonts w:ascii="Arial" w:hAnsi="Arial" w:cs="Arial"/>
          <w:b/>
          <w:bCs/>
          <w:i/>
          <w:iCs/>
          <w:sz w:val="20"/>
          <w:szCs w:val="20"/>
          <w:lang w:eastAsia="sk-SK"/>
        </w:rPr>
        <w:t xml:space="preserve">        </w:t>
      </w:r>
    </w:p>
    <w:p w14:paraId="49FD98F4" w14:textId="1B69A01C"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6C689B55" w:rsidR="0011399A" w:rsidRDefault="00AA1980"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54740D9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A1980">
        <w:rPr>
          <w:rFonts w:ascii="Arial" w:eastAsia="Times New Roman" w:hAnsi="Arial" w:cs="Arial"/>
          <w:snapToGrid w:val="0"/>
          <w:sz w:val="20"/>
          <w:szCs w:val="20"/>
          <w:lang w:eastAsia="sk-SK"/>
        </w:rPr>
        <w:t>technickej špecifikácie</w:t>
      </w:r>
      <w:r w:rsidR="00A5239A">
        <w:rPr>
          <w:rFonts w:ascii="Arial" w:eastAsia="Times New Roman" w:hAnsi="Arial" w:cs="Arial"/>
          <w:snapToGrid w:val="0"/>
          <w:sz w:val="20"/>
          <w:szCs w:val="20"/>
          <w:lang w:eastAsia="sk-SK"/>
        </w:rPr>
        <w:t>,</w:t>
      </w:r>
    </w:p>
    <w:p w14:paraId="4128C9E5" w14:textId="4D5125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 odchýlok od </w:t>
      </w:r>
      <w:r w:rsidR="00AA1980">
        <w:rPr>
          <w:rFonts w:ascii="Arial" w:eastAsia="Times New Roman" w:hAnsi="Arial" w:cs="Arial"/>
          <w:snapToGrid w:val="0"/>
          <w:sz w:val="20"/>
          <w:szCs w:val="20"/>
          <w:lang w:eastAsia="sk-SK"/>
        </w:rPr>
        <w:t>technickej špecifikácie</w:t>
      </w:r>
      <w:r w:rsidR="00AA1980"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67FE3414"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AA1980">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5EC74C50"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D93D76"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4B70103" w14:textId="77777777" w:rsidR="00A841CF"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w:t>
      </w:r>
      <w:r w:rsidR="00A841CF">
        <w:rPr>
          <w:rFonts w:ascii="Arial" w:eastAsia="Times New Roman" w:hAnsi="Arial" w:cs="Arial"/>
          <w:sz w:val="20"/>
          <w:szCs w:val="20"/>
          <w:lang w:eastAsia="sk-SK"/>
        </w:rPr>
        <w:t> technickej špecifikácie</w:t>
      </w:r>
    </w:p>
    <w:p w14:paraId="3665D584" w14:textId="402DB64A"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001EE7F4" w:rsidR="00006FD1" w:rsidRPr="00006FD1" w:rsidRDefault="00AA1980"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w:t>
      </w:r>
      <w:r>
        <w:rPr>
          <w:rFonts w:ascii="Arial" w:eastAsia="Times New Roman" w:hAnsi="Arial" w:cs="Arial"/>
          <w:snapToGrid w:val="0"/>
          <w:sz w:val="20"/>
          <w:szCs w:val="20"/>
          <w:lang w:eastAsia="sk-SK"/>
        </w:rPr>
        <w:t>á</w:t>
      </w:r>
      <w:r>
        <w:rPr>
          <w:rFonts w:ascii="Arial" w:eastAsia="Times New Roman" w:hAnsi="Arial" w:cs="Arial"/>
          <w:snapToGrid w:val="0"/>
          <w:sz w:val="20"/>
          <w:szCs w:val="20"/>
          <w:lang w:eastAsia="sk-SK"/>
        </w:rPr>
        <w:t xml:space="preserve"> špecifikáci</w:t>
      </w:r>
      <w:r>
        <w:rPr>
          <w:rFonts w:ascii="Arial" w:eastAsia="Times New Roman" w:hAnsi="Arial" w:cs="Arial"/>
          <w:snapToGrid w:val="0"/>
          <w:sz w:val="20"/>
          <w:szCs w:val="20"/>
          <w:lang w:eastAsia="sk-SK"/>
        </w:rPr>
        <w:t>a</w:t>
      </w:r>
      <w:r w:rsidR="00006FD1" w:rsidRPr="00006FD1">
        <w:rPr>
          <w:rFonts w:ascii="Arial" w:eastAsia="Times New Roman" w:hAnsi="Arial" w:cs="Arial"/>
          <w:snapToGrid w:val="0"/>
          <w:sz w:val="20"/>
          <w:szCs w:val="20"/>
          <w:lang w:eastAsia="sk-SK"/>
        </w:rPr>
        <w:t>,</w:t>
      </w:r>
    </w:p>
    <w:p w14:paraId="2D632CD2" w14:textId="0F4D5305"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w:t>
      </w:r>
      <w:r w:rsidR="00AA1980">
        <w:rPr>
          <w:rFonts w:ascii="Arial" w:eastAsia="Times New Roman" w:hAnsi="Arial" w:cs="Arial"/>
          <w:snapToGrid w:val="0"/>
          <w:sz w:val="20"/>
          <w:szCs w:val="20"/>
          <w:lang w:eastAsia="sk-SK"/>
        </w:rPr>
        <w:t>technickej špecifikácie</w:t>
      </w:r>
      <w:r w:rsidRPr="00006FD1">
        <w:rPr>
          <w:rFonts w:ascii="Arial" w:eastAsia="Calibri" w:hAnsi="Arial" w:cs="Arial"/>
          <w:snapToGrid w:val="0"/>
          <w:sz w:val="20"/>
          <w:szCs w:val="20"/>
        </w:rPr>
        <w:t xml:space="preserve">, predmetu zákazky a </w:t>
      </w:r>
      <w:r w:rsidR="00A5239A">
        <w:rPr>
          <w:rFonts w:ascii="Arial" w:eastAsia="Calibri" w:hAnsi="Arial" w:cs="Arial"/>
          <w:snapToGrid w:val="0"/>
          <w:sz w:val="20"/>
          <w:szCs w:val="20"/>
        </w:rPr>
        <w:t>charakteru stavebných činností.</w:t>
      </w:r>
    </w:p>
    <w:p w14:paraId="50BB334E" w14:textId="5E265B1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zmeny oproti </w:t>
      </w:r>
      <w:r w:rsidR="00AA1980">
        <w:rPr>
          <w:rFonts w:ascii="Arial" w:eastAsia="Times New Roman" w:hAnsi="Arial" w:cs="Arial"/>
          <w:snapToGrid w:val="0"/>
          <w:sz w:val="20"/>
          <w:szCs w:val="20"/>
          <w:lang w:eastAsia="sk-SK"/>
        </w:rPr>
        <w:t>technickej špecifikáci</w:t>
      </w:r>
      <w:r w:rsidR="00AA1980">
        <w:rPr>
          <w:rFonts w:ascii="Arial" w:eastAsia="Times New Roman" w:hAnsi="Arial" w:cs="Arial"/>
          <w:snapToGrid w:val="0"/>
          <w:sz w:val="20"/>
          <w:szCs w:val="20"/>
          <w:lang w:eastAsia="sk-SK"/>
        </w:rPr>
        <w:t>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osoby uvedené v čl. I., bode 1, písm. b) tejto zmluvy, a to písomne zápisom do stavebného denníka.</w:t>
      </w:r>
    </w:p>
    <w:bookmarkEnd w:id="1"/>
    <w:p w14:paraId="38AC07F6" w14:textId="4D0B10A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005A5B68" w:rsidRPr="005A5B68">
        <w:rPr>
          <w:rFonts w:ascii="Arial" w:eastAsia="Times New Roman" w:hAnsi="Arial" w:cs="Arial"/>
          <w:sz w:val="20"/>
          <w:szCs w:val="20"/>
          <w:lang w:eastAsia="sk-SK"/>
        </w:rPr>
        <w:t>Objednávateľ je oprávnený pred realizáciou diela redukovať rozsah prác, prípadne zámenu materiálov po písomnom odsúhlasení objednávateľa v rozsahu najviac 15% z ceny diela, ak sa nedohodne so zhotoviteľom stavby inak</w:t>
      </w:r>
      <w:r w:rsidRPr="00006FD1">
        <w:rPr>
          <w:rFonts w:ascii="Arial" w:eastAsia="Times New Roman" w:hAnsi="Arial" w:cs="Arial"/>
          <w:sz w:val="20"/>
          <w:szCs w:val="20"/>
          <w:lang w:eastAsia="sk-SK"/>
        </w:rPr>
        <w:t xml:space="preserve">. </w:t>
      </w:r>
    </w:p>
    <w:p w14:paraId="135A61A8" w14:textId="2D5DC4F7" w:rsidR="00006FD1" w:rsidRDefault="00006FD1" w:rsidP="005A5B6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r>
      <w:bookmarkEnd w:id="2"/>
      <w:r w:rsidR="005A5B68" w:rsidRPr="00006FD1">
        <w:rPr>
          <w:rFonts w:ascii="Arial" w:eastAsia="Times New Roman" w:hAnsi="Arial" w:cs="Arial"/>
          <w:sz w:val="20"/>
          <w:szCs w:val="20"/>
          <w:lang w:eastAsia="sk-SK"/>
        </w:rPr>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646B5F93" w:rsidR="00006FD1" w:rsidRPr="00ED20EE" w:rsidRDefault="00006FD1" w:rsidP="00ED20EE">
      <w:pPr>
        <w:pStyle w:val="Odsekzoznamu"/>
        <w:tabs>
          <w:tab w:val="left" w:pos="284"/>
        </w:tabs>
        <w:spacing w:before="100" w:beforeAutospacing="1" w:after="0"/>
        <w:ind w:left="708" w:hanging="566"/>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ED20EE">
        <w:rPr>
          <w:rFonts w:ascii="Arial" w:eastAsia="Times New Roman" w:hAnsi="Arial" w:cs="Arial"/>
          <w:sz w:val="20"/>
          <w:szCs w:val="20"/>
          <w:lang w:eastAsia="sk-SK"/>
        </w:rPr>
        <w:t>„</w:t>
      </w:r>
      <w:r w:rsidR="00F56001" w:rsidRPr="00001D47">
        <w:rPr>
          <w:rFonts w:ascii="Arial" w:hAnsi="Arial" w:cs="Arial"/>
          <w:b/>
          <w:bCs/>
          <w:i/>
          <w:iCs/>
          <w:sz w:val="20"/>
          <w:szCs w:val="20"/>
          <w:lang w:eastAsia="sk-SK"/>
        </w:rPr>
        <w:t>Oprava</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 xml:space="preserve"> interiéru</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 xml:space="preserve"> v</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 </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 xml:space="preserve">suterénnych </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priestoroch</w:t>
      </w:r>
      <w:r w:rsidR="00F56001">
        <w:rPr>
          <w:rFonts w:ascii="Arial" w:hAnsi="Arial" w:cs="Arial"/>
          <w:b/>
          <w:bCs/>
          <w:i/>
          <w:iCs/>
          <w:sz w:val="20"/>
          <w:szCs w:val="20"/>
          <w:lang w:eastAsia="sk-SK"/>
        </w:rPr>
        <w:t xml:space="preserve"> </w:t>
      </w:r>
      <w:r w:rsidR="00F56001" w:rsidRPr="00001D47">
        <w:rPr>
          <w:rFonts w:ascii="Arial" w:hAnsi="Arial" w:cs="Arial"/>
          <w:b/>
          <w:bCs/>
          <w:i/>
          <w:iCs/>
          <w:sz w:val="20"/>
          <w:szCs w:val="20"/>
          <w:lang w:eastAsia="sk-SK"/>
        </w:rPr>
        <w:t xml:space="preserve">krematória  pre </w:t>
      </w:r>
      <w:r w:rsidR="00F56001" w:rsidRPr="00001D47">
        <w:rPr>
          <w:rFonts w:ascii="Arial" w:hAnsi="Arial" w:cs="Arial"/>
          <w:b/>
          <w:bCs/>
          <w:i/>
          <w:iCs/>
          <w:sz w:val="20"/>
          <w:szCs w:val="20"/>
        </w:rPr>
        <w:t>MARIANUM –  Pohrebníctvo mesta Bratislavy</w:t>
      </w:r>
      <w:r w:rsidR="00941938">
        <w:rPr>
          <w:rFonts w:ascii="Arial" w:eastAsia="Times New Roman" w:hAnsi="Arial" w:cs="Arial"/>
          <w:sz w:val="20"/>
          <w:szCs w:val="20"/>
          <w:lang w:eastAsia="sk-SK"/>
        </w:rPr>
        <w:t>„</w:t>
      </w:r>
      <w:r w:rsidR="00ED20EE">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69F1E764"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ED20EE">
        <w:rPr>
          <w:rFonts w:ascii="Arial" w:eastAsia="Times New Roman" w:hAnsi="Arial" w:cs="Arial"/>
          <w:sz w:val="20"/>
          <w:szCs w:val="20"/>
          <w:lang w:eastAsia="sk-SK"/>
        </w:rPr>
        <w:t>1 mesiaca</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 xml:space="preserve">objednávateľ zistí, že dielo má vady, dielo neprevezme a spíše so zhotoviteľom zápis o </w:t>
      </w:r>
      <w:r w:rsidR="00A770A3" w:rsidRPr="00006FD1">
        <w:rPr>
          <w:rFonts w:ascii="Arial" w:eastAsia="Times New Roman" w:hAnsi="Arial" w:cs="Arial"/>
          <w:sz w:val="20"/>
          <w:szCs w:val="20"/>
          <w:lang w:eastAsia="sk-SK"/>
        </w:rPr>
        <w:lastRenderedPageBreak/>
        <w:t>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ZoD.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1F5F8DF3" w:rsidR="00006FD1" w:rsidRPr="005A5B68" w:rsidRDefault="00006FD1" w:rsidP="005A5B6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5A5B68">
        <w:rPr>
          <w:rFonts w:ascii="Arial" w:eastAsia="Times New Roman" w:hAnsi="Arial" w:cs="Arial"/>
          <w:sz w:val="20"/>
          <w:szCs w:val="20"/>
          <w:lang w:eastAsia="sk-SK"/>
        </w:rPr>
        <w:t>1.</w:t>
      </w:r>
      <w:r w:rsidR="005A5B68">
        <w:rPr>
          <w:rFonts w:ascii="Arial" w:eastAsia="Calibri" w:hAnsi="Arial" w:cs="Arial"/>
          <w:sz w:val="20"/>
          <w:szCs w:val="20"/>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A841C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3BF64F3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5A5B68">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7F2248C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5A5B68">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w:t>
      </w:r>
      <w:r w:rsidRPr="00006FD1">
        <w:rPr>
          <w:rFonts w:ascii="Arial" w:eastAsia="Calibri" w:hAnsi="Arial" w:cs="Arial"/>
          <w:sz w:val="20"/>
          <w:szCs w:val="20"/>
        </w:rPr>
        <w:lastRenderedPageBreak/>
        <w:t>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A8A0C7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0D0C8B65"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a obchodné podmienky stavebných prác a zhotoviť stavbu i jednotlivé práce a postupy v súlade </w:t>
      </w:r>
      <w:r w:rsidRPr="00006FD1">
        <w:rPr>
          <w:rFonts w:ascii="Arial" w:eastAsia="Times New Roman" w:hAnsi="Arial" w:cs="Arial"/>
          <w:sz w:val="20"/>
          <w:szCs w:val="20"/>
          <w:lang w:eastAsia="sk-SK"/>
        </w:rPr>
        <w:lastRenderedPageBreak/>
        <w:t>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3A4168AF" w:rsidR="00305D42" w:rsidRPr="00305D42" w:rsidRDefault="00305D42" w:rsidP="00305D42">
      <w:pPr>
        <w:pStyle w:val="Bezriadkovania"/>
        <w:ind w:left="708" w:hanging="708"/>
        <w:jc w:val="both"/>
        <w:rPr>
          <w:rFonts w:ascii="Arial" w:hAnsi="Arial" w:cs="Arial"/>
          <w:sz w:val="20"/>
          <w:szCs w:val="20"/>
        </w:rPr>
      </w:pPr>
      <w:r w:rsidRPr="00ED20EE">
        <w:rPr>
          <w:rFonts w:ascii="Arial" w:hAnsi="Arial" w:cs="Arial"/>
          <w:sz w:val="20"/>
          <w:szCs w:val="20"/>
        </w:rPr>
        <w:t>7.3</w:t>
      </w:r>
      <w:r w:rsidR="009F40BF" w:rsidRPr="00ED20EE">
        <w:rPr>
          <w:rFonts w:ascii="Arial" w:hAnsi="Arial" w:cs="Arial"/>
          <w:sz w:val="20"/>
          <w:szCs w:val="20"/>
        </w:rPr>
        <w:t>.2</w:t>
      </w:r>
      <w:r w:rsidR="00E74A33" w:rsidRPr="00ED20EE">
        <w:rPr>
          <w:rFonts w:ascii="Arial" w:hAnsi="Arial" w:cs="Arial"/>
          <w:sz w:val="20"/>
          <w:szCs w:val="20"/>
        </w:rPr>
        <w:t>1</w:t>
      </w:r>
      <w:r w:rsidRPr="00ED20EE">
        <w:rPr>
          <w:rFonts w:ascii="Arial" w:hAnsi="Arial" w:cs="Arial"/>
          <w:sz w:val="20"/>
          <w:szCs w:val="20"/>
        </w:rPr>
        <w:t>.</w:t>
      </w:r>
      <w:r w:rsidRPr="00ED20EE">
        <w:rPr>
          <w:rFonts w:ascii="Arial" w:hAnsi="Arial" w:cs="Arial"/>
          <w:sz w:val="20"/>
          <w:szCs w:val="20"/>
        </w:rPr>
        <w:tab/>
        <w:t xml:space="preserve">Zhotoviteľ prehlasuje, že má uzatvorenú stavebno-montážnu poistnú zmluvu č. </w:t>
      </w:r>
      <w:r w:rsidR="00F263A8" w:rsidRPr="00ED20EE">
        <w:rPr>
          <w:rFonts w:ascii="Arial" w:hAnsi="Arial" w:cs="Arial"/>
          <w:sz w:val="20"/>
          <w:szCs w:val="20"/>
        </w:rPr>
        <w:t>XXX</w:t>
      </w:r>
      <w:r w:rsidR="00E6492A" w:rsidRPr="00ED20EE">
        <w:rPr>
          <w:rFonts w:ascii="Arial" w:hAnsi="Arial" w:cs="Arial"/>
          <w:sz w:val="20"/>
          <w:szCs w:val="20"/>
        </w:rPr>
        <w:t xml:space="preserve"> </w:t>
      </w:r>
      <w:r w:rsidRPr="00ED20EE">
        <w:rPr>
          <w:rFonts w:ascii="Arial" w:hAnsi="Arial" w:cs="Arial"/>
          <w:sz w:val="20"/>
          <w:szCs w:val="20"/>
        </w:rPr>
        <w:t xml:space="preserve"> u poisťovateľa </w:t>
      </w:r>
      <w:r w:rsidR="00F263A8" w:rsidRPr="00ED20EE">
        <w:rPr>
          <w:rFonts w:ascii="Arial" w:hAnsi="Arial" w:cs="Arial"/>
          <w:sz w:val="20"/>
          <w:szCs w:val="20"/>
        </w:rPr>
        <w:t>XXX</w:t>
      </w:r>
      <w:r w:rsidR="00E6492A" w:rsidRPr="00ED20EE">
        <w:rPr>
          <w:rFonts w:ascii="Arial" w:hAnsi="Arial" w:cs="Arial"/>
          <w:sz w:val="20"/>
          <w:szCs w:val="20"/>
        </w:rPr>
        <w:t xml:space="preserve"> </w:t>
      </w:r>
      <w:r w:rsidRPr="00ED20EE">
        <w:rPr>
          <w:rFonts w:ascii="Arial" w:hAnsi="Arial" w:cs="Arial"/>
          <w:sz w:val="20"/>
          <w:szCs w:val="20"/>
        </w:rPr>
        <w:t xml:space="preserve"> na minimálnu poistnú čiastku </w:t>
      </w:r>
      <w:r w:rsidR="00ED20EE" w:rsidRPr="00ED20EE">
        <w:rPr>
          <w:rFonts w:ascii="Arial" w:hAnsi="Arial" w:cs="Arial"/>
          <w:sz w:val="20"/>
          <w:szCs w:val="20"/>
        </w:rPr>
        <w:t>1</w:t>
      </w:r>
      <w:r w:rsidR="0001778D" w:rsidRPr="00ED20EE">
        <w:rPr>
          <w:rFonts w:ascii="Arial" w:hAnsi="Arial" w:cs="Arial"/>
          <w:sz w:val="20"/>
          <w:szCs w:val="20"/>
        </w:rPr>
        <w:t>00 000,-</w:t>
      </w:r>
      <w:r w:rsidRPr="00ED20EE">
        <w:rPr>
          <w:rFonts w:ascii="Arial" w:hAnsi="Arial" w:cs="Arial"/>
          <w:sz w:val="20"/>
          <w:szCs w:val="20"/>
        </w:rPr>
        <w:t xml:space="preserve"> EUR na dobu neurčitú</w:t>
      </w:r>
      <w:r w:rsidR="003E2613" w:rsidRPr="00ED20EE">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153BFB97"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5A5B68">
        <w:rPr>
          <w:rFonts w:ascii="Arial" w:eastAsia="Times New Roman" w:hAnsi="Arial" w:cs="Arial"/>
          <w:sz w:val="20"/>
          <w:szCs w:val="24"/>
          <w:lang w:eastAsia="sk-SK"/>
        </w:rPr>
        <w:t xml:space="preserve"> 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w:t>
      </w:r>
      <w:r w:rsidRPr="00006FD1">
        <w:rPr>
          <w:rFonts w:ascii="Arial" w:eastAsia="Times New Roman" w:hAnsi="Arial" w:cs="Arial"/>
          <w:sz w:val="20"/>
          <w:szCs w:val="20"/>
          <w:lang w:eastAsia="sk-SK"/>
        </w:rPr>
        <w:lastRenderedPageBreak/>
        <w:t>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nasl.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D1E846"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D525DE">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vykazuje nedorobky, t.j.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518DE369"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354C5F95"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841CF">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AA1980">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2C83A891"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51E697CB" w14:textId="67D61828" w:rsidR="00AA1980" w:rsidRPr="006E4E08" w:rsidRDefault="00AA1980"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8489" w14:textId="77777777" w:rsidR="005E4E24" w:rsidRDefault="005E4E24" w:rsidP="00006FD1">
      <w:pPr>
        <w:spacing w:after="0" w:line="240" w:lineRule="auto"/>
      </w:pPr>
      <w:r>
        <w:separator/>
      </w:r>
    </w:p>
  </w:endnote>
  <w:endnote w:type="continuationSeparator" w:id="0">
    <w:p w14:paraId="67096004" w14:textId="77777777" w:rsidR="005E4E24" w:rsidRDefault="005E4E24"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1442" w14:textId="77777777" w:rsidR="005E4E24" w:rsidRDefault="005E4E24" w:rsidP="00006FD1">
      <w:pPr>
        <w:spacing w:after="0" w:line="240" w:lineRule="auto"/>
      </w:pPr>
      <w:r>
        <w:separator/>
      </w:r>
    </w:p>
  </w:footnote>
  <w:footnote w:type="continuationSeparator" w:id="0">
    <w:p w14:paraId="25795A35" w14:textId="77777777" w:rsidR="005E4E24" w:rsidRDefault="005E4E24"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D47"/>
    <w:rsid w:val="00006FD1"/>
    <w:rsid w:val="00012EDF"/>
    <w:rsid w:val="0001778D"/>
    <w:rsid w:val="00024291"/>
    <w:rsid w:val="00024A18"/>
    <w:rsid w:val="00025158"/>
    <w:rsid w:val="0003186A"/>
    <w:rsid w:val="00031C28"/>
    <w:rsid w:val="00046B97"/>
    <w:rsid w:val="00056FDD"/>
    <w:rsid w:val="0009173C"/>
    <w:rsid w:val="0009255F"/>
    <w:rsid w:val="000E55D3"/>
    <w:rsid w:val="000E7A44"/>
    <w:rsid w:val="000F0C77"/>
    <w:rsid w:val="000F3886"/>
    <w:rsid w:val="0011399A"/>
    <w:rsid w:val="001213D3"/>
    <w:rsid w:val="001229BD"/>
    <w:rsid w:val="001549EC"/>
    <w:rsid w:val="00164E04"/>
    <w:rsid w:val="00175111"/>
    <w:rsid w:val="00192481"/>
    <w:rsid w:val="001B47B6"/>
    <w:rsid w:val="001B5F0A"/>
    <w:rsid w:val="001C166D"/>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50ECD"/>
    <w:rsid w:val="00376A81"/>
    <w:rsid w:val="00383EE0"/>
    <w:rsid w:val="003919AE"/>
    <w:rsid w:val="003B1EF2"/>
    <w:rsid w:val="003B2CE9"/>
    <w:rsid w:val="003D74A2"/>
    <w:rsid w:val="003E2613"/>
    <w:rsid w:val="004410F0"/>
    <w:rsid w:val="00446EBB"/>
    <w:rsid w:val="00451981"/>
    <w:rsid w:val="00457913"/>
    <w:rsid w:val="00466488"/>
    <w:rsid w:val="004749F9"/>
    <w:rsid w:val="0049670A"/>
    <w:rsid w:val="004972AE"/>
    <w:rsid w:val="004A1365"/>
    <w:rsid w:val="004A46FD"/>
    <w:rsid w:val="004A6122"/>
    <w:rsid w:val="005322CF"/>
    <w:rsid w:val="005574BD"/>
    <w:rsid w:val="00564C6F"/>
    <w:rsid w:val="0057236E"/>
    <w:rsid w:val="00591A52"/>
    <w:rsid w:val="005A5B68"/>
    <w:rsid w:val="005B0BC6"/>
    <w:rsid w:val="005B2421"/>
    <w:rsid w:val="005B38F4"/>
    <w:rsid w:val="005B7532"/>
    <w:rsid w:val="005D6B82"/>
    <w:rsid w:val="005E1E10"/>
    <w:rsid w:val="005E4E24"/>
    <w:rsid w:val="005E6043"/>
    <w:rsid w:val="005E7770"/>
    <w:rsid w:val="005F3F1A"/>
    <w:rsid w:val="00617F8A"/>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78D7"/>
    <w:rsid w:val="00797618"/>
    <w:rsid w:val="007A2D1C"/>
    <w:rsid w:val="007A6A65"/>
    <w:rsid w:val="007B43BA"/>
    <w:rsid w:val="007D0D0B"/>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2575B"/>
    <w:rsid w:val="00931A72"/>
    <w:rsid w:val="00932621"/>
    <w:rsid w:val="00941938"/>
    <w:rsid w:val="0095606E"/>
    <w:rsid w:val="009929DD"/>
    <w:rsid w:val="009A23AF"/>
    <w:rsid w:val="009A3B72"/>
    <w:rsid w:val="009B2122"/>
    <w:rsid w:val="009C1D5A"/>
    <w:rsid w:val="009C3914"/>
    <w:rsid w:val="009C6C45"/>
    <w:rsid w:val="009F40BF"/>
    <w:rsid w:val="00A05CFD"/>
    <w:rsid w:val="00A05FF2"/>
    <w:rsid w:val="00A1033D"/>
    <w:rsid w:val="00A307FE"/>
    <w:rsid w:val="00A37F22"/>
    <w:rsid w:val="00A5239A"/>
    <w:rsid w:val="00A56021"/>
    <w:rsid w:val="00A770A3"/>
    <w:rsid w:val="00A841CF"/>
    <w:rsid w:val="00A8554D"/>
    <w:rsid w:val="00A947DA"/>
    <w:rsid w:val="00A94DC6"/>
    <w:rsid w:val="00AA0D6F"/>
    <w:rsid w:val="00AA195D"/>
    <w:rsid w:val="00AA1980"/>
    <w:rsid w:val="00AC308A"/>
    <w:rsid w:val="00AE2764"/>
    <w:rsid w:val="00AF1557"/>
    <w:rsid w:val="00B57889"/>
    <w:rsid w:val="00B87D4D"/>
    <w:rsid w:val="00BA2D91"/>
    <w:rsid w:val="00BB0506"/>
    <w:rsid w:val="00BB291E"/>
    <w:rsid w:val="00BC3CD8"/>
    <w:rsid w:val="00C14739"/>
    <w:rsid w:val="00C17FB6"/>
    <w:rsid w:val="00C22FAA"/>
    <w:rsid w:val="00C253CD"/>
    <w:rsid w:val="00C35DC9"/>
    <w:rsid w:val="00C42B11"/>
    <w:rsid w:val="00C4521F"/>
    <w:rsid w:val="00C533CA"/>
    <w:rsid w:val="00C67762"/>
    <w:rsid w:val="00C707DD"/>
    <w:rsid w:val="00C7742B"/>
    <w:rsid w:val="00C81C01"/>
    <w:rsid w:val="00C91D33"/>
    <w:rsid w:val="00C96701"/>
    <w:rsid w:val="00CA75DB"/>
    <w:rsid w:val="00CD76A3"/>
    <w:rsid w:val="00CF6F83"/>
    <w:rsid w:val="00CF7638"/>
    <w:rsid w:val="00CF7D1A"/>
    <w:rsid w:val="00D126B6"/>
    <w:rsid w:val="00D2044E"/>
    <w:rsid w:val="00D32DC4"/>
    <w:rsid w:val="00D42EC2"/>
    <w:rsid w:val="00D525DE"/>
    <w:rsid w:val="00D52DFA"/>
    <w:rsid w:val="00D65117"/>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D0EF9"/>
    <w:rsid w:val="00ED20EE"/>
    <w:rsid w:val="00ED662A"/>
    <w:rsid w:val="00EE67B1"/>
    <w:rsid w:val="00F144D3"/>
    <w:rsid w:val="00F20427"/>
    <w:rsid w:val="00F263A8"/>
    <w:rsid w:val="00F3527F"/>
    <w:rsid w:val="00F525CC"/>
    <w:rsid w:val="00F56001"/>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6079</Words>
  <Characters>34651</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3</cp:revision>
  <cp:lastPrinted>2017-09-18T13:26:00Z</cp:lastPrinted>
  <dcterms:created xsi:type="dcterms:W3CDTF">2021-08-06T11:50:00Z</dcterms:created>
  <dcterms:modified xsi:type="dcterms:W3CDTF">2021-08-06T11:55:00Z</dcterms:modified>
</cp:coreProperties>
</file>