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89770" w14:textId="77777777" w:rsidR="00B93E01" w:rsidRPr="00882658" w:rsidRDefault="00B93E01" w:rsidP="00B93E01">
      <w:pPr>
        <w:pStyle w:val="tl1"/>
        <w:jc w:val="center"/>
        <w:rPr>
          <w:rFonts w:ascii="Times New Roman" w:hAnsi="Times New Roman" w:cs="Times New Roman"/>
          <w:b/>
          <w:sz w:val="24"/>
          <w:szCs w:val="24"/>
        </w:rPr>
      </w:pPr>
      <w:r w:rsidRPr="00882658">
        <w:rPr>
          <w:rFonts w:ascii="Times New Roman" w:hAnsi="Times New Roman" w:cs="Times New Roman"/>
          <w:b/>
          <w:sz w:val="24"/>
          <w:szCs w:val="24"/>
        </w:rPr>
        <w:t>Rámcová dohoda</w:t>
      </w:r>
    </w:p>
    <w:p w14:paraId="4CB69175" w14:textId="46D2B49B" w:rsidR="00B93E01" w:rsidRPr="00882658" w:rsidRDefault="00B93E01" w:rsidP="00B93E01">
      <w:pPr>
        <w:pStyle w:val="tl1"/>
        <w:jc w:val="center"/>
        <w:rPr>
          <w:rFonts w:ascii="Times New Roman" w:hAnsi="Times New Roman" w:cs="Times New Roman"/>
          <w:b/>
          <w:sz w:val="24"/>
          <w:szCs w:val="24"/>
        </w:rPr>
      </w:pPr>
      <w:r w:rsidRPr="00882658">
        <w:rPr>
          <w:rFonts w:ascii="Times New Roman" w:hAnsi="Times New Roman" w:cs="Times New Roman"/>
          <w:b/>
          <w:sz w:val="24"/>
          <w:szCs w:val="24"/>
        </w:rPr>
        <w:t xml:space="preserve"> na zriadenie a zabezpečenie prevádzky veľkokapacitn</w:t>
      </w:r>
      <w:r w:rsidR="006C1C0C">
        <w:rPr>
          <w:rFonts w:ascii="Times New Roman" w:hAnsi="Times New Roman" w:cs="Times New Roman"/>
          <w:b/>
          <w:sz w:val="24"/>
          <w:szCs w:val="24"/>
        </w:rPr>
        <w:t>ých</w:t>
      </w:r>
      <w:r w:rsidRPr="00882658">
        <w:rPr>
          <w:rFonts w:ascii="Times New Roman" w:hAnsi="Times New Roman" w:cs="Times New Roman"/>
          <w:b/>
          <w:sz w:val="24"/>
          <w:szCs w:val="24"/>
        </w:rPr>
        <w:t xml:space="preserve"> očkovac</w:t>
      </w:r>
      <w:r w:rsidR="006C1C0C">
        <w:rPr>
          <w:rFonts w:ascii="Times New Roman" w:hAnsi="Times New Roman" w:cs="Times New Roman"/>
          <w:b/>
          <w:sz w:val="24"/>
          <w:szCs w:val="24"/>
        </w:rPr>
        <w:t>ích</w:t>
      </w:r>
      <w:r w:rsidRPr="00882658">
        <w:rPr>
          <w:rFonts w:ascii="Times New Roman" w:hAnsi="Times New Roman" w:cs="Times New Roman"/>
          <w:b/>
          <w:sz w:val="24"/>
          <w:szCs w:val="24"/>
        </w:rPr>
        <w:t xml:space="preserve"> cent</w:t>
      </w:r>
      <w:r w:rsidR="006C1C0C">
        <w:rPr>
          <w:rFonts w:ascii="Times New Roman" w:hAnsi="Times New Roman" w:cs="Times New Roman"/>
          <w:b/>
          <w:sz w:val="24"/>
          <w:szCs w:val="24"/>
        </w:rPr>
        <w:t>ier</w:t>
      </w:r>
      <w:r w:rsidRPr="00882658">
        <w:rPr>
          <w:rFonts w:ascii="Times New Roman" w:hAnsi="Times New Roman" w:cs="Times New Roman"/>
          <w:b/>
          <w:sz w:val="24"/>
          <w:szCs w:val="24"/>
        </w:rPr>
        <w:t xml:space="preserve"> </w:t>
      </w:r>
    </w:p>
    <w:p w14:paraId="12F71351" w14:textId="77777777" w:rsidR="00B93E01" w:rsidRPr="00882658" w:rsidRDefault="00B93E01" w:rsidP="00B93E01">
      <w:pPr>
        <w:pStyle w:val="tl1"/>
        <w:jc w:val="center"/>
        <w:rPr>
          <w:rFonts w:ascii="Times New Roman" w:hAnsi="Times New Roman" w:cs="Times New Roman"/>
          <w:b/>
          <w:sz w:val="24"/>
          <w:szCs w:val="24"/>
        </w:rPr>
      </w:pPr>
      <w:r w:rsidRPr="00882658">
        <w:rPr>
          <w:rFonts w:ascii="Times New Roman" w:hAnsi="Times New Roman" w:cs="Times New Roman"/>
          <w:b/>
          <w:sz w:val="24"/>
          <w:szCs w:val="24"/>
        </w:rPr>
        <w:t>(ďalej len „rámcová dohoda“)</w:t>
      </w:r>
    </w:p>
    <w:p w14:paraId="2BACCDCA" w14:textId="77777777" w:rsidR="00B93E01" w:rsidRPr="00882658" w:rsidRDefault="00B93E01" w:rsidP="00B93E01">
      <w:pPr>
        <w:pStyle w:val="tl1"/>
        <w:rPr>
          <w:rFonts w:ascii="Times New Roman" w:hAnsi="Times New Roman" w:cs="Times New Roman"/>
          <w:sz w:val="24"/>
          <w:szCs w:val="24"/>
        </w:rPr>
      </w:pPr>
    </w:p>
    <w:p w14:paraId="53678852" w14:textId="77ED1F91" w:rsidR="00B93E01" w:rsidRPr="00882658" w:rsidRDefault="00B93E01" w:rsidP="00B93E01">
      <w:pPr>
        <w:widowControl/>
        <w:spacing w:line="259" w:lineRule="auto"/>
        <w:jc w:val="center"/>
        <w:rPr>
          <w:b/>
        </w:rPr>
      </w:pPr>
      <w:r w:rsidRPr="00882658">
        <w:t xml:space="preserve">uzavretá v súlade s ustanoveniami </w:t>
      </w:r>
      <w:r w:rsidRPr="00882658">
        <w:rPr>
          <w:b/>
          <w:bCs/>
        </w:rPr>
        <w:t xml:space="preserve">§2 ods. 5 písm. g), </w:t>
      </w:r>
      <w:proofErr w:type="spellStart"/>
      <w:r w:rsidRPr="00882658">
        <w:rPr>
          <w:b/>
          <w:bCs/>
        </w:rPr>
        <w:t>ust</w:t>
      </w:r>
      <w:proofErr w:type="spellEnd"/>
      <w:r w:rsidRPr="00882658">
        <w:rPr>
          <w:b/>
          <w:bCs/>
        </w:rPr>
        <w:t xml:space="preserve">. § 83 zákona č. 343/2015 </w:t>
      </w:r>
      <w:proofErr w:type="spellStart"/>
      <w:r w:rsidRPr="00882658">
        <w:rPr>
          <w:b/>
          <w:bCs/>
        </w:rPr>
        <w:t>Z.z</w:t>
      </w:r>
      <w:proofErr w:type="spellEnd"/>
      <w:r w:rsidRPr="00882658">
        <w:rPr>
          <w:b/>
          <w:bCs/>
        </w:rPr>
        <w:t>. o verejnom obstarávaní</w:t>
      </w:r>
      <w:r w:rsidRPr="00882658">
        <w:t xml:space="preserve"> a o zmene a doplnení niektorých zákonov v znení neskorších predpisov (ďalej len „zákon o verejnom obstarávaní“) v spojení s </w:t>
      </w:r>
      <w:proofErr w:type="spellStart"/>
      <w:r w:rsidRPr="00882658">
        <w:t>ust</w:t>
      </w:r>
      <w:proofErr w:type="spellEnd"/>
      <w:r w:rsidRPr="00882658">
        <w:t xml:space="preserve">. </w:t>
      </w:r>
      <w:r w:rsidRPr="00882658">
        <w:rPr>
          <w:b/>
          <w:bCs/>
        </w:rPr>
        <w:t>§269 ods.2 zákona č. 513/1991 Zb. Obchodného zákonníka</w:t>
      </w:r>
      <w:r w:rsidRPr="00882658">
        <w:t xml:space="preserve"> v znení neskorších predpisov medzi</w:t>
      </w:r>
    </w:p>
    <w:p w14:paraId="45E58688" w14:textId="1524AFD1" w:rsidR="00B93E01" w:rsidRPr="00882658" w:rsidRDefault="00B93E01" w:rsidP="00B93E01">
      <w:pPr>
        <w:widowControl/>
        <w:pBdr>
          <w:bottom w:val="single" w:sz="6" w:space="1" w:color="auto"/>
        </w:pBdr>
        <w:spacing w:line="259" w:lineRule="auto"/>
        <w:ind w:left="0" w:firstLine="0"/>
        <w:jc w:val="center"/>
      </w:pPr>
      <w:r w:rsidRPr="00882658">
        <w:t>(ďalej ako „rámcová dohoda“)</w:t>
      </w:r>
    </w:p>
    <w:p w14:paraId="1166F9F5" w14:textId="77777777" w:rsidR="00B93E01" w:rsidRPr="00882658" w:rsidRDefault="00B93E01" w:rsidP="00B93E01">
      <w:pPr>
        <w:pStyle w:val="Nzov"/>
        <w:widowControl/>
        <w:tabs>
          <w:tab w:val="left" w:pos="3420"/>
        </w:tabs>
        <w:spacing w:before="0" w:after="0" w:line="259" w:lineRule="auto"/>
        <w:rPr>
          <w:rFonts w:ascii="Times New Roman" w:hAnsi="Times New Roman" w:cs="Times New Roman"/>
          <w:bCs/>
          <w:color w:val="000000"/>
          <w:sz w:val="24"/>
          <w:szCs w:val="24"/>
        </w:rPr>
      </w:pPr>
    </w:p>
    <w:p w14:paraId="4A2C6FF5" w14:textId="77777777" w:rsidR="00B93E01" w:rsidRPr="00882658" w:rsidRDefault="00B93E01" w:rsidP="00B93E01">
      <w:pPr>
        <w:pStyle w:val="Zkladntext"/>
        <w:widowControl/>
        <w:spacing w:after="0" w:line="259" w:lineRule="auto"/>
      </w:pPr>
    </w:p>
    <w:p w14:paraId="25CFDF0D" w14:textId="77777777" w:rsidR="00B93E01" w:rsidRPr="00882658" w:rsidRDefault="00B93E01" w:rsidP="00B93E01">
      <w:pPr>
        <w:widowControl/>
        <w:spacing w:line="259" w:lineRule="auto"/>
        <w:ind w:left="0" w:firstLine="0"/>
        <w:jc w:val="center"/>
        <w:rPr>
          <w:b/>
        </w:rPr>
      </w:pPr>
      <w:r w:rsidRPr="00882658">
        <w:rPr>
          <w:b/>
        </w:rPr>
        <w:t>medzi nasledovnými zmluvnými stranami:</w:t>
      </w:r>
    </w:p>
    <w:p w14:paraId="32ACAF6B" w14:textId="77777777" w:rsidR="00B93E01" w:rsidRPr="00882658" w:rsidRDefault="00B93E01" w:rsidP="00B93E01">
      <w:pPr>
        <w:pStyle w:val="Zkladntext"/>
        <w:widowControl/>
        <w:spacing w:after="0" w:line="259" w:lineRule="auto"/>
      </w:pPr>
    </w:p>
    <w:p w14:paraId="25D27078" w14:textId="04070070" w:rsidR="00B93E01" w:rsidRPr="00882658" w:rsidRDefault="00B93E01" w:rsidP="00B93E01">
      <w:pPr>
        <w:widowControl/>
        <w:spacing w:line="259" w:lineRule="auto"/>
        <w:rPr>
          <w:b/>
          <w:color w:val="000000"/>
          <w:u w:val="single"/>
        </w:rPr>
      </w:pPr>
      <w:r w:rsidRPr="00882658">
        <w:rPr>
          <w:b/>
          <w:color w:val="000000"/>
          <w:u w:val="single"/>
        </w:rPr>
        <w:t>1. Objednávateľom:</w:t>
      </w:r>
      <w:r w:rsidR="004D5E46" w:rsidRPr="00882658">
        <w:rPr>
          <w:b/>
          <w:color w:val="000000"/>
          <w:u w:val="single"/>
        </w:rPr>
        <w:t xml:space="preserve">   </w:t>
      </w:r>
    </w:p>
    <w:p w14:paraId="153161D8" w14:textId="77777777" w:rsidR="00B93E01" w:rsidRPr="00882658" w:rsidRDefault="00B93E01" w:rsidP="00B93E01">
      <w:pPr>
        <w:widowControl/>
        <w:tabs>
          <w:tab w:val="left" w:pos="993"/>
        </w:tabs>
        <w:spacing w:line="259" w:lineRule="auto"/>
        <w:ind w:left="0" w:firstLine="0"/>
        <w:rPr>
          <w:b/>
          <w:color w:val="FF0000"/>
        </w:rPr>
      </w:pPr>
      <w:r w:rsidRPr="00882658">
        <w:rPr>
          <w:color w:val="000000"/>
        </w:rPr>
        <w:t xml:space="preserve">Názov organizácie: </w:t>
      </w:r>
      <w:r w:rsidRPr="00882658">
        <w:rPr>
          <w:color w:val="000000"/>
        </w:rPr>
        <w:tab/>
        <w:t>Banskobystrický samosprávny kraj</w:t>
      </w:r>
    </w:p>
    <w:p w14:paraId="2283626E" w14:textId="77777777" w:rsidR="00B93E01" w:rsidRPr="00882658" w:rsidRDefault="00B93E01" w:rsidP="00B93E01">
      <w:pPr>
        <w:widowControl/>
        <w:tabs>
          <w:tab w:val="left" w:pos="993"/>
        </w:tabs>
        <w:spacing w:line="259" w:lineRule="auto"/>
        <w:ind w:left="708"/>
        <w:rPr>
          <w:bCs/>
        </w:rPr>
      </w:pPr>
      <w:r w:rsidRPr="00882658">
        <w:rPr>
          <w:bCs/>
        </w:rPr>
        <w:t xml:space="preserve">  So sídlom: </w:t>
      </w:r>
      <w:r w:rsidRPr="00882658">
        <w:rPr>
          <w:bCs/>
        </w:rPr>
        <w:tab/>
      </w:r>
      <w:r w:rsidRPr="00882658">
        <w:rPr>
          <w:bCs/>
        </w:rPr>
        <w:tab/>
        <w:t>Námestie SNP 23, 974 01 Banská Bystrica</w:t>
      </w:r>
    </w:p>
    <w:p w14:paraId="2563C9F7" w14:textId="77777777" w:rsidR="00B93E01" w:rsidRPr="00882658" w:rsidRDefault="00B93E01" w:rsidP="00B93E01">
      <w:pPr>
        <w:widowControl/>
        <w:spacing w:line="259" w:lineRule="auto"/>
      </w:pPr>
      <w:r w:rsidRPr="00882658">
        <w:rPr>
          <w:bCs/>
        </w:rPr>
        <w:t xml:space="preserve">V zastúpení:  </w:t>
      </w:r>
      <w:r w:rsidRPr="00882658">
        <w:rPr>
          <w:bCs/>
        </w:rPr>
        <w:tab/>
      </w:r>
      <w:r w:rsidRPr="00882658">
        <w:rPr>
          <w:bCs/>
        </w:rPr>
        <w:tab/>
        <w:t xml:space="preserve">Ing. Jánom </w:t>
      </w:r>
      <w:proofErr w:type="spellStart"/>
      <w:r w:rsidRPr="00882658">
        <w:rPr>
          <w:bCs/>
        </w:rPr>
        <w:t>Lunterom</w:t>
      </w:r>
      <w:proofErr w:type="spellEnd"/>
      <w:r w:rsidRPr="00882658">
        <w:rPr>
          <w:bCs/>
        </w:rPr>
        <w:t>, predsedom</w:t>
      </w:r>
    </w:p>
    <w:p w14:paraId="0047BE75" w14:textId="77777777" w:rsidR="00B93E01" w:rsidRPr="00882658" w:rsidRDefault="00B93E01" w:rsidP="00B93E01">
      <w:pPr>
        <w:widowControl/>
        <w:tabs>
          <w:tab w:val="left" w:pos="993"/>
        </w:tabs>
        <w:spacing w:line="259" w:lineRule="auto"/>
      </w:pPr>
      <w:r w:rsidRPr="00882658">
        <w:rPr>
          <w:bCs/>
        </w:rPr>
        <w:t xml:space="preserve">IČO: </w:t>
      </w:r>
      <w:r w:rsidRPr="00882658">
        <w:rPr>
          <w:bCs/>
        </w:rPr>
        <w:tab/>
      </w:r>
      <w:r w:rsidRPr="00882658">
        <w:rPr>
          <w:bCs/>
        </w:rPr>
        <w:tab/>
      </w:r>
      <w:r w:rsidRPr="00882658">
        <w:rPr>
          <w:bCs/>
        </w:rPr>
        <w:tab/>
      </w:r>
      <w:r w:rsidRPr="00882658">
        <w:rPr>
          <w:bCs/>
        </w:rPr>
        <w:tab/>
        <w:t>37 828 100</w:t>
      </w:r>
    </w:p>
    <w:p w14:paraId="5B624B0B" w14:textId="77777777" w:rsidR="00B93E01" w:rsidRPr="00882658" w:rsidRDefault="00B93E01" w:rsidP="00B93E01">
      <w:pPr>
        <w:widowControl/>
        <w:tabs>
          <w:tab w:val="left" w:pos="993"/>
        </w:tabs>
        <w:spacing w:line="259" w:lineRule="auto"/>
        <w:rPr>
          <w:bCs/>
        </w:rPr>
      </w:pPr>
      <w:r w:rsidRPr="00882658">
        <w:t xml:space="preserve">DIČ: </w:t>
      </w:r>
      <w:r w:rsidRPr="00882658">
        <w:tab/>
      </w:r>
      <w:r w:rsidRPr="00882658">
        <w:tab/>
      </w:r>
      <w:r w:rsidRPr="00882658">
        <w:tab/>
      </w:r>
      <w:r w:rsidRPr="00882658">
        <w:tab/>
        <w:t>2021627333</w:t>
      </w:r>
    </w:p>
    <w:p w14:paraId="64E5DC35" w14:textId="1584AA48" w:rsidR="00B93E01" w:rsidRPr="00882658" w:rsidRDefault="00B93E01" w:rsidP="00B93E01">
      <w:pPr>
        <w:widowControl/>
        <w:tabs>
          <w:tab w:val="left" w:pos="993"/>
        </w:tabs>
        <w:spacing w:line="259" w:lineRule="auto"/>
        <w:rPr>
          <w:bCs/>
        </w:rPr>
      </w:pPr>
      <w:r w:rsidRPr="00882658">
        <w:rPr>
          <w:bCs/>
        </w:rPr>
        <w:t xml:space="preserve">Bankové spojenie: </w:t>
      </w:r>
      <w:r w:rsidRPr="00882658">
        <w:rPr>
          <w:bCs/>
        </w:rPr>
        <w:tab/>
        <w:t>Štátna pokladnica</w:t>
      </w:r>
    </w:p>
    <w:p w14:paraId="1D854C4C" w14:textId="07B9E4F7" w:rsidR="00F233D3" w:rsidRPr="00882658" w:rsidRDefault="00F233D3" w:rsidP="00B93E01">
      <w:pPr>
        <w:widowControl/>
        <w:tabs>
          <w:tab w:val="left" w:pos="993"/>
        </w:tabs>
        <w:spacing w:line="259" w:lineRule="auto"/>
        <w:rPr>
          <w:bCs/>
        </w:rPr>
      </w:pPr>
      <w:r w:rsidRPr="00BF246E">
        <w:rPr>
          <w:bCs/>
        </w:rPr>
        <w:t xml:space="preserve">Číslo účtu: </w:t>
      </w:r>
      <w:r w:rsidR="00BF246E">
        <w:rPr>
          <w:bCs/>
        </w:rPr>
        <w:t xml:space="preserve">                 </w:t>
      </w:r>
      <w:r w:rsidR="00061FC6" w:rsidRPr="00BF246E">
        <w:rPr>
          <w:bCs/>
        </w:rPr>
        <w:t>SK92 8180 0000 00</w:t>
      </w:r>
      <w:r w:rsidR="00BF246E" w:rsidRPr="00BF246E">
        <w:rPr>
          <w:bCs/>
        </w:rPr>
        <w:t>70 0038 9</w:t>
      </w:r>
      <w:r w:rsidR="00061FC6" w:rsidRPr="00BF246E">
        <w:rPr>
          <w:bCs/>
        </w:rPr>
        <w:t>679</w:t>
      </w:r>
    </w:p>
    <w:p w14:paraId="19BF6D36" w14:textId="77777777" w:rsidR="00B93E01" w:rsidRPr="00882658" w:rsidRDefault="00B93E01" w:rsidP="00B93E01">
      <w:pPr>
        <w:pStyle w:val="Zkladntext"/>
        <w:spacing w:after="0"/>
        <w:rPr>
          <w:b/>
        </w:rPr>
      </w:pPr>
    </w:p>
    <w:p w14:paraId="5FCD6045" w14:textId="3CD98E68" w:rsidR="00B93E01" w:rsidRPr="00471DDE" w:rsidRDefault="00B93E01" w:rsidP="00B93E01">
      <w:pPr>
        <w:pStyle w:val="Nzov"/>
        <w:widowControl/>
        <w:tabs>
          <w:tab w:val="left" w:pos="3420"/>
        </w:tabs>
        <w:spacing w:before="0" w:after="0"/>
        <w:jc w:val="left"/>
        <w:rPr>
          <w:rFonts w:ascii="Times New Roman" w:hAnsi="Times New Roman" w:cs="Times New Roman"/>
          <w:b/>
          <w:i/>
          <w:iCs/>
          <w:color w:val="000000"/>
          <w:sz w:val="24"/>
          <w:szCs w:val="24"/>
        </w:rPr>
      </w:pPr>
      <w:r w:rsidRPr="00471DDE">
        <w:rPr>
          <w:rFonts w:ascii="Times New Roman" w:hAnsi="Times New Roman" w:cs="Times New Roman"/>
          <w:b/>
          <w:i/>
          <w:iCs/>
          <w:color w:val="000000"/>
          <w:sz w:val="24"/>
          <w:szCs w:val="24"/>
        </w:rPr>
        <w:t xml:space="preserve">(ďalej aj ako </w:t>
      </w:r>
      <w:r w:rsidR="00497160" w:rsidRPr="00471DDE">
        <w:rPr>
          <w:rFonts w:ascii="Times New Roman" w:hAnsi="Times New Roman" w:cs="Times New Roman"/>
          <w:b/>
          <w:i/>
          <w:iCs/>
          <w:color w:val="000000"/>
          <w:sz w:val="24"/>
          <w:szCs w:val="24"/>
        </w:rPr>
        <w:t xml:space="preserve">„BBSK“ alebo </w:t>
      </w:r>
      <w:r w:rsidRPr="00471DDE">
        <w:rPr>
          <w:rFonts w:ascii="Times New Roman" w:hAnsi="Times New Roman" w:cs="Times New Roman"/>
          <w:b/>
          <w:i/>
          <w:iCs/>
          <w:color w:val="000000"/>
          <w:sz w:val="24"/>
          <w:szCs w:val="24"/>
        </w:rPr>
        <w:t xml:space="preserve">„odberateľ“ </w:t>
      </w:r>
      <w:r w:rsidRPr="00471DDE">
        <w:rPr>
          <w:rFonts w:ascii="Times New Roman" w:hAnsi="Times New Roman" w:cs="Times New Roman"/>
          <w:bCs/>
          <w:i/>
          <w:iCs/>
          <w:color w:val="000000"/>
          <w:sz w:val="24"/>
          <w:szCs w:val="24"/>
        </w:rPr>
        <w:t xml:space="preserve">alebo </w:t>
      </w:r>
      <w:r w:rsidR="00882658" w:rsidRPr="00471DDE">
        <w:rPr>
          <w:rFonts w:ascii="Times New Roman" w:hAnsi="Times New Roman" w:cs="Times New Roman"/>
          <w:bCs/>
          <w:i/>
          <w:iCs/>
          <w:color w:val="000000"/>
          <w:sz w:val="24"/>
          <w:szCs w:val="24"/>
        </w:rPr>
        <w:t>„</w:t>
      </w:r>
      <w:r w:rsidR="00882658" w:rsidRPr="00471DDE">
        <w:rPr>
          <w:rFonts w:ascii="Times New Roman" w:hAnsi="Times New Roman" w:cs="Times New Roman"/>
          <w:b/>
          <w:i/>
          <w:iCs/>
          <w:color w:val="000000"/>
          <w:sz w:val="24"/>
          <w:szCs w:val="24"/>
        </w:rPr>
        <w:t>objednávateľ</w:t>
      </w:r>
      <w:r w:rsidR="00882658" w:rsidRPr="00471DDE">
        <w:rPr>
          <w:rFonts w:ascii="Times New Roman" w:hAnsi="Times New Roman" w:cs="Times New Roman"/>
          <w:bCs/>
          <w:i/>
          <w:iCs/>
          <w:color w:val="000000"/>
          <w:sz w:val="24"/>
          <w:szCs w:val="24"/>
        </w:rPr>
        <w:t xml:space="preserve">“ </w:t>
      </w:r>
      <w:r w:rsidR="00F233D3" w:rsidRPr="00471DDE">
        <w:rPr>
          <w:rFonts w:ascii="Times New Roman" w:hAnsi="Times New Roman" w:cs="Times New Roman"/>
          <w:bCs/>
          <w:i/>
          <w:iCs/>
          <w:color w:val="000000"/>
          <w:sz w:val="24"/>
          <w:szCs w:val="24"/>
        </w:rPr>
        <w:t>aj ako</w:t>
      </w:r>
      <w:r w:rsidR="00F233D3" w:rsidRPr="00471DDE">
        <w:rPr>
          <w:rFonts w:ascii="Times New Roman" w:hAnsi="Times New Roman" w:cs="Times New Roman"/>
          <w:b/>
          <w:i/>
          <w:iCs/>
          <w:color w:val="000000"/>
          <w:sz w:val="24"/>
          <w:szCs w:val="24"/>
        </w:rPr>
        <w:t xml:space="preserve"> </w:t>
      </w:r>
      <w:r w:rsidRPr="00471DDE">
        <w:rPr>
          <w:rFonts w:ascii="Times New Roman" w:hAnsi="Times New Roman" w:cs="Times New Roman"/>
          <w:b/>
          <w:i/>
          <w:iCs/>
          <w:color w:val="000000"/>
          <w:sz w:val="24"/>
          <w:szCs w:val="24"/>
        </w:rPr>
        <w:t>„centrálna obstarávacia jednotka“)</w:t>
      </w:r>
    </w:p>
    <w:p w14:paraId="57A47F11" w14:textId="77777777" w:rsidR="00F233D3" w:rsidRPr="00882658" w:rsidRDefault="00F233D3" w:rsidP="00F233D3">
      <w:pPr>
        <w:pStyle w:val="Zkladntext"/>
      </w:pPr>
    </w:p>
    <w:p w14:paraId="64F324FC" w14:textId="77777777" w:rsidR="00B93E01" w:rsidRPr="00882658" w:rsidRDefault="00B93E01" w:rsidP="00B93E01">
      <w:pPr>
        <w:pStyle w:val="Nzov"/>
        <w:widowControl/>
        <w:spacing w:before="0" w:after="0" w:line="259" w:lineRule="auto"/>
        <w:jc w:val="center"/>
        <w:rPr>
          <w:rFonts w:ascii="Times New Roman" w:hAnsi="Times New Roman" w:cs="Times New Roman"/>
          <w:sz w:val="24"/>
          <w:szCs w:val="24"/>
        </w:rPr>
      </w:pPr>
      <w:r w:rsidRPr="00882658">
        <w:rPr>
          <w:rFonts w:ascii="Times New Roman" w:hAnsi="Times New Roman" w:cs="Times New Roman"/>
          <w:sz w:val="24"/>
          <w:szCs w:val="24"/>
        </w:rPr>
        <w:t>a</w:t>
      </w:r>
    </w:p>
    <w:p w14:paraId="5EDEC34B" w14:textId="10D7CBC7" w:rsidR="00B93E01" w:rsidRPr="00882658" w:rsidRDefault="00B93E01" w:rsidP="00B93E01">
      <w:pPr>
        <w:pStyle w:val="Nzov"/>
        <w:widowControl/>
        <w:spacing w:before="0" w:after="0" w:line="259" w:lineRule="auto"/>
        <w:jc w:val="left"/>
        <w:rPr>
          <w:rFonts w:ascii="Times New Roman" w:hAnsi="Times New Roman" w:cs="Times New Roman"/>
          <w:b/>
          <w:sz w:val="24"/>
          <w:szCs w:val="24"/>
          <w:u w:val="single"/>
        </w:rPr>
      </w:pPr>
      <w:r w:rsidRPr="00882658">
        <w:rPr>
          <w:rFonts w:ascii="Times New Roman" w:hAnsi="Times New Roman" w:cs="Times New Roman"/>
          <w:b/>
          <w:sz w:val="24"/>
          <w:szCs w:val="24"/>
          <w:u w:val="single"/>
        </w:rPr>
        <w:t xml:space="preserve">2. </w:t>
      </w:r>
      <w:r w:rsidR="00471DDE">
        <w:rPr>
          <w:rFonts w:ascii="Times New Roman" w:hAnsi="Times New Roman" w:cs="Times New Roman"/>
          <w:b/>
          <w:sz w:val="24"/>
          <w:szCs w:val="24"/>
          <w:u w:val="single"/>
        </w:rPr>
        <w:t>Dodávateľom</w:t>
      </w:r>
      <w:r w:rsidR="00471DDE" w:rsidRPr="00882658">
        <w:rPr>
          <w:rFonts w:ascii="Times New Roman" w:hAnsi="Times New Roman" w:cs="Times New Roman"/>
          <w:b/>
          <w:sz w:val="24"/>
          <w:szCs w:val="24"/>
          <w:u w:val="single"/>
        </w:rPr>
        <w:t xml:space="preserve"> </w:t>
      </w:r>
      <w:r w:rsidR="00471DDE">
        <w:rPr>
          <w:rFonts w:ascii="Times New Roman" w:hAnsi="Times New Roman" w:cs="Times New Roman"/>
          <w:b/>
          <w:sz w:val="24"/>
          <w:szCs w:val="24"/>
          <w:u w:val="single"/>
        </w:rPr>
        <w:t xml:space="preserve">/ </w:t>
      </w:r>
      <w:r w:rsidRPr="00882658">
        <w:rPr>
          <w:rFonts w:ascii="Times New Roman" w:hAnsi="Times New Roman" w:cs="Times New Roman"/>
          <w:b/>
          <w:sz w:val="24"/>
          <w:szCs w:val="24"/>
          <w:u w:val="single"/>
        </w:rPr>
        <w:t>Poskytovateľom</w:t>
      </w:r>
      <w:r w:rsidR="00497160">
        <w:rPr>
          <w:rFonts w:ascii="Times New Roman" w:hAnsi="Times New Roman" w:cs="Times New Roman"/>
          <w:b/>
          <w:sz w:val="24"/>
          <w:szCs w:val="24"/>
          <w:u w:val="single"/>
        </w:rPr>
        <w:t xml:space="preserve"> </w:t>
      </w:r>
      <w:r w:rsidRPr="00882658">
        <w:rPr>
          <w:rFonts w:ascii="Times New Roman" w:hAnsi="Times New Roman" w:cs="Times New Roman"/>
          <w:b/>
          <w:sz w:val="24"/>
          <w:szCs w:val="24"/>
          <w:u w:val="single"/>
        </w:rPr>
        <w:t>:</w:t>
      </w:r>
    </w:p>
    <w:p w14:paraId="22F6F5BB" w14:textId="77777777" w:rsidR="00B93E01" w:rsidRPr="00882658" w:rsidRDefault="00B93E01" w:rsidP="00B93E01">
      <w:pPr>
        <w:pStyle w:val="Nzov"/>
        <w:widowControl/>
        <w:spacing w:before="0" w:after="0" w:line="259" w:lineRule="auto"/>
        <w:jc w:val="left"/>
        <w:rPr>
          <w:rFonts w:ascii="Times New Roman" w:hAnsi="Times New Roman" w:cs="Times New Roman"/>
          <w:bCs/>
          <w:sz w:val="24"/>
          <w:szCs w:val="24"/>
        </w:rPr>
      </w:pPr>
      <w:r w:rsidRPr="00882658">
        <w:rPr>
          <w:rFonts w:ascii="Times New Roman" w:hAnsi="Times New Roman" w:cs="Times New Roman"/>
          <w:bCs/>
          <w:sz w:val="24"/>
          <w:szCs w:val="24"/>
        </w:rPr>
        <w:t xml:space="preserve">Obchodné meno: </w:t>
      </w:r>
    </w:p>
    <w:p w14:paraId="773DC678" w14:textId="77777777" w:rsidR="00B93E01" w:rsidRPr="00882658" w:rsidRDefault="00B93E01" w:rsidP="00B93E01">
      <w:pPr>
        <w:pStyle w:val="Nzov"/>
        <w:widowControl/>
        <w:spacing w:before="0" w:after="0" w:line="259" w:lineRule="auto"/>
        <w:jc w:val="left"/>
        <w:rPr>
          <w:rFonts w:ascii="Times New Roman" w:hAnsi="Times New Roman" w:cs="Times New Roman"/>
          <w:bCs/>
          <w:sz w:val="24"/>
          <w:szCs w:val="24"/>
        </w:rPr>
      </w:pPr>
      <w:r w:rsidRPr="00882658">
        <w:rPr>
          <w:rFonts w:ascii="Times New Roman" w:hAnsi="Times New Roman" w:cs="Times New Roman"/>
          <w:bCs/>
          <w:sz w:val="24"/>
          <w:szCs w:val="24"/>
        </w:rPr>
        <w:t xml:space="preserve">Sídlo (miesto podnikania): </w:t>
      </w:r>
    </w:p>
    <w:p w14:paraId="17F3EAFF" w14:textId="77777777" w:rsidR="00B93E01" w:rsidRPr="00882658" w:rsidRDefault="00B93E01" w:rsidP="00B93E01">
      <w:pPr>
        <w:widowControl/>
        <w:spacing w:line="259" w:lineRule="auto"/>
      </w:pPr>
      <w:r w:rsidRPr="00882658">
        <w:rPr>
          <w:bCs/>
        </w:rPr>
        <w:t xml:space="preserve">Zastúpený: </w:t>
      </w:r>
      <w:r w:rsidRPr="00882658">
        <w:t xml:space="preserve">              </w:t>
      </w:r>
    </w:p>
    <w:p w14:paraId="038B06CA" w14:textId="77777777" w:rsidR="00B93E01" w:rsidRPr="00882658" w:rsidRDefault="00B93E01" w:rsidP="00B93E01">
      <w:pPr>
        <w:widowControl/>
        <w:tabs>
          <w:tab w:val="left" w:pos="993"/>
        </w:tabs>
        <w:spacing w:line="259" w:lineRule="auto"/>
        <w:rPr>
          <w:bCs/>
        </w:rPr>
      </w:pPr>
      <w:r w:rsidRPr="00882658">
        <w:rPr>
          <w:bCs/>
        </w:rPr>
        <w:t>IČO:</w:t>
      </w:r>
      <w:r w:rsidRPr="00882658">
        <w:t xml:space="preserve"> </w:t>
      </w:r>
    </w:p>
    <w:p w14:paraId="0790382C" w14:textId="77777777" w:rsidR="00B93E01" w:rsidRPr="00882658" w:rsidRDefault="00B93E01" w:rsidP="00B93E01">
      <w:pPr>
        <w:pStyle w:val="Nzov"/>
        <w:widowControl/>
        <w:spacing w:before="0" w:after="0" w:line="259" w:lineRule="auto"/>
        <w:jc w:val="left"/>
        <w:rPr>
          <w:rFonts w:ascii="Times New Roman" w:hAnsi="Times New Roman" w:cs="Times New Roman"/>
          <w:bCs/>
          <w:sz w:val="24"/>
          <w:szCs w:val="24"/>
        </w:rPr>
      </w:pPr>
      <w:r w:rsidRPr="00882658">
        <w:rPr>
          <w:rFonts w:ascii="Times New Roman" w:hAnsi="Times New Roman" w:cs="Times New Roman"/>
          <w:bCs/>
          <w:sz w:val="24"/>
          <w:szCs w:val="24"/>
        </w:rPr>
        <w:t xml:space="preserve">IČ DPH:                               </w:t>
      </w:r>
    </w:p>
    <w:p w14:paraId="42C799B8" w14:textId="77777777" w:rsidR="00B93E01" w:rsidRPr="00882658" w:rsidRDefault="00B93E01" w:rsidP="00B93E01">
      <w:pPr>
        <w:pStyle w:val="Nzov"/>
        <w:widowControl/>
        <w:spacing w:before="0" w:after="0" w:line="259" w:lineRule="auto"/>
        <w:jc w:val="left"/>
        <w:rPr>
          <w:rFonts w:ascii="Times New Roman" w:hAnsi="Times New Roman" w:cs="Times New Roman"/>
          <w:bCs/>
          <w:sz w:val="24"/>
          <w:szCs w:val="24"/>
        </w:rPr>
      </w:pPr>
      <w:r w:rsidRPr="00882658">
        <w:rPr>
          <w:rFonts w:ascii="Times New Roman" w:hAnsi="Times New Roman" w:cs="Times New Roman"/>
          <w:bCs/>
          <w:sz w:val="24"/>
          <w:szCs w:val="24"/>
        </w:rPr>
        <w:t xml:space="preserve">Bankové spojenie: </w:t>
      </w:r>
    </w:p>
    <w:p w14:paraId="7E610859" w14:textId="77777777" w:rsidR="00B93E01" w:rsidRPr="00882658" w:rsidRDefault="00B93E01" w:rsidP="00B93E01">
      <w:pPr>
        <w:pStyle w:val="Nzov"/>
        <w:widowControl/>
        <w:spacing w:before="0" w:after="0" w:line="259" w:lineRule="auto"/>
        <w:jc w:val="left"/>
        <w:rPr>
          <w:rFonts w:ascii="Times New Roman" w:hAnsi="Times New Roman" w:cs="Times New Roman"/>
          <w:bCs/>
          <w:sz w:val="24"/>
          <w:szCs w:val="24"/>
        </w:rPr>
      </w:pPr>
      <w:r w:rsidRPr="00882658">
        <w:rPr>
          <w:rFonts w:ascii="Times New Roman" w:hAnsi="Times New Roman" w:cs="Times New Roman"/>
          <w:bCs/>
          <w:sz w:val="24"/>
          <w:szCs w:val="24"/>
        </w:rPr>
        <w:t xml:space="preserve">Číslo účtu: </w:t>
      </w:r>
    </w:p>
    <w:p w14:paraId="6B8A3CBC" w14:textId="77777777" w:rsidR="00B93E01" w:rsidRPr="00882658" w:rsidRDefault="00B93E01" w:rsidP="00B93E01">
      <w:pPr>
        <w:widowControl/>
        <w:tabs>
          <w:tab w:val="left" w:pos="1240"/>
        </w:tabs>
        <w:spacing w:line="259" w:lineRule="auto"/>
        <w:ind w:left="1620" w:hanging="1620"/>
      </w:pPr>
      <w:r w:rsidRPr="00882658">
        <w:t>Registrovaný:</w:t>
      </w:r>
      <w:r w:rsidRPr="00882658">
        <w:rPr>
          <w:bCs/>
        </w:rPr>
        <w:t xml:space="preserve"> v Obchodnom registri </w:t>
      </w:r>
      <w:r w:rsidRPr="00882658">
        <w:t>Okresného súdu.</w:t>
      </w:r>
      <w:r w:rsidRPr="00882658">
        <w:rPr>
          <w:bCs/>
        </w:rPr>
        <w:t xml:space="preserve">, Oddiel:        Vložka č. </w:t>
      </w:r>
    </w:p>
    <w:p w14:paraId="3148E29F" w14:textId="77777777" w:rsidR="00B93E01" w:rsidRPr="00882658" w:rsidRDefault="00B93E01" w:rsidP="00B93E01">
      <w:pPr>
        <w:widowControl/>
        <w:spacing w:line="259" w:lineRule="auto"/>
        <w:ind w:left="0" w:firstLine="0"/>
      </w:pPr>
    </w:p>
    <w:p w14:paraId="795651A5" w14:textId="077E6435" w:rsidR="00497160" w:rsidRPr="00471DDE" w:rsidRDefault="00B93E01" w:rsidP="00B93E01">
      <w:pPr>
        <w:widowControl/>
        <w:spacing w:line="259" w:lineRule="auto"/>
        <w:ind w:left="0" w:firstLine="0"/>
        <w:rPr>
          <w:b/>
          <w:bCs/>
          <w:i/>
          <w:iCs/>
        </w:rPr>
      </w:pPr>
      <w:r w:rsidRPr="00471DDE">
        <w:rPr>
          <w:b/>
          <w:bCs/>
          <w:i/>
          <w:iCs/>
        </w:rPr>
        <w:t>(ďalej ako</w:t>
      </w:r>
      <w:r w:rsidR="00471DDE" w:rsidRPr="00471DDE">
        <w:rPr>
          <w:b/>
          <w:bCs/>
          <w:i/>
          <w:iCs/>
        </w:rPr>
        <w:t xml:space="preserve"> „dodávateľ“ alebo </w:t>
      </w:r>
      <w:r w:rsidRPr="00471DDE">
        <w:rPr>
          <w:b/>
          <w:bCs/>
          <w:i/>
          <w:iCs/>
        </w:rPr>
        <w:t>„poskytovateľ“</w:t>
      </w:r>
      <w:r w:rsidR="00950276" w:rsidRPr="00471DDE">
        <w:rPr>
          <w:b/>
          <w:bCs/>
          <w:i/>
          <w:iCs/>
        </w:rPr>
        <w:t xml:space="preserve"> </w:t>
      </w:r>
    </w:p>
    <w:p w14:paraId="542ABE02" w14:textId="600D4D2B" w:rsidR="00B93E01" w:rsidRPr="00471DDE" w:rsidRDefault="00B93E01" w:rsidP="00B93E01">
      <w:pPr>
        <w:widowControl/>
        <w:spacing w:line="259" w:lineRule="auto"/>
        <w:ind w:left="0" w:firstLine="0"/>
        <w:rPr>
          <w:b/>
          <w:bCs/>
          <w:i/>
          <w:iCs/>
        </w:rPr>
      </w:pPr>
      <w:r w:rsidRPr="00471DDE">
        <w:rPr>
          <w:i/>
          <w:iCs/>
        </w:rPr>
        <w:t>a spolu s objednávateľom ďalej aj ako</w:t>
      </w:r>
      <w:r w:rsidRPr="00471DDE">
        <w:rPr>
          <w:b/>
          <w:bCs/>
          <w:i/>
          <w:iCs/>
        </w:rPr>
        <w:t xml:space="preserve"> „zmluvné strany“)</w:t>
      </w:r>
    </w:p>
    <w:p w14:paraId="3322A2C7" w14:textId="77777777" w:rsidR="00F233D3" w:rsidRPr="00882658" w:rsidRDefault="00F233D3" w:rsidP="00B93E01">
      <w:pPr>
        <w:widowControl/>
        <w:spacing w:line="259" w:lineRule="auto"/>
        <w:ind w:left="0" w:firstLine="0"/>
        <w:rPr>
          <w:b/>
          <w:bCs/>
        </w:rPr>
      </w:pPr>
    </w:p>
    <w:p w14:paraId="06C8412D" w14:textId="77777777" w:rsidR="00B93E01" w:rsidRPr="00882658" w:rsidRDefault="00B93E01" w:rsidP="00B93E01">
      <w:pPr>
        <w:widowControl/>
        <w:tabs>
          <w:tab w:val="left" w:pos="1240"/>
        </w:tabs>
        <w:spacing w:line="259" w:lineRule="auto"/>
        <w:ind w:left="0" w:firstLine="0"/>
      </w:pPr>
    </w:p>
    <w:p w14:paraId="4B7904C8" w14:textId="677EE67F" w:rsidR="00B93E01" w:rsidRDefault="00B93E01" w:rsidP="00B93E01">
      <w:pPr>
        <w:widowControl/>
        <w:tabs>
          <w:tab w:val="left" w:pos="1240"/>
        </w:tabs>
        <w:spacing w:line="259" w:lineRule="auto"/>
        <w:ind w:left="1620" w:hanging="1620"/>
        <w:jc w:val="center"/>
        <w:rPr>
          <w:b/>
        </w:rPr>
      </w:pPr>
      <w:r w:rsidRPr="00882658">
        <w:rPr>
          <w:b/>
        </w:rPr>
        <w:t>Preambula</w:t>
      </w:r>
    </w:p>
    <w:p w14:paraId="0A5D8B8E" w14:textId="77777777" w:rsidR="00FE5D24" w:rsidRPr="00882658" w:rsidRDefault="00FE5D24" w:rsidP="00B93E01">
      <w:pPr>
        <w:widowControl/>
        <w:tabs>
          <w:tab w:val="left" w:pos="1240"/>
        </w:tabs>
        <w:spacing w:line="259" w:lineRule="auto"/>
        <w:ind w:left="1620" w:hanging="1620"/>
        <w:jc w:val="center"/>
        <w:rPr>
          <w:b/>
        </w:rPr>
      </w:pPr>
    </w:p>
    <w:p w14:paraId="71F77B1A" w14:textId="1F726AF6" w:rsidR="00B51C42" w:rsidRPr="00FE5D24" w:rsidRDefault="00B93E01" w:rsidP="00B51C42">
      <w:pPr>
        <w:pStyle w:val="Odsekzoznamu"/>
        <w:widowControl/>
        <w:numPr>
          <w:ilvl w:val="0"/>
          <w:numId w:val="12"/>
        </w:numPr>
        <w:tabs>
          <w:tab w:val="left" w:pos="1240"/>
        </w:tabs>
        <w:spacing w:line="259" w:lineRule="auto"/>
        <w:ind w:left="284"/>
      </w:pPr>
      <w:r w:rsidRPr="00882658">
        <w:t xml:space="preserve">Táto rámcová dohoda pre účel zriadenia a prevádzkovania veľkokapacitného </w:t>
      </w:r>
      <w:r w:rsidR="00B51C42" w:rsidRPr="00882658">
        <w:t xml:space="preserve">očkovacieho centra </w:t>
      </w:r>
      <w:r w:rsidRPr="00882658">
        <w:t xml:space="preserve">/ veľkokapacitných očkovacích centier </w:t>
      </w:r>
      <w:r w:rsidR="00CC2686" w:rsidRPr="00882658">
        <w:rPr>
          <w:b/>
          <w:bCs/>
        </w:rPr>
        <w:t>(„ďalej ako VKOC“)</w:t>
      </w:r>
      <w:r w:rsidR="00CC2686" w:rsidRPr="00882658">
        <w:t xml:space="preserve"> </w:t>
      </w:r>
      <w:r w:rsidR="00B51C42" w:rsidRPr="00882658">
        <w:t xml:space="preserve">a to výlučne </w:t>
      </w:r>
      <w:r w:rsidRPr="00882658">
        <w:t>na území Banskobystrického samosprávneho kraja sa uzatvára ako výsledok verejného obstarávania v zmysle príslušných ustanovení zákona č. 343/2015 Z. z. o verejnom obstarávaní a doplnení niektorých zákonov v znení neskorších predpisov (ďalej ako „ZVO“).</w:t>
      </w:r>
      <w:r w:rsidR="00B51C42" w:rsidRPr="00882658">
        <w:t xml:space="preserve"> Banskobystrický samosprávny kraj, Námestie SNP č. 23, 974 01 Banská Bystrica,  postupom verejnej súťaže podľa § 66 ZVO, </w:t>
      </w:r>
      <w:r w:rsidR="00B51C42" w:rsidRPr="002303C3">
        <w:lastRenderedPageBreak/>
        <w:t xml:space="preserve">vyhláseného oznámením o vyhlásení verejného obstarávania zverejnenou v Úradnom vestníku EÚ č. ................. dňa ...... pod značkou oznámenia ............................. a vo Vestníku verejného obstarávania č. ......./......., dňa .......... 2021, pod značkou oznámenia .....................na </w:t>
      </w:r>
      <w:r w:rsidR="00B51C42" w:rsidRPr="002303C3">
        <w:rPr>
          <w:b/>
          <w:bCs/>
        </w:rPr>
        <w:t>predmet zákazky</w:t>
      </w:r>
      <w:r w:rsidR="00B51C42" w:rsidRPr="00882658">
        <w:t xml:space="preserve"> </w:t>
      </w:r>
      <w:r w:rsidR="00B51C42" w:rsidRPr="002303C3">
        <w:rPr>
          <w:b/>
          <w:bCs/>
          <w:i/>
          <w:iCs/>
        </w:rPr>
        <w:t>„Zriadenie a prevádzka veľkokapacitného očkovacieho centra“</w:t>
      </w:r>
      <w:r w:rsidR="00B51C42" w:rsidRPr="00FB1009">
        <w:rPr>
          <w:b/>
          <w:bCs/>
        </w:rPr>
        <w:t xml:space="preserve"> </w:t>
      </w:r>
      <w:r w:rsidR="00B51C42" w:rsidRPr="00882658">
        <w:t>( ďalej iba „verejné obstarávanie“).</w:t>
      </w:r>
      <w:r w:rsidR="00B51C42" w:rsidRPr="00882658">
        <w:rPr>
          <w:color w:val="000000"/>
        </w:rPr>
        <w:t xml:space="preserve"> </w:t>
      </w:r>
    </w:p>
    <w:p w14:paraId="037E26A1" w14:textId="77777777" w:rsidR="00FE5D24" w:rsidRPr="00882658" w:rsidRDefault="00FE5D24" w:rsidP="00FE5D24">
      <w:pPr>
        <w:pStyle w:val="Odsekzoznamu"/>
        <w:widowControl/>
        <w:tabs>
          <w:tab w:val="left" w:pos="1240"/>
        </w:tabs>
        <w:spacing w:line="259" w:lineRule="auto"/>
        <w:ind w:left="284" w:firstLine="0"/>
      </w:pPr>
    </w:p>
    <w:p w14:paraId="33733010" w14:textId="34927436" w:rsidR="00F233D3" w:rsidRDefault="00B51C42" w:rsidP="00F233D3">
      <w:pPr>
        <w:pStyle w:val="Odsekzoznamu"/>
        <w:widowControl/>
        <w:numPr>
          <w:ilvl w:val="0"/>
          <w:numId w:val="12"/>
        </w:numPr>
        <w:tabs>
          <w:tab w:val="left" w:pos="1240"/>
        </w:tabs>
        <w:spacing w:line="259" w:lineRule="auto"/>
        <w:ind w:left="284"/>
        <w:rPr>
          <w:b/>
          <w:bCs/>
        </w:rPr>
      </w:pPr>
      <w:r w:rsidRPr="00882658">
        <w:rPr>
          <w:b/>
          <w:bCs/>
        </w:rPr>
        <w:t>O</w:t>
      </w:r>
      <w:r w:rsidR="00211DA7">
        <w:rPr>
          <w:b/>
          <w:bCs/>
        </w:rPr>
        <w:t xml:space="preserve">bjednávateľ </w:t>
      </w:r>
      <w:r w:rsidRPr="00882658">
        <w:rPr>
          <w:b/>
          <w:bCs/>
        </w:rPr>
        <w:t>je</w:t>
      </w:r>
      <w:r w:rsidRPr="00882658">
        <w:t xml:space="preserve"> v zmysle § 15 ods. 3 písm. d) ZVO </w:t>
      </w:r>
      <w:r w:rsidRPr="00882658">
        <w:rPr>
          <w:b/>
          <w:bCs/>
        </w:rPr>
        <w:t>oprávnený (nie povinný) zadávať zákazky na základe tejto rámcovej dohody.</w:t>
      </w:r>
    </w:p>
    <w:p w14:paraId="75170F59" w14:textId="77777777" w:rsidR="00FE5D24" w:rsidRPr="00FE5D24" w:rsidRDefault="00FE5D24" w:rsidP="00FE5D24">
      <w:pPr>
        <w:pStyle w:val="Odsekzoznamu"/>
        <w:rPr>
          <w:b/>
          <w:bCs/>
        </w:rPr>
      </w:pPr>
    </w:p>
    <w:p w14:paraId="4D58EB39" w14:textId="2D9DCB7C" w:rsidR="00B93E01" w:rsidRPr="00882658" w:rsidRDefault="00B93E01" w:rsidP="00F233D3">
      <w:pPr>
        <w:pStyle w:val="Odsekzoznamu"/>
        <w:widowControl/>
        <w:numPr>
          <w:ilvl w:val="0"/>
          <w:numId w:val="12"/>
        </w:numPr>
        <w:tabs>
          <w:tab w:val="left" w:pos="1240"/>
        </w:tabs>
        <w:spacing w:line="259" w:lineRule="auto"/>
        <w:ind w:left="284"/>
        <w:rPr>
          <w:b/>
          <w:bCs/>
        </w:rPr>
      </w:pPr>
      <w:r w:rsidRPr="00882658">
        <w:rPr>
          <w:bCs/>
        </w:rPr>
        <w:t xml:space="preserve">Minister zdravotníctva Slovenskej republiky p. Marek </w:t>
      </w:r>
      <w:proofErr w:type="spellStart"/>
      <w:r w:rsidRPr="00882658">
        <w:rPr>
          <w:bCs/>
        </w:rPr>
        <w:t>Krajčí</w:t>
      </w:r>
      <w:proofErr w:type="spellEnd"/>
      <w:r w:rsidRPr="00882658">
        <w:rPr>
          <w:bCs/>
        </w:rPr>
        <w:t xml:space="preserve"> vydal dňa 11.02.2021 poverenie č. S10106-2021-M-39 na základe § 46 ods.1 písm. j) zákona č. 576/2004 Z. z. o zdravotnej starostlivosti, službách súvisiacich s poskytovaním zdravotnej starostlivosti a o zmene a doplnení niektorých zákonov v znení neskorších predpisov uložil samosprávnemu kraju (BBSK) zabezpečiť v jeho územnej pôsobnosti koordináciu očkovania vakcínou proti ochoreniu SARS-CoV-2. Súčasťou uvedenej </w:t>
      </w:r>
      <w:r w:rsidR="00FC7F3A" w:rsidRPr="00882658">
        <w:rPr>
          <w:bCs/>
        </w:rPr>
        <w:t xml:space="preserve">úlohy </w:t>
      </w:r>
      <w:r w:rsidRPr="00882658">
        <w:rPr>
          <w:bCs/>
        </w:rPr>
        <w:t xml:space="preserve">je aj koordinácia </w:t>
      </w:r>
      <w:r w:rsidR="00FC7F3A" w:rsidRPr="00882658">
        <w:rPr>
          <w:bCs/>
        </w:rPr>
        <w:t xml:space="preserve">činností </w:t>
      </w:r>
      <w:r w:rsidRPr="00882658">
        <w:rPr>
          <w:bCs/>
        </w:rPr>
        <w:t>pri zriadení a organizácii veľkokapacitných očkovacích centier.</w:t>
      </w:r>
      <w:r w:rsidR="00F233D3" w:rsidRPr="00882658">
        <w:rPr>
          <w:bCs/>
        </w:rPr>
        <w:t xml:space="preserve"> </w:t>
      </w:r>
      <w:r w:rsidRPr="00882658">
        <w:rPr>
          <w:bCs/>
        </w:rPr>
        <w:t xml:space="preserve">Na základe predmetného poverenia, ako aj v rámci plnenia úloh BBSK pri zriaďovaní </w:t>
      </w:r>
      <w:r w:rsidR="00FC7F3A" w:rsidRPr="00882658">
        <w:rPr>
          <w:bCs/>
        </w:rPr>
        <w:t xml:space="preserve">a prevádzke </w:t>
      </w:r>
      <w:r w:rsidRPr="00882658">
        <w:rPr>
          <w:bCs/>
        </w:rPr>
        <w:t>veľkokapacitných očkovacích centier</w:t>
      </w:r>
      <w:r w:rsidR="00F233D3" w:rsidRPr="00882658">
        <w:rPr>
          <w:bCs/>
        </w:rPr>
        <w:t>, BBSK ako odberateľ má záujem vo svojej územnej pôsobnosti zabezpečiť naplnenie obsahu predmetného poverenia a to aj prostredníctvom tejto rámcovej dohody v zmysle nižšie uvedených podmienok.</w:t>
      </w:r>
    </w:p>
    <w:p w14:paraId="4ABE7F27" w14:textId="77777777" w:rsidR="00B93E01" w:rsidRPr="00882658" w:rsidRDefault="00B93E01" w:rsidP="00B93E01">
      <w:pPr>
        <w:widowControl/>
        <w:tabs>
          <w:tab w:val="left" w:pos="1240"/>
        </w:tabs>
        <w:spacing w:line="259" w:lineRule="auto"/>
        <w:ind w:left="0" w:firstLine="0"/>
      </w:pPr>
    </w:p>
    <w:p w14:paraId="6D648A31" w14:textId="77777777" w:rsidR="00B93E01" w:rsidRPr="00882658" w:rsidRDefault="00B93E01" w:rsidP="00B93E01">
      <w:pPr>
        <w:widowControl/>
        <w:tabs>
          <w:tab w:val="left" w:pos="1240"/>
        </w:tabs>
        <w:spacing w:line="259" w:lineRule="auto"/>
        <w:ind w:left="0" w:firstLine="0"/>
      </w:pPr>
    </w:p>
    <w:p w14:paraId="451662A0" w14:textId="77777777" w:rsidR="00B93E01" w:rsidRPr="00882658" w:rsidRDefault="00B93E01" w:rsidP="00B93E01">
      <w:pPr>
        <w:widowControl/>
        <w:spacing w:line="259" w:lineRule="auto"/>
        <w:jc w:val="center"/>
        <w:rPr>
          <w:b/>
          <w:bCs/>
          <w:u w:val="single"/>
        </w:rPr>
      </w:pPr>
      <w:r w:rsidRPr="00882658">
        <w:rPr>
          <w:b/>
          <w:bCs/>
          <w:u w:val="single"/>
        </w:rPr>
        <w:t>Článok I.</w:t>
      </w:r>
    </w:p>
    <w:p w14:paraId="06D27277" w14:textId="77777777" w:rsidR="00B93E01" w:rsidRPr="00882658" w:rsidRDefault="00B93E01" w:rsidP="00B93E01">
      <w:pPr>
        <w:widowControl/>
        <w:spacing w:line="259" w:lineRule="auto"/>
        <w:jc w:val="center"/>
        <w:rPr>
          <w:b/>
          <w:bCs/>
          <w:u w:val="single"/>
        </w:rPr>
      </w:pPr>
      <w:r w:rsidRPr="00882658">
        <w:rPr>
          <w:b/>
          <w:bCs/>
          <w:u w:val="single"/>
        </w:rPr>
        <w:t>Predmet rámcovej dohody</w:t>
      </w:r>
    </w:p>
    <w:p w14:paraId="527DE6A4" w14:textId="77777777" w:rsidR="00B93E01" w:rsidRPr="00882658" w:rsidRDefault="00B93E01" w:rsidP="00B93E01">
      <w:pPr>
        <w:widowControl/>
        <w:spacing w:line="259" w:lineRule="auto"/>
        <w:contextualSpacing/>
        <w:rPr>
          <w:b/>
          <w:bCs/>
          <w:u w:val="single"/>
        </w:rPr>
      </w:pPr>
    </w:p>
    <w:p w14:paraId="4306103F" w14:textId="652C0928" w:rsidR="00B93E01" w:rsidRPr="00FE5D24" w:rsidRDefault="00B93E01" w:rsidP="00B93E01">
      <w:pPr>
        <w:pStyle w:val="Odsekzoznamu"/>
        <w:widowControl/>
        <w:numPr>
          <w:ilvl w:val="0"/>
          <w:numId w:val="1"/>
        </w:numPr>
        <w:autoSpaceDE/>
        <w:autoSpaceDN/>
        <w:adjustRightInd/>
        <w:spacing w:line="259" w:lineRule="auto"/>
        <w:ind w:left="426" w:hanging="436"/>
        <w:contextualSpacing/>
      </w:pPr>
      <w:r w:rsidRPr="00882658">
        <w:rPr>
          <w:color w:val="000000"/>
        </w:rPr>
        <w:t xml:space="preserve">Predmetom tejto rámcovej dohody je záväzok </w:t>
      </w:r>
      <w:r w:rsidR="00882658">
        <w:rPr>
          <w:color w:val="000000"/>
        </w:rPr>
        <w:t>dodávateľa</w:t>
      </w:r>
      <w:r w:rsidR="00CC2686" w:rsidRPr="00882658">
        <w:rPr>
          <w:color w:val="000000"/>
        </w:rPr>
        <w:t xml:space="preserve"> z</w:t>
      </w:r>
      <w:r w:rsidRPr="00882658">
        <w:rPr>
          <w:color w:val="000000"/>
        </w:rPr>
        <w:t xml:space="preserve">abezpečiť </w:t>
      </w:r>
      <w:r w:rsidR="00CC2686" w:rsidRPr="00882658">
        <w:rPr>
          <w:color w:val="000000"/>
        </w:rPr>
        <w:t xml:space="preserve">pre </w:t>
      </w:r>
      <w:r w:rsidR="00AA5F5C">
        <w:rPr>
          <w:color w:val="000000"/>
        </w:rPr>
        <w:t>objednávateľa</w:t>
      </w:r>
      <w:r w:rsidR="00CC2686" w:rsidRPr="00882658">
        <w:rPr>
          <w:color w:val="000000"/>
        </w:rPr>
        <w:t xml:space="preserve"> </w:t>
      </w:r>
      <w:r w:rsidR="00882658">
        <w:rPr>
          <w:color w:val="000000"/>
        </w:rPr>
        <w:t>(BBSK)</w:t>
      </w:r>
      <w:r w:rsidR="00CC2686" w:rsidRPr="00882658">
        <w:rPr>
          <w:color w:val="000000"/>
        </w:rPr>
        <w:t xml:space="preserve"> </w:t>
      </w:r>
      <w:r w:rsidR="00882658">
        <w:rPr>
          <w:color w:val="000000"/>
        </w:rPr>
        <w:t xml:space="preserve">najmä, nie však výlučne </w:t>
      </w:r>
      <w:r w:rsidR="00CC2686" w:rsidRPr="00882658">
        <w:rPr>
          <w:color w:val="000000"/>
        </w:rPr>
        <w:t xml:space="preserve">v miestach definovaných v prílohe č. 1 tejto </w:t>
      </w:r>
      <w:r w:rsidR="00CC2686" w:rsidRPr="00FB1009">
        <w:rPr>
          <w:color w:val="000000"/>
        </w:rPr>
        <w:t xml:space="preserve">zmluvy </w:t>
      </w:r>
      <w:r w:rsidRPr="00FB1009">
        <w:rPr>
          <w:color w:val="000000"/>
        </w:rPr>
        <w:t>(</w:t>
      </w:r>
      <w:r w:rsidR="00CC2686" w:rsidRPr="00FB1009">
        <w:rPr>
          <w:b/>
          <w:bCs/>
          <w:color w:val="000000"/>
        </w:rPr>
        <w:t xml:space="preserve">viď. </w:t>
      </w:r>
      <w:r w:rsidRPr="00FB1009">
        <w:rPr>
          <w:b/>
          <w:bCs/>
          <w:color w:val="000000"/>
        </w:rPr>
        <w:t>príloh</w:t>
      </w:r>
      <w:r w:rsidR="00CC2686" w:rsidRPr="00FB1009">
        <w:rPr>
          <w:b/>
          <w:bCs/>
          <w:color w:val="000000"/>
        </w:rPr>
        <w:t>a</w:t>
      </w:r>
      <w:r w:rsidRPr="00FB1009">
        <w:rPr>
          <w:b/>
          <w:bCs/>
          <w:color w:val="000000"/>
        </w:rPr>
        <w:t xml:space="preserve"> č.1</w:t>
      </w:r>
      <w:r w:rsidR="00CC2686" w:rsidRPr="00FB1009">
        <w:rPr>
          <w:color w:val="000000"/>
        </w:rPr>
        <w:t xml:space="preserve"> – zoznam miest prevádzky VKOC</w:t>
      </w:r>
      <w:r w:rsidRPr="00FB1009">
        <w:rPr>
          <w:color w:val="000000"/>
        </w:rPr>
        <w:t>)</w:t>
      </w:r>
      <w:r w:rsidR="00882658" w:rsidRPr="00FB1009">
        <w:rPr>
          <w:color w:val="000000"/>
        </w:rPr>
        <w:t xml:space="preserve"> alebo na základe písomného pokynu objednávateľa (BBSK) </w:t>
      </w:r>
      <w:r w:rsidRPr="00FB1009">
        <w:rPr>
          <w:color w:val="000000"/>
        </w:rPr>
        <w:t xml:space="preserve"> </w:t>
      </w:r>
      <w:r w:rsidR="00CC2686" w:rsidRPr="00FB1009">
        <w:rPr>
          <w:color w:val="000000"/>
        </w:rPr>
        <w:t xml:space="preserve">zriadenie a prevádzku VKOC v zmysle </w:t>
      </w:r>
      <w:r w:rsidRPr="00FB1009">
        <w:rPr>
          <w:color w:val="000000"/>
        </w:rPr>
        <w:t>podmienok dohodnutých v tejto rámcovej dohode</w:t>
      </w:r>
      <w:r w:rsidR="00882658" w:rsidRPr="00FB1009">
        <w:rPr>
          <w:color w:val="000000"/>
        </w:rPr>
        <w:t xml:space="preserve"> a</w:t>
      </w:r>
      <w:r w:rsidRPr="00FB1009">
        <w:rPr>
          <w:color w:val="000000"/>
        </w:rPr>
        <w:t xml:space="preserve"> </w:t>
      </w:r>
      <w:r w:rsidRPr="00FB1009">
        <w:rPr>
          <w:b/>
          <w:bCs/>
          <w:color w:val="000000"/>
        </w:rPr>
        <w:t>čiastkov</w:t>
      </w:r>
      <w:r w:rsidR="00882658" w:rsidRPr="00FB1009">
        <w:rPr>
          <w:b/>
          <w:bCs/>
          <w:color w:val="000000"/>
        </w:rPr>
        <w:t>ej</w:t>
      </w:r>
      <w:r w:rsidRPr="00FB1009">
        <w:rPr>
          <w:b/>
          <w:bCs/>
          <w:color w:val="000000"/>
        </w:rPr>
        <w:t xml:space="preserve"> </w:t>
      </w:r>
      <w:r w:rsidR="00CC2686" w:rsidRPr="00FB1009">
        <w:rPr>
          <w:b/>
          <w:bCs/>
          <w:color w:val="000000"/>
        </w:rPr>
        <w:t>zmluvy o</w:t>
      </w:r>
      <w:r w:rsidR="00F233D3" w:rsidRPr="00FB1009">
        <w:rPr>
          <w:b/>
          <w:bCs/>
          <w:color w:val="000000"/>
        </w:rPr>
        <w:t> </w:t>
      </w:r>
      <w:r w:rsidR="00CC2686" w:rsidRPr="00FB1009">
        <w:rPr>
          <w:b/>
          <w:bCs/>
          <w:color w:val="000000"/>
        </w:rPr>
        <w:t>spolupráci</w:t>
      </w:r>
      <w:r w:rsidR="00F233D3" w:rsidRPr="00FB1009">
        <w:rPr>
          <w:b/>
          <w:bCs/>
          <w:color w:val="000000"/>
        </w:rPr>
        <w:t xml:space="preserve"> (príloha č.4)</w:t>
      </w:r>
      <w:r w:rsidRPr="00FB1009">
        <w:rPr>
          <w:color w:val="000000"/>
        </w:rPr>
        <w:t xml:space="preserve">, predmetom ktorých bude </w:t>
      </w:r>
      <w:r w:rsidR="00CC2686" w:rsidRPr="00FB1009">
        <w:rPr>
          <w:b/>
          <w:bCs/>
          <w:color w:val="000000"/>
        </w:rPr>
        <w:t xml:space="preserve">rozsah materiálno – technického vybavenia VKOC </w:t>
      </w:r>
      <w:r w:rsidR="00F15906" w:rsidRPr="00FB1009">
        <w:rPr>
          <w:b/>
          <w:bCs/>
          <w:color w:val="000000"/>
        </w:rPr>
        <w:t>(príloha č.2</w:t>
      </w:r>
      <w:r w:rsidR="00FB1009" w:rsidRPr="00FB1009">
        <w:rPr>
          <w:b/>
          <w:bCs/>
          <w:color w:val="000000"/>
        </w:rPr>
        <w:t>A,2B,2C,2D</w:t>
      </w:r>
      <w:r w:rsidR="00F15906" w:rsidRPr="00FB1009">
        <w:rPr>
          <w:b/>
          <w:bCs/>
          <w:color w:val="000000"/>
        </w:rPr>
        <w:t>) ako aj podmienky prevádzky VKOC</w:t>
      </w:r>
      <w:r w:rsidR="00F15906" w:rsidRPr="00882658">
        <w:rPr>
          <w:b/>
          <w:bCs/>
          <w:color w:val="000000"/>
        </w:rPr>
        <w:t xml:space="preserve"> (príloha č.3)</w:t>
      </w:r>
      <w:r w:rsidRPr="00882658">
        <w:rPr>
          <w:color w:val="000000"/>
        </w:rPr>
        <w:t>, ktor</w:t>
      </w:r>
      <w:r w:rsidR="00F15906" w:rsidRPr="00882658">
        <w:rPr>
          <w:color w:val="000000"/>
        </w:rPr>
        <w:t xml:space="preserve">é bude </w:t>
      </w:r>
      <w:r w:rsidR="00882658">
        <w:rPr>
          <w:color w:val="000000"/>
        </w:rPr>
        <w:t>dodávateľ</w:t>
      </w:r>
      <w:r w:rsidR="00F15906" w:rsidRPr="00882658">
        <w:rPr>
          <w:color w:val="000000"/>
        </w:rPr>
        <w:t xml:space="preserve">  počas trvania tejto dohody zriaďovať</w:t>
      </w:r>
      <w:r w:rsidR="00497160">
        <w:rPr>
          <w:color w:val="000000"/>
        </w:rPr>
        <w:t xml:space="preserve"> a prevádzkovať</w:t>
      </w:r>
      <w:r w:rsidR="00F15906" w:rsidRPr="00882658">
        <w:rPr>
          <w:color w:val="000000"/>
        </w:rPr>
        <w:t xml:space="preserve"> </w:t>
      </w:r>
      <w:r w:rsidRPr="00882658">
        <w:rPr>
          <w:color w:val="000000"/>
        </w:rPr>
        <w:t xml:space="preserve">v  </w:t>
      </w:r>
      <w:r w:rsidR="00F15906" w:rsidRPr="00882658">
        <w:rPr>
          <w:color w:val="000000"/>
        </w:rPr>
        <w:t>územnej pôsobnosti</w:t>
      </w:r>
      <w:r w:rsidR="00497160">
        <w:rPr>
          <w:color w:val="000000"/>
        </w:rPr>
        <w:t xml:space="preserve"> BBSK</w:t>
      </w:r>
      <w:r w:rsidR="00F15906" w:rsidRPr="00882658">
        <w:rPr>
          <w:color w:val="000000"/>
        </w:rPr>
        <w:t xml:space="preserve">. </w:t>
      </w:r>
      <w:r w:rsidRPr="00882658">
        <w:rPr>
          <w:color w:val="000000"/>
        </w:rPr>
        <w:t xml:space="preserve"> </w:t>
      </w:r>
      <w:r w:rsidR="00317FD6" w:rsidRPr="00317FD6">
        <w:rPr>
          <w:color w:val="000000"/>
        </w:rPr>
        <w:t xml:space="preserve">Zriadiť a zabezpečiť prevádzku do </w:t>
      </w:r>
      <w:r w:rsidR="00317FD6">
        <w:rPr>
          <w:color w:val="000000"/>
        </w:rPr>
        <w:t>5</w:t>
      </w:r>
      <w:r w:rsidR="00317FD6" w:rsidRPr="00317FD6">
        <w:rPr>
          <w:color w:val="000000"/>
        </w:rPr>
        <w:t xml:space="preserve"> pracovných dní odo d</w:t>
      </w:r>
      <w:r w:rsidR="00317FD6">
        <w:rPr>
          <w:color w:val="000000"/>
        </w:rPr>
        <w:t>ň</w:t>
      </w:r>
      <w:r w:rsidR="00317FD6" w:rsidRPr="00317FD6">
        <w:rPr>
          <w:color w:val="000000"/>
        </w:rPr>
        <w:t xml:space="preserve">a </w:t>
      </w:r>
      <w:r w:rsidR="00317FD6">
        <w:rPr>
          <w:color w:val="000000"/>
        </w:rPr>
        <w:t>úč</w:t>
      </w:r>
      <w:r w:rsidR="00317FD6" w:rsidRPr="00317FD6">
        <w:rPr>
          <w:color w:val="000000"/>
        </w:rPr>
        <w:t>innosti čiastkovej zmluvy o</w:t>
      </w:r>
      <w:r w:rsidR="00317FD6">
        <w:rPr>
          <w:color w:val="000000"/>
        </w:rPr>
        <w:t> </w:t>
      </w:r>
      <w:r w:rsidR="00317FD6" w:rsidRPr="00317FD6">
        <w:rPr>
          <w:color w:val="000000"/>
        </w:rPr>
        <w:t>spolupráci</w:t>
      </w:r>
      <w:r w:rsidR="00317FD6">
        <w:rPr>
          <w:color w:val="000000"/>
        </w:rPr>
        <w:t>.</w:t>
      </w:r>
    </w:p>
    <w:p w14:paraId="221FE798" w14:textId="77777777" w:rsidR="00FE5D24" w:rsidRPr="00FE5D24" w:rsidRDefault="00FE5D24" w:rsidP="00FE5D24">
      <w:pPr>
        <w:pStyle w:val="Odsekzoznamu"/>
        <w:widowControl/>
        <w:autoSpaceDE/>
        <w:autoSpaceDN/>
        <w:adjustRightInd/>
        <w:spacing w:line="259" w:lineRule="auto"/>
        <w:ind w:left="426" w:firstLine="0"/>
        <w:contextualSpacing/>
      </w:pPr>
    </w:p>
    <w:p w14:paraId="5AAA2597" w14:textId="6A004D10" w:rsidR="00B93E01" w:rsidRDefault="00882658" w:rsidP="00B93E01">
      <w:pPr>
        <w:pStyle w:val="Zkladntext2"/>
        <w:widowControl/>
        <w:numPr>
          <w:ilvl w:val="0"/>
          <w:numId w:val="1"/>
        </w:numPr>
        <w:tabs>
          <w:tab w:val="left" w:pos="180"/>
        </w:tabs>
        <w:autoSpaceDE/>
        <w:autoSpaceDN/>
        <w:adjustRightInd/>
        <w:spacing w:after="0" w:line="259" w:lineRule="auto"/>
        <w:ind w:left="426" w:hanging="436"/>
        <w:rPr>
          <w:color w:val="000000"/>
        </w:rPr>
      </w:pPr>
      <w:r>
        <w:rPr>
          <w:color w:val="000000"/>
        </w:rPr>
        <w:t xml:space="preserve">    </w:t>
      </w:r>
      <w:r w:rsidR="00AA5F5C">
        <w:rPr>
          <w:color w:val="000000"/>
        </w:rPr>
        <w:t>Dodávateľ</w:t>
      </w:r>
      <w:r w:rsidR="00F15906" w:rsidRPr="00882658">
        <w:rPr>
          <w:color w:val="000000"/>
        </w:rPr>
        <w:t xml:space="preserve"> </w:t>
      </w:r>
      <w:r w:rsidR="00B93E01" w:rsidRPr="00882658">
        <w:rPr>
          <w:color w:val="000000"/>
        </w:rPr>
        <w:t>sa za týmto účelom zaväzuje v súlade s podmienkami rámcovej dohody v rámci jej účinnosti uzavrieť</w:t>
      </w:r>
      <w:r w:rsidR="00F15906" w:rsidRPr="00882658">
        <w:rPr>
          <w:color w:val="000000"/>
        </w:rPr>
        <w:t xml:space="preserve"> s</w:t>
      </w:r>
      <w:r w:rsidR="00AA5F5C">
        <w:rPr>
          <w:color w:val="000000"/>
        </w:rPr>
        <w:t> </w:t>
      </w:r>
      <w:r w:rsidR="00F15906" w:rsidRPr="00882658">
        <w:rPr>
          <w:color w:val="000000"/>
        </w:rPr>
        <w:t>o</w:t>
      </w:r>
      <w:r w:rsidR="00AA5F5C">
        <w:rPr>
          <w:color w:val="000000"/>
        </w:rPr>
        <w:t xml:space="preserve">bjednávateľom </w:t>
      </w:r>
      <w:r w:rsidR="00F15906" w:rsidRPr="00882658">
        <w:rPr>
          <w:color w:val="000000"/>
        </w:rPr>
        <w:t xml:space="preserve">čiastkové zmluvy, </w:t>
      </w:r>
      <w:r w:rsidR="00B93E01" w:rsidRPr="00882658">
        <w:rPr>
          <w:color w:val="000000"/>
        </w:rPr>
        <w:t xml:space="preserve">predmetom ktorých bude </w:t>
      </w:r>
      <w:r w:rsidR="00F15906" w:rsidRPr="00882658">
        <w:rPr>
          <w:color w:val="000000"/>
        </w:rPr>
        <w:t>zriadenie a prevádzka VKOC v konkrétnom mieste v</w:t>
      </w:r>
      <w:r w:rsidR="00497160">
        <w:rPr>
          <w:color w:val="000000"/>
        </w:rPr>
        <w:t xml:space="preserve"> súlade s </w:t>
      </w:r>
      <w:r w:rsidR="00F15906" w:rsidRPr="00882658">
        <w:rPr>
          <w:color w:val="000000"/>
        </w:rPr>
        <w:t>príloh</w:t>
      </w:r>
      <w:r w:rsidR="00497160">
        <w:rPr>
          <w:color w:val="000000"/>
        </w:rPr>
        <w:t>ami</w:t>
      </w:r>
      <w:r w:rsidR="00F15906" w:rsidRPr="00882658">
        <w:rPr>
          <w:color w:val="000000"/>
        </w:rPr>
        <w:t xml:space="preserve"> č.1</w:t>
      </w:r>
      <w:r w:rsidR="00F233D3" w:rsidRPr="00882658">
        <w:rPr>
          <w:color w:val="000000"/>
        </w:rPr>
        <w:t xml:space="preserve"> až č.</w:t>
      </w:r>
      <w:r w:rsidR="00FB1009">
        <w:rPr>
          <w:color w:val="000000"/>
        </w:rPr>
        <w:t>6</w:t>
      </w:r>
      <w:r w:rsidR="00F15906" w:rsidRPr="00882658">
        <w:rPr>
          <w:color w:val="000000"/>
        </w:rPr>
        <w:t xml:space="preserve">, </w:t>
      </w:r>
      <w:r w:rsidR="00497160">
        <w:rPr>
          <w:color w:val="000000"/>
        </w:rPr>
        <w:t xml:space="preserve">alebo </w:t>
      </w:r>
      <w:r w:rsidR="00F15906" w:rsidRPr="00882658">
        <w:rPr>
          <w:color w:val="000000"/>
        </w:rPr>
        <w:t>podľa požiadavky o</w:t>
      </w:r>
      <w:r w:rsidR="00AA5F5C">
        <w:rPr>
          <w:color w:val="000000"/>
        </w:rPr>
        <w:t>bjednávateľa</w:t>
      </w:r>
      <w:r w:rsidR="00F15906" w:rsidRPr="00882658">
        <w:rPr>
          <w:color w:val="000000"/>
        </w:rPr>
        <w:t xml:space="preserve"> (BBSK) a</w:t>
      </w:r>
      <w:r w:rsidR="00497160">
        <w:rPr>
          <w:color w:val="000000"/>
        </w:rPr>
        <w:t xml:space="preserve"> to </w:t>
      </w:r>
      <w:r w:rsidR="00F15906" w:rsidRPr="00882658">
        <w:rPr>
          <w:color w:val="000000"/>
        </w:rPr>
        <w:t xml:space="preserve">v rozsahu </w:t>
      </w:r>
      <w:r w:rsidR="00497160">
        <w:rPr>
          <w:color w:val="000000"/>
        </w:rPr>
        <w:t xml:space="preserve">a </w:t>
      </w:r>
      <w:r w:rsidR="00F15906" w:rsidRPr="00882658">
        <w:rPr>
          <w:color w:val="000000"/>
        </w:rPr>
        <w:t xml:space="preserve">podľa podmienok </w:t>
      </w:r>
      <w:r w:rsidR="00497160" w:rsidRPr="00882658">
        <w:rPr>
          <w:color w:val="000000"/>
        </w:rPr>
        <w:t>definovan</w:t>
      </w:r>
      <w:r w:rsidR="00497160">
        <w:rPr>
          <w:color w:val="000000"/>
        </w:rPr>
        <w:t>ých v</w:t>
      </w:r>
      <w:r w:rsidR="00497160" w:rsidRPr="00882658">
        <w:rPr>
          <w:color w:val="000000"/>
        </w:rPr>
        <w:t xml:space="preserve"> </w:t>
      </w:r>
      <w:r w:rsidR="00F15906" w:rsidRPr="00882658">
        <w:rPr>
          <w:color w:val="000000"/>
        </w:rPr>
        <w:t>tejto rámcovej dohod</w:t>
      </w:r>
      <w:r w:rsidR="00497160">
        <w:rPr>
          <w:color w:val="000000"/>
        </w:rPr>
        <w:t>e</w:t>
      </w:r>
      <w:r w:rsidR="00F15906" w:rsidRPr="00882658">
        <w:rPr>
          <w:color w:val="000000"/>
        </w:rPr>
        <w:t xml:space="preserve">. </w:t>
      </w:r>
      <w:r w:rsidR="00B93E01" w:rsidRPr="00882658">
        <w:rPr>
          <w:color w:val="000000"/>
        </w:rPr>
        <w:t xml:space="preserve"> </w:t>
      </w:r>
    </w:p>
    <w:p w14:paraId="76B1169D" w14:textId="77777777" w:rsidR="00FE5D24" w:rsidRDefault="00FE5D24" w:rsidP="00FE5D24">
      <w:pPr>
        <w:pStyle w:val="Odsekzoznamu"/>
        <w:rPr>
          <w:color w:val="000000"/>
        </w:rPr>
      </w:pPr>
    </w:p>
    <w:p w14:paraId="4C70F07D" w14:textId="0BA47906" w:rsidR="00B93E01" w:rsidRPr="00882658" w:rsidRDefault="00882658" w:rsidP="00B93E01">
      <w:pPr>
        <w:pStyle w:val="Zkladntext2"/>
        <w:widowControl/>
        <w:numPr>
          <w:ilvl w:val="0"/>
          <w:numId w:val="1"/>
        </w:numPr>
        <w:tabs>
          <w:tab w:val="left" w:pos="180"/>
        </w:tabs>
        <w:autoSpaceDE/>
        <w:autoSpaceDN/>
        <w:adjustRightInd/>
        <w:spacing w:after="0" w:line="259" w:lineRule="auto"/>
        <w:ind w:left="426" w:hanging="436"/>
        <w:rPr>
          <w:color w:val="000000"/>
        </w:rPr>
      </w:pPr>
      <w:r>
        <w:rPr>
          <w:color w:val="000000"/>
        </w:rPr>
        <w:t xml:space="preserve">    </w:t>
      </w:r>
      <w:r w:rsidR="00F15906" w:rsidRPr="00882658">
        <w:rPr>
          <w:color w:val="000000"/>
        </w:rPr>
        <w:t xml:space="preserve">Čiastkové zmluvy budú uzavreté na základe písomnej výzvy zo strany </w:t>
      </w:r>
      <w:r w:rsidR="00497160">
        <w:rPr>
          <w:color w:val="000000"/>
        </w:rPr>
        <w:t xml:space="preserve">BBSK </w:t>
      </w:r>
      <w:r w:rsidR="00F15906" w:rsidRPr="00882658">
        <w:rPr>
          <w:color w:val="000000"/>
        </w:rPr>
        <w:t xml:space="preserve">(požiadavky) doručenej </w:t>
      </w:r>
      <w:r w:rsidR="00AA5F5C">
        <w:rPr>
          <w:color w:val="000000"/>
        </w:rPr>
        <w:t>dodávateľovi</w:t>
      </w:r>
      <w:r w:rsidR="00F15906" w:rsidRPr="00882658">
        <w:rPr>
          <w:color w:val="000000"/>
        </w:rPr>
        <w:t xml:space="preserve">. </w:t>
      </w:r>
      <w:r w:rsidR="00AA5F5C">
        <w:rPr>
          <w:color w:val="000000"/>
        </w:rPr>
        <w:t>Dodávateľ</w:t>
      </w:r>
      <w:r w:rsidR="00F15906" w:rsidRPr="00882658">
        <w:rPr>
          <w:color w:val="000000"/>
        </w:rPr>
        <w:t xml:space="preserve"> je povinný po doručení takejto výzvy uzavrieť čiastkovú zmluvu predloženú </w:t>
      </w:r>
      <w:r w:rsidR="00AA5F5C">
        <w:rPr>
          <w:color w:val="000000"/>
        </w:rPr>
        <w:t>BBSK</w:t>
      </w:r>
      <w:r w:rsidR="00F15906" w:rsidRPr="00882658">
        <w:rPr>
          <w:color w:val="000000"/>
        </w:rPr>
        <w:t xml:space="preserve"> najneskôr do 7 dní od doručenia výzvy spolu s čiastkovou zmluvou.</w:t>
      </w:r>
    </w:p>
    <w:p w14:paraId="1DE87EA3" w14:textId="02BD7642" w:rsidR="00B93E01" w:rsidRDefault="00B93E01" w:rsidP="00B93E01">
      <w:pPr>
        <w:pStyle w:val="Odsekzoznamu"/>
        <w:widowControl/>
        <w:spacing w:line="259" w:lineRule="auto"/>
      </w:pPr>
    </w:p>
    <w:p w14:paraId="396E60C6" w14:textId="77777777" w:rsidR="00FE5D24" w:rsidRPr="00882658" w:rsidRDefault="00FE5D24" w:rsidP="00B93E01">
      <w:pPr>
        <w:pStyle w:val="Odsekzoznamu"/>
        <w:widowControl/>
        <w:spacing w:line="259" w:lineRule="auto"/>
      </w:pPr>
    </w:p>
    <w:p w14:paraId="7B4EF30D" w14:textId="77777777" w:rsidR="00B93E01" w:rsidRPr="00882658" w:rsidRDefault="00B93E01" w:rsidP="00B93E01">
      <w:pPr>
        <w:widowControl/>
        <w:spacing w:line="259" w:lineRule="auto"/>
        <w:jc w:val="center"/>
        <w:rPr>
          <w:b/>
          <w:bCs/>
          <w:u w:val="single"/>
        </w:rPr>
      </w:pPr>
      <w:r w:rsidRPr="00882658">
        <w:rPr>
          <w:b/>
          <w:u w:val="single"/>
        </w:rPr>
        <w:t>Článok II.</w:t>
      </w:r>
    </w:p>
    <w:p w14:paraId="1ECF30A3" w14:textId="20AD2B54" w:rsidR="00B93E01" w:rsidRPr="00882658" w:rsidRDefault="00B93E01" w:rsidP="00B93E01">
      <w:pPr>
        <w:pStyle w:val="Zarkazkladnhotextu"/>
        <w:widowControl/>
        <w:spacing w:after="0" w:line="259" w:lineRule="auto"/>
        <w:ind w:left="0"/>
        <w:jc w:val="center"/>
        <w:rPr>
          <w:b/>
          <w:bCs/>
          <w:sz w:val="24"/>
          <w:szCs w:val="24"/>
          <w:u w:val="single"/>
          <w:lang w:val="sk-SK"/>
        </w:rPr>
      </w:pPr>
      <w:r w:rsidRPr="00882658">
        <w:rPr>
          <w:b/>
          <w:bCs/>
          <w:sz w:val="24"/>
          <w:szCs w:val="24"/>
          <w:u w:val="single"/>
        </w:rPr>
        <w:t xml:space="preserve">Predmet a rozsah </w:t>
      </w:r>
      <w:r w:rsidR="00FC7F3A" w:rsidRPr="00882658">
        <w:rPr>
          <w:b/>
          <w:bCs/>
          <w:sz w:val="24"/>
          <w:szCs w:val="24"/>
          <w:u w:val="single"/>
          <w:lang w:val="sk-SK"/>
        </w:rPr>
        <w:t>pov</w:t>
      </w:r>
      <w:r w:rsidR="00006BDB" w:rsidRPr="00882658">
        <w:rPr>
          <w:b/>
          <w:bCs/>
          <w:sz w:val="24"/>
          <w:szCs w:val="24"/>
          <w:u w:val="single"/>
          <w:lang w:val="sk-SK"/>
        </w:rPr>
        <w:t>i</w:t>
      </w:r>
      <w:r w:rsidR="00FC7F3A" w:rsidRPr="00882658">
        <w:rPr>
          <w:b/>
          <w:bCs/>
          <w:sz w:val="24"/>
          <w:szCs w:val="24"/>
          <w:u w:val="single"/>
          <w:lang w:val="sk-SK"/>
        </w:rPr>
        <w:t>nností</w:t>
      </w:r>
      <w:r w:rsidR="00006BDB" w:rsidRPr="00882658">
        <w:rPr>
          <w:b/>
          <w:bCs/>
          <w:sz w:val="24"/>
          <w:szCs w:val="24"/>
          <w:u w:val="single"/>
          <w:lang w:val="sk-SK"/>
        </w:rPr>
        <w:t xml:space="preserve"> zmluvných strán</w:t>
      </w:r>
    </w:p>
    <w:p w14:paraId="0D899AE2" w14:textId="77777777" w:rsidR="00B93E01" w:rsidRPr="00882658" w:rsidRDefault="00B93E01" w:rsidP="00B93E01">
      <w:pPr>
        <w:pStyle w:val="Zarkazkladnhotextu"/>
        <w:widowControl/>
        <w:spacing w:after="0" w:line="259" w:lineRule="auto"/>
        <w:ind w:left="0"/>
        <w:jc w:val="center"/>
        <w:rPr>
          <w:b/>
          <w:bCs/>
          <w:sz w:val="24"/>
          <w:szCs w:val="24"/>
          <w:u w:val="single"/>
        </w:rPr>
      </w:pPr>
    </w:p>
    <w:p w14:paraId="687782E2" w14:textId="1C0856FB" w:rsidR="00006BDB" w:rsidRPr="00882658" w:rsidRDefault="00F95459" w:rsidP="00F95459">
      <w:pPr>
        <w:widowControl/>
        <w:suppressAutoHyphens/>
        <w:autoSpaceDE/>
        <w:autoSpaceDN/>
        <w:adjustRightInd/>
        <w:spacing w:after="120" w:line="276" w:lineRule="auto"/>
        <w:ind w:left="720" w:firstLine="0"/>
        <w:rPr>
          <w:bCs/>
        </w:rPr>
      </w:pPr>
      <w:r>
        <w:t>1.</w:t>
      </w:r>
      <w:r>
        <w:tab/>
      </w:r>
      <w:r w:rsidR="00FC7F3A" w:rsidRPr="00882658">
        <w:t xml:space="preserve">Zmluvné strany uzatvárajú túto rámcovú dohodu </w:t>
      </w:r>
      <w:r w:rsidR="00FC7F3A" w:rsidRPr="00882658">
        <w:rPr>
          <w:b/>
          <w:bCs/>
        </w:rPr>
        <w:t>vo verejnom záujme a v záujme zabezpečenia efektívneho očkovania</w:t>
      </w:r>
      <w:r w:rsidR="00FC7F3A" w:rsidRPr="00882658">
        <w:t xml:space="preserve"> </w:t>
      </w:r>
      <w:r w:rsidR="00FC7F3A" w:rsidRPr="00882658">
        <w:rPr>
          <w:bCs/>
        </w:rPr>
        <w:t>obyvateľov Slovenskej republiky proti ochoreniu SARS-</w:t>
      </w:r>
      <w:r w:rsidR="00FC7F3A" w:rsidRPr="00882658">
        <w:rPr>
          <w:bCs/>
        </w:rPr>
        <w:lastRenderedPageBreak/>
        <w:t xml:space="preserve">CoV-2 (COVID-19) prostredníctvom veľkokapacitných očkovacích centier a to na území Banskobystrického samosprávneho kraja, v rozsahu a podľa potrieb a požiadaviek BBSK. Na základe tejto rámcovej dohody sa zmluvné strany dohodli na spolupráci, ktorá bude spočívať v poskytnutí vzájomnej súčinnosti na dosiahnutie požadovaného spoločného záujmu definovanom touto rámcovou dohodu </w:t>
      </w:r>
      <w:proofErr w:type="spellStart"/>
      <w:r w:rsidR="00FC7F3A" w:rsidRPr="00882658">
        <w:rPr>
          <w:bCs/>
        </w:rPr>
        <w:t>t.j</w:t>
      </w:r>
      <w:proofErr w:type="spellEnd"/>
      <w:r w:rsidR="00FC7F3A" w:rsidRPr="00882658">
        <w:rPr>
          <w:bCs/>
        </w:rPr>
        <w:t>. zriadenia a prevádzky VKOC.</w:t>
      </w:r>
    </w:p>
    <w:p w14:paraId="07EAD057" w14:textId="0BAE10B6" w:rsidR="00006BDB" w:rsidRPr="00882658" w:rsidRDefault="00FC7F3A" w:rsidP="00006BDB">
      <w:pPr>
        <w:widowControl/>
        <w:numPr>
          <w:ilvl w:val="0"/>
          <w:numId w:val="18"/>
        </w:numPr>
        <w:suppressAutoHyphens/>
        <w:autoSpaceDE/>
        <w:autoSpaceDN/>
        <w:adjustRightInd/>
        <w:spacing w:after="120" w:line="276" w:lineRule="auto"/>
        <w:ind w:left="567" w:hanging="567"/>
        <w:rPr>
          <w:bCs/>
        </w:rPr>
      </w:pPr>
      <w:r w:rsidRPr="00882658">
        <w:rPr>
          <w:bCs/>
        </w:rPr>
        <w:t xml:space="preserve">Zmluvné strany sa dohodli, že </w:t>
      </w:r>
      <w:r w:rsidR="00006BDB" w:rsidRPr="00882658">
        <w:rPr>
          <w:bCs/>
        </w:rPr>
        <w:t xml:space="preserve">dodávateľ </w:t>
      </w:r>
      <w:r w:rsidRPr="00882658">
        <w:rPr>
          <w:bCs/>
        </w:rPr>
        <w:t xml:space="preserve">zabezpečí pre </w:t>
      </w:r>
      <w:r w:rsidR="00006BDB" w:rsidRPr="00882658">
        <w:rPr>
          <w:bCs/>
        </w:rPr>
        <w:t>o</w:t>
      </w:r>
      <w:r w:rsidR="00AA5F5C">
        <w:rPr>
          <w:bCs/>
        </w:rPr>
        <w:t>bjednávateľa</w:t>
      </w:r>
      <w:r w:rsidR="00006BDB" w:rsidRPr="00882658">
        <w:rPr>
          <w:bCs/>
        </w:rPr>
        <w:t xml:space="preserve"> (</w:t>
      </w:r>
      <w:r w:rsidRPr="00882658">
        <w:rPr>
          <w:bCs/>
        </w:rPr>
        <w:t>BBSK</w:t>
      </w:r>
      <w:r w:rsidR="00006BDB" w:rsidRPr="00882658">
        <w:rPr>
          <w:bCs/>
        </w:rPr>
        <w:t xml:space="preserve">) materiálno - </w:t>
      </w:r>
      <w:r w:rsidRPr="00882658">
        <w:rPr>
          <w:bCs/>
        </w:rPr>
        <w:t>technické zriadenie a vybudovanie jednotlivých prevádzok V</w:t>
      </w:r>
      <w:r w:rsidR="00006BDB" w:rsidRPr="00882658">
        <w:rPr>
          <w:bCs/>
        </w:rPr>
        <w:t>K</w:t>
      </w:r>
      <w:r w:rsidRPr="00882658">
        <w:rPr>
          <w:bCs/>
        </w:rPr>
        <w:t>OC v rozsahu definovanom v jednotlivých prílohách č.</w:t>
      </w:r>
      <w:r w:rsidR="00006BDB" w:rsidRPr="00882658">
        <w:rPr>
          <w:bCs/>
        </w:rPr>
        <w:t>2</w:t>
      </w:r>
      <w:r w:rsidR="00FB1009">
        <w:rPr>
          <w:bCs/>
        </w:rPr>
        <w:t>A, 2B, 2C, 2D</w:t>
      </w:r>
      <w:r w:rsidRPr="00882658">
        <w:rPr>
          <w:bCs/>
        </w:rPr>
        <w:t xml:space="preserve"> a prílohy č.</w:t>
      </w:r>
      <w:r w:rsidR="00006BDB" w:rsidRPr="00882658">
        <w:rPr>
          <w:bCs/>
        </w:rPr>
        <w:t>3</w:t>
      </w:r>
      <w:r w:rsidR="00FB1009">
        <w:rPr>
          <w:bCs/>
        </w:rPr>
        <w:t>, prílohy č.6,</w:t>
      </w:r>
      <w:r w:rsidR="00006BDB" w:rsidRPr="00882658">
        <w:rPr>
          <w:bCs/>
        </w:rPr>
        <w:t xml:space="preserve"> tejto dohody,</w:t>
      </w:r>
      <w:r w:rsidRPr="00882658">
        <w:rPr>
          <w:bCs/>
        </w:rPr>
        <w:t xml:space="preserve"> a to </w:t>
      </w:r>
      <w:r w:rsidR="00006BDB" w:rsidRPr="00882658">
        <w:rPr>
          <w:bCs/>
        </w:rPr>
        <w:t xml:space="preserve">na miestach a v mestách v zmysle osobitnej požiadavky a určenia </w:t>
      </w:r>
      <w:r w:rsidR="00AA5F5C">
        <w:rPr>
          <w:bCs/>
        </w:rPr>
        <w:t>objednávateľom</w:t>
      </w:r>
      <w:r w:rsidR="00006BDB" w:rsidRPr="00882658">
        <w:rPr>
          <w:bCs/>
        </w:rPr>
        <w:t xml:space="preserve"> doručenej spolu s písomným návrhom čiastkovej zmluvy o spolupráci </w:t>
      </w:r>
      <w:r w:rsidR="00497160">
        <w:rPr>
          <w:bCs/>
        </w:rPr>
        <w:t>(</w:t>
      </w:r>
      <w:r w:rsidR="00006BDB" w:rsidRPr="00882658">
        <w:rPr>
          <w:bCs/>
        </w:rPr>
        <w:t>príloh</w:t>
      </w:r>
      <w:r w:rsidR="00497160">
        <w:rPr>
          <w:bCs/>
        </w:rPr>
        <w:t>a</w:t>
      </w:r>
      <w:r w:rsidR="00006BDB" w:rsidRPr="00882658">
        <w:rPr>
          <w:bCs/>
        </w:rPr>
        <w:t xml:space="preserve"> č.4</w:t>
      </w:r>
      <w:r w:rsidR="00497160">
        <w:rPr>
          <w:bCs/>
        </w:rPr>
        <w:t>) ktorá konkretizuje požiadavky pre jednotlivé VKOC v zmysle</w:t>
      </w:r>
      <w:r w:rsidR="00006BDB" w:rsidRPr="00882658">
        <w:rPr>
          <w:bCs/>
        </w:rPr>
        <w:t xml:space="preserve"> tejto rámcovej dohody. </w:t>
      </w:r>
    </w:p>
    <w:p w14:paraId="12DD6E92" w14:textId="638D0C3C" w:rsidR="00006BDB" w:rsidRPr="00882658" w:rsidRDefault="00FC7F3A" w:rsidP="00006BDB">
      <w:pPr>
        <w:widowControl/>
        <w:numPr>
          <w:ilvl w:val="0"/>
          <w:numId w:val="18"/>
        </w:numPr>
        <w:suppressAutoHyphens/>
        <w:autoSpaceDE/>
        <w:autoSpaceDN/>
        <w:adjustRightInd/>
        <w:spacing w:after="120" w:line="276" w:lineRule="auto"/>
        <w:ind w:left="567" w:hanging="567"/>
        <w:rPr>
          <w:bCs/>
        </w:rPr>
      </w:pPr>
      <w:r w:rsidRPr="00882658">
        <w:rPr>
          <w:b/>
        </w:rPr>
        <w:t xml:space="preserve">BBSK </w:t>
      </w:r>
      <w:r w:rsidR="00006BDB" w:rsidRPr="00882658">
        <w:rPr>
          <w:b/>
        </w:rPr>
        <w:t>ako o</w:t>
      </w:r>
      <w:r w:rsidR="00AA5F5C">
        <w:rPr>
          <w:b/>
        </w:rPr>
        <w:t>bjednávateľ</w:t>
      </w:r>
      <w:r w:rsidR="00006BDB" w:rsidRPr="00882658">
        <w:rPr>
          <w:b/>
        </w:rPr>
        <w:t xml:space="preserve"> </w:t>
      </w:r>
      <w:r w:rsidRPr="00882658">
        <w:rPr>
          <w:b/>
        </w:rPr>
        <w:t>sa zaväzuje</w:t>
      </w:r>
      <w:r w:rsidRPr="00882658">
        <w:rPr>
          <w:bCs/>
        </w:rPr>
        <w:t xml:space="preserve"> </w:t>
      </w:r>
      <w:r w:rsidR="00006BDB" w:rsidRPr="00882658">
        <w:rPr>
          <w:bCs/>
        </w:rPr>
        <w:t xml:space="preserve">dodávateľovi </w:t>
      </w:r>
      <w:r w:rsidRPr="00882658">
        <w:rPr>
          <w:bCs/>
        </w:rPr>
        <w:t>v súvislosti so zriadenými V</w:t>
      </w:r>
      <w:r w:rsidR="00006BDB" w:rsidRPr="00882658">
        <w:rPr>
          <w:bCs/>
        </w:rPr>
        <w:t>K</w:t>
      </w:r>
      <w:r w:rsidRPr="00882658">
        <w:rPr>
          <w:bCs/>
        </w:rPr>
        <w:t>OC uhrádzať preukázané náklady spojené s </w:t>
      </w:r>
      <w:r w:rsidRPr="00882658">
        <w:rPr>
          <w:b/>
        </w:rPr>
        <w:t>technickým zriadením a</w:t>
      </w:r>
      <w:r w:rsidR="00006BDB" w:rsidRPr="00882658">
        <w:rPr>
          <w:b/>
        </w:rPr>
        <w:t> </w:t>
      </w:r>
      <w:r w:rsidRPr="00882658">
        <w:rPr>
          <w:b/>
        </w:rPr>
        <w:t>vybudovaním</w:t>
      </w:r>
      <w:r w:rsidR="00006BDB" w:rsidRPr="00882658">
        <w:rPr>
          <w:b/>
        </w:rPr>
        <w:t xml:space="preserve"> jednotlivých </w:t>
      </w:r>
      <w:r w:rsidRPr="00882658">
        <w:rPr>
          <w:b/>
        </w:rPr>
        <w:t>V</w:t>
      </w:r>
      <w:r w:rsidR="00006BDB" w:rsidRPr="00882658">
        <w:rPr>
          <w:b/>
        </w:rPr>
        <w:t>K</w:t>
      </w:r>
      <w:r w:rsidRPr="00882658">
        <w:rPr>
          <w:b/>
        </w:rPr>
        <w:t xml:space="preserve">OC </w:t>
      </w:r>
      <w:r w:rsidRPr="00882658">
        <w:rPr>
          <w:bCs/>
        </w:rPr>
        <w:t xml:space="preserve">a to počas celej doby trvania tejto spolupráce založenej touto </w:t>
      </w:r>
      <w:r w:rsidR="00006BDB" w:rsidRPr="00882658">
        <w:rPr>
          <w:bCs/>
        </w:rPr>
        <w:t>rámcovou dohodou</w:t>
      </w:r>
      <w:r w:rsidRPr="00882658">
        <w:rPr>
          <w:bCs/>
        </w:rPr>
        <w:t xml:space="preserve"> </w:t>
      </w:r>
      <w:r w:rsidR="00006BDB" w:rsidRPr="00882658">
        <w:rPr>
          <w:bCs/>
        </w:rPr>
        <w:t xml:space="preserve">výlučne </w:t>
      </w:r>
      <w:r w:rsidRPr="00882658">
        <w:rPr>
          <w:bCs/>
        </w:rPr>
        <w:t xml:space="preserve">v rozsahu položiek uvedených </w:t>
      </w:r>
      <w:r w:rsidR="00006BDB" w:rsidRPr="00882658">
        <w:rPr>
          <w:bCs/>
        </w:rPr>
        <w:t xml:space="preserve">a definovaných </w:t>
      </w:r>
      <w:r w:rsidRPr="00882658">
        <w:rPr>
          <w:bCs/>
        </w:rPr>
        <w:t xml:space="preserve">v príslušnej </w:t>
      </w:r>
      <w:r w:rsidR="00006BDB" w:rsidRPr="00882658">
        <w:rPr>
          <w:bCs/>
        </w:rPr>
        <w:t>čiastkovej zmluve spolu s </w:t>
      </w:r>
      <w:r w:rsidRPr="00882658">
        <w:rPr>
          <w:bCs/>
        </w:rPr>
        <w:t>príloh</w:t>
      </w:r>
      <w:r w:rsidR="00006BDB" w:rsidRPr="00882658">
        <w:rPr>
          <w:bCs/>
        </w:rPr>
        <w:t xml:space="preserve">ami </w:t>
      </w:r>
      <w:r w:rsidRPr="00882658">
        <w:rPr>
          <w:bCs/>
        </w:rPr>
        <w:t xml:space="preserve"> prislúchajúcej ku konkrétnemu </w:t>
      </w:r>
      <w:r w:rsidR="00006BDB" w:rsidRPr="00882658">
        <w:rPr>
          <w:bCs/>
        </w:rPr>
        <w:t xml:space="preserve">miestu / </w:t>
      </w:r>
      <w:r w:rsidRPr="00882658">
        <w:rPr>
          <w:bCs/>
        </w:rPr>
        <w:t>mestu</w:t>
      </w:r>
      <w:r w:rsidR="00006BDB" w:rsidRPr="00882658">
        <w:rPr>
          <w:bCs/>
        </w:rPr>
        <w:t xml:space="preserve">. </w:t>
      </w:r>
    </w:p>
    <w:p w14:paraId="2CA351F7" w14:textId="718FCF41" w:rsidR="00FC7F3A" w:rsidRPr="00882658" w:rsidRDefault="00FC7F3A" w:rsidP="00006BDB">
      <w:pPr>
        <w:widowControl/>
        <w:numPr>
          <w:ilvl w:val="0"/>
          <w:numId w:val="18"/>
        </w:numPr>
        <w:suppressAutoHyphens/>
        <w:autoSpaceDE/>
        <w:autoSpaceDN/>
        <w:adjustRightInd/>
        <w:spacing w:after="120" w:line="276" w:lineRule="auto"/>
        <w:ind w:left="567" w:hanging="567"/>
        <w:rPr>
          <w:bCs/>
        </w:rPr>
      </w:pPr>
      <w:r w:rsidRPr="00882658">
        <w:rPr>
          <w:b/>
        </w:rPr>
        <w:t>Priestory v</w:t>
      </w:r>
      <w:r w:rsidR="00AE3876" w:rsidRPr="00882658">
        <w:rPr>
          <w:b/>
        </w:rPr>
        <w:t> </w:t>
      </w:r>
      <w:r w:rsidRPr="00882658">
        <w:rPr>
          <w:b/>
        </w:rPr>
        <w:t>konkrétnych</w:t>
      </w:r>
      <w:r w:rsidR="00AE3876" w:rsidRPr="00882658">
        <w:rPr>
          <w:b/>
        </w:rPr>
        <w:t xml:space="preserve"> </w:t>
      </w:r>
      <w:r w:rsidRPr="00882658">
        <w:rPr>
          <w:b/>
        </w:rPr>
        <w:t>nehnuteľnostiach pre účely zriadenia a prevádzkovania V</w:t>
      </w:r>
      <w:r w:rsidR="00006BDB" w:rsidRPr="00882658">
        <w:rPr>
          <w:b/>
        </w:rPr>
        <w:t>K</w:t>
      </w:r>
      <w:r w:rsidRPr="00882658">
        <w:rPr>
          <w:b/>
        </w:rPr>
        <w:t>OC zabezpečí</w:t>
      </w:r>
      <w:r w:rsidR="00AE3876" w:rsidRPr="00882658">
        <w:rPr>
          <w:b/>
        </w:rPr>
        <w:t xml:space="preserve"> </w:t>
      </w:r>
      <w:r w:rsidRPr="00882658">
        <w:rPr>
          <w:b/>
        </w:rPr>
        <w:t xml:space="preserve">BBSK </w:t>
      </w:r>
      <w:r w:rsidRPr="00882658">
        <w:rPr>
          <w:bCs/>
        </w:rPr>
        <w:t xml:space="preserve">a to na základe samostatných zmlúv s vlastníkom, prípadne legitímnym užívateľom dotknutej nehnuteľnosti. </w:t>
      </w:r>
    </w:p>
    <w:p w14:paraId="108C2A21" w14:textId="36EC1D11" w:rsidR="00FC7F3A" w:rsidRPr="00497160" w:rsidRDefault="00AE3876" w:rsidP="00497160">
      <w:pPr>
        <w:pStyle w:val="Odsekzoznamu"/>
        <w:widowControl/>
        <w:numPr>
          <w:ilvl w:val="1"/>
          <w:numId w:val="29"/>
        </w:numPr>
        <w:suppressAutoHyphens/>
        <w:autoSpaceDE/>
        <w:autoSpaceDN/>
        <w:adjustRightInd/>
        <w:spacing w:after="120" w:line="276" w:lineRule="auto"/>
        <w:ind w:left="567" w:hanging="567"/>
        <w:rPr>
          <w:bCs/>
        </w:rPr>
      </w:pPr>
      <w:r w:rsidRPr="00497160">
        <w:rPr>
          <w:b/>
        </w:rPr>
        <w:t xml:space="preserve">Dodávateľ je povinný </w:t>
      </w:r>
      <w:r w:rsidR="00FC7F3A" w:rsidRPr="00497160">
        <w:rPr>
          <w:b/>
        </w:rPr>
        <w:t>zabezpeč</w:t>
      </w:r>
      <w:r w:rsidRPr="00497160">
        <w:rPr>
          <w:b/>
        </w:rPr>
        <w:t>iť</w:t>
      </w:r>
      <w:r w:rsidR="00FC7F3A" w:rsidRPr="00497160">
        <w:rPr>
          <w:b/>
        </w:rPr>
        <w:t xml:space="preserve"> do jednotlivých V</w:t>
      </w:r>
      <w:r w:rsidRPr="00497160">
        <w:rPr>
          <w:b/>
        </w:rPr>
        <w:t>K</w:t>
      </w:r>
      <w:r w:rsidR="00FC7F3A" w:rsidRPr="00497160">
        <w:rPr>
          <w:b/>
        </w:rPr>
        <w:t>OC odborný zdravotnícky personál</w:t>
      </w:r>
      <w:r w:rsidR="00FC7F3A" w:rsidRPr="00497160">
        <w:rPr>
          <w:bCs/>
        </w:rPr>
        <w:t>, ktorý osloví za účelom spolupráce pri realizácii úkonov očkovania,</w:t>
      </w:r>
      <w:r w:rsidRPr="00497160">
        <w:rPr>
          <w:bCs/>
        </w:rPr>
        <w:t xml:space="preserve"> pričom tento zdravotnícky personál </w:t>
      </w:r>
      <w:r w:rsidR="00FC7F3A" w:rsidRPr="00497160">
        <w:rPr>
          <w:bCs/>
        </w:rPr>
        <w:t xml:space="preserve"> </w:t>
      </w:r>
      <w:r w:rsidRPr="00497160">
        <w:rPr>
          <w:bCs/>
        </w:rPr>
        <w:t xml:space="preserve">musí </w:t>
      </w:r>
      <w:r w:rsidR="00FC7F3A" w:rsidRPr="00497160">
        <w:rPr>
          <w:bCs/>
        </w:rPr>
        <w:t>spĺňať požadované odborné kritériá na realizáciu očkovania obyvateľstva vakcínou proti ochoreniu SARS-CoV-2 (COVID-19)</w:t>
      </w:r>
      <w:r w:rsidRPr="00497160">
        <w:rPr>
          <w:bCs/>
        </w:rPr>
        <w:t xml:space="preserve"> definované Ministerstvom zdravotníctva SR príp. iným kompetentným orgánom</w:t>
      </w:r>
      <w:r w:rsidR="00FC7F3A" w:rsidRPr="00497160">
        <w:rPr>
          <w:bCs/>
        </w:rPr>
        <w:t xml:space="preserve">. Uvedený </w:t>
      </w:r>
      <w:r w:rsidRPr="00497160">
        <w:rPr>
          <w:bCs/>
        </w:rPr>
        <w:t xml:space="preserve">odborný zdravotnícky </w:t>
      </w:r>
      <w:r w:rsidR="00FC7F3A" w:rsidRPr="00497160">
        <w:rPr>
          <w:bCs/>
        </w:rPr>
        <w:t>personál bude vykonávať činnosť na základe samostatnej zmluvy s </w:t>
      </w:r>
      <w:r w:rsidRPr="00497160">
        <w:rPr>
          <w:bCs/>
        </w:rPr>
        <w:t>dodávateľom</w:t>
      </w:r>
      <w:r w:rsidR="00FC7F3A" w:rsidRPr="00497160">
        <w:rPr>
          <w:bCs/>
        </w:rPr>
        <w:t>.</w:t>
      </w:r>
    </w:p>
    <w:p w14:paraId="6C38ECB5" w14:textId="23049BA7" w:rsidR="00FC7F3A" w:rsidRPr="00882658" w:rsidRDefault="00FC7F3A" w:rsidP="00497160">
      <w:pPr>
        <w:pStyle w:val="Odsekzoznamu"/>
        <w:widowControl/>
        <w:numPr>
          <w:ilvl w:val="1"/>
          <w:numId w:val="29"/>
        </w:numPr>
        <w:suppressAutoHyphens/>
        <w:autoSpaceDE/>
        <w:autoSpaceDN/>
        <w:adjustRightInd/>
        <w:spacing w:after="120" w:line="276" w:lineRule="auto"/>
        <w:ind w:left="567" w:hanging="567"/>
      </w:pPr>
      <w:r w:rsidRPr="00882658">
        <w:t>Pre účely komunikácie pri realizácii tejto spolupráce budú zmluvné strany komunikovať prednostne s nasledovnými osobami za použitia týchto kontaktných údajov:</w:t>
      </w:r>
    </w:p>
    <w:p w14:paraId="5EDDC8D9" w14:textId="0098592C" w:rsidR="00FC7F3A" w:rsidRDefault="00FC7F3A" w:rsidP="00FE5D24">
      <w:pPr>
        <w:spacing w:line="276" w:lineRule="auto"/>
        <w:ind w:left="567" w:firstLine="0"/>
      </w:pPr>
      <w:r w:rsidRPr="00882658">
        <w:t>Kontaktná osoba za BBSK:</w:t>
      </w:r>
    </w:p>
    <w:p w14:paraId="38A521F4" w14:textId="77777777" w:rsidR="00A06F03" w:rsidRDefault="00A06F03" w:rsidP="00A06F03">
      <w:pPr>
        <w:spacing w:line="276" w:lineRule="auto"/>
        <w:ind w:left="567" w:firstLine="0"/>
        <w:rPr>
          <w:rStyle w:val="Hypertextovprepojenie"/>
          <w:color w:val="auto"/>
          <w:u w:val="none"/>
          <w:bdr w:val="none" w:sz="0" w:space="0" w:color="auto" w:frame="1"/>
          <w:shd w:val="clear" w:color="auto" w:fill="FFFFFF"/>
        </w:rPr>
      </w:pPr>
      <w:r>
        <w:rPr>
          <w:shd w:val="clear" w:color="auto" w:fill="FFFFFF"/>
        </w:rPr>
        <w:t>Mgr. Ing. Zlatko Kameništiak</w:t>
      </w:r>
      <w:r w:rsidRPr="00882658">
        <w:rPr>
          <w:shd w:val="clear" w:color="auto" w:fill="FFFFFF"/>
        </w:rPr>
        <w:t xml:space="preserve">, tel.: </w:t>
      </w:r>
      <w:r>
        <w:rPr>
          <w:shd w:val="clear" w:color="auto" w:fill="FFFFFF"/>
        </w:rPr>
        <w:t>0948 199 626</w:t>
      </w:r>
      <w:r w:rsidRPr="00882658">
        <w:t xml:space="preserve">, </w:t>
      </w:r>
      <w:r w:rsidRPr="00882658">
        <w:rPr>
          <w:shd w:val="clear" w:color="auto" w:fill="FFFFFF"/>
        </w:rPr>
        <w:t>email</w:t>
      </w:r>
      <w:r w:rsidRPr="00FE5D24">
        <w:rPr>
          <w:shd w:val="clear" w:color="auto" w:fill="FFFFFF"/>
        </w:rPr>
        <w:t xml:space="preserve">: </w:t>
      </w:r>
      <w:hyperlink r:id="rId7" w:history="1">
        <w:r w:rsidRPr="00E31DCB">
          <w:rPr>
            <w:rStyle w:val="Hypertextovprepojenie"/>
            <w:bdr w:val="none" w:sz="0" w:space="0" w:color="auto" w:frame="1"/>
            <w:shd w:val="clear" w:color="auto" w:fill="FFFFFF"/>
          </w:rPr>
          <w:t>zlatko.kameništiak@bbsk.sk</w:t>
        </w:r>
      </w:hyperlink>
    </w:p>
    <w:p w14:paraId="127EB177" w14:textId="77777777" w:rsidR="00FC7F3A" w:rsidRPr="00882658" w:rsidRDefault="00FC7F3A" w:rsidP="00497160">
      <w:pPr>
        <w:spacing w:line="276" w:lineRule="auto"/>
        <w:ind w:left="567" w:hanging="567"/>
      </w:pPr>
    </w:p>
    <w:p w14:paraId="216AE332" w14:textId="5BE97653" w:rsidR="00FC7F3A" w:rsidRPr="00882658" w:rsidRDefault="00FC7F3A" w:rsidP="00497160">
      <w:pPr>
        <w:pStyle w:val="Odsekzoznamu"/>
        <w:widowControl/>
        <w:numPr>
          <w:ilvl w:val="1"/>
          <w:numId w:val="29"/>
        </w:numPr>
        <w:autoSpaceDE/>
        <w:autoSpaceDN/>
        <w:adjustRightInd/>
        <w:spacing w:line="276" w:lineRule="auto"/>
        <w:ind w:left="567" w:hanging="567"/>
        <w:contextualSpacing/>
      </w:pPr>
      <w:r w:rsidRPr="00882658">
        <w:t>Zmluvné strany sa v rámci svojej časti aktivity zaväzujú vykonávať dohodnut</w:t>
      </w:r>
      <w:r w:rsidR="00AE3876" w:rsidRPr="00882658">
        <w:t>ý predmet činnosti a</w:t>
      </w:r>
      <w:r w:rsidRPr="00882658">
        <w:t xml:space="preserve"> s tým súvisiacu činnosť s náležitou odbornou starostlivosťou a v súlade s právnymi predpismi Slovenskej republiky účinnými najmä v čase </w:t>
      </w:r>
      <w:r w:rsidR="00AE3876" w:rsidRPr="00882658">
        <w:t xml:space="preserve">trvania pandémie a </w:t>
      </w:r>
      <w:r w:rsidRPr="00882658">
        <w:t xml:space="preserve">vyhláseného </w:t>
      </w:r>
      <w:r w:rsidR="00AE3876" w:rsidRPr="00882658">
        <w:t xml:space="preserve">príslušného stupňa ohrozenia obyvateľstva </w:t>
      </w:r>
      <w:r w:rsidRPr="00882658">
        <w:t xml:space="preserve">na území Slovenskej republiky. </w:t>
      </w:r>
    </w:p>
    <w:p w14:paraId="1C9ABB26" w14:textId="77777777" w:rsidR="00FC7F3A" w:rsidRPr="00882658" w:rsidRDefault="00FC7F3A" w:rsidP="00497160">
      <w:pPr>
        <w:pStyle w:val="Odsekzoznamu"/>
        <w:spacing w:line="276" w:lineRule="auto"/>
        <w:ind w:left="567" w:hanging="567"/>
        <w:contextualSpacing/>
      </w:pPr>
    </w:p>
    <w:p w14:paraId="770A6D4E" w14:textId="7D37B648" w:rsidR="00FC7F3A" w:rsidRPr="00882658" w:rsidRDefault="00AE3876" w:rsidP="00497160">
      <w:pPr>
        <w:pStyle w:val="Odsekzoznamu"/>
        <w:widowControl/>
        <w:numPr>
          <w:ilvl w:val="1"/>
          <w:numId w:val="29"/>
        </w:numPr>
        <w:autoSpaceDE/>
        <w:autoSpaceDN/>
        <w:adjustRightInd/>
        <w:spacing w:line="276" w:lineRule="auto"/>
        <w:ind w:left="567" w:hanging="567"/>
        <w:contextualSpacing/>
      </w:pPr>
      <w:r w:rsidRPr="00882658">
        <w:t xml:space="preserve">Dodávateľ </w:t>
      </w:r>
      <w:r w:rsidR="00FC7F3A" w:rsidRPr="00882658">
        <w:t>sa zaväzuje d</w:t>
      </w:r>
      <w:r w:rsidR="00FC7F3A" w:rsidRPr="00882658">
        <w:rPr>
          <w:color w:val="000000"/>
        </w:rPr>
        <w:t>održiavať požiarne, bezpečnostné a hygienické predpisy, normy a nariadenia počas celej doby spolupráce v priestoroch prevádzkovania V</w:t>
      </w:r>
      <w:r w:rsidRPr="00882658">
        <w:rPr>
          <w:color w:val="000000"/>
        </w:rPr>
        <w:t>K</w:t>
      </w:r>
      <w:r w:rsidR="00FC7F3A" w:rsidRPr="00882658">
        <w:rPr>
          <w:color w:val="000000"/>
        </w:rPr>
        <w:t>OC a zároveň sa zaväzuje dodržiavať prevádzkový poriadok príslušný pre jednotlivé V</w:t>
      </w:r>
      <w:r w:rsidRPr="00882658">
        <w:rPr>
          <w:color w:val="000000"/>
        </w:rPr>
        <w:t>K</w:t>
      </w:r>
      <w:r w:rsidR="00FC7F3A" w:rsidRPr="00882658">
        <w:rPr>
          <w:color w:val="000000"/>
        </w:rPr>
        <w:t xml:space="preserve">OC vydaný vlastníkom predmetného priestoru, najmä v súvislosti s ustanoveniami zákona č.314/2001 </w:t>
      </w:r>
      <w:proofErr w:type="spellStart"/>
      <w:r w:rsidR="00FC7F3A" w:rsidRPr="00882658">
        <w:rPr>
          <w:color w:val="000000"/>
        </w:rPr>
        <w:t>Z.z</w:t>
      </w:r>
      <w:proofErr w:type="spellEnd"/>
      <w:r w:rsidR="00FC7F3A" w:rsidRPr="00882658">
        <w:rPr>
          <w:color w:val="000000"/>
        </w:rPr>
        <w:t xml:space="preserve">. o ochrane pred požiarmi v platnom  znení a ustanovenia zákona č.124/2006 </w:t>
      </w:r>
      <w:proofErr w:type="spellStart"/>
      <w:r w:rsidR="00FC7F3A" w:rsidRPr="00882658">
        <w:rPr>
          <w:color w:val="000000"/>
        </w:rPr>
        <w:t>Z.z</w:t>
      </w:r>
      <w:proofErr w:type="spellEnd"/>
      <w:r w:rsidR="00FC7F3A" w:rsidRPr="00882658">
        <w:rPr>
          <w:color w:val="000000"/>
        </w:rPr>
        <w:t xml:space="preserve">. o bezpečnosti a ochrane zdravia pri práci v platnom znení, ako aj  ďalšie platné  právne predpisy SR. </w:t>
      </w:r>
      <w:r w:rsidRPr="00882658">
        <w:t>Dodávateľ</w:t>
      </w:r>
      <w:r w:rsidR="00FC7F3A" w:rsidRPr="00882658">
        <w:rPr>
          <w:color w:val="000000"/>
        </w:rPr>
        <w:t xml:space="preserve"> sa zaväzuje riadne oboznámiť  svojich  zamestnancov a iné osoby,  ktoré  s jeho vedomím  vstupujú  do  priestorov </w:t>
      </w:r>
      <w:r w:rsidR="00FC7F3A" w:rsidRPr="00882658">
        <w:rPr>
          <w:color w:val="000000"/>
        </w:rPr>
        <w:lastRenderedPageBreak/>
        <w:t>V</w:t>
      </w:r>
      <w:r w:rsidRPr="00882658">
        <w:rPr>
          <w:color w:val="000000"/>
        </w:rPr>
        <w:t>KO</w:t>
      </w:r>
      <w:r w:rsidR="00FC7F3A" w:rsidRPr="00882658">
        <w:rPr>
          <w:color w:val="000000"/>
        </w:rPr>
        <w:t xml:space="preserve">C a ktoré sa budú na priebehu a realizácii očkovania akýmkoľvek spôsobom podieľať, s povinnosťami vyplývajúcimi z uvedených  právnych  predpisov ako aj s povinnosťou mlčanlivosti najmä o osobách a osobných údajoch osôb zúčastnených na očkovaní. </w:t>
      </w:r>
      <w:r w:rsidRPr="00882658">
        <w:t>Dodávateľ</w:t>
      </w:r>
      <w:r w:rsidR="00FC7F3A" w:rsidRPr="00882658">
        <w:rPr>
          <w:color w:val="000000"/>
        </w:rPr>
        <w:t xml:space="preserve"> zodpovedá počas doby prevádzky V</w:t>
      </w:r>
      <w:r w:rsidRPr="00882658">
        <w:rPr>
          <w:color w:val="000000"/>
        </w:rPr>
        <w:t>K</w:t>
      </w:r>
      <w:r w:rsidR="00FC7F3A" w:rsidRPr="00882658">
        <w:rPr>
          <w:color w:val="000000"/>
        </w:rPr>
        <w:t>OC v zmysle tejto Zmluvy za bezpečnosť všetkých osôb pracujúcich alebo sa zdržujúcich v priestoroch V</w:t>
      </w:r>
      <w:r w:rsidRPr="00882658">
        <w:rPr>
          <w:color w:val="000000"/>
        </w:rPr>
        <w:t>K</w:t>
      </w:r>
      <w:r w:rsidR="00FC7F3A" w:rsidRPr="00882658">
        <w:rPr>
          <w:color w:val="000000"/>
        </w:rPr>
        <w:t>OC na základe čoho je oprávnený zabezpečiť, usmerňovať a organizovať pohyb osôb v rámci V</w:t>
      </w:r>
      <w:r w:rsidRPr="00882658">
        <w:rPr>
          <w:color w:val="000000"/>
        </w:rPr>
        <w:t>K</w:t>
      </w:r>
      <w:r w:rsidR="00FC7F3A" w:rsidRPr="00882658">
        <w:rPr>
          <w:color w:val="000000"/>
        </w:rPr>
        <w:t>OC.</w:t>
      </w:r>
      <w:r w:rsidRPr="00882658">
        <w:rPr>
          <w:color w:val="000000"/>
        </w:rPr>
        <w:t xml:space="preserve"> </w:t>
      </w:r>
    </w:p>
    <w:p w14:paraId="661034A2" w14:textId="77777777" w:rsidR="00FC7F3A" w:rsidRPr="00882658" w:rsidRDefault="00FC7F3A" w:rsidP="00FC7F3A">
      <w:pPr>
        <w:pStyle w:val="Odsekzoznamu"/>
        <w:spacing w:line="276" w:lineRule="auto"/>
        <w:ind w:left="567"/>
        <w:contextualSpacing/>
      </w:pPr>
    </w:p>
    <w:p w14:paraId="16C008E4" w14:textId="7C51B8F0" w:rsidR="00FC7F3A" w:rsidRDefault="00AE3876" w:rsidP="00497160">
      <w:pPr>
        <w:pStyle w:val="Odsekzoznamu"/>
        <w:widowControl/>
        <w:numPr>
          <w:ilvl w:val="1"/>
          <w:numId w:val="29"/>
        </w:numPr>
        <w:autoSpaceDE/>
        <w:autoSpaceDN/>
        <w:adjustRightInd/>
        <w:spacing w:line="276" w:lineRule="auto"/>
        <w:ind w:left="567" w:hanging="567"/>
        <w:contextualSpacing/>
      </w:pPr>
      <w:r w:rsidRPr="00882658">
        <w:t>Dodávateľ</w:t>
      </w:r>
      <w:r w:rsidR="00FC7F3A" w:rsidRPr="00882658">
        <w:t xml:space="preserve"> sa zároveň zaväzuje zabezpečiť vo</w:t>
      </w:r>
      <w:r w:rsidRPr="00882658">
        <w:t xml:space="preserve"> </w:t>
      </w:r>
      <w:r w:rsidR="00FC7F3A" w:rsidRPr="00882658">
        <w:t>vlastnom mene všetky potrebné povolenia od príslušných orgánov štátnej správy za účelom legitímneho prevádzkovania V</w:t>
      </w:r>
      <w:r w:rsidRPr="00882658">
        <w:t>K</w:t>
      </w:r>
      <w:r w:rsidR="00FC7F3A" w:rsidRPr="00882658">
        <w:t xml:space="preserve">OC. Zároveň sa </w:t>
      </w:r>
      <w:r w:rsidRPr="00882658">
        <w:t>dodávateľ</w:t>
      </w:r>
      <w:r w:rsidR="00FC7F3A" w:rsidRPr="00882658">
        <w:t xml:space="preserve"> zaväzuje zabezpečiť legálnu likvidáciu vyprodukovaného odpadu a to aj odpadu označeného ako nebezpečný </w:t>
      </w:r>
      <w:r w:rsidRPr="00882658">
        <w:t xml:space="preserve">/ biologický </w:t>
      </w:r>
      <w:r w:rsidR="00FC7F3A" w:rsidRPr="00882658">
        <w:t xml:space="preserve">odpad a to v súlade s platnou legislatívou SR a to </w:t>
      </w:r>
      <w:r w:rsidRPr="00882658">
        <w:t xml:space="preserve">najmä </w:t>
      </w:r>
      <w:r w:rsidR="00FC7F3A" w:rsidRPr="00882658">
        <w:t>v prípade, ak nie je osobitným dokumentom uvedená povinnosť prenesená na inú osobu resp. tak určí osobitný dokument.</w:t>
      </w:r>
    </w:p>
    <w:p w14:paraId="76D3A0A1" w14:textId="77777777" w:rsidR="00FE5D24" w:rsidRDefault="00FE5D24" w:rsidP="00FE5D24">
      <w:pPr>
        <w:pStyle w:val="Odsekzoznamu"/>
      </w:pPr>
    </w:p>
    <w:p w14:paraId="6021C4BB" w14:textId="4E84601F" w:rsidR="00FC7F3A" w:rsidRDefault="00FC7F3A" w:rsidP="00497160">
      <w:pPr>
        <w:pStyle w:val="Odsekzoznamu"/>
        <w:widowControl/>
        <w:numPr>
          <w:ilvl w:val="1"/>
          <w:numId w:val="29"/>
        </w:numPr>
        <w:autoSpaceDE/>
        <w:autoSpaceDN/>
        <w:adjustRightInd/>
        <w:spacing w:line="276" w:lineRule="auto"/>
        <w:ind w:left="567" w:hanging="567"/>
        <w:contextualSpacing/>
      </w:pPr>
      <w:r w:rsidRPr="00882658">
        <w:rPr>
          <w:lang w:eastAsia="cs-CZ"/>
        </w:rPr>
        <w:t xml:space="preserve">Zmluvné strany prehlasujú, že budú spolupracovať tak, aby bol predmet </w:t>
      </w:r>
      <w:r w:rsidR="00AE3876" w:rsidRPr="00882658">
        <w:rPr>
          <w:lang w:eastAsia="cs-CZ"/>
        </w:rPr>
        <w:t xml:space="preserve">tejto rámcovej dohody </w:t>
      </w:r>
      <w:r w:rsidRPr="00882658">
        <w:rPr>
          <w:lang w:eastAsia="cs-CZ"/>
        </w:rPr>
        <w:t>splnený v najlepšej možnej miere. Za týmto účelom sa budú Zmluvné strany bez omeškania vzájomne informovať o všetkých okolnostiach, ktoré by bránili riadnemu splneniu predmetu</w:t>
      </w:r>
      <w:r w:rsidR="00D037CA" w:rsidRPr="00882658">
        <w:rPr>
          <w:lang w:eastAsia="cs-CZ"/>
        </w:rPr>
        <w:t xml:space="preserve"> tejto rámcovej dohody, prípadne by akýmkoľvek spôsobom ovplyvnili riadne naplnenie predmetu a účelu tejto rámcovej dohody. </w:t>
      </w:r>
    </w:p>
    <w:p w14:paraId="0BAD67C2" w14:textId="77777777" w:rsidR="00061FC6" w:rsidRDefault="00061FC6" w:rsidP="00061FC6">
      <w:pPr>
        <w:pStyle w:val="Odsekzoznamu"/>
      </w:pPr>
    </w:p>
    <w:p w14:paraId="476869BE" w14:textId="01917D6C" w:rsidR="00061FC6" w:rsidRPr="00882658" w:rsidRDefault="00061FC6" w:rsidP="00497160">
      <w:pPr>
        <w:pStyle w:val="Odsekzoznamu"/>
        <w:widowControl/>
        <w:numPr>
          <w:ilvl w:val="1"/>
          <w:numId w:val="29"/>
        </w:numPr>
        <w:autoSpaceDE/>
        <w:autoSpaceDN/>
        <w:adjustRightInd/>
        <w:spacing w:line="276" w:lineRule="auto"/>
        <w:ind w:left="567" w:hanging="567"/>
        <w:contextualSpacing/>
      </w:pPr>
      <w:r>
        <w:t>Dodávateľ je povinný pri zriaďovaní VKOC prednostne použiť materiálno – technické vybavenie jednotlivých VKOC ktoré už vlastní BBSK a až následne je oprávnený po odsúhlasení zo strany BBSK zaobstarať ďalšie materiálno – technické vybavenie jednotlivých VKOC. Ďalšie materiálno – technické vybavenie VKOC, ktoré zaobstará nad rámec schváleného rozsahu zo strany BBSK nie je BBSK pov</w:t>
      </w:r>
      <w:r w:rsidR="00BF246E">
        <w:t>i</w:t>
      </w:r>
      <w:r>
        <w:t xml:space="preserve">nný prijať a za takto obstarané materiálno – technické vybavenie nebude mať dodávateľ nárok na finančné plnenie ani refundáciu. </w:t>
      </w:r>
    </w:p>
    <w:p w14:paraId="1D08E3E6" w14:textId="77777777" w:rsidR="00B93E01" w:rsidRPr="00882658" w:rsidRDefault="00B93E01" w:rsidP="00B93E01">
      <w:pPr>
        <w:widowControl/>
        <w:spacing w:line="259" w:lineRule="auto"/>
        <w:ind w:left="540" w:right="21" w:hanging="281"/>
      </w:pPr>
    </w:p>
    <w:p w14:paraId="791BBE20" w14:textId="77777777" w:rsidR="00B93E01" w:rsidRPr="00882658" w:rsidRDefault="00B93E01" w:rsidP="00B93E01">
      <w:pPr>
        <w:widowControl/>
        <w:spacing w:line="259" w:lineRule="auto"/>
        <w:jc w:val="center"/>
        <w:rPr>
          <w:b/>
          <w:bCs/>
          <w:u w:val="single"/>
        </w:rPr>
      </w:pPr>
      <w:r w:rsidRPr="00882658">
        <w:rPr>
          <w:b/>
          <w:bCs/>
          <w:u w:val="single"/>
        </w:rPr>
        <w:t>Článok III.</w:t>
      </w:r>
    </w:p>
    <w:p w14:paraId="3859CE15" w14:textId="5CE70D49" w:rsidR="00B93E01" w:rsidRPr="00882658" w:rsidRDefault="00B93E01" w:rsidP="00B93E01">
      <w:pPr>
        <w:widowControl/>
        <w:spacing w:line="259" w:lineRule="auto"/>
        <w:ind w:left="0" w:firstLine="0"/>
        <w:jc w:val="center"/>
        <w:rPr>
          <w:b/>
          <w:bCs/>
          <w:u w:val="single"/>
        </w:rPr>
      </w:pPr>
      <w:r w:rsidRPr="00882658">
        <w:rPr>
          <w:b/>
          <w:bCs/>
          <w:u w:val="single"/>
        </w:rPr>
        <w:t xml:space="preserve">Miesto </w:t>
      </w:r>
      <w:r w:rsidR="00497160">
        <w:rPr>
          <w:b/>
          <w:bCs/>
          <w:u w:val="single"/>
        </w:rPr>
        <w:t>realizácie VKOC</w:t>
      </w:r>
    </w:p>
    <w:p w14:paraId="6843CA3A" w14:textId="77777777" w:rsidR="00B93E01" w:rsidRPr="00882658" w:rsidRDefault="00B93E01" w:rsidP="00B93E01">
      <w:pPr>
        <w:widowControl/>
        <w:spacing w:line="259" w:lineRule="auto"/>
        <w:jc w:val="left"/>
        <w:rPr>
          <w:bCs/>
        </w:rPr>
      </w:pPr>
    </w:p>
    <w:p w14:paraId="46F6B47E" w14:textId="24D534B8" w:rsidR="00B93E01" w:rsidRPr="00FE5D24" w:rsidRDefault="00497160" w:rsidP="00096A0F">
      <w:pPr>
        <w:pStyle w:val="Zarkazkladnhotextu"/>
        <w:widowControl/>
        <w:numPr>
          <w:ilvl w:val="0"/>
          <w:numId w:val="4"/>
        </w:numPr>
        <w:spacing w:after="0" w:line="259" w:lineRule="auto"/>
        <w:ind w:left="426" w:hanging="426"/>
        <w:jc w:val="both"/>
        <w:rPr>
          <w:b/>
          <w:bCs/>
          <w:sz w:val="24"/>
          <w:szCs w:val="24"/>
          <w:lang w:val="sk-SK"/>
        </w:rPr>
      </w:pPr>
      <w:r>
        <w:rPr>
          <w:bCs/>
          <w:sz w:val="24"/>
          <w:szCs w:val="24"/>
          <w:lang w:val="sk-SK"/>
        </w:rPr>
        <w:t>BBSK si vyhradzuje právo určiť miesto zriadenia a prevádzkovania VKOC postupne</w:t>
      </w:r>
      <w:r w:rsidR="00096A0F">
        <w:rPr>
          <w:bCs/>
          <w:sz w:val="24"/>
          <w:szCs w:val="24"/>
          <w:lang w:val="sk-SK"/>
        </w:rPr>
        <w:t xml:space="preserve"> a to až po uzavretí tejto rámcovej dohody a to momentom doručenia požiadavky spolu s návrhom čiastkovej zmluvy o spolupráci pri zriadení a prevádzkovanie VKOC v konkrétnom mieste </w:t>
      </w:r>
      <w:r>
        <w:rPr>
          <w:bCs/>
          <w:sz w:val="24"/>
          <w:szCs w:val="24"/>
          <w:lang w:val="sk-SK"/>
        </w:rPr>
        <w:t xml:space="preserve"> a to podľa potrieb a požiadaviek najmä, nie však výlučne zo strany Ministerstva zdravotníctva SR</w:t>
      </w:r>
      <w:r w:rsidR="00096A0F">
        <w:rPr>
          <w:bCs/>
          <w:sz w:val="24"/>
          <w:szCs w:val="24"/>
          <w:lang w:val="sk-SK"/>
        </w:rPr>
        <w:t>.</w:t>
      </w:r>
    </w:p>
    <w:p w14:paraId="22542C1F" w14:textId="77777777" w:rsidR="00FE5D24" w:rsidRDefault="00FE5D24" w:rsidP="00FE5D24">
      <w:pPr>
        <w:pStyle w:val="Zarkazkladnhotextu"/>
        <w:widowControl/>
        <w:spacing w:after="0" w:line="259" w:lineRule="auto"/>
        <w:ind w:left="426"/>
        <w:jc w:val="both"/>
        <w:rPr>
          <w:b/>
          <w:bCs/>
          <w:sz w:val="24"/>
          <w:szCs w:val="24"/>
          <w:lang w:val="sk-SK"/>
        </w:rPr>
      </w:pPr>
    </w:p>
    <w:p w14:paraId="5A48901E" w14:textId="2F8DD305" w:rsidR="00FE5D24" w:rsidRPr="00870FFD" w:rsidRDefault="00096A0F" w:rsidP="00870FFD">
      <w:pPr>
        <w:pStyle w:val="Zarkazkladnhotextu"/>
        <w:widowControl/>
        <w:numPr>
          <w:ilvl w:val="0"/>
          <w:numId w:val="4"/>
        </w:numPr>
        <w:spacing w:after="0" w:line="259" w:lineRule="auto"/>
        <w:ind w:left="426" w:hanging="426"/>
        <w:jc w:val="both"/>
        <w:rPr>
          <w:sz w:val="24"/>
          <w:szCs w:val="24"/>
          <w:lang w:val="sk-SK"/>
        </w:rPr>
      </w:pPr>
      <w:r w:rsidRPr="00096A0F">
        <w:rPr>
          <w:sz w:val="24"/>
          <w:szCs w:val="24"/>
          <w:lang w:val="sk-SK"/>
        </w:rPr>
        <w:t>Dodávateľ berie na vedomie a súhlasí s tým, že zriaďovať a prevádzkovať jednotlivé VKOC bude až</w:t>
      </w:r>
      <w:r>
        <w:rPr>
          <w:sz w:val="24"/>
          <w:szCs w:val="24"/>
          <w:lang w:val="sk-SK"/>
        </w:rPr>
        <w:t xml:space="preserve"> po doručení písomnej požiadavky spolu s návrhom čiastkovej zmluvy o spolupráci zo strany BBSK, za kumulatívneho splnenia požiadavky platnosti a účinnosti čiastkovej zmluvy o spolupráci, pričom berie na vedomie, že k realizácii zriadenia a prevádzky jednotlivých VKOC nemusí počas trvania tejto zmluvy dôjsť a to najmä v prípade, ak uvedená požiadavka nebude adresovaná zo strany Ministerstva zdravotníctva SR voči BBSK.   </w:t>
      </w:r>
      <w:r w:rsidRPr="00096A0F">
        <w:rPr>
          <w:sz w:val="24"/>
          <w:szCs w:val="24"/>
          <w:lang w:val="sk-SK"/>
        </w:rPr>
        <w:t xml:space="preserve"> </w:t>
      </w:r>
    </w:p>
    <w:p w14:paraId="06AB53D2" w14:textId="77777777" w:rsidR="00FB1009" w:rsidRPr="00096A0F" w:rsidRDefault="00FB1009" w:rsidP="00096A0F">
      <w:pPr>
        <w:pStyle w:val="Zarkazkladnhotextu"/>
        <w:widowControl/>
        <w:spacing w:after="0" w:line="259" w:lineRule="auto"/>
        <w:ind w:left="426"/>
        <w:jc w:val="both"/>
        <w:rPr>
          <w:sz w:val="24"/>
          <w:szCs w:val="24"/>
          <w:lang w:val="sk-SK"/>
        </w:rPr>
      </w:pPr>
    </w:p>
    <w:p w14:paraId="01772888" w14:textId="77777777" w:rsidR="00B93E01" w:rsidRPr="00882658" w:rsidRDefault="00B93E01" w:rsidP="00B93E01">
      <w:pPr>
        <w:widowControl/>
        <w:spacing w:line="259" w:lineRule="auto"/>
        <w:jc w:val="center"/>
        <w:rPr>
          <w:b/>
          <w:bCs/>
          <w:u w:val="single"/>
        </w:rPr>
      </w:pPr>
      <w:r w:rsidRPr="00882658">
        <w:rPr>
          <w:b/>
          <w:bCs/>
          <w:u w:val="single"/>
        </w:rPr>
        <w:t>Článok IV.</w:t>
      </w:r>
    </w:p>
    <w:p w14:paraId="535AAC51" w14:textId="2E58827F" w:rsidR="00B93E01" w:rsidRPr="00882658" w:rsidRDefault="00B93E01" w:rsidP="00B93E01">
      <w:pPr>
        <w:pStyle w:val="Odsekzoznamu"/>
        <w:widowControl/>
        <w:spacing w:line="259" w:lineRule="auto"/>
        <w:ind w:left="0" w:firstLine="0"/>
        <w:jc w:val="center"/>
        <w:rPr>
          <w:b/>
          <w:bCs/>
          <w:u w:val="single"/>
        </w:rPr>
      </w:pPr>
      <w:r w:rsidRPr="00882658">
        <w:rPr>
          <w:b/>
          <w:bCs/>
          <w:u w:val="single"/>
        </w:rPr>
        <w:t xml:space="preserve">Spôsob a podmienky dojednávania </w:t>
      </w:r>
      <w:r w:rsidR="00882658">
        <w:rPr>
          <w:b/>
          <w:bCs/>
          <w:u w:val="single"/>
        </w:rPr>
        <w:t>čiastkových zmlúv o spolupráci pre jednotlivé VKOC</w:t>
      </w:r>
    </w:p>
    <w:p w14:paraId="58918122" w14:textId="77777777" w:rsidR="00B93E01" w:rsidRPr="00882658" w:rsidRDefault="00B93E01" w:rsidP="00B93E01">
      <w:pPr>
        <w:widowControl/>
        <w:spacing w:line="259" w:lineRule="auto"/>
        <w:rPr>
          <w:bCs/>
        </w:rPr>
      </w:pPr>
    </w:p>
    <w:p w14:paraId="6113D542" w14:textId="2CCDB75A" w:rsidR="00B93E01" w:rsidRDefault="00B93E01" w:rsidP="00B93E01">
      <w:pPr>
        <w:pStyle w:val="Odsekzoznamu"/>
        <w:widowControl/>
        <w:numPr>
          <w:ilvl w:val="0"/>
          <w:numId w:val="5"/>
        </w:numPr>
        <w:spacing w:line="259" w:lineRule="auto"/>
        <w:ind w:left="426" w:hanging="426"/>
        <w:rPr>
          <w:i/>
          <w:iCs/>
        </w:rPr>
      </w:pPr>
      <w:r w:rsidRPr="00882658">
        <w:lastRenderedPageBreak/>
        <w:t xml:space="preserve">Na základe tejto rámcovej dohody budú uzatvorené </w:t>
      </w:r>
      <w:r w:rsidR="00F12AD9">
        <w:t xml:space="preserve">čiastkové </w:t>
      </w:r>
      <w:r w:rsidRPr="00882658">
        <w:t xml:space="preserve">zmluvy </w:t>
      </w:r>
      <w:r w:rsidR="00F12AD9">
        <w:t xml:space="preserve">o spolupráci </w:t>
      </w:r>
      <w:r w:rsidR="00AC7C2B">
        <w:t xml:space="preserve">podľa vzoru ktorý tvorí </w:t>
      </w:r>
      <w:r w:rsidR="00AC7C2B" w:rsidRPr="00AC7C2B">
        <w:rPr>
          <w:b/>
          <w:bCs/>
        </w:rPr>
        <w:t>prílohu č. 4</w:t>
      </w:r>
      <w:r w:rsidR="00AC7C2B">
        <w:t xml:space="preserve"> </w:t>
      </w:r>
      <w:r w:rsidR="00F12AD9">
        <w:t>medzi BBSK  a dodávateľom</w:t>
      </w:r>
      <w:r w:rsidRPr="00882658">
        <w:t xml:space="preserve"> v súlade s</w:t>
      </w:r>
      <w:r w:rsidR="00F12AD9">
        <w:t xml:space="preserve"> touto </w:t>
      </w:r>
      <w:r w:rsidRPr="00882658">
        <w:t xml:space="preserve">rámcovou dohodou, pričom v každej </w:t>
      </w:r>
      <w:r w:rsidR="00F12AD9">
        <w:t xml:space="preserve">čiastkovej zmluve o spolupráci </w:t>
      </w:r>
      <w:r w:rsidRPr="00882658">
        <w:t xml:space="preserve">budú </w:t>
      </w:r>
      <w:r w:rsidR="00F12AD9">
        <w:t xml:space="preserve">definované najmä nasledovné okolnosti: </w:t>
      </w:r>
      <w:r w:rsidR="00F12AD9" w:rsidRPr="00AC7C2B">
        <w:rPr>
          <w:i/>
          <w:iCs/>
        </w:rPr>
        <w:t>miesto zriadenia a prevádzky VKOC, doba trvania spolupráce pri prevádzke VKOC, rozsah požadovaného materiálno – technického vybavenia jednotlivých VKOC v zmysle príloh tejto rámcovej dohody ako aj príloh čiastkovej zmluvy o spolupráci, spôsob vyúčtovania nákladov spojených so zriadením a prevádzkou dotknutého VKOC</w:t>
      </w:r>
      <w:r w:rsidRPr="00AC7C2B">
        <w:rPr>
          <w:i/>
          <w:iCs/>
        </w:rPr>
        <w:t>.</w:t>
      </w:r>
    </w:p>
    <w:p w14:paraId="6AFFB31C" w14:textId="77777777" w:rsidR="00FE5D24" w:rsidRPr="00AC7C2B" w:rsidRDefault="00FE5D24" w:rsidP="00FE5D24">
      <w:pPr>
        <w:pStyle w:val="Odsekzoznamu"/>
        <w:widowControl/>
        <w:spacing w:line="259" w:lineRule="auto"/>
        <w:ind w:left="426" w:firstLine="0"/>
        <w:rPr>
          <w:i/>
          <w:iCs/>
        </w:rPr>
      </w:pPr>
    </w:p>
    <w:p w14:paraId="50E931FF" w14:textId="147E274D" w:rsidR="00B93E01" w:rsidRPr="00882658" w:rsidRDefault="00F12AD9" w:rsidP="00B93E01">
      <w:pPr>
        <w:pStyle w:val="Odsekzoznamu"/>
        <w:widowControl/>
        <w:numPr>
          <w:ilvl w:val="0"/>
          <w:numId w:val="5"/>
        </w:numPr>
        <w:spacing w:line="259" w:lineRule="auto"/>
        <w:ind w:left="426" w:hanging="426"/>
      </w:pPr>
      <w:r>
        <w:t xml:space="preserve">Čiastkové zmluvy o spolupráci </w:t>
      </w:r>
      <w:r w:rsidR="00B93E01" w:rsidRPr="00882658">
        <w:t>budú uzatvárané v súlade s príslušnými ustanoveniami Ob</w:t>
      </w:r>
      <w:r>
        <w:t xml:space="preserve">chodného zákonníka </w:t>
      </w:r>
      <w:r w:rsidR="00B93E01" w:rsidRPr="00882658">
        <w:t xml:space="preserve">a touto rámovou dohodou. Súčasťou </w:t>
      </w:r>
      <w:r>
        <w:t xml:space="preserve">čiastkových </w:t>
      </w:r>
      <w:r w:rsidR="00B93E01" w:rsidRPr="00882658">
        <w:t xml:space="preserve">zmlúv budú vždy </w:t>
      </w:r>
      <w:r>
        <w:t xml:space="preserve">povinné prílohy definované touto rámcovou dohodou, </w:t>
      </w:r>
      <w:r w:rsidR="00B93E01" w:rsidRPr="00882658">
        <w:t xml:space="preserve">ktoré sú zároveň aj </w:t>
      </w:r>
      <w:r w:rsidR="00AC7C2B" w:rsidRPr="00AC7C2B">
        <w:rPr>
          <w:b/>
          <w:bCs/>
        </w:rPr>
        <w:t>p</w:t>
      </w:r>
      <w:r w:rsidR="00B93E01" w:rsidRPr="00AC7C2B">
        <w:rPr>
          <w:b/>
          <w:bCs/>
        </w:rPr>
        <w:t xml:space="preserve">rílohou č. </w:t>
      </w:r>
      <w:r w:rsidRPr="00AC7C2B">
        <w:rPr>
          <w:b/>
          <w:bCs/>
        </w:rPr>
        <w:t>2</w:t>
      </w:r>
      <w:r w:rsidR="00FB1009">
        <w:rPr>
          <w:b/>
          <w:bCs/>
        </w:rPr>
        <w:t>A,2B,2C,2D</w:t>
      </w:r>
      <w:r w:rsidRPr="00AC7C2B">
        <w:rPr>
          <w:b/>
          <w:bCs/>
        </w:rPr>
        <w:t xml:space="preserve"> a č.</w:t>
      </w:r>
      <w:r w:rsidR="00B93E01" w:rsidRPr="00AC7C2B">
        <w:rPr>
          <w:b/>
          <w:bCs/>
        </w:rPr>
        <w:t>3</w:t>
      </w:r>
      <w:r w:rsidR="00FB1009">
        <w:rPr>
          <w:b/>
          <w:bCs/>
        </w:rPr>
        <w:t>, č.6</w:t>
      </w:r>
      <w:r w:rsidR="00B93E01" w:rsidRPr="00882658">
        <w:t xml:space="preserve"> tejto rámovej dohody, pričom dojednania tejto rámcovej dohody majú prednosť pred ustanoveniami </w:t>
      </w:r>
      <w:r>
        <w:t xml:space="preserve">čiastkovej zmluvy o spolupráci, pričom </w:t>
      </w:r>
      <w:r w:rsidR="00AC7C2B">
        <w:t xml:space="preserve">zároveň </w:t>
      </w:r>
      <w:r>
        <w:t xml:space="preserve">platí, že v prípade, ak čiastková zmluva o spolupráci neobsahuje ustanovenie ktoré by riešilo konkrétne okolnosti vyplývajúce z realizácie tohto zmluvného vzťahu, pričom tieto budú upravené v tejto rámcovej dohode, zmluvné strany sa budú </w:t>
      </w:r>
      <w:r w:rsidR="00AC7C2B">
        <w:t xml:space="preserve">v takomto prípade </w:t>
      </w:r>
      <w:r>
        <w:t xml:space="preserve">riadiť </w:t>
      </w:r>
      <w:r w:rsidR="00AC7C2B">
        <w:t>aj obsahom rámcovej dohody</w:t>
      </w:r>
      <w:r w:rsidR="00B93E01" w:rsidRPr="00882658">
        <w:t xml:space="preserve">. </w:t>
      </w:r>
    </w:p>
    <w:p w14:paraId="54ED46D4" w14:textId="77777777" w:rsidR="00FE5D24" w:rsidRDefault="00FE5D24" w:rsidP="00B93E01">
      <w:pPr>
        <w:widowControl/>
        <w:spacing w:line="259" w:lineRule="auto"/>
        <w:ind w:left="0" w:firstLine="0"/>
        <w:jc w:val="center"/>
        <w:rPr>
          <w:b/>
          <w:bCs/>
          <w:u w:val="single"/>
        </w:rPr>
      </w:pPr>
    </w:p>
    <w:p w14:paraId="755E92D6" w14:textId="6E873AF2" w:rsidR="00B93E01" w:rsidRPr="00882658" w:rsidRDefault="00B93E01" w:rsidP="00B93E01">
      <w:pPr>
        <w:widowControl/>
        <w:spacing w:line="259" w:lineRule="auto"/>
        <w:ind w:left="0" w:firstLine="0"/>
        <w:jc w:val="center"/>
        <w:rPr>
          <w:b/>
          <w:bCs/>
          <w:u w:val="single"/>
        </w:rPr>
      </w:pPr>
      <w:r w:rsidRPr="00882658">
        <w:rPr>
          <w:b/>
          <w:bCs/>
          <w:u w:val="single"/>
        </w:rPr>
        <w:t>Článok V.</w:t>
      </w:r>
    </w:p>
    <w:p w14:paraId="483401DF" w14:textId="595496BA" w:rsidR="00B93E01" w:rsidRPr="00882658" w:rsidRDefault="009501C7" w:rsidP="00B93E01">
      <w:pPr>
        <w:widowControl/>
        <w:spacing w:line="259" w:lineRule="auto"/>
        <w:ind w:left="0" w:firstLine="0"/>
        <w:jc w:val="center"/>
        <w:rPr>
          <w:b/>
          <w:bCs/>
          <w:u w:val="single"/>
        </w:rPr>
      </w:pPr>
      <w:r w:rsidRPr="00882658">
        <w:rPr>
          <w:b/>
          <w:bCs/>
          <w:u w:val="single"/>
        </w:rPr>
        <w:t xml:space="preserve">Cena, </w:t>
      </w:r>
      <w:r w:rsidR="00B93E01" w:rsidRPr="00882658">
        <w:rPr>
          <w:b/>
          <w:bCs/>
          <w:u w:val="single"/>
        </w:rPr>
        <w:t>platobné podmienky a fakturácia</w:t>
      </w:r>
    </w:p>
    <w:p w14:paraId="0E3891AB" w14:textId="77777777" w:rsidR="00B93E01" w:rsidRPr="00882658" w:rsidRDefault="00B93E01" w:rsidP="00B93E01">
      <w:pPr>
        <w:widowControl/>
        <w:spacing w:line="259" w:lineRule="auto"/>
        <w:rPr>
          <w:bCs/>
        </w:rPr>
      </w:pPr>
    </w:p>
    <w:p w14:paraId="2B3915CE" w14:textId="59D7C674" w:rsidR="00B93E01" w:rsidRPr="006F68E7" w:rsidRDefault="00B93E01" w:rsidP="00B93E01">
      <w:pPr>
        <w:pStyle w:val="Odsekzoznamu"/>
        <w:widowControl/>
        <w:numPr>
          <w:ilvl w:val="0"/>
          <w:numId w:val="6"/>
        </w:numPr>
        <w:spacing w:line="259" w:lineRule="auto"/>
        <w:ind w:left="426" w:hanging="426"/>
        <w:rPr>
          <w:bCs/>
        </w:rPr>
      </w:pPr>
      <w:r w:rsidRPr="00882658">
        <w:rPr>
          <w:bCs/>
        </w:rPr>
        <w:t xml:space="preserve">Cena za poskytnutie služby je stanovená podľa zákona NR SR č. 18/1996 Z. z. o cenách v znení </w:t>
      </w:r>
      <w:r w:rsidRPr="006F68E7">
        <w:rPr>
          <w:bCs/>
        </w:rPr>
        <w:t>neskorších predpisov</w:t>
      </w:r>
      <w:r w:rsidR="00FC65A7" w:rsidRPr="006F68E7">
        <w:rPr>
          <w:bCs/>
        </w:rPr>
        <w:t xml:space="preserve"> a je výsledkom verejného obstarávania.</w:t>
      </w:r>
    </w:p>
    <w:p w14:paraId="33CE7244" w14:textId="7923B02D" w:rsidR="00D037CA" w:rsidRPr="00882658" w:rsidRDefault="00B93E01" w:rsidP="00D037CA">
      <w:pPr>
        <w:widowControl/>
        <w:spacing w:line="259" w:lineRule="auto"/>
        <w:ind w:left="426" w:firstLine="0"/>
        <w:rPr>
          <w:bCs/>
        </w:rPr>
      </w:pPr>
      <w:r w:rsidRPr="006F68E7">
        <w:rPr>
          <w:bCs/>
        </w:rPr>
        <w:t>Predpokladan</w:t>
      </w:r>
      <w:r w:rsidR="00FC65A7" w:rsidRPr="006F68E7">
        <w:rPr>
          <w:bCs/>
        </w:rPr>
        <w:t xml:space="preserve">é </w:t>
      </w:r>
      <w:r w:rsidRPr="006F68E7">
        <w:rPr>
          <w:bCs/>
        </w:rPr>
        <w:t xml:space="preserve">ročné </w:t>
      </w:r>
      <w:r w:rsidR="00FC65A7" w:rsidRPr="006F68E7">
        <w:rPr>
          <w:bCs/>
        </w:rPr>
        <w:t xml:space="preserve">náklady na zriadenie a prevádzku VKOC </w:t>
      </w:r>
      <w:r w:rsidRPr="006F68E7">
        <w:rPr>
          <w:bCs/>
        </w:rPr>
        <w:t>predstavuj</w:t>
      </w:r>
      <w:r w:rsidR="00FC65A7" w:rsidRPr="006F68E7">
        <w:rPr>
          <w:bCs/>
        </w:rPr>
        <w:t>ú</w:t>
      </w:r>
      <w:r w:rsidRPr="006F68E7">
        <w:rPr>
          <w:bCs/>
        </w:rPr>
        <w:t xml:space="preserve"> čiastku: ...................................................... EUR</w:t>
      </w:r>
      <w:r w:rsidR="009501C7" w:rsidRPr="006F68E7">
        <w:rPr>
          <w:bCs/>
        </w:rPr>
        <w:t xml:space="preserve"> s DPH (</w:t>
      </w:r>
      <w:r w:rsidRPr="006F68E7">
        <w:rPr>
          <w:bCs/>
        </w:rPr>
        <w:t>Slovom: ....................</w:t>
      </w:r>
      <w:r w:rsidR="00D037CA" w:rsidRPr="006F68E7">
        <w:rPr>
          <w:bCs/>
        </w:rPr>
        <w:t>...).</w:t>
      </w:r>
      <w:r w:rsidR="00D037CA" w:rsidRPr="00882658">
        <w:rPr>
          <w:bCs/>
        </w:rPr>
        <w:t xml:space="preserve"> </w:t>
      </w:r>
    </w:p>
    <w:p w14:paraId="692A9B71" w14:textId="77777777" w:rsidR="00D037CA" w:rsidRPr="00882658" w:rsidRDefault="00D037CA" w:rsidP="00D037CA">
      <w:pPr>
        <w:widowControl/>
        <w:spacing w:line="259" w:lineRule="auto"/>
        <w:ind w:left="426" w:firstLine="0"/>
        <w:rPr>
          <w:bCs/>
        </w:rPr>
      </w:pPr>
    </w:p>
    <w:p w14:paraId="7F2089D3" w14:textId="40386FFB" w:rsidR="002303C3" w:rsidRPr="00476DC9" w:rsidRDefault="00D037CA" w:rsidP="002303C3">
      <w:pPr>
        <w:pStyle w:val="Odsekzoznamu"/>
        <w:widowControl/>
        <w:numPr>
          <w:ilvl w:val="0"/>
          <w:numId w:val="30"/>
        </w:numPr>
        <w:autoSpaceDE/>
        <w:autoSpaceDN/>
        <w:adjustRightInd/>
        <w:rPr>
          <w:sz w:val="22"/>
          <w:szCs w:val="22"/>
        </w:rPr>
      </w:pPr>
      <w:r w:rsidRPr="00476DC9">
        <w:t>BBSK ako o</w:t>
      </w:r>
      <w:r w:rsidR="00AA5F5C" w:rsidRPr="00476DC9">
        <w:t>bjednávateľ</w:t>
      </w:r>
      <w:r w:rsidRPr="00476DC9">
        <w:t xml:space="preserve"> sa zaväzuje uhrádzať náklady ktoré dodávateľovi vzniknú v súvislosti s technickým zriadením, vybudovaním a prevádzkou jednotlivých prevádzok VKOC v rozsahu definovanom jednotlivými čiastkovými zmluvami o spolupráci a ich príloh, ktoré môžu obsahovať len položky definované v prílohe č. 2</w:t>
      </w:r>
      <w:r w:rsidR="00FB1009" w:rsidRPr="00476DC9">
        <w:t>A,2B,2C,2D</w:t>
      </w:r>
      <w:r w:rsidRPr="00476DC9">
        <w:t xml:space="preserve"> a prílohe č.3 tejto rámcovej dohody. Uvedené náklady v takomto rozsahu za BBSK zaväzuje uhrádzať dodávateľovi </w:t>
      </w:r>
      <w:r w:rsidRPr="00476DC9">
        <w:rPr>
          <w:b/>
          <w:bCs/>
        </w:rPr>
        <w:t xml:space="preserve">za každý kalendárny mesiac zvlášť na základe doručenej faktúry zo strany  dodávateľa, ktorú dodávateľ doručí </w:t>
      </w:r>
      <w:r w:rsidR="00AA5F5C" w:rsidRPr="00476DC9">
        <w:rPr>
          <w:b/>
          <w:bCs/>
        </w:rPr>
        <w:t>BBSK</w:t>
      </w:r>
      <w:r w:rsidRPr="00476DC9">
        <w:rPr>
          <w:b/>
          <w:bCs/>
        </w:rPr>
        <w:t xml:space="preserve"> najneskôr do </w:t>
      </w:r>
      <w:r w:rsidR="00AC7C2B" w:rsidRPr="00476DC9">
        <w:rPr>
          <w:b/>
          <w:bCs/>
        </w:rPr>
        <w:t>5</w:t>
      </w:r>
      <w:r w:rsidRPr="00476DC9">
        <w:rPr>
          <w:b/>
          <w:bCs/>
        </w:rPr>
        <w:t>. dňa nasledujúceho mesiaca</w:t>
      </w:r>
      <w:r w:rsidRPr="00476DC9">
        <w:t xml:space="preserve">, pričom </w:t>
      </w:r>
      <w:r w:rsidRPr="00476DC9">
        <w:rPr>
          <w:b/>
          <w:bCs/>
        </w:rPr>
        <w:t>splatnosť predmetnej faktúry musí byť minimálne 30 dní</w:t>
      </w:r>
      <w:r w:rsidRPr="00476DC9">
        <w:t>. Faktúru – účtovný doklad sa BBSK zaväzuje uhradiť do 30 dní odo dňa doručenia faktúry BBSK, ak nebude vo faktúre uvedený dlhší termín jej splatnosti. K doručenej faktúre je dodávateľ povinný predložiť</w:t>
      </w:r>
      <w:r w:rsidR="00A06F03" w:rsidRPr="00476DC9">
        <w:t xml:space="preserve"> najmä (v členení položiek) </w:t>
      </w:r>
      <w:r w:rsidR="00061FC6" w:rsidRPr="00476DC9">
        <w:rPr>
          <w:b/>
          <w:bCs/>
        </w:rPr>
        <w:t>príloh</w:t>
      </w:r>
      <w:r w:rsidR="00A06F03" w:rsidRPr="00476DC9">
        <w:rPr>
          <w:b/>
          <w:bCs/>
        </w:rPr>
        <w:t>u</w:t>
      </w:r>
      <w:r w:rsidR="00061FC6" w:rsidRPr="00476DC9">
        <w:rPr>
          <w:b/>
          <w:bCs/>
        </w:rPr>
        <w:t xml:space="preserve"> č. </w:t>
      </w:r>
      <w:r w:rsidR="00FB1009" w:rsidRPr="00476DC9">
        <w:rPr>
          <w:b/>
          <w:bCs/>
        </w:rPr>
        <w:t>6</w:t>
      </w:r>
      <w:r w:rsidR="00061FC6" w:rsidRPr="00476DC9">
        <w:t xml:space="preserve"> </w:t>
      </w:r>
      <w:r w:rsidR="00A06F03" w:rsidRPr="00476DC9">
        <w:t xml:space="preserve">v zmysle </w:t>
      </w:r>
      <w:r w:rsidRPr="00476DC9">
        <w:t>súpis</w:t>
      </w:r>
      <w:r w:rsidR="00A06F03" w:rsidRPr="00476DC9">
        <w:t>u</w:t>
      </w:r>
      <w:r w:rsidRPr="00476DC9">
        <w:t xml:space="preserve"> položiek súvisiacich s činnosťou a prevádzkou jednotlivých VKOC vykonaných, zabezpečených a zrealizovaných v príslušnom mesiaci,</w:t>
      </w:r>
      <w:r w:rsidR="00A06F03" w:rsidRPr="00476DC9">
        <w:t xml:space="preserve"> s uvedením počtu kojí, </w:t>
      </w:r>
      <w:r w:rsidR="00130404" w:rsidRPr="00476DC9">
        <w:t xml:space="preserve">počtu očkovacích dní a </w:t>
      </w:r>
      <w:r w:rsidR="00A06F03" w:rsidRPr="00476DC9">
        <w:t xml:space="preserve">počtu zaočkovaných osôb v jednotlivých očkovacích dňoch, </w:t>
      </w:r>
      <w:r w:rsidRPr="00476DC9">
        <w:t>za ktorý doručuje faktúru BBSK. Súpis položiek musí obsahovať najmä názov položky, dodané množstvo/objem, mernú jednotku (napr. počet, deň, a pod.), jednotkovú cenu, celkovú cenu.</w:t>
      </w:r>
      <w:r w:rsidR="002303C3" w:rsidRPr="00476DC9">
        <w:t xml:space="preserve"> K fakturovaným  reálnym výdavkom – personál za každé vakcinačné centrum samostatne doložiť: dohody o vykonaní práce, zmluvy, a pod., mzdové listy za príslušný mesiac, dochádzku s uvedením odpracovaných dní a hodín pri očkovaní (musí korešpondovať s vykázanými dňami očkovania), rekapituláciu miezd, výpisy z účtu deklarujúce úhrady miezd, dane z príjmov, zdravotného poistenia a odvodov do sociálnej poisťovne.</w:t>
      </w:r>
    </w:p>
    <w:p w14:paraId="3309CE9B" w14:textId="77777777" w:rsidR="00FE5D24" w:rsidRPr="00882658" w:rsidRDefault="00FE5D24" w:rsidP="00FE5D24">
      <w:pPr>
        <w:pStyle w:val="Odsekzoznamu"/>
        <w:widowControl/>
        <w:spacing w:line="259" w:lineRule="auto"/>
        <w:ind w:left="426" w:firstLine="0"/>
        <w:rPr>
          <w:bCs/>
        </w:rPr>
      </w:pPr>
    </w:p>
    <w:p w14:paraId="5015301E" w14:textId="16946CE3" w:rsidR="00D9385C" w:rsidRPr="00FE5D24" w:rsidRDefault="00D037CA" w:rsidP="00D9385C">
      <w:pPr>
        <w:pStyle w:val="Odsekzoznamu"/>
        <w:widowControl/>
        <w:numPr>
          <w:ilvl w:val="0"/>
          <w:numId w:val="6"/>
        </w:numPr>
        <w:spacing w:line="259" w:lineRule="auto"/>
        <w:ind w:left="426" w:hanging="426"/>
        <w:rPr>
          <w:bCs/>
        </w:rPr>
      </w:pPr>
      <w:r w:rsidRPr="00882658">
        <w:rPr>
          <w:lang w:eastAsia="cs-CZ"/>
        </w:rPr>
        <w:t xml:space="preserve">Ak faktúra nebude obsahovať všetky náležitosti v zmysle zákona  č. </w:t>
      </w:r>
      <w:r w:rsidR="00061FC6">
        <w:rPr>
          <w:lang w:eastAsia="cs-CZ"/>
        </w:rPr>
        <w:t xml:space="preserve">431/2002 Z. z. v platnom znení  ako aj zák. č. </w:t>
      </w:r>
      <w:r w:rsidR="00061FC6" w:rsidRPr="00882658">
        <w:rPr>
          <w:lang w:eastAsia="cs-CZ"/>
        </w:rPr>
        <w:t xml:space="preserve">222/2004 Z. z. o dani z pridanej hodnoty v znení neskorších predpisov </w:t>
      </w:r>
      <w:r w:rsidRPr="00882658">
        <w:rPr>
          <w:lang w:eastAsia="cs-CZ"/>
        </w:rPr>
        <w:t>platí, že</w:t>
      </w:r>
      <w:r w:rsidRPr="00882658">
        <w:t xml:space="preserve"> faktúra nie je spôsobilá na jej úhradu, </w:t>
      </w:r>
      <w:r w:rsidR="00D9385C" w:rsidRPr="00882658">
        <w:t>odberateľ (</w:t>
      </w:r>
      <w:r w:rsidRPr="00882658">
        <w:t>BBSK</w:t>
      </w:r>
      <w:r w:rsidR="00D9385C" w:rsidRPr="00882658">
        <w:t>)</w:t>
      </w:r>
      <w:r w:rsidRPr="00882658">
        <w:t xml:space="preserve"> nie je v omeškaní s úhradou dohodnutej mesačnej </w:t>
      </w:r>
      <w:r w:rsidRPr="00882658">
        <w:lastRenderedPageBreak/>
        <w:t xml:space="preserve">sumy a </w:t>
      </w:r>
      <w:r w:rsidRPr="00882658">
        <w:rPr>
          <w:lang w:eastAsia="cs-CZ"/>
        </w:rPr>
        <w:t>je oprávnený vrátiť faktúru dodávateľovi na doplnenie príp. opravu v lehote do 15 /pätnásť/ pracovných dní. Vrátením faktúry sa preruší splatnosť faktúry a nová lehota splatnosti začína plynúť od doručenia novej riadnej opravenej faktúry.</w:t>
      </w:r>
      <w:r w:rsidR="00D9385C" w:rsidRPr="00882658">
        <w:rPr>
          <w:lang w:eastAsia="cs-CZ"/>
        </w:rPr>
        <w:t xml:space="preserve"> </w:t>
      </w:r>
    </w:p>
    <w:p w14:paraId="43DA3D3C" w14:textId="77777777" w:rsidR="00FE5D24" w:rsidRPr="00FE5D24" w:rsidRDefault="00FE5D24" w:rsidP="00FE5D24">
      <w:pPr>
        <w:pStyle w:val="Odsekzoznamu"/>
        <w:rPr>
          <w:bCs/>
        </w:rPr>
      </w:pPr>
    </w:p>
    <w:p w14:paraId="2D4FC4EF" w14:textId="59DDDF4D" w:rsidR="00D9385C" w:rsidRPr="00FE5D24" w:rsidRDefault="00D037CA" w:rsidP="00D9385C">
      <w:pPr>
        <w:pStyle w:val="Odsekzoznamu"/>
        <w:widowControl/>
        <w:numPr>
          <w:ilvl w:val="0"/>
          <w:numId w:val="6"/>
        </w:numPr>
        <w:spacing w:line="259" w:lineRule="auto"/>
        <w:ind w:left="426" w:hanging="426"/>
        <w:rPr>
          <w:bCs/>
        </w:rPr>
      </w:pPr>
      <w:r w:rsidRPr="00882658">
        <w:rPr>
          <w:bCs/>
        </w:rPr>
        <w:t>V prípade vzniku iných mimoriadnych nákladov sa zmluvné strany dohodnú na ich úhrade alebo prípadnej refundácii predovšetkým na základe vzájomnej dohody ktorej obsah bude uvedený v písomnom dodatku k tejto zmluve,</w:t>
      </w:r>
      <w:r w:rsidR="00D9385C" w:rsidRPr="00882658">
        <w:rPr>
          <w:bCs/>
        </w:rPr>
        <w:t xml:space="preserve"> pričom vznik mimoriadnych nákladov je dodávateľ povinný oznámiť </w:t>
      </w:r>
      <w:r w:rsidR="00AA5F5C">
        <w:rPr>
          <w:bCs/>
        </w:rPr>
        <w:t xml:space="preserve">BBSK </w:t>
      </w:r>
      <w:r w:rsidR="00D9385C" w:rsidRPr="00882658">
        <w:rPr>
          <w:bCs/>
        </w:rPr>
        <w:t xml:space="preserve">a požiadať o ich schválenie </w:t>
      </w:r>
      <w:r w:rsidR="00AA5F5C">
        <w:rPr>
          <w:bCs/>
        </w:rPr>
        <w:t>zo strany BBSK</w:t>
      </w:r>
      <w:r w:rsidR="00D9385C" w:rsidRPr="00882658">
        <w:rPr>
          <w:bCs/>
        </w:rPr>
        <w:t xml:space="preserve">, </w:t>
      </w:r>
      <w:r w:rsidRPr="00882658">
        <w:rPr>
          <w:bCs/>
        </w:rPr>
        <w:t xml:space="preserve">v opačnom prípade nie je BBSK povinný takto vzniknuté náklady </w:t>
      </w:r>
      <w:r w:rsidR="00D9385C" w:rsidRPr="00882658">
        <w:rPr>
          <w:bCs/>
        </w:rPr>
        <w:t>dodávateľovi</w:t>
      </w:r>
      <w:r w:rsidRPr="00882658">
        <w:rPr>
          <w:bCs/>
        </w:rPr>
        <w:t xml:space="preserve"> uhradiť</w:t>
      </w:r>
      <w:r w:rsidR="00D9385C" w:rsidRPr="00882658">
        <w:rPr>
          <w:bCs/>
        </w:rPr>
        <w:t xml:space="preserve"> nad rámec dohodnutých a odsúhlasených položiek</w:t>
      </w:r>
      <w:r w:rsidRPr="00882658">
        <w:rPr>
          <w:bCs/>
        </w:rPr>
        <w:t>.</w:t>
      </w:r>
      <w:r w:rsidR="00D9385C" w:rsidRPr="00882658">
        <w:rPr>
          <w:bCs/>
          <w:color w:val="FF0000"/>
        </w:rPr>
        <w:t xml:space="preserve"> </w:t>
      </w:r>
    </w:p>
    <w:p w14:paraId="0CA5A708" w14:textId="77777777" w:rsidR="00FE5D24" w:rsidRPr="00FE5D24" w:rsidRDefault="00FE5D24" w:rsidP="00FE5D24">
      <w:pPr>
        <w:pStyle w:val="Odsekzoznamu"/>
        <w:rPr>
          <w:bCs/>
        </w:rPr>
      </w:pPr>
    </w:p>
    <w:p w14:paraId="168369B7" w14:textId="22DDC8FE" w:rsidR="00D037CA" w:rsidRPr="00A06F03" w:rsidRDefault="00D037CA" w:rsidP="00D9385C">
      <w:pPr>
        <w:pStyle w:val="Odsekzoznamu"/>
        <w:widowControl/>
        <w:numPr>
          <w:ilvl w:val="0"/>
          <w:numId w:val="6"/>
        </w:numPr>
        <w:spacing w:line="259" w:lineRule="auto"/>
        <w:ind w:left="426" w:hanging="426"/>
        <w:rPr>
          <w:bCs/>
        </w:rPr>
      </w:pPr>
      <w:r w:rsidRPr="00882658">
        <w:rPr>
          <w:bCs/>
        </w:rPr>
        <w:t>V prípade, ak niektorá zo zmluvných strán zistí, že v rámci tejto spolupráce hrozí vznik mimoriadnych nákladov, je povinná o uvedenej skutočnosti informovať druhú zmluvnú stranu a to bezodkladne (mailom, príp. písomne)</w:t>
      </w:r>
      <w:r w:rsidR="00D9385C" w:rsidRPr="00882658">
        <w:rPr>
          <w:bCs/>
        </w:rPr>
        <w:t xml:space="preserve">, </w:t>
      </w:r>
      <w:proofErr w:type="spellStart"/>
      <w:r w:rsidR="00D9385C" w:rsidRPr="00882658">
        <w:rPr>
          <w:bCs/>
        </w:rPr>
        <w:t>t.j</w:t>
      </w:r>
      <w:proofErr w:type="spellEnd"/>
      <w:r w:rsidR="00D9385C" w:rsidRPr="00882658">
        <w:rPr>
          <w:bCs/>
        </w:rPr>
        <w:t>. najneskôr do 2 dní od zistenia tejto skutočnosti</w:t>
      </w:r>
      <w:r w:rsidRPr="00882658">
        <w:rPr>
          <w:bCs/>
        </w:rPr>
        <w:t xml:space="preserve">. Zmluvné strany sú následne povinné (mailom, príp. písomne) vzájomne si odsúhlasiť </w:t>
      </w:r>
      <w:r w:rsidR="00D9385C" w:rsidRPr="00882658">
        <w:rPr>
          <w:bCs/>
        </w:rPr>
        <w:t xml:space="preserve">potrebu takýchto mimoriadnych nákladov, </w:t>
      </w:r>
      <w:r w:rsidRPr="00882658">
        <w:rPr>
          <w:bCs/>
        </w:rPr>
        <w:t>spôsob realizácie a výšku nákladov v akej budú tieto mimoriadne náklady uhrádzané a rovnako aj spôsob ich úhrady, pričom uvedené skutočnosti sú zmluvné strany povinné uviesť</w:t>
      </w:r>
      <w:r w:rsidR="00D9385C" w:rsidRPr="00882658">
        <w:rPr>
          <w:bCs/>
        </w:rPr>
        <w:t xml:space="preserve"> a odsúhlasiť si kumulatívne</w:t>
      </w:r>
      <w:r w:rsidRPr="00882658">
        <w:rPr>
          <w:bCs/>
        </w:rPr>
        <w:t xml:space="preserve"> v písomnom dodatku k tejto </w:t>
      </w:r>
      <w:r w:rsidR="00D9385C" w:rsidRPr="00882658">
        <w:rPr>
          <w:bCs/>
        </w:rPr>
        <w:t xml:space="preserve">rámcovej dohode, inak bude takéto navýšenie realizované najmä zo strany dodávateľa považované za dobrovoľné plnenie bez nároku na náhradu nákladov, </w:t>
      </w:r>
      <w:proofErr w:type="spellStart"/>
      <w:r w:rsidR="00D9385C" w:rsidRPr="00882658">
        <w:rPr>
          <w:bCs/>
        </w:rPr>
        <w:t>kedže</w:t>
      </w:r>
      <w:proofErr w:type="spellEnd"/>
      <w:r w:rsidR="00D9385C" w:rsidRPr="00882658">
        <w:rPr>
          <w:bCs/>
        </w:rPr>
        <w:t xml:space="preserve"> by ho realizoval bez súhlasu druhej zmluvnej strany a výlučne na základe svojej vôle. </w:t>
      </w:r>
      <w:r w:rsidRPr="00882658">
        <w:rPr>
          <w:bCs/>
        </w:rPr>
        <w:t xml:space="preserve"> </w:t>
      </w:r>
      <w:r w:rsidRPr="00882658">
        <w:rPr>
          <w:bCs/>
          <w:color w:val="FF0000"/>
        </w:rPr>
        <w:t xml:space="preserve"> </w:t>
      </w:r>
    </w:p>
    <w:p w14:paraId="6B219DCE" w14:textId="77777777" w:rsidR="00D037CA" w:rsidRPr="00882658" w:rsidRDefault="00D037CA" w:rsidP="00D037CA">
      <w:pPr>
        <w:widowControl/>
        <w:spacing w:line="259" w:lineRule="auto"/>
        <w:rPr>
          <w:bCs/>
        </w:rPr>
      </w:pPr>
    </w:p>
    <w:p w14:paraId="4F9C904F" w14:textId="77777777" w:rsidR="00B93E01" w:rsidRPr="00882658" w:rsidRDefault="00B93E01" w:rsidP="00B93E01">
      <w:pPr>
        <w:widowControl/>
        <w:spacing w:line="259" w:lineRule="auto"/>
        <w:jc w:val="center"/>
        <w:rPr>
          <w:b/>
          <w:bCs/>
          <w:u w:val="single"/>
        </w:rPr>
      </w:pPr>
      <w:r w:rsidRPr="00882658">
        <w:rPr>
          <w:b/>
          <w:bCs/>
          <w:u w:val="single"/>
        </w:rPr>
        <w:t>Článok VI.</w:t>
      </w:r>
    </w:p>
    <w:p w14:paraId="4459107F" w14:textId="77777777" w:rsidR="00B93E01" w:rsidRPr="00882658" w:rsidRDefault="00B93E01" w:rsidP="00B93E01">
      <w:pPr>
        <w:widowControl/>
        <w:spacing w:line="259" w:lineRule="auto"/>
        <w:jc w:val="center"/>
        <w:rPr>
          <w:b/>
          <w:bCs/>
          <w:color w:val="000000"/>
          <w:u w:val="single"/>
        </w:rPr>
      </w:pPr>
      <w:r w:rsidRPr="00882658">
        <w:rPr>
          <w:b/>
          <w:bCs/>
          <w:color w:val="000000"/>
          <w:u w:val="single"/>
        </w:rPr>
        <w:t>Trvanie rámcovej dohody</w:t>
      </w:r>
    </w:p>
    <w:p w14:paraId="27DAC443" w14:textId="77777777" w:rsidR="00B93E01" w:rsidRPr="00882658" w:rsidRDefault="00B93E01" w:rsidP="00B93E01">
      <w:pPr>
        <w:widowControl/>
        <w:spacing w:line="259" w:lineRule="auto"/>
        <w:rPr>
          <w:b/>
          <w:bCs/>
          <w:color w:val="000000"/>
          <w:u w:val="single"/>
        </w:rPr>
      </w:pPr>
    </w:p>
    <w:p w14:paraId="5FBB4B85" w14:textId="2F4D2102" w:rsidR="008A622D" w:rsidRPr="00882658" w:rsidRDefault="00950276" w:rsidP="008A622D">
      <w:pPr>
        <w:pStyle w:val="Zkladntext"/>
        <w:widowControl/>
        <w:numPr>
          <w:ilvl w:val="0"/>
          <w:numId w:val="15"/>
        </w:numPr>
        <w:autoSpaceDE/>
        <w:autoSpaceDN/>
        <w:adjustRightInd/>
        <w:spacing w:after="0"/>
        <w:ind w:left="426" w:hanging="426"/>
        <w:rPr>
          <w:rFonts w:eastAsiaTheme="minorHAnsi"/>
          <w:b/>
          <w:bCs/>
          <w:lang w:val="sk" w:eastAsia="en-US"/>
        </w:rPr>
      </w:pPr>
      <w:r w:rsidRPr="00882658">
        <w:rPr>
          <w:rFonts w:eastAsiaTheme="minorHAnsi"/>
          <w:lang w:eastAsia="en-US"/>
        </w:rPr>
        <w:t xml:space="preserve">Rámcová dohoda sa uzatvára </w:t>
      </w:r>
      <w:r w:rsidR="00D9385C" w:rsidRPr="00882658">
        <w:rPr>
          <w:rFonts w:eastAsiaTheme="minorHAnsi"/>
          <w:lang w:eastAsia="en-US"/>
        </w:rPr>
        <w:t xml:space="preserve">na </w:t>
      </w:r>
      <w:r w:rsidRPr="00882658">
        <w:rPr>
          <w:rFonts w:eastAsiaTheme="minorHAnsi"/>
          <w:lang w:eastAsia="en-US"/>
        </w:rPr>
        <w:t xml:space="preserve">obdobie </w:t>
      </w:r>
      <w:r w:rsidRPr="00882658">
        <w:rPr>
          <w:rFonts w:eastAsiaTheme="minorHAnsi"/>
          <w:b/>
          <w:bCs/>
          <w:lang w:eastAsia="en-US"/>
        </w:rPr>
        <w:t>24 mesiacov</w:t>
      </w:r>
      <w:r w:rsidRPr="00882658">
        <w:rPr>
          <w:rFonts w:eastAsiaTheme="minorHAnsi"/>
          <w:lang w:eastAsia="en-US"/>
        </w:rPr>
        <w:t xml:space="preserve"> odo dňa nadobudnutia jej účinnosti alebo </w:t>
      </w:r>
      <w:r w:rsidRPr="00882658">
        <w:rPr>
          <w:rFonts w:eastAsiaTheme="minorHAnsi"/>
          <w:b/>
          <w:bCs/>
          <w:lang w:eastAsia="en-US"/>
        </w:rPr>
        <w:t>do vyčerpania limitu ...............,- EUR bez DPH (slovom: ...................)  podľa toho, čo nastane skôr</w:t>
      </w:r>
      <w:r w:rsidR="00D9385C" w:rsidRPr="00882658">
        <w:rPr>
          <w:rFonts w:eastAsiaTheme="minorHAnsi"/>
          <w:b/>
          <w:bCs/>
          <w:lang w:eastAsia="en-US"/>
        </w:rPr>
        <w:t>,</w:t>
      </w:r>
      <w:r w:rsidR="00D9385C" w:rsidRPr="00882658">
        <w:t xml:space="preserve"> počnúc dňom platnosti a účinnosti tejto zmluvy.</w:t>
      </w:r>
      <w:r w:rsidR="008A622D" w:rsidRPr="00882658">
        <w:t xml:space="preserve"> </w:t>
      </w:r>
    </w:p>
    <w:p w14:paraId="3CF80E96" w14:textId="77777777" w:rsidR="008A622D" w:rsidRPr="00882658" w:rsidRDefault="008A622D" w:rsidP="008A622D">
      <w:pPr>
        <w:pStyle w:val="Zkladntext"/>
        <w:widowControl/>
        <w:autoSpaceDE/>
        <w:autoSpaceDN/>
        <w:adjustRightInd/>
        <w:spacing w:after="0"/>
        <w:ind w:left="426" w:firstLine="0"/>
        <w:rPr>
          <w:rFonts w:eastAsiaTheme="minorHAnsi"/>
          <w:b/>
          <w:bCs/>
          <w:lang w:val="sk" w:eastAsia="en-US"/>
        </w:rPr>
      </w:pPr>
    </w:p>
    <w:p w14:paraId="261B422F" w14:textId="42AF52F7" w:rsidR="00D9385C" w:rsidRPr="00882658" w:rsidRDefault="00D9385C" w:rsidP="008A622D">
      <w:pPr>
        <w:pStyle w:val="Zkladntext"/>
        <w:widowControl/>
        <w:numPr>
          <w:ilvl w:val="0"/>
          <w:numId w:val="15"/>
        </w:numPr>
        <w:autoSpaceDE/>
        <w:autoSpaceDN/>
        <w:adjustRightInd/>
        <w:spacing w:after="0"/>
        <w:ind w:left="426" w:hanging="426"/>
        <w:rPr>
          <w:rFonts w:eastAsiaTheme="minorHAnsi"/>
          <w:b/>
          <w:bCs/>
          <w:lang w:val="sk" w:eastAsia="en-US"/>
        </w:rPr>
      </w:pPr>
      <w:r w:rsidRPr="00882658">
        <w:t xml:space="preserve">Táto </w:t>
      </w:r>
      <w:r w:rsidR="008A622D" w:rsidRPr="00882658">
        <w:t>r</w:t>
      </w:r>
      <w:r w:rsidR="008A622D" w:rsidRPr="00882658">
        <w:rPr>
          <w:rFonts w:eastAsiaTheme="minorHAnsi"/>
          <w:lang w:eastAsia="en-US"/>
        </w:rPr>
        <w:t>ámcová dohoda</w:t>
      </w:r>
      <w:r w:rsidRPr="00882658">
        <w:t xml:space="preserve"> sa skončí: </w:t>
      </w:r>
    </w:p>
    <w:p w14:paraId="7EC6D8B1" w14:textId="77777777" w:rsidR="00D9385C" w:rsidRPr="00882658" w:rsidRDefault="00D9385C" w:rsidP="00D9385C">
      <w:pPr>
        <w:tabs>
          <w:tab w:val="left" w:pos="-142"/>
        </w:tabs>
        <w:spacing w:line="276" w:lineRule="auto"/>
        <w:ind w:left="567"/>
      </w:pPr>
    </w:p>
    <w:p w14:paraId="2D73F36A" w14:textId="77777777" w:rsidR="00D9385C" w:rsidRPr="00882658" w:rsidRDefault="00D9385C" w:rsidP="00D9385C">
      <w:pPr>
        <w:widowControl/>
        <w:numPr>
          <w:ilvl w:val="0"/>
          <w:numId w:val="25"/>
        </w:numPr>
        <w:tabs>
          <w:tab w:val="left" w:pos="-142"/>
        </w:tabs>
        <w:suppressAutoHyphens/>
        <w:autoSpaceDE/>
        <w:autoSpaceDN/>
        <w:adjustRightInd/>
        <w:spacing w:line="276" w:lineRule="auto"/>
        <w:ind w:left="567" w:hanging="567"/>
      </w:pPr>
      <w:r w:rsidRPr="00882658">
        <w:rPr>
          <w:b/>
          <w:bCs/>
        </w:rPr>
        <w:t>písomnou dohodou</w:t>
      </w:r>
      <w:r w:rsidRPr="00882658">
        <w:t xml:space="preserve"> zmluvných strán,</w:t>
      </w:r>
    </w:p>
    <w:p w14:paraId="354EFBCE" w14:textId="77777777" w:rsidR="008A622D" w:rsidRPr="00882658" w:rsidRDefault="00D9385C" w:rsidP="008A622D">
      <w:pPr>
        <w:widowControl/>
        <w:numPr>
          <w:ilvl w:val="0"/>
          <w:numId w:val="25"/>
        </w:numPr>
        <w:tabs>
          <w:tab w:val="left" w:pos="-142"/>
        </w:tabs>
        <w:suppressAutoHyphens/>
        <w:autoSpaceDE/>
        <w:autoSpaceDN/>
        <w:adjustRightInd/>
        <w:spacing w:line="276" w:lineRule="auto"/>
        <w:ind w:left="567" w:hanging="567"/>
      </w:pPr>
      <w:r w:rsidRPr="00882658">
        <w:rPr>
          <w:b/>
          <w:bCs/>
        </w:rPr>
        <w:t>písomnou výpoveďou</w:t>
      </w:r>
      <w:r w:rsidRPr="00882658">
        <w:t xml:space="preserve"> ktorejkoľvek zo zmluvných strán </w:t>
      </w:r>
      <w:r w:rsidRPr="00882658">
        <w:rPr>
          <w:b/>
          <w:bCs/>
        </w:rPr>
        <w:t>bez udania dôvodu</w:t>
      </w:r>
      <w:r w:rsidRPr="00882658">
        <w:t>. Výpovedná lehota je 1 mesiac a začína plynúť prvým dňom nasledujúceho mesiaca po doručení výpovede druhej zmluvnej strane</w:t>
      </w:r>
    </w:p>
    <w:p w14:paraId="283207D0" w14:textId="13BC0603" w:rsidR="008A622D" w:rsidRPr="00882658" w:rsidRDefault="00D9385C" w:rsidP="008A622D">
      <w:pPr>
        <w:widowControl/>
        <w:numPr>
          <w:ilvl w:val="0"/>
          <w:numId w:val="25"/>
        </w:numPr>
        <w:tabs>
          <w:tab w:val="left" w:pos="-142"/>
        </w:tabs>
        <w:suppressAutoHyphens/>
        <w:autoSpaceDE/>
        <w:autoSpaceDN/>
        <w:adjustRightInd/>
        <w:spacing w:line="276" w:lineRule="auto"/>
        <w:ind w:left="567" w:hanging="567"/>
      </w:pPr>
      <w:r w:rsidRPr="00882658">
        <w:rPr>
          <w:b/>
          <w:bCs/>
        </w:rPr>
        <w:t xml:space="preserve">odstúpením od </w:t>
      </w:r>
      <w:r w:rsidR="008A622D" w:rsidRPr="00882658">
        <w:rPr>
          <w:rFonts w:eastAsiaTheme="minorHAnsi"/>
          <w:lang w:eastAsia="en-US"/>
        </w:rPr>
        <w:t xml:space="preserve">rámcovej dohody </w:t>
      </w:r>
      <w:r w:rsidR="008A622D" w:rsidRPr="00882658">
        <w:rPr>
          <w:rFonts w:eastAsiaTheme="minorHAnsi"/>
          <w:u w:val="single"/>
          <w:lang w:val="sk" w:eastAsia="en-US"/>
        </w:rPr>
        <w:t xml:space="preserve">v prípade písomnej výpovede dodávateľa </w:t>
      </w:r>
      <w:r w:rsidR="008A622D" w:rsidRPr="00882658">
        <w:rPr>
          <w:rFonts w:eastAsiaTheme="minorHAnsi"/>
          <w:lang w:val="sk" w:eastAsia="en-US"/>
        </w:rPr>
        <w:t xml:space="preserve">z dôvodu, že sa plnenie predmetu dohody stane pre dodávateľa preukázateľne nemožným z dôvodu vyhlásenia konkurzu, likvidácie alebo inej preukázateľnej straty schopnosti plniť záväzky. Výpovedná lehota je v tomto prípade </w:t>
      </w:r>
      <w:r w:rsidR="008A622D" w:rsidRPr="00882658">
        <w:rPr>
          <w:rFonts w:eastAsiaTheme="minorHAnsi"/>
          <w:b/>
          <w:bCs/>
          <w:lang w:val="sk" w:eastAsia="en-US"/>
        </w:rPr>
        <w:t>jeden mesiac</w:t>
      </w:r>
      <w:r w:rsidR="008A622D" w:rsidRPr="00882658">
        <w:rPr>
          <w:rFonts w:eastAsiaTheme="minorHAnsi"/>
          <w:lang w:val="sk" w:eastAsia="en-US"/>
        </w:rPr>
        <w:t xml:space="preserve"> a začína plynúť prvým dňom mesiaca nasledujúceho po doručení výpovede druhej strane.</w:t>
      </w:r>
    </w:p>
    <w:p w14:paraId="2AAD7B15" w14:textId="139CDA67" w:rsidR="00293718" w:rsidRPr="00AC7C2B" w:rsidRDefault="00293718" w:rsidP="00293718">
      <w:pPr>
        <w:pStyle w:val="Zkladntext"/>
        <w:numPr>
          <w:ilvl w:val="0"/>
          <w:numId w:val="25"/>
        </w:numPr>
        <w:ind w:left="567" w:hanging="567"/>
        <w:rPr>
          <w:rFonts w:eastAsiaTheme="minorHAnsi"/>
          <w:lang w:val="sk" w:eastAsia="en-US"/>
        </w:rPr>
      </w:pPr>
      <w:r w:rsidRPr="00AC7C2B">
        <w:rPr>
          <w:rFonts w:eastAsiaTheme="minorHAnsi"/>
          <w:lang w:val="sk" w:eastAsia="en-US"/>
        </w:rPr>
        <w:t xml:space="preserve">v prípade zmeny podmienok určených pre prevádzku a zriadenie VKOC zo strany Ministerstva zdravotníctva SR najmä, nie však výlučne </w:t>
      </w:r>
    </w:p>
    <w:p w14:paraId="5C57AACC" w14:textId="7139B9D5" w:rsidR="00293718" w:rsidRPr="00AC7C2B" w:rsidRDefault="00293718" w:rsidP="00CF3E66">
      <w:pPr>
        <w:pStyle w:val="Zkladntext"/>
        <w:numPr>
          <w:ilvl w:val="0"/>
          <w:numId w:val="25"/>
        </w:numPr>
        <w:ind w:left="567" w:hanging="567"/>
        <w:rPr>
          <w:rFonts w:eastAsiaTheme="minorHAnsi"/>
          <w:lang w:val="sk" w:eastAsia="en-US"/>
        </w:rPr>
      </w:pPr>
      <w:r w:rsidRPr="00AC7C2B">
        <w:rPr>
          <w:rFonts w:eastAsiaTheme="minorHAnsi"/>
          <w:lang w:val="sk" w:eastAsia="en-US"/>
        </w:rPr>
        <w:t xml:space="preserve">ak pominú dôvody definované v poverením ministra zdravotníctva SR č. </w:t>
      </w:r>
      <w:r w:rsidRPr="00AC7C2B">
        <w:rPr>
          <w:bCs/>
        </w:rPr>
        <w:t xml:space="preserve">S10106-2021-M-39 </w:t>
      </w:r>
      <w:r w:rsidRPr="00AC7C2B">
        <w:rPr>
          <w:rFonts w:eastAsiaTheme="minorHAnsi"/>
          <w:lang w:val="sk" w:eastAsia="en-US"/>
        </w:rPr>
        <w:t>zo dňa 11.02.2021.</w:t>
      </w:r>
    </w:p>
    <w:p w14:paraId="39C62AD1" w14:textId="67E6C9E5" w:rsidR="001B06F3" w:rsidRDefault="00293718" w:rsidP="001B06F3">
      <w:pPr>
        <w:pStyle w:val="Zkladntext"/>
        <w:numPr>
          <w:ilvl w:val="0"/>
          <w:numId w:val="25"/>
        </w:numPr>
        <w:ind w:left="567" w:hanging="567"/>
        <w:rPr>
          <w:rFonts w:eastAsiaTheme="minorHAnsi"/>
          <w:lang w:val="sk" w:eastAsia="en-US"/>
        </w:rPr>
      </w:pPr>
      <w:r w:rsidRPr="00AC7C2B">
        <w:rPr>
          <w:rFonts w:eastAsiaTheme="minorHAnsi"/>
          <w:lang w:val="sk" w:eastAsia="en-US"/>
        </w:rPr>
        <w:t>ak pominú akékoľvek dôvody pre ktoré BBSK zabezpečil, zriadil a prevádzkoval VKOC prostredníctvom dodávateľa</w:t>
      </w:r>
    </w:p>
    <w:p w14:paraId="1BDC39C6" w14:textId="77777777" w:rsidR="00AC7C2B" w:rsidRPr="00AC7C2B" w:rsidRDefault="00AC7C2B" w:rsidP="00AC7C2B">
      <w:pPr>
        <w:pStyle w:val="Zkladntext"/>
        <w:ind w:left="567" w:firstLine="0"/>
        <w:rPr>
          <w:rFonts w:eastAsiaTheme="minorHAnsi"/>
          <w:lang w:val="sk" w:eastAsia="en-US"/>
        </w:rPr>
      </w:pPr>
    </w:p>
    <w:p w14:paraId="3E5CCA9B" w14:textId="0B44C283" w:rsidR="00D9385C" w:rsidRPr="00882658" w:rsidRDefault="00CF3E66" w:rsidP="00AC7C2B">
      <w:pPr>
        <w:pStyle w:val="Zkladntext"/>
        <w:numPr>
          <w:ilvl w:val="0"/>
          <w:numId w:val="15"/>
        </w:numPr>
        <w:ind w:left="567" w:hanging="567"/>
        <w:rPr>
          <w:rFonts w:eastAsiaTheme="minorHAnsi"/>
          <w:lang w:val="sk" w:eastAsia="en-US"/>
        </w:rPr>
      </w:pPr>
      <w:r w:rsidRPr="00AC7C2B">
        <w:rPr>
          <w:b/>
          <w:bCs/>
          <w:color w:val="000000"/>
        </w:rPr>
        <w:lastRenderedPageBreak/>
        <w:t>B</w:t>
      </w:r>
      <w:r w:rsidR="00D9385C" w:rsidRPr="00AC7C2B">
        <w:rPr>
          <w:b/>
          <w:bCs/>
          <w:color w:val="000000"/>
        </w:rPr>
        <w:t xml:space="preserve">BSK </w:t>
      </w:r>
      <w:r w:rsidRPr="00AC7C2B">
        <w:rPr>
          <w:b/>
          <w:bCs/>
          <w:color w:val="000000"/>
        </w:rPr>
        <w:t xml:space="preserve">ako objednávateľ </w:t>
      </w:r>
      <w:r w:rsidR="00D9385C" w:rsidRPr="00AC7C2B">
        <w:rPr>
          <w:b/>
          <w:bCs/>
          <w:color w:val="000000"/>
        </w:rPr>
        <w:t>je oprávnený odstúpiť</w:t>
      </w:r>
      <w:r w:rsidR="00D9385C" w:rsidRPr="00882658">
        <w:rPr>
          <w:color w:val="000000"/>
        </w:rPr>
        <w:t xml:space="preserve"> od </w:t>
      </w:r>
      <w:r w:rsidRPr="00882658">
        <w:rPr>
          <w:color w:val="000000"/>
        </w:rPr>
        <w:t xml:space="preserve">tejto rámcovej dohody </w:t>
      </w:r>
      <w:r w:rsidR="00D9385C" w:rsidRPr="00882658">
        <w:rPr>
          <w:color w:val="000000"/>
        </w:rPr>
        <w:t>v prípade, ak nastane niektorý z nasledovných dôvodov:</w:t>
      </w:r>
    </w:p>
    <w:p w14:paraId="08D577A6" w14:textId="77777777" w:rsidR="00D9385C" w:rsidRPr="00882658" w:rsidRDefault="00D9385C" w:rsidP="00D9385C">
      <w:pPr>
        <w:spacing w:line="276" w:lineRule="auto"/>
        <w:ind w:left="567" w:hanging="567"/>
        <w:rPr>
          <w:color w:val="000000"/>
        </w:rPr>
      </w:pPr>
    </w:p>
    <w:p w14:paraId="005BDEE5" w14:textId="5330FA49" w:rsidR="00D9385C" w:rsidRPr="00882658" w:rsidRDefault="00D9385C" w:rsidP="00D9385C">
      <w:pPr>
        <w:numPr>
          <w:ilvl w:val="2"/>
          <w:numId w:val="24"/>
        </w:numPr>
        <w:overflowPunct w:val="0"/>
        <w:spacing w:line="276" w:lineRule="auto"/>
        <w:ind w:left="567" w:hanging="567"/>
        <w:rPr>
          <w:color w:val="000000"/>
        </w:rPr>
      </w:pPr>
      <w:r w:rsidRPr="00882658">
        <w:rPr>
          <w:color w:val="000000"/>
        </w:rPr>
        <w:t>je tak stanovené v</w:t>
      </w:r>
      <w:r w:rsidR="00CF3E66" w:rsidRPr="00882658">
        <w:rPr>
          <w:color w:val="000000"/>
        </w:rPr>
        <w:t> tejto rámcovej dohode</w:t>
      </w:r>
    </w:p>
    <w:p w14:paraId="5F82A485" w14:textId="589CDA07" w:rsidR="00D9385C" w:rsidRPr="00882658" w:rsidRDefault="00CF3E66" w:rsidP="00D9385C">
      <w:pPr>
        <w:numPr>
          <w:ilvl w:val="2"/>
          <w:numId w:val="24"/>
        </w:numPr>
        <w:overflowPunct w:val="0"/>
        <w:spacing w:line="276" w:lineRule="auto"/>
        <w:ind w:left="567" w:hanging="567"/>
        <w:rPr>
          <w:color w:val="000000"/>
        </w:rPr>
      </w:pPr>
      <w:r w:rsidRPr="00882658">
        <w:rPr>
          <w:color w:val="000000"/>
        </w:rPr>
        <w:t xml:space="preserve">dodávateľ </w:t>
      </w:r>
      <w:r w:rsidR="00D9385C" w:rsidRPr="00882658">
        <w:rPr>
          <w:color w:val="000000"/>
        </w:rPr>
        <w:t xml:space="preserve">koná rozpore s predmetom a účelom </w:t>
      </w:r>
      <w:r w:rsidRPr="00882658">
        <w:rPr>
          <w:color w:val="000000"/>
        </w:rPr>
        <w:t>rámcovej dohody</w:t>
      </w:r>
    </w:p>
    <w:p w14:paraId="31EE7E66" w14:textId="0113075F" w:rsidR="00D9385C" w:rsidRPr="00882658" w:rsidRDefault="00CF3E66" w:rsidP="00D9385C">
      <w:pPr>
        <w:numPr>
          <w:ilvl w:val="2"/>
          <w:numId w:val="24"/>
        </w:numPr>
        <w:overflowPunct w:val="0"/>
        <w:spacing w:line="276" w:lineRule="auto"/>
        <w:ind w:left="567" w:hanging="567"/>
        <w:rPr>
          <w:color w:val="000000"/>
        </w:rPr>
      </w:pPr>
      <w:r w:rsidRPr="00882658">
        <w:rPr>
          <w:color w:val="000000"/>
        </w:rPr>
        <w:t>dodávateľ</w:t>
      </w:r>
      <w:r w:rsidR="00D9385C" w:rsidRPr="00882658">
        <w:rPr>
          <w:color w:val="000000"/>
        </w:rPr>
        <w:t xml:space="preserve"> neposkytuje služby v zmysle podmienok tejto </w:t>
      </w:r>
      <w:r w:rsidRPr="00882658">
        <w:rPr>
          <w:color w:val="000000"/>
        </w:rPr>
        <w:t>rámcovej dohody</w:t>
      </w:r>
      <w:r w:rsidR="001B06F3" w:rsidRPr="00882658">
        <w:rPr>
          <w:color w:val="000000"/>
        </w:rPr>
        <w:t xml:space="preserve"> alebo čiastkovej zmluvy o spolupráci</w:t>
      </w:r>
      <w:r w:rsidR="00D9385C" w:rsidRPr="00882658">
        <w:rPr>
          <w:color w:val="000000"/>
        </w:rPr>
        <w:t xml:space="preserve"> na dohodnutých miestach a v dohodnutom rozsahu </w:t>
      </w:r>
    </w:p>
    <w:p w14:paraId="2573EF7D" w14:textId="2CEB5137" w:rsidR="00D9385C" w:rsidRPr="00882658" w:rsidRDefault="00CF3E66" w:rsidP="00D9385C">
      <w:pPr>
        <w:numPr>
          <w:ilvl w:val="2"/>
          <w:numId w:val="24"/>
        </w:numPr>
        <w:overflowPunct w:val="0"/>
        <w:spacing w:line="276" w:lineRule="auto"/>
        <w:ind w:left="567" w:hanging="567"/>
        <w:rPr>
          <w:color w:val="000000"/>
        </w:rPr>
      </w:pPr>
      <w:r w:rsidRPr="00882658">
        <w:rPr>
          <w:color w:val="000000"/>
        </w:rPr>
        <w:t>dodávateľ</w:t>
      </w:r>
      <w:r w:rsidR="00D9385C" w:rsidRPr="00882658">
        <w:rPr>
          <w:color w:val="000000"/>
        </w:rPr>
        <w:t xml:space="preserve"> poruší podmienky používania priestoru za účelom V</w:t>
      </w:r>
      <w:r w:rsidRPr="00882658">
        <w:rPr>
          <w:color w:val="000000"/>
        </w:rPr>
        <w:t>K</w:t>
      </w:r>
      <w:r w:rsidR="00D9385C" w:rsidRPr="00882658">
        <w:rPr>
          <w:color w:val="000000"/>
        </w:rPr>
        <w:t>OC a</w:t>
      </w:r>
      <w:r w:rsidR="001B06F3" w:rsidRPr="00882658">
        <w:rPr>
          <w:color w:val="000000"/>
        </w:rPr>
        <w:t xml:space="preserve">lebo </w:t>
      </w:r>
      <w:r w:rsidR="00D9385C" w:rsidRPr="00882658">
        <w:rPr>
          <w:color w:val="000000"/>
        </w:rPr>
        <w:t xml:space="preserve">spôsobí škodu na majetku vlastníka predmetných priestorov prípadne spôsobí škodu BBSK </w:t>
      </w:r>
    </w:p>
    <w:p w14:paraId="6BB75F7B" w14:textId="5A9777A1" w:rsidR="00D9385C" w:rsidRPr="00882658" w:rsidRDefault="00CF3E66" w:rsidP="00D9385C">
      <w:pPr>
        <w:numPr>
          <w:ilvl w:val="2"/>
          <w:numId w:val="24"/>
        </w:numPr>
        <w:overflowPunct w:val="0"/>
        <w:spacing w:line="276" w:lineRule="auto"/>
        <w:ind w:left="567" w:hanging="567"/>
        <w:rPr>
          <w:color w:val="000000"/>
        </w:rPr>
      </w:pPr>
      <w:r w:rsidRPr="00882658">
        <w:rPr>
          <w:color w:val="000000"/>
        </w:rPr>
        <w:t>dodávateľ</w:t>
      </w:r>
      <w:r w:rsidR="00D9385C" w:rsidRPr="00882658">
        <w:rPr>
          <w:color w:val="000000"/>
        </w:rPr>
        <w:t xml:space="preserve"> nebude disponovať prípadne stratí oprávnenie </w:t>
      </w:r>
      <w:r w:rsidR="00D9385C" w:rsidRPr="00882658">
        <w:rPr>
          <w:bCs/>
          <w:color w:val="000000"/>
        </w:rPr>
        <w:t>k prevádzkovaniu V</w:t>
      </w:r>
      <w:r w:rsidR="001B06F3" w:rsidRPr="00882658">
        <w:rPr>
          <w:bCs/>
          <w:color w:val="000000"/>
        </w:rPr>
        <w:t>K</w:t>
      </w:r>
      <w:r w:rsidR="00D9385C" w:rsidRPr="00882658">
        <w:rPr>
          <w:bCs/>
          <w:color w:val="000000"/>
        </w:rPr>
        <w:t xml:space="preserve">OC na dojednaný účel užívania </w:t>
      </w:r>
    </w:p>
    <w:p w14:paraId="74D6E00D" w14:textId="77263AEA" w:rsidR="00D9385C" w:rsidRPr="00882658" w:rsidRDefault="00D9385C" w:rsidP="00D9385C">
      <w:pPr>
        <w:numPr>
          <w:ilvl w:val="2"/>
          <w:numId w:val="24"/>
        </w:numPr>
        <w:overflowPunct w:val="0"/>
        <w:spacing w:line="276" w:lineRule="auto"/>
        <w:ind w:left="567" w:hanging="567"/>
        <w:rPr>
          <w:color w:val="000000"/>
        </w:rPr>
      </w:pPr>
      <w:r w:rsidRPr="00882658">
        <w:rPr>
          <w:bCs/>
          <w:color w:val="000000"/>
        </w:rPr>
        <w:t xml:space="preserve">BBSK oznámi </w:t>
      </w:r>
      <w:r w:rsidR="001B06F3" w:rsidRPr="00882658">
        <w:rPr>
          <w:color w:val="000000"/>
        </w:rPr>
        <w:t>dodávateľovi</w:t>
      </w:r>
      <w:r w:rsidRPr="00882658">
        <w:rPr>
          <w:bCs/>
          <w:color w:val="000000"/>
        </w:rPr>
        <w:t xml:space="preserve"> že na základe aktuálnej situácie</w:t>
      </w:r>
      <w:r w:rsidR="001B06F3" w:rsidRPr="00882658">
        <w:rPr>
          <w:bCs/>
          <w:color w:val="000000"/>
        </w:rPr>
        <w:t xml:space="preserve">, prípadne zmeny podmienok zo strany Ministerstva zdravotníctva SR </w:t>
      </w:r>
      <w:r w:rsidRPr="00882658">
        <w:rPr>
          <w:bCs/>
          <w:color w:val="000000"/>
        </w:rPr>
        <w:t>vo vzťahu k</w:t>
      </w:r>
      <w:r w:rsidR="001B06F3" w:rsidRPr="00882658">
        <w:rPr>
          <w:bCs/>
          <w:color w:val="000000"/>
        </w:rPr>
        <w:t xml:space="preserve"> realizácii očkovania, prípadne </w:t>
      </w:r>
      <w:r w:rsidRPr="00882658">
        <w:rPr>
          <w:bCs/>
          <w:color w:val="000000"/>
        </w:rPr>
        <w:t>počtu zaočkovaných obyvateľov</w:t>
      </w:r>
      <w:r w:rsidR="001B06F3" w:rsidRPr="00882658">
        <w:rPr>
          <w:bCs/>
          <w:color w:val="000000"/>
        </w:rPr>
        <w:t>,</w:t>
      </w:r>
      <w:r w:rsidRPr="00882658">
        <w:rPr>
          <w:bCs/>
          <w:color w:val="000000"/>
        </w:rPr>
        <w:t xml:space="preserve"> nie je už ďalej potrebné prevádzkovať V</w:t>
      </w:r>
      <w:r w:rsidR="001B06F3" w:rsidRPr="00882658">
        <w:rPr>
          <w:bCs/>
          <w:color w:val="000000"/>
        </w:rPr>
        <w:t>K</w:t>
      </w:r>
      <w:r w:rsidRPr="00882658">
        <w:rPr>
          <w:bCs/>
          <w:color w:val="000000"/>
        </w:rPr>
        <w:t>OC, pričom uvedené platí aj jednotlivo vo vzťahu k jednotlivým V</w:t>
      </w:r>
      <w:r w:rsidR="001B06F3" w:rsidRPr="00882658">
        <w:rPr>
          <w:bCs/>
          <w:color w:val="000000"/>
        </w:rPr>
        <w:t>K</w:t>
      </w:r>
      <w:r w:rsidRPr="00882658">
        <w:rPr>
          <w:bCs/>
          <w:color w:val="000000"/>
        </w:rPr>
        <w:t>OC</w:t>
      </w:r>
    </w:p>
    <w:p w14:paraId="725E41FD" w14:textId="5CAD4582" w:rsidR="00D9385C" w:rsidRPr="00882658" w:rsidRDefault="00D9385C" w:rsidP="00D9385C">
      <w:pPr>
        <w:numPr>
          <w:ilvl w:val="2"/>
          <w:numId w:val="24"/>
        </w:numPr>
        <w:overflowPunct w:val="0"/>
        <w:spacing w:line="276" w:lineRule="auto"/>
        <w:ind w:left="567" w:hanging="567"/>
        <w:rPr>
          <w:color w:val="000000"/>
        </w:rPr>
      </w:pPr>
      <w:r w:rsidRPr="00882658">
        <w:rPr>
          <w:bCs/>
          <w:color w:val="000000"/>
        </w:rPr>
        <w:t>BBSK oznámi príslušné ministerstvo prípadne iný štátny orgán, že očkovanie prostredníctvom V</w:t>
      </w:r>
      <w:r w:rsidR="001B06F3" w:rsidRPr="00882658">
        <w:rPr>
          <w:bCs/>
          <w:color w:val="000000"/>
        </w:rPr>
        <w:t>K</w:t>
      </w:r>
      <w:r w:rsidRPr="00882658">
        <w:rPr>
          <w:bCs/>
          <w:color w:val="000000"/>
        </w:rPr>
        <w:t>OC zriadených BBSK nebude ďalej potrebné</w:t>
      </w:r>
      <w:r w:rsidR="001B06F3" w:rsidRPr="00882658">
        <w:rPr>
          <w:bCs/>
          <w:color w:val="000000"/>
        </w:rPr>
        <w:t xml:space="preserve"> z akýchkoľvek dôvodov</w:t>
      </w:r>
      <w:r w:rsidRPr="00882658">
        <w:rPr>
          <w:bCs/>
          <w:color w:val="000000"/>
        </w:rPr>
        <w:t xml:space="preserve"> prípadne, že </w:t>
      </w:r>
      <w:r w:rsidR="001B06F3" w:rsidRPr="00882658">
        <w:rPr>
          <w:bCs/>
          <w:color w:val="000000"/>
        </w:rPr>
        <w:t xml:space="preserve">napr. Ministerstvo zdravotníctva </w:t>
      </w:r>
      <w:r w:rsidRPr="00882658">
        <w:rPr>
          <w:bCs/>
          <w:color w:val="000000"/>
        </w:rPr>
        <w:t>nebude uhrádzať náklady spojené s prevádzkou V</w:t>
      </w:r>
      <w:r w:rsidR="001B06F3" w:rsidRPr="00882658">
        <w:rPr>
          <w:bCs/>
          <w:color w:val="000000"/>
        </w:rPr>
        <w:t>K</w:t>
      </w:r>
      <w:r w:rsidRPr="00882658">
        <w:rPr>
          <w:bCs/>
          <w:color w:val="000000"/>
        </w:rPr>
        <w:t>OC, pričom uvedené platí aj jednotlivo vo vzťahu k jednotlivým V</w:t>
      </w:r>
      <w:r w:rsidR="001B06F3" w:rsidRPr="00882658">
        <w:rPr>
          <w:bCs/>
          <w:color w:val="000000"/>
        </w:rPr>
        <w:t>K</w:t>
      </w:r>
      <w:r w:rsidRPr="00882658">
        <w:rPr>
          <w:bCs/>
          <w:color w:val="000000"/>
        </w:rPr>
        <w:t>OC</w:t>
      </w:r>
    </w:p>
    <w:p w14:paraId="25167D13" w14:textId="02E3E754" w:rsidR="00D9385C" w:rsidRPr="00882658" w:rsidRDefault="00CF3E66" w:rsidP="00D9385C">
      <w:pPr>
        <w:numPr>
          <w:ilvl w:val="2"/>
          <w:numId w:val="24"/>
        </w:numPr>
        <w:overflowPunct w:val="0"/>
        <w:spacing w:line="276" w:lineRule="auto"/>
        <w:ind w:left="567" w:hanging="567"/>
        <w:rPr>
          <w:color w:val="000000"/>
        </w:rPr>
      </w:pPr>
      <w:r w:rsidRPr="00882658">
        <w:rPr>
          <w:color w:val="000000"/>
        </w:rPr>
        <w:t>dodávateľ</w:t>
      </w:r>
      <w:r w:rsidR="00D9385C" w:rsidRPr="00882658">
        <w:rPr>
          <w:color w:val="000000"/>
        </w:rPr>
        <w:t xml:space="preserve"> poruší </w:t>
      </w:r>
      <w:r w:rsidR="001B06F3" w:rsidRPr="00882658">
        <w:rPr>
          <w:color w:val="000000"/>
        </w:rPr>
        <w:t>rámcovú dohodu</w:t>
      </w:r>
      <w:r w:rsidR="00D9385C" w:rsidRPr="00882658">
        <w:rPr>
          <w:color w:val="000000"/>
        </w:rPr>
        <w:t xml:space="preserve"> podstatným spôsobom, pričom za podstatné porušenie sa považuje najmä porušenie </w:t>
      </w:r>
      <w:proofErr w:type="spellStart"/>
      <w:r w:rsidR="00D9385C" w:rsidRPr="00882658">
        <w:rPr>
          <w:b/>
          <w:bCs/>
          <w:color w:val="000000"/>
        </w:rPr>
        <w:t>ust</w:t>
      </w:r>
      <w:proofErr w:type="spellEnd"/>
      <w:r w:rsidR="00D9385C" w:rsidRPr="00882658">
        <w:rPr>
          <w:b/>
          <w:bCs/>
          <w:color w:val="000000"/>
        </w:rPr>
        <w:t xml:space="preserve">. čl. </w:t>
      </w:r>
      <w:r w:rsidR="00AC7C2B">
        <w:rPr>
          <w:b/>
          <w:bCs/>
          <w:color w:val="000000"/>
        </w:rPr>
        <w:t xml:space="preserve">I. bod.3, čl. II. bod 2.5, 2.8, 2.9, </w:t>
      </w:r>
      <w:r w:rsidR="00D9385C" w:rsidRPr="00882658">
        <w:rPr>
          <w:b/>
          <w:bCs/>
          <w:color w:val="000000"/>
        </w:rPr>
        <w:t>V. bod 5</w:t>
      </w:r>
      <w:r w:rsidR="00AC7C2B">
        <w:rPr>
          <w:b/>
          <w:bCs/>
          <w:color w:val="000000"/>
        </w:rPr>
        <w:t xml:space="preserve">, čl. VII. bod 2, bod 3, </w:t>
      </w:r>
      <w:r w:rsidR="00D9385C" w:rsidRPr="00882658">
        <w:rPr>
          <w:b/>
          <w:bCs/>
          <w:color w:val="000000"/>
        </w:rPr>
        <w:t xml:space="preserve">tejto </w:t>
      </w:r>
      <w:r w:rsidR="001B06F3" w:rsidRPr="00882658">
        <w:rPr>
          <w:b/>
          <w:bCs/>
          <w:color w:val="000000"/>
        </w:rPr>
        <w:t>rámcovej dohody.</w:t>
      </w:r>
    </w:p>
    <w:p w14:paraId="6AC9069C" w14:textId="77777777" w:rsidR="00D9385C" w:rsidRPr="00882658" w:rsidRDefault="00D9385C" w:rsidP="00D9385C">
      <w:pPr>
        <w:overflowPunct w:val="0"/>
        <w:spacing w:line="276" w:lineRule="auto"/>
        <w:rPr>
          <w:color w:val="000000"/>
        </w:rPr>
      </w:pPr>
    </w:p>
    <w:p w14:paraId="3D0F7E2A" w14:textId="4BB29AAB" w:rsidR="00D9385C" w:rsidRPr="00882658" w:rsidRDefault="001B06F3" w:rsidP="00132599">
      <w:pPr>
        <w:pStyle w:val="Odsekzoznamu"/>
        <w:numPr>
          <w:ilvl w:val="0"/>
          <w:numId w:val="15"/>
        </w:numPr>
        <w:overflowPunct w:val="0"/>
        <w:spacing w:line="276" w:lineRule="auto"/>
        <w:ind w:left="0" w:firstLine="0"/>
        <w:rPr>
          <w:color w:val="000000"/>
        </w:rPr>
      </w:pPr>
      <w:r w:rsidRPr="00AC7C2B">
        <w:rPr>
          <w:b/>
          <w:bCs/>
          <w:color w:val="000000"/>
        </w:rPr>
        <w:t xml:space="preserve">Dodávateľ </w:t>
      </w:r>
      <w:r w:rsidR="00D9385C" w:rsidRPr="00AC7C2B">
        <w:rPr>
          <w:b/>
          <w:bCs/>
          <w:color w:val="000000"/>
        </w:rPr>
        <w:t xml:space="preserve"> je oprávnený odstúpiť</w:t>
      </w:r>
      <w:r w:rsidR="00D9385C" w:rsidRPr="00882658">
        <w:rPr>
          <w:color w:val="000000"/>
        </w:rPr>
        <w:t xml:space="preserve"> od </w:t>
      </w:r>
      <w:r w:rsidRPr="00882658">
        <w:rPr>
          <w:color w:val="000000"/>
        </w:rPr>
        <w:t xml:space="preserve">tejto rámcovej dohody </w:t>
      </w:r>
      <w:r w:rsidR="00D9385C" w:rsidRPr="00882658">
        <w:rPr>
          <w:color w:val="000000"/>
        </w:rPr>
        <w:t>ak:</w:t>
      </w:r>
    </w:p>
    <w:p w14:paraId="1667F5E4" w14:textId="77777777" w:rsidR="00D9385C" w:rsidRPr="00882658" w:rsidRDefault="00D9385C" w:rsidP="00132599">
      <w:pPr>
        <w:spacing w:line="276" w:lineRule="auto"/>
        <w:ind w:left="426" w:hanging="426"/>
        <w:rPr>
          <w:color w:val="000000"/>
        </w:rPr>
      </w:pPr>
    </w:p>
    <w:p w14:paraId="4B659CE8" w14:textId="77777777" w:rsidR="001B06F3" w:rsidRPr="00882658" w:rsidRDefault="00D9385C" w:rsidP="00132599">
      <w:pPr>
        <w:numPr>
          <w:ilvl w:val="0"/>
          <w:numId w:val="26"/>
        </w:numPr>
        <w:overflowPunct w:val="0"/>
        <w:spacing w:line="276" w:lineRule="auto"/>
        <w:ind w:left="426" w:hanging="426"/>
        <w:rPr>
          <w:color w:val="000000"/>
        </w:rPr>
      </w:pPr>
      <w:r w:rsidRPr="00882658">
        <w:rPr>
          <w:color w:val="000000"/>
        </w:rPr>
        <w:t xml:space="preserve">nebude mať uhradenú faktúru v lehote splatnosti, pričom pred odstúpením od </w:t>
      </w:r>
      <w:r w:rsidR="001B06F3" w:rsidRPr="00882658">
        <w:rPr>
          <w:color w:val="000000"/>
        </w:rPr>
        <w:t>rámcovej dohody</w:t>
      </w:r>
      <w:r w:rsidRPr="00882658">
        <w:rPr>
          <w:color w:val="000000"/>
        </w:rPr>
        <w:t xml:space="preserve"> písomne vyzval BBSK na splnenie povinnosti v lehote nie kratšej ako 5 pracovných dní odo dňa doručenia tejto písomnej výzvy  </w:t>
      </w:r>
    </w:p>
    <w:p w14:paraId="2D50DD22" w14:textId="1A063342" w:rsidR="00D9385C" w:rsidRPr="00882658" w:rsidRDefault="001B06F3" w:rsidP="00132599">
      <w:pPr>
        <w:numPr>
          <w:ilvl w:val="0"/>
          <w:numId w:val="26"/>
        </w:numPr>
        <w:overflowPunct w:val="0"/>
        <w:spacing w:line="276" w:lineRule="auto"/>
        <w:ind w:left="426" w:hanging="426"/>
        <w:rPr>
          <w:color w:val="000000"/>
        </w:rPr>
      </w:pPr>
      <w:r w:rsidRPr="00882658">
        <w:rPr>
          <w:color w:val="000000"/>
        </w:rPr>
        <w:t xml:space="preserve">nebude mať zabezpečený zo strany objednávateľa (BBSK) priestor pre realizáciu očkovania v mieste označenom zo strany BBSK </w:t>
      </w:r>
      <w:r w:rsidR="00D9385C" w:rsidRPr="00882658">
        <w:rPr>
          <w:color w:val="000000"/>
        </w:rPr>
        <w:t xml:space="preserve"> </w:t>
      </w:r>
    </w:p>
    <w:p w14:paraId="124028C3" w14:textId="77777777" w:rsidR="00D9385C" w:rsidRPr="00882658" w:rsidRDefault="00D9385C" w:rsidP="00132599">
      <w:pPr>
        <w:overflowPunct w:val="0"/>
        <w:spacing w:line="276" w:lineRule="auto"/>
        <w:ind w:left="426" w:hanging="426"/>
        <w:rPr>
          <w:color w:val="000000"/>
        </w:rPr>
      </w:pPr>
    </w:p>
    <w:p w14:paraId="42687849" w14:textId="757E640F" w:rsidR="00D9385C" w:rsidRPr="00882658" w:rsidRDefault="00D9385C" w:rsidP="00132599">
      <w:pPr>
        <w:pStyle w:val="Odsekzoznamu"/>
        <w:numPr>
          <w:ilvl w:val="0"/>
          <w:numId w:val="15"/>
        </w:numPr>
        <w:spacing w:line="276" w:lineRule="auto"/>
        <w:ind w:left="426" w:hanging="426"/>
        <w:rPr>
          <w:color w:val="000000"/>
        </w:rPr>
      </w:pPr>
      <w:r w:rsidRPr="00882658">
        <w:rPr>
          <w:color w:val="000000"/>
        </w:rPr>
        <w:t xml:space="preserve">Za porušenie </w:t>
      </w:r>
      <w:r w:rsidR="001B06F3" w:rsidRPr="00882658">
        <w:rPr>
          <w:color w:val="000000"/>
        </w:rPr>
        <w:t>tejto rámcovej dohody a to</w:t>
      </w:r>
      <w:r w:rsidRPr="00882658">
        <w:rPr>
          <w:color w:val="000000"/>
        </w:rPr>
        <w:t xml:space="preserve"> </w:t>
      </w:r>
      <w:r w:rsidRPr="00AC7C2B">
        <w:rPr>
          <w:b/>
          <w:bCs/>
          <w:color w:val="000000"/>
        </w:rPr>
        <w:t>podstatným spôsobom</w:t>
      </w:r>
      <w:r w:rsidRPr="00882658">
        <w:rPr>
          <w:color w:val="000000"/>
        </w:rPr>
        <w:t xml:space="preserve"> sa okrem okolností uvedených </w:t>
      </w:r>
      <w:r w:rsidRPr="00882658">
        <w:rPr>
          <w:b/>
          <w:bCs/>
          <w:color w:val="000000"/>
        </w:rPr>
        <w:t>v čl. V</w:t>
      </w:r>
      <w:r w:rsidR="00AC7C2B">
        <w:rPr>
          <w:b/>
          <w:bCs/>
          <w:color w:val="000000"/>
        </w:rPr>
        <w:t>I</w:t>
      </w:r>
      <w:r w:rsidRPr="00882658">
        <w:rPr>
          <w:b/>
          <w:bCs/>
          <w:color w:val="000000"/>
        </w:rPr>
        <w:t>. bod 3 písm. h)</w:t>
      </w:r>
      <w:r w:rsidRPr="00882658">
        <w:rPr>
          <w:color w:val="000000"/>
        </w:rPr>
        <w:t xml:space="preserve">, považuje aj akékoľvek omeškanie s plnením povinnosti alebo záväzku zmluvnej strany, ktoré trvá dlhšie ako 5 (päť) dní. </w:t>
      </w:r>
    </w:p>
    <w:p w14:paraId="3CDB723E" w14:textId="77777777" w:rsidR="00D9385C" w:rsidRPr="00882658" w:rsidRDefault="00D9385C" w:rsidP="00132599">
      <w:pPr>
        <w:spacing w:line="276" w:lineRule="auto"/>
        <w:ind w:left="426" w:hanging="426"/>
        <w:rPr>
          <w:color w:val="000000"/>
        </w:rPr>
      </w:pPr>
    </w:p>
    <w:p w14:paraId="49BA99AD" w14:textId="4A26AE3B" w:rsidR="00D9385C" w:rsidRPr="00882658" w:rsidRDefault="00D9385C" w:rsidP="00132599">
      <w:pPr>
        <w:pStyle w:val="Odsekzoznamu"/>
        <w:numPr>
          <w:ilvl w:val="0"/>
          <w:numId w:val="15"/>
        </w:numPr>
        <w:spacing w:line="276" w:lineRule="auto"/>
        <w:ind w:left="426" w:hanging="426"/>
        <w:rPr>
          <w:color w:val="000000"/>
        </w:rPr>
      </w:pPr>
      <w:r w:rsidRPr="00882658">
        <w:rPr>
          <w:color w:val="000000"/>
        </w:rPr>
        <w:t xml:space="preserve">Odstúpením od </w:t>
      </w:r>
      <w:r w:rsidR="001B06F3" w:rsidRPr="00882658">
        <w:rPr>
          <w:color w:val="000000"/>
        </w:rPr>
        <w:t>tejto rámcovej dohody</w:t>
      </w:r>
      <w:r w:rsidRPr="00882658">
        <w:rPr>
          <w:color w:val="000000"/>
        </w:rPr>
        <w:t xml:space="preserve"> táto zaniká; zánikom </w:t>
      </w:r>
      <w:r w:rsidR="001B06F3" w:rsidRPr="00882658">
        <w:rPr>
          <w:color w:val="000000"/>
        </w:rPr>
        <w:t>tejto rámcovej dohody</w:t>
      </w:r>
      <w:r w:rsidRPr="00882658">
        <w:rPr>
          <w:color w:val="000000"/>
        </w:rPr>
        <w:t xml:space="preserve"> nie sú dotknuté nároky na zmluvné pokuty, náhradu škody, ako aj akékoľvek iné nároky, ktoré príslušnej zmluvnej strane vznikli pred zánikom </w:t>
      </w:r>
      <w:r w:rsidR="00132599" w:rsidRPr="00882658">
        <w:rPr>
          <w:color w:val="000000"/>
        </w:rPr>
        <w:t>tejto rámcovej dohody.</w:t>
      </w:r>
      <w:r w:rsidRPr="00882658">
        <w:rPr>
          <w:color w:val="000000"/>
        </w:rPr>
        <w:t xml:space="preserve"> </w:t>
      </w:r>
      <w:r w:rsidR="001B06F3" w:rsidRPr="00882658">
        <w:rPr>
          <w:color w:val="000000"/>
        </w:rPr>
        <w:t xml:space="preserve"> </w:t>
      </w:r>
    </w:p>
    <w:p w14:paraId="16A663EE" w14:textId="77777777" w:rsidR="00D9385C" w:rsidRPr="00882658" w:rsidRDefault="00D9385C" w:rsidP="00132599">
      <w:pPr>
        <w:spacing w:line="276" w:lineRule="auto"/>
        <w:ind w:left="426" w:hanging="426"/>
        <w:rPr>
          <w:color w:val="000000"/>
        </w:rPr>
      </w:pPr>
    </w:p>
    <w:p w14:paraId="657718CB" w14:textId="499589CE" w:rsidR="001B06F3" w:rsidRPr="00882658" w:rsidRDefault="00D9385C" w:rsidP="00132599">
      <w:pPr>
        <w:pStyle w:val="Odsekzoznamu"/>
        <w:numPr>
          <w:ilvl w:val="0"/>
          <w:numId w:val="15"/>
        </w:numPr>
        <w:spacing w:line="276" w:lineRule="auto"/>
        <w:ind w:left="426" w:hanging="426"/>
        <w:rPr>
          <w:color w:val="000000"/>
        </w:rPr>
      </w:pPr>
      <w:r w:rsidRPr="00882658">
        <w:rPr>
          <w:color w:val="000000"/>
        </w:rPr>
        <w:t xml:space="preserve">V prípade odstúpenia od </w:t>
      </w:r>
      <w:r w:rsidR="00132599" w:rsidRPr="00882658">
        <w:rPr>
          <w:color w:val="000000"/>
        </w:rPr>
        <w:t>tejto rámcovej dohody</w:t>
      </w:r>
      <w:r w:rsidRPr="00882658">
        <w:rPr>
          <w:color w:val="000000"/>
        </w:rPr>
        <w:t xml:space="preserve"> z dôvodov porušenia ustanovení tejto </w:t>
      </w:r>
      <w:r w:rsidR="00132599" w:rsidRPr="00882658">
        <w:rPr>
          <w:color w:val="000000"/>
        </w:rPr>
        <w:t>rámcovej dohody</w:t>
      </w:r>
      <w:r w:rsidRPr="00882658">
        <w:rPr>
          <w:color w:val="000000"/>
        </w:rPr>
        <w:t xml:space="preserve"> zo strany </w:t>
      </w:r>
      <w:r w:rsidR="00132599" w:rsidRPr="00882658">
        <w:rPr>
          <w:color w:val="000000"/>
        </w:rPr>
        <w:t>dodávateľa, BBSK</w:t>
      </w:r>
      <w:r w:rsidRPr="00882658">
        <w:rPr>
          <w:color w:val="000000"/>
        </w:rPr>
        <w:t xml:space="preserve"> nezodpovedá za spôsobené škody, ktoré by odstúpením od </w:t>
      </w:r>
      <w:r w:rsidR="00132599" w:rsidRPr="00882658">
        <w:rPr>
          <w:color w:val="000000"/>
        </w:rPr>
        <w:t>tejto rámcovej dohody</w:t>
      </w:r>
      <w:r w:rsidRPr="00882658">
        <w:rPr>
          <w:color w:val="000000"/>
        </w:rPr>
        <w:t xml:space="preserve"> vznikli </w:t>
      </w:r>
      <w:r w:rsidR="00132599" w:rsidRPr="00882658">
        <w:rPr>
          <w:color w:val="000000"/>
        </w:rPr>
        <w:t>dodávateľovi</w:t>
      </w:r>
      <w:r w:rsidRPr="00882658">
        <w:rPr>
          <w:color w:val="000000"/>
        </w:rPr>
        <w:t xml:space="preserve"> a BBSK je povinný uhradiť </w:t>
      </w:r>
      <w:r w:rsidR="00132599" w:rsidRPr="00882658">
        <w:rPr>
          <w:color w:val="000000"/>
        </w:rPr>
        <w:t xml:space="preserve">dodávateľovi </w:t>
      </w:r>
      <w:r w:rsidRPr="00882658">
        <w:rPr>
          <w:color w:val="000000"/>
        </w:rPr>
        <w:t xml:space="preserve">len alikvotnú časť </w:t>
      </w:r>
      <w:r w:rsidR="00132599" w:rsidRPr="00882658">
        <w:rPr>
          <w:color w:val="000000"/>
        </w:rPr>
        <w:t xml:space="preserve">preukázaných a odsúhlasených </w:t>
      </w:r>
      <w:r w:rsidRPr="00882658">
        <w:rPr>
          <w:color w:val="000000"/>
        </w:rPr>
        <w:t xml:space="preserve">nákladov za daný mesiac v ktorom došlo k odstúpeniu od </w:t>
      </w:r>
      <w:r w:rsidR="00132599" w:rsidRPr="00882658">
        <w:rPr>
          <w:color w:val="000000"/>
        </w:rPr>
        <w:t>tejto rámcovej dohody</w:t>
      </w:r>
      <w:r w:rsidRPr="00882658">
        <w:rPr>
          <w:color w:val="000000"/>
        </w:rPr>
        <w:t xml:space="preserve">. Týmto nie je dotknuté právo BBSK na náhradu vzniknutej škody. </w:t>
      </w:r>
      <w:r w:rsidR="00132599" w:rsidRPr="00882658">
        <w:rPr>
          <w:color w:val="000000"/>
        </w:rPr>
        <w:t xml:space="preserve"> </w:t>
      </w:r>
    </w:p>
    <w:p w14:paraId="24FF08FA" w14:textId="77777777" w:rsidR="001B06F3" w:rsidRPr="00882658" w:rsidRDefault="001B06F3" w:rsidP="00132599">
      <w:pPr>
        <w:pStyle w:val="Odsekzoznamu"/>
        <w:ind w:left="426" w:hanging="426"/>
        <w:rPr>
          <w:color w:val="000000"/>
        </w:rPr>
      </w:pPr>
    </w:p>
    <w:p w14:paraId="7BE8FC57" w14:textId="0BD38E8A" w:rsidR="00D9385C" w:rsidRPr="00882658" w:rsidRDefault="00D9385C" w:rsidP="00132599">
      <w:pPr>
        <w:pStyle w:val="Odsekzoznamu"/>
        <w:numPr>
          <w:ilvl w:val="0"/>
          <w:numId w:val="15"/>
        </w:numPr>
        <w:spacing w:line="276" w:lineRule="auto"/>
        <w:ind w:left="426" w:hanging="426"/>
        <w:rPr>
          <w:color w:val="000000"/>
        </w:rPr>
      </w:pPr>
      <w:r w:rsidRPr="00882658">
        <w:rPr>
          <w:color w:val="000000"/>
        </w:rPr>
        <w:lastRenderedPageBreak/>
        <w:t xml:space="preserve">BBSK nenesie zodpovednosť za škody spôsobené </w:t>
      </w:r>
      <w:r w:rsidR="00132599" w:rsidRPr="00882658">
        <w:rPr>
          <w:color w:val="000000"/>
        </w:rPr>
        <w:t>dodávateľovi</w:t>
      </w:r>
      <w:r w:rsidRPr="00882658">
        <w:rPr>
          <w:color w:val="000000"/>
        </w:rPr>
        <w:t xml:space="preserve"> z dôvodu vis major (napr. povodeň, explózia, búrka alebo iná živelná pohroma, oznámenie o uložení bomby, teroristický alebo vojenský útok, štrajk a pod.), alebo ktoré sú spôsobené prerušením dodávky elektrickej energie, plynu a vody, prípadne výpadkami telekomunikačného a dátového spojenia, ako aj škody spôsobené v dôsledku porušenia požiarnych a bezpečnostných nariadení zo strany </w:t>
      </w:r>
      <w:r w:rsidR="00132599" w:rsidRPr="00882658">
        <w:rPr>
          <w:color w:val="000000"/>
        </w:rPr>
        <w:t>dodávateľa alebo osôb, ktoré na činnosti spojené s očkovaním zabezpečil dodávateľ.</w:t>
      </w:r>
      <w:r w:rsidRPr="00882658">
        <w:rPr>
          <w:color w:val="000000"/>
        </w:rPr>
        <w:t xml:space="preserve"> </w:t>
      </w:r>
    </w:p>
    <w:p w14:paraId="410EF058" w14:textId="75273802" w:rsidR="00D9385C" w:rsidRPr="00882658" w:rsidRDefault="00D9385C" w:rsidP="00D9385C">
      <w:pPr>
        <w:pStyle w:val="Zkladntext"/>
        <w:widowControl/>
        <w:autoSpaceDE/>
        <w:autoSpaceDN/>
        <w:adjustRightInd/>
        <w:spacing w:after="0"/>
        <w:rPr>
          <w:rFonts w:eastAsiaTheme="minorHAnsi"/>
          <w:b/>
          <w:bCs/>
          <w:lang w:val="sk" w:eastAsia="en-US"/>
        </w:rPr>
      </w:pPr>
    </w:p>
    <w:p w14:paraId="7CE4780D" w14:textId="4E1FAFE7" w:rsidR="00FC65A7" w:rsidRPr="00882658" w:rsidRDefault="00950276" w:rsidP="00FC65A7">
      <w:pPr>
        <w:pStyle w:val="Zkladntext"/>
        <w:widowControl/>
        <w:numPr>
          <w:ilvl w:val="0"/>
          <w:numId w:val="15"/>
        </w:numPr>
        <w:autoSpaceDE/>
        <w:autoSpaceDN/>
        <w:adjustRightInd/>
        <w:spacing w:after="0"/>
        <w:ind w:left="426" w:hanging="426"/>
        <w:rPr>
          <w:rFonts w:eastAsiaTheme="minorHAnsi"/>
          <w:b/>
          <w:lang w:val="sk" w:eastAsia="en-US"/>
        </w:rPr>
      </w:pPr>
      <w:r w:rsidRPr="00882658">
        <w:rPr>
          <w:rFonts w:eastAsiaTheme="minorHAnsi"/>
          <w:lang w:val="sk" w:eastAsia="en-US"/>
        </w:rPr>
        <w:t>Odstúpenie od rámcovej dohody musí byť vyhotovené v písomnej forme a je účinné dňom doručenia odstúpenia dodávateľovi alebo odmietnutím prevzatia odstúpenia dodávateľom</w:t>
      </w:r>
      <w:r w:rsidR="00AC7C2B">
        <w:rPr>
          <w:rFonts w:eastAsiaTheme="minorHAnsi"/>
          <w:lang w:val="sk" w:eastAsia="en-US"/>
        </w:rPr>
        <w:t>, pričom uvedené platí recipročne aj vo vzťahu k BBSK.</w:t>
      </w:r>
    </w:p>
    <w:p w14:paraId="351A0C30" w14:textId="77777777" w:rsidR="001B06F3" w:rsidRPr="00882658" w:rsidRDefault="001B06F3" w:rsidP="001B06F3">
      <w:pPr>
        <w:pStyle w:val="Odsekzoznamu"/>
        <w:rPr>
          <w:rFonts w:eastAsiaTheme="minorHAnsi"/>
          <w:b/>
          <w:lang w:val="sk" w:eastAsia="en-US"/>
        </w:rPr>
      </w:pPr>
    </w:p>
    <w:p w14:paraId="13B5C9FA" w14:textId="316B4FE3" w:rsidR="00B93E01" w:rsidRPr="00882658" w:rsidRDefault="00B93E01" w:rsidP="00FC65A7">
      <w:pPr>
        <w:pStyle w:val="Zkladntext"/>
        <w:widowControl/>
        <w:numPr>
          <w:ilvl w:val="0"/>
          <w:numId w:val="15"/>
        </w:numPr>
        <w:autoSpaceDE/>
        <w:autoSpaceDN/>
        <w:adjustRightInd/>
        <w:spacing w:after="0"/>
        <w:ind w:left="426" w:hanging="426"/>
        <w:rPr>
          <w:rFonts w:eastAsiaTheme="minorHAnsi"/>
          <w:b/>
          <w:lang w:val="sk" w:eastAsia="en-US"/>
        </w:rPr>
      </w:pPr>
      <w:r w:rsidRPr="00882658">
        <w:t xml:space="preserve">Odstúpenie zmluvnej strany od tejto rámcovej dohody musí mať písomnú formu, musí byť doručené druhej zmluvnej strane a musí v ňom byť uvedený konkrétny dôvod odstúpenia, inak je neplatné. Povinnosť doručiť odstúpenie od tejto rámcovej dohody sa považuje v konkrétnom prípade za splnenú dňom prevzatia odstúpenia alebo odmietnutím toto odstúpenie prevziať druhou zmluvnou stranou.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w:t>
      </w:r>
      <w:r w:rsidR="00950276" w:rsidRPr="00882658">
        <w:t>poskytovateľa</w:t>
      </w:r>
      <w:r w:rsidRPr="00882658">
        <w:t xml:space="preserve"> zapísané v príslušnom obchodnom registri a adresa </w:t>
      </w:r>
      <w:r w:rsidR="00950276" w:rsidRPr="00882658">
        <w:t xml:space="preserve">odberateľa </w:t>
      </w:r>
      <w:r w:rsidRPr="00882658">
        <w:t>uvedená v tejto zmluve.</w:t>
      </w:r>
    </w:p>
    <w:p w14:paraId="40124AB8" w14:textId="77777777" w:rsidR="00B93E01" w:rsidRPr="00882658" w:rsidRDefault="00B93E01" w:rsidP="00B93E01">
      <w:pPr>
        <w:widowControl/>
        <w:tabs>
          <w:tab w:val="left" w:pos="567"/>
          <w:tab w:val="num" w:pos="1440"/>
        </w:tabs>
        <w:spacing w:line="259" w:lineRule="auto"/>
        <w:ind w:left="567" w:hanging="567"/>
        <w:rPr>
          <w:b/>
          <w:bCs/>
          <w:u w:val="single"/>
        </w:rPr>
      </w:pPr>
    </w:p>
    <w:p w14:paraId="18C958F3" w14:textId="77777777" w:rsidR="00B93E01" w:rsidRPr="00882658" w:rsidRDefault="00B93E01" w:rsidP="00B93E01">
      <w:pPr>
        <w:widowControl/>
        <w:spacing w:line="259" w:lineRule="auto"/>
        <w:ind w:left="0" w:firstLine="0"/>
        <w:jc w:val="center"/>
        <w:rPr>
          <w:b/>
          <w:bCs/>
          <w:u w:val="single"/>
        </w:rPr>
      </w:pPr>
      <w:r w:rsidRPr="00882658">
        <w:rPr>
          <w:b/>
          <w:bCs/>
          <w:u w:val="single"/>
        </w:rPr>
        <w:t>Článok VII.</w:t>
      </w:r>
    </w:p>
    <w:p w14:paraId="7F662F86" w14:textId="77777777" w:rsidR="00B93E01" w:rsidRPr="00882658" w:rsidRDefault="00B93E01" w:rsidP="00B93E01">
      <w:pPr>
        <w:widowControl/>
        <w:spacing w:line="259" w:lineRule="auto"/>
        <w:ind w:left="0" w:firstLine="0"/>
        <w:jc w:val="center"/>
        <w:rPr>
          <w:b/>
          <w:bCs/>
          <w:u w:val="single"/>
        </w:rPr>
      </w:pPr>
      <w:r w:rsidRPr="00882658">
        <w:rPr>
          <w:b/>
          <w:bCs/>
          <w:u w:val="single"/>
        </w:rPr>
        <w:t>Zmluvné sankcie a ďalšie dojednania</w:t>
      </w:r>
    </w:p>
    <w:p w14:paraId="0E3A324D" w14:textId="77777777" w:rsidR="00B93E01" w:rsidRPr="00882658" w:rsidRDefault="00B93E01" w:rsidP="00B93E01">
      <w:pPr>
        <w:widowControl/>
        <w:spacing w:line="259" w:lineRule="auto"/>
        <w:ind w:left="0" w:firstLine="0"/>
        <w:jc w:val="center"/>
        <w:rPr>
          <w:b/>
          <w:bCs/>
          <w:u w:val="single"/>
        </w:rPr>
      </w:pPr>
    </w:p>
    <w:p w14:paraId="28E9B1AD" w14:textId="0BF262EF" w:rsidR="00A26648" w:rsidRPr="00AC7C2B" w:rsidRDefault="00A26648" w:rsidP="00A26648">
      <w:pPr>
        <w:pStyle w:val="Zkladntext"/>
        <w:widowControl/>
        <w:numPr>
          <w:ilvl w:val="0"/>
          <w:numId w:val="14"/>
        </w:numPr>
        <w:autoSpaceDE/>
        <w:autoSpaceDN/>
        <w:adjustRightInd/>
        <w:spacing w:after="0"/>
        <w:ind w:left="425" w:hanging="425"/>
        <w:rPr>
          <w:b/>
          <w:bCs/>
          <w:lang w:val="sk"/>
        </w:rPr>
      </w:pPr>
      <w:r w:rsidRPr="00882658">
        <w:rPr>
          <w:bCs/>
          <w:lang w:val="sk"/>
        </w:rPr>
        <w:t xml:space="preserve">V prípade omeškania dodávateľa s akýmkoľvek plnením predmetu rámcovej dohody je </w:t>
      </w:r>
      <w:r w:rsidR="00132599" w:rsidRPr="00882658">
        <w:rPr>
          <w:bCs/>
          <w:lang w:val="sk"/>
        </w:rPr>
        <w:t xml:space="preserve">BBSK </w:t>
      </w:r>
      <w:r w:rsidRPr="00882658">
        <w:rPr>
          <w:bCs/>
          <w:lang w:val="sk"/>
        </w:rPr>
        <w:t>oprávnený účtovať dodávateľovi zmluvnú pokutu vo výške 1 % zo súčtu ceny nedodanej objednávky / objednanej služby v zmysle rámcovej dohody</w:t>
      </w:r>
      <w:r w:rsidR="00132599" w:rsidRPr="00882658">
        <w:rPr>
          <w:bCs/>
          <w:lang w:val="sk"/>
        </w:rPr>
        <w:t xml:space="preserve"> alebo čiastkovej zmluvy o spolupráci,</w:t>
      </w:r>
      <w:r w:rsidRPr="00882658">
        <w:rPr>
          <w:bCs/>
          <w:lang w:val="sk"/>
        </w:rPr>
        <w:t xml:space="preserve"> a to za každý deň omeškania, najmenej však 200 EUR za každý deň omeškania. Zaplatenie zmluvnej pokuty nevylučuje povinnosť dodávateľa uhradiť škodu odberateľovi, ktorá vznikla porušením povinnosti, na ktorú sa zaplatená zmluvná pokuta vzťahuje.</w:t>
      </w:r>
    </w:p>
    <w:p w14:paraId="56AC1D8A" w14:textId="77777777" w:rsidR="00AC7C2B" w:rsidRPr="00882658" w:rsidRDefault="00AC7C2B" w:rsidP="00AC7C2B">
      <w:pPr>
        <w:pStyle w:val="Zkladntext"/>
        <w:widowControl/>
        <w:autoSpaceDE/>
        <w:autoSpaceDN/>
        <w:adjustRightInd/>
        <w:spacing w:after="0"/>
        <w:ind w:left="425" w:firstLine="0"/>
        <w:rPr>
          <w:b/>
          <w:bCs/>
          <w:lang w:val="sk"/>
        </w:rPr>
      </w:pPr>
    </w:p>
    <w:p w14:paraId="285205AD" w14:textId="195EC012" w:rsidR="00A26648" w:rsidRPr="00AC7C2B" w:rsidRDefault="00A26648" w:rsidP="00A26648">
      <w:pPr>
        <w:pStyle w:val="Zkladntext"/>
        <w:widowControl/>
        <w:numPr>
          <w:ilvl w:val="0"/>
          <w:numId w:val="14"/>
        </w:numPr>
        <w:autoSpaceDE/>
        <w:autoSpaceDN/>
        <w:adjustRightInd/>
        <w:spacing w:after="0"/>
        <w:ind w:left="425" w:hanging="425"/>
        <w:rPr>
          <w:b/>
          <w:bCs/>
          <w:lang w:val="sk"/>
        </w:rPr>
      </w:pPr>
      <w:r w:rsidRPr="00882658">
        <w:rPr>
          <w:bCs/>
          <w:lang w:val="sk"/>
        </w:rPr>
        <w:t xml:space="preserve">V prípade porušenia zmluvnej povinnosti </w:t>
      </w:r>
      <w:r w:rsidR="00132599" w:rsidRPr="00882658">
        <w:rPr>
          <w:bCs/>
          <w:lang w:val="sk"/>
        </w:rPr>
        <w:t xml:space="preserve">vyplývajúcej z ustanovení zákona </w:t>
      </w:r>
      <w:r w:rsidR="00132599" w:rsidRPr="00882658">
        <w:t>343/2015 Z. z. o verejnom obstarávaní a doplnení niektorých zákonov v znení neskorších predpisov</w:t>
      </w:r>
      <w:r w:rsidRPr="00882658">
        <w:rPr>
          <w:bCs/>
          <w:lang w:val="sk"/>
        </w:rPr>
        <w:t xml:space="preserve">, centrálna obstarávacia </w:t>
      </w:r>
      <w:r w:rsidR="00132599" w:rsidRPr="00882658">
        <w:rPr>
          <w:bCs/>
          <w:lang w:val="sk"/>
        </w:rPr>
        <w:t>jednotka (BBSK)</w:t>
      </w:r>
      <w:r w:rsidRPr="00882658">
        <w:rPr>
          <w:bCs/>
          <w:lang w:val="sk"/>
        </w:rPr>
        <w:t xml:space="preserve"> si uplatní zmluvnú pokutu vo výške 500  EUR </w:t>
      </w:r>
      <w:r w:rsidR="00132599" w:rsidRPr="00882658">
        <w:rPr>
          <w:bCs/>
          <w:lang w:val="sk"/>
        </w:rPr>
        <w:t xml:space="preserve">(slovom: päťsto eur) </w:t>
      </w:r>
      <w:r w:rsidRPr="00882658">
        <w:rPr>
          <w:bCs/>
          <w:lang w:val="sk"/>
        </w:rPr>
        <w:t>za každý deň omeškania</w:t>
      </w:r>
      <w:r w:rsidR="00132599" w:rsidRPr="00882658">
        <w:rPr>
          <w:bCs/>
          <w:lang w:val="sk"/>
        </w:rPr>
        <w:t xml:space="preserve"> resp. za každé porušenie jednotlivo</w:t>
      </w:r>
      <w:r w:rsidRPr="00882658">
        <w:rPr>
          <w:bCs/>
          <w:lang w:val="sk"/>
        </w:rPr>
        <w:t xml:space="preserve">, </w:t>
      </w:r>
      <w:r w:rsidR="00132599" w:rsidRPr="00882658">
        <w:rPr>
          <w:bCs/>
          <w:lang w:val="sk"/>
        </w:rPr>
        <w:t>a to aj opakovane</w:t>
      </w:r>
      <w:r w:rsidR="00AC7C2B">
        <w:rPr>
          <w:bCs/>
          <w:lang w:val="sk"/>
        </w:rPr>
        <w:t>, pričom uvedená okolnosť môže byť považovaná za podstatné porušenie tejto rámcovej dohody</w:t>
      </w:r>
      <w:r w:rsidR="00132599" w:rsidRPr="00882658">
        <w:rPr>
          <w:bCs/>
          <w:lang w:val="sk"/>
        </w:rPr>
        <w:t xml:space="preserve">. </w:t>
      </w:r>
      <w:r w:rsidRPr="00882658">
        <w:rPr>
          <w:bCs/>
          <w:lang w:val="sk"/>
        </w:rPr>
        <w:t xml:space="preserve"> </w:t>
      </w:r>
    </w:p>
    <w:p w14:paraId="1FA54EF3" w14:textId="77777777" w:rsidR="00AC7C2B" w:rsidRDefault="00AC7C2B" w:rsidP="00AC7C2B">
      <w:pPr>
        <w:pStyle w:val="Odsekzoznamu"/>
        <w:rPr>
          <w:b/>
          <w:bCs/>
          <w:lang w:val="sk"/>
        </w:rPr>
      </w:pPr>
    </w:p>
    <w:p w14:paraId="6DB090CA" w14:textId="23D2733B" w:rsidR="00A26648" w:rsidRPr="00AC7C2B" w:rsidRDefault="00A26648" w:rsidP="00A26648">
      <w:pPr>
        <w:pStyle w:val="Zkladntext"/>
        <w:widowControl/>
        <w:numPr>
          <w:ilvl w:val="0"/>
          <w:numId w:val="14"/>
        </w:numPr>
        <w:autoSpaceDE/>
        <w:autoSpaceDN/>
        <w:adjustRightInd/>
        <w:spacing w:after="0"/>
        <w:ind w:left="425" w:hanging="425"/>
        <w:rPr>
          <w:b/>
          <w:bCs/>
          <w:lang w:val="sk"/>
        </w:rPr>
      </w:pPr>
      <w:r w:rsidRPr="00882658">
        <w:rPr>
          <w:bCs/>
          <w:lang w:val="sk"/>
        </w:rPr>
        <w:t>Ak  dodávateľ  nebude  schopný  dodať  predmet  plnenia v požadovanej  kvalite a rozsahu, v požadovanom množstve a cene,</w:t>
      </w:r>
      <w:r w:rsidR="00132599" w:rsidRPr="00882658">
        <w:rPr>
          <w:bCs/>
          <w:lang w:val="sk"/>
        </w:rPr>
        <w:t xml:space="preserve"> alebo v požadovanom mieste</w:t>
      </w:r>
      <w:r w:rsidRPr="00882658">
        <w:rPr>
          <w:bCs/>
          <w:lang w:val="sk"/>
        </w:rPr>
        <w:t xml:space="preserve"> podľa tejto rámcovej dohody ani v dodatočnej lehote, ktorú určí odberateľ, je odberateľ oprávnený ihneď odstúpiť od tejto rámcovej dohody a uplatniť zmluvnú pokutu vo výške </w:t>
      </w:r>
      <w:r w:rsidR="00132599" w:rsidRPr="00882658">
        <w:rPr>
          <w:bCs/>
          <w:lang w:val="sk"/>
        </w:rPr>
        <w:t>33.000,-</w:t>
      </w:r>
      <w:r w:rsidRPr="00882658">
        <w:rPr>
          <w:bCs/>
          <w:lang w:val="sk"/>
        </w:rPr>
        <w:t xml:space="preserve"> EUR</w:t>
      </w:r>
      <w:r w:rsidR="00132599" w:rsidRPr="00882658">
        <w:rPr>
          <w:bCs/>
          <w:lang w:val="sk"/>
        </w:rPr>
        <w:t xml:space="preserve"> (slovom: tridsaťtritisíc eur)</w:t>
      </w:r>
      <w:r w:rsidRPr="00882658">
        <w:rPr>
          <w:bCs/>
          <w:lang w:val="sk"/>
        </w:rPr>
        <w:t>.</w:t>
      </w:r>
    </w:p>
    <w:p w14:paraId="7399072C" w14:textId="77777777" w:rsidR="00AC7C2B" w:rsidRDefault="00AC7C2B" w:rsidP="00AC7C2B">
      <w:pPr>
        <w:pStyle w:val="Odsekzoznamu"/>
        <w:rPr>
          <w:b/>
          <w:bCs/>
          <w:lang w:val="sk"/>
        </w:rPr>
      </w:pPr>
    </w:p>
    <w:p w14:paraId="29AF9882" w14:textId="2920A97D" w:rsidR="00A26648" w:rsidRPr="00882658" w:rsidRDefault="00AA5F5C" w:rsidP="00A26648">
      <w:pPr>
        <w:pStyle w:val="Zkladntext"/>
        <w:widowControl/>
        <w:numPr>
          <w:ilvl w:val="0"/>
          <w:numId w:val="14"/>
        </w:numPr>
        <w:autoSpaceDE/>
        <w:autoSpaceDN/>
        <w:adjustRightInd/>
        <w:spacing w:after="0"/>
        <w:ind w:left="425" w:hanging="425"/>
        <w:rPr>
          <w:b/>
          <w:bCs/>
          <w:lang w:val="sk"/>
        </w:rPr>
      </w:pPr>
      <w:r>
        <w:rPr>
          <w:bCs/>
          <w:lang w:val="sk"/>
        </w:rPr>
        <w:t>BBSK</w:t>
      </w:r>
      <w:r w:rsidR="00A26648" w:rsidRPr="00882658">
        <w:rPr>
          <w:bCs/>
          <w:lang w:val="sk"/>
        </w:rPr>
        <w:t xml:space="preserve"> má právo odmietnuť prevziať VKOC ktoré nebude disponovať požadovaným materiálno – technickým vybavením, potrebným odborným personálom, prípadne nebude spĺňať podmienky </w:t>
      </w:r>
      <w:r w:rsidR="00132599" w:rsidRPr="00882658">
        <w:rPr>
          <w:bCs/>
          <w:lang w:val="sk"/>
        </w:rPr>
        <w:t xml:space="preserve">požadované zo strany </w:t>
      </w:r>
      <w:r w:rsidR="00A26648" w:rsidRPr="00882658">
        <w:rPr>
          <w:bCs/>
          <w:lang w:val="sk"/>
        </w:rPr>
        <w:t xml:space="preserve">Ministerstva zdravotníctva SR </w:t>
      </w:r>
      <w:r w:rsidR="00132599" w:rsidRPr="00882658">
        <w:rPr>
          <w:bCs/>
          <w:lang w:val="sk"/>
        </w:rPr>
        <w:t xml:space="preserve">alebo iného štátneho orgánu, </w:t>
      </w:r>
      <w:r w:rsidR="00A26648" w:rsidRPr="00882658">
        <w:rPr>
          <w:bCs/>
          <w:lang w:val="sk"/>
        </w:rPr>
        <w:t>určené pre prevádzku VKOC</w:t>
      </w:r>
      <w:r w:rsidR="00950276" w:rsidRPr="00882658">
        <w:rPr>
          <w:bCs/>
          <w:lang w:val="sk"/>
        </w:rPr>
        <w:t xml:space="preserve">. </w:t>
      </w:r>
      <w:r w:rsidR="00132599" w:rsidRPr="00882658">
        <w:rPr>
          <w:bCs/>
          <w:lang w:val="sk"/>
        </w:rPr>
        <w:t>Náklady spojené so zriadením a prevádzkou VKOC ktoré bude trpieť niektorou vadou, ktorá by bránila jeho prevádzke si bude znášať objednávateľ a to až do času, kým dotknuté VKOC nebude prevádzky schopné.</w:t>
      </w:r>
    </w:p>
    <w:p w14:paraId="69A868F2" w14:textId="507A8845" w:rsidR="00B93E01" w:rsidRPr="00882658" w:rsidRDefault="00B93E01" w:rsidP="00B93E01">
      <w:pPr>
        <w:widowControl/>
        <w:spacing w:line="259" w:lineRule="auto"/>
        <w:ind w:left="426" w:hanging="426"/>
        <w:rPr>
          <w:bCs/>
        </w:rPr>
      </w:pPr>
    </w:p>
    <w:p w14:paraId="7CCEF5DC" w14:textId="77777777" w:rsidR="00B93E01" w:rsidRPr="00882658" w:rsidRDefault="00B93E01" w:rsidP="00B93E01">
      <w:pPr>
        <w:widowControl/>
        <w:spacing w:line="259" w:lineRule="auto"/>
        <w:ind w:left="0" w:firstLine="0"/>
        <w:jc w:val="center"/>
        <w:rPr>
          <w:b/>
          <w:bCs/>
          <w:u w:val="single"/>
        </w:rPr>
      </w:pPr>
    </w:p>
    <w:p w14:paraId="2ABAF2FB" w14:textId="77777777" w:rsidR="00B93E01" w:rsidRPr="00882658" w:rsidRDefault="00B93E01" w:rsidP="00B93E01">
      <w:pPr>
        <w:widowControl/>
        <w:spacing w:line="259" w:lineRule="auto"/>
        <w:ind w:left="0" w:firstLine="0"/>
        <w:jc w:val="center"/>
        <w:rPr>
          <w:b/>
          <w:bCs/>
          <w:u w:val="single"/>
        </w:rPr>
      </w:pPr>
      <w:r w:rsidRPr="00882658">
        <w:rPr>
          <w:b/>
          <w:bCs/>
          <w:u w:val="single"/>
        </w:rPr>
        <w:lastRenderedPageBreak/>
        <w:t>Článok VIII.</w:t>
      </w:r>
    </w:p>
    <w:p w14:paraId="61085CFA" w14:textId="77777777" w:rsidR="00B93E01" w:rsidRPr="00882658" w:rsidRDefault="00B93E01" w:rsidP="00B93E01">
      <w:pPr>
        <w:pStyle w:val="Zkladntext"/>
        <w:widowControl/>
        <w:spacing w:after="0" w:line="259" w:lineRule="auto"/>
        <w:ind w:left="0" w:firstLine="0"/>
        <w:jc w:val="center"/>
        <w:rPr>
          <w:b/>
          <w:u w:val="single"/>
        </w:rPr>
      </w:pPr>
      <w:r w:rsidRPr="00882658">
        <w:rPr>
          <w:b/>
          <w:u w:val="single"/>
        </w:rPr>
        <w:t>Záverečné ustanovenia</w:t>
      </w:r>
    </w:p>
    <w:p w14:paraId="18E3BBD6" w14:textId="77777777" w:rsidR="00B93E01" w:rsidRPr="00882658" w:rsidRDefault="00B93E01" w:rsidP="00A26648">
      <w:pPr>
        <w:pStyle w:val="Zkladntext"/>
        <w:widowControl/>
        <w:spacing w:after="0"/>
        <w:jc w:val="center"/>
        <w:rPr>
          <w:b/>
        </w:rPr>
      </w:pPr>
    </w:p>
    <w:p w14:paraId="73A9D27C" w14:textId="05BEBE7B" w:rsidR="00B93E01" w:rsidRDefault="00B93E01" w:rsidP="00A26648">
      <w:pPr>
        <w:pStyle w:val="Odsekzoznamu"/>
        <w:widowControl/>
        <w:numPr>
          <w:ilvl w:val="1"/>
          <w:numId w:val="3"/>
        </w:numPr>
        <w:autoSpaceDE/>
        <w:autoSpaceDN/>
        <w:adjustRightInd/>
        <w:ind w:left="426" w:hanging="426"/>
        <w:contextualSpacing/>
      </w:pPr>
      <w:r w:rsidRPr="00882658">
        <w:t>Zmluvné strany sa zaväzujú, že si budú poskytovať súčinnosť v akejkoľvek forme, urobia všetky potrebné úkony a budú postupovať tak, aby bol v čo najlepšej možnej miere naplnený predmet tejto rámcovej dohody a neboli porušené alebo ohrozené práva druhej zmluvnej strany z tejto rámcovej dohody.</w:t>
      </w:r>
    </w:p>
    <w:p w14:paraId="019E3427" w14:textId="77777777" w:rsidR="00AC7C2B" w:rsidRPr="00882658" w:rsidRDefault="00AC7C2B" w:rsidP="00AC7C2B">
      <w:pPr>
        <w:pStyle w:val="Odsekzoznamu"/>
        <w:widowControl/>
        <w:autoSpaceDE/>
        <w:autoSpaceDN/>
        <w:adjustRightInd/>
        <w:ind w:left="426" w:firstLine="0"/>
        <w:contextualSpacing/>
      </w:pPr>
    </w:p>
    <w:p w14:paraId="0BE5D25B" w14:textId="2D4369E0" w:rsidR="00B93E01" w:rsidRDefault="00B93E01" w:rsidP="00A26648">
      <w:pPr>
        <w:widowControl/>
        <w:numPr>
          <w:ilvl w:val="1"/>
          <w:numId w:val="3"/>
        </w:numPr>
        <w:autoSpaceDE/>
        <w:autoSpaceDN/>
        <w:adjustRightInd/>
        <w:ind w:left="426" w:hanging="426"/>
      </w:pPr>
      <w:r w:rsidRPr="00882658">
        <w:t>Zmluvné strany sa zaväzujú riešiť prípadné spory, vyplývajúce z tejto rámcovej dohody, obligatórne formou zmieru prostredníctvom svojich poverených zástupcov. V prípade, že</w:t>
      </w:r>
      <w:r w:rsidRPr="00882658">
        <w:rPr>
          <w:color w:val="FF0000"/>
        </w:rPr>
        <w:t xml:space="preserve"> </w:t>
      </w:r>
      <w:r w:rsidRPr="00882658">
        <w:t xml:space="preserve">spor sa nevyrieši zmierom, ktorákoľvek zo zmluvných strán je oprávnená predložiť spor na rozhodnutie príslušnému súdu SR. </w:t>
      </w:r>
    </w:p>
    <w:p w14:paraId="03213859" w14:textId="77777777" w:rsidR="00AC7C2B" w:rsidRDefault="00AC7C2B" w:rsidP="00AC7C2B">
      <w:pPr>
        <w:pStyle w:val="Odsekzoznamu"/>
      </w:pPr>
    </w:p>
    <w:p w14:paraId="0FDB2376" w14:textId="2C7B6E5C" w:rsidR="00B93E01" w:rsidRDefault="00B93E01" w:rsidP="00A26648">
      <w:pPr>
        <w:widowControl/>
        <w:numPr>
          <w:ilvl w:val="1"/>
          <w:numId w:val="3"/>
        </w:numPr>
        <w:autoSpaceDE/>
        <w:autoSpaceDN/>
        <w:adjustRightInd/>
        <w:ind w:left="426" w:hanging="426"/>
      </w:pPr>
      <w:r w:rsidRPr="00882658">
        <w:t>Ak niektoré ustanovenia tejto rámcovej dohody nie sú celkom alebo sčasti platné alebo účinné alebo neskôr stratia platnosť alebo účinnosť, nie je tým dotknutá platnosť alebo účinnosť ostatných ustanovení tejto rámcovej dohody. Namiesto neplatných alebo neúčinných ustanovení tejto rámcovej dohody a na vyplnenie medzier sa použije právna úprava, ktorá, pokiaľ je to právne možné, sa čo najviac približuje zmyslu a účelu tejto rámcovej dohody, pokiaľ pri uzatváraní tejto rámcovej dohody zmluvné strany túto otázku brali do úvahy.</w:t>
      </w:r>
    </w:p>
    <w:p w14:paraId="056D8B18" w14:textId="77777777" w:rsidR="00AC7C2B" w:rsidRDefault="00AC7C2B" w:rsidP="00AC7C2B">
      <w:pPr>
        <w:pStyle w:val="Odsekzoznamu"/>
      </w:pPr>
    </w:p>
    <w:p w14:paraId="64EC0EDA" w14:textId="05615319" w:rsidR="00B93E01" w:rsidRDefault="00B93E01" w:rsidP="00A26648">
      <w:pPr>
        <w:widowControl/>
        <w:numPr>
          <w:ilvl w:val="1"/>
          <w:numId w:val="3"/>
        </w:numPr>
        <w:autoSpaceDE/>
        <w:autoSpaceDN/>
        <w:adjustRightInd/>
        <w:ind w:left="426" w:hanging="426"/>
      </w:pPr>
      <w:r w:rsidRPr="00882658">
        <w:t>Pokiaľ v tejto rámcovej dohode nie je dohodnuté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rámcovej dohody. Zmluvné strany sa dohodli, že v prípade, ak zmluvná strana doporučenú poštovú zásielku od druhej zmluvnej strany z akéhokoľvek dôvodu neprevezme, považuje sa táto zásielka za doručenú uplynutím troch dní odo dňa jej odoslania na poslednú známu adresu sídla zmluvnej strany, ktorej bola zásielka určená a odoslaná.</w:t>
      </w:r>
    </w:p>
    <w:p w14:paraId="5FD8CA38" w14:textId="77777777" w:rsidR="00FE5D24" w:rsidRDefault="00FE5D24" w:rsidP="00FE5D24">
      <w:pPr>
        <w:pStyle w:val="Odsekzoznamu"/>
      </w:pPr>
    </w:p>
    <w:p w14:paraId="4E008D1B" w14:textId="313056ED" w:rsidR="00882658" w:rsidRDefault="00AA5F5C" w:rsidP="00882658">
      <w:pPr>
        <w:pStyle w:val="Odsekzoznamu"/>
        <w:widowControl/>
        <w:numPr>
          <w:ilvl w:val="1"/>
          <w:numId w:val="3"/>
        </w:numPr>
        <w:autoSpaceDE/>
        <w:autoSpaceDN/>
        <w:adjustRightInd/>
        <w:ind w:left="426" w:right="57" w:hanging="426"/>
        <w:contextualSpacing/>
      </w:pPr>
      <w:r>
        <w:t>Dodávateľ</w:t>
      </w:r>
      <w:r w:rsidR="00A26648" w:rsidRPr="00882658">
        <w:t xml:space="preserve"> </w:t>
      </w:r>
      <w:r w:rsidR="00B93E01" w:rsidRPr="00882658">
        <w:t xml:space="preserve">predkladá </w:t>
      </w:r>
      <w:r w:rsidR="00B93E01" w:rsidRPr="00882658">
        <w:rPr>
          <w:b/>
          <w:bCs/>
        </w:rPr>
        <w:t xml:space="preserve">v Prílohe č. </w:t>
      </w:r>
      <w:r w:rsidR="00A26648" w:rsidRPr="00882658">
        <w:rPr>
          <w:b/>
          <w:bCs/>
        </w:rPr>
        <w:t>5</w:t>
      </w:r>
      <w:r w:rsidR="00B93E01" w:rsidRPr="00882658">
        <w:t xml:space="preserve"> k tejto rámcovej dohody </w:t>
      </w:r>
      <w:r w:rsidR="00B93E01" w:rsidRPr="00882658">
        <w:rPr>
          <w:b/>
          <w:bCs/>
        </w:rPr>
        <w:t>zoznam všetkých svojich subdodávateľov</w:t>
      </w:r>
      <w:r w:rsidR="00B93E01" w:rsidRPr="00882658">
        <w:t xml:space="preserve"> s uvedením  jeho identifikačných údajov, predmetu subdodávky a údajov o osobe oprávnenej konať za každého subdodávateľa. Až do splnenia všetkých záväzkov vyplývajúcich z tejto rámcovej dohody je po</w:t>
      </w:r>
      <w:r w:rsidR="00A26648" w:rsidRPr="00882658">
        <w:t xml:space="preserve">skytovateľ </w:t>
      </w:r>
      <w:r w:rsidR="00B93E01" w:rsidRPr="00882658">
        <w:t xml:space="preserve">povinný oznámiť </w:t>
      </w:r>
      <w:r w:rsidR="00FE5D24">
        <w:t xml:space="preserve">BBSK </w:t>
      </w:r>
      <w:r w:rsidR="00B93E01" w:rsidRPr="00882658">
        <w:t xml:space="preserve">akúkoľvek zmenu údajov o subdodávateľovi. </w:t>
      </w:r>
    </w:p>
    <w:p w14:paraId="66CD2F1E" w14:textId="77777777" w:rsidR="00FE5D24" w:rsidRDefault="00FE5D24" w:rsidP="00FE5D24">
      <w:pPr>
        <w:pStyle w:val="Odsekzoznamu"/>
      </w:pPr>
    </w:p>
    <w:p w14:paraId="106D3436" w14:textId="0113F42E" w:rsidR="00882658" w:rsidRPr="00882658" w:rsidRDefault="00882658" w:rsidP="00882658">
      <w:pPr>
        <w:pStyle w:val="Odsekzoznamu"/>
        <w:widowControl/>
        <w:numPr>
          <w:ilvl w:val="1"/>
          <w:numId w:val="3"/>
        </w:numPr>
        <w:autoSpaceDE/>
        <w:autoSpaceDN/>
        <w:adjustRightInd/>
        <w:ind w:left="426" w:right="57" w:hanging="426"/>
        <w:contextualSpacing/>
      </w:pPr>
      <w:r w:rsidRPr="00882658">
        <w:t xml:space="preserve">Dodávateľ </w:t>
      </w:r>
      <w:r w:rsidRPr="00882658">
        <w:rPr>
          <w:lang w:eastAsia="cs-CZ"/>
        </w:rPr>
        <w:t xml:space="preserve">sa zaväzuje byť riadne zapísaný v registri partnerov verejného sektora po dobu trvania tejto rámcovej dohody, ak mu taká povinnosť vyplýva zo zákona č. 315/2016 Z. z. o registri partnerov verejného sektora a o zmene a doplnení niektorých zákonov v znení neskorších predpisov (ďalej ako „Zákon o RPVS“). Dodávateľ sa zaväzuje zabezpečiť, aby jeho subdodávatelia v zmysle § 2 ods. 1 písm. a) bod 7 Zákona o RPVS boli riadne zapísaní v registri partnerov verejného sektora po dobu trvania subdodávateľskej zmluvy, ak im taká povinnosť vyplýva zo Zákona o RPVS. Dodávateľ je povinný na požiadanie BBSK predložiť všetky zmluvy so svojimi subdodávateľmi. Porušenie ktorejkoľvek z povinností Dodávateľa podľa tohto ustanovenia tejto rámcovej dohody je jej podstatným porušením a zakladá právo objednávateľa na odstúpenie od tejto rámcovej dohody  s právnymi účinkami ukončenia Zmluvy ex </w:t>
      </w:r>
      <w:proofErr w:type="spellStart"/>
      <w:r w:rsidRPr="00882658">
        <w:rPr>
          <w:lang w:eastAsia="cs-CZ"/>
        </w:rPr>
        <w:t>tunc</w:t>
      </w:r>
      <w:proofErr w:type="spellEnd"/>
      <w:r w:rsidRPr="00882658">
        <w:rPr>
          <w:lang w:eastAsia="cs-CZ"/>
        </w:rPr>
        <w:t xml:space="preserve">, a/alebo právo BBSK požadovať od dodávateľa zaplatenie zmluvnej pokuty vo výške 1.000,-€ dohodnutej podľa tejto rámcovej dohody, čím nie je nijako dotknutý nárok BBSK požadovať od dodávateľa náhradu škody vzniknutej BBSK v dôsledku nesplnenia vyššie uvedených povinností dodávateľa. Zmluvné strany prehlasujú, že výšku zmluvnej pokuty / zmluvných pokút definovaných v tejto rámcovej dohode ako aj v tomto článku považujú za primeranú / primerané, pretože pri rokovaniach o dohode o výške zmluvnej </w:t>
      </w:r>
      <w:r w:rsidRPr="00882658">
        <w:rPr>
          <w:lang w:eastAsia="cs-CZ"/>
        </w:rPr>
        <w:lastRenderedPageBreak/>
        <w:t>pokuty prihliadali na hodnotu a význam touto zmluvnou pokutou zabezpečovanej zmluvnej povinnosti.</w:t>
      </w:r>
    </w:p>
    <w:p w14:paraId="316F2863" w14:textId="77777777" w:rsidR="00882658" w:rsidRPr="00882658" w:rsidRDefault="00882658" w:rsidP="00882658">
      <w:pPr>
        <w:pStyle w:val="Odsekzoznamu"/>
        <w:widowControl/>
        <w:autoSpaceDE/>
        <w:autoSpaceDN/>
        <w:adjustRightInd/>
        <w:ind w:left="426" w:right="57" w:firstLine="0"/>
        <w:contextualSpacing/>
      </w:pPr>
    </w:p>
    <w:p w14:paraId="34108247" w14:textId="4D44B9D5" w:rsidR="00B93E01" w:rsidRPr="00882658" w:rsidRDefault="00882658" w:rsidP="00A26648">
      <w:pPr>
        <w:pStyle w:val="Odsekzoznamu"/>
        <w:widowControl/>
        <w:numPr>
          <w:ilvl w:val="1"/>
          <w:numId w:val="3"/>
        </w:numPr>
        <w:autoSpaceDE/>
        <w:autoSpaceDN/>
        <w:adjustRightInd/>
        <w:ind w:left="426" w:right="57" w:hanging="426"/>
        <w:contextualSpacing/>
      </w:pPr>
      <w:r w:rsidRPr="00882658">
        <w:t xml:space="preserve">Dodávateľ </w:t>
      </w:r>
      <w:r w:rsidR="00B93E01" w:rsidRPr="00882658">
        <w:t xml:space="preserve">je oprávnený kedykoľvek počas trvania tejto rámcovej dohody vymeniť ktoréhokoľvek subdodávateľa, a to za predpokladu, že nový subdodávateľ disponuje </w:t>
      </w:r>
      <w:r w:rsidR="00B64BC3" w:rsidRPr="00882658">
        <w:t xml:space="preserve">príslušnými </w:t>
      </w:r>
      <w:r w:rsidR="00B93E01" w:rsidRPr="00882658">
        <w:t>oprávnen</w:t>
      </w:r>
      <w:r w:rsidR="00B64BC3" w:rsidRPr="00882658">
        <w:t>iami n</w:t>
      </w:r>
      <w:r w:rsidR="00B93E01" w:rsidRPr="00882658">
        <w:t xml:space="preserve">a </w:t>
      </w:r>
      <w:r w:rsidR="00A26648" w:rsidRPr="00882658">
        <w:t>na</w:t>
      </w:r>
      <w:r w:rsidR="00B93E01" w:rsidRPr="00882658">
        <w:t xml:space="preserve">plnenie </w:t>
      </w:r>
      <w:r w:rsidR="00A26648" w:rsidRPr="00882658">
        <w:t>účelu a predmetu tejto rámcovej dohody</w:t>
      </w:r>
      <w:r w:rsidR="00B93E01" w:rsidRPr="00882658">
        <w:t>, ako aj spĺňa povinnosť zápisu do registra partnerov verejného sektora, ak zákon pre takéhoto subdodávateľa tento zápis vyžaduje. Najneskôr 7 dní pred prijatím subdodávky od nového subdodávateľa, alebo od uzavretia zmluvné vzťahu s novým subdodávateľom (podľa toho ktorá udalosť nastane skôr, je po</w:t>
      </w:r>
      <w:r w:rsidR="00A26648" w:rsidRPr="00882658">
        <w:t xml:space="preserve">skytovateľ </w:t>
      </w:r>
      <w:r w:rsidR="00B93E01" w:rsidRPr="00882658">
        <w:t>povinný oznámiť  (identifikačné) údaje o novom subdodávateľovi a o osobe oprávnenej konať za nového subdodávateľa v rozsahu meno a priezvisko, adresa pobytu  a zároveň predložiť poistníkovi doklad preukazujúci, že nový subdodávateľ spĺňa podmienku účasti osobného postavenia podľa § 32 ods. 1 písm. e) ZVO pre daný predmet subdodávky. Až do splnenia všetkých záväzkov vyplývajúcich z tejto rámcovej dohody je po</w:t>
      </w:r>
      <w:r w:rsidR="00A26648" w:rsidRPr="00882658">
        <w:t xml:space="preserve">skytovateľ </w:t>
      </w:r>
      <w:r w:rsidR="00B93E01" w:rsidRPr="00882658">
        <w:t>povinný oznámiť poistníkovi akúkoľvek zmenu údajov o novom subdodávateľovi.</w:t>
      </w:r>
    </w:p>
    <w:p w14:paraId="0D1E53A9" w14:textId="77777777" w:rsidR="00882658" w:rsidRPr="00882658" w:rsidRDefault="00882658" w:rsidP="00882658">
      <w:pPr>
        <w:pStyle w:val="Odsekzoznamu"/>
      </w:pPr>
    </w:p>
    <w:p w14:paraId="78629DEE" w14:textId="7B4630EB" w:rsidR="00B93E01" w:rsidRPr="00882658" w:rsidRDefault="00B93E01" w:rsidP="00A26648">
      <w:pPr>
        <w:widowControl/>
        <w:numPr>
          <w:ilvl w:val="1"/>
          <w:numId w:val="3"/>
        </w:numPr>
        <w:autoSpaceDE/>
        <w:autoSpaceDN/>
        <w:adjustRightInd/>
        <w:ind w:left="426" w:hanging="426"/>
      </w:pPr>
      <w:r w:rsidRPr="00882658">
        <w:t>Meniť alebo dop</w:t>
      </w:r>
      <w:r w:rsidR="00B64BC3" w:rsidRPr="00882658">
        <w:t xml:space="preserve">ĺňať </w:t>
      </w:r>
      <w:r w:rsidRPr="00882658">
        <w:t xml:space="preserve">obsah tejto rámcovej dohody je možné len v súlade so ZVO, a to formou písomných </w:t>
      </w:r>
      <w:r w:rsidR="00B64BC3" w:rsidRPr="00882658">
        <w:t xml:space="preserve">číslovaných </w:t>
      </w:r>
      <w:r w:rsidRPr="00882658">
        <w:t>dodatkov podpísaných oprávnenými zástupcami zmluvných strán.</w:t>
      </w:r>
    </w:p>
    <w:p w14:paraId="0D00DF50" w14:textId="77777777" w:rsidR="00882658" w:rsidRPr="00882658" w:rsidRDefault="00882658" w:rsidP="00882658">
      <w:pPr>
        <w:pStyle w:val="Odsekzoznamu"/>
      </w:pPr>
    </w:p>
    <w:p w14:paraId="25BFAFE1" w14:textId="7583A91F" w:rsidR="00B64BC3" w:rsidRPr="00882658" w:rsidRDefault="00B64BC3" w:rsidP="00A26648">
      <w:pPr>
        <w:pStyle w:val="Zkladntext"/>
        <w:widowControl/>
        <w:numPr>
          <w:ilvl w:val="1"/>
          <w:numId w:val="3"/>
        </w:numPr>
        <w:suppressAutoHyphens/>
        <w:overflowPunct w:val="0"/>
        <w:autoSpaceDN/>
        <w:adjustRightInd/>
        <w:spacing w:after="0"/>
        <w:textAlignment w:val="baseline"/>
      </w:pPr>
      <w:r w:rsidRPr="00882658">
        <w:rPr>
          <w:rFonts w:eastAsia="Cambria"/>
        </w:rPr>
        <w:t xml:space="preserve">Táto rámcová dohoda nadobúda </w:t>
      </w:r>
      <w:bookmarkStart w:id="0" w:name="_Hlk78903046"/>
      <w:r w:rsidRPr="00882658">
        <w:rPr>
          <w:rFonts w:eastAsia="Cambria"/>
          <w:b/>
          <w:bCs/>
        </w:rPr>
        <w:t>platnosť dňom podpisu poslednou zo Zmluvných strán a účinnosť dňom nasledujúcim po dni jej zverejnenia na webovom sídle BBSK</w:t>
      </w:r>
      <w:r w:rsidRPr="00882658">
        <w:rPr>
          <w:rFonts w:eastAsia="Cambria"/>
        </w:rPr>
        <w:t xml:space="preserve"> podľa § 47a ods. 1 zákona č. 40/1964 Zb. Občiansky zákonník v znení neskorších predpisov v nadväznosti na § 5a ods. 1, 4 a 13 zákona č. 211/2000 Z. z. o slobodnom prístupe k informáciám a o zmene a doplnení niektorých zákonov (zákon o slobode informácií) v znení neskorších predpisov.  </w:t>
      </w:r>
    </w:p>
    <w:p w14:paraId="56FBF8C8" w14:textId="77777777" w:rsidR="00882658" w:rsidRPr="00882658" w:rsidRDefault="00882658" w:rsidP="00882658">
      <w:pPr>
        <w:pStyle w:val="Zkladntext"/>
        <w:widowControl/>
        <w:suppressAutoHyphens/>
        <w:overflowPunct w:val="0"/>
        <w:autoSpaceDN/>
        <w:adjustRightInd/>
        <w:spacing w:after="0"/>
        <w:ind w:left="360" w:firstLine="0"/>
        <w:textAlignment w:val="baseline"/>
      </w:pPr>
    </w:p>
    <w:bookmarkEnd w:id="0"/>
    <w:p w14:paraId="45CB14EB" w14:textId="56F91878" w:rsidR="00B64BC3" w:rsidRPr="00882658" w:rsidRDefault="00B64BC3" w:rsidP="00A26648">
      <w:pPr>
        <w:pStyle w:val="Zkladntext"/>
        <w:widowControl/>
        <w:numPr>
          <w:ilvl w:val="1"/>
          <w:numId w:val="3"/>
        </w:numPr>
        <w:suppressAutoHyphens/>
        <w:overflowPunct w:val="0"/>
        <w:autoSpaceDN/>
        <w:adjustRightInd/>
        <w:spacing w:after="0"/>
        <w:textAlignment w:val="baseline"/>
      </w:pPr>
      <w:r w:rsidRPr="00882658">
        <w:t>Zmluvné strany vyhlasujú,  že im nie  sú  známe  žiadne skutočnosti, ktoré by mohli spôsobiť neplatnosť tejto rámcovej dohody, urobiť ju neúčinnou voči ktorejkoľvek tretej osobe a zmariť jej účel tak, ako to deklarovali  na počiatku tejto rámcovej dohody.</w:t>
      </w:r>
    </w:p>
    <w:p w14:paraId="41B71DAE" w14:textId="77777777" w:rsidR="00882658" w:rsidRPr="00882658" w:rsidRDefault="00882658" w:rsidP="00882658">
      <w:pPr>
        <w:pStyle w:val="Odsekzoznamu"/>
      </w:pPr>
    </w:p>
    <w:p w14:paraId="1AEE4E78" w14:textId="28FA8004" w:rsidR="00B64BC3" w:rsidRPr="00882658" w:rsidRDefault="00B64BC3" w:rsidP="00A26648">
      <w:pPr>
        <w:pStyle w:val="Zkladntext"/>
        <w:widowControl/>
        <w:numPr>
          <w:ilvl w:val="1"/>
          <w:numId w:val="3"/>
        </w:numPr>
        <w:suppressAutoHyphens/>
        <w:overflowPunct w:val="0"/>
        <w:autoSpaceDN/>
        <w:adjustRightInd/>
        <w:spacing w:after="0"/>
        <w:textAlignment w:val="baseline"/>
      </w:pPr>
      <w:r w:rsidRPr="00882658">
        <w:rPr>
          <w:rFonts w:eastAsia="Cambria"/>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w:t>
      </w:r>
    </w:p>
    <w:p w14:paraId="2D0DF132" w14:textId="77777777" w:rsidR="00882658" w:rsidRPr="00882658" w:rsidRDefault="00882658" w:rsidP="00882658">
      <w:pPr>
        <w:pStyle w:val="Zkladntext"/>
        <w:widowControl/>
        <w:suppressAutoHyphens/>
        <w:overflowPunct w:val="0"/>
        <w:autoSpaceDN/>
        <w:adjustRightInd/>
        <w:spacing w:after="0"/>
        <w:ind w:left="360" w:firstLine="0"/>
        <w:textAlignment w:val="baseline"/>
      </w:pPr>
    </w:p>
    <w:p w14:paraId="434515EE" w14:textId="0AEAD98B" w:rsidR="00B64BC3" w:rsidRPr="00882658" w:rsidRDefault="00B64BC3" w:rsidP="00A26648">
      <w:pPr>
        <w:pStyle w:val="Zkladntext"/>
        <w:widowControl/>
        <w:numPr>
          <w:ilvl w:val="1"/>
          <w:numId w:val="3"/>
        </w:numPr>
        <w:suppressAutoHyphens/>
        <w:overflowPunct w:val="0"/>
        <w:autoSpaceDN/>
        <w:adjustRightInd/>
        <w:spacing w:after="0"/>
        <w:textAlignment w:val="baseline"/>
      </w:pPr>
      <w:r w:rsidRPr="00882658">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  </w:t>
      </w:r>
    </w:p>
    <w:p w14:paraId="4BFDCE63" w14:textId="77777777" w:rsidR="00882658" w:rsidRPr="00882658" w:rsidRDefault="00882658" w:rsidP="00882658">
      <w:pPr>
        <w:pStyle w:val="Odsekzoznamu"/>
      </w:pPr>
    </w:p>
    <w:p w14:paraId="4C67181D" w14:textId="635F52DB" w:rsidR="00B64BC3" w:rsidRPr="00FE5D24" w:rsidRDefault="00B64BC3" w:rsidP="00A26648">
      <w:pPr>
        <w:pStyle w:val="Zkladntext"/>
        <w:widowControl/>
        <w:numPr>
          <w:ilvl w:val="1"/>
          <w:numId w:val="3"/>
        </w:numPr>
        <w:suppressAutoHyphens/>
        <w:overflowPunct w:val="0"/>
        <w:autoSpaceDN/>
        <w:adjustRightInd/>
        <w:spacing w:after="0"/>
        <w:textAlignment w:val="baseline"/>
      </w:pPr>
      <w:r w:rsidRPr="00882658">
        <w:rPr>
          <w:rFonts w:eastAsia="Cambria"/>
        </w:rPr>
        <w:t xml:space="preserve">Právne vzťahy, ktoré nie sú v tejto rámcovej dohode výslovne upravené, sa riadia príslušnými ustanoveniami právnych predpisov Slovenskej republiky, najmä </w:t>
      </w:r>
      <w:r w:rsidRPr="00882658">
        <w:rPr>
          <w:lang w:eastAsia="cs-CZ"/>
        </w:rPr>
        <w:t>príslušnými ustanoveniami zákona č. 513/1991 Zb. (Obchodný zákonník) v znení neskorších predpisov</w:t>
      </w:r>
      <w:r w:rsidRPr="00882658">
        <w:rPr>
          <w:rFonts w:eastAsia="Cambria"/>
        </w:rPr>
        <w:t>.</w:t>
      </w:r>
    </w:p>
    <w:p w14:paraId="5628D3B5" w14:textId="77777777" w:rsidR="00FE5D24" w:rsidRDefault="00FE5D24" w:rsidP="00FE5D24">
      <w:pPr>
        <w:pStyle w:val="Odsekzoznamu"/>
      </w:pPr>
    </w:p>
    <w:p w14:paraId="7E64E292" w14:textId="774EAD2E" w:rsidR="00B64BC3" w:rsidRDefault="00B64BC3" w:rsidP="00A26648">
      <w:pPr>
        <w:pStyle w:val="Zkladntext"/>
        <w:widowControl/>
        <w:numPr>
          <w:ilvl w:val="1"/>
          <w:numId w:val="3"/>
        </w:numPr>
        <w:suppressAutoHyphens/>
        <w:overflowPunct w:val="0"/>
        <w:autoSpaceDN/>
        <w:adjustRightInd/>
        <w:spacing w:after="0"/>
        <w:textAlignment w:val="baseline"/>
      </w:pPr>
      <w:r w:rsidRPr="00882658">
        <w:lastRenderedPageBreak/>
        <w:t xml:space="preserve">Zmluvné strany sa dohodli, že na doručovanie všetkých písomností vyplývajúcich z tohto zmluvného vzťahu sa primerane použijú ustanovenia § 111 až § 113 zákona č. 160/2015 </w:t>
      </w:r>
      <w:proofErr w:type="spellStart"/>
      <w:r w:rsidRPr="00882658">
        <w:t>Z.z</w:t>
      </w:r>
      <w:proofErr w:type="spellEnd"/>
      <w:r w:rsidRPr="00882658">
        <w:t>. Civilného sporového poriadku v znení neskorších predpisov.</w:t>
      </w:r>
    </w:p>
    <w:p w14:paraId="36BE5A00" w14:textId="77777777" w:rsidR="00FE5D24" w:rsidRDefault="00FE5D24" w:rsidP="00FE5D24">
      <w:pPr>
        <w:pStyle w:val="Odsekzoznamu"/>
      </w:pPr>
    </w:p>
    <w:p w14:paraId="22D72227" w14:textId="3F8F8060" w:rsidR="00B93E01" w:rsidRDefault="00B93E01" w:rsidP="00A26648">
      <w:pPr>
        <w:pStyle w:val="Zkladntext"/>
        <w:widowControl/>
        <w:numPr>
          <w:ilvl w:val="1"/>
          <w:numId w:val="3"/>
        </w:numPr>
        <w:autoSpaceDE/>
        <w:autoSpaceDN/>
        <w:adjustRightInd/>
        <w:spacing w:after="0"/>
        <w:ind w:left="426" w:hanging="426"/>
        <w:rPr>
          <w:color w:val="000000"/>
        </w:rPr>
      </w:pPr>
      <w:r w:rsidRPr="00882658">
        <w:rPr>
          <w:color w:val="000000"/>
        </w:rPr>
        <w:t>Táto rámcová dohoda je vyhotovená v </w:t>
      </w:r>
      <w:r w:rsidR="00B64BC3" w:rsidRPr="00882658">
        <w:rPr>
          <w:color w:val="000000"/>
        </w:rPr>
        <w:t>4</w:t>
      </w:r>
      <w:r w:rsidRPr="00882658">
        <w:rPr>
          <w:color w:val="000000"/>
        </w:rPr>
        <w:t xml:space="preserve"> rovnopisoch, z ktorých </w:t>
      </w:r>
      <w:r w:rsidR="00B64BC3" w:rsidRPr="00882658">
        <w:rPr>
          <w:color w:val="000000"/>
        </w:rPr>
        <w:t xml:space="preserve">odberateľ </w:t>
      </w:r>
      <w:r w:rsidRPr="00882658">
        <w:rPr>
          <w:color w:val="000000"/>
        </w:rPr>
        <w:t>obdrží</w:t>
      </w:r>
      <w:r w:rsidR="00B64BC3" w:rsidRPr="00882658">
        <w:rPr>
          <w:color w:val="000000"/>
        </w:rPr>
        <w:t xml:space="preserve"> 2</w:t>
      </w:r>
      <w:r w:rsidRPr="00882658">
        <w:rPr>
          <w:color w:val="000000"/>
        </w:rPr>
        <w:t xml:space="preserve"> rovnopisy rámcovej dohody a</w:t>
      </w:r>
      <w:r w:rsidR="00B64BC3" w:rsidRPr="00882658">
        <w:rPr>
          <w:color w:val="000000"/>
        </w:rPr>
        <w:t> </w:t>
      </w:r>
      <w:r w:rsidRPr="00882658">
        <w:rPr>
          <w:color w:val="000000"/>
        </w:rPr>
        <w:t>po</w:t>
      </w:r>
      <w:r w:rsidR="00B64BC3" w:rsidRPr="00882658">
        <w:rPr>
          <w:color w:val="000000"/>
        </w:rPr>
        <w:t xml:space="preserve">skytovateľ </w:t>
      </w:r>
      <w:r w:rsidRPr="00882658">
        <w:rPr>
          <w:color w:val="000000"/>
        </w:rPr>
        <w:t>obdrží 2 jej rovnopisy.</w:t>
      </w:r>
    </w:p>
    <w:p w14:paraId="581ACA69" w14:textId="77777777" w:rsidR="00FE5D24" w:rsidRDefault="00FE5D24" w:rsidP="00FE5D24">
      <w:pPr>
        <w:pStyle w:val="Odsekzoznamu"/>
        <w:rPr>
          <w:color w:val="000000"/>
        </w:rPr>
      </w:pPr>
    </w:p>
    <w:p w14:paraId="3246032B" w14:textId="16D3FFC7" w:rsidR="00B93E01" w:rsidRPr="00FE5D24" w:rsidRDefault="00B93E01" w:rsidP="00A26648">
      <w:pPr>
        <w:pStyle w:val="Zkladntext"/>
        <w:widowControl/>
        <w:numPr>
          <w:ilvl w:val="1"/>
          <w:numId w:val="3"/>
        </w:numPr>
        <w:autoSpaceDE/>
        <w:autoSpaceDN/>
        <w:adjustRightInd/>
        <w:spacing w:after="0"/>
        <w:ind w:left="426" w:hanging="426"/>
        <w:rPr>
          <w:color w:val="000000"/>
        </w:rPr>
      </w:pPr>
      <w:r w:rsidRPr="00882658">
        <w:t>Zmluvné strany vyhlasujú, že túto rámcovú dohodu uzavreli na základe slobodnej vôle, táto rámcová dohoda nebola uzavretá v tiesni ani za nápadne nevýhodných podmienok, túto rámcovú dohodu si riadne prečítali, jej obsahu porozumeli a na znak súhlasu ju podpisujú.</w:t>
      </w:r>
    </w:p>
    <w:p w14:paraId="7DF6525C" w14:textId="77777777" w:rsidR="00FE5D24" w:rsidRDefault="00FE5D24" w:rsidP="00FE5D24">
      <w:pPr>
        <w:pStyle w:val="Odsekzoznamu"/>
        <w:spacing w:line="360" w:lineRule="auto"/>
        <w:rPr>
          <w:color w:val="000000"/>
        </w:rPr>
      </w:pPr>
    </w:p>
    <w:p w14:paraId="42F449A9" w14:textId="77777777" w:rsidR="00B93E01" w:rsidRPr="00882658" w:rsidRDefault="00B93E01" w:rsidP="00FE5D24">
      <w:pPr>
        <w:pStyle w:val="Zkladntext"/>
        <w:widowControl/>
        <w:numPr>
          <w:ilvl w:val="1"/>
          <w:numId w:val="3"/>
        </w:numPr>
        <w:autoSpaceDE/>
        <w:autoSpaceDN/>
        <w:adjustRightInd/>
        <w:spacing w:after="0" w:line="360" w:lineRule="auto"/>
        <w:ind w:left="426" w:hanging="426"/>
        <w:rPr>
          <w:color w:val="000000"/>
        </w:rPr>
      </w:pPr>
      <w:r w:rsidRPr="00882658">
        <w:rPr>
          <w:b/>
          <w:bCs/>
        </w:rPr>
        <w:t>Prílohami tejto rámcovej dohody, ktoré tvoria jej neoddeliteľnú súčasť</w:t>
      </w:r>
      <w:r w:rsidRPr="00882658">
        <w:t>, sú:</w:t>
      </w:r>
    </w:p>
    <w:p w14:paraId="30BAA559" w14:textId="3A82577A" w:rsidR="00B93E01" w:rsidRPr="00882658" w:rsidRDefault="00B93E01" w:rsidP="00FE5D24">
      <w:pPr>
        <w:widowControl/>
        <w:spacing w:line="360" w:lineRule="auto"/>
        <w:ind w:left="425" w:firstLine="0"/>
        <w:rPr>
          <w:color w:val="000000"/>
        </w:rPr>
      </w:pPr>
      <w:r w:rsidRPr="00882658">
        <w:t xml:space="preserve">Príloha č. 1 –  Zoznam </w:t>
      </w:r>
      <w:r w:rsidR="00F233D3" w:rsidRPr="00882658">
        <w:t xml:space="preserve">miest pre zriadenie VKOC v územnej </w:t>
      </w:r>
      <w:r w:rsidRPr="00882658">
        <w:t>pôsobnosti BBSK</w:t>
      </w:r>
    </w:p>
    <w:p w14:paraId="03660FB7" w14:textId="1F633946" w:rsidR="00B93E01" w:rsidRPr="00882658" w:rsidRDefault="00B93E01" w:rsidP="00FE5D24">
      <w:pPr>
        <w:widowControl/>
        <w:spacing w:line="360" w:lineRule="auto"/>
        <w:ind w:left="1843" w:hanging="1418"/>
      </w:pPr>
      <w:r w:rsidRPr="00882658">
        <w:t>Príloha č. 2</w:t>
      </w:r>
      <w:r w:rsidR="00A06F03">
        <w:t>A,</w:t>
      </w:r>
      <w:r w:rsidR="002303C3">
        <w:t xml:space="preserve"> </w:t>
      </w:r>
      <w:r w:rsidR="00A06F03">
        <w:t>2B, 2C</w:t>
      </w:r>
      <w:r w:rsidR="00FB1009">
        <w:t>, 2D</w:t>
      </w:r>
      <w:r w:rsidRPr="00882658">
        <w:t xml:space="preserve"> –</w:t>
      </w:r>
      <w:r w:rsidR="00B64BC3" w:rsidRPr="00882658">
        <w:t>Materiálno – technické vybavenie VKOC</w:t>
      </w:r>
    </w:p>
    <w:p w14:paraId="7D75A4C9" w14:textId="3486B002" w:rsidR="00B93E01" w:rsidRPr="00882658" w:rsidRDefault="00B93E01" w:rsidP="00FE5D24">
      <w:pPr>
        <w:widowControl/>
        <w:spacing w:line="360" w:lineRule="auto"/>
        <w:ind w:left="425" w:firstLine="0"/>
      </w:pPr>
      <w:r w:rsidRPr="00882658">
        <w:t xml:space="preserve">Príloha č. 3 –  </w:t>
      </w:r>
      <w:r w:rsidR="00B64BC3" w:rsidRPr="00882658">
        <w:t>Podmienky prevádzky VKOC</w:t>
      </w:r>
    </w:p>
    <w:p w14:paraId="2E1B0196" w14:textId="0BBB0889" w:rsidR="00B64BC3" w:rsidRPr="00882658" w:rsidRDefault="00B64BC3" w:rsidP="00FE5D24">
      <w:pPr>
        <w:widowControl/>
        <w:spacing w:line="360" w:lineRule="auto"/>
        <w:ind w:left="425" w:firstLine="0"/>
      </w:pPr>
      <w:r w:rsidRPr="00882658">
        <w:t>Príloha č. 4 – čiastková Zmluva o spolupráci</w:t>
      </w:r>
    </w:p>
    <w:p w14:paraId="253FB3E6" w14:textId="7FAC82D4" w:rsidR="00B93E01" w:rsidRPr="00FB1009" w:rsidRDefault="00B93E01" w:rsidP="00FE5D24">
      <w:pPr>
        <w:widowControl/>
        <w:spacing w:line="360" w:lineRule="auto"/>
        <w:ind w:left="425" w:firstLine="0"/>
      </w:pPr>
      <w:r w:rsidRPr="00FB1009">
        <w:t xml:space="preserve">Príloha č. </w:t>
      </w:r>
      <w:r w:rsidR="00B64BC3" w:rsidRPr="00FB1009">
        <w:t>5</w:t>
      </w:r>
      <w:r w:rsidRPr="00FB1009">
        <w:t xml:space="preserve"> – Zoznam subdodávateľov</w:t>
      </w:r>
    </w:p>
    <w:p w14:paraId="1823EE10" w14:textId="199807F5" w:rsidR="00BF246E" w:rsidRPr="00882658" w:rsidRDefault="00BF246E" w:rsidP="00FE5D24">
      <w:pPr>
        <w:widowControl/>
        <w:spacing w:line="360" w:lineRule="auto"/>
        <w:ind w:left="425" w:firstLine="0"/>
      </w:pPr>
      <w:r w:rsidRPr="00FB1009">
        <w:t xml:space="preserve">Príloha č. 6 </w:t>
      </w:r>
      <w:r w:rsidR="00FB1009" w:rsidRPr="00FB1009">
        <w:t>–</w:t>
      </w:r>
      <w:r w:rsidRPr="00FB1009">
        <w:t xml:space="preserve"> </w:t>
      </w:r>
      <w:r w:rsidR="00FB1009" w:rsidRPr="00FB1009">
        <w:t>Oprávnené výdavky VKOC</w:t>
      </w:r>
    </w:p>
    <w:p w14:paraId="561A158A" w14:textId="77777777" w:rsidR="00B93E01" w:rsidRPr="00882658" w:rsidRDefault="00B93E01" w:rsidP="00B93E01">
      <w:pPr>
        <w:widowControl/>
        <w:spacing w:line="259" w:lineRule="auto"/>
        <w:ind w:left="709" w:hanging="709"/>
      </w:pPr>
    </w:p>
    <w:p w14:paraId="2D8A56F4" w14:textId="0498CBF4" w:rsidR="00FE5D24" w:rsidRDefault="00B93E01" w:rsidP="00FE5D24">
      <w:pPr>
        <w:widowControl/>
        <w:tabs>
          <w:tab w:val="left" w:pos="4678"/>
        </w:tabs>
        <w:ind w:left="0" w:firstLine="0"/>
      </w:pPr>
      <w:r w:rsidRPr="00882658">
        <w:t>V Banskej Bystrici dňa ...................</w:t>
      </w:r>
      <w:r w:rsidR="00FE5D24" w:rsidRPr="00FE5D24">
        <w:t xml:space="preserve"> </w:t>
      </w:r>
      <w:r w:rsidR="00FE5D24">
        <w:tab/>
      </w:r>
      <w:r w:rsidR="00FE5D24">
        <w:tab/>
      </w:r>
      <w:r w:rsidR="00FE5D24">
        <w:tab/>
      </w:r>
      <w:r w:rsidR="00FE5D24" w:rsidRPr="00882658">
        <w:t>V............................ dňa ................</w:t>
      </w:r>
    </w:p>
    <w:p w14:paraId="542EF663" w14:textId="77777777" w:rsidR="00471DDE" w:rsidRDefault="00471DDE" w:rsidP="00FE5D24">
      <w:pPr>
        <w:widowControl/>
        <w:tabs>
          <w:tab w:val="left" w:pos="4678"/>
        </w:tabs>
        <w:ind w:left="0" w:firstLine="0"/>
      </w:pPr>
    </w:p>
    <w:p w14:paraId="5F2FE3D1" w14:textId="77777777" w:rsidR="00471DDE" w:rsidRDefault="00471DDE" w:rsidP="00FE5D24">
      <w:pPr>
        <w:widowControl/>
        <w:tabs>
          <w:tab w:val="left" w:pos="4678"/>
        </w:tabs>
        <w:ind w:left="0" w:firstLine="0"/>
      </w:pPr>
    </w:p>
    <w:p w14:paraId="41B9218E" w14:textId="28AF111A" w:rsidR="00B93E01" w:rsidRPr="00882658" w:rsidRDefault="00B93E01" w:rsidP="00FE5D24">
      <w:pPr>
        <w:widowControl/>
        <w:tabs>
          <w:tab w:val="left" w:pos="4678"/>
        </w:tabs>
        <w:ind w:left="0" w:firstLine="0"/>
      </w:pPr>
      <w:r w:rsidRPr="00882658">
        <w:tab/>
      </w:r>
      <w:r w:rsidR="00B64BC3" w:rsidRPr="00882658">
        <w:t xml:space="preserve">     </w:t>
      </w:r>
      <w:r w:rsidRPr="00882658">
        <w:tab/>
      </w:r>
    </w:p>
    <w:p w14:paraId="27174BBE" w14:textId="5C7B3CA7" w:rsidR="00B64BC3" w:rsidRDefault="00FE5D24" w:rsidP="00FE5D24">
      <w:pPr>
        <w:widowControl/>
        <w:tabs>
          <w:tab w:val="left" w:pos="4678"/>
        </w:tabs>
        <w:ind w:left="0" w:firstLine="0"/>
        <w:rPr>
          <w:b/>
          <w:bCs/>
        </w:rPr>
      </w:pPr>
      <w:r>
        <w:rPr>
          <w:b/>
          <w:bCs/>
        </w:rPr>
        <w:t>..........................................................</w:t>
      </w:r>
      <w:r>
        <w:rPr>
          <w:b/>
          <w:bCs/>
        </w:rPr>
        <w:tab/>
      </w:r>
      <w:r>
        <w:rPr>
          <w:b/>
          <w:bCs/>
        </w:rPr>
        <w:tab/>
      </w:r>
      <w:r>
        <w:rPr>
          <w:b/>
          <w:bCs/>
        </w:rPr>
        <w:tab/>
        <w:t>.......................................................</w:t>
      </w:r>
    </w:p>
    <w:p w14:paraId="6BFC8B50" w14:textId="5E4F970C" w:rsidR="00FE5D24" w:rsidRDefault="00FE5D24" w:rsidP="00FE5D24">
      <w:pPr>
        <w:widowControl/>
        <w:tabs>
          <w:tab w:val="left" w:pos="4678"/>
        </w:tabs>
        <w:ind w:left="0" w:firstLine="0"/>
      </w:pPr>
      <w:r>
        <w:t>Banskobystrický samosprávny kraj</w:t>
      </w:r>
      <w:r>
        <w:tab/>
      </w:r>
      <w:r>
        <w:tab/>
      </w:r>
      <w:r>
        <w:tab/>
        <w:t xml:space="preserve">                 Dodávateľ</w:t>
      </w:r>
    </w:p>
    <w:p w14:paraId="7B1CBA14" w14:textId="0A669381" w:rsidR="00471DDE" w:rsidRDefault="00FE5D24" w:rsidP="00FE5D24">
      <w:pPr>
        <w:widowControl/>
        <w:tabs>
          <w:tab w:val="left" w:pos="4678"/>
        </w:tabs>
        <w:ind w:left="0" w:firstLine="0"/>
        <w:rPr>
          <w:b/>
          <w:bCs/>
        </w:rPr>
      </w:pPr>
      <w:r w:rsidRPr="00882658">
        <w:t>Ing. Ján Lunter, predseda BBSK</w:t>
      </w:r>
    </w:p>
    <w:p w14:paraId="7427203B" w14:textId="1C0C7EC2" w:rsidR="00471DDE" w:rsidRDefault="00471DDE" w:rsidP="00FE5D24">
      <w:pPr>
        <w:widowControl/>
        <w:tabs>
          <w:tab w:val="left" w:pos="4678"/>
        </w:tabs>
        <w:ind w:left="0" w:firstLine="0"/>
        <w:rPr>
          <w:b/>
          <w:bCs/>
        </w:rPr>
      </w:pPr>
    </w:p>
    <w:p w14:paraId="26678DC1" w14:textId="6DB5DE35" w:rsidR="00471DDE" w:rsidRDefault="00471DDE" w:rsidP="00FE5D24">
      <w:pPr>
        <w:widowControl/>
        <w:tabs>
          <w:tab w:val="left" w:pos="4678"/>
        </w:tabs>
        <w:ind w:left="0" w:firstLine="0"/>
        <w:rPr>
          <w:b/>
          <w:bCs/>
        </w:rPr>
      </w:pPr>
    </w:p>
    <w:p w14:paraId="751A80D3" w14:textId="14CD1C4F" w:rsidR="00471DDE" w:rsidRDefault="00471DDE" w:rsidP="00FE5D24">
      <w:pPr>
        <w:widowControl/>
        <w:tabs>
          <w:tab w:val="left" w:pos="4678"/>
        </w:tabs>
        <w:ind w:left="0" w:firstLine="0"/>
        <w:rPr>
          <w:b/>
          <w:bCs/>
        </w:rPr>
      </w:pPr>
    </w:p>
    <w:p w14:paraId="1BC3CDB4" w14:textId="41B74569" w:rsidR="00471DDE" w:rsidRDefault="00471DDE" w:rsidP="00FE5D24">
      <w:pPr>
        <w:widowControl/>
        <w:tabs>
          <w:tab w:val="left" w:pos="4678"/>
        </w:tabs>
        <w:ind w:left="0" w:firstLine="0"/>
        <w:rPr>
          <w:b/>
          <w:bCs/>
        </w:rPr>
      </w:pPr>
    </w:p>
    <w:p w14:paraId="2EEEB0E0" w14:textId="16045227" w:rsidR="00471DDE" w:rsidRDefault="00471DDE" w:rsidP="00FE5D24">
      <w:pPr>
        <w:widowControl/>
        <w:tabs>
          <w:tab w:val="left" w:pos="4678"/>
        </w:tabs>
        <w:ind w:left="0" w:firstLine="0"/>
        <w:rPr>
          <w:b/>
          <w:bCs/>
        </w:rPr>
      </w:pPr>
    </w:p>
    <w:p w14:paraId="3ED04E4D" w14:textId="5858B949" w:rsidR="00471DDE" w:rsidRDefault="00471DDE" w:rsidP="00FE5D24">
      <w:pPr>
        <w:widowControl/>
        <w:tabs>
          <w:tab w:val="left" w:pos="4678"/>
        </w:tabs>
        <w:ind w:left="0" w:firstLine="0"/>
        <w:rPr>
          <w:b/>
          <w:bCs/>
        </w:rPr>
      </w:pPr>
    </w:p>
    <w:p w14:paraId="5EC91323" w14:textId="62F01BF3" w:rsidR="00471DDE" w:rsidRDefault="00471DDE" w:rsidP="00FE5D24">
      <w:pPr>
        <w:widowControl/>
        <w:tabs>
          <w:tab w:val="left" w:pos="4678"/>
        </w:tabs>
        <w:ind w:left="0" w:firstLine="0"/>
        <w:rPr>
          <w:b/>
          <w:bCs/>
        </w:rPr>
      </w:pPr>
    </w:p>
    <w:p w14:paraId="306D2B3F" w14:textId="6720CDED" w:rsidR="00471DDE" w:rsidRDefault="00471DDE" w:rsidP="00FE5D24">
      <w:pPr>
        <w:widowControl/>
        <w:tabs>
          <w:tab w:val="left" w:pos="4678"/>
        </w:tabs>
        <w:ind w:left="0" w:firstLine="0"/>
        <w:rPr>
          <w:b/>
          <w:bCs/>
        </w:rPr>
      </w:pPr>
    </w:p>
    <w:p w14:paraId="7088E638" w14:textId="4EF4EC7A" w:rsidR="00471DDE" w:rsidRDefault="00471DDE" w:rsidP="00FE5D24">
      <w:pPr>
        <w:widowControl/>
        <w:tabs>
          <w:tab w:val="left" w:pos="4678"/>
        </w:tabs>
        <w:ind w:left="0" w:firstLine="0"/>
        <w:rPr>
          <w:b/>
          <w:bCs/>
        </w:rPr>
      </w:pPr>
    </w:p>
    <w:p w14:paraId="2520E129" w14:textId="796A9764" w:rsidR="00471DDE" w:rsidRDefault="00471DDE" w:rsidP="00FE5D24">
      <w:pPr>
        <w:widowControl/>
        <w:tabs>
          <w:tab w:val="left" w:pos="4678"/>
        </w:tabs>
        <w:ind w:left="0" w:firstLine="0"/>
        <w:rPr>
          <w:b/>
          <w:bCs/>
        </w:rPr>
      </w:pPr>
    </w:p>
    <w:p w14:paraId="093ECBB2" w14:textId="49192296" w:rsidR="00471DDE" w:rsidRDefault="00471DDE" w:rsidP="00FE5D24">
      <w:pPr>
        <w:widowControl/>
        <w:tabs>
          <w:tab w:val="left" w:pos="4678"/>
        </w:tabs>
        <w:ind w:left="0" w:firstLine="0"/>
        <w:rPr>
          <w:b/>
          <w:bCs/>
        </w:rPr>
      </w:pPr>
    </w:p>
    <w:p w14:paraId="6450B3CD" w14:textId="070E9B1D" w:rsidR="00471DDE" w:rsidRDefault="00471DDE" w:rsidP="00FE5D24">
      <w:pPr>
        <w:widowControl/>
        <w:tabs>
          <w:tab w:val="left" w:pos="4678"/>
        </w:tabs>
        <w:ind w:left="0" w:firstLine="0"/>
        <w:rPr>
          <w:b/>
          <w:bCs/>
        </w:rPr>
      </w:pPr>
    </w:p>
    <w:p w14:paraId="566160A1" w14:textId="70C4EA0F" w:rsidR="00471DDE" w:rsidRDefault="00471DDE" w:rsidP="00FE5D24">
      <w:pPr>
        <w:widowControl/>
        <w:tabs>
          <w:tab w:val="left" w:pos="4678"/>
        </w:tabs>
        <w:ind w:left="0" w:firstLine="0"/>
        <w:rPr>
          <w:b/>
          <w:bCs/>
        </w:rPr>
      </w:pPr>
    </w:p>
    <w:p w14:paraId="4D543F07" w14:textId="3402D9DE" w:rsidR="00471DDE" w:rsidRDefault="00471DDE" w:rsidP="00FE5D24">
      <w:pPr>
        <w:widowControl/>
        <w:tabs>
          <w:tab w:val="left" w:pos="4678"/>
        </w:tabs>
        <w:ind w:left="0" w:firstLine="0"/>
        <w:rPr>
          <w:b/>
          <w:bCs/>
        </w:rPr>
      </w:pPr>
    </w:p>
    <w:p w14:paraId="6C6CE9D2" w14:textId="295304C4" w:rsidR="00471DDE" w:rsidRDefault="00471DDE" w:rsidP="00FE5D24">
      <w:pPr>
        <w:widowControl/>
        <w:tabs>
          <w:tab w:val="left" w:pos="4678"/>
        </w:tabs>
        <w:ind w:left="0" w:firstLine="0"/>
        <w:rPr>
          <w:b/>
          <w:bCs/>
        </w:rPr>
      </w:pPr>
    </w:p>
    <w:p w14:paraId="70EAA732" w14:textId="751D1AC1" w:rsidR="00471DDE" w:rsidRDefault="00471DDE" w:rsidP="00FE5D24">
      <w:pPr>
        <w:widowControl/>
        <w:tabs>
          <w:tab w:val="left" w:pos="4678"/>
        </w:tabs>
        <w:ind w:left="0" w:firstLine="0"/>
        <w:rPr>
          <w:b/>
          <w:bCs/>
        </w:rPr>
      </w:pPr>
    </w:p>
    <w:p w14:paraId="78984609" w14:textId="04C3C514" w:rsidR="00471DDE" w:rsidRDefault="00471DDE" w:rsidP="00FE5D24">
      <w:pPr>
        <w:widowControl/>
        <w:tabs>
          <w:tab w:val="left" w:pos="4678"/>
        </w:tabs>
        <w:ind w:left="0" w:firstLine="0"/>
        <w:rPr>
          <w:b/>
          <w:bCs/>
        </w:rPr>
      </w:pPr>
    </w:p>
    <w:p w14:paraId="656C42D7" w14:textId="054D2340" w:rsidR="00471DDE" w:rsidRDefault="00471DDE" w:rsidP="00FE5D24">
      <w:pPr>
        <w:widowControl/>
        <w:tabs>
          <w:tab w:val="left" w:pos="4678"/>
        </w:tabs>
        <w:ind w:left="0" w:firstLine="0"/>
        <w:rPr>
          <w:b/>
          <w:bCs/>
        </w:rPr>
      </w:pPr>
    </w:p>
    <w:p w14:paraId="7E67DD73" w14:textId="77777777" w:rsidR="00342191" w:rsidRDefault="00342191"/>
    <w:sectPr w:rsidR="00342191" w:rsidSect="00FC0333">
      <w:footerReference w:type="default" r:id="rId8"/>
      <w:pgSz w:w="11907" w:h="16840" w:code="9"/>
      <w:pgMar w:top="1134" w:right="851" w:bottom="1134" w:left="851" w:header="709" w:footer="709" w:gutter="284"/>
      <w:cols w:space="708"/>
      <w:vAlign w:val="both"/>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9167C" w14:textId="77777777" w:rsidR="00ED04BC" w:rsidRDefault="00ED04BC">
      <w:r>
        <w:separator/>
      </w:r>
    </w:p>
  </w:endnote>
  <w:endnote w:type="continuationSeparator" w:id="0">
    <w:p w14:paraId="1B0BAEA6" w14:textId="77777777" w:rsidR="00ED04BC" w:rsidRDefault="00ED0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7DD1C" w14:textId="77777777" w:rsidR="00C716D6" w:rsidRDefault="00ED04BC">
    <w:pPr>
      <w:pStyle w:val="Pta"/>
      <w:jc w:val="center"/>
      <w:rPr>
        <w:sz w:val="20"/>
        <w:szCs w:val="20"/>
      </w:rPr>
    </w:pPr>
  </w:p>
  <w:p w14:paraId="421A279B" w14:textId="77777777" w:rsidR="00C716D6" w:rsidRPr="00DC2E79" w:rsidRDefault="00ED0753">
    <w:pPr>
      <w:pStyle w:val="Pta"/>
      <w:jc w:val="center"/>
      <w:rPr>
        <w:sz w:val="20"/>
        <w:szCs w:val="20"/>
      </w:rPr>
    </w:pPr>
    <w:r w:rsidRPr="00DC2E79">
      <w:rPr>
        <w:sz w:val="20"/>
        <w:szCs w:val="20"/>
      </w:rPr>
      <w:t xml:space="preserve">Strana </w:t>
    </w:r>
    <w:r w:rsidRPr="00DC2E79">
      <w:rPr>
        <w:b/>
        <w:sz w:val="20"/>
        <w:szCs w:val="20"/>
      </w:rPr>
      <w:fldChar w:fldCharType="begin"/>
    </w:r>
    <w:r w:rsidRPr="00DC2E79">
      <w:rPr>
        <w:b/>
        <w:sz w:val="20"/>
        <w:szCs w:val="20"/>
      </w:rPr>
      <w:instrText>PAGE</w:instrText>
    </w:r>
    <w:r w:rsidRPr="00DC2E79">
      <w:rPr>
        <w:b/>
        <w:sz w:val="20"/>
        <w:szCs w:val="20"/>
      </w:rPr>
      <w:fldChar w:fldCharType="separate"/>
    </w:r>
    <w:r>
      <w:rPr>
        <w:b/>
        <w:noProof/>
        <w:sz w:val="20"/>
        <w:szCs w:val="20"/>
      </w:rPr>
      <w:t>1</w:t>
    </w:r>
    <w:r w:rsidRPr="00DC2E79">
      <w:rPr>
        <w:b/>
        <w:sz w:val="20"/>
        <w:szCs w:val="20"/>
      </w:rPr>
      <w:fldChar w:fldCharType="end"/>
    </w:r>
    <w:r w:rsidRPr="00DC2E79">
      <w:rPr>
        <w:sz w:val="20"/>
        <w:szCs w:val="20"/>
      </w:rPr>
      <w:t xml:space="preserve"> z </w:t>
    </w:r>
    <w:r w:rsidRPr="00DC2E79">
      <w:rPr>
        <w:b/>
        <w:sz w:val="20"/>
        <w:szCs w:val="20"/>
      </w:rPr>
      <w:fldChar w:fldCharType="begin"/>
    </w:r>
    <w:r w:rsidRPr="00DC2E79">
      <w:rPr>
        <w:b/>
        <w:sz w:val="20"/>
        <w:szCs w:val="20"/>
      </w:rPr>
      <w:instrText>NUMPAGES</w:instrText>
    </w:r>
    <w:r w:rsidRPr="00DC2E79">
      <w:rPr>
        <w:b/>
        <w:sz w:val="20"/>
        <w:szCs w:val="20"/>
      </w:rPr>
      <w:fldChar w:fldCharType="separate"/>
    </w:r>
    <w:r>
      <w:rPr>
        <w:b/>
        <w:noProof/>
        <w:sz w:val="20"/>
        <w:szCs w:val="20"/>
      </w:rPr>
      <w:t>7</w:t>
    </w:r>
    <w:r w:rsidRPr="00DC2E79">
      <w:rPr>
        <w:b/>
        <w:sz w:val="20"/>
        <w:szCs w:val="20"/>
      </w:rPr>
      <w:fldChar w:fldCharType="end"/>
    </w:r>
  </w:p>
  <w:p w14:paraId="006E3423" w14:textId="77777777" w:rsidR="00C716D6" w:rsidRDefault="00ED04BC">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91535" w14:textId="77777777" w:rsidR="00ED04BC" w:rsidRDefault="00ED04BC">
      <w:r>
        <w:separator/>
      </w:r>
    </w:p>
  </w:footnote>
  <w:footnote w:type="continuationSeparator" w:id="0">
    <w:p w14:paraId="6C957BDB" w14:textId="77777777" w:rsidR="00ED04BC" w:rsidRDefault="00ED04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11A3A"/>
    <w:multiLevelType w:val="multilevel"/>
    <w:tmpl w:val="CE7643EE"/>
    <w:lvl w:ilvl="0">
      <w:start w:val="1"/>
      <w:numFmt w:val="decimal"/>
      <w:lvlText w:val="%1."/>
      <w:lvlJc w:val="left"/>
      <w:pPr>
        <w:ind w:left="720" w:hanging="360"/>
      </w:pPr>
      <w:rPr>
        <w:rFonts w:hint="default"/>
        <w:b/>
        <w:bCs/>
        <w:i w:val="0"/>
        <w:i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4E12976"/>
    <w:multiLevelType w:val="hybridMultilevel"/>
    <w:tmpl w:val="F5EAA7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C44807"/>
    <w:multiLevelType w:val="hybridMultilevel"/>
    <w:tmpl w:val="9664F08A"/>
    <w:lvl w:ilvl="0" w:tplc="81C628FC">
      <w:start w:val="1"/>
      <w:numFmt w:val="lowerLetter"/>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 w15:restartNumberingAfterBreak="0">
    <w:nsid w:val="1A3635DC"/>
    <w:multiLevelType w:val="hybridMultilevel"/>
    <w:tmpl w:val="0720B8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B234A7E"/>
    <w:multiLevelType w:val="multilevel"/>
    <w:tmpl w:val="EAA676EA"/>
    <w:lvl w:ilvl="0">
      <w:start w:val="2"/>
      <w:numFmt w:val="decimal"/>
      <w:lvlText w:val="%1"/>
      <w:lvlJc w:val="left"/>
      <w:pPr>
        <w:ind w:left="360" w:hanging="360"/>
      </w:pPr>
      <w:rPr>
        <w:rFonts w:hint="default"/>
        <w:b/>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2D170F01"/>
    <w:multiLevelType w:val="hybridMultilevel"/>
    <w:tmpl w:val="AE7C7B36"/>
    <w:lvl w:ilvl="0" w:tplc="4B7C6B34">
      <w:start w:val="1"/>
      <w:numFmt w:val="decimal"/>
      <w:lvlText w:val="2.%1"/>
      <w:lvlJc w:val="left"/>
      <w:pPr>
        <w:ind w:left="1080" w:hanging="360"/>
      </w:pPr>
      <w:rPr>
        <w:rFonts w:hint="default"/>
        <w:b/>
        <w:bCs/>
        <w:i w:val="0"/>
        <w:strike w:val="0"/>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3430440B"/>
    <w:multiLevelType w:val="hybridMultilevel"/>
    <w:tmpl w:val="9FB4307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35053263"/>
    <w:multiLevelType w:val="hybridMultilevel"/>
    <w:tmpl w:val="BA0E3198"/>
    <w:lvl w:ilvl="0" w:tplc="845AF1C6">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 w15:restartNumberingAfterBreak="0">
    <w:nsid w:val="36BB6590"/>
    <w:multiLevelType w:val="multilevel"/>
    <w:tmpl w:val="2B1E6A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97A4F6E"/>
    <w:multiLevelType w:val="hybridMultilevel"/>
    <w:tmpl w:val="DC72939C"/>
    <w:lvl w:ilvl="0" w:tplc="49385004">
      <w:start w:val="1"/>
      <w:numFmt w:val="decimal"/>
      <w:lvlText w:val="1.%1"/>
      <w:lvlJc w:val="left"/>
      <w:pPr>
        <w:ind w:left="720" w:hanging="360"/>
      </w:pPr>
      <w:rPr>
        <w:rFonts w:hint="default"/>
        <w:b/>
        <w:bCs w:val="0"/>
        <w:i w:val="0"/>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8B2631"/>
    <w:multiLevelType w:val="multilevel"/>
    <w:tmpl w:val="C4907EA8"/>
    <w:lvl w:ilvl="0">
      <w:start w:val="4"/>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3FF677AF"/>
    <w:multiLevelType w:val="hybridMultilevel"/>
    <w:tmpl w:val="9D1CBA0A"/>
    <w:lvl w:ilvl="0" w:tplc="75FCAB72">
      <w:start w:val="1"/>
      <w:numFmt w:val="lowerLetter"/>
      <w:lvlText w:val="%1)"/>
      <w:lvlJc w:val="left"/>
      <w:pPr>
        <w:ind w:left="2517" w:hanging="180"/>
      </w:pPr>
      <w:rPr>
        <w:rFonts w:hint="default"/>
      </w:rPr>
    </w:lvl>
    <w:lvl w:ilvl="1" w:tplc="041B0019" w:tentative="1">
      <w:start w:val="1"/>
      <w:numFmt w:val="lowerLetter"/>
      <w:lvlText w:val="%2."/>
      <w:lvlJc w:val="left"/>
      <w:pPr>
        <w:ind w:left="1440" w:hanging="360"/>
      </w:pPr>
    </w:lvl>
    <w:lvl w:ilvl="2" w:tplc="857EB1C4">
      <w:start w:val="1"/>
      <w:numFmt w:val="lowerLetter"/>
      <w:lvlText w:val="%3)"/>
      <w:lvlJc w:val="left"/>
      <w:pPr>
        <w:ind w:left="709" w:hanging="352"/>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B3437D"/>
    <w:multiLevelType w:val="multilevel"/>
    <w:tmpl w:val="720CBD40"/>
    <w:lvl w:ilvl="0">
      <w:start w:val="1"/>
      <w:numFmt w:val="upperRoman"/>
      <w:lvlText w:val="%1."/>
      <w:lvlJc w:val="left"/>
      <w:pPr>
        <w:ind w:left="1080" w:hanging="720"/>
      </w:pPr>
      <w:rPr>
        <w:rFonts w:hint="default"/>
      </w:rPr>
    </w:lvl>
    <w:lvl w:ilvl="1">
      <w:start w:val="4"/>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2F44DFC"/>
    <w:multiLevelType w:val="multilevel"/>
    <w:tmpl w:val="EE4C65B6"/>
    <w:lvl w:ilvl="0">
      <w:start w:val="6"/>
      <w:numFmt w:val="decimal"/>
      <w:lvlText w:val="%1."/>
      <w:lvlJc w:val="left"/>
      <w:pPr>
        <w:ind w:left="360" w:hanging="360"/>
      </w:pPr>
      <w:rPr>
        <w:rFonts w:hint="default"/>
      </w:rPr>
    </w:lvl>
    <w:lvl w:ilvl="1">
      <w:start w:val="1"/>
      <w:numFmt w:val="decimal"/>
      <w:lvlText w:val="%2."/>
      <w:lvlJc w:val="left"/>
      <w:pPr>
        <w:ind w:left="360" w:hanging="360"/>
      </w:pPr>
      <w:rPr>
        <w:rFonts w:hint="default"/>
        <w:b/>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C5B0110"/>
    <w:multiLevelType w:val="multilevel"/>
    <w:tmpl w:val="0A001C5E"/>
    <w:lvl w:ilvl="0">
      <w:start w:val="1"/>
      <w:numFmt w:val="decimal"/>
      <w:lvlText w:val="6.%1"/>
      <w:lvlJc w:val="left"/>
      <w:pPr>
        <w:tabs>
          <w:tab w:val="num" w:pos="-218"/>
        </w:tabs>
        <w:ind w:left="502" w:hanging="360"/>
      </w:pPr>
      <w:rPr>
        <w:rFonts w:hint="default"/>
        <w:b/>
        <w:bCs/>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FBF1C7C"/>
    <w:multiLevelType w:val="hybridMultilevel"/>
    <w:tmpl w:val="FC04B49E"/>
    <w:lvl w:ilvl="0" w:tplc="9C2CBC32">
      <w:start w:val="1"/>
      <w:numFmt w:val="decimal"/>
      <w:lvlText w:val="4.%1"/>
      <w:lvlJc w:val="left"/>
      <w:pPr>
        <w:ind w:left="644" w:hanging="360"/>
      </w:pPr>
      <w:rPr>
        <w:rFonts w:hint="default"/>
        <w:b/>
        <w:bCs/>
        <w:color w:val="auto"/>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50AC20C1"/>
    <w:multiLevelType w:val="hybridMultilevel"/>
    <w:tmpl w:val="5CA81654"/>
    <w:lvl w:ilvl="0" w:tplc="0A7451C0">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22340E1"/>
    <w:multiLevelType w:val="multilevel"/>
    <w:tmpl w:val="42C884F6"/>
    <w:lvl w:ilvl="0">
      <w:start w:val="5"/>
      <w:numFmt w:val="decimal"/>
      <w:lvlText w:val="%1"/>
      <w:lvlJc w:val="left"/>
      <w:pPr>
        <w:ind w:left="360" w:hanging="360"/>
      </w:pPr>
      <w:rPr>
        <w:rFonts w:hint="default"/>
      </w:rPr>
    </w:lvl>
    <w:lvl w:ilvl="1">
      <w:start w:val="4"/>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A967B3"/>
    <w:multiLevelType w:val="hybridMultilevel"/>
    <w:tmpl w:val="6E22A04A"/>
    <w:lvl w:ilvl="0" w:tplc="BA2CC3EC">
      <w:start w:val="1"/>
      <w:numFmt w:val="decimal"/>
      <w:lvlText w:val="3.%1"/>
      <w:lvlJc w:val="left"/>
      <w:pPr>
        <w:ind w:left="1080" w:hanging="360"/>
      </w:pPr>
      <w:rPr>
        <w:rFonts w:hint="default"/>
        <w:b/>
        <w:bCs/>
        <w:i w:val="0"/>
        <w:strike w:val="0"/>
        <w:color w:val="auto"/>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0" w15:restartNumberingAfterBreak="0">
    <w:nsid w:val="5A6F17D5"/>
    <w:multiLevelType w:val="hybridMultilevel"/>
    <w:tmpl w:val="134CD308"/>
    <w:lvl w:ilvl="0" w:tplc="97588E38">
      <w:start w:val="1"/>
      <w:numFmt w:val="decimal"/>
      <w:lvlText w:val="5.%1"/>
      <w:lvlJc w:val="left"/>
      <w:pPr>
        <w:ind w:left="644" w:hanging="360"/>
      </w:pPr>
      <w:rPr>
        <w:rFonts w:hint="default"/>
        <w:b/>
        <w:bCs/>
        <w:color w:val="000000"/>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1" w15:restartNumberingAfterBreak="0">
    <w:nsid w:val="5D1A02A3"/>
    <w:multiLevelType w:val="hybridMultilevel"/>
    <w:tmpl w:val="8CB8D09A"/>
    <w:lvl w:ilvl="0" w:tplc="041B0011">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22" w15:restartNumberingAfterBreak="0">
    <w:nsid w:val="5D974729"/>
    <w:multiLevelType w:val="hybridMultilevel"/>
    <w:tmpl w:val="92C06526"/>
    <w:lvl w:ilvl="0" w:tplc="F5DC951E">
      <w:start w:val="1"/>
      <w:numFmt w:val="decimal"/>
      <w:lvlText w:val="%1."/>
      <w:lvlJc w:val="left"/>
      <w:pPr>
        <w:ind w:left="1572" w:hanging="360"/>
      </w:pPr>
      <w:rPr>
        <w:rFonts w:ascii="Times New Roman" w:eastAsia="Times New Roman" w:hAnsi="Times New Roman" w:cs="Times New Roman" w:hint="default"/>
        <w:b/>
        <w:bCs w:val="0"/>
        <w:color w:val="auto"/>
        <w:sz w:val="24"/>
        <w:szCs w:val="24"/>
      </w:rPr>
    </w:lvl>
    <w:lvl w:ilvl="1" w:tplc="041B0019">
      <w:start w:val="1"/>
      <w:numFmt w:val="lowerLetter"/>
      <w:lvlText w:val="%2."/>
      <w:lvlJc w:val="left"/>
      <w:pPr>
        <w:ind w:left="2292" w:hanging="360"/>
      </w:pPr>
    </w:lvl>
    <w:lvl w:ilvl="2" w:tplc="041B001B" w:tentative="1">
      <w:start w:val="1"/>
      <w:numFmt w:val="lowerRoman"/>
      <w:lvlText w:val="%3."/>
      <w:lvlJc w:val="right"/>
      <w:pPr>
        <w:ind w:left="3012" w:hanging="180"/>
      </w:pPr>
    </w:lvl>
    <w:lvl w:ilvl="3" w:tplc="041B000F" w:tentative="1">
      <w:start w:val="1"/>
      <w:numFmt w:val="decimal"/>
      <w:lvlText w:val="%4."/>
      <w:lvlJc w:val="left"/>
      <w:pPr>
        <w:ind w:left="3732" w:hanging="360"/>
      </w:pPr>
    </w:lvl>
    <w:lvl w:ilvl="4" w:tplc="041B0019" w:tentative="1">
      <w:start w:val="1"/>
      <w:numFmt w:val="lowerLetter"/>
      <w:lvlText w:val="%5."/>
      <w:lvlJc w:val="left"/>
      <w:pPr>
        <w:ind w:left="4452" w:hanging="360"/>
      </w:pPr>
    </w:lvl>
    <w:lvl w:ilvl="5" w:tplc="041B001B" w:tentative="1">
      <w:start w:val="1"/>
      <w:numFmt w:val="lowerRoman"/>
      <w:lvlText w:val="%6."/>
      <w:lvlJc w:val="right"/>
      <w:pPr>
        <w:ind w:left="5172" w:hanging="180"/>
      </w:pPr>
    </w:lvl>
    <w:lvl w:ilvl="6" w:tplc="041B000F" w:tentative="1">
      <w:start w:val="1"/>
      <w:numFmt w:val="decimal"/>
      <w:lvlText w:val="%7."/>
      <w:lvlJc w:val="left"/>
      <w:pPr>
        <w:ind w:left="5892" w:hanging="360"/>
      </w:pPr>
    </w:lvl>
    <w:lvl w:ilvl="7" w:tplc="041B0019" w:tentative="1">
      <w:start w:val="1"/>
      <w:numFmt w:val="lowerLetter"/>
      <w:lvlText w:val="%8."/>
      <w:lvlJc w:val="left"/>
      <w:pPr>
        <w:ind w:left="6612" w:hanging="360"/>
      </w:pPr>
    </w:lvl>
    <w:lvl w:ilvl="8" w:tplc="041B001B" w:tentative="1">
      <w:start w:val="1"/>
      <w:numFmt w:val="lowerRoman"/>
      <w:lvlText w:val="%9."/>
      <w:lvlJc w:val="right"/>
      <w:pPr>
        <w:ind w:left="7332" w:hanging="180"/>
      </w:pPr>
    </w:lvl>
  </w:abstractNum>
  <w:abstractNum w:abstractNumId="23" w15:restartNumberingAfterBreak="0">
    <w:nsid w:val="65024A9A"/>
    <w:multiLevelType w:val="multilevel"/>
    <w:tmpl w:val="658E57C6"/>
    <w:lvl w:ilvl="0">
      <w:start w:val="3"/>
      <w:numFmt w:val="decimal"/>
      <w:lvlText w:val="%1"/>
      <w:lvlJc w:val="left"/>
      <w:pPr>
        <w:ind w:left="360" w:hanging="360"/>
      </w:pPr>
      <w:rPr>
        <w:rFonts w:hint="default"/>
      </w:rPr>
    </w:lvl>
    <w:lvl w:ilvl="1">
      <w:start w:val="6"/>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5E71809"/>
    <w:multiLevelType w:val="multilevel"/>
    <w:tmpl w:val="338872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66E82F03"/>
    <w:multiLevelType w:val="hybridMultilevel"/>
    <w:tmpl w:val="6660D07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7277DDB"/>
    <w:multiLevelType w:val="hybridMultilevel"/>
    <w:tmpl w:val="1E365DE0"/>
    <w:lvl w:ilvl="0" w:tplc="A9D00ED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744B3189"/>
    <w:multiLevelType w:val="hybridMultilevel"/>
    <w:tmpl w:val="2F120A22"/>
    <w:lvl w:ilvl="0" w:tplc="00A653C6">
      <w:start w:val="1"/>
      <w:numFmt w:val="lowerLetter"/>
      <w:lvlText w:val="%1)"/>
      <w:lvlJc w:val="left"/>
      <w:pPr>
        <w:ind w:left="1074" w:hanging="360"/>
      </w:pPr>
      <w:rPr>
        <w:rFonts w:hint="default"/>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28" w15:restartNumberingAfterBreak="0">
    <w:nsid w:val="782B5578"/>
    <w:multiLevelType w:val="hybridMultilevel"/>
    <w:tmpl w:val="72BE458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9090E6C"/>
    <w:multiLevelType w:val="hybridMultilevel"/>
    <w:tmpl w:val="2794B05C"/>
    <w:lvl w:ilvl="0" w:tplc="308255C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9465649"/>
    <w:multiLevelType w:val="multilevel"/>
    <w:tmpl w:val="32D20CE0"/>
    <w:lvl w:ilvl="0">
      <w:start w:val="1"/>
      <w:numFmt w:val="decimal"/>
      <w:lvlText w:val="%1."/>
      <w:lvlJc w:val="left"/>
      <w:pPr>
        <w:ind w:left="720" w:hanging="360"/>
      </w:pPr>
      <w:rPr>
        <w:rFonts w:hint="default"/>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9"/>
  </w:num>
  <w:num w:numId="2">
    <w:abstractNumId w:val="25"/>
  </w:num>
  <w:num w:numId="3">
    <w:abstractNumId w:val="13"/>
  </w:num>
  <w:num w:numId="4">
    <w:abstractNumId w:val="30"/>
  </w:num>
  <w:num w:numId="5">
    <w:abstractNumId w:val="0"/>
  </w:num>
  <w:num w:numId="6">
    <w:abstractNumId w:val="24"/>
  </w:num>
  <w:num w:numId="7">
    <w:abstractNumId w:val="7"/>
  </w:num>
  <w:num w:numId="8">
    <w:abstractNumId w:val="28"/>
  </w:num>
  <w:num w:numId="9">
    <w:abstractNumId w:val="16"/>
  </w:num>
  <w:num w:numId="10">
    <w:abstractNumId w:val="1"/>
  </w:num>
  <w:num w:numId="11">
    <w:abstractNumId w:val="9"/>
  </w:num>
  <w:num w:numId="12">
    <w:abstractNumId w:val="22"/>
  </w:num>
  <w:num w:numId="13">
    <w:abstractNumId w:val="8"/>
  </w:num>
  <w:num w:numId="14">
    <w:abstractNumId w:val="3"/>
  </w:num>
  <w:num w:numId="15">
    <w:abstractNumId w:val="17"/>
  </w:num>
  <w:num w:numId="16">
    <w:abstractNumId w:val="2"/>
  </w:num>
  <w:num w:numId="17">
    <w:abstractNumId w:val="12"/>
  </w:num>
  <w:num w:numId="18">
    <w:abstractNumId w:val="5"/>
  </w:num>
  <w:num w:numId="19">
    <w:abstractNumId w:val="19"/>
  </w:num>
  <w:num w:numId="20">
    <w:abstractNumId w:val="23"/>
  </w:num>
  <w:num w:numId="21">
    <w:abstractNumId w:val="15"/>
  </w:num>
  <w:num w:numId="22">
    <w:abstractNumId w:val="10"/>
  </w:num>
  <w:num w:numId="23">
    <w:abstractNumId w:val="20"/>
  </w:num>
  <w:num w:numId="24">
    <w:abstractNumId w:val="11"/>
  </w:num>
  <w:num w:numId="25">
    <w:abstractNumId w:val="26"/>
  </w:num>
  <w:num w:numId="26">
    <w:abstractNumId w:val="27"/>
  </w:num>
  <w:num w:numId="27">
    <w:abstractNumId w:val="18"/>
  </w:num>
  <w:num w:numId="28">
    <w:abstractNumId w:val="14"/>
  </w:num>
  <w:num w:numId="29">
    <w:abstractNumId w:val="4"/>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465"/>
    <w:rsid w:val="00001F4C"/>
    <w:rsid w:val="00006BDB"/>
    <w:rsid w:val="00061FC6"/>
    <w:rsid w:val="00096A0F"/>
    <w:rsid w:val="00130404"/>
    <w:rsid w:val="00132599"/>
    <w:rsid w:val="00146023"/>
    <w:rsid w:val="001B06F3"/>
    <w:rsid w:val="00203810"/>
    <w:rsid w:val="00211DA7"/>
    <w:rsid w:val="002303C3"/>
    <w:rsid w:val="00293718"/>
    <w:rsid w:val="002D585C"/>
    <w:rsid w:val="00317FD6"/>
    <w:rsid w:val="00342191"/>
    <w:rsid w:val="003C18AA"/>
    <w:rsid w:val="00471DDE"/>
    <w:rsid w:val="00476DC9"/>
    <w:rsid w:val="00497160"/>
    <w:rsid w:val="004D5E46"/>
    <w:rsid w:val="006C1C0C"/>
    <w:rsid w:val="006F68E7"/>
    <w:rsid w:val="00870FFD"/>
    <w:rsid w:val="00882658"/>
    <w:rsid w:val="008A16BE"/>
    <w:rsid w:val="008A622D"/>
    <w:rsid w:val="008D41E1"/>
    <w:rsid w:val="00927A8B"/>
    <w:rsid w:val="009501C7"/>
    <w:rsid w:val="00950276"/>
    <w:rsid w:val="00977DBF"/>
    <w:rsid w:val="00A06F03"/>
    <w:rsid w:val="00A26648"/>
    <w:rsid w:val="00A64465"/>
    <w:rsid w:val="00AA5F5C"/>
    <w:rsid w:val="00AC7C2B"/>
    <w:rsid w:val="00AE3876"/>
    <w:rsid w:val="00B51C42"/>
    <w:rsid w:val="00B64BC3"/>
    <w:rsid w:val="00B93E01"/>
    <w:rsid w:val="00BA4402"/>
    <w:rsid w:val="00BB6F86"/>
    <w:rsid w:val="00BF246E"/>
    <w:rsid w:val="00C82F2E"/>
    <w:rsid w:val="00CC2686"/>
    <w:rsid w:val="00CF3E66"/>
    <w:rsid w:val="00D037CA"/>
    <w:rsid w:val="00D9385C"/>
    <w:rsid w:val="00DA601D"/>
    <w:rsid w:val="00E26FFC"/>
    <w:rsid w:val="00E87AF0"/>
    <w:rsid w:val="00ED04BC"/>
    <w:rsid w:val="00ED0753"/>
    <w:rsid w:val="00F12AD9"/>
    <w:rsid w:val="00F15906"/>
    <w:rsid w:val="00F233D3"/>
    <w:rsid w:val="00F27A1C"/>
    <w:rsid w:val="00F95459"/>
    <w:rsid w:val="00FB1009"/>
    <w:rsid w:val="00FC65A7"/>
    <w:rsid w:val="00FC7F3A"/>
    <w:rsid w:val="00FE5D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2F207"/>
  <w15:chartTrackingRefBased/>
  <w15:docId w15:val="{B7FE7D57-9E65-45A1-A307-8093B7FC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93E01"/>
    <w:pPr>
      <w:widowControl w:val="0"/>
      <w:autoSpaceDE w:val="0"/>
      <w:autoSpaceDN w:val="0"/>
      <w:adjustRightInd w:val="0"/>
      <w:spacing w:after="0" w:line="240" w:lineRule="auto"/>
      <w:ind w:left="851" w:hanging="851"/>
      <w:jc w:val="both"/>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B93E01"/>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B93E01"/>
    <w:rPr>
      <w:rFonts w:ascii="Arial" w:eastAsia="Times New Roman" w:hAnsi="Arial" w:cs="Arial"/>
      <w:b/>
      <w:bCs/>
      <w:lang w:eastAsia="sk-SK"/>
    </w:rPr>
  </w:style>
  <w:style w:type="paragraph" w:styleId="Nzov">
    <w:name w:val="Title"/>
    <w:basedOn w:val="Normlny"/>
    <w:next w:val="Zkladntext"/>
    <w:link w:val="NzovChar"/>
    <w:qFormat/>
    <w:rsid w:val="00B93E01"/>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B93E01"/>
    <w:rPr>
      <w:rFonts w:ascii="Arial" w:eastAsia="MS Mincho" w:hAnsi="Arial" w:cs="Arial"/>
      <w:sz w:val="28"/>
      <w:szCs w:val="28"/>
      <w:lang w:eastAsia="sk-SK"/>
    </w:rPr>
  </w:style>
  <w:style w:type="paragraph" w:styleId="Zkladntext">
    <w:name w:val="Body Text"/>
    <w:basedOn w:val="Normlny"/>
    <w:link w:val="ZkladntextChar"/>
    <w:uiPriority w:val="99"/>
    <w:rsid w:val="00B93E01"/>
    <w:pPr>
      <w:spacing w:after="120"/>
    </w:pPr>
  </w:style>
  <w:style w:type="character" w:customStyle="1" w:styleId="ZkladntextChar">
    <w:name w:val="Základný text Char"/>
    <w:basedOn w:val="Predvolenpsmoodseku"/>
    <w:link w:val="Zkladntext"/>
    <w:uiPriority w:val="99"/>
    <w:rsid w:val="00B93E01"/>
    <w:rPr>
      <w:rFonts w:ascii="Times New Roman" w:eastAsia="Times New Roman" w:hAnsi="Times New Roman" w:cs="Times New Roman"/>
      <w:sz w:val="24"/>
      <w:szCs w:val="24"/>
      <w:lang w:eastAsia="sk-SK"/>
    </w:rPr>
  </w:style>
  <w:style w:type="paragraph" w:styleId="Pta">
    <w:name w:val="footer"/>
    <w:basedOn w:val="Normlny"/>
    <w:link w:val="PtaChar"/>
    <w:uiPriority w:val="99"/>
    <w:rsid w:val="00B93E01"/>
    <w:pPr>
      <w:tabs>
        <w:tab w:val="center" w:pos="5051"/>
        <w:tab w:val="right" w:pos="10102"/>
      </w:tabs>
    </w:pPr>
  </w:style>
  <w:style w:type="character" w:customStyle="1" w:styleId="PtaChar">
    <w:name w:val="Päta Char"/>
    <w:basedOn w:val="Predvolenpsmoodseku"/>
    <w:link w:val="Pta"/>
    <w:uiPriority w:val="99"/>
    <w:rsid w:val="00B93E01"/>
    <w:rPr>
      <w:rFonts w:ascii="Times New Roman" w:eastAsia="Times New Roman" w:hAnsi="Times New Roman" w:cs="Times New Roman"/>
      <w:sz w:val="24"/>
      <w:szCs w:val="24"/>
      <w:lang w:eastAsia="sk-SK"/>
    </w:rPr>
  </w:style>
  <w:style w:type="paragraph" w:styleId="Odsekzoznamu">
    <w:name w:val="List Paragraph"/>
    <w:aliases w:val="Odsek,body,Odsek zoznamu2,List Paragraph"/>
    <w:basedOn w:val="Normlny"/>
    <w:link w:val="OdsekzoznamuChar"/>
    <w:uiPriority w:val="34"/>
    <w:qFormat/>
    <w:rsid w:val="00B93E01"/>
    <w:pPr>
      <w:ind w:left="708"/>
    </w:pPr>
  </w:style>
  <w:style w:type="paragraph" w:styleId="Zkladntext2">
    <w:name w:val="Body Text 2"/>
    <w:basedOn w:val="Normlny"/>
    <w:link w:val="Zkladntext2Char"/>
    <w:uiPriority w:val="99"/>
    <w:semiHidden/>
    <w:unhideWhenUsed/>
    <w:rsid w:val="00B93E01"/>
    <w:pPr>
      <w:spacing w:after="120" w:line="480" w:lineRule="auto"/>
    </w:pPr>
  </w:style>
  <w:style w:type="character" w:customStyle="1" w:styleId="Zkladntext2Char">
    <w:name w:val="Základný text 2 Char"/>
    <w:basedOn w:val="Predvolenpsmoodseku"/>
    <w:link w:val="Zkladntext2"/>
    <w:uiPriority w:val="99"/>
    <w:semiHidden/>
    <w:rsid w:val="00B93E01"/>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B93E01"/>
    <w:pPr>
      <w:spacing w:after="120"/>
      <w:ind w:left="283" w:firstLine="0"/>
      <w:jc w:val="left"/>
    </w:pPr>
    <w:rPr>
      <w:sz w:val="20"/>
      <w:szCs w:val="20"/>
      <w:lang w:val="x-none" w:eastAsia="en-US"/>
    </w:rPr>
  </w:style>
  <w:style w:type="character" w:customStyle="1" w:styleId="ZarkazkladnhotextuChar">
    <w:name w:val="Zarážka základného textu Char"/>
    <w:basedOn w:val="Predvolenpsmoodseku"/>
    <w:link w:val="Zarkazkladnhotextu"/>
    <w:rsid w:val="00B93E01"/>
    <w:rPr>
      <w:rFonts w:ascii="Times New Roman" w:eastAsia="Times New Roman" w:hAnsi="Times New Roman" w:cs="Times New Roman"/>
      <w:sz w:val="20"/>
      <w:szCs w:val="20"/>
      <w:lang w:val="x-none"/>
    </w:rPr>
  </w:style>
  <w:style w:type="character" w:styleId="Odkaznakomentr">
    <w:name w:val="annotation reference"/>
    <w:basedOn w:val="Predvolenpsmoodseku"/>
    <w:uiPriority w:val="99"/>
    <w:semiHidden/>
    <w:unhideWhenUsed/>
    <w:rsid w:val="00B93E01"/>
    <w:rPr>
      <w:sz w:val="16"/>
      <w:szCs w:val="16"/>
    </w:rPr>
  </w:style>
  <w:style w:type="paragraph" w:styleId="Textkomentra">
    <w:name w:val="annotation text"/>
    <w:basedOn w:val="Normlny"/>
    <w:link w:val="TextkomentraChar"/>
    <w:uiPriority w:val="99"/>
    <w:unhideWhenUsed/>
    <w:rsid w:val="00B93E01"/>
    <w:rPr>
      <w:sz w:val="20"/>
      <w:szCs w:val="20"/>
    </w:rPr>
  </w:style>
  <w:style w:type="character" w:customStyle="1" w:styleId="TextkomentraChar">
    <w:name w:val="Text komentára Char"/>
    <w:basedOn w:val="Predvolenpsmoodseku"/>
    <w:link w:val="Textkomentra"/>
    <w:uiPriority w:val="99"/>
    <w:rsid w:val="00B93E01"/>
    <w:rPr>
      <w:rFonts w:ascii="Times New Roman" w:eastAsia="Times New Roman" w:hAnsi="Times New Roman" w:cs="Times New Roman"/>
      <w:sz w:val="20"/>
      <w:szCs w:val="20"/>
      <w:lang w:eastAsia="sk-SK"/>
    </w:rPr>
  </w:style>
  <w:style w:type="character" w:customStyle="1" w:styleId="apple-style-span">
    <w:name w:val="apple-style-span"/>
    <w:basedOn w:val="Predvolenpsmoodseku"/>
    <w:rsid w:val="00B93E01"/>
  </w:style>
  <w:style w:type="character" w:customStyle="1" w:styleId="OdsekzoznamuChar">
    <w:name w:val="Odsek zoznamu Char"/>
    <w:aliases w:val="Odsek Char,body Char,Odsek zoznamu2 Char,List Paragraph Char"/>
    <w:link w:val="Odsekzoznamu"/>
    <w:uiPriority w:val="34"/>
    <w:rsid w:val="00B93E01"/>
    <w:rPr>
      <w:rFonts w:ascii="Times New Roman" w:eastAsia="Times New Roman" w:hAnsi="Times New Roman" w:cs="Times New Roman"/>
      <w:sz w:val="24"/>
      <w:szCs w:val="24"/>
      <w:lang w:eastAsia="sk-SK"/>
    </w:rPr>
  </w:style>
  <w:style w:type="paragraph" w:customStyle="1" w:styleId="tl1">
    <w:name w:val="Štýl1"/>
    <w:basedOn w:val="Normlny"/>
    <w:rsid w:val="00B93E01"/>
    <w:pPr>
      <w:widowControl/>
      <w:autoSpaceDE/>
      <w:autoSpaceDN/>
      <w:adjustRightInd/>
      <w:ind w:left="0" w:firstLine="0"/>
    </w:pPr>
    <w:rPr>
      <w:rFonts w:ascii="Tahoma" w:hAnsi="Tahoma" w:cs="Tahoma"/>
      <w:sz w:val="18"/>
      <w:szCs w:val="18"/>
    </w:rPr>
  </w:style>
  <w:style w:type="character" w:styleId="Hypertextovprepojenie">
    <w:name w:val="Hyperlink"/>
    <w:rsid w:val="00FC7F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42947">
      <w:bodyDiv w:val="1"/>
      <w:marLeft w:val="0"/>
      <w:marRight w:val="0"/>
      <w:marTop w:val="0"/>
      <w:marBottom w:val="0"/>
      <w:divBdr>
        <w:top w:val="none" w:sz="0" w:space="0" w:color="auto"/>
        <w:left w:val="none" w:sz="0" w:space="0" w:color="auto"/>
        <w:bottom w:val="none" w:sz="0" w:space="0" w:color="auto"/>
        <w:right w:val="none" w:sz="0" w:space="0" w:color="auto"/>
      </w:divBdr>
      <w:divsChild>
        <w:div w:id="886069621">
          <w:marLeft w:val="0"/>
          <w:marRight w:val="0"/>
          <w:marTop w:val="0"/>
          <w:marBottom w:val="0"/>
          <w:divBdr>
            <w:top w:val="none" w:sz="0" w:space="0" w:color="auto"/>
            <w:left w:val="none" w:sz="0" w:space="0" w:color="auto"/>
            <w:bottom w:val="none" w:sz="0" w:space="0" w:color="auto"/>
            <w:right w:val="none" w:sz="0" w:space="0" w:color="auto"/>
          </w:divBdr>
        </w:div>
      </w:divsChild>
    </w:div>
    <w:div w:id="118525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zlatko.kameni&#353;tiak@bbsk.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1356</TotalTime>
  <Pages>11</Pages>
  <Words>4827</Words>
  <Characters>27518</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Krpčiarová Adriana</dc:creator>
  <cp:keywords/>
  <dc:description/>
  <cp:lastModifiedBy>Kameništiak Zlatko</cp:lastModifiedBy>
  <cp:revision>21</cp:revision>
  <dcterms:created xsi:type="dcterms:W3CDTF">2021-08-03T13:12:00Z</dcterms:created>
  <dcterms:modified xsi:type="dcterms:W3CDTF">2021-08-09T11:38:00Z</dcterms:modified>
</cp:coreProperties>
</file>