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E7D2DCB" w:rsidR="003C2761" w:rsidRPr="00250FC2" w:rsidRDefault="00566EEE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566EEE">
              <w:rPr>
                <w:b/>
              </w:rPr>
              <w:t>Terapeutický RTG prístroj na ortovoltážnu terapiu</w:t>
            </w:r>
            <w:r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5D00CD7B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77777777" w:rsidR="0042370D" w:rsidRPr="003C2761" w:rsidRDefault="0042370D" w:rsidP="003C2761">
      <w:pPr>
        <w:spacing w:before="144"/>
        <w:jc w:val="both"/>
        <w:rPr>
          <w:noProof w:val="0"/>
        </w:rPr>
      </w:pP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A4A43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16</cp:revision>
  <dcterms:created xsi:type="dcterms:W3CDTF">2019-05-24T08:39:00Z</dcterms:created>
  <dcterms:modified xsi:type="dcterms:W3CDTF">2021-07-29T08:16:00Z</dcterms:modified>
</cp:coreProperties>
</file>