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 xml:space="preserve">ČESTNÉ VYHLÁSENIE K PREUKÁZANIU </w:t>
      </w:r>
      <w:r w:rsidR="008B21EE">
        <w:rPr>
          <w:rFonts w:asciiTheme="minorHAnsi" w:hAnsiTheme="minorHAnsi"/>
          <w:b/>
          <w:sz w:val="28"/>
          <w:szCs w:val="28"/>
        </w:rPr>
        <w:t xml:space="preserve">SPLNENIA </w:t>
      </w:r>
      <w:r w:rsidRPr="00413812">
        <w:rPr>
          <w:rFonts w:asciiTheme="minorHAnsi" w:hAnsiTheme="minorHAnsi"/>
          <w:b/>
          <w:sz w:val="28"/>
          <w:szCs w:val="28"/>
        </w:rPr>
        <w:t>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C42771">
        <w:rPr>
          <w:rFonts w:asciiTheme="minorHAnsi" w:hAnsiTheme="minorHAnsi" w:cstheme="minorHAnsi"/>
          <w:b/>
        </w:rPr>
        <w:t>Nože pre traktorové kosačky</w:t>
      </w:r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02" w:rsidRDefault="00F17102" w:rsidP="003958B4">
      <w:r>
        <w:separator/>
      </w:r>
    </w:p>
  </w:endnote>
  <w:endnote w:type="continuationSeparator" w:id="0">
    <w:p w:rsidR="00F17102" w:rsidRDefault="00F17102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02" w:rsidRDefault="00F17102" w:rsidP="003958B4">
      <w:r>
        <w:separator/>
      </w:r>
    </w:p>
  </w:footnote>
  <w:footnote w:type="continuationSeparator" w:id="0">
    <w:p w:rsidR="00F17102" w:rsidRDefault="00F17102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623AAF"/>
    <w:rsid w:val="007B2FCA"/>
    <w:rsid w:val="008B21EE"/>
    <w:rsid w:val="00AF76DE"/>
    <w:rsid w:val="00C42771"/>
    <w:rsid w:val="00D07105"/>
    <w:rsid w:val="00E03B59"/>
    <w:rsid w:val="00ED32B0"/>
    <w:rsid w:val="00F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2021-08-12T08:07:00Z</dcterms:created>
  <dcterms:modified xsi:type="dcterms:W3CDTF">2021-08-18T12:05:00Z</dcterms:modified>
</cp:coreProperties>
</file>