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AD3A6" w14:textId="77777777" w:rsidR="006B42E4" w:rsidRPr="00130C3C" w:rsidRDefault="006B42E4" w:rsidP="002A1BED">
      <w:pPr>
        <w:jc w:val="center"/>
        <w:rPr>
          <w:rFonts w:asciiTheme="minorHAnsi" w:hAnsiTheme="minorHAnsi" w:cstheme="minorHAnsi"/>
          <w:b/>
          <w:bCs/>
        </w:rPr>
      </w:pPr>
      <w:r w:rsidRPr="00130C3C">
        <w:rPr>
          <w:rFonts w:asciiTheme="minorHAnsi" w:hAnsiTheme="minorHAnsi" w:cstheme="minorHAnsi"/>
          <w:b/>
          <w:bCs/>
        </w:rPr>
        <w:t>Kúpna zmluva</w:t>
      </w:r>
    </w:p>
    <w:p w14:paraId="05F64593" w14:textId="1B301F73" w:rsidR="006B42E4" w:rsidRPr="00130C3C" w:rsidRDefault="006B42E4" w:rsidP="002A1BED">
      <w:pPr>
        <w:jc w:val="center"/>
        <w:rPr>
          <w:rFonts w:asciiTheme="minorHAnsi" w:hAnsiTheme="minorHAnsi" w:cstheme="minorHAnsi"/>
          <w:b/>
          <w:bCs/>
        </w:rPr>
      </w:pPr>
      <w:r w:rsidRPr="00130C3C">
        <w:rPr>
          <w:rFonts w:asciiTheme="minorHAnsi" w:hAnsiTheme="minorHAnsi" w:cstheme="minorHAnsi"/>
          <w:b/>
          <w:bCs/>
        </w:rPr>
        <w:t>uzavretá podľa § 409 a </w:t>
      </w:r>
      <w:proofErr w:type="spellStart"/>
      <w:r w:rsidRPr="00130C3C">
        <w:rPr>
          <w:rFonts w:asciiTheme="minorHAnsi" w:hAnsiTheme="minorHAnsi" w:cstheme="minorHAnsi"/>
          <w:b/>
          <w:bCs/>
        </w:rPr>
        <w:t>nasl</w:t>
      </w:r>
      <w:proofErr w:type="spellEnd"/>
      <w:r w:rsidRPr="00130C3C">
        <w:rPr>
          <w:rFonts w:asciiTheme="minorHAnsi" w:hAnsiTheme="minorHAnsi" w:cstheme="minorHAnsi"/>
          <w:b/>
          <w:bCs/>
        </w:rPr>
        <w:t>. Zákona č.513/1991 Zb. Obchodného zákonníka v platnom znení</w:t>
      </w:r>
    </w:p>
    <w:p w14:paraId="53D7C9B4" w14:textId="77777777" w:rsidR="006B42E4" w:rsidRPr="00130C3C" w:rsidRDefault="006B42E4" w:rsidP="002A1BED">
      <w:pPr>
        <w:jc w:val="center"/>
        <w:rPr>
          <w:rFonts w:asciiTheme="minorHAnsi" w:hAnsiTheme="minorHAnsi" w:cstheme="minorHAnsi"/>
          <w:b/>
          <w:bCs/>
        </w:rPr>
      </w:pPr>
      <w:r w:rsidRPr="00130C3C">
        <w:rPr>
          <w:rFonts w:asciiTheme="minorHAnsi" w:hAnsiTheme="minorHAnsi" w:cstheme="minorHAnsi"/>
          <w:b/>
          <w:bCs/>
        </w:rPr>
        <w:t>(ďalej ako „Zmluva“)</w:t>
      </w:r>
    </w:p>
    <w:p w14:paraId="1861EC2A" w14:textId="77777777" w:rsidR="00807F6E" w:rsidRPr="00130C3C" w:rsidRDefault="00807F6E" w:rsidP="005A5921">
      <w:pPr>
        <w:rPr>
          <w:rFonts w:asciiTheme="minorHAnsi" w:hAnsiTheme="minorHAnsi" w:cstheme="minorHAnsi"/>
        </w:rPr>
      </w:pPr>
    </w:p>
    <w:p w14:paraId="7FADBEB4" w14:textId="77777777" w:rsidR="006B42E4" w:rsidRPr="002A1BED" w:rsidRDefault="006B42E4" w:rsidP="002A1BED">
      <w:pPr>
        <w:jc w:val="center"/>
        <w:rPr>
          <w:rFonts w:asciiTheme="minorHAnsi" w:hAnsiTheme="minorHAnsi" w:cstheme="minorHAnsi"/>
          <w:sz w:val="22"/>
          <w:szCs w:val="22"/>
        </w:rPr>
      </w:pPr>
      <w:r w:rsidRPr="002A1BED">
        <w:rPr>
          <w:rFonts w:asciiTheme="minorHAnsi" w:hAnsiTheme="minorHAnsi" w:cstheme="minorHAnsi"/>
          <w:sz w:val="22"/>
          <w:szCs w:val="22"/>
        </w:rPr>
        <w:t>medzi</w:t>
      </w:r>
    </w:p>
    <w:p w14:paraId="4779E91D" w14:textId="20334CC8" w:rsidR="006B42E4" w:rsidRPr="002A1BED" w:rsidRDefault="006B42E4" w:rsidP="005A5921">
      <w:pPr>
        <w:rPr>
          <w:rFonts w:asciiTheme="minorHAnsi" w:hAnsiTheme="minorHAnsi" w:cstheme="minorHAnsi"/>
          <w:sz w:val="22"/>
          <w:szCs w:val="22"/>
        </w:rPr>
      </w:pPr>
    </w:p>
    <w:p w14:paraId="6B154B80" w14:textId="1A537963" w:rsidR="002A1BED" w:rsidRPr="002A1BED" w:rsidRDefault="002A1BED" w:rsidP="005A5921">
      <w:pPr>
        <w:rPr>
          <w:rFonts w:asciiTheme="minorHAnsi" w:hAnsiTheme="minorHAnsi" w:cstheme="minorHAnsi"/>
          <w:b/>
          <w:bCs/>
          <w:sz w:val="22"/>
          <w:szCs w:val="22"/>
        </w:rPr>
      </w:pPr>
      <w:r w:rsidRPr="002A1BED">
        <w:rPr>
          <w:rFonts w:asciiTheme="minorHAnsi" w:hAnsiTheme="minorHAnsi" w:cstheme="minorHAnsi"/>
          <w:b/>
          <w:bCs/>
          <w:sz w:val="22"/>
          <w:szCs w:val="22"/>
        </w:rPr>
        <w:t>Kupujúci</w:t>
      </w:r>
    </w:p>
    <w:p w14:paraId="2AF0E2C4" w14:textId="77777777" w:rsidR="00037B72"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Obchodné meno:   </w:t>
      </w:r>
      <w:r w:rsidR="0098709B" w:rsidRPr="002A1BED">
        <w:rPr>
          <w:rFonts w:asciiTheme="minorHAnsi" w:hAnsiTheme="minorHAnsi" w:cstheme="minorHAnsi"/>
          <w:sz w:val="22"/>
          <w:szCs w:val="22"/>
        </w:rPr>
        <w:tab/>
      </w:r>
      <w:r w:rsidRPr="002A1BED">
        <w:rPr>
          <w:rFonts w:asciiTheme="minorHAnsi" w:hAnsiTheme="minorHAnsi" w:cstheme="minorHAnsi"/>
          <w:sz w:val="22"/>
          <w:szCs w:val="22"/>
        </w:rPr>
        <w:t xml:space="preserve"> </w:t>
      </w:r>
    </w:p>
    <w:p w14:paraId="76383BE3"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Sídlo:     </w:t>
      </w:r>
      <w:r w:rsidR="0098709B" w:rsidRPr="002A1BED">
        <w:rPr>
          <w:rFonts w:asciiTheme="minorHAnsi" w:hAnsiTheme="minorHAnsi" w:cstheme="minorHAnsi"/>
          <w:sz w:val="22"/>
          <w:szCs w:val="22"/>
        </w:rPr>
        <w:tab/>
      </w:r>
      <w:r w:rsidRPr="002A1BED">
        <w:rPr>
          <w:rFonts w:asciiTheme="minorHAnsi" w:hAnsiTheme="minorHAnsi" w:cstheme="minorHAnsi"/>
          <w:sz w:val="22"/>
          <w:szCs w:val="22"/>
        </w:rPr>
        <w:t xml:space="preserve"> </w:t>
      </w:r>
    </w:p>
    <w:p w14:paraId="665E66A1"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IČO:    </w:t>
      </w:r>
      <w:r w:rsidRPr="002A1BED">
        <w:rPr>
          <w:rFonts w:asciiTheme="minorHAnsi" w:hAnsiTheme="minorHAnsi" w:cstheme="minorHAnsi"/>
          <w:sz w:val="22"/>
          <w:szCs w:val="22"/>
        </w:rPr>
        <w:tab/>
      </w:r>
    </w:p>
    <w:p w14:paraId="4E940F5F" w14:textId="77777777" w:rsidR="00F67B53"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DIČ:     </w:t>
      </w:r>
      <w:r w:rsidRPr="002A1BED">
        <w:rPr>
          <w:rFonts w:asciiTheme="minorHAnsi" w:hAnsiTheme="minorHAnsi" w:cstheme="minorHAnsi"/>
          <w:sz w:val="22"/>
          <w:szCs w:val="22"/>
        </w:rPr>
        <w:tab/>
        <w:t xml:space="preserve">      </w:t>
      </w:r>
    </w:p>
    <w:p w14:paraId="211E8408" w14:textId="77777777" w:rsidR="00085D1D" w:rsidRPr="002A1BED" w:rsidRDefault="00085D1D" w:rsidP="005A5921">
      <w:pPr>
        <w:rPr>
          <w:rFonts w:asciiTheme="minorHAnsi" w:hAnsiTheme="minorHAnsi" w:cstheme="minorHAnsi"/>
          <w:sz w:val="22"/>
          <w:szCs w:val="22"/>
        </w:rPr>
      </w:pPr>
      <w:r w:rsidRPr="002A1BED">
        <w:rPr>
          <w:rFonts w:asciiTheme="minorHAnsi" w:hAnsiTheme="minorHAnsi" w:cstheme="minorHAnsi"/>
          <w:sz w:val="22"/>
          <w:szCs w:val="22"/>
        </w:rPr>
        <w:t xml:space="preserve">Bankové spojenie:       </w:t>
      </w:r>
    </w:p>
    <w:p w14:paraId="2ABBFC8D" w14:textId="77777777" w:rsidR="006B42E4" w:rsidRPr="002A1BED" w:rsidRDefault="00037B72" w:rsidP="005A5921">
      <w:pPr>
        <w:rPr>
          <w:rFonts w:asciiTheme="minorHAnsi" w:hAnsiTheme="minorHAnsi" w:cstheme="minorHAnsi"/>
          <w:sz w:val="22"/>
          <w:szCs w:val="22"/>
        </w:rPr>
      </w:pPr>
      <w:r w:rsidRPr="002A1BED">
        <w:rPr>
          <w:rFonts w:asciiTheme="minorHAnsi" w:hAnsiTheme="minorHAnsi" w:cstheme="minorHAnsi"/>
          <w:sz w:val="22"/>
          <w:szCs w:val="22"/>
        </w:rPr>
        <w:t>IBAN</w:t>
      </w:r>
      <w:r w:rsidR="006B42E4" w:rsidRPr="002A1BED">
        <w:rPr>
          <w:rFonts w:asciiTheme="minorHAnsi" w:hAnsiTheme="minorHAnsi" w:cstheme="minorHAnsi"/>
          <w:sz w:val="22"/>
          <w:szCs w:val="22"/>
        </w:rPr>
        <w:t>:    </w:t>
      </w:r>
      <w:r w:rsidR="006B42E4" w:rsidRPr="002A1BED">
        <w:rPr>
          <w:rFonts w:asciiTheme="minorHAnsi" w:hAnsiTheme="minorHAnsi" w:cstheme="minorHAnsi"/>
          <w:sz w:val="22"/>
          <w:szCs w:val="22"/>
        </w:rPr>
        <w:tab/>
      </w:r>
      <w:r w:rsidR="00D7460D" w:rsidRPr="002A1BED">
        <w:rPr>
          <w:rFonts w:asciiTheme="minorHAnsi" w:hAnsiTheme="minorHAnsi" w:cstheme="minorHAnsi"/>
          <w:sz w:val="22"/>
          <w:szCs w:val="22"/>
        </w:rPr>
        <w:t xml:space="preserve"> </w:t>
      </w:r>
    </w:p>
    <w:p w14:paraId="08D4784E"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Tel.:     </w:t>
      </w:r>
      <w:r w:rsidRPr="002A1BED">
        <w:rPr>
          <w:rFonts w:asciiTheme="minorHAnsi" w:hAnsiTheme="minorHAnsi" w:cstheme="minorHAnsi"/>
          <w:sz w:val="22"/>
          <w:szCs w:val="22"/>
        </w:rPr>
        <w:tab/>
        <w:t xml:space="preserve"> </w:t>
      </w:r>
    </w:p>
    <w:p w14:paraId="5A17FBF6"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E-mail:     </w:t>
      </w:r>
      <w:r w:rsidRPr="002A1BED">
        <w:rPr>
          <w:rFonts w:asciiTheme="minorHAnsi" w:hAnsiTheme="minorHAnsi" w:cstheme="minorHAnsi"/>
          <w:sz w:val="22"/>
          <w:szCs w:val="22"/>
        </w:rPr>
        <w:tab/>
        <w:t xml:space="preserve"> </w:t>
      </w:r>
    </w:p>
    <w:p w14:paraId="6529EBF9"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 (ďalej ako „Kupujúci“)</w:t>
      </w:r>
    </w:p>
    <w:p w14:paraId="144EA6F8" w14:textId="77777777" w:rsidR="006B42E4" w:rsidRPr="002A1BED" w:rsidRDefault="006B42E4" w:rsidP="005A5921">
      <w:pPr>
        <w:rPr>
          <w:rFonts w:asciiTheme="minorHAnsi" w:hAnsiTheme="minorHAnsi" w:cstheme="minorHAnsi"/>
          <w:sz w:val="22"/>
          <w:szCs w:val="22"/>
        </w:rPr>
      </w:pPr>
    </w:p>
    <w:p w14:paraId="28684712"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a</w:t>
      </w:r>
    </w:p>
    <w:p w14:paraId="437B4240" w14:textId="77777777" w:rsidR="006B42E4" w:rsidRPr="002A1BED" w:rsidRDefault="006B42E4" w:rsidP="005A5921">
      <w:pPr>
        <w:rPr>
          <w:rFonts w:asciiTheme="minorHAnsi" w:hAnsiTheme="minorHAnsi" w:cstheme="minorHAnsi"/>
          <w:sz w:val="22"/>
          <w:szCs w:val="22"/>
        </w:rPr>
      </w:pPr>
    </w:p>
    <w:p w14:paraId="21475934" w14:textId="753680F1" w:rsidR="002A1BED" w:rsidRPr="002A1BED" w:rsidRDefault="002A1BED" w:rsidP="005A5921">
      <w:pPr>
        <w:rPr>
          <w:rFonts w:asciiTheme="minorHAnsi" w:hAnsiTheme="minorHAnsi" w:cstheme="minorHAnsi"/>
          <w:b/>
          <w:bCs/>
          <w:sz w:val="22"/>
          <w:szCs w:val="22"/>
        </w:rPr>
      </w:pPr>
      <w:r w:rsidRPr="002A1BED">
        <w:rPr>
          <w:rFonts w:asciiTheme="minorHAnsi" w:hAnsiTheme="minorHAnsi" w:cstheme="minorHAnsi"/>
          <w:b/>
          <w:bCs/>
          <w:sz w:val="22"/>
          <w:szCs w:val="22"/>
        </w:rPr>
        <w:t>Predávajúci</w:t>
      </w:r>
    </w:p>
    <w:p w14:paraId="6AA95A61" w14:textId="0F6498D2"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Obchodné meno: ...............    Vyplní uchádzač.................</w:t>
      </w:r>
    </w:p>
    <w:p w14:paraId="7DFD1FDD"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Sídlo:     </w:t>
      </w:r>
    </w:p>
    <w:p w14:paraId="72BC5F50"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IČO:     </w:t>
      </w:r>
    </w:p>
    <w:p w14:paraId="3FA16DFC"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Registrácia:     </w:t>
      </w:r>
    </w:p>
    <w:p w14:paraId="2F052202"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DIČ:     </w:t>
      </w:r>
    </w:p>
    <w:p w14:paraId="72F668CF"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IČ DPH:     </w:t>
      </w:r>
    </w:p>
    <w:p w14:paraId="721FD557"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Číslo účtu:     </w:t>
      </w:r>
    </w:p>
    <w:p w14:paraId="4A486C75"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Tel.:     </w:t>
      </w:r>
    </w:p>
    <w:p w14:paraId="5775961A"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E-mail:     </w:t>
      </w:r>
    </w:p>
    <w:p w14:paraId="550C35DE"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(ďalej ako „Predávajúci“)</w:t>
      </w:r>
    </w:p>
    <w:p w14:paraId="507B57FE"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v mene spoločnosti koná:    </w:t>
      </w:r>
    </w:p>
    <w:p w14:paraId="26EB9D04" w14:textId="77777777" w:rsidR="006B42E4" w:rsidRPr="002A1BED" w:rsidRDefault="006B42E4" w:rsidP="005A5921">
      <w:pPr>
        <w:rPr>
          <w:rFonts w:asciiTheme="minorHAnsi" w:hAnsiTheme="minorHAnsi" w:cstheme="minorHAnsi"/>
          <w:sz w:val="22"/>
          <w:szCs w:val="22"/>
        </w:rPr>
      </w:pPr>
    </w:p>
    <w:p w14:paraId="37F371F4"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Kupujúci a Predávajúci sa ďalej spoločne budú označovať tiež ako „Zmluvné strany“, každý z nich jednotlivo tiež ako Zmluvná strana“.</w:t>
      </w:r>
    </w:p>
    <w:p w14:paraId="11676CC5" w14:textId="77777777" w:rsidR="006B42E4" w:rsidRPr="002A1BED" w:rsidRDefault="006B42E4" w:rsidP="005A5921">
      <w:pPr>
        <w:rPr>
          <w:rFonts w:asciiTheme="minorHAnsi" w:hAnsiTheme="minorHAnsi" w:cstheme="minorHAnsi"/>
          <w:sz w:val="22"/>
          <w:szCs w:val="22"/>
        </w:rPr>
      </w:pPr>
    </w:p>
    <w:p w14:paraId="47C46DD9"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PREAMBULA</w:t>
      </w:r>
    </w:p>
    <w:p w14:paraId="77E70959" w14:textId="20E2E245" w:rsidR="006B42E4" w:rsidRPr="001756F5" w:rsidRDefault="006B42E4" w:rsidP="00712D86">
      <w:pPr>
        <w:pStyle w:val="Odsekzoznamu"/>
        <w:numPr>
          <w:ilvl w:val="0"/>
          <w:numId w:val="48"/>
        </w:numPr>
        <w:jc w:val="both"/>
        <w:rPr>
          <w:rFonts w:asciiTheme="minorHAnsi" w:hAnsiTheme="minorHAnsi" w:cstheme="minorHAnsi"/>
          <w:sz w:val="22"/>
          <w:szCs w:val="22"/>
        </w:rPr>
      </w:pPr>
      <w:r w:rsidRPr="002A1BED">
        <w:rPr>
          <w:rFonts w:asciiTheme="minorHAnsi" w:hAnsiTheme="minorHAnsi" w:cstheme="minorHAnsi"/>
          <w:sz w:val="22"/>
          <w:szCs w:val="22"/>
        </w:rPr>
        <w:t xml:space="preserve">Keďže Kupujúci má záujem realizovať projekt spočívajúci v kúpe a inštalovaní  </w:t>
      </w:r>
      <w:r w:rsidR="00037B72" w:rsidRPr="002A1BED">
        <w:rPr>
          <w:rFonts w:asciiTheme="minorHAnsi" w:hAnsiTheme="minorHAnsi" w:cstheme="minorHAnsi"/>
          <w:sz w:val="22"/>
          <w:szCs w:val="22"/>
        </w:rPr>
        <w:t>komplexného uceleného varovného  a vyrozumievacieho systému s meraním ovzdušia a</w:t>
      </w:r>
      <w:r w:rsidR="00712D86">
        <w:rPr>
          <w:rFonts w:asciiTheme="minorHAnsi" w:hAnsiTheme="minorHAnsi" w:cstheme="minorHAnsi"/>
          <w:sz w:val="22"/>
          <w:szCs w:val="22"/>
        </w:rPr>
        <w:t> </w:t>
      </w:r>
      <w:r w:rsidR="00037B72" w:rsidRPr="002A1BED">
        <w:rPr>
          <w:rFonts w:asciiTheme="minorHAnsi" w:hAnsiTheme="minorHAnsi" w:cstheme="minorHAnsi"/>
          <w:sz w:val="22"/>
          <w:szCs w:val="22"/>
        </w:rPr>
        <w:t>zrážok</w:t>
      </w:r>
      <w:r w:rsidR="00712D86">
        <w:rPr>
          <w:rFonts w:asciiTheme="minorHAnsi" w:hAnsiTheme="minorHAnsi" w:cstheme="minorHAnsi"/>
          <w:sz w:val="22"/>
          <w:szCs w:val="22"/>
        </w:rPr>
        <w:t xml:space="preserve"> </w:t>
      </w:r>
      <w:r w:rsidRPr="001756F5">
        <w:rPr>
          <w:rFonts w:asciiTheme="minorHAnsi" w:hAnsiTheme="minorHAnsi" w:cstheme="minorHAnsi"/>
          <w:sz w:val="22"/>
          <w:szCs w:val="22"/>
        </w:rPr>
        <w:t xml:space="preserve">Predávajúci je  riadne založeným a existujúcim podnikateľským subjektom, ktorý disponuje potrebnými informáciami, skúsenosťami, personálom a vybavením na to, aby mohol Kupujúcemu dodať tovar podľa tejto Zmluvy a na tento účel sa zúčastnil  verejného obstarávania vyhláseného Kupujúcim ako </w:t>
      </w:r>
      <w:r w:rsidR="00037B72" w:rsidRPr="001756F5">
        <w:rPr>
          <w:rFonts w:asciiTheme="minorHAnsi" w:hAnsiTheme="minorHAnsi" w:cstheme="minorHAnsi"/>
          <w:sz w:val="22"/>
          <w:szCs w:val="22"/>
        </w:rPr>
        <w:t>verejný obstarávateľ</w:t>
      </w:r>
      <w:r w:rsidRPr="001756F5">
        <w:rPr>
          <w:rFonts w:asciiTheme="minorHAnsi" w:hAnsiTheme="minorHAnsi" w:cstheme="minorHAnsi"/>
          <w:sz w:val="22"/>
          <w:szCs w:val="22"/>
        </w:rPr>
        <w:t xml:space="preserve"> </w:t>
      </w:r>
      <w:r w:rsidR="00037B72" w:rsidRPr="001756F5">
        <w:rPr>
          <w:rFonts w:asciiTheme="minorHAnsi" w:hAnsiTheme="minorHAnsi" w:cstheme="minorHAnsi"/>
          <w:sz w:val="22"/>
          <w:szCs w:val="22"/>
        </w:rPr>
        <w:t xml:space="preserve">podľa § 7 ods. 1 písm. b)  </w:t>
      </w:r>
      <w:r w:rsidR="00E468D8" w:rsidRPr="001756F5">
        <w:rPr>
          <w:rFonts w:asciiTheme="minorHAnsi" w:hAnsiTheme="minorHAnsi" w:cstheme="minorHAnsi"/>
          <w:sz w:val="22"/>
          <w:szCs w:val="22"/>
        </w:rPr>
        <w:t>zákona č.</w:t>
      </w:r>
      <w:r w:rsidRPr="001756F5">
        <w:rPr>
          <w:rFonts w:asciiTheme="minorHAnsi" w:hAnsiTheme="minorHAnsi" w:cstheme="minorHAnsi"/>
          <w:sz w:val="22"/>
          <w:szCs w:val="22"/>
        </w:rPr>
        <w:t xml:space="preserve"> 343/2015 Z. z. o verejnom obstarávaní a o zmene a doplnení niektorých zákonov v znení neskorších predpisov na predmet verejného obstarávania s názvom: </w:t>
      </w:r>
      <w:r w:rsidR="00037B72" w:rsidRPr="001756F5">
        <w:rPr>
          <w:rFonts w:asciiTheme="minorHAnsi" w:hAnsiTheme="minorHAnsi" w:cstheme="minorHAnsi"/>
          <w:sz w:val="22"/>
          <w:szCs w:val="22"/>
        </w:rPr>
        <w:t>„</w:t>
      </w:r>
      <w:r w:rsidR="00777A07" w:rsidRPr="001756F5">
        <w:rPr>
          <w:rFonts w:asciiTheme="minorHAnsi" w:hAnsiTheme="minorHAnsi" w:cstheme="minorHAnsi"/>
          <w:sz w:val="22"/>
          <w:szCs w:val="22"/>
        </w:rPr>
        <w:t>Varovný a vyrozumievací systém</w:t>
      </w:r>
      <w:r w:rsidR="00037B72" w:rsidRPr="001756F5">
        <w:rPr>
          <w:rFonts w:asciiTheme="minorHAnsi" w:hAnsiTheme="minorHAnsi" w:cstheme="minorHAnsi"/>
          <w:sz w:val="22"/>
          <w:szCs w:val="22"/>
        </w:rPr>
        <w:t>“</w:t>
      </w:r>
      <w:r w:rsidRPr="001756F5">
        <w:rPr>
          <w:rFonts w:asciiTheme="minorHAnsi" w:hAnsiTheme="minorHAnsi" w:cstheme="minorHAnsi"/>
          <w:sz w:val="22"/>
          <w:szCs w:val="22"/>
        </w:rPr>
        <w:t xml:space="preserve"> (ďalej len ako „Verejné obstarávanie“). V uvedenom verejnom obstarávaní na základe predložených ponúk určený úspešný uchádzač, s ktorým sa ako s predávajúcim uzatvára táto Zmluva</w:t>
      </w:r>
      <w:r w:rsidR="00777A07" w:rsidRPr="001756F5">
        <w:rPr>
          <w:rFonts w:asciiTheme="minorHAnsi" w:hAnsiTheme="minorHAnsi" w:cstheme="minorHAnsi"/>
          <w:sz w:val="22"/>
          <w:szCs w:val="22"/>
        </w:rPr>
        <w:t>.</w:t>
      </w:r>
    </w:p>
    <w:p w14:paraId="755E8640" w14:textId="77777777" w:rsidR="006B42E4" w:rsidRPr="002A1BED" w:rsidRDefault="006B42E4" w:rsidP="002A1BED">
      <w:pPr>
        <w:pStyle w:val="Odsekzoznamu"/>
        <w:numPr>
          <w:ilvl w:val="0"/>
          <w:numId w:val="48"/>
        </w:numPr>
        <w:jc w:val="both"/>
        <w:rPr>
          <w:rFonts w:asciiTheme="minorHAnsi" w:hAnsiTheme="minorHAnsi" w:cstheme="minorHAnsi"/>
          <w:sz w:val="22"/>
          <w:szCs w:val="22"/>
        </w:rPr>
      </w:pPr>
      <w:r w:rsidRPr="002A1BED">
        <w:rPr>
          <w:rFonts w:asciiTheme="minorHAnsi" w:hAnsiTheme="minorHAnsi" w:cstheme="minorHAnsi"/>
          <w:sz w:val="22"/>
          <w:szCs w:val="22"/>
        </w:rPr>
        <w:lastRenderedPageBreak/>
        <w:t>Zmluvné strany uzavreli túto Zmluvu preto, aby ňou upravili dodanie tovaru medzi Predávajúcim a Kupujúcim, ako aj ich vzájomné práva a povinnosti s tým súvisiace.</w:t>
      </w:r>
    </w:p>
    <w:p w14:paraId="46514D3F"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I.</w:t>
      </w:r>
    </w:p>
    <w:p w14:paraId="380D3770"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Predmet zmluvy</w:t>
      </w:r>
    </w:p>
    <w:p w14:paraId="6E149D73" w14:textId="77777777" w:rsidR="006B42E4" w:rsidRPr="002A1BED" w:rsidRDefault="006B42E4" w:rsidP="002A1BED">
      <w:pPr>
        <w:pStyle w:val="Odsekzoznamu"/>
        <w:numPr>
          <w:ilvl w:val="0"/>
          <w:numId w:val="49"/>
        </w:numPr>
        <w:jc w:val="both"/>
        <w:rPr>
          <w:rFonts w:asciiTheme="minorHAnsi" w:hAnsiTheme="minorHAnsi" w:cstheme="minorHAnsi"/>
          <w:sz w:val="22"/>
          <w:szCs w:val="22"/>
        </w:rPr>
      </w:pPr>
      <w:r w:rsidRPr="002A1BED">
        <w:rPr>
          <w:rFonts w:asciiTheme="minorHAnsi" w:hAnsiTheme="minorHAnsi" w:cstheme="minorHAnsi"/>
          <w:sz w:val="22"/>
          <w:szCs w:val="22"/>
        </w:rPr>
        <w:t>Touto Zmluvou sa Predávajúci zaväzuje dodať Kupujúcemu hnuteľné veci (ďalej len „Tovar“) definovaný v neoddeliteľnej Prílohe č. 1 tejto Zmluvy  - Technická špecifikácia a</w:t>
      </w:r>
      <w:r w:rsidR="0044657E" w:rsidRPr="002A1BED">
        <w:rPr>
          <w:rFonts w:asciiTheme="minorHAnsi" w:hAnsiTheme="minorHAnsi" w:cstheme="minorHAnsi"/>
          <w:sz w:val="22"/>
          <w:szCs w:val="22"/>
        </w:rPr>
        <w:t> Prílohe č.2 V</w:t>
      </w:r>
      <w:r w:rsidRPr="002A1BED">
        <w:rPr>
          <w:rFonts w:asciiTheme="minorHAnsi" w:hAnsiTheme="minorHAnsi" w:cstheme="minorHAnsi"/>
          <w:sz w:val="22"/>
          <w:szCs w:val="22"/>
        </w:rPr>
        <w:t>ýpočet zmluvnej ceny  predmetu zmluvy (ďalej len ako „Príloha č. 1</w:t>
      </w:r>
      <w:r w:rsidR="0044657E" w:rsidRPr="002A1BED">
        <w:rPr>
          <w:rFonts w:asciiTheme="minorHAnsi" w:hAnsiTheme="minorHAnsi" w:cstheme="minorHAnsi"/>
          <w:sz w:val="22"/>
          <w:szCs w:val="22"/>
        </w:rPr>
        <w:t xml:space="preserve"> a Príloha č. 2</w:t>
      </w:r>
      <w:r w:rsidRPr="002A1BED">
        <w:rPr>
          <w:rFonts w:asciiTheme="minorHAnsi" w:hAnsiTheme="minorHAnsi" w:cstheme="minorHAnsi"/>
          <w:sz w:val="22"/>
          <w:szCs w:val="22"/>
        </w:rPr>
        <w:t>“) a previesť na neho vlastnícke právo k Tovaru. Kupujúci sa zaväzuje zaplatiť Predávajúcemu dohodnutú Kúpnu cenu za podmienok uvedených v tejto Zmluve. Zmluvné strany sa dohodli, že súčasťou záväzku Predávajúceho dodať Tovar Kupujúcemu je aj doprava do miesta umiestnenia Tovaru, montáž Tovaru a uvedenie do prevádzky.</w:t>
      </w:r>
    </w:p>
    <w:p w14:paraId="27E935D9" w14:textId="77777777" w:rsidR="006B42E4" w:rsidRPr="002A1BED" w:rsidRDefault="006B42E4" w:rsidP="002A1BED">
      <w:pPr>
        <w:jc w:val="both"/>
        <w:rPr>
          <w:rFonts w:asciiTheme="minorHAnsi" w:hAnsiTheme="minorHAnsi" w:cstheme="minorHAnsi"/>
          <w:sz w:val="22"/>
          <w:szCs w:val="22"/>
        </w:rPr>
      </w:pPr>
    </w:p>
    <w:p w14:paraId="38C37D0E"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II.</w:t>
      </w:r>
    </w:p>
    <w:p w14:paraId="3EA156E8"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Základný účel Zmluvy</w:t>
      </w:r>
    </w:p>
    <w:p w14:paraId="4E8FCD6F" w14:textId="5311BCC7" w:rsidR="006B42E4" w:rsidRPr="002A1BED" w:rsidRDefault="006B42E4" w:rsidP="002A1BED">
      <w:pPr>
        <w:pStyle w:val="Odsekzoznamu"/>
        <w:numPr>
          <w:ilvl w:val="0"/>
          <w:numId w:val="51"/>
        </w:numPr>
        <w:jc w:val="both"/>
        <w:rPr>
          <w:rFonts w:asciiTheme="minorHAnsi" w:hAnsiTheme="minorHAnsi" w:cstheme="minorHAnsi"/>
          <w:sz w:val="22"/>
          <w:szCs w:val="22"/>
        </w:rPr>
      </w:pPr>
      <w:r w:rsidRPr="002A1BED">
        <w:rPr>
          <w:rFonts w:asciiTheme="minorHAnsi" w:hAnsiTheme="minorHAnsi" w:cstheme="minorHAnsi"/>
          <w:sz w:val="22"/>
          <w:szCs w:val="22"/>
        </w:rPr>
        <w:t>Kupujúci chce realizovať projekt, rámcovo popísaný v  Preambul</w:t>
      </w:r>
      <w:r w:rsidR="003959CE">
        <w:rPr>
          <w:rFonts w:asciiTheme="minorHAnsi" w:hAnsiTheme="minorHAnsi" w:cstheme="minorHAnsi"/>
          <w:sz w:val="22"/>
          <w:szCs w:val="22"/>
        </w:rPr>
        <w:t>e</w:t>
      </w:r>
      <w:r w:rsidRPr="002A1BED">
        <w:rPr>
          <w:rFonts w:asciiTheme="minorHAnsi" w:hAnsiTheme="minorHAnsi" w:cstheme="minorHAnsi"/>
          <w:sz w:val="22"/>
          <w:szCs w:val="22"/>
        </w:rPr>
        <w:t xml:space="preserve"> tejto Zmluvy za použitia prostriedkov poskytovaných v rámci nenávratného finančného príspevku z fondov Európskej únie, pričom pre úspešnosť projektu je zásadne významné, aby Tovar bol dodaný riadne a včas a rozsahu definovanom v tejto Zmluve.</w:t>
      </w:r>
      <w:r w:rsidR="00807F6E" w:rsidRPr="002A1BED">
        <w:rPr>
          <w:rFonts w:asciiTheme="minorHAnsi" w:hAnsiTheme="minorHAnsi" w:cstheme="minorHAnsi"/>
          <w:sz w:val="22"/>
          <w:szCs w:val="22"/>
        </w:rPr>
        <w:t xml:space="preserve"> Z tohto dôvodu Predávajúci </w:t>
      </w:r>
      <w:r w:rsidRPr="002A1BED">
        <w:rPr>
          <w:rFonts w:asciiTheme="minorHAnsi" w:hAnsiTheme="minorHAnsi" w:cstheme="minorHAnsi"/>
          <w:sz w:val="22"/>
          <w:szCs w:val="22"/>
        </w:rPr>
        <w:t>potvrdzuj</w:t>
      </w:r>
      <w:r w:rsidR="00807F6E" w:rsidRPr="002A1BED">
        <w:rPr>
          <w:rFonts w:asciiTheme="minorHAnsi" w:hAnsiTheme="minorHAnsi" w:cstheme="minorHAnsi"/>
          <w:sz w:val="22"/>
          <w:szCs w:val="22"/>
        </w:rPr>
        <w:t>e</w:t>
      </w:r>
      <w:r w:rsidRPr="002A1BED">
        <w:rPr>
          <w:rFonts w:asciiTheme="minorHAnsi" w:hAnsiTheme="minorHAnsi" w:cstheme="minorHAnsi"/>
          <w:sz w:val="22"/>
          <w:szCs w:val="22"/>
        </w:rPr>
        <w:t xml:space="preserve">, že </w:t>
      </w:r>
      <w:r w:rsidR="00807F6E" w:rsidRPr="002A1BED">
        <w:rPr>
          <w:rFonts w:asciiTheme="minorHAnsi" w:hAnsiTheme="minorHAnsi" w:cstheme="minorHAnsi"/>
          <w:sz w:val="22"/>
          <w:szCs w:val="22"/>
        </w:rPr>
        <w:t xml:space="preserve">berie na vedomie, že ak </w:t>
      </w:r>
      <w:r w:rsidRPr="002A1BED">
        <w:rPr>
          <w:rFonts w:asciiTheme="minorHAnsi" w:hAnsiTheme="minorHAnsi" w:cstheme="minorHAnsi"/>
          <w:sz w:val="22"/>
          <w:szCs w:val="22"/>
        </w:rPr>
        <w:t xml:space="preserve">by najneskôr v termíne dohodnutom ako termín dodania Tovaru podľa tejto Zmluvy napriek svojmu záväzku meškal s dodaním Tovaru, </w:t>
      </w:r>
      <w:r w:rsidR="00E3182A" w:rsidRPr="002A1BED">
        <w:rPr>
          <w:rFonts w:asciiTheme="minorHAnsi" w:hAnsiTheme="minorHAnsi" w:cstheme="minorHAnsi"/>
          <w:sz w:val="22"/>
          <w:szCs w:val="22"/>
        </w:rPr>
        <w:t xml:space="preserve">môže byť Kupujúcemu odopreté poskytnutie nenávratného finančného príspevku z fondov Európskej únie, čím by vznikla  </w:t>
      </w:r>
      <w:r w:rsidRPr="002A1BED">
        <w:rPr>
          <w:rFonts w:asciiTheme="minorHAnsi" w:hAnsiTheme="minorHAnsi" w:cstheme="minorHAnsi"/>
          <w:sz w:val="22"/>
          <w:szCs w:val="22"/>
        </w:rPr>
        <w:t xml:space="preserve">Kupujúcemu </w:t>
      </w:r>
      <w:r w:rsidR="00E3182A" w:rsidRPr="002A1BED">
        <w:rPr>
          <w:rFonts w:asciiTheme="minorHAnsi" w:hAnsiTheme="minorHAnsi" w:cstheme="minorHAnsi"/>
          <w:sz w:val="22"/>
          <w:szCs w:val="22"/>
        </w:rPr>
        <w:t xml:space="preserve">škoda, ktorej náhradu môže </w:t>
      </w:r>
      <w:r w:rsidRPr="002A1BED">
        <w:rPr>
          <w:rFonts w:asciiTheme="minorHAnsi" w:hAnsiTheme="minorHAnsi" w:cstheme="minorHAnsi"/>
          <w:sz w:val="22"/>
          <w:szCs w:val="22"/>
        </w:rPr>
        <w:t xml:space="preserve">žiadať </w:t>
      </w:r>
      <w:r w:rsidR="00E3182A" w:rsidRPr="002A1BED">
        <w:rPr>
          <w:rFonts w:asciiTheme="minorHAnsi" w:hAnsiTheme="minorHAnsi" w:cstheme="minorHAnsi"/>
          <w:sz w:val="22"/>
          <w:szCs w:val="22"/>
        </w:rPr>
        <w:t>od Predávajúceho</w:t>
      </w:r>
      <w:r w:rsidRPr="002A1BED">
        <w:rPr>
          <w:rFonts w:asciiTheme="minorHAnsi" w:hAnsiTheme="minorHAnsi" w:cstheme="minorHAnsi"/>
          <w:sz w:val="22"/>
          <w:szCs w:val="22"/>
        </w:rPr>
        <w:t xml:space="preserve">, z dôvodu porušenia </w:t>
      </w:r>
      <w:r w:rsidR="00E3182A" w:rsidRPr="002A1BED">
        <w:rPr>
          <w:rFonts w:asciiTheme="minorHAnsi" w:hAnsiTheme="minorHAnsi" w:cstheme="minorHAnsi"/>
          <w:sz w:val="22"/>
          <w:szCs w:val="22"/>
        </w:rPr>
        <w:t xml:space="preserve">jeho </w:t>
      </w:r>
      <w:r w:rsidRPr="002A1BED">
        <w:rPr>
          <w:rFonts w:asciiTheme="minorHAnsi" w:hAnsiTheme="minorHAnsi" w:cstheme="minorHAnsi"/>
          <w:sz w:val="22"/>
          <w:szCs w:val="22"/>
        </w:rPr>
        <w:t xml:space="preserve">záväzku dodať Tovar riadne a včas. </w:t>
      </w:r>
    </w:p>
    <w:p w14:paraId="7DC8FC47" w14:textId="77777777" w:rsidR="00807F6E" w:rsidRPr="002A1BED" w:rsidRDefault="00807F6E" w:rsidP="002A1BED">
      <w:pPr>
        <w:jc w:val="both"/>
        <w:rPr>
          <w:rFonts w:asciiTheme="minorHAnsi" w:hAnsiTheme="minorHAnsi" w:cstheme="minorHAnsi"/>
          <w:sz w:val="22"/>
          <w:szCs w:val="22"/>
        </w:rPr>
      </w:pPr>
    </w:p>
    <w:p w14:paraId="228331A5"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III.</w:t>
      </w:r>
    </w:p>
    <w:p w14:paraId="1E14588A"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Práva a povinnosti Zmluvných strán</w:t>
      </w:r>
    </w:p>
    <w:p w14:paraId="0D95788F" w14:textId="77777777" w:rsidR="006B42E4" w:rsidRPr="002A1BED" w:rsidRDefault="006B42E4" w:rsidP="002A1BED">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t>Predávajúci je povinný Kupujúcemu dodať Tovar, odovzdať doklady, ktoré sa na Tovar vzťahujú, a umožniť Kupujúcemu nadobudnúť vlastnícke právo k Tovaru v súlade s touto Zmluvou a všeobecne záväznými právnymi predpismi relevantnými vo vzťahu k dod</w:t>
      </w:r>
      <w:r w:rsidR="00E3182A" w:rsidRPr="002A1BED">
        <w:rPr>
          <w:rFonts w:asciiTheme="minorHAnsi" w:hAnsiTheme="minorHAnsi" w:cstheme="minorHAnsi"/>
          <w:sz w:val="22"/>
          <w:szCs w:val="22"/>
        </w:rPr>
        <w:t xml:space="preserve">aniu Tovaru podľa tejto Zmluvy. </w:t>
      </w:r>
      <w:r w:rsidRPr="002A1BED">
        <w:rPr>
          <w:rFonts w:asciiTheme="minorHAnsi" w:hAnsiTheme="minorHAnsi" w:cstheme="minorHAnsi"/>
          <w:sz w:val="22"/>
          <w:szCs w:val="22"/>
        </w:rPr>
        <w:t xml:space="preserve">Predávajúci je povinný dodať tovar do miesta dodania, ktorým je </w:t>
      </w:r>
      <w:r w:rsidR="00777A07" w:rsidRPr="002A1BED">
        <w:rPr>
          <w:rFonts w:asciiTheme="minorHAnsi" w:hAnsiTheme="minorHAnsi" w:cstheme="minorHAnsi"/>
          <w:sz w:val="22"/>
          <w:szCs w:val="22"/>
        </w:rPr>
        <w:t xml:space="preserve"> mesto Bánovce nad Bebravou</w:t>
      </w:r>
      <w:r w:rsidR="00593BA4" w:rsidRPr="002A1BED">
        <w:rPr>
          <w:rFonts w:asciiTheme="minorHAnsi" w:hAnsiTheme="minorHAnsi" w:cstheme="minorHAnsi"/>
          <w:sz w:val="22"/>
          <w:szCs w:val="22"/>
        </w:rPr>
        <w:t xml:space="preserve"> </w:t>
      </w:r>
      <w:r w:rsidRPr="002A1BED">
        <w:rPr>
          <w:rFonts w:asciiTheme="minorHAnsi" w:hAnsiTheme="minorHAnsi" w:cstheme="minorHAnsi"/>
          <w:sz w:val="22"/>
          <w:szCs w:val="22"/>
        </w:rPr>
        <w:t xml:space="preserve"> (ďalej len ako „Miesto dodania“).</w:t>
      </w:r>
    </w:p>
    <w:p w14:paraId="3A3EB1EF" w14:textId="77777777" w:rsidR="006B42E4" w:rsidRPr="002A1BED" w:rsidRDefault="006B42E4" w:rsidP="002A1BED">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t>Predávajúci je povinný dodať všetok Tovar podľa Prílohy č. 1 a musí ho zabaliť alebo vybaviť na prepravu do Miesta dodania tak, aby bol Tovar počas celej doby dodávky dostatočným spôsobom chránený pred poškodením, stratou alebo zničením.</w:t>
      </w:r>
    </w:p>
    <w:p w14:paraId="123CE935" w14:textId="77777777" w:rsidR="006B42E4" w:rsidRPr="002A1BED" w:rsidRDefault="006B42E4" w:rsidP="002A1BED">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t xml:space="preserve">Pri dodaní Tovaru do Miesta dodania postupuje Predávajúci samostatne. </w:t>
      </w:r>
    </w:p>
    <w:p w14:paraId="45CB3F64" w14:textId="77777777" w:rsidR="006B42E4" w:rsidRPr="002A1BED" w:rsidRDefault="006B42E4" w:rsidP="002A1BED">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t>Tovar sa považuje za dodaný Kupujúcemu keď budú splnené nasledovné podmienky:</w:t>
      </w:r>
    </w:p>
    <w:p w14:paraId="214BAE74" w14:textId="77777777" w:rsidR="006B42E4" w:rsidRPr="002A1BED" w:rsidRDefault="006B42E4"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Tovar sa bude nachádzať v Mieste dodania, </w:t>
      </w:r>
    </w:p>
    <w:p w14:paraId="6F706AC9" w14:textId="77777777" w:rsidR="006B42E4" w:rsidRPr="002A1BED" w:rsidRDefault="006B42E4"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bude riadne nainštalovaný v prevádzkovom objekte Kupujúceho v Mieste dodania, </w:t>
      </w:r>
    </w:p>
    <w:p w14:paraId="46BD8845" w14:textId="77777777" w:rsidR="006B42E4" w:rsidRPr="002A1BED" w:rsidRDefault="006B42E4"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bude vykonané zaškolenie Kupujúcim delegovaných, v mieste jeho dodania podľa tejto Zmluvy,</w:t>
      </w:r>
    </w:p>
    <w:p w14:paraId="7021A497" w14:textId="77777777" w:rsidR="006B42E4" w:rsidRPr="002A1BED" w:rsidRDefault="006B42E4"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lastRenderedPageBreak/>
        <w:t xml:space="preserve">Tovar bude bez akýchkoľvek vád, </w:t>
      </w:r>
    </w:p>
    <w:p w14:paraId="55B439C7" w14:textId="77777777" w:rsidR="006B42E4" w:rsidRPr="002A1BED" w:rsidRDefault="006B42E4" w:rsidP="002A1BED">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t>Kupujúci potvrdí splnenie všetkých vyššie uvedených podmienok podpisom na písomnom protokole o dodaní Tovaru.</w:t>
      </w:r>
    </w:p>
    <w:p w14:paraId="7E196A1F" w14:textId="77777777" w:rsidR="006B42E4"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Zmluvné strany sa dohodli, že Predávajúci je povinný Tovar nainštalovať </w:t>
      </w:r>
      <w:r w:rsidR="003E7FDB" w:rsidRPr="002A1BED">
        <w:rPr>
          <w:rFonts w:asciiTheme="minorHAnsi" w:hAnsiTheme="minorHAnsi" w:cstheme="minorHAnsi"/>
          <w:sz w:val="22"/>
          <w:szCs w:val="22"/>
        </w:rPr>
        <w:t xml:space="preserve">na základe pokynov </w:t>
      </w:r>
      <w:r w:rsidR="002A213F" w:rsidRPr="002A1BED">
        <w:rPr>
          <w:rFonts w:asciiTheme="minorHAnsi" w:hAnsiTheme="minorHAnsi" w:cstheme="minorHAnsi"/>
          <w:sz w:val="22"/>
          <w:szCs w:val="22"/>
        </w:rPr>
        <w:t xml:space="preserve">Kupujúceho </w:t>
      </w:r>
      <w:r w:rsidRPr="002A1BED">
        <w:rPr>
          <w:rFonts w:asciiTheme="minorHAnsi" w:hAnsiTheme="minorHAnsi" w:cstheme="minorHAnsi"/>
          <w:sz w:val="22"/>
          <w:szCs w:val="22"/>
        </w:rPr>
        <w:t>v </w:t>
      </w:r>
      <w:r w:rsidR="003E7FDB" w:rsidRPr="002A1BED">
        <w:rPr>
          <w:rFonts w:asciiTheme="minorHAnsi" w:hAnsiTheme="minorHAnsi" w:cstheme="minorHAnsi"/>
          <w:sz w:val="22"/>
          <w:szCs w:val="22"/>
        </w:rPr>
        <w:t xml:space="preserve"> m</w:t>
      </w:r>
      <w:r w:rsidRPr="002A1BED">
        <w:rPr>
          <w:rFonts w:asciiTheme="minorHAnsi" w:hAnsiTheme="minorHAnsi" w:cstheme="minorHAnsi"/>
          <w:sz w:val="22"/>
          <w:szCs w:val="22"/>
        </w:rPr>
        <w:t>ieste dodania. Predávajúci bude plniť pokyny Kupujúceho pri určení spôsobu inštalácie Tovaru. Predávajúci je povinný bez zbytočného odkladu upozorniť Kupujúceho na nevhodnú povahu jeho pokynov, pokiaľ Predávajúci mohol túto nevhodnosť zistiť pri vynaložení odbornej starostlivosti. Ak nevhodné pokyny prekážajú v riadnom inštalovaní Tovaru, je Predávajúci povinný inštaláciu v nevyhnutnom rozsahu prerušiť do doby zmeny pokynov Kupujúceho alebo písomného oznámenia, že Kupujúci trvá na inštalácii Tovaru s použitím daných pokynov. O dobu, po ktorú bolo potrebné inštaláciu Tovaru prerušiť, sa predlžuje čas dojednaný na dodanie Tovaru a skracuje doba splatnos</w:t>
      </w:r>
      <w:r w:rsidR="00E468D8" w:rsidRPr="002A1BED">
        <w:rPr>
          <w:rFonts w:asciiTheme="minorHAnsi" w:hAnsiTheme="minorHAnsi" w:cstheme="minorHAnsi"/>
          <w:sz w:val="22"/>
          <w:szCs w:val="22"/>
        </w:rPr>
        <w:t>ti poslednej – finálnej faktúry.</w:t>
      </w:r>
    </w:p>
    <w:p w14:paraId="30091781" w14:textId="77777777" w:rsidR="006B42E4" w:rsidRPr="002A1BED" w:rsidRDefault="006B42E4" w:rsidP="002A1BED">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t>Predávajúci je povinný inštalovať Tovar v súlade:</w:t>
      </w:r>
    </w:p>
    <w:p w14:paraId="67D78D99" w14:textId="77777777" w:rsidR="006B42E4" w:rsidRPr="002A1BED" w:rsidRDefault="006B42E4"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s technickými normami vzťahujúcimi sa na inštaláciu Tovaru,</w:t>
      </w:r>
    </w:p>
    <w:p w14:paraId="53600956" w14:textId="77777777" w:rsidR="006B42E4" w:rsidRPr="002A1BED" w:rsidRDefault="006B42E4"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s pokynmi Kupujúceho </w:t>
      </w:r>
    </w:p>
    <w:p w14:paraId="26531185" w14:textId="77777777" w:rsidR="006B42E4" w:rsidRPr="002A1BED" w:rsidRDefault="006B42E4"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s príslušnými povoleniami na inštaláciu Tovaru ak sú vydané, </w:t>
      </w:r>
    </w:p>
    <w:p w14:paraId="5BD3D6A9" w14:textId="77777777" w:rsidR="006B42E4" w:rsidRPr="002A1BED" w:rsidRDefault="006B42E4"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s požiadavkou na celkovú funkčnosť Tovaru ako nainštalovaného celku a na spôsobilosť Tovaru ako nainštalovaného celku na jeho riadne užívanie (prevádzkovanie) </w:t>
      </w:r>
    </w:p>
    <w:p w14:paraId="68DEE5D6" w14:textId="77777777" w:rsidR="006B42E4" w:rsidRPr="002A1BED" w:rsidRDefault="006B42E4"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s technologickými postupmi predpísanými výrobcom/-</w:t>
      </w:r>
      <w:proofErr w:type="spellStart"/>
      <w:r w:rsidRPr="002A1BED">
        <w:rPr>
          <w:rFonts w:asciiTheme="minorHAnsi" w:hAnsiTheme="minorHAnsi" w:cstheme="minorHAnsi"/>
          <w:sz w:val="22"/>
          <w:szCs w:val="22"/>
        </w:rPr>
        <w:t>ami</w:t>
      </w:r>
      <w:proofErr w:type="spellEnd"/>
      <w:r w:rsidRPr="002A1BED">
        <w:rPr>
          <w:rFonts w:asciiTheme="minorHAnsi" w:hAnsiTheme="minorHAnsi" w:cstheme="minorHAnsi"/>
          <w:sz w:val="22"/>
          <w:szCs w:val="22"/>
        </w:rPr>
        <w:t xml:space="preserve"> materiálu/-lov použitého/-tých pri inštalácii Tovaru.</w:t>
      </w:r>
    </w:p>
    <w:p w14:paraId="4A2437C8" w14:textId="4AEB079A" w:rsidR="006B42E4"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Vzhľadom na skutočnosť, že dodanie Tovaru bude financované aj z prostriedkov Európskej únie, ktoré majú byť Kupujúcemu poskytnuté podľa Zmluvy o poskytnutí nenávratného finančného príspevku (ďalej len ako „Zmluva o NFP“), Zmluvné strany sa dohodli, že Predávajúci je povinný umožniť výkon kontroly/auditu/overovania súvisiaceho s </w:t>
      </w:r>
      <w:r w:rsidR="001C7930" w:rsidRPr="002A1BED">
        <w:rPr>
          <w:rFonts w:asciiTheme="minorHAnsi" w:hAnsiTheme="minorHAnsi" w:cstheme="minorHAnsi"/>
          <w:sz w:val="22"/>
          <w:szCs w:val="22"/>
        </w:rPr>
        <w:t xml:space="preserve">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w:t>
      </w:r>
      <w:r w:rsidR="002A213F" w:rsidRPr="002A1BED">
        <w:rPr>
          <w:rFonts w:asciiTheme="minorHAnsi" w:hAnsiTheme="minorHAnsi" w:cstheme="minorHAnsi"/>
          <w:sz w:val="22"/>
          <w:szCs w:val="22"/>
        </w:rPr>
        <w:t xml:space="preserve"> - kupujúceho</w:t>
      </w:r>
      <w:r w:rsidR="001C7930" w:rsidRPr="002A1BED">
        <w:rPr>
          <w:rFonts w:asciiTheme="minorHAnsi" w:hAnsiTheme="minorHAnsi" w:cstheme="minorHAnsi"/>
          <w:sz w:val="22"/>
          <w:szCs w:val="22"/>
        </w:rPr>
        <w:t xml:space="preserve"> od zmluvy odstúpiť</w:t>
      </w:r>
      <w:r w:rsidRPr="002A1BED">
        <w:rPr>
          <w:rFonts w:asciiTheme="minorHAnsi" w:hAnsiTheme="minorHAnsi" w:cstheme="minorHAnsi"/>
          <w:sz w:val="22"/>
          <w:szCs w:val="22"/>
        </w:rPr>
        <w:t>.</w:t>
      </w:r>
    </w:p>
    <w:p w14:paraId="6A7CC2DA" w14:textId="77777777" w:rsidR="001C7930" w:rsidRPr="002A1BED" w:rsidRDefault="001C7930" w:rsidP="002A1BED">
      <w:pPr>
        <w:pStyle w:val="Odsekzoznamu"/>
        <w:numPr>
          <w:ilvl w:val="0"/>
          <w:numId w:val="50"/>
        </w:numPr>
        <w:rPr>
          <w:rFonts w:asciiTheme="minorHAnsi" w:hAnsiTheme="minorHAnsi" w:cstheme="minorHAnsi"/>
          <w:sz w:val="22"/>
          <w:szCs w:val="22"/>
        </w:rPr>
      </w:pPr>
      <w:r w:rsidRPr="002A1BED">
        <w:rPr>
          <w:rFonts w:asciiTheme="minorHAnsi" w:hAnsiTheme="minorHAnsi" w:cstheme="minorHAnsi"/>
          <w:sz w:val="22"/>
          <w:szCs w:val="22"/>
        </w:rPr>
        <w:lastRenderedPageBreak/>
        <w:t xml:space="preserve">Oprávnené osoby na výkon kontroly/auditu sú najmä: </w:t>
      </w:r>
    </w:p>
    <w:p w14:paraId="4F4C252C" w14:textId="77777777" w:rsidR="001C7930" w:rsidRPr="002A1BED" w:rsidRDefault="001C7930"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Poskytovateľ a ním poverené osoby, </w:t>
      </w:r>
    </w:p>
    <w:p w14:paraId="373AEC1E" w14:textId="77777777" w:rsidR="001C7930" w:rsidRPr="002A1BED" w:rsidRDefault="001C7930"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Útvar vnútorného auditu Riadiaceho orgánu alebo Sprostredkovateľského orgánu a nimi poverené osoby, </w:t>
      </w:r>
    </w:p>
    <w:p w14:paraId="6A80FA49" w14:textId="77777777" w:rsidR="001C7930" w:rsidRPr="002A1BED" w:rsidRDefault="001C7930"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Najvyšší kontrolný úrad SR, Úrad vládneho auditu, Certifikačný orgán a nimi poverené osoby, </w:t>
      </w:r>
    </w:p>
    <w:p w14:paraId="710EB5FB" w14:textId="77777777" w:rsidR="001C7930" w:rsidRPr="002A1BED" w:rsidRDefault="001C7930"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Orgán auditu, jeho spolupracujúce orgány a osoby poverené na výkon kontroly/auditu, </w:t>
      </w:r>
    </w:p>
    <w:p w14:paraId="5C685ADD" w14:textId="77777777" w:rsidR="001C7930" w:rsidRPr="002A1BED" w:rsidRDefault="001C7930"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Splnomocnení zástupcovia Európskej Komisie a Európskeho dvora audítorov, </w:t>
      </w:r>
    </w:p>
    <w:p w14:paraId="2A72B3B7" w14:textId="77777777" w:rsidR="001C7930" w:rsidRPr="002A1BED" w:rsidRDefault="001C7930"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 xml:space="preserve">Orgán zabezpečujúci ochranu finančných záujmov EÚ, </w:t>
      </w:r>
    </w:p>
    <w:p w14:paraId="0D654EBF" w14:textId="77777777" w:rsidR="001C7930" w:rsidRPr="002A1BED" w:rsidRDefault="001C7930" w:rsidP="002A1BED">
      <w:pPr>
        <w:pStyle w:val="Odsekzoznamu"/>
        <w:numPr>
          <w:ilvl w:val="1"/>
          <w:numId w:val="50"/>
        </w:numPr>
        <w:rPr>
          <w:rFonts w:asciiTheme="minorHAnsi" w:hAnsiTheme="minorHAnsi" w:cstheme="minorHAnsi"/>
          <w:sz w:val="22"/>
          <w:szCs w:val="22"/>
        </w:rPr>
      </w:pPr>
      <w:r w:rsidRPr="002A1BED">
        <w:rPr>
          <w:rFonts w:asciiTheme="minorHAnsi" w:hAnsiTheme="minorHAnsi" w:cstheme="minorHAnsi"/>
          <w:sz w:val="22"/>
          <w:szCs w:val="22"/>
        </w:rPr>
        <w:t>Osoby prizvané orgánmi uvedenými v písm. a) až f) v súlade s príslušnými právnymi predpismi SR a právnymi aktmi EÚ.</w:t>
      </w:r>
    </w:p>
    <w:p w14:paraId="028AB202" w14:textId="77777777" w:rsidR="001C7930" w:rsidRPr="002A1BED" w:rsidRDefault="001C7930" w:rsidP="005A5921">
      <w:pPr>
        <w:rPr>
          <w:rFonts w:asciiTheme="minorHAnsi" w:hAnsiTheme="minorHAnsi" w:cstheme="minorHAnsi"/>
          <w:sz w:val="22"/>
          <w:szCs w:val="22"/>
        </w:rPr>
      </w:pPr>
    </w:p>
    <w:p w14:paraId="1DDBA82F" w14:textId="5BD7B588" w:rsidR="006B42E4"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a Kupujúci sa dohodli a zaväzujú, že bezodkladne príjmu opatrenia na nápravu nedostatkov, zistených kontrolou/auditom/overovaním a to v lehote stanovenej Kupujúcim.</w:t>
      </w:r>
    </w:p>
    <w:p w14:paraId="0ECFC20F" w14:textId="77777777" w:rsidR="006B42E4"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je povinný poskytnúť súčinnosť pri vykonávaní finančnej kontroly vnútorného auditu a vládneho auditu orgánov štátnej správy v zmysle zák. č. 357/2015 Z. z. o  finančnej kontrole a audite.</w:t>
      </w:r>
    </w:p>
    <w:p w14:paraId="53547FA8" w14:textId="77777777" w:rsidR="00E3182A"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Kupujúci má právo odmietnuť ponúknutý Tovar prevziať v prípade, že bude vykazovať vady zabraňujúce jeho funkčnosti, pričom takéto neprevzatie Tovaru nezakladá omeškanie veriteľa na strane Kupujúceho. </w:t>
      </w:r>
    </w:p>
    <w:p w14:paraId="6BB23170" w14:textId="77777777" w:rsidR="006B42E4"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je povinný dodať predmet Zmluvy ako jeden celok.</w:t>
      </w:r>
    </w:p>
    <w:p w14:paraId="2E1F74A0" w14:textId="77777777" w:rsidR="00E96D47" w:rsidRPr="002A1BED" w:rsidRDefault="00E96D47"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je povinný zabezpečiť zaškolenie zamestnancov na obsluhu systému.</w:t>
      </w:r>
    </w:p>
    <w:p w14:paraId="07C9D700" w14:textId="66D27F7E" w:rsidR="00777A07" w:rsidRPr="002A1BED" w:rsidRDefault="00B23A6C"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je povinný zabezpečiť </w:t>
      </w:r>
      <w:r w:rsidR="000D2BC5">
        <w:rPr>
          <w:rFonts w:asciiTheme="minorHAnsi" w:hAnsiTheme="minorHAnsi" w:cstheme="minorHAnsi"/>
          <w:sz w:val="22"/>
          <w:szCs w:val="22"/>
        </w:rPr>
        <w:t>odstránenie vady v záručnej lehote</w:t>
      </w:r>
      <w:r w:rsidRPr="002A1BED">
        <w:rPr>
          <w:rFonts w:asciiTheme="minorHAnsi" w:hAnsiTheme="minorHAnsi" w:cstheme="minorHAnsi"/>
          <w:sz w:val="22"/>
          <w:szCs w:val="22"/>
        </w:rPr>
        <w:t xml:space="preserve"> najneskôr do </w:t>
      </w:r>
      <w:r w:rsidR="00777A07" w:rsidRPr="002A1BED">
        <w:rPr>
          <w:rFonts w:asciiTheme="minorHAnsi" w:hAnsiTheme="minorHAnsi" w:cstheme="minorHAnsi"/>
          <w:sz w:val="22"/>
          <w:szCs w:val="22"/>
        </w:rPr>
        <w:t>1 pracovného dňa</w:t>
      </w:r>
      <w:r w:rsidRPr="002A1BED">
        <w:rPr>
          <w:rFonts w:asciiTheme="minorHAnsi" w:hAnsiTheme="minorHAnsi" w:cstheme="minorHAnsi"/>
          <w:sz w:val="22"/>
          <w:szCs w:val="22"/>
        </w:rPr>
        <w:t xml:space="preserve"> od momentu nahlásenia poruchy systému Kupujúcim</w:t>
      </w:r>
      <w:r w:rsidR="002A7264" w:rsidRPr="002A1BED">
        <w:rPr>
          <w:rFonts w:asciiTheme="minorHAnsi" w:hAnsiTheme="minorHAnsi" w:cstheme="minorHAnsi"/>
          <w:sz w:val="22"/>
          <w:szCs w:val="22"/>
        </w:rPr>
        <w:t xml:space="preserve"> počas celej záručnej doby</w:t>
      </w:r>
      <w:r w:rsidRPr="002A1BED">
        <w:rPr>
          <w:rFonts w:asciiTheme="minorHAnsi" w:hAnsiTheme="minorHAnsi" w:cstheme="minorHAnsi"/>
          <w:sz w:val="22"/>
          <w:szCs w:val="22"/>
        </w:rPr>
        <w:t xml:space="preserve">. Predávajúci za týmto účelom zriaďuje servisnú podporu </w:t>
      </w:r>
      <w:r w:rsidR="002A7264" w:rsidRPr="002A1BED">
        <w:rPr>
          <w:rFonts w:asciiTheme="minorHAnsi" w:hAnsiTheme="minorHAnsi" w:cstheme="minorHAnsi"/>
          <w:sz w:val="22"/>
          <w:szCs w:val="22"/>
        </w:rPr>
        <w:t>(technickú aj softvérovú) na tel. Čísle:</w:t>
      </w:r>
      <w:r w:rsidR="007E6742" w:rsidRPr="002A1BED">
        <w:rPr>
          <w:rFonts w:asciiTheme="minorHAnsi" w:hAnsiTheme="minorHAnsi" w:cstheme="minorHAnsi"/>
          <w:sz w:val="22"/>
          <w:szCs w:val="22"/>
        </w:rPr>
        <w:t>0905 653 448</w:t>
      </w:r>
      <w:r w:rsidR="002A7264" w:rsidRPr="002A1BED">
        <w:rPr>
          <w:rFonts w:asciiTheme="minorHAnsi" w:hAnsiTheme="minorHAnsi" w:cstheme="minorHAnsi"/>
          <w:sz w:val="22"/>
          <w:szCs w:val="22"/>
        </w:rPr>
        <w:t xml:space="preserve"> alebo mailovom kontakte</w:t>
      </w:r>
      <w:r w:rsidR="007E6742" w:rsidRPr="002A1BED">
        <w:rPr>
          <w:rFonts w:asciiTheme="minorHAnsi" w:hAnsiTheme="minorHAnsi" w:cstheme="minorHAnsi"/>
          <w:sz w:val="22"/>
          <w:szCs w:val="22"/>
        </w:rPr>
        <w:t>: vladimír.margolien@banovce.sk</w:t>
      </w:r>
    </w:p>
    <w:p w14:paraId="6549C94E" w14:textId="77777777" w:rsidR="00B23A6C" w:rsidRPr="002A1BED" w:rsidRDefault="002A726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je povinný odstrániť poruchu (technickú, montážnu, softvérovú a pod.) bezodkladne</w:t>
      </w:r>
      <w:r w:rsidR="00777A07" w:rsidRPr="002A1BED">
        <w:rPr>
          <w:rFonts w:asciiTheme="minorHAnsi" w:hAnsiTheme="minorHAnsi" w:cstheme="minorHAnsi"/>
          <w:sz w:val="22"/>
          <w:szCs w:val="22"/>
        </w:rPr>
        <w:t>.</w:t>
      </w:r>
      <w:r w:rsidRPr="002A1BED">
        <w:rPr>
          <w:rFonts w:asciiTheme="minorHAnsi" w:hAnsiTheme="minorHAnsi" w:cstheme="minorHAnsi"/>
          <w:sz w:val="22"/>
          <w:szCs w:val="22"/>
        </w:rPr>
        <w:t xml:space="preserve"> </w:t>
      </w:r>
      <w:r w:rsidR="00777A07" w:rsidRPr="002A1BED">
        <w:rPr>
          <w:rFonts w:asciiTheme="minorHAnsi" w:hAnsiTheme="minorHAnsi" w:cstheme="minorHAnsi"/>
          <w:sz w:val="22"/>
          <w:szCs w:val="22"/>
        </w:rPr>
        <w:t xml:space="preserve"> </w:t>
      </w:r>
    </w:p>
    <w:p w14:paraId="5ABC98EA" w14:textId="77777777" w:rsidR="006B42E4"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je povinný oznámiť Kupujúcemu akúkoľvek zmenu údajov o subdodávateľoch uvedených v Prílohe č. 3 tejto Zmluvy </w:t>
      </w:r>
    </w:p>
    <w:p w14:paraId="10433236" w14:textId="77777777" w:rsidR="006B42E4"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Kupujúci určuje pravidlo na zmenu subdodávateľov počas plnenia tejto Zmluvy: </w:t>
      </w:r>
    </w:p>
    <w:p w14:paraId="7CE9F5FD" w14:textId="6C828D75" w:rsidR="006B42E4" w:rsidRPr="002A1BED" w:rsidRDefault="006B42E4" w:rsidP="001756F5">
      <w:pPr>
        <w:pStyle w:val="Odsekzoznamu"/>
        <w:numPr>
          <w:ilvl w:val="1"/>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V prípade, ak dôjde počas plnenia k zmene subdodávateľa oproti Zoznamu subdodávateľov uvedeného v Prílohe č. 3 tejto  Zmluvy, je Predávajúci povinný </w:t>
      </w:r>
      <w:r w:rsidRPr="002A1BED">
        <w:rPr>
          <w:rFonts w:asciiTheme="minorHAnsi" w:hAnsiTheme="minorHAnsi" w:cstheme="minorHAnsi"/>
          <w:sz w:val="22"/>
          <w:szCs w:val="22"/>
        </w:rPr>
        <w:lastRenderedPageBreak/>
        <w:t>predložiť Kupujúcemu do 5  pracovných dní odo dňa kedy sa o tejto skutočnosti dozvie žiadosť o zmenu subdodávateľa v ktorej budú uvedené:</w:t>
      </w:r>
    </w:p>
    <w:p w14:paraId="368EE9D7" w14:textId="77777777" w:rsidR="00E3182A" w:rsidRPr="002A1BED" w:rsidRDefault="00E3182A" w:rsidP="00CD1C9E">
      <w:pPr>
        <w:pStyle w:val="Odsekzoznamu"/>
        <w:numPr>
          <w:ilvl w:val="1"/>
          <w:numId w:val="50"/>
        </w:numPr>
        <w:jc w:val="both"/>
        <w:rPr>
          <w:rFonts w:asciiTheme="minorHAnsi" w:hAnsiTheme="minorHAnsi" w:cstheme="minorHAnsi"/>
          <w:sz w:val="22"/>
          <w:szCs w:val="22"/>
        </w:rPr>
      </w:pPr>
      <w:r w:rsidRPr="002A1BED">
        <w:rPr>
          <w:rFonts w:asciiTheme="minorHAnsi" w:hAnsiTheme="minorHAnsi" w:cstheme="minorHAnsi"/>
          <w:sz w:val="22"/>
          <w:szCs w:val="22"/>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p>
    <w:p w14:paraId="23ADAB8F" w14:textId="3471EA61" w:rsidR="00E3182A" w:rsidRDefault="00CD1C9E" w:rsidP="00CD1C9E">
      <w:pPr>
        <w:pStyle w:val="Odsekzoznamu"/>
        <w:numPr>
          <w:ilvl w:val="1"/>
          <w:numId w:val="50"/>
        </w:numPr>
        <w:jc w:val="both"/>
        <w:rPr>
          <w:rFonts w:asciiTheme="minorHAnsi" w:hAnsiTheme="minorHAnsi" w:cstheme="minorHAnsi"/>
          <w:sz w:val="22"/>
          <w:szCs w:val="22"/>
        </w:rPr>
      </w:pPr>
      <w:r>
        <w:rPr>
          <w:rFonts w:asciiTheme="minorHAnsi" w:hAnsiTheme="minorHAnsi" w:cstheme="minorHAnsi"/>
          <w:sz w:val="22"/>
          <w:szCs w:val="22"/>
        </w:rPr>
        <w:t xml:space="preserve"> </w:t>
      </w:r>
      <w:r w:rsidR="00E3182A" w:rsidRPr="002A1BED">
        <w:rPr>
          <w:rFonts w:asciiTheme="minorHAnsi" w:hAnsiTheme="minorHAnsi" w:cstheme="minorHAnsi"/>
          <w:sz w:val="22"/>
          <w:szCs w:val="22"/>
        </w:rPr>
        <w:t>informácia o podiele zákazky, ktorú má predávajúci  v úmysle zadať novému subdodávateľovi a o predmete  zmluvy o</w:t>
      </w:r>
      <w:r w:rsidR="000D2BC5">
        <w:rPr>
          <w:rFonts w:asciiTheme="minorHAnsi" w:hAnsiTheme="minorHAnsi" w:cstheme="minorHAnsi"/>
          <w:sz w:val="22"/>
          <w:szCs w:val="22"/>
        </w:rPr>
        <w:t> </w:t>
      </w:r>
      <w:r w:rsidR="00E3182A" w:rsidRPr="002A1BED">
        <w:rPr>
          <w:rFonts w:asciiTheme="minorHAnsi" w:hAnsiTheme="minorHAnsi" w:cstheme="minorHAnsi"/>
          <w:sz w:val="22"/>
          <w:szCs w:val="22"/>
        </w:rPr>
        <w:t>subdodávke</w:t>
      </w:r>
    </w:p>
    <w:p w14:paraId="439E50F8" w14:textId="508760AF" w:rsidR="000D2BC5" w:rsidRPr="002A1BED" w:rsidRDefault="000D2BC5" w:rsidP="00CD1C9E">
      <w:pPr>
        <w:pStyle w:val="Odsekzoznamu"/>
        <w:numPr>
          <w:ilvl w:val="1"/>
          <w:numId w:val="50"/>
        </w:numPr>
        <w:jc w:val="both"/>
        <w:rPr>
          <w:rFonts w:asciiTheme="minorHAnsi" w:hAnsiTheme="minorHAnsi" w:cstheme="minorHAnsi"/>
          <w:sz w:val="22"/>
          <w:szCs w:val="22"/>
        </w:rPr>
      </w:pPr>
      <w:r>
        <w:rPr>
          <w:sz w:val="22"/>
          <w:szCs w:val="22"/>
        </w:rPr>
        <w:t xml:space="preserve">Subdodávateľ </w:t>
      </w:r>
      <w:r w:rsidRPr="001546E9">
        <w:rPr>
          <w:sz w:val="22"/>
          <w:szCs w:val="22"/>
        </w:rPr>
        <w:t>musí spĺňať podmienky účasti týkajúce sa osobného postavenia a nesmú u neho existovať dôvody na vylúčenie podľa § 40 ods. 6 písm. a) až h) a ods. 7 ZVO; oprávnenie dodávať tovar, uskutočňovať stavebné práce alebo poskytovať službu sa preukazuje vo vzťahu k tej časti predmetu zákazky alebo koncesie, ktorý má subdodávateľ plniť</w:t>
      </w:r>
    </w:p>
    <w:p w14:paraId="589B473E" w14:textId="32EEDBF5" w:rsidR="006B42E4"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pri výbere subdodávateľa musí postupovať tak, aby vynaložené náklady na  zabezpečenie plnenia na základe zmluvy o subdodávke boli primerané jeho kvalite a cene.</w:t>
      </w:r>
    </w:p>
    <w:p w14:paraId="5808FB80" w14:textId="64F867CA" w:rsidR="006B42E4"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Predávajúci je povinný každú zmluvu o subdodávke uzatvoriť v písomnej forme len s    predchádzajúcim písomným súhlasom Kupujúceho k navrhovanému subdodávateľovi.</w:t>
      </w:r>
    </w:p>
    <w:p w14:paraId="6BA53F81" w14:textId="7C149541" w:rsidR="006B42E4"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Kupujúci rozhodne o súhlase alebo nesúhlase s uzatvorením takejto zmluvy o subdodávke na základe predloženia informácií o predmete zmluvy o subdodávke a informácií o osobe nového subdodávateľa.</w:t>
      </w:r>
    </w:p>
    <w:p w14:paraId="3D82282E" w14:textId="4EDBC78D" w:rsidR="006B42E4"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Kupujúci oznámi Predávajúcemu svoje rozhodnutie o súhlase alebo nesúhlase s uzatvorením zmluvy o subdodávke najneskôr do 5  pracovných  dní od doručenia žiadosti o udelenie tohto súhlasu. Ak Kupujúci neoznámi svoj nesúhlas do 5 pracovných dní odo dňa doručenia žiadosti o schválenie, v tomto prípade to znamená, že nemá výhrady k výberu nového subdodávateľa a Predávajúci je oprávnený uzatvoriť s vybraným novým subdodávateľom príslušnú  zmluvu, na základe ktorej  bude zabezpečované plnenie tejto Zmluvy.</w:t>
      </w:r>
    </w:p>
    <w:p w14:paraId="454C5157" w14:textId="6E5F5D0C" w:rsidR="006B42E4" w:rsidRPr="002A1BED" w:rsidRDefault="006B42E4" w:rsidP="002A1BED">
      <w:pPr>
        <w:pStyle w:val="Odsekzoznamu"/>
        <w:numPr>
          <w:ilvl w:val="0"/>
          <w:numId w:val="50"/>
        </w:numPr>
        <w:jc w:val="both"/>
        <w:rPr>
          <w:rFonts w:asciiTheme="minorHAnsi" w:hAnsiTheme="minorHAnsi" w:cstheme="minorHAnsi"/>
          <w:sz w:val="22"/>
          <w:szCs w:val="22"/>
        </w:rPr>
      </w:pPr>
      <w:r w:rsidRPr="002A1BED">
        <w:rPr>
          <w:rFonts w:asciiTheme="minorHAnsi" w:hAnsiTheme="minorHAnsi" w:cstheme="minorHAnsi"/>
          <w:sz w:val="22"/>
          <w:szCs w:val="22"/>
        </w:rPr>
        <w:t xml:space="preserve">Kupujúci požaduje, aby v prípade zmeny subdodávateľa počas plnenia zmluvy Predávajúci 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14:paraId="1BD94E46" w14:textId="77777777" w:rsidR="006B42E4" w:rsidRPr="002A1BED" w:rsidRDefault="006B42E4" w:rsidP="005A5921">
      <w:pPr>
        <w:rPr>
          <w:rFonts w:asciiTheme="minorHAnsi" w:hAnsiTheme="minorHAnsi" w:cstheme="minorHAnsi"/>
          <w:sz w:val="22"/>
          <w:szCs w:val="22"/>
        </w:rPr>
      </w:pPr>
    </w:p>
    <w:p w14:paraId="7A9C9AD5"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IV.</w:t>
      </w:r>
    </w:p>
    <w:p w14:paraId="64ECE18D"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Čas dodania Tovaru</w:t>
      </w:r>
    </w:p>
    <w:p w14:paraId="6E95C7F2" w14:textId="1E252A72" w:rsidR="006B42E4" w:rsidRPr="002A1BED" w:rsidRDefault="006B42E4" w:rsidP="002A1BED">
      <w:pPr>
        <w:pStyle w:val="Odsekzoznamu"/>
        <w:numPr>
          <w:ilvl w:val="0"/>
          <w:numId w:val="53"/>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je povinný v súlade s touto Zmluvou konať tak, aby bol Tovar dodaný Kupujúcemu </w:t>
      </w:r>
      <w:r w:rsidR="00BE7C0F" w:rsidRPr="002A1BED">
        <w:rPr>
          <w:rFonts w:asciiTheme="minorHAnsi" w:hAnsiTheme="minorHAnsi" w:cstheme="minorHAnsi"/>
          <w:sz w:val="22"/>
          <w:szCs w:val="22"/>
        </w:rPr>
        <w:t xml:space="preserve">a nainštalovaný najneskôr </w:t>
      </w:r>
      <w:r w:rsidRPr="002A1BED">
        <w:rPr>
          <w:rFonts w:asciiTheme="minorHAnsi" w:hAnsiTheme="minorHAnsi" w:cstheme="minorHAnsi"/>
          <w:sz w:val="22"/>
          <w:szCs w:val="22"/>
        </w:rPr>
        <w:t xml:space="preserve">do </w:t>
      </w:r>
      <w:r w:rsidR="007A0E24" w:rsidRPr="002A1BED">
        <w:rPr>
          <w:rFonts w:asciiTheme="minorHAnsi" w:hAnsiTheme="minorHAnsi" w:cstheme="minorHAnsi"/>
          <w:sz w:val="22"/>
          <w:szCs w:val="22"/>
        </w:rPr>
        <w:t xml:space="preserve">7 </w:t>
      </w:r>
      <w:r w:rsidRPr="002A1BED">
        <w:rPr>
          <w:rFonts w:asciiTheme="minorHAnsi" w:hAnsiTheme="minorHAnsi" w:cstheme="minorHAnsi"/>
          <w:sz w:val="22"/>
          <w:szCs w:val="22"/>
        </w:rPr>
        <w:t xml:space="preserve">mesiacov odo dňa nadobudnutia  účinnosti tejto Zmluvy. Konkrétny termín dodania oznámi Predávajúci Kupujúcemu najmenej tri pracovné dni vopred a to písomne na e-mail adresu: </w:t>
      </w:r>
      <w:hyperlink r:id="rId8" w:history="1">
        <w:r w:rsidR="00280ADA" w:rsidRPr="002A1BED">
          <w:rPr>
            <w:rStyle w:val="Hypertextovprepojenie"/>
            <w:rFonts w:asciiTheme="minorHAnsi" w:hAnsiTheme="minorHAnsi" w:cstheme="minorHAnsi"/>
            <w:sz w:val="22"/>
            <w:szCs w:val="22"/>
          </w:rPr>
          <w:t>vladimir.margolien@banovce.sk</w:t>
        </w:r>
      </w:hyperlink>
      <w:r w:rsidR="00F57627" w:rsidRPr="002A1BED">
        <w:rPr>
          <w:rFonts w:asciiTheme="minorHAnsi" w:hAnsiTheme="minorHAnsi" w:cstheme="minorHAnsi"/>
          <w:sz w:val="22"/>
          <w:szCs w:val="22"/>
        </w:rPr>
        <w:t xml:space="preserve"> </w:t>
      </w:r>
      <w:r w:rsidRPr="002A1BED">
        <w:rPr>
          <w:rFonts w:asciiTheme="minorHAnsi" w:hAnsiTheme="minorHAnsi" w:cstheme="minorHAnsi"/>
          <w:sz w:val="22"/>
          <w:szCs w:val="22"/>
        </w:rPr>
        <w:t>telefonicky na tel</w:t>
      </w:r>
      <w:r w:rsidR="00280ADA" w:rsidRPr="002A1BED">
        <w:rPr>
          <w:rFonts w:asciiTheme="minorHAnsi" w:hAnsiTheme="minorHAnsi" w:cstheme="minorHAnsi"/>
          <w:sz w:val="22"/>
          <w:szCs w:val="22"/>
        </w:rPr>
        <w:t>. 0905653448.</w:t>
      </w:r>
    </w:p>
    <w:p w14:paraId="03247412" w14:textId="77777777" w:rsidR="006B42E4" w:rsidRPr="002A1BED" w:rsidRDefault="006B42E4" w:rsidP="002A1BED">
      <w:pPr>
        <w:pStyle w:val="Odsekzoznamu"/>
        <w:numPr>
          <w:ilvl w:val="0"/>
          <w:numId w:val="53"/>
        </w:numPr>
        <w:jc w:val="both"/>
        <w:rPr>
          <w:rFonts w:asciiTheme="minorHAnsi" w:hAnsiTheme="minorHAnsi" w:cstheme="minorHAnsi"/>
          <w:sz w:val="22"/>
          <w:szCs w:val="22"/>
        </w:rPr>
      </w:pPr>
      <w:r w:rsidRPr="002A1BED">
        <w:rPr>
          <w:rFonts w:asciiTheme="minorHAnsi" w:hAnsiTheme="minorHAnsi" w:cstheme="minorHAnsi"/>
          <w:sz w:val="22"/>
          <w:szCs w:val="22"/>
        </w:rPr>
        <w:lastRenderedPageBreak/>
        <w:t>Ak Predávajúci dodá Tovar pred dojednaným časom, je Kupujúci povinný riadne dodaný Tovar prevziať.</w:t>
      </w:r>
    </w:p>
    <w:p w14:paraId="28859269" w14:textId="77777777" w:rsidR="006B42E4" w:rsidRPr="002A1BED" w:rsidRDefault="006B42E4" w:rsidP="002A1BED">
      <w:pPr>
        <w:pStyle w:val="Odsekzoznamu"/>
        <w:numPr>
          <w:ilvl w:val="0"/>
          <w:numId w:val="53"/>
        </w:numPr>
        <w:jc w:val="both"/>
        <w:rPr>
          <w:rFonts w:asciiTheme="minorHAnsi" w:hAnsiTheme="minorHAnsi" w:cstheme="minorHAnsi"/>
          <w:sz w:val="22"/>
          <w:szCs w:val="22"/>
        </w:rPr>
      </w:pPr>
      <w:r w:rsidRPr="002A1BED">
        <w:rPr>
          <w:rFonts w:asciiTheme="minorHAnsi" w:hAnsiTheme="minorHAnsi" w:cstheme="minorHAnsi"/>
          <w:sz w:val="22"/>
          <w:szCs w:val="22"/>
        </w:rPr>
        <w:t>Zmluvné strany sa dohodli, že čas dojednaný na dodanie Tovaru sa predlžuje o dobu trvania nasledovných prekážok:</w:t>
      </w:r>
    </w:p>
    <w:p w14:paraId="274E7EA5" w14:textId="77777777" w:rsidR="006B42E4" w:rsidRPr="002A1BED" w:rsidRDefault="006B42E4" w:rsidP="001756F5">
      <w:pPr>
        <w:pStyle w:val="Odsekzoznamu"/>
        <w:numPr>
          <w:ilvl w:val="1"/>
          <w:numId w:val="53"/>
        </w:numPr>
        <w:jc w:val="both"/>
        <w:rPr>
          <w:rFonts w:asciiTheme="minorHAnsi" w:hAnsiTheme="minorHAnsi" w:cstheme="minorHAnsi"/>
          <w:sz w:val="22"/>
          <w:szCs w:val="22"/>
        </w:rPr>
      </w:pPr>
      <w:r w:rsidRPr="002A1BED">
        <w:rPr>
          <w:rFonts w:asciiTheme="minorHAnsi" w:hAnsiTheme="minorHAnsi" w:cstheme="minorHAnsi"/>
          <w:sz w:val="22"/>
          <w:szCs w:val="22"/>
        </w:rPr>
        <w:t>nevhodné pokyny Kupujúceho prekážajú v riadnom inštalovaní Tovaru v Mieste dodania, pričom ale musí byť splnená podmienka, že Predávajúci Kupujúceho na nevhodnosť pokynov preukázateľne upozornil ale Kupujúci písomne trval na inštalovaní Tovaru  podľa pokynov;</w:t>
      </w:r>
    </w:p>
    <w:p w14:paraId="095D48C6" w14:textId="77777777" w:rsidR="006B42E4" w:rsidRPr="002A1BED" w:rsidRDefault="006B42E4" w:rsidP="001756F5">
      <w:pPr>
        <w:pStyle w:val="Odsekzoznamu"/>
        <w:numPr>
          <w:ilvl w:val="1"/>
          <w:numId w:val="53"/>
        </w:numPr>
        <w:jc w:val="both"/>
        <w:rPr>
          <w:rFonts w:asciiTheme="minorHAnsi" w:hAnsiTheme="minorHAnsi" w:cstheme="minorHAnsi"/>
          <w:sz w:val="22"/>
          <w:szCs w:val="22"/>
        </w:rPr>
      </w:pPr>
      <w:r w:rsidRPr="002A1BED">
        <w:rPr>
          <w:rFonts w:asciiTheme="minorHAnsi" w:hAnsiTheme="minorHAnsi" w:cstheme="minorHAnsi"/>
          <w:sz w:val="22"/>
          <w:szCs w:val="22"/>
        </w:rPr>
        <w:t>iná prekážka nezávislá od vôle Predávajúceho, ktorá mu bráni v dodaní Tovaru, ak nemožno rozumne predpokladať, že by Predávajúci túto prekážku alebo jej následky mohol odvrátiť alebo prekonať, ani že by v čase vzniku jeho záväzku dodať Tovar túto prekážku mohol predvídať.</w:t>
      </w:r>
    </w:p>
    <w:p w14:paraId="3730CDBA"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V.</w:t>
      </w:r>
    </w:p>
    <w:p w14:paraId="66511E7A"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Kúpna cena za Tovar a platobné podmienky</w:t>
      </w:r>
    </w:p>
    <w:p w14:paraId="510B1A37" w14:textId="77777777" w:rsidR="00B26E1B" w:rsidRPr="002A1BED" w:rsidRDefault="00B26E1B" w:rsidP="005A5921">
      <w:pPr>
        <w:rPr>
          <w:rFonts w:asciiTheme="minorHAnsi" w:hAnsiTheme="minorHAnsi" w:cstheme="minorHAnsi"/>
          <w:sz w:val="22"/>
          <w:szCs w:val="22"/>
        </w:rPr>
      </w:pPr>
    </w:p>
    <w:p w14:paraId="31F99F66" w14:textId="77777777" w:rsidR="003D17E9" w:rsidRPr="002A1BED" w:rsidRDefault="00172679" w:rsidP="002A1BED">
      <w:pPr>
        <w:pStyle w:val="Odsekzoznamu"/>
        <w:numPr>
          <w:ilvl w:val="0"/>
          <w:numId w:val="54"/>
        </w:numPr>
        <w:jc w:val="both"/>
        <w:rPr>
          <w:rFonts w:asciiTheme="minorHAnsi" w:hAnsiTheme="minorHAnsi" w:cstheme="minorHAnsi"/>
          <w:sz w:val="22"/>
          <w:szCs w:val="22"/>
        </w:rPr>
      </w:pPr>
      <w:r w:rsidRPr="002A1BED">
        <w:rPr>
          <w:rFonts w:asciiTheme="minorHAnsi" w:hAnsiTheme="minorHAnsi" w:cstheme="minorHAnsi"/>
          <w:sz w:val="22"/>
          <w:szCs w:val="22"/>
        </w:rPr>
        <w:t>Zmluvné strany sa dohodli na celkovej kúpnej cene za Tovar vo výške</w:t>
      </w:r>
      <w:r w:rsidR="00B26E1B" w:rsidRPr="002A1BED">
        <w:rPr>
          <w:rFonts w:asciiTheme="minorHAnsi" w:hAnsiTheme="minorHAnsi" w:cstheme="minorHAnsi"/>
          <w:sz w:val="22"/>
          <w:szCs w:val="22"/>
        </w:rPr>
        <w:t xml:space="preserve">................... € bez DPH, DPH je ................ €, </w:t>
      </w:r>
      <w:proofErr w:type="spellStart"/>
      <w:r w:rsidR="00B26E1B" w:rsidRPr="002A1BED">
        <w:rPr>
          <w:rFonts w:asciiTheme="minorHAnsi" w:hAnsiTheme="minorHAnsi" w:cstheme="minorHAnsi"/>
          <w:sz w:val="22"/>
          <w:szCs w:val="22"/>
        </w:rPr>
        <w:t>t.j</w:t>
      </w:r>
      <w:proofErr w:type="spellEnd"/>
      <w:r w:rsidR="00B26E1B" w:rsidRPr="002A1BED">
        <w:rPr>
          <w:rFonts w:asciiTheme="minorHAnsi" w:hAnsiTheme="minorHAnsi" w:cstheme="minorHAnsi"/>
          <w:sz w:val="22"/>
          <w:szCs w:val="22"/>
        </w:rPr>
        <w:t xml:space="preserve">. spolu................ € s DPH. Kúpna cena je stanovená ako cena pevná, pričom zahŕňa všetky náklady predávajúceho súvisiace s dodaním Predmetu kúpy kupujúcemu a splnením všetkých povinností, ktoré vyplývajú kupujúcemu z tejto zmluvy. </w:t>
      </w:r>
    </w:p>
    <w:p w14:paraId="5064E9B7" w14:textId="7E18E441" w:rsidR="006B42E4" w:rsidRPr="002A1BED" w:rsidRDefault="006B42E4" w:rsidP="002A1BED">
      <w:pPr>
        <w:pStyle w:val="Odsekzoznamu"/>
        <w:numPr>
          <w:ilvl w:val="0"/>
          <w:numId w:val="54"/>
        </w:numPr>
        <w:jc w:val="both"/>
        <w:rPr>
          <w:rFonts w:asciiTheme="minorHAnsi" w:hAnsiTheme="minorHAnsi" w:cstheme="minorHAnsi"/>
          <w:sz w:val="22"/>
          <w:szCs w:val="22"/>
        </w:rPr>
      </w:pPr>
      <w:r w:rsidRPr="002A1BED">
        <w:rPr>
          <w:rFonts w:asciiTheme="minorHAnsi" w:hAnsiTheme="minorHAnsi" w:cstheme="minorHAnsi"/>
          <w:sz w:val="22"/>
          <w:szCs w:val="22"/>
        </w:rPr>
        <w:t xml:space="preserve">Kúpnu cenu za predmet tejto Zmluvy uhradí Kupujúci na základe </w:t>
      </w:r>
      <w:r w:rsidR="00954F21" w:rsidRPr="002A1BED">
        <w:rPr>
          <w:rFonts w:asciiTheme="minorHAnsi" w:hAnsiTheme="minorHAnsi" w:cstheme="minorHAnsi"/>
          <w:sz w:val="22"/>
          <w:szCs w:val="22"/>
        </w:rPr>
        <w:t>faktúry</w:t>
      </w:r>
      <w:r w:rsidR="001E4D61" w:rsidRPr="002A1BED">
        <w:rPr>
          <w:rFonts w:asciiTheme="minorHAnsi" w:hAnsiTheme="minorHAnsi" w:cstheme="minorHAnsi"/>
          <w:sz w:val="22"/>
          <w:szCs w:val="22"/>
        </w:rPr>
        <w:t xml:space="preserve">, ktorú vystaví predávajúci </w:t>
      </w:r>
      <w:r w:rsidR="00954F21" w:rsidRPr="002A1BED">
        <w:rPr>
          <w:rFonts w:asciiTheme="minorHAnsi" w:hAnsiTheme="minorHAnsi" w:cstheme="minorHAnsi"/>
          <w:sz w:val="22"/>
          <w:szCs w:val="22"/>
        </w:rPr>
        <w:t xml:space="preserve"> po </w:t>
      </w:r>
      <w:r w:rsidR="007A0E24" w:rsidRPr="002A1BED">
        <w:rPr>
          <w:rFonts w:asciiTheme="minorHAnsi" w:hAnsiTheme="minorHAnsi" w:cstheme="minorHAnsi"/>
          <w:sz w:val="22"/>
          <w:szCs w:val="22"/>
        </w:rPr>
        <w:t xml:space="preserve">protokolárnom </w:t>
      </w:r>
      <w:r w:rsidR="00954F21" w:rsidRPr="002A1BED">
        <w:rPr>
          <w:rFonts w:asciiTheme="minorHAnsi" w:hAnsiTheme="minorHAnsi" w:cstheme="minorHAnsi"/>
          <w:sz w:val="22"/>
          <w:szCs w:val="22"/>
        </w:rPr>
        <w:t xml:space="preserve">dodaní </w:t>
      </w:r>
      <w:r w:rsidR="001E4D61" w:rsidRPr="002A1BED">
        <w:rPr>
          <w:rFonts w:asciiTheme="minorHAnsi" w:hAnsiTheme="minorHAnsi" w:cstheme="minorHAnsi"/>
          <w:sz w:val="22"/>
          <w:szCs w:val="22"/>
        </w:rPr>
        <w:t>tovaru v zmysle článku VIII. tejto Zmluvy</w:t>
      </w:r>
      <w:r w:rsidRPr="002A1BED">
        <w:rPr>
          <w:rFonts w:asciiTheme="minorHAnsi" w:hAnsiTheme="minorHAnsi" w:cstheme="minorHAnsi"/>
          <w:sz w:val="22"/>
          <w:szCs w:val="22"/>
        </w:rPr>
        <w:t>.</w:t>
      </w:r>
    </w:p>
    <w:p w14:paraId="4A66ED44" w14:textId="77777777" w:rsidR="006B42E4" w:rsidRPr="002A1BED" w:rsidRDefault="006B42E4" w:rsidP="002A1BED">
      <w:pPr>
        <w:pStyle w:val="Odsekzoznamu"/>
        <w:numPr>
          <w:ilvl w:val="0"/>
          <w:numId w:val="54"/>
        </w:numPr>
        <w:jc w:val="both"/>
        <w:rPr>
          <w:rFonts w:asciiTheme="minorHAnsi" w:hAnsiTheme="minorHAnsi" w:cstheme="minorHAnsi"/>
          <w:sz w:val="22"/>
          <w:szCs w:val="22"/>
        </w:rPr>
      </w:pPr>
      <w:r w:rsidRPr="002A1BED">
        <w:rPr>
          <w:rFonts w:asciiTheme="minorHAnsi" w:hAnsiTheme="minorHAnsi" w:cstheme="minorHAnsi"/>
          <w:sz w:val="22"/>
          <w:szCs w:val="22"/>
        </w:rPr>
        <w:t>Kúpna cena je splatná na základe faktúr</w:t>
      </w:r>
      <w:r w:rsidR="00367987" w:rsidRPr="002A1BED">
        <w:rPr>
          <w:rFonts w:asciiTheme="minorHAnsi" w:hAnsiTheme="minorHAnsi" w:cstheme="minorHAnsi"/>
          <w:sz w:val="22"/>
          <w:szCs w:val="22"/>
        </w:rPr>
        <w:t xml:space="preserve">y Predávajúceho, ktorá musí byť vystavená </w:t>
      </w:r>
      <w:r w:rsidRPr="002A1BED">
        <w:rPr>
          <w:rFonts w:asciiTheme="minorHAnsi" w:hAnsiTheme="minorHAnsi" w:cstheme="minorHAnsi"/>
          <w:sz w:val="22"/>
          <w:szCs w:val="22"/>
        </w:rPr>
        <w:t xml:space="preserve">so všetkými náležitosťami daňového a účtovného dokladu podľa práva Slovenskej republiky a Európskej únie. Ak faktúra vystavená Predávajúcim a doručená Kupujúcemu podľa tohto článku Zmluvy nebude mať náležitosti účtovného a daňového dokladu v súlade so všeobecne záväznými právnymi predpismi Slovenskej republiky a Európskej únie, je Kupujúci oprávnený vrátiť faktúru Predávajúcemu na opravu alebo doplnenie s uvedením konkrétnych výhrad. Za deň doručenia faktúry podľa tohto článku Zmluvy sa v takom prípade považuje až doručenie opravenej alebo doplnenej faktúry. </w:t>
      </w:r>
    </w:p>
    <w:p w14:paraId="69A93719" w14:textId="6F590FD4" w:rsidR="006B42E4" w:rsidRPr="002A1BED" w:rsidRDefault="006B42E4" w:rsidP="002A1BED">
      <w:pPr>
        <w:pStyle w:val="Odsekzoznamu"/>
        <w:numPr>
          <w:ilvl w:val="0"/>
          <w:numId w:val="54"/>
        </w:numPr>
        <w:jc w:val="both"/>
        <w:rPr>
          <w:rFonts w:asciiTheme="minorHAnsi" w:hAnsiTheme="minorHAnsi" w:cstheme="minorHAnsi"/>
          <w:sz w:val="22"/>
          <w:szCs w:val="22"/>
        </w:rPr>
      </w:pPr>
      <w:r w:rsidRPr="002A1BED">
        <w:rPr>
          <w:rFonts w:asciiTheme="minorHAnsi" w:hAnsiTheme="minorHAnsi" w:cstheme="minorHAnsi"/>
          <w:sz w:val="22"/>
          <w:szCs w:val="22"/>
        </w:rPr>
        <w:t>Splatnosť faktúr</w:t>
      </w:r>
      <w:r w:rsidR="00367987" w:rsidRPr="002A1BED">
        <w:rPr>
          <w:rFonts w:asciiTheme="minorHAnsi" w:hAnsiTheme="minorHAnsi" w:cstheme="minorHAnsi"/>
          <w:sz w:val="22"/>
          <w:szCs w:val="22"/>
        </w:rPr>
        <w:t>y</w:t>
      </w:r>
      <w:r w:rsidRPr="002A1BED">
        <w:rPr>
          <w:rFonts w:asciiTheme="minorHAnsi" w:hAnsiTheme="minorHAnsi" w:cstheme="minorHAnsi"/>
          <w:sz w:val="22"/>
          <w:szCs w:val="22"/>
        </w:rPr>
        <w:t xml:space="preserve"> Predávajúceho </w:t>
      </w:r>
      <w:r w:rsidR="001E4D61" w:rsidRPr="002A1BED">
        <w:rPr>
          <w:rFonts w:asciiTheme="minorHAnsi" w:hAnsiTheme="minorHAnsi" w:cstheme="minorHAnsi"/>
          <w:sz w:val="22"/>
          <w:szCs w:val="22"/>
        </w:rPr>
        <w:t>vystavenej</w:t>
      </w:r>
      <w:r w:rsidRPr="002A1BED">
        <w:rPr>
          <w:rFonts w:asciiTheme="minorHAnsi" w:hAnsiTheme="minorHAnsi" w:cstheme="minorHAnsi"/>
          <w:sz w:val="22"/>
          <w:szCs w:val="22"/>
        </w:rPr>
        <w:t xml:space="preserve"> podľa čl. V. bodu 2 tohto článku bude </w:t>
      </w:r>
      <w:r w:rsidR="007A0E24" w:rsidRPr="002A1BED">
        <w:rPr>
          <w:rFonts w:asciiTheme="minorHAnsi" w:hAnsiTheme="minorHAnsi" w:cstheme="minorHAnsi"/>
          <w:sz w:val="22"/>
          <w:szCs w:val="22"/>
        </w:rPr>
        <w:t>30</w:t>
      </w:r>
      <w:r w:rsidRPr="002A1BED">
        <w:rPr>
          <w:rFonts w:asciiTheme="minorHAnsi" w:hAnsiTheme="minorHAnsi" w:cstheme="minorHAnsi"/>
          <w:sz w:val="22"/>
          <w:szCs w:val="22"/>
        </w:rPr>
        <w:t xml:space="preserve"> dní odo dňa </w:t>
      </w:r>
      <w:r w:rsidR="001E4D61" w:rsidRPr="002A1BED">
        <w:rPr>
          <w:rFonts w:asciiTheme="minorHAnsi" w:hAnsiTheme="minorHAnsi" w:cstheme="minorHAnsi"/>
          <w:sz w:val="22"/>
          <w:szCs w:val="22"/>
        </w:rPr>
        <w:t>jej</w:t>
      </w:r>
      <w:r w:rsidRPr="002A1BED">
        <w:rPr>
          <w:rFonts w:asciiTheme="minorHAnsi" w:hAnsiTheme="minorHAnsi" w:cstheme="minorHAnsi"/>
          <w:sz w:val="22"/>
          <w:szCs w:val="22"/>
        </w:rPr>
        <w:t xml:space="preserve"> doručenia Kupujúcemu.</w:t>
      </w:r>
    </w:p>
    <w:p w14:paraId="1BB39B6B" w14:textId="1A5BF324" w:rsidR="00DC213E" w:rsidRPr="002A1BED" w:rsidRDefault="006B42E4" w:rsidP="002A1BED">
      <w:pPr>
        <w:pStyle w:val="Odsekzoznamu"/>
        <w:numPr>
          <w:ilvl w:val="0"/>
          <w:numId w:val="54"/>
        </w:numPr>
        <w:jc w:val="both"/>
        <w:rPr>
          <w:rFonts w:asciiTheme="minorHAnsi" w:hAnsiTheme="minorHAnsi" w:cstheme="minorHAnsi"/>
          <w:sz w:val="22"/>
          <w:szCs w:val="22"/>
        </w:rPr>
      </w:pPr>
      <w:r w:rsidRPr="002A1BED">
        <w:rPr>
          <w:rFonts w:asciiTheme="minorHAnsi" w:hAnsiTheme="minorHAnsi" w:cstheme="minorHAnsi"/>
          <w:sz w:val="22"/>
          <w:szCs w:val="22"/>
        </w:rPr>
        <w:t>Ak má dodávateľ sídlo v inom členskom štáte Európskej únie,</w:t>
      </w:r>
      <w:r w:rsidR="00DC213E" w:rsidRPr="002A1BED">
        <w:rPr>
          <w:rFonts w:asciiTheme="minorHAnsi" w:hAnsiTheme="minorHAnsi" w:cstheme="minorHAnsi"/>
          <w:sz w:val="22"/>
          <w:szCs w:val="22"/>
        </w:rPr>
        <w:t xml:space="preserve"> miesto podnikania mimo územia Slovenskej republiky, </w:t>
      </w:r>
      <w:proofErr w:type="spellStart"/>
      <w:r w:rsidR="003D17E9" w:rsidRPr="002A1BED">
        <w:rPr>
          <w:rFonts w:asciiTheme="minorHAnsi" w:hAnsiTheme="minorHAnsi" w:cstheme="minorHAnsi"/>
          <w:sz w:val="22"/>
          <w:szCs w:val="22"/>
        </w:rPr>
        <w:t>t</w:t>
      </w:r>
      <w:r w:rsidR="00DC213E" w:rsidRPr="002A1BED">
        <w:rPr>
          <w:rFonts w:asciiTheme="minorHAnsi" w:hAnsiTheme="minorHAnsi" w:cstheme="minorHAnsi"/>
          <w:sz w:val="22"/>
          <w:szCs w:val="22"/>
        </w:rPr>
        <w:t>.j</w:t>
      </w:r>
      <w:proofErr w:type="spellEnd"/>
      <w:r w:rsidR="00DC213E" w:rsidRPr="002A1BED">
        <w:rPr>
          <w:rFonts w:asciiTheme="minorHAnsi" w:hAnsiTheme="minorHAnsi" w:cstheme="minorHAnsi"/>
          <w:sz w:val="22"/>
          <w:szCs w:val="22"/>
        </w:rPr>
        <w:t xml:space="preserve">. v inom členskom štáte Európskej únie, nebude si uplatňovať DPH platnú vo svojej domovskej krajine z dôvodu oslobodenia dodania tovaru dodaných do iného členského štátu, príslušnú daň z pridanej hodnoty odvedie v zmysle platných právnych predpisov Slovenskej republiky </w:t>
      </w:r>
      <w:r w:rsidR="00C04D94" w:rsidRPr="002A1BED">
        <w:rPr>
          <w:rFonts w:asciiTheme="minorHAnsi" w:hAnsiTheme="minorHAnsi" w:cstheme="minorHAnsi"/>
          <w:sz w:val="22"/>
          <w:szCs w:val="22"/>
        </w:rPr>
        <w:t>Kupujúci</w:t>
      </w:r>
      <w:r w:rsidR="00DC213E" w:rsidRPr="002A1BED">
        <w:rPr>
          <w:rFonts w:asciiTheme="minorHAnsi" w:hAnsiTheme="minorHAnsi" w:cstheme="minorHAnsi"/>
          <w:sz w:val="22"/>
          <w:szCs w:val="22"/>
        </w:rPr>
        <w:t xml:space="preserve">, ako nadobúdateľ tovaru z iného členského štátu Európskej únie v tuzemsku. Na skutočnosť neuplatnenia DPH platnej v domovskej krajine </w:t>
      </w:r>
      <w:r w:rsidR="00C04D94" w:rsidRPr="002A1BED">
        <w:rPr>
          <w:rFonts w:asciiTheme="minorHAnsi" w:hAnsiTheme="minorHAnsi" w:cstheme="minorHAnsi"/>
          <w:sz w:val="22"/>
          <w:szCs w:val="22"/>
        </w:rPr>
        <w:t>Predávajúci</w:t>
      </w:r>
      <w:r w:rsidR="00DC213E" w:rsidRPr="002A1BED">
        <w:rPr>
          <w:rFonts w:asciiTheme="minorHAnsi" w:hAnsiTheme="minorHAnsi" w:cstheme="minorHAnsi"/>
          <w:sz w:val="22"/>
          <w:szCs w:val="22"/>
        </w:rPr>
        <w:t xml:space="preserve"> </w:t>
      </w:r>
      <w:r w:rsidR="00C04D94" w:rsidRPr="002A1BED">
        <w:rPr>
          <w:rFonts w:asciiTheme="minorHAnsi" w:hAnsiTheme="minorHAnsi" w:cstheme="minorHAnsi"/>
          <w:sz w:val="22"/>
          <w:szCs w:val="22"/>
        </w:rPr>
        <w:t>Kupujúceho</w:t>
      </w:r>
      <w:r w:rsidR="00DC213E" w:rsidRPr="002A1BED">
        <w:rPr>
          <w:rFonts w:asciiTheme="minorHAnsi" w:hAnsiTheme="minorHAnsi" w:cstheme="minorHAnsi"/>
          <w:sz w:val="22"/>
          <w:szCs w:val="22"/>
        </w:rPr>
        <w:t xml:space="preserve"> upozorní vo svojej ponuke.</w:t>
      </w:r>
    </w:p>
    <w:p w14:paraId="545E0979" w14:textId="77777777" w:rsidR="006B42E4" w:rsidRPr="002A1BED" w:rsidRDefault="006B42E4" w:rsidP="002A1BED">
      <w:pPr>
        <w:pStyle w:val="Odsekzoznamu"/>
        <w:numPr>
          <w:ilvl w:val="0"/>
          <w:numId w:val="54"/>
        </w:numPr>
        <w:jc w:val="both"/>
        <w:rPr>
          <w:rFonts w:asciiTheme="minorHAnsi" w:hAnsiTheme="minorHAnsi" w:cstheme="minorHAnsi"/>
          <w:sz w:val="22"/>
          <w:szCs w:val="22"/>
        </w:rPr>
      </w:pPr>
      <w:r w:rsidRPr="002A1BED">
        <w:rPr>
          <w:rFonts w:asciiTheme="minorHAnsi" w:hAnsiTheme="minorHAnsi" w:cstheme="minorHAnsi"/>
          <w:sz w:val="22"/>
          <w:szCs w:val="22"/>
        </w:rPr>
        <w:lastRenderedPageBreak/>
        <w:t>V neoddeliteľnej Prílohe č. 1 tejto Zmluvy: Technická špecifikácia a</w:t>
      </w:r>
      <w:r w:rsidR="000E4D2A" w:rsidRPr="002A1BED">
        <w:rPr>
          <w:rFonts w:asciiTheme="minorHAnsi" w:hAnsiTheme="minorHAnsi" w:cstheme="minorHAnsi"/>
          <w:sz w:val="22"/>
          <w:szCs w:val="22"/>
        </w:rPr>
        <w:t> Príloha č.2 tejto zmluvy: V</w:t>
      </w:r>
      <w:r w:rsidRPr="002A1BED">
        <w:rPr>
          <w:rFonts w:asciiTheme="minorHAnsi" w:hAnsiTheme="minorHAnsi" w:cstheme="minorHAnsi"/>
          <w:sz w:val="22"/>
          <w:szCs w:val="22"/>
        </w:rPr>
        <w:t xml:space="preserve">ýpočet zmluvnej ceny  je technický opis a rozpis jednotlivých cien predmetu Zmluvy, podľa ktorého Predávajúci určil výšku Kúpnej ceny. </w:t>
      </w:r>
    </w:p>
    <w:p w14:paraId="369E4A3D" w14:textId="77777777" w:rsidR="006B42E4" w:rsidRPr="002A1BED" w:rsidRDefault="006B42E4" w:rsidP="002A1BED">
      <w:pPr>
        <w:jc w:val="both"/>
        <w:rPr>
          <w:rFonts w:asciiTheme="minorHAnsi" w:hAnsiTheme="minorHAnsi" w:cstheme="minorHAnsi"/>
          <w:sz w:val="22"/>
          <w:szCs w:val="22"/>
        </w:rPr>
      </w:pPr>
    </w:p>
    <w:p w14:paraId="7192D37C"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VI.</w:t>
      </w:r>
    </w:p>
    <w:p w14:paraId="28C82745"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Spôsob inštalovania Tovaru v Mieste dodania</w:t>
      </w:r>
    </w:p>
    <w:p w14:paraId="21975936" w14:textId="77777777" w:rsidR="006B42E4" w:rsidRPr="002A1BED" w:rsidRDefault="006B42E4" w:rsidP="002A1BED">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Kupujúci v primeranom čase vopred a na výzvu Predávajúceho  odovzdá Predávajúcemu priestor so stavebnou prípravou určený na inštaláciu Tovaru v Mieste dodania, a to na účely inštalovania Tovaru. O odovzdaní priestoru a stavebnej pripravenosti podľa tohto bodu spíšu Zmluvné strany odovzdávací protokol, v ktorom uvedú najmä čas odovzdania a stav priestoru a stavebnej pripravenosti s prihliadnutím na ich spôsobilosť na inštaláciu Tovaru. </w:t>
      </w:r>
    </w:p>
    <w:p w14:paraId="4646299C" w14:textId="77777777" w:rsidR="006B42E4" w:rsidRPr="002A1BED" w:rsidRDefault="006B42E4" w:rsidP="002A1BED">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Odo dňa odovzdania priestorov Predávajúcemu podľa Čl.VI bod.1 tohto článku Zmluvy je Kupujúci povinný zabezpečovať ochranu priestorov, vrátane inštalovaného Tovaru a materiálov a technológií nachádzajúcich sa v priestoroch, pred zásahom a vstupom nepovolaných osôb. </w:t>
      </w:r>
    </w:p>
    <w:p w14:paraId="0CB719F8" w14:textId="77777777" w:rsidR="006B42E4" w:rsidRPr="002A1BED" w:rsidRDefault="006B42E4" w:rsidP="002A1BED">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Predávajúci sa zaväzuje viesť o inštalovaní Tovaru montážny denník, v ktorom bude pravidelne zaznamenávať všetky podstatné skutočnosti, ktoré sa stali pri inštalovaní Tovaru. Predávajúci sa zaväzuje, že akékoľvek komplikácie vzniknuté pri inštalovaní Tovaru bez zbytočného odkladu preukázateľnou formou oznámi Kupujúcemu a zapíše ich do montážneho denníka.</w:t>
      </w:r>
    </w:p>
    <w:p w14:paraId="676BFFD4" w14:textId="77777777" w:rsidR="006B42E4" w:rsidRPr="002A1BED" w:rsidRDefault="006B42E4" w:rsidP="002A1BED">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Predávajúci sa zaväzuje:</w:t>
      </w:r>
    </w:p>
    <w:p w14:paraId="354265D2" w14:textId="77777777" w:rsidR="006B42E4" w:rsidRPr="002A1BED" w:rsidRDefault="006B42E4" w:rsidP="00CD1C9E">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na vlastné náklady a nebezpečenstvo vykonať dopravu montážnych materiálov, strojov, zariadení a konštrukcií, ich skladovanie a presun na miesto dodania tovaru v zmysle čl. III. bod </w:t>
      </w:r>
      <w:r w:rsidR="00954601" w:rsidRPr="002A1BED">
        <w:rPr>
          <w:rFonts w:asciiTheme="minorHAnsi" w:hAnsiTheme="minorHAnsi" w:cstheme="minorHAnsi"/>
          <w:sz w:val="22"/>
          <w:szCs w:val="22"/>
        </w:rPr>
        <w:t>1.</w:t>
      </w:r>
    </w:p>
    <w:p w14:paraId="4F490227" w14:textId="11394A68" w:rsidR="006B42E4" w:rsidRPr="002A1BED" w:rsidRDefault="006B42E4" w:rsidP="00CD1C9E">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vykonať montáž Tovaru na mieste inštalovania Tovaru. Kupujúci zabezpečí súčinnosť pri montáži podľa Čl. III. bod </w:t>
      </w:r>
      <w:r w:rsidR="003959CE">
        <w:rPr>
          <w:rFonts w:asciiTheme="minorHAnsi" w:hAnsiTheme="minorHAnsi" w:cstheme="minorHAnsi"/>
          <w:sz w:val="22"/>
          <w:szCs w:val="22"/>
        </w:rPr>
        <w:t>6</w:t>
      </w:r>
      <w:r w:rsidRPr="002A1BED">
        <w:rPr>
          <w:rFonts w:asciiTheme="minorHAnsi" w:hAnsiTheme="minorHAnsi" w:cstheme="minorHAnsi"/>
          <w:sz w:val="22"/>
          <w:szCs w:val="22"/>
        </w:rPr>
        <w:t xml:space="preserve"> tejto Zmluvy </w:t>
      </w:r>
    </w:p>
    <w:p w14:paraId="3EE47C57" w14:textId="77777777" w:rsidR="006B42E4" w:rsidRPr="002A1BED" w:rsidRDefault="006B42E4" w:rsidP="00CD1C9E">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na zapojenie Tovaru do sietí Kupujúceho – tak aby boli zabezpečené nezávisle od zlyhania bezpečnostných prvkov kupujúceho</w:t>
      </w:r>
    </w:p>
    <w:p w14:paraId="5E82FE34" w14:textId="77777777" w:rsidR="006B42E4" w:rsidRPr="002A1BED" w:rsidRDefault="006B42E4" w:rsidP="00CD1C9E">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na vlastné náklady a nebezpečenstvo zabezpečiť vykonanie všetkých potrebných skúšok inštalovaného Tovaru a vydanie protokolov o týchto skúškach ak je to potrebné podľa práva Slovenskej republiky a Európskej únie, </w:t>
      </w:r>
    </w:p>
    <w:p w14:paraId="625F009B" w14:textId="77777777" w:rsidR="006B42E4" w:rsidRPr="002A1BED" w:rsidRDefault="006B42E4" w:rsidP="00CD1C9E">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na vlastné náklady a nebezpečenstvo zabezpečiť vydanie všetkých potrebných protokolov, atestov a certifikátov konštrukcií, zariadení a použitých materiálov ak je to potrebné podľa práva Slovenskej republiky a Európskej únie, </w:t>
      </w:r>
    </w:p>
    <w:p w14:paraId="71A733D7" w14:textId="77777777" w:rsidR="006B42E4" w:rsidRPr="002A1BED" w:rsidRDefault="006B42E4" w:rsidP="00CD1C9E">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dodržiavať predpisy o bezpečnosti a ochrane zdravia pri práci,</w:t>
      </w:r>
    </w:p>
    <w:p w14:paraId="367CB0C6" w14:textId="77777777" w:rsidR="006B42E4" w:rsidRPr="002A1BED" w:rsidRDefault="006B42E4" w:rsidP="00CD1C9E">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udržovať č</w:t>
      </w:r>
      <w:r w:rsidR="003D17E9" w:rsidRPr="002A1BED">
        <w:rPr>
          <w:rFonts w:asciiTheme="minorHAnsi" w:hAnsiTheme="minorHAnsi" w:cstheme="minorHAnsi"/>
          <w:sz w:val="22"/>
          <w:szCs w:val="22"/>
        </w:rPr>
        <w:t xml:space="preserve">istotu v priestoroch Kupujúceho a </w:t>
      </w:r>
      <w:r w:rsidRPr="002A1BED">
        <w:rPr>
          <w:rFonts w:asciiTheme="minorHAnsi" w:hAnsiTheme="minorHAnsi" w:cstheme="minorHAnsi"/>
          <w:sz w:val="22"/>
          <w:szCs w:val="22"/>
        </w:rPr>
        <w:t>na prístupovej komunikácii/komunikáciách,</w:t>
      </w:r>
    </w:p>
    <w:p w14:paraId="68966488" w14:textId="77777777" w:rsidR="006B42E4" w:rsidRPr="002A1BED" w:rsidRDefault="006B42E4" w:rsidP="00CD1C9E">
      <w:pPr>
        <w:pStyle w:val="Odsekzoznamu"/>
        <w:numPr>
          <w:ilvl w:val="1"/>
          <w:numId w:val="55"/>
        </w:numPr>
        <w:jc w:val="both"/>
        <w:rPr>
          <w:rFonts w:asciiTheme="minorHAnsi" w:hAnsiTheme="minorHAnsi" w:cstheme="minorHAnsi"/>
          <w:sz w:val="22"/>
          <w:szCs w:val="22"/>
        </w:rPr>
      </w:pPr>
      <w:r w:rsidRPr="002A1BED">
        <w:rPr>
          <w:rFonts w:asciiTheme="minorHAnsi" w:hAnsiTheme="minorHAnsi" w:cstheme="minorHAnsi"/>
          <w:sz w:val="22"/>
          <w:szCs w:val="22"/>
        </w:rPr>
        <w:t>dodržiavať všetky ďalšie podmienky uvedené v príslušných povoleniach na dodanie Tovaru ak sú vydané.</w:t>
      </w:r>
    </w:p>
    <w:p w14:paraId="6C9BB5FB" w14:textId="77777777" w:rsidR="006B42E4" w:rsidRPr="002A1BED" w:rsidRDefault="006B42E4" w:rsidP="002A1BED">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lastRenderedPageBreak/>
        <w:t>Kupujúci je oprávnený kontrolovať inštaláciu Tovaru priebežne v dohodnutých časových obdobiach vo forme kontrolných dní, prostredníctvom Kupujúcim určenej osoby.</w:t>
      </w:r>
    </w:p>
    <w:p w14:paraId="2CA152B3" w14:textId="77777777" w:rsidR="006B42E4" w:rsidRPr="002A1BED" w:rsidRDefault="006B42E4" w:rsidP="002A1BED">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je povinný vytvoriť Kupujúcemu na vykonávanie kontroly podľa bodu 5 tohto článku Zmluvy primerané podmienky a poskytnúť mu všetku potrebnú súčinnosť. </w:t>
      </w:r>
    </w:p>
    <w:p w14:paraId="43EE61E3" w14:textId="77777777" w:rsidR="006B42E4" w:rsidRPr="002A1BED" w:rsidRDefault="006B42E4" w:rsidP="002A1BED">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Ak sa Zmluvné strany nedohodnú v jednotlivom prípade inak, o výsledku kontroly podľa bodu 5 tohto článku Zmluvy spíšu zápisnicu, obsahujúcu najmä čas vykonania kontroly, údaje o  osobách, prostredníctvom ktorých Kupujúci kontrolu vykonal, údaje o osobách, ktoré sa  zúčastnili na kontrole za Predávajúceho, rozsah vykonania kontroly a výsledné zistenia. </w:t>
      </w:r>
    </w:p>
    <w:p w14:paraId="2B2E1888" w14:textId="77777777" w:rsidR="006B42E4" w:rsidRPr="002A1BED" w:rsidRDefault="006B42E4" w:rsidP="002A1BED">
      <w:pPr>
        <w:pStyle w:val="Odsekzoznamu"/>
        <w:numPr>
          <w:ilvl w:val="0"/>
          <w:numId w:val="55"/>
        </w:numPr>
        <w:jc w:val="both"/>
        <w:rPr>
          <w:rFonts w:asciiTheme="minorHAnsi" w:hAnsiTheme="minorHAnsi" w:cstheme="minorHAnsi"/>
          <w:sz w:val="22"/>
          <w:szCs w:val="22"/>
        </w:rPr>
      </w:pPr>
      <w:r w:rsidRPr="002A1BED">
        <w:rPr>
          <w:rFonts w:asciiTheme="minorHAnsi" w:hAnsiTheme="minorHAnsi" w:cstheme="minorHAnsi"/>
          <w:sz w:val="22"/>
          <w:szCs w:val="22"/>
        </w:rPr>
        <w:t xml:space="preserve">Ak Kupujúci zistí, že Predávajúci vykonáva inštaláciu Tovaru v rozpore so svojimi povinnosťami podľa tejto Zmluvy alebo podľa všeobecne záväzných právnych predpisov, je Kupujúci oprávnený dožadovať sa toho, aby Predávajúci odstránil vady vzniknuté </w:t>
      </w:r>
      <w:proofErr w:type="spellStart"/>
      <w:r w:rsidRPr="002A1BED">
        <w:rPr>
          <w:rFonts w:asciiTheme="minorHAnsi" w:hAnsiTheme="minorHAnsi" w:cstheme="minorHAnsi"/>
          <w:sz w:val="22"/>
          <w:szCs w:val="22"/>
        </w:rPr>
        <w:t>vadným</w:t>
      </w:r>
      <w:proofErr w:type="spellEnd"/>
      <w:r w:rsidRPr="002A1BED">
        <w:rPr>
          <w:rFonts w:asciiTheme="minorHAnsi" w:hAnsiTheme="minorHAnsi" w:cstheme="minorHAnsi"/>
          <w:sz w:val="22"/>
          <w:szCs w:val="22"/>
        </w:rPr>
        <w:t xml:space="preserve"> inštalovaním inštalácie Tovaru a aby vykonával inštaláciu Tovaru riadnym spôsobom.</w:t>
      </w:r>
    </w:p>
    <w:p w14:paraId="226FF5CC" w14:textId="77777777" w:rsidR="00DB7D5A" w:rsidRPr="002A1BED" w:rsidRDefault="00DB7D5A" w:rsidP="002A1BED">
      <w:pPr>
        <w:jc w:val="both"/>
        <w:rPr>
          <w:rFonts w:asciiTheme="minorHAnsi" w:hAnsiTheme="minorHAnsi" w:cstheme="minorHAnsi"/>
          <w:sz w:val="22"/>
          <w:szCs w:val="22"/>
        </w:rPr>
      </w:pPr>
    </w:p>
    <w:p w14:paraId="3C354529"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VII.</w:t>
      </w:r>
    </w:p>
    <w:p w14:paraId="62AB1C9F"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Vlastnícke právo a nebezpečenstvo škody</w:t>
      </w:r>
    </w:p>
    <w:p w14:paraId="5975DAB9" w14:textId="77777777" w:rsidR="006B42E4" w:rsidRPr="002A1BED" w:rsidRDefault="006B42E4" w:rsidP="002A1BED">
      <w:pPr>
        <w:pStyle w:val="Odsekzoznamu"/>
        <w:numPr>
          <w:ilvl w:val="0"/>
          <w:numId w:val="56"/>
        </w:numPr>
        <w:jc w:val="both"/>
        <w:rPr>
          <w:rFonts w:asciiTheme="minorHAnsi" w:hAnsiTheme="minorHAnsi" w:cstheme="minorHAnsi"/>
          <w:sz w:val="22"/>
          <w:szCs w:val="22"/>
        </w:rPr>
      </w:pPr>
      <w:r w:rsidRPr="002A1BED">
        <w:rPr>
          <w:rFonts w:asciiTheme="minorHAnsi" w:hAnsiTheme="minorHAnsi" w:cstheme="minorHAnsi"/>
          <w:sz w:val="22"/>
          <w:szCs w:val="22"/>
        </w:rPr>
        <w:t xml:space="preserve">Vlastníkom Tovaru sa Kupujúci stane okamihom dodania Tovaru a súčasne jeho zaplatením na účet Predávajúceho. </w:t>
      </w:r>
    </w:p>
    <w:p w14:paraId="1954D8AE" w14:textId="77777777" w:rsidR="006B42E4" w:rsidRPr="002A1BED" w:rsidRDefault="006B42E4" w:rsidP="002A1BED">
      <w:pPr>
        <w:pStyle w:val="Odsekzoznamu"/>
        <w:numPr>
          <w:ilvl w:val="0"/>
          <w:numId w:val="56"/>
        </w:numPr>
        <w:jc w:val="both"/>
        <w:rPr>
          <w:rFonts w:asciiTheme="minorHAnsi" w:hAnsiTheme="minorHAnsi" w:cstheme="minorHAnsi"/>
          <w:sz w:val="22"/>
          <w:szCs w:val="22"/>
        </w:rPr>
      </w:pPr>
      <w:r w:rsidRPr="002A1BED">
        <w:rPr>
          <w:rFonts w:asciiTheme="minorHAnsi" w:hAnsiTheme="minorHAnsi" w:cstheme="minorHAnsi"/>
          <w:sz w:val="22"/>
          <w:szCs w:val="22"/>
        </w:rPr>
        <w:t>Nebezpečenstvo škody na Tovare znáša Predávajúci</w:t>
      </w:r>
      <w:r w:rsidR="003D17E9" w:rsidRPr="002A1BED">
        <w:rPr>
          <w:rFonts w:asciiTheme="minorHAnsi" w:hAnsiTheme="minorHAnsi" w:cstheme="minorHAnsi"/>
          <w:sz w:val="22"/>
          <w:szCs w:val="22"/>
        </w:rPr>
        <w:t xml:space="preserve"> do </w:t>
      </w:r>
      <w:r w:rsidRPr="002A1BED">
        <w:rPr>
          <w:rFonts w:asciiTheme="minorHAnsi" w:hAnsiTheme="minorHAnsi" w:cstheme="minorHAnsi"/>
          <w:sz w:val="22"/>
          <w:szCs w:val="22"/>
        </w:rPr>
        <w:t xml:space="preserve">okamihu </w:t>
      </w:r>
      <w:r w:rsidR="003D17E9" w:rsidRPr="002A1BED">
        <w:rPr>
          <w:rFonts w:asciiTheme="minorHAnsi" w:hAnsiTheme="minorHAnsi" w:cstheme="minorHAnsi"/>
          <w:sz w:val="22"/>
          <w:szCs w:val="22"/>
        </w:rPr>
        <w:t>prechodu vlastníckeho práva na Kupujúceho</w:t>
      </w:r>
      <w:r w:rsidRPr="002A1BED">
        <w:rPr>
          <w:rFonts w:asciiTheme="minorHAnsi" w:hAnsiTheme="minorHAnsi" w:cstheme="minorHAnsi"/>
          <w:sz w:val="22"/>
          <w:szCs w:val="22"/>
        </w:rPr>
        <w:t xml:space="preserve">. </w:t>
      </w:r>
    </w:p>
    <w:p w14:paraId="67094D25"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VIII.</w:t>
      </w:r>
    </w:p>
    <w:p w14:paraId="6AE17EA6"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Dodanie Tovaru</w:t>
      </w:r>
    </w:p>
    <w:p w14:paraId="67C489F5" w14:textId="77777777" w:rsidR="006B42E4" w:rsidRPr="002A1BED" w:rsidRDefault="006B42E4" w:rsidP="002A1BED">
      <w:pPr>
        <w:pStyle w:val="Odsekzoznamu"/>
        <w:numPr>
          <w:ilvl w:val="0"/>
          <w:numId w:val="57"/>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splní svoju povinnosť dodať Tovar podľa tejto Zmluvy jeho riadnym inštalovaním a odovzdaním Kupujúcemu v súlade s ustanoveniami článku III. tejto Zmluvy, v súlade s ustanoveniami tohto článku a v súlade s objednávkou Kupujúceho. </w:t>
      </w:r>
    </w:p>
    <w:p w14:paraId="79ED6C51" w14:textId="5DE82FFA" w:rsidR="006B42E4" w:rsidRPr="002A1BED" w:rsidRDefault="006B42E4" w:rsidP="002A1BED">
      <w:pPr>
        <w:pStyle w:val="Odsekzoznamu"/>
        <w:numPr>
          <w:ilvl w:val="0"/>
          <w:numId w:val="57"/>
        </w:numPr>
        <w:jc w:val="both"/>
        <w:rPr>
          <w:rFonts w:asciiTheme="minorHAnsi" w:hAnsiTheme="minorHAnsi" w:cstheme="minorHAnsi"/>
          <w:sz w:val="22"/>
          <w:szCs w:val="22"/>
        </w:rPr>
      </w:pPr>
      <w:r w:rsidRPr="002A1BED">
        <w:rPr>
          <w:rFonts w:asciiTheme="minorHAnsi" w:hAnsiTheme="minorHAnsi" w:cstheme="minorHAnsi"/>
          <w:sz w:val="22"/>
          <w:szCs w:val="22"/>
        </w:rPr>
        <w:t>Bez zbytočného odkladu po vykonaní funkčných skúšok Tovaru je Predávajúci povinný vyzvať Kupujúceho na prevzatie Tovaru, a to najneskôr päť (</w:t>
      </w:r>
      <w:r w:rsidR="003959CE">
        <w:rPr>
          <w:rFonts w:asciiTheme="minorHAnsi" w:hAnsiTheme="minorHAnsi" w:cstheme="minorHAnsi"/>
          <w:sz w:val="22"/>
          <w:szCs w:val="22"/>
        </w:rPr>
        <w:t>5</w:t>
      </w:r>
      <w:r w:rsidRPr="002A1BED">
        <w:rPr>
          <w:rFonts w:asciiTheme="minorHAnsi" w:hAnsiTheme="minorHAnsi" w:cstheme="minorHAnsi"/>
          <w:sz w:val="22"/>
          <w:szCs w:val="22"/>
        </w:rPr>
        <w:t>) pracovných dní vopred. Odovzdanie Tovaru sa uskutoční na mieste, kde bol Tovar inštalovaný a v čase uvedenom vo výzve Predávajúceho, inak v piaty pracovný deň po oznámení Kupujúcemu o 10.00 hod.</w:t>
      </w:r>
    </w:p>
    <w:p w14:paraId="24616A58" w14:textId="77777777" w:rsidR="006B42E4" w:rsidRPr="002A1BED" w:rsidRDefault="006B42E4" w:rsidP="002A1BED">
      <w:pPr>
        <w:pStyle w:val="Odsekzoznamu"/>
        <w:numPr>
          <w:ilvl w:val="0"/>
          <w:numId w:val="57"/>
        </w:numPr>
        <w:jc w:val="both"/>
        <w:rPr>
          <w:rFonts w:asciiTheme="minorHAnsi" w:hAnsiTheme="minorHAnsi" w:cstheme="minorHAnsi"/>
          <w:sz w:val="22"/>
          <w:szCs w:val="22"/>
        </w:rPr>
      </w:pPr>
      <w:r w:rsidRPr="002A1BED">
        <w:rPr>
          <w:rFonts w:asciiTheme="minorHAnsi" w:hAnsiTheme="minorHAnsi" w:cstheme="minorHAnsi"/>
          <w:sz w:val="22"/>
          <w:szCs w:val="22"/>
        </w:rPr>
        <w:t>Pri odovzdaní Tovaru je Predávajúci povinný odovzdať Kupujúcemu aj:</w:t>
      </w:r>
    </w:p>
    <w:p w14:paraId="483982D1" w14:textId="77777777" w:rsidR="006B42E4" w:rsidRPr="002A1BED" w:rsidRDefault="006B42E4" w:rsidP="00CD1C9E">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 xml:space="preserve">protokoly, atesty, certifikáty a záručné listy vzťahujúce sa na skúšky Tovaru a na konštrukcie, zariadenia a materiály použité pri inštalácii Tovaru, </w:t>
      </w:r>
    </w:p>
    <w:p w14:paraId="615C6563" w14:textId="77777777" w:rsidR="006B42E4" w:rsidRPr="002A1BED" w:rsidRDefault="006B42E4" w:rsidP="00CD1C9E">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dokumentáciu o inštalovaní Tovaru vypracovanú Predávajúcim v jej fyzickom vyhotovení (dva rovnopisy) a v elektronickej podobe (formát .</w:t>
      </w:r>
      <w:proofErr w:type="spellStart"/>
      <w:r w:rsidRPr="002A1BED">
        <w:rPr>
          <w:rFonts w:asciiTheme="minorHAnsi" w:hAnsiTheme="minorHAnsi" w:cstheme="minorHAnsi"/>
          <w:sz w:val="22"/>
          <w:szCs w:val="22"/>
        </w:rPr>
        <w:t>pdf</w:t>
      </w:r>
      <w:proofErr w:type="spellEnd"/>
      <w:r w:rsidRPr="002A1BED">
        <w:rPr>
          <w:rFonts w:asciiTheme="minorHAnsi" w:hAnsiTheme="minorHAnsi" w:cstheme="minorHAnsi"/>
          <w:sz w:val="22"/>
          <w:szCs w:val="22"/>
        </w:rPr>
        <w:t>, .</w:t>
      </w:r>
      <w:proofErr w:type="spellStart"/>
      <w:r w:rsidRPr="002A1BED">
        <w:rPr>
          <w:rFonts w:asciiTheme="minorHAnsi" w:hAnsiTheme="minorHAnsi" w:cstheme="minorHAnsi"/>
          <w:sz w:val="22"/>
          <w:szCs w:val="22"/>
        </w:rPr>
        <w:t>dwg</w:t>
      </w:r>
      <w:proofErr w:type="spellEnd"/>
      <w:r w:rsidRPr="002A1BED">
        <w:rPr>
          <w:rFonts w:asciiTheme="minorHAnsi" w:hAnsiTheme="minorHAnsi" w:cstheme="minorHAnsi"/>
          <w:sz w:val="22"/>
          <w:szCs w:val="22"/>
        </w:rPr>
        <w:t>),</w:t>
      </w:r>
    </w:p>
    <w:p w14:paraId="30AA8286" w14:textId="77777777" w:rsidR="006B42E4" w:rsidRPr="002A1BED" w:rsidRDefault="006B42E4" w:rsidP="00CD1C9E">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prevádzkový manuál resp. pokyny pre riadnu prevádzku zariadenia v Slovenskom jazyku.</w:t>
      </w:r>
    </w:p>
    <w:p w14:paraId="185E1650" w14:textId="5CD26656" w:rsidR="006B42E4" w:rsidRPr="002A1BED" w:rsidRDefault="006B42E4" w:rsidP="002A1BED">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odovzdaní Tovaru spíšu Zmluvné strany protokol, v ktorom uvedú najmä:</w:t>
      </w:r>
    </w:p>
    <w:p w14:paraId="6C8AC769" w14:textId="77777777" w:rsidR="006B42E4" w:rsidRPr="002A1BED" w:rsidRDefault="006B42E4" w:rsidP="00CD1C9E">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lastRenderedPageBreak/>
        <w:t>vyhlásenie Zmluvných strán o tom, či podľa skutočností zistených pri odovzdávaní bol Tovar dodaný v súlade s touto Zmluvou,</w:t>
      </w:r>
    </w:p>
    <w:p w14:paraId="23110ADF" w14:textId="77777777" w:rsidR="006B42E4" w:rsidRPr="002A1BED" w:rsidRDefault="006B42E4" w:rsidP="00CD1C9E">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zhodnotenie akosti odovzdávaného Tovaru a prípadný súpis zistených vád Tovaru,</w:t>
      </w:r>
    </w:p>
    <w:p w14:paraId="5FDACD13" w14:textId="77777777" w:rsidR="006B42E4" w:rsidRPr="002A1BED" w:rsidRDefault="006B42E4" w:rsidP="00CD1C9E">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dojednanie o spôsobe a lehotách na odstránenie zistených vád Tovaru a prípadné iné dojednania Zmluvných strán; Zmluvné strany sa dohodli, že lehota na odstránenie zistených vád nebude dlhšia ako do 3 (tri) pracovné dni, ak sa Zmluvné strany nedohodnú v jednotlivom prípade inak,</w:t>
      </w:r>
    </w:p>
    <w:p w14:paraId="67FA375A" w14:textId="77777777" w:rsidR="006B42E4" w:rsidRPr="002A1BED" w:rsidRDefault="006B42E4" w:rsidP="00CD1C9E">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zoznam protokolov, atestov a certifikátov odovzdaných spolu s Tovarom,</w:t>
      </w:r>
    </w:p>
    <w:p w14:paraId="052A75A7" w14:textId="77777777" w:rsidR="006B42E4" w:rsidRPr="002A1BED" w:rsidRDefault="006B42E4" w:rsidP="00CD1C9E">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 xml:space="preserve">iné skutočnosti, ktorých vyznačenie požaduje niektorá zo Zmluvných strán ak sú opodstatnené, </w:t>
      </w:r>
    </w:p>
    <w:p w14:paraId="48F0481B" w14:textId="77777777" w:rsidR="006B42E4" w:rsidRPr="002A1BED" w:rsidRDefault="006B42E4" w:rsidP="00CD1C9E">
      <w:pPr>
        <w:pStyle w:val="Odsekzoznamu"/>
        <w:numPr>
          <w:ilvl w:val="1"/>
          <w:numId w:val="57"/>
        </w:numPr>
        <w:jc w:val="both"/>
        <w:rPr>
          <w:rFonts w:asciiTheme="minorHAnsi" w:hAnsiTheme="minorHAnsi" w:cstheme="minorHAnsi"/>
          <w:sz w:val="22"/>
          <w:szCs w:val="22"/>
        </w:rPr>
      </w:pPr>
      <w:r w:rsidRPr="002A1BED">
        <w:rPr>
          <w:rFonts w:asciiTheme="minorHAnsi" w:hAnsiTheme="minorHAnsi" w:cstheme="minorHAnsi"/>
          <w:sz w:val="22"/>
          <w:szCs w:val="22"/>
        </w:rPr>
        <w:t>dátum a miesto vyhotovenia protokolu a podpisy Zmluvných strán (ďalej „Odovzdávací protokol“).</w:t>
      </w:r>
    </w:p>
    <w:p w14:paraId="450B15BD"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IX.</w:t>
      </w:r>
    </w:p>
    <w:p w14:paraId="554DDD02"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Zodpovednosť za vady a záruka za akosť Tovaru</w:t>
      </w:r>
    </w:p>
    <w:p w14:paraId="27247E67" w14:textId="77777777" w:rsidR="006B42E4" w:rsidRPr="002A1BED" w:rsidRDefault="006B42E4" w:rsidP="002A1BED">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 xml:space="preserve">Tovar má vady, ak nezodpovedá tejto Zmluve  alebo ak Predávajúci porušil povinnosť dodať Tovar v akosti a vyhotovení, ktoré určuje Zmluva. Pre vylúčenie akýchkoľvek pochybností Zmluvné strany potvrdzujú, že Predávajúci zodpovedá za vady Tovaru aj za záruku za akosť v plnom rozsahu. </w:t>
      </w:r>
    </w:p>
    <w:p w14:paraId="3E1205BE" w14:textId="77777777" w:rsidR="006B42E4" w:rsidRPr="002A1BED" w:rsidRDefault="006B42E4" w:rsidP="002A1BED">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Predávajúci zodpovedá za vady Tovaru:</w:t>
      </w:r>
    </w:p>
    <w:p w14:paraId="54731912" w14:textId="77777777" w:rsidR="006B42E4" w:rsidRPr="002A1BED" w:rsidRDefault="006B42E4" w:rsidP="00CD1C9E">
      <w:pPr>
        <w:pStyle w:val="Odsekzoznamu"/>
        <w:numPr>
          <w:ilvl w:val="1"/>
          <w:numId w:val="58"/>
        </w:numPr>
        <w:jc w:val="both"/>
        <w:rPr>
          <w:rFonts w:asciiTheme="minorHAnsi" w:hAnsiTheme="minorHAnsi" w:cstheme="minorHAnsi"/>
          <w:sz w:val="22"/>
          <w:szCs w:val="22"/>
        </w:rPr>
      </w:pPr>
      <w:r w:rsidRPr="002A1BED">
        <w:rPr>
          <w:rFonts w:asciiTheme="minorHAnsi" w:hAnsiTheme="minorHAnsi" w:cstheme="minorHAnsi"/>
          <w:sz w:val="22"/>
          <w:szCs w:val="22"/>
        </w:rPr>
        <w:t>ktoré má Tovar v čase jeho odovzdania Kupujúcemu,</w:t>
      </w:r>
    </w:p>
    <w:p w14:paraId="5E95B994" w14:textId="2F856C81" w:rsidR="006B42E4" w:rsidRPr="002A1BED" w:rsidRDefault="006B42E4" w:rsidP="00CD1C9E">
      <w:pPr>
        <w:pStyle w:val="Odsekzoznamu"/>
        <w:numPr>
          <w:ilvl w:val="1"/>
          <w:numId w:val="58"/>
        </w:numPr>
        <w:jc w:val="both"/>
        <w:rPr>
          <w:rFonts w:asciiTheme="minorHAnsi" w:hAnsiTheme="minorHAnsi" w:cstheme="minorHAnsi"/>
          <w:sz w:val="22"/>
          <w:szCs w:val="22"/>
        </w:rPr>
      </w:pPr>
      <w:r w:rsidRPr="002A1BED">
        <w:rPr>
          <w:rFonts w:asciiTheme="minorHAnsi" w:hAnsiTheme="minorHAnsi" w:cstheme="minorHAnsi"/>
          <w:sz w:val="22"/>
          <w:szCs w:val="22"/>
        </w:rPr>
        <w:t>vzniknuté po čase uvedenom v bode (</w:t>
      </w:r>
      <w:r w:rsidR="003959CE">
        <w:rPr>
          <w:rFonts w:asciiTheme="minorHAnsi" w:hAnsiTheme="minorHAnsi" w:cstheme="minorHAnsi"/>
          <w:sz w:val="22"/>
          <w:szCs w:val="22"/>
        </w:rPr>
        <w:t>a</w:t>
      </w:r>
      <w:r w:rsidRPr="002A1BED">
        <w:rPr>
          <w:rFonts w:asciiTheme="minorHAnsi" w:hAnsiTheme="minorHAnsi" w:cstheme="minorHAnsi"/>
          <w:sz w:val="22"/>
          <w:szCs w:val="22"/>
        </w:rPr>
        <w:t>), ak boli spôsobené porušením povinnosti Predávajúceho,</w:t>
      </w:r>
    </w:p>
    <w:p w14:paraId="30FD4E24" w14:textId="77777777" w:rsidR="006B42E4" w:rsidRPr="002A1BED" w:rsidRDefault="006B42E4" w:rsidP="00CD1C9E">
      <w:pPr>
        <w:pStyle w:val="Odsekzoznamu"/>
        <w:numPr>
          <w:ilvl w:val="1"/>
          <w:numId w:val="58"/>
        </w:numPr>
        <w:jc w:val="both"/>
        <w:rPr>
          <w:rFonts w:asciiTheme="minorHAnsi" w:hAnsiTheme="minorHAnsi" w:cstheme="minorHAnsi"/>
          <w:sz w:val="22"/>
          <w:szCs w:val="22"/>
        </w:rPr>
      </w:pPr>
      <w:r w:rsidRPr="002A1BED">
        <w:rPr>
          <w:rFonts w:asciiTheme="minorHAnsi" w:hAnsiTheme="minorHAnsi" w:cstheme="minorHAnsi"/>
          <w:sz w:val="22"/>
          <w:szCs w:val="22"/>
        </w:rPr>
        <w:t>v rozsahu záruky za akosť Tovaru poskytnutej v tejto Zmluve. Predávajúci nezodpovedá za vady spôsobené nevhodnými pokynmi Kupujúceho pri inštalácii Tovaru, ak v súlade s touto Zmluvou včas upozornil Kupujúceho na nevhodnú povahu jeho pokynov a prerušil inštalovanie Tovaru, ako to bolo potrebné, a Kupujúci na použití pokynov pri inštalovaní Tovaru písomne trval.</w:t>
      </w:r>
    </w:p>
    <w:p w14:paraId="00AB79B9" w14:textId="77777777" w:rsidR="006B42E4" w:rsidRPr="002A1BED" w:rsidRDefault="006B42E4" w:rsidP="002A1BED">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sa zaväzuje, že zabezpečí odstránenie vád Tovaru zistených pri odovzdávaní Tovaru spôsobom a v lehote uvedenej v Odovzdávacom protokole. </w:t>
      </w:r>
    </w:p>
    <w:p w14:paraId="4D695BFD" w14:textId="2CA04CCF" w:rsidR="006B42E4" w:rsidRPr="002A1BED" w:rsidRDefault="006B42E4" w:rsidP="002A1BED">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 xml:space="preserve">Predávajúci preberá záruku za akosť inštalovaného Tovaru, pričom dĺžka záručnej doby je </w:t>
      </w:r>
      <w:r w:rsidR="00072EAF">
        <w:rPr>
          <w:rFonts w:asciiTheme="minorHAnsi" w:hAnsiTheme="minorHAnsi" w:cstheme="minorHAnsi"/>
          <w:sz w:val="22"/>
          <w:szCs w:val="22"/>
        </w:rPr>
        <w:t>24</w:t>
      </w:r>
      <w:r w:rsidRPr="002A1BED">
        <w:rPr>
          <w:rFonts w:asciiTheme="minorHAnsi" w:hAnsiTheme="minorHAnsi" w:cstheme="minorHAnsi"/>
          <w:sz w:val="22"/>
          <w:szCs w:val="22"/>
        </w:rPr>
        <w:t xml:space="preserve"> mesiacov odo dňa </w:t>
      </w:r>
      <w:r w:rsidR="00893E31" w:rsidRPr="002A1BED">
        <w:rPr>
          <w:rFonts w:asciiTheme="minorHAnsi" w:hAnsiTheme="minorHAnsi" w:cstheme="minorHAnsi"/>
          <w:sz w:val="22"/>
          <w:szCs w:val="22"/>
        </w:rPr>
        <w:t>prevzatia</w:t>
      </w:r>
      <w:r w:rsidRPr="002A1BED">
        <w:rPr>
          <w:rFonts w:asciiTheme="minorHAnsi" w:hAnsiTheme="minorHAnsi" w:cstheme="minorHAnsi"/>
          <w:sz w:val="22"/>
          <w:szCs w:val="22"/>
        </w:rPr>
        <w:t xml:space="preserve"> Tovaru Kupujúc</w:t>
      </w:r>
      <w:r w:rsidR="00893E31" w:rsidRPr="002A1BED">
        <w:rPr>
          <w:rFonts w:asciiTheme="minorHAnsi" w:hAnsiTheme="minorHAnsi" w:cstheme="minorHAnsi"/>
          <w:sz w:val="22"/>
          <w:szCs w:val="22"/>
        </w:rPr>
        <w:t>im</w:t>
      </w:r>
      <w:r w:rsidRPr="002A1BED">
        <w:rPr>
          <w:rFonts w:asciiTheme="minorHAnsi" w:hAnsiTheme="minorHAnsi" w:cstheme="minorHAnsi"/>
          <w:sz w:val="22"/>
          <w:szCs w:val="22"/>
        </w:rPr>
        <w:t xml:space="preserve">. Záručná doba začne plynúť dňom riadneho odovzdania Tovaru Kupujúcemu na základe Odovzdávacieho protokolu. Záručná doba platí popri zákonom určenej zodpovednosti za vady, ktoré sa vyskytli neskôr ako pri odovzdaní Tovaru. </w:t>
      </w:r>
    </w:p>
    <w:p w14:paraId="5DFAD213" w14:textId="77777777" w:rsidR="006B42E4" w:rsidRPr="002A1BED" w:rsidRDefault="006B42E4" w:rsidP="002A1BED">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 xml:space="preserve">Kupujúci je povinný podať Predávajúcemu správu o vadách Tovaru, za ktoré zodpovedá Predávajúci, bez zbytočného odkladu po tom, čo ich zistil, a tieto vady špecifikovať. Zmluvné strany sa pre prípad vád Tovaru, na ktoré sa vzťahuje záruka za akosť, dohodli, že počas </w:t>
      </w:r>
      <w:r w:rsidRPr="002A1BED">
        <w:rPr>
          <w:rFonts w:asciiTheme="minorHAnsi" w:hAnsiTheme="minorHAnsi" w:cstheme="minorHAnsi"/>
          <w:sz w:val="22"/>
          <w:szCs w:val="22"/>
        </w:rPr>
        <w:lastRenderedPageBreak/>
        <w:t xml:space="preserve">záručnej doby má Kupujúci právo požadovať a Predávajúci povinnosť bezplatne tieto vady odstrániť. Predávajúci sa zaväzuje začať s odstraňovaním reklamovanej vady Tovaru bez zbytočného odkladu od podania správy o vade a zabezpečiť odstránenie vady Tovaru v lehote primeranej povahe vady, najneskôr však do </w:t>
      </w:r>
      <w:r w:rsidR="00BE7C0F" w:rsidRPr="002A1BED">
        <w:rPr>
          <w:rFonts w:asciiTheme="minorHAnsi" w:hAnsiTheme="minorHAnsi" w:cstheme="minorHAnsi"/>
          <w:sz w:val="22"/>
          <w:szCs w:val="22"/>
        </w:rPr>
        <w:t>3</w:t>
      </w:r>
      <w:r w:rsidRPr="002A1BED">
        <w:rPr>
          <w:rFonts w:asciiTheme="minorHAnsi" w:hAnsiTheme="minorHAnsi" w:cstheme="minorHAnsi"/>
          <w:sz w:val="22"/>
          <w:szCs w:val="22"/>
        </w:rPr>
        <w:t xml:space="preserve"> (</w:t>
      </w:r>
      <w:r w:rsidR="000D2508" w:rsidRPr="002A1BED">
        <w:rPr>
          <w:rFonts w:asciiTheme="minorHAnsi" w:hAnsiTheme="minorHAnsi" w:cstheme="minorHAnsi"/>
          <w:sz w:val="22"/>
          <w:szCs w:val="22"/>
        </w:rPr>
        <w:t>troch</w:t>
      </w:r>
      <w:r w:rsidRPr="002A1BED">
        <w:rPr>
          <w:rFonts w:asciiTheme="minorHAnsi" w:hAnsiTheme="minorHAnsi" w:cstheme="minorHAnsi"/>
          <w:sz w:val="22"/>
          <w:szCs w:val="22"/>
        </w:rPr>
        <w:t>) pracovných dní odo dňa oznámenia vady.</w:t>
      </w:r>
    </w:p>
    <w:p w14:paraId="7A5A0E0C" w14:textId="77777777" w:rsidR="006B42E4" w:rsidRPr="002A1BED" w:rsidRDefault="006B42E4" w:rsidP="002A1BED">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Kupujúci je oprávnený odstúpiť od zmluvy, ak vady včas oznámené sú neodstrániteľné alebo ich predávajúci neodstráni v dodatočnej primeranej lehote, ktorú mu kupujúci určí. Tým nie je dotknuté právo kupujúceho na náhradu škody.</w:t>
      </w:r>
    </w:p>
    <w:p w14:paraId="6BD9D8D2" w14:textId="77777777" w:rsidR="0077189E" w:rsidRPr="002A1BED" w:rsidRDefault="005A7D87" w:rsidP="002A1BED">
      <w:pPr>
        <w:pStyle w:val="Odsekzoznamu"/>
        <w:numPr>
          <w:ilvl w:val="0"/>
          <w:numId w:val="58"/>
        </w:numPr>
        <w:jc w:val="both"/>
        <w:rPr>
          <w:rFonts w:asciiTheme="minorHAnsi" w:hAnsiTheme="minorHAnsi" w:cstheme="minorHAnsi"/>
          <w:sz w:val="22"/>
          <w:szCs w:val="22"/>
        </w:rPr>
      </w:pPr>
      <w:r w:rsidRPr="002A1BED">
        <w:rPr>
          <w:rFonts w:asciiTheme="minorHAnsi" w:hAnsiTheme="minorHAnsi" w:cstheme="minorHAnsi"/>
          <w:sz w:val="22"/>
          <w:szCs w:val="22"/>
        </w:rPr>
        <w:t>Kupujúci je povinný uzavrieť</w:t>
      </w:r>
      <w:r w:rsidR="0077189E" w:rsidRPr="002A1BED">
        <w:rPr>
          <w:rFonts w:asciiTheme="minorHAnsi" w:hAnsiTheme="minorHAnsi" w:cstheme="minorHAnsi"/>
          <w:sz w:val="22"/>
          <w:szCs w:val="22"/>
        </w:rPr>
        <w:t xml:space="preserve"> </w:t>
      </w:r>
      <w:r w:rsidR="0077189E" w:rsidRPr="002A1BED">
        <w:rPr>
          <w:rFonts w:asciiTheme="minorHAnsi" w:eastAsia="Calibri" w:hAnsiTheme="minorHAnsi" w:cstheme="minorHAnsi"/>
          <w:sz w:val="22"/>
          <w:szCs w:val="22"/>
        </w:rPr>
        <w:t xml:space="preserve">poistenie proti strate alebo poškodeniu akéhokoľvek majetku </w:t>
      </w:r>
      <w:r w:rsidRPr="002A1BED">
        <w:rPr>
          <w:rFonts w:asciiTheme="minorHAnsi" w:eastAsia="Calibri" w:hAnsiTheme="minorHAnsi" w:cstheme="minorHAnsi"/>
          <w:sz w:val="22"/>
          <w:szCs w:val="22"/>
        </w:rPr>
        <w:t>Kupujúceho Predávajúcim</w:t>
      </w:r>
      <w:r w:rsidR="0077189E" w:rsidRPr="002A1BED">
        <w:rPr>
          <w:rFonts w:asciiTheme="minorHAnsi" w:eastAsia="Calibri" w:hAnsiTheme="minorHAnsi" w:cstheme="minorHAnsi"/>
          <w:sz w:val="22"/>
          <w:szCs w:val="22"/>
        </w:rPr>
        <w:t xml:space="preserve"> alebo jeho subdodávateľom, s výškou poistného krytia min.  vo výške ceny predmetu zákazky </w:t>
      </w:r>
      <w:r w:rsidRPr="002A1BED">
        <w:rPr>
          <w:rFonts w:asciiTheme="minorHAnsi" w:eastAsia="Calibri" w:hAnsiTheme="minorHAnsi" w:cstheme="minorHAnsi"/>
          <w:sz w:val="22"/>
          <w:szCs w:val="22"/>
        </w:rPr>
        <w:t>bez</w:t>
      </w:r>
      <w:r w:rsidR="0077189E" w:rsidRPr="002A1BED">
        <w:rPr>
          <w:rFonts w:asciiTheme="minorHAnsi" w:eastAsia="Calibri" w:hAnsiTheme="minorHAnsi" w:cstheme="minorHAnsi"/>
          <w:sz w:val="22"/>
          <w:szCs w:val="22"/>
        </w:rPr>
        <w:t> DPH</w:t>
      </w:r>
      <w:r w:rsidRPr="002A1BED">
        <w:rPr>
          <w:rFonts w:asciiTheme="minorHAnsi" w:eastAsia="Calibri" w:hAnsiTheme="minorHAnsi" w:cstheme="minorHAnsi"/>
          <w:sz w:val="22"/>
          <w:szCs w:val="22"/>
        </w:rPr>
        <w:t xml:space="preserve"> do 7 dní od účinnosti tejto zmluvy.</w:t>
      </w:r>
    </w:p>
    <w:p w14:paraId="1F5FD0E0" w14:textId="7FBCDDC6" w:rsidR="001032C2" w:rsidRPr="002A1BED" w:rsidRDefault="005A7D87" w:rsidP="53BC04C8">
      <w:pPr>
        <w:pStyle w:val="Odsekzoznamu"/>
        <w:numPr>
          <w:ilvl w:val="0"/>
          <w:numId w:val="58"/>
        </w:numPr>
        <w:jc w:val="both"/>
        <w:rPr>
          <w:rFonts w:asciiTheme="minorHAnsi" w:hAnsiTheme="minorHAnsi" w:cstheme="minorBidi"/>
          <w:sz w:val="22"/>
          <w:szCs w:val="22"/>
        </w:rPr>
      </w:pPr>
      <w:r w:rsidRPr="53BC04C8">
        <w:rPr>
          <w:rFonts w:asciiTheme="minorHAnsi" w:eastAsia="Calibri" w:hAnsiTheme="minorHAnsi" w:cstheme="minorBidi"/>
          <w:sz w:val="22"/>
          <w:szCs w:val="22"/>
        </w:rPr>
        <w:t>Predávajúci</w:t>
      </w:r>
      <w:r w:rsidR="001032C2" w:rsidRPr="53BC04C8">
        <w:rPr>
          <w:rFonts w:asciiTheme="minorHAnsi" w:eastAsia="Calibri" w:hAnsiTheme="minorHAnsi" w:cstheme="minorBidi"/>
          <w:sz w:val="22"/>
          <w:szCs w:val="22"/>
        </w:rPr>
        <w:t xml:space="preserve"> do 7 dní</w:t>
      </w:r>
      <w:r w:rsidR="20ABC325" w:rsidRPr="53BC04C8">
        <w:rPr>
          <w:rFonts w:asciiTheme="minorHAnsi" w:eastAsia="Calibri" w:hAnsiTheme="minorHAnsi" w:cstheme="minorBidi"/>
          <w:sz w:val="22"/>
          <w:szCs w:val="22"/>
        </w:rPr>
        <w:t xml:space="preserve"> od</w:t>
      </w:r>
      <w:r w:rsidR="001032C2" w:rsidRPr="53BC04C8">
        <w:rPr>
          <w:rFonts w:asciiTheme="minorHAnsi" w:eastAsia="Calibri" w:hAnsiTheme="minorHAnsi" w:cstheme="minorBidi"/>
          <w:sz w:val="22"/>
          <w:szCs w:val="22"/>
        </w:rPr>
        <w:t xml:space="preserve"> </w:t>
      </w:r>
      <w:r w:rsidR="00B27795" w:rsidRPr="53BC04C8">
        <w:rPr>
          <w:rFonts w:asciiTheme="minorHAnsi" w:eastAsia="Calibri" w:hAnsiTheme="minorHAnsi" w:cstheme="minorBidi"/>
          <w:sz w:val="22"/>
          <w:szCs w:val="22"/>
        </w:rPr>
        <w:t>účinnosti tejto zmluvy</w:t>
      </w:r>
      <w:r w:rsidR="001032C2" w:rsidRPr="53BC04C8">
        <w:rPr>
          <w:rFonts w:asciiTheme="minorHAnsi" w:eastAsia="Calibri" w:hAnsiTheme="minorHAnsi" w:cstheme="minorBidi"/>
          <w:sz w:val="22"/>
          <w:szCs w:val="22"/>
        </w:rPr>
        <w:t xml:space="preserve"> zloží na bankový účet </w:t>
      </w:r>
      <w:r w:rsidR="00DB7221" w:rsidRPr="53BC04C8">
        <w:rPr>
          <w:rFonts w:asciiTheme="minorHAnsi" w:eastAsia="Calibri" w:hAnsiTheme="minorHAnsi" w:cstheme="minorBidi"/>
          <w:sz w:val="22"/>
          <w:szCs w:val="22"/>
        </w:rPr>
        <w:t xml:space="preserve">Kupujúceho </w:t>
      </w:r>
      <w:r w:rsidR="001032C2" w:rsidRPr="53BC04C8">
        <w:rPr>
          <w:rFonts w:asciiTheme="minorHAnsi" w:eastAsia="Calibri" w:hAnsiTheme="minorHAnsi" w:cstheme="minorBidi"/>
          <w:sz w:val="22"/>
          <w:szCs w:val="22"/>
        </w:rPr>
        <w:t xml:space="preserve">zábezpeku vo výške </w:t>
      </w:r>
      <w:r w:rsidR="008E73AB" w:rsidRPr="53BC04C8">
        <w:rPr>
          <w:rFonts w:asciiTheme="minorHAnsi" w:eastAsia="Calibri" w:hAnsiTheme="minorHAnsi" w:cstheme="minorBidi"/>
          <w:sz w:val="22"/>
          <w:szCs w:val="22"/>
        </w:rPr>
        <w:t>45</w:t>
      </w:r>
      <w:r w:rsidR="001032C2" w:rsidRPr="53BC04C8">
        <w:rPr>
          <w:rFonts w:asciiTheme="minorHAnsi" w:eastAsia="Calibri" w:hAnsiTheme="minorHAnsi" w:cstheme="minorBidi"/>
          <w:sz w:val="22"/>
          <w:szCs w:val="22"/>
        </w:rPr>
        <w:t xml:space="preserve">.000,-EUR. Táto zábezpeka slúži na úhradu zmluvných sankcií, náhrady škody a ostatných pohľadávok, ktoré vzniknú </w:t>
      </w:r>
      <w:r w:rsidR="00F6601D" w:rsidRPr="53BC04C8">
        <w:rPr>
          <w:rFonts w:asciiTheme="minorHAnsi" w:eastAsia="Calibri" w:hAnsiTheme="minorHAnsi" w:cstheme="minorBidi"/>
          <w:sz w:val="22"/>
          <w:szCs w:val="22"/>
        </w:rPr>
        <w:t>K</w:t>
      </w:r>
      <w:r w:rsidR="00B27795" w:rsidRPr="53BC04C8">
        <w:rPr>
          <w:rFonts w:asciiTheme="minorHAnsi" w:eastAsia="Calibri" w:hAnsiTheme="minorHAnsi" w:cstheme="minorBidi"/>
          <w:sz w:val="22"/>
          <w:szCs w:val="22"/>
        </w:rPr>
        <w:t>upujúcemu</w:t>
      </w:r>
      <w:r w:rsidR="001032C2" w:rsidRPr="53BC04C8">
        <w:rPr>
          <w:rFonts w:asciiTheme="minorHAnsi" w:eastAsia="Calibri" w:hAnsiTheme="minorHAnsi" w:cstheme="minorBidi"/>
          <w:sz w:val="22"/>
          <w:szCs w:val="22"/>
        </w:rPr>
        <w:t xml:space="preserve"> voči </w:t>
      </w:r>
      <w:r w:rsidR="00B27795" w:rsidRPr="53BC04C8">
        <w:rPr>
          <w:rFonts w:asciiTheme="minorHAnsi" w:eastAsia="Calibri" w:hAnsiTheme="minorHAnsi" w:cstheme="minorBidi"/>
          <w:sz w:val="22"/>
          <w:szCs w:val="22"/>
        </w:rPr>
        <w:t>Predávajúcemu</w:t>
      </w:r>
      <w:r w:rsidR="001032C2" w:rsidRPr="53BC04C8">
        <w:rPr>
          <w:rFonts w:asciiTheme="minorHAnsi" w:eastAsia="Calibri" w:hAnsiTheme="minorHAnsi" w:cstheme="minorBidi"/>
          <w:sz w:val="22"/>
          <w:szCs w:val="22"/>
        </w:rPr>
        <w:t xml:space="preserve"> na základe tejto Zmluvy alebo v súvislosti s ňou. </w:t>
      </w:r>
    </w:p>
    <w:p w14:paraId="39DCDA19" w14:textId="6AE65E08" w:rsidR="001032C2" w:rsidRPr="002A1BED" w:rsidRDefault="001032C2" w:rsidP="53BC04C8">
      <w:pPr>
        <w:pStyle w:val="Odsekzoznamu"/>
        <w:numPr>
          <w:ilvl w:val="0"/>
          <w:numId w:val="58"/>
        </w:numPr>
        <w:jc w:val="both"/>
        <w:rPr>
          <w:rFonts w:asciiTheme="minorHAnsi" w:hAnsiTheme="minorHAnsi" w:cstheme="minorBidi"/>
          <w:sz w:val="22"/>
          <w:szCs w:val="22"/>
        </w:rPr>
      </w:pPr>
      <w:r w:rsidRPr="53BC04C8">
        <w:rPr>
          <w:rFonts w:asciiTheme="minorHAnsi" w:eastAsia="Calibri" w:hAnsiTheme="minorHAnsi" w:cstheme="minorBidi"/>
          <w:sz w:val="22"/>
          <w:szCs w:val="22"/>
        </w:rPr>
        <w:t xml:space="preserve">Zábezpeku podľa predchádzajúceho bodu môže zložiť </w:t>
      </w:r>
      <w:r w:rsidR="00DB7221" w:rsidRPr="53BC04C8">
        <w:rPr>
          <w:rFonts w:asciiTheme="minorHAnsi" w:eastAsia="Calibri" w:hAnsiTheme="minorHAnsi" w:cstheme="minorBidi"/>
          <w:sz w:val="22"/>
          <w:szCs w:val="22"/>
        </w:rPr>
        <w:t xml:space="preserve">Predávajúci </w:t>
      </w:r>
      <w:r w:rsidRPr="53BC04C8">
        <w:rPr>
          <w:rFonts w:asciiTheme="minorHAnsi" w:eastAsia="Calibri" w:hAnsiTheme="minorHAnsi" w:cstheme="minorBidi"/>
          <w:sz w:val="22"/>
          <w:szCs w:val="22"/>
        </w:rPr>
        <w:t>aj vo forme bankovej záruky</w:t>
      </w:r>
      <w:r w:rsidR="008E73AB" w:rsidRPr="53BC04C8">
        <w:rPr>
          <w:rFonts w:asciiTheme="minorHAnsi" w:eastAsia="Calibri" w:hAnsiTheme="minorHAnsi" w:cstheme="minorBidi"/>
          <w:sz w:val="22"/>
          <w:szCs w:val="22"/>
        </w:rPr>
        <w:t xml:space="preserve"> alebo poistenie záruky</w:t>
      </w:r>
      <w:r w:rsidRPr="53BC04C8">
        <w:rPr>
          <w:rFonts w:asciiTheme="minorHAnsi" w:eastAsia="Calibri" w:hAnsiTheme="minorHAnsi" w:cstheme="minorBidi"/>
          <w:sz w:val="22"/>
          <w:szCs w:val="22"/>
        </w:rPr>
        <w:t>, ktor</w:t>
      </w:r>
      <w:r w:rsidR="00C42BF4" w:rsidRPr="53BC04C8">
        <w:rPr>
          <w:rFonts w:asciiTheme="minorHAnsi" w:eastAsia="Calibri" w:hAnsiTheme="minorHAnsi" w:cstheme="minorBidi"/>
          <w:sz w:val="22"/>
          <w:szCs w:val="22"/>
        </w:rPr>
        <w:t>é</w:t>
      </w:r>
      <w:r w:rsidRPr="53BC04C8">
        <w:rPr>
          <w:rFonts w:asciiTheme="minorHAnsi" w:eastAsia="Calibri" w:hAnsiTheme="minorHAnsi" w:cstheme="minorBidi"/>
          <w:sz w:val="22"/>
          <w:szCs w:val="22"/>
        </w:rPr>
        <w:t xml:space="preserve"> umožn</w:t>
      </w:r>
      <w:r w:rsidR="00C42BF4" w:rsidRPr="53BC04C8">
        <w:rPr>
          <w:rFonts w:asciiTheme="minorHAnsi" w:eastAsia="Calibri" w:hAnsiTheme="minorHAnsi" w:cstheme="minorBidi"/>
          <w:sz w:val="22"/>
          <w:szCs w:val="22"/>
        </w:rPr>
        <w:t>ia</w:t>
      </w:r>
      <w:r w:rsidRPr="53BC04C8">
        <w:rPr>
          <w:rFonts w:asciiTheme="minorHAnsi" w:eastAsia="Calibri" w:hAnsiTheme="minorHAnsi" w:cstheme="minorBidi"/>
          <w:sz w:val="22"/>
          <w:szCs w:val="22"/>
        </w:rPr>
        <w:t xml:space="preserve"> jej uplatnenie v zmysle predchádzajúceho bodu na uhrádzanie tam uvedených pohľadávok</w:t>
      </w:r>
      <w:r w:rsidR="008E73AB" w:rsidRPr="53BC04C8">
        <w:rPr>
          <w:rFonts w:asciiTheme="minorHAnsi" w:eastAsia="Calibri" w:hAnsiTheme="minorHAnsi" w:cstheme="minorBidi"/>
          <w:sz w:val="22"/>
          <w:szCs w:val="22"/>
        </w:rPr>
        <w:t>.</w:t>
      </w:r>
      <w:r w:rsidRPr="53BC04C8">
        <w:rPr>
          <w:rFonts w:asciiTheme="minorHAnsi" w:eastAsia="Calibri" w:hAnsiTheme="minorHAnsi" w:cstheme="minorBidi"/>
          <w:sz w:val="22"/>
          <w:szCs w:val="22"/>
        </w:rPr>
        <w:t xml:space="preserve"> </w:t>
      </w:r>
      <w:r w:rsidR="008E73AB" w:rsidRPr="53BC04C8">
        <w:rPr>
          <w:rFonts w:asciiTheme="minorHAnsi" w:eastAsia="Calibri" w:hAnsiTheme="minorHAnsi" w:cstheme="minorBidi"/>
          <w:sz w:val="22"/>
          <w:szCs w:val="22"/>
        </w:rPr>
        <w:t>V</w:t>
      </w:r>
      <w:r w:rsidRPr="53BC04C8">
        <w:rPr>
          <w:rFonts w:asciiTheme="minorHAnsi" w:eastAsia="Calibri" w:hAnsiTheme="minorHAnsi" w:cstheme="minorBidi"/>
          <w:sz w:val="22"/>
          <w:szCs w:val="22"/>
        </w:rPr>
        <w:t xml:space="preserve"> záruke musí byť jedinou podmienkou uhradenia pohľadávky nárok vznesený </w:t>
      </w:r>
      <w:r w:rsidR="00DB7221" w:rsidRPr="53BC04C8">
        <w:rPr>
          <w:rFonts w:asciiTheme="minorHAnsi" w:eastAsia="Calibri" w:hAnsiTheme="minorHAnsi" w:cstheme="minorBidi"/>
          <w:sz w:val="22"/>
          <w:szCs w:val="22"/>
        </w:rPr>
        <w:t xml:space="preserve">Kupujúcim </w:t>
      </w:r>
      <w:r w:rsidRPr="53BC04C8">
        <w:rPr>
          <w:rFonts w:asciiTheme="minorHAnsi" w:eastAsia="Calibri" w:hAnsiTheme="minorHAnsi" w:cstheme="minorBidi"/>
          <w:sz w:val="22"/>
          <w:szCs w:val="22"/>
        </w:rPr>
        <w:t xml:space="preserve">bez dodatočných obmedzení stanovených bankou alebo </w:t>
      </w:r>
      <w:r w:rsidR="00DB7221" w:rsidRPr="53BC04C8">
        <w:rPr>
          <w:rFonts w:asciiTheme="minorHAnsi" w:eastAsia="Calibri" w:hAnsiTheme="minorHAnsi" w:cstheme="minorBidi"/>
          <w:sz w:val="22"/>
          <w:szCs w:val="22"/>
        </w:rPr>
        <w:t>Predávajúcim</w:t>
      </w:r>
      <w:r w:rsidRPr="53BC04C8">
        <w:rPr>
          <w:rFonts w:asciiTheme="minorHAnsi" w:eastAsia="Calibri" w:hAnsiTheme="minorHAnsi" w:cstheme="minorBidi"/>
          <w:sz w:val="22"/>
          <w:szCs w:val="22"/>
        </w:rPr>
        <w:t xml:space="preserve">. Banková záruka musí byť platná po dobu o mesiac presahujúcu dohodnutý termín </w:t>
      </w:r>
      <w:r w:rsidR="1E8BE79E" w:rsidRPr="53BC04C8">
        <w:rPr>
          <w:rFonts w:asciiTheme="minorHAnsi" w:eastAsia="Calibri" w:hAnsiTheme="minorHAnsi" w:cstheme="minorBidi"/>
          <w:sz w:val="22"/>
          <w:szCs w:val="22"/>
        </w:rPr>
        <w:t>lehotu dodania</w:t>
      </w:r>
      <w:r w:rsidR="00072EAF" w:rsidRPr="53BC04C8">
        <w:rPr>
          <w:rFonts w:asciiTheme="minorHAnsi" w:eastAsia="Calibri" w:hAnsiTheme="minorHAnsi" w:cstheme="minorBidi"/>
          <w:sz w:val="22"/>
          <w:szCs w:val="22"/>
        </w:rPr>
        <w:t>.</w:t>
      </w:r>
      <w:r w:rsidRPr="53BC04C8">
        <w:rPr>
          <w:rFonts w:asciiTheme="minorHAnsi" w:eastAsia="Calibri" w:hAnsiTheme="minorHAnsi" w:cstheme="minorBidi"/>
          <w:sz w:val="22"/>
          <w:szCs w:val="22"/>
        </w:rPr>
        <w:t xml:space="preserve"> </w:t>
      </w:r>
    </w:p>
    <w:p w14:paraId="68A7B7D0" w14:textId="22B250A5" w:rsidR="001032C2" w:rsidRPr="001756F5" w:rsidRDefault="001032C2" w:rsidP="002A1BED">
      <w:pPr>
        <w:pStyle w:val="Odsekzoznamu"/>
        <w:numPr>
          <w:ilvl w:val="0"/>
          <w:numId w:val="58"/>
        </w:numPr>
        <w:jc w:val="both"/>
        <w:rPr>
          <w:rFonts w:asciiTheme="minorHAnsi" w:hAnsiTheme="minorHAnsi" w:cstheme="minorHAnsi"/>
          <w:sz w:val="22"/>
          <w:szCs w:val="22"/>
        </w:rPr>
      </w:pPr>
      <w:r w:rsidRPr="002A1BED">
        <w:rPr>
          <w:rFonts w:asciiTheme="minorHAnsi" w:eastAsia="Calibri" w:hAnsiTheme="minorHAnsi" w:cstheme="minorHAnsi"/>
          <w:sz w:val="22"/>
          <w:szCs w:val="22"/>
        </w:rPr>
        <w:t xml:space="preserve">V prípade omeškania </w:t>
      </w:r>
      <w:r w:rsidR="00DB7221" w:rsidRPr="002A1BED">
        <w:rPr>
          <w:rFonts w:asciiTheme="minorHAnsi" w:eastAsia="Calibri" w:hAnsiTheme="minorHAnsi" w:cstheme="minorHAnsi"/>
          <w:sz w:val="22"/>
          <w:szCs w:val="22"/>
        </w:rPr>
        <w:t xml:space="preserve">Predávajúceho </w:t>
      </w:r>
      <w:r w:rsidRPr="002A1BED">
        <w:rPr>
          <w:rFonts w:asciiTheme="minorHAnsi" w:eastAsia="Calibri" w:hAnsiTheme="minorHAnsi" w:cstheme="minorHAnsi"/>
          <w:sz w:val="22"/>
          <w:szCs w:val="22"/>
        </w:rPr>
        <w:t xml:space="preserve">so zaplatením zábezpeky podľa bodu </w:t>
      </w:r>
      <w:r w:rsidR="00DB7221" w:rsidRPr="002A1BED">
        <w:rPr>
          <w:rFonts w:asciiTheme="minorHAnsi" w:eastAsia="Calibri" w:hAnsiTheme="minorHAnsi" w:cstheme="minorHAnsi"/>
          <w:sz w:val="22"/>
          <w:szCs w:val="22"/>
        </w:rPr>
        <w:t>8</w:t>
      </w:r>
      <w:r w:rsidRPr="002A1BED">
        <w:rPr>
          <w:rFonts w:asciiTheme="minorHAnsi" w:eastAsia="Calibri" w:hAnsiTheme="minorHAnsi" w:cstheme="minorHAnsi"/>
          <w:sz w:val="22"/>
          <w:szCs w:val="22"/>
        </w:rPr>
        <w:t xml:space="preserve"> tejto Zmluvy alebo predloženia listiny bankovej záruky podľa bodu </w:t>
      </w:r>
      <w:r w:rsidR="00DB7221" w:rsidRPr="002A1BED">
        <w:rPr>
          <w:rFonts w:asciiTheme="minorHAnsi" w:eastAsia="Calibri" w:hAnsiTheme="minorHAnsi" w:cstheme="minorHAnsi"/>
          <w:sz w:val="22"/>
          <w:szCs w:val="22"/>
        </w:rPr>
        <w:t xml:space="preserve">9 </w:t>
      </w:r>
      <w:r w:rsidRPr="002A1BED">
        <w:rPr>
          <w:rFonts w:asciiTheme="minorHAnsi" w:eastAsia="Calibri" w:hAnsiTheme="minorHAnsi" w:cstheme="minorHAnsi"/>
          <w:sz w:val="22"/>
          <w:szCs w:val="22"/>
        </w:rPr>
        <w:t xml:space="preserve">tejto Zmluvy,  je </w:t>
      </w:r>
      <w:r w:rsidR="00DB7221" w:rsidRPr="002A1BED">
        <w:rPr>
          <w:rFonts w:asciiTheme="minorHAnsi" w:eastAsia="Calibri" w:hAnsiTheme="minorHAnsi" w:cstheme="minorHAnsi"/>
          <w:sz w:val="22"/>
          <w:szCs w:val="22"/>
        </w:rPr>
        <w:t>Predávajúci</w:t>
      </w:r>
      <w:r w:rsidRPr="002A1BED">
        <w:rPr>
          <w:rFonts w:asciiTheme="minorHAnsi" w:eastAsia="Calibri" w:hAnsiTheme="minorHAnsi" w:cstheme="minorHAnsi"/>
          <w:sz w:val="22"/>
          <w:szCs w:val="22"/>
        </w:rPr>
        <w:t xml:space="preserve"> povinný zaplatiť </w:t>
      </w:r>
      <w:r w:rsidR="00DB7221" w:rsidRPr="002A1BED">
        <w:rPr>
          <w:rFonts w:asciiTheme="minorHAnsi" w:eastAsia="Calibri" w:hAnsiTheme="minorHAnsi" w:cstheme="minorHAnsi"/>
          <w:sz w:val="22"/>
          <w:szCs w:val="22"/>
        </w:rPr>
        <w:t xml:space="preserve">Kupujúcemu </w:t>
      </w:r>
      <w:r w:rsidRPr="002A1BED">
        <w:rPr>
          <w:rFonts w:asciiTheme="minorHAnsi" w:eastAsia="Calibri" w:hAnsiTheme="minorHAnsi" w:cstheme="minorHAnsi"/>
          <w:sz w:val="22"/>
          <w:szCs w:val="22"/>
        </w:rPr>
        <w:t>zmluvnú pokutu vo výške 500 EUR za každý deň omeškania, celkovo však maximálne do výšky požadovanej zábezpeky.</w:t>
      </w:r>
    </w:p>
    <w:p w14:paraId="12FA27C9" w14:textId="03384605" w:rsidR="000D2BC5" w:rsidRPr="002A1BED" w:rsidRDefault="000D2BC5" w:rsidP="53BC04C8">
      <w:pPr>
        <w:pStyle w:val="Odsekzoznamu"/>
        <w:numPr>
          <w:ilvl w:val="0"/>
          <w:numId w:val="58"/>
        </w:numPr>
        <w:jc w:val="both"/>
        <w:rPr>
          <w:rFonts w:asciiTheme="minorHAnsi" w:hAnsiTheme="minorHAnsi" w:cstheme="minorBidi"/>
          <w:sz w:val="22"/>
          <w:szCs w:val="22"/>
        </w:rPr>
      </w:pPr>
      <w:r w:rsidRPr="520E8FF7">
        <w:rPr>
          <w:rFonts w:asciiTheme="minorHAnsi" w:eastAsia="Calibri" w:hAnsiTheme="minorHAnsi" w:cstheme="minorBidi"/>
          <w:sz w:val="22"/>
          <w:szCs w:val="22"/>
        </w:rPr>
        <w:t>Zábezpeka</w:t>
      </w:r>
      <w:r w:rsidR="003959CE" w:rsidRPr="520E8FF7">
        <w:rPr>
          <w:rFonts w:asciiTheme="minorHAnsi" w:eastAsia="Calibri" w:hAnsiTheme="minorHAnsi" w:cstheme="minorBidi"/>
          <w:sz w:val="22"/>
          <w:szCs w:val="22"/>
        </w:rPr>
        <w:t xml:space="preserve"> podľa bodu 8 tohto článku</w:t>
      </w:r>
      <w:r w:rsidRPr="520E8FF7">
        <w:rPr>
          <w:rFonts w:asciiTheme="minorHAnsi" w:eastAsia="Calibri" w:hAnsiTheme="minorHAnsi" w:cstheme="minorBidi"/>
          <w:sz w:val="22"/>
          <w:szCs w:val="22"/>
        </w:rPr>
        <w:t xml:space="preserve"> bude vrátená Predávajúcemu na účet uvedený v záhlaví tejto zmluvy najneskôr do </w:t>
      </w:r>
      <w:r w:rsidR="00072EAF" w:rsidRPr="520E8FF7">
        <w:rPr>
          <w:rFonts w:asciiTheme="minorHAnsi" w:eastAsia="Calibri" w:hAnsiTheme="minorHAnsi" w:cstheme="minorBidi"/>
          <w:sz w:val="22"/>
          <w:szCs w:val="22"/>
        </w:rPr>
        <w:t xml:space="preserve">1 mesiaca </w:t>
      </w:r>
      <w:r w:rsidRPr="520E8FF7">
        <w:rPr>
          <w:rFonts w:asciiTheme="minorHAnsi" w:eastAsia="Calibri" w:hAnsiTheme="minorHAnsi" w:cstheme="minorBidi"/>
          <w:sz w:val="22"/>
          <w:szCs w:val="22"/>
        </w:rPr>
        <w:t>odo dňa</w:t>
      </w:r>
      <w:r w:rsidR="3C833F68" w:rsidRPr="520E8FF7">
        <w:rPr>
          <w:rFonts w:asciiTheme="minorHAnsi" w:eastAsia="Calibri" w:hAnsiTheme="minorHAnsi" w:cstheme="minorBidi"/>
          <w:sz w:val="22"/>
          <w:szCs w:val="22"/>
        </w:rPr>
        <w:t xml:space="preserve"> podpisu Preberacieho protokolu. </w:t>
      </w:r>
      <w:r w:rsidR="00072EAF" w:rsidRPr="520E8FF7">
        <w:rPr>
          <w:rFonts w:asciiTheme="minorHAnsi" w:eastAsia="Calibri" w:hAnsiTheme="minorHAnsi" w:cstheme="minorBidi"/>
          <w:sz w:val="22"/>
          <w:szCs w:val="22"/>
        </w:rPr>
        <w:t>V prípade predloženia listiny bankovej záruky</w:t>
      </w:r>
      <w:r w:rsidR="258C5B0D" w:rsidRPr="520E8FF7">
        <w:rPr>
          <w:rFonts w:asciiTheme="minorHAnsi" w:eastAsia="Calibri" w:hAnsiTheme="minorHAnsi" w:cstheme="minorBidi"/>
          <w:sz w:val="22"/>
          <w:szCs w:val="22"/>
        </w:rPr>
        <w:t xml:space="preserve"> alebo poistenia záruky</w:t>
      </w:r>
      <w:r w:rsidR="00072EAF" w:rsidRPr="520E8FF7">
        <w:rPr>
          <w:rFonts w:asciiTheme="minorHAnsi" w:eastAsia="Calibri" w:hAnsiTheme="minorHAnsi" w:cstheme="minorBidi"/>
          <w:sz w:val="22"/>
          <w:szCs w:val="22"/>
        </w:rPr>
        <w:t xml:space="preserve">, bude vrátená Predávajúcemu do 1 mesiaca odo dňa </w:t>
      </w:r>
      <w:r w:rsidR="0CCF5160" w:rsidRPr="520E8FF7">
        <w:rPr>
          <w:rFonts w:asciiTheme="minorHAnsi" w:eastAsia="Calibri" w:hAnsiTheme="minorHAnsi" w:cstheme="minorBidi"/>
          <w:sz w:val="22"/>
          <w:szCs w:val="22"/>
        </w:rPr>
        <w:t xml:space="preserve">podpisu Preberacieho protokolu. </w:t>
      </w:r>
    </w:p>
    <w:p w14:paraId="05439263" w14:textId="77777777" w:rsidR="0077189E" w:rsidRPr="002A1BED" w:rsidRDefault="0077189E" w:rsidP="002A1BED">
      <w:pPr>
        <w:jc w:val="both"/>
        <w:rPr>
          <w:rFonts w:asciiTheme="minorHAnsi" w:hAnsiTheme="minorHAnsi" w:cstheme="minorHAnsi"/>
          <w:sz w:val="22"/>
          <w:szCs w:val="22"/>
        </w:rPr>
      </w:pPr>
    </w:p>
    <w:p w14:paraId="0C53A20E" w14:textId="77777777" w:rsidR="00BE7C0F" w:rsidRPr="002A1BED" w:rsidRDefault="00BE7C0F" w:rsidP="005A5921">
      <w:pPr>
        <w:rPr>
          <w:rFonts w:asciiTheme="minorHAnsi" w:hAnsiTheme="minorHAnsi" w:cstheme="minorHAnsi"/>
          <w:sz w:val="22"/>
          <w:szCs w:val="22"/>
        </w:rPr>
      </w:pPr>
    </w:p>
    <w:p w14:paraId="7F7CAE80"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X.</w:t>
      </w:r>
    </w:p>
    <w:p w14:paraId="6D3F6646"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Porušenie povinností zmluvných strán</w:t>
      </w:r>
    </w:p>
    <w:p w14:paraId="34437C59" w14:textId="77777777" w:rsidR="006B42E4" w:rsidRPr="002A1BED" w:rsidRDefault="006B42E4" w:rsidP="002A1BED">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V prípade ome</w:t>
      </w:r>
      <w:r w:rsidR="00BE7C0F" w:rsidRPr="002A1BED">
        <w:rPr>
          <w:rFonts w:asciiTheme="minorHAnsi" w:hAnsiTheme="minorHAnsi" w:cstheme="minorHAnsi"/>
          <w:sz w:val="22"/>
          <w:szCs w:val="22"/>
        </w:rPr>
        <w:t>škania Predávajúceho s dodaním T</w:t>
      </w:r>
      <w:r w:rsidRPr="002A1BED">
        <w:rPr>
          <w:rFonts w:asciiTheme="minorHAnsi" w:hAnsiTheme="minorHAnsi" w:cstheme="minorHAnsi"/>
          <w:sz w:val="22"/>
          <w:szCs w:val="22"/>
        </w:rPr>
        <w:t>ovaru má Kupujúci nárok na zmluvnú pokutu vo výške 0,0</w:t>
      </w:r>
      <w:r w:rsidR="00BE7C0F" w:rsidRPr="002A1BED">
        <w:rPr>
          <w:rFonts w:asciiTheme="minorHAnsi" w:hAnsiTheme="minorHAnsi" w:cstheme="minorHAnsi"/>
          <w:sz w:val="22"/>
          <w:szCs w:val="22"/>
        </w:rPr>
        <w:t>3</w:t>
      </w:r>
      <w:r w:rsidRPr="002A1BED">
        <w:rPr>
          <w:rFonts w:asciiTheme="minorHAnsi" w:hAnsiTheme="minorHAnsi" w:cstheme="minorHAnsi"/>
          <w:sz w:val="22"/>
          <w:szCs w:val="22"/>
        </w:rPr>
        <w:t xml:space="preserve"> % z celkovej ceny tovaru za každý deň omeškania s dodaním tovaru. </w:t>
      </w:r>
    </w:p>
    <w:p w14:paraId="1C0631FC" w14:textId="77777777" w:rsidR="006B42E4" w:rsidRPr="002A1BED" w:rsidRDefault="006B42E4" w:rsidP="002A1BED">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 xml:space="preserve">V prípade omeškania Predávajúceho s odstránením vady tovaru podľa čl. IX bod 6. má Kupujúci nárok na zmluvnú pokutu vo výške </w:t>
      </w:r>
      <w:r w:rsidR="00BE7C0F" w:rsidRPr="002A1BED">
        <w:rPr>
          <w:rFonts w:asciiTheme="minorHAnsi" w:hAnsiTheme="minorHAnsi" w:cstheme="minorHAnsi"/>
          <w:sz w:val="22"/>
          <w:szCs w:val="22"/>
        </w:rPr>
        <w:t xml:space="preserve">100,- € </w:t>
      </w:r>
      <w:r w:rsidRPr="002A1BED">
        <w:rPr>
          <w:rFonts w:asciiTheme="minorHAnsi" w:hAnsiTheme="minorHAnsi" w:cstheme="minorHAnsi"/>
          <w:sz w:val="22"/>
          <w:szCs w:val="22"/>
        </w:rPr>
        <w:t>za každý deň omeškania s o</w:t>
      </w:r>
      <w:r w:rsidR="00BE7C0F" w:rsidRPr="002A1BED">
        <w:rPr>
          <w:rFonts w:asciiTheme="minorHAnsi" w:hAnsiTheme="minorHAnsi" w:cstheme="minorHAnsi"/>
          <w:sz w:val="22"/>
          <w:szCs w:val="22"/>
        </w:rPr>
        <w:t>dstránením vady T</w:t>
      </w:r>
      <w:r w:rsidRPr="002A1BED">
        <w:rPr>
          <w:rFonts w:asciiTheme="minorHAnsi" w:hAnsiTheme="minorHAnsi" w:cstheme="minorHAnsi"/>
          <w:sz w:val="22"/>
          <w:szCs w:val="22"/>
        </w:rPr>
        <w:t>ovaru</w:t>
      </w:r>
      <w:r w:rsidR="00BE7C0F" w:rsidRPr="002A1BED">
        <w:rPr>
          <w:rFonts w:asciiTheme="minorHAnsi" w:hAnsiTheme="minorHAnsi" w:cstheme="minorHAnsi"/>
          <w:sz w:val="22"/>
          <w:szCs w:val="22"/>
        </w:rPr>
        <w:t xml:space="preserve"> za každú vadu Tovaru</w:t>
      </w:r>
      <w:r w:rsidRPr="002A1BED">
        <w:rPr>
          <w:rFonts w:asciiTheme="minorHAnsi" w:hAnsiTheme="minorHAnsi" w:cstheme="minorHAnsi"/>
          <w:sz w:val="22"/>
          <w:szCs w:val="22"/>
        </w:rPr>
        <w:t>.</w:t>
      </w:r>
    </w:p>
    <w:p w14:paraId="34B8473F" w14:textId="77777777" w:rsidR="00BE7C0F" w:rsidRPr="002A1BED" w:rsidRDefault="006B42E4" w:rsidP="002A1BED">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 xml:space="preserve">V prípade omeškania s úhradou faktúry je Predávajúci oprávnený vyúčtovať a Kupujúci je povinný zaplatiť úrok z omeškania vo výške 0,01 % z fakturovanej neuhradenej  sumy  za každý </w:t>
      </w:r>
      <w:r w:rsidRPr="002A1BED">
        <w:rPr>
          <w:rFonts w:asciiTheme="minorHAnsi" w:hAnsiTheme="minorHAnsi" w:cstheme="minorHAnsi"/>
          <w:sz w:val="22"/>
          <w:szCs w:val="22"/>
        </w:rPr>
        <w:lastRenderedPageBreak/>
        <w:t>deň omeškania. Úroky z omeškania sú splatné v lehote do 30 kalendárnych dní odo dňa doručenia faktúry Kupujúcemu.</w:t>
      </w:r>
    </w:p>
    <w:p w14:paraId="1C92064B" w14:textId="77777777" w:rsidR="00BE7C0F" w:rsidRPr="002A1BED" w:rsidRDefault="006B42E4" w:rsidP="002A1BED">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Uplatnením zmluvnej pokuty nie je dotknuté právo poškodenej zmluvnej strany na náhradu škody.</w:t>
      </w:r>
    </w:p>
    <w:p w14:paraId="29082CE3" w14:textId="77777777" w:rsidR="006B42E4" w:rsidRPr="002A1BED" w:rsidRDefault="006B42E4" w:rsidP="002A1BED">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Ak omeškanie Predávajúceho alebo Kupujúceho s plnením podľa tejto Zmluvy znamená podstatné porušenie jeho zmluvnej povinnosti, je druhá strana oprávnená odstúpiť od Zmluvy, ak to oznámi strane v omeškaní bez zbytočného odkladu po tom, čo sa o tomto porušení dozvedela.</w:t>
      </w:r>
      <w:r w:rsidR="00395940" w:rsidRPr="002A1BED">
        <w:rPr>
          <w:rFonts w:asciiTheme="minorHAnsi" w:hAnsiTheme="minorHAnsi" w:cstheme="minorHAnsi"/>
          <w:sz w:val="22"/>
          <w:szCs w:val="22"/>
        </w:rPr>
        <w:t xml:space="preserve"> Z</w:t>
      </w:r>
      <w:r w:rsidRPr="002A1BED">
        <w:rPr>
          <w:rFonts w:asciiTheme="minorHAnsi" w:hAnsiTheme="minorHAnsi" w:cstheme="minorHAnsi"/>
          <w:sz w:val="22"/>
          <w:szCs w:val="22"/>
        </w:rPr>
        <w:t>a podstatné</w:t>
      </w:r>
      <w:r w:rsidR="00395940" w:rsidRPr="002A1BED">
        <w:rPr>
          <w:rFonts w:asciiTheme="minorHAnsi" w:hAnsiTheme="minorHAnsi" w:cstheme="minorHAnsi"/>
          <w:sz w:val="22"/>
          <w:szCs w:val="22"/>
        </w:rPr>
        <w:t xml:space="preserve"> porušenie zmluvy je považované </w:t>
      </w:r>
      <w:r w:rsidRPr="002A1BED">
        <w:rPr>
          <w:rFonts w:asciiTheme="minorHAnsi" w:hAnsiTheme="minorHAnsi" w:cstheme="minorHAnsi"/>
          <w:sz w:val="22"/>
          <w:szCs w:val="22"/>
        </w:rPr>
        <w:t>ak:</w:t>
      </w:r>
    </w:p>
    <w:p w14:paraId="39AEB870" w14:textId="77777777" w:rsidR="006B42E4" w:rsidRPr="002A1BED" w:rsidRDefault="006B42E4" w:rsidP="001756F5">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Kupujúci v rozpore s touto Zmluvou do 14 kalendárnych dní neprevezme Predávajúcim ponúknutý a riadne inštalovaný Tovar alebo neurobí aspoň opatrenia nasvedčujúce ochote Tovar prevziať,</w:t>
      </w:r>
    </w:p>
    <w:p w14:paraId="7EE66E76" w14:textId="77777777" w:rsidR="006B42E4" w:rsidRPr="002A1BED" w:rsidRDefault="006B42E4" w:rsidP="001756F5">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nedodal Tovar v zmysle dohodnutých podmienok riadne a včas a v kvalite podľa dohodnutých podmienok,</w:t>
      </w:r>
    </w:p>
    <w:p w14:paraId="69289389" w14:textId="77777777" w:rsidR="006B42E4" w:rsidRPr="002A1BED" w:rsidRDefault="006B42E4" w:rsidP="001756F5">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neodstráni vady Tovaru podľa podmienok uvedených v tejto Zmluve</w:t>
      </w:r>
    </w:p>
    <w:p w14:paraId="54B0D38C" w14:textId="77777777" w:rsidR="006B42E4" w:rsidRPr="002A1BED" w:rsidRDefault="006B42E4" w:rsidP="001756F5">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neumožní výkon kontroly/auditu zo strany oprávnených osôb na výkon kontroly/auditu z zmysle príslušných právnych predpisov SR a právnych aktov EÚ.</w:t>
      </w:r>
    </w:p>
    <w:p w14:paraId="1EB08777" w14:textId="77777777" w:rsidR="006B42E4" w:rsidRPr="002A1BED" w:rsidRDefault="006B42E4" w:rsidP="002A1BED">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Kupujúci je oprávnený od tejto  Zmluvy odstúpiť</w:t>
      </w:r>
      <w:r w:rsidR="00395940" w:rsidRPr="002A1BED">
        <w:rPr>
          <w:rFonts w:asciiTheme="minorHAnsi" w:hAnsiTheme="minorHAnsi" w:cstheme="minorHAnsi"/>
          <w:sz w:val="22"/>
          <w:szCs w:val="22"/>
        </w:rPr>
        <w:t xml:space="preserve"> taktiež v prípade</w:t>
      </w:r>
      <w:r w:rsidRPr="002A1BED">
        <w:rPr>
          <w:rFonts w:asciiTheme="minorHAnsi" w:hAnsiTheme="minorHAnsi" w:cstheme="minorHAnsi"/>
          <w:sz w:val="22"/>
          <w:szCs w:val="22"/>
        </w:rPr>
        <w:t xml:space="preserve"> ak</w:t>
      </w:r>
      <w:r w:rsidR="00395940" w:rsidRPr="002A1BED">
        <w:rPr>
          <w:rFonts w:asciiTheme="minorHAnsi" w:hAnsiTheme="minorHAnsi" w:cstheme="minorHAnsi"/>
          <w:sz w:val="22"/>
          <w:szCs w:val="22"/>
        </w:rPr>
        <w:t>:</w:t>
      </w:r>
    </w:p>
    <w:p w14:paraId="75499F64" w14:textId="77777777" w:rsidR="00395940" w:rsidRPr="002A1BED" w:rsidRDefault="00395940" w:rsidP="00CD1C9E">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výsledky administratívnej finančnej kontroly procesu verejného obstarávania zo strany poskytovateľa NFP neumožňujú financovanie výdavkov vzniknutých z obstarávaním predmetu Zmluvy;</w:t>
      </w:r>
    </w:p>
    <w:p w14:paraId="2474C441" w14:textId="77777777" w:rsidR="006B42E4" w:rsidRPr="002A1BED" w:rsidRDefault="006B42E4" w:rsidP="00CD1C9E">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vstúpi do likvidácie, na jeho majetok bude vyhlásený konkurz, reštrukturalizácia, bude zahájené exekučné konanie a pod.;</w:t>
      </w:r>
    </w:p>
    <w:p w14:paraId="2E99AE15" w14:textId="77777777" w:rsidR="006B42E4" w:rsidRPr="002A1BED" w:rsidRDefault="006B42E4" w:rsidP="00CD1C9E">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zmení parametre Tovaru, ktorých použitie nebolo vopred odsúhlasené  Kupujúcim podľa Zmluvy o poskytnutí NFP;</w:t>
      </w:r>
    </w:p>
    <w:p w14:paraId="58B82582" w14:textId="77777777" w:rsidR="006B42E4" w:rsidRPr="002A1BED" w:rsidRDefault="006B42E4" w:rsidP="00CD1C9E">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postúpi práva a záväzky z tejto Zmluvy na tretiu osobu;</w:t>
      </w:r>
    </w:p>
    <w:p w14:paraId="2B83C9D0" w14:textId="77777777" w:rsidR="006B42E4" w:rsidRPr="002A1BED" w:rsidRDefault="006B42E4" w:rsidP="00CD1C9E">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je v omeškaní s dodaním Tovaru podľa tejto Zmluvy;</w:t>
      </w:r>
    </w:p>
    <w:p w14:paraId="79E20561" w14:textId="77777777" w:rsidR="006B42E4" w:rsidRPr="002A1BED" w:rsidRDefault="006B42E4" w:rsidP="00CD1C9E">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vykoná zmenu pri plnení tejto Zmluvy bez predchádzajúceho súhlasu Kupujúceho;</w:t>
      </w:r>
    </w:p>
    <w:p w14:paraId="6EF54BC1" w14:textId="4384382E" w:rsidR="006B42E4" w:rsidRPr="002A1BED" w:rsidRDefault="00CD1C9E" w:rsidP="00CD1C9E">
      <w:pPr>
        <w:pStyle w:val="Odsekzoznamu"/>
        <w:numPr>
          <w:ilvl w:val="1"/>
          <w:numId w:val="59"/>
        </w:numPr>
        <w:jc w:val="both"/>
        <w:rPr>
          <w:rFonts w:asciiTheme="minorHAnsi" w:hAnsiTheme="minorHAnsi" w:cstheme="minorHAnsi"/>
          <w:sz w:val="22"/>
          <w:szCs w:val="22"/>
        </w:rPr>
      </w:pPr>
      <w:r>
        <w:rPr>
          <w:rFonts w:asciiTheme="minorHAnsi" w:hAnsiTheme="minorHAnsi" w:cstheme="minorHAnsi"/>
          <w:sz w:val="22"/>
          <w:szCs w:val="22"/>
        </w:rPr>
        <w:t>V</w:t>
      </w:r>
      <w:r w:rsidR="006B42E4" w:rsidRPr="002A1BED">
        <w:rPr>
          <w:rFonts w:asciiTheme="minorHAnsi" w:hAnsiTheme="minorHAnsi" w:cstheme="minorHAnsi"/>
          <w:sz w:val="22"/>
          <w:szCs w:val="22"/>
        </w:rPr>
        <w:t>zniknú nepredvídané okolnosti na strane Predávajúceho, ktoré zásadne zmenia podmienky plnenia tejto Zmluvy a súčasne sa nejedná o okolnosti vylučujúce zodpovednosť Predávajúceho;</w:t>
      </w:r>
    </w:p>
    <w:p w14:paraId="53680C25" w14:textId="471197C0" w:rsidR="006B42E4" w:rsidRPr="002A1BED" w:rsidRDefault="00CD1C9E" w:rsidP="00CD1C9E">
      <w:pPr>
        <w:pStyle w:val="Odsekzoznamu"/>
        <w:numPr>
          <w:ilvl w:val="1"/>
          <w:numId w:val="59"/>
        </w:numPr>
        <w:jc w:val="both"/>
        <w:rPr>
          <w:rFonts w:asciiTheme="minorHAnsi" w:hAnsiTheme="minorHAnsi" w:cstheme="minorHAnsi"/>
          <w:sz w:val="22"/>
          <w:szCs w:val="22"/>
        </w:rPr>
      </w:pPr>
      <w:r>
        <w:rPr>
          <w:rFonts w:asciiTheme="minorHAnsi" w:hAnsiTheme="minorHAnsi" w:cstheme="minorHAnsi"/>
          <w:sz w:val="22"/>
          <w:szCs w:val="22"/>
        </w:rPr>
        <w:t>J</w:t>
      </w:r>
      <w:r w:rsidR="006B42E4" w:rsidRPr="002A1BED">
        <w:rPr>
          <w:rFonts w:asciiTheme="minorHAnsi" w:hAnsiTheme="minorHAnsi" w:cstheme="minorHAnsi"/>
          <w:sz w:val="22"/>
          <w:szCs w:val="22"/>
        </w:rPr>
        <w:t>e preukázané porušenie právnych predpisov SR a ES v rámci realizácie aktivít tejto Zmluvy súvisiacich s činnosťou Predávajúceho;</w:t>
      </w:r>
    </w:p>
    <w:p w14:paraId="59A6C9F9" w14:textId="77777777" w:rsidR="006B42E4" w:rsidRPr="002A1BED" w:rsidRDefault="006B42E4" w:rsidP="00CD1C9E">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lastRenderedPageBreak/>
        <w:t>Predávajúci poskytne nepravdivé alebo zavádzajúce informácie alebo neposkytne informácie požadované Kupujúcim alebo neposkytne informácie v súlade s podmienkami tejto Zmluvy.</w:t>
      </w:r>
    </w:p>
    <w:p w14:paraId="6E9F29D3" w14:textId="77777777" w:rsidR="00395940" w:rsidRPr="002A1BED" w:rsidRDefault="00395940" w:rsidP="002A1BED">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 xml:space="preserve">V prípadoch podľa </w:t>
      </w:r>
      <w:r w:rsidR="00CF030F" w:rsidRPr="002A1BED">
        <w:rPr>
          <w:rFonts w:asciiTheme="minorHAnsi" w:hAnsiTheme="minorHAnsi" w:cstheme="minorHAnsi"/>
          <w:sz w:val="22"/>
          <w:szCs w:val="22"/>
        </w:rPr>
        <w:t xml:space="preserve">čl. X bod 6. je Kupujúci oprávnený odstúpiť o tejto zmluvy </w:t>
      </w:r>
      <w:r w:rsidRPr="002A1BED">
        <w:rPr>
          <w:rFonts w:asciiTheme="minorHAnsi" w:hAnsiTheme="minorHAnsi" w:cstheme="minorHAnsi"/>
          <w:sz w:val="22"/>
          <w:szCs w:val="22"/>
        </w:rPr>
        <w:t xml:space="preserve">bez akýchkoľvek sankcií, pričom táto zmluva stráca platnosť od počiatku bez akéhokoľvek nároku na odškodnenie </w:t>
      </w:r>
      <w:r w:rsidR="00CF030F" w:rsidRPr="002A1BED">
        <w:rPr>
          <w:rFonts w:asciiTheme="minorHAnsi" w:hAnsiTheme="minorHAnsi" w:cstheme="minorHAnsi"/>
          <w:sz w:val="22"/>
          <w:szCs w:val="22"/>
        </w:rPr>
        <w:t>Predávajúceho.</w:t>
      </w:r>
    </w:p>
    <w:p w14:paraId="6B1471B8" w14:textId="77777777" w:rsidR="006B42E4" w:rsidRPr="002A1BED" w:rsidRDefault="006B42E4" w:rsidP="002A1BED">
      <w:pPr>
        <w:pStyle w:val="Odsekzoznamu"/>
        <w:numPr>
          <w:ilvl w:val="0"/>
          <w:numId w:val="59"/>
        </w:numPr>
        <w:jc w:val="both"/>
        <w:rPr>
          <w:rFonts w:asciiTheme="minorHAnsi" w:hAnsiTheme="minorHAnsi" w:cstheme="minorHAnsi"/>
          <w:sz w:val="22"/>
          <w:szCs w:val="22"/>
        </w:rPr>
      </w:pPr>
      <w:r w:rsidRPr="002A1BED">
        <w:rPr>
          <w:rFonts w:asciiTheme="minorHAnsi" w:hAnsiTheme="minorHAnsi" w:cstheme="minorHAnsi"/>
          <w:sz w:val="22"/>
          <w:szCs w:val="22"/>
        </w:rPr>
        <w:t>Predávajúci je oprávnený od tejto Zmluvy odstúpiť, ak:</w:t>
      </w:r>
    </w:p>
    <w:p w14:paraId="0A5B999B" w14:textId="77777777" w:rsidR="006B42E4" w:rsidRPr="002A1BED" w:rsidRDefault="006B42E4" w:rsidP="00CD1C9E">
      <w:pPr>
        <w:pStyle w:val="Odsekzoznamu"/>
        <w:numPr>
          <w:ilvl w:val="1"/>
          <w:numId w:val="59"/>
        </w:numPr>
        <w:jc w:val="both"/>
        <w:rPr>
          <w:rFonts w:asciiTheme="minorHAnsi" w:hAnsiTheme="minorHAnsi" w:cstheme="minorHAnsi"/>
          <w:sz w:val="22"/>
          <w:szCs w:val="22"/>
        </w:rPr>
      </w:pPr>
      <w:r w:rsidRPr="002A1BED">
        <w:rPr>
          <w:rFonts w:asciiTheme="minorHAnsi" w:hAnsiTheme="minorHAnsi" w:cstheme="minorHAnsi"/>
          <w:sz w:val="22"/>
          <w:szCs w:val="22"/>
        </w:rPr>
        <w:t>Kupujúci neposkytne predávajúcemu spolupôsobenie dohodnuté v tejto Zmluve ani v dodatočne primeranej lehote a toto neposkytnutie spolupôsobenia zmarí Predávajúcemu možnosť vykonať plnenie podľa tejto Zmluvy;</w:t>
      </w:r>
    </w:p>
    <w:p w14:paraId="7720893A" w14:textId="1752399C" w:rsidR="006B42E4" w:rsidRPr="002A1BED" w:rsidRDefault="00CD1C9E" w:rsidP="00CD1C9E">
      <w:pPr>
        <w:pStyle w:val="Odsekzoznamu"/>
        <w:numPr>
          <w:ilvl w:val="1"/>
          <w:numId w:val="59"/>
        </w:numPr>
        <w:jc w:val="both"/>
        <w:rPr>
          <w:rFonts w:asciiTheme="minorHAnsi" w:hAnsiTheme="minorHAnsi" w:cstheme="minorHAnsi"/>
          <w:sz w:val="22"/>
          <w:szCs w:val="22"/>
        </w:rPr>
      </w:pPr>
      <w:r>
        <w:rPr>
          <w:rFonts w:asciiTheme="minorHAnsi" w:hAnsiTheme="minorHAnsi" w:cstheme="minorHAnsi"/>
          <w:sz w:val="22"/>
          <w:szCs w:val="22"/>
        </w:rPr>
        <w:t>V</w:t>
      </w:r>
      <w:r w:rsidR="006B42E4" w:rsidRPr="002A1BED">
        <w:rPr>
          <w:rFonts w:asciiTheme="minorHAnsi" w:hAnsiTheme="minorHAnsi" w:cstheme="minorHAnsi"/>
          <w:sz w:val="22"/>
          <w:szCs w:val="22"/>
        </w:rPr>
        <w:t>zniknú nepredvídané okolnosti na strane Kupujúceho, ktoré zásadne zmenia podmienky plnenia tejto Zmluvy a súčasne sa nejedná o okolnosti vylučujúce zodpovednosť Kupujúceho;</w:t>
      </w:r>
    </w:p>
    <w:p w14:paraId="363D5F92" w14:textId="5FA6877F" w:rsidR="006B42E4" w:rsidRPr="002A1BED" w:rsidRDefault="00CD1C9E" w:rsidP="00CD1C9E">
      <w:pPr>
        <w:pStyle w:val="Odsekzoznamu"/>
        <w:numPr>
          <w:ilvl w:val="1"/>
          <w:numId w:val="59"/>
        </w:numPr>
        <w:jc w:val="both"/>
        <w:rPr>
          <w:rFonts w:asciiTheme="minorHAnsi" w:hAnsiTheme="minorHAnsi" w:cstheme="minorHAnsi"/>
          <w:sz w:val="22"/>
          <w:szCs w:val="22"/>
        </w:rPr>
      </w:pPr>
      <w:r>
        <w:rPr>
          <w:rFonts w:asciiTheme="minorHAnsi" w:hAnsiTheme="minorHAnsi" w:cstheme="minorHAnsi"/>
          <w:sz w:val="22"/>
          <w:szCs w:val="22"/>
        </w:rPr>
        <w:t>J</w:t>
      </w:r>
      <w:r w:rsidR="006B42E4" w:rsidRPr="002A1BED">
        <w:rPr>
          <w:rFonts w:asciiTheme="minorHAnsi" w:hAnsiTheme="minorHAnsi" w:cstheme="minorHAnsi"/>
          <w:sz w:val="22"/>
          <w:szCs w:val="22"/>
        </w:rPr>
        <w:t>e preukázané porušenie právnych predpisov SR a ES v rámci realizácie aktivít tejto Zmluvy súvisiacich s činnosťou Kupujúceho;</w:t>
      </w:r>
    </w:p>
    <w:p w14:paraId="6B883449" w14:textId="77777777" w:rsidR="006B42E4" w:rsidRPr="002A1BED" w:rsidRDefault="006B42E4" w:rsidP="002A1BED">
      <w:pPr>
        <w:jc w:val="both"/>
        <w:rPr>
          <w:rFonts w:asciiTheme="minorHAnsi" w:hAnsiTheme="minorHAnsi" w:cstheme="minorHAnsi"/>
          <w:sz w:val="22"/>
          <w:szCs w:val="22"/>
        </w:rPr>
      </w:pPr>
    </w:p>
    <w:p w14:paraId="634AC2F6"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XI.</w:t>
      </w:r>
    </w:p>
    <w:p w14:paraId="46264DAE"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Záväzok mlčanlivosti</w:t>
      </w:r>
    </w:p>
    <w:p w14:paraId="467EDEC8" w14:textId="77777777" w:rsidR="006B42E4" w:rsidRPr="002A1BED" w:rsidRDefault="006B42E4" w:rsidP="002A1BED">
      <w:pPr>
        <w:pStyle w:val="Odsekzoznamu"/>
        <w:numPr>
          <w:ilvl w:val="0"/>
          <w:numId w:val="60"/>
        </w:numPr>
        <w:jc w:val="both"/>
        <w:rPr>
          <w:rFonts w:asciiTheme="minorHAnsi" w:hAnsiTheme="minorHAnsi" w:cstheme="minorHAnsi"/>
          <w:sz w:val="22"/>
          <w:szCs w:val="22"/>
        </w:rPr>
      </w:pPr>
      <w:r w:rsidRPr="002A1BED">
        <w:rPr>
          <w:rFonts w:asciiTheme="minorHAnsi" w:hAnsiTheme="minorHAnsi" w:cstheme="minorHAnsi"/>
          <w:sz w:val="22"/>
          <w:szCs w:val="22"/>
        </w:rPr>
        <w:t>Zmluvné strany sa zaväzujú zachovávať mlčanlivosť o dôverných informáciách týkajúcich sa tejto Zmluvy, vrátane jej prípadných dodatkov; tento záväzok Zmluvných strán nie je časovo obmedzený.</w:t>
      </w:r>
      <w:r w:rsidR="00395940" w:rsidRPr="002A1BED">
        <w:rPr>
          <w:rFonts w:asciiTheme="minorHAnsi" w:hAnsiTheme="minorHAnsi" w:cstheme="minorHAnsi"/>
          <w:sz w:val="22"/>
          <w:szCs w:val="22"/>
        </w:rPr>
        <w:t xml:space="preserve"> </w:t>
      </w:r>
      <w:r w:rsidRPr="002A1BED">
        <w:rPr>
          <w:rFonts w:asciiTheme="minorHAnsi" w:hAnsiTheme="minorHAnsi" w:cstheme="minorHAnsi"/>
          <w:sz w:val="22"/>
          <w:szCs w:val="22"/>
        </w:rPr>
        <w:t>Dôvernými informáciami sa rozumejú obchodné, právne, finančné, prevádzkové a ďalšie skutočnosti, informácie a údaje, týkajúce sa rokovania o uzavretí, obsahu a plnenia tejto Zmluvy, vrátane jej prípadných dodatkov, alebo s nimi súvisiace</w:t>
      </w:r>
      <w:r w:rsidR="00395940" w:rsidRPr="002A1BED">
        <w:rPr>
          <w:rFonts w:asciiTheme="minorHAnsi" w:hAnsiTheme="minorHAnsi" w:cstheme="minorHAnsi"/>
          <w:sz w:val="22"/>
          <w:szCs w:val="22"/>
        </w:rPr>
        <w:t>, ktoré nie sú verejne známymi.</w:t>
      </w:r>
    </w:p>
    <w:p w14:paraId="0C357EF1" w14:textId="77777777" w:rsidR="006B42E4" w:rsidRPr="002A1BED" w:rsidRDefault="006B42E4" w:rsidP="002A1BED">
      <w:pPr>
        <w:pStyle w:val="Odsekzoznamu"/>
        <w:numPr>
          <w:ilvl w:val="0"/>
          <w:numId w:val="60"/>
        </w:numPr>
        <w:jc w:val="both"/>
        <w:rPr>
          <w:rFonts w:asciiTheme="minorHAnsi" w:hAnsiTheme="minorHAnsi" w:cstheme="minorHAnsi"/>
          <w:sz w:val="22"/>
          <w:szCs w:val="22"/>
        </w:rPr>
      </w:pPr>
      <w:r w:rsidRPr="002A1BED">
        <w:rPr>
          <w:rFonts w:asciiTheme="minorHAnsi" w:hAnsiTheme="minorHAnsi" w:cstheme="minorHAnsi"/>
          <w:sz w:val="22"/>
          <w:szCs w:val="22"/>
        </w:rPr>
        <w:t>Povinnosť zachovávať mlčanlivosť o Dôverných informáciách sa nevzťahuje:</w:t>
      </w:r>
    </w:p>
    <w:p w14:paraId="7B53A6AF" w14:textId="77777777" w:rsidR="006B42E4" w:rsidRPr="002A1BED" w:rsidRDefault="006B42E4" w:rsidP="00CD1C9E">
      <w:pPr>
        <w:pStyle w:val="Odsekzoznamu"/>
        <w:numPr>
          <w:ilvl w:val="1"/>
          <w:numId w:val="60"/>
        </w:numPr>
        <w:jc w:val="both"/>
        <w:rPr>
          <w:rFonts w:asciiTheme="minorHAnsi" w:hAnsiTheme="minorHAnsi" w:cstheme="minorHAnsi"/>
          <w:sz w:val="22"/>
          <w:szCs w:val="22"/>
        </w:rPr>
      </w:pPr>
      <w:r w:rsidRPr="002A1BED">
        <w:rPr>
          <w:rFonts w:asciiTheme="minorHAnsi" w:hAnsiTheme="minorHAnsi" w:cstheme="minorHAnsi"/>
          <w:sz w:val="22"/>
          <w:szCs w:val="22"/>
        </w:rPr>
        <w:t>na prípady, ak Zmluvná strana zverejnila Dôverné informácie s predchádzajúcim písomným súhlasom dotknutej Zmluvnej strany,</w:t>
      </w:r>
    </w:p>
    <w:p w14:paraId="532E7E2F" w14:textId="77777777" w:rsidR="006B42E4" w:rsidRPr="002A1BED" w:rsidRDefault="006B42E4" w:rsidP="00CD1C9E">
      <w:pPr>
        <w:pStyle w:val="Odsekzoznamu"/>
        <w:numPr>
          <w:ilvl w:val="1"/>
          <w:numId w:val="60"/>
        </w:numPr>
        <w:jc w:val="both"/>
        <w:rPr>
          <w:rFonts w:asciiTheme="minorHAnsi" w:hAnsiTheme="minorHAnsi" w:cstheme="minorHAnsi"/>
          <w:sz w:val="22"/>
          <w:szCs w:val="22"/>
        </w:rPr>
      </w:pPr>
      <w:r w:rsidRPr="002A1BED">
        <w:rPr>
          <w:rFonts w:asciiTheme="minorHAnsi" w:hAnsiTheme="minorHAnsi" w:cstheme="minorHAnsi"/>
          <w:sz w:val="22"/>
          <w:szCs w:val="22"/>
        </w:rPr>
        <w:t>na prípady, keď na základe zákona vznikne Zmluvnej strane povinnosť poskytnúť Dôverné informácie; takáto Zmluvná strana je povinná informovať dotknutú Zmluvnú stranu o vzniku povinnosti poskytnúť Dôverné informácie na základe zákona a o spôsobe a rozsahu, akým, resp. v akom ju plnila,</w:t>
      </w:r>
    </w:p>
    <w:p w14:paraId="39ABBF98" w14:textId="77777777" w:rsidR="006B42E4" w:rsidRPr="002A1BED" w:rsidRDefault="006B42E4" w:rsidP="00CD1C9E">
      <w:pPr>
        <w:pStyle w:val="Odsekzoznamu"/>
        <w:numPr>
          <w:ilvl w:val="1"/>
          <w:numId w:val="60"/>
        </w:numPr>
        <w:jc w:val="both"/>
        <w:rPr>
          <w:rFonts w:asciiTheme="minorHAnsi" w:hAnsiTheme="minorHAnsi" w:cstheme="minorHAnsi"/>
          <w:sz w:val="22"/>
          <w:szCs w:val="22"/>
        </w:rPr>
      </w:pPr>
      <w:r w:rsidRPr="002A1BED">
        <w:rPr>
          <w:rFonts w:asciiTheme="minorHAnsi" w:hAnsiTheme="minorHAnsi" w:cstheme="minorHAnsi"/>
          <w:sz w:val="22"/>
          <w:szCs w:val="22"/>
        </w:rPr>
        <w:t>na prípady, ak Zmluvná strana použila potrebné informácie alebo dokumenty v prípadných súdnych, rozhodcovských, správnych a iných konaniach ohľadom práv a povinností vyplývajúcich z tejto Zmluvy alebo s nimi súvisiacich.</w:t>
      </w:r>
    </w:p>
    <w:p w14:paraId="0CE200FD" w14:textId="77777777" w:rsidR="006B42E4" w:rsidRPr="002A1BED" w:rsidRDefault="006B42E4" w:rsidP="002A1BED">
      <w:pPr>
        <w:pStyle w:val="Odsekzoznamu"/>
        <w:numPr>
          <w:ilvl w:val="0"/>
          <w:numId w:val="60"/>
        </w:numPr>
        <w:jc w:val="both"/>
        <w:rPr>
          <w:rFonts w:asciiTheme="minorHAnsi" w:hAnsiTheme="minorHAnsi" w:cstheme="minorHAnsi"/>
          <w:sz w:val="22"/>
          <w:szCs w:val="22"/>
        </w:rPr>
      </w:pPr>
      <w:r w:rsidRPr="002A1BED">
        <w:rPr>
          <w:rFonts w:asciiTheme="minorHAnsi" w:hAnsiTheme="minorHAnsi" w:cstheme="minorHAnsi"/>
          <w:sz w:val="22"/>
          <w:szCs w:val="22"/>
        </w:rPr>
        <w:t xml:space="preserve">Zmluvné strany sa zaväzujú, že Dôverné informácie bez predchádzajúceho písomného súhlasu dotknutej Zmluvnej strany ďalej neposkytnú tretím osobám a ani neumožnia prístup tretích osôb k Dôverným informáciám. Za tretie osoby sa však nepokladajú členovia orgánov, zamestnanci alebo iné poverené osoby Zmluvných strán, audítori alebo právni a iní poradcovia </w:t>
      </w:r>
      <w:r w:rsidRPr="002A1BED">
        <w:rPr>
          <w:rFonts w:asciiTheme="minorHAnsi" w:hAnsiTheme="minorHAnsi" w:cstheme="minorHAnsi"/>
          <w:sz w:val="22"/>
          <w:szCs w:val="22"/>
        </w:rPr>
        <w:lastRenderedPageBreak/>
        <w:t>Zmluvných strán, ktorí sú viazaní ohľadne im sprístupnených Dôverných informácii povinnosťou mlčanlivosti na základe zákona.</w:t>
      </w:r>
    </w:p>
    <w:p w14:paraId="554CAA6C"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XII.</w:t>
      </w:r>
    </w:p>
    <w:p w14:paraId="7932DA21"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Doručovanie a ďalšia komunikácia</w:t>
      </w:r>
    </w:p>
    <w:p w14:paraId="2EE72F95" w14:textId="77777777" w:rsidR="006B42E4" w:rsidRPr="002A1BED" w:rsidRDefault="006B42E4" w:rsidP="002A1BED">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Doručením akýchkoľvek písomností na základe tejto Zmluvy alebo v súvislosti s touto Zmluvou sa rozumie doručenie písomnosti doporučene poštou preukazujúcou doručenie na adresu určenú podľa bodu 2. tohto článku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761929E3" w14:textId="77777777" w:rsidR="006B42E4" w:rsidRPr="002A1BED" w:rsidRDefault="006B42E4" w:rsidP="002A1BED">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Pre potreby doručovania prostredníctvom pošty sa v prípade Predávajúceho použije adresa jeho sídla v záhlaví tejto Zmluvy a v prípade Kupujúceho adresa jeho sídla v záhlaví tejto Zmluvy, ibaže odosielajúcej Zmluvnej strane adresát písomnosti oznámil novú adresu sídla, prípadne inú novú adresu určenú na doručovanie písomností.</w:t>
      </w:r>
    </w:p>
    <w:p w14:paraId="3E68E399" w14:textId="77777777" w:rsidR="006B42E4" w:rsidRPr="002A1BED" w:rsidRDefault="006B42E4" w:rsidP="002A1BED">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w:t>
      </w:r>
    </w:p>
    <w:p w14:paraId="58F0416B" w14:textId="77777777" w:rsidR="006B42E4" w:rsidRPr="002A1BED" w:rsidRDefault="006B42E4" w:rsidP="002A1BED">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Ak sa akákoľvek písomnosť na základe tejto Zmluvy alebo v súvislosti s touto Zmluvou doručuje inak ako poštou, je možné ju doručovať aj na inom mieste ako na adrese určenej podľa bodu 1. alebo bodu 2. alebo bodu 3. tohto článku, ak sa na tomto mieste zdržujú osoby oprávnené prijímať v mene Zmluvnej strany písomnosti.</w:t>
      </w:r>
    </w:p>
    <w:p w14:paraId="140A81BC" w14:textId="77777777" w:rsidR="006B42E4" w:rsidRPr="002A1BED" w:rsidRDefault="006B42E4" w:rsidP="002A1BED">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Ak v tejto Zmluve nie je uvedené inak, pokyny, upozornenia, oznámenia, informácie a návrhy podľa tejto Zmluvy si Zmluvné strany môžu adresovať aj elektronicky e-mailom prostredníctvom osôb oprávnených zastupovať Zmluvné strany vo veciach realizácie tejto Zmluvy alebo iných osôb, ak to pripúšťa zákon alebo táto Zmluva.</w:t>
      </w:r>
    </w:p>
    <w:p w14:paraId="721FD74B" w14:textId="77777777" w:rsidR="006B42E4" w:rsidRPr="002A1BED" w:rsidRDefault="006B42E4" w:rsidP="002A1BED">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14:paraId="4A935BD2" w14:textId="77777777" w:rsidR="006B42E4" w:rsidRPr="002A1BED" w:rsidRDefault="006B42E4" w:rsidP="002A1BED">
      <w:pPr>
        <w:pStyle w:val="Odsekzoznamu"/>
        <w:numPr>
          <w:ilvl w:val="0"/>
          <w:numId w:val="61"/>
        </w:numPr>
        <w:jc w:val="both"/>
        <w:rPr>
          <w:rFonts w:asciiTheme="minorHAnsi" w:hAnsiTheme="minorHAnsi" w:cstheme="minorHAnsi"/>
          <w:sz w:val="22"/>
          <w:szCs w:val="22"/>
        </w:rPr>
      </w:pPr>
      <w:r w:rsidRPr="002A1BED">
        <w:rPr>
          <w:rFonts w:asciiTheme="minorHAnsi" w:hAnsiTheme="minorHAnsi" w:cstheme="minorHAnsi"/>
          <w:sz w:val="22"/>
          <w:szCs w:val="22"/>
        </w:rPr>
        <w:t>Zmluvné strany sa zaväzujú, že si budú vzájomne poskytovať potrebnú súčinnosť a vzájomne sa informovať o ďalších skutočnostiach potrebných pre plnenie ich záväzkov vyplývajúcich z tejto Zmluvy, oznamovať si včas dôležité okolnosti a ich zmeny, ktoré môžu mať vplyv na ich spoluprácu podľa tejto Zmluvy.</w:t>
      </w:r>
    </w:p>
    <w:p w14:paraId="12365FA2"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t>XIII.</w:t>
      </w:r>
    </w:p>
    <w:p w14:paraId="4AFF833F" w14:textId="77777777" w:rsidR="006B42E4" w:rsidRPr="002A1BED" w:rsidRDefault="006B42E4" w:rsidP="002A1BED">
      <w:pPr>
        <w:jc w:val="center"/>
        <w:rPr>
          <w:rFonts w:asciiTheme="minorHAnsi" w:hAnsiTheme="minorHAnsi" w:cstheme="minorHAnsi"/>
          <w:b/>
          <w:bCs/>
          <w:sz w:val="22"/>
          <w:szCs w:val="22"/>
        </w:rPr>
      </w:pPr>
      <w:r w:rsidRPr="002A1BED">
        <w:rPr>
          <w:rFonts w:asciiTheme="minorHAnsi" w:hAnsiTheme="minorHAnsi" w:cstheme="minorHAnsi"/>
          <w:b/>
          <w:bCs/>
          <w:sz w:val="22"/>
          <w:szCs w:val="22"/>
        </w:rPr>
        <w:lastRenderedPageBreak/>
        <w:t>Záverečné ustanovenia</w:t>
      </w:r>
    </w:p>
    <w:p w14:paraId="475AE6F8" w14:textId="77777777" w:rsidR="006B42E4" w:rsidRPr="002A1BED" w:rsidRDefault="006B42E4" w:rsidP="002A1BED">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Práva a povinnosti Zmluvných strán, ktoré nie sú upravené touto Zmluvou, sa spravujú podľa príslušných ustanovení Obchodného zákonníka a ďalších príslušných všeobecne záväzných právnych predpisov Slovenskej republiky.</w:t>
      </w:r>
    </w:p>
    <w:p w14:paraId="055BA531" w14:textId="5B8D3B1F" w:rsidR="00F13E22" w:rsidRPr="002A1BED" w:rsidRDefault="006B42E4" w:rsidP="002A1BED">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Táto Zmluva je platná jej podpisom oboma Zmluvnými stranami a nadobúda účinnosť po splnení odkladac</w:t>
      </w:r>
      <w:r w:rsidR="00C42BF4" w:rsidRPr="002A1BED">
        <w:rPr>
          <w:rFonts w:asciiTheme="minorHAnsi" w:hAnsiTheme="minorHAnsi" w:cstheme="minorHAnsi"/>
          <w:sz w:val="22"/>
          <w:szCs w:val="22"/>
        </w:rPr>
        <w:t>ích</w:t>
      </w:r>
      <w:r w:rsidRPr="002A1BED">
        <w:rPr>
          <w:rFonts w:asciiTheme="minorHAnsi" w:hAnsiTheme="minorHAnsi" w:cstheme="minorHAnsi"/>
          <w:sz w:val="22"/>
          <w:szCs w:val="22"/>
        </w:rPr>
        <w:t xml:space="preserve"> podmien</w:t>
      </w:r>
      <w:r w:rsidR="00C42BF4" w:rsidRPr="002A1BED">
        <w:rPr>
          <w:rFonts w:asciiTheme="minorHAnsi" w:hAnsiTheme="minorHAnsi" w:cstheme="minorHAnsi"/>
          <w:sz w:val="22"/>
          <w:szCs w:val="22"/>
        </w:rPr>
        <w:t>ok</w:t>
      </w:r>
      <w:r w:rsidRPr="002A1BED">
        <w:rPr>
          <w:rFonts w:asciiTheme="minorHAnsi" w:hAnsiTheme="minorHAnsi" w:cstheme="minorHAnsi"/>
          <w:sz w:val="22"/>
          <w:szCs w:val="22"/>
        </w:rPr>
        <w:t>, ktor</w:t>
      </w:r>
      <w:r w:rsidR="00C42BF4" w:rsidRPr="002A1BED">
        <w:rPr>
          <w:rFonts w:asciiTheme="minorHAnsi" w:hAnsiTheme="minorHAnsi" w:cstheme="minorHAnsi"/>
          <w:sz w:val="22"/>
          <w:szCs w:val="22"/>
        </w:rPr>
        <w:t>é</w:t>
      </w:r>
      <w:r w:rsidRPr="002A1BED">
        <w:rPr>
          <w:rFonts w:asciiTheme="minorHAnsi" w:hAnsiTheme="minorHAnsi" w:cstheme="minorHAnsi"/>
          <w:sz w:val="22"/>
          <w:szCs w:val="22"/>
        </w:rPr>
        <w:t xml:space="preserve"> spočíva</w:t>
      </w:r>
      <w:r w:rsidR="00C42BF4" w:rsidRPr="002A1BED">
        <w:rPr>
          <w:rFonts w:asciiTheme="minorHAnsi" w:hAnsiTheme="minorHAnsi" w:cstheme="minorHAnsi"/>
          <w:sz w:val="22"/>
          <w:szCs w:val="22"/>
        </w:rPr>
        <w:t>jú</w:t>
      </w:r>
      <w:r w:rsidRPr="002A1BED">
        <w:rPr>
          <w:rFonts w:asciiTheme="minorHAnsi" w:hAnsiTheme="minorHAnsi" w:cstheme="minorHAnsi"/>
          <w:sz w:val="22"/>
          <w:szCs w:val="22"/>
        </w:rPr>
        <w:t xml:space="preserve"> v tom, že</w:t>
      </w:r>
      <w:r w:rsidR="00F13E22" w:rsidRPr="002A1BED">
        <w:rPr>
          <w:rFonts w:asciiTheme="minorHAnsi" w:hAnsiTheme="minorHAnsi" w:cstheme="minorHAnsi"/>
          <w:sz w:val="22"/>
          <w:szCs w:val="22"/>
        </w:rPr>
        <w:t>:</w:t>
      </w:r>
      <w:r w:rsidRPr="002A1BED">
        <w:rPr>
          <w:rFonts w:asciiTheme="minorHAnsi" w:hAnsiTheme="minorHAnsi" w:cstheme="minorHAnsi"/>
          <w:sz w:val="22"/>
          <w:szCs w:val="22"/>
        </w:rPr>
        <w:t xml:space="preserve"> </w:t>
      </w:r>
    </w:p>
    <w:p w14:paraId="27DD0E43" w14:textId="6129D682" w:rsidR="006B42E4" w:rsidRPr="002A1BED" w:rsidRDefault="006B42E4" w:rsidP="002A1BED">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Kupujúci doručí Predávajúcemu oznámenie o pozitívnom overení správnosti postupu verejného obstarávania poskytovateľom nenávratného finančného príspevku, ktorého výsledkom je táto Zmluva.</w:t>
      </w:r>
      <w:r w:rsidR="00F13E22" w:rsidRPr="002A1BED">
        <w:rPr>
          <w:rFonts w:asciiTheme="minorHAnsi" w:hAnsiTheme="minorHAnsi" w:cstheme="minorHAnsi"/>
          <w:sz w:val="22"/>
          <w:szCs w:val="22"/>
        </w:rPr>
        <w:t xml:space="preserve"> </w:t>
      </w:r>
      <w:r w:rsidRPr="002A1BED">
        <w:rPr>
          <w:rFonts w:asciiTheme="minorHAnsi" w:hAnsiTheme="minorHAnsi" w:cstheme="minorHAnsi"/>
          <w:sz w:val="22"/>
          <w:szCs w:val="22"/>
        </w:rPr>
        <w:t>Zmluva nadobudne účinnosť dňom doručenia predmetného oznámenia</w:t>
      </w:r>
      <w:r w:rsidR="00C42BF4" w:rsidRPr="002A1BED">
        <w:rPr>
          <w:rFonts w:asciiTheme="minorHAnsi" w:hAnsiTheme="minorHAnsi" w:cstheme="minorHAnsi"/>
          <w:sz w:val="22"/>
          <w:szCs w:val="22"/>
        </w:rPr>
        <w:t xml:space="preserve"> a</w:t>
      </w:r>
      <w:r w:rsidRPr="002A1BED">
        <w:rPr>
          <w:rFonts w:asciiTheme="minorHAnsi" w:hAnsiTheme="minorHAnsi" w:cstheme="minorHAnsi"/>
          <w:sz w:val="22"/>
          <w:szCs w:val="22"/>
        </w:rPr>
        <w:t xml:space="preserve">  </w:t>
      </w:r>
    </w:p>
    <w:p w14:paraId="1DE1A5B3" w14:textId="4CC8F9C5" w:rsidR="00C42BF4" w:rsidRPr="002A1BED" w:rsidRDefault="00C42BF4" w:rsidP="002A1BED">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 xml:space="preserve">Zmluva bude zverejnená v súlade so zákonom č. 211/2000 </w:t>
      </w:r>
      <w:proofErr w:type="spellStart"/>
      <w:r w:rsidRPr="002A1BED">
        <w:rPr>
          <w:rFonts w:asciiTheme="minorHAnsi" w:hAnsiTheme="minorHAnsi" w:cstheme="minorHAnsi"/>
          <w:sz w:val="22"/>
          <w:szCs w:val="22"/>
        </w:rPr>
        <w:t>Z.z</w:t>
      </w:r>
      <w:proofErr w:type="spellEnd"/>
      <w:r w:rsidRPr="002A1BED">
        <w:rPr>
          <w:rFonts w:asciiTheme="minorHAnsi" w:hAnsiTheme="minorHAnsi" w:cstheme="minorHAnsi"/>
          <w:sz w:val="22"/>
          <w:szCs w:val="22"/>
        </w:rPr>
        <w:t>. o slobodnom prístupe k informáciám v platnom z</w:t>
      </w:r>
      <w:r w:rsidR="003959CE">
        <w:rPr>
          <w:rFonts w:asciiTheme="minorHAnsi" w:hAnsiTheme="minorHAnsi" w:cstheme="minorHAnsi"/>
          <w:sz w:val="22"/>
          <w:szCs w:val="22"/>
        </w:rPr>
        <w:t>n</w:t>
      </w:r>
      <w:r w:rsidRPr="002A1BED">
        <w:rPr>
          <w:rFonts w:asciiTheme="minorHAnsi" w:hAnsiTheme="minorHAnsi" w:cstheme="minorHAnsi"/>
          <w:sz w:val="22"/>
          <w:szCs w:val="22"/>
        </w:rPr>
        <w:t>ení v Centrálnom registri zmlúv</w:t>
      </w:r>
    </w:p>
    <w:p w14:paraId="6678E26D" w14:textId="77777777" w:rsidR="006B42E4" w:rsidRPr="002A1BED" w:rsidRDefault="006B42E4" w:rsidP="002A1BED">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 xml:space="preserve">Všetky termíny </w:t>
      </w:r>
      <w:proofErr w:type="spellStart"/>
      <w:r w:rsidRPr="002A1BED">
        <w:rPr>
          <w:rFonts w:asciiTheme="minorHAnsi" w:hAnsiTheme="minorHAnsi" w:cstheme="minorHAnsi"/>
          <w:sz w:val="22"/>
          <w:szCs w:val="22"/>
        </w:rPr>
        <w:t>započatia</w:t>
      </w:r>
      <w:proofErr w:type="spellEnd"/>
      <w:r w:rsidRPr="002A1BED">
        <w:rPr>
          <w:rFonts w:asciiTheme="minorHAnsi" w:hAnsiTheme="minorHAnsi" w:cstheme="minorHAnsi"/>
          <w:sz w:val="22"/>
          <w:szCs w:val="22"/>
        </w:rPr>
        <w:t xml:space="preserve"> plnenia a všetky počítania hmotno-právnych lehôt medzi Kupujúcim a Predávajúcim, ako aj ďalšie právne skutočnosti zakladajúce, zrušujúce a meniace vzájomné práva a povinnosti medzi zmluvnými stranami sa právne odvíjajú od momentu účinnosti tejto Zmluvy.</w:t>
      </w:r>
    </w:p>
    <w:p w14:paraId="46935161" w14:textId="77777777" w:rsidR="006B42E4" w:rsidRPr="002A1BED" w:rsidRDefault="006B42E4" w:rsidP="002A1BED">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Predávajúci je povinný mať v čase podpisu tejto zmluvy, ako aj počas celej doby jej platnosti, zapísaných konečných užívateľov výhod v Registri partnerov verejného sektora, a to v súlade so zákonom 315/2016 Z. z. o registri partnerov verejného sektora a o zmene a doplnení niektorých zákonov.</w:t>
      </w:r>
    </w:p>
    <w:p w14:paraId="1CA5D1A7" w14:textId="77777777" w:rsidR="006B42E4" w:rsidRPr="002A1BED" w:rsidRDefault="006B42E4" w:rsidP="002A1BED">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Túto Zmluvu možno meniť alebo zrušiť len dohodou Zmluvných strán v písomne forme. Tým nie je dotknuté právo Zmluvných strán odstúpiť od tejto Zmluvy podľa jej ustanovení alebo podľa zákona.</w:t>
      </w:r>
    </w:p>
    <w:p w14:paraId="2068BE39" w14:textId="77777777" w:rsidR="006B42E4" w:rsidRPr="002A1BED" w:rsidRDefault="006B42E4" w:rsidP="002A1BED">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Ak sa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Slovenského právneho poriadku.</w:t>
      </w:r>
    </w:p>
    <w:p w14:paraId="6D566047" w14:textId="77777777" w:rsidR="006B42E4" w:rsidRPr="002A1BED" w:rsidRDefault="006B42E4" w:rsidP="002A1BED">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 xml:space="preserve">Zmluva je vyhotovená v šiestich vyhotoveniach, z ktorých dve vyhotovenia </w:t>
      </w:r>
      <w:proofErr w:type="spellStart"/>
      <w:r w:rsidRPr="002A1BED">
        <w:rPr>
          <w:rFonts w:asciiTheme="minorHAnsi" w:hAnsiTheme="minorHAnsi" w:cstheme="minorHAnsi"/>
          <w:sz w:val="22"/>
          <w:szCs w:val="22"/>
        </w:rPr>
        <w:t>obdrží</w:t>
      </w:r>
      <w:proofErr w:type="spellEnd"/>
      <w:r w:rsidRPr="002A1BED">
        <w:rPr>
          <w:rFonts w:asciiTheme="minorHAnsi" w:hAnsiTheme="minorHAnsi" w:cstheme="minorHAnsi"/>
          <w:sz w:val="22"/>
          <w:szCs w:val="22"/>
        </w:rPr>
        <w:t xml:space="preserve"> Predávajúci a štyri vyhotovenia Kupujúci.</w:t>
      </w:r>
    </w:p>
    <w:p w14:paraId="25B88040" w14:textId="77777777" w:rsidR="006B42E4" w:rsidRPr="002A1BED" w:rsidRDefault="006B42E4" w:rsidP="002A1BED">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Zmluvné strany si túto Zmluvu starostlivo prečítali, jej obsahu porozumeli a na znak toho, že Zmluva vyjadruje ich slobodnú a vážnu vôľu, pripájajú svoje podpisy.</w:t>
      </w:r>
    </w:p>
    <w:p w14:paraId="321CE5DA" w14:textId="77777777" w:rsidR="006B42E4" w:rsidRPr="002A1BED" w:rsidRDefault="006B42E4" w:rsidP="002A1BED">
      <w:pPr>
        <w:pStyle w:val="Odsekzoznamu"/>
        <w:numPr>
          <w:ilvl w:val="0"/>
          <w:numId w:val="62"/>
        </w:numPr>
        <w:jc w:val="both"/>
        <w:rPr>
          <w:rFonts w:asciiTheme="minorHAnsi" w:hAnsiTheme="minorHAnsi" w:cstheme="minorHAnsi"/>
          <w:sz w:val="22"/>
          <w:szCs w:val="22"/>
        </w:rPr>
      </w:pPr>
      <w:r w:rsidRPr="002A1BED">
        <w:rPr>
          <w:rFonts w:asciiTheme="minorHAnsi" w:hAnsiTheme="minorHAnsi" w:cstheme="minorHAnsi"/>
          <w:sz w:val="22"/>
          <w:szCs w:val="22"/>
        </w:rPr>
        <w:t>Neoddeliteľnými súčasťami tejto Zmluvy sú nasledovné prílohy:  </w:t>
      </w:r>
    </w:p>
    <w:p w14:paraId="19AAA46E"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Príloha č. 1:  Technická špecifikácia predmetu Zmluvy </w:t>
      </w:r>
    </w:p>
    <w:p w14:paraId="4272C755"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Príloha č. 2:  </w:t>
      </w:r>
      <w:r w:rsidR="00F13E22" w:rsidRPr="002A1BED">
        <w:rPr>
          <w:rFonts w:asciiTheme="minorHAnsi" w:hAnsiTheme="minorHAnsi" w:cstheme="minorHAnsi"/>
          <w:sz w:val="22"/>
          <w:szCs w:val="22"/>
        </w:rPr>
        <w:t>V</w:t>
      </w:r>
      <w:r w:rsidRPr="002A1BED">
        <w:rPr>
          <w:rFonts w:asciiTheme="minorHAnsi" w:hAnsiTheme="minorHAnsi" w:cstheme="minorHAnsi"/>
          <w:sz w:val="22"/>
          <w:szCs w:val="22"/>
        </w:rPr>
        <w:t xml:space="preserve">ýpočet zmluvnej ceny  predmetu Zmluvy </w:t>
      </w:r>
    </w:p>
    <w:p w14:paraId="4855EAA2" w14:textId="49F309E2"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Príloha č. 3:   Zoznam subdodávateľov  </w:t>
      </w:r>
    </w:p>
    <w:p w14:paraId="23173221" w14:textId="77777777" w:rsidR="006B42E4" w:rsidRPr="002A1BED" w:rsidRDefault="006B42E4" w:rsidP="005A5921">
      <w:pPr>
        <w:rPr>
          <w:rFonts w:asciiTheme="minorHAnsi" w:hAnsiTheme="minorHAnsi" w:cstheme="minorHAnsi"/>
          <w:sz w:val="22"/>
          <w:szCs w:val="22"/>
        </w:rPr>
      </w:pPr>
    </w:p>
    <w:p w14:paraId="4BEAD755" w14:textId="77777777" w:rsidR="006B42E4" w:rsidRPr="002A1BED" w:rsidRDefault="006B42E4" w:rsidP="005A5921">
      <w:pPr>
        <w:rPr>
          <w:rFonts w:asciiTheme="minorHAnsi" w:hAnsiTheme="minorHAnsi" w:cstheme="minorHAnsi"/>
          <w:sz w:val="22"/>
          <w:szCs w:val="22"/>
        </w:rPr>
      </w:pPr>
    </w:p>
    <w:p w14:paraId="0B53AC54" w14:textId="4A28A959"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lastRenderedPageBreak/>
        <w:t>Za Kupujúceho:   </w:t>
      </w:r>
      <w:r w:rsidRPr="002A1BED">
        <w:rPr>
          <w:rFonts w:asciiTheme="minorHAnsi" w:hAnsiTheme="minorHAnsi" w:cstheme="minorHAnsi"/>
          <w:sz w:val="22"/>
          <w:szCs w:val="22"/>
        </w:rPr>
        <w:tab/>
      </w:r>
      <w:r w:rsidR="002A1BED" w:rsidRPr="002A1BED">
        <w:rPr>
          <w:rFonts w:asciiTheme="minorHAnsi" w:hAnsiTheme="minorHAnsi" w:cstheme="minorHAnsi"/>
          <w:sz w:val="22"/>
          <w:szCs w:val="22"/>
        </w:rPr>
        <w:tab/>
      </w:r>
      <w:r w:rsidR="002A1BED" w:rsidRPr="002A1BED">
        <w:rPr>
          <w:rFonts w:asciiTheme="minorHAnsi" w:hAnsiTheme="minorHAnsi" w:cstheme="minorHAnsi"/>
          <w:sz w:val="22"/>
          <w:szCs w:val="22"/>
        </w:rPr>
        <w:tab/>
      </w:r>
      <w:r w:rsidR="002A1BED" w:rsidRPr="002A1BED">
        <w:rPr>
          <w:rFonts w:asciiTheme="minorHAnsi" w:hAnsiTheme="minorHAnsi" w:cstheme="minorHAnsi"/>
          <w:sz w:val="22"/>
          <w:szCs w:val="22"/>
        </w:rPr>
        <w:tab/>
      </w:r>
      <w:r w:rsidR="002A1BED" w:rsidRPr="002A1BED">
        <w:rPr>
          <w:rFonts w:asciiTheme="minorHAnsi" w:hAnsiTheme="minorHAnsi" w:cstheme="minorHAnsi"/>
          <w:sz w:val="22"/>
          <w:szCs w:val="22"/>
        </w:rPr>
        <w:tab/>
      </w:r>
      <w:r w:rsidRPr="002A1BED">
        <w:rPr>
          <w:rFonts w:asciiTheme="minorHAnsi" w:hAnsiTheme="minorHAnsi" w:cstheme="minorHAnsi"/>
          <w:sz w:val="22"/>
          <w:szCs w:val="22"/>
        </w:rPr>
        <w:t>Za predávajúceho:</w:t>
      </w:r>
    </w:p>
    <w:p w14:paraId="2406BAD4" w14:textId="77777777" w:rsidR="006B42E4" w:rsidRPr="002A1BED" w:rsidRDefault="006B42E4" w:rsidP="005A5921">
      <w:pPr>
        <w:rPr>
          <w:rFonts w:asciiTheme="minorHAnsi" w:hAnsiTheme="minorHAnsi" w:cstheme="minorHAnsi"/>
          <w:sz w:val="22"/>
          <w:szCs w:val="22"/>
        </w:rPr>
      </w:pPr>
    </w:p>
    <w:p w14:paraId="313A2637" w14:textId="77777777" w:rsidR="006B42E4" w:rsidRPr="002A1BED" w:rsidRDefault="006B42E4" w:rsidP="005A5921">
      <w:pPr>
        <w:rPr>
          <w:rFonts w:asciiTheme="minorHAnsi" w:hAnsiTheme="minorHAnsi" w:cstheme="minorHAnsi"/>
          <w:sz w:val="22"/>
          <w:szCs w:val="22"/>
        </w:rPr>
      </w:pPr>
    </w:p>
    <w:p w14:paraId="1ED8E599" w14:textId="77777777" w:rsidR="006B42E4" w:rsidRPr="002A1BED" w:rsidRDefault="006B42E4" w:rsidP="005A5921">
      <w:pPr>
        <w:rPr>
          <w:rFonts w:asciiTheme="minorHAnsi" w:hAnsiTheme="minorHAnsi" w:cstheme="minorHAnsi"/>
          <w:sz w:val="22"/>
          <w:szCs w:val="22"/>
        </w:rPr>
      </w:pPr>
      <w:r w:rsidRPr="002A1BED">
        <w:rPr>
          <w:rFonts w:asciiTheme="minorHAnsi" w:hAnsiTheme="minorHAnsi" w:cstheme="minorHAnsi"/>
          <w:sz w:val="22"/>
          <w:szCs w:val="22"/>
        </w:rPr>
        <w:t xml:space="preserve">v ................................, dňa ..........................    </w:t>
      </w:r>
      <w:r w:rsidRPr="002A1BED">
        <w:rPr>
          <w:rFonts w:asciiTheme="minorHAnsi" w:hAnsiTheme="minorHAnsi" w:cstheme="minorHAnsi"/>
          <w:sz w:val="22"/>
          <w:szCs w:val="22"/>
        </w:rPr>
        <w:tab/>
        <w:t>v ................................,dňa .........................</w:t>
      </w:r>
    </w:p>
    <w:p w14:paraId="01ECDB5A" w14:textId="77777777" w:rsidR="006B42E4" w:rsidRPr="002A1BED" w:rsidRDefault="006B42E4" w:rsidP="005A5921">
      <w:pPr>
        <w:rPr>
          <w:rFonts w:asciiTheme="minorHAnsi" w:hAnsiTheme="minorHAnsi" w:cstheme="minorHAnsi"/>
          <w:sz w:val="22"/>
          <w:szCs w:val="22"/>
        </w:rPr>
      </w:pPr>
    </w:p>
    <w:p w14:paraId="76A7CB15" w14:textId="77777777" w:rsidR="006B42E4" w:rsidRPr="002A1BED" w:rsidRDefault="006B42E4" w:rsidP="005A5921">
      <w:pPr>
        <w:rPr>
          <w:rFonts w:asciiTheme="minorHAnsi" w:hAnsiTheme="minorHAnsi" w:cstheme="minorHAnsi"/>
          <w:sz w:val="22"/>
          <w:szCs w:val="22"/>
        </w:rPr>
      </w:pPr>
    </w:p>
    <w:p w14:paraId="1E26D819" w14:textId="77777777" w:rsidR="006B42E4" w:rsidRPr="002A1BED" w:rsidRDefault="006B42E4" w:rsidP="005A5921">
      <w:pPr>
        <w:rPr>
          <w:rFonts w:asciiTheme="minorHAnsi" w:hAnsiTheme="minorHAnsi" w:cstheme="minorHAnsi"/>
          <w:sz w:val="22"/>
          <w:szCs w:val="22"/>
        </w:rPr>
      </w:pPr>
    </w:p>
    <w:p w14:paraId="533CFE0A" w14:textId="33772945" w:rsidR="00F02105" w:rsidRPr="002A1BED" w:rsidRDefault="00F02105" w:rsidP="005A5921">
      <w:pPr>
        <w:rPr>
          <w:rFonts w:asciiTheme="minorHAnsi" w:hAnsiTheme="minorHAnsi" w:cstheme="minorHAnsi"/>
          <w:sz w:val="22"/>
          <w:szCs w:val="22"/>
        </w:rPr>
      </w:pPr>
      <w:r w:rsidRPr="002A1BED">
        <w:rPr>
          <w:rFonts w:asciiTheme="minorHAnsi" w:hAnsiTheme="minorHAnsi" w:cstheme="minorHAnsi"/>
          <w:sz w:val="22"/>
          <w:szCs w:val="22"/>
        </w:rPr>
        <w:t>.............................</w:t>
      </w:r>
      <w:r w:rsidR="00C7286E" w:rsidRPr="002A1BED">
        <w:rPr>
          <w:rFonts w:asciiTheme="minorHAnsi" w:hAnsiTheme="minorHAnsi" w:cstheme="minorHAnsi"/>
          <w:sz w:val="22"/>
          <w:szCs w:val="22"/>
        </w:rPr>
        <w:t>............</w:t>
      </w:r>
      <w:r w:rsidRPr="002A1BED">
        <w:rPr>
          <w:rFonts w:asciiTheme="minorHAnsi" w:hAnsiTheme="minorHAnsi" w:cstheme="minorHAnsi"/>
          <w:sz w:val="22"/>
          <w:szCs w:val="22"/>
        </w:rPr>
        <w:t xml:space="preserve">    </w:t>
      </w:r>
      <w:r w:rsidRPr="002A1BED">
        <w:rPr>
          <w:rFonts w:asciiTheme="minorHAnsi" w:hAnsiTheme="minorHAnsi" w:cstheme="minorHAnsi"/>
          <w:sz w:val="22"/>
          <w:szCs w:val="22"/>
        </w:rPr>
        <w:tab/>
      </w:r>
      <w:r w:rsidRPr="002A1BED">
        <w:rPr>
          <w:rFonts w:asciiTheme="minorHAnsi" w:hAnsiTheme="minorHAnsi" w:cstheme="minorHAnsi"/>
          <w:sz w:val="22"/>
          <w:szCs w:val="22"/>
        </w:rPr>
        <w:tab/>
      </w:r>
      <w:r w:rsidR="00D87171" w:rsidRPr="002A1BED">
        <w:rPr>
          <w:rFonts w:asciiTheme="minorHAnsi" w:hAnsiTheme="minorHAnsi" w:cstheme="minorHAnsi"/>
          <w:sz w:val="22"/>
          <w:szCs w:val="22"/>
        </w:rPr>
        <w:t xml:space="preserve">             </w:t>
      </w:r>
      <w:r w:rsidR="00C7286E" w:rsidRPr="002A1BED">
        <w:rPr>
          <w:rFonts w:asciiTheme="minorHAnsi" w:hAnsiTheme="minorHAnsi" w:cstheme="minorHAnsi"/>
          <w:sz w:val="22"/>
          <w:szCs w:val="22"/>
        </w:rPr>
        <w:tab/>
      </w:r>
      <w:r w:rsidR="00C7286E" w:rsidRPr="002A1BED">
        <w:rPr>
          <w:rFonts w:asciiTheme="minorHAnsi" w:hAnsiTheme="minorHAnsi" w:cstheme="minorHAnsi"/>
          <w:sz w:val="22"/>
          <w:szCs w:val="22"/>
        </w:rPr>
        <w:tab/>
      </w:r>
      <w:r w:rsidRPr="002A1BED">
        <w:rPr>
          <w:rFonts w:asciiTheme="minorHAnsi" w:hAnsiTheme="minorHAnsi" w:cstheme="minorHAnsi"/>
          <w:sz w:val="22"/>
          <w:szCs w:val="22"/>
        </w:rPr>
        <w:t>............................................</w:t>
      </w:r>
    </w:p>
    <w:p w14:paraId="4A7427FA" w14:textId="06A809DF" w:rsidR="00C7286E" w:rsidRPr="002A1BED" w:rsidRDefault="00C7286E" w:rsidP="005A5921">
      <w:pPr>
        <w:rPr>
          <w:rFonts w:asciiTheme="minorHAnsi" w:hAnsiTheme="minorHAnsi" w:cstheme="minorHAnsi"/>
          <w:sz w:val="22"/>
          <w:szCs w:val="22"/>
        </w:rPr>
      </w:pPr>
      <w:r w:rsidRPr="002A1BED">
        <w:rPr>
          <w:rFonts w:asciiTheme="minorHAnsi" w:hAnsiTheme="minorHAnsi" w:cstheme="minorHAnsi"/>
          <w:sz w:val="22"/>
          <w:szCs w:val="22"/>
        </w:rPr>
        <w:t xml:space="preserve">PhDr. PaedDr. Rudolfa Novotná </w:t>
      </w:r>
      <w:r w:rsidRPr="002A1BED">
        <w:rPr>
          <w:rFonts w:asciiTheme="minorHAnsi" w:hAnsiTheme="minorHAnsi" w:cstheme="minorHAnsi"/>
          <w:sz w:val="22"/>
          <w:szCs w:val="22"/>
        </w:rPr>
        <w:tab/>
      </w:r>
      <w:r w:rsidRPr="002A1BED">
        <w:rPr>
          <w:rFonts w:asciiTheme="minorHAnsi" w:hAnsiTheme="minorHAnsi" w:cstheme="minorHAnsi"/>
          <w:sz w:val="22"/>
          <w:szCs w:val="22"/>
        </w:rPr>
        <w:tab/>
      </w:r>
      <w:r w:rsidRPr="002A1BED">
        <w:rPr>
          <w:rFonts w:asciiTheme="minorHAnsi" w:hAnsiTheme="minorHAnsi" w:cstheme="minorHAnsi"/>
          <w:sz w:val="22"/>
          <w:szCs w:val="22"/>
        </w:rPr>
        <w:tab/>
        <w:t>Meno a priezvisko osoby/osôb,  oprávnených</w:t>
      </w:r>
    </w:p>
    <w:p w14:paraId="65EA9FFF" w14:textId="1E2E9FB2" w:rsidR="00FD3AFC" w:rsidRPr="002A1BED" w:rsidRDefault="00B26E1B" w:rsidP="005A5921">
      <w:pPr>
        <w:rPr>
          <w:rFonts w:asciiTheme="minorHAnsi" w:hAnsiTheme="minorHAnsi" w:cstheme="minorHAnsi"/>
          <w:sz w:val="22"/>
          <w:szCs w:val="22"/>
        </w:rPr>
      </w:pPr>
      <w:r w:rsidRPr="002A1BED">
        <w:rPr>
          <w:rFonts w:asciiTheme="minorHAnsi" w:hAnsiTheme="minorHAnsi" w:cstheme="minorHAnsi"/>
          <w:sz w:val="22"/>
          <w:szCs w:val="22"/>
        </w:rPr>
        <w:t>primátorka</w:t>
      </w:r>
      <w:r w:rsidR="00F02105" w:rsidRPr="002A1BED">
        <w:rPr>
          <w:rFonts w:asciiTheme="minorHAnsi" w:hAnsiTheme="minorHAnsi" w:cstheme="minorHAnsi"/>
          <w:sz w:val="22"/>
          <w:szCs w:val="22"/>
        </w:rPr>
        <w:t>           </w:t>
      </w:r>
      <w:r w:rsidR="000E4D2A" w:rsidRPr="002A1BED">
        <w:rPr>
          <w:rFonts w:asciiTheme="minorHAnsi" w:hAnsiTheme="minorHAnsi" w:cstheme="minorHAnsi"/>
          <w:sz w:val="22"/>
          <w:szCs w:val="22"/>
        </w:rPr>
        <w:t xml:space="preserve">        </w:t>
      </w:r>
      <w:r w:rsidR="00F02105" w:rsidRPr="002A1BED">
        <w:rPr>
          <w:rFonts w:asciiTheme="minorHAnsi" w:hAnsiTheme="minorHAnsi" w:cstheme="minorHAnsi"/>
          <w:sz w:val="22"/>
          <w:szCs w:val="22"/>
        </w:rPr>
        <w:t xml:space="preserve">   </w:t>
      </w:r>
      <w:r w:rsidR="00395940" w:rsidRPr="002A1BED">
        <w:rPr>
          <w:rFonts w:asciiTheme="minorHAnsi" w:hAnsiTheme="minorHAnsi" w:cstheme="minorHAnsi"/>
          <w:sz w:val="22"/>
          <w:szCs w:val="22"/>
        </w:rPr>
        <w:tab/>
      </w:r>
      <w:r w:rsidR="00395940" w:rsidRPr="002A1BED">
        <w:rPr>
          <w:rFonts w:asciiTheme="minorHAnsi" w:hAnsiTheme="minorHAnsi" w:cstheme="minorHAnsi"/>
          <w:sz w:val="22"/>
          <w:szCs w:val="22"/>
        </w:rPr>
        <w:tab/>
      </w:r>
      <w:r w:rsidR="00395940" w:rsidRPr="002A1BED">
        <w:rPr>
          <w:rFonts w:asciiTheme="minorHAnsi" w:hAnsiTheme="minorHAnsi" w:cstheme="minorHAnsi"/>
          <w:sz w:val="22"/>
          <w:szCs w:val="22"/>
        </w:rPr>
        <w:tab/>
      </w:r>
      <w:r w:rsidR="00C7286E" w:rsidRPr="002A1BED">
        <w:rPr>
          <w:rFonts w:asciiTheme="minorHAnsi" w:hAnsiTheme="minorHAnsi" w:cstheme="minorHAnsi"/>
          <w:sz w:val="22"/>
          <w:szCs w:val="22"/>
        </w:rPr>
        <w:tab/>
      </w:r>
      <w:r w:rsidR="00C7286E" w:rsidRPr="002A1BED">
        <w:rPr>
          <w:rFonts w:asciiTheme="minorHAnsi" w:hAnsiTheme="minorHAnsi" w:cstheme="minorHAnsi"/>
          <w:sz w:val="22"/>
          <w:szCs w:val="22"/>
        </w:rPr>
        <w:tab/>
        <w:t xml:space="preserve">konať v mene uchádzača         </w:t>
      </w:r>
    </w:p>
    <w:p w14:paraId="7508D5B8" w14:textId="14A878CA" w:rsidR="00F02105" w:rsidRPr="002A1BED" w:rsidRDefault="00FD3AFC" w:rsidP="005A5921">
      <w:pPr>
        <w:rPr>
          <w:rFonts w:asciiTheme="minorHAnsi" w:hAnsiTheme="minorHAnsi" w:cstheme="minorHAnsi"/>
          <w:sz w:val="22"/>
          <w:szCs w:val="22"/>
        </w:rPr>
      </w:pPr>
      <w:r w:rsidRPr="002A1BED">
        <w:rPr>
          <w:rFonts w:asciiTheme="minorHAnsi" w:hAnsiTheme="minorHAnsi" w:cstheme="minorHAnsi"/>
          <w:sz w:val="22"/>
          <w:szCs w:val="22"/>
        </w:rPr>
        <w:t xml:space="preserve">                                                                                               </w:t>
      </w:r>
      <w:r w:rsidR="00395940" w:rsidRPr="002A1BED">
        <w:rPr>
          <w:rFonts w:asciiTheme="minorHAnsi" w:hAnsiTheme="minorHAnsi" w:cstheme="minorHAnsi"/>
          <w:sz w:val="22"/>
          <w:szCs w:val="22"/>
        </w:rPr>
        <w:tab/>
      </w:r>
      <w:r w:rsidR="00F02105" w:rsidRPr="002A1BED">
        <w:rPr>
          <w:rFonts w:asciiTheme="minorHAnsi" w:hAnsiTheme="minorHAnsi" w:cstheme="minorHAnsi"/>
          <w:sz w:val="22"/>
          <w:szCs w:val="22"/>
        </w:rPr>
        <w:t xml:space="preserve"> </w:t>
      </w:r>
    </w:p>
    <w:p w14:paraId="6EFBFD1C" w14:textId="77777777" w:rsidR="00F02105" w:rsidRPr="002A1BED" w:rsidRDefault="00F02105" w:rsidP="005A5921">
      <w:pPr>
        <w:rPr>
          <w:rFonts w:asciiTheme="minorHAnsi" w:hAnsiTheme="minorHAnsi" w:cstheme="minorHAnsi"/>
          <w:sz w:val="22"/>
          <w:szCs w:val="22"/>
        </w:rPr>
      </w:pPr>
    </w:p>
    <w:sectPr w:rsidR="00F02105" w:rsidRPr="002A1BED" w:rsidSect="009658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5DB45" w14:textId="77777777" w:rsidR="00883BEE" w:rsidRDefault="00883BEE" w:rsidP="004F69A8">
      <w:r>
        <w:separator/>
      </w:r>
    </w:p>
  </w:endnote>
  <w:endnote w:type="continuationSeparator" w:id="0">
    <w:p w14:paraId="12B9B472" w14:textId="77777777" w:rsidR="00883BEE" w:rsidRDefault="00883BEE" w:rsidP="004F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BC723" w14:textId="77777777" w:rsidR="002474D5" w:rsidRDefault="0096584E">
    <w:pPr>
      <w:pStyle w:val="Pta"/>
      <w:jc w:val="right"/>
    </w:pPr>
    <w:r>
      <w:fldChar w:fldCharType="begin"/>
    </w:r>
    <w:r w:rsidR="002474D5">
      <w:instrText>PAGE   \* MERGEFORMAT</w:instrText>
    </w:r>
    <w:r>
      <w:fldChar w:fldCharType="separate"/>
    </w:r>
    <w:r w:rsidR="00CF785C">
      <w:rPr>
        <w:noProof/>
      </w:rPr>
      <w:t>9</w:t>
    </w:r>
    <w:r>
      <w:fldChar w:fldCharType="end"/>
    </w:r>
  </w:p>
  <w:p w14:paraId="1F733DB8" w14:textId="77777777" w:rsidR="002474D5" w:rsidRDefault="002474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0D1D6" w14:textId="77777777" w:rsidR="00883BEE" w:rsidRDefault="00883BEE" w:rsidP="004F69A8">
      <w:r>
        <w:separator/>
      </w:r>
    </w:p>
  </w:footnote>
  <w:footnote w:type="continuationSeparator" w:id="0">
    <w:p w14:paraId="22199FDF" w14:textId="77777777" w:rsidR="00883BEE" w:rsidRDefault="00883BEE" w:rsidP="004F6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2E603" w14:textId="4E91C151" w:rsidR="00F13E22" w:rsidRPr="006D3C23" w:rsidRDefault="006D3C23" w:rsidP="00F13E22">
    <w:pPr>
      <w:tabs>
        <w:tab w:val="center" w:pos="4536"/>
        <w:tab w:val="right" w:pos="9072"/>
      </w:tabs>
      <w:rPr>
        <w:rFonts w:asciiTheme="minorHAnsi" w:hAnsiTheme="minorHAnsi" w:cstheme="minorHAnsi"/>
        <w:i/>
        <w:iCs/>
        <w:sz w:val="20"/>
        <w:szCs w:val="20"/>
      </w:rPr>
    </w:pPr>
    <w:r w:rsidRPr="006D3C23">
      <w:rPr>
        <w:rFonts w:asciiTheme="minorHAnsi" w:hAnsiTheme="minorHAnsi" w:cstheme="minorHAnsi"/>
        <w:i/>
        <w:iCs/>
        <w:sz w:val="20"/>
        <w:szCs w:val="20"/>
      </w:rPr>
      <w:t>Príloha č. 4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68C3640"/>
    <w:lvl w:ilvl="0">
      <w:numFmt w:val="bullet"/>
      <w:pStyle w:val="Cislovanie2"/>
      <w:lvlText w:val="*"/>
      <w:lvlJc w:val="left"/>
    </w:lvl>
  </w:abstractNum>
  <w:abstractNum w:abstractNumId="1" w15:restartNumberingAfterBreak="0">
    <w:nsid w:val="0081066B"/>
    <w:multiLevelType w:val="multilevel"/>
    <w:tmpl w:val="CC8CC8B6"/>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0AA1"/>
    <w:multiLevelType w:val="multilevel"/>
    <w:tmpl w:val="D1B8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E6A26"/>
    <w:multiLevelType w:val="multilevel"/>
    <w:tmpl w:val="E892E8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74E64C1"/>
    <w:multiLevelType w:val="multilevel"/>
    <w:tmpl w:val="3188BB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7520329"/>
    <w:multiLevelType w:val="multilevel"/>
    <w:tmpl w:val="938625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9C09C2"/>
    <w:multiLevelType w:val="hybridMultilevel"/>
    <w:tmpl w:val="067883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951A45"/>
    <w:multiLevelType w:val="multilevel"/>
    <w:tmpl w:val="F4F89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0438AC"/>
    <w:multiLevelType w:val="multilevel"/>
    <w:tmpl w:val="CAA6F70C"/>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0" w15:restartNumberingAfterBreak="0">
    <w:nsid w:val="0CCE6BB6"/>
    <w:multiLevelType w:val="multilevel"/>
    <w:tmpl w:val="F37EEF9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49785A"/>
    <w:multiLevelType w:val="hybridMultilevel"/>
    <w:tmpl w:val="C22A41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C8055F"/>
    <w:multiLevelType w:val="hybridMultilevel"/>
    <w:tmpl w:val="6B1EB6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510713"/>
    <w:multiLevelType w:val="multilevel"/>
    <w:tmpl w:val="11E4B87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49350A9"/>
    <w:multiLevelType w:val="multilevel"/>
    <w:tmpl w:val="67C6B6F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4E7446"/>
    <w:multiLevelType w:val="multilevel"/>
    <w:tmpl w:val="FA82168C"/>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6" w15:restartNumberingAfterBreak="0">
    <w:nsid w:val="2A1C3987"/>
    <w:multiLevelType w:val="multilevel"/>
    <w:tmpl w:val="456EF4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C4C27B9"/>
    <w:multiLevelType w:val="multilevel"/>
    <w:tmpl w:val="544C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767BF4"/>
    <w:multiLevelType w:val="hybridMultilevel"/>
    <w:tmpl w:val="1A688F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1B2405D"/>
    <w:multiLevelType w:val="multilevel"/>
    <w:tmpl w:val="0394BD8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1D74D11"/>
    <w:multiLevelType w:val="multilevel"/>
    <w:tmpl w:val="4C780C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361A311F"/>
    <w:multiLevelType w:val="multilevel"/>
    <w:tmpl w:val="63D0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E47E6B"/>
    <w:multiLevelType w:val="multilevel"/>
    <w:tmpl w:val="4BA45F6C"/>
    <w:lvl w:ilvl="0">
      <w:start w:val="1"/>
      <w:numFmt w:val="lowerLetter"/>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15:restartNumberingAfterBreak="0">
    <w:nsid w:val="38067001"/>
    <w:multiLevelType w:val="hybridMultilevel"/>
    <w:tmpl w:val="5C1ADA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A545BD"/>
    <w:multiLevelType w:val="multilevel"/>
    <w:tmpl w:val="2ED03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2C18E8"/>
    <w:multiLevelType w:val="multilevel"/>
    <w:tmpl w:val="73B4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2068A1"/>
    <w:multiLevelType w:val="hybridMultilevel"/>
    <w:tmpl w:val="829AB4E4"/>
    <w:lvl w:ilvl="0" w:tplc="041B0019">
      <w:start w:val="1"/>
      <w:numFmt w:val="lowerLetter"/>
      <w:lvlText w:val="%1."/>
      <w:lvlJc w:val="left"/>
      <w:pPr>
        <w:ind w:left="1211" w:hanging="360"/>
      </w:p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 w15:restartNumberingAfterBreak="0">
    <w:nsid w:val="3E9C21C4"/>
    <w:multiLevelType w:val="multilevel"/>
    <w:tmpl w:val="16D098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34850D9"/>
    <w:multiLevelType w:val="hybridMultilevel"/>
    <w:tmpl w:val="C91A6EE6"/>
    <w:lvl w:ilvl="0" w:tplc="C27E08EA">
      <w:start w:val="1"/>
      <w:numFmt w:val="decimal"/>
      <w:lvlText w:val="%1."/>
      <w:lvlJc w:val="left"/>
      <w:pPr>
        <w:ind w:left="360" w:hanging="360"/>
      </w:pPr>
      <w:rPr>
        <w:b w:val="0"/>
        <w:color w:val="auto"/>
      </w:rPr>
    </w:lvl>
    <w:lvl w:ilvl="1" w:tplc="041B0019">
      <w:start w:val="1"/>
      <w:numFmt w:val="lowerLetter"/>
      <w:lvlText w:val="%2."/>
      <w:lvlJc w:val="left"/>
      <w:pPr>
        <w:ind w:left="1080" w:hanging="360"/>
      </w:pPr>
    </w:lvl>
    <w:lvl w:ilvl="2" w:tplc="C27E08EA">
      <w:start w:val="1"/>
      <w:numFmt w:val="decimal"/>
      <w:lvlText w:val="%3."/>
      <w:lvlJc w:val="left"/>
      <w:pPr>
        <w:ind w:left="1800" w:hanging="180"/>
      </w:pPr>
      <w:rPr>
        <w:b w:val="0"/>
        <w:color w:val="auto"/>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7455DFC"/>
    <w:multiLevelType w:val="hybridMultilevel"/>
    <w:tmpl w:val="92E62FBA"/>
    <w:lvl w:ilvl="0" w:tplc="04090019">
      <w:start w:val="1"/>
      <w:numFmt w:val="lowerLetter"/>
      <w:lvlText w:val="%1."/>
      <w:lvlJc w:val="left"/>
      <w:pPr>
        <w:ind w:left="72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48B34FFA"/>
    <w:multiLevelType w:val="hybridMultilevel"/>
    <w:tmpl w:val="E88E1480"/>
    <w:lvl w:ilvl="0" w:tplc="8E9C98CE">
      <w:start w:val="1"/>
      <w:numFmt w:val="lowerLetter"/>
      <w:lvlText w:val="%1."/>
      <w:lvlJc w:val="left"/>
      <w:pPr>
        <w:ind w:left="106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1"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4F82748A"/>
    <w:multiLevelType w:val="hybridMultilevel"/>
    <w:tmpl w:val="190E907A"/>
    <w:lvl w:ilvl="0" w:tplc="2F36A53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4E03D6"/>
    <w:multiLevelType w:val="hybridMultilevel"/>
    <w:tmpl w:val="A1A606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5629DB"/>
    <w:multiLevelType w:val="hybridMultilevel"/>
    <w:tmpl w:val="EA020384"/>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0EC2647"/>
    <w:multiLevelType w:val="hybridMultilevel"/>
    <w:tmpl w:val="1D582E44"/>
    <w:lvl w:ilvl="0" w:tplc="041B000F">
      <w:start w:val="1"/>
      <w:numFmt w:val="decimal"/>
      <w:lvlText w:val="%1."/>
      <w:lvlJc w:val="left"/>
      <w:pPr>
        <w:ind w:left="720" w:hanging="360"/>
      </w:pPr>
    </w:lvl>
    <w:lvl w:ilvl="1" w:tplc="4F68A708">
      <w:start w:val="17"/>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79238FD"/>
    <w:multiLevelType w:val="hybridMultilevel"/>
    <w:tmpl w:val="14987B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5E38FC"/>
    <w:multiLevelType w:val="hybridMultilevel"/>
    <w:tmpl w:val="C98A5B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BA7D39"/>
    <w:multiLevelType w:val="multilevel"/>
    <w:tmpl w:val="AD8C84F8"/>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9" w15:restartNumberingAfterBreak="0">
    <w:nsid w:val="5B8015EE"/>
    <w:multiLevelType w:val="hybridMultilevel"/>
    <w:tmpl w:val="06960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412F6F"/>
    <w:multiLevelType w:val="hybridMultilevel"/>
    <w:tmpl w:val="DBEC813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9">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E93066C"/>
    <w:multiLevelType w:val="hybridMultilevel"/>
    <w:tmpl w:val="10B2E87E"/>
    <w:lvl w:ilvl="0" w:tplc="6298F2A2">
      <w:start w:val="1"/>
      <w:numFmt w:val="lowerLetter"/>
      <w:lvlText w:val="%1."/>
      <w:lvlJc w:val="left"/>
      <w:pPr>
        <w:ind w:left="106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42" w15:restartNumberingAfterBreak="0">
    <w:nsid w:val="631D1525"/>
    <w:multiLevelType w:val="hybridMultilevel"/>
    <w:tmpl w:val="2D021D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4026F7C"/>
    <w:multiLevelType w:val="multilevel"/>
    <w:tmpl w:val="7570C1C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416645C"/>
    <w:multiLevelType w:val="multilevel"/>
    <w:tmpl w:val="C1B0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444B9F"/>
    <w:multiLevelType w:val="multilevel"/>
    <w:tmpl w:val="B8C2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943BFD"/>
    <w:multiLevelType w:val="multilevel"/>
    <w:tmpl w:val="65CC97D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66371522"/>
    <w:multiLevelType w:val="multilevel"/>
    <w:tmpl w:val="FB44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755D23"/>
    <w:multiLevelType w:val="hybridMultilevel"/>
    <w:tmpl w:val="C43CE152"/>
    <w:lvl w:ilvl="0" w:tplc="04050019">
      <w:start w:val="1"/>
      <w:numFmt w:val="lowerLetter"/>
      <w:lvlText w:val="%1."/>
      <w:lvlJc w:val="left"/>
      <w:pPr>
        <w:tabs>
          <w:tab w:val="num" w:pos="720"/>
        </w:tabs>
        <w:ind w:left="720" w:hanging="360"/>
      </w:pPr>
    </w:lvl>
    <w:lvl w:ilvl="1" w:tplc="04090019">
      <w:start w:val="1"/>
      <w:numFmt w:val="lowerLetter"/>
      <w:lvlText w:val="%2."/>
      <w:lvlJc w:val="left"/>
      <w:pPr>
        <w:ind w:left="1069"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6CC6BED"/>
    <w:multiLevelType w:val="hybridMultilevel"/>
    <w:tmpl w:val="87D0BB34"/>
    <w:lvl w:ilvl="0" w:tplc="04090019">
      <w:start w:val="1"/>
      <w:numFmt w:val="lowerLetter"/>
      <w:lvlText w:val="%1."/>
      <w:lvlJc w:val="left"/>
      <w:pPr>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75F623D"/>
    <w:multiLevelType w:val="hybridMultilevel"/>
    <w:tmpl w:val="2BD4D6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7784478"/>
    <w:multiLevelType w:val="hybridMultilevel"/>
    <w:tmpl w:val="FB78D0E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600023"/>
    <w:multiLevelType w:val="multilevel"/>
    <w:tmpl w:val="1096C53C"/>
    <w:lvl w:ilvl="0">
      <w:start w:val="3"/>
      <w:numFmt w:val="decimal"/>
      <w:lvlText w:val="%1."/>
      <w:lvlJc w:val="left"/>
      <w:pPr>
        <w:tabs>
          <w:tab w:val="num" w:pos="720"/>
        </w:tabs>
        <w:ind w:left="720" w:hanging="360"/>
      </w:pPr>
      <w:rPr>
        <w:rFonts w:ascii="Calibri Light" w:hAnsi="Calibri Light" w:cs="Arial" w:hint="default"/>
        <w:sz w:val="24"/>
        <w:szCs w:val="24"/>
      </w:r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776792"/>
    <w:multiLevelType w:val="hybridMultilevel"/>
    <w:tmpl w:val="0CEE8C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0232CFD"/>
    <w:multiLevelType w:val="hybridMultilevel"/>
    <w:tmpl w:val="23DCFC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28A684A"/>
    <w:multiLevelType w:val="multilevel"/>
    <w:tmpl w:val="4BF676EA"/>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F31E0E"/>
    <w:multiLevelType w:val="hybridMultilevel"/>
    <w:tmpl w:val="4126D928"/>
    <w:lvl w:ilvl="0" w:tplc="041B000F">
      <w:start w:val="1"/>
      <w:numFmt w:val="decimal"/>
      <w:lvlText w:val="%1."/>
      <w:lvlJc w:val="left"/>
      <w:pPr>
        <w:ind w:left="720" w:hanging="360"/>
      </w:pPr>
    </w:lvl>
    <w:lvl w:ilvl="1" w:tplc="D29A1964">
      <w:start w:val="1"/>
      <w:numFmt w:val="lowerLetter"/>
      <w:lvlText w:val="%2.)"/>
      <w:lvlJc w:val="left"/>
      <w:pPr>
        <w:ind w:left="1548" w:hanging="468"/>
      </w:pPr>
      <w:rPr>
        <w:rFonts w:hint="default"/>
      </w:rPr>
    </w:lvl>
    <w:lvl w:ilvl="2" w:tplc="4EEA0084">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39E4B53"/>
    <w:multiLevelType w:val="multilevel"/>
    <w:tmpl w:val="064CD0EE"/>
    <w:lvl w:ilvl="0">
      <w:start w:val="1"/>
      <w:numFmt w:val="lowerLetter"/>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D63A4E"/>
    <w:multiLevelType w:val="multilevel"/>
    <w:tmpl w:val="139477B2"/>
    <w:lvl w:ilvl="0">
      <w:start w:val="1"/>
      <w:numFmt w:val="lowerLetter"/>
      <w:lvlText w:val="%1."/>
      <w:lvlJc w:val="left"/>
      <w:pPr>
        <w:tabs>
          <w:tab w:val="num" w:pos="1068"/>
        </w:tabs>
        <w:ind w:left="1068" w:hanging="360"/>
      </w:pPr>
    </w:lvl>
    <w:lvl w:ilvl="1">
      <w:start w:val="13"/>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9" w15:restartNumberingAfterBreak="0">
    <w:nsid w:val="7760775A"/>
    <w:multiLevelType w:val="multilevel"/>
    <w:tmpl w:val="01A44FAC"/>
    <w:lvl w:ilvl="0">
      <w:start w:val="1"/>
      <w:numFmt w:val="bullet"/>
      <w:lvlText w:val="●"/>
      <w:lvlJc w:val="left"/>
      <w:pPr>
        <w:ind w:left="1470" w:hanging="360"/>
      </w:pPr>
      <w:rPr>
        <w:rFonts w:ascii="Noto Sans Symbols" w:eastAsia="Noto Sans Symbols" w:hAnsi="Noto Sans Symbols" w:cs="Noto Sans Symbols"/>
      </w:rPr>
    </w:lvl>
    <w:lvl w:ilvl="1">
      <w:start w:val="1"/>
      <w:numFmt w:val="bullet"/>
      <w:lvlText w:val="o"/>
      <w:lvlJc w:val="left"/>
      <w:pPr>
        <w:ind w:left="2190" w:hanging="360"/>
      </w:pPr>
      <w:rPr>
        <w:rFonts w:ascii="Courier New" w:eastAsia="Courier New" w:hAnsi="Courier New" w:cs="Courier New"/>
      </w:rPr>
    </w:lvl>
    <w:lvl w:ilvl="2">
      <w:start w:val="1"/>
      <w:numFmt w:val="bullet"/>
      <w:lvlText w:val="▪"/>
      <w:lvlJc w:val="left"/>
      <w:pPr>
        <w:ind w:left="2910" w:hanging="360"/>
      </w:pPr>
      <w:rPr>
        <w:rFonts w:ascii="Noto Sans Symbols" w:eastAsia="Noto Sans Symbols" w:hAnsi="Noto Sans Symbols" w:cs="Noto Sans Symbols"/>
      </w:rPr>
    </w:lvl>
    <w:lvl w:ilvl="3">
      <w:start w:val="1"/>
      <w:numFmt w:val="bullet"/>
      <w:lvlText w:val="●"/>
      <w:lvlJc w:val="left"/>
      <w:pPr>
        <w:ind w:left="3630" w:hanging="360"/>
      </w:pPr>
      <w:rPr>
        <w:rFonts w:ascii="Noto Sans Symbols" w:eastAsia="Noto Sans Symbols" w:hAnsi="Noto Sans Symbols" w:cs="Noto Sans Symbols"/>
      </w:rPr>
    </w:lvl>
    <w:lvl w:ilvl="4">
      <w:start w:val="1"/>
      <w:numFmt w:val="bullet"/>
      <w:lvlText w:val="o"/>
      <w:lvlJc w:val="left"/>
      <w:pPr>
        <w:ind w:left="4350" w:hanging="360"/>
      </w:pPr>
      <w:rPr>
        <w:rFonts w:ascii="Courier New" w:eastAsia="Courier New" w:hAnsi="Courier New" w:cs="Courier New"/>
      </w:rPr>
    </w:lvl>
    <w:lvl w:ilvl="5">
      <w:start w:val="1"/>
      <w:numFmt w:val="bullet"/>
      <w:lvlText w:val="▪"/>
      <w:lvlJc w:val="left"/>
      <w:pPr>
        <w:ind w:left="5070" w:hanging="360"/>
      </w:pPr>
      <w:rPr>
        <w:rFonts w:ascii="Noto Sans Symbols" w:eastAsia="Noto Sans Symbols" w:hAnsi="Noto Sans Symbols" w:cs="Noto Sans Symbols"/>
      </w:rPr>
    </w:lvl>
    <w:lvl w:ilvl="6">
      <w:start w:val="1"/>
      <w:numFmt w:val="bullet"/>
      <w:lvlText w:val="●"/>
      <w:lvlJc w:val="left"/>
      <w:pPr>
        <w:ind w:left="5790" w:hanging="360"/>
      </w:pPr>
      <w:rPr>
        <w:rFonts w:ascii="Noto Sans Symbols" w:eastAsia="Noto Sans Symbols" w:hAnsi="Noto Sans Symbols" w:cs="Noto Sans Symbols"/>
      </w:rPr>
    </w:lvl>
    <w:lvl w:ilvl="7">
      <w:start w:val="1"/>
      <w:numFmt w:val="bullet"/>
      <w:lvlText w:val="o"/>
      <w:lvlJc w:val="left"/>
      <w:pPr>
        <w:ind w:left="6510" w:hanging="360"/>
      </w:pPr>
      <w:rPr>
        <w:rFonts w:ascii="Courier New" w:eastAsia="Courier New" w:hAnsi="Courier New" w:cs="Courier New"/>
      </w:rPr>
    </w:lvl>
    <w:lvl w:ilvl="8">
      <w:start w:val="1"/>
      <w:numFmt w:val="bullet"/>
      <w:lvlText w:val="▪"/>
      <w:lvlJc w:val="left"/>
      <w:pPr>
        <w:ind w:left="7230" w:hanging="360"/>
      </w:pPr>
      <w:rPr>
        <w:rFonts w:ascii="Noto Sans Symbols" w:eastAsia="Noto Sans Symbols" w:hAnsi="Noto Sans Symbols" w:cs="Noto Sans Symbols"/>
      </w:rPr>
    </w:lvl>
  </w:abstractNum>
  <w:abstractNum w:abstractNumId="60" w15:restartNumberingAfterBreak="0">
    <w:nsid w:val="7F495907"/>
    <w:multiLevelType w:val="multilevel"/>
    <w:tmpl w:val="5566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F10799"/>
    <w:multiLevelType w:val="multilevel"/>
    <w:tmpl w:val="6B9247E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lvlOverride w:ilvl="0">
      <w:lvl w:ilvl="0">
        <w:numFmt w:val="lowerLetter"/>
        <w:lvlText w:val="%1."/>
        <w:lvlJc w:val="left"/>
      </w:lvl>
    </w:lvlOverride>
  </w:num>
  <w:num w:numId="2">
    <w:abstractNumId w:val="16"/>
  </w:num>
  <w:num w:numId="3">
    <w:abstractNumId w:val="13"/>
  </w:num>
  <w:num w:numId="4">
    <w:abstractNumId w:val="46"/>
  </w:num>
  <w:num w:numId="5">
    <w:abstractNumId w:val="27"/>
  </w:num>
  <w:num w:numId="6">
    <w:abstractNumId w:val="5"/>
  </w:num>
  <w:num w:numId="7">
    <w:abstractNumId w:val="4"/>
  </w:num>
  <w:num w:numId="8">
    <w:abstractNumId w:val="19"/>
  </w:num>
  <w:num w:numId="9">
    <w:abstractNumId w:val="20"/>
  </w:num>
  <w:num w:numId="10">
    <w:abstractNumId w:val="60"/>
    <w:lvlOverride w:ilvl="0">
      <w:lvl w:ilvl="0">
        <w:numFmt w:val="lowerLetter"/>
        <w:lvlText w:val="%1."/>
        <w:lvlJc w:val="left"/>
      </w:lvl>
    </w:lvlOverride>
  </w:num>
  <w:num w:numId="11">
    <w:abstractNumId w:val="0"/>
    <w:lvlOverride w:ilvl="0">
      <w:lvl w:ilvl="0">
        <w:start w:val="65535"/>
        <w:numFmt w:val="bullet"/>
        <w:pStyle w:val="Cislovanie2"/>
        <w:lvlText w:val="■"/>
        <w:legacy w:legacy="1" w:legacySpace="0" w:legacyIndent="350"/>
        <w:lvlJc w:val="left"/>
        <w:rPr>
          <w:rFonts w:ascii="Arial" w:hAnsi="Arial" w:cs="Arial" w:hint="default"/>
        </w:rPr>
      </w:lvl>
    </w:lvlOverride>
  </w:num>
  <w:num w:numId="12">
    <w:abstractNumId w:val="9"/>
  </w:num>
  <w:num w:numId="13">
    <w:abstractNumId w:val="49"/>
  </w:num>
  <w:num w:numId="14">
    <w:abstractNumId w:val="48"/>
  </w:num>
  <w:num w:numId="15">
    <w:abstractNumId w:val="29"/>
  </w:num>
  <w:num w:numId="16">
    <w:abstractNumId w:val="10"/>
    <w:lvlOverride w:ilvl="0">
      <w:lvl w:ilvl="0">
        <w:numFmt w:val="decimal"/>
        <w:lvlText w:val=""/>
        <w:lvlJc w:val="left"/>
      </w:lvl>
    </w:lvlOverride>
    <w:lvlOverride w:ilvl="1">
      <w:lvl w:ilvl="1">
        <w:numFmt w:val="decimal"/>
        <w:lvlText w:val="%2."/>
        <w:lvlJc w:val="left"/>
      </w:lvl>
    </w:lvlOverride>
  </w:num>
  <w:num w:numId="17">
    <w:abstractNumId w:val="21"/>
  </w:num>
  <w:num w:numId="18">
    <w:abstractNumId w:val="47"/>
    <w:lvlOverride w:ilvl="0">
      <w:lvl w:ilvl="0">
        <w:numFmt w:val="lowerLetter"/>
        <w:lvlText w:val="%1."/>
        <w:lvlJc w:val="left"/>
      </w:lvl>
    </w:lvlOverride>
  </w:num>
  <w:num w:numId="19">
    <w:abstractNumId w:val="45"/>
    <w:lvlOverride w:ilvl="0">
      <w:lvl w:ilvl="0">
        <w:numFmt w:val="lowerLetter"/>
        <w:lvlText w:val="%1."/>
        <w:lvlJc w:val="left"/>
      </w:lvl>
    </w:lvlOverride>
  </w:num>
  <w:num w:numId="20">
    <w:abstractNumId w:val="25"/>
    <w:lvlOverride w:ilvl="0">
      <w:lvl w:ilvl="0">
        <w:numFmt w:val="lowerLetter"/>
        <w:lvlText w:val="%1."/>
        <w:lvlJc w:val="left"/>
      </w:lvl>
    </w:lvlOverride>
  </w:num>
  <w:num w:numId="21">
    <w:abstractNumId w:val="2"/>
  </w:num>
  <w:num w:numId="22">
    <w:abstractNumId w:val="44"/>
  </w:num>
  <w:num w:numId="23">
    <w:abstractNumId w:val="7"/>
  </w:num>
  <w:num w:numId="24">
    <w:abstractNumId w:val="61"/>
    <w:lvlOverride w:ilvl="0">
      <w:lvl w:ilvl="0">
        <w:start w:val="8"/>
        <w:numFmt w:val="decimal"/>
        <w:lvlText w:val="%1."/>
        <w:lvlJc w:val="left"/>
        <w:pPr>
          <w:tabs>
            <w:tab w:val="num" w:pos="720"/>
          </w:tabs>
          <w:ind w:left="720" w:hanging="360"/>
        </w:pPr>
      </w:lvl>
    </w:lvlOverride>
    <w:lvlOverride w:ilvl="1">
      <w:lvl w:ilvl="1">
        <w:numFmt w:val="decimal"/>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5">
    <w:abstractNumId w:val="26"/>
  </w:num>
  <w:num w:numId="26">
    <w:abstractNumId w:val="14"/>
    <w:lvlOverride w:ilvl="0">
      <w:lvl w:ilvl="0">
        <w:numFmt w:val="decimal"/>
        <w:lvlText w:val=""/>
        <w:lvlJc w:val="left"/>
      </w:lvl>
    </w:lvlOverride>
    <w:lvlOverride w:ilvl="1">
      <w:lvl w:ilvl="1">
        <w:numFmt w:val="decimal"/>
        <w:lvlText w:val="%2."/>
        <w:lvlJc w:val="left"/>
      </w:lvl>
    </w:lvlOverride>
  </w:num>
  <w:num w:numId="27">
    <w:abstractNumId w:val="1"/>
    <w:lvlOverride w:ilvl="0">
      <w:lvl w:ilvl="0">
        <w:numFmt w:val="decimal"/>
        <w:lvlText w:val=""/>
        <w:lvlJc w:val="left"/>
      </w:lvl>
    </w:lvlOverride>
    <w:lvlOverride w:ilvl="1">
      <w:lvl w:ilvl="1">
        <w:numFmt w:val="decimal"/>
        <w:lvlText w:val="%2."/>
        <w:lvlJc w:val="left"/>
      </w:lvl>
    </w:lvlOverride>
  </w:num>
  <w:num w:numId="28">
    <w:abstractNumId w:val="52"/>
    <w:lvlOverride w:ilvl="0">
      <w:lvl w:ilvl="0">
        <w:numFmt w:val="decimal"/>
        <w:lvlText w:val=""/>
        <w:lvlJc w:val="left"/>
      </w:lvl>
    </w:lvlOverride>
    <w:lvlOverride w:ilvl="1">
      <w:lvl w:ilvl="1">
        <w:numFmt w:val="decimal"/>
        <w:lvlText w:val="%2."/>
        <w:lvlJc w:val="left"/>
      </w:lvl>
    </w:lvlOverride>
  </w:num>
  <w:num w:numId="29">
    <w:abstractNumId w:val="38"/>
  </w:num>
  <w:num w:numId="30">
    <w:abstractNumId w:val="58"/>
  </w:num>
  <w:num w:numId="31">
    <w:abstractNumId w:val="15"/>
  </w:num>
  <w:num w:numId="32">
    <w:abstractNumId w:val="34"/>
  </w:num>
  <w:num w:numId="33">
    <w:abstractNumId w:val="28"/>
  </w:num>
  <w:num w:numId="34">
    <w:abstractNumId w:val="22"/>
  </w:num>
  <w:num w:numId="35">
    <w:abstractNumId w:val="8"/>
  </w:num>
  <w:num w:numId="36">
    <w:abstractNumId w:val="3"/>
  </w:num>
  <w:num w:numId="37">
    <w:abstractNumId w:val="24"/>
  </w:num>
  <w:num w:numId="38">
    <w:abstractNumId w:val="41"/>
  </w:num>
  <w:num w:numId="39">
    <w:abstractNumId w:val="30"/>
  </w:num>
  <w:num w:numId="40">
    <w:abstractNumId w:val="31"/>
  </w:num>
  <w:num w:numId="41">
    <w:abstractNumId w:val="32"/>
  </w:num>
  <w:num w:numId="42">
    <w:abstractNumId w:val="56"/>
  </w:num>
  <w:num w:numId="43">
    <w:abstractNumId w:val="40"/>
  </w:num>
  <w:num w:numId="44">
    <w:abstractNumId w:val="55"/>
  </w:num>
  <w:num w:numId="45">
    <w:abstractNumId w:val="57"/>
  </w:num>
  <w:num w:numId="46">
    <w:abstractNumId w:val="59"/>
  </w:num>
  <w:num w:numId="47">
    <w:abstractNumId w:val="43"/>
  </w:num>
  <w:num w:numId="48">
    <w:abstractNumId w:val="6"/>
  </w:num>
  <w:num w:numId="49">
    <w:abstractNumId w:val="42"/>
  </w:num>
  <w:num w:numId="50">
    <w:abstractNumId w:val="12"/>
  </w:num>
  <w:num w:numId="51">
    <w:abstractNumId w:val="37"/>
  </w:num>
  <w:num w:numId="52">
    <w:abstractNumId w:val="39"/>
  </w:num>
  <w:num w:numId="53">
    <w:abstractNumId w:val="51"/>
  </w:num>
  <w:num w:numId="54">
    <w:abstractNumId w:val="33"/>
  </w:num>
  <w:num w:numId="55">
    <w:abstractNumId w:val="18"/>
  </w:num>
  <w:num w:numId="56">
    <w:abstractNumId w:val="53"/>
  </w:num>
  <w:num w:numId="57">
    <w:abstractNumId w:val="35"/>
  </w:num>
  <w:num w:numId="58">
    <w:abstractNumId w:val="36"/>
  </w:num>
  <w:num w:numId="59">
    <w:abstractNumId w:val="11"/>
  </w:num>
  <w:num w:numId="60">
    <w:abstractNumId w:val="23"/>
  </w:num>
  <w:num w:numId="61">
    <w:abstractNumId w:val="50"/>
  </w:num>
  <w:num w:numId="62">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1B2"/>
    <w:rsid w:val="000237BE"/>
    <w:rsid w:val="00037B72"/>
    <w:rsid w:val="00042DC5"/>
    <w:rsid w:val="00067534"/>
    <w:rsid w:val="0007264F"/>
    <w:rsid w:val="00072EAF"/>
    <w:rsid w:val="0007620A"/>
    <w:rsid w:val="000855E6"/>
    <w:rsid w:val="00085D1D"/>
    <w:rsid w:val="00095AF2"/>
    <w:rsid w:val="000A2B67"/>
    <w:rsid w:val="000B0196"/>
    <w:rsid w:val="000D1AEF"/>
    <w:rsid w:val="000D2508"/>
    <w:rsid w:val="000D2BC5"/>
    <w:rsid w:val="000E1ED5"/>
    <w:rsid w:val="000E27FB"/>
    <w:rsid w:val="000E2C6E"/>
    <w:rsid w:val="000E4D2A"/>
    <w:rsid w:val="000E5175"/>
    <w:rsid w:val="000F2DA8"/>
    <w:rsid w:val="001032C2"/>
    <w:rsid w:val="001065C9"/>
    <w:rsid w:val="00130C3C"/>
    <w:rsid w:val="001354BE"/>
    <w:rsid w:val="00137547"/>
    <w:rsid w:val="00141309"/>
    <w:rsid w:val="00152286"/>
    <w:rsid w:val="0015325C"/>
    <w:rsid w:val="00172679"/>
    <w:rsid w:val="001756F5"/>
    <w:rsid w:val="001A24F1"/>
    <w:rsid w:val="001C3CB9"/>
    <w:rsid w:val="001C7930"/>
    <w:rsid w:val="001E2A1B"/>
    <w:rsid w:val="001E4D61"/>
    <w:rsid w:val="001F0B90"/>
    <w:rsid w:val="001F42F5"/>
    <w:rsid w:val="00204BD5"/>
    <w:rsid w:val="00213AA7"/>
    <w:rsid w:val="002474D5"/>
    <w:rsid w:val="002662BE"/>
    <w:rsid w:val="00280ADA"/>
    <w:rsid w:val="0028743C"/>
    <w:rsid w:val="0029754B"/>
    <w:rsid w:val="00297FBD"/>
    <w:rsid w:val="002A1BED"/>
    <w:rsid w:val="002A213F"/>
    <w:rsid w:val="002A7264"/>
    <w:rsid w:val="002B7AA6"/>
    <w:rsid w:val="002C09B1"/>
    <w:rsid w:val="002C3B20"/>
    <w:rsid w:val="002E7B18"/>
    <w:rsid w:val="00301C08"/>
    <w:rsid w:val="00345E08"/>
    <w:rsid w:val="00367987"/>
    <w:rsid w:val="003737F0"/>
    <w:rsid w:val="00376020"/>
    <w:rsid w:val="00380964"/>
    <w:rsid w:val="00395940"/>
    <w:rsid w:val="003959CE"/>
    <w:rsid w:val="003960D0"/>
    <w:rsid w:val="003A647D"/>
    <w:rsid w:val="003B352A"/>
    <w:rsid w:val="003D17E9"/>
    <w:rsid w:val="003E7FDB"/>
    <w:rsid w:val="00404AC6"/>
    <w:rsid w:val="00435237"/>
    <w:rsid w:val="0044657E"/>
    <w:rsid w:val="00447863"/>
    <w:rsid w:val="004563C7"/>
    <w:rsid w:val="00482C0D"/>
    <w:rsid w:val="0049231F"/>
    <w:rsid w:val="004C61A8"/>
    <w:rsid w:val="004D1E84"/>
    <w:rsid w:val="004E24A3"/>
    <w:rsid w:val="004E47FC"/>
    <w:rsid w:val="004F69A8"/>
    <w:rsid w:val="005247D5"/>
    <w:rsid w:val="00557127"/>
    <w:rsid w:val="00567EE5"/>
    <w:rsid w:val="00583594"/>
    <w:rsid w:val="00591003"/>
    <w:rsid w:val="00593BA4"/>
    <w:rsid w:val="005A0BB6"/>
    <w:rsid w:val="005A5921"/>
    <w:rsid w:val="005A7D87"/>
    <w:rsid w:val="005B48F5"/>
    <w:rsid w:val="005D6EA9"/>
    <w:rsid w:val="005E3BBF"/>
    <w:rsid w:val="005E6DFA"/>
    <w:rsid w:val="005F07F3"/>
    <w:rsid w:val="005F7A4A"/>
    <w:rsid w:val="00643817"/>
    <w:rsid w:val="00651810"/>
    <w:rsid w:val="00662D4F"/>
    <w:rsid w:val="006B42E4"/>
    <w:rsid w:val="006B7C84"/>
    <w:rsid w:val="006B7FCE"/>
    <w:rsid w:val="006C642B"/>
    <w:rsid w:val="006D1904"/>
    <w:rsid w:val="006D3C23"/>
    <w:rsid w:val="006D3E93"/>
    <w:rsid w:val="006D4B4A"/>
    <w:rsid w:val="006F0632"/>
    <w:rsid w:val="007112CD"/>
    <w:rsid w:val="00712D86"/>
    <w:rsid w:val="00730D93"/>
    <w:rsid w:val="00734B21"/>
    <w:rsid w:val="0074355F"/>
    <w:rsid w:val="007463D7"/>
    <w:rsid w:val="007637C7"/>
    <w:rsid w:val="0077189E"/>
    <w:rsid w:val="00777A07"/>
    <w:rsid w:val="00782515"/>
    <w:rsid w:val="00790689"/>
    <w:rsid w:val="007A0E24"/>
    <w:rsid w:val="007D0B33"/>
    <w:rsid w:val="007D0E7A"/>
    <w:rsid w:val="007E6742"/>
    <w:rsid w:val="007F11F9"/>
    <w:rsid w:val="007F2D10"/>
    <w:rsid w:val="00807F6E"/>
    <w:rsid w:val="0081146B"/>
    <w:rsid w:val="008301B2"/>
    <w:rsid w:val="008632A8"/>
    <w:rsid w:val="00872C47"/>
    <w:rsid w:val="00880A8A"/>
    <w:rsid w:val="008820A3"/>
    <w:rsid w:val="00883BEE"/>
    <w:rsid w:val="00893E31"/>
    <w:rsid w:val="008A560F"/>
    <w:rsid w:val="008D2157"/>
    <w:rsid w:val="008E2324"/>
    <w:rsid w:val="008E73AB"/>
    <w:rsid w:val="008F3C03"/>
    <w:rsid w:val="00942CB3"/>
    <w:rsid w:val="00945371"/>
    <w:rsid w:val="0095418C"/>
    <w:rsid w:val="00954601"/>
    <w:rsid w:val="00954F21"/>
    <w:rsid w:val="0096584E"/>
    <w:rsid w:val="00981B95"/>
    <w:rsid w:val="0098709B"/>
    <w:rsid w:val="00993671"/>
    <w:rsid w:val="009C5A3A"/>
    <w:rsid w:val="009D48F1"/>
    <w:rsid w:val="009F6BE1"/>
    <w:rsid w:val="00A1147B"/>
    <w:rsid w:val="00A11C4A"/>
    <w:rsid w:val="00A23B17"/>
    <w:rsid w:val="00A31997"/>
    <w:rsid w:val="00A34341"/>
    <w:rsid w:val="00A67AF6"/>
    <w:rsid w:val="00A85C4A"/>
    <w:rsid w:val="00A86FEF"/>
    <w:rsid w:val="00A92B8B"/>
    <w:rsid w:val="00AD7F46"/>
    <w:rsid w:val="00B00D82"/>
    <w:rsid w:val="00B014D1"/>
    <w:rsid w:val="00B07217"/>
    <w:rsid w:val="00B20171"/>
    <w:rsid w:val="00B23A6C"/>
    <w:rsid w:val="00B262A6"/>
    <w:rsid w:val="00B26E1B"/>
    <w:rsid w:val="00B27795"/>
    <w:rsid w:val="00B50241"/>
    <w:rsid w:val="00B76AA8"/>
    <w:rsid w:val="00BA17DD"/>
    <w:rsid w:val="00BA1C16"/>
    <w:rsid w:val="00BE325C"/>
    <w:rsid w:val="00BE6683"/>
    <w:rsid w:val="00BE7C0F"/>
    <w:rsid w:val="00C04D94"/>
    <w:rsid w:val="00C11415"/>
    <w:rsid w:val="00C142B9"/>
    <w:rsid w:val="00C42BF4"/>
    <w:rsid w:val="00C54DB6"/>
    <w:rsid w:val="00C60226"/>
    <w:rsid w:val="00C61F58"/>
    <w:rsid w:val="00C7286E"/>
    <w:rsid w:val="00C7631E"/>
    <w:rsid w:val="00C85E9D"/>
    <w:rsid w:val="00CA57CA"/>
    <w:rsid w:val="00CB2767"/>
    <w:rsid w:val="00CC52CD"/>
    <w:rsid w:val="00CD1C9E"/>
    <w:rsid w:val="00CE2E1A"/>
    <w:rsid w:val="00CE30B1"/>
    <w:rsid w:val="00CE600D"/>
    <w:rsid w:val="00CF030F"/>
    <w:rsid w:val="00CF785C"/>
    <w:rsid w:val="00D0624C"/>
    <w:rsid w:val="00D42401"/>
    <w:rsid w:val="00D506DC"/>
    <w:rsid w:val="00D50778"/>
    <w:rsid w:val="00D56671"/>
    <w:rsid w:val="00D609DB"/>
    <w:rsid w:val="00D736FD"/>
    <w:rsid w:val="00D7460D"/>
    <w:rsid w:val="00D74FF5"/>
    <w:rsid w:val="00D84E1B"/>
    <w:rsid w:val="00D87171"/>
    <w:rsid w:val="00D9152C"/>
    <w:rsid w:val="00DA0527"/>
    <w:rsid w:val="00DB5D2E"/>
    <w:rsid w:val="00DB7221"/>
    <w:rsid w:val="00DB7D5A"/>
    <w:rsid w:val="00DC213E"/>
    <w:rsid w:val="00DC4843"/>
    <w:rsid w:val="00DD1C1D"/>
    <w:rsid w:val="00DE5299"/>
    <w:rsid w:val="00DF0D80"/>
    <w:rsid w:val="00E1623D"/>
    <w:rsid w:val="00E25CD7"/>
    <w:rsid w:val="00E26D09"/>
    <w:rsid w:val="00E3182A"/>
    <w:rsid w:val="00E449C0"/>
    <w:rsid w:val="00E468D8"/>
    <w:rsid w:val="00E61A80"/>
    <w:rsid w:val="00E749C7"/>
    <w:rsid w:val="00E755E8"/>
    <w:rsid w:val="00E96D47"/>
    <w:rsid w:val="00EB3A5A"/>
    <w:rsid w:val="00EE6290"/>
    <w:rsid w:val="00EE66BC"/>
    <w:rsid w:val="00F02105"/>
    <w:rsid w:val="00F040C7"/>
    <w:rsid w:val="00F13E22"/>
    <w:rsid w:val="00F449EA"/>
    <w:rsid w:val="00F57627"/>
    <w:rsid w:val="00F6601D"/>
    <w:rsid w:val="00F67B53"/>
    <w:rsid w:val="00F71737"/>
    <w:rsid w:val="00F95F31"/>
    <w:rsid w:val="00FA31FC"/>
    <w:rsid w:val="00FA79CB"/>
    <w:rsid w:val="00FB6C00"/>
    <w:rsid w:val="00FD3AFC"/>
    <w:rsid w:val="00FD6A86"/>
    <w:rsid w:val="00FE3E74"/>
    <w:rsid w:val="00FF69F1"/>
    <w:rsid w:val="0CCF5160"/>
    <w:rsid w:val="1E8BE79E"/>
    <w:rsid w:val="20ABC325"/>
    <w:rsid w:val="258C5B0D"/>
    <w:rsid w:val="2BAF0E83"/>
    <w:rsid w:val="3C833F68"/>
    <w:rsid w:val="430F0E67"/>
    <w:rsid w:val="516D9171"/>
    <w:rsid w:val="520E8FF7"/>
    <w:rsid w:val="53BC04C8"/>
    <w:rsid w:val="588F75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2131D"/>
  <w15:docId w15:val="{B92EE199-E385-42FC-99CC-AB15E100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69A8"/>
    <w:pPr>
      <w:widowControl w:val="0"/>
      <w:suppressAutoHyphens/>
    </w:pPr>
    <w:rPr>
      <w:rFonts w:ascii="Times New Roman" w:eastAsia="Times New Roman" w:hAnsi="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4F69A8"/>
  </w:style>
  <w:style w:type="paragraph" w:styleId="Odsekzoznamu">
    <w:name w:val="List Paragraph"/>
    <w:aliases w:val="body,Odsek zoznamu2,Odsek,List Paragraph,Farebný zoznam – zvýraznenie 11"/>
    <w:basedOn w:val="Normlny"/>
    <w:link w:val="OdsekzoznamuChar"/>
    <w:uiPriority w:val="34"/>
    <w:qFormat/>
    <w:rsid w:val="004F69A8"/>
    <w:pPr>
      <w:widowControl/>
      <w:spacing w:after="200" w:line="276" w:lineRule="auto"/>
      <w:ind w:left="720"/>
    </w:pPr>
    <w:rPr>
      <w:rFonts w:ascii="Calibri" w:hAnsi="Calibri"/>
      <w:sz w:val="20"/>
      <w:szCs w:val="20"/>
    </w:rPr>
  </w:style>
  <w:style w:type="character" w:customStyle="1" w:styleId="OdsekzoznamuChar">
    <w:name w:val="Odsek zoznamu Char"/>
    <w:aliases w:val="body Char,Odsek zoznamu2 Char,Odsek Char,List Paragraph Char,Farebný zoznam – zvýraznenie 11 Char"/>
    <w:link w:val="Odsekzoznamu"/>
    <w:uiPriority w:val="34"/>
    <w:qFormat/>
    <w:locked/>
    <w:rsid w:val="004F69A8"/>
    <w:rPr>
      <w:rFonts w:ascii="Calibri" w:eastAsia="Times New Roman" w:hAnsi="Calibri" w:cs="Calibri"/>
      <w:lang w:eastAsia="zh-CN"/>
    </w:rPr>
  </w:style>
  <w:style w:type="character" w:customStyle="1" w:styleId="FontStyle22">
    <w:name w:val="Font Style22"/>
    <w:rsid w:val="004F69A8"/>
    <w:rPr>
      <w:rFonts w:ascii="Arial" w:hAnsi="Arial" w:cs="Arial" w:hint="default"/>
      <w:sz w:val="18"/>
      <w:szCs w:val="18"/>
    </w:rPr>
  </w:style>
  <w:style w:type="paragraph" w:customStyle="1" w:styleId="Cislovanie2">
    <w:name w:val="Cislovanie2"/>
    <w:basedOn w:val="Normlny"/>
    <w:rsid w:val="004F69A8"/>
    <w:pPr>
      <w:widowControl/>
      <w:numPr>
        <w:numId w:val="11"/>
      </w:numPr>
      <w:suppressAutoHyphens w:val="0"/>
      <w:spacing w:after="240"/>
      <w:jc w:val="both"/>
    </w:pPr>
    <w:rPr>
      <w:lang w:eastAsia="cs-CZ"/>
    </w:rPr>
  </w:style>
  <w:style w:type="paragraph" w:customStyle="1" w:styleId="Odrazkovy3">
    <w:name w:val="Odrazkovy3"/>
    <w:basedOn w:val="Normlny"/>
    <w:rsid w:val="004F69A8"/>
    <w:pPr>
      <w:widowControl/>
      <w:numPr>
        <w:ilvl w:val="2"/>
        <w:numId w:val="12"/>
      </w:numPr>
      <w:suppressAutoHyphens w:val="0"/>
      <w:jc w:val="both"/>
    </w:pPr>
    <w:rPr>
      <w:szCs w:val="20"/>
      <w:lang w:val="cs-CZ" w:eastAsia="cs-CZ"/>
    </w:rPr>
  </w:style>
  <w:style w:type="character" w:customStyle="1" w:styleId="tl">
    <w:name w:val="tl"/>
    <w:basedOn w:val="Predvolenpsmoodseku"/>
    <w:rsid w:val="004F69A8"/>
  </w:style>
  <w:style w:type="paragraph" w:styleId="Hlavika">
    <w:name w:val="header"/>
    <w:basedOn w:val="Normlny"/>
    <w:link w:val="HlavikaChar"/>
    <w:uiPriority w:val="99"/>
    <w:unhideWhenUsed/>
    <w:rsid w:val="004F69A8"/>
    <w:pPr>
      <w:tabs>
        <w:tab w:val="center" w:pos="4536"/>
        <w:tab w:val="right" w:pos="9072"/>
      </w:tabs>
    </w:pPr>
  </w:style>
  <w:style w:type="character" w:customStyle="1" w:styleId="HlavikaChar">
    <w:name w:val="Hlavička Char"/>
    <w:link w:val="Hlavika"/>
    <w:uiPriority w:val="99"/>
    <w:rsid w:val="004F69A8"/>
    <w:rPr>
      <w:rFonts w:ascii="Times New Roman" w:eastAsia="Times New Roman" w:hAnsi="Times New Roman" w:cs="Times New Roman"/>
      <w:sz w:val="24"/>
      <w:szCs w:val="24"/>
      <w:lang w:eastAsia="zh-CN"/>
    </w:rPr>
  </w:style>
  <w:style w:type="paragraph" w:styleId="Pta">
    <w:name w:val="footer"/>
    <w:basedOn w:val="Normlny"/>
    <w:link w:val="PtaChar"/>
    <w:uiPriority w:val="99"/>
    <w:unhideWhenUsed/>
    <w:rsid w:val="004F69A8"/>
    <w:pPr>
      <w:tabs>
        <w:tab w:val="center" w:pos="4536"/>
        <w:tab w:val="right" w:pos="9072"/>
      </w:tabs>
    </w:pPr>
  </w:style>
  <w:style w:type="character" w:customStyle="1" w:styleId="PtaChar">
    <w:name w:val="Päta Char"/>
    <w:link w:val="Pta"/>
    <w:uiPriority w:val="99"/>
    <w:rsid w:val="004F69A8"/>
    <w:rPr>
      <w:rFonts w:ascii="Times New Roman" w:eastAsia="Times New Roman" w:hAnsi="Times New Roman" w:cs="Times New Roman"/>
      <w:sz w:val="24"/>
      <w:szCs w:val="24"/>
      <w:lang w:eastAsia="zh-CN"/>
    </w:rPr>
  </w:style>
  <w:style w:type="character" w:customStyle="1" w:styleId="HlavikaChar1">
    <w:name w:val="Hlavička Char1"/>
    <w:uiPriority w:val="99"/>
    <w:locked/>
    <w:rsid w:val="004F69A8"/>
    <w:rPr>
      <w:sz w:val="24"/>
      <w:szCs w:val="24"/>
      <w:lang w:eastAsia="zh-CN"/>
    </w:rPr>
  </w:style>
  <w:style w:type="paragraph" w:customStyle="1" w:styleId="ZoznamZmluvy1">
    <w:name w:val="ZoznamZmluvy1"/>
    <w:basedOn w:val="Normlny"/>
    <w:uiPriority w:val="99"/>
    <w:rsid w:val="008632A8"/>
    <w:pPr>
      <w:widowControl/>
      <w:tabs>
        <w:tab w:val="num" w:pos="737"/>
      </w:tabs>
      <w:suppressAutoHyphens w:val="0"/>
      <w:spacing w:before="120"/>
      <w:ind w:left="737" w:hanging="737"/>
      <w:jc w:val="both"/>
      <w:outlineLvl w:val="1"/>
    </w:pPr>
    <w:rPr>
      <w:rFonts w:ascii="Arial" w:hAnsi="Arial" w:cs="Arial"/>
      <w:sz w:val="22"/>
      <w:szCs w:val="22"/>
      <w:lang w:eastAsia="cs-CZ"/>
    </w:rPr>
  </w:style>
  <w:style w:type="paragraph" w:customStyle="1" w:styleId="Default">
    <w:name w:val="Default"/>
    <w:rsid w:val="003A647D"/>
    <w:pPr>
      <w:autoSpaceDE w:val="0"/>
      <w:autoSpaceDN w:val="0"/>
      <w:adjustRightInd w:val="0"/>
    </w:pPr>
    <w:rPr>
      <w:rFonts w:ascii="Arial" w:hAnsi="Arial" w:cs="Arial"/>
      <w:color w:val="000000"/>
      <w:sz w:val="24"/>
      <w:szCs w:val="24"/>
      <w:lang w:eastAsia="en-US"/>
    </w:rPr>
  </w:style>
  <w:style w:type="character" w:styleId="Hypertextovprepojenie">
    <w:name w:val="Hyperlink"/>
    <w:uiPriority w:val="99"/>
    <w:unhideWhenUsed/>
    <w:rsid w:val="00DA0527"/>
    <w:rPr>
      <w:color w:val="0000FF"/>
      <w:u w:val="single"/>
    </w:rPr>
  </w:style>
  <w:style w:type="paragraph" w:styleId="Textbubliny">
    <w:name w:val="Balloon Text"/>
    <w:basedOn w:val="Normlny"/>
    <w:link w:val="TextbublinyChar"/>
    <w:uiPriority w:val="99"/>
    <w:semiHidden/>
    <w:unhideWhenUsed/>
    <w:rsid w:val="00A23B17"/>
    <w:rPr>
      <w:rFonts w:ascii="Tahoma" w:hAnsi="Tahoma" w:cs="Tahoma"/>
      <w:sz w:val="16"/>
      <w:szCs w:val="16"/>
    </w:rPr>
  </w:style>
  <w:style w:type="character" w:customStyle="1" w:styleId="TextbublinyChar">
    <w:name w:val="Text bubliny Char"/>
    <w:link w:val="Textbubliny"/>
    <w:uiPriority w:val="99"/>
    <w:semiHidden/>
    <w:rsid w:val="00A23B17"/>
    <w:rPr>
      <w:rFonts w:ascii="Tahoma" w:eastAsia="Times New Roman" w:hAnsi="Tahoma" w:cs="Tahoma"/>
      <w:sz w:val="16"/>
      <w:szCs w:val="16"/>
      <w:lang w:eastAsia="zh-CN"/>
    </w:rPr>
  </w:style>
  <w:style w:type="character" w:styleId="Odkaznakomentr">
    <w:name w:val="annotation reference"/>
    <w:uiPriority w:val="99"/>
    <w:semiHidden/>
    <w:unhideWhenUsed/>
    <w:rsid w:val="0007620A"/>
    <w:rPr>
      <w:sz w:val="16"/>
      <w:szCs w:val="16"/>
    </w:rPr>
  </w:style>
  <w:style w:type="paragraph" w:styleId="Textkomentra">
    <w:name w:val="annotation text"/>
    <w:basedOn w:val="Normlny"/>
    <w:link w:val="TextkomentraChar"/>
    <w:uiPriority w:val="99"/>
    <w:semiHidden/>
    <w:unhideWhenUsed/>
    <w:rsid w:val="0007620A"/>
    <w:rPr>
      <w:sz w:val="20"/>
      <w:szCs w:val="20"/>
    </w:rPr>
  </w:style>
  <w:style w:type="character" w:customStyle="1" w:styleId="TextkomentraChar">
    <w:name w:val="Text komentára Char"/>
    <w:link w:val="Textkomentra"/>
    <w:uiPriority w:val="99"/>
    <w:semiHidden/>
    <w:rsid w:val="0007620A"/>
    <w:rPr>
      <w:rFonts w:ascii="Times New Roman" w:eastAsia="Times New Roman" w:hAnsi="Times New Roman"/>
      <w:lang w:eastAsia="zh-CN"/>
    </w:rPr>
  </w:style>
  <w:style w:type="paragraph" w:styleId="Predmetkomentra">
    <w:name w:val="annotation subject"/>
    <w:basedOn w:val="Textkomentra"/>
    <w:next w:val="Textkomentra"/>
    <w:link w:val="PredmetkomentraChar"/>
    <w:uiPriority w:val="99"/>
    <w:semiHidden/>
    <w:unhideWhenUsed/>
    <w:rsid w:val="0007620A"/>
    <w:rPr>
      <w:b/>
      <w:bCs/>
    </w:rPr>
  </w:style>
  <w:style w:type="character" w:customStyle="1" w:styleId="PredmetkomentraChar">
    <w:name w:val="Predmet komentára Char"/>
    <w:link w:val="Predmetkomentra"/>
    <w:uiPriority w:val="99"/>
    <w:semiHidden/>
    <w:rsid w:val="0007620A"/>
    <w:rPr>
      <w:rFonts w:ascii="Times New Roman" w:eastAsia="Times New Roman" w:hAnsi="Times New Roman"/>
      <w:b/>
      <w:bCs/>
      <w:lang w:eastAsia="zh-CN"/>
    </w:rPr>
  </w:style>
  <w:style w:type="paragraph" w:styleId="Revzia">
    <w:name w:val="Revision"/>
    <w:hidden/>
    <w:uiPriority w:val="99"/>
    <w:semiHidden/>
    <w:rsid w:val="0007620A"/>
    <w:rPr>
      <w:rFonts w:ascii="Times New Roman" w:eastAsia="Times New Roman" w:hAnsi="Times New Roman"/>
      <w:sz w:val="24"/>
      <w:szCs w:val="24"/>
      <w:lang w:eastAsia="zh-CN"/>
    </w:rPr>
  </w:style>
  <w:style w:type="character" w:styleId="Nevyrieenzmienka">
    <w:name w:val="Unresolved Mention"/>
    <w:basedOn w:val="Predvolenpsmoodseku"/>
    <w:uiPriority w:val="99"/>
    <w:semiHidden/>
    <w:unhideWhenUsed/>
    <w:rsid w:val="00280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386727">
      <w:bodyDiv w:val="1"/>
      <w:marLeft w:val="0"/>
      <w:marRight w:val="0"/>
      <w:marTop w:val="0"/>
      <w:marBottom w:val="0"/>
      <w:divBdr>
        <w:top w:val="none" w:sz="0" w:space="0" w:color="auto"/>
        <w:left w:val="none" w:sz="0" w:space="0" w:color="auto"/>
        <w:bottom w:val="none" w:sz="0" w:space="0" w:color="auto"/>
        <w:right w:val="none" w:sz="0" w:space="0" w:color="auto"/>
      </w:divBdr>
    </w:div>
    <w:div w:id="15700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margolien@banov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EB79-0A26-43A0-8C90-605B671EE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5243</Words>
  <Characters>29890</Characters>
  <Application>Microsoft Office Word</Application>
  <DocSecurity>0</DocSecurity>
  <Lines>249</Lines>
  <Paragraphs>70</Paragraphs>
  <ScaleCrop>false</ScaleCrop>
  <Company>Hewlett-Packard Company</Company>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dc:creator>
  <cp:lastModifiedBy>Používateľ balíka Microsoft Office</cp:lastModifiedBy>
  <cp:revision>2</cp:revision>
  <cp:lastPrinted>2021-02-12T13:19:00Z</cp:lastPrinted>
  <dcterms:created xsi:type="dcterms:W3CDTF">2021-09-03T11:56:00Z</dcterms:created>
  <dcterms:modified xsi:type="dcterms:W3CDTF">2021-09-03T11:56:00Z</dcterms:modified>
</cp:coreProperties>
</file>