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8DCAE" w14:textId="77777777" w:rsidR="00196C04" w:rsidRPr="00196C04" w:rsidRDefault="00196C04" w:rsidP="00196C04">
      <w:pPr>
        <w:widowControl w:val="0"/>
        <w:autoSpaceDE w:val="0"/>
        <w:autoSpaceDN w:val="0"/>
        <w:adjustRightInd w:val="0"/>
        <w:spacing w:after="0" w:line="282" w:lineRule="exact"/>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KÚPNA ZMLUVA č. ....</w:t>
      </w:r>
    </w:p>
    <w:p w14:paraId="56B6BCF3" w14:textId="77777777" w:rsidR="00196C04" w:rsidRPr="00196C04" w:rsidRDefault="00196C04" w:rsidP="00196C04">
      <w:pPr>
        <w:widowControl w:val="0"/>
        <w:autoSpaceDE w:val="0"/>
        <w:autoSpaceDN w:val="0"/>
        <w:adjustRightInd w:val="0"/>
        <w:spacing w:after="0" w:line="282" w:lineRule="exact"/>
        <w:jc w:val="center"/>
        <w:rPr>
          <w:rFonts w:ascii="Times New Roman" w:eastAsia="Calibri" w:hAnsi="Times New Roman" w:cs="Times New Roman"/>
          <w:sz w:val="24"/>
          <w:szCs w:val="24"/>
        </w:rPr>
      </w:pPr>
    </w:p>
    <w:p w14:paraId="3B7BA9E4" w14:textId="77777777" w:rsidR="00196C04" w:rsidRPr="00196C04" w:rsidRDefault="00196C04" w:rsidP="00196C04">
      <w:pPr>
        <w:widowControl w:val="0"/>
        <w:overflowPunct w:val="0"/>
        <w:autoSpaceDE w:val="0"/>
        <w:autoSpaceDN w:val="0"/>
        <w:adjustRightInd w:val="0"/>
        <w:spacing w:after="0" w:line="240" w:lineRule="auto"/>
        <w:ind w:right="11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uzatvorená podľa § 409 a nasl. zákona č. 513/1991 Zb. Obchodného zákonníka v znení neskorších predpisov (ďalej len „Obchodný zákonník“) podľa § 3 zákona č. 343/2015 Z. z. o verejnom obstarávaní a o zmene a doplnení niektorých zákonov v znení neskorších predpisov (ďalej len „zákon o verejnom obstarávaní“)</w:t>
      </w:r>
    </w:p>
    <w:p w14:paraId="12317416" w14:textId="77777777" w:rsidR="00196C04" w:rsidRPr="00196C04" w:rsidRDefault="00196C04" w:rsidP="00196C04">
      <w:pPr>
        <w:widowControl w:val="0"/>
        <w:overflowPunct w:val="0"/>
        <w:autoSpaceDE w:val="0"/>
        <w:autoSpaceDN w:val="0"/>
        <w:adjustRightInd w:val="0"/>
        <w:spacing w:after="0" w:line="240" w:lineRule="auto"/>
        <w:ind w:right="119"/>
        <w:jc w:val="center"/>
        <w:rPr>
          <w:rFonts w:ascii="Times New Roman" w:eastAsia="Calibri" w:hAnsi="Times New Roman" w:cs="Times New Roman"/>
          <w:sz w:val="24"/>
          <w:szCs w:val="24"/>
        </w:rPr>
      </w:pPr>
      <w:r w:rsidRPr="00196C04">
        <w:rPr>
          <w:rFonts w:ascii="Times New Roman" w:eastAsia="Calibri" w:hAnsi="Times New Roman" w:cs="Times New Roman"/>
          <w:sz w:val="24"/>
          <w:szCs w:val="24"/>
        </w:rPr>
        <w:t>(ďalej len „Zmluva“)</w:t>
      </w:r>
    </w:p>
    <w:p w14:paraId="0E3F24D2" w14:textId="77777777" w:rsidR="00196C04" w:rsidRPr="00196C04" w:rsidRDefault="00196C04" w:rsidP="00196C04">
      <w:pPr>
        <w:widowControl w:val="0"/>
        <w:overflowPunct w:val="0"/>
        <w:autoSpaceDE w:val="0"/>
        <w:autoSpaceDN w:val="0"/>
        <w:adjustRightInd w:val="0"/>
        <w:spacing w:after="0" w:line="240" w:lineRule="auto"/>
        <w:ind w:right="11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Číslo zmluvy Kupujúceho:</w:t>
      </w:r>
    </w:p>
    <w:p w14:paraId="277441F1" w14:textId="77777777" w:rsidR="00196C04" w:rsidRPr="00196C04" w:rsidRDefault="00196C04" w:rsidP="00196C04">
      <w:pPr>
        <w:widowControl w:val="0"/>
        <w:overflowPunct w:val="0"/>
        <w:autoSpaceDE w:val="0"/>
        <w:autoSpaceDN w:val="0"/>
        <w:adjustRightInd w:val="0"/>
        <w:spacing w:after="0" w:line="240" w:lineRule="auto"/>
        <w:ind w:right="11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Číslo zmluvy Predávajúceho:</w:t>
      </w:r>
    </w:p>
    <w:p w14:paraId="32127020" w14:textId="77777777" w:rsidR="00196C04" w:rsidRPr="00196C04" w:rsidRDefault="00196C04" w:rsidP="00196C04">
      <w:pPr>
        <w:widowControl w:val="0"/>
        <w:overflowPunct w:val="0"/>
        <w:autoSpaceDE w:val="0"/>
        <w:autoSpaceDN w:val="0"/>
        <w:adjustRightInd w:val="0"/>
        <w:spacing w:after="0" w:line="240" w:lineRule="auto"/>
        <w:ind w:right="119"/>
        <w:jc w:val="both"/>
        <w:rPr>
          <w:rFonts w:ascii="Times New Roman" w:eastAsia="Calibri" w:hAnsi="Times New Roman" w:cs="Times New Roman"/>
          <w:sz w:val="24"/>
          <w:szCs w:val="24"/>
        </w:rPr>
      </w:pPr>
    </w:p>
    <w:p w14:paraId="08645099" w14:textId="77777777" w:rsidR="00196C04" w:rsidRPr="00196C04" w:rsidRDefault="00196C04" w:rsidP="00196C04">
      <w:pPr>
        <w:widowControl w:val="0"/>
        <w:overflowPunct w:val="0"/>
        <w:autoSpaceDE w:val="0"/>
        <w:autoSpaceDN w:val="0"/>
        <w:adjustRightInd w:val="0"/>
        <w:spacing w:after="0" w:line="240" w:lineRule="auto"/>
        <w:ind w:right="119"/>
        <w:jc w:val="center"/>
        <w:rPr>
          <w:rFonts w:ascii="Times New Roman" w:eastAsia="Calibri" w:hAnsi="Times New Roman" w:cs="Times New Roman"/>
          <w:sz w:val="24"/>
          <w:szCs w:val="24"/>
        </w:rPr>
      </w:pPr>
      <w:r w:rsidRPr="00196C04">
        <w:rPr>
          <w:rFonts w:ascii="Times New Roman" w:eastAsia="Calibri" w:hAnsi="Times New Roman" w:cs="Times New Roman"/>
          <w:sz w:val="24"/>
          <w:szCs w:val="24"/>
        </w:rPr>
        <w:t>medzi nasledovnými zmluvnými stranami:</w:t>
      </w:r>
    </w:p>
    <w:p w14:paraId="0B74B050" w14:textId="77777777" w:rsidR="00196C04" w:rsidRPr="00196C04" w:rsidRDefault="00196C04" w:rsidP="00196C04">
      <w:pPr>
        <w:widowControl w:val="0"/>
        <w:overflowPunct w:val="0"/>
        <w:autoSpaceDE w:val="0"/>
        <w:autoSpaceDN w:val="0"/>
        <w:adjustRightInd w:val="0"/>
        <w:spacing w:after="0" w:line="240" w:lineRule="auto"/>
        <w:ind w:right="119"/>
        <w:jc w:val="both"/>
        <w:rPr>
          <w:rFonts w:ascii="Times New Roman" w:eastAsia="Calibri"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977"/>
        <w:gridCol w:w="6095"/>
        <w:gridCol w:w="68"/>
      </w:tblGrid>
      <w:tr w:rsidR="00196C04" w:rsidRPr="00196C04" w14:paraId="3C2A46DE" w14:textId="77777777" w:rsidTr="003976A4">
        <w:trPr>
          <w:trHeight w:val="551"/>
        </w:trPr>
        <w:tc>
          <w:tcPr>
            <w:tcW w:w="2977" w:type="dxa"/>
          </w:tcPr>
          <w:p w14:paraId="169C9F6B"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1. Kupujúci:</w:t>
            </w:r>
          </w:p>
        </w:tc>
        <w:tc>
          <w:tcPr>
            <w:tcW w:w="6163" w:type="dxa"/>
            <w:gridSpan w:val="2"/>
          </w:tcPr>
          <w:p w14:paraId="119C81BF"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3C10012B" w14:textId="77777777" w:rsidTr="003976A4">
        <w:trPr>
          <w:trHeight w:val="280"/>
        </w:trPr>
        <w:tc>
          <w:tcPr>
            <w:tcW w:w="2977" w:type="dxa"/>
          </w:tcPr>
          <w:p w14:paraId="3CED7B41"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Sídlo:</w:t>
            </w:r>
          </w:p>
        </w:tc>
        <w:tc>
          <w:tcPr>
            <w:tcW w:w="6163" w:type="dxa"/>
            <w:gridSpan w:val="2"/>
          </w:tcPr>
          <w:p w14:paraId="7D9E46D3"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54CF1E23" w14:textId="77777777" w:rsidTr="003976A4">
        <w:trPr>
          <w:trHeight w:val="280"/>
        </w:trPr>
        <w:tc>
          <w:tcPr>
            <w:tcW w:w="2977" w:type="dxa"/>
          </w:tcPr>
          <w:p w14:paraId="4D09937B"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V zastúpení</w:t>
            </w:r>
          </w:p>
        </w:tc>
        <w:tc>
          <w:tcPr>
            <w:tcW w:w="6163" w:type="dxa"/>
            <w:gridSpan w:val="2"/>
          </w:tcPr>
          <w:p w14:paraId="036BACC1"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2E925D9F" w14:textId="77777777" w:rsidTr="003976A4">
        <w:trPr>
          <w:trHeight w:val="280"/>
        </w:trPr>
        <w:tc>
          <w:tcPr>
            <w:tcW w:w="2977" w:type="dxa"/>
          </w:tcPr>
          <w:p w14:paraId="28C3FD22"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Právna forma:</w:t>
            </w:r>
          </w:p>
          <w:p w14:paraId="01D2C1B8"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IČO:</w:t>
            </w:r>
          </w:p>
        </w:tc>
        <w:tc>
          <w:tcPr>
            <w:tcW w:w="6163" w:type="dxa"/>
            <w:gridSpan w:val="2"/>
          </w:tcPr>
          <w:p w14:paraId="0D5E6472"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p w14:paraId="79403085"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0332A3A9" w14:textId="77777777" w:rsidTr="003976A4">
        <w:trPr>
          <w:trHeight w:val="280"/>
        </w:trPr>
        <w:tc>
          <w:tcPr>
            <w:tcW w:w="2977" w:type="dxa"/>
          </w:tcPr>
          <w:p w14:paraId="401E679E"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DIČ:</w:t>
            </w:r>
          </w:p>
        </w:tc>
        <w:tc>
          <w:tcPr>
            <w:tcW w:w="6163" w:type="dxa"/>
            <w:gridSpan w:val="2"/>
          </w:tcPr>
          <w:p w14:paraId="6979DD7B"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3F70AB4A" w14:textId="77777777" w:rsidTr="003976A4">
        <w:trPr>
          <w:trHeight w:val="280"/>
        </w:trPr>
        <w:tc>
          <w:tcPr>
            <w:tcW w:w="2977" w:type="dxa"/>
          </w:tcPr>
          <w:p w14:paraId="48BD340E"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p>
        </w:tc>
        <w:tc>
          <w:tcPr>
            <w:tcW w:w="6163" w:type="dxa"/>
            <w:gridSpan w:val="2"/>
          </w:tcPr>
          <w:p w14:paraId="1D82D6A1"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42BFF1F6" w14:textId="77777777" w:rsidTr="003976A4">
        <w:trPr>
          <w:trHeight w:val="280"/>
        </w:trPr>
        <w:tc>
          <w:tcPr>
            <w:tcW w:w="2977" w:type="dxa"/>
          </w:tcPr>
          <w:p w14:paraId="606816B0"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Bankové spojenie:</w:t>
            </w:r>
          </w:p>
        </w:tc>
        <w:tc>
          <w:tcPr>
            <w:tcW w:w="6163" w:type="dxa"/>
            <w:gridSpan w:val="2"/>
          </w:tcPr>
          <w:p w14:paraId="143B51DB"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7F22AD92" w14:textId="77777777" w:rsidTr="003976A4">
        <w:trPr>
          <w:trHeight w:val="281"/>
        </w:trPr>
        <w:tc>
          <w:tcPr>
            <w:tcW w:w="2977" w:type="dxa"/>
          </w:tcPr>
          <w:p w14:paraId="58B23512"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p>
        </w:tc>
        <w:tc>
          <w:tcPr>
            <w:tcW w:w="6163" w:type="dxa"/>
            <w:gridSpan w:val="2"/>
          </w:tcPr>
          <w:p w14:paraId="47AAD10D" w14:textId="77777777" w:rsidR="00196C04" w:rsidRPr="00196C04" w:rsidRDefault="00196C04" w:rsidP="00196C04">
            <w:pPr>
              <w:widowControl w:val="0"/>
              <w:autoSpaceDE w:val="0"/>
              <w:autoSpaceDN w:val="0"/>
              <w:adjustRightInd w:val="0"/>
              <w:spacing w:after="0" w:line="280" w:lineRule="exact"/>
              <w:ind w:left="142"/>
              <w:rPr>
                <w:rFonts w:ascii="Times New Roman" w:eastAsia="Calibri" w:hAnsi="Times New Roman" w:cs="Times New Roman"/>
                <w:sz w:val="24"/>
                <w:szCs w:val="24"/>
              </w:rPr>
            </w:pPr>
          </w:p>
        </w:tc>
      </w:tr>
      <w:tr w:rsidR="00196C04" w:rsidRPr="00196C04" w14:paraId="18620D8A" w14:textId="77777777" w:rsidTr="003976A4">
        <w:trPr>
          <w:trHeight w:val="283"/>
        </w:trPr>
        <w:tc>
          <w:tcPr>
            <w:tcW w:w="2977" w:type="dxa"/>
          </w:tcPr>
          <w:p w14:paraId="7069AFAD"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Číslo účtu v tvare IBAN:</w:t>
            </w:r>
          </w:p>
          <w:p w14:paraId="21856095"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w:t>
            </w:r>
          </w:p>
        </w:tc>
        <w:tc>
          <w:tcPr>
            <w:tcW w:w="6163" w:type="dxa"/>
            <w:gridSpan w:val="2"/>
          </w:tcPr>
          <w:p w14:paraId="14D6FACA"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p w14:paraId="165FD5E0"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p w14:paraId="759CB894"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3D44BDEC" w14:textId="77777777" w:rsidTr="003976A4">
        <w:trPr>
          <w:trHeight w:val="280"/>
        </w:trPr>
        <w:tc>
          <w:tcPr>
            <w:tcW w:w="2977" w:type="dxa"/>
          </w:tcPr>
          <w:p w14:paraId="04AE1FB5"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p>
        </w:tc>
        <w:tc>
          <w:tcPr>
            <w:tcW w:w="6163" w:type="dxa"/>
            <w:gridSpan w:val="2"/>
          </w:tcPr>
          <w:p w14:paraId="27031B8D" w14:textId="77777777" w:rsidR="00196C04" w:rsidRPr="00196C04" w:rsidRDefault="00196C04" w:rsidP="00196C04">
            <w:pPr>
              <w:widowControl w:val="0"/>
              <w:autoSpaceDE w:val="0"/>
              <w:autoSpaceDN w:val="0"/>
              <w:adjustRightInd w:val="0"/>
              <w:spacing w:after="0" w:line="280" w:lineRule="exact"/>
              <w:rPr>
                <w:rFonts w:ascii="Times New Roman" w:eastAsia="Calibri" w:hAnsi="Times New Roman" w:cs="Times New Roman"/>
                <w:sz w:val="24"/>
                <w:szCs w:val="24"/>
              </w:rPr>
            </w:pPr>
          </w:p>
        </w:tc>
      </w:tr>
      <w:tr w:rsidR="00196C04" w:rsidRPr="00196C04" w14:paraId="7B46ED10" w14:textId="77777777" w:rsidTr="003976A4">
        <w:trPr>
          <w:trHeight w:val="290"/>
        </w:trPr>
        <w:tc>
          <w:tcPr>
            <w:tcW w:w="2977" w:type="dxa"/>
          </w:tcPr>
          <w:p w14:paraId="1136EE70"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sz w:val="24"/>
                <w:szCs w:val="24"/>
              </w:rPr>
              <w:t>(ďalej len „</w:t>
            </w:r>
            <w:r w:rsidRPr="00196C04">
              <w:rPr>
                <w:rFonts w:ascii="Times New Roman" w:eastAsia="Calibri" w:hAnsi="Times New Roman" w:cs="Times New Roman"/>
                <w:b/>
                <w:bCs/>
                <w:sz w:val="24"/>
                <w:szCs w:val="24"/>
              </w:rPr>
              <w:t>Kupujúci</w:t>
            </w:r>
            <w:r w:rsidRPr="00196C04">
              <w:rPr>
                <w:rFonts w:ascii="Times New Roman" w:eastAsia="Calibri" w:hAnsi="Times New Roman" w:cs="Times New Roman"/>
                <w:sz w:val="24"/>
                <w:szCs w:val="24"/>
              </w:rPr>
              <w:t>“)</w:t>
            </w:r>
          </w:p>
        </w:tc>
        <w:tc>
          <w:tcPr>
            <w:tcW w:w="6163" w:type="dxa"/>
            <w:gridSpan w:val="2"/>
          </w:tcPr>
          <w:p w14:paraId="03660127"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p>
        </w:tc>
      </w:tr>
      <w:tr w:rsidR="00196C04" w:rsidRPr="00196C04" w14:paraId="62E90ABB" w14:textId="77777777" w:rsidTr="003976A4">
        <w:trPr>
          <w:trHeight w:val="541"/>
        </w:trPr>
        <w:tc>
          <w:tcPr>
            <w:tcW w:w="2977" w:type="dxa"/>
          </w:tcPr>
          <w:p w14:paraId="6B016BFB"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p>
        </w:tc>
        <w:tc>
          <w:tcPr>
            <w:tcW w:w="6163" w:type="dxa"/>
            <w:gridSpan w:val="2"/>
          </w:tcPr>
          <w:p w14:paraId="30986F0D"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p>
        </w:tc>
      </w:tr>
      <w:tr w:rsidR="00196C04" w:rsidRPr="00196C04" w14:paraId="33B022AE" w14:textId="77777777" w:rsidTr="003976A4">
        <w:trPr>
          <w:trHeight w:val="280"/>
        </w:trPr>
        <w:tc>
          <w:tcPr>
            <w:tcW w:w="2977" w:type="dxa"/>
          </w:tcPr>
          <w:p w14:paraId="214D8CF0"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2</w:t>
            </w:r>
            <w:r w:rsidRPr="00196C04">
              <w:rPr>
                <w:rFonts w:ascii="Times New Roman" w:eastAsia="Calibri" w:hAnsi="Times New Roman" w:cs="Times New Roman"/>
                <w:sz w:val="24"/>
                <w:szCs w:val="24"/>
              </w:rPr>
              <w:t>.</w:t>
            </w:r>
            <w:r w:rsidRPr="00196C04">
              <w:rPr>
                <w:rFonts w:ascii="Times New Roman" w:eastAsia="Calibri" w:hAnsi="Times New Roman" w:cs="Times New Roman"/>
                <w:b/>
                <w:bCs/>
                <w:sz w:val="24"/>
                <w:szCs w:val="24"/>
              </w:rPr>
              <w:t xml:space="preserve"> Predávajúci:</w:t>
            </w:r>
          </w:p>
          <w:p w14:paraId="3724A755"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p>
        </w:tc>
        <w:tc>
          <w:tcPr>
            <w:tcW w:w="6163" w:type="dxa"/>
            <w:gridSpan w:val="2"/>
          </w:tcPr>
          <w:p w14:paraId="1434410C"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000F44F8" w14:textId="77777777" w:rsidTr="003976A4">
        <w:trPr>
          <w:trHeight w:val="280"/>
        </w:trPr>
        <w:tc>
          <w:tcPr>
            <w:tcW w:w="2977" w:type="dxa"/>
          </w:tcPr>
          <w:p w14:paraId="072F4555"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Sídlo:</w:t>
            </w:r>
          </w:p>
          <w:p w14:paraId="3B83725F"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V zastúpení:</w:t>
            </w:r>
          </w:p>
          <w:p w14:paraId="3CC76B99"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Právna forma:</w:t>
            </w:r>
          </w:p>
          <w:p w14:paraId="49779231"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p>
        </w:tc>
        <w:tc>
          <w:tcPr>
            <w:tcW w:w="6163" w:type="dxa"/>
            <w:gridSpan w:val="2"/>
          </w:tcPr>
          <w:p w14:paraId="0B3031D4"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p w14:paraId="52F44531"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10B47DD9" w14:textId="77777777" w:rsidTr="003976A4">
        <w:trPr>
          <w:trHeight w:val="280"/>
        </w:trPr>
        <w:tc>
          <w:tcPr>
            <w:tcW w:w="2977" w:type="dxa"/>
          </w:tcPr>
          <w:p w14:paraId="64D57B3D"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IČO:</w:t>
            </w:r>
          </w:p>
          <w:p w14:paraId="6CE5C640"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IČ DPH:</w:t>
            </w:r>
          </w:p>
          <w:p w14:paraId="45F36CBA"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p>
        </w:tc>
        <w:tc>
          <w:tcPr>
            <w:tcW w:w="6163" w:type="dxa"/>
            <w:gridSpan w:val="2"/>
          </w:tcPr>
          <w:p w14:paraId="269EEF91"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p w14:paraId="3A5958E8"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43FBA353" w14:textId="77777777" w:rsidTr="003976A4">
        <w:trPr>
          <w:trHeight w:val="280"/>
        </w:trPr>
        <w:tc>
          <w:tcPr>
            <w:tcW w:w="2977" w:type="dxa"/>
            <w:vAlign w:val="bottom"/>
          </w:tcPr>
          <w:p w14:paraId="774C9ED5"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Bankové spojenie:</w:t>
            </w:r>
          </w:p>
          <w:p w14:paraId="517649A3" w14:textId="77777777" w:rsidR="00196C04" w:rsidRPr="00196C04" w:rsidRDefault="00196C04" w:rsidP="00196C04">
            <w:pPr>
              <w:widowControl w:val="0"/>
              <w:autoSpaceDE w:val="0"/>
              <w:autoSpaceDN w:val="0"/>
              <w:adjustRightInd w:val="0"/>
              <w:spacing w:after="0" w:line="280" w:lineRule="exact"/>
              <w:ind w:left="280"/>
              <w:rPr>
                <w:rFonts w:ascii="Times New Roman" w:eastAsia="Calibri" w:hAnsi="Times New Roman" w:cs="Times New Roman"/>
                <w:sz w:val="24"/>
                <w:szCs w:val="24"/>
              </w:rPr>
            </w:pPr>
          </w:p>
        </w:tc>
        <w:tc>
          <w:tcPr>
            <w:tcW w:w="6163" w:type="dxa"/>
            <w:gridSpan w:val="2"/>
          </w:tcPr>
          <w:p w14:paraId="41F3E096"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005E0B3D" w14:textId="77777777" w:rsidTr="003976A4">
        <w:trPr>
          <w:trHeight w:val="280"/>
        </w:trPr>
        <w:tc>
          <w:tcPr>
            <w:tcW w:w="2977" w:type="dxa"/>
            <w:vAlign w:val="bottom"/>
          </w:tcPr>
          <w:p w14:paraId="27B56FE9"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r w:rsidRPr="00196C04">
              <w:rPr>
                <w:rFonts w:ascii="Times New Roman" w:eastAsia="Calibri" w:hAnsi="Times New Roman" w:cs="Times New Roman"/>
                <w:sz w:val="24"/>
                <w:szCs w:val="24"/>
              </w:rPr>
              <w:t>Číslo účtu v tvare IBAN:</w:t>
            </w:r>
          </w:p>
        </w:tc>
        <w:tc>
          <w:tcPr>
            <w:tcW w:w="6163" w:type="dxa"/>
            <w:gridSpan w:val="2"/>
          </w:tcPr>
          <w:p w14:paraId="7692FF6E"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353AF41A" w14:textId="77777777" w:rsidTr="003976A4">
        <w:trPr>
          <w:trHeight w:val="280"/>
        </w:trPr>
        <w:tc>
          <w:tcPr>
            <w:tcW w:w="2977" w:type="dxa"/>
            <w:vAlign w:val="bottom"/>
          </w:tcPr>
          <w:p w14:paraId="32E1C268" w14:textId="77777777" w:rsidR="00196C04" w:rsidRPr="00196C04" w:rsidRDefault="00196C04" w:rsidP="00196C04">
            <w:pPr>
              <w:widowControl w:val="0"/>
              <w:autoSpaceDE w:val="0"/>
              <w:autoSpaceDN w:val="0"/>
              <w:adjustRightInd w:val="0"/>
              <w:spacing w:after="0" w:line="280" w:lineRule="exact"/>
              <w:ind w:left="260"/>
              <w:rPr>
                <w:rFonts w:ascii="Times New Roman" w:eastAsia="Calibri" w:hAnsi="Times New Roman" w:cs="Times New Roman"/>
                <w:sz w:val="24"/>
                <w:szCs w:val="24"/>
              </w:rPr>
            </w:pPr>
            <w:r w:rsidRPr="00196C04">
              <w:rPr>
                <w:rFonts w:ascii="Times New Roman" w:eastAsia="Calibri" w:hAnsi="Times New Roman" w:cs="Times New Roman"/>
                <w:sz w:val="24"/>
                <w:szCs w:val="24"/>
              </w:rPr>
              <w:t>Zapísaný:</w:t>
            </w:r>
          </w:p>
          <w:p w14:paraId="19EBDFCF"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p>
          <w:p w14:paraId="08F5C9C4" w14:textId="77777777" w:rsidR="00196C04" w:rsidRPr="00196C04" w:rsidRDefault="00196C04" w:rsidP="00196C04">
            <w:pPr>
              <w:widowControl w:val="0"/>
              <w:autoSpaceDE w:val="0"/>
              <w:autoSpaceDN w:val="0"/>
              <w:adjustRightInd w:val="0"/>
              <w:spacing w:after="0" w:line="240" w:lineRule="auto"/>
              <w:ind w:left="280"/>
              <w:rPr>
                <w:rFonts w:ascii="Times New Roman" w:eastAsia="Calibri" w:hAnsi="Times New Roman" w:cs="Times New Roman"/>
                <w:sz w:val="24"/>
                <w:szCs w:val="24"/>
              </w:rPr>
            </w:pPr>
          </w:p>
        </w:tc>
        <w:tc>
          <w:tcPr>
            <w:tcW w:w="6163" w:type="dxa"/>
            <w:gridSpan w:val="2"/>
          </w:tcPr>
          <w:p w14:paraId="584A1534"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p w14:paraId="2D1C6427"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746D092D" w14:textId="77777777" w:rsidTr="003976A4">
        <w:trPr>
          <w:trHeight w:val="280"/>
        </w:trPr>
        <w:tc>
          <w:tcPr>
            <w:tcW w:w="9072" w:type="dxa"/>
            <w:gridSpan w:val="2"/>
            <w:vAlign w:val="bottom"/>
          </w:tcPr>
          <w:p w14:paraId="31B34B4F" w14:textId="77777777" w:rsidR="00196C04" w:rsidRPr="00196C04" w:rsidRDefault="00196C04" w:rsidP="00196C04">
            <w:pPr>
              <w:widowControl w:val="0"/>
              <w:autoSpaceDE w:val="0"/>
              <w:autoSpaceDN w:val="0"/>
              <w:adjustRightInd w:val="0"/>
              <w:spacing w:after="0" w:line="280" w:lineRule="exact"/>
              <w:rPr>
                <w:rFonts w:ascii="Times New Roman" w:eastAsia="Calibri" w:hAnsi="Times New Roman" w:cs="Times New Roman"/>
                <w:sz w:val="24"/>
                <w:szCs w:val="24"/>
              </w:rPr>
            </w:pPr>
          </w:p>
        </w:tc>
        <w:tc>
          <w:tcPr>
            <w:tcW w:w="68" w:type="dxa"/>
          </w:tcPr>
          <w:p w14:paraId="465CE293" w14:textId="77777777" w:rsidR="00196C04" w:rsidRPr="00196C04" w:rsidRDefault="00196C04" w:rsidP="00196C04">
            <w:pPr>
              <w:widowControl w:val="0"/>
              <w:autoSpaceDE w:val="0"/>
              <w:autoSpaceDN w:val="0"/>
              <w:adjustRightInd w:val="0"/>
              <w:spacing w:after="0" w:line="240" w:lineRule="auto"/>
              <w:ind w:left="142"/>
              <w:rPr>
                <w:rFonts w:ascii="Times New Roman" w:eastAsia="Calibri" w:hAnsi="Times New Roman" w:cs="Times New Roman"/>
                <w:sz w:val="24"/>
                <w:szCs w:val="24"/>
              </w:rPr>
            </w:pPr>
          </w:p>
        </w:tc>
      </w:tr>
      <w:tr w:rsidR="00196C04" w:rsidRPr="00196C04" w14:paraId="2DFFD919" w14:textId="77777777" w:rsidTr="003976A4">
        <w:trPr>
          <w:trHeight w:val="280"/>
        </w:trPr>
        <w:tc>
          <w:tcPr>
            <w:tcW w:w="9072" w:type="dxa"/>
            <w:gridSpan w:val="2"/>
            <w:vAlign w:val="bottom"/>
          </w:tcPr>
          <w:p w14:paraId="1605F325"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sz w:val="24"/>
                <w:szCs w:val="24"/>
              </w:rPr>
              <w:t>(ďalej len „</w:t>
            </w:r>
            <w:r w:rsidRPr="00196C04">
              <w:rPr>
                <w:rFonts w:ascii="Times New Roman" w:eastAsia="Calibri" w:hAnsi="Times New Roman" w:cs="Times New Roman"/>
                <w:b/>
                <w:sz w:val="24"/>
                <w:szCs w:val="24"/>
              </w:rPr>
              <w:t>Predávajúci</w:t>
            </w:r>
            <w:r w:rsidRPr="00196C04">
              <w:rPr>
                <w:rFonts w:ascii="Times New Roman" w:eastAsia="Calibri" w:hAnsi="Times New Roman" w:cs="Times New Roman"/>
                <w:sz w:val="24"/>
                <w:szCs w:val="24"/>
              </w:rPr>
              <w:t>“)</w:t>
            </w:r>
          </w:p>
          <w:p w14:paraId="7D4D8637"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sz w:val="24"/>
                <w:szCs w:val="24"/>
              </w:rPr>
              <w:t>(ďalej spolu len „</w:t>
            </w:r>
            <w:r w:rsidRPr="00196C04">
              <w:rPr>
                <w:rFonts w:ascii="Times New Roman" w:eastAsia="Calibri" w:hAnsi="Times New Roman" w:cs="Times New Roman"/>
                <w:b/>
                <w:sz w:val="24"/>
                <w:szCs w:val="24"/>
              </w:rPr>
              <w:t>zmluvné strany</w:t>
            </w:r>
            <w:r w:rsidRPr="00196C04">
              <w:rPr>
                <w:rFonts w:ascii="Times New Roman" w:eastAsia="Calibri" w:hAnsi="Times New Roman" w:cs="Times New Roman"/>
                <w:sz w:val="24"/>
                <w:szCs w:val="24"/>
              </w:rPr>
              <w:t>“)</w:t>
            </w:r>
          </w:p>
        </w:tc>
        <w:tc>
          <w:tcPr>
            <w:tcW w:w="68" w:type="dxa"/>
          </w:tcPr>
          <w:p w14:paraId="2222D987"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p>
        </w:tc>
      </w:tr>
    </w:tbl>
    <w:p w14:paraId="4B3871BE" w14:textId="77777777" w:rsidR="00196C04" w:rsidRPr="00196C04" w:rsidRDefault="00196C04" w:rsidP="00196C04">
      <w:pPr>
        <w:widowControl w:val="0"/>
        <w:autoSpaceDE w:val="0"/>
        <w:autoSpaceDN w:val="0"/>
        <w:adjustRightInd w:val="0"/>
        <w:spacing w:after="0" w:line="270" w:lineRule="exact"/>
        <w:rPr>
          <w:rFonts w:ascii="Times New Roman" w:eastAsia="Calibri" w:hAnsi="Times New Roman" w:cs="Times New Roman"/>
          <w:sz w:val="24"/>
          <w:szCs w:val="24"/>
        </w:rPr>
      </w:pPr>
      <w:r w:rsidRPr="00196C04">
        <w:rPr>
          <w:rFonts w:ascii="Times New Roman" w:eastAsia="Calibri" w:hAnsi="Times New Roman" w:cs="Times New Roman"/>
          <w:sz w:val="24"/>
          <w:szCs w:val="24"/>
        </w:rPr>
        <w:br w:type="page"/>
      </w:r>
    </w:p>
    <w:p w14:paraId="4F7061CF" w14:textId="77777777" w:rsidR="00196C04" w:rsidRPr="00196C04" w:rsidRDefault="00196C04" w:rsidP="00196C04">
      <w:pPr>
        <w:widowControl w:val="0"/>
        <w:autoSpaceDE w:val="0"/>
        <w:autoSpaceDN w:val="0"/>
        <w:adjustRightInd w:val="0"/>
        <w:spacing w:after="0" w:line="10" w:lineRule="exact"/>
        <w:rPr>
          <w:rFonts w:ascii="Times New Roman" w:eastAsia="Calibri" w:hAnsi="Times New Roman" w:cs="Times New Roman"/>
          <w:sz w:val="24"/>
          <w:szCs w:val="24"/>
        </w:rPr>
      </w:pPr>
    </w:p>
    <w:p w14:paraId="25652F99" w14:textId="77777777" w:rsidR="00196C04" w:rsidRPr="00196C04" w:rsidRDefault="00196C04" w:rsidP="00196C04">
      <w:pPr>
        <w:widowControl w:val="0"/>
        <w:autoSpaceDE w:val="0"/>
        <w:autoSpaceDN w:val="0"/>
        <w:adjustRightInd w:val="0"/>
        <w:spacing w:after="0" w:line="239"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PREAMBULA</w:t>
      </w:r>
    </w:p>
    <w:p w14:paraId="35DFBB8D" w14:textId="77777777" w:rsidR="00196C04" w:rsidRPr="00196C04" w:rsidRDefault="00196C04" w:rsidP="00196C04">
      <w:pPr>
        <w:widowControl w:val="0"/>
        <w:autoSpaceDE w:val="0"/>
        <w:autoSpaceDN w:val="0"/>
        <w:adjustRightInd w:val="0"/>
        <w:spacing w:after="0" w:line="272" w:lineRule="exact"/>
        <w:rPr>
          <w:rFonts w:ascii="Times New Roman" w:eastAsia="Calibri" w:hAnsi="Times New Roman" w:cs="Times New Roman"/>
          <w:sz w:val="24"/>
          <w:szCs w:val="24"/>
        </w:rPr>
      </w:pPr>
    </w:p>
    <w:p w14:paraId="632AE830" w14:textId="77777777" w:rsidR="00196C04" w:rsidRPr="00196C04" w:rsidRDefault="00196C04" w:rsidP="00196C04">
      <w:pPr>
        <w:widowControl w:val="0"/>
        <w:autoSpaceDE w:val="0"/>
        <w:autoSpaceDN w:val="0"/>
        <w:adjustRightInd w:val="0"/>
        <w:spacing w:after="0" w:line="276" w:lineRule="exact"/>
        <w:ind w:left="720"/>
        <w:jc w:val="both"/>
        <w:rPr>
          <w:rFonts w:ascii="Times New Roman" w:eastAsia="Calibri" w:hAnsi="Times New Roman" w:cs="Times New Roman"/>
          <w:sz w:val="24"/>
          <w:szCs w:val="24"/>
        </w:rPr>
      </w:pPr>
      <w:bookmarkStart w:id="0" w:name="page3"/>
      <w:bookmarkEnd w:id="0"/>
      <w:r w:rsidRPr="00196C04">
        <w:rPr>
          <w:rFonts w:ascii="Times New Roman" w:eastAsia="Calibri" w:hAnsi="Times New Roman" w:cs="Times New Roman"/>
          <w:sz w:val="24"/>
          <w:szCs w:val="24"/>
        </w:rPr>
        <w:t xml:space="preserve">Zmluvné strany uzatvárajú Zmluvu ako výsledok verejného obstarávania na predmet zákazky ,, XXXX“, ktorá je zadaná v rámci dynamického nákupného systému s názvom   „Mobilné telefóny“, zverejnenej v Ú. v. EÚ/X/2021, zo dňa XX.XX.20XX, pod značkou 2021/X XXX-XXXXXX a vo vestníku verejného obstarávania pod č. XXX/2021  zo dňa XX.XX.20XX pod značkou – XXXXX – MUT za nasledovných podmienok : </w:t>
      </w:r>
    </w:p>
    <w:p w14:paraId="001A5CB9"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b/>
          <w:bCs/>
          <w:sz w:val="24"/>
          <w:szCs w:val="24"/>
        </w:rPr>
      </w:pPr>
    </w:p>
    <w:p w14:paraId="0E63CC2C"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Čl. I</w:t>
      </w:r>
    </w:p>
    <w:p w14:paraId="259C78D9" w14:textId="77777777" w:rsidR="00196C04" w:rsidRPr="00196C04" w:rsidRDefault="00196C04" w:rsidP="00196C04">
      <w:pPr>
        <w:widowControl w:val="0"/>
        <w:autoSpaceDE w:val="0"/>
        <w:autoSpaceDN w:val="0"/>
        <w:adjustRightInd w:val="0"/>
        <w:spacing w:after="0" w:line="11" w:lineRule="exact"/>
        <w:rPr>
          <w:rFonts w:ascii="Times New Roman" w:eastAsia="Calibri" w:hAnsi="Times New Roman" w:cs="Times New Roman"/>
          <w:sz w:val="24"/>
          <w:szCs w:val="24"/>
        </w:rPr>
      </w:pPr>
    </w:p>
    <w:p w14:paraId="7ED4DBE6" w14:textId="77777777" w:rsidR="00196C04" w:rsidRPr="00196C04" w:rsidRDefault="00196C04" w:rsidP="00196C04">
      <w:pPr>
        <w:widowControl w:val="0"/>
        <w:autoSpaceDE w:val="0"/>
        <w:autoSpaceDN w:val="0"/>
        <w:adjustRightInd w:val="0"/>
        <w:spacing w:after="0" w:line="273" w:lineRule="exact"/>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PREDMET ZMLUVY</w:t>
      </w:r>
    </w:p>
    <w:p w14:paraId="47050C60" w14:textId="77777777" w:rsidR="00196C04" w:rsidRPr="00196C04" w:rsidRDefault="00196C04" w:rsidP="00196C04">
      <w:pPr>
        <w:widowControl w:val="0"/>
        <w:autoSpaceDE w:val="0"/>
        <w:autoSpaceDN w:val="0"/>
        <w:adjustRightInd w:val="0"/>
        <w:spacing w:after="0" w:line="273" w:lineRule="exact"/>
        <w:rPr>
          <w:rFonts w:ascii="Times New Roman" w:eastAsia="Calibri" w:hAnsi="Times New Roman" w:cs="Times New Roman"/>
          <w:sz w:val="24"/>
          <w:szCs w:val="24"/>
        </w:rPr>
      </w:pPr>
    </w:p>
    <w:p w14:paraId="27B8A89A" w14:textId="77777777" w:rsidR="00196C04" w:rsidRPr="00196C04" w:rsidRDefault="00196C04" w:rsidP="00196C04">
      <w:pPr>
        <w:widowControl w:val="0"/>
        <w:autoSpaceDE w:val="0"/>
        <w:autoSpaceDN w:val="0"/>
        <w:adjustRightInd w:val="0"/>
        <w:spacing w:after="0" w:line="3" w:lineRule="exact"/>
        <w:rPr>
          <w:rFonts w:ascii="Times New Roman" w:eastAsia="Calibri" w:hAnsi="Times New Roman" w:cs="Times New Roman"/>
          <w:sz w:val="24"/>
          <w:szCs w:val="24"/>
        </w:rPr>
      </w:pPr>
    </w:p>
    <w:p w14:paraId="7228DABC" w14:textId="77777777" w:rsidR="00196C04" w:rsidRPr="00196C04" w:rsidRDefault="00196C04" w:rsidP="00196C04">
      <w:pPr>
        <w:widowControl w:val="0"/>
        <w:autoSpaceDE w:val="0"/>
        <w:autoSpaceDN w:val="0"/>
        <w:adjustRightInd w:val="0"/>
        <w:spacing w:after="0" w:line="276" w:lineRule="exact"/>
        <w:ind w:left="708"/>
        <w:jc w:val="both"/>
        <w:rPr>
          <w:rFonts w:ascii="Times New Roman" w:eastAsia="Calibri" w:hAnsi="Times New Roman" w:cs="Times New Roman"/>
          <w:sz w:val="24"/>
          <w:szCs w:val="24"/>
        </w:rPr>
      </w:pPr>
    </w:p>
    <w:p w14:paraId="245C4061" w14:textId="77777777" w:rsidR="00196C04" w:rsidRPr="00196C04" w:rsidRDefault="00196C04" w:rsidP="00196C04">
      <w:pPr>
        <w:widowControl w:val="0"/>
        <w:numPr>
          <w:ilvl w:val="0"/>
          <w:numId w:val="9"/>
        </w:numPr>
        <w:autoSpaceDE w:val="0"/>
        <w:autoSpaceDN w:val="0"/>
        <w:adjustRightInd w:val="0"/>
        <w:spacing w:after="0" w:line="276" w:lineRule="exact"/>
        <w:ind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Predmetom tejto Zmluvy je záväzok Predávajúceho dodať Kupujúcemu tovary a služby, vrátane dopravy a vyloženia v mieste dodania  (ďalej len „Predmet zmluvy“) v rozsahu, termíne a špecifikácii uvedenej v prílohe č. 1, ktorá tvorí neoddeliteľnú súčasť tejto Zmluvy s názvom „špecifikácia predmetu zmluvy“ (ďalej len „Príloha č. 1“) a záväzok Kupujúceho zaplatiť Predávajúcemu za riadne a včas dodaný Predmet zmluvy bez vád dohodnutú zmluvnú cenu podľa Čl. III. tejto zmluvy.</w:t>
      </w:r>
    </w:p>
    <w:p w14:paraId="021E9A3D" w14:textId="77777777" w:rsidR="00196C04" w:rsidRPr="00196C04" w:rsidRDefault="00196C04" w:rsidP="00196C04">
      <w:pPr>
        <w:widowControl w:val="0"/>
        <w:numPr>
          <w:ilvl w:val="0"/>
          <w:numId w:val="9"/>
        </w:numPr>
        <w:autoSpaceDE w:val="0"/>
        <w:autoSpaceDN w:val="0"/>
        <w:adjustRightInd w:val="0"/>
        <w:spacing w:after="0" w:line="276" w:lineRule="exact"/>
        <w:ind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Kupujúci sa touto Zmluvou zaväzuje poskytovať Predávajúcemu adekvátnu súčinnosť na riadne plnenie tejto Zmluvy.</w:t>
      </w:r>
    </w:p>
    <w:p w14:paraId="6B0FD732" w14:textId="77777777" w:rsidR="00196C04" w:rsidRPr="00196C04" w:rsidRDefault="00196C04" w:rsidP="00196C04">
      <w:pPr>
        <w:widowControl w:val="0"/>
        <w:numPr>
          <w:ilvl w:val="0"/>
          <w:numId w:val="9"/>
        </w:numPr>
        <w:autoSpaceDE w:val="0"/>
        <w:autoSpaceDN w:val="0"/>
        <w:adjustRightInd w:val="0"/>
        <w:spacing w:after="0" w:line="276" w:lineRule="exact"/>
        <w:ind w:hanging="720"/>
        <w:jc w:val="both"/>
        <w:rPr>
          <w:rFonts w:ascii="Times New Roman" w:eastAsia="Calibri" w:hAnsi="Times New Roman" w:cs="Times New Roman"/>
          <w:sz w:val="24"/>
          <w:szCs w:val="24"/>
        </w:rPr>
      </w:pPr>
      <w:r w:rsidRPr="00196C04">
        <w:rPr>
          <w:rFonts w:ascii="Times New Roman" w:eastAsia="Calibri" w:hAnsi="Times New Roman" w:cs="Times New Roman"/>
        </w:rPr>
        <w:t xml:space="preserve"> </w:t>
      </w:r>
      <w:r w:rsidRPr="00196C04">
        <w:rPr>
          <w:rFonts w:ascii="Times New Roman" w:eastAsia="Calibri" w:hAnsi="Times New Roman" w:cs="Times New Roman"/>
          <w:sz w:val="24"/>
          <w:szCs w:val="24"/>
        </w:rPr>
        <w:t>Predávajúci potvrdzuje, že sa v plnom rozsahu oboznámil s Predmetom zmluvy, rozsahom a povahou dodania tovarov a služieb, sú mu známe technické, kvalitatívne a iné podmienky potrebné k realizácii plnenia Predmetu tejto zmluvy.</w:t>
      </w:r>
    </w:p>
    <w:p w14:paraId="59BF8C7B" w14:textId="77777777" w:rsidR="00196C04" w:rsidRPr="00196C04" w:rsidRDefault="00196C04" w:rsidP="00196C04">
      <w:pPr>
        <w:widowControl w:val="0"/>
        <w:autoSpaceDE w:val="0"/>
        <w:autoSpaceDN w:val="0"/>
        <w:adjustRightInd w:val="0"/>
        <w:spacing w:after="0" w:line="276" w:lineRule="exact"/>
        <w:rPr>
          <w:rFonts w:ascii="Times New Roman" w:eastAsia="Calibri" w:hAnsi="Times New Roman" w:cs="Times New Roman"/>
          <w:sz w:val="24"/>
          <w:szCs w:val="24"/>
        </w:rPr>
      </w:pPr>
    </w:p>
    <w:p w14:paraId="247D2A12"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Čl. II</w:t>
      </w:r>
    </w:p>
    <w:p w14:paraId="70C3B0C7" w14:textId="77777777" w:rsidR="00196C04" w:rsidRPr="00196C04" w:rsidRDefault="00196C04" w:rsidP="00196C04">
      <w:pPr>
        <w:widowControl w:val="0"/>
        <w:autoSpaceDE w:val="0"/>
        <w:autoSpaceDN w:val="0"/>
        <w:adjustRightInd w:val="0"/>
        <w:spacing w:after="0" w:line="10" w:lineRule="exact"/>
        <w:rPr>
          <w:rFonts w:ascii="Times New Roman" w:eastAsia="Calibri" w:hAnsi="Times New Roman" w:cs="Times New Roman"/>
          <w:sz w:val="24"/>
          <w:szCs w:val="24"/>
        </w:rPr>
      </w:pPr>
    </w:p>
    <w:p w14:paraId="1E61C3FF" w14:textId="77777777" w:rsidR="00196C04" w:rsidRPr="00196C04" w:rsidRDefault="00196C04" w:rsidP="00196C04">
      <w:pPr>
        <w:widowControl w:val="0"/>
        <w:autoSpaceDE w:val="0"/>
        <w:autoSpaceDN w:val="0"/>
        <w:adjustRightInd w:val="0"/>
        <w:spacing w:after="0" w:line="273" w:lineRule="exact"/>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SPÔSOB A MIESTO DODANIA</w:t>
      </w:r>
    </w:p>
    <w:p w14:paraId="27A8D14C" w14:textId="77777777" w:rsidR="00196C04" w:rsidRPr="00196C04" w:rsidRDefault="00196C04" w:rsidP="00196C04">
      <w:pPr>
        <w:widowControl w:val="0"/>
        <w:autoSpaceDE w:val="0"/>
        <w:autoSpaceDN w:val="0"/>
        <w:adjustRightInd w:val="0"/>
        <w:spacing w:after="0" w:line="273" w:lineRule="exact"/>
        <w:jc w:val="center"/>
        <w:rPr>
          <w:rFonts w:ascii="Times New Roman" w:eastAsia="Calibri" w:hAnsi="Times New Roman" w:cs="Times New Roman"/>
          <w:b/>
          <w:bCs/>
          <w:sz w:val="24"/>
          <w:szCs w:val="24"/>
        </w:rPr>
      </w:pPr>
    </w:p>
    <w:p w14:paraId="12722B47" w14:textId="77777777" w:rsidR="00196C04" w:rsidRPr="00196C04" w:rsidRDefault="00196C04" w:rsidP="00196C04">
      <w:pPr>
        <w:widowControl w:val="0"/>
        <w:autoSpaceDE w:val="0"/>
        <w:autoSpaceDN w:val="0"/>
        <w:adjustRightInd w:val="0"/>
        <w:spacing w:after="0" w:line="2" w:lineRule="exact"/>
        <w:rPr>
          <w:rFonts w:ascii="Times New Roman" w:eastAsia="Calibri" w:hAnsi="Times New Roman" w:cs="Times New Roman"/>
          <w:sz w:val="24"/>
          <w:szCs w:val="24"/>
        </w:rPr>
      </w:pPr>
    </w:p>
    <w:p w14:paraId="40F2EE07" w14:textId="77777777" w:rsidR="00196C04" w:rsidRPr="00196C04" w:rsidRDefault="00196C04" w:rsidP="00196C04">
      <w:pPr>
        <w:numPr>
          <w:ilvl w:val="0"/>
          <w:numId w:val="10"/>
        </w:numPr>
        <w:spacing w:after="0" w:line="240" w:lineRule="auto"/>
        <w:ind w:left="709" w:hanging="709"/>
        <w:contextualSpacing/>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Predávajúci sa zaväzuje najneskôr v lehote do 30 pracovných dní od účinnosti tejto Zmluvy dodať kupujúcemu Predmet zmluvy, ktorý je bližšie špecifikovaný v Prílohe č. 1 tejto zmluvy na adresu ..............................................................(ďalej len „miesto dodania“) Dodávka Predmetu zmluvy na miesto dodania je možná len v pracovných dňoch v čase od 8:00 do 15:00 hod., ak nie je dohodnuté inak.</w:t>
      </w:r>
    </w:p>
    <w:p w14:paraId="42A254F7" w14:textId="77777777" w:rsidR="00196C04" w:rsidRPr="00196C04" w:rsidRDefault="00196C04" w:rsidP="00196C04">
      <w:pPr>
        <w:numPr>
          <w:ilvl w:val="0"/>
          <w:numId w:val="10"/>
        </w:numPr>
        <w:spacing w:after="0" w:line="240" w:lineRule="auto"/>
        <w:ind w:left="709" w:hanging="709"/>
        <w:contextualSpacing/>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Predávajúci sa zaväzuje Predmet zmluvy dodať riadne, včas a v zodpovedajúcej kvalite podľa špecifikácie jednotlivých tovarov a služieb uvedených v Prílohe č. 1 tejto zmluvy.</w:t>
      </w:r>
    </w:p>
    <w:p w14:paraId="68A25A13" w14:textId="77777777" w:rsidR="00196C04" w:rsidRPr="00196C04" w:rsidRDefault="00196C04" w:rsidP="00196C04">
      <w:pPr>
        <w:numPr>
          <w:ilvl w:val="0"/>
          <w:numId w:val="10"/>
        </w:numPr>
        <w:spacing w:after="0" w:line="240" w:lineRule="auto"/>
        <w:ind w:left="709" w:hanging="709"/>
        <w:contextualSpacing/>
        <w:jc w:val="both"/>
        <w:rPr>
          <w:rFonts w:ascii="Times New Roman" w:eastAsia="Calibri" w:hAnsi="Times New Roman" w:cs="Times New Roman"/>
        </w:rPr>
      </w:pPr>
      <w:r w:rsidRPr="00196C04">
        <w:rPr>
          <w:rFonts w:ascii="Times New Roman" w:eastAsia="Calibri" w:hAnsi="Times New Roman" w:cs="Times New Roman"/>
          <w:sz w:val="24"/>
          <w:szCs w:val="24"/>
        </w:rPr>
        <w:t>Predávajúci je povinný dodať tovar v zmysle Predmetu zmluvy nový, nerozbalený, nepoužívaný, neopotrebovaný, v originálnom neporušenom balení, nesmie byť iným spôsobom čiastočne alebo úplne znehodnotený vo svojich technických a/alebo materiálových vlastnostiach, musí spĺňať požiadavky na garantovanú záruku v zmysle platných záručných podmienok výrobcu, v opačnom prípade nie je kupujúci povinný tovar prevziať. Tovar nesmie pochádzať z výstav alebo byť pred dodaním vystavovaný v obchodných prevádzkach. Tovary nesmú byť recyklované, repasované, renovované, otvorené/rozbalené z originálneho balenia, opätovne zabalené.</w:t>
      </w:r>
    </w:p>
    <w:p w14:paraId="37667CA5" w14:textId="77777777" w:rsidR="00196C04" w:rsidRPr="00196C04" w:rsidRDefault="00196C04" w:rsidP="00196C04">
      <w:pPr>
        <w:numPr>
          <w:ilvl w:val="0"/>
          <w:numId w:val="10"/>
        </w:numPr>
        <w:spacing w:after="0" w:line="240" w:lineRule="auto"/>
        <w:ind w:left="709" w:hanging="709"/>
        <w:contextualSpacing/>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Kupujúci si vyhradzuje právo neodobrať tovar, ktorý nebude v požadovanej kvalite podľa špecifikácie predmetu zmluvy podľa prílohy č. 1 tejto zmluvy a podľa bodu 3 tohto článku. </w:t>
      </w:r>
    </w:p>
    <w:p w14:paraId="71C89570" w14:textId="77777777" w:rsidR="00196C04" w:rsidRPr="00196C04" w:rsidRDefault="00196C04" w:rsidP="00196C04">
      <w:pPr>
        <w:widowControl w:val="0"/>
        <w:numPr>
          <w:ilvl w:val="0"/>
          <w:numId w:val="10"/>
        </w:numPr>
        <w:spacing w:after="0" w:line="240" w:lineRule="auto"/>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 xml:space="preserve">Proces odovzdávania a preberania (preberacie konanie) Predmetu zmluvy zmluvnými stranami sa realizuje formou dodacieho listu a preberajúceho protokolu podľa prílohy č. 4 tejto zmluvy. Predávajúci vystaví dodací list a preberajúci protokol v troch vyhotoveniach, pričom jeden originál dodacieho </w:t>
      </w:r>
      <w:r w:rsidRPr="00196C04">
        <w:rPr>
          <w:rFonts w:ascii="Times New Roman" w:eastAsia="Times New Roman" w:hAnsi="Times New Roman" w:cs="Times New Roman"/>
          <w:sz w:val="24"/>
          <w:szCs w:val="24"/>
          <w:lang w:eastAsia="sk-SK"/>
        </w:rPr>
        <w:lastRenderedPageBreak/>
        <w:t xml:space="preserve">listu a preberajúceho protokolu zostane oprávnenej osobe Kupujúceho poverenej prevzatím Predmetu zmluvy,  jeden originál dodacieho listu a preberajúceho protokolu bude doručený Kupujúcemu spolu s vystavenou faktúrou podľa Čl. IV bod 6 tejto Zmluvy za dodaný Predmet zmluvy a jeden originál dodacieho listu a preberajúceho protokolu zostáva Predávajúcemu. </w:t>
      </w:r>
    </w:p>
    <w:p w14:paraId="3719DF2D" w14:textId="77777777" w:rsidR="00196C04" w:rsidRPr="00196C04" w:rsidRDefault="00196C04" w:rsidP="00196C04">
      <w:pPr>
        <w:autoSpaceDE w:val="0"/>
        <w:autoSpaceDN w:val="0"/>
        <w:adjustRightInd w:val="0"/>
        <w:spacing w:after="0" w:line="240" w:lineRule="auto"/>
        <w:ind w:left="708"/>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Dodací list musí obsahovať rozpis jednotlivých tovarov vrátane výrobných čísel, názvu a verzie operačného systému nainštalovaného v tovaroch a množstva tovaru.</w:t>
      </w:r>
    </w:p>
    <w:p w14:paraId="769393FE" w14:textId="77777777" w:rsidR="00196C04" w:rsidRPr="00196C04" w:rsidRDefault="00196C04" w:rsidP="00196C04">
      <w:pPr>
        <w:widowControl w:val="0"/>
        <w:numPr>
          <w:ilvl w:val="0"/>
          <w:numId w:val="10"/>
        </w:numPr>
        <w:spacing w:after="0" w:line="239" w:lineRule="auto"/>
        <w:ind w:right="112"/>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 xml:space="preserve">Oprávnená osoba Kupujúceho je povinná Predmet zmluvy prevziať formou dodacieho listu a preberajúceho protokolu a potvrdiť jeho prevzatie podpisom a pečiatkou na dodacom liste a preberajúcom protokole. Dodávané tovary a služby musia byť v súlade so špecifikáciou uvedenou  v Prílohe č. 1 tejto zmluvy,  Ak dodávané tovary alebo služby nezodpovedajú čo do druhu alebo sú na nich zjavné vady,  Kupujúci tovary alebo služby neprevezme, resp. uvedie vady s termínom ich odstránenia v preberajúcom protokole podľa prílohy č. 4 tejto zmluvy.  </w:t>
      </w:r>
    </w:p>
    <w:p w14:paraId="16A15E87" w14:textId="77777777" w:rsidR="00196C04" w:rsidRPr="00196C04" w:rsidRDefault="00196C04" w:rsidP="00196C04">
      <w:pPr>
        <w:widowControl w:val="0"/>
        <w:numPr>
          <w:ilvl w:val="0"/>
          <w:numId w:val="10"/>
        </w:numPr>
        <w:spacing w:after="0" w:line="239" w:lineRule="auto"/>
        <w:ind w:left="709" w:right="112"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V prípade, že je predmetom zadanej zákazky v rámci dynamického nákupného systému (ďalej len ,,DNS“) dodanie ochranného skla a jeho inštalácia, je Predávajúci povinný inštalovať ochranné sklá len na nové tovary v súlade s  bodom 3. tohto článku, pričom doba dodania služby inštalácie ochranných skiel nesmie presiahnuť 30 pracovných dní od účinnosti tejto Zmluvy v súlade s  Čl. II bod 1 Zmluvy.</w:t>
      </w:r>
    </w:p>
    <w:p w14:paraId="47B42035"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Vlastnícke právo k Predmetu zmluvy dodaného Kupujúcemu v súlade s touto Zmluvou prechádza  na  Kupujúceho  uhradením ceny za Predmet zmluvy v súlade s Čl. III tejto Zmluvy na základe vystavenej faktúry v súlade s Čl. IV bod 6 tejto Zmluvy.</w:t>
      </w:r>
    </w:p>
    <w:p w14:paraId="64446FD0"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Predávajúci predloží do troch (3) pracovných dní po nadobudnutí účinnosti tejto Zmluvy vyhlásenie o zhode s technickými špecifikáciami na dodávané tovary alebo iný doklad rovnocenný s certifikátom v zmysle zákona 264/1999 Z. z. o technických požiadavkách na výrobky a posudzovaní zhody.</w:t>
      </w:r>
    </w:p>
    <w:p w14:paraId="3082613F"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0"/>
          <w:szCs w:val="20"/>
          <w:lang w:eastAsia="sk-SK"/>
        </w:rPr>
        <w:t xml:space="preserve"> </w:t>
      </w:r>
      <w:r w:rsidRPr="00196C04">
        <w:rPr>
          <w:rFonts w:ascii="Times New Roman" w:eastAsia="Times New Roman" w:hAnsi="Times New Roman" w:cs="Times New Roman"/>
          <w:sz w:val="24"/>
          <w:szCs w:val="24"/>
          <w:lang w:eastAsia="sk-SK"/>
        </w:rPr>
        <w:t>Ak sa na dodávané tovary nevystavuje vyhlásenie o zhode s technickými špecifikáciami alebo ani iný doklad rovnocenný s certifikátom v zmysle zákona 264/1999 Z. z. o technických požiadavkách na výrobky a posudzovaní zhody a o zmene a doplnení niektorých zákonov v znení neskorších predpisov alebo Kupujúci má pochybnosti o pôvode tovaru, jeho originalite (pravosti) alebo originálnom balení od výrobcu tovaru príslušnej obchodnej značky, Kupujúci má právo požadovať od Predávajúceho predloženie originálneho dokumentu vystaveného výrobcom tovarov, ktoré sú predmetom tejto Zmluvy, kde výrobca tovarov písomne vyhlási, že dodávané tovary sú originálne tovary vyrobené výrobcom príslušnej obchodnej značky v originálnom balení od výrobcu príslušnej obchodnej značky. Dokument sa predkladá Kupujúcemu úradne overený, že sa jedná o originál, ak nie je vyhotovený v slovenskom jazyku, požaduje Kupujúci jeho úradné preloženie do slovenského</w:t>
      </w:r>
      <w:r w:rsidRPr="00196C04">
        <w:rPr>
          <w:rFonts w:ascii="Times New Roman" w:eastAsia="Times New Roman" w:hAnsi="Times New Roman" w:cs="Times New Roman"/>
          <w:sz w:val="20"/>
          <w:szCs w:val="20"/>
          <w:lang w:eastAsia="sk-SK"/>
        </w:rPr>
        <w:t xml:space="preserve"> </w:t>
      </w:r>
      <w:r w:rsidRPr="00196C04">
        <w:rPr>
          <w:rFonts w:ascii="Times New Roman" w:eastAsia="Times New Roman" w:hAnsi="Times New Roman" w:cs="Times New Roman"/>
          <w:sz w:val="24"/>
          <w:szCs w:val="24"/>
          <w:lang w:eastAsia="sk-SK"/>
        </w:rPr>
        <w:t>jazyka.</w:t>
      </w:r>
    </w:p>
    <w:p w14:paraId="14D969D5"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Predávajúci je povinný splniť si povinnosť podľa bodu 9 tohto článku, a to zaslaní požadovaného dokumentu na adresu Kupujúceho uvedenú v záhlaví tejto zmluvy do 10 pracovných dní od zaslania požiadavky Kupujúcim o predloženie takéhoto dokumentu.</w:t>
      </w:r>
    </w:p>
    <w:p w14:paraId="73BDCFD7"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 xml:space="preserve">Predávajúci môže poskytnúť aj ekvivalent tovaru. Ekvivalentom sa chápe tovar, ktorý dokáže plnohodnotne nahradiť požadovaný tovar bez obmedzení, má všetky technické vlastnosti rovnaké alebo lepšie ako požadovaný tovar uvedený v  špecifikácii predmetu zmluvy podľa prílohy č. 1 tejto Zmluvy a je za rovnakú cenu alebo za nižšiu cenu uvedenú v prílohe č. 2 tejto Zmluvy. </w:t>
      </w:r>
    </w:p>
    <w:p w14:paraId="53DB658A"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 xml:space="preserve"> V prípade dodania ekvivalentu tovaru, je Predávajúci povinný do 5 pracovných dní od nadobudnutia účinnosti tejto zmluvy predložiť Kupujúcemu technickú špecifikáciu </w:t>
      </w:r>
      <w:r w:rsidRPr="00196C04">
        <w:rPr>
          <w:rFonts w:ascii="Times New Roman" w:eastAsia="Times New Roman" w:hAnsi="Times New Roman" w:cs="Times New Roman"/>
          <w:sz w:val="24"/>
          <w:szCs w:val="24"/>
          <w:lang w:eastAsia="sk-SK"/>
        </w:rPr>
        <w:lastRenderedPageBreak/>
        <w:t>ekvivalentu tovaru na e-mailovú adresu kontaktnej osoby Kupujúceho oprávnenej konať vo veciach plnenia zmluvy podľa čl. VII bod 5 tejto zmluvy.</w:t>
      </w:r>
    </w:p>
    <w:p w14:paraId="22D3317B"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 xml:space="preserve"> Kupujúci má právo v prípade dodania ekvivalentu tovaru vyžiadať si, v prípade pochybností, od Predávajúceho vzorku ktoréhokoľvek tovaru na otestovanie funkčnosti, prevádzkyschopnosti a technických parametrov tovarov, ktoré je Predávajúci povinný poskytnúť do 5 pracovných dní od obdržania takejto požiadavky od Kupujúceho, ak nebude v jednotlivých prípadoch dohodnuté inak.</w:t>
      </w:r>
    </w:p>
    <w:p w14:paraId="1B1E0710" w14:textId="77777777" w:rsidR="00196C04" w:rsidRPr="00196C04" w:rsidRDefault="00196C04" w:rsidP="00196C04">
      <w:pPr>
        <w:widowControl w:val="0"/>
        <w:numPr>
          <w:ilvl w:val="0"/>
          <w:numId w:val="10"/>
        </w:numPr>
        <w:spacing w:after="0" w:line="240" w:lineRule="auto"/>
        <w:ind w:left="709" w:right="114" w:hanging="709"/>
        <w:jc w:val="both"/>
        <w:rPr>
          <w:rFonts w:ascii="Times New Roman" w:eastAsia="Times New Roman" w:hAnsi="Times New Roman" w:cs="Times New Roman"/>
          <w:sz w:val="24"/>
          <w:szCs w:val="24"/>
          <w:lang w:eastAsia="sk-SK"/>
        </w:rPr>
      </w:pPr>
      <w:r w:rsidRPr="00196C04">
        <w:rPr>
          <w:rFonts w:ascii="Times New Roman" w:eastAsia="Times New Roman" w:hAnsi="Times New Roman" w:cs="Times New Roman"/>
          <w:sz w:val="24"/>
          <w:szCs w:val="24"/>
          <w:lang w:eastAsia="sk-SK"/>
        </w:rPr>
        <w:t>Ak dodaný ekvivalent tovaru nebude spĺňať požadované technické parametre podľa špecifikácie predmetu zmluvy podľa prílohy č. 1 tejto zmluvy , kupujúci má právo odstúpiť od tejto Zmluvy podľa čl. VI. tejto zmluvy .</w:t>
      </w:r>
    </w:p>
    <w:p w14:paraId="6A01C04F" w14:textId="77777777" w:rsidR="00196C04" w:rsidRPr="00196C04" w:rsidRDefault="00196C04" w:rsidP="00196C04">
      <w:pPr>
        <w:widowControl w:val="0"/>
        <w:spacing w:after="0" w:line="240" w:lineRule="auto"/>
        <w:ind w:right="114"/>
        <w:jc w:val="both"/>
        <w:rPr>
          <w:rFonts w:ascii="Times New Roman" w:eastAsia="Times New Roman" w:hAnsi="Times New Roman" w:cs="Times New Roman"/>
          <w:sz w:val="24"/>
          <w:szCs w:val="24"/>
          <w:lang w:eastAsia="sk-SK"/>
        </w:rPr>
      </w:pPr>
    </w:p>
    <w:p w14:paraId="603B8C2F"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96C04">
        <w:rPr>
          <w:rFonts w:ascii="Times New Roman" w:eastAsia="Calibri" w:hAnsi="Times New Roman" w:cs="Times New Roman"/>
          <w:b/>
          <w:sz w:val="24"/>
          <w:szCs w:val="24"/>
        </w:rPr>
        <w:t>Čl. III</w:t>
      </w:r>
    </w:p>
    <w:p w14:paraId="677DE015"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sz w:val="24"/>
          <w:szCs w:val="24"/>
        </w:rPr>
      </w:pPr>
      <w:bookmarkStart w:id="1" w:name="page6"/>
      <w:bookmarkEnd w:id="1"/>
      <w:r w:rsidRPr="00196C04">
        <w:rPr>
          <w:rFonts w:ascii="Times New Roman" w:eastAsia="Calibri" w:hAnsi="Times New Roman" w:cs="Times New Roman"/>
          <w:b/>
          <w:sz w:val="24"/>
          <w:szCs w:val="24"/>
        </w:rPr>
        <w:t>CENA</w:t>
      </w:r>
    </w:p>
    <w:p w14:paraId="630A6CE1"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sz w:val="24"/>
          <w:szCs w:val="24"/>
        </w:rPr>
      </w:pPr>
    </w:p>
    <w:p w14:paraId="21FFD91E" w14:textId="77777777" w:rsidR="00196C04" w:rsidRPr="00196C04" w:rsidRDefault="00196C04" w:rsidP="00196C04">
      <w:pPr>
        <w:widowControl w:val="0"/>
        <w:numPr>
          <w:ilvl w:val="1"/>
          <w:numId w:val="11"/>
        </w:numPr>
        <w:spacing w:after="0" w:line="240" w:lineRule="auto"/>
        <w:ind w:left="709" w:right="116"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Kupujúci</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z w:val="24"/>
          <w:szCs w:val="24"/>
        </w:rPr>
        <w:t>sa</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zaväzuje,</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že</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za</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pacing w:val="-1"/>
          <w:sz w:val="24"/>
          <w:szCs w:val="24"/>
        </w:rPr>
        <w:t>riadne</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dodaný</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z w:val="24"/>
          <w:szCs w:val="24"/>
        </w:rPr>
        <w:t>Predmet zmluvy</w:t>
      </w:r>
      <w:r w:rsidRPr="00196C04">
        <w:rPr>
          <w:rFonts w:ascii="Times New Roman" w:eastAsia="Times New Roman" w:hAnsi="Times New Roman" w:cs="Times New Roman"/>
          <w:spacing w:val="28"/>
          <w:sz w:val="24"/>
          <w:szCs w:val="24"/>
        </w:rPr>
        <w:t xml:space="preserve"> </w:t>
      </w:r>
      <w:r w:rsidRPr="00196C04">
        <w:rPr>
          <w:rFonts w:ascii="Times New Roman" w:eastAsia="Times New Roman" w:hAnsi="Times New Roman" w:cs="Times New Roman"/>
          <w:spacing w:val="-1"/>
          <w:sz w:val="24"/>
          <w:szCs w:val="24"/>
        </w:rPr>
        <w:t>uhradí</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pacing w:val="-1"/>
          <w:sz w:val="24"/>
          <w:szCs w:val="24"/>
        </w:rPr>
        <w:t>Predávajúcemu dohodnutú zmluvnú cenu</w:t>
      </w:r>
      <w:r w:rsidRPr="00196C04">
        <w:rPr>
          <w:rFonts w:ascii="Times New Roman" w:eastAsia="Times New Roman" w:hAnsi="Times New Roman" w:cs="Times New Roman"/>
          <w:spacing w:val="35"/>
          <w:sz w:val="24"/>
          <w:szCs w:val="24"/>
        </w:rPr>
        <w:t xml:space="preserve"> </w:t>
      </w:r>
      <w:r w:rsidRPr="00196C04">
        <w:rPr>
          <w:rFonts w:ascii="Times New Roman" w:eastAsia="Times New Roman" w:hAnsi="Times New Roman" w:cs="Times New Roman"/>
          <w:sz w:val="24"/>
          <w:szCs w:val="24"/>
        </w:rPr>
        <w:t>vo</w:t>
      </w:r>
      <w:r w:rsidRPr="00196C04">
        <w:rPr>
          <w:rFonts w:ascii="Times New Roman" w:eastAsia="Times New Roman" w:hAnsi="Times New Roman" w:cs="Times New Roman"/>
          <w:spacing w:val="35"/>
          <w:sz w:val="24"/>
          <w:szCs w:val="24"/>
        </w:rPr>
        <w:t xml:space="preserve"> </w:t>
      </w:r>
      <w:r w:rsidRPr="00196C04">
        <w:rPr>
          <w:rFonts w:ascii="Times New Roman" w:eastAsia="Times New Roman" w:hAnsi="Times New Roman" w:cs="Times New Roman"/>
          <w:spacing w:val="-1"/>
          <w:sz w:val="24"/>
          <w:szCs w:val="24"/>
        </w:rPr>
        <w:t>výške</w:t>
      </w:r>
      <w:r w:rsidRPr="00196C04">
        <w:rPr>
          <w:rFonts w:ascii="Times New Roman" w:eastAsia="Times New Roman" w:hAnsi="Times New Roman" w:cs="Times New Roman"/>
          <w:spacing w:val="36"/>
          <w:sz w:val="24"/>
          <w:szCs w:val="24"/>
        </w:rPr>
        <w:t xml:space="preserve"> </w:t>
      </w:r>
      <w:r w:rsidRPr="00196C04">
        <w:rPr>
          <w:rFonts w:ascii="Times New Roman" w:eastAsia="Times New Roman" w:hAnsi="Times New Roman" w:cs="Times New Roman"/>
          <w:sz w:val="24"/>
          <w:szCs w:val="24"/>
        </w:rPr>
        <w:t>..................</w:t>
      </w:r>
      <w:r w:rsidRPr="00196C04">
        <w:rPr>
          <w:rFonts w:ascii="Times New Roman" w:eastAsia="Times New Roman" w:hAnsi="Times New Roman" w:cs="Times New Roman"/>
          <w:spacing w:val="35"/>
          <w:sz w:val="24"/>
          <w:szCs w:val="24"/>
        </w:rPr>
        <w:t xml:space="preserve"> </w:t>
      </w:r>
      <w:r w:rsidRPr="00196C04">
        <w:rPr>
          <w:rFonts w:ascii="Times New Roman" w:eastAsia="Times New Roman" w:hAnsi="Times New Roman" w:cs="Times New Roman"/>
          <w:spacing w:val="-1"/>
          <w:sz w:val="24"/>
          <w:szCs w:val="24"/>
        </w:rPr>
        <w:t>EUR</w:t>
      </w:r>
      <w:r w:rsidRPr="00196C04">
        <w:rPr>
          <w:rFonts w:ascii="Times New Roman" w:eastAsia="Times New Roman" w:hAnsi="Times New Roman" w:cs="Times New Roman"/>
          <w:spacing w:val="34"/>
          <w:sz w:val="24"/>
          <w:szCs w:val="24"/>
        </w:rPr>
        <w:t xml:space="preserve"> </w:t>
      </w:r>
      <w:r w:rsidRPr="00196C04">
        <w:rPr>
          <w:rFonts w:ascii="Times New Roman" w:eastAsia="Times New Roman" w:hAnsi="Times New Roman" w:cs="Times New Roman"/>
          <w:spacing w:val="-1"/>
          <w:sz w:val="24"/>
          <w:szCs w:val="24"/>
        </w:rPr>
        <w:t>bez</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DPH</w:t>
      </w:r>
      <w:r w:rsidRPr="00196C04">
        <w:rPr>
          <w:rFonts w:ascii="Times New Roman" w:eastAsia="Times New Roman" w:hAnsi="Times New Roman" w:cs="Times New Roman"/>
          <w:spacing w:val="34"/>
          <w:sz w:val="24"/>
          <w:szCs w:val="24"/>
        </w:rPr>
        <w:t xml:space="preserve"> </w:t>
      </w:r>
      <w:r w:rsidRPr="00196C04">
        <w:rPr>
          <w:rFonts w:ascii="Times New Roman" w:eastAsia="Times New Roman" w:hAnsi="Times New Roman" w:cs="Times New Roman"/>
          <w:sz w:val="24"/>
          <w:szCs w:val="24"/>
        </w:rPr>
        <w:t>t.j.</w:t>
      </w:r>
      <w:r w:rsidRPr="00196C04">
        <w:rPr>
          <w:rFonts w:ascii="Times New Roman" w:eastAsia="Times New Roman" w:hAnsi="Times New Roman" w:cs="Times New Roman"/>
          <w:spacing w:val="24"/>
          <w:sz w:val="24"/>
          <w:szCs w:val="24"/>
        </w:rPr>
        <w:t xml:space="preserve"> ...............</w:t>
      </w:r>
      <w:r w:rsidRPr="00196C04">
        <w:rPr>
          <w:rFonts w:ascii="Times New Roman" w:eastAsia="Times New Roman" w:hAnsi="Times New Roman" w:cs="Times New Roman"/>
          <w:b/>
          <w:spacing w:val="16"/>
          <w:sz w:val="24"/>
          <w:szCs w:val="24"/>
        </w:rPr>
        <w:t xml:space="preserve"> </w:t>
      </w:r>
      <w:r w:rsidRPr="00196C04">
        <w:rPr>
          <w:rFonts w:ascii="Times New Roman" w:eastAsia="Times New Roman" w:hAnsi="Times New Roman" w:cs="Times New Roman"/>
          <w:b/>
          <w:sz w:val="24"/>
          <w:szCs w:val="24"/>
        </w:rPr>
        <w:t>EUR</w:t>
      </w:r>
      <w:r w:rsidRPr="00196C04">
        <w:rPr>
          <w:rFonts w:ascii="Times New Roman" w:eastAsia="Times New Roman" w:hAnsi="Times New Roman" w:cs="Times New Roman"/>
          <w:b/>
          <w:spacing w:val="16"/>
          <w:sz w:val="24"/>
          <w:szCs w:val="24"/>
        </w:rPr>
        <w:t xml:space="preserve"> </w:t>
      </w:r>
      <w:r w:rsidRPr="00196C04">
        <w:rPr>
          <w:rFonts w:ascii="Times New Roman" w:eastAsia="Times New Roman" w:hAnsi="Times New Roman" w:cs="Times New Roman"/>
          <w:b/>
          <w:sz w:val="24"/>
          <w:szCs w:val="24"/>
        </w:rPr>
        <w:t>s</w:t>
      </w:r>
      <w:r w:rsidRPr="00196C04">
        <w:rPr>
          <w:rFonts w:ascii="Times New Roman" w:eastAsia="Times New Roman" w:hAnsi="Times New Roman" w:cs="Times New Roman"/>
          <w:b/>
          <w:spacing w:val="17"/>
          <w:sz w:val="24"/>
          <w:szCs w:val="24"/>
        </w:rPr>
        <w:t xml:space="preserve"> </w:t>
      </w:r>
      <w:r w:rsidRPr="00196C04">
        <w:rPr>
          <w:rFonts w:ascii="Times New Roman" w:eastAsia="Times New Roman" w:hAnsi="Times New Roman" w:cs="Times New Roman"/>
          <w:b/>
          <w:spacing w:val="-1"/>
          <w:sz w:val="24"/>
          <w:szCs w:val="24"/>
        </w:rPr>
        <w:t>DPH</w:t>
      </w:r>
      <w:r w:rsidRPr="00196C04">
        <w:rPr>
          <w:rFonts w:ascii="Times New Roman" w:eastAsia="Times New Roman" w:hAnsi="Times New Roman" w:cs="Times New Roman"/>
          <w:spacing w:val="-1"/>
          <w:sz w:val="24"/>
          <w:szCs w:val="24"/>
        </w:rPr>
        <w:t>.</w:t>
      </w:r>
      <w:r w:rsidRPr="00196C04">
        <w:rPr>
          <w:rFonts w:ascii="Times New Roman" w:eastAsia="Times New Roman" w:hAnsi="Times New Roman" w:cs="Times New Roman"/>
          <w:spacing w:val="12"/>
          <w:sz w:val="24"/>
          <w:szCs w:val="24"/>
        </w:rPr>
        <w:t xml:space="preserve"> </w:t>
      </w:r>
      <w:r w:rsidRPr="00196C04">
        <w:rPr>
          <w:rFonts w:ascii="Times New Roman" w:eastAsia="Times New Roman" w:hAnsi="Times New Roman" w:cs="Times New Roman"/>
          <w:sz w:val="24"/>
          <w:szCs w:val="24"/>
        </w:rPr>
        <w:t>Dohodnutá</w:t>
      </w:r>
      <w:r w:rsidRPr="00196C04">
        <w:rPr>
          <w:rFonts w:ascii="Times New Roman" w:eastAsia="Times New Roman" w:hAnsi="Times New Roman" w:cs="Times New Roman"/>
          <w:spacing w:val="11"/>
          <w:sz w:val="24"/>
          <w:szCs w:val="24"/>
        </w:rPr>
        <w:t xml:space="preserve"> </w:t>
      </w:r>
      <w:r w:rsidRPr="00196C04">
        <w:rPr>
          <w:rFonts w:ascii="Times New Roman" w:eastAsia="Times New Roman" w:hAnsi="Times New Roman" w:cs="Times New Roman"/>
          <w:spacing w:val="-1"/>
          <w:sz w:val="24"/>
          <w:szCs w:val="24"/>
        </w:rPr>
        <w:t>cena</w:t>
      </w:r>
      <w:r w:rsidRPr="00196C04">
        <w:rPr>
          <w:rFonts w:ascii="Times New Roman" w:eastAsia="Times New Roman" w:hAnsi="Times New Roman" w:cs="Times New Roman"/>
          <w:spacing w:val="45"/>
          <w:sz w:val="24"/>
          <w:szCs w:val="24"/>
        </w:rPr>
        <w:t xml:space="preserve"> </w:t>
      </w:r>
      <w:r w:rsidRPr="00196C04">
        <w:rPr>
          <w:rFonts w:ascii="Times New Roman" w:eastAsia="Times New Roman" w:hAnsi="Times New Roman" w:cs="Times New Roman"/>
          <w:sz w:val="24"/>
          <w:szCs w:val="24"/>
        </w:rPr>
        <w:t>je</w:t>
      </w:r>
      <w:r w:rsidRPr="00196C04">
        <w:rPr>
          <w:rFonts w:ascii="Times New Roman" w:eastAsia="Times New Roman" w:hAnsi="Times New Roman" w:cs="Times New Roman"/>
          <w:spacing w:val="37"/>
          <w:sz w:val="24"/>
          <w:szCs w:val="24"/>
        </w:rPr>
        <w:t xml:space="preserve"> </w:t>
      </w:r>
      <w:r w:rsidRPr="00196C04">
        <w:rPr>
          <w:rFonts w:ascii="Times New Roman" w:eastAsia="Times New Roman" w:hAnsi="Times New Roman" w:cs="Times New Roman"/>
          <w:spacing w:val="-1"/>
          <w:sz w:val="24"/>
          <w:szCs w:val="24"/>
        </w:rPr>
        <w:t>stanovená</w:t>
      </w:r>
      <w:r w:rsidRPr="00196C04">
        <w:rPr>
          <w:rFonts w:ascii="Times New Roman" w:eastAsia="Times New Roman" w:hAnsi="Times New Roman" w:cs="Times New Roman"/>
          <w:spacing w:val="37"/>
          <w:sz w:val="24"/>
          <w:szCs w:val="24"/>
        </w:rPr>
        <w:t xml:space="preserve"> </w:t>
      </w:r>
      <w:r w:rsidRPr="00196C04">
        <w:rPr>
          <w:rFonts w:ascii="Times New Roman" w:eastAsia="Times New Roman" w:hAnsi="Times New Roman" w:cs="Times New Roman"/>
          <w:sz w:val="24"/>
          <w:szCs w:val="24"/>
        </w:rPr>
        <w:t>v súlade</w:t>
      </w:r>
      <w:r w:rsidRPr="00196C04">
        <w:rPr>
          <w:rFonts w:ascii="Times New Roman" w:eastAsia="Times New Roman" w:hAnsi="Times New Roman" w:cs="Times New Roman"/>
          <w:spacing w:val="39"/>
          <w:sz w:val="24"/>
          <w:szCs w:val="24"/>
        </w:rPr>
        <w:t xml:space="preserve"> </w:t>
      </w:r>
      <w:r w:rsidRPr="00196C04">
        <w:rPr>
          <w:rFonts w:ascii="Times New Roman" w:eastAsia="Times New Roman" w:hAnsi="Times New Roman" w:cs="Times New Roman"/>
          <w:sz w:val="24"/>
          <w:szCs w:val="24"/>
        </w:rPr>
        <w:t>so</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z w:val="24"/>
          <w:szCs w:val="24"/>
        </w:rPr>
        <w:t>zákonom</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pacing w:val="-1"/>
          <w:sz w:val="24"/>
          <w:szCs w:val="24"/>
        </w:rPr>
        <w:t>č.</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z w:val="24"/>
          <w:szCs w:val="24"/>
        </w:rPr>
        <w:t>18/1996</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pacing w:val="-1"/>
          <w:sz w:val="24"/>
          <w:szCs w:val="24"/>
        </w:rPr>
        <w:t>Z.z.</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z w:val="24"/>
          <w:szCs w:val="24"/>
        </w:rPr>
        <w:t>o</w:t>
      </w:r>
      <w:r w:rsidRPr="00196C04">
        <w:rPr>
          <w:rFonts w:ascii="Times New Roman" w:eastAsia="Times New Roman" w:hAnsi="Times New Roman" w:cs="Times New Roman"/>
          <w:spacing w:val="3"/>
          <w:sz w:val="24"/>
          <w:szCs w:val="24"/>
        </w:rPr>
        <w:t xml:space="preserve"> </w:t>
      </w:r>
      <w:r w:rsidRPr="00196C04">
        <w:rPr>
          <w:rFonts w:ascii="Times New Roman" w:eastAsia="Times New Roman" w:hAnsi="Times New Roman" w:cs="Times New Roman"/>
          <w:spacing w:val="-1"/>
          <w:sz w:val="24"/>
          <w:szCs w:val="24"/>
        </w:rPr>
        <w:t>cenách</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z w:val="24"/>
          <w:szCs w:val="24"/>
        </w:rPr>
        <w:t>v znení</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pacing w:val="-1"/>
          <w:sz w:val="24"/>
          <w:szCs w:val="24"/>
        </w:rPr>
        <w:t>neskorších</w:t>
      </w:r>
      <w:r w:rsidRPr="00196C04">
        <w:rPr>
          <w:rFonts w:ascii="Times New Roman" w:eastAsia="Times New Roman" w:hAnsi="Times New Roman" w:cs="Times New Roman"/>
          <w:spacing w:val="53"/>
          <w:sz w:val="24"/>
          <w:szCs w:val="24"/>
        </w:rPr>
        <w:t xml:space="preserve"> </w:t>
      </w:r>
      <w:r w:rsidRPr="00196C04">
        <w:rPr>
          <w:rFonts w:ascii="Times New Roman" w:eastAsia="Times New Roman" w:hAnsi="Times New Roman" w:cs="Times New Roman"/>
          <w:spacing w:val="-1"/>
          <w:sz w:val="24"/>
          <w:szCs w:val="24"/>
        </w:rPr>
        <w:t>predpisov</w:t>
      </w:r>
      <w:r w:rsidRPr="00196C04">
        <w:rPr>
          <w:rFonts w:ascii="Times New Roman" w:eastAsia="Times New Roman" w:hAnsi="Times New Roman" w:cs="Times New Roman"/>
          <w:sz w:val="24"/>
          <w:szCs w:val="24"/>
        </w:rPr>
        <w:t xml:space="preserve"> 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vyhlášky</w:t>
      </w:r>
      <w:r w:rsidRPr="00196C04">
        <w:rPr>
          <w:rFonts w:ascii="Times New Roman" w:eastAsia="Times New Roman" w:hAnsi="Times New Roman" w:cs="Times New Roman"/>
          <w:spacing w:val="-4"/>
          <w:sz w:val="24"/>
          <w:szCs w:val="24"/>
        </w:rPr>
        <w:t xml:space="preserve"> </w:t>
      </w:r>
      <w:r w:rsidRPr="00196C04">
        <w:rPr>
          <w:rFonts w:ascii="Times New Roman" w:eastAsia="Times New Roman" w:hAnsi="Times New Roman" w:cs="Times New Roman"/>
          <w:sz w:val="24"/>
          <w:szCs w:val="24"/>
        </w:rPr>
        <w:t>Ministerstva</w:t>
      </w:r>
      <w:r w:rsidRPr="00196C04">
        <w:rPr>
          <w:rFonts w:ascii="Times New Roman" w:eastAsia="Times New Roman" w:hAnsi="Times New Roman" w:cs="Times New Roman"/>
          <w:spacing w:val="-1"/>
          <w:sz w:val="24"/>
          <w:szCs w:val="24"/>
        </w:rPr>
        <w:t xml:space="preserve"> financií</w:t>
      </w:r>
      <w:r w:rsidRPr="00196C04">
        <w:rPr>
          <w:rFonts w:ascii="Times New Roman" w:eastAsia="Times New Roman" w:hAnsi="Times New Roman" w:cs="Times New Roman"/>
          <w:sz w:val="24"/>
          <w:szCs w:val="24"/>
        </w:rPr>
        <w:t xml:space="preserve"> Slovenskej republiky</w:t>
      </w:r>
      <w:r w:rsidRPr="00196C04">
        <w:rPr>
          <w:rFonts w:ascii="Times New Roman" w:eastAsia="Times New Roman" w:hAnsi="Times New Roman" w:cs="Times New Roman"/>
          <w:spacing w:val="-3"/>
          <w:sz w:val="24"/>
          <w:szCs w:val="24"/>
        </w:rPr>
        <w:t xml:space="preserve"> </w:t>
      </w:r>
      <w:r w:rsidRPr="00196C04">
        <w:rPr>
          <w:rFonts w:ascii="Times New Roman" w:eastAsia="Times New Roman" w:hAnsi="Times New Roman" w:cs="Times New Roman"/>
          <w:spacing w:val="-1"/>
          <w:sz w:val="24"/>
          <w:szCs w:val="24"/>
        </w:rPr>
        <w:t>č.</w:t>
      </w:r>
      <w:r w:rsidRPr="00196C04">
        <w:rPr>
          <w:rFonts w:ascii="Times New Roman" w:eastAsia="Times New Roman" w:hAnsi="Times New Roman" w:cs="Times New Roman"/>
          <w:sz w:val="24"/>
          <w:szCs w:val="24"/>
        </w:rPr>
        <w:t xml:space="preserve"> 87/1996</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2"/>
          <w:sz w:val="24"/>
          <w:szCs w:val="24"/>
        </w:rPr>
        <w:t>Z.</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z., ktorou</w:t>
      </w:r>
      <w:r w:rsidRPr="00196C04">
        <w:rPr>
          <w:rFonts w:ascii="Times New Roman" w:eastAsia="Times New Roman" w:hAnsi="Times New Roman" w:cs="Times New Roman"/>
          <w:spacing w:val="42"/>
          <w:sz w:val="24"/>
          <w:szCs w:val="24"/>
        </w:rPr>
        <w:t xml:space="preserve"> </w:t>
      </w:r>
      <w:r w:rsidRPr="00196C04">
        <w:rPr>
          <w:rFonts w:ascii="Times New Roman" w:eastAsia="Times New Roman" w:hAnsi="Times New Roman" w:cs="Times New Roman"/>
          <w:sz w:val="24"/>
          <w:szCs w:val="24"/>
        </w:rPr>
        <w:t>sa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vykonáva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zákon</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pacing w:val="-1"/>
          <w:sz w:val="24"/>
          <w:szCs w:val="24"/>
        </w:rPr>
        <w:t>č.</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18/1996</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2"/>
          <w:sz w:val="24"/>
          <w:szCs w:val="24"/>
        </w:rPr>
        <w:t>Z.</w:t>
      </w:r>
      <w:r w:rsidRPr="00196C04">
        <w:rPr>
          <w:rFonts w:ascii="Times New Roman" w:eastAsia="Times New Roman" w:hAnsi="Times New Roman" w:cs="Times New Roman"/>
          <w:spacing w:val="4"/>
          <w:sz w:val="24"/>
          <w:szCs w:val="24"/>
        </w:rPr>
        <w:t xml:space="preserve"> </w:t>
      </w:r>
      <w:r w:rsidRPr="00196C04">
        <w:rPr>
          <w:rFonts w:ascii="Times New Roman" w:eastAsia="Times New Roman" w:hAnsi="Times New Roman" w:cs="Times New Roman"/>
          <w:sz w:val="24"/>
          <w:szCs w:val="24"/>
        </w:rPr>
        <w:t>z.</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o</w:t>
      </w:r>
      <w:r w:rsidRPr="00196C04">
        <w:rPr>
          <w:rFonts w:ascii="Times New Roman" w:eastAsia="Times New Roman" w:hAnsi="Times New Roman" w:cs="Times New Roman"/>
          <w:spacing w:val="3"/>
          <w:sz w:val="24"/>
          <w:szCs w:val="24"/>
        </w:rPr>
        <w:t xml:space="preserve"> </w:t>
      </w:r>
      <w:r w:rsidRPr="00196C04">
        <w:rPr>
          <w:rFonts w:ascii="Times New Roman" w:eastAsia="Times New Roman" w:hAnsi="Times New Roman" w:cs="Times New Roman"/>
          <w:spacing w:val="-1"/>
          <w:sz w:val="24"/>
          <w:szCs w:val="24"/>
        </w:rPr>
        <w:t>cenách</w:t>
      </w:r>
      <w:r w:rsidRPr="00196C04">
        <w:rPr>
          <w:rFonts w:ascii="Times New Roman" w:eastAsia="Times New Roman" w:hAnsi="Times New Roman" w:cs="Times New Roman"/>
          <w:spacing w:val="4"/>
          <w:sz w:val="24"/>
          <w:szCs w:val="24"/>
        </w:rPr>
        <w:t xml:space="preserve"> </w:t>
      </w:r>
      <w:r w:rsidRPr="00196C04">
        <w:rPr>
          <w:rFonts w:ascii="Times New Roman" w:eastAsia="Times New Roman" w:hAnsi="Times New Roman" w:cs="Times New Roman"/>
          <w:sz w:val="24"/>
          <w:szCs w:val="24"/>
        </w:rPr>
        <w:t>v</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znení</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1"/>
          <w:sz w:val="24"/>
          <w:szCs w:val="24"/>
        </w:rPr>
        <w:t>neskorších</w:t>
      </w:r>
      <w:r w:rsidRPr="00196C04">
        <w:rPr>
          <w:rFonts w:ascii="Times New Roman" w:eastAsia="Times New Roman" w:hAnsi="Times New Roman" w:cs="Times New Roman"/>
          <w:spacing w:val="3"/>
          <w:sz w:val="24"/>
          <w:szCs w:val="24"/>
        </w:rPr>
        <w:t xml:space="preserve"> </w:t>
      </w:r>
      <w:r w:rsidRPr="00196C04">
        <w:rPr>
          <w:rFonts w:ascii="Times New Roman" w:eastAsia="Times New Roman" w:hAnsi="Times New Roman" w:cs="Times New Roman"/>
          <w:spacing w:val="-1"/>
          <w:sz w:val="24"/>
          <w:szCs w:val="24"/>
        </w:rPr>
        <w:t>predpisov.</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pacing w:val="-1"/>
          <w:sz w:val="24"/>
          <w:szCs w:val="24"/>
        </w:rPr>
        <w:t>Predávajúci</w:t>
      </w:r>
      <w:r w:rsidRPr="00196C04">
        <w:rPr>
          <w:rFonts w:ascii="Times New Roman" w:eastAsia="Times New Roman" w:hAnsi="Times New Roman" w:cs="Times New Roman"/>
          <w:spacing w:val="71"/>
          <w:sz w:val="24"/>
          <w:szCs w:val="24"/>
        </w:rPr>
        <w:t xml:space="preserve"> </w:t>
      </w:r>
      <w:r w:rsidRPr="00196C04">
        <w:rPr>
          <w:rFonts w:ascii="Times New Roman" w:eastAsia="Times New Roman" w:hAnsi="Times New Roman" w:cs="Times New Roman"/>
          <w:sz w:val="24"/>
          <w:szCs w:val="24"/>
        </w:rPr>
        <w:t>je</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1"/>
          <w:sz w:val="24"/>
          <w:szCs w:val="24"/>
        </w:rPr>
        <w:t>platiteľom</w:t>
      </w:r>
      <w:r w:rsidRPr="00196C04">
        <w:rPr>
          <w:rFonts w:ascii="Times New Roman" w:eastAsia="Times New Roman" w:hAnsi="Times New Roman" w:cs="Times New Roman"/>
          <w:sz w:val="24"/>
          <w:szCs w:val="24"/>
        </w:rPr>
        <w:t xml:space="preserve"> DPH.</w:t>
      </w:r>
    </w:p>
    <w:p w14:paraId="6F392485" w14:textId="77777777" w:rsidR="00196C04" w:rsidRPr="00196C04" w:rsidRDefault="00196C04" w:rsidP="00196C04">
      <w:pPr>
        <w:widowControl w:val="0"/>
        <w:numPr>
          <w:ilvl w:val="1"/>
          <w:numId w:val="11"/>
        </w:numPr>
        <w:spacing w:after="0" w:line="240" w:lineRule="auto"/>
        <w:ind w:left="709" w:right="116"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Jednotková</w:t>
      </w:r>
      <w:r w:rsidRPr="00196C04">
        <w:rPr>
          <w:rFonts w:ascii="Times New Roman" w:eastAsia="Times New Roman" w:hAnsi="Times New Roman" w:cs="Times New Roman"/>
          <w:spacing w:val="40"/>
          <w:sz w:val="24"/>
          <w:szCs w:val="24"/>
        </w:rPr>
        <w:t xml:space="preserve"> </w:t>
      </w:r>
      <w:r w:rsidRPr="00196C04">
        <w:rPr>
          <w:rFonts w:ascii="Times New Roman" w:eastAsia="Times New Roman" w:hAnsi="Times New Roman" w:cs="Times New Roman"/>
          <w:spacing w:val="-1"/>
          <w:sz w:val="24"/>
          <w:szCs w:val="24"/>
        </w:rPr>
        <w:t>cena</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40"/>
          <w:sz w:val="24"/>
          <w:szCs w:val="24"/>
        </w:rPr>
        <w:t xml:space="preserve"> </w:t>
      </w:r>
      <w:r w:rsidRPr="00196C04">
        <w:rPr>
          <w:rFonts w:ascii="Times New Roman" w:eastAsia="Times New Roman" w:hAnsi="Times New Roman" w:cs="Times New Roman"/>
          <w:sz w:val="24"/>
          <w:szCs w:val="24"/>
        </w:rPr>
        <w:t xml:space="preserve">za </w:t>
      </w:r>
      <w:r w:rsidRPr="00196C04">
        <w:rPr>
          <w:rFonts w:ascii="Times New Roman" w:eastAsia="Times New Roman" w:hAnsi="Times New Roman" w:cs="Times New Roman"/>
          <w:spacing w:val="39"/>
          <w:sz w:val="24"/>
          <w:szCs w:val="24"/>
        </w:rPr>
        <w:t xml:space="preserve"> </w:t>
      </w:r>
      <w:r w:rsidRPr="00196C04">
        <w:rPr>
          <w:rFonts w:ascii="Times New Roman" w:eastAsia="Times New Roman" w:hAnsi="Times New Roman" w:cs="Times New Roman"/>
          <w:sz w:val="24"/>
          <w:szCs w:val="24"/>
        </w:rPr>
        <w:t xml:space="preserve">každý </w:t>
      </w:r>
      <w:r w:rsidRPr="00196C04">
        <w:rPr>
          <w:rFonts w:ascii="Times New Roman" w:eastAsia="Times New Roman" w:hAnsi="Times New Roman" w:cs="Times New Roman"/>
          <w:spacing w:val="35"/>
          <w:sz w:val="24"/>
          <w:szCs w:val="24"/>
        </w:rPr>
        <w:t xml:space="preserve"> </w:t>
      </w:r>
      <w:r w:rsidRPr="00196C04">
        <w:rPr>
          <w:rFonts w:ascii="Times New Roman" w:eastAsia="Times New Roman" w:hAnsi="Times New Roman" w:cs="Times New Roman"/>
          <w:sz w:val="24"/>
          <w:szCs w:val="24"/>
        </w:rPr>
        <w:t xml:space="preserve">druh tovaru alebo služby v zmysle Predmetu zmluvy </w:t>
      </w:r>
      <w:r w:rsidRPr="00196C04">
        <w:rPr>
          <w:rFonts w:ascii="Times New Roman" w:eastAsia="Times New Roman" w:hAnsi="Times New Roman" w:cs="Times New Roman"/>
          <w:spacing w:val="47"/>
          <w:sz w:val="24"/>
          <w:szCs w:val="24"/>
        </w:rPr>
        <w:t xml:space="preserve"> </w:t>
      </w:r>
      <w:r w:rsidRPr="00196C04">
        <w:rPr>
          <w:rFonts w:ascii="Times New Roman" w:eastAsia="Times New Roman" w:hAnsi="Times New Roman" w:cs="Times New Roman"/>
          <w:sz w:val="24"/>
          <w:szCs w:val="24"/>
        </w:rPr>
        <w:t xml:space="preserve">je </w:t>
      </w:r>
      <w:r w:rsidRPr="00196C04">
        <w:rPr>
          <w:rFonts w:ascii="Times New Roman" w:eastAsia="Times New Roman" w:hAnsi="Times New Roman" w:cs="Times New Roman"/>
          <w:spacing w:val="39"/>
          <w:sz w:val="24"/>
          <w:szCs w:val="24"/>
        </w:rPr>
        <w:t xml:space="preserve"> </w:t>
      </w:r>
      <w:r w:rsidRPr="00196C04">
        <w:rPr>
          <w:rFonts w:ascii="Times New Roman" w:eastAsia="Times New Roman" w:hAnsi="Times New Roman" w:cs="Times New Roman"/>
          <w:sz w:val="24"/>
          <w:szCs w:val="24"/>
        </w:rPr>
        <w:t>dohodnutá</w:t>
      </w:r>
      <w:r w:rsidRPr="00196C04">
        <w:rPr>
          <w:rFonts w:ascii="Times New Roman" w:eastAsia="Times New Roman" w:hAnsi="Times New Roman" w:cs="Times New Roman"/>
          <w:spacing w:val="46"/>
          <w:sz w:val="24"/>
          <w:szCs w:val="24"/>
        </w:rPr>
        <w:t xml:space="preserve"> </w:t>
      </w:r>
      <w:r w:rsidRPr="00196C04">
        <w:rPr>
          <w:rFonts w:ascii="Times New Roman" w:eastAsia="Times New Roman" w:hAnsi="Times New Roman" w:cs="Times New Roman"/>
          <w:sz w:val="24"/>
          <w:szCs w:val="24"/>
        </w:rPr>
        <w:t>samostatne  a je uvedená v</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Prílohe</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pacing w:val="-1"/>
          <w:sz w:val="24"/>
          <w:szCs w:val="24"/>
        </w:rPr>
        <w:t>č.</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z w:val="24"/>
          <w:szCs w:val="24"/>
        </w:rPr>
        <w:t>2</w:t>
      </w:r>
      <w:r w:rsidRPr="00196C04">
        <w:rPr>
          <w:rFonts w:ascii="Times New Roman" w:eastAsia="Times New Roman" w:hAnsi="Times New Roman" w:cs="Times New Roman"/>
          <w:spacing w:val="7"/>
          <w:sz w:val="24"/>
          <w:szCs w:val="24"/>
        </w:rPr>
        <w:t xml:space="preserve"> tejto Zmluvy, ktorá tvorí jej neoddeliteľnú súčasť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6"/>
          <w:sz w:val="24"/>
          <w:szCs w:val="24"/>
        </w:rPr>
        <w:t> </w:t>
      </w:r>
      <w:r w:rsidRPr="00196C04">
        <w:rPr>
          <w:rFonts w:ascii="Times New Roman" w:eastAsia="Times New Roman" w:hAnsi="Times New Roman" w:cs="Times New Roman"/>
          <w:sz w:val="24"/>
          <w:szCs w:val="24"/>
        </w:rPr>
        <w:t>zahŕňa</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z w:val="24"/>
          <w:szCs w:val="24"/>
        </w:rPr>
        <w:t>všetky</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náklady</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Predávajúceho</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pacing w:val="-1"/>
          <w:sz w:val="24"/>
          <w:szCs w:val="24"/>
        </w:rPr>
        <w:t>spojené</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z w:val="24"/>
          <w:szCs w:val="24"/>
        </w:rPr>
        <w:t>s</w:t>
      </w:r>
      <w:r w:rsidRPr="00196C04">
        <w:rPr>
          <w:rFonts w:ascii="Times New Roman" w:eastAsia="Times New Roman" w:hAnsi="Times New Roman" w:cs="Times New Roman"/>
          <w:spacing w:val="7"/>
          <w:sz w:val="24"/>
          <w:szCs w:val="24"/>
        </w:rPr>
        <w:t> </w:t>
      </w:r>
      <w:r w:rsidRPr="00196C04">
        <w:rPr>
          <w:rFonts w:ascii="Times New Roman" w:eastAsia="Times New Roman" w:hAnsi="Times New Roman" w:cs="Times New Roman"/>
          <w:spacing w:val="-1"/>
          <w:sz w:val="24"/>
          <w:szCs w:val="24"/>
        </w:rPr>
        <w:t>dodaním a vyložením tovarov a služieb, inštaláciou ochranného skla, manipulácie,</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balenia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pacing w:val="-1"/>
          <w:sz w:val="24"/>
          <w:szCs w:val="24"/>
        </w:rPr>
        <w:t>distribúcie</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pacing w:val="-1"/>
          <w:sz w:val="24"/>
          <w:szCs w:val="24"/>
        </w:rPr>
        <w:t xml:space="preserve">(dopravy), záručný servis, colné poplatky, </w:t>
      </w:r>
      <w:r w:rsidRPr="00196C04">
        <w:rPr>
          <w:rFonts w:ascii="Times New Roman" w:eastAsia="Times New Roman" w:hAnsi="Times New Roman" w:cs="Times New Roman"/>
          <w:sz w:val="24"/>
          <w:szCs w:val="24"/>
        </w:rPr>
        <w:t>zneškodnenie/recyklácia vzniknutého odpadu, vyhotovenia dokumentov/dokladov</w:t>
      </w:r>
      <w:r w:rsidRPr="00196C04">
        <w:rPr>
          <w:rFonts w:ascii="Times New Roman" w:eastAsia="Times New Roman" w:hAnsi="Times New Roman" w:cs="Times New Roman"/>
          <w:spacing w:val="3"/>
          <w:sz w:val="24"/>
          <w:szCs w:val="24"/>
        </w:rPr>
        <w:t xml:space="preserve"> </w:t>
      </w:r>
      <w:r w:rsidRPr="00196C04">
        <w:rPr>
          <w:rFonts w:ascii="Times New Roman" w:eastAsia="Times New Roman" w:hAnsi="Times New Roman" w:cs="Times New Roman"/>
          <w:sz w:val="24"/>
          <w:szCs w:val="24"/>
        </w:rPr>
        <w:t xml:space="preserve">a </w:t>
      </w:r>
      <w:r w:rsidRPr="00196C04">
        <w:rPr>
          <w:rFonts w:ascii="Times New Roman" w:eastAsia="Times New Roman" w:hAnsi="Times New Roman" w:cs="Times New Roman"/>
          <w:spacing w:val="1"/>
          <w:sz w:val="24"/>
          <w:szCs w:val="24"/>
        </w:rPr>
        <w:t>je</w:t>
      </w:r>
      <w:r w:rsidRPr="00196C04">
        <w:rPr>
          <w:rFonts w:ascii="Times New Roman" w:eastAsia="Times New Roman" w:hAnsi="Times New Roman" w:cs="Times New Roman"/>
          <w:sz w:val="24"/>
          <w:szCs w:val="24"/>
        </w:rPr>
        <w:t xml:space="preserve"> platná</w:t>
      </w:r>
      <w:r w:rsidRPr="00196C04">
        <w:rPr>
          <w:rFonts w:ascii="Times New Roman" w:eastAsia="Times New Roman" w:hAnsi="Times New Roman" w:cs="Times New Roman"/>
          <w:spacing w:val="76"/>
          <w:sz w:val="24"/>
          <w:szCs w:val="24"/>
        </w:rPr>
        <w:t xml:space="preserve"> </w:t>
      </w:r>
      <w:r w:rsidRPr="00196C04">
        <w:rPr>
          <w:rFonts w:ascii="Times New Roman" w:eastAsia="Times New Roman" w:hAnsi="Times New Roman" w:cs="Times New Roman"/>
          <w:spacing w:val="-1"/>
          <w:sz w:val="24"/>
          <w:szCs w:val="24"/>
        </w:rPr>
        <w:t>počas</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1"/>
          <w:sz w:val="24"/>
          <w:szCs w:val="24"/>
        </w:rPr>
        <w:t>celého</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1"/>
          <w:sz w:val="24"/>
          <w:szCs w:val="24"/>
        </w:rPr>
        <w:t>trvania</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1"/>
          <w:sz w:val="24"/>
          <w:szCs w:val="24"/>
        </w:rPr>
        <w:t>zmluvného</w:t>
      </w:r>
      <w:r w:rsidRPr="00196C04">
        <w:rPr>
          <w:rFonts w:ascii="Times New Roman" w:eastAsia="Times New Roman" w:hAnsi="Times New Roman" w:cs="Times New Roman"/>
          <w:sz w:val="24"/>
          <w:szCs w:val="24"/>
        </w:rPr>
        <w:t xml:space="preserve"> vzťahu.</w:t>
      </w:r>
    </w:p>
    <w:p w14:paraId="7E3AED3C" w14:textId="77777777" w:rsidR="00196C04" w:rsidRPr="00196C04" w:rsidRDefault="00196C04" w:rsidP="00196C04">
      <w:pPr>
        <w:widowControl w:val="0"/>
        <w:numPr>
          <w:ilvl w:val="1"/>
          <w:numId w:val="11"/>
        </w:numPr>
        <w:spacing w:after="0" w:line="240" w:lineRule="auto"/>
        <w:ind w:left="709" w:right="116"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V závislosti na zdroji financovania predmetu zmluvy bude cena za predmet zmluvy uvedená v Čl. III a v prílohe č. 2 uhradená z Európskeho poľnohospodárskeho fondu pre rozvoj vidieka a zo štátneho rozpočtu</w:t>
      </w:r>
    </w:p>
    <w:p w14:paraId="35AC1ECB"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b/>
          <w:bCs/>
          <w:sz w:val="24"/>
          <w:szCs w:val="24"/>
        </w:rPr>
      </w:pPr>
    </w:p>
    <w:p w14:paraId="27261F4C"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96C04">
        <w:rPr>
          <w:rFonts w:ascii="Times New Roman" w:eastAsia="Calibri" w:hAnsi="Times New Roman" w:cs="Times New Roman"/>
          <w:b/>
          <w:sz w:val="24"/>
          <w:szCs w:val="24"/>
        </w:rPr>
        <w:t>Čl. IV</w:t>
      </w:r>
    </w:p>
    <w:p w14:paraId="7C8B805F"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96C04">
        <w:rPr>
          <w:rFonts w:ascii="Times New Roman" w:eastAsia="Calibri" w:hAnsi="Times New Roman" w:cs="Times New Roman"/>
          <w:b/>
          <w:sz w:val="24"/>
          <w:szCs w:val="24"/>
        </w:rPr>
        <w:t>SPÔSOB FAKTURÁCIE, PLATOBNÉ PODMIENKY A ZMLUVNÉ POKUTY</w:t>
      </w:r>
    </w:p>
    <w:p w14:paraId="0EC8AD95" w14:textId="77777777" w:rsidR="00196C04" w:rsidRPr="00196C04" w:rsidRDefault="00196C04" w:rsidP="00196C04">
      <w:pPr>
        <w:autoSpaceDE w:val="0"/>
        <w:autoSpaceDN w:val="0"/>
        <w:adjustRightInd w:val="0"/>
        <w:spacing w:after="0" w:line="240" w:lineRule="auto"/>
        <w:jc w:val="center"/>
        <w:rPr>
          <w:rFonts w:ascii="Arial" w:eastAsia="Calibri" w:hAnsi="Arial" w:cs="Arial"/>
          <w:sz w:val="24"/>
          <w:szCs w:val="24"/>
        </w:rPr>
      </w:pPr>
    </w:p>
    <w:p w14:paraId="43B7E45A"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Kupujúci</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pacing w:val="-1"/>
          <w:sz w:val="24"/>
          <w:szCs w:val="24"/>
        </w:rPr>
        <w:t>uhradí</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z w:val="24"/>
          <w:szCs w:val="24"/>
        </w:rPr>
        <w:t>dohodnutú</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z w:val="24"/>
          <w:szCs w:val="24"/>
        </w:rPr>
        <w:t>kúpnu</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pacing w:val="-1"/>
          <w:sz w:val="24"/>
          <w:szCs w:val="24"/>
        </w:rPr>
        <w:t>cenu</w:t>
      </w:r>
      <w:r w:rsidRPr="00196C04">
        <w:rPr>
          <w:rFonts w:ascii="Times New Roman" w:eastAsia="Times New Roman" w:hAnsi="Times New Roman" w:cs="Times New Roman"/>
          <w:spacing w:val="31"/>
          <w:sz w:val="24"/>
          <w:szCs w:val="24"/>
        </w:rPr>
        <w:t xml:space="preserve"> P</w:t>
      </w:r>
      <w:r w:rsidRPr="00196C04">
        <w:rPr>
          <w:rFonts w:ascii="Times New Roman" w:eastAsia="Times New Roman" w:hAnsi="Times New Roman" w:cs="Times New Roman"/>
          <w:spacing w:val="-1"/>
          <w:sz w:val="24"/>
          <w:szCs w:val="24"/>
        </w:rPr>
        <w:t>redávajúcemu</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z w:val="24"/>
          <w:szCs w:val="24"/>
        </w:rPr>
        <w:t>za</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pacing w:val="-1"/>
          <w:sz w:val="24"/>
          <w:szCs w:val="24"/>
        </w:rPr>
        <w:t>riadne</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1"/>
          <w:sz w:val="24"/>
          <w:szCs w:val="24"/>
        </w:rPr>
        <w:t>včas</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z w:val="24"/>
          <w:szCs w:val="24"/>
        </w:rPr>
        <w:t>dodaný</w:t>
      </w:r>
      <w:r w:rsidRPr="00196C04">
        <w:rPr>
          <w:rFonts w:ascii="Times New Roman" w:eastAsia="Times New Roman" w:hAnsi="Times New Roman" w:cs="Times New Roman"/>
          <w:spacing w:val="57"/>
          <w:sz w:val="24"/>
          <w:szCs w:val="24"/>
        </w:rPr>
        <w:t xml:space="preserve"> </w:t>
      </w:r>
      <w:r w:rsidRPr="00196C04">
        <w:rPr>
          <w:rFonts w:ascii="Times New Roman" w:eastAsia="Times New Roman" w:hAnsi="Times New Roman" w:cs="Times New Roman"/>
          <w:spacing w:val="-1"/>
          <w:sz w:val="24"/>
          <w:szCs w:val="24"/>
        </w:rPr>
        <w:t>Predmet zmluvy</w:t>
      </w:r>
      <w:r w:rsidRPr="00196C04">
        <w:rPr>
          <w:rFonts w:ascii="Times New Roman" w:eastAsia="Times New Roman" w:hAnsi="Times New Roman" w:cs="Times New Roman"/>
          <w:spacing w:val="54"/>
          <w:sz w:val="24"/>
          <w:szCs w:val="24"/>
        </w:rPr>
        <w:t xml:space="preserve"> </w:t>
      </w:r>
      <w:r w:rsidRPr="00196C04">
        <w:rPr>
          <w:rFonts w:ascii="Times New Roman" w:eastAsia="Times New Roman" w:hAnsi="Times New Roman" w:cs="Times New Roman"/>
          <w:sz w:val="24"/>
          <w:szCs w:val="24"/>
        </w:rPr>
        <w:t>bezhotovostne,</w:t>
      </w:r>
      <w:r w:rsidRPr="00196C04">
        <w:rPr>
          <w:rFonts w:ascii="Times New Roman" w:eastAsia="Times New Roman" w:hAnsi="Times New Roman" w:cs="Times New Roman"/>
          <w:spacing w:val="56"/>
          <w:sz w:val="24"/>
          <w:szCs w:val="24"/>
        </w:rPr>
        <w:t xml:space="preserve"> </w:t>
      </w:r>
      <w:r w:rsidRPr="00196C04">
        <w:rPr>
          <w:rFonts w:ascii="Times New Roman" w:eastAsia="Times New Roman" w:hAnsi="Times New Roman" w:cs="Times New Roman"/>
          <w:spacing w:val="-1"/>
          <w:sz w:val="24"/>
          <w:szCs w:val="24"/>
        </w:rPr>
        <w:t>bankovým</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1"/>
          <w:sz w:val="24"/>
          <w:szCs w:val="24"/>
        </w:rPr>
        <w:t>prevodom</w:t>
      </w:r>
      <w:r w:rsidRPr="00196C04">
        <w:rPr>
          <w:rFonts w:ascii="Times New Roman" w:eastAsia="Times New Roman" w:hAnsi="Times New Roman" w:cs="Times New Roman"/>
          <w:spacing w:val="57"/>
          <w:sz w:val="24"/>
          <w:szCs w:val="24"/>
        </w:rPr>
        <w:t xml:space="preserve"> </w:t>
      </w:r>
      <w:r w:rsidRPr="00196C04">
        <w:rPr>
          <w:rFonts w:ascii="Times New Roman" w:eastAsia="Times New Roman" w:hAnsi="Times New Roman" w:cs="Times New Roman"/>
          <w:sz w:val="24"/>
          <w:szCs w:val="24"/>
        </w:rPr>
        <w:t>na</w:t>
      </w:r>
      <w:r w:rsidRPr="00196C04">
        <w:rPr>
          <w:rFonts w:ascii="Times New Roman" w:eastAsia="Times New Roman" w:hAnsi="Times New Roman" w:cs="Times New Roman"/>
          <w:spacing w:val="58"/>
          <w:sz w:val="24"/>
          <w:szCs w:val="24"/>
        </w:rPr>
        <w:t xml:space="preserve"> </w:t>
      </w:r>
      <w:r w:rsidRPr="00196C04">
        <w:rPr>
          <w:rFonts w:ascii="Times New Roman" w:eastAsia="Times New Roman" w:hAnsi="Times New Roman" w:cs="Times New Roman"/>
          <w:spacing w:val="-1"/>
          <w:sz w:val="24"/>
          <w:szCs w:val="24"/>
        </w:rPr>
        <w:t>účet</w:t>
      </w:r>
      <w:r w:rsidRPr="00196C04">
        <w:rPr>
          <w:rFonts w:ascii="Times New Roman" w:eastAsia="Times New Roman" w:hAnsi="Times New Roman" w:cs="Times New Roman"/>
          <w:spacing w:val="4"/>
          <w:sz w:val="24"/>
          <w:szCs w:val="24"/>
        </w:rPr>
        <w:t xml:space="preserve"> P</w:t>
      </w:r>
      <w:r w:rsidRPr="00196C04">
        <w:rPr>
          <w:rFonts w:ascii="Times New Roman" w:eastAsia="Times New Roman" w:hAnsi="Times New Roman" w:cs="Times New Roman"/>
          <w:spacing w:val="-1"/>
          <w:sz w:val="24"/>
          <w:szCs w:val="24"/>
        </w:rPr>
        <w:t>redávajúceho</w:t>
      </w:r>
      <w:r w:rsidRPr="00196C04">
        <w:rPr>
          <w:rFonts w:ascii="Times New Roman" w:eastAsia="Times New Roman" w:hAnsi="Times New Roman" w:cs="Times New Roman"/>
          <w:spacing w:val="74"/>
          <w:sz w:val="24"/>
          <w:szCs w:val="24"/>
        </w:rPr>
        <w:t xml:space="preserve"> </w:t>
      </w:r>
      <w:r w:rsidRPr="00196C04">
        <w:rPr>
          <w:rFonts w:ascii="Times New Roman" w:eastAsia="Times New Roman" w:hAnsi="Times New Roman" w:cs="Times New Roman"/>
          <w:sz w:val="24"/>
          <w:szCs w:val="24"/>
        </w:rPr>
        <w:t xml:space="preserve">uvedený </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 xml:space="preserve">v záhlaví </w:t>
      </w:r>
      <w:r w:rsidRPr="00196C04">
        <w:rPr>
          <w:rFonts w:ascii="Times New Roman" w:eastAsia="Times New Roman" w:hAnsi="Times New Roman" w:cs="Times New Roman"/>
          <w:spacing w:val="8"/>
          <w:sz w:val="24"/>
          <w:szCs w:val="24"/>
        </w:rPr>
        <w:t xml:space="preserve"> </w:t>
      </w:r>
      <w:r w:rsidRPr="00196C04">
        <w:rPr>
          <w:rFonts w:ascii="Times New Roman" w:eastAsia="Times New Roman" w:hAnsi="Times New Roman" w:cs="Times New Roman"/>
          <w:sz w:val="24"/>
          <w:szCs w:val="24"/>
        </w:rPr>
        <w:t xml:space="preserve">tejto </w:t>
      </w:r>
      <w:r w:rsidRPr="00196C04">
        <w:rPr>
          <w:rFonts w:ascii="Times New Roman" w:eastAsia="Times New Roman" w:hAnsi="Times New Roman" w:cs="Times New Roman"/>
          <w:spacing w:val="10"/>
          <w:sz w:val="24"/>
          <w:szCs w:val="24"/>
        </w:rPr>
        <w:t xml:space="preserve"> </w:t>
      </w:r>
      <w:r w:rsidRPr="00196C04">
        <w:rPr>
          <w:rFonts w:ascii="Times New Roman" w:eastAsia="Times New Roman" w:hAnsi="Times New Roman" w:cs="Times New Roman"/>
          <w:spacing w:val="-1"/>
          <w:sz w:val="24"/>
          <w:szCs w:val="24"/>
        </w:rPr>
        <w:t>Zmluvy,</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9"/>
          <w:sz w:val="24"/>
          <w:szCs w:val="24"/>
        </w:rPr>
        <w:t xml:space="preserve">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 xml:space="preserve">to </w:t>
      </w:r>
      <w:r w:rsidRPr="00196C04">
        <w:rPr>
          <w:rFonts w:ascii="Times New Roman" w:eastAsia="Times New Roman" w:hAnsi="Times New Roman" w:cs="Times New Roman"/>
          <w:spacing w:val="7"/>
          <w:sz w:val="24"/>
          <w:szCs w:val="24"/>
        </w:rPr>
        <w:t xml:space="preserve"> </w:t>
      </w:r>
      <w:r w:rsidRPr="00196C04">
        <w:rPr>
          <w:rFonts w:ascii="Times New Roman" w:eastAsia="Times New Roman" w:hAnsi="Times New Roman" w:cs="Times New Roman"/>
          <w:sz w:val="24"/>
          <w:szCs w:val="24"/>
        </w:rPr>
        <w:t xml:space="preserve">na </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z w:val="24"/>
          <w:szCs w:val="24"/>
        </w:rPr>
        <w:t xml:space="preserve">základe </w:t>
      </w:r>
      <w:r w:rsidRPr="00196C04">
        <w:rPr>
          <w:rFonts w:ascii="Times New Roman" w:eastAsia="Times New Roman" w:hAnsi="Times New Roman" w:cs="Times New Roman"/>
          <w:spacing w:val="6"/>
          <w:sz w:val="24"/>
          <w:szCs w:val="24"/>
        </w:rPr>
        <w:t xml:space="preserve"> </w:t>
      </w:r>
      <w:r w:rsidRPr="00196C04">
        <w:rPr>
          <w:rFonts w:ascii="Times New Roman" w:eastAsia="Times New Roman" w:hAnsi="Times New Roman" w:cs="Times New Roman"/>
          <w:sz w:val="24"/>
          <w:szCs w:val="24"/>
        </w:rPr>
        <w:t xml:space="preserve">faktúry </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1"/>
          <w:sz w:val="24"/>
          <w:szCs w:val="24"/>
        </w:rPr>
        <w:t>vystavenej</w:t>
      </w:r>
      <w:r w:rsidRPr="00196C04">
        <w:rPr>
          <w:rFonts w:ascii="Times New Roman" w:eastAsia="Times New Roman" w:hAnsi="Times New Roman" w:cs="Times New Roman"/>
          <w:sz w:val="24"/>
          <w:szCs w:val="24"/>
        </w:rPr>
        <w:t xml:space="preserve">  P</w:t>
      </w:r>
      <w:r w:rsidRPr="00196C04">
        <w:rPr>
          <w:rFonts w:ascii="Times New Roman" w:eastAsia="Times New Roman" w:hAnsi="Times New Roman" w:cs="Times New Roman"/>
          <w:spacing w:val="-1"/>
          <w:sz w:val="24"/>
          <w:szCs w:val="24"/>
        </w:rPr>
        <w:t>redávajúcim</w:t>
      </w:r>
      <w:r w:rsidRPr="00196C04">
        <w:rPr>
          <w:rFonts w:ascii="Times New Roman" w:eastAsia="Times New Roman" w:hAnsi="Times New Roman" w:cs="Times New Roman"/>
          <w:spacing w:val="48"/>
          <w:sz w:val="24"/>
          <w:szCs w:val="24"/>
        </w:rPr>
        <w:t xml:space="preserve"> </w:t>
      </w:r>
      <w:r w:rsidRPr="00196C04">
        <w:rPr>
          <w:rFonts w:ascii="Times New Roman" w:eastAsia="Times New Roman" w:hAnsi="Times New Roman" w:cs="Times New Roman"/>
          <w:sz w:val="24"/>
          <w:szCs w:val="24"/>
        </w:rPr>
        <w:t>v</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súlade</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s </w:t>
      </w:r>
      <w:r w:rsidRPr="00196C04">
        <w:rPr>
          <w:rFonts w:ascii="Times New Roman" w:eastAsia="Times New Roman" w:hAnsi="Times New Roman" w:cs="Times New Roman"/>
          <w:spacing w:val="-1"/>
          <w:sz w:val="24"/>
          <w:szCs w:val="24"/>
        </w:rPr>
        <w:t>týmto</w:t>
      </w:r>
      <w:r w:rsidRPr="00196C04">
        <w:rPr>
          <w:rFonts w:ascii="Times New Roman" w:eastAsia="Times New Roman" w:hAnsi="Times New Roman" w:cs="Times New Roman"/>
          <w:sz w:val="24"/>
          <w:szCs w:val="24"/>
        </w:rPr>
        <w:t xml:space="preserve"> článkom.</w:t>
      </w:r>
    </w:p>
    <w:p w14:paraId="00C02585"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Predávajúci</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pacing w:val="-1"/>
          <w:sz w:val="24"/>
          <w:szCs w:val="24"/>
        </w:rPr>
        <w:t>vystaví</w:t>
      </w:r>
      <w:r w:rsidRPr="00196C04">
        <w:rPr>
          <w:rFonts w:ascii="Times New Roman" w:eastAsia="Times New Roman" w:hAnsi="Times New Roman" w:cs="Times New Roman"/>
          <w:spacing w:val="22"/>
          <w:sz w:val="24"/>
          <w:szCs w:val="24"/>
        </w:rPr>
        <w:t xml:space="preserve"> </w:t>
      </w:r>
      <w:r w:rsidRPr="00196C04">
        <w:rPr>
          <w:rFonts w:ascii="Times New Roman" w:eastAsia="Times New Roman" w:hAnsi="Times New Roman" w:cs="Times New Roman"/>
          <w:spacing w:val="-1"/>
          <w:sz w:val="24"/>
          <w:szCs w:val="24"/>
        </w:rPr>
        <w:t>faktúru</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z w:val="24"/>
          <w:szCs w:val="24"/>
        </w:rPr>
        <w:t>za</w:t>
      </w:r>
      <w:r w:rsidRPr="00196C04">
        <w:rPr>
          <w:rFonts w:ascii="Times New Roman" w:eastAsia="Times New Roman" w:hAnsi="Times New Roman" w:cs="Times New Roman"/>
          <w:spacing w:val="20"/>
          <w:sz w:val="24"/>
          <w:szCs w:val="24"/>
        </w:rPr>
        <w:t xml:space="preserve"> </w:t>
      </w:r>
      <w:r w:rsidRPr="00196C04">
        <w:rPr>
          <w:rFonts w:ascii="Times New Roman" w:eastAsia="Times New Roman" w:hAnsi="Times New Roman" w:cs="Times New Roman"/>
          <w:sz w:val="24"/>
          <w:szCs w:val="24"/>
        </w:rPr>
        <w:t>riadne</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3"/>
          <w:sz w:val="24"/>
          <w:szCs w:val="24"/>
        </w:rPr>
        <w:t xml:space="preserve"> </w:t>
      </w:r>
      <w:r w:rsidRPr="00196C04">
        <w:rPr>
          <w:rFonts w:ascii="Times New Roman" w:eastAsia="Times New Roman" w:hAnsi="Times New Roman" w:cs="Times New Roman"/>
          <w:sz w:val="24"/>
          <w:szCs w:val="24"/>
        </w:rPr>
        <w:t>včas</w:t>
      </w:r>
      <w:r w:rsidRPr="00196C04">
        <w:rPr>
          <w:rFonts w:ascii="Times New Roman" w:eastAsia="Times New Roman" w:hAnsi="Times New Roman" w:cs="Times New Roman"/>
          <w:spacing w:val="19"/>
          <w:sz w:val="24"/>
          <w:szCs w:val="24"/>
        </w:rPr>
        <w:t xml:space="preserve"> </w:t>
      </w:r>
      <w:r w:rsidRPr="00196C04">
        <w:rPr>
          <w:rFonts w:ascii="Times New Roman" w:eastAsia="Times New Roman" w:hAnsi="Times New Roman" w:cs="Times New Roman"/>
          <w:sz w:val="24"/>
          <w:szCs w:val="24"/>
        </w:rPr>
        <w:t>dodaný Predmet zmluvy podľa. Čl. II</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z w:val="24"/>
          <w:szCs w:val="24"/>
        </w:rPr>
        <w:t>bod</w:t>
      </w:r>
      <w:r w:rsidRPr="00196C04">
        <w:rPr>
          <w:rFonts w:ascii="Times New Roman" w:eastAsia="Times New Roman" w:hAnsi="Times New Roman" w:cs="Times New Roman"/>
          <w:spacing w:val="31"/>
          <w:sz w:val="24"/>
          <w:szCs w:val="24"/>
        </w:rPr>
        <w:t xml:space="preserve"> </w:t>
      </w:r>
      <w:r w:rsidRPr="00196C04">
        <w:rPr>
          <w:rFonts w:ascii="Times New Roman" w:eastAsia="Times New Roman" w:hAnsi="Times New Roman" w:cs="Times New Roman"/>
          <w:sz w:val="24"/>
          <w:szCs w:val="24"/>
        </w:rPr>
        <w:t>2 tejto</w:t>
      </w:r>
      <w:r w:rsidRPr="00196C04">
        <w:rPr>
          <w:rFonts w:ascii="Times New Roman" w:eastAsia="Times New Roman" w:hAnsi="Times New Roman" w:cs="Times New Roman"/>
          <w:spacing w:val="29"/>
          <w:sz w:val="24"/>
          <w:szCs w:val="24"/>
        </w:rPr>
        <w:t xml:space="preserve"> </w:t>
      </w:r>
      <w:r w:rsidRPr="00196C04">
        <w:rPr>
          <w:rFonts w:ascii="Times New Roman" w:eastAsia="Times New Roman" w:hAnsi="Times New Roman" w:cs="Times New Roman"/>
          <w:spacing w:val="-1"/>
          <w:sz w:val="24"/>
          <w:szCs w:val="24"/>
        </w:rPr>
        <w:t>Zmluvy.</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pacing w:val="-1"/>
          <w:sz w:val="24"/>
          <w:szCs w:val="24"/>
        </w:rPr>
        <w:t>Súčasťou</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faktúry</w:t>
      </w:r>
      <w:r w:rsidRPr="00196C04">
        <w:rPr>
          <w:rFonts w:ascii="Times New Roman" w:eastAsia="Times New Roman" w:hAnsi="Times New Roman" w:cs="Times New Roman"/>
          <w:spacing w:val="28"/>
          <w:sz w:val="24"/>
          <w:szCs w:val="24"/>
        </w:rPr>
        <w:t xml:space="preserve"> </w:t>
      </w:r>
      <w:r w:rsidRPr="00196C04">
        <w:rPr>
          <w:rFonts w:ascii="Times New Roman" w:eastAsia="Times New Roman" w:hAnsi="Times New Roman" w:cs="Times New Roman"/>
          <w:sz w:val="24"/>
          <w:szCs w:val="24"/>
        </w:rPr>
        <w:t>je</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pacing w:val="-1"/>
          <w:sz w:val="24"/>
          <w:szCs w:val="24"/>
        </w:rPr>
        <w:t>dodací list</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z w:val="24"/>
          <w:szCs w:val="24"/>
        </w:rPr>
        <w:t>a preberajúci protokol podľa prílohy č. 4 tejto Zmluvy potvrdený</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pacing w:val="-1"/>
          <w:sz w:val="24"/>
          <w:szCs w:val="24"/>
        </w:rPr>
        <w:t>oprávnenými</w:t>
      </w:r>
      <w:r w:rsidRPr="00196C04">
        <w:rPr>
          <w:rFonts w:ascii="Times New Roman" w:eastAsia="Times New Roman" w:hAnsi="Times New Roman" w:cs="Times New Roman"/>
          <w:spacing w:val="24"/>
          <w:sz w:val="24"/>
          <w:szCs w:val="24"/>
        </w:rPr>
        <w:t xml:space="preserve"> </w:t>
      </w:r>
      <w:r w:rsidRPr="00196C04">
        <w:rPr>
          <w:rFonts w:ascii="Times New Roman" w:eastAsia="Times New Roman" w:hAnsi="Times New Roman" w:cs="Times New Roman"/>
          <w:sz w:val="24"/>
          <w:szCs w:val="24"/>
        </w:rPr>
        <w:t>zástupcami</w:t>
      </w:r>
      <w:r w:rsidRPr="00196C04">
        <w:rPr>
          <w:rFonts w:ascii="Times New Roman" w:eastAsia="Times New Roman" w:hAnsi="Times New Roman" w:cs="Times New Roman"/>
          <w:spacing w:val="24"/>
          <w:sz w:val="24"/>
          <w:szCs w:val="24"/>
        </w:rPr>
        <w:t xml:space="preserve"> </w:t>
      </w:r>
      <w:r w:rsidRPr="00196C04">
        <w:rPr>
          <w:rFonts w:ascii="Times New Roman" w:eastAsia="Times New Roman" w:hAnsi="Times New Roman" w:cs="Times New Roman"/>
          <w:spacing w:val="-1"/>
          <w:sz w:val="24"/>
          <w:szCs w:val="24"/>
        </w:rPr>
        <w:t>oboch</w:t>
      </w:r>
      <w:r w:rsidRPr="00196C04">
        <w:rPr>
          <w:rFonts w:ascii="Times New Roman" w:eastAsia="Times New Roman" w:hAnsi="Times New Roman" w:cs="Times New Roman"/>
          <w:spacing w:val="23"/>
          <w:sz w:val="24"/>
          <w:szCs w:val="24"/>
        </w:rPr>
        <w:t xml:space="preserve"> </w:t>
      </w:r>
      <w:r w:rsidRPr="00196C04">
        <w:rPr>
          <w:rFonts w:ascii="Times New Roman" w:eastAsia="Times New Roman" w:hAnsi="Times New Roman" w:cs="Times New Roman"/>
          <w:spacing w:val="-1"/>
          <w:sz w:val="24"/>
          <w:szCs w:val="24"/>
        </w:rPr>
        <w:t>zmluvných</w:t>
      </w:r>
      <w:r w:rsidRPr="00196C04">
        <w:rPr>
          <w:rFonts w:ascii="Times New Roman" w:eastAsia="Times New Roman" w:hAnsi="Times New Roman" w:cs="Times New Roman"/>
          <w:spacing w:val="25"/>
          <w:sz w:val="24"/>
          <w:szCs w:val="24"/>
        </w:rPr>
        <w:t xml:space="preserve"> </w:t>
      </w:r>
      <w:r w:rsidRPr="00196C04">
        <w:rPr>
          <w:rFonts w:ascii="Times New Roman" w:eastAsia="Times New Roman" w:hAnsi="Times New Roman" w:cs="Times New Roman"/>
          <w:sz w:val="24"/>
          <w:szCs w:val="24"/>
        </w:rPr>
        <w:t>strán.</w:t>
      </w:r>
    </w:p>
    <w:p w14:paraId="666C041B"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Splatnosť faktúry je 30 kalendárnych dní odo dňa jej doručenia Kupujúcemu. </w:t>
      </w:r>
    </w:p>
    <w:p w14:paraId="58E660C4" w14:textId="77777777" w:rsidR="00196C04" w:rsidRPr="00196C04" w:rsidRDefault="00196C04" w:rsidP="00196C04">
      <w:pPr>
        <w:widowControl w:val="0"/>
        <w:numPr>
          <w:ilvl w:val="2"/>
          <w:numId w:val="17"/>
        </w:numPr>
        <w:spacing w:after="0" w:line="240" w:lineRule="auto"/>
        <w:ind w:left="709" w:right="116"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Kupujúci zaplatí Predávajúcemu len cenu skutočne a riadne dodaného a prevzatého tovaru alebo služby podľa Predmetu zmluvy na základe jednotkových cien, uvedených v Prílohe č.2 tejto zmluvy.</w:t>
      </w:r>
    </w:p>
    <w:p w14:paraId="191B2628" w14:textId="77777777" w:rsidR="00196C04" w:rsidRPr="00196C04" w:rsidRDefault="00196C04" w:rsidP="00196C04">
      <w:pPr>
        <w:widowControl w:val="0"/>
        <w:numPr>
          <w:ilvl w:val="2"/>
          <w:numId w:val="17"/>
        </w:numPr>
        <w:spacing w:after="0" w:line="240" w:lineRule="auto"/>
        <w:ind w:left="709" w:right="116"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Kupujúci neposkytne Predávajúcemu žiadne preddavky.</w:t>
      </w:r>
    </w:p>
    <w:p w14:paraId="41939609"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Faktúra musí obsahovať náležitosti podľa § 74 zákona č. 222/2004 Z. z. o dani z pridanej hodnoty v znení neskorších predpisov a jej prílohou musí byť dodací list potvrdený obidvoma zmluvnými stranami.</w:t>
      </w:r>
    </w:p>
    <w:p w14:paraId="55EFB860"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Okrem toho faktúra musí obsahovať: </w:t>
      </w:r>
    </w:p>
    <w:p w14:paraId="6881244C"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lastRenderedPageBreak/>
        <w:t xml:space="preserve">- názov zákazky, </w:t>
      </w:r>
    </w:p>
    <w:p w14:paraId="3D5A6741"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 predmet úhrady, </w:t>
      </w:r>
    </w:p>
    <w:p w14:paraId="5037F4D1"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IČO predávajúceho, IČO kupujúceho</w:t>
      </w:r>
    </w:p>
    <w:p w14:paraId="0DB7C55A"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názov kupujúceho, názov predávajúceho</w:t>
      </w:r>
    </w:p>
    <w:p w14:paraId="5E1AD5DA"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 číslo tejto zmluvy (dodatku k tejto zmluve), </w:t>
      </w:r>
    </w:p>
    <w:p w14:paraId="468AE2F6"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 číslo účtu predávajúceho vo formáte IBAN, </w:t>
      </w:r>
    </w:p>
    <w:p w14:paraId="5931DE3E"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 čiastku k úhrade spolu, </w:t>
      </w:r>
    </w:p>
    <w:p w14:paraId="6927D96C"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dátum dodania tovaru,</w:t>
      </w:r>
    </w:p>
    <w:p w14:paraId="38CCE977"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 samostatne vyčíslenú DPH, </w:t>
      </w:r>
    </w:p>
    <w:p w14:paraId="28253CEB"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 splatnosť faktúry (30 dní odo dňa doručenia objednávateľovi). </w:t>
      </w:r>
    </w:p>
    <w:p w14:paraId="379ED02C" w14:textId="77777777" w:rsidR="00196C04" w:rsidRPr="00196C04" w:rsidRDefault="00196C04" w:rsidP="00196C04">
      <w:pPr>
        <w:widowControl w:val="0"/>
        <w:spacing w:after="0" w:line="240" w:lineRule="auto"/>
        <w:ind w:left="709" w:right="114"/>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V prípade, ak faktúra nebude obsahovať uvedené náležitosti, alebo jej prílohou nebude dodací list potvrdený zmluvnými stranami alebo fakturovaná suma nebude zodpovedať súčtu jednotkových cien uvedených v Prílohe č.2 vzťahujúcim sa ku skutočne a riadne dodaným a prevzatým Predmetom zmluvy  uvedeným v dodacom liste, má Kupujúci právo vrátiť faktúru do 10 pracovných dní od jej doručenia Predávajúcemu na doplnenie alebo prepracovanie. V takomto prípade nová 30 dňová lehota splatnosti pre Kupujúceho začne plynúť dňom doručením opravenej alebo doplnenej faktúry Kupujúcemu. </w:t>
      </w:r>
    </w:p>
    <w:p w14:paraId="62A508CA"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Poskytovateľom predložená faktúra, v prípade že bude hradená z prostriedkov EÚ, musí byť označená textom „financované z prostriedkov EPFRV“.</w:t>
      </w:r>
    </w:p>
    <w:p w14:paraId="704F214B"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Ak Predávajúcemu správca fakturačného systému podľa zákona č. 215/2019 Z. z. o zaručenej elektronickej fakturácii a centrálnom ekonomickom systéme a o doplnení niektorých zákonov (ďalej len „ZEF“) vytvoril do dátumu vystavenia faktúry podľa tejto Zmluvy osobný profil, musí faktúra spĺňať aj náležitosti zaručenej elektronickej faktúry podľa ZEF.</w:t>
      </w:r>
    </w:p>
    <w:p w14:paraId="26BD3A60"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 xml:space="preserve">V prípade omeškania Kupujúceho s úhradou vystavenej faktúry je Predávajúci oprávnený uplatniť si voči Kupujúcemu úroky z omeškania v sadzbe podľa § 369a Obchodného zákonníka. </w:t>
      </w:r>
    </w:p>
    <w:p w14:paraId="44753FBA"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V prípade omeškania Predávajúceho s plnením Predmetu zmluvy podľa Čl. II bod 1.  je Kupujúci oprávnený nárokovať si voči Predávajúcemu zmluvnú pokutu vo výške 500,- Eur za každý aj začatý deň omeškania. Predávajúci berie na vedomie, že zmluvnú pokutu podľa predchádzajúcej vety je Kupujúci oprávnený jednostranne započítať voči doručenej faktúre, na čo dáva Predávajúci Kupujúcemu podpísaním tejto Zmluvy súhlas. Započítanie podľa tohto bodu sa považuje za riadne uhradenú faktúru vystavenú Predávajúcim a takýmto započítaním sa Kupujúci nemôže dostať do omeškania s úhradou vystavenej faktúry.</w:t>
      </w:r>
    </w:p>
    <w:p w14:paraId="611AAE04"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V prípade iných porušení, ako v bode 10. tohto článku,  Predávajúcim z tejto Zmluvy alebo v prípade, ak sa akékoľvek vyhlásenie Predávajúceho ukáže nepravdivým, má Kupujúci nárok na zmluvnú pokutu vo výške 5 % z ceny plnenia predmetu zmluvy. Nárok na zmluvnú pokutu trvá aj v prípade odstúpenia Kupujúceho od tejto Zmluvy. Nárok Kupujúceho na úplnú náhradu škody tým nie je dotknutý.</w:t>
      </w:r>
    </w:p>
    <w:p w14:paraId="5792BB6C" w14:textId="77777777" w:rsidR="00196C04" w:rsidRPr="00196C04" w:rsidRDefault="00196C04" w:rsidP="00196C04">
      <w:pPr>
        <w:widowControl w:val="0"/>
        <w:numPr>
          <w:ilvl w:val="2"/>
          <w:numId w:val="17"/>
        </w:numPr>
        <w:spacing w:after="0" w:line="240" w:lineRule="auto"/>
        <w:ind w:left="709" w:right="114" w:hanging="709"/>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t>Zaplatením zmluvnej pokuty a úrokov z omeškania nie sú dotknuté nároky zmluvných strán na náhradu škody podľa § 373 a nasl. Obchodného zákonníka.</w:t>
      </w:r>
    </w:p>
    <w:p w14:paraId="332D149F"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b/>
          <w:bCs/>
          <w:sz w:val="24"/>
          <w:szCs w:val="24"/>
        </w:rPr>
      </w:pPr>
    </w:p>
    <w:p w14:paraId="637CF14D"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 xml:space="preserve">Čl. V </w:t>
      </w:r>
    </w:p>
    <w:p w14:paraId="4B41F322"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ZÁRUKA ZA VADY, ZÁRUČNÝ SERVIS</w:t>
      </w:r>
    </w:p>
    <w:p w14:paraId="3C19493A"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b/>
          <w:bCs/>
          <w:sz w:val="24"/>
          <w:szCs w:val="24"/>
          <w:highlight w:val="red"/>
        </w:rPr>
      </w:pPr>
    </w:p>
    <w:p w14:paraId="311B02CC" w14:textId="77777777" w:rsidR="00196C04" w:rsidRPr="00196C04" w:rsidRDefault="00196C04" w:rsidP="00196C04">
      <w:pPr>
        <w:widowControl w:val="0"/>
        <w:numPr>
          <w:ilvl w:val="1"/>
          <w:numId w:val="18"/>
        </w:numPr>
        <w:tabs>
          <w:tab w:val="left" w:pos="683"/>
        </w:tabs>
        <w:spacing w:after="0" w:line="240" w:lineRule="auto"/>
        <w:ind w:right="113" w:hanging="566"/>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Predávajúci</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pacing w:val="-1"/>
          <w:sz w:val="24"/>
          <w:szCs w:val="24"/>
        </w:rPr>
        <w:t>poskytne</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z w:val="24"/>
          <w:szCs w:val="24"/>
        </w:rPr>
        <w:t>Kupujúcemu</w:t>
      </w:r>
      <w:r w:rsidRPr="00196C04">
        <w:rPr>
          <w:rFonts w:ascii="Times New Roman" w:eastAsia="Times New Roman" w:hAnsi="Times New Roman" w:cs="Times New Roman"/>
          <w:spacing w:val="19"/>
          <w:sz w:val="24"/>
          <w:szCs w:val="24"/>
        </w:rPr>
        <w:t xml:space="preserve"> </w:t>
      </w:r>
      <w:r w:rsidRPr="00196C04">
        <w:rPr>
          <w:rFonts w:ascii="Times New Roman" w:eastAsia="Times New Roman" w:hAnsi="Times New Roman" w:cs="Times New Roman"/>
          <w:sz w:val="24"/>
          <w:szCs w:val="24"/>
        </w:rPr>
        <w:t>na</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pacing w:val="-1"/>
          <w:sz w:val="24"/>
          <w:szCs w:val="24"/>
        </w:rPr>
        <w:t>dodaný</w:t>
      </w:r>
      <w:r w:rsidRPr="00196C04">
        <w:rPr>
          <w:rFonts w:ascii="Times New Roman" w:eastAsia="Times New Roman" w:hAnsi="Times New Roman" w:cs="Times New Roman"/>
          <w:spacing w:val="18"/>
          <w:sz w:val="24"/>
          <w:szCs w:val="24"/>
        </w:rPr>
        <w:t xml:space="preserve"> P</w:t>
      </w:r>
      <w:r w:rsidRPr="00196C04">
        <w:rPr>
          <w:rFonts w:ascii="Times New Roman" w:eastAsia="Times New Roman" w:hAnsi="Times New Roman" w:cs="Times New Roman"/>
          <w:sz w:val="24"/>
          <w:szCs w:val="24"/>
        </w:rPr>
        <w:t>redmet Zmluvy</w:t>
      </w:r>
      <w:r w:rsidRPr="00196C04">
        <w:rPr>
          <w:rFonts w:ascii="Times New Roman" w:eastAsia="Times New Roman" w:hAnsi="Times New Roman" w:cs="Times New Roman"/>
          <w:spacing w:val="14"/>
          <w:sz w:val="24"/>
          <w:szCs w:val="24"/>
        </w:rPr>
        <w:t xml:space="preserve"> </w:t>
      </w:r>
      <w:r w:rsidRPr="00196C04">
        <w:rPr>
          <w:rFonts w:ascii="Times New Roman" w:eastAsia="Times New Roman" w:hAnsi="Times New Roman" w:cs="Times New Roman"/>
          <w:sz w:val="24"/>
          <w:szCs w:val="24"/>
        </w:rPr>
        <w:t>záruku</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z w:val="24"/>
          <w:szCs w:val="24"/>
        </w:rPr>
        <w:t>v</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pacing w:val="-1"/>
          <w:sz w:val="24"/>
          <w:szCs w:val="24"/>
        </w:rPr>
        <w:t>trvaní</w:t>
      </w:r>
      <w:r w:rsidRPr="00196C04">
        <w:rPr>
          <w:rFonts w:ascii="Times New Roman" w:eastAsia="Times New Roman" w:hAnsi="Times New Roman" w:cs="Times New Roman"/>
          <w:spacing w:val="19"/>
          <w:sz w:val="24"/>
          <w:szCs w:val="24"/>
        </w:rPr>
        <w:t xml:space="preserve"> minimálne </w:t>
      </w:r>
      <w:r w:rsidRPr="00196C04">
        <w:rPr>
          <w:rFonts w:ascii="Times New Roman" w:eastAsia="Times New Roman" w:hAnsi="Times New Roman" w:cs="Times New Roman"/>
          <w:sz w:val="24"/>
          <w:szCs w:val="24"/>
        </w:rPr>
        <w:t>2 roky</w:t>
      </w:r>
      <w:r w:rsidRPr="00196C04">
        <w:rPr>
          <w:rFonts w:ascii="Times New Roman" w:eastAsia="Times New Roman" w:hAnsi="Times New Roman" w:cs="Times New Roman"/>
          <w:spacing w:val="54"/>
          <w:sz w:val="24"/>
          <w:szCs w:val="24"/>
        </w:rPr>
        <w:t xml:space="preserve"> </w:t>
      </w:r>
      <w:r w:rsidRPr="00196C04">
        <w:rPr>
          <w:rFonts w:ascii="Times New Roman" w:eastAsia="Times New Roman" w:hAnsi="Times New Roman" w:cs="Times New Roman"/>
          <w:sz w:val="24"/>
          <w:szCs w:val="24"/>
        </w:rPr>
        <w:t>odo</w:t>
      </w:r>
      <w:r w:rsidRPr="00196C04">
        <w:rPr>
          <w:rFonts w:ascii="Times New Roman" w:eastAsia="Times New Roman" w:hAnsi="Times New Roman" w:cs="Times New Roman"/>
          <w:spacing w:val="16"/>
          <w:sz w:val="24"/>
          <w:szCs w:val="24"/>
        </w:rPr>
        <w:t xml:space="preserve"> </w:t>
      </w:r>
      <w:r w:rsidRPr="00196C04">
        <w:rPr>
          <w:rFonts w:ascii="Times New Roman" w:eastAsia="Times New Roman" w:hAnsi="Times New Roman" w:cs="Times New Roman"/>
          <w:sz w:val="24"/>
          <w:szCs w:val="24"/>
        </w:rPr>
        <w:t>dňa</w:t>
      </w:r>
      <w:r w:rsidRPr="00196C04">
        <w:rPr>
          <w:rFonts w:ascii="Times New Roman" w:eastAsia="Times New Roman" w:hAnsi="Times New Roman" w:cs="Times New Roman"/>
          <w:spacing w:val="15"/>
          <w:sz w:val="24"/>
          <w:szCs w:val="24"/>
        </w:rPr>
        <w:t xml:space="preserve"> </w:t>
      </w:r>
      <w:r w:rsidRPr="00196C04">
        <w:rPr>
          <w:rFonts w:ascii="Times New Roman" w:eastAsia="Times New Roman" w:hAnsi="Times New Roman" w:cs="Times New Roman"/>
          <w:sz w:val="24"/>
          <w:szCs w:val="24"/>
        </w:rPr>
        <w:t>prevzatia</w:t>
      </w:r>
      <w:r w:rsidRPr="00196C04">
        <w:rPr>
          <w:rFonts w:ascii="Times New Roman" w:eastAsia="Times New Roman" w:hAnsi="Times New Roman" w:cs="Times New Roman"/>
          <w:spacing w:val="15"/>
          <w:sz w:val="24"/>
          <w:szCs w:val="24"/>
        </w:rPr>
        <w:t xml:space="preserve"> </w:t>
      </w:r>
      <w:r w:rsidRPr="00196C04">
        <w:rPr>
          <w:rFonts w:ascii="Times New Roman" w:eastAsia="Times New Roman" w:hAnsi="Times New Roman" w:cs="Times New Roman"/>
          <w:sz w:val="24"/>
          <w:szCs w:val="24"/>
        </w:rPr>
        <w:t>Predmetu zmluvy</w:t>
      </w:r>
      <w:r w:rsidRPr="00196C04" w:rsidDel="002048EB">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z w:val="24"/>
          <w:szCs w:val="24"/>
        </w:rPr>
        <w:t>Kupujúcim</w:t>
      </w:r>
      <w:r w:rsidRPr="00196C04">
        <w:rPr>
          <w:rFonts w:ascii="Times New Roman" w:eastAsia="Times New Roman" w:hAnsi="Times New Roman" w:cs="Times New Roman"/>
          <w:spacing w:val="17"/>
          <w:sz w:val="24"/>
          <w:szCs w:val="24"/>
        </w:rPr>
        <w:t xml:space="preserve">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podpisu dodacieho listu a preberajúceho protokolu.</w:t>
      </w:r>
    </w:p>
    <w:p w14:paraId="744725F2" w14:textId="77777777" w:rsidR="00196C04" w:rsidRPr="00196C04" w:rsidRDefault="00196C04" w:rsidP="00196C04">
      <w:pPr>
        <w:widowControl w:val="0"/>
        <w:numPr>
          <w:ilvl w:val="1"/>
          <w:numId w:val="18"/>
        </w:numPr>
        <w:tabs>
          <w:tab w:val="left" w:pos="683"/>
        </w:tabs>
        <w:spacing w:after="0" w:line="240" w:lineRule="auto"/>
        <w:ind w:right="113" w:hanging="566"/>
        <w:jc w:val="both"/>
        <w:rPr>
          <w:rFonts w:ascii="Times New Roman" w:eastAsia="Times New Roman" w:hAnsi="Times New Roman" w:cs="Times New Roman"/>
          <w:sz w:val="24"/>
          <w:szCs w:val="24"/>
        </w:rPr>
      </w:pPr>
      <w:r w:rsidRPr="00196C04">
        <w:rPr>
          <w:rFonts w:ascii="Times New Roman" w:eastAsia="Times New Roman" w:hAnsi="Times New Roman" w:cs="Times New Roman"/>
          <w:sz w:val="24"/>
          <w:szCs w:val="24"/>
        </w:rPr>
        <w:lastRenderedPageBreak/>
        <w:t>Predávajúci bude poskytovať Kupujúcemu záručný servis tovarov v záručnej dobe. Ak sa v priebehu plynutia záručnej doby objaví chyba alebo výrobná chyba tovaru, Kupujúci oznámi Predávajúcemu reklamáciu tovaru a Predávajúci je povinný vybaviť reklamáciu najneskôr do 15 dní od nahlásenia chyby Kupujúcim.</w:t>
      </w:r>
    </w:p>
    <w:p w14:paraId="6887ACF2" w14:textId="77777777" w:rsidR="00196C04" w:rsidRPr="00196C04" w:rsidRDefault="00196C04" w:rsidP="00196C04">
      <w:pPr>
        <w:widowControl w:val="0"/>
        <w:numPr>
          <w:ilvl w:val="1"/>
          <w:numId w:val="18"/>
        </w:numPr>
        <w:tabs>
          <w:tab w:val="left" w:pos="683"/>
        </w:tabs>
        <w:spacing w:after="0" w:line="240" w:lineRule="auto"/>
        <w:ind w:right="118" w:hanging="566"/>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Kupujúci</w:t>
      </w:r>
      <w:r w:rsidRPr="00196C04">
        <w:rPr>
          <w:rFonts w:ascii="Times New Roman" w:eastAsia="Times New Roman" w:hAnsi="Times New Roman" w:cs="Times New Roman"/>
          <w:spacing w:val="19"/>
          <w:sz w:val="24"/>
          <w:szCs w:val="24"/>
        </w:rPr>
        <w:t xml:space="preserve"> </w:t>
      </w:r>
      <w:r w:rsidRPr="00196C04">
        <w:rPr>
          <w:rFonts w:ascii="Times New Roman" w:eastAsia="Times New Roman" w:hAnsi="Times New Roman" w:cs="Times New Roman"/>
          <w:sz w:val="24"/>
          <w:szCs w:val="24"/>
        </w:rPr>
        <w:t>je</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z w:val="24"/>
          <w:szCs w:val="24"/>
        </w:rPr>
        <w:t>oprávnený</w:t>
      </w:r>
      <w:r w:rsidRPr="00196C04">
        <w:rPr>
          <w:rFonts w:ascii="Times New Roman" w:eastAsia="Times New Roman" w:hAnsi="Times New Roman" w:cs="Times New Roman"/>
          <w:spacing w:val="14"/>
          <w:sz w:val="24"/>
          <w:szCs w:val="24"/>
        </w:rPr>
        <w:t xml:space="preserve"> </w:t>
      </w:r>
      <w:r w:rsidRPr="00196C04">
        <w:rPr>
          <w:rFonts w:ascii="Times New Roman" w:eastAsia="Times New Roman" w:hAnsi="Times New Roman" w:cs="Times New Roman"/>
          <w:sz w:val="24"/>
          <w:szCs w:val="24"/>
        </w:rPr>
        <w:t>pri</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z w:val="24"/>
          <w:szCs w:val="24"/>
        </w:rPr>
        <w:t>zistení</w:t>
      </w:r>
      <w:r w:rsidRPr="00196C04">
        <w:rPr>
          <w:rFonts w:ascii="Times New Roman" w:eastAsia="Times New Roman" w:hAnsi="Times New Roman" w:cs="Times New Roman"/>
          <w:spacing w:val="17"/>
          <w:sz w:val="24"/>
          <w:szCs w:val="24"/>
        </w:rPr>
        <w:t xml:space="preserve"> </w:t>
      </w:r>
      <w:r w:rsidRPr="00196C04">
        <w:rPr>
          <w:rFonts w:ascii="Times New Roman" w:eastAsia="Times New Roman" w:hAnsi="Times New Roman" w:cs="Times New Roman"/>
          <w:spacing w:val="-1"/>
          <w:sz w:val="24"/>
          <w:szCs w:val="24"/>
        </w:rPr>
        <w:t>zjavných</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pacing w:val="-1"/>
          <w:sz w:val="24"/>
          <w:szCs w:val="24"/>
        </w:rPr>
        <w:t>vád</w:t>
      </w:r>
      <w:r w:rsidRPr="00196C04">
        <w:rPr>
          <w:rFonts w:ascii="Times New Roman" w:eastAsia="Times New Roman" w:hAnsi="Times New Roman" w:cs="Times New Roman"/>
          <w:spacing w:val="23"/>
          <w:sz w:val="24"/>
          <w:szCs w:val="24"/>
        </w:rPr>
        <w:t xml:space="preserve"> </w:t>
      </w:r>
      <w:r w:rsidRPr="00196C04">
        <w:rPr>
          <w:rFonts w:ascii="Times New Roman" w:eastAsia="Times New Roman" w:hAnsi="Times New Roman" w:cs="Times New Roman"/>
          <w:sz w:val="24"/>
          <w:szCs w:val="24"/>
        </w:rPr>
        <w:t>pri</w:t>
      </w:r>
      <w:r w:rsidRPr="00196C04">
        <w:rPr>
          <w:rFonts w:ascii="Times New Roman" w:eastAsia="Times New Roman" w:hAnsi="Times New Roman" w:cs="Times New Roman"/>
          <w:spacing w:val="18"/>
          <w:sz w:val="24"/>
          <w:szCs w:val="24"/>
        </w:rPr>
        <w:t xml:space="preserve"> </w:t>
      </w:r>
      <w:r w:rsidRPr="00196C04">
        <w:rPr>
          <w:rFonts w:ascii="Times New Roman" w:eastAsia="Times New Roman" w:hAnsi="Times New Roman" w:cs="Times New Roman"/>
          <w:spacing w:val="-1"/>
          <w:sz w:val="24"/>
          <w:szCs w:val="24"/>
        </w:rPr>
        <w:t>preberaní</w:t>
      </w:r>
      <w:r w:rsidRPr="00196C04">
        <w:rPr>
          <w:rFonts w:ascii="Times New Roman" w:eastAsia="Times New Roman" w:hAnsi="Times New Roman" w:cs="Times New Roman"/>
          <w:spacing w:val="19"/>
          <w:sz w:val="24"/>
          <w:szCs w:val="24"/>
        </w:rPr>
        <w:t xml:space="preserve"> </w:t>
      </w:r>
      <w:r w:rsidRPr="00196C04">
        <w:rPr>
          <w:rFonts w:ascii="Times New Roman" w:eastAsia="Times New Roman" w:hAnsi="Times New Roman" w:cs="Times New Roman"/>
          <w:spacing w:val="-1"/>
          <w:sz w:val="24"/>
          <w:szCs w:val="24"/>
        </w:rPr>
        <w:t>Predmetu zmluvy</w:t>
      </w:r>
      <w:r w:rsidRPr="00196C04">
        <w:rPr>
          <w:rFonts w:ascii="Times New Roman" w:eastAsia="Times New Roman" w:hAnsi="Times New Roman" w:cs="Times New Roman"/>
          <w:spacing w:val="4"/>
          <w:sz w:val="24"/>
          <w:szCs w:val="24"/>
        </w:rPr>
        <w:t xml:space="preserve"> </w:t>
      </w:r>
      <w:r w:rsidRPr="00196C04">
        <w:rPr>
          <w:rFonts w:ascii="Times New Roman" w:eastAsia="Times New Roman" w:hAnsi="Times New Roman" w:cs="Times New Roman"/>
          <w:sz w:val="24"/>
          <w:szCs w:val="24"/>
        </w:rPr>
        <w:t>uplatniť</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pacing w:val="-1"/>
          <w:sz w:val="24"/>
          <w:szCs w:val="24"/>
        </w:rPr>
        <w:t>reklamáciu</w:t>
      </w:r>
      <w:r w:rsidRPr="00196C04">
        <w:rPr>
          <w:rFonts w:ascii="Times New Roman" w:eastAsia="Times New Roman" w:hAnsi="Times New Roman" w:cs="Times New Roman"/>
          <w:spacing w:val="7"/>
          <w:sz w:val="24"/>
          <w:szCs w:val="24"/>
        </w:rPr>
        <w:t xml:space="preserve"> </w:t>
      </w:r>
      <w:r w:rsidRPr="00196C04">
        <w:rPr>
          <w:rFonts w:ascii="Times New Roman" w:eastAsia="Times New Roman" w:hAnsi="Times New Roman" w:cs="Times New Roman"/>
          <w:sz w:val="24"/>
          <w:szCs w:val="24"/>
        </w:rPr>
        <w:t xml:space="preserve">a </w:t>
      </w:r>
      <w:r w:rsidRPr="00196C04">
        <w:rPr>
          <w:rFonts w:ascii="Times New Roman" w:eastAsia="Times New Roman" w:hAnsi="Times New Roman" w:cs="Times New Roman"/>
          <w:spacing w:val="-1"/>
          <w:sz w:val="24"/>
          <w:szCs w:val="24"/>
        </w:rPr>
        <w:t>odmietnuť</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z w:val="24"/>
          <w:szCs w:val="24"/>
        </w:rPr>
        <w:t>prevziať</w:t>
      </w:r>
      <w:r w:rsidRPr="00196C04">
        <w:rPr>
          <w:rFonts w:ascii="Times New Roman" w:eastAsia="Times New Roman" w:hAnsi="Times New Roman" w:cs="Times New Roman"/>
          <w:spacing w:val="4"/>
          <w:sz w:val="24"/>
          <w:szCs w:val="24"/>
        </w:rPr>
        <w:t xml:space="preserve"> </w:t>
      </w:r>
      <w:r w:rsidRPr="00196C04">
        <w:rPr>
          <w:rFonts w:ascii="Times New Roman" w:eastAsia="Times New Roman" w:hAnsi="Times New Roman" w:cs="Times New Roman"/>
          <w:spacing w:val="-1"/>
          <w:sz w:val="24"/>
          <w:szCs w:val="24"/>
        </w:rPr>
        <w:t>dodávaný</w:t>
      </w:r>
      <w:r w:rsidRPr="00196C04">
        <w:rPr>
          <w:rFonts w:ascii="Times New Roman" w:eastAsia="Times New Roman" w:hAnsi="Times New Roman" w:cs="Times New Roman"/>
          <w:spacing w:val="6"/>
          <w:sz w:val="24"/>
          <w:szCs w:val="24"/>
        </w:rPr>
        <w:t xml:space="preserve"> P</w:t>
      </w:r>
      <w:r w:rsidRPr="00196C04">
        <w:rPr>
          <w:rFonts w:ascii="Times New Roman" w:eastAsia="Times New Roman" w:hAnsi="Times New Roman" w:cs="Times New Roman"/>
          <w:sz w:val="24"/>
          <w:szCs w:val="24"/>
        </w:rPr>
        <w:t>redmet zmluvy</w:t>
      </w:r>
      <w:r w:rsidRPr="00196C04">
        <w:rPr>
          <w:rFonts w:ascii="Times New Roman" w:eastAsia="Times New Roman" w:hAnsi="Times New Roman" w:cs="Times New Roman"/>
          <w:spacing w:val="-1"/>
          <w:sz w:val="24"/>
          <w:szCs w:val="24"/>
        </w:rPr>
        <w:t>.</w:t>
      </w:r>
      <w:r w:rsidRPr="00196C04">
        <w:rPr>
          <w:rFonts w:ascii="Times New Roman" w:eastAsia="Times New Roman" w:hAnsi="Times New Roman" w:cs="Times New Roman"/>
          <w:spacing w:val="77"/>
          <w:sz w:val="24"/>
          <w:szCs w:val="24"/>
        </w:rPr>
        <w:t xml:space="preserve"> </w:t>
      </w:r>
      <w:r w:rsidRPr="00196C04">
        <w:rPr>
          <w:rFonts w:ascii="Times New Roman" w:eastAsia="Times New Roman" w:hAnsi="Times New Roman" w:cs="Times New Roman"/>
          <w:spacing w:val="-1"/>
          <w:sz w:val="24"/>
          <w:szCs w:val="24"/>
        </w:rPr>
        <w:t>Nesúhlas</w:t>
      </w:r>
      <w:r w:rsidRPr="00196C04">
        <w:rPr>
          <w:rFonts w:ascii="Times New Roman" w:eastAsia="Times New Roman" w:hAnsi="Times New Roman" w:cs="Times New Roman"/>
          <w:spacing w:val="12"/>
          <w:sz w:val="24"/>
          <w:szCs w:val="24"/>
        </w:rPr>
        <w:t xml:space="preserve"> </w:t>
      </w:r>
      <w:r w:rsidRPr="00196C04">
        <w:rPr>
          <w:rFonts w:ascii="Times New Roman" w:eastAsia="Times New Roman" w:hAnsi="Times New Roman" w:cs="Times New Roman"/>
          <w:sz w:val="24"/>
          <w:szCs w:val="24"/>
        </w:rPr>
        <w:t xml:space="preserve">s </w:t>
      </w:r>
      <w:r w:rsidRPr="00196C04">
        <w:rPr>
          <w:rFonts w:ascii="Times New Roman" w:eastAsia="Times New Roman" w:hAnsi="Times New Roman" w:cs="Times New Roman"/>
          <w:spacing w:val="-1"/>
          <w:sz w:val="24"/>
          <w:szCs w:val="24"/>
        </w:rPr>
        <w:t>prevzatím</w:t>
      </w:r>
      <w:r w:rsidRPr="00196C04">
        <w:rPr>
          <w:rFonts w:ascii="Times New Roman" w:eastAsia="Times New Roman" w:hAnsi="Times New Roman" w:cs="Times New Roman"/>
          <w:spacing w:val="12"/>
          <w:sz w:val="24"/>
          <w:szCs w:val="24"/>
        </w:rPr>
        <w:t xml:space="preserve"> </w:t>
      </w:r>
      <w:r w:rsidRPr="00196C04">
        <w:rPr>
          <w:rFonts w:ascii="Times New Roman" w:eastAsia="Times New Roman" w:hAnsi="Times New Roman" w:cs="Times New Roman"/>
          <w:spacing w:val="-1"/>
          <w:sz w:val="24"/>
          <w:szCs w:val="24"/>
        </w:rPr>
        <w:t>Predmetu zmluvy</w:t>
      </w:r>
      <w:r w:rsidRPr="00196C04">
        <w:rPr>
          <w:rFonts w:ascii="Times New Roman" w:eastAsia="Times New Roman" w:hAnsi="Times New Roman" w:cs="Times New Roman"/>
          <w:spacing w:val="13"/>
          <w:sz w:val="24"/>
          <w:szCs w:val="24"/>
        </w:rPr>
        <w:t xml:space="preserve"> </w:t>
      </w:r>
      <w:r w:rsidRPr="00196C04">
        <w:rPr>
          <w:rFonts w:ascii="Times New Roman" w:eastAsia="Times New Roman" w:hAnsi="Times New Roman" w:cs="Times New Roman"/>
          <w:sz w:val="24"/>
          <w:szCs w:val="24"/>
        </w:rPr>
        <w:t>a</w:t>
      </w:r>
      <w:r w:rsidRPr="00196C04">
        <w:rPr>
          <w:rFonts w:ascii="Times New Roman" w:eastAsia="Times New Roman" w:hAnsi="Times New Roman" w:cs="Times New Roman"/>
          <w:spacing w:val="10"/>
          <w:sz w:val="24"/>
          <w:szCs w:val="24"/>
        </w:rPr>
        <w:t> </w:t>
      </w:r>
      <w:r w:rsidRPr="00196C04">
        <w:rPr>
          <w:rFonts w:ascii="Times New Roman" w:eastAsia="Times New Roman" w:hAnsi="Times New Roman" w:cs="Times New Roman"/>
          <w:sz w:val="24"/>
          <w:szCs w:val="24"/>
        </w:rPr>
        <w:t>dôvod</w:t>
      </w:r>
      <w:r w:rsidRPr="00196C04">
        <w:rPr>
          <w:rFonts w:ascii="Times New Roman" w:eastAsia="Times New Roman" w:hAnsi="Times New Roman" w:cs="Times New Roman"/>
          <w:spacing w:val="11"/>
          <w:sz w:val="24"/>
          <w:szCs w:val="24"/>
        </w:rPr>
        <w:t xml:space="preserve"> </w:t>
      </w:r>
      <w:r w:rsidRPr="00196C04">
        <w:rPr>
          <w:rFonts w:ascii="Times New Roman" w:eastAsia="Times New Roman" w:hAnsi="Times New Roman" w:cs="Times New Roman"/>
          <w:spacing w:val="-1"/>
          <w:sz w:val="24"/>
          <w:szCs w:val="24"/>
        </w:rPr>
        <w:t>reklamácie,</w:t>
      </w:r>
      <w:r w:rsidRPr="00196C04">
        <w:rPr>
          <w:rFonts w:ascii="Times New Roman" w:eastAsia="Times New Roman" w:hAnsi="Times New Roman" w:cs="Times New Roman"/>
          <w:spacing w:val="11"/>
          <w:sz w:val="24"/>
          <w:szCs w:val="24"/>
        </w:rPr>
        <w:t xml:space="preserve"> </w:t>
      </w:r>
      <w:r w:rsidRPr="00196C04">
        <w:rPr>
          <w:rFonts w:ascii="Times New Roman" w:eastAsia="Times New Roman" w:hAnsi="Times New Roman" w:cs="Times New Roman"/>
          <w:sz w:val="24"/>
          <w:szCs w:val="24"/>
        </w:rPr>
        <w:t>t.j.</w:t>
      </w:r>
      <w:r w:rsidRPr="00196C04">
        <w:rPr>
          <w:rFonts w:ascii="Times New Roman" w:eastAsia="Times New Roman" w:hAnsi="Times New Roman" w:cs="Times New Roman"/>
          <w:spacing w:val="87"/>
          <w:sz w:val="24"/>
          <w:szCs w:val="24"/>
        </w:rPr>
        <w:t xml:space="preserve"> </w:t>
      </w:r>
      <w:r w:rsidRPr="00196C04">
        <w:rPr>
          <w:rFonts w:ascii="Times New Roman" w:eastAsia="Times New Roman" w:hAnsi="Times New Roman" w:cs="Times New Roman"/>
          <w:sz w:val="24"/>
          <w:szCs w:val="24"/>
        </w:rPr>
        <w:t>zistené</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zjavné</w:t>
      </w:r>
      <w:r w:rsidRPr="00196C04">
        <w:rPr>
          <w:rFonts w:ascii="Times New Roman" w:eastAsia="Times New Roman" w:hAnsi="Times New Roman" w:cs="Times New Roman"/>
          <w:spacing w:val="-1"/>
          <w:sz w:val="24"/>
          <w:szCs w:val="24"/>
        </w:rPr>
        <w:t xml:space="preserve"> vady,</w:t>
      </w:r>
      <w:r w:rsidRPr="00196C04">
        <w:rPr>
          <w:rFonts w:ascii="Times New Roman" w:eastAsia="Times New Roman" w:hAnsi="Times New Roman" w:cs="Times New Roman"/>
          <w:sz w:val="24"/>
          <w:szCs w:val="24"/>
        </w:rPr>
        <w:t xml:space="preserve"> uvedie </w:t>
      </w:r>
      <w:r w:rsidRPr="00196C04">
        <w:rPr>
          <w:rFonts w:ascii="Times New Roman" w:eastAsia="Times New Roman" w:hAnsi="Times New Roman" w:cs="Times New Roman"/>
          <w:spacing w:val="-1"/>
          <w:sz w:val="24"/>
          <w:szCs w:val="24"/>
        </w:rPr>
        <w:t>Kupujúci</w:t>
      </w:r>
      <w:r w:rsidRPr="00196C04">
        <w:rPr>
          <w:rFonts w:ascii="Times New Roman" w:eastAsia="Times New Roman" w:hAnsi="Times New Roman" w:cs="Times New Roman"/>
          <w:sz w:val="24"/>
          <w:szCs w:val="24"/>
        </w:rPr>
        <w:t xml:space="preserve"> v </w:t>
      </w:r>
      <w:r w:rsidRPr="00196C04">
        <w:rPr>
          <w:rFonts w:ascii="Times New Roman" w:eastAsia="Times New Roman" w:hAnsi="Times New Roman" w:cs="Times New Roman"/>
          <w:spacing w:val="-1"/>
          <w:sz w:val="24"/>
          <w:szCs w:val="24"/>
        </w:rPr>
        <w:t>dodacom</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liste.</w:t>
      </w:r>
    </w:p>
    <w:p w14:paraId="3802BFD1" w14:textId="77777777" w:rsidR="00196C04" w:rsidRPr="00196C04" w:rsidRDefault="00196C04" w:rsidP="00196C04">
      <w:pPr>
        <w:widowControl w:val="0"/>
        <w:numPr>
          <w:ilvl w:val="1"/>
          <w:numId w:val="18"/>
        </w:numPr>
        <w:tabs>
          <w:tab w:val="left" w:pos="683"/>
        </w:tabs>
        <w:spacing w:before="69" w:after="0" w:line="240" w:lineRule="auto"/>
        <w:ind w:right="120" w:hanging="566"/>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Skryté</w:t>
      </w:r>
      <w:r w:rsidRPr="00196C04">
        <w:rPr>
          <w:rFonts w:ascii="Times New Roman" w:eastAsia="Times New Roman" w:hAnsi="Times New Roman" w:cs="Times New Roman"/>
          <w:spacing w:val="44"/>
          <w:sz w:val="24"/>
          <w:szCs w:val="24"/>
        </w:rPr>
        <w:t xml:space="preserve"> </w:t>
      </w:r>
      <w:r w:rsidRPr="00196C04">
        <w:rPr>
          <w:rFonts w:ascii="Times New Roman" w:eastAsia="Times New Roman" w:hAnsi="Times New Roman" w:cs="Times New Roman"/>
          <w:sz w:val="24"/>
          <w:szCs w:val="24"/>
        </w:rPr>
        <w:t>vady</w:t>
      </w:r>
      <w:r w:rsidRPr="00196C04">
        <w:rPr>
          <w:rFonts w:ascii="Times New Roman" w:eastAsia="Times New Roman" w:hAnsi="Times New Roman" w:cs="Times New Roman"/>
          <w:spacing w:val="41"/>
          <w:sz w:val="24"/>
          <w:szCs w:val="24"/>
        </w:rPr>
        <w:t xml:space="preserve"> </w:t>
      </w:r>
      <w:r w:rsidRPr="00196C04">
        <w:rPr>
          <w:rFonts w:ascii="Times New Roman" w:eastAsia="Times New Roman" w:hAnsi="Times New Roman" w:cs="Times New Roman"/>
          <w:sz w:val="24"/>
          <w:szCs w:val="24"/>
        </w:rPr>
        <w:t>Pred</w:t>
      </w:r>
      <w:r w:rsidRPr="00196C04">
        <w:rPr>
          <w:rFonts w:ascii="Times New Roman" w:eastAsia="Times New Roman" w:hAnsi="Times New Roman" w:cs="Times New Roman"/>
          <w:spacing w:val="-1"/>
          <w:sz w:val="24"/>
          <w:szCs w:val="24"/>
        </w:rPr>
        <w:t>metu Zmluvy</w:t>
      </w:r>
      <w:r w:rsidRPr="00196C04">
        <w:rPr>
          <w:rFonts w:ascii="Times New Roman" w:eastAsia="Times New Roman" w:hAnsi="Times New Roman" w:cs="Times New Roman"/>
          <w:spacing w:val="46"/>
          <w:sz w:val="24"/>
          <w:szCs w:val="24"/>
        </w:rPr>
        <w:t xml:space="preserve"> </w:t>
      </w:r>
      <w:r w:rsidRPr="00196C04">
        <w:rPr>
          <w:rFonts w:ascii="Times New Roman" w:eastAsia="Times New Roman" w:hAnsi="Times New Roman" w:cs="Times New Roman"/>
          <w:sz w:val="24"/>
          <w:szCs w:val="24"/>
        </w:rPr>
        <w:t>je</w:t>
      </w:r>
      <w:r w:rsidRPr="00196C04">
        <w:rPr>
          <w:rFonts w:ascii="Times New Roman" w:eastAsia="Times New Roman" w:hAnsi="Times New Roman" w:cs="Times New Roman"/>
          <w:spacing w:val="42"/>
          <w:sz w:val="24"/>
          <w:szCs w:val="24"/>
        </w:rPr>
        <w:t xml:space="preserve"> </w:t>
      </w:r>
      <w:r w:rsidRPr="00196C04">
        <w:rPr>
          <w:rFonts w:ascii="Times New Roman" w:eastAsia="Times New Roman" w:hAnsi="Times New Roman" w:cs="Times New Roman"/>
          <w:sz w:val="24"/>
          <w:szCs w:val="24"/>
        </w:rPr>
        <w:t>Kupujúci</w:t>
      </w:r>
      <w:r w:rsidRPr="00196C04">
        <w:rPr>
          <w:rFonts w:ascii="Times New Roman" w:eastAsia="Times New Roman" w:hAnsi="Times New Roman" w:cs="Times New Roman"/>
          <w:spacing w:val="46"/>
          <w:sz w:val="24"/>
          <w:szCs w:val="24"/>
        </w:rPr>
        <w:t xml:space="preserve"> </w:t>
      </w:r>
      <w:r w:rsidRPr="00196C04">
        <w:rPr>
          <w:rFonts w:ascii="Times New Roman" w:eastAsia="Times New Roman" w:hAnsi="Times New Roman" w:cs="Times New Roman"/>
          <w:sz w:val="24"/>
          <w:szCs w:val="24"/>
        </w:rPr>
        <w:t>oprávnený</w:t>
      </w:r>
      <w:r w:rsidRPr="00196C04">
        <w:rPr>
          <w:rFonts w:ascii="Times New Roman" w:eastAsia="Times New Roman" w:hAnsi="Times New Roman" w:cs="Times New Roman"/>
          <w:spacing w:val="38"/>
          <w:sz w:val="24"/>
          <w:szCs w:val="24"/>
        </w:rPr>
        <w:t xml:space="preserve"> </w:t>
      </w:r>
      <w:r w:rsidRPr="00196C04">
        <w:rPr>
          <w:rFonts w:ascii="Times New Roman" w:eastAsia="Times New Roman" w:hAnsi="Times New Roman" w:cs="Times New Roman"/>
          <w:spacing w:val="-1"/>
          <w:sz w:val="24"/>
          <w:szCs w:val="24"/>
        </w:rPr>
        <w:t>reklamovať</w:t>
      </w:r>
      <w:r w:rsidRPr="00196C04">
        <w:rPr>
          <w:rFonts w:ascii="Times New Roman" w:eastAsia="Times New Roman" w:hAnsi="Times New Roman" w:cs="Times New Roman"/>
          <w:spacing w:val="46"/>
          <w:sz w:val="24"/>
          <w:szCs w:val="24"/>
        </w:rPr>
        <w:t xml:space="preserve"> </w:t>
      </w:r>
      <w:r w:rsidRPr="00196C04">
        <w:rPr>
          <w:rFonts w:ascii="Times New Roman" w:eastAsia="Times New Roman" w:hAnsi="Times New Roman" w:cs="Times New Roman"/>
          <w:spacing w:val="-1"/>
          <w:sz w:val="24"/>
          <w:szCs w:val="24"/>
        </w:rPr>
        <w:t>najneskôr</w:t>
      </w:r>
      <w:r w:rsidRPr="00196C04">
        <w:rPr>
          <w:rFonts w:ascii="Times New Roman" w:eastAsia="Times New Roman" w:hAnsi="Times New Roman" w:cs="Times New Roman"/>
          <w:spacing w:val="42"/>
          <w:sz w:val="24"/>
          <w:szCs w:val="24"/>
        </w:rPr>
        <w:t xml:space="preserve"> </w:t>
      </w:r>
      <w:r w:rsidRPr="00196C04">
        <w:rPr>
          <w:rFonts w:ascii="Times New Roman" w:eastAsia="Times New Roman" w:hAnsi="Times New Roman" w:cs="Times New Roman"/>
          <w:spacing w:val="1"/>
          <w:sz w:val="24"/>
          <w:szCs w:val="24"/>
        </w:rPr>
        <w:t>do</w:t>
      </w:r>
      <w:r w:rsidRPr="00196C04">
        <w:rPr>
          <w:rFonts w:ascii="Times New Roman" w:eastAsia="Times New Roman" w:hAnsi="Times New Roman" w:cs="Times New Roman"/>
          <w:spacing w:val="74"/>
          <w:sz w:val="24"/>
          <w:szCs w:val="24"/>
        </w:rPr>
        <w:t xml:space="preserve"> </w:t>
      </w:r>
      <w:r w:rsidRPr="00196C04">
        <w:rPr>
          <w:rFonts w:ascii="Times New Roman" w:eastAsia="Times New Roman" w:hAnsi="Times New Roman" w:cs="Times New Roman"/>
          <w:spacing w:val="-1"/>
          <w:sz w:val="24"/>
          <w:szCs w:val="24"/>
        </w:rPr>
        <w:t>konca</w:t>
      </w:r>
      <w:r w:rsidRPr="00196C04">
        <w:rPr>
          <w:rFonts w:ascii="Times New Roman" w:eastAsia="Times New Roman" w:hAnsi="Times New Roman" w:cs="Times New Roman"/>
          <w:spacing w:val="25"/>
          <w:sz w:val="24"/>
          <w:szCs w:val="24"/>
        </w:rPr>
        <w:t xml:space="preserve"> </w:t>
      </w:r>
      <w:r w:rsidRPr="00196C04">
        <w:rPr>
          <w:rFonts w:ascii="Times New Roman" w:eastAsia="Times New Roman" w:hAnsi="Times New Roman" w:cs="Times New Roman"/>
          <w:spacing w:val="-1"/>
          <w:sz w:val="24"/>
          <w:szCs w:val="24"/>
        </w:rPr>
        <w:t>záručnej</w:t>
      </w:r>
      <w:r w:rsidRPr="00196C04">
        <w:rPr>
          <w:rFonts w:ascii="Times New Roman" w:eastAsia="Times New Roman" w:hAnsi="Times New Roman" w:cs="Times New Roman"/>
          <w:spacing w:val="26"/>
          <w:sz w:val="24"/>
          <w:szCs w:val="24"/>
        </w:rPr>
        <w:t xml:space="preserve"> </w:t>
      </w:r>
      <w:r w:rsidRPr="00196C04">
        <w:rPr>
          <w:rFonts w:ascii="Times New Roman" w:eastAsia="Times New Roman" w:hAnsi="Times New Roman" w:cs="Times New Roman"/>
          <w:sz w:val="24"/>
          <w:szCs w:val="24"/>
        </w:rPr>
        <w:t>lehoty</w:t>
      </w:r>
      <w:r w:rsidRPr="00196C04">
        <w:rPr>
          <w:rFonts w:ascii="Times New Roman" w:eastAsia="Times New Roman" w:hAnsi="Times New Roman" w:cs="Times New Roman"/>
          <w:spacing w:val="23"/>
          <w:sz w:val="24"/>
          <w:szCs w:val="24"/>
        </w:rPr>
        <w:t xml:space="preserve"> </w:t>
      </w:r>
      <w:r w:rsidRPr="00196C04">
        <w:rPr>
          <w:rFonts w:ascii="Times New Roman" w:eastAsia="Times New Roman" w:hAnsi="Times New Roman" w:cs="Times New Roman"/>
          <w:sz w:val="24"/>
          <w:szCs w:val="24"/>
        </w:rPr>
        <w:t>podľa</w:t>
      </w:r>
      <w:r w:rsidRPr="00196C04">
        <w:rPr>
          <w:rFonts w:ascii="Times New Roman" w:eastAsia="Times New Roman" w:hAnsi="Times New Roman" w:cs="Times New Roman"/>
          <w:spacing w:val="27"/>
          <w:sz w:val="24"/>
          <w:szCs w:val="24"/>
        </w:rPr>
        <w:t xml:space="preserve"> </w:t>
      </w:r>
      <w:r w:rsidRPr="00196C04">
        <w:rPr>
          <w:rFonts w:ascii="Times New Roman" w:eastAsia="Times New Roman" w:hAnsi="Times New Roman" w:cs="Times New Roman"/>
          <w:sz w:val="24"/>
          <w:szCs w:val="24"/>
        </w:rPr>
        <w:t>bodu</w:t>
      </w:r>
      <w:r w:rsidRPr="00196C04">
        <w:rPr>
          <w:rFonts w:ascii="Times New Roman" w:eastAsia="Times New Roman" w:hAnsi="Times New Roman" w:cs="Times New Roman"/>
          <w:spacing w:val="26"/>
          <w:sz w:val="24"/>
          <w:szCs w:val="24"/>
        </w:rPr>
        <w:t xml:space="preserve"> </w:t>
      </w:r>
      <w:r w:rsidRPr="00196C04">
        <w:rPr>
          <w:rFonts w:ascii="Times New Roman" w:eastAsia="Times New Roman" w:hAnsi="Times New Roman" w:cs="Times New Roman"/>
          <w:sz w:val="24"/>
          <w:szCs w:val="24"/>
        </w:rPr>
        <w:t>1</w:t>
      </w:r>
      <w:r w:rsidRPr="00196C04">
        <w:rPr>
          <w:rFonts w:ascii="Times New Roman" w:eastAsia="Times New Roman" w:hAnsi="Times New Roman" w:cs="Times New Roman"/>
          <w:spacing w:val="26"/>
          <w:sz w:val="24"/>
          <w:szCs w:val="24"/>
        </w:rPr>
        <w:t xml:space="preserve"> </w:t>
      </w:r>
      <w:r w:rsidRPr="00196C04">
        <w:rPr>
          <w:rFonts w:ascii="Times New Roman" w:eastAsia="Times New Roman" w:hAnsi="Times New Roman" w:cs="Times New Roman"/>
          <w:sz w:val="24"/>
          <w:szCs w:val="24"/>
        </w:rPr>
        <w:t>tohto článku</w:t>
      </w:r>
      <w:r w:rsidRPr="00196C04">
        <w:rPr>
          <w:rFonts w:ascii="Times New Roman" w:eastAsia="Times New Roman" w:hAnsi="Times New Roman" w:cs="Times New Roman"/>
          <w:spacing w:val="-1"/>
          <w:sz w:val="24"/>
          <w:szCs w:val="24"/>
        </w:rPr>
        <w:t>.</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 xml:space="preserve">V </w:t>
      </w:r>
      <w:r w:rsidRPr="00196C04">
        <w:rPr>
          <w:rFonts w:ascii="Times New Roman" w:eastAsia="Times New Roman" w:hAnsi="Times New Roman" w:cs="Times New Roman"/>
          <w:spacing w:val="-1"/>
          <w:sz w:val="24"/>
          <w:szCs w:val="24"/>
        </w:rPr>
        <w:t>prípade</w:t>
      </w:r>
      <w:r w:rsidRPr="00196C04">
        <w:rPr>
          <w:rFonts w:ascii="Times New Roman" w:eastAsia="Times New Roman" w:hAnsi="Times New Roman" w:cs="Times New Roman"/>
          <w:spacing w:val="27"/>
          <w:sz w:val="24"/>
          <w:szCs w:val="24"/>
        </w:rPr>
        <w:t xml:space="preserve"> </w:t>
      </w:r>
      <w:r w:rsidRPr="00196C04">
        <w:rPr>
          <w:rFonts w:ascii="Times New Roman" w:eastAsia="Times New Roman" w:hAnsi="Times New Roman" w:cs="Times New Roman"/>
          <w:sz w:val="24"/>
          <w:szCs w:val="24"/>
        </w:rPr>
        <w:t>oprávnenej</w:t>
      </w:r>
      <w:r w:rsidRPr="00196C04">
        <w:rPr>
          <w:rFonts w:ascii="Times New Roman" w:eastAsia="Times New Roman" w:hAnsi="Times New Roman" w:cs="Times New Roman"/>
          <w:spacing w:val="26"/>
          <w:sz w:val="24"/>
          <w:szCs w:val="24"/>
        </w:rPr>
        <w:t xml:space="preserve"> </w:t>
      </w:r>
      <w:r w:rsidRPr="00196C04">
        <w:rPr>
          <w:rFonts w:ascii="Times New Roman" w:eastAsia="Times New Roman" w:hAnsi="Times New Roman" w:cs="Times New Roman"/>
          <w:spacing w:val="-1"/>
          <w:sz w:val="24"/>
          <w:szCs w:val="24"/>
        </w:rPr>
        <w:t>reklamácie</w:t>
      </w:r>
      <w:r w:rsidRPr="00196C04">
        <w:rPr>
          <w:rFonts w:ascii="Times New Roman" w:eastAsia="Times New Roman" w:hAnsi="Times New Roman" w:cs="Times New Roman"/>
          <w:spacing w:val="65"/>
          <w:sz w:val="24"/>
          <w:szCs w:val="24"/>
        </w:rPr>
        <w:t xml:space="preserve"> </w:t>
      </w:r>
      <w:r w:rsidRPr="00196C04">
        <w:rPr>
          <w:rFonts w:ascii="Times New Roman" w:eastAsia="Times New Roman" w:hAnsi="Times New Roman" w:cs="Times New Roman"/>
          <w:sz w:val="24"/>
          <w:szCs w:val="24"/>
        </w:rPr>
        <w:t>Kup</w:t>
      </w:r>
      <w:r w:rsidRPr="00196C04">
        <w:rPr>
          <w:rFonts w:ascii="Times New Roman" w:eastAsia="Times New Roman" w:hAnsi="Times New Roman" w:cs="Times New Roman"/>
          <w:spacing w:val="-1"/>
          <w:sz w:val="24"/>
          <w:szCs w:val="24"/>
        </w:rPr>
        <w:t>ujúceho</w:t>
      </w:r>
      <w:r w:rsidRPr="00196C04">
        <w:rPr>
          <w:rFonts w:ascii="Times New Roman" w:eastAsia="Times New Roman" w:hAnsi="Times New Roman" w:cs="Times New Roman"/>
          <w:spacing w:val="40"/>
          <w:sz w:val="24"/>
          <w:szCs w:val="24"/>
        </w:rPr>
        <w:t xml:space="preserve"> </w:t>
      </w:r>
      <w:r w:rsidRPr="00196C04">
        <w:rPr>
          <w:rFonts w:ascii="Times New Roman" w:eastAsia="Times New Roman" w:hAnsi="Times New Roman" w:cs="Times New Roman"/>
          <w:sz w:val="24"/>
          <w:szCs w:val="24"/>
        </w:rPr>
        <w:t>je</w:t>
      </w:r>
      <w:r w:rsidRPr="00196C04">
        <w:rPr>
          <w:rFonts w:ascii="Times New Roman" w:eastAsia="Times New Roman" w:hAnsi="Times New Roman" w:cs="Times New Roman"/>
          <w:spacing w:val="40"/>
          <w:sz w:val="24"/>
          <w:szCs w:val="24"/>
        </w:rPr>
        <w:t xml:space="preserve"> </w:t>
      </w:r>
      <w:r w:rsidRPr="00196C04">
        <w:rPr>
          <w:rFonts w:ascii="Times New Roman" w:eastAsia="Times New Roman" w:hAnsi="Times New Roman" w:cs="Times New Roman"/>
          <w:spacing w:val="-1"/>
          <w:sz w:val="24"/>
          <w:szCs w:val="24"/>
        </w:rPr>
        <w:t>Predávajúci</w:t>
      </w:r>
      <w:r w:rsidRPr="00196C04">
        <w:rPr>
          <w:rFonts w:ascii="Times New Roman" w:eastAsia="Times New Roman" w:hAnsi="Times New Roman" w:cs="Times New Roman"/>
          <w:spacing w:val="42"/>
          <w:sz w:val="24"/>
          <w:szCs w:val="24"/>
        </w:rPr>
        <w:t xml:space="preserve"> </w:t>
      </w:r>
      <w:r w:rsidRPr="00196C04">
        <w:rPr>
          <w:rFonts w:ascii="Times New Roman" w:eastAsia="Times New Roman" w:hAnsi="Times New Roman" w:cs="Times New Roman"/>
          <w:sz w:val="24"/>
          <w:szCs w:val="24"/>
        </w:rPr>
        <w:t>povinný</w:t>
      </w:r>
      <w:r w:rsidRPr="00196C04">
        <w:rPr>
          <w:rFonts w:ascii="Times New Roman" w:eastAsia="Times New Roman" w:hAnsi="Times New Roman" w:cs="Times New Roman"/>
          <w:spacing w:val="35"/>
          <w:sz w:val="24"/>
          <w:szCs w:val="24"/>
        </w:rPr>
        <w:t xml:space="preserve"> </w:t>
      </w:r>
      <w:r w:rsidRPr="00196C04">
        <w:rPr>
          <w:rFonts w:ascii="Times New Roman" w:eastAsia="Times New Roman" w:hAnsi="Times New Roman" w:cs="Times New Roman"/>
          <w:spacing w:val="-1"/>
          <w:sz w:val="24"/>
          <w:szCs w:val="24"/>
        </w:rPr>
        <w:t>vymeniť</w:t>
      </w:r>
      <w:r w:rsidRPr="00196C04">
        <w:rPr>
          <w:rFonts w:ascii="Times New Roman" w:eastAsia="Times New Roman" w:hAnsi="Times New Roman" w:cs="Times New Roman"/>
          <w:spacing w:val="42"/>
          <w:sz w:val="24"/>
          <w:szCs w:val="24"/>
        </w:rPr>
        <w:t xml:space="preserve"> </w:t>
      </w:r>
      <w:r w:rsidRPr="00196C04">
        <w:rPr>
          <w:rFonts w:ascii="Times New Roman" w:eastAsia="Times New Roman" w:hAnsi="Times New Roman" w:cs="Times New Roman"/>
          <w:sz w:val="24"/>
          <w:szCs w:val="24"/>
        </w:rPr>
        <w:t>vadné</w:t>
      </w:r>
      <w:r w:rsidRPr="00196C04">
        <w:rPr>
          <w:rFonts w:ascii="Times New Roman" w:eastAsia="Times New Roman" w:hAnsi="Times New Roman" w:cs="Times New Roman"/>
          <w:spacing w:val="20"/>
          <w:sz w:val="24"/>
          <w:szCs w:val="24"/>
        </w:rPr>
        <w:t xml:space="preserve"> </w:t>
      </w:r>
      <w:r w:rsidRPr="00196C04">
        <w:rPr>
          <w:rFonts w:ascii="Times New Roman" w:eastAsia="Times New Roman" w:hAnsi="Times New Roman" w:cs="Times New Roman"/>
          <w:sz w:val="24"/>
          <w:szCs w:val="24"/>
        </w:rPr>
        <w:t>predmety</w:t>
      </w:r>
      <w:r w:rsidRPr="00196C04">
        <w:rPr>
          <w:rFonts w:ascii="Times New Roman" w:eastAsia="Times New Roman" w:hAnsi="Times New Roman" w:cs="Times New Roman"/>
          <w:spacing w:val="39"/>
          <w:sz w:val="24"/>
          <w:szCs w:val="24"/>
        </w:rPr>
        <w:t xml:space="preserve"> </w:t>
      </w:r>
      <w:r w:rsidRPr="00196C04">
        <w:rPr>
          <w:rFonts w:ascii="Times New Roman" w:eastAsia="Times New Roman" w:hAnsi="Times New Roman" w:cs="Times New Roman"/>
          <w:sz w:val="24"/>
          <w:szCs w:val="24"/>
        </w:rPr>
        <w:t>za</w:t>
      </w:r>
      <w:r w:rsidRPr="00196C04">
        <w:rPr>
          <w:rFonts w:ascii="Times New Roman" w:eastAsia="Times New Roman" w:hAnsi="Times New Roman" w:cs="Times New Roman"/>
          <w:spacing w:val="40"/>
          <w:sz w:val="24"/>
          <w:szCs w:val="24"/>
        </w:rPr>
        <w:t xml:space="preserve"> </w:t>
      </w:r>
      <w:r w:rsidRPr="00196C04">
        <w:rPr>
          <w:rFonts w:ascii="Times New Roman" w:eastAsia="Times New Roman" w:hAnsi="Times New Roman" w:cs="Times New Roman"/>
          <w:sz w:val="24"/>
          <w:szCs w:val="24"/>
        </w:rPr>
        <w:t>predmety</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pacing w:val="-1"/>
          <w:sz w:val="24"/>
          <w:szCs w:val="24"/>
        </w:rPr>
        <w:t>bez</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pacing w:val="-1"/>
          <w:sz w:val="24"/>
          <w:szCs w:val="24"/>
        </w:rPr>
        <w:t>vád,</w:t>
      </w:r>
      <w:r w:rsidRPr="00196C04">
        <w:rPr>
          <w:rFonts w:ascii="Times New Roman" w:eastAsia="Times New Roman" w:hAnsi="Times New Roman" w:cs="Times New Roman"/>
          <w:sz w:val="24"/>
          <w:szCs w:val="24"/>
        </w:rPr>
        <w:t xml:space="preserve"> a</w:t>
      </w:r>
      <w:r w:rsidRPr="00196C04">
        <w:rPr>
          <w:rFonts w:ascii="Times New Roman" w:eastAsia="Times New Roman" w:hAnsi="Times New Roman" w:cs="Times New Roman"/>
          <w:spacing w:val="-1"/>
          <w:sz w:val="24"/>
          <w:szCs w:val="24"/>
        </w:rPr>
        <w:t> </w:t>
      </w:r>
      <w:r w:rsidRPr="00196C04">
        <w:rPr>
          <w:rFonts w:ascii="Times New Roman" w:eastAsia="Times New Roman" w:hAnsi="Times New Roman" w:cs="Times New Roman"/>
          <w:sz w:val="24"/>
          <w:szCs w:val="24"/>
        </w:rPr>
        <w:t xml:space="preserve">to </w:t>
      </w:r>
      <w:r w:rsidRPr="00196C04">
        <w:rPr>
          <w:rFonts w:ascii="Times New Roman" w:eastAsia="Times New Roman" w:hAnsi="Times New Roman" w:cs="Times New Roman"/>
          <w:spacing w:val="1"/>
          <w:sz w:val="24"/>
          <w:szCs w:val="24"/>
        </w:rPr>
        <w:t>na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jeho náklady</w:t>
      </w:r>
      <w:r w:rsidRPr="00196C04">
        <w:rPr>
          <w:rFonts w:ascii="Times New Roman" w:eastAsia="Times New Roman" w:hAnsi="Times New Roman" w:cs="Times New Roman"/>
          <w:spacing w:val="-3"/>
          <w:sz w:val="24"/>
          <w:szCs w:val="24"/>
        </w:rPr>
        <w:t xml:space="preserve"> najneskôr do 15 dní od nahlásenia chyby Kupujúcim</w:t>
      </w:r>
      <w:r w:rsidRPr="00196C04">
        <w:rPr>
          <w:rFonts w:ascii="Times New Roman" w:eastAsia="Times New Roman" w:hAnsi="Times New Roman" w:cs="Times New Roman"/>
          <w:spacing w:val="-1"/>
          <w:sz w:val="24"/>
          <w:szCs w:val="24"/>
        </w:rPr>
        <w:t>.</w:t>
      </w:r>
    </w:p>
    <w:p w14:paraId="5C859116" w14:textId="77777777" w:rsidR="00196C04" w:rsidRPr="00196C04" w:rsidRDefault="00196C04" w:rsidP="00196C04">
      <w:pPr>
        <w:widowControl w:val="0"/>
        <w:numPr>
          <w:ilvl w:val="1"/>
          <w:numId w:val="18"/>
        </w:numPr>
        <w:tabs>
          <w:tab w:val="left" w:pos="683"/>
        </w:tabs>
        <w:spacing w:after="0" w:line="240" w:lineRule="auto"/>
        <w:ind w:right="117" w:hanging="566"/>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Záruka</w:t>
      </w:r>
      <w:r w:rsidRPr="00196C04">
        <w:rPr>
          <w:rFonts w:ascii="Times New Roman" w:eastAsia="Times New Roman" w:hAnsi="Times New Roman" w:cs="Times New Roman"/>
          <w:sz w:val="24"/>
          <w:szCs w:val="24"/>
        </w:rPr>
        <w:t xml:space="preserve"> sa</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vzťahuje</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pacing w:val="-1"/>
          <w:sz w:val="24"/>
          <w:szCs w:val="24"/>
        </w:rPr>
        <w:t>aj</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z w:val="24"/>
          <w:szCs w:val="24"/>
        </w:rPr>
        <w:t xml:space="preserve">na </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z w:val="24"/>
          <w:szCs w:val="24"/>
        </w:rPr>
        <w:t>vady</w:t>
      </w:r>
      <w:r w:rsidRPr="00196C04">
        <w:rPr>
          <w:rFonts w:ascii="Times New Roman" w:eastAsia="Times New Roman" w:hAnsi="Times New Roman" w:cs="Times New Roman"/>
          <w:spacing w:val="57"/>
          <w:sz w:val="24"/>
          <w:szCs w:val="24"/>
        </w:rPr>
        <w:t xml:space="preserve"> </w:t>
      </w:r>
      <w:r w:rsidRPr="00196C04">
        <w:rPr>
          <w:rFonts w:ascii="Times New Roman" w:eastAsia="Times New Roman" w:hAnsi="Times New Roman" w:cs="Times New Roman"/>
          <w:sz w:val="24"/>
          <w:szCs w:val="24"/>
        </w:rPr>
        <w:t xml:space="preserve">spôsobené  </w:t>
      </w:r>
      <w:r w:rsidRPr="00196C04">
        <w:rPr>
          <w:rFonts w:ascii="Times New Roman" w:eastAsia="Times New Roman" w:hAnsi="Times New Roman" w:cs="Times New Roman"/>
          <w:spacing w:val="-1"/>
          <w:sz w:val="24"/>
          <w:szCs w:val="24"/>
        </w:rPr>
        <w:t>nesprávnou</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pacing w:val="-1"/>
          <w:sz w:val="24"/>
          <w:szCs w:val="24"/>
        </w:rPr>
        <w:t>manipuláciou</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9"/>
          <w:sz w:val="24"/>
          <w:szCs w:val="24"/>
        </w:rPr>
        <w:t xml:space="preserve"> P</w:t>
      </w:r>
      <w:r w:rsidRPr="00196C04">
        <w:rPr>
          <w:rFonts w:ascii="Times New Roman" w:eastAsia="Times New Roman" w:hAnsi="Times New Roman" w:cs="Times New Roman"/>
          <w:spacing w:val="-1"/>
          <w:sz w:val="24"/>
          <w:szCs w:val="24"/>
        </w:rPr>
        <w:t>redávajúceho</w:t>
      </w:r>
      <w:r w:rsidRPr="00196C04">
        <w:rPr>
          <w:rFonts w:ascii="Times New Roman" w:eastAsia="Times New Roman" w:hAnsi="Times New Roman" w:cs="Times New Roman"/>
          <w:spacing w:val="75"/>
          <w:sz w:val="24"/>
          <w:szCs w:val="24"/>
        </w:rPr>
        <w:t xml:space="preserve"> </w:t>
      </w:r>
      <w:r w:rsidRPr="00196C04">
        <w:rPr>
          <w:rFonts w:ascii="Times New Roman" w:eastAsia="Times New Roman" w:hAnsi="Times New Roman" w:cs="Times New Roman"/>
          <w:spacing w:val="-1"/>
          <w:sz w:val="24"/>
          <w:szCs w:val="24"/>
        </w:rPr>
        <w:t>pri</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1"/>
          <w:sz w:val="24"/>
          <w:szCs w:val="24"/>
        </w:rPr>
        <w:t>dodaní</w:t>
      </w:r>
      <w:r w:rsidRPr="00196C04">
        <w:rPr>
          <w:rFonts w:ascii="Times New Roman" w:eastAsia="Times New Roman" w:hAnsi="Times New Roman" w:cs="Times New Roman"/>
          <w:sz w:val="24"/>
          <w:szCs w:val="24"/>
        </w:rPr>
        <w:t xml:space="preserve"> Predmetu zmluvy.</w:t>
      </w:r>
    </w:p>
    <w:p w14:paraId="0B1BE2DF" w14:textId="77777777" w:rsidR="00196C04" w:rsidRPr="00196C04" w:rsidRDefault="00196C04" w:rsidP="00196C04">
      <w:pPr>
        <w:widowControl w:val="0"/>
        <w:numPr>
          <w:ilvl w:val="1"/>
          <w:numId w:val="18"/>
        </w:numPr>
        <w:tabs>
          <w:tab w:val="left" w:pos="683"/>
        </w:tabs>
        <w:spacing w:after="0" w:line="240" w:lineRule="auto"/>
        <w:ind w:right="120" w:hanging="566"/>
        <w:jc w:val="both"/>
        <w:rPr>
          <w:rFonts w:ascii="Times New Roman" w:eastAsia="Times New Roman" w:hAnsi="Times New Roman" w:cs="Times New Roman"/>
          <w:sz w:val="24"/>
          <w:szCs w:val="24"/>
        </w:rPr>
      </w:pPr>
      <w:r w:rsidRPr="00196C04">
        <w:rPr>
          <w:rFonts w:ascii="Times New Roman" w:eastAsia="Times New Roman" w:hAnsi="Times New Roman" w:cs="Times New Roman"/>
          <w:spacing w:val="-1"/>
          <w:sz w:val="24"/>
          <w:szCs w:val="24"/>
        </w:rPr>
        <w:t>Záruka</w:t>
      </w:r>
      <w:r w:rsidRPr="00196C04">
        <w:rPr>
          <w:rFonts w:ascii="Times New Roman" w:eastAsia="Times New Roman" w:hAnsi="Times New Roman" w:cs="Times New Roman"/>
          <w:spacing w:val="29"/>
          <w:sz w:val="24"/>
          <w:szCs w:val="24"/>
        </w:rPr>
        <w:t xml:space="preserve"> </w:t>
      </w:r>
      <w:r w:rsidRPr="00196C04">
        <w:rPr>
          <w:rFonts w:ascii="Times New Roman" w:eastAsia="Times New Roman" w:hAnsi="Times New Roman" w:cs="Times New Roman"/>
          <w:spacing w:val="1"/>
          <w:sz w:val="24"/>
          <w:szCs w:val="24"/>
        </w:rPr>
        <w:t>sa</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nevzťahuje</w:t>
      </w:r>
      <w:r w:rsidRPr="00196C04">
        <w:rPr>
          <w:rFonts w:ascii="Times New Roman" w:eastAsia="Times New Roman" w:hAnsi="Times New Roman" w:cs="Times New Roman"/>
          <w:spacing w:val="32"/>
          <w:sz w:val="24"/>
          <w:szCs w:val="24"/>
        </w:rPr>
        <w:t xml:space="preserve"> </w:t>
      </w:r>
      <w:r w:rsidRPr="00196C04">
        <w:rPr>
          <w:rFonts w:ascii="Times New Roman" w:eastAsia="Times New Roman" w:hAnsi="Times New Roman" w:cs="Times New Roman"/>
          <w:sz w:val="24"/>
          <w:szCs w:val="24"/>
        </w:rPr>
        <w:t>na</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z w:val="24"/>
          <w:szCs w:val="24"/>
        </w:rPr>
        <w:t>vady</w:t>
      </w:r>
      <w:r w:rsidRPr="00196C04">
        <w:rPr>
          <w:rFonts w:ascii="Times New Roman" w:eastAsia="Times New Roman" w:hAnsi="Times New Roman" w:cs="Times New Roman"/>
          <w:spacing w:val="26"/>
          <w:sz w:val="24"/>
          <w:szCs w:val="24"/>
        </w:rPr>
        <w:t xml:space="preserve"> </w:t>
      </w:r>
      <w:r w:rsidRPr="00196C04">
        <w:rPr>
          <w:rFonts w:ascii="Times New Roman" w:eastAsia="Times New Roman" w:hAnsi="Times New Roman" w:cs="Times New Roman"/>
          <w:sz w:val="24"/>
          <w:szCs w:val="24"/>
        </w:rPr>
        <w:t>vzniknuté</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pacing w:val="-1"/>
          <w:sz w:val="24"/>
          <w:szCs w:val="24"/>
        </w:rPr>
        <w:t>nesprávnou</w:t>
      </w:r>
      <w:r w:rsidRPr="00196C04">
        <w:rPr>
          <w:rFonts w:ascii="Times New Roman" w:eastAsia="Times New Roman" w:hAnsi="Times New Roman" w:cs="Times New Roman"/>
          <w:spacing w:val="30"/>
          <w:sz w:val="24"/>
          <w:szCs w:val="24"/>
        </w:rPr>
        <w:t xml:space="preserve"> </w:t>
      </w:r>
      <w:r w:rsidRPr="00196C04">
        <w:rPr>
          <w:rFonts w:ascii="Times New Roman" w:eastAsia="Times New Roman" w:hAnsi="Times New Roman" w:cs="Times New Roman"/>
          <w:spacing w:val="-1"/>
          <w:sz w:val="24"/>
          <w:szCs w:val="24"/>
        </w:rPr>
        <w:t>manipuláciou,</w:t>
      </w:r>
      <w:r w:rsidRPr="00196C04">
        <w:rPr>
          <w:rFonts w:ascii="Times New Roman" w:eastAsia="Times New Roman" w:hAnsi="Times New Roman" w:cs="Times New Roman"/>
          <w:spacing w:val="33"/>
          <w:sz w:val="24"/>
          <w:szCs w:val="24"/>
        </w:rPr>
        <w:t xml:space="preserve"> </w:t>
      </w:r>
      <w:r w:rsidRPr="00196C04">
        <w:rPr>
          <w:rFonts w:ascii="Times New Roman" w:eastAsia="Times New Roman" w:hAnsi="Times New Roman" w:cs="Times New Roman"/>
          <w:spacing w:val="-1"/>
          <w:sz w:val="24"/>
          <w:szCs w:val="24"/>
        </w:rPr>
        <w:t>skladovaním</w:t>
      </w:r>
      <w:r w:rsidRPr="00196C04">
        <w:rPr>
          <w:rFonts w:ascii="Times New Roman" w:eastAsia="Times New Roman" w:hAnsi="Times New Roman" w:cs="Times New Roman"/>
          <w:spacing w:val="74"/>
          <w:sz w:val="24"/>
          <w:szCs w:val="24"/>
        </w:rPr>
        <w:t xml:space="preserve"> </w:t>
      </w:r>
      <w:r w:rsidRPr="00196C04">
        <w:rPr>
          <w:rFonts w:ascii="Times New Roman" w:eastAsia="Times New Roman" w:hAnsi="Times New Roman" w:cs="Times New Roman"/>
          <w:spacing w:val="-1"/>
          <w:sz w:val="24"/>
          <w:szCs w:val="24"/>
        </w:rPr>
        <w:t>Predmetu</w:t>
      </w:r>
      <w:r w:rsidRPr="00196C04">
        <w:rPr>
          <w:rFonts w:ascii="Times New Roman" w:eastAsia="Times New Roman" w:hAnsi="Times New Roman" w:cs="Times New Roman"/>
          <w:sz w:val="24"/>
          <w:szCs w:val="24"/>
        </w:rPr>
        <w:t xml:space="preserve"> zmluvy</w:t>
      </w:r>
      <w:r w:rsidRPr="00196C04">
        <w:rPr>
          <w:rFonts w:ascii="Times New Roman" w:eastAsia="Times New Roman" w:hAnsi="Times New Roman" w:cs="Times New Roman"/>
          <w:spacing w:val="-2"/>
          <w:sz w:val="24"/>
          <w:szCs w:val="24"/>
        </w:rPr>
        <w:t xml:space="preserve"> </w:t>
      </w:r>
      <w:r w:rsidRPr="00196C04">
        <w:rPr>
          <w:rFonts w:ascii="Times New Roman" w:eastAsia="Times New Roman" w:hAnsi="Times New Roman" w:cs="Times New Roman"/>
          <w:sz w:val="24"/>
          <w:szCs w:val="24"/>
        </w:rPr>
        <w:t>Kupujúcim</w:t>
      </w:r>
      <w:r w:rsidRPr="00196C04">
        <w:rPr>
          <w:rFonts w:ascii="Times New Roman" w:eastAsia="Times New Roman" w:hAnsi="Times New Roman" w:cs="Times New Roman"/>
          <w:spacing w:val="1"/>
          <w:sz w:val="24"/>
          <w:szCs w:val="24"/>
        </w:rPr>
        <w:t xml:space="preserve"> </w:t>
      </w:r>
      <w:r w:rsidRPr="00196C04">
        <w:rPr>
          <w:rFonts w:ascii="Times New Roman" w:eastAsia="Times New Roman" w:hAnsi="Times New Roman" w:cs="Times New Roman"/>
          <w:spacing w:val="-1"/>
          <w:sz w:val="24"/>
          <w:szCs w:val="24"/>
        </w:rPr>
        <w:t>alebo</w:t>
      </w:r>
      <w:r w:rsidRPr="00196C04">
        <w:rPr>
          <w:rFonts w:ascii="Times New Roman" w:eastAsia="Times New Roman" w:hAnsi="Times New Roman" w:cs="Times New Roman"/>
          <w:sz w:val="24"/>
          <w:szCs w:val="24"/>
        </w:rPr>
        <w:t xml:space="preserve"> </w:t>
      </w:r>
      <w:r w:rsidRPr="00196C04">
        <w:rPr>
          <w:rFonts w:ascii="Times New Roman" w:eastAsia="Times New Roman" w:hAnsi="Times New Roman" w:cs="Times New Roman"/>
          <w:spacing w:val="-1"/>
          <w:sz w:val="24"/>
          <w:szCs w:val="24"/>
        </w:rPr>
        <w:t>iným</w:t>
      </w:r>
      <w:r w:rsidRPr="00196C04">
        <w:rPr>
          <w:rFonts w:ascii="Times New Roman" w:eastAsia="Times New Roman" w:hAnsi="Times New Roman" w:cs="Times New Roman"/>
          <w:sz w:val="24"/>
          <w:szCs w:val="24"/>
        </w:rPr>
        <w:t xml:space="preserve"> zanedbaním zo strany</w:t>
      </w:r>
      <w:r w:rsidRPr="00196C04">
        <w:rPr>
          <w:rFonts w:ascii="Times New Roman" w:eastAsia="Times New Roman" w:hAnsi="Times New Roman" w:cs="Times New Roman"/>
          <w:spacing w:val="-5"/>
          <w:sz w:val="24"/>
          <w:szCs w:val="24"/>
        </w:rPr>
        <w:t xml:space="preserve"> </w:t>
      </w:r>
      <w:r w:rsidRPr="00196C04">
        <w:rPr>
          <w:rFonts w:ascii="Times New Roman" w:eastAsia="Times New Roman" w:hAnsi="Times New Roman" w:cs="Times New Roman"/>
          <w:sz w:val="24"/>
          <w:szCs w:val="24"/>
        </w:rPr>
        <w:t>Kupujúceho.</w:t>
      </w:r>
    </w:p>
    <w:p w14:paraId="47DB2B60" w14:textId="77777777" w:rsidR="00196C04" w:rsidRPr="00196C04" w:rsidRDefault="00196C04" w:rsidP="00196C04">
      <w:pPr>
        <w:widowControl w:val="0"/>
        <w:numPr>
          <w:ilvl w:val="1"/>
          <w:numId w:val="18"/>
        </w:numPr>
        <w:tabs>
          <w:tab w:val="left" w:pos="683"/>
        </w:tabs>
        <w:spacing w:after="0" w:line="240" w:lineRule="auto"/>
        <w:ind w:right="120" w:hanging="566"/>
        <w:jc w:val="both"/>
        <w:rPr>
          <w:rFonts w:ascii="Times New Roman" w:eastAsia="Times New Roman" w:hAnsi="Times New Roman" w:cs="Times New Roman"/>
          <w:spacing w:val="-1"/>
          <w:sz w:val="24"/>
          <w:szCs w:val="24"/>
        </w:rPr>
      </w:pPr>
      <w:r w:rsidRPr="00196C04">
        <w:rPr>
          <w:rFonts w:ascii="Times New Roman" w:eastAsia="Times New Roman" w:hAnsi="Times New Roman" w:cs="Times New Roman"/>
          <w:spacing w:val="-1"/>
          <w:sz w:val="24"/>
          <w:szCs w:val="24"/>
        </w:rPr>
        <w:t>Reklamácia chyby tovaru musí obsahovať nasledovné údaje: číslo a dátum uzatvorenia zmluvy, názov a typ tovaru, podrobný opis, ako sa chyba prejavuje, prílohu - oskenovaný dodací list z preberacieho procesu tovaru, kontaktné údaje povereného zamestnanca Kupujúceho a Predávajúceho na riešenie záručného servisu tovarov, meno, priezvisko, telefonický a e-mailový kontakt.</w:t>
      </w:r>
    </w:p>
    <w:p w14:paraId="3E1BDBB7"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b/>
          <w:bCs/>
          <w:sz w:val="24"/>
          <w:szCs w:val="24"/>
        </w:rPr>
      </w:pPr>
    </w:p>
    <w:p w14:paraId="4DC8CD27"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Čl. VI</w:t>
      </w:r>
    </w:p>
    <w:p w14:paraId="2B732A8F"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TRVANIE A ZÁNIK ZMLUVY</w:t>
      </w:r>
    </w:p>
    <w:p w14:paraId="7C347E2C" w14:textId="77777777" w:rsidR="00196C04" w:rsidRPr="00196C04" w:rsidRDefault="00196C04" w:rsidP="00196C04">
      <w:pPr>
        <w:autoSpaceDE w:val="0"/>
        <w:autoSpaceDN w:val="0"/>
        <w:adjustRightInd w:val="0"/>
        <w:spacing w:after="0" w:line="240" w:lineRule="auto"/>
        <w:rPr>
          <w:rFonts w:ascii="Arial" w:eastAsia="Calibri" w:hAnsi="Arial" w:cs="Arial"/>
          <w:sz w:val="24"/>
          <w:szCs w:val="24"/>
        </w:rPr>
      </w:pPr>
    </w:p>
    <w:p w14:paraId="04D9501B"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Zmluva sa uzatvára na dobu určitú, a to do dňa splnenia všetkých záväzkov vyplývajúcich zo Zmluvy. </w:t>
      </w:r>
    </w:p>
    <w:p w14:paraId="1FE2C180"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Zmluva zaniká: </w:t>
      </w:r>
    </w:p>
    <w:p w14:paraId="59260CFC" w14:textId="77777777" w:rsidR="00196C04" w:rsidRPr="00196C04" w:rsidRDefault="00196C04" w:rsidP="00196C04">
      <w:pPr>
        <w:numPr>
          <w:ilvl w:val="1"/>
          <w:numId w:val="13"/>
        </w:numPr>
        <w:autoSpaceDE w:val="0"/>
        <w:autoSpaceDN w:val="0"/>
        <w:adjustRightInd w:val="0"/>
        <w:spacing w:after="17"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uplynutím doby uvedenej v bode 1. tohto článku, </w:t>
      </w:r>
    </w:p>
    <w:p w14:paraId="23CD164F" w14:textId="77777777" w:rsidR="00196C04" w:rsidRPr="00196C04" w:rsidRDefault="00196C04" w:rsidP="00196C04">
      <w:pPr>
        <w:numPr>
          <w:ilvl w:val="1"/>
          <w:numId w:val="13"/>
        </w:numPr>
        <w:autoSpaceDE w:val="0"/>
        <w:autoSpaceDN w:val="0"/>
        <w:adjustRightInd w:val="0"/>
        <w:spacing w:after="17"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písomnou dohodou zmluvných strán, </w:t>
      </w:r>
    </w:p>
    <w:p w14:paraId="0DDDAAB8" w14:textId="77777777" w:rsidR="00196C04" w:rsidRPr="00196C04" w:rsidRDefault="00196C04" w:rsidP="00196C04">
      <w:pPr>
        <w:numPr>
          <w:ilvl w:val="1"/>
          <w:numId w:val="13"/>
        </w:numPr>
        <w:autoSpaceDE w:val="0"/>
        <w:autoSpaceDN w:val="0"/>
        <w:adjustRightInd w:val="0"/>
        <w:spacing w:after="0"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odstúpením od Zmluvy podľa bodu 4 tohto článku, </w:t>
      </w:r>
    </w:p>
    <w:p w14:paraId="0BEB1C67" w14:textId="77777777" w:rsidR="00196C04" w:rsidRPr="00196C04" w:rsidRDefault="00196C04" w:rsidP="00196C04">
      <w:pPr>
        <w:numPr>
          <w:ilvl w:val="1"/>
          <w:numId w:val="13"/>
        </w:numPr>
        <w:autoSpaceDE w:val="0"/>
        <w:autoSpaceDN w:val="0"/>
        <w:adjustRightInd w:val="0"/>
        <w:spacing w:after="0"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odstúpením od Zmluvy podľa § 15 zákona č. 315/2016 Z. z. o registri partnerov verejného sektora a o zmene a doplnení niektorých zákonov v znení neskorších predpisov.</w:t>
      </w:r>
    </w:p>
    <w:p w14:paraId="55AD60CD"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Zmluvné strany sa dohodli, že porušenie zmluvných povinností označených za podstatné zakladá oprávnenie odstúpiť od tejto Zmluvy podľa § 344 a nasl. Obchodného zákonníka tej strane, ktorá je porušením zmluvných povinností dotknutá.</w:t>
      </w:r>
    </w:p>
    <w:p w14:paraId="776779F4"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Za podstatné porušenie tejto Zmluvy Predávajúcim sa považuje:</w:t>
      </w:r>
    </w:p>
    <w:p w14:paraId="57BE6B8B" w14:textId="77777777" w:rsidR="00196C04" w:rsidRPr="00196C04" w:rsidRDefault="00196C04" w:rsidP="00196C04">
      <w:pPr>
        <w:numPr>
          <w:ilvl w:val="0"/>
          <w:numId w:val="14"/>
        </w:numPr>
        <w:autoSpaceDE w:val="0"/>
        <w:autoSpaceDN w:val="0"/>
        <w:adjustRightInd w:val="0"/>
        <w:spacing w:after="17"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porušenie povinnosti podľa Čl. I. bod 1. tejto Zmluvy,</w:t>
      </w:r>
    </w:p>
    <w:p w14:paraId="3F308E89" w14:textId="77777777" w:rsidR="00196C04" w:rsidRPr="00196C04" w:rsidRDefault="00196C04" w:rsidP="00196C04">
      <w:pPr>
        <w:numPr>
          <w:ilvl w:val="0"/>
          <w:numId w:val="14"/>
        </w:numPr>
        <w:autoSpaceDE w:val="0"/>
        <w:autoSpaceDN w:val="0"/>
        <w:adjustRightInd w:val="0"/>
        <w:spacing w:after="17"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omeškanie Predávajúceho s dodaním Predmetu Zmluvy v lehote podľa Čl. II. bod 2. tejto Zmluvy</w:t>
      </w:r>
    </w:p>
    <w:p w14:paraId="44D8EBD8" w14:textId="77777777" w:rsidR="00196C04" w:rsidRPr="00196C04" w:rsidRDefault="00196C04" w:rsidP="00196C04">
      <w:pPr>
        <w:numPr>
          <w:ilvl w:val="0"/>
          <w:numId w:val="14"/>
        </w:numPr>
        <w:autoSpaceDE w:val="0"/>
        <w:autoSpaceDN w:val="0"/>
        <w:adjustRightInd w:val="0"/>
        <w:spacing w:after="17"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na predávajúceho bol podaný návrh na vyhlásenie konkurzu, bol na jeho majetok vyhlásený konkurz, alebo bol návrh na jeho vyhlásenie zamietnutý pre nedostatok majetku alebo vstúpil do likvidácie, alebo bolo začaté konanie o reštrukturalizácii,</w:t>
      </w:r>
    </w:p>
    <w:p w14:paraId="50DCA1A6" w14:textId="77777777" w:rsidR="00196C04" w:rsidRPr="00196C04" w:rsidRDefault="00196C04" w:rsidP="00196C04">
      <w:pPr>
        <w:numPr>
          <w:ilvl w:val="0"/>
          <w:numId w:val="14"/>
        </w:numPr>
        <w:autoSpaceDE w:val="0"/>
        <w:autoSpaceDN w:val="0"/>
        <w:adjustRightInd w:val="0"/>
        <w:spacing w:after="17"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ostatné prípady uvedené v tejto Zmluve.</w:t>
      </w:r>
    </w:p>
    <w:p w14:paraId="3B323186" w14:textId="77777777" w:rsidR="00196C04" w:rsidRPr="00196C04" w:rsidRDefault="00196C04" w:rsidP="00196C04">
      <w:pPr>
        <w:autoSpaceDE w:val="0"/>
        <w:autoSpaceDN w:val="0"/>
        <w:adjustRightInd w:val="0"/>
        <w:spacing w:after="17" w:line="240" w:lineRule="auto"/>
        <w:ind w:left="1440"/>
        <w:jc w:val="both"/>
        <w:rPr>
          <w:rFonts w:ascii="Times New Roman" w:eastAsia="Calibri" w:hAnsi="Times New Roman" w:cs="Times New Roman"/>
          <w:sz w:val="24"/>
          <w:szCs w:val="24"/>
        </w:rPr>
      </w:pPr>
    </w:p>
    <w:p w14:paraId="0FA2C1D1"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Za podstatné porušenie tejto Zmluvy Kupujúcim sa považuje omeškanie s úhradou faktúry dlhšie ako 45 dní po písomnom upozornení o omeškaní zaslanom Kupujúcemu zo strany Predávajúceho.</w:t>
      </w:r>
    </w:p>
    <w:p w14:paraId="71F2241F"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lastRenderedPageBreak/>
        <w:t>Predávajúci má nárok na pomernú časť ceny za Predmet zmluvy vykonaný do dňa, v ktorom bola porušená povinnosť, ktorá zakladá právo Kupujúceho na odstúpenie od Zmluvy.</w:t>
      </w:r>
    </w:p>
    <w:p w14:paraId="7160B81D"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Účinky odstúpenia nastanú dňom doručenia písomného vyhotovenia oznámenia o odstúpení druhej zmluvnej strane.</w:t>
      </w:r>
    </w:p>
    <w:p w14:paraId="26841E4F"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Odstúpením od Zmluvy zanikajú všetky práva a povinnosti zmluvných strán s výnimkou nároku na zmluvnú pokutu, na úroky z omeškania, na náhradu škody, ako aj ďalších nárokov, z ktorých povahy vyplýva, že trvajú aj po ukončení Zmluvy (záruka za akosť, nároky zo zodpovednosti za vady a pod.) Ustanovenie bodu 6. tohto článku a ustanovenia Čl. VIII tejto Zmluvy tým nie sú dotknuté.</w:t>
      </w:r>
    </w:p>
    <w:p w14:paraId="358B7439" w14:textId="77777777" w:rsidR="00196C04" w:rsidRPr="00196C04" w:rsidRDefault="00196C04" w:rsidP="00196C04">
      <w:pPr>
        <w:widowControl w:val="0"/>
        <w:numPr>
          <w:ilvl w:val="0"/>
          <w:numId w:val="12"/>
        </w:num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Odstúpenie od Zmluvy musí byť písomné, odôvodnené a musí byť doručené druhej zmluvnej strane prostredníctvom pošty doporučene s doručenkou na poštovú adresu uvedenú v záhlaví tejto Zmluvy. </w:t>
      </w:r>
    </w:p>
    <w:p w14:paraId="41F67909" w14:textId="77777777" w:rsidR="00196C04" w:rsidRPr="00196C04" w:rsidRDefault="00196C04" w:rsidP="00196C04">
      <w:pPr>
        <w:widowControl w:val="0"/>
        <w:autoSpaceDE w:val="0"/>
        <w:autoSpaceDN w:val="0"/>
        <w:adjustRightInd w:val="0"/>
        <w:spacing w:after="0" w:line="240" w:lineRule="auto"/>
        <w:ind w:left="4275"/>
        <w:rPr>
          <w:rFonts w:ascii="Times New Roman" w:eastAsia="Calibri" w:hAnsi="Times New Roman" w:cs="Times New Roman"/>
          <w:b/>
          <w:bCs/>
          <w:sz w:val="24"/>
          <w:szCs w:val="24"/>
        </w:rPr>
      </w:pPr>
    </w:p>
    <w:p w14:paraId="278E2F4E"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Čl. VII</w:t>
      </w:r>
    </w:p>
    <w:p w14:paraId="14B97F6E" w14:textId="77777777" w:rsidR="00196C04" w:rsidRPr="00196C04" w:rsidRDefault="00196C04" w:rsidP="00196C04">
      <w:pPr>
        <w:widowControl w:val="0"/>
        <w:autoSpaceDE w:val="0"/>
        <w:autoSpaceDN w:val="0"/>
        <w:adjustRightInd w:val="0"/>
        <w:spacing w:after="0" w:line="10" w:lineRule="exact"/>
        <w:rPr>
          <w:rFonts w:ascii="Times New Roman" w:eastAsia="Calibri" w:hAnsi="Times New Roman" w:cs="Times New Roman"/>
          <w:sz w:val="24"/>
          <w:szCs w:val="24"/>
        </w:rPr>
      </w:pPr>
    </w:p>
    <w:p w14:paraId="2B5A6C5D" w14:textId="77777777" w:rsidR="00196C04" w:rsidRPr="00196C04" w:rsidRDefault="00196C04" w:rsidP="00196C04">
      <w:pPr>
        <w:widowControl w:val="0"/>
        <w:autoSpaceDE w:val="0"/>
        <w:autoSpaceDN w:val="0"/>
        <w:adjustRightInd w:val="0"/>
        <w:spacing w:after="0" w:line="239" w:lineRule="auto"/>
        <w:ind w:left="2435"/>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KOMUNIKÁCIA MEDZI ZMLUVNÝMI STRANAMI</w:t>
      </w:r>
    </w:p>
    <w:p w14:paraId="46FBF79D" w14:textId="77777777" w:rsidR="00196C04" w:rsidRPr="00196C04" w:rsidRDefault="00196C04" w:rsidP="00196C04">
      <w:pPr>
        <w:widowControl w:val="0"/>
        <w:autoSpaceDE w:val="0"/>
        <w:autoSpaceDN w:val="0"/>
        <w:adjustRightInd w:val="0"/>
        <w:spacing w:after="0" w:line="239" w:lineRule="auto"/>
        <w:ind w:left="2435"/>
        <w:rPr>
          <w:rFonts w:ascii="Times New Roman" w:eastAsia="Calibri" w:hAnsi="Times New Roman" w:cs="Times New Roman"/>
          <w:sz w:val="24"/>
          <w:szCs w:val="24"/>
        </w:rPr>
      </w:pPr>
    </w:p>
    <w:p w14:paraId="4B5714FB" w14:textId="77777777" w:rsidR="00196C04" w:rsidRPr="00196C04" w:rsidRDefault="00196C04" w:rsidP="00196C04">
      <w:pPr>
        <w:widowControl w:val="0"/>
        <w:autoSpaceDE w:val="0"/>
        <w:autoSpaceDN w:val="0"/>
        <w:adjustRightInd w:val="0"/>
        <w:spacing w:after="0" w:line="1" w:lineRule="exact"/>
        <w:rPr>
          <w:rFonts w:ascii="Times New Roman" w:eastAsia="Calibri" w:hAnsi="Times New Roman" w:cs="Times New Roman"/>
          <w:sz w:val="24"/>
          <w:szCs w:val="24"/>
        </w:rPr>
      </w:pPr>
    </w:p>
    <w:p w14:paraId="66CCBDF1" w14:textId="77777777" w:rsidR="00196C04" w:rsidRPr="00196C04" w:rsidRDefault="00196C04" w:rsidP="00196C04">
      <w:pPr>
        <w:widowControl w:val="0"/>
        <w:numPr>
          <w:ilvl w:val="1"/>
          <w:numId w:val="5"/>
        </w:numPr>
        <w:overflowPunct w:val="0"/>
        <w:autoSpaceDE w:val="0"/>
        <w:autoSpaceDN w:val="0"/>
        <w:adjustRightInd w:val="0"/>
        <w:spacing w:after="0" w:line="239" w:lineRule="auto"/>
        <w:ind w:left="709" w:right="2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Ak Zmluva neustanovuje inak, všetky dokumenty, oznámenia, žiadosti, správy, výzvy, požiadavky a ďalšie písomnosti určené zmluvnej strane (ďalej len „</w:t>
      </w:r>
      <w:r w:rsidRPr="00196C04">
        <w:rPr>
          <w:rFonts w:ascii="Times New Roman" w:eastAsia="Calibri" w:hAnsi="Times New Roman" w:cs="Times New Roman"/>
          <w:b/>
          <w:bCs/>
          <w:sz w:val="24"/>
          <w:szCs w:val="24"/>
        </w:rPr>
        <w:t>Písomnosti</w:t>
      </w:r>
      <w:r w:rsidRPr="00196C04">
        <w:rPr>
          <w:rFonts w:ascii="Times New Roman" w:eastAsia="Calibri" w:hAnsi="Times New Roman" w:cs="Times New Roman"/>
          <w:sz w:val="24"/>
          <w:szCs w:val="24"/>
        </w:rPr>
        <w:t xml:space="preserve">“) musia byť v slovenskom jazyku doručené zmluvnej strane aspoň jedným z nasledujúcich spôsobov: </w:t>
      </w:r>
    </w:p>
    <w:p w14:paraId="579FC1CF" w14:textId="77777777" w:rsidR="00196C04" w:rsidRPr="00196C04" w:rsidRDefault="00196C04" w:rsidP="00196C04">
      <w:pPr>
        <w:widowControl w:val="0"/>
        <w:autoSpaceDE w:val="0"/>
        <w:autoSpaceDN w:val="0"/>
        <w:adjustRightInd w:val="0"/>
        <w:spacing w:after="0" w:line="2" w:lineRule="exact"/>
        <w:rPr>
          <w:rFonts w:ascii="Times New Roman" w:eastAsia="Calibri" w:hAnsi="Times New Roman" w:cs="Times New Roman"/>
          <w:sz w:val="24"/>
          <w:szCs w:val="24"/>
        </w:rPr>
      </w:pPr>
    </w:p>
    <w:p w14:paraId="26DAF453" w14:textId="77777777" w:rsidR="00196C04" w:rsidRPr="00196C04" w:rsidRDefault="00196C04" w:rsidP="00196C04">
      <w:pPr>
        <w:widowControl w:val="0"/>
        <w:numPr>
          <w:ilvl w:val="1"/>
          <w:numId w:val="15"/>
        </w:numPr>
        <w:overflowPunct w:val="0"/>
        <w:autoSpaceDE w:val="0"/>
        <w:autoSpaceDN w:val="0"/>
        <w:adjustRightInd w:val="0"/>
        <w:spacing w:after="0" w:line="239" w:lineRule="auto"/>
        <w:ind w:right="20" w:firstLine="633"/>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v písomnej forme prostredníctvom pošty doporučene s doručenkou; </w:t>
      </w:r>
    </w:p>
    <w:p w14:paraId="38DBCAA0" w14:textId="77777777" w:rsidR="00196C04" w:rsidRPr="00196C04" w:rsidRDefault="00196C04" w:rsidP="00196C04">
      <w:pPr>
        <w:widowControl w:val="0"/>
        <w:numPr>
          <w:ilvl w:val="1"/>
          <w:numId w:val="15"/>
        </w:numPr>
        <w:overflowPunct w:val="0"/>
        <w:autoSpaceDE w:val="0"/>
        <w:autoSpaceDN w:val="0"/>
        <w:adjustRightInd w:val="0"/>
        <w:spacing w:after="0" w:line="239" w:lineRule="auto"/>
        <w:ind w:left="1418" w:right="20" w:hanging="425"/>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osobne; za deň doručenia sa považuje dátum prevzatia/odmietnutia prevzatia Písomnosti, alebo </w:t>
      </w:r>
    </w:p>
    <w:p w14:paraId="62F937FC" w14:textId="77777777" w:rsidR="00196C04" w:rsidRPr="00196C04" w:rsidRDefault="00196C04" w:rsidP="00196C04">
      <w:pPr>
        <w:widowControl w:val="0"/>
        <w:numPr>
          <w:ilvl w:val="1"/>
          <w:numId w:val="15"/>
        </w:numPr>
        <w:overflowPunct w:val="0"/>
        <w:autoSpaceDE w:val="0"/>
        <w:autoSpaceDN w:val="0"/>
        <w:adjustRightInd w:val="0"/>
        <w:spacing w:after="0" w:line="239" w:lineRule="auto"/>
        <w:ind w:left="1418" w:right="20" w:hanging="425"/>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formou e-mailu uvedeného v bode 5 tohto článku Zmluvy; za okamih doručenia sa považuje zaslanie spätného potvrdzujúceho e-mailu príjemcom, pričom za spätný potvrdzujúci e-mail príjemcu sa nepovažuje správa automaticky vygenerovaná systémom,</w:t>
      </w:r>
    </w:p>
    <w:p w14:paraId="0DE5B2EA" w14:textId="77777777" w:rsidR="00196C04" w:rsidRPr="00196C04" w:rsidRDefault="00196C04" w:rsidP="00196C04">
      <w:pPr>
        <w:widowControl w:val="0"/>
        <w:numPr>
          <w:ilvl w:val="1"/>
          <w:numId w:val="15"/>
        </w:numPr>
        <w:overflowPunct w:val="0"/>
        <w:autoSpaceDE w:val="0"/>
        <w:autoSpaceDN w:val="0"/>
        <w:adjustRightInd w:val="0"/>
        <w:spacing w:after="0" w:line="239" w:lineRule="auto"/>
        <w:ind w:left="1418" w:right="20" w:hanging="425"/>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do e- schránky zmluvnej strany </w:t>
      </w:r>
    </w:p>
    <w:p w14:paraId="400D71DB" w14:textId="77777777" w:rsidR="00196C04" w:rsidRPr="00196C04" w:rsidRDefault="00196C04" w:rsidP="00196C04">
      <w:pPr>
        <w:widowControl w:val="0"/>
        <w:autoSpaceDE w:val="0"/>
        <w:autoSpaceDN w:val="0"/>
        <w:adjustRightInd w:val="0"/>
        <w:spacing w:after="0" w:line="2" w:lineRule="exact"/>
        <w:rPr>
          <w:rFonts w:ascii="Times New Roman" w:eastAsia="Calibri" w:hAnsi="Times New Roman" w:cs="Times New Roman"/>
          <w:sz w:val="24"/>
          <w:szCs w:val="24"/>
        </w:rPr>
      </w:pPr>
    </w:p>
    <w:p w14:paraId="5ED5B6E6" w14:textId="77777777" w:rsidR="00196C04" w:rsidRPr="00196C04" w:rsidRDefault="00196C04" w:rsidP="00196C04">
      <w:pPr>
        <w:widowControl w:val="0"/>
        <w:numPr>
          <w:ilvl w:val="1"/>
          <w:numId w:val="5"/>
        </w:numPr>
        <w:overflowPunct w:val="0"/>
        <w:autoSpaceDE w:val="0"/>
        <w:autoSpaceDN w:val="0"/>
        <w:adjustRightInd w:val="0"/>
        <w:spacing w:after="0" w:line="239" w:lineRule="auto"/>
        <w:ind w:right="20"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V prípade zmeny ktoréhokoľvek z údajov uvedených v záhlaví zmluvy je zmluvná strana, ktorej sa zmena týka, povinná túto skutočnosť bezodkladne, najneskôr do troch (3) dní od vzniku zmeny, písomne oznámiť druhej zmluvnej strane bez potreby uzatvorenia dodatku k zmluve. </w:t>
      </w:r>
    </w:p>
    <w:p w14:paraId="47D67550" w14:textId="77777777" w:rsidR="00196C04" w:rsidRPr="00196C04" w:rsidRDefault="00196C04" w:rsidP="00196C04">
      <w:pPr>
        <w:widowControl w:val="0"/>
        <w:numPr>
          <w:ilvl w:val="1"/>
          <w:numId w:val="5"/>
        </w:numPr>
        <w:overflowPunct w:val="0"/>
        <w:autoSpaceDE w:val="0"/>
        <w:autoSpaceDN w:val="0"/>
        <w:adjustRightInd w:val="0"/>
        <w:spacing w:after="0" w:line="239" w:lineRule="auto"/>
        <w:ind w:right="20"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Pri doručovaní Písomností podľa bodov 1.1 a 1.2 tohto článku sa  Písomnosti doručujú na adresu zmluvnej strany uvedenú v záhlaví Zmluvy. </w:t>
      </w:r>
    </w:p>
    <w:p w14:paraId="095F5D26" w14:textId="77777777" w:rsidR="00196C04" w:rsidRPr="00196C04" w:rsidRDefault="00196C04" w:rsidP="00196C04">
      <w:pPr>
        <w:widowControl w:val="0"/>
        <w:numPr>
          <w:ilvl w:val="1"/>
          <w:numId w:val="5"/>
        </w:numPr>
        <w:overflowPunct w:val="0"/>
        <w:autoSpaceDE w:val="0"/>
        <w:autoSpaceDN w:val="0"/>
        <w:adjustRightInd w:val="0"/>
        <w:spacing w:after="0" w:line="239" w:lineRule="auto"/>
        <w:ind w:right="20"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V prípade neúspešného doručenia písomnosti doporučenou listovou zásielkou sa deň vrátenia zásielky odosielateľovi bude považovať za deň riadneho doručenia. Písomnosť sa bude považovať za riadne doručenú aj vtedy, ak ju adresát odmietne prevziať, pričom deň odmietnutia prevzatia zásielky, sa bude považovať za deň doručenia Všetky právne účinky doručovaných Písomností nastanú v takom prípade dňom, ktorým sa Písomnosť považuje za doručenú. </w:t>
      </w:r>
    </w:p>
    <w:p w14:paraId="2A85418A" w14:textId="77777777" w:rsidR="00196C04" w:rsidRPr="00196C04" w:rsidRDefault="00196C04" w:rsidP="00196C04">
      <w:pPr>
        <w:widowControl w:val="0"/>
        <w:autoSpaceDE w:val="0"/>
        <w:autoSpaceDN w:val="0"/>
        <w:adjustRightInd w:val="0"/>
        <w:spacing w:after="0" w:line="4" w:lineRule="exact"/>
        <w:rPr>
          <w:rFonts w:ascii="Times New Roman" w:eastAsia="Calibri" w:hAnsi="Times New Roman" w:cs="Times New Roman"/>
          <w:sz w:val="24"/>
          <w:szCs w:val="24"/>
        </w:rPr>
      </w:pPr>
    </w:p>
    <w:p w14:paraId="55301097" w14:textId="77777777" w:rsidR="00196C04" w:rsidRPr="00196C04" w:rsidRDefault="00196C04" w:rsidP="00196C04">
      <w:pPr>
        <w:widowControl w:val="0"/>
        <w:numPr>
          <w:ilvl w:val="1"/>
          <w:numId w:val="5"/>
        </w:numPr>
        <w:overflowPunct w:val="0"/>
        <w:autoSpaceDE w:val="0"/>
        <w:autoSpaceDN w:val="0"/>
        <w:adjustRightInd w:val="0"/>
        <w:spacing w:after="0" w:line="239" w:lineRule="auto"/>
        <w:ind w:right="20"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Zmluvné strany sa dohodli, že za technickú špecifikáciu predmetu tejto zmluvy medzi zmluvnými stranami (pokiaľ sa zmluvné strany nedohodnú inak) budú zodpovedné tieto kontaktné osoby: </w:t>
      </w:r>
    </w:p>
    <w:p w14:paraId="2FF9594F" w14:textId="77777777" w:rsidR="00196C04" w:rsidRPr="00196C04" w:rsidRDefault="00196C04" w:rsidP="00196C04">
      <w:pPr>
        <w:widowControl w:val="0"/>
        <w:autoSpaceDE w:val="0"/>
        <w:autoSpaceDN w:val="0"/>
        <w:adjustRightInd w:val="0"/>
        <w:spacing w:after="0" w:line="275" w:lineRule="exact"/>
        <w:rPr>
          <w:rFonts w:ascii="Times New Roman" w:eastAsia="Calibri" w:hAnsi="Times New Roman" w:cs="Times New Roman"/>
          <w:sz w:val="24"/>
          <w:szCs w:val="24"/>
        </w:rPr>
      </w:pPr>
    </w:p>
    <w:p w14:paraId="0BE3E71F" w14:textId="77777777" w:rsidR="00196C04" w:rsidRPr="00196C04" w:rsidRDefault="00196C04" w:rsidP="00196C04">
      <w:pPr>
        <w:widowControl w:val="0"/>
        <w:overflowPunct w:val="0"/>
        <w:autoSpaceDE w:val="0"/>
        <w:autoSpaceDN w:val="0"/>
        <w:adjustRightInd w:val="0"/>
        <w:spacing w:after="0" w:line="240" w:lineRule="auto"/>
        <w:ind w:left="2127" w:hanging="1452"/>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Oprávnená osoba za Kupujúceho:</w:t>
      </w:r>
      <w:r w:rsidRPr="00196C04">
        <w:rPr>
          <w:rFonts w:ascii="Times New Roman" w:eastAsia="Calibri" w:hAnsi="Times New Roman" w:cs="Times New Roman"/>
          <w:sz w:val="24"/>
          <w:szCs w:val="24"/>
        </w:rPr>
        <w:tab/>
        <w:t xml:space="preserve">................................................................... </w:t>
      </w:r>
    </w:p>
    <w:p w14:paraId="41264550" w14:textId="77777777" w:rsidR="00196C04" w:rsidRPr="00196C04" w:rsidRDefault="00196C04" w:rsidP="00196C04">
      <w:pPr>
        <w:widowControl w:val="0"/>
        <w:overflowPunct w:val="0"/>
        <w:autoSpaceDE w:val="0"/>
        <w:autoSpaceDN w:val="0"/>
        <w:adjustRightInd w:val="0"/>
        <w:spacing w:after="0" w:line="237" w:lineRule="auto"/>
        <w:ind w:left="2127" w:hanging="1452"/>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E-mail: </w:t>
      </w:r>
      <w:r w:rsidRPr="00196C04">
        <w:rPr>
          <w:rFonts w:ascii="Times New Roman" w:eastAsia="Calibri" w:hAnsi="Times New Roman" w:cs="Times New Roman"/>
          <w:sz w:val="24"/>
          <w:szCs w:val="24"/>
        </w:rPr>
        <w:tab/>
        <w:t>...................................................................</w:t>
      </w:r>
    </w:p>
    <w:p w14:paraId="743DD89D" w14:textId="77777777" w:rsidR="00196C04" w:rsidRPr="00196C04" w:rsidRDefault="00196C04" w:rsidP="00196C04">
      <w:pPr>
        <w:widowControl w:val="0"/>
        <w:overflowPunct w:val="0"/>
        <w:autoSpaceDE w:val="0"/>
        <w:autoSpaceDN w:val="0"/>
        <w:adjustRightInd w:val="0"/>
        <w:spacing w:after="0" w:line="237" w:lineRule="auto"/>
        <w:ind w:left="2127" w:hanging="1452"/>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Telefón: </w:t>
      </w:r>
      <w:r w:rsidRPr="00196C04">
        <w:rPr>
          <w:rFonts w:ascii="Times New Roman" w:eastAsia="Calibri" w:hAnsi="Times New Roman" w:cs="Times New Roman"/>
          <w:sz w:val="24"/>
          <w:szCs w:val="24"/>
        </w:rPr>
        <w:tab/>
        <w:t>...................................................................</w:t>
      </w:r>
    </w:p>
    <w:p w14:paraId="03ABF4FA" w14:textId="77777777" w:rsidR="00196C04" w:rsidRPr="00196C04" w:rsidRDefault="00196C04" w:rsidP="00196C04">
      <w:pPr>
        <w:widowControl w:val="0"/>
        <w:overflowPunct w:val="0"/>
        <w:autoSpaceDE w:val="0"/>
        <w:autoSpaceDN w:val="0"/>
        <w:adjustRightInd w:val="0"/>
        <w:spacing w:after="0" w:line="239" w:lineRule="auto"/>
        <w:ind w:left="675"/>
        <w:jc w:val="both"/>
        <w:rPr>
          <w:rFonts w:ascii="Times New Roman" w:eastAsia="Calibri" w:hAnsi="Times New Roman" w:cs="Times New Roman"/>
          <w:sz w:val="24"/>
          <w:szCs w:val="24"/>
        </w:rPr>
      </w:pPr>
    </w:p>
    <w:p w14:paraId="76E1CAB2" w14:textId="77777777" w:rsidR="00196C04" w:rsidRPr="00196C04" w:rsidRDefault="00196C04" w:rsidP="00196C04">
      <w:pPr>
        <w:widowControl w:val="0"/>
        <w:tabs>
          <w:tab w:val="num" w:pos="2127"/>
        </w:tabs>
        <w:autoSpaceDE w:val="0"/>
        <w:autoSpaceDN w:val="0"/>
        <w:adjustRightInd w:val="0"/>
        <w:spacing w:after="0" w:line="240" w:lineRule="auto"/>
        <w:ind w:left="2127" w:hanging="1452"/>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Oprávnená osoba za </w:t>
      </w:r>
      <w:r w:rsidRPr="00196C04">
        <w:rPr>
          <w:rFonts w:ascii="Times New Roman" w:eastAsia="Calibri" w:hAnsi="Times New Roman" w:cs="Times New Roman"/>
          <w:bCs/>
          <w:sz w:val="24"/>
          <w:szCs w:val="24"/>
        </w:rPr>
        <w:t>Predávajúceho</w:t>
      </w:r>
      <w:r w:rsidRPr="00196C04">
        <w:rPr>
          <w:rFonts w:ascii="Times New Roman" w:eastAsia="Calibri" w:hAnsi="Times New Roman" w:cs="Times New Roman"/>
          <w:sz w:val="24"/>
          <w:szCs w:val="24"/>
        </w:rPr>
        <w:t>:</w:t>
      </w:r>
      <w:r w:rsidRPr="00196C04">
        <w:rPr>
          <w:rFonts w:ascii="Times New Roman" w:eastAsia="Calibri" w:hAnsi="Times New Roman" w:cs="Times New Roman"/>
          <w:sz w:val="24"/>
          <w:szCs w:val="24"/>
        </w:rPr>
        <w:tab/>
        <w:t>...................................................................</w:t>
      </w:r>
    </w:p>
    <w:p w14:paraId="4F2A117D" w14:textId="77777777" w:rsidR="00196C04" w:rsidRPr="00196C04" w:rsidRDefault="00196C04" w:rsidP="00196C04">
      <w:pPr>
        <w:widowControl w:val="0"/>
        <w:tabs>
          <w:tab w:val="left" w:pos="2127"/>
        </w:tabs>
        <w:autoSpaceDE w:val="0"/>
        <w:autoSpaceDN w:val="0"/>
        <w:adjustRightInd w:val="0"/>
        <w:spacing w:after="0" w:line="240" w:lineRule="auto"/>
        <w:ind w:left="2127" w:hanging="1452"/>
        <w:rPr>
          <w:rFonts w:ascii="Times New Roman" w:eastAsia="Calibri" w:hAnsi="Times New Roman" w:cs="Times New Roman"/>
          <w:sz w:val="24"/>
          <w:szCs w:val="24"/>
        </w:rPr>
      </w:pPr>
      <w:r w:rsidRPr="00196C04">
        <w:rPr>
          <w:rFonts w:ascii="Times New Roman" w:eastAsia="Calibri" w:hAnsi="Times New Roman" w:cs="Times New Roman"/>
          <w:sz w:val="24"/>
          <w:szCs w:val="24"/>
        </w:rPr>
        <w:lastRenderedPageBreak/>
        <w:t>Email:</w:t>
      </w:r>
      <w:r w:rsidRPr="00196C04">
        <w:rPr>
          <w:rFonts w:ascii="Times New Roman" w:eastAsia="Calibri" w:hAnsi="Times New Roman" w:cs="Times New Roman"/>
          <w:sz w:val="24"/>
          <w:szCs w:val="24"/>
        </w:rPr>
        <w:tab/>
        <w:t>...................................................................</w:t>
      </w:r>
    </w:p>
    <w:p w14:paraId="1BEDC7F2" w14:textId="77777777" w:rsidR="00196C04" w:rsidRPr="00196C04" w:rsidRDefault="00196C04" w:rsidP="00196C04">
      <w:pPr>
        <w:widowControl w:val="0"/>
        <w:tabs>
          <w:tab w:val="left" w:pos="2127"/>
        </w:tabs>
        <w:autoSpaceDE w:val="0"/>
        <w:autoSpaceDN w:val="0"/>
        <w:adjustRightInd w:val="0"/>
        <w:spacing w:after="0" w:line="240" w:lineRule="auto"/>
        <w:ind w:left="2127" w:hanging="1452"/>
        <w:rPr>
          <w:rFonts w:ascii="Times New Roman" w:eastAsia="Calibri" w:hAnsi="Times New Roman" w:cs="Times New Roman"/>
          <w:sz w:val="24"/>
          <w:szCs w:val="24"/>
        </w:rPr>
      </w:pPr>
      <w:r w:rsidRPr="00196C04">
        <w:rPr>
          <w:rFonts w:ascii="Times New Roman" w:eastAsia="Calibri" w:hAnsi="Times New Roman" w:cs="Times New Roman"/>
          <w:sz w:val="24"/>
          <w:szCs w:val="24"/>
        </w:rPr>
        <w:t>Telefón:</w:t>
      </w:r>
      <w:r w:rsidRPr="00196C04">
        <w:rPr>
          <w:rFonts w:ascii="Times New Roman" w:eastAsia="Calibri" w:hAnsi="Times New Roman" w:cs="Times New Roman"/>
          <w:sz w:val="24"/>
          <w:szCs w:val="24"/>
        </w:rPr>
        <w:tab/>
        <w:t>...................................................................</w:t>
      </w:r>
    </w:p>
    <w:p w14:paraId="0C1C5919" w14:textId="77777777" w:rsidR="00196C04" w:rsidRPr="00196C04" w:rsidRDefault="00196C04" w:rsidP="00196C04">
      <w:pPr>
        <w:widowControl w:val="0"/>
        <w:autoSpaceDE w:val="0"/>
        <w:autoSpaceDN w:val="0"/>
        <w:adjustRightInd w:val="0"/>
        <w:spacing w:after="0" w:line="8" w:lineRule="exact"/>
        <w:rPr>
          <w:rFonts w:ascii="Times New Roman" w:eastAsia="Calibri" w:hAnsi="Times New Roman" w:cs="Times New Roman"/>
          <w:sz w:val="24"/>
          <w:szCs w:val="24"/>
        </w:rPr>
      </w:pPr>
    </w:p>
    <w:p w14:paraId="3692C0D1" w14:textId="77777777" w:rsidR="00196C04" w:rsidRPr="00196C04" w:rsidRDefault="00196C04" w:rsidP="00196C04">
      <w:pPr>
        <w:widowControl w:val="0"/>
        <w:autoSpaceDE w:val="0"/>
        <w:autoSpaceDN w:val="0"/>
        <w:adjustRightInd w:val="0"/>
        <w:spacing w:after="0" w:line="275" w:lineRule="exact"/>
        <w:rPr>
          <w:rFonts w:ascii="Times New Roman" w:eastAsia="Calibri" w:hAnsi="Times New Roman" w:cs="Times New Roman"/>
          <w:sz w:val="24"/>
          <w:szCs w:val="24"/>
        </w:rPr>
      </w:pPr>
    </w:p>
    <w:p w14:paraId="36FBD643" w14:textId="77777777" w:rsidR="00196C04" w:rsidRPr="00196C04" w:rsidRDefault="00196C04" w:rsidP="00196C04">
      <w:pPr>
        <w:widowControl w:val="0"/>
        <w:numPr>
          <w:ilvl w:val="1"/>
          <w:numId w:val="5"/>
        </w:numPr>
        <w:overflowPunct w:val="0"/>
        <w:autoSpaceDE w:val="0"/>
        <w:autoSpaceDN w:val="0"/>
        <w:adjustRightInd w:val="0"/>
        <w:spacing w:after="0" w:line="239" w:lineRule="auto"/>
        <w:ind w:right="20" w:hanging="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Zmluvné strany sú oprávnené zmeniť kontaktné osoby uvedené v bode 5 tohto článku bez potreby uzatvorenia dodatku k zmluve, sú však povinné na takúto zmenu druhú zmluvnú stranu písomne upozorniť, a to minimálne tri (3) dni pred zamýšľaným vykonaním zmeny. </w:t>
      </w:r>
    </w:p>
    <w:p w14:paraId="765794FD"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bookmarkStart w:id="2" w:name="page7"/>
      <w:bookmarkEnd w:id="2"/>
    </w:p>
    <w:p w14:paraId="18FBA726"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Čl. VIII</w:t>
      </w:r>
    </w:p>
    <w:p w14:paraId="09480C63" w14:textId="77777777" w:rsidR="00196C04" w:rsidRPr="00196C04" w:rsidRDefault="00196C04" w:rsidP="00196C04">
      <w:pPr>
        <w:widowControl w:val="0"/>
        <w:autoSpaceDE w:val="0"/>
        <w:autoSpaceDN w:val="0"/>
        <w:adjustRightInd w:val="0"/>
        <w:spacing w:after="0" w:line="10" w:lineRule="exact"/>
        <w:rPr>
          <w:rFonts w:ascii="Times New Roman" w:eastAsia="Calibri" w:hAnsi="Times New Roman" w:cs="Times New Roman"/>
          <w:sz w:val="24"/>
          <w:szCs w:val="24"/>
        </w:rPr>
      </w:pPr>
    </w:p>
    <w:p w14:paraId="2C0FF28E"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OSOBITNÉ USTANOVENIA</w:t>
      </w:r>
    </w:p>
    <w:p w14:paraId="7AD8FB16" w14:textId="77777777" w:rsidR="00196C04" w:rsidRPr="00196C04" w:rsidRDefault="00196C04" w:rsidP="00196C04">
      <w:pPr>
        <w:widowControl w:val="0"/>
        <w:overflowPunct w:val="0"/>
        <w:autoSpaceDE w:val="0"/>
        <w:autoSpaceDN w:val="0"/>
        <w:adjustRightInd w:val="0"/>
        <w:spacing w:after="0" w:line="231" w:lineRule="auto"/>
        <w:jc w:val="both"/>
        <w:rPr>
          <w:rFonts w:ascii="Times New Roman" w:eastAsia="Calibri" w:hAnsi="Times New Roman" w:cs="Times New Roman"/>
          <w:sz w:val="24"/>
          <w:szCs w:val="24"/>
        </w:rPr>
      </w:pPr>
    </w:p>
    <w:p w14:paraId="71258276" w14:textId="77777777" w:rsidR="00196C04" w:rsidRPr="00196C04" w:rsidRDefault="00196C04" w:rsidP="00196C04">
      <w:pPr>
        <w:widowControl w:val="0"/>
        <w:numPr>
          <w:ilvl w:val="0"/>
          <w:numId w:val="7"/>
        </w:numPr>
        <w:overflowPunct w:val="0"/>
        <w:autoSpaceDE w:val="0"/>
        <w:autoSpaceDN w:val="0"/>
        <w:adjustRightInd w:val="0"/>
        <w:spacing w:after="0" w:line="231" w:lineRule="auto"/>
        <w:jc w:val="both"/>
        <w:rPr>
          <w:rFonts w:ascii="Times New Roman" w:eastAsia="Calibri" w:hAnsi="Times New Roman" w:cs="Times New Roman"/>
          <w:vanish/>
          <w:sz w:val="24"/>
          <w:szCs w:val="24"/>
        </w:rPr>
      </w:pPr>
    </w:p>
    <w:p w14:paraId="470AD24B" w14:textId="77777777" w:rsidR="00196C04" w:rsidRPr="00196C04" w:rsidRDefault="00196C04" w:rsidP="00196C04">
      <w:pPr>
        <w:widowControl w:val="0"/>
        <w:numPr>
          <w:ilvl w:val="0"/>
          <w:numId w:val="7"/>
        </w:numPr>
        <w:overflowPunct w:val="0"/>
        <w:autoSpaceDE w:val="0"/>
        <w:autoSpaceDN w:val="0"/>
        <w:adjustRightInd w:val="0"/>
        <w:spacing w:after="0" w:line="231" w:lineRule="auto"/>
        <w:jc w:val="both"/>
        <w:rPr>
          <w:rFonts w:ascii="Times New Roman" w:eastAsia="Calibri" w:hAnsi="Times New Roman" w:cs="Times New Roman"/>
          <w:vanish/>
          <w:sz w:val="24"/>
          <w:szCs w:val="24"/>
        </w:rPr>
      </w:pPr>
    </w:p>
    <w:p w14:paraId="0532509B" w14:textId="77777777" w:rsidR="00196C04" w:rsidRPr="00196C04" w:rsidRDefault="00196C04" w:rsidP="00196C04">
      <w:pPr>
        <w:widowControl w:val="0"/>
        <w:numPr>
          <w:ilvl w:val="1"/>
          <w:numId w:val="7"/>
        </w:numPr>
        <w:overflowPunct w:val="0"/>
        <w:autoSpaceDE w:val="0"/>
        <w:autoSpaceDN w:val="0"/>
        <w:adjustRightInd w:val="0"/>
        <w:spacing w:after="0" w:line="231" w:lineRule="auto"/>
        <w:ind w:hanging="780"/>
        <w:jc w:val="both"/>
        <w:rPr>
          <w:rFonts w:ascii="Calibri" w:eastAsia="Calibri" w:hAnsi="Calibri" w:cs="Times New Roman"/>
        </w:rPr>
      </w:pPr>
      <w:r w:rsidRPr="00196C04">
        <w:rPr>
          <w:rFonts w:ascii="Times New Roman" w:eastAsia="Calibri" w:hAnsi="Times New Roman" w:cs="Times New Roman"/>
          <w:sz w:val="24"/>
          <w:szCs w:val="24"/>
        </w:rPr>
        <w:t xml:space="preserve">Kupujúci sa zaväzuje poskytovať Predávajúcemu súčinnosť tak, aby Predávajúci mohol dodať Predmet zmluvy riadne a včas v súlade so touto Zmluvou. </w:t>
      </w:r>
    </w:p>
    <w:p w14:paraId="764AF71D" w14:textId="77777777" w:rsidR="00196C04" w:rsidRPr="00196C04" w:rsidRDefault="00196C04" w:rsidP="00196C04">
      <w:pPr>
        <w:widowControl w:val="0"/>
        <w:numPr>
          <w:ilvl w:val="1"/>
          <w:numId w:val="7"/>
        </w:numPr>
        <w:overflowPunct w:val="0"/>
        <w:autoSpaceDE w:val="0"/>
        <w:autoSpaceDN w:val="0"/>
        <w:adjustRightInd w:val="0"/>
        <w:spacing w:after="0" w:line="240" w:lineRule="auto"/>
        <w:ind w:hanging="78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Neplatnosť alebo neúčinnosť niektorého z ustanovení tejto Zmluvy nemá za následok neplatnosť alebo neúčinnosť jej ostatných ustanovení. Zmluvné strany sa zaväzujú v takom prípade nahradiť neplatné alebo neúčinné ustanovenie ustanovením novým, ktoré bude najbližšie pôvodnému zámeru alebo úmyslu zmluvných strán. </w:t>
      </w:r>
    </w:p>
    <w:p w14:paraId="34F70534" w14:textId="77777777" w:rsidR="00196C04" w:rsidRPr="00196C04" w:rsidRDefault="00196C04" w:rsidP="00196C04">
      <w:pPr>
        <w:widowControl w:val="0"/>
        <w:autoSpaceDE w:val="0"/>
        <w:autoSpaceDN w:val="0"/>
        <w:adjustRightInd w:val="0"/>
        <w:spacing w:after="0" w:line="3" w:lineRule="exact"/>
        <w:ind w:left="780" w:hanging="780"/>
        <w:rPr>
          <w:rFonts w:ascii="Times New Roman" w:eastAsia="Calibri" w:hAnsi="Times New Roman" w:cs="Times New Roman"/>
          <w:sz w:val="24"/>
          <w:szCs w:val="24"/>
        </w:rPr>
      </w:pPr>
    </w:p>
    <w:p w14:paraId="038F6480" w14:textId="77777777" w:rsidR="00196C04" w:rsidRPr="00196C04" w:rsidRDefault="00196C04" w:rsidP="00196C04">
      <w:pPr>
        <w:widowControl w:val="0"/>
        <w:numPr>
          <w:ilvl w:val="1"/>
          <w:numId w:val="7"/>
        </w:numPr>
        <w:overflowPunct w:val="0"/>
        <w:autoSpaceDE w:val="0"/>
        <w:autoSpaceDN w:val="0"/>
        <w:adjustRightInd w:val="0"/>
        <w:spacing w:after="0" w:line="240" w:lineRule="auto"/>
        <w:ind w:hanging="78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Predávajúci vyhlasuje, že má všetky potrebné oprávnenia na uzavretie a plnenie tejto Zmluvy. V prípade, že na riadne plnenie tejto Zmluvy bude potrebné v budúcnosti získať akékoľvek ďalšie oprávnenie, je Predávajúci povinný tak urobiť bez zbytočného odkladu. </w:t>
      </w:r>
    </w:p>
    <w:p w14:paraId="2F0F365A" w14:textId="77777777" w:rsidR="00196C04" w:rsidRPr="00196C04" w:rsidRDefault="00196C04" w:rsidP="00196C04">
      <w:pPr>
        <w:widowControl w:val="0"/>
        <w:numPr>
          <w:ilvl w:val="1"/>
          <w:numId w:val="7"/>
        </w:numPr>
        <w:overflowPunct w:val="0"/>
        <w:autoSpaceDE w:val="0"/>
        <w:autoSpaceDN w:val="0"/>
        <w:adjustRightInd w:val="0"/>
        <w:spacing w:after="0" w:line="240" w:lineRule="auto"/>
        <w:ind w:hanging="78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Predávajúci vyhlasuje, že má všetky technické a finančné prostriedky a personálne kapacity potrebné na riadne splnenie záväzkov vyplývajúcich z tejto Zmluvy. Preukázanie nepravdivosti niektorého z vyhlásení nemá za následok zánik povinnosti Predávajúceho získať chýbajúce oprávnenie bez zbytočného odkladu, resp. bez zbytočného odkladu zabezpečiť dostatočné prostriedky či kapacity na riadne splnenie záväzkov vyplývajúcich z tejto Zmluvy. </w:t>
      </w:r>
    </w:p>
    <w:p w14:paraId="75A4E8D8" w14:textId="77777777" w:rsidR="00196C04" w:rsidRPr="00196C04" w:rsidRDefault="00196C04" w:rsidP="00196C04">
      <w:pPr>
        <w:widowControl w:val="0"/>
        <w:numPr>
          <w:ilvl w:val="1"/>
          <w:numId w:val="7"/>
        </w:numPr>
        <w:overflowPunct w:val="0"/>
        <w:autoSpaceDE w:val="0"/>
        <w:autoSpaceDN w:val="0"/>
        <w:adjustRightInd w:val="0"/>
        <w:spacing w:after="0" w:line="240" w:lineRule="auto"/>
        <w:ind w:hanging="78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V zmysle Manuálu pre informovanie a komunikáciu v rámci PRV SR 2014-2020 je Predávajúci povinný predmet tejto zmluvy a všetky jeho výstupy viditeľne označiť symbolom Únie spolu s vysvetlením úlohy Únie prostredníctvom tohto znenia: „Európsky poľnohospodársky fond pre rozvoj vidieka: Európa investuje do vidieckych oblastí“, logom daného programu PRV SR 2014-2020 a logom MPRV SR.</w:t>
      </w:r>
    </w:p>
    <w:p w14:paraId="5285919E" w14:textId="77777777" w:rsidR="00196C04" w:rsidRPr="00196C04" w:rsidRDefault="00196C04" w:rsidP="00196C04">
      <w:pPr>
        <w:widowControl w:val="0"/>
        <w:numPr>
          <w:ilvl w:val="1"/>
          <w:numId w:val="7"/>
        </w:numPr>
        <w:overflowPunct w:val="0"/>
        <w:autoSpaceDE w:val="0"/>
        <w:autoSpaceDN w:val="0"/>
        <w:adjustRightInd w:val="0"/>
        <w:spacing w:after="0" w:line="231"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Predávajúci a jeho subdodávatelia sa zaväzujú strpieť výkon kontroly, auditu alebo overovania súvisiaceho s plnením tejto Zmluvy kedykoľvek, ako aj 5 rokov po jej ukončení a počas platnosti a účinnosti Zmluvy o poskytnutí nenávratného finančného príspevku (Rozhodnutia o schválení žiadosti o nenávratný finančný príspevok), pre projekt v rámci Európskych štrukturálnych a investičných fondov EÚ, ktorý Kupujúci realizuje a v rámci ktorého získal nenávratný finančný príspevok zo strany Ministerstva pôdohospodárstva a rozvoja vidieka SR (poskytovateľa) nenávratného finančného príspevku, vrátane finančného krytia poskytnutého zo štátneho rozpočtu SR, a zároveň sa zaväzuje oprávneným osobám poskytnúť všetku potrebnú súčinnosť.</w:t>
      </w:r>
    </w:p>
    <w:p w14:paraId="69302AA5" w14:textId="77777777" w:rsidR="00196C04" w:rsidRPr="00196C04" w:rsidRDefault="00196C04" w:rsidP="00196C04">
      <w:pPr>
        <w:widowControl w:val="0"/>
        <w:overflowPunct w:val="0"/>
        <w:autoSpaceDE w:val="0"/>
        <w:autoSpaceDN w:val="0"/>
        <w:adjustRightInd w:val="0"/>
        <w:spacing w:after="0" w:line="231" w:lineRule="auto"/>
        <w:ind w:left="780" w:firstLine="7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Oprávnené osoby na výkon kontroly/auditu/overovania sú najmä:</w:t>
      </w:r>
    </w:p>
    <w:p w14:paraId="77E0EA62" w14:textId="77777777" w:rsidR="00196C04" w:rsidRPr="00196C04" w:rsidRDefault="00196C04" w:rsidP="00196C04">
      <w:pPr>
        <w:widowControl w:val="0"/>
        <w:numPr>
          <w:ilvl w:val="0"/>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0A8CA7C4" w14:textId="77777777" w:rsidR="00196C04" w:rsidRPr="00196C04" w:rsidRDefault="00196C04" w:rsidP="00196C04">
      <w:pPr>
        <w:widowControl w:val="0"/>
        <w:numPr>
          <w:ilvl w:val="1"/>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510CCEE9" w14:textId="77777777" w:rsidR="00196C04" w:rsidRPr="00196C04" w:rsidRDefault="00196C04" w:rsidP="00196C04">
      <w:pPr>
        <w:widowControl w:val="0"/>
        <w:numPr>
          <w:ilvl w:val="1"/>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736AB023" w14:textId="77777777" w:rsidR="00196C04" w:rsidRPr="00196C04" w:rsidRDefault="00196C04" w:rsidP="00196C04">
      <w:pPr>
        <w:widowControl w:val="0"/>
        <w:numPr>
          <w:ilvl w:val="1"/>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5EF41358" w14:textId="77777777" w:rsidR="00196C04" w:rsidRPr="00196C04" w:rsidRDefault="00196C04" w:rsidP="00196C04">
      <w:pPr>
        <w:widowControl w:val="0"/>
        <w:numPr>
          <w:ilvl w:val="1"/>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5496EEB5" w14:textId="77777777" w:rsidR="00196C04" w:rsidRPr="00196C04" w:rsidRDefault="00196C04" w:rsidP="00196C04">
      <w:pPr>
        <w:widowControl w:val="0"/>
        <w:numPr>
          <w:ilvl w:val="1"/>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3D508A7E" w14:textId="77777777" w:rsidR="00196C04" w:rsidRPr="00196C04" w:rsidRDefault="00196C04" w:rsidP="00196C04">
      <w:pPr>
        <w:widowControl w:val="0"/>
        <w:numPr>
          <w:ilvl w:val="1"/>
          <w:numId w:val="6"/>
        </w:numPr>
        <w:overflowPunct w:val="0"/>
        <w:autoSpaceDE w:val="0"/>
        <w:autoSpaceDN w:val="0"/>
        <w:adjustRightInd w:val="0"/>
        <w:spacing w:after="0" w:line="231" w:lineRule="auto"/>
        <w:jc w:val="both"/>
        <w:rPr>
          <w:rFonts w:ascii="Times New Roman" w:eastAsia="Calibri" w:hAnsi="Times New Roman" w:cs="Times New Roman"/>
          <w:i/>
          <w:vanish/>
          <w:sz w:val="24"/>
          <w:szCs w:val="24"/>
        </w:rPr>
      </w:pPr>
    </w:p>
    <w:p w14:paraId="55DDDD76" w14:textId="77777777" w:rsidR="00196C04" w:rsidRPr="00196C04" w:rsidRDefault="00196C04" w:rsidP="00196C04">
      <w:pPr>
        <w:widowControl w:val="0"/>
        <w:numPr>
          <w:ilvl w:val="1"/>
          <w:numId w:val="16"/>
        </w:numPr>
        <w:overflowPunct w:val="0"/>
        <w:autoSpaceDE w:val="0"/>
        <w:autoSpaceDN w:val="0"/>
        <w:adjustRightInd w:val="0"/>
        <w:spacing w:after="0" w:line="231"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Ministerstvo pôdohospodárstva a rozvoja vidieka SR (Poskytovateľ) </w:t>
      </w:r>
      <w:bookmarkStart w:id="3" w:name="_GoBack"/>
      <w:bookmarkEnd w:id="3"/>
      <w:r w:rsidRPr="00196C04">
        <w:rPr>
          <w:rFonts w:ascii="Times New Roman" w:eastAsia="Calibri" w:hAnsi="Times New Roman" w:cs="Times New Roman"/>
          <w:sz w:val="24"/>
          <w:szCs w:val="24"/>
        </w:rPr>
        <w:t xml:space="preserve">nenávratného finančného príspevku a ním poverené osoby, </w:t>
      </w:r>
    </w:p>
    <w:p w14:paraId="3B85E1F7" w14:textId="77777777" w:rsidR="00196C04" w:rsidRPr="00196C04" w:rsidRDefault="00196C04" w:rsidP="00196C04">
      <w:pPr>
        <w:widowControl w:val="0"/>
        <w:numPr>
          <w:ilvl w:val="1"/>
          <w:numId w:val="16"/>
        </w:numPr>
        <w:overflowPunct w:val="0"/>
        <w:autoSpaceDE w:val="0"/>
        <w:autoSpaceDN w:val="0"/>
        <w:adjustRightInd w:val="0"/>
        <w:spacing w:after="0" w:line="231" w:lineRule="auto"/>
        <w:ind w:left="156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Útvar vnútorného auditu Riadiaceho orgánu alebo Sprostredkovateľského orgánu a nimi poverené osoby, </w:t>
      </w:r>
    </w:p>
    <w:p w14:paraId="1A3AA25D" w14:textId="77777777" w:rsidR="00196C04" w:rsidRPr="00196C04" w:rsidRDefault="00196C04" w:rsidP="00196C04">
      <w:pPr>
        <w:widowControl w:val="0"/>
        <w:numPr>
          <w:ilvl w:val="1"/>
          <w:numId w:val="16"/>
        </w:numPr>
        <w:overflowPunct w:val="0"/>
        <w:autoSpaceDE w:val="0"/>
        <w:autoSpaceDN w:val="0"/>
        <w:adjustRightInd w:val="0"/>
        <w:spacing w:after="0" w:line="231" w:lineRule="auto"/>
        <w:ind w:left="156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Najvyšší kontrolný úrad SR a ním poverené osoby, </w:t>
      </w:r>
    </w:p>
    <w:p w14:paraId="56739743" w14:textId="77777777" w:rsidR="00196C04" w:rsidRPr="00196C04" w:rsidRDefault="00196C04" w:rsidP="00196C04">
      <w:pPr>
        <w:widowControl w:val="0"/>
        <w:numPr>
          <w:ilvl w:val="1"/>
          <w:numId w:val="16"/>
        </w:numPr>
        <w:overflowPunct w:val="0"/>
        <w:autoSpaceDE w:val="0"/>
        <w:autoSpaceDN w:val="0"/>
        <w:adjustRightInd w:val="0"/>
        <w:spacing w:after="0" w:line="231" w:lineRule="auto"/>
        <w:ind w:left="156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Orgán auditu, jeho spolupracujúce orgány (Úrad vládneho auditu) a osoby poverené na výkon kontroly/auditu, </w:t>
      </w:r>
    </w:p>
    <w:p w14:paraId="2B7EB823" w14:textId="77777777" w:rsidR="00196C04" w:rsidRPr="00196C04" w:rsidRDefault="00196C04" w:rsidP="00196C04">
      <w:pPr>
        <w:widowControl w:val="0"/>
        <w:numPr>
          <w:ilvl w:val="1"/>
          <w:numId w:val="16"/>
        </w:numPr>
        <w:overflowPunct w:val="0"/>
        <w:autoSpaceDE w:val="0"/>
        <w:autoSpaceDN w:val="0"/>
        <w:adjustRightInd w:val="0"/>
        <w:spacing w:after="0" w:line="231" w:lineRule="auto"/>
        <w:ind w:left="156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Splnomocnení zástupcovia Európskej Komisie a Európskeho dvora audítorov, </w:t>
      </w:r>
    </w:p>
    <w:p w14:paraId="376AE58A" w14:textId="77777777" w:rsidR="00196C04" w:rsidRPr="00196C04" w:rsidRDefault="00196C04" w:rsidP="00196C04">
      <w:pPr>
        <w:widowControl w:val="0"/>
        <w:numPr>
          <w:ilvl w:val="1"/>
          <w:numId w:val="16"/>
        </w:numPr>
        <w:overflowPunct w:val="0"/>
        <w:autoSpaceDE w:val="0"/>
        <w:autoSpaceDN w:val="0"/>
        <w:adjustRightInd w:val="0"/>
        <w:spacing w:after="0" w:line="231" w:lineRule="auto"/>
        <w:ind w:left="156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Orgán zabezpečujúci ochranu finančných záujmov EÚ </w:t>
      </w:r>
    </w:p>
    <w:p w14:paraId="1AF4BC45" w14:textId="77777777" w:rsidR="00196C04" w:rsidRPr="00196C04" w:rsidRDefault="00196C04" w:rsidP="00196C04">
      <w:pPr>
        <w:widowControl w:val="0"/>
        <w:numPr>
          <w:ilvl w:val="1"/>
          <w:numId w:val="16"/>
        </w:numPr>
        <w:overflowPunct w:val="0"/>
        <w:autoSpaceDE w:val="0"/>
        <w:autoSpaceDN w:val="0"/>
        <w:adjustRightInd w:val="0"/>
        <w:spacing w:after="0" w:line="240" w:lineRule="auto"/>
        <w:ind w:left="1560" w:hanging="709"/>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lastRenderedPageBreak/>
        <w:t>Osoby prizvané orgánmi uvedenými v bodoch 5.1 až 5.6 tohto článku v súlade s príslušnými právnymi predpismi SR a právnymi aktmi EÚ.</w:t>
      </w:r>
    </w:p>
    <w:p w14:paraId="39E77470" w14:textId="77777777" w:rsidR="00196C04" w:rsidRPr="00196C04" w:rsidRDefault="00196C04" w:rsidP="00196C04">
      <w:pPr>
        <w:widowControl w:val="0"/>
        <w:numPr>
          <w:ilvl w:val="1"/>
          <w:numId w:val="7"/>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Ak sa na Predávajúceho vzťahuje povinnosť zapisovať sa do registra partnerov verejného sektora podľa zákona č. 315/2016 Z. z. o registri partnerov verejného sektora a o zmene a doplnení niektorých zákonov, potom je Predávajúci povinný dodržať túto povinnosť po celú dobu trvania tejto Zmluvy, pričom Predávajúci sa zaväzuje zabezpečiť splnenie tejto povinnosti aj zo strany všetkých svojich Subdodávateľov,  ak sa na subdodávateľa táto povinnosť vzťahuje.</w:t>
      </w:r>
    </w:p>
    <w:p w14:paraId="7F6AD090" w14:textId="77777777" w:rsidR="00196C04" w:rsidRPr="00196C04" w:rsidRDefault="00196C04" w:rsidP="00196C04">
      <w:pPr>
        <w:numPr>
          <w:ilvl w:val="1"/>
          <w:numId w:val="7"/>
        </w:numPr>
        <w:spacing w:after="0" w:line="240" w:lineRule="auto"/>
        <w:jc w:val="both"/>
        <w:rPr>
          <w:rFonts w:ascii="Times New Roman" w:eastAsia="Calibri" w:hAnsi="Times New Roman" w:cs="Times New Roman"/>
          <w:sz w:val="24"/>
        </w:rPr>
      </w:pPr>
      <w:r w:rsidRPr="00196C04">
        <w:rPr>
          <w:rFonts w:ascii="Times New Roman" w:eastAsia="Calibri" w:hAnsi="Times New Roman" w:cs="Times New Roman"/>
          <w:sz w:val="24"/>
        </w:rPr>
        <w:t xml:space="preserve">V prípade, ak vznikne v priebehu trvania tejto Zmluvy povinnosť subdodávateľa zapísať sa do registra partnerov verejného sektora </w:t>
      </w:r>
      <w:r w:rsidRPr="00196C04">
        <w:rPr>
          <w:rFonts w:ascii="Times New Roman" w:eastAsia="Calibri" w:hAnsi="Times New Roman" w:cs="Times New Roman"/>
          <w:sz w:val="24"/>
          <w:lang w:eastAsia="x-none"/>
        </w:rPr>
        <w:t xml:space="preserve">podľa § 2 zákona č. 315/2016 Z. z., je Predávajúci povinný písomne oznámiť túto skutočnosť Kupujúcemu. </w:t>
      </w:r>
    </w:p>
    <w:p w14:paraId="3FD02963" w14:textId="77777777" w:rsidR="00196C04" w:rsidRPr="00196C04" w:rsidRDefault="00196C04" w:rsidP="00196C04">
      <w:pPr>
        <w:numPr>
          <w:ilvl w:val="1"/>
          <w:numId w:val="7"/>
        </w:numPr>
        <w:spacing w:after="0" w:line="240" w:lineRule="auto"/>
        <w:jc w:val="both"/>
        <w:rPr>
          <w:rFonts w:ascii="Times New Roman" w:eastAsia="Calibri" w:hAnsi="Times New Roman" w:cs="Times New Roman"/>
          <w:sz w:val="24"/>
        </w:rPr>
      </w:pPr>
      <w:r w:rsidRPr="00196C04">
        <w:rPr>
          <w:rFonts w:ascii="Times New Roman" w:eastAsia="Calibri" w:hAnsi="Times New Roman" w:cs="Times New Roman"/>
          <w:sz w:val="24"/>
          <w:lang w:eastAsia="x-none"/>
        </w:rPr>
        <w:t>Písomné oznámenie podľa predchádzajúceho odseku je povinný Predávajúci zaslať ešte pred realizáciou úhrady finančných prostriedkov, ktorou by bolo dosiahnuté finančné plnenie v  sume 100.000,00 eur a viac  alebo v úhrne v sume 250.000,00 eur  a viac v kalendárnom roku za plnenie z tejto Zmluvy.</w:t>
      </w:r>
    </w:p>
    <w:p w14:paraId="2FD08538"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bookmarkStart w:id="4" w:name="page10"/>
      <w:bookmarkStart w:id="5" w:name="page11"/>
      <w:bookmarkEnd w:id="4"/>
      <w:bookmarkEnd w:id="5"/>
    </w:p>
    <w:p w14:paraId="6D938F68"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Čl. IX</w:t>
      </w:r>
    </w:p>
    <w:p w14:paraId="50F16F5B"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SUBDODÁVATELIA</w:t>
      </w:r>
    </w:p>
    <w:p w14:paraId="5949E986"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p w14:paraId="03909000" w14:textId="77777777" w:rsidR="00196C04" w:rsidRPr="00196C04" w:rsidRDefault="00196C04" w:rsidP="00196C04">
      <w:pPr>
        <w:numPr>
          <w:ilvl w:val="0"/>
          <w:numId w:val="19"/>
        </w:numPr>
        <w:spacing w:after="0" w:line="240" w:lineRule="auto"/>
        <w:ind w:left="426" w:hanging="426"/>
        <w:jc w:val="both"/>
        <w:rPr>
          <w:rFonts w:ascii="Times New Roman" w:eastAsia="Calibri" w:hAnsi="Times New Roman" w:cs="Times New Roman"/>
          <w:bCs/>
          <w:color w:val="000000"/>
          <w:sz w:val="24"/>
          <w:szCs w:val="24"/>
        </w:rPr>
      </w:pPr>
      <w:r w:rsidRPr="00196C04">
        <w:rPr>
          <w:rFonts w:ascii="Times New Roman" w:eastAsia="Calibri" w:hAnsi="Times New Roman" w:cs="Times New Roman"/>
          <w:bCs/>
          <w:color w:val="000000"/>
          <w:sz w:val="24"/>
          <w:szCs w:val="24"/>
        </w:rPr>
        <w:t>Predávajúci môže na plnenie tejto Zmluvy využiť subdodávateľov. Zoznam subdodávateľov tvorí Prílohu č. 3 tejto Zmluvy a obsahuje údaje o všetkých známych subdodávateľoch Predávajúceho v čase uzatvorenia Zmluvy a údaje o osobe oprávnenej konať za subdodávateľa v rozsahu meno a priezvisko, funkcia, adresa pobytu a dátum narodenia a podiel subdodávky v % a stručný opis predmetu plnenia subdodávky.</w:t>
      </w:r>
    </w:p>
    <w:p w14:paraId="5BF10D11" w14:textId="77777777" w:rsidR="00196C04" w:rsidRPr="00196C04" w:rsidRDefault="00196C04" w:rsidP="00196C04">
      <w:pPr>
        <w:numPr>
          <w:ilvl w:val="0"/>
          <w:numId w:val="19"/>
        </w:numPr>
        <w:spacing w:after="0" w:line="240" w:lineRule="auto"/>
        <w:ind w:left="426" w:hanging="426"/>
        <w:jc w:val="both"/>
        <w:rPr>
          <w:rFonts w:ascii="Times New Roman" w:eastAsia="Calibri" w:hAnsi="Times New Roman" w:cs="Times New Roman"/>
          <w:sz w:val="24"/>
          <w:szCs w:val="24"/>
        </w:rPr>
      </w:pPr>
      <w:r w:rsidRPr="00196C04">
        <w:rPr>
          <w:rFonts w:ascii="Times New Roman" w:eastAsia="Calibri" w:hAnsi="Times New Roman" w:cs="Times New Roman"/>
          <w:bCs/>
          <w:color w:val="000000"/>
          <w:sz w:val="24"/>
          <w:szCs w:val="24"/>
        </w:rPr>
        <w:t>Využitím subdodávateľov na plnenie tejto Zmluvy nie je dotknutá zodpovednosť Predávajúceho za plnenie tejto Zmluvy.</w:t>
      </w:r>
    </w:p>
    <w:p w14:paraId="498F2070" w14:textId="77777777" w:rsidR="00196C04" w:rsidRPr="00196C04" w:rsidRDefault="00196C04" w:rsidP="00196C04">
      <w:pPr>
        <w:numPr>
          <w:ilvl w:val="0"/>
          <w:numId w:val="19"/>
        </w:numPr>
        <w:spacing w:after="0" w:line="240" w:lineRule="auto"/>
        <w:ind w:left="426" w:hanging="426"/>
        <w:jc w:val="both"/>
        <w:rPr>
          <w:rFonts w:ascii="Times New Roman" w:eastAsia="Calibri" w:hAnsi="Times New Roman" w:cs="Times New Roman"/>
          <w:sz w:val="24"/>
          <w:szCs w:val="20"/>
        </w:rPr>
      </w:pPr>
      <w:r w:rsidRPr="00196C04">
        <w:rPr>
          <w:rFonts w:ascii="Times New Roman" w:eastAsia="Calibri" w:hAnsi="Times New Roman" w:cs="Times New Roman"/>
          <w:sz w:val="24"/>
          <w:szCs w:val="24"/>
        </w:rPr>
        <w:t>V prípade, ak bude mať počas plnenia tejto Zmluvy Predávajúci záujem uzavrieť zmluvu so subdodávateľom</w:t>
      </w:r>
      <w:r w:rsidRPr="00196C04">
        <w:rPr>
          <w:rFonts w:ascii="Times New Roman" w:eastAsia="Calibri" w:hAnsi="Times New Roman" w:cs="Times New Roman"/>
          <w:sz w:val="24"/>
          <w:szCs w:val="20"/>
        </w:rPr>
        <w:t>, ktorý sa bude podieľať na realizácii Predmetu zmluvy, je povinný rešpektovať nasledovné pravidlá:</w:t>
      </w:r>
    </w:p>
    <w:p w14:paraId="12DC4BAC" w14:textId="77777777" w:rsidR="00196C04" w:rsidRPr="00196C04" w:rsidRDefault="00196C04" w:rsidP="00196C04">
      <w:pPr>
        <w:numPr>
          <w:ilvl w:val="0"/>
          <w:numId w:val="20"/>
        </w:numPr>
        <w:spacing w:after="0" w:line="240" w:lineRule="auto"/>
        <w:ind w:left="993" w:hanging="567"/>
        <w:jc w:val="both"/>
        <w:rPr>
          <w:rFonts w:ascii="Times New Roman" w:eastAsia="Calibri" w:hAnsi="Times New Roman" w:cs="Times New Roman"/>
          <w:sz w:val="24"/>
          <w:szCs w:val="20"/>
        </w:rPr>
      </w:pPr>
      <w:r w:rsidRPr="00196C04">
        <w:rPr>
          <w:rFonts w:ascii="Times New Roman" w:eastAsia="Calibri" w:hAnsi="Times New Roman" w:cs="Times New Roman"/>
          <w:sz w:val="24"/>
          <w:szCs w:val="20"/>
        </w:rPr>
        <w:t xml:space="preserve">každý subdodávateľ musí spĺňať podmienky týkajúce sa osobného postavenia podľa § 32 ods. 1 zákona o verejnom obstarávaní a nesmú u neho existovať dôvody na vylúčenie podľa § 40 ods. 6 písm. a) až h) a ods. 7 zákona o verejnom </w:t>
      </w:r>
      <w:r w:rsidRPr="00196C04">
        <w:rPr>
          <w:rFonts w:ascii="Times New Roman" w:eastAsia="Calibri" w:hAnsi="Times New Roman" w:cs="Times New Roman"/>
          <w:sz w:val="24"/>
          <w:szCs w:val="24"/>
        </w:rPr>
        <w:t xml:space="preserve">obstarávaní, </w:t>
      </w:r>
    </w:p>
    <w:p w14:paraId="284FB6F0" w14:textId="77777777" w:rsidR="00196C04" w:rsidRPr="00196C04" w:rsidRDefault="00196C04" w:rsidP="00196C04">
      <w:pPr>
        <w:numPr>
          <w:ilvl w:val="0"/>
          <w:numId w:val="20"/>
        </w:numPr>
        <w:spacing w:after="0" w:line="240" w:lineRule="auto"/>
        <w:ind w:left="993" w:hanging="567"/>
        <w:jc w:val="both"/>
        <w:rPr>
          <w:rFonts w:ascii="Times New Roman" w:eastAsia="Calibri" w:hAnsi="Times New Roman" w:cs="Times New Roman"/>
          <w:sz w:val="24"/>
          <w:szCs w:val="20"/>
        </w:rPr>
      </w:pPr>
      <w:r w:rsidRPr="00196C04">
        <w:rPr>
          <w:rFonts w:ascii="Times New Roman" w:eastAsia="Calibri" w:hAnsi="Times New Roman" w:cs="Times New Roman"/>
          <w:sz w:val="24"/>
          <w:szCs w:val="20"/>
        </w:rPr>
        <w:t xml:space="preserve">v prípade, ak sú splnené podmienky podľa § 2 zákona č. 315/2016 Z. z., subdodávateľ má povinnosť byť zapísaný v registri partnerov verejného sektora. Nesplnenie tejto povinnosti alebo výmaz subdodávateľa z registra partnerov verejného sektora znamená, že Predávajúci nesmie poskytnúť plnenie Predmetu zmluvy prostredníctvom tohto subdodávateľa. </w:t>
      </w:r>
    </w:p>
    <w:p w14:paraId="1529EA89" w14:textId="77777777" w:rsidR="00196C04" w:rsidRPr="00196C04" w:rsidRDefault="00196C04" w:rsidP="00196C04">
      <w:pPr>
        <w:numPr>
          <w:ilvl w:val="0"/>
          <w:numId w:val="20"/>
        </w:numPr>
        <w:spacing w:after="0" w:line="240" w:lineRule="auto"/>
        <w:ind w:left="993" w:hanging="567"/>
        <w:jc w:val="both"/>
        <w:rPr>
          <w:rFonts w:ascii="Times New Roman" w:eastAsia="Calibri" w:hAnsi="Times New Roman" w:cs="Times New Roman"/>
          <w:sz w:val="24"/>
          <w:szCs w:val="20"/>
        </w:rPr>
      </w:pPr>
      <w:r w:rsidRPr="00196C04">
        <w:rPr>
          <w:rFonts w:ascii="Times New Roman" w:eastAsia="Calibri" w:hAnsi="Times New Roman" w:cs="Times New Roman"/>
          <w:sz w:val="24"/>
          <w:szCs w:val="20"/>
        </w:rPr>
        <w:t>každý subdodávateľ musí byť schopný realizovať príslušnú časť predmetu kúpy v rovnakej kvalite ako Predávajúci. Identifikáciu subdodávateľa spolu s dokladmi, že tento subdodávateľ spĺňa podmienky v zmysle bodu 3 písm. a) tohto článku, musí predávajúci predložiť kupujúcemu  v dostatočnom čase pred dodaním predmetu kúpy. Kupujúci má právo odmietnuť podiel na realizácii plnenia predmetu zmluvy subdodávateľom, ak nie sú splnené podmienky uvedené v bode 3 písm. a) tohto článku Zmluvy</w:t>
      </w:r>
      <w:r w:rsidRPr="00196C04">
        <w:rPr>
          <w:rFonts w:ascii="Times New Roman" w:eastAsia="Calibri" w:hAnsi="Times New Roman" w:cs="Times New Roman"/>
          <w:sz w:val="24"/>
          <w:szCs w:val="24"/>
        </w:rPr>
        <w:t>. Osoba, ktorá sa má stať subdodávateľom, sa ním stáva</w:t>
      </w:r>
      <w:r w:rsidRPr="00196C04">
        <w:rPr>
          <w:rFonts w:ascii="Times New Roman" w:eastAsia="Calibri" w:hAnsi="Times New Roman" w:cs="Times New Roman"/>
          <w:color w:val="000000"/>
          <w:sz w:val="24"/>
          <w:szCs w:val="24"/>
          <w:lang w:bidi="sk-SK"/>
        </w:rPr>
        <w:t xml:space="preserve"> v prípade splnenia podmienok v zmysle tohto bodu dňom schválenia zo strany Kupujúceho.</w:t>
      </w:r>
    </w:p>
    <w:p w14:paraId="041738FA" w14:textId="77777777" w:rsidR="00196C04" w:rsidRPr="00196C04" w:rsidRDefault="00196C04" w:rsidP="00196C04">
      <w:pPr>
        <w:numPr>
          <w:ilvl w:val="0"/>
          <w:numId w:val="19"/>
        </w:numPr>
        <w:spacing w:after="0" w:line="240" w:lineRule="auto"/>
        <w:ind w:left="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K zmene subdodávateľa môže dôjsť len na základe udeleného súhlasu kupujúceho. Predávajúci je povinný kupujúcemu </w:t>
      </w:r>
      <w:r w:rsidRPr="00196C04">
        <w:rPr>
          <w:rFonts w:ascii="Times New Roman" w:eastAsia="Calibri" w:hAnsi="Times New Roman" w:cs="Times New Roman"/>
          <w:sz w:val="24"/>
        </w:rPr>
        <w:t>v dostatočnom čase pred dodaním predmetu kúpy</w:t>
      </w:r>
      <w:r w:rsidRPr="00196C04">
        <w:rPr>
          <w:rFonts w:ascii="Times New Roman" w:eastAsia="Calibri" w:hAnsi="Times New Roman" w:cs="Times New Roman"/>
          <w:sz w:val="24"/>
          <w:szCs w:val="24"/>
        </w:rPr>
        <w:t xml:space="preserve"> predložiť písomné oznámenie o zmene subdodávateľa, ktoré bude obsahovať minimálne: identifikačné údaje navrhovaného nového subdodávateľa, údaje o osobe oprávnenej konať za subdodávateľa v rozsahu meno a priezvisko, adresa pobytu, dátum </w:t>
      </w:r>
      <w:r w:rsidRPr="00196C04">
        <w:rPr>
          <w:rFonts w:ascii="Times New Roman" w:eastAsia="Calibri" w:hAnsi="Times New Roman" w:cs="Times New Roman"/>
          <w:sz w:val="24"/>
          <w:szCs w:val="24"/>
        </w:rPr>
        <w:lastRenderedPageBreak/>
        <w:t>narodenia a doklady na preukázanie splnenia podmienok účasti týkajúce sa osobného postavenia navrhovaného subdodávateľa podľa § 32 ods. 1 zákona o verejnom obstarávaní a nesmú u neho existovať dôvody na vylúčenie podľa § 40 ods. 6 písm. a) až h) a ods. 7 zákona o verejnom obstarávaní. V prípade, že navrhovaný subdodávateľ nebude spĺňať podmienky uvedené odseku 1 písm. a) tohto článku,  kupujúci písomne požiada o jeho nahradenie. Predávajúci doručí návrh nového subdodávateľa do 3 (troch) pracovných dní odo dňa doručenia žiadosti o jeho nahradenie, ak kupujúci neurčí dlhšiu lehotu.</w:t>
      </w:r>
    </w:p>
    <w:p w14:paraId="09F192EF" w14:textId="77777777" w:rsidR="00196C04" w:rsidRPr="00196C04" w:rsidRDefault="00196C04" w:rsidP="00196C04">
      <w:pPr>
        <w:numPr>
          <w:ilvl w:val="0"/>
          <w:numId w:val="19"/>
        </w:numPr>
        <w:spacing w:after="0" w:line="240" w:lineRule="auto"/>
        <w:ind w:left="720"/>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Predávajúci je povinný oznámiť kupujúcemu akúkoľvek zmenu údajov o subdodávateľovi</w:t>
      </w:r>
      <w:r w:rsidRPr="00196C04">
        <w:rPr>
          <w:rFonts w:ascii="Times New Roman" w:eastAsia="Calibri" w:hAnsi="Times New Roman" w:cs="Times New Roman"/>
          <w:bCs/>
          <w:color w:val="000000"/>
          <w:sz w:val="24"/>
          <w:szCs w:val="24"/>
        </w:rPr>
        <w:t xml:space="preserve">, ktorý je uvedený v Prílohe č. 3 Zmluvy </w:t>
      </w:r>
      <w:r w:rsidRPr="00196C04">
        <w:rPr>
          <w:rFonts w:ascii="Times New Roman" w:eastAsia="Calibri" w:hAnsi="Times New Roman" w:cs="Times New Roman"/>
          <w:sz w:val="24"/>
          <w:szCs w:val="24"/>
        </w:rPr>
        <w:t>najneskôr do 3 (troch) pracovných dní od kedy zmena údajov u subdodávateľa nastala.</w:t>
      </w:r>
    </w:p>
    <w:p w14:paraId="139E9293" w14:textId="77777777" w:rsidR="00196C04" w:rsidRPr="00196C04" w:rsidRDefault="00196C04" w:rsidP="00196C04">
      <w:pPr>
        <w:numPr>
          <w:ilvl w:val="0"/>
          <w:numId w:val="19"/>
        </w:numPr>
        <w:spacing w:after="0" w:line="240" w:lineRule="auto"/>
        <w:ind w:left="720"/>
        <w:jc w:val="both"/>
        <w:rPr>
          <w:rFonts w:ascii="Times New Roman" w:eastAsia="Calibri" w:hAnsi="Times New Roman" w:cs="Times New Roman"/>
          <w:sz w:val="24"/>
          <w:szCs w:val="24"/>
        </w:rPr>
      </w:pPr>
      <w:r w:rsidRPr="00196C04">
        <w:rPr>
          <w:rFonts w:ascii="Times New Roman" w:eastAsia="Calibri" w:hAnsi="Times New Roman" w:cs="Times New Roman"/>
          <w:color w:val="000000"/>
          <w:sz w:val="24"/>
          <w:szCs w:val="24"/>
          <w:lang w:bidi="sk-SK"/>
        </w:rPr>
        <w:t xml:space="preserve">Zmluvné strany sa dohodli, že v prípade zmeny údajov o subdodávateľovi alebo v prípade zmeny v osobe subdodávateľa sa Príloha č. 3 Zmluvy - </w:t>
      </w:r>
      <w:r w:rsidRPr="00196C04">
        <w:rPr>
          <w:rFonts w:ascii="Times New Roman" w:eastAsia="Calibri" w:hAnsi="Times New Roman" w:cs="Times New Roman"/>
          <w:color w:val="000000"/>
          <w:sz w:val="24"/>
          <w:szCs w:val="24"/>
        </w:rPr>
        <w:t>Zoznam subdodávateľov</w:t>
      </w:r>
      <w:r w:rsidRPr="00196C04">
        <w:rPr>
          <w:rFonts w:ascii="Times New Roman" w:eastAsia="Calibri" w:hAnsi="Times New Roman" w:cs="Times New Roman"/>
          <w:color w:val="000000"/>
          <w:sz w:val="24"/>
          <w:szCs w:val="24"/>
          <w:lang w:bidi="sk-SK"/>
        </w:rPr>
        <w:t xml:space="preserve"> aktualizuje bez potreby uzatvorenia dodatku k tejto Zmluve</w:t>
      </w:r>
      <w:r w:rsidRPr="00196C04">
        <w:rPr>
          <w:rFonts w:ascii="Times New Roman" w:eastAsia="Calibri" w:hAnsi="Times New Roman" w:cs="Times New Roman"/>
          <w:sz w:val="24"/>
          <w:szCs w:val="24"/>
        </w:rPr>
        <w:t xml:space="preserve">. </w:t>
      </w:r>
    </w:p>
    <w:p w14:paraId="4569CA46"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b/>
          <w:bCs/>
          <w:sz w:val="24"/>
          <w:szCs w:val="24"/>
          <w:highlight w:val="green"/>
        </w:rPr>
      </w:pPr>
    </w:p>
    <w:p w14:paraId="0681B41A"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Čl. X</w:t>
      </w:r>
    </w:p>
    <w:p w14:paraId="38E706AA" w14:textId="77777777" w:rsidR="00196C04" w:rsidRPr="00196C04" w:rsidRDefault="00196C04" w:rsidP="00196C04">
      <w:pPr>
        <w:widowControl w:val="0"/>
        <w:autoSpaceDE w:val="0"/>
        <w:autoSpaceDN w:val="0"/>
        <w:adjustRightInd w:val="0"/>
        <w:spacing w:after="0" w:line="10" w:lineRule="exact"/>
        <w:rPr>
          <w:rFonts w:ascii="Times New Roman" w:eastAsia="Calibri" w:hAnsi="Times New Roman" w:cs="Times New Roman"/>
          <w:sz w:val="24"/>
          <w:szCs w:val="24"/>
        </w:rPr>
      </w:pPr>
    </w:p>
    <w:p w14:paraId="11F76A99" w14:textId="77777777" w:rsidR="00196C04" w:rsidRPr="00196C04" w:rsidRDefault="00196C04" w:rsidP="00196C0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ZÁVEREČNÉ USTANOVENIA</w:t>
      </w:r>
    </w:p>
    <w:p w14:paraId="5BC123F5" w14:textId="77777777" w:rsidR="00196C04" w:rsidRPr="00196C04" w:rsidRDefault="00196C04" w:rsidP="00196C04">
      <w:pPr>
        <w:widowControl w:val="0"/>
        <w:autoSpaceDE w:val="0"/>
        <w:autoSpaceDN w:val="0"/>
        <w:adjustRightInd w:val="0"/>
        <w:spacing w:after="0" w:line="272" w:lineRule="exact"/>
        <w:rPr>
          <w:rFonts w:ascii="Times New Roman" w:eastAsia="Calibri" w:hAnsi="Times New Roman" w:cs="Times New Roman"/>
          <w:sz w:val="24"/>
          <w:szCs w:val="24"/>
        </w:rPr>
      </w:pPr>
    </w:p>
    <w:p w14:paraId="1B8D4692"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Zmluva je vyhotovená v šiestich (6) originálnych rovnopisoch, z ktorých po podpise dva (2) rovnopisy dostane Predávajúci a štyri (4) rovnopisy dostane Kupujúci. </w:t>
      </w:r>
    </w:p>
    <w:p w14:paraId="15D91D58"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Neoddeliteľnou súčasťou Zmluvy sú jej prílohy: </w:t>
      </w:r>
    </w:p>
    <w:p w14:paraId="45476554" w14:textId="77777777" w:rsidR="00196C04" w:rsidRPr="00196C04" w:rsidRDefault="00196C04" w:rsidP="00196C04">
      <w:pPr>
        <w:widowControl w:val="0"/>
        <w:overflowPunct w:val="0"/>
        <w:autoSpaceDE w:val="0"/>
        <w:autoSpaceDN w:val="0"/>
        <w:adjustRightInd w:val="0"/>
        <w:spacing w:after="0" w:line="240" w:lineRule="auto"/>
        <w:ind w:left="1134"/>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Príloha č. 1 Špecifikácia predmetu zmluvy</w:t>
      </w:r>
    </w:p>
    <w:p w14:paraId="5F070F5F" w14:textId="77777777" w:rsidR="00196C04" w:rsidRPr="00196C04" w:rsidRDefault="00196C04" w:rsidP="00196C04">
      <w:pPr>
        <w:widowControl w:val="0"/>
        <w:overflowPunct w:val="0"/>
        <w:autoSpaceDE w:val="0"/>
        <w:autoSpaceDN w:val="0"/>
        <w:adjustRightInd w:val="0"/>
        <w:spacing w:after="0" w:line="240" w:lineRule="auto"/>
        <w:ind w:left="1134"/>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Príloha č. 2 Špecifikácia ceny</w:t>
      </w:r>
    </w:p>
    <w:p w14:paraId="2CE590C5" w14:textId="77777777" w:rsidR="00196C04" w:rsidRPr="00196C04" w:rsidRDefault="00196C04" w:rsidP="00196C04">
      <w:pPr>
        <w:widowControl w:val="0"/>
        <w:overflowPunct w:val="0"/>
        <w:autoSpaceDE w:val="0"/>
        <w:autoSpaceDN w:val="0"/>
        <w:adjustRightInd w:val="0"/>
        <w:spacing w:after="0" w:line="240" w:lineRule="auto"/>
        <w:ind w:left="1134"/>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Príloha č. 3 Zoznam subdodávateľov </w:t>
      </w:r>
    </w:p>
    <w:p w14:paraId="7DEFA68F" w14:textId="77777777" w:rsidR="00196C04" w:rsidRPr="00196C04" w:rsidRDefault="00196C04" w:rsidP="00196C04">
      <w:pPr>
        <w:widowControl w:val="0"/>
        <w:overflowPunct w:val="0"/>
        <w:autoSpaceDE w:val="0"/>
        <w:autoSpaceDN w:val="0"/>
        <w:adjustRightInd w:val="0"/>
        <w:spacing w:after="0" w:line="240" w:lineRule="auto"/>
        <w:ind w:left="1134"/>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Príloha č. 4 vzor Preberací protokol</w:t>
      </w:r>
    </w:p>
    <w:p w14:paraId="6DD5C9B6" w14:textId="77777777" w:rsidR="00196C04" w:rsidRPr="00196C04" w:rsidRDefault="00196C04" w:rsidP="00196C04">
      <w:pPr>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Zmluva nadobúda platnosť dňom jej podpísania zmluvnými stranami a účinnosť dňom nasledujúcim po dni jej zverejnenia v centrálnom registri zmlúv v zmysle ustanovenia § 47a zákona č. 40/1964 Zb. Občiansky zákonník v znení neskorších predpisov a § 5a zákona č. 211/2000 Z. z. o slobodnom prístupe k informáciám a o zmene a doplnení niektorých zákonov (zákon o slobode informácií) v znení neskorších predpisov.</w:t>
      </w:r>
      <w:r w:rsidRPr="00196C04">
        <w:rPr>
          <w:rFonts w:ascii="Calibri" w:eastAsia="Calibri" w:hAnsi="Calibri" w:cs="Times New Roman"/>
        </w:rPr>
        <w:t xml:space="preserve"> </w:t>
      </w:r>
      <w:r w:rsidRPr="00196C04">
        <w:rPr>
          <w:rFonts w:ascii="Times New Roman" w:eastAsia="Calibri" w:hAnsi="Times New Roman" w:cs="Times New Roman"/>
          <w:sz w:val="24"/>
          <w:szCs w:val="24"/>
        </w:rPr>
        <w:t>Dodatky k tejto Zmluve nadobúdajú platnosť a účinnosť za rovnakých podmienok ako táto Zmluva.</w:t>
      </w:r>
    </w:p>
    <w:p w14:paraId="3DA83E6F"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Zmluvu možno meniť alebo dopĺňať len vo forme písomných a očíslovaných dodatkov k Zmluve podpísaných oprávnenými zástupcami obidvoch  zmluvných strán, pokiaľ Zmluva neustanovuje inak. </w:t>
      </w:r>
    </w:p>
    <w:p w14:paraId="7A6FF0C7"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Zmluvu je možné meniť počas jej trvania len v súlade s ustanovením § 18 zákona o verejnom obstarávaní. </w:t>
      </w:r>
    </w:p>
    <w:p w14:paraId="3374F4EF"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Právne vzťahy výslovne neupravené Zmluvou sa riadia Obchodným zákonníkom a ďalšími právnymi predpismi SR. </w:t>
      </w:r>
    </w:p>
    <w:p w14:paraId="28E54B5E"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Zmluvné strany sa zaväzujú riešiť každý spor vyplývajúci zo Zmluvy predovšetkým cestou zmieru, a to do tridsiatich (30) dní od doručenia písomného upozornenia jednej zmluvnej strany druhej zmluvnej strane. Pokiaľ zmierlivé riešenie sporu nebude možné, spor budú riešiť príslušné súdy Slovenskej republiky. </w:t>
      </w:r>
    </w:p>
    <w:p w14:paraId="7F89271E"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Podmienky Zmluvy, ktoré svojou povahou presahujú dobu jej účinnosti, zostávajú platné a účinné až do okamihu ich splnenia a sú záväzné aj pre prípadných právnych nástupcov zmluvných strán. </w:t>
      </w:r>
    </w:p>
    <w:p w14:paraId="4BAE9F29" w14:textId="77777777" w:rsidR="00196C04" w:rsidRPr="00196C04" w:rsidRDefault="00196C04" w:rsidP="00196C04">
      <w:pPr>
        <w:widowControl w:val="0"/>
        <w:numPr>
          <w:ilvl w:val="1"/>
          <w:numId w:val="8"/>
        </w:numPr>
        <w:overflowPunct w:val="0"/>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Zmluvné strany zhodne vyhlasujú, že sa so Zmluvou dôkladne oboznámili, rozumejú jej, súhlasia s ňou a Zmluvu podpísali na znak toho, že zodpovedá ich slobodnej a vážnej vôli. </w:t>
      </w:r>
    </w:p>
    <w:p w14:paraId="051CCC14" w14:textId="77777777" w:rsidR="00196C04" w:rsidRPr="00196C04" w:rsidRDefault="00196C04" w:rsidP="00196C04">
      <w:pPr>
        <w:widowControl w:val="0"/>
        <w:autoSpaceDE w:val="0"/>
        <w:autoSpaceDN w:val="0"/>
        <w:adjustRightInd w:val="0"/>
        <w:spacing w:after="0" w:line="352" w:lineRule="exact"/>
        <w:rPr>
          <w:rFonts w:ascii="Times New Roman" w:eastAsia="Calibri" w:hAnsi="Times New Roman" w:cs="Times New Roman"/>
          <w:sz w:val="24"/>
          <w:szCs w:val="24"/>
        </w:rPr>
      </w:pPr>
    </w:p>
    <w:tbl>
      <w:tblPr>
        <w:tblW w:w="9378" w:type="dxa"/>
        <w:tblLayout w:type="fixed"/>
        <w:tblCellMar>
          <w:left w:w="0" w:type="dxa"/>
          <w:right w:w="0" w:type="dxa"/>
        </w:tblCellMar>
        <w:tblLook w:val="0000" w:firstRow="0" w:lastRow="0" w:firstColumn="0" w:lastColumn="0" w:noHBand="0" w:noVBand="0"/>
      </w:tblPr>
      <w:tblGrid>
        <w:gridCol w:w="4678"/>
        <w:gridCol w:w="4678"/>
        <w:gridCol w:w="22"/>
      </w:tblGrid>
      <w:tr w:rsidR="00196C04" w:rsidRPr="00196C04" w14:paraId="2C2F2041" w14:textId="77777777" w:rsidTr="003976A4">
        <w:trPr>
          <w:trHeight w:val="290"/>
        </w:trPr>
        <w:tc>
          <w:tcPr>
            <w:tcW w:w="4678" w:type="dxa"/>
            <w:vAlign w:val="bottom"/>
          </w:tcPr>
          <w:p w14:paraId="3CCDC91F"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sz w:val="24"/>
                <w:szCs w:val="24"/>
              </w:rPr>
              <w:lastRenderedPageBreak/>
              <w:t xml:space="preserve">V                , dňa ____________ </w:t>
            </w:r>
          </w:p>
        </w:tc>
        <w:tc>
          <w:tcPr>
            <w:tcW w:w="4700" w:type="dxa"/>
            <w:gridSpan w:val="2"/>
            <w:vAlign w:val="bottom"/>
          </w:tcPr>
          <w:p w14:paraId="3DA98A65"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        V                    , dňa ____________</w:t>
            </w:r>
          </w:p>
        </w:tc>
      </w:tr>
      <w:tr w:rsidR="00196C04" w:rsidRPr="00196C04" w14:paraId="58E648EB" w14:textId="77777777" w:rsidTr="003976A4">
        <w:trPr>
          <w:trHeight w:val="841"/>
        </w:trPr>
        <w:tc>
          <w:tcPr>
            <w:tcW w:w="4678" w:type="dxa"/>
            <w:vAlign w:val="bottom"/>
          </w:tcPr>
          <w:p w14:paraId="26F5361B"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b/>
                <w:sz w:val="24"/>
                <w:szCs w:val="24"/>
              </w:rPr>
            </w:pPr>
            <w:r w:rsidRPr="00196C04">
              <w:rPr>
                <w:rFonts w:ascii="Times New Roman" w:eastAsia="Calibri" w:hAnsi="Times New Roman" w:cs="Times New Roman"/>
                <w:b/>
                <w:sz w:val="24"/>
                <w:szCs w:val="24"/>
              </w:rPr>
              <w:t>Za Kupujúceho :</w:t>
            </w:r>
          </w:p>
        </w:tc>
        <w:tc>
          <w:tcPr>
            <w:tcW w:w="4700" w:type="dxa"/>
            <w:gridSpan w:val="2"/>
            <w:vAlign w:val="bottom"/>
          </w:tcPr>
          <w:p w14:paraId="28297124"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b/>
                <w:sz w:val="24"/>
                <w:szCs w:val="24"/>
              </w:rPr>
            </w:pPr>
            <w:r w:rsidRPr="00196C04">
              <w:rPr>
                <w:rFonts w:ascii="Times New Roman" w:eastAsia="Calibri" w:hAnsi="Times New Roman" w:cs="Times New Roman"/>
                <w:b/>
                <w:bCs/>
                <w:sz w:val="24"/>
                <w:szCs w:val="24"/>
              </w:rPr>
              <w:t xml:space="preserve">         Za Predávajúceho :</w:t>
            </w:r>
          </w:p>
        </w:tc>
      </w:tr>
      <w:tr w:rsidR="00196C04" w:rsidRPr="00196C04" w14:paraId="10C0C715" w14:textId="77777777" w:rsidTr="003976A4">
        <w:trPr>
          <w:trHeight w:val="1116"/>
        </w:trPr>
        <w:tc>
          <w:tcPr>
            <w:tcW w:w="4678" w:type="dxa"/>
            <w:vAlign w:val="bottom"/>
          </w:tcPr>
          <w:p w14:paraId="15884D38"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____________________________</w:t>
            </w:r>
          </w:p>
        </w:tc>
        <w:tc>
          <w:tcPr>
            <w:tcW w:w="4700" w:type="dxa"/>
            <w:gridSpan w:val="2"/>
            <w:vAlign w:val="bottom"/>
          </w:tcPr>
          <w:p w14:paraId="29071BC3" w14:textId="77777777" w:rsidR="00196C04" w:rsidRPr="00196C04" w:rsidRDefault="00196C04" w:rsidP="00196C04">
            <w:pPr>
              <w:widowControl w:val="0"/>
              <w:autoSpaceDE w:val="0"/>
              <w:autoSpaceDN w:val="0"/>
              <w:adjustRightInd w:val="0"/>
              <w:spacing w:after="0" w:line="240" w:lineRule="auto"/>
              <w:rPr>
                <w:rFonts w:ascii="Times New Roman" w:eastAsia="Calibri" w:hAnsi="Times New Roman" w:cs="Times New Roman"/>
                <w:sz w:val="24"/>
                <w:szCs w:val="24"/>
              </w:rPr>
            </w:pPr>
            <w:r w:rsidRPr="00196C04">
              <w:rPr>
                <w:rFonts w:ascii="Times New Roman" w:eastAsia="Calibri" w:hAnsi="Times New Roman" w:cs="Times New Roman"/>
                <w:b/>
                <w:bCs/>
                <w:sz w:val="24"/>
                <w:szCs w:val="24"/>
              </w:rPr>
              <w:t xml:space="preserve">          ____________________________</w:t>
            </w:r>
          </w:p>
        </w:tc>
      </w:tr>
      <w:tr w:rsidR="00196C04" w:rsidRPr="00196C04" w14:paraId="71D85C04" w14:textId="77777777" w:rsidTr="003976A4">
        <w:trPr>
          <w:gridAfter w:val="1"/>
          <w:wAfter w:w="22" w:type="dxa"/>
          <w:trHeight w:val="280"/>
        </w:trPr>
        <w:tc>
          <w:tcPr>
            <w:tcW w:w="4678" w:type="dxa"/>
            <w:vAlign w:val="bottom"/>
          </w:tcPr>
          <w:p w14:paraId="4EA22FCB" w14:textId="77777777" w:rsidR="00196C04" w:rsidRPr="00196C04" w:rsidRDefault="00196C04" w:rsidP="00196C04">
            <w:pPr>
              <w:widowControl w:val="0"/>
              <w:autoSpaceDE w:val="0"/>
              <w:autoSpaceDN w:val="0"/>
              <w:adjustRightInd w:val="0"/>
              <w:spacing w:after="0" w:line="280" w:lineRule="exact"/>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Meno Priezvisko </w:t>
            </w:r>
          </w:p>
        </w:tc>
        <w:tc>
          <w:tcPr>
            <w:tcW w:w="4678" w:type="dxa"/>
            <w:vAlign w:val="bottom"/>
          </w:tcPr>
          <w:p w14:paraId="3F105D4E" w14:textId="77777777" w:rsidR="00196C04" w:rsidRPr="00196C04" w:rsidRDefault="00196C04" w:rsidP="00196C04">
            <w:pPr>
              <w:widowControl w:val="0"/>
              <w:autoSpaceDE w:val="0"/>
              <w:autoSpaceDN w:val="0"/>
              <w:adjustRightInd w:val="0"/>
              <w:spacing w:after="0" w:line="280" w:lineRule="exact"/>
              <w:ind w:left="572"/>
              <w:rPr>
                <w:rFonts w:ascii="Times New Roman" w:eastAsia="Calibri" w:hAnsi="Times New Roman" w:cs="Times New Roman"/>
                <w:sz w:val="24"/>
                <w:szCs w:val="24"/>
              </w:rPr>
            </w:pPr>
            <w:r w:rsidRPr="00196C04">
              <w:rPr>
                <w:rFonts w:ascii="Times New Roman" w:eastAsia="Calibri" w:hAnsi="Times New Roman" w:cs="Times New Roman"/>
                <w:sz w:val="24"/>
                <w:szCs w:val="24"/>
              </w:rPr>
              <w:t>Meno Priezvisko</w:t>
            </w:r>
          </w:p>
        </w:tc>
      </w:tr>
      <w:tr w:rsidR="00196C04" w:rsidRPr="00196C04" w14:paraId="3FA5FB68" w14:textId="77777777" w:rsidTr="003976A4">
        <w:trPr>
          <w:gridAfter w:val="1"/>
          <w:wAfter w:w="22" w:type="dxa"/>
          <w:trHeight w:val="279"/>
        </w:trPr>
        <w:tc>
          <w:tcPr>
            <w:tcW w:w="4678" w:type="dxa"/>
            <w:vAlign w:val="bottom"/>
          </w:tcPr>
          <w:p w14:paraId="144EE7C3" w14:textId="77777777" w:rsidR="00196C04" w:rsidRPr="00196C04" w:rsidRDefault="00196C04" w:rsidP="00196C04">
            <w:pPr>
              <w:widowControl w:val="0"/>
              <w:autoSpaceDE w:val="0"/>
              <w:autoSpaceDN w:val="0"/>
              <w:adjustRightInd w:val="0"/>
              <w:spacing w:after="0" w:line="278" w:lineRule="exact"/>
              <w:rPr>
                <w:rFonts w:ascii="Times New Roman" w:eastAsia="Calibri" w:hAnsi="Times New Roman" w:cs="Times New Roman"/>
                <w:sz w:val="24"/>
                <w:szCs w:val="24"/>
              </w:rPr>
            </w:pPr>
            <w:r w:rsidRPr="00196C04">
              <w:rPr>
                <w:rFonts w:ascii="Times New Roman" w:eastAsia="Calibri" w:hAnsi="Times New Roman" w:cs="Times New Roman"/>
                <w:sz w:val="24"/>
                <w:szCs w:val="24"/>
              </w:rPr>
              <w:t>funkcia</w:t>
            </w:r>
          </w:p>
        </w:tc>
        <w:tc>
          <w:tcPr>
            <w:tcW w:w="4678" w:type="dxa"/>
            <w:vAlign w:val="bottom"/>
          </w:tcPr>
          <w:p w14:paraId="321DE34E" w14:textId="77777777" w:rsidR="00196C04" w:rsidRPr="00196C04" w:rsidRDefault="00196C04" w:rsidP="00196C04">
            <w:pPr>
              <w:widowControl w:val="0"/>
              <w:autoSpaceDE w:val="0"/>
              <w:autoSpaceDN w:val="0"/>
              <w:adjustRightInd w:val="0"/>
              <w:spacing w:after="0" w:line="278" w:lineRule="exact"/>
              <w:ind w:left="572" w:hanging="289"/>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     funkcia </w:t>
            </w:r>
          </w:p>
        </w:tc>
      </w:tr>
    </w:tbl>
    <w:p w14:paraId="5DAA96FA" w14:textId="77777777" w:rsidR="00196C04" w:rsidRPr="00196C04" w:rsidRDefault="00196C04" w:rsidP="00196C04">
      <w:pPr>
        <w:spacing w:after="0" w:line="240" w:lineRule="auto"/>
        <w:rPr>
          <w:rFonts w:ascii="Times New Roman" w:eastAsia="Calibri" w:hAnsi="Times New Roman" w:cs="Times New Roman"/>
          <w:sz w:val="24"/>
          <w:szCs w:val="24"/>
        </w:rPr>
      </w:pPr>
      <w:bookmarkStart w:id="6" w:name="page13"/>
      <w:bookmarkEnd w:id="6"/>
      <w:r w:rsidRPr="00196C04">
        <w:rPr>
          <w:rFonts w:ascii="Times New Roman" w:eastAsia="Calibri" w:hAnsi="Times New Roman" w:cs="Times New Roman"/>
          <w:b/>
          <w:bCs/>
          <w:sz w:val="24"/>
          <w:szCs w:val="24"/>
        </w:rPr>
        <w:br w:type="page"/>
      </w:r>
      <w:r w:rsidRPr="00196C04">
        <w:rPr>
          <w:rFonts w:ascii="Times New Roman" w:eastAsia="Calibri" w:hAnsi="Times New Roman" w:cs="Times New Roman"/>
          <w:b/>
          <w:bCs/>
          <w:sz w:val="24"/>
          <w:szCs w:val="24"/>
        </w:rPr>
        <w:lastRenderedPageBreak/>
        <w:t xml:space="preserve">Príloha č. 1: </w:t>
      </w:r>
      <w:r w:rsidRPr="00196C04">
        <w:rPr>
          <w:rFonts w:ascii="Times New Roman" w:eastAsia="Calibri" w:hAnsi="Times New Roman" w:cs="Times New Roman"/>
          <w:sz w:val="24"/>
          <w:szCs w:val="24"/>
        </w:rPr>
        <w:t>Špecifikácia predmetu zmluvy</w:t>
      </w:r>
    </w:p>
    <w:p w14:paraId="746ED89F" w14:textId="77777777" w:rsidR="00196C04" w:rsidRPr="00196C04" w:rsidRDefault="00196C04" w:rsidP="00196C04">
      <w:pPr>
        <w:spacing w:after="0" w:line="240" w:lineRule="auto"/>
        <w:jc w:val="both"/>
        <w:rPr>
          <w:rFonts w:ascii="Times New Roman" w:eastAsia="Calibri" w:hAnsi="Times New Roman" w:cs="Times New Roman"/>
          <w:sz w:val="20"/>
          <w:szCs w:val="20"/>
        </w:rPr>
      </w:pPr>
      <w:r w:rsidRPr="00196C04">
        <w:rPr>
          <w:rFonts w:ascii="Times New Roman" w:eastAsia="Calibri" w:hAnsi="Times New Roman" w:cs="Times New Roman"/>
          <w:sz w:val="20"/>
          <w:szCs w:val="20"/>
        </w:rPr>
        <w:t>* Konkrétne výrobky sú uvedené ako príklad kvality. Kupujúci pripúšťa ekvivalentné riešenie, za ktoré bude považovať výrobok rovnakých alebo vyšších parametrov. Predávajúci je povinný kupujúcemu riadne preukázať parametre ekvivalentného riešenia spĺňajúce technické vlastnosti uvedené v špecifikácii predmetu kúpy/Zmluvy.</w:t>
      </w:r>
    </w:p>
    <w:p w14:paraId="5B7949DD" w14:textId="77777777" w:rsidR="00196C04" w:rsidRPr="00196C04" w:rsidRDefault="00196C04" w:rsidP="00196C04">
      <w:pPr>
        <w:spacing w:after="0" w:line="240" w:lineRule="auto"/>
        <w:rPr>
          <w:rFonts w:ascii="Times New Roman" w:eastAsia="Calibri" w:hAnsi="Times New Roman" w:cs="Times New Roman"/>
          <w:sz w:val="20"/>
          <w:szCs w:val="20"/>
        </w:rPr>
      </w:pPr>
    </w:p>
    <w:p w14:paraId="57139819"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Príloha č. 2 Špecifikácia ceny</w:t>
      </w:r>
    </w:p>
    <w:p w14:paraId="25BED7BE" w14:textId="77777777" w:rsidR="00196C04" w:rsidRPr="00196C04" w:rsidRDefault="00196C04" w:rsidP="00196C04">
      <w:pPr>
        <w:spacing w:after="0" w:line="240" w:lineRule="auto"/>
        <w:rPr>
          <w:rFonts w:ascii="Times New Roman" w:eastAsia="Calibri" w:hAnsi="Times New Roman" w:cs="Times New Roman"/>
          <w:b/>
          <w:bCs/>
          <w:sz w:val="24"/>
          <w:szCs w:val="24"/>
        </w:rPr>
      </w:pPr>
    </w:p>
    <w:p w14:paraId="256753A4" w14:textId="77777777" w:rsidR="00196C04" w:rsidRPr="00196C04" w:rsidRDefault="00196C04" w:rsidP="00196C04">
      <w:pPr>
        <w:spacing w:after="0" w:line="240" w:lineRule="auto"/>
        <w:rPr>
          <w:rFonts w:ascii="Times New Roman" w:eastAsia="Calibri" w:hAnsi="Times New Roman" w:cs="Times New Roman"/>
          <w:b/>
          <w:bCs/>
          <w:sz w:val="24"/>
          <w:szCs w:val="24"/>
          <w:u w:val="single"/>
        </w:rPr>
      </w:pPr>
    </w:p>
    <w:tbl>
      <w:tblPr>
        <w:tblW w:w="9356" w:type="dxa"/>
        <w:tblInd w:w="-10" w:type="dxa"/>
        <w:tblLayout w:type="fixed"/>
        <w:tblCellMar>
          <w:left w:w="70" w:type="dxa"/>
          <w:right w:w="70" w:type="dxa"/>
        </w:tblCellMar>
        <w:tblLook w:val="04A0" w:firstRow="1" w:lastRow="0" w:firstColumn="1" w:lastColumn="0" w:noHBand="0" w:noVBand="1"/>
      </w:tblPr>
      <w:tblGrid>
        <w:gridCol w:w="518"/>
        <w:gridCol w:w="2459"/>
        <w:gridCol w:w="434"/>
        <w:gridCol w:w="700"/>
        <w:gridCol w:w="1134"/>
        <w:gridCol w:w="469"/>
        <w:gridCol w:w="665"/>
        <w:gridCol w:w="1559"/>
        <w:gridCol w:w="1418"/>
      </w:tblGrid>
      <w:tr w:rsidR="00196C04" w:rsidRPr="00196C04" w14:paraId="18749E40" w14:textId="77777777" w:rsidTr="003976A4">
        <w:trPr>
          <w:trHeight w:val="960"/>
        </w:trPr>
        <w:tc>
          <w:tcPr>
            <w:tcW w:w="518" w:type="dxa"/>
            <w:vMerge w:val="restart"/>
            <w:tcBorders>
              <w:top w:val="single" w:sz="4" w:space="0" w:color="auto"/>
              <w:left w:val="single" w:sz="4" w:space="0" w:color="auto"/>
              <w:right w:val="single" w:sz="4" w:space="0" w:color="auto"/>
            </w:tcBorders>
            <w:shd w:val="clear" w:color="000000" w:fill="DDD9C3"/>
            <w:vAlign w:val="center"/>
          </w:tcPr>
          <w:p w14:paraId="0800763A"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P.č.</w:t>
            </w:r>
          </w:p>
          <w:p w14:paraId="14C432AA"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 </w:t>
            </w:r>
          </w:p>
        </w:tc>
        <w:tc>
          <w:tcPr>
            <w:tcW w:w="2459" w:type="dxa"/>
            <w:vMerge w:val="restart"/>
            <w:tcBorders>
              <w:top w:val="single" w:sz="4" w:space="0" w:color="auto"/>
              <w:left w:val="single" w:sz="4" w:space="0" w:color="auto"/>
              <w:right w:val="single" w:sz="4" w:space="0" w:color="auto"/>
            </w:tcBorders>
            <w:shd w:val="clear" w:color="000000" w:fill="DDD9C3"/>
            <w:vAlign w:val="center"/>
          </w:tcPr>
          <w:p w14:paraId="45D861F3"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Položka</w:t>
            </w:r>
          </w:p>
          <w:p w14:paraId="193277FA"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 </w:t>
            </w:r>
          </w:p>
        </w:tc>
        <w:tc>
          <w:tcPr>
            <w:tcW w:w="434" w:type="dxa"/>
            <w:vMerge w:val="restart"/>
            <w:tcBorders>
              <w:top w:val="single" w:sz="4" w:space="0" w:color="auto"/>
              <w:left w:val="single" w:sz="4" w:space="0" w:color="auto"/>
              <w:right w:val="single" w:sz="4" w:space="0" w:color="auto"/>
            </w:tcBorders>
            <w:shd w:val="clear" w:color="000000" w:fill="DDD9C3"/>
            <w:vAlign w:val="center"/>
          </w:tcPr>
          <w:p w14:paraId="40317D59"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M.j.</w:t>
            </w:r>
          </w:p>
        </w:tc>
        <w:tc>
          <w:tcPr>
            <w:tcW w:w="700" w:type="dxa"/>
            <w:vMerge w:val="restart"/>
            <w:tcBorders>
              <w:top w:val="single" w:sz="4" w:space="0" w:color="auto"/>
              <w:left w:val="single" w:sz="4" w:space="0" w:color="auto"/>
              <w:right w:val="single" w:sz="4" w:space="0" w:color="auto"/>
            </w:tcBorders>
            <w:shd w:val="clear" w:color="000000" w:fill="DDD9C3"/>
            <w:vAlign w:val="center"/>
          </w:tcPr>
          <w:p w14:paraId="45A29CC5"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Počet</w:t>
            </w:r>
          </w:p>
        </w:tc>
        <w:tc>
          <w:tcPr>
            <w:tcW w:w="1134" w:type="dxa"/>
            <w:tcBorders>
              <w:top w:val="single" w:sz="4" w:space="0" w:color="auto"/>
              <w:left w:val="single" w:sz="4" w:space="0" w:color="auto"/>
              <w:bottom w:val="single" w:sz="4" w:space="0" w:color="auto"/>
              <w:right w:val="single" w:sz="4" w:space="0" w:color="auto"/>
            </w:tcBorders>
            <w:shd w:val="clear" w:color="000000" w:fill="DDD9C3"/>
            <w:vAlign w:val="center"/>
          </w:tcPr>
          <w:p w14:paraId="0A64F874" w14:textId="77777777" w:rsidR="00196C04" w:rsidRPr="00196C04" w:rsidRDefault="00196C04" w:rsidP="00196C04">
            <w:pPr>
              <w:spacing w:after="0" w:line="240" w:lineRule="auto"/>
              <w:rPr>
                <w:rFonts w:ascii="Times New Roman" w:eastAsia="Calibri" w:hAnsi="Times New Roman" w:cs="Times New Roman"/>
                <w:b/>
                <w:bCs/>
                <w:i/>
                <w:iCs/>
                <w:sz w:val="24"/>
                <w:szCs w:val="24"/>
              </w:rPr>
            </w:pPr>
            <w:r w:rsidRPr="00196C04">
              <w:rPr>
                <w:rFonts w:ascii="Times New Roman" w:eastAsia="Calibri" w:hAnsi="Times New Roman" w:cs="Times New Roman"/>
                <w:b/>
                <w:bCs/>
                <w:i/>
                <w:iCs/>
                <w:sz w:val="24"/>
                <w:szCs w:val="24"/>
              </w:rPr>
              <w:t>cena za MJ</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DD9C3"/>
            <w:vAlign w:val="center"/>
          </w:tcPr>
          <w:p w14:paraId="5E9C272C" w14:textId="77777777" w:rsidR="00196C04" w:rsidRPr="00196C04" w:rsidRDefault="00196C04" w:rsidP="00196C04">
            <w:pPr>
              <w:spacing w:after="0" w:line="240" w:lineRule="auto"/>
              <w:rPr>
                <w:rFonts w:ascii="Times New Roman" w:eastAsia="Calibri" w:hAnsi="Times New Roman" w:cs="Times New Roman"/>
                <w:b/>
                <w:bCs/>
                <w:i/>
                <w:iCs/>
                <w:sz w:val="24"/>
                <w:szCs w:val="24"/>
              </w:rPr>
            </w:pPr>
            <w:r w:rsidRPr="00196C04">
              <w:rPr>
                <w:rFonts w:ascii="Times New Roman" w:eastAsia="Calibri" w:hAnsi="Times New Roman" w:cs="Times New Roman"/>
                <w:b/>
                <w:bCs/>
                <w:i/>
                <w:iCs/>
                <w:sz w:val="24"/>
                <w:szCs w:val="24"/>
              </w:rPr>
              <w:t>cena za MJ</w:t>
            </w:r>
          </w:p>
        </w:tc>
        <w:tc>
          <w:tcPr>
            <w:tcW w:w="1559" w:type="dxa"/>
            <w:tcBorders>
              <w:top w:val="single" w:sz="4" w:space="0" w:color="auto"/>
              <w:left w:val="single" w:sz="4" w:space="0" w:color="auto"/>
              <w:bottom w:val="single" w:sz="4" w:space="0" w:color="auto"/>
              <w:right w:val="single" w:sz="4" w:space="0" w:color="auto"/>
            </w:tcBorders>
            <w:shd w:val="clear" w:color="000000" w:fill="DDD9C3"/>
            <w:vAlign w:val="center"/>
          </w:tcPr>
          <w:p w14:paraId="2797A332"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Celková cena za položku</w:t>
            </w:r>
          </w:p>
        </w:tc>
        <w:tc>
          <w:tcPr>
            <w:tcW w:w="1418" w:type="dxa"/>
            <w:tcBorders>
              <w:top w:val="single" w:sz="4" w:space="0" w:color="auto"/>
              <w:left w:val="single" w:sz="4" w:space="0" w:color="auto"/>
              <w:bottom w:val="single" w:sz="4" w:space="0" w:color="auto"/>
              <w:right w:val="single" w:sz="4" w:space="0" w:color="auto"/>
            </w:tcBorders>
            <w:shd w:val="clear" w:color="000000" w:fill="DDD9C3"/>
            <w:vAlign w:val="center"/>
          </w:tcPr>
          <w:p w14:paraId="7F5C7154"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Celková cena za položku</w:t>
            </w:r>
          </w:p>
        </w:tc>
      </w:tr>
      <w:tr w:rsidR="00196C04" w:rsidRPr="00196C04" w14:paraId="71431CAF" w14:textId="77777777" w:rsidTr="003976A4">
        <w:trPr>
          <w:trHeight w:val="330"/>
        </w:trPr>
        <w:tc>
          <w:tcPr>
            <w:tcW w:w="518" w:type="dxa"/>
            <w:vMerge/>
            <w:tcBorders>
              <w:left w:val="single" w:sz="4" w:space="0" w:color="auto"/>
              <w:bottom w:val="single" w:sz="4" w:space="0" w:color="auto"/>
              <w:right w:val="single" w:sz="4" w:space="0" w:color="auto"/>
            </w:tcBorders>
            <w:shd w:val="clear" w:color="000000" w:fill="DDD9C3"/>
            <w:vAlign w:val="center"/>
          </w:tcPr>
          <w:p w14:paraId="4CE7C51B"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2459" w:type="dxa"/>
            <w:vMerge/>
            <w:tcBorders>
              <w:left w:val="single" w:sz="4" w:space="0" w:color="auto"/>
              <w:bottom w:val="single" w:sz="4" w:space="0" w:color="auto"/>
              <w:right w:val="single" w:sz="4" w:space="0" w:color="auto"/>
            </w:tcBorders>
            <w:shd w:val="clear" w:color="000000" w:fill="DDD9C3"/>
            <w:vAlign w:val="center"/>
          </w:tcPr>
          <w:p w14:paraId="72817E10"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vMerge/>
            <w:tcBorders>
              <w:left w:val="single" w:sz="4" w:space="0" w:color="auto"/>
              <w:bottom w:val="single" w:sz="4" w:space="0" w:color="auto"/>
              <w:right w:val="single" w:sz="4" w:space="0" w:color="auto"/>
            </w:tcBorders>
            <w:shd w:val="clear" w:color="000000" w:fill="DDD9C3"/>
            <w:vAlign w:val="center"/>
          </w:tcPr>
          <w:p w14:paraId="6CCE232C"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700" w:type="dxa"/>
            <w:vMerge/>
            <w:tcBorders>
              <w:left w:val="single" w:sz="4" w:space="0" w:color="auto"/>
              <w:bottom w:val="single" w:sz="4" w:space="0" w:color="auto"/>
              <w:right w:val="single" w:sz="4" w:space="0" w:color="auto"/>
            </w:tcBorders>
            <w:shd w:val="clear" w:color="000000" w:fill="DDD9C3"/>
            <w:vAlign w:val="center"/>
          </w:tcPr>
          <w:p w14:paraId="3B283676"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DDD9C3"/>
            <w:vAlign w:val="center"/>
          </w:tcPr>
          <w:p w14:paraId="10BE20DD" w14:textId="77777777" w:rsidR="00196C04" w:rsidRPr="00196C04" w:rsidRDefault="00196C04" w:rsidP="00196C04">
            <w:pPr>
              <w:spacing w:after="0" w:line="240" w:lineRule="auto"/>
              <w:rPr>
                <w:rFonts w:ascii="Times New Roman" w:eastAsia="Calibri" w:hAnsi="Times New Roman" w:cs="Times New Roman"/>
                <w:b/>
                <w:bCs/>
                <w:i/>
                <w:iCs/>
                <w:sz w:val="24"/>
                <w:szCs w:val="24"/>
              </w:rPr>
            </w:pPr>
            <w:r w:rsidRPr="00196C04">
              <w:rPr>
                <w:rFonts w:ascii="Times New Roman" w:eastAsia="Calibri" w:hAnsi="Times New Roman" w:cs="Times New Roman"/>
                <w:b/>
                <w:bCs/>
                <w:i/>
                <w:iCs/>
                <w:sz w:val="24"/>
                <w:szCs w:val="24"/>
              </w:rPr>
              <w:t>bez DPH</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DDD9C3"/>
            <w:vAlign w:val="center"/>
          </w:tcPr>
          <w:p w14:paraId="68FF8983" w14:textId="77777777" w:rsidR="00196C04" w:rsidRPr="00196C04" w:rsidRDefault="00196C04" w:rsidP="00196C04">
            <w:pPr>
              <w:spacing w:after="0" w:line="240" w:lineRule="auto"/>
              <w:rPr>
                <w:rFonts w:ascii="Times New Roman" w:eastAsia="Calibri" w:hAnsi="Times New Roman" w:cs="Times New Roman"/>
                <w:b/>
                <w:bCs/>
                <w:i/>
                <w:iCs/>
                <w:sz w:val="24"/>
                <w:szCs w:val="24"/>
              </w:rPr>
            </w:pPr>
            <w:r w:rsidRPr="00196C04">
              <w:rPr>
                <w:rFonts w:ascii="Times New Roman" w:eastAsia="Calibri" w:hAnsi="Times New Roman" w:cs="Times New Roman"/>
                <w:b/>
                <w:bCs/>
                <w:i/>
                <w:iCs/>
                <w:sz w:val="24"/>
                <w:szCs w:val="24"/>
              </w:rPr>
              <w:t>s DPH</w:t>
            </w:r>
          </w:p>
        </w:tc>
        <w:tc>
          <w:tcPr>
            <w:tcW w:w="1559" w:type="dxa"/>
            <w:tcBorders>
              <w:top w:val="single" w:sz="4" w:space="0" w:color="auto"/>
              <w:left w:val="single" w:sz="4" w:space="0" w:color="auto"/>
              <w:bottom w:val="single" w:sz="4" w:space="0" w:color="auto"/>
              <w:right w:val="single" w:sz="4" w:space="0" w:color="auto"/>
            </w:tcBorders>
            <w:shd w:val="clear" w:color="000000" w:fill="DDD9C3"/>
            <w:vAlign w:val="center"/>
          </w:tcPr>
          <w:p w14:paraId="2E4B4E84" w14:textId="77777777" w:rsidR="00196C04" w:rsidRPr="00196C04" w:rsidRDefault="00196C04" w:rsidP="00196C04">
            <w:pPr>
              <w:spacing w:after="0" w:line="240" w:lineRule="auto"/>
              <w:rPr>
                <w:rFonts w:ascii="Times New Roman" w:eastAsia="Calibri" w:hAnsi="Times New Roman" w:cs="Times New Roman"/>
                <w:b/>
                <w:bCs/>
                <w:i/>
                <w:iCs/>
                <w:sz w:val="24"/>
                <w:szCs w:val="24"/>
              </w:rPr>
            </w:pPr>
            <w:r w:rsidRPr="00196C04">
              <w:rPr>
                <w:rFonts w:ascii="Times New Roman" w:eastAsia="Calibri" w:hAnsi="Times New Roman" w:cs="Times New Roman"/>
                <w:b/>
                <w:bCs/>
                <w:i/>
                <w:iCs/>
                <w:sz w:val="24"/>
                <w:szCs w:val="24"/>
              </w:rPr>
              <w:t>bez DPH</w:t>
            </w:r>
          </w:p>
        </w:tc>
        <w:tc>
          <w:tcPr>
            <w:tcW w:w="1418" w:type="dxa"/>
            <w:tcBorders>
              <w:top w:val="single" w:sz="4" w:space="0" w:color="auto"/>
              <w:left w:val="single" w:sz="4" w:space="0" w:color="auto"/>
              <w:bottom w:val="single" w:sz="4" w:space="0" w:color="auto"/>
              <w:right w:val="single" w:sz="4" w:space="0" w:color="auto"/>
            </w:tcBorders>
            <w:shd w:val="clear" w:color="000000" w:fill="DDD9C3"/>
            <w:vAlign w:val="center"/>
          </w:tcPr>
          <w:p w14:paraId="1A0FF552" w14:textId="77777777" w:rsidR="00196C04" w:rsidRPr="00196C04" w:rsidRDefault="00196C04" w:rsidP="00196C04">
            <w:pPr>
              <w:spacing w:after="0" w:line="240" w:lineRule="auto"/>
              <w:rPr>
                <w:rFonts w:ascii="Times New Roman" w:eastAsia="Calibri" w:hAnsi="Times New Roman" w:cs="Times New Roman"/>
                <w:b/>
                <w:bCs/>
                <w:i/>
                <w:iCs/>
                <w:sz w:val="24"/>
                <w:szCs w:val="24"/>
              </w:rPr>
            </w:pPr>
            <w:r w:rsidRPr="00196C04">
              <w:rPr>
                <w:rFonts w:ascii="Times New Roman" w:eastAsia="Calibri" w:hAnsi="Times New Roman" w:cs="Times New Roman"/>
                <w:b/>
                <w:bCs/>
                <w:i/>
                <w:iCs/>
                <w:sz w:val="24"/>
                <w:szCs w:val="24"/>
              </w:rPr>
              <w:t>s DPH</w:t>
            </w:r>
          </w:p>
        </w:tc>
      </w:tr>
      <w:tr w:rsidR="00196C04" w:rsidRPr="00196C04" w14:paraId="654F24E5"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36B053DF"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1.</w:t>
            </w: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258E53E0"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60348540"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8D006"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165F9"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31DB99"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243C3"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E7F1B"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332A3CF6"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8474939"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2.</w:t>
            </w: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51D0D5FD"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53AE3349"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25255"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D6669"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5EBAB0"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CC50A"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FAE9A"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58412B90"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76718A9F"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3.</w:t>
            </w: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7CDFED1E"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3598A5BD"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B17A8"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75342"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F1F2E6"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05F5D"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7255E"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4C431EAB"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57312349"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4.</w:t>
            </w: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13239EA9"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588A6587"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5C55B"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121AD"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85E016"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277C0"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8A65D"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60A7DBA0"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45FC5AA4"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5.</w:t>
            </w: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7D2E1B38"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6CD724C8"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B0D29"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4A528"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E0990A"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C069A"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0B9A"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6D8EAB38"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22A16A4F"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6.</w:t>
            </w: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257822BB"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0CD92519"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ks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0D64D"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9ED83"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799482"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2FCF9"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F8358"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416B4C20" w14:textId="77777777" w:rsidTr="003976A4">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14:paraId="154B84E6"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2459" w:type="dxa"/>
            <w:tcBorders>
              <w:top w:val="single" w:sz="4" w:space="0" w:color="auto"/>
              <w:left w:val="single" w:sz="4" w:space="0" w:color="auto"/>
              <w:bottom w:val="single" w:sz="4" w:space="0" w:color="auto"/>
              <w:right w:val="single" w:sz="4" w:space="0" w:color="auto"/>
            </w:tcBorders>
            <w:shd w:val="clear" w:color="auto" w:fill="auto"/>
            <w:noWrap/>
          </w:tcPr>
          <w:p w14:paraId="0D362148"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14:paraId="70A783B2"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43ADF"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37CEA"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DBF92C"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2D07E" w14:textId="77777777" w:rsidR="00196C04" w:rsidRPr="00196C04" w:rsidRDefault="00196C04" w:rsidP="00196C04">
            <w:pPr>
              <w:spacing w:after="0" w:line="240" w:lineRule="auto"/>
              <w:rPr>
                <w:rFonts w:ascii="Times New Roman" w:eastAsia="Calibri"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564DD"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5626F1FF" w14:textId="77777777" w:rsidTr="003976A4">
        <w:trPr>
          <w:trHeight w:val="330"/>
        </w:trPr>
        <w:tc>
          <w:tcPr>
            <w:tcW w:w="9356" w:type="dxa"/>
            <w:gridSpan w:val="9"/>
            <w:tcBorders>
              <w:top w:val="single" w:sz="4" w:space="0" w:color="auto"/>
              <w:left w:val="single" w:sz="4" w:space="0" w:color="auto"/>
              <w:bottom w:val="single" w:sz="4" w:space="0" w:color="auto"/>
              <w:right w:val="single" w:sz="4" w:space="0" w:color="auto"/>
            </w:tcBorders>
            <w:shd w:val="clear" w:color="000000" w:fill="DDD9C3"/>
            <w:vAlign w:val="center"/>
          </w:tcPr>
          <w:p w14:paraId="4C54394C"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 </w:t>
            </w:r>
          </w:p>
        </w:tc>
      </w:tr>
      <w:tr w:rsidR="00196C04" w:rsidRPr="00196C04" w14:paraId="1758EEA2" w14:textId="77777777" w:rsidTr="003976A4">
        <w:trPr>
          <w:trHeight w:val="330"/>
        </w:trPr>
        <w:tc>
          <w:tcPr>
            <w:tcW w:w="57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1EB83A"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Celková cena za všetky položky (EUR bez DPH)</w:t>
            </w: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8E54D3"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71E0A48C" w14:textId="77777777" w:rsidTr="003976A4">
        <w:trPr>
          <w:trHeight w:val="330"/>
        </w:trPr>
        <w:tc>
          <w:tcPr>
            <w:tcW w:w="57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C7775F"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Výška DPH v EUR</w:t>
            </w: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3B4C09"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r w:rsidR="00196C04" w:rsidRPr="00196C04" w14:paraId="6426F3B7" w14:textId="77777777" w:rsidTr="003976A4">
        <w:trPr>
          <w:trHeight w:val="330"/>
        </w:trPr>
        <w:tc>
          <w:tcPr>
            <w:tcW w:w="57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15804D"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Celková za všetky položky (EUR s DPH)*</w:t>
            </w:r>
          </w:p>
        </w:tc>
        <w:tc>
          <w:tcPr>
            <w:tcW w:w="3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E7E41D" w14:textId="77777777" w:rsidR="00196C04" w:rsidRPr="00196C04" w:rsidRDefault="00196C04" w:rsidP="00196C04">
            <w:pPr>
              <w:spacing w:after="0" w:line="240" w:lineRule="auto"/>
              <w:rPr>
                <w:rFonts w:ascii="Times New Roman" w:eastAsia="Calibri" w:hAnsi="Times New Roman" w:cs="Times New Roman"/>
                <w:b/>
                <w:bCs/>
                <w:sz w:val="24"/>
                <w:szCs w:val="24"/>
              </w:rPr>
            </w:pPr>
          </w:p>
        </w:tc>
      </w:tr>
    </w:tbl>
    <w:p w14:paraId="4560A2C0" w14:textId="77777777" w:rsidR="00196C04" w:rsidRPr="00196C04" w:rsidRDefault="00196C04" w:rsidP="00196C04">
      <w:pPr>
        <w:spacing w:after="0" w:line="240" w:lineRule="auto"/>
        <w:rPr>
          <w:rFonts w:ascii="Times New Roman" w:eastAsia="Calibri" w:hAnsi="Times New Roman" w:cs="Times New Roman"/>
          <w:b/>
          <w:bCs/>
          <w:sz w:val="24"/>
          <w:szCs w:val="24"/>
        </w:rPr>
      </w:pPr>
    </w:p>
    <w:p w14:paraId="27506F7A"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*celková cena je vrátane dopravy a vynášky tovarov do sídla kupujúceho.</w:t>
      </w:r>
    </w:p>
    <w:p w14:paraId="53D158FC" w14:textId="77777777" w:rsidR="00196C04" w:rsidRPr="00196C04" w:rsidRDefault="00196C04" w:rsidP="00196C04">
      <w:pPr>
        <w:spacing w:after="0" w:line="240" w:lineRule="auto"/>
        <w:rPr>
          <w:rFonts w:ascii="Times New Roman" w:eastAsia="Calibri" w:hAnsi="Times New Roman" w:cs="Times New Roman"/>
          <w:b/>
          <w:bCs/>
          <w:sz w:val="24"/>
          <w:szCs w:val="24"/>
        </w:rPr>
      </w:pPr>
    </w:p>
    <w:p w14:paraId="214FA832" w14:textId="77777777" w:rsidR="00196C04" w:rsidRDefault="00196C04" w:rsidP="00196C04">
      <w:pPr>
        <w:spacing w:after="0" w:line="240" w:lineRule="auto"/>
        <w:rPr>
          <w:rFonts w:ascii="Times New Roman" w:eastAsia="Calibri" w:hAnsi="Times New Roman" w:cs="Times New Roman"/>
          <w:b/>
          <w:bCs/>
          <w:sz w:val="24"/>
          <w:szCs w:val="24"/>
        </w:rPr>
      </w:pPr>
    </w:p>
    <w:p w14:paraId="07F4482E" w14:textId="77777777" w:rsidR="00196C04" w:rsidRDefault="00196C04" w:rsidP="00196C04">
      <w:pPr>
        <w:spacing w:after="0" w:line="240" w:lineRule="auto"/>
        <w:rPr>
          <w:rFonts w:ascii="Times New Roman" w:eastAsia="Calibri" w:hAnsi="Times New Roman" w:cs="Times New Roman"/>
          <w:b/>
          <w:bCs/>
          <w:sz w:val="24"/>
          <w:szCs w:val="24"/>
        </w:rPr>
      </w:pPr>
    </w:p>
    <w:p w14:paraId="4181C129" w14:textId="77777777" w:rsidR="00196C04" w:rsidRDefault="00196C04" w:rsidP="00196C04">
      <w:pPr>
        <w:spacing w:after="0" w:line="240" w:lineRule="auto"/>
        <w:rPr>
          <w:rFonts w:ascii="Times New Roman" w:eastAsia="Calibri" w:hAnsi="Times New Roman" w:cs="Times New Roman"/>
          <w:b/>
          <w:bCs/>
          <w:sz w:val="24"/>
          <w:szCs w:val="24"/>
        </w:rPr>
      </w:pPr>
    </w:p>
    <w:p w14:paraId="29DC216E" w14:textId="77777777" w:rsidR="00196C04" w:rsidRDefault="00196C04" w:rsidP="00196C04">
      <w:pPr>
        <w:spacing w:after="0" w:line="240" w:lineRule="auto"/>
        <w:rPr>
          <w:rFonts w:ascii="Times New Roman" w:eastAsia="Calibri" w:hAnsi="Times New Roman" w:cs="Times New Roman"/>
          <w:b/>
          <w:bCs/>
          <w:sz w:val="24"/>
          <w:szCs w:val="24"/>
        </w:rPr>
      </w:pPr>
    </w:p>
    <w:p w14:paraId="7CFB4323" w14:textId="77777777" w:rsidR="00196C04" w:rsidRDefault="00196C04" w:rsidP="00196C04">
      <w:pPr>
        <w:spacing w:after="0" w:line="240" w:lineRule="auto"/>
        <w:rPr>
          <w:rFonts w:ascii="Times New Roman" w:eastAsia="Calibri" w:hAnsi="Times New Roman" w:cs="Times New Roman"/>
          <w:b/>
          <w:bCs/>
          <w:sz w:val="24"/>
          <w:szCs w:val="24"/>
        </w:rPr>
      </w:pPr>
    </w:p>
    <w:p w14:paraId="4E4B8F2C" w14:textId="77777777" w:rsidR="00196C04" w:rsidRDefault="00196C04" w:rsidP="00196C04">
      <w:pPr>
        <w:spacing w:after="0" w:line="240" w:lineRule="auto"/>
        <w:rPr>
          <w:rFonts w:ascii="Times New Roman" w:eastAsia="Calibri" w:hAnsi="Times New Roman" w:cs="Times New Roman"/>
          <w:b/>
          <w:bCs/>
          <w:sz w:val="24"/>
          <w:szCs w:val="24"/>
        </w:rPr>
      </w:pPr>
    </w:p>
    <w:p w14:paraId="43C075C2" w14:textId="77777777" w:rsidR="00196C04" w:rsidRDefault="00196C04" w:rsidP="00196C04">
      <w:pPr>
        <w:spacing w:after="0" w:line="240" w:lineRule="auto"/>
        <w:rPr>
          <w:rFonts w:ascii="Times New Roman" w:eastAsia="Calibri" w:hAnsi="Times New Roman" w:cs="Times New Roman"/>
          <w:b/>
          <w:bCs/>
          <w:sz w:val="24"/>
          <w:szCs w:val="24"/>
        </w:rPr>
      </w:pPr>
    </w:p>
    <w:p w14:paraId="49726719" w14:textId="77777777" w:rsidR="00196C04" w:rsidRDefault="00196C04" w:rsidP="00196C04">
      <w:pPr>
        <w:spacing w:after="0" w:line="240" w:lineRule="auto"/>
        <w:rPr>
          <w:rFonts w:ascii="Times New Roman" w:eastAsia="Calibri" w:hAnsi="Times New Roman" w:cs="Times New Roman"/>
          <w:b/>
          <w:bCs/>
          <w:sz w:val="24"/>
          <w:szCs w:val="24"/>
        </w:rPr>
      </w:pPr>
    </w:p>
    <w:p w14:paraId="44E9F8D5" w14:textId="77777777" w:rsidR="00196C04" w:rsidRDefault="00196C04" w:rsidP="00196C04">
      <w:pPr>
        <w:spacing w:after="0" w:line="240" w:lineRule="auto"/>
        <w:rPr>
          <w:rFonts w:ascii="Times New Roman" w:eastAsia="Calibri" w:hAnsi="Times New Roman" w:cs="Times New Roman"/>
          <w:b/>
          <w:bCs/>
          <w:sz w:val="24"/>
          <w:szCs w:val="24"/>
        </w:rPr>
      </w:pPr>
    </w:p>
    <w:p w14:paraId="5EFBD98B" w14:textId="77777777" w:rsidR="00196C04" w:rsidRDefault="00196C04" w:rsidP="00196C04">
      <w:pPr>
        <w:spacing w:after="0" w:line="240" w:lineRule="auto"/>
        <w:rPr>
          <w:rFonts w:ascii="Times New Roman" w:eastAsia="Calibri" w:hAnsi="Times New Roman" w:cs="Times New Roman"/>
          <w:b/>
          <w:bCs/>
          <w:sz w:val="24"/>
          <w:szCs w:val="24"/>
        </w:rPr>
      </w:pPr>
    </w:p>
    <w:p w14:paraId="7ED5A559" w14:textId="77777777" w:rsidR="00196C04" w:rsidRDefault="00196C04" w:rsidP="00196C04">
      <w:pPr>
        <w:spacing w:after="0" w:line="240" w:lineRule="auto"/>
        <w:rPr>
          <w:rFonts w:ascii="Times New Roman" w:eastAsia="Calibri" w:hAnsi="Times New Roman" w:cs="Times New Roman"/>
          <w:b/>
          <w:bCs/>
          <w:sz w:val="24"/>
          <w:szCs w:val="24"/>
        </w:rPr>
      </w:pPr>
    </w:p>
    <w:p w14:paraId="65355133" w14:textId="77777777" w:rsidR="00196C04" w:rsidRDefault="00196C04" w:rsidP="00196C04">
      <w:pPr>
        <w:spacing w:after="0" w:line="240" w:lineRule="auto"/>
        <w:rPr>
          <w:rFonts w:ascii="Times New Roman" w:eastAsia="Calibri" w:hAnsi="Times New Roman" w:cs="Times New Roman"/>
          <w:b/>
          <w:bCs/>
          <w:sz w:val="24"/>
          <w:szCs w:val="24"/>
        </w:rPr>
      </w:pPr>
    </w:p>
    <w:p w14:paraId="4978F3C2" w14:textId="77777777" w:rsidR="00196C04" w:rsidRDefault="00196C04" w:rsidP="00196C04">
      <w:pPr>
        <w:spacing w:after="0" w:line="240" w:lineRule="auto"/>
        <w:rPr>
          <w:rFonts w:ascii="Times New Roman" w:eastAsia="Calibri" w:hAnsi="Times New Roman" w:cs="Times New Roman"/>
          <w:b/>
          <w:bCs/>
          <w:sz w:val="24"/>
          <w:szCs w:val="24"/>
        </w:rPr>
      </w:pPr>
    </w:p>
    <w:p w14:paraId="402C3856" w14:textId="77777777" w:rsidR="00196C04" w:rsidRDefault="00196C04" w:rsidP="00196C04">
      <w:pPr>
        <w:spacing w:after="0" w:line="240" w:lineRule="auto"/>
        <w:rPr>
          <w:rFonts w:ascii="Times New Roman" w:eastAsia="Calibri" w:hAnsi="Times New Roman" w:cs="Times New Roman"/>
          <w:b/>
          <w:bCs/>
          <w:sz w:val="24"/>
          <w:szCs w:val="24"/>
        </w:rPr>
      </w:pPr>
    </w:p>
    <w:p w14:paraId="7B7A136E" w14:textId="77777777" w:rsidR="00196C04" w:rsidRDefault="00196C04" w:rsidP="00196C04">
      <w:pPr>
        <w:spacing w:after="0" w:line="240" w:lineRule="auto"/>
        <w:rPr>
          <w:rFonts w:ascii="Times New Roman" w:eastAsia="Calibri" w:hAnsi="Times New Roman" w:cs="Times New Roman"/>
          <w:b/>
          <w:bCs/>
          <w:sz w:val="24"/>
          <w:szCs w:val="24"/>
        </w:rPr>
      </w:pPr>
    </w:p>
    <w:p w14:paraId="15485B26" w14:textId="77777777" w:rsidR="00196C04" w:rsidRDefault="00196C04" w:rsidP="00196C04">
      <w:pPr>
        <w:spacing w:after="0" w:line="240" w:lineRule="auto"/>
        <w:rPr>
          <w:rFonts w:ascii="Times New Roman" w:eastAsia="Calibri" w:hAnsi="Times New Roman" w:cs="Times New Roman"/>
          <w:b/>
          <w:bCs/>
          <w:sz w:val="24"/>
          <w:szCs w:val="24"/>
        </w:rPr>
      </w:pPr>
    </w:p>
    <w:p w14:paraId="13DD81C5" w14:textId="77777777" w:rsidR="00196C04" w:rsidRDefault="00196C04" w:rsidP="00196C04">
      <w:pPr>
        <w:spacing w:after="0" w:line="240" w:lineRule="auto"/>
        <w:rPr>
          <w:rFonts w:ascii="Times New Roman" w:eastAsia="Calibri" w:hAnsi="Times New Roman" w:cs="Times New Roman"/>
          <w:b/>
          <w:bCs/>
          <w:sz w:val="24"/>
          <w:szCs w:val="24"/>
        </w:rPr>
      </w:pPr>
    </w:p>
    <w:p w14:paraId="33C8288D" w14:textId="77777777" w:rsidR="00196C04" w:rsidRDefault="00196C04" w:rsidP="00196C04">
      <w:pPr>
        <w:spacing w:after="0" w:line="240" w:lineRule="auto"/>
        <w:rPr>
          <w:rFonts w:ascii="Times New Roman" w:eastAsia="Calibri" w:hAnsi="Times New Roman" w:cs="Times New Roman"/>
          <w:b/>
          <w:bCs/>
          <w:sz w:val="24"/>
          <w:szCs w:val="24"/>
        </w:rPr>
      </w:pPr>
    </w:p>
    <w:p w14:paraId="20C875BA" w14:textId="77777777" w:rsidR="00196C04" w:rsidRDefault="00196C04" w:rsidP="00196C04">
      <w:pPr>
        <w:spacing w:after="0" w:line="240" w:lineRule="auto"/>
        <w:rPr>
          <w:rFonts w:ascii="Times New Roman" w:eastAsia="Calibri" w:hAnsi="Times New Roman" w:cs="Times New Roman"/>
          <w:b/>
          <w:bCs/>
          <w:sz w:val="24"/>
          <w:szCs w:val="24"/>
        </w:rPr>
      </w:pPr>
    </w:p>
    <w:p w14:paraId="45592581" w14:textId="77777777" w:rsidR="00196C04" w:rsidRDefault="00196C04" w:rsidP="00196C04">
      <w:pPr>
        <w:spacing w:after="0" w:line="240" w:lineRule="auto"/>
        <w:rPr>
          <w:rFonts w:ascii="Times New Roman" w:eastAsia="Calibri" w:hAnsi="Times New Roman" w:cs="Times New Roman"/>
          <w:b/>
          <w:bCs/>
          <w:sz w:val="24"/>
          <w:szCs w:val="24"/>
        </w:rPr>
      </w:pPr>
    </w:p>
    <w:p w14:paraId="0800A3E7" w14:textId="77777777" w:rsidR="00196C04" w:rsidRDefault="00196C04" w:rsidP="00196C04">
      <w:pPr>
        <w:spacing w:after="0" w:line="240" w:lineRule="auto"/>
        <w:rPr>
          <w:rFonts w:ascii="Times New Roman" w:eastAsia="Calibri" w:hAnsi="Times New Roman" w:cs="Times New Roman"/>
          <w:b/>
          <w:bCs/>
          <w:sz w:val="24"/>
          <w:szCs w:val="24"/>
        </w:rPr>
      </w:pPr>
    </w:p>
    <w:p w14:paraId="1B9C86D3" w14:textId="77777777" w:rsidR="00196C04" w:rsidRDefault="00196C04" w:rsidP="00196C04">
      <w:pPr>
        <w:spacing w:after="0" w:line="240" w:lineRule="auto"/>
        <w:rPr>
          <w:rFonts w:ascii="Times New Roman" w:eastAsia="Calibri" w:hAnsi="Times New Roman" w:cs="Times New Roman"/>
          <w:b/>
          <w:bCs/>
          <w:sz w:val="24"/>
          <w:szCs w:val="24"/>
        </w:rPr>
      </w:pPr>
    </w:p>
    <w:p w14:paraId="5EECFF14" w14:textId="77777777" w:rsidR="00196C04" w:rsidRPr="00196C04" w:rsidRDefault="00196C04" w:rsidP="00196C04">
      <w:pPr>
        <w:spacing w:after="0" w:line="240" w:lineRule="auto"/>
        <w:rPr>
          <w:rFonts w:ascii="Times New Roman" w:eastAsia="Calibri" w:hAnsi="Times New Roman" w:cs="Times New Roman"/>
          <w:b/>
          <w:bCs/>
          <w:sz w:val="24"/>
          <w:szCs w:val="24"/>
        </w:rPr>
      </w:pPr>
    </w:p>
    <w:p w14:paraId="45028578" w14:textId="77777777" w:rsidR="00196C04" w:rsidRPr="00196C04" w:rsidRDefault="00196C04" w:rsidP="00196C04">
      <w:pPr>
        <w:spacing w:after="0" w:line="240" w:lineRule="auto"/>
        <w:rPr>
          <w:rFonts w:ascii="Times New Roman" w:eastAsia="Calibri" w:hAnsi="Times New Roman" w:cs="Times New Roman"/>
          <w:b/>
          <w:bCs/>
          <w:sz w:val="24"/>
          <w:szCs w:val="24"/>
        </w:rPr>
      </w:pPr>
      <w:r w:rsidRPr="00196C04">
        <w:rPr>
          <w:rFonts w:ascii="Times New Roman" w:eastAsia="Calibri" w:hAnsi="Times New Roman" w:cs="Times New Roman"/>
          <w:b/>
          <w:bCs/>
          <w:sz w:val="24"/>
          <w:szCs w:val="24"/>
        </w:rPr>
        <w:t>Príloha č. 3 Zoznam subdodávateľov</w:t>
      </w:r>
    </w:p>
    <w:p w14:paraId="0CC73951" w14:textId="77777777" w:rsidR="00196C04" w:rsidRPr="00196C04" w:rsidRDefault="00196C04" w:rsidP="00196C04">
      <w:pPr>
        <w:tabs>
          <w:tab w:val="left" w:pos="5103"/>
        </w:tabs>
        <w:spacing w:after="0" w:line="240" w:lineRule="auto"/>
        <w:rPr>
          <w:rFonts w:ascii="Times New Roman" w:eastAsia="Calibri" w:hAnsi="Times New Roman" w:cs="Times New Roman"/>
          <w:sz w:val="24"/>
          <w:szCs w:val="20"/>
        </w:rPr>
      </w:pPr>
    </w:p>
    <w:p w14:paraId="51EEA168" w14:textId="77777777" w:rsidR="00196C04" w:rsidRPr="00196C04" w:rsidRDefault="00196C04" w:rsidP="00196C04">
      <w:pPr>
        <w:tabs>
          <w:tab w:val="left" w:pos="5103"/>
        </w:tabs>
        <w:spacing w:after="0" w:line="240" w:lineRule="auto"/>
        <w:jc w:val="center"/>
        <w:rPr>
          <w:rFonts w:ascii="Times New Roman" w:eastAsia="Calibri" w:hAnsi="Times New Roman" w:cs="Times New Roman"/>
          <w:b/>
          <w:sz w:val="24"/>
          <w:szCs w:val="20"/>
        </w:rPr>
      </w:pPr>
      <w:r w:rsidRPr="00196C04">
        <w:rPr>
          <w:rFonts w:ascii="Times New Roman" w:eastAsia="Calibri" w:hAnsi="Times New Roman" w:cs="Times New Roman"/>
          <w:b/>
          <w:sz w:val="24"/>
          <w:szCs w:val="20"/>
        </w:rPr>
        <w:t>Zoznam subdodávateľov</w:t>
      </w:r>
    </w:p>
    <w:p w14:paraId="4AB2E979"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p>
    <w:p w14:paraId="4CB3A6DD"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13"/>
        <w:gridCol w:w="2551"/>
        <w:gridCol w:w="1134"/>
        <w:gridCol w:w="1985"/>
        <w:gridCol w:w="1134"/>
      </w:tblGrid>
      <w:tr w:rsidR="00196C04" w:rsidRPr="00196C04" w14:paraId="0AFFBA59" w14:textId="77777777" w:rsidTr="003976A4">
        <w:tc>
          <w:tcPr>
            <w:tcW w:w="576" w:type="dxa"/>
            <w:tcBorders>
              <w:top w:val="single" w:sz="4" w:space="0" w:color="auto"/>
              <w:left w:val="single" w:sz="4" w:space="0" w:color="auto"/>
              <w:bottom w:val="single" w:sz="4" w:space="0" w:color="auto"/>
              <w:right w:val="single" w:sz="4" w:space="0" w:color="auto"/>
            </w:tcBorders>
            <w:vAlign w:val="center"/>
          </w:tcPr>
          <w:p w14:paraId="2315594F"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P.č.</w:t>
            </w:r>
          </w:p>
        </w:tc>
        <w:tc>
          <w:tcPr>
            <w:tcW w:w="2113" w:type="dxa"/>
            <w:tcBorders>
              <w:top w:val="single" w:sz="4" w:space="0" w:color="auto"/>
              <w:left w:val="single" w:sz="4" w:space="0" w:color="auto"/>
              <w:bottom w:val="single" w:sz="4" w:space="0" w:color="auto"/>
              <w:right w:val="single" w:sz="4" w:space="0" w:color="auto"/>
            </w:tcBorders>
            <w:vAlign w:val="center"/>
          </w:tcPr>
          <w:p w14:paraId="050FEA31"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Obchodné meno, sídlo subdodávateľa</w:t>
            </w:r>
          </w:p>
        </w:tc>
        <w:tc>
          <w:tcPr>
            <w:tcW w:w="2551" w:type="dxa"/>
            <w:tcBorders>
              <w:top w:val="single" w:sz="4" w:space="0" w:color="auto"/>
              <w:left w:val="single" w:sz="4" w:space="0" w:color="auto"/>
              <w:bottom w:val="single" w:sz="4" w:space="0" w:color="auto"/>
              <w:right w:val="single" w:sz="4" w:space="0" w:color="auto"/>
            </w:tcBorders>
            <w:vAlign w:val="center"/>
          </w:tcPr>
          <w:p w14:paraId="4E982002"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Osoba oprávnená konať za subdodávateľa</w:t>
            </w:r>
          </w:p>
          <w:p w14:paraId="3D10CE22"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(meno, priezvisko, adresa pobytu, dátum narodenia, telefonický/emailový kontakt)</w:t>
            </w:r>
          </w:p>
        </w:tc>
        <w:tc>
          <w:tcPr>
            <w:tcW w:w="1134" w:type="dxa"/>
            <w:tcBorders>
              <w:top w:val="single" w:sz="4" w:space="0" w:color="auto"/>
              <w:left w:val="single" w:sz="4" w:space="0" w:color="auto"/>
              <w:bottom w:val="single" w:sz="4" w:space="0" w:color="auto"/>
              <w:right w:val="single" w:sz="4" w:space="0" w:color="auto"/>
            </w:tcBorders>
            <w:vAlign w:val="center"/>
          </w:tcPr>
          <w:p w14:paraId="48C0CD49" w14:textId="77777777" w:rsidR="00196C04" w:rsidRPr="00196C04" w:rsidRDefault="00196C04" w:rsidP="00196C04">
            <w:pPr>
              <w:tabs>
                <w:tab w:val="left" w:pos="5103"/>
              </w:tabs>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IČO</w:t>
            </w:r>
          </w:p>
        </w:tc>
        <w:tc>
          <w:tcPr>
            <w:tcW w:w="1985" w:type="dxa"/>
            <w:tcBorders>
              <w:top w:val="single" w:sz="4" w:space="0" w:color="auto"/>
              <w:left w:val="single" w:sz="4" w:space="0" w:color="auto"/>
              <w:bottom w:val="single" w:sz="4" w:space="0" w:color="auto"/>
              <w:right w:val="single" w:sz="4" w:space="0" w:color="auto"/>
            </w:tcBorders>
            <w:vAlign w:val="center"/>
          </w:tcPr>
          <w:p w14:paraId="279048AE" w14:textId="77777777" w:rsidR="00196C04" w:rsidRPr="00196C04" w:rsidRDefault="00196C04" w:rsidP="00196C04">
            <w:pPr>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Predmet subdodávky</w:t>
            </w:r>
          </w:p>
        </w:tc>
        <w:tc>
          <w:tcPr>
            <w:tcW w:w="1134" w:type="dxa"/>
            <w:tcBorders>
              <w:top w:val="single" w:sz="4" w:space="0" w:color="auto"/>
              <w:left w:val="single" w:sz="4" w:space="0" w:color="auto"/>
              <w:bottom w:val="single" w:sz="4" w:space="0" w:color="auto"/>
              <w:right w:val="single" w:sz="4" w:space="0" w:color="auto"/>
            </w:tcBorders>
            <w:vAlign w:val="center"/>
          </w:tcPr>
          <w:p w14:paraId="654108E9" w14:textId="77777777" w:rsidR="00196C04" w:rsidRPr="00196C04" w:rsidRDefault="00196C04" w:rsidP="00196C04">
            <w:pPr>
              <w:spacing w:after="0" w:line="240" w:lineRule="auto"/>
              <w:jc w:val="center"/>
              <w:rPr>
                <w:rFonts w:ascii="Times New Roman" w:eastAsia="Calibri" w:hAnsi="Times New Roman" w:cs="Times New Roman"/>
                <w:sz w:val="24"/>
                <w:szCs w:val="20"/>
              </w:rPr>
            </w:pPr>
            <w:r w:rsidRPr="00196C04">
              <w:rPr>
                <w:rFonts w:ascii="Times New Roman" w:eastAsia="Calibri" w:hAnsi="Times New Roman" w:cs="Times New Roman"/>
                <w:sz w:val="24"/>
                <w:szCs w:val="20"/>
              </w:rPr>
              <w:t>% podiel na zákazke</w:t>
            </w:r>
          </w:p>
        </w:tc>
      </w:tr>
      <w:tr w:rsidR="00196C04" w:rsidRPr="00196C04" w14:paraId="7F778E59" w14:textId="77777777" w:rsidTr="003976A4">
        <w:tc>
          <w:tcPr>
            <w:tcW w:w="576" w:type="dxa"/>
            <w:tcBorders>
              <w:top w:val="single" w:sz="4" w:space="0" w:color="auto"/>
              <w:left w:val="single" w:sz="4" w:space="0" w:color="auto"/>
              <w:bottom w:val="single" w:sz="4" w:space="0" w:color="auto"/>
              <w:right w:val="single" w:sz="4" w:space="0" w:color="auto"/>
            </w:tcBorders>
          </w:tcPr>
          <w:p w14:paraId="0F9CAACC" w14:textId="77777777" w:rsidR="00196C04" w:rsidRPr="00196C04" w:rsidRDefault="00196C04" w:rsidP="00196C04">
            <w:pPr>
              <w:tabs>
                <w:tab w:val="left" w:pos="5103"/>
              </w:tabs>
              <w:spacing w:after="0" w:line="240" w:lineRule="auto"/>
              <w:jc w:val="both"/>
              <w:rPr>
                <w:rFonts w:ascii="Times New Roman" w:eastAsia="Calibri" w:hAnsi="Times New Roman" w:cs="Times New Roman"/>
                <w:sz w:val="24"/>
                <w:szCs w:val="20"/>
              </w:rPr>
            </w:pPr>
            <w:r w:rsidRPr="00196C04">
              <w:rPr>
                <w:rFonts w:ascii="Times New Roman" w:eastAsia="Calibri" w:hAnsi="Times New Roman" w:cs="Times New Roman"/>
                <w:sz w:val="24"/>
                <w:szCs w:val="20"/>
              </w:rPr>
              <w:t>1.</w:t>
            </w:r>
          </w:p>
        </w:tc>
        <w:tc>
          <w:tcPr>
            <w:tcW w:w="2113" w:type="dxa"/>
            <w:tcBorders>
              <w:top w:val="single" w:sz="4" w:space="0" w:color="auto"/>
              <w:left w:val="single" w:sz="4" w:space="0" w:color="auto"/>
              <w:bottom w:val="single" w:sz="4" w:space="0" w:color="auto"/>
              <w:right w:val="single" w:sz="4" w:space="0" w:color="auto"/>
            </w:tcBorders>
          </w:tcPr>
          <w:p w14:paraId="08510C02" w14:textId="77777777" w:rsidR="00196C04" w:rsidRPr="00196C04" w:rsidRDefault="00196C04" w:rsidP="00196C04">
            <w:pPr>
              <w:tabs>
                <w:tab w:val="left" w:pos="5103"/>
              </w:tabs>
              <w:spacing w:after="0" w:line="240" w:lineRule="auto"/>
              <w:jc w:val="both"/>
              <w:rPr>
                <w:rFonts w:ascii="Times New Roman" w:eastAsia="Calibri" w:hAnsi="Times New Roman" w:cs="Times New Roman"/>
                <w:sz w:val="24"/>
                <w:szCs w:val="20"/>
              </w:rPr>
            </w:pPr>
          </w:p>
        </w:tc>
        <w:tc>
          <w:tcPr>
            <w:tcW w:w="2551" w:type="dxa"/>
            <w:tcBorders>
              <w:top w:val="single" w:sz="4" w:space="0" w:color="auto"/>
              <w:left w:val="single" w:sz="4" w:space="0" w:color="auto"/>
              <w:bottom w:val="single" w:sz="4" w:space="0" w:color="auto"/>
              <w:right w:val="single" w:sz="4" w:space="0" w:color="auto"/>
            </w:tcBorders>
          </w:tcPr>
          <w:p w14:paraId="28466F89" w14:textId="77777777" w:rsidR="00196C04" w:rsidRPr="00196C04" w:rsidRDefault="00196C04" w:rsidP="00196C04">
            <w:pPr>
              <w:tabs>
                <w:tab w:val="left" w:pos="5103"/>
              </w:tabs>
              <w:spacing w:after="0" w:line="240" w:lineRule="auto"/>
              <w:jc w:val="both"/>
              <w:rPr>
                <w:rFonts w:ascii="Times New Roman" w:eastAsia="Calibri"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tcPr>
          <w:p w14:paraId="3131A733" w14:textId="77777777" w:rsidR="00196C04" w:rsidRPr="00196C04" w:rsidRDefault="00196C04" w:rsidP="00196C04">
            <w:pPr>
              <w:tabs>
                <w:tab w:val="left" w:pos="5103"/>
              </w:tabs>
              <w:spacing w:after="0" w:line="240" w:lineRule="auto"/>
              <w:jc w:val="both"/>
              <w:rPr>
                <w:rFonts w:ascii="Times New Roman" w:eastAsia="Calibri" w:hAnsi="Times New Roman" w:cs="Times New Roman"/>
                <w:sz w:val="24"/>
                <w:szCs w:val="20"/>
              </w:rPr>
            </w:pPr>
          </w:p>
        </w:tc>
        <w:tc>
          <w:tcPr>
            <w:tcW w:w="1985" w:type="dxa"/>
            <w:tcBorders>
              <w:top w:val="single" w:sz="4" w:space="0" w:color="auto"/>
              <w:left w:val="single" w:sz="4" w:space="0" w:color="auto"/>
              <w:bottom w:val="single" w:sz="4" w:space="0" w:color="auto"/>
              <w:right w:val="single" w:sz="4" w:space="0" w:color="auto"/>
            </w:tcBorders>
          </w:tcPr>
          <w:p w14:paraId="58E80D7E" w14:textId="77777777" w:rsidR="00196C04" w:rsidRPr="00196C04" w:rsidRDefault="00196C04" w:rsidP="00196C04">
            <w:pPr>
              <w:spacing w:after="0" w:line="240" w:lineRule="auto"/>
              <w:rPr>
                <w:rFonts w:ascii="Times New Roman" w:eastAsia="Calibri"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tcPr>
          <w:p w14:paraId="595A7CEE" w14:textId="77777777" w:rsidR="00196C04" w:rsidRPr="00196C04" w:rsidRDefault="00196C04" w:rsidP="00196C04">
            <w:pPr>
              <w:spacing w:after="0" w:line="240" w:lineRule="auto"/>
              <w:rPr>
                <w:rFonts w:ascii="Times New Roman" w:eastAsia="Calibri" w:hAnsi="Times New Roman" w:cs="Times New Roman"/>
                <w:sz w:val="24"/>
                <w:szCs w:val="20"/>
              </w:rPr>
            </w:pPr>
          </w:p>
        </w:tc>
      </w:tr>
    </w:tbl>
    <w:p w14:paraId="289CEF02" w14:textId="77777777" w:rsidR="00196C04" w:rsidRPr="00196C04" w:rsidRDefault="00196C04" w:rsidP="00196C04">
      <w:pPr>
        <w:tabs>
          <w:tab w:val="left" w:pos="5103"/>
        </w:tabs>
        <w:spacing w:after="0" w:line="240" w:lineRule="auto"/>
        <w:jc w:val="both"/>
        <w:rPr>
          <w:rFonts w:ascii="Times New Roman" w:eastAsia="Calibri" w:hAnsi="Times New Roman" w:cs="Times New Roman"/>
          <w:sz w:val="24"/>
          <w:szCs w:val="20"/>
        </w:rPr>
      </w:pPr>
    </w:p>
    <w:p w14:paraId="2789F12D" w14:textId="77777777" w:rsidR="00196C04" w:rsidRPr="00196C04" w:rsidRDefault="00196C04" w:rsidP="00196C04">
      <w:pPr>
        <w:spacing w:before="65" w:after="0" w:line="240" w:lineRule="auto"/>
        <w:ind w:left="142" w:hanging="142"/>
        <w:jc w:val="both"/>
        <w:rPr>
          <w:rFonts w:ascii="Times New Roman" w:eastAsia="Calibri" w:hAnsi="Times New Roman" w:cs="Times New Roman"/>
          <w:sz w:val="24"/>
          <w:szCs w:val="20"/>
        </w:rPr>
      </w:pPr>
      <w:r w:rsidRPr="00196C04">
        <w:rPr>
          <w:rFonts w:ascii="Times New Roman" w:eastAsia="Calibri" w:hAnsi="Times New Roman" w:cs="Times New Roman"/>
          <w:sz w:val="24"/>
          <w:szCs w:val="20"/>
        </w:rPr>
        <w:t xml:space="preserve">*za subdodávateľa sa považuje hospodársky subjekt, ktorý uzavrie alebo uzavrel s úspešným  </w:t>
      </w:r>
    </w:p>
    <w:p w14:paraId="71F60FD4" w14:textId="77777777" w:rsidR="00196C04" w:rsidRPr="00196C04" w:rsidRDefault="00196C04" w:rsidP="00196C04">
      <w:pPr>
        <w:spacing w:before="65" w:after="0" w:line="240" w:lineRule="auto"/>
        <w:ind w:left="-567"/>
        <w:jc w:val="both"/>
        <w:rPr>
          <w:rFonts w:ascii="Times New Roman" w:eastAsia="Calibri" w:hAnsi="Times New Roman" w:cs="Times New Roman"/>
          <w:sz w:val="24"/>
          <w:szCs w:val="20"/>
        </w:rPr>
      </w:pPr>
      <w:r w:rsidRPr="00196C04">
        <w:rPr>
          <w:rFonts w:ascii="Times New Roman" w:eastAsia="Calibri" w:hAnsi="Times New Roman" w:cs="Times New Roman"/>
          <w:sz w:val="24"/>
          <w:szCs w:val="20"/>
        </w:rPr>
        <w:t xml:space="preserve">   </w:t>
      </w:r>
      <w:r w:rsidRPr="00196C04">
        <w:rPr>
          <w:rFonts w:ascii="Times New Roman" w:eastAsia="Calibri" w:hAnsi="Times New Roman" w:cs="Times New Roman"/>
          <w:sz w:val="24"/>
          <w:szCs w:val="20"/>
        </w:rPr>
        <w:tab/>
        <w:t xml:space="preserve">  uchádzačom  písomnú odplatnú zmluvu na plnenie určitej časti zákazky</w:t>
      </w:r>
    </w:p>
    <w:p w14:paraId="07CA38F9" w14:textId="77777777" w:rsidR="00196C04" w:rsidRPr="00196C04" w:rsidRDefault="00196C04" w:rsidP="00196C04">
      <w:pPr>
        <w:spacing w:after="0" w:line="240" w:lineRule="auto"/>
        <w:rPr>
          <w:rFonts w:ascii="Times New Roman" w:eastAsia="Times New Roman" w:hAnsi="Times New Roman" w:cs="Times New Roman"/>
          <w:u w:val="single"/>
        </w:rPr>
      </w:pPr>
    </w:p>
    <w:p w14:paraId="73F84CCB" w14:textId="77777777" w:rsidR="00196C04" w:rsidRPr="00196C04" w:rsidRDefault="00196C04" w:rsidP="00196C04">
      <w:pPr>
        <w:spacing w:after="0" w:line="240" w:lineRule="auto"/>
        <w:rPr>
          <w:rFonts w:ascii="Times New Roman" w:eastAsia="Times New Roman" w:hAnsi="Times New Roman" w:cs="Times New Roman"/>
          <w:u w:val="single"/>
        </w:rPr>
      </w:pPr>
    </w:p>
    <w:p w14:paraId="17A70B9F" w14:textId="77777777" w:rsidR="00196C04" w:rsidRPr="00196C04" w:rsidRDefault="00196C04" w:rsidP="00196C04">
      <w:pPr>
        <w:spacing w:after="0" w:line="240" w:lineRule="auto"/>
        <w:rPr>
          <w:rFonts w:ascii="Times New Roman" w:eastAsia="Times New Roman" w:hAnsi="Times New Roman" w:cs="Times New Roman"/>
          <w:u w:val="single"/>
        </w:rPr>
      </w:pPr>
    </w:p>
    <w:p w14:paraId="7E75A09C" w14:textId="77777777" w:rsidR="00196C04" w:rsidRPr="00196C04" w:rsidRDefault="00196C04" w:rsidP="00196C04">
      <w:pPr>
        <w:spacing w:after="0" w:line="240" w:lineRule="auto"/>
        <w:rPr>
          <w:rFonts w:ascii="Times New Roman" w:eastAsia="Times New Roman" w:hAnsi="Times New Roman" w:cs="Times New Roman"/>
          <w:u w:val="single"/>
        </w:rPr>
      </w:pPr>
    </w:p>
    <w:p w14:paraId="019F7650" w14:textId="77777777" w:rsidR="00196C04" w:rsidRDefault="00196C04" w:rsidP="00196C04">
      <w:pPr>
        <w:spacing w:after="0" w:line="240" w:lineRule="auto"/>
        <w:rPr>
          <w:rFonts w:ascii="Times New Roman" w:eastAsia="Times New Roman" w:hAnsi="Times New Roman" w:cs="Times New Roman"/>
          <w:u w:val="single"/>
        </w:rPr>
      </w:pPr>
    </w:p>
    <w:p w14:paraId="5D8A956E" w14:textId="77777777" w:rsidR="00196C04" w:rsidRDefault="00196C04" w:rsidP="00196C04">
      <w:pPr>
        <w:spacing w:after="0" w:line="240" w:lineRule="auto"/>
        <w:rPr>
          <w:rFonts w:ascii="Times New Roman" w:eastAsia="Times New Roman" w:hAnsi="Times New Roman" w:cs="Times New Roman"/>
          <w:u w:val="single"/>
        </w:rPr>
      </w:pPr>
    </w:p>
    <w:p w14:paraId="289389E9" w14:textId="77777777" w:rsidR="00196C04" w:rsidRDefault="00196C04" w:rsidP="00196C04">
      <w:pPr>
        <w:spacing w:after="0" w:line="240" w:lineRule="auto"/>
        <w:rPr>
          <w:rFonts w:ascii="Times New Roman" w:eastAsia="Times New Roman" w:hAnsi="Times New Roman" w:cs="Times New Roman"/>
          <w:u w:val="single"/>
        </w:rPr>
      </w:pPr>
    </w:p>
    <w:p w14:paraId="3F1E72A1" w14:textId="77777777" w:rsidR="00196C04" w:rsidRDefault="00196C04" w:rsidP="00196C04">
      <w:pPr>
        <w:spacing w:after="0" w:line="240" w:lineRule="auto"/>
        <w:rPr>
          <w:rFonts w:ascii="Times New Roman" w:eastAsia="Times New Roman" w:hAnsi="Times New Roman" w:cs="Times New Roman"/>
          <w:u w:val="single"/>
        </w:rPr>
      </w:pPr>
    </w:p>
    <w:p w14:paraId="0E20732B" w14:textId="77777777" w:rsidR="00196C04" w:rsidRDefault="00196C04" w:rsidP="00196C04">
      <w:pPr>
        <w:spacing w:after="0" w:line="240" w:lineRule="auto"/>
        <w:rPr>
          <w:rFonts w:ascii="Times New Roman" w:eastAsia="Times New Roman" w:hAnsi="Times New Roman" w:cs="Times New Roman"/>
          <w:u w:val="single"/>
        </w:rPr>
      </w:pPr>
    </w:p>
    <w:p w14:paraId="0DEEE296" w14:textId="77777777" w:rsidR="00196C04" w:rsidRDefault="00196C04" w:rsidP="00196C04">
      <w:pPr>
        <w:spacing w:after="0" w:line="240" w:lineRule="auto"/>
        <w:rPr>
          <w:rFonts w:ascii="Times New Roman" w:eastAsia="Times New Roman" w:hAnsi="Times New Roman" w:cs="Times New Roman"/>
          <w:u w:val="single"/>
        </w:rPr>
      </w:pPr>
    </w:p>
    <w:p w14:paraId="20773D2E" w14:textId="77777777" w:rsidR="00196C04" w:rsidRDefault="00196C04" w:rsidP="00196C04">
      <w:pPr>
        <w:spacing w:after="0" w:line="240" w:lineRule="auto"/>
        <w:rPr>
          <w:rFonts w:ascii="Times New Roman" w:eastAsia="Times New Roman" w:hAnsi="Times New Roman" w:cs="Times New Roman"/>
          <w:u w:val="single"/>
        </w:rPr>
      </w:pPr>
    </w:p>
    <w:p w14:paraId="1972D964" w14:textId="77777777" w:rsidR="00196C04" w:rsidRDefault="00196C04" w:rsidP="00196C04">
      <w:pPr>
        <w:spacing w:after="0" w:line="240" w:lineRule="auto"/>
        <w:rPr>
          <w:rFonts w:ascii="Times New Roman" w:eastAsia="Times New Roman" w:hAnsi="Times New Roman" w:cs="Times New Roman"/>
          <w:u w:val="single"/>
        </w:rPr>
      </w:pPr>
    </w:p>
    <w:p w14:paraId="660A9656" w14:textId="77777777" w:rsidR="00196C04" w:rsidRDefault="00196C04" w:rsidP="00196C04">
      <w:pPr>
        <w:spacing w:after="0" w:line="240" w:lineRule="auto"/>
        <w:rPr>
          <w:rFonts w:ascii="Times New Roman" w:eastAsia="Times New Roman" w:hAnsi="Times New Roman" w:cs="Times New Roman"/>
          <w:u w:val="single"/>
        </w:rPr>
      </w:pPr>
    </w:p>
    <w:p w14:paraId="3F36463F" w14:textId="77777777" w:rsidR="00196C04" w:rsidRDefault="00196C04" w:rsidP="00196C04">
      <w:pPr>
        <w:spacing w:after="0" w:line="240" w:lineRule="auto"/>
        <w:rPr>
          <w:rFonts w:ascii="Times New Roman" w:eastAsia="Times New Roman" w:hAnsi="Times New Roman" w:cs="Times New Roman"/>
          <w:u w:val="single"/>
        </w:rPr>
      </w:pPr>
    </w:p>
    <w:p w14:paraId="2031B309" w14:textId="77777777" w:rsidR="00196C04" w:rsidRDefault="00196C04" w:rsidP="00196C04">
      <w:pPr>
        <w:spacing w:after="0" w:line="240" w:lineRule="auto"/>
        <w:rPr>
          <w:rFonts w:ascii="Times New Roman" w:eastAsia="Times New Roman" w:hAnsi="Times New Roman" w:cs="Times New Roman"/>
          <w:u w:val="single"/>
        </w:rPr>
      </w:pPr>
    </w:p>
    <w:p w14:paraId="2DAE1313" w14:textId="77777777" w:rsidR="00196C04" w:rsidRDefault="00196C04" w:rsidP="00196C04">
      <w:pPr>
        <w:spacing w:after="0" w:line="240" w:lineRule="auto"/>
        <w:rPr>
          <w:rFonts w:ascii="Times New Roman" w:eastAsia="Times New Roman" w:hAnsi="Times New Roman" w:cs="Times New Roman"/>
          <w:u w:val="single"/>
        </w:rPr>
      </w:pPr>
    </w:p>
    <w:p w14:paraId="0A1E793A" w14:textId="77777777" w:rsidR="00196C04" w:rsidRDefault="00196C04" w:rsidP="00196C04">
      <w:pPr>
        <w:spacing w:after="0" w:line="240" w:lineRule="auto"/>
        <w:rPr>
          <w:rFonts w:ascii="Times New Roman" w:eastAsia="Times New Roman" w:hAnsi="Times New Roman" w:cs="Times New Roman"/>
          <w:u w:val="single"/>
        </w:rPr>
      </w:pPr>
    </w:p>
    <w:p w14:paraId="4E1D57D2" w14:textId="77777777" w:rsidR="00196C04" w:rsidRDefault="00196C04" w:rsidP="00196C04">
      <w:pPr>
        <w:spacing w:after="0" w:line="240" w:lineRule="auto"/>
        <w:rPr>
          <w:rFonts w:ascii="Times New Roman" w:eastAsia="Times New Roman" w:hAnsi="Times New Roman" w:cs="Times New Roman"/>
          <w:u w:val="single"/>
        </w:rPr>
      </w:pPr>
    </w:p>
    <w:p w14:paraId="56BF0481" w14:textId="77777777" w:rsidR="00196C04" w:rsidRDefault="00196C04" w:rsidP="00196C04">
      <w:pPr>
        <w:spacing w:after="0" w:line="240" w:lineRule="auto"/>
        <w:rPr>
          <w:rFonts w:ascii="Times New Roman" w:eastAsia="Times New Roman" w:hAnsi="Times New Roman" w:cs="Times New Roman"/>
          <w:u w:val="single"/>
        </w:rPr>
      </w:pPr>
    </w:p>
    <w:p w14:paraId="791CB44F" w14:textId="77777777" w:rsidR="00196C04" w:rsidRDefault="00196C04" w:rsidP="00196C04">
      <w:pPr>
        <w:spacing w:after="0" w:line="240" w:lineRule="auto"/>
        <w:rPr>
          <w:rFonts w:ascii="Times New Roman" w:eastAsia="Times New Roman" w:hAnsi="Times New Roman" w:cs="Times New Roman"/>
          <w:u w:val="single"/>
        </w:rPr>
      </w:pPr>
    </w:p>
    <w:p w14:paraId="5D3E26AB" w14:textId="77777777" w:rsidR="00196C04" w:rsidRDefault="00196C04" w:rsidP="00196C04">
      <w:pPr>
        <w:spacing w:after="0" w:line="240" w:lineRule="auto"/>
        <w:rPr>
          <w:rFonts w:ascii="Times New Roman" w:eastAsia="Times New Roman" w:hAnsi="Times New Roman" w:cs="Times New Roman"/>
          <w:u w:val="single"/>
        </w:rPr>
      </w:pPr>
    </w:p>
    <w:p w14:paraId="345E6495" w14:textId="77777777" w:rsidR="00196C04" w:rsidRDefault="00196C04" w:rsidP="00196C04">
      <w:pPr>
        <w:spacing w:after="0" w:line="240" w:lineRule="auto"/>
        <w:rPr>
          <w:rFonts w:ascii="Times New Roman" w:eastAsia="Times New Roman" w:hAnsi="Times New Roman" w:cs="Times New Roman"/>
          <w:u w:val="single"/>
        </w:rPr>
      </w:pPr>
    </w:p>
    <w:p w14:paraId="244588A3" w14:textId="77777777" w:rsidR="00196C04" w:rsidRDefault="00196C04" w:rsidP="00196C04">
      <w:pPr>
        <w:spacing w:after="0" w:line="240" w:lineRule="auto"/>
        <w:rPr>
          <w:rFonts w:ascii="Times New Roman" w:eastAsia="Times New Roman" w:hAnsi="Times New Roman" w:cs="Times New Roman"/>
          <w:u w:val="single"/>
        </w:rPr>
      </w:pPr>
    </w:p>
    <w:p w14:paraId="1A97AD42" w14:textId="77777777" w:rsidR="00196C04" w:rsidRDefault="00196C04" w:rsidP="00196C04">
      <w:pPr>
        <w:spacing w:after="0" w:line="240" w:lineRule="auto"/>
        <w:rPr>
          <w:rFonts w:ascii="Times New Roman" w:eastAsia="Times New Roman" w:hAnsi="Times New Roman" w:cs="Times New Roman"/>
          <w:u w:val="single"/>
        </w:rPr>
      </w:pPr>
    </w:p>
    <w:p w14:paraId="47DE80DD" w14:textId="77777777" w:rsidR="00196C04" w:rsidRDefault="00196C04" w:rsidP="00196C04">
      <w:pPr>
        <w:spacing w:after="0" w:line="240" w:lineRule="auto"/>
        <w:rPr>
          <w:rFonts w:ascii="Times New Roman" w:eastAsia="Times New Roman" w:hAnsi="Times New Roman" w:cs="Times New Roman"/>
          <w:u w:val="single"/>
        </w:rPr>
      </w:pPr>
    </w:p>
    <w:p w14:paraId="3E02677E" w14:textId="77777777" w:rsidR="00196C04" w:rsidRDefault="00196C04" w:rsidP="00196C04">
      <w:pPr>
        <w:spacing w:after="0" w:line="240" w:lineRule="auto"/>
        <w:rPr>
          <w:rFonts w:ascii="Times New Roman" w:eastAsia="Times New Roman" w:hAnsi="Times New Roman" w:cs="Times New Roman"/>
          <w:u w:val="single"/>
        </w:rPr>
      </w:pPr>
    </w:p>
    <w:p w14:paraId="7D491201" w14:textId="77777777" w:rsidR="00196C04" w:rsidRDefault="00196C04" w:rsidP="00196C04">
      <w:pPr>
        <w:spacing w:after="0" w:line="240" w:lineRule="auto"/>
        <w:rPr>
          <w:rFonts w:ascii="Times New Roman" w:eastAsia="Times New Roman" w:hAnsi="Times New Roman" w:cs="Times New Roman"/>
          <w:u w:val="single"/>
        </w:rPr>
      </w:pPr>
    </w:p>
    <w:p w14:paraId="7744AA45" w14:textId="77777777" w:rsidR="00196C04" w:rsidRDefault="00196C04" w:rsidP="00196C04">
      <w:pPr>
        <w:spacing w:after="0" w:line="240" w:lineRule="auto"/>
        <w:rPr>
          <w:rFonts w:ascii="Times New Roman" w:eastAsia="Times New Roman" w:hAnsi="Times New Roman" w:cs="Times New Roman"/>
          <w:u w:val="single"/>
        </w:rPr>
      </w:pPr>
    </w:p>
    <w:p w14:paraId="2045074A" w14:textId="77777777" w:rsidR="00196C04" w:rsidRDefault="00196C04" w:rsidP="00196C04">
      <w:pPr>
        <w:spacing w:after="0" w:line="240" w:lineRule="auto"/>
        <w:rPr>
          <w:rFonts w:ascii="Times New Roman" w:eastAsia="Times New Roman" w:hAnsi="Times New Roman" w:cs="Times New Roman"/>
          <w:u w:val="single"/>
        </w:rPr>
      </w:pPr>
    </w:p>
    <w:p w14:paraId="13355CDB" w14:textId="77777777" w:rsidR="00196C04" w:rsidRDefault="00196C04" w:rsidP="00196C04">
      <w:pPr>
        <w:spacing w:after="0" w:line="240" w:lineRule="auto"/>
        <w:rPr>
          <w:rFonts w:ascii="Times New Roman" w:eastAsia="Times New Roman" w:hAnsi="Times New Roman" w:cs="Times New Roman"/>
          <w:u w:val="single"/>
        </w:rPr>
      </w:pPr>
    </w:p>
    <w:p w14:paraId="0137EF2A" w14:textId="77777777" w:rsidR="00196C04" w:rsidRDefault="00196C04" w:rsidP="00196C04">
      <w:pPr>
        <w:spacing w:after="0" w:line="240" w:lineRule="auto"/>
        <w:rPr>
          <w:rFonts w:ascii="Times New Roman" w:eastAsia="Times New Roman" w:hAnsi="Times New Roman" w:cs="Times New Roman"/>
          <w:u w:val="single"/>
        </w:rPr>
      </w:pPr>
    </w:p>
    <w:p w14:paraId="59DEDB2C" w14:textId="77777777" w:rsidR="00196C04" w:rsidRDefault="00196C04" w:rsidP="00196C04">
      <w:pPr>
        <w:spacing w:after="0" w:line="240" w:lineRule="auto"/>
        <w:rPr>
          <w:rFonts w:ascii="Times New Roman" w:eastAsia="Times New Roman" w:hAnsi="Times New Roman" w:cs="Times New Roman"/>
          <w:u w:val="single"/>
        </w:rPr>
      </w:pPr>
    </w:p>
    <w:p w14:paraId="558B1AAD" w14:textId="77777777" w:rsidR="00196C04" w:rsidRDefault="00196C04" w:rsidP="00196C04">
      <w:pPr>
        <w:spacing w:after="0" w:line="240" w:lineRule="auto"/>
        <w:rPr>
          <w:rFonts w:ascii="Times New Roman" w:eastAsia="Times New Roman" w:hAnsi="Times New Roman" w:cs="Times New Roman"/>
          <w:u w:val="single"/>
        </w:rPr>
      </w:pPr>
    </w:p>
    <w:p w14:paraId="548B2F2B" w14:textId="77777777" w:rsidR="00196C04" w:rsidRDefault="00196C04" w:rsidP="00196C04">
      <w:pPr>
        <w:spacing w:after="0" w:line="240" w:lineRule="auto"/>
        <w:rPr>
          <w:rFonts w:ascii="Times New Roman" w:eastAsia="Times New Roman" w:hAnsi="Times New Roman" w:cs="Times New Roman"/>
          <w:u w:val="single"/>
        </w:rPr>
      </w:pPr>
    </w:p>
    <w:p w14:paraId="7A9D7A08" w14:textId="77777777" w:rsidR="00196C04" w:rsidRPr="00196C04" w:rsidRDefault="00196C04" w:rsidP="00196C04">
      <w:pPr>
        <w:spacing w:after="0" w:line="240" w:lineRule="auto"/>
        <w:rPr>
          <w:rFonts w:ascii="Times New Roman" w:eastAsia="Times New Roman" w:hAnsi="Times New Roman" w:cs="Times New Roman"/>
          <w:u w:val="single"/>
        </w:rPr>
      </w:pPr>
    </w:p>
    <w:p w14:paraId="065F76F3" w14:textId="77777777" w:rsidR="00196C04" w:rsidRPr="00196C04" w:rsidRDefault="00196C04" w:rsidP="00196C04">
      <w:pPr>
        <w:spacing w:after="0" w:line="240" w:lineRule="auto"/>
        <w:rPr>
          <w:rFonts w:ascii="Times New Roman" w:eastAsia="Times New Roman" w:hAnsi="Times New Roman" w:cs="Times New Roman"/>
          <w:u w:val="single"/>
        </w:rPr>
      </w:pPr>
    </w:p>
    <w:p w14:paraId="17630D70" w14:textId="77777777" w:rsidR="00196C04" w:rsidRPr="00196C04" w:rsidRDefault="00196C04" w:rsidP="00196C04">
      <w:pPr>
        <w:autoSpaceDE w:val="0"/>
        <w:autoSpaceDN w:val="0"/>
        <w:adjustRightInd w:val="0"/>
        <w:spacing w:after="0" w:line="276" w:lineRule="auto"/>
        <w:rPr>
          <w:rFonts w:ascii="Times New Roman" w:eastAsia="Calibri" w:hAnsi="Times New Roman" w:cs="Times New Roman"/>
          <w:b/>
          <w:sz w:val="24"/>
          <w:szCs w:val="24"/>
        </w:rPr>
      </w:pPr>
      <w:r w:rsidRPr="00196C04">
        <w:rPr>
          <w:rFonts w:ascii="Times New Roman" w:eastAsia="Calibri" w:hAnsi="Times New Roman" w:cs="Times New Roman"/>
          <w:b/>
          <w:sz w:val="24"/>
          <w:szCs w:val="24"/>
        </w:rPr>
        <w:lastRenderedPageBreak/>
        <w:t>Príloha č. 4  vzor Preberací protokol</w:t>
      </w:r>
    </w:p>
    <w:p w14:paraId="4E074E44" w14:textId="77777777" w:rsidR="00196C04" w:rsidRPr="00196C04" w:rsidRDefault="00196C04" w:rsidP="00196C04">
      <w:pPr>
        <w:spacing w:after="0" w:line="276" w:lineRule="auto"/>
        <w:jc w:val="center"/>
        <w:rPr>
          <w:rFonts w:ascii="Times New Roman" w:eastAsia="Calibri" w:hAnsi="Times New Roman" w:cs="Times New Roman"/>
          <w:sz w:val="24"/>
          <w:szCs w:val="24"/>
        </w:rPr>
      </w:pPr>
      <w:r w:rsidRPr="00196C04">
        <w:rPr>
          <w:rFonts w:ascii="Times New Roman" w:eastAsia="Calibri" w:hAnsi="Times New Roman" w:cs="Times New Roman"/>
          <w:sz w:val="24"/>
          <w:szCs w:val="24"/>
        </w:rPr>
        <w:t>VZOR</w:t>
      </w:r>
    </w:p>
    <w:p w14:paraId="0952529C" w14:textId="77777777" w:rsidR="00196C04" w:rsidRPr="00196C04" w:rsidRDefault="00196C04" w:rsidP="00196C04">
      <w:pPr>
        <w:spacing w:after="0" w:line="276" w:lineRule="auto"/>
        <w:jc w:val="center"/>
        <w:rPr>
          <w:rFonts w:ascii="Times New Roman" w:eastAsia="Calibri" w:hAnsi="Times New Roman" w:cs="Times New Roman"/>
          <w:sz w:val="24"/>
          <w:szCs w:val="24"/>
        </w:rPr>
      </w:pPr>
      <w:r w:rsidRPr="00196C04">
        <w:rPr>
          <w:rFonts w:ascii="Times New Roman" w:eastAsia="Calibri" w:hAnsi="Times New Roman" w:cs="Times New Roman"/>
          <w:sz w:val="24"/>
          <w:szCs w:val="24"/>
        </w:rPr>
        <w:t xml:space="preserve">PREBERACÍ  PROTOKOL </w:t>
      </w:r>
    </w:p>
    <w:p w14:paraId="3637DE39" w14:textId="77777777" w:rsidR="00196C04" w:rsidRPr="00196C04" w:rsidRDefault="00196C04" w:rsidP="00196C04">
      <w:pPr>
        <w:spacing w:after="0" w:line="276" w:lineRule="auto"/>
        <w:rPr>
          <w:rFonts w:ascii="Times New Roman" w:eastAsia="Calibri" w:hAnsi="Times New Roman" w:cs="Times New Roman"/>
          <w:sz w:val="24"/>
          <w:szCs w:val="24"/>
        </w:rPr>
      </w:pPr>
    </w:p>
    <w:p w14:paraId="1855095A" w14:textId="77777777" w:rsidR="00196C04" w:rsidRPr="00196C04" w:rsidRDefault="00196C04" w:rsidP="00196C04">
      <w:pPr>
        <w:spacing w:after="0" w:line="276" w:lineRule="auto"/>
        <w:jc w:val="both"/>
        <w:rPr>
          <w:rFonts w:ascii="Times New Roman" w:eastAsia="Calibri" w:hAnsi="Times New Roman" w:cs="Times New Roman"/>
          <w:sz w:val="24"/>
          <w:szCs w:val="24"/>
        </w:rPr>
      </w:pPr>
      <w:r w:rsidRPr="00196C04">
        <w:rPr>
          <w:rFonts w:ascii="Times New Roman" w:eastAsia="Calibri" w:hAnsi="Times New Roman" w:cs="Times New Roman"/>
          <w:sz w:val="24"/>
          <w:szCs w:val="24"/>
        </w:rPr>
        <w:t>Podľa KÚPNEJ ZMLUVY č. ...........  zo dňa ................... (ďalej len „zmluva“) Predávajúci: ................................................. IČO...................... odovzdáva a kupujúci - so sídlom, , IČO: preberá plnenie podľa prílohy č. 1 špecifikácia predmetu zmluvy v rozsahu:</w:t>
      </w:r>
    </w:p>
    <w:p w14:paraId="1154709B" w14:textId="77777777" w:rsidR="00196C04" w:rsidRPr="00196C04" w:rsidRDefault="00196C04" w:rsidP="00196C04">
      <w:pPr>
        <w:spacing w:after="0" w:line="276" w:lineRule="auto"/>
        <w:rPr>
          <w:rFonts w:ascii="Times New Roman" w:eastAsia="Calibri" w:hAnsi="Times New Roman" w:cs="Times New Roman"/>
          <w:color w:val="000000"/>
          <w:sz w:val="24"/>
          <w:szCs w:val="24"/>
        </w:rPr>
      </w:pPr>
    </w:p>
    <w:p w14:paraId="6F70928B" w14:textId="77777777" w:rsidR="00196C04" w:rsidRPr="00196C04" w:rsidRDefault="00196C04" w:rsidP="00196C04">
      <w:pPr>
        <w:spacing w:after="0" w:line="300" w:lineRule="exact"/>
        <w:jc w:val="both"/>
        <w:rPr>
          <w:rFonts w:ascii="Times New Roman" w:eastAsia="Calibri" w:hAnsi="Times New Roman" w:cs="Times New Roman"/>
          <w:color w:val="000000"/>
          <w:sz w:val="24"/>
          <w:szCs w:val="24"/>
        </w:rPr>
      </w:pPr>
      <w:r w:rsidRPr="00196C04">
        <w:rPr>
          <w:rFonts w:ascii="Times New Roman" w:eastAsia="Calibri" w:hAnsi="Times New Roman" w:cs="Times New Roman"/>
          <w:color w:val="000000"/>
          <w:sz w:val="24"/>
          <w:szCs w:val="24"/>
        </w:rPr>
        <w:t>...............................................................................................................................ks,</w:t>
      </w:r>
    </w:p>
    <w:p w14:paraId="4CB2CD17" w14:textId="77777777" w:rsidR="00196C04" w:rsidRPr="00196C04" w:rsidRDefault="00196C04" w:rsidP="00196C04">
      <w:pPr>
        <w:spacing w:after="0" w:line="300" w:lineRule="exact"/>
        <w:jc w:val="both"/>
        <w:rPr>
          <w:rFonts w:ascii="Times New Roman" w:eastAsia="Calibri" w:hAnsi="Times New Roman" w:cs="Times New Roman"/>
          <w:b/>
          <w:bCs/>
          <w:i/>
          <w:sz w:val="24"/>
          <w:szCs w:val="24"/>
        </w:rPr>
      </w:pPr>
      <w:r w:rsidRPr="00196C04">
        <w:rPr>
          <w:rFonts w:ascii="Times New Roman" w:eastAsia="Calibri" w:hAnsi="Times New Roman" w:cs="Times New Roman"/>
          <w:color w:val="000000"/>
          <w:sz w:val="24"/>
          <w:szCs w:val="24"/>
        </w:rPr>
        <w:t>................................................................................................................................ks</w:t>
      </w:r>
    </w:p>
    <w:p w14:paraId="0272C918" w14:textId="77777777" w:rsidR="00196C04" w:rsidRPr="00196C04" w:rsidRDefault="00196C04" w:rsidP="00196C04">
      <w:pPr>
        <w:spacing w:after="0" w:line="300" w:lineRule="exact"/>
        <w:jc w:val="both"/>
        <w:rPr>
          <w:rFonts w:ascii="Times New Roman" w:eastAsia="Calibri" w:hAnsi="Times New Roman" w:cs="Times New Roman"/>
          <w:sz w:val="24"/>
          <w:szCs w:val="24"/>
        </w:rPr>
      </w:pPr>
    </w:p>
    <w:p w14:paraId="08995A1D" w14:textId="77777777" w:rsidR="00196C04" w:rsidRPr="00196C04" w:rsidRDefault="00196C04" w:rsidP="00196C04">
      <w:pPr>
        <w:spacing w:after="0" w:line="276" w:lineRule="auto"/>
        <w:rPr>
          <w:rFonts w:ascii="Times New Roman" w:eastAsia="Times New Roman" w:hAnsi="Times New Roman" w:cs="Times New Roman"/>
          <w:color w:val="000000"/>
          <w:sz w:val="24"/>
          <w:szCs w:val="20"/>
        </w:rPr>
      </w:pPr>
      <w:r w:rsidRPr="00196C04">
        <w:rPr>
          <w:rFonts w:ascii="Times New Roman" w:eastAsia="Times New Roman" w:hAnsi="Times New Roman" w:cs="Times New Roman"/>
          <w:color w:val="000000"/>
          <w:sz w:val="24"/>
          <w:szCs w:val="20"/>
        </w:rPr>
        <w:t>Kupujúci  preberá predmet zmluvy bez vád* s vadami * ...............................................................................................................................................................................................................................................................................................................................................................................................................................................</w:t>
      </w:r>
    </w:p>
    <w:p w14:paraId="7E22CD72" w14:textId="77777777" w:rsidR="00196C04" w:rsidRPr="00196C04" w:rsidRDefault="00196C04" w:rsidP="00196C04">
      <w:pPr>
        <w:spacing w:after="0" w:line="276" w:lineRule="auto"/>
        <w:rPr>
          <w:rFonts w:ascii="Times New Roman" w:eastAsia="Calibri" w:hAnsi="Times New Roman" w:cs="Times New Roman"/>
          <w:color w:val="000000"/>
          <w:sz w:val="24"/>
          <w:szCs w:val="24"/>
        </w:rPr>
      </w:pPr>
    </w:p>
    <w:p w14:paraId="1830871E" w14:textId="77777777" w:rsidR="00196C04" w:rsidRPr="00196C04" w:rsidRDefault="00196C04" w:rsidP="00196C04">
      <w:pPr>
        <w:spacing w:after="0" w:line="276" w:lineRule="auto"/>
        <w:rPr>
          <w:rFonts w:ascii="Times New Roman" w:eastAsia="Calibri" w:hAnsi="Times New Roman" w:cs="Times New Roman"/>
          <w:color w:val="000000"/>
          <w:sz w:val="24"/>
          <w:szCs w:val="24"/>
        </w:rPr>
      </w:pPr>
      <w:r w:rsidRPr="00196C04">
        <w:rPr>
          <w:rFonts w:ascii="Times New Roman" w:eastAsia="Calibri" w:hAnsi="Times New Roman" w:cs="Times New Roman"/>
          <w:color w:val="000000"/>
          <w:sz w:val="24"/>
          <w:szCs w:val="24"/>
        </w:rPr>
        <w:t>a termín na  odstránenie vád ......................................................................................................................................................................................................................................................................................................................................................................................................................................................................................................................................................................................... .</w:t>
      </w:r>
    </w:p>
    <w:p w14:paraId="18BC4612" w14:textId="77777777" w:rsidR="00196C04" w:rsidRPr="00196C04" w:rsidRDefault="00196C04" w:rsidP="00196C04">
      <w:pPr>
        <w:spacing w:after="0" w:line="276" w:lineRule="auto"/>
        <w:rPr>
          <w:rFonts w:ascii="Times New Roman" w:eastAsia="Calibri" w:hAnsi="Times New Roman" w:cs="Times New Roman"/>
          <w:color w:val="000000"/>
          <w:sz w:val="24"/>
          <w:szCs w:val="24"/>
        </w:rPr>
      </w:pPr>
    </w:p>
    <w:p w14:paraId="09D8CE8C" w14:textId="77777777" w:rsidR="00196C04" w:rsidRPr="00196C04" w:rsidRDefault="00196C04" w:rsidP="00196C04">
      <w:pPr>
        <w:spacing w:after="0" w:line="276" w:lineRule="auto"/>
        <w:rPr>
          <w:rFonts w:ascii="Times New Roman" w:eastAsia="Calibri" w:hAnsi="Times New Roman" w:cs="Times New Roman"/>
          <w:color w:val="000000"/>
          <w:sz w:val="24"/>
          <w:szCs w:val="24"/>
        </w:rPr>
      </w:pPr>
    </w:p>
    <w:p w14:paraId="5D789890" w14:textId="77777777" w:rsidR="00196C04" w:rsidRPr="00196C04" w:rsidRDefault="00196C04" w:rsidP="00196C04">
      <w:pPr>
        <w:spacing w:after="0" w:line="276" w:lineRule="auto"/>
        <w:rPr>
          <w:rFonts w:ascii="Times New Roman" w:eastAsia="Calibri" w:hAnsi="Times New Roman" w:cs="Times New Roman"/>
          <w:color w:val="000000"/>
          <w:sz w:val="24"/>
          <w:szCs w:val="24"/>
        </w:rPr>
      </w:pPr>
      <w:r w:rsidRPr="00196C04">
        <w:rPr>
          <w:rFonts w:ascii="Times New Roman" w:eastAsia="Calibri" w:hAnsi="Times New Roman" w:cs="Times New Roman"/>
          <w:color w:val="000000"/>
          <w:sz w:val="24"/>
          <w:szCs w:val="24"/>
        </w:rPr>
        <w:t>V              , dňa .............................</w:t>
      </w:r>
    </w:p>
    <w:p w14:paraId="7681C5FE" w14:textId="77777777" w:rsidR="00196C04" w:rsidRPr="00196C04" w:rsidRDefault="00196C04" w:rsidP="00196C04">
      <w:pPr>
        <w:spacing w:after="0" w:line="276" w:lineRule="auto"/>
        <w:rPr>
          <w:rFonts w:ascii="Times New Roman" w:eastAsia="Calibri" w:hAnsi="Times New Roman" w:cs="Times New Roman"/>
          <w:color w:val="000000"/>
          <w:sz w:val="24"/>
          <w:szCs w:val="24"/>
        </w:rPr>
      </w:pPr>
    </w:p>
    <w:p w14:paraId="6B95A0E0" w14:textId="77777777" w:rsidR="00196C04" w:rsidRPr="00196C04" w:rsidRDefault="00196C04" w:rsidP="00196C04">
      <w:pPr>
        <w:spacing w:after="0" w:line="276" w:lineRule="auto"/>
        <w:rPr>
          <w:rFonts w:ascii="Times New Roman" w:eastAsia="Calibri" w:hAnsi="Times New Roman" w:cs="Times New Roman"/>
          <w:color w:val="000000"/>
          <w:sz w:val="24"/>
          <w:szCs w:val="24"/>
        </w:rPr>
      </w:pPr>
    </w:p>
    <w:p w14:paraId="6649981A" w14:textId="77777777" w:rsidR="00196C04" w:rsidRPr="00196C04" w:rsidRDefault="00196C04" w:rsidP="00196C04">
      <w:pPr>
        <w:spacing w:after="0" w:line="276" w:lineRule="auto"/>
        <w:rPr>
          <w:rFonts w:ascii="Times New Roman" w:eastAsia="Calibri" w:hAnsi="Times New Roman" w:cs="Times New Roman"/>
          <w:color w:val="000000"/>
          <w:sz w:val="24"/>
          <w:szCs w:val="24"/>
        </w:rPr>
      </w:pPr>
      <w:r w:rsidRPr="00196C04">
        <w:rPr>
          <w:rFonts w:ascii="Times New Roman" w:eastAsia="Calibri" w:hAnsi="Times New Roman" w:cs="Times New Roman"/>
          <w:color w:val="000000"/>
          <w:sz w:val="24"/>
          <w:szCs w:val="24"/>
        </w:rPr>
        <w:t>............................................</w:t>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t>.......................................................</w:t>
      </w:r>
    </w:p>
    <w:p w14:paraId="305CF87C" w14:textId="77777777" w:rsidR="00196C04" w:rsidRPr="00196C04" w:rsidRDefault="00196C04" w:rsidP="00196C04">
      <w:pPr>
        <w:spacing w:after="0" w:line="276" w:lineRule="auto"/>
        <w:rPr>
          <w:rFonts w:ascii="Times New Roman" w:eastAsia="Calibri" w:hAnsi="Times New Roman" w:cs="Times New Roman"/>
          <w:color w:val="000000"/>
          <w:sz w:val="24"/>
          <w:szCs w:val="24"/>
        </w:rPr>
      </w:pP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p>
    <w:p w14:paraId="79B57B1E" w14:textId="77777777" w:rsidR="00196C04" w:rsidRPr="00196C04" w:rsidRDefault="00196C04" w:rsidP="00196C04">
      <w:pPr>
        <w:spacing w:after="0" w:line="276" w:lineRule="auto"/>
        <w:rPr>
          <w:rFonts w:ascii="Times New Roman" w:eastAsia="Calibri" w:hAnsi="Times New Roman" w:cs="Times New Roman"/>
          <w:color w:val="000000"/>
          <w:sz w:val="24"/>
          <w:szCs w:val="24"/>
        </w:rPr>
      </w:pPr>
      <w:r w:rsidRPr="00196C04">
        <w:rPr>
          <w:rFonts w:ascii="Times New Roman" w:eastAsia="Calibri" w:hAnsi="Times New Roman" w:cs="Times New Roman"/>
          <w:color w:val="000000"/>
          <w:sz w:val="24"/>
          <w:szCs w:val="24"/>
        </w:rPr>
        <w:t>Predávajúci</w:t>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r>
      <w:r w:rsidRPr="00196C04">
        <w:rPr>
          <w:rFonts w:ascii="Times New Roman" w:eastAsia="Calibri" w:hAnsi="Times New Roman" w:cs="Times New Roman"/>
          <w:color w:val="000000"/>
          <w:sz w:val="24"/>
          <w:szCs w:val="24"/>
        </w:rPr>
        <w:tab/>
        <w:t>Kupujúci</w:t>
      </w:r>
    </w:p>
    <w:p w14:paraId="42413871" w14:textId="77777777" w:rsidR="00196C04" w:rsidRPr="00196C04" w:rsidRDefault="00196C04" w:rsidP="00196C04">
      <w:pPr>
        <w:autoSpaceDE w:val="0"/>
        <w:autoSpaceDN w:val="0"/>
        <w:adjustRightInd w:val="0"/>
        <w:spacing w:after="0" w:line="276" w:lineRule="auto"/>
        <w:rPr>
          <w:rFonts w:ascii="Times New Roman" w:eastAsia="Calibri" w:hAnsi="Times New Roman" w:cs="Times New Roman"/>
          <w:color w:val="000000"/>
          <w:sz w:val="24"/>
          <w:szCs w:val="24"/>
        </w:rPr>
      </w:pPr>
    </w:p>
    <w:p w14:paraId="5B1F1B58" w14:textId="77777777" w:rsidR="00E87911" w:rsidRDefault="00E87911"/>
    <w:sectPr w:rsidR="00E8791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26B1" w14:textId="77777777" w:rsidR="00ED3DD8" w:rsidRDefault="00ED3DD8" w:rsidP="00196C04">
      <w:pPr>
        <w:spacing w:after="0" w:line="240" w:lineRule="auto"/>
      </w:pPr>
      <w:r>
        <w:separator/>
      </w:r>
    </w:p>
  </w:endnote>
  <w:endnote w:type="continuationSeparator" w:id="0">
    <w:p w14:paraId="49CF5EFD" w14:textId="77777777" w:rsidR="00ED3DD8" w:rsidRDefault="00ED3DD8" w:rsidP="0019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variable"/>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47529"/>
      <w:docPartObj>
        <w:docPartGallery w:val="Page Numbers (Bottom of Page)"/>
        <w:docPartUnique/>
      </w:docPartObj>
    </w:sdtPr>
    <w:sdtEndPr/>
    <w:sdtContent>
      <w:p w14:paraId="1B7967C7" w14:textId="2D50EBBA" w:rsidR="00196C04" w:rsidRDefault="00196C04">
        <w:pPr>
          <w:pStyle w:val="Pta"/>
          <w:jc w:val="right"/>
        </w:pPr>
        <w:r>
          <w:fldChar w:fldCharType="begin"/>
        </w:r>
        <w:r>
          <w:instrText>PAGE   \* MERGEFORMAT</w:instrText>
        </w:r>
        <w:r>
          <w:fldChar w:fldCharType="separate"/>
        </w:r>
        <w:r w:rsidR="00162E53">
          <w:rPr>
            <w:noProof/>
          </w:rPr>
          <w:t>12</w:t>
        </w:r>
        <w:r>
          <w:fldChar w:fldCharType="end"/>
        </w:r>
      </w:p>
    </w:sdtContent>
  </w:sdt>
  <w:p w14:paraId="1B8EEEF9" w14:textId="77777777" w:rsidR="00196C04" w:rsidRDefault="00196C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63540" w14:textId="77777777" w:rsidR="00ED3DD8" w:rsidRDefault="00ED3DD8" w:rsidP="00196C04">
      <w:pPr>
        <w:spacing w:after="0" w:line="240" w:lineRule="auto"/>
      </w:pPr>
      <w:r>
        <w:separator/>
      </w:r>
    </w:p>
  </w:footnote>
  <w:footnote w:type="continuationSeparator" w:id="0">
    <w:p w14:paraId="544D3155" w14:textId="77777777" w:rsidR="00ED3DD8" w:rsidRDefault="00ED3DD8" w:rsidP="00196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C46"/>
    <w:multiLevelType w:val="multilevel"/>
    <w:tmpl w:val="55B8FDD8"/>
    <w:lvl w:ilvl="0">
      <w:start w:val="16"/>
      <w:numFmt w:val="decimal"/>
      <w:lvlText w:val="%1"/>
      <w:lvlJc w:val="left"/>
      <w:pPr>
        <w:ind w:left="420" w:hanging="420"/>
      </w:pPr>
      <w:rPr>
        <w:rFonts w:hint="default"/>
      </w:rPr>
    </w:lvl>
    <w:lvl w:ilvl="1">
      <w:start w:val="1"/>
      <w:numFmt w:val="decimal"/>
      <w:lvlText w:val="%2."/>
      <w:lvlJc w:val="left"/>
      <w:pPr>
        <w:ind w:left="1200" w:hanging="420"/>
      </w:pPr>
      <w:rPr>
        <w:rFonts w:hint="default"/>
        <w:i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027156A0"/>
    <w:multiLevelType w:val="multilevel"/>
    <w:tmpl w:val="E0B4E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64D91"/>
    <w:multiLevelType w:val="hybridMultilevel"/>
    <w:tmpl w:val="6EF657C8"/>
    <w:lvl w:ilvl="0" w:tplc="0504AC44">
      <w:start w:val="1"/>
      <w:numFmt w:val="lowerLetter"/>
      <w:lvlText w:val="%1)"/>
      <w:lvlJc w:val="left"/>
      <w:pPr>
        <w:ind w:left="540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531FD5"/>
    <w:multiLevelType w:val="hybridMultilevel"/>
    <w:tmpl w:val="ABC4EBA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830C61"/>
    <w:multiLevelType w:val="hybridMultilevel"/>
    <w:tmpl w:val="1AD837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BC729E0"/>
    <w:multiLevelType w:val="hybridMultilevel"/>
    <w:tmpl w:val="CE121798"/>
    <w:lvl w:ilvl="0" w:tplc="84A40A00">
      <w:start w:val="1"/>
      <w:numFmt w:val="decimal"/>
      <w:lvlText w:val="%1."/>
      <w:lvlJc w:val="left"/>
      <w:pPr>
        <w:ind w:left="4809" w:hanging="360"/>
      </w:pPr>
      <w:rPr>
        <w:rFonts w:hint="default"/>
      </w:rPr>
    </w:lvl>
    <w:lvl w:ilvl="1" w:tplc="041B0019">
      <w:start w:val="1"/>
      <w:numFmt w:val="lowerLetter"/>
      <w:lvlText w:val="%2."/>
      <w:lvlJc w:val="left"/>
      <w:pPr>
        <w:ind w:left="3200" w:hanging="360"/>
      </w:pPr>
    </w:lvl>
    <w:lvl w:ilvl="2" w:tplc="8646C5D8">
      <w:start w:val="1"/>
      <w:numFmt w:val="decimal"/>
      <w:lvlText w:val="%3."/>
      <w:lvlJc w:val="left"/>
      <w:pPr>
        <w:ind w:left="3920" w:hanging="180"/>
      </w:pPr>
      <w:rPr>
        <w:i w:val="0"/>
      </w:rPr>
    </w:lvl>
    <w:lvl w:ilvl="3" w:tplc="041B000F" w:tentative="1">
      <w:start w:val="1"/>
      <w:numFmt w:val="decimal"/>
      <w:lvlText w:val="%4."/>
      <w:lvlJc w:val="left"/>
      <w:pPr>
        <w:ind w:left="4640" w:hanging="360"/>
      </w:pPr>
    </w:lvl>
    <w:lvl w:ilvl="4" w:tplc="041B0019" w:tentative="1">
      <w:start w:val="1"/>
      <w:numFmt w:val="lowerLetter"/>
      <w:lvlText w:val="%5."/>
      <w:lvlJc w:val="left"/>
      <w:pPr>
        <w:ind w:left="5360" w:hanging="360"/>
      </w:pPr>
    </w:lvl>
    <w:lvl w:ilvl="5" w:tplc="041B001B" w:tentative="1">
      <w:start w:val="1"/>
      <w:numFmt w:val="lowerRoman"/>
      <w:lvlText w:val="%6."/>
      <w:lvlJc w:val="right"/>
      <w:pPr>
        <w:ind w:left="6080" w:hanging="180"/>
      </w:pPr>
    </w:lvl>
    <w:lvl w:ilvl="6" w:tplc="041B000F" w:tentative="1">
      <w:start w:val="1"/>
      <w:numFmt w:val="decimal"/>
      <w:lvlText w:val="%7."/>
      <w:lvlJc w:val="left"/>
      <w:pPr>
        <w:ind w:left="6800" w:hanging="360"/>
      </w:pPr>
    </w:lvl>
    <w:lvl w:ilvl="7" w:tplc="041B0019" w:tentative="1">
      <w:start w:val="1"/>
      <w:numFmt w:val="lowerLetter"/>
      <w:lvlText w:val="%8."/>
      <w:lvlJc w:val="left"/>
      <w:pPr>
        <w:ind w:left="7520" w:hanging="360"/>
      </w:pPr>
    </w:lvl>
    <w:lvl w:ilvl="8" w:tplc="041B001B" w:tentative="1">
      <w:start w:val="1"/>
      <w:numFmt w:val="lowerRoman"/>
      <w:lvlText w:val="%9."/>
      <w:lvlJc w:val="right"/>
      <w:pPr>
        <w:ind w:left="8240" w:hanging="180"/>
      </w:pPr>
    </w:lvl>
  </w:abstractNum>
  <w:abstractNum w:abstractNumId="6" w15:restartNumberingAfterBreak="0">
    <w:nsid w:val="2CB26BF3"/>
    <w:multiLevelType w:val="hybridMultilevel"/>
    <w:tmpl w:val="4378D250"/>
    <w:lvl w:ilvl="0" w:tplc="E2682B6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FE7220"/>
    <w:multiLevelType w:val="multilevel"/>
    <w:tmpl w:val="DA4E8DAE"/>
    <w:lvl w:ilvl="0">
      <w:start w:val="10"/>
      <w:numFmt w:val="decimal"/>
      <w:lvlText w:val="%1"/>
      <w:lvlJc w:val="left"/>
      <w:pPr>
        <w:ind w:left="420" w:hanging="420"/>
      </w:pPr>
      <w:rPr>
        <w:rFonts w:cs="Times New Roman" w:hint="default"/>
      </w:rPr>
    </w:lvl>
    <w:lvl w:ilvl="1">
      <w:start w:val="1"/>
      <w:numFmt w:val="decimal"/>
      <w:lvlText w:val="%2."/>
      <w:lvlJc w:val="left"/>
      <w:pPr>
        <w:ind w:left="780" w:hanging="420"/>
      </w:pPr>
      <w:rPr>
        <w:rFonts w:hint="default"/>
        <w:i w:val="0"/>
      </w:rPr>
    </w:lvl>
    <w:lvl w:ilvl="2">
      <w:start w:val="1"/>
      <w:numFmt w:val="decimal"/>
      <w:lvlText w:val="3.%3."/>
      <w:lvlJc w:val="left"/>
      <w:pPr>
        <w:ind w:left="1440" w:hanging="720"/>
      </w:pPr>
      <w:rPr>
        <w:rFonts w:cs="Times New Roman" w:hint="default"/>
        <w:b w:val="0"/>
        <w:i w:val="0"/>
        <w:sz w:val="23"/>
        <w:szCs w:val="23"/>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FFF48D0"/>
    <w:multiLevelType w:val="hybridMultilevel"/>
    <w:tmpl w:val="BE263C68"/>
    <w:lvl w:ilvl="0" w:tplc="264A58E4">
      <w:start w:val="1"/>
      <w:numFmt w:val="decimal"/>
      <w:lvlText w:val="%1."/>
      <w:lvlJc w:val="left"/>
      <w:pPr>
        <w:ind w:left="180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C7DA77B0">
      <w:start w:val="1"/>
      <w:numFmt w:val="lowerRoman"/>
      <w:lvlText w:val="(%3)"/>
      <w:lvlJc w:val="left"/>
      <w:pPr>
        <w:ind w:left="2700" w:hanging="72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10" w15:restartNumberingAfterBreak="0">
    <w:nsid w:val="45132042"/>
    <w:multiLevelType w:val="multilevel"/>
    <w:tmpl w:val="0780323C"/>
    <w:lvl w:ilvl="0">
      <w:start w:val="11"/>
      <w:numFmt w:val="decimal"/>
      <w:lvlText w:val="%1"/>
      <w:lvlJc w:val="left"/>
      <w:pPr>
        <w:ind w:left="420" w:hanging="420"/>
      </w:pPr>
      <w:rPr>
        <w:rFonts w:cs="Times New Roman" w:hint="default"/>
      </w:rPr>
    </w:lvl>
    <w:lvl w:ilvl="1">
      <w:start w:val="1"/>
      <w:numFmt w:val="decimal"/>
      <w:lvlText w:val="%2."/>
      <w:lvlJc w:val="left"/>
      <w:pPr>
        <w:ind w:left="780" w:hanging="420"/>
      </w:pPr>
      <w:rPr>
        <w:rFonts w:ascii="Times New Roman" w:hAnsi="Times New Roman" w:cs="Times New Roman" w:hint="default"/>
        <w:i w:val="0"/>
        <w:sz w:val="24"/>
        <w:szCs w:val="24"/>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462F39F8"/>
    <w:multiLevelType w:val="hybridMultilevel"/>
    <w:tmpl w:val="4BBE3978"/>
    <w:lvl w:ilvl="0" w:tplc="041B0017">
      <w:start w:val="1"/>
      <w:numFmt w:val="lowerLetter"/>
      <w:lvlText w:val="%1)"/>
      <w:lvlJc w:val="left"/>
      <w:pPr>
        <w:ind w:left="1429" w:hanging="360"/>
      </w:pPr>
    </w:lvl>
    <w:lvl w:ilvl="1" w:tplc="8646C5D8">
      <w:start w:val="1"/>
      <w:numFmt w:val="decimal"/>
      <w:lvlText w:val="%2."/>
      <w:lvlJc w:val="left"/>
      <w:pPr>
        <w:ind w:left="2149" w:hanging="360"/>
      </w:pPr>
      <w:rPr>
        <w:i w:val="0"/>
      </w:rPr>
    </w:lvl>
    <w:lvl w:ilvl="2" w:tplc="84A40A00">
      <w:start w:val="1"/>
      <w:numFmt w:val="decimal"/>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489364AC"/>
    <w:multiLevelType w:val="hybridMultilevel"/>
    <w:tmpl w:val="0DDE8270"/>
    <w:lvl w:ilvl="0" w:tplc="B15A6E6C">
      <w:start w:val="1"/>
      <w:numFmt w:val="decimal"/>
      <w:lvlText w:val="%1."/>
      <w:lvlJc w:val="left"/>
      <w:pPr>
        <w:ind w:left="1400" w:hanging="360"/>
      </w:pPr>
      <w:rPr>
        <w:rFonts w:ascii="Times New Roman" w:hAnsi="Times New Roman" w:cs="Times New Roman" w:hint="default"/>
        <w:sz w:val="24"/>
        <w:szCs w:val="24"/>
      </w:rPr>
    </w:lvl>
    <w:lvl w:ilvl="1" w:tplc="8646C5D8">
      <w:start w:val="1"/>
      <w:numFmt w:val="decimal"/>
      <w:lvlText w:val="%2."/>
      <w:lvlJc w:val="left"/>
      <w:pPr>
        <w:ind w:left="2120" w:hanging="360"/>
      </w:pPr>
      <w:rPr>
        <w:rFonts w:hint="default"/>
        <w:i w:val="0"/>
      </w:r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3" w15:restartNumberingAfterBreak="0">
    <w:nsid w:val="4AA13DAF"/>
    <w:multiLevelType w:val="hybridMultilevel"/>
    <w:tmpl w:val="FC98E360"/>
    <w:lvl w:ilvl="0" w:tplc="041B000F">
      <w:start w:val="1"/>
      <w:numFmt w:val="decimal"/>
      <w:lvlText w:val="%1."/>
      <w:lvlJc w:val="left"/>
      <w:pPr>
        <w:ind w:left="1400" w:hanging="360"/>
      </w:pPr>
    </w:lvl>
    <w:lvl w:ilvl="1" w:tplc="3F9C9888">
      <w:start w:val="1"/>
      <w:numFmt w:val="lowerLetter"/>
      <w:lvlText w:val="%2)"/>
      <w:lvlJc w:val="left"/>
      <w:pPr>
        <w:ind w:left="2120" w:hanging="360"/>
      </w:pPr>
      <w:rPr>
        <w:rFonts w:hint="default"/>
      </w:r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4" w15:restartNumberingAfterBreak="0">
    <w:nsid w:val="50F51F63"/>
    <w:multiLevelType w:val="hybridMultilevel"/>
    <w:tmpl w:val="A60A62E4"/>
    <w:lvl w:ilvl="0" w:tplc="041B000F">
      <w:start w:val="1"/>
      <w:numFmt w:val="decimal"/>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414CDD"/>
    <w:multiLevelType w:val="multilevel"/>
    <w:tmpl w:val="B0B0D95C"/>
    <w:lvl w:ilvl="0">
      <w:start w:val="1"/>
      <w:numFmt w:val="decimal"/>
      <w:pStyle w:val="Style4"/>
      <w:lvlText w:val="%1."/>
      <w:lvlJc w:val="left"/>
      <w:pPr>
        <w:ind w:left="510" w:hanging="51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2FE1918"/>
    <w:multiLevelType w:val="multilevel"/>
    <w:tmpl w:val="43963CC4"/>
    <w:lvl w:ilvl="0">
      <w:start w:val="5"/>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abstractNum w:abstractNumId="17" w15:restartNumberingAfterBreak="0">
    <w:nsid w:val="5FB866E4"/>
    <w:multiLevelType w:val="multilevel"/>
    <w:tmpl w:val="B5BEAE68"/>
    <w:lvl w:ilvl="0">
      <w:start w:val="6"/>
      <w:numFmt w:val="decimal"/>
      <w:lvlText w:val="%1"/>
      <w:lvlJc w:val="left"/>
      <w:pPr>
        <w:ind w:left="682" w:hanging="567"/>
      </w:pPr>
      <w:rPr>
        <w:rFonts w:hint="default"/>
      </w:rPr>
    </w:lvl>
    <w:lvl w:ilvl="1">
      <w:start w:val="1"/>
      <w:numFmt w:val="decimal"/>
      <w:lvlText w:val="%2."/>
      <w:lvlJc w:val="left"/>
      <w:pPr>
        <w:ind w:left="682" w:hanging="567"/>
      </w:pPr>
      <w:rPr>
        <w:rFonts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8" w15:restartNumberingAfterBreak="0">
    <w:nsid w:val="72B8473E"/>
    <w:multiLevelType w:val="hybridMultilevel"/>
    <w:tmpl w:val="A9721F90"/>
    <w:lvl w:ilvl="0" w:tplc="0504AC44">
      <w:start w:val="1"/>
      <w:numFmt w:val="lowerLetter"/>
      <w:lvlText w:val="%1)"/>
      <w:lvlJc w:val="left"/>
      <w:pPr>
        <w:ind w:left="5832" w:hanging="360"/>
      </w:pPr>
      <w:rPr>
        <w:rFonts w:hint="default"/>
        <w:color w:val="auto"/>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9" w15:restartNumberingAfterBreak="0">
    <w:nsid w:val="74CF08DE"/>
    <w:multiLevelType w:val="multilevel"/>
    <w:tmpl w:val="018801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277C59"/>
    <w:multiLevelType w:val="multilevel"/>
    <w:tmpl w:val="B01CCA08"/>
    <w:lvl w:ilvl="0">
      <w:start w:val="7"/>
      <w:numFmt w:val="decimal"/>
      <w:lvlText w:val="%1"/>
      <w:lvlJc w:val="left"/>
      <w:pPr>
        <w:ind w:left="360" w:hanging="360"/>
      </w:pPr>
      <w:rPr>
        <w:rFonts w:cs="Times New Roman" w:hint="default"/>
      </w:rPr>
    </w:lvl>
    <w:lvl w:ilvl="1">
      <w:start w:val="1"/>
      <w:numFmt w:val="decimal"/>
      <w:lvlText w:val="%2."/>
      <w:lvlJc w:val="left"/>
      <w:pPr>
        <w:ind w:left="720" w:hanging="360"/>
      </w:pPr>
      <w:rPr>
        <w:rFonts w:hint="default"/>
        <w:i w:val="0"/>
      </w:rPr>
    </w:lvl>
    <w:lvl w:ilvl="2">
      <w:start w:val="1"/>
      <w:numFmt w:val="decimal"/>
      <w:lvlText w:val="4.%3."/>
      <w:lvlJc w:val="left"/>
      <w:pPr>
        <w:ind w:left="1440" w:hanging="720"/>
      </w:pPr>
      <w:rPr>
        <w:rFonts w:cs="Times New Roman" w:hint="default"/>
        <w:i/>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FB05ABF"/>
    <w:multiLevelType w:val="hybridMultilevel"/>
    <w:tmpl w:val="4C34EAB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2">
    <w:abstractNumId w:val="15"/>
  </w:num>
  <w:num w:numId="3">
    <w:abstractNumId w:val="6"/>
  </w:num>
  <w:num w:numId="4">
    <w:abstractNumId w:val="21"/>
  </w:num>
  <w:num w:numId="5">
    <w:abstractNumId w:val="20"/>
  </w:num>
  <w:num w:numId="6">
    <w:abstractNumId w:val="7"/>
  </w:num>
  <w:num w:numId="7">
    <w:abstractNumId w:val="10"/>
  </w:num>
  <w:num w:numId="8">
    <w:abstractNumId w:val="0"/>
  </w:num>
  <w:num w:numId="9">
    <w:abstractNumId w:val="19"/>
  </w:num>
  <w:num w:numId="10">
    <w:abstractNumId w:val="12"/>
  </w:num>
  <w:num w:numId="11">
    <w:abstractNumId w:val="11"/>
  </w:num>
  <w:num w:numId="12">
    <w:abstractNumId w:val="13"/>
  </w:num>
  <w:num w:numId="13">
    <w:abstractNumId w:val="3"/>
  </w:num>
  <w:num w:numId="14">
    <w:abstractNumId w:val="4"/>
  </w:num>
  <w:num w:numId="15">
    <w:abstractNumId w:val="1"/>
  </w:num>
  <w:num w:numId="16">
    <w:abstractNumId w:val="16"/>
  </w:num>
  <w:num w:numId="17">
    <w:abstractNumId w:val="5"/>
  </w:num>
  <w:num w:numId="18">
    <w:abstractNumId w:val="17"/>
  </w:num>
  <w:num w:numId="19">
    <w:abstractNumId w:val="14"/>
  </w:num>
  <w:num w:numId="20">
    <w:abstractNumId w:val="2"/>
  </w:num>
  <w:num w:numId="21">
    <w:abstractNumId w:val="8"/>
  </w:num>
  <w:num w:numId="22">
    <w:abstractNumId w:val="1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4"/>
    <w:rsid w:val="00162E53"/>
    <w:rsid w:val="00196C04"/>
    <w:rsid w:val="003861BD"/>
    <w:rsid w:val="007A6AC4"/>
    <w:rsid w:val="00E87911"/>
    <w:rsid w:val="00ED3D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1920"/>
  <w15:chartTrackingRefBased/>
  <w15:docId w15:val="{6862914F-42A8-48A3-A698-17667CAE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96C04"/>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dpis2">
    <w:name w:val="heading 2"/>
    <w:basedOn w:val="Normlny"/>
    <w:next w:val="Normlny"/>
    <w:link w:val="Nadpis2Char"/>
    <w:qFormat/>
    <w:rsid w:val="00196C04"/>
    <w:pPr>
      <w:keepNext/>
      <w:spacing w:after="0" w:line="240" w:lineRule="auto"/>
      <w:jc w:val="center"/>
      <w:outlineLvl w:val="1"/>
    </w:pPr>
    <w:rPr>
      <w:rFonts w:ascii="Times New Roman" w:eastAsia="Calibri" w:hAnsi="Times New Roman" w:cs="Times New Roman"/>
      <w:sz w:val="20"/>
      <w:szCs w:val="20"/>
      <w:lang w:eastAsia="sk-SK"/>
    </w:rPr>
  </w:style>
  <w:style w:type="paragraph" w:styleId="Nadpis3">
    <w:name w:val="heading 3"/>
    <w:basedOn w:val="Normlny"/>
    <w:next w:val="Normlny"/>
    <w:link w:val="Nadpis3Char"/>
    <w:qFormat/>
    <w:rsid w:val="00196C04"/>
    <w:pPr>
      <w:keepNext/>
      <w:spacing w:before="240" w:after="60" w:line="240" w:lineRule="auto"/>
      <w:outlineLvl w:val="2"/>
    </w:pPr>
    <w:rPr>
      <w:rFonts w:ascii="Arial" w:eastAsia="Calibri" w:hAnsi="Arial" w:cs="Arial"/>
      <w:b/>
      <w:bCs/>
      <w:sz w:val="26"/>
      <w:szCs w:val="26"/>
      <w:lang w:eastAsia="sk-SK"/>
    </w:rPr>
  </w:style>
  <w:style w:type="paragraph" w:styleId="Nadpis4">
    <w:name w:val="heading 4"/>
    <w:basedOn w:val="Normlny"/>
    <w:next w:val="Normlny"/>
    <w:link w:val="Nadpis4Char"/>
    <w:uiPriority w:val="9"/>
    <w:qFormat/>
    <w:rsid w:val="00196C04"/>
    <w:pPr>
      <w:keepNext/>
      <w:keepLines/>
      <w:spacing w:before="200" w:after="0" w:line="240" w:lineRule="auto"/>
      <w:outlineLvl w:val="3"/>
    </w:pPr>
    <w:rPr>
      <w:rFonts w:ascii="Cambria" w:eastAsia="Times New Roman" w:hAnsi="Cambria" w:cs="Times New Roman"/>
      <w:b/>
      <w:bCs/>
      <w:i/>
      <w:iCs/>
      <w:color w:val="4F81BD"/>
      <w:sz w:val="20"/>
      <w:szCs w:val="20"/>
    </w:rPr>
  </w:style>
  <w:style w:type="paragraph" w:styleId="Nadpis5">
    <w:name w:val="heading 5"/>
    <w:basedOn w:val="Normlny"/>
    <w:next w:val="Normlny"/>
    <w:link w:val="Nadpis5Char"/>
    <w:uiPriority w:val="9"/>
    <w:qFormat/>
    <w:rsid w:val="00196C04"/>
    <w:pPr>
      <w:keepNext/>
      <w:keepLines/>
      <w:spacing w:before="200" w:after="0" w:line="240" w:lineRule="auto"/>
      <w:outlineLvl w:val="4"/>
    </w:pPr>
    <w:rPr>
      <w:rFonts w:ascii="Cambria" w:eastAsia="Times New Roman" w:hAnsi="Cambria" w:cs="Times New Roman"/>
      <w:color w:val="243F6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96C04"/>
    <w:rPr>
      <w:rFonts w:ascii="Cambria" w:eastAsia="Times New Roman" w:hAnsi="Cambria" w:cs="Times New Roman"/>
      <w:b/>
      <w:bCs/>
      <w:color w:val="365F91"/>
      <w:sz w:val="28"/>
      <w:szCs w:val="28"/>
    </w:rPr>
  </w:style>
  <w:style w:type="character" w:customStyle="1" w:styleId="Nadpis2Char">
    <w:name w:val="Nadpis 2 Char"/>
    <w:basedOn w:val="Predvolenpsmoodseku"/>
    <w:link w:val="Nadpis2"/>
    <w:rsid w:val="00196C04"/>
    <w:rPr>
      <w:rFonts w:ascii="Times New Roman" w:eastAsia="Calibri" w:hAnsi="Times New Roman" w:cs="Times New Roman"/>
      <w:sz w:val="20"/>
      <w:szCs w:val="20"/>
      <w:lang w:eastAsia="sk-SK"/>
    </w:rPr>
  </w:style>
  <w:style w:type="character" w:customStyle="1" w:styleId="Nadpis3Char">
    <w:name w:val="Nadpis 3 Char"/>
    <w:basedOn w:val="Predvolenpsmoodseku"/>
    <w:link w:val="Nadpis3"/>
    <w:rsid w:val="00196C04"/>
    <w:rPr>
      <w:rFonts w:ascii="Arial" w:eastAsia="Calibri" w:hAnsi="Arial" w:cs="Arial"/>
      <w:b/>
      <w:bCs/>
      <w:sz w:val="26"/>
      <w:szCs w:val="26"/>
      <w:lang w:eastAsia="sk-SK"/>
    </w:rPr>
  </w:style>
  <w:style w:type="character" w:customStyle="1" w:styleId="Nadpis4Char">
    <w:name w:val="Nadpis 4 Char"/>
    <w:basedOn w:val="Predvolenpsmoodseku"/>
    <w:link w:val="Nadpis4"/>
    <w:uiPriority w:val="9"/>
    <w:rsid w:val="00196C04"/>
    <w:rPr>
      <w:rFonts w:ascii="Cambria" w:eastAsia="Times New Roman" w:hAnsi="Cambria" w:cs="Times New Roman"/>
      <w:b/>
      <w:bCs/>
      <w:i/>
      <w:iCs/>
      <w:color w:val="4F81BD"/>
      <w:sz w:val="20"/>
      <w:szCs w:val="20"/>
    </w:rPr>
  </w:style>
  <w:style w:type="character" w:customStyle="1" w:styleId="Nadpis5Char">
    <w:name w:val="Nadpis 5 Char"/>
    <w:basedOn w:val="Predvolenpsmoodseku"/>
    <w:link w:val="Nadpis5"/>
    <w:uiPriority w:val="9"/>
    <w:rsid w:val="00196C04"/>
    <w:rPr>
      <w:rFonts w:ascii="Cambria" w:eastAsia="Times New Roman" w:hAnsi="Cambria" w:cs="Times New Roman"/>
      <w:color w:val="243F60"/>
      <w:sz w:val="20"/>
      <w:szCs w:val="20"/>
    </w:rPr>
  </w:style>
  <w:style w:type="numbering" w:customStyle="1" w:styleId="Bezzoznamu1">
    <w:name w:val="Bez zoznamu1"/>
    <w:next w:val="Bezzoznamu"/>
    <w:uiPriority w:val="99"/>
    <w:semiHidden/>
    <w:unhideWhenUsed/>
    <w:rsid w:val="00196C04"/>
  </w:style>
  <w:style w:type="paragraph" w:styleId="Nzov">
    <w:name w:val="Title"/>
    <w:basedOn w:val="Normlny"/>
    <w:link w:val="NzovChar"/>
    <w:qFormat/>
    <w:rsid w:val="00196C04"/>
    <w:pPr>
      <w:spacing w:after="0" w:line="240" w:lineRule="auto"/>
      <w:jc w:val="center"/>
    </w:pPr>
    <w:rPr>
      <w:rFonts w:ascii="Times New Roman" w:eastAsia="Calibri" w:hAnsi="Times New Roman" w:cs="Times New Roman"/>
      <w:sz w:val="20"/>
      <w:szCs w:val="20"/>
      <w:lang w:eastAsia="sk-SK"/>
    </w:rPr>
  </w:style>
  <w:style w:type="character" w:customStyle="1" w:styleId="NzovChar">
    <w:name w:val="Názov Char"/>
    <w:basedOn w:val="Predvolenpsmoodseku"/>
    <w:link w:val="Nzov"/>
    <w:rsid w:val="00196C04"/>
    <w:rPr>
      <w:rFonts w:ascii="Times New Roman" w:eastAsia="Calibri" w:hAnsi="Times New Roman" w:cs="Times New Roman"/>
      <w:sz w:val="20"/>
      <w:szCs w:val="20"/>
      <w:lang w:eastAsia="sk-SK"/>
    </w:rPr>
  </w:style>
  <w:style w:type="paragraph" w:styleId="Podtitul">
    <w:name w:val="Subtitle"/>
    <w:basedOn w:val="Normlny"/>
    <w:link w:val="PodtitulChar"/>
    <w:qFormat/>
    <w:rsid w:val="00196C04"/>
    <w:pPr>
      <w:spacing w:after="0" w:line="240" w:lineRule="auto"/>
      <w:jc w:val="center"/>
    </w:pPr>
    <w:rPr>
      <w:rFonts w:ascii="Times New Roman" w:eastAsia="Calibri" w:hAnsi="Times New Roman" w:cs="Times New Roman"/>
      <w:b/>
      <w:spacing w:val="20"/>
      <w:sz w:val="20"/>
      <w:szCs w:val="20"/>
      <w:lang w:val="cs-CZ" w:eastAsia="sk-SK"/>
    </w:rPr>
  </w:style>
  <w:style w:type="character" w:customStyle="1" w:styleId="PodtitulChar">
    <w:name w:val="Podtitul Char"/>
    <w:basedOn w:val="Predvolenpsmoodseku"/>
    <w:link w:val="Podtitul"/>
    <w:rsid w:val="00196C04"/>
    <w:rPr>
      <w:rFonts w:ascii="Times New Roman" w:eastAsia="Calibri" w:hAnsi="Times New Roman" w:cs="Times New Roman"/>
      <w:b/>
      <w:spacing w:val="20"/>
      <w:sz w:val="20"/>
      <w:szCs w:val="20"/>
      <w:lang w:val="cs-CZ" w:eastAsia="sk-SK"/>
    </w:rPr>
  </w:style>
  <w:style w:type="paragraph" w:styleId="Bezriadkovania">
    <w:name w:val="No Spacing"/>
    <w:uiPriority w:val="1"/>
    <w:qFormat/>
    <w:rsid w:val="00196C04"/>
    <w:pPr>
      <w:spacing w:after="0" w:line="240" w:lineRule="auto"/>
    </w:pPr>
    <w:rPr>
      <w:rFonts w:ascii="Calibri" w:eastAsia="Calibri" w:hAnsi="Calibri" w:cs="Times New Roman"/>
    </w:rPr>
  </w:style>
  <w:style w:type="paragraph" w:customStyle="1" w:styleId="Odsekzoznamu1">
    <w:name w:val="Odsek zoznamu1"/>
    <w:aliases w:val="body,Odsek zoznamu2,Bullet Number,lp1,lp11,List Paragraph11,Bullet 1,Use Case List Paragraph,Odsek,Colorful List - Accent 11,List Paragraph"/>
    <w:basedOn w:val="Normlny"/>
    <w:link w:val="OdsekzoznamuChar"/>
    <w:qFormat/>
    <w:rsid w:val="00196C04"/>
    <w:pPr>
      <w:spacing w:after="200" w:line="276" w:lineRule="auto"/>
      <w:ind w:left="708"/>
    </w:pPr>
    <w:rPr>
      <w:rFonts w:ascii="Calibri" w:eastAsia="Calibri" w:hAnsi="Calibri" w:cs="Times New Roman"/>
    </w:rPr>
  </w:style>
  <w:style w:type="numbering" w:customStyle="1" w:styleId="Bezzoznamu11">
    <w:name w:val="Bez zoznamu11"/>
    <w:next w:val="Bezzoznamu"/>
    <w:uiPriority w:val="99"/>
    <w:semiHidden/>
    <w:unhideWhenUsed/>
    <w:rsid w:val="00196C04"/>
  </w:style>
  <w:style w:type="paragraph" w:styleId="Pta">
    <w:name w:val="footer"/>
    <w:basedOn w:val="Normlny"/>
    <w:link w:val="PtaChar"/>
    <w:uiPriority w:val="99"/>
    <w:rsid w:val="00196C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taChar">
    <w:name w:val="Päta Char"/>
    <w:basedOn w:val="Predvolenpsmoodseku"/>
    <w:link w:val="Pta"/>
    <w:uiPriority w:val="99"/>
    <w:rsid w:val="00196C04"/>
    <w:rPr>
      <w:rFonts w:ascii="Times New Roman" w:eastAsia="Times New Roman" w:hAnsi="Times New Roman" w:cs="Times New Roman"/>
      <w:sz w:val="24"/>
      <w:szCs w:val="24"/>
    </w:rPr>
  </w:style>
  <w:style w:type="paragraph" w:styleId="Zkladntext">
    <w:name w:val="Body Text"/>
    <w:basedOn w:val="Normlny"/>
    <w:link w:val="ZkladntextChar"/>
    <w:rsid w:val="00196C04"/>
    <w:pPr>
      <w:spacing w:after="12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196C04"/>
    <w:rPr>
      <w:rFonts w:ascii="Times New Roman" w:eastAsia="Times New Roman" w:hAnsi="Times New Roman" w:cs="Times New Roman"/>
      <w:sz w:val="20"/>
      <w:szCs w:val="20"/>
    </w:rPr>
  </w:style>
  <w:style w:type="paragraph" w:styleId="Zarkazkladnhotextu">
    <w:name w:val="Body Text Indent"/>
    <w:basedOn w:val="Normlny"/>
    <w:link w:val="ZarkazkladnhotextuChar"/>
    <w:uiPriority w:val="99"/>
    <w:rsid w:val="00196C04"/>
    <w:pPr>
      <w:spacing w:after="120" w:line="240" w:lineRule="auto"/>
      <w:ind w:left="283"/>
    </w:pPr>
    <w:rPr>
      <w:rFonts w:ascii="Times New Roman" w:eastAsia="Times New Roman" w:hAnsi="Times New Roman" w:cs="Times New Roman"/>
      <w:sz w:val="20"/>
      <w:szCs w:val="20"/>
    </w:rPr>
  </w:style>
  <w:style w:type="character" w:customStyle="1" w:styleId="ZarkazkladnhotextuChar">
    <w:name w:val="Zarážka základného textu Char"/>
    <w:basedOn w:val="Predvolenpsmoodseku"/>
    <w:link w:val="Zarkazkladnhotextu"/>
    <w:uiPriority w:val="99"/>
    <w:rsid w:val="00196C04"/>
    <w:rPr>
      <w:rFonts w:ascii="Times New Roman" w:eastAsia="Times New Roman" w:hAnsi="Times New Roman" w:cs="Times New Roman"/>
      <w:sz w:val="20"/>
      <w:szCs w:val="20"/>
    </w:rPr>
  </w:style>
  <w:style w:type="paragraph" w:styleId="Zkladntext2">
    <w:name w:val="Body Text 2"/>
    <w:basedOn w:val="Normlny"/>
    <w:link w:val="Zkladntext2Char"/>
    <w:rsid w:val="00196C04"/>
    <w:pPr>
      <w:spacing w:after="0" w:line="240" w:lineRule="auto"/>
    </w:pPr>
    <w:rPr>
      <w:rFonts w:ascii="Times New Roman" w:eastAsia="Times New Roman" w:hAnsi="Times New Roman" w:cs="Times New Roman"/>
      <w:sz w:val="24"/>
      <w:szCs w:val="20"/>
    </w:rPr>
  </w:style>
  <w:style w:type="character" w:customStyle="1" w:styleId="Zkladntext2Char">
    <w:name w:val="Základný text 2 Char"/>
    <w:basedOn w:val="Predvolenpsmoodseku"/>
    <w:link w:val="Zkladntext2"/>
    <w:rsid w:val="00196C04"/>
    <w:rPr>
      <w:rFonts w:ascii="Times New Roman" w:eastAsia="Times New Roman" w:hAnsi="Times New Roman" w:cs="Times New Roman"/>
      <w:sz w:val="24"/>
      <w:szCs w:val="20"/>
    </w:rPr>
  </w:style>
  <w:style w:type="paragraph" w:styleId="Textbubliny">
    <w:name w:val="Balloon Text"/>
    <w:basedOn w:val="Normlny"/>
    <w:link w:val="TextbublinyChar"/>
    <w:rsid w:val="00196C04"/>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rsid w:val="00196C04"/>
    <w:rPr>
      <w:rFonts w:ascii="Tahoma" w:eastAsia="Times New Roman" w:hAnsi="Tahoma" w:cs="Tahoma"/>
      <w:sz w:val="16"/>
      <w:szCs w:val="16"/>
    </w:rPr>
  </w:style>
  <w:style w:type="paragraph" w:styleId="truktradokumentu">
    <w:name w:val="Document Map"/>
    <w:basedOn w:val="Normlny"/>
    <w:link w:val="truktradokumentuChar"/>
    <w:semiHidden/>
    <w:rsid w:val="00196C04"/>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196C04"/>
    <w:rPr>
      <w:rFonts w:ascii="Tahoma" w:eastAsia="Times New Roman" w:hAnsi="Tahoma" w:cs="Tahoma"/>
      <w:sz w:val="20"/>
      <w:szCs w:val="20"/>
      <w:shd w:val="clear" w:color="auto" w:fill="000080"/>
    </w:rPr>
  </w:style>
  <w:style w:type="paragraph" w:styleId="Hlavika">
    <w:name w:val="header"/>
    <w:basedOn w:val="Normlny"/>
    <w:link w:val="HlavikaChar"/>
    <w:rsid w:val="00196C04"/>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rsid w:val="00196C04"/>
    <w:rPr>
      <w:rFonts w:ascii="Times New Roman" w:eastAsia="Times New Roman" w:hAnsi="Times New Roman" w:cs="Times New Roman"/>
      <w:sz w:val="20"/>
      <w:szCs w:val="20"/>
    </w:rPr>
  </w:style>
  <w:style w:type="character" w:styleId="slostrany">
    <w:name w:val="page number"/>
    <w:rsid w:val="00196C04"/>
    <w:rPr>
      <w:rFonts w:cs="Times New Roman"/>
    </w:rPr>
  </w:style>
  <w:style w:type="character" w:customStyle="1" w:styleId="ra">
    <w:name w:val="ra"/>
    <w:rsid w:val="00196C04"/>
    <w:rPr>
      <w:rFonts w:cs="Times New Roman"/>
    </w:rPr>
  </w:style>
  <w:style w:type="paragraph" w:styleId="Normlnywebov">
    <w:name w:val="Normal (Web)"/>
    <w:basedOn w:val="Normlny"/>
    <w:rsid w:val="00196C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lny"/>
    <w:rsid w:val="00196C04"/>
    <w:pPr>
      <w:tabs>
        <w:tab w:val="num" w:pos="567"/>
      </w:tabs>
      <w:spacing w:after="0" w:line="240" w:lineRule="exact"/>
      <w:ind w:left="567" w:hanging="567"/>
      <w:jc w:val="both"/>
    </w:pPr>
    <w:rPr>
      <w:rFonts w:ascii="Times New Roman Bold" w:eastAsia="Times New Roman" w:hAnsi="Times New Roman Bold" w:cs="Times New Roman Bold"/>
      <w:b/>
      <w:bCs/>
      <w:sz w:val="26"/>
      <w:szCs w:val="26"/>
    </w:rPr>
  </w:style>
  <w:style w:type="character" w:customStyle="1" w:styleId="Textzstupnhosymbolu1">
    <w:name w:val="Text zástupného symbolu1"/>
    <w:semiHidden/>
    <w:rsid w:val="00196C04"/>
    <w:rPr>
      <w:rFonts w:ascii="Times New Roman" w:hAnsi="Times New Roman"/>
      <w:color w:val="808080"/>
    </w:rPr>
  </w:style>
  <w:style w:type="table" w:styleId="Mriekatabuky">
    <w:name w:val="Table Grid"/>
    <w:aliases w:val="Deloitte table 3"/>
    <w:basedOn w:val="Normlnatabuka"/>
    <w:uiPriority w:val="59"/>
    <w:rsid w:val="00196C0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czky">
    <w:name w:val="laczky"/>
    <w:semiHidden/>
    <w:rsid w:val="00196C04"/>
    <w:rPr>
      <w:rFonts w:ascii="Arial" w:hAnsi="Arial"/>
      <w:color w:val="auto"/>
      <w:sz w:val="20"/>
    </w:rPr>
  </w:style>
  <w:style w:type="paragraph" w:styleId="Obsah3">
    <w:name w:val="toc 3"/>
    <w:basedOn w:val="Normlny"/>
    <w:next w:val="Normlny"/>
    <w:autoRedefine/>
    <w:semiHidden/>
    <w:rsid w:val="00196C04"/>
    <w:pPr>
      <w:spacing w:after="0" w:line="240" w:lineRule="auto"/>
      <w:ind w:firstLine="480"/>
      <w:jc w:val="both"/>
    </w:pPr>
    <w:rPr>
      <w:rFonts w:ascii="Times New Roman" w:eastAsia="Times New Roman" w:hAnsi="Times New Roman" w:cs="Times New Roman"/>
      <w:sz w:val="24"/>
      <w:szCs w:val="24"/>
    </w:rPr>
  </w:style>
  <w:style w:type="character" w:customStyle="1" w:styleId="tl">
    <w:name w:val="tl"/>
    <w:rsid w:val="00196C04"/>
    <w:rPr>
      <w:rFonts w:cs="Times New Roman"/>
    </w:rPr>
  </w:style>
  <w:style w:type="character" w:styleId="Odkaznakomentr">
    <w:name w:val="annotation reference"/>
    <w:uiPriority w:val="99"/>
    <w:rsid w:val="00196C04"/>
    <w:rPr>
      <w:rFonts w:cs="Times New Roman"/>
      <w:sz w:val="16"/>
    </w:rPr>
  </w:style>
  <w:style w:type="paragraph" w:styleId="Textkomentra">
    <w:name w:val="annotation text"/>
    <w:basedOn w:val="Normlny"/>
    <w:link w:val="TextkomentraChar"/>
    <w:uiPriority w:val="99"/>
    <w:rsid w:val="00196C04"/>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196C0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rsid w:val="00196C04"/>
    <w:rPr>
      <w:b/>
      <w:bCs/>
    </w:rPr>
  </w:style>
  <w:style w:type="character" w:customStyle="1" w:styleId="PredmetkomentraChar">
    <w:name w:val="Predmet komentára Char"/>
    <w:basedOn w:val="TextkomentraChar"/>
    <w:link w:val="Predmetkomentra"/>
    <w:uiPriority w:val="99"/>
    <w:rsid w:val="00196C04"/>
    <w:rPr>
      <w:rFonts w:ascii="Times New Roman" w:eastAsia="Times New Roman" w:hAnsi="Times New Roman" w:cs="Times New Roman"/>
      <w:b/>
      <w:bCs/>
      <w:sz w:val="20"/>
      <w:szCs w:val="20"/>
    </w:rPr>
  </w:style>
  <w:style w:type="paragraph" w:styleId="Textpoznmkypodiarou">
    <w:name w:val="footnote text"/>
    <w:basedOn w:val="Normlny"/>
    <w:link w:val="TextpoznmkypodiarouChar"/>
    <w:rsid w:val="00196C04"/>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rsid w:val="00196C04"/>
    <w:rPr>
      <w:rFonts w:ascii="Times New Roman" w:eastAsia="Times New Roman" w:hAnsi="Times New Roman" w:cs="Times New Roman"/>
      <w:sz w:val="20"/>
      <w:szCs w:val="20"/>
    </w:rPr>
  </w:style>
  <w:style w:type="character" w:styleId="Odkaznapoznmkupodiarou">
    <w:name w:val="footnote reference"/>
    <w:rsid w:val="00196C04"/>
    <w:rPr>
      <w:rFonts w:cs="Times New Roman"/>
      <w:vertAlign w:val="superscript"/>
    </w:rPr>
  </w:style>
  <w:style w:type="character" w:styleId="Hypertextovprepojenie">
    <w:name w:val="Hyperlink"/>
    <w:rsid w:val="00196C04"/>
    <w:rPr>
      <w:rFonts w:cs="Times New Roman"/>
      <w:color w:val="0000FF"/>
      <w:u w:val="single"/>
    </w:rPr>
  </w:style>
  <w:style w:type="character" w:styleId="PouitHypertextovPrepojenie">
    <w:name w:val="FollowedHyperlink"/>
    <w:uiPriority w:val="99"/>
    <w:rsid w:val="00196C04"/>
    <w:rPr>
      <w:rFonts w:cs="Times New Roman"/>
      <w:color w:val="800080"/>
      <w:u w:val="single"/>
    </w:rPr>
  </w:style>
  <w:style w:type="paragraph" w:styleId="Zoznam">
    <w:name w:val="List"/>
    <w:basedOn w:val="Normlny"/>
    <w:rsid w:val="00196C04"/>
    <w:pPr>
      <w:spacing w:after="0" w:line="240" w:lineRule="auto"/>
      <w:ind w:left="283" w:hanging="283"/>
      <w:jc w:val="both"/>
    </w:pPr>
    <w:rPr>
      <w:rFonts w:ascii="Times New Roman" w:eastAsia="Times New Roman" w:hAnsi="Times New Roman" w:cs="Times New Roman"/>
      <w:sz w:val="24"/>
      <w:szCs w:val="20"/>
    </w:rPr>
  </w:style>
  <w:style w:type="character" w:customStyle="1" w:styleId="Textzstupnhosymbolu2">
    <w:name w:val="Text zástupného symbolu2"/>
    <w:uiPriority w:val="99"/>
    <w:semiHidden/>
    <w:rsid w:val="00196C04"/>
    <w:rPr>
      <w:rFonts w:cs="Times New Roman"/>
      <w:color w:val="808080"/>
    </w:rPr>
  </w:style>
  <w:style w:type="character" w:customStyle="1" w:styleId="tl3">
    <w:name w:val="Štýl3"/>
    <w:uiPriority w:val="1"/>
    <w:rsid w:val="00196C04"/>
    <w:rPr>
      <w:b/>
    </w:rPr>
  </w:style>
  <w:style w:type="character" w:customStyle="1" w:styleId="tl4">
    <w:name w:val="Štýl4"/>
    <w:uiPriority w:val="1"/>
    <w:rsid w:val="00196C04"/>
    <w:rPr>
      <w:b/>
      <w:sz w:val="26"/>
    </w:rPr>
  </w:style>
  <w:style w:type="character" w:customStyle="1" w:styleId="tl6">
    <w:name w:val="Štýl6"/>
    <w:uiPriority w:val="1"/>
    <w:rsid w:val="00196C04"/>
    <w:rPr>
      <w:b/>
    </w:rPr>
  </w:style>
  <w:style w:type="character" w:customStyle="1" w:styleId="tl1">
    <w:name w:val="Štýl1"/>
    <w:uiPriority w:val="1"/>
    <w:rsid w:val="00196C04"/>
    <w:rPr>
      <w:b/>
    </w:rPr>
  </w:style>
  <w:style w:type="character" w:customStyle="1" w:styleId="tl2">
    <w:name w:val="Štýl2"/>
    <w:uiPriority w:val="1"/>
    <w:rsid w:val="00196C04"/>
  </w:style>
  <w:style w:type="character" w:customStyle="1" w:styleId="tl5">
    <w:name w:val="Štýl5"/>
    <w:uiPriority w:val="1"/>
    <w:rsid w:val="00196C04"/>
    <w:rPr>
      <w:b/>
      <w:sz w:val="26"/>
    </w:rPr>
  </w:style>
  <w:style w:type="paragraph" w:styleId="Oznaitext">
    <w:name w:val="Block Text"/>
    <w:basedOn w:val="Normlny"/>
    <w:rsid w:val="00196C04"/>
    <w:pPr>
      <w:tabs>
        <w:tab w:val="left" w:pos="5529"/>
      </w:tabs>
      <w:spacing w:after="0" w:line="240" w:lineRule="auto"/>
      <w:ind w:left="284" w:right="284"/>
    </w:pPr>
    <w:rPr>
      <w:rFonts w:ascii="Times New Roman" w:eastAsia="Times New Roman" w:hAnsi="Times New Roman" w:cs="Times New Roman"/>
      <w:sz w:val="28"/>
      <w:szCs w:val="20"/>
    </w:rPr>
  </w:style>
  <w:style w:type="paragraph" w:customStyle="1" w:styleId="Bulleted1">
    <w:name w:val="!Bulleted 1"/>
    <w:basedOn w:val="Normlny"/>
    <w:link w:val="Bulleted1Char"/>
    <w:rsid w:val="00196C04"/>
    <w:pPr>
      <w:numPr>
        <w:numId w:val="1"/>
      </w:numPr>
      <w:spacing w:before="60" w:after="60" w:line="320" w:lineRule="exact"/>
      <w:jc w:val="both"/>
    </w:pPr>
    <w:rPr>
      <w:rFonts w:ascii="Arial Narrow" w:eastAsia="Times New Roman" w:hAnsi="Arial Narrow" w:cs="Calibri"/>
      <w:szCs w:val="20"/>
    </w:rPr>
  </w:style>
  <w:style w:type="character" w:customStyle="1" w:styleId="Bulleted1Char">
    <w:name w:val="!Bulleted 1 Char"/>
    <w:link w:val="Bulleted1"/>
    <w:locked/>
    <w:rsid w:val="00196C04"/>
    <w:rPr>
      <w:rFonts w:ascii="Arial Narrow" w:eastAsia="Times New Roman" w:hAnsi="Arial Narrow" w:cs="Calibri"/>
      <w:szCs w:val="20"/>
    </w:rPr>
  </w:style>
  <w:style w:type="paragraph" w:customStyle="1" w:styleId="font5">
    <w:name w:val="font5"/>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6">
    <w:name w:val="font6"/>
    <w:basedOn w:val="Normlny"/>
    <w:rsid w:val="00196C0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7">
    <w:name w:val="font7"/>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8">
    <w:name w:val="font8"/>
    <w:basedOn w:val="Normlny"/>
    <w:rsid w:val="00196C0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lny"/>
    <w:rsid w:val="00196C0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lny"/>
    <w:rsid w:val="00196C0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font11">
    <w:name w:val="font11"/>
    <w:basedOn w:val="Normlny"/>
    <w:rsid w:val="00196C04"/>
    <w:pPr>
      <w:spacing w:before="100" w:beforeAutospacing="1" w:after="100" w:afterAutospacing="1" w:line="240" w:lineRule="auto"/>
    </w:pPr>
    <w:rPr>
      <w:rFonts w:ascii="Times New Roman" w:eastAsia="Times New Roman" w:hAnsi="Times New Roman" w:cs="Times New Roman"/>
      <w:b/>
      <w:bCs/>
    </w:rPr>
  </w:style>
  <w:style w:type="paragraph" w:customStyle="1" w:styleId="font12">
    <w:name w:val="font12"/>
    <w:basedOn w:val="Normlny"/>
    <w:rsid w:val="00196C04"/>
    <w:pPr>
      <w:spacing w:before="100" w:beforeAutospacing="1" w:after="100" w:afterAutospacing="1" w:line="240" w:lineRule="auto"/>
    </w:pPr>
    <w:rPr>
      <w:rFonts w:ascii="Times New Roman" w:eastAsia="Times New Roman" w:hAnsi="Times New Roman" w:cs="Times New Roman"/>
      <w:b/>
      <w:bCs/>
    </w:rPr>
  </w:style>
  <w:style w:type="paragraph" w:customStyle="1" w:styleId="font13">
    <w:name w:val="font13"/>
    <w:basedOn w:val="Normlny"/>
    <w:rsid w:val="00196C0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4">
    <w:name w:val="xl64"/>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6">
    <w:name w:val="xl66"/>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Normlny"/>
    <w:rsid w:val="00196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Normlny"/>
    <w:rsid w:val="00196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0">
    <w:name w:val="xl70"/>
    <w:basedOn w:val="Normlny"/>
    <w:rsid w:val="00196C04"/>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1">
    <w:name w:val="xl71"/>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72">
    <w:name w:val="xl72"/>
    <w:basedOn w:val="Normlny"/>
    <w:rsid w:val="00196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73">
    <w:name w:val="xl73"/>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Normlny"/>
    <w:rsid w:val="00196C04"/>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5">
    <w:name w:val="xl75"/>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Normlny"/>
    <w:rsid w:val="00196C04"/>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lny"/>
    <w:rsid w:val="00196C04"/>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lny"/>
    <w:rsid w:val="00196C04"/>
    <w:pP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80">
    <w:name w:val="xl80"/>
    <w:basedOn w:val="Normlny"/>
    <w:rsid w:val="00196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1">
    <w:name w:val="xl81"/>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82">
    <w:name w:val="xl82"/>
    <w:basedOn w:val="Normlny"/>
    <w:rsid w:val="00196C0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3">
    <w:name w:val="xl83"/>
    <w:basedOn w:val="Normlny"/>
    <w:rsid w:val="00196C0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84">
    <w:name w:val="xl84"/>
    <w:basedOn w:val="Normlny"/>
    <w:rsid w:val="00196C0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5">
    <w:name w:val="xl85"/>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6">
    <w:name w:val="xl86"/>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88">
    <w:name w:val="xl88"/>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0">
    <w:name w:val="xl90"/>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91">
    <w:name w:val="xl91"/>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2">
    <w:name w:val="xl92"/>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93">
    <w:name w:val="xl93"/>
    <w:basedOn w:val="Normlny"/>
    <w:rsid w:val="00196C04"/>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4">
    <w:name w:val="xl94"/>
    <w:basedOn w:val="Normlny"/>
    <w:rsid w:val="00196C04"/>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5">
    <w:name w:val="xl95"/>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96">
    <w:name w:val="xl96"/>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7">
    <w:name w:val="xl97"/>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98">
    <w:name w:val="xl98"/>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00">
    <w:name w:val="xl100"/>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1">
    <w:name w:val="xl101"/>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lny"/>
    <w:rsid w:val="00196C04"/>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lny"/>
    <w:rsid w:val="00196C0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4">
    <w:name w:val="xl104"/>
    <w:basedOn w:val="Normlny"/>
    <w:rsid w:val="00196C0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5">
    <w:name w:val="xl105"/>
    <w:basedOn w:val="Normlny"/>
    <w:rsid w:val="00196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lny"/>
    <w:rsid w:val="00196C04"/>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Normlny"/>
    <w:rsid w:val="00196C04"/>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8">
    <w:name w:val="xl108"/>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11">
    <w:name w:val="xl111"/>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2">
    <w:name w:val="xl112"/>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4">
    <w:name w:val="xl114"/>
    <w:basedOn w:val="Normlny"/>
    <w:rsid w:val="00196C04"/>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5">
    <w:name w:val="xl115"/>
    <w:basedOn w:val="Normlny"/>
    <w:rsid w:val="00196C0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lny"/>
    <w:rsid w:val="00196C04"/>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17">
    <w:name w:val="xl117"/>
    <w:basedOn w:val="Normlny"/>
    <w:rsid w:val="00196C0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8">
    <w:name w:val="xl118"/>
    <w:basedOn w:val="Normlny"/>
    <w:rsid w:val="00196C04"/>
    <w:pPr>
      <w:pBdr>
        <w:top w:val="single" w:sz="4" w:space="0" w:color="auto"/>
        <w:left w:val="single" w:sz="8"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9">
    <w:name w:val="xl119"/>
    <w:basedOn w:val="Normlny"/>
    <w:rsid w:val="00196C0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Normlny"/>
    <w:rsid w:val="00196C04"/>
    <w:pPr>
      <w:pBdr>
        <w:top w:val="single" w:sz="4" w:space="0" w:color="auto"/>
        <w:left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lny"/>
    <w:rsid w:val="00196C04"/>
    <w:pPr>
      <w:pBdr>
        <w:top w:val="single" w:sz="4"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lny"/>
    <w:rsid w:val="00196C04"/>
    <w:pPr>
      <w:pBdr>
        <w:top w:val="single" w:sz="4" w:space="0" w:color="auto"/>
        <w:left w:val="single" w:sz="8"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Normlny"/>
    <w:rsid w:val="00196C04"/>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Normlny"/>
    <w:rsid w:val="00196C04"/>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5">
    <w:name w:val="xl125"/>
    <w:basedOn w:val="Normlny"/>
    <w:rsid w:val="00196C04"/>
    <w:pPr>
      <w:pBdr>
        <w:top w:val="single" w:sz="4" w:space="0" w:color="auto"/>
        <w:left w:val="single" w:sz="8"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6">
    <w:name w:val="xl126"/>
    <w:basedOn w:val="Normlny"/>
    <w:rsid w:val="00196C04"/>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7">
    <w:name w:val="xl127"/>
    <w:basedOn w:val="Normlny"/>
    <w:rsid w:val="00196C04"/>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lny"/>
    <w:rsid w:val="00196C04"/>
    <w:pPr>
      <w:pBdr>
        <w:top w:val="single" w:sz="4" w:space="0" w:color="auto"/>
        <w:left w:val="single" w:sz="8"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lny"/>
    <w:rsid w:val="00196C04"/>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lny"/>
    <w:rsid w:val="00196C04"/>
    <w:pPr>
      <w:pBdr>
        <w:top w:val="single" w:sz="4" w:space="0" w:color="auto"/>
        <w:left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Normlny"/>
    <w:rsid w:val="00196C04"/>
    <w:pPr>
      <w:pBdr>
        <w:top w:val="single" w:sz="4" w:space="0" w:color="auto"/>
        <w:left w:val="single" w:sz="8"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Normlny"/>
    <w:rsid w:val="00196C04"/>
    <w:pPr>
      <w:pBdr>
        <w:top w:val="single" w:sz="4" w:space="0" w:color="auto"/>
        <w:left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3">
    <w:name w:val="xl133"/>
    <w:basedOn w:val="Normlny"/>
    <w:rsid w:val="00196C04"/>
    <w:pPr>
      <w:pBdr>
        <w:top w:val="single" w:sz="4" w:space="0" w:color="auto"/>
        <w:left w:val="single" w:sz="8"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lny"/>
    <w:rsid w:val="00196C0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5">
    <w:name w:val="xl135"/>
    <w:basedOn w:val="Normlny"/>
    <w:rsid w:val="00196C0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lny"/>
    <w:rsid w:val="00196C04"/>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lny"/>
    <w:rsid w:val="00196C04"/>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8">
    <w:name w:val="xl138"/>
    <w:basedOn w:val="Normlny"/>
    <w:rsid w:val="00196C0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lny"/>
    <w:rsid w:val="00196C04"/>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0">
    <w:name w:val="xl140"/>
    <w:basedOn w:val="Normlny"/>
    <w:rsid w:val="00196C04"/>
    <w:pPr>
      <w:pBdr>
        <w:top w:val="single" w:sz="4" w:space="0" w:color="auto"/>
        <w:left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Normlny"/>
    <w:rsid w:val="00196C04"/>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Normlny"/>
    <w:rsid w:val="00196C04"/>
    <w:pPr>
      <w:pBdr>
        <w:top w:val="single" w:sz="4" w:space="0" w:color="auto"/>
        <w:left w:val="single" w:sz="8" w:space="0" w:color="auto"/>
        <w:bottom w:val="single" w:sz="8"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lny"/>
    <w:rsid w:val="00196C04"/>
    <w:pPr>
      <w:pBdr>
        <w:top w:val="single" w:sz="4" w:space="0" w:color="auto"/>
        <w:bottom w:val="single" w:sz="8"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lny"/>
    <w:rsid w:val="00196C04"/>
    <w:pPr>
      <w:pBdr>
        <w:top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5">
    <w:name w:val="xl145"/>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6">
    <w:name w:val="xl146"/>
    <w:basedOn w:val="Normlny"/>
    <w:rsid w:val="00196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49">
    <w:name w:val="xl149"/>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0">
    <w:name w:val="xl150"/>
    <w:basedOn w:val="Normlny"/>
    <w:rsid w:val="00196C04"/>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1">
    <w:name w:val="xl151"/>
    <w:basedOn w:val="Normlny"/>
    <w:rsid w:val="00196C0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52">
    <w:name w:val="xl152"/>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3">
    <w:name w:val="xl153"/>
    <w:basedOn w:val="Normlny"/>
    <w:rsid w:val="00196C04"/>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4">
    <w:name w:val="xl154"/>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lny"/>
    <w:rsid w:val="00196C0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56">
    <w:name w:val="xl156"/>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7">
    <w:name w:val="xl157"/>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8">
    <w:name w:val="xl158"/>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9">
    <w:name w:val="xl159"/>
    <w:basedOn w:val="Normlny"/>
    <w:rsid w:val="00196C04"/>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60">
    <w:name w:val="xl160"/>
    <w:basedOn w:val="Normlny"/>
    <w:rsid w:val="00196C0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62">
    <w:name w:val="xl162"/>
    <w:basedOn w:val="Normlny"/>
    <w:rsid w:val="00196C04"/>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63">
    <w:name w:val="xl163"/>
    <w:basedOn w:val="Normlny"/>
    <w:rsid w:val="00196C04"/>
    <w:pPr>
      <w:pBdr>
        <w:left w:val="single" w:sz="4" w:space="0" w:color="auto"/>
        <w:bottom w:val="single" w:sz="4" w:space="0" w:color="auto"/>
        <w:right w:val="single" w:sz="8"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64">
    <w:name w:val="xl164"/>
    <w:basedOn w:val="Normlny"/>
    <w:rsid w:val="00196C04"/>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65">
    <w:name w:val="xl165"/>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66">
    <w:name w:val="xl166"/>
    <w:basedOn w:val="Normlny"/>
    <w:rsid w:val="00196C04"/>
    <w:pPr>
      <w:pBdr>
        <w:left w:val="single" w:sz="4" w:space="0" w:color="auto"/>
        <w:bottom w:val="single" w:sz="8" w:space="0" w:color="auto"/>
        <w:right w:val="single" w:sz="8"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67">
    <w:name w:val="xl167"/>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8">
    <w:name w:val="xl168"/>
    <w:basedOn w:val="Normlny"/>
    <w:rsid w:val="00196C0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0">
    <w:name w:val="xl170"/>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71">
    <w:name w:val="xl171"/>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72">
    <w:name w:val="xl172"/>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73">
    <w:name w:val="xl173"/>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74">
    <w:name w:val="xl174"/>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75">
    <w:name w:val="xl175"/>
    <w:basedOn w:val="Normlny"/>
    <w:rsid w:val="00196C04"/>
    <w:pP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76">
    <w:name w:val="xl176"/>
    <w:basedOn w:val="Normlny"/>
    <w:rsid w:val="00196C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Normlny"/>
    <w:rsid w:val="00196C0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78">
    <w:name w:val="xl178"/>
    <w:basedOn w:val="Normlny"/>
    <w:rsid w:val="00196C0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79">
    <w:name w:val="xl179"/>
    <w:basedOn w:val="Normlny"/>
    <w:rsid w:val="00196C04"/>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0">
    <w:name w:val="xl180"/>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1">
    <w:name w:val="xl181"/>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2">
    <w:name w:val="xl182"/>
    <w:basedOn w:val="Normlny"/>
    <w:rsid w:val="00196C04"/>
    <w:pPr>
      <w:pBdr>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3">
    <w:name w:val="xl183"/>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84">
    <w:name w:val="xl184"/>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85">
    <w:name w:val="xl185"/>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86">
    <w:name w:val="xl186"/>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87">
    <w:name w:val="xl187"/>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88">
    <w:name w:val="xl188"/>
    <w:basedOn w:val="Normlny"/>
    <w:rsid w:val="00196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89">
    <w:name w:val="xl189"/>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90">
    <w:name w:val="xl190"/>
    <w:basedOn w:val="Normlny"/>
    <w:rsid w:val="00196C0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91">
    <w:name w:val="xl191"/>
    <w:basedOn w:val="Normlny"/>
    <w:rsid w:val="00196C04"/>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92">
    <w:name w:val="xl192"/>
    <w:basedOn w:val="Normlny"/>
    <w:rsid w:val="00196C04"/>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3">
    <w:name w:val="xl193"/>
    <w:basedOn w:val="Normlny"/>
    <w:rsid w:val="00196C0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Normlny"/>
    <w:rsid w:val="00196C0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5">
    <w:name w:val="xl195"/>
    <w:basedOn w:val="Normlny"/>
    <w:rsid w:val="00196C0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97">
    <w:name w:val="xl197"/>
    <w:basedOn w:val="Normlny"/>
    <w:rsid w:val="00196C0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8">
    <w:name w:val="xl198"/>
    <w:basedOn w:val="Normlny"/>
    <w:rsid w:val="00196C04"/>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9">
    <w:name w:val="xl199"/>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0">
    <w:name w:val="xl200"/>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201">
    <w:name w:val="xl201"/>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2">
    <w:name w:val="xl202"/>
    <w:basedOn w:val="Normlny"/>
    <w:rsid w:val="00196C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3">
    <w:name w:val="xl203"/>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4">
    <w:name w:val="xl204"/>
    <w:basedOn w:val="Normlny"/>
    <w:rsid w:val="00196C04"/>
    <w:pP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205">
    <w:name w:val="xl205"/>
    <w:basedOn w:val="Normlny"/>
    <w:rsid w:val="00196C0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6">
    <w:name w:val="xl206"/>
    <w:basedOn w:val="Normlny"/>
    <w:rsid w:val="00196C04"/>
    <w:pPr>
      <w:pBdr>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Normlny"/>
    <w:rsid w:val="00196C04"/>
    <w:pPr>
      <w:pBdr>
        <w:left w:val="single" w:sz="8"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Normlny"/>
    <w:rsid w:val="00196C04"/>
    <w:pPr>
      <w:pBdr>
        <w:top w:val="single" w:sz="4" w:space="0" w:color="auto"/>
        <w:left w:val="single" w:sz="8"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9">
    <w:name w:val="xl209"/>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10">
    <w:name w:val="xl210"/>
    <w:basedOn w:val="Normlny"/>
    <w:rsid w:val="00196C04"/>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211">
    <w:name w:val="xl211"/>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212">
    <w:name w:val="xl212"/>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213">
    <w:name w:val="xl213"/>
    <w:basedOn w:val="Normlny"/>
    <w:rsid w:val="00196C0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4">
    <w:name w:val="xl214"/>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5">
    <w:name w:val="xl215"/>
    <w:basedOn w:val="Normlny"/>
    <w:rsid w:val="00196C04"/>
    <w:pPr>
      <w:pBdr>
        <w:top w:val="single" w:sz="4" w:space="0" w:color="auto"/>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Normlny"/>
    <w:rsid w:val="00196C04"/>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7">
    <w:name w:val="xl217"/>
    <w:basedOn w:val="Normlny"/>
    <w:rsid w:val="00196C0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Normlny"/>
    <w:rsid w:val="00196C04"/>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lny"/>
    <w:rsid w:val="00196C04"/>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0">
    <w:name w:val="xl220"/>
    <w:basedOn w:val="Normlny"/>
    <w:rsid w:val="00196C04"/>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1">
    <w:name w:val="xl221"/>
    <w:basedOn w:val="Normlny"/>
    <w:rsid w:val="00196C04"/>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2">
    <w:name w:val="xl222"/>
    <w:basedOn w:val="Normlny"/>
    <w:rsid w:val="00196C04"/>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lny"/>
    <w:rsid w:val="00196C04"/>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Normlny"/>
    <w:rsid w:val="00196C04"/>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Normlny"/>
    <w:rsid w:val="00196C04"/>
    <w:pPr>
      <w:pBdr>
        <w:left w:val="single" w:sz="4"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26">
    <w:name w:val="xl226"/>
    <w:basedOn w:val="Normlny"/>
    <w:rsid w:val="00196C04"/>
    <w:pPr>
      <w:pBdr>
        <w:top w:val="single" w:sz="4" w:space="0" w:color="auto"/>
        <w:lef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7">
    <w:name w:val="xl227"/>
    <w:basedOn w:val="Normlny"/>
    <w:rsid w:val="00196C04"/>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8">
    <w:name w:val="xl228"/>
    <w:basedOn w:val="Normlny"/>
    <w:rsid w:val="00196C0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lny"/>
    <w:rsid w:val="00196C04"/>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0">
    <w:name w:val="xl230"/>
    <w:basedOn w:val="Normlny"/>
    <w:rsid w:val="00196C04"/>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1">
    <w:name w:val="xl231"/>
    <w:basedOn w:val="Normlny"/>
    <w:rsid w:val="00196C04"/>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2">
    <w:name w:val="xl232"/>
    <w:basedOn w:val="Normlny"/>
    <w:rsid w:val="00196C04"/>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3">
    <w:name w:val="xl233"/>
    <w:basedOn w:val="Normlny"/>
    <w:rsid w:val="00196C0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4">
    <w:name w:val="xl234"/>
    <w:basedOn w:val="Normlny"/>
    <w:rsid w:val="00196C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5">
    <w:name w:val="xl235"/>
    <w:basedOn w:val="Normlny"/>
    <w:rsid w:val="00196C0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6">
    <w:name w:val="xl236"/>
    <w:basedOn w:val="Normlny"/>
    <w:rsid w:val="00196C0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7">
    <w:name w:val="xl237"/>
    <w:basedOn w:val="Normlny"/>
    <w:rsid w:val="00196C04"/>
    <w:pPr>
      <w:pBdr>
        <w:top w:val="single" w:sz="4" w:space="0" w:color="auto"/>
        <w:left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Normlny"/>
    <w:rsid w:val="00196C04"/>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Normlny"/>
    <w:rsid w:val="00196C04"/>
    <w:pPr>
      <w:pBdr>
        <w:top w:val="single" w:sz="4" w:space="0" w:color="auto"/>
        <w:left w:val="single" w:sz="8"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Normlny"/>
    <w:rsid w:val="00196C04"/>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43">
    <w:name w:val="xl243"/>
    <w:basedOn w:val="Normlny"/>
    <w:rsid w:val="00196C0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
    <w:name w:val="xl244"/>
    <w:basedOn w:val="Normlny"/>
    <w:rsid w:val="00196C04"/>
    <w:pPr>
      <w:pBdr>
        <w:top w:val="single" w:sz="4" w:space="0" w:color="auto"/>
        <w:left w:val="single" w:sz="8"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46">
    <w:name w:val="xl246"/>
    <w:basedOn w:val="Normlny"/>
    <w:rsid w:val="00196C04"/>
    <w:pPr>
      <w:pBdr>
        <w:top w:val="single" w:sz="4" w:space="0" w:color="auto"/>
        <w:left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lny"/>
    <w:rsid w:val="00196C0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248">
    <w:name w:val="xl248"/>
    <w:basedOn w:val="Normlny"/>
    <w:rsid w:val="00196C04"/>
    <w:pPr>
      <w:pBdr>
        <w:top w:val="single" w:sz="4" w:space="0" w:color="auto"/>
        <w:left w:val="single" w:sz="8"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lny"/>
    <w:rsid w:val="00196C0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1">
    <w:name w:val="xl251"/>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2">
    <w:name w:val="xl252"/>
    <w:basedOn w:val="Normlny"/>
    <w:rsid w:val="00196C04"/>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3">
    <w:name w:val="xl253"/>
    <w:basedOn w:val="Normlny"/>
    <w:rsid w:val="00196C0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4">
    <w:name w:val="xl254"/>
    <w:basedOn w:val="Normlny"/>
    <w:rsid w:val="00196C04"/>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lny"/>
    <w:rsid w:val="00196C04"/>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56">
    <w:name w:val="xl256"/>
    <w:basedOn w:val="Normlny"/>
    <w:rsid w:val="00196C0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7">
    <w:name w:val="xl257"/>
    <w:basedOn w:val="Normlny"/>
    <w:rsid w:val="00196C0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lny"/>
    <w:rsid w:val="00196C0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9">
    <w:name w:val="xl259"/>
    <w:basedOn w:val="Normlny"/>
    <w:rsid w:val="00196C0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0">
    <w:name w:val="xl260"/>
    <w:basedOn w:val="Normlny"/>
    <w:rsid w:val="00196C04"/>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2">
    <w:name w:val="xl262"/>
    <w:basedOn w:val="Normlny"/>
    <w:rsid w:val="00196C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3">
    <w:name w:val="xl263"/>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4">
    <w:name w:val="xl264"/>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xl265">
    <w:name w:val="xl265"/>
    <w:basedOn w:val="Normlny"/>
    <w:rsid w:val="00196C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66">
    <w:name w:val="xl266"/>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67">
    <w:name w:val="xl267"/>
    <w:basedOn w:val="Normlny"/>
    <w:rsid w:val="00196C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268">
    <w:name w:val="xl268"/>
    <w:basedOn w:val="Normlny"/>
    <w:rsid w:val="00196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Default">
    <w:name w:val="Default"/>
    <w:basedOn w:val="Normlny"/>
    <w:rsid w:val="00196C04"/>
    <w:pPr>
      <w:autoSpaceDE w:val="0"/>
      <w:autoSpaceDN w:val="0"/>
      <w:spacing w:after="0" w:line="240" w:lineRule="auto"/>
    </w:pPr>
    <w:rPr>
      <w:rFonts w:ascii="EUAlbertina" w:eastAsia="Calibri" w:hAnsi="EUAlbertina" w:cs="Times New Roman"/>
      <w:color w:val="000000"/>
      <w:sz w:val="24"/>
      <w:szCs w:val="24"/>
    </w:rPr>
  </w:style>
  <w:style w:type="character" w:customStyle="1" w:styleId="Zkladntext7">
    <w:name w:val="Základný text (7)_"/>
    <w:link w:val="Zkladntext70"/>
    <w:locked/>
    <w:rsid w:val="00196C04"/>
    <w:rPr>
      <w:rFonts w:ascii="Arial" w:hAnsi="Arial"/>
      <w:sz w:val="19"/>
      <w:shd w:val="clear" w:color="auto" w:fill="FFFFFF"/>
    </w:rPr>
  </w:style>
  <w:style w:type="paragraph" w:customStyle="1" w:styleId="Zkladntext70">
    <w:name w:val="Základný text (7)"/>
    <w:basedOn w:val="Normlny"/>
    <w:link w:val="Zkladntext7"/>
    <w:rsid w:val="00196C04"/>
    <w:pPr>
      <w:shd w:val="clear" w:color="auto" w:fill="FFFFFF"/>
      <w:spacing w:after="0" w:line="252" w:lineRule="exact"/>
      <w:ind w:hanging="700"/>
      <w:jc w:val="both"/>
    </w:pPr>
    <w:rPr>
      <w:rFonts w:ascii="Arial" w:hAnsi="Arial"/>
      <w:sz w:val="19"/>
    </w:rPr>
  </w:style>
  <w:style w:type="character" w:styleId="PremennHTML">
    <w:name w:val="HTML Variable"/>
    <w:uiPriority w:val="99"/>
    <w:semiHidden/>
    <w:unhideWhenUsed/>
    <w:rsid w:val="00196C04"/>
    <w:rPr>
      <w:i/>
      <w:iCs/>
    </w:rPr>
  </w:style>
  <w:style w:type="paragraph" w:styleId="Textvysvetlivky">
    <w:name w:val="endnote text"/>
    <w:basedOn w:val="Normlny"/>
    <w:link w:val="TextvysvetlivkyChar"/>
    <w:uiPriority w:val="99"/>
    <w:semiHidden/>
    <w:unhideWhenUsed/>
    <w:rsid w:val="00196C04"/>
    <w:pPr>
      <w:spacing w:after="0" w:line="240" w:lineRule="auto"/>
    </w:pPr>
    <w:rPr>
      <w:rFonts w:ascii="Times New Roman" w:eastAsia="Calibri" w:hAnsi="Times New Roman" w:cs="Times New Roman"/>
      <w:sz w:val="20"/>
      <w:szCs w:val="20"/>
    </w:rPr>
  </w:style>
  <w:style w:type="character" w:customStyle="1" w:styleId="TextvysvetlivkyChar">
    <w:name w:val="Text vysvetlivky Char"/>
    <w:basedOn w:val="Predvolenpsmoodseku"/>
    <w:link w:val="Textvysvetlivky"/>
    <w:uiPriority w:val="99"/>
    <w:semiHidden/>
    <w:rsid w:val="00196C04"/>
    <w:rPr>
      <w:rFonts w:ascii="Times New Roman" w:eastAsia="Calibri" w:hAnsi="Times New Roman" w:cs="Times New Roman"/>
      <w:sz w:val="20"/>
      <w:szCs w:val="20"/>
    </w:rPr>
  </w:style>
  <w:style w:type="character" w:styleId="Odkaznavysvetlivku">
    <w:name w:val="endnote reference"/>
    <w:uiPriority w:val="99"/>
    <w:semiHidden/>
    <w:unhideWhenUsed/>
    <w:rsid w:val="00196C04"/>
    <w:rPr>
      <w:vertAlign w:val="superscript"/>
    </w:rPr>
  </w:style>
  <w:style w:type="paragraph" w:styleId="Adresanaoblke">
    <w:name w:val="envelope address"/>
    <w:basedOn w:val="Normlny"/>
    <w:uiPriority w:val="99"/>
    <w:unhideWhenUsed/>
    <w:rsid w:val="00196C04"/>
    <w:pPr>
      <w:framePr w:w="7920" w:h="1980" w:hRule="exact" w:hSpace="141" w:wrap="auto" w:hAnchor="page" w:xAlign="center" w:yAlign="bottom"/>
      <w:spacing w:after="0" w:line="240" w:lineRule="auto"/>
      <w:ind w:left="2880"/>
    </w:pPr>
    <w:rPr>
      <w:rFonts w:ascii="Cambria" w:eastAsia="Times New Roman" w:hAnsi="Cambria" w:cs="Times New Roman"/>
      <w:sz w:val="24"/>
      <w:szCs w:val="24"/>
    </w:rPr>
  </w:style>
  <w:style w:type="paragraph" w:styleId="Spiatonadresanaoblke">
    <w:name w:val="envelope return"/>
    <w:basedOn w:val="Normlny"/>
    <w:uiPriority w:val="99"/>
    <w:unhideWhenUsed/>
    <w:rsid w:val="00196C04"/>
    <w:pPr>
      <w:spacing w:after="0" w:line="240" w:lineRule="auto"/>
    </w:pPr>
    <w:rPr>
      <w:rFonts w:ascii="Cambria" w:eastAsia="Times New Roman" w:hAnsi="Cambria" w:cs="Times New Roman"/>
      <w:sz w:val="20"/>
      <w:szCs w:val="20"/>
    </w:rPr>
  </w:style>
  <w:style w:type="paragraph" w:customStyle="1" w:styleId="NTnormal">
    <w:name w:val="+NT/normal"/>
    <w:basedOn w:val="Normlny"/>
    <w:rsid w:val="00196C04"/>
    <w:pPr>
      <w:spacing w:before="100" w:beforeAutospacing="1" w:after="100" w:afterAutospacing="1" w:line="240" w:lineRule="auto"/>
      <w:jc w:val="both"/>
    </w:pPr>
    <w:rPr>
      <w:rFonts w:ascii="Garamond" w:eastAsia="Times New Roman" w:hAnsi="Garamond" w:cs="Times New Roman"/>
      <w:szCs w:val="24"/>
      <w:lang w:val="en-GB" w:eastAsia="sk-SK"/>
    </w:rPr>
  </w:style>
  <w:style w:type="table" w:customStyle="1" w:styleId="Mriekatabuky5">
    <w:name w:val="Mriežka tabuľky5"/>
    <w:basedOn w:val="Normlnatabuka"/>
    <w:next w:val="Mriekatabuky"/>
    <w:uiPriority w:val="59"/>
    <w:rsid w:val="00196C0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
    <w:link w:val="Odsekzoznamu1"/>
    <w:qFormat/>
    <w:rsid w:val="00196C04"/>
    <w:rPr>
      <w:rFonts w:ascii="Calibri" w:eastAsia="Calibri" w:hAnsi="Calibri" w:cs="Times New Roman"/>
    </w:rPr>
  </w:style>
  <w:style w:type="character" w:customStyle="1" w:styleId="st1">
    <w:name w:val="st1"/>
    <w:basedOn w:val="Predvolenpsmoodseku"/>
    <w:rsid w:val="00196C04"/>
  </w:style>
  <w:style w:type="paragraph" w:customStyle="1" w:styleId="Style3">
    <w:name w:val="Style3"/>
    <w:basedOn w:val="Zkladntext3"/>
    <w:qFormat/>
    <w:rsid w:val="00196C04"/>
    <w:pPr>
      <w:tabs>
        <w:tab w:val="left" w:pos="9070"/>
      </w:tabs>
      <w:spacing w:before="240" w:after="0"/>
      <w:ind w:right="310"/>
      <w:jc w:val="center"/>
    </w:pPr>
    <w:rPr>
      <w:rFonts w:eastAsia="Times New Roman"/>
      <w:b/>
      <w:sz w:val="28"/>
      <w:szCs w:val="28"/>
      <w:lang w:eastAsia="cs-CZ"/>
    </w:rPr>
  </w:style>
  <w:style w:type="paragraph" w:styleId="Zkladntext3">
    <w:name w:val="Body Text 3"/>
    <w:basedOn w:val="Normlny"/>
    <w:link w:val="Zkladntext3Char"/>
    <w:uiPriority w:val="99"/>
    <w:semiHidden/>
    <w:unhideWhenUsed/>
    <w:rsid w:val="00196C04"/>
    <w:pPr>
      <w:spacing w:after="120" w:line="240"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uiPriority w:val="99"/>
    <w:semiHidden/>
    <w:rsid w:val="00196C04"/>
    <w:rPr>
      <w:rFonts w:ascii="Times New Roman" w:eastAsia="Calibri" w:hAnsi="Times New Roman" w:cs="Times New Roman"/>
      <w:sz w:val="16"/>
      <w:szCs w:val="16"/>
    </w:rPr>
  </w:style>
  <w:style w:type="paragraph" w:customStyle="1" w:styleId="Style4">
    <w:name w:val="Style4"/>
    <w:basedOn w:val="Normlny"/>
    <w:qFormat/>
    <w:rsid w:val="00196C04"/>
    <w:pPr>
      <w:numPr>
        <w:numId w:val="2"/>
      </w:numPr>
      <w:spacing w:before="120" w:after="0" w:line="240" w:lineRule="auto"/>
      <w:jc w:val="both"/>
    </w:pPr>
    <w:rPr>
      <w:rFonts w:ascii="Times New Roman" w:eastAsia="Times New Roman" w:hAnsi="Times New Roman" w:cs="Times New Roman"/>
      <w:b/>
      <w:sz w:val="24"/>
      <w:szCs w:val="24"/>
      <w:lang w:eastAsia="cs-CZ"/>
    </w:rPr>
  </w:style>
  <w:style w:type="paragraph" w:styleId="Revzia">
    <w:name w:val="Revision"/>
    <w:hidden/>
    <w:uiPriority w:val="99"/>
    <w:semiHidden/>
    <w:rsid w:val="00196C04"/>
    <w:pPr>
      <w:spacing w:after="0" w:line="240" w:lineRule="auto"/>
    </w:pPr>
    <w:rPr>
      <w:rFonts w:ascii="Times New Roman" w:eastAsia="Calibri" w:hAnsi="Times New Roman" w:cs="Times New Roman"/>
      <w:sz w:val="20"/>
      <w:szCs w:val="20"/>
    </w:rPr>
  </w:style>
  <w:style w:type="table" w:customStyle="1" w:styleId="Mriekatabuky1">
    <w:name w:val="Mriežka tabuľky1"/>
    <w:basedOn w:val="Normlnatabuka"/>
    <w:next w:val="Mriekatabuky"/>
    <w:uiPriority w:val="59"/>
    <w:rsid w:val="00196C04"/>
    <w:pPr>
      <w:spacing w:after="0" w:line="240" w:lineRule="auto"/>
    </w:pPr>
    <w:rPr>
      <w:rFonts w:ascii="Times New Roman" w:eastAsia="Calibri"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luva-odsek">
    <w:name w:val="Zmluva - odsek"/>
    <w:basedOn w:val="Normlny"/>
    <w:rsid w:val="00196C04"/>
    <w:pPr>
      <w:spacing w:after="120" w:line="276" w:lineRule="auto"/>
      <w:jc w:val="both"/>
    </w:pPr>
    <w:rPr>
      <w:rFonts w:ascii="Times New Roman" w:eastAsia="Times New Roman" w:hAnsi="Times New Roman" w:cs="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4844</Words>
  <Characters>27612</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Bednáriková Lucia</dc:creator>
  <cp:keywords/>
  <dc:description/>
  <cp:lastModifiedBy>Bednáriková Lucia</cp:lastModifiedBy>
  <cp:revision>4</cp:revision>
  <dcterms:created xsi:type="dcterms:W3CDTF">2021-10-12T12:14:00Z</dcterms:created>
  <dcterms:modified xsi:type="dcterms:W3CDTF">2021-10-12T12:14:00Z</dcterms:modified>
</cp:coreProperties>
</file>