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B6E02" w14:textId="6DC07DF6" w:rsidR="004110A2" w:rsidRDefault="004110A2" w:rsidP="00770075">
      <w:pPr>
        <w:pStyle w:val="Nadpis2"/>
        <w:tabs>
          <w:tab w:val="center" w:pos="1471"/>
          <w:tab w:val="center" w:pos="4679"/>
        </w:tabs>
        <w:ind w:left="0" w:right="-142" w:firstLine="0"/>
        <w:rPr>
          <w:rFonts w:asciiTheme="minorHAnsi" w:hAnsiTheme="minorHAnsi" w:cstheme="minorHAnsi"/>
          <w:sz w:val="20"/>
          <w:szCs w:val="20"/>
        </w:rPr>
      </w:pPr>
    </w:p>
    <w:p w14:paraId="0CAD46CC" w14:textId="559F99D6" w:rsidR="0047507D" w:rsidRDefault="0047507D" w:rsidP="0047507D"/>
    <w:p w14:paraId="66DD8347" w14:textId="77777777" w:rsidR="0047507D" w:rsidRPr="0047507D" w:rsidRDefault="0047507D" w:rsidP="0047507D"/>
    <w:p w14:paraId="7E242FBE" w14:textId="3F74BBF5" w:rsidR="00B72E4F" w:rsidRPr="00F06FA2" w:rsidRDefault="004D0AF4" w:rsidP="00630D60">
      <w:pPr>
        <w:pStyle w:val="Nadpis2"/>
        <w:tabs>
          <w:tab w:val="center" w:pos="1471"/>
          <w:tab w:val="center" w:pos="4679"/>
        </w:tabs>
        <w:ind w:left="0" w:right="283" w:firstLine="0"/>
        <w:jc w:val="center"/>
        <w:rPr>
          <w:rFonts w:asciiTheme="minorHAnsi" w:hAnsiTheme="minorHAnsi" w:cstheme="minorHAnsi"/>
        </w:rPr>
      </w:pPr>
      <w:r w:rsidRPr="00F06FA2">
        <w:rPr>
          <w:rFonts w:asciiTheme="minorHAnsi" w:hAnsiTheme="minorHAnsi" w:cstheme="minorHAnsi"/>
        </w:rPr>
        <w:t>VÝZVA NA PREDKLADANIE PONÚK</w:t>
      </w:r>
      <w:r w:rsidR="008E5990" w:rsidRPr="00F06FA2">
        <w:rPr>
          <w:rFonts w:asciiTheme="minorHAnsi" w:hAnsiTheme="minorHAnsi" w:cstheme="minorHAnsi"/>
        </w:rPr>
        <w:t xml:space="preserve"> </w:t>
      </w:r>
      <w:r w:rsidR="00B72E4F" w:rsidRPr="00F06FA2">
        <w:rPr>
          <w:rFonts w:asciiTheme="minorHAnsi" w:hAnsiTheme="minorHAnsi" w:cstheme="minorHAnsi"/>
          <w:b w:val="0"/>
        </w:rPr>
        <w:t>(ďalej len „Výzva“)</w:t>
      </w:r>
    </w:p>
    <w:p w14:paraId="6B43DEDA" w14:textId="3B04F1FD" w:rsidR="00961524" w:rsidRPr="00F06FA2" w:rsidRDefault="009C4327" w:rsidP="00630D60">
      <w:pPr>
        <w:spacing w:after="0" w:line="259" w:lineRule="auto"/>
        <w:ind w:right="283"/>
        <w:jc w:val="center"/>
        <w:rPr>
          <w:rFonts w:asciiTheme="minorHAnsi" w:hAnsiTheme="minorHAnsi" w:cstheme="minorHAnsi"/>
        </w:rPr>
      </w:pPr>
      <w:r w:rsidRPr="00F06FA2">
        <w:rPr>
          <w:rFonts w:asciiTheme="minorHAnsi" w:hAnsiTheme="minorHAnsi" w:cstheme="minorHAnsi"/>
        </w:rPr>
        <w:t>realizovaná postupom zadávania zákazky s nízkou hodnotou podľa</w:t>
      </w:r>
      <w:r w:rsidR="004D0AF4" w:rsidRPr="00F06FA2">
        <w:rPr>
          <w:rFonts w:asciiTheme="minorHAnsi" w:hAnsiTheme="minorHAnsi" w:cstheme="minorHAnsi"/>
        </w:rPr>
        <w:t xml:space="preserve"> § 117 zákona č. 343/2015 Z.</w:t>
      </w:r>
      <w:r w:rsidRPr="00F06FA2">
        <w:rPr>
          <w:rFonts w:asciiTheme="minorHAnsi" w:hAnsiTheme="minorHAnsi" w:cstheme="minorHAnsi"/>
        </w:rPr>
        <w:t xml:space="preserve"> </w:t>
      </w:r>
      <w:r w:rsidR="004D0AF4" w:rsidRPr="00F06FA2">
        <w:rPr>
          <w:rFonts w:asciiTheme="minorHAnsi" w:hAnsiTheme="minorHAnsi" w:cstheme="minorHAnsi"/>
        </w:rPr>
        <w:t>z. o verejnom obstarávaní a o zmene a doplnení niektorých zákonov v znení nes</w:t>
      </w:r>
      <w:r w:rsidR="00A649C4" w:rsidRPr="00F06FA2">
        <w:rPr>
          <w:rFonts w:asciiTheme="minorHAnsi" w:hAnsiTheme="minorHAnsi" w:cstheme="minorHAnsi"/>
        </w:rPr>
        <w:t>korších predpisov (ďalej len „Z</w:t>
      </w:r>
      <w:r w:rsidR="004D0AF4" w:rsidRPr="00F06FA2">
        <w:rPr>
          <w:rFonts w:asciiTheme="minorHAnsi" w:hAnsiTheme="minorHAnsi" w:cstheme="minorHAnsi"/>
        </w:rPr>
        <w:t>VO“)</w:t>
      </w:r>
    </w:p>
    <w:p w14:paraId="25C9543F" w14:textId="0B313D2F" w:rsidR="00961524" w:rsidRPr="00F06FA2" w:rsidRDefault="00961524" w:rsidP="00630D60">
      <w:pPr>
        <w:spacing w:after="0" w:line="259" w:lineRule="auto"/>
        <w:ind w:left="0" w:right="283" w:firstLine="0"/>
        <w:jc w:val="center"/>
        <w:rPr>
          <w:rFonts w:asciiTheme="minorHAnsi" w:hAnsiTheme="minorHAnsi" w:cstheme="minorHAnsi"/>
        </w:rPr>
      </w:pPr>
    </w:p>
    <w:p w14:paraId="37B1C2E3" w14:textId="36EA3849" w:rsidR="009C4327" w:rsidRPr="00666344" w:rsidRDefault="009C4327" w:rsidP="00630D60">
      <w:pPr>
        <w:spacing w:after="0" w:line="259" w:lineRule="auto"/>
        <w:ind w:right="283"/>
        <w:jc w:val="center"/>
        <w:rPr>
          <w:rFonts w:asciiTheme="minorHAnsi" w:hAnsiTheme="minorHAnsi" w:cstheme="minorHAnsi"/>
          <w:sz w:val="20"/>
          <w:szCs w:val="20"/>
        </w:rPr>
      </w:pPr>
    </w:p>
    <w:p w14:paraId="527E0AE8" w14:textId="73E846BF" w:rsidR="0078237B" w:rsidRPr="00666344" w:rsidRDefault="0078237B" w:rsidP="00630D60">
      <w:pPr>
        <w:spacing w:after="0" w:line="259" w:lineRule="auto"/>
        <w:ind w:right="283"/>
        <w:jc w:val="center"/>
        <w:rPr>
          <w:rFonts w:asciiTheme="minorHAnsi" w:hAnsiTheme="minorHAnsi" w:cstheme="minorHAnsi"/>
          <w:sz w:val="20"/>
          <w:szCs w:val="20"/>
        </w:rPr>
      </w:pPr>
    </w:p>
    <w:p w14:paraId="30EEF012" w14:textId="3AE8C7A3" w:rsidR="0078237B" w:rsidRPr="00666344" w:rsidRDefault="0078237B" w:rsidP="00630D60">
      <w:pPr>
        <w:spacing w:after="0" w:line="259" w:lineRule="auto"/>
        <w:ind w:right="283"/>
        <w:jc w:val="center"/>
        <w:rPr>
          <w:rFonts w:asciiTheme="minorHAnsi" w:hAnsiTheme="minorHAnsi" w:cstheme="minorHAnsi"/>
          <w:sz w:val="20"/>
          <w:szCs w:val="20"/>
        </w:rPr>
      </w:pPr>
    </w:p>
    <w:p w14:paraId="187563F2" w14:textId="7A59B2C7" w:rsidR="00CC7FE6" w:rsidRPr="00666344" w:rsidRDefault="00CC7FE6" w:rsidP="00630D60">
      <w:pPr>
        <w:spacing w:after="0" w:line="259" w:lineRule="auto"/>
        <w:ind w:right="283"/>
        <w:jc w:val="center"/>
        <w:rPr>
          <w:rFonts w:asciiTheme="minorHAnsi" w:hAnsiTheme="minorHAnsi" w:cstheme="minorHAnsi"/>
          <w:sz w:val="20"/>
          <w:szCs w:val="20"/>
        </w:rPr>
      </w:pPr>
    </w:p>
    <w:p w14:paraId="5E2C7DC4" w14:textId="67538110" w:rsidR="00CC7FE6" w:rsidRDefault="00CC7FE6" w:rsidP="00630D60">
      <w:pPr>
        <w:spacing w:after="0" w:line="259" w:lineRule="auto"/>
        <w:ind w:right="283"/>
        <w:jc w:val="center"/>
        <w:rPr>
          <w:rFonts w:asciiTheme="minorHAnsi" w:hAnsiTheme="minorHAnsi" w:cstheme="minorHAnsi"/>
          <w:sz w:val="20"/>
          <w:szCs w:val="20"/>
        </w:rPr>
      </w:pPr>
    </w:p>
    <w:p w14:paraId="098B298B" w14:textId="77777777" w:rsidR="00270B1C" w:rsidRPr="00666344" w:rsidRDefault="00270B1C" w:rsidP="00630D60">
      <w:pPr>
        <w:spacing w:after="0" w:line="259" w:lineRule="auto"/>
        <w:ind w:right="283"/>
        <w:jc w:val="center"/>
        <w:rPr>
          <w:rFonts w:asciiTheme="minorHAnsi" w:hAnsiTheme="minorHAnsi" w:cstheme="minorHAnsi"/>
          <w:sz w:val="20"/>
          <w:szCs w:val="20"/>
        </w:rPr>
      </w:pPr>
    </w:p>
    <w:p w14:paraId="5AD1BBDD" w14:textId="77777777" w:rsidR="0078237B" w:rsidRPr="00666344" w:rsidRDefault="0078237B" w:rsidP="00630D60">
      <w:pPr>
        <w:spacing w:after="0" w:line="259" w:lineRule="auto"/>
        <w:ind w:right="283"/>
        <w:jc w:val="center"/>
        <w:rPr>
          <w:rFonts w:asciiTheme="minorHAnsi" w:hAnsiTheme="minorHAnsi" w:cstheme="minorHAnsi"/>
          <w:sz w:val="20"/>
          <w:szCs w:val="20"/>
        </w:rPr>
      </w:pPr>
    </w:p>
    <w:p w14:paraId="398E5BAD" w14:textId="77777777" w:rsidR="009C4327" w:rsidRPr="00666344" w:rsidRDefault="009C4327" w:rsidP="00630D60">
      <w:pPr>
        <w:spacing w:after="0" w:line="259" w:lineRule="auto"/>
        <w:ind w:right="283"/>
        <w:jc w:val="center"/>
        <w:rPr>
          <w:rFonts w:asciiTheme="minorHAnsi" w:hAnsiTheme="minorHAnsi" w:cstheme="minorHAnsi"/>
          <w:sz w:val="20"/>
          <w:szCs w:val="20"/>
        </w:rPr>
      </w:pPr>
    </w:p>
    <w:p w14:paraId="7D22B130" w14:textId="7C6F9CE4" w:rsidR="00700886" w:rsidRDefault="004C25A6" w:rsidP="00700886">
      <w:pPr>
        <w:spacing w:after="0" w:line="259" w:lineRule="auto"/>
        <w:ind w:right="283"/>
        <w:jc w:val="center"/>
        <w:rPr>
          <w:rFonts w:asciiTheme="minorHAnsi" w:hAnsiTheme="minorHAnsi" w:cstheme="minorHAnsi"/>
          <w:sz w:val="20"/>
          <w:szCs w:val="20"/>
        </w:rPr>
      </w:pPr>
      <w:r w:rsidRPr="00666344">
        <w:rPr>
          <w:rFonts w:asciiTheme="minorHAnsi" w:hAnsiTheme="minorHAnsi" w:cstheme="minorHAnsi"/>
          <w:sz w:val="20"/>
          <w:szCs w:val="20"/>
        </w:rPr>
        <w:t>Predmet zákazky:</w:t>
      </w:r>
    </w:p>
    <w:p w14:paraId="60E2DF32" w14:textId="77777777" w:rsidR="00700886" w:rsidRDefault="00700886" w:rsidP="00700886">
      <w:pPr>
        <w:spacing w:after="0" w:line="259" w:lineRule="auto"/>
        <w:ind w:right="283"/>
        <w:jc w:val="center"/>
        <w:rPr>
          <w:rFonts w:asciiTheme="minorHAnsi" w:hAnsiTheme="minorHAnsi" w:cstheme="minorHAnsi"/>
          <w:sz w:val="20"/>
          <w:szCs w:val="20"/>
        </w:rPr>
      </w:pPr>
    </w:p>
    <w:p w14:paraId="1C253692" w14:textId="77777777" w:rsidR="00CA2021" w:rsidRPr="00CA2021" w:rsidRDefault="00CA2021" w:rsidP="00CA2021">
      <w:pPr>
        <w:jc w:val="center"/>
        <w:rPr>
          <w:highlight w:val="lightGray"/>
        </w:rPr>
      </w:pPr>
      <w:r w:rsidRPr="00CA2021">
        <w:rPr>
          <w:rFonts w:asciiTheme="minorHAnsi" w:hAnsiTheme="minorHAnsi" w:cstheme="minorHAnsi"/>
          <w:b/>
          <w:bCs/>
          <w:sz w:val="28"/>
          <w:szCs w:val="28"/>
          <w:highlight w:val="lightGray"/>
        </w:rPr>
        <w:t>„Vybudovanie klimatickej záhrady pri Strednej odbornej škole obchodu a služieb RS“</w:t>
      </w:r>
      <w:r w:rsidRPr="00CA2021">
        <w:rPr>
          <w:highlight w:val="lightGray"/>
        </w:rPr>
        <w:t xml:space="preserve"> </w:t>
      </w:r>
    </w:p>
    <w:p w14:paraId="5AAB367C" w14:textId="77777777" w:rsidR="00CA2021" w:rsidRDefault="00CA2021" w:rsidP="00CA2021">
      <w:pPr>
        <w:jc w:val="center"/>
        <w:rPr>
          <w:rFonts w:asciiTheme="minorHAnsi" w:hAnsiTheme="minorHAnsi" w:cstheme="minorHAnsi"/>
          <w:b/>
          <w:bCs/>
          <w:sz w:val="28"/>
          <w:szCs w:val="28"/>
          <w:highlight w:val="lightGray"/>
        </w:rPr>
      </w:pPr>
    </w:p>
    <w:p w14:paraId="047D4B4F" w14:textId="15806545" w:rsidR="00700886" w:rsidRPr="00700886" w:rsidRDefault="00700886" w:rsidP="00700886">
      <w:pPr>
        <w:spacing w:after="0" w:line="259" w:lineRule="auto"/>
        <w:ind w:right="283"/>
        <w:jc w:val="center"/>
        <w:rPr>
          <w:rFonts w:asciiTheme="minorHAnsi" w:hAnsiTheme="minorHAnsi" w:cstheme="minorHAnsi"/>
          <w:sz w:val="20"/>
          <w:szCs w:val="20"/>
        </w:rPr>
      </w:pPr>
    </w:p>
    <w:p w14:paraId="1DA4CED1" w14:textId="77777777" w:rsidR="009C4327" w:rsidRPr="00666344" w:rsidRDefault="009C4327" w:rsidP="00630D60">
      <w:pPr>
        <w:spacing w:after="0" w:line="259" w:lineRule="auto"/>
        <w:ind w:left="0" w:right="283" w:firstLine="0"/>
        <w:rPr>
          <w:rFonts w:asciiTheme="minorHAnsi" w:hAnsiTheme="minorHAnsi" w:cstheme="minorHAnsi"/>
          <w:sz w:val="20"/>
          <w:szCs w:val="20"/>
        </w:rPr>
      </w:pPr>
    </w:p>
    <w:p w14:paraId="569EE358" w14:textId="77777777" w:rsidR="009C4327" w:rsidRPr="00666344" w:rsidRDefault="009C4327" w:rsidP="00630D60">
      <w:pPr>
        <w:spacing w:after="0" w:line="259" w:lineRule="auto"/>
        <w:ind w:left="0" w:right="283" w:firstLine="0"/>
        <w:rPr>
          <w:rFonts w:asciiTheme="minorHAnsi" w:hAnsiTheme="minorHAnsi" w:cstheme="minorHAnsi"/>
          <w:sz w:val="20"/>
          <w:szCs w:val="20"/>
        </w:rPr>
      </w:pPr>
    </w:p>
    <w:p w14:paraId="28848262" w14:textId="77777777" w:rsidR="009C4327" w:rsidRPr="00666344" w:rsidRDefault="009C4327" w:rsidP="00630D60">
      <w:pPr>
        <w:spacing w:after="0" w:line="259" w:lineRule="auto"/>
        <w:ind w:left="0" w:right="283" w:firstLine="0"/>
        <w:rPr>
          <w:rFonts w:asciiTheme="minorHAnsi" w:hAnsiTheme="minorHAnsi" w:cstheme="minorHAnsi"/>
          <w:sz w:val="20"/>
          <w:szCs w:val="20"/>
        </w:rPr>
      </w:pPr>
    </w:p>
    <w:p w14:paraId="7E8AB427" w14:textId="77777777" w:rsidR="009C4327" w:rsidRPr="00666344" w:rsidRDefault="009C4327" w:rsidP="00630D60">
      <w:pPr>
        <w:spacing w:after="0" w:line="259" w:lineRule="auto"/>
        <w:ind w:left="0" w:right="283" w:firstLine="0"/>
        <w:rPr>
          <w:rFonts w:asciiTheme="minorHAnsi" w:hAnsiTheme="minorHAnsi" w:cstheme="minorHAnsi"/>
          <w:sz w:val="20"/>
          <w:szCs w:val="20"/>
        </w:rPr>
      </w:pPr>
    </w:p>
    <w:p w14:paraId="7A752030" w14:textId="1BC747ED" w:rsidR="00251032" w:rsidRPr="00666344" w:rsidRDefault="00251032" w:rsidP="00CA2021">
      <w:pPr>
        <w:spacing w:after="19" w:line="259" w:lineRule="auto"/>
        <w:ind w:left="-284" w:right="283" w:firstLine="0"/>
        <w:rPr>
          <w:rFonts w:asciiTheme="minorHAnsi" w:hAnsiTheme="minorHAnsi" w:cstheme="minorHAnsi"/>
          <w:b/>
          <w:sz w:val="20"/>
          <w:szCs w:val="20"/>
        </w:rPr>
      </w:pPr>
    </w:p>
    <w:p w14:paraId="471F07F8" w14:textId="2C8C48D0" w:rsidR="00894843" w:rsidRPr="00666344" w:rsidRDefault="00894843" w:rsidP="00630D60">
      <w:pPr>
        <w:spacing w:after="19" w:line="259" w:lineRule="auto"/>
        <w:ind w:left="0" w:right="283" w:firstLine="0"/>
        <w:rPr>
          <w:rFonts w:asciiTheme="minorHAnsi" w:hAnsiTheme="minorHAnsi" w:cstheme="minorHAnsi"/>
          <w:b/>
          <w:sz w:val="20"/>
          <w:szCs w:val="20"/>
        </w:rPr>
      </w:pPr>
    </w:p>
    <w:p w14:paraId="1CD20FBB" w14:textId="2E9F9294" w:rsidR="00894843" w:rsidRPr="00666344" w:rsidRDefault="00894843" w:rsidP="00630D60">
      <w:pPr>
        <w:spacing w:after="19" w:line="259" w:lineRule="auto"/>
        <w:ind w:left="0" w:right="283" w:firstLine="0"/>
        <w:rPr>
          <w:rFonts w:asciiTheme="minorHAnsi" w:hAnsiTheme="minorHAnsi" w:cstheme="minorHAnsi"/>
          <w:b/>
          <w:sz w:val="20"/>
          <w:szCs w:val="20"/>
        </w:rPr>
      </w:pPr>
    </w:p>
    <w:p w14:paraId="3AC703BE" w14:textId="11427DA3" w:rsidR="00894843" w:rsidRPr="00666344" w:rsidRDefault="00894843" w:rsidP="00630D60">
      <w:pPr>
        <w:spacing w:after="19" w:line="259" w:lineRule="auto"/>
        <w:ind w:left="0" w:right="283" w:firstLine="0"/>
        <w:rPr>
          <w:rFonts w:asciiTheme="minorHAnsi" w:hAnsiTheme="minorHAnsi" w:cstheme="minorHAnsi"/>
          <w:b/>
          <w:sz w:val="20"/>
          <w:szCs w:val="20"/>
        </w:rPr>
      </w:pPr>
    </w:p>
    <w:p w14:paraId="3EDA9874" w14:textId="6D81983F" w:rsidR="00894843" w:rsidRPr="00666344" w:rsidRDefault="00894843" w:rsidP="00630D60">
      <w:pPr>
        <w:spacing w:after="19" w:line="259" w:lineRule="auto"/>
        <w:ind w:left="0" w:right="283" w:firstLine="0"/>
        <w:rPr>
          <w:rFonts w:asciiTheme="minorHAnsi" w:hAnsiTheme="minorHAnsi" w:cstheme="minorHAnsi"/>
          <w:b/>
          <w:sz w:val="20"/>
          <w:szCs w:val="20"/>
        </w:rPr>
      </w:pPr>
    </w:p>
    <w:p w14:paraId="1FBA87D3" w14:textId="4E2B7512" w:rsidR="00894843" w:rsidRDefault="00894843" w:rsidP="00630D60">
      <w:pPr>
        <w:spacing w:after="19" w:line="259" w:lineRule="auto"/>
        <w:ind w:left="0" w:right="283" w:firstLine="0"/>
        <w:rPr>
          <w:rFonts w:asciiTheme="minorHAnsi" w:hAnsiTheme="minorHAnsi" w:cstheme="minorHAnsi"/>
          <w:b/>
          <w:sz w:val="20"/>
          <w:szCs w:val="20"/>
        </w:rPr>
      </w:pPr>
    </w:p>
    <w:p w14:paraId="74370E20" w14:textId="799FD88C" w:rsidR="00793182" w:rsidRDefault="00793182" w:rsidP="00630D60">
      <w:pPr>
        <w:spacing w:after="19" w:line="259" w:lineRule="auto"/>
        <w:ind w:left="0" w:right="283" w:firstLine="0"/>
        <w:rPr>
          <w:rFonts w:asciiTheme="minorHAnsi" w:hAnsiTheme="minorHAnsi" w:cstheme="minorHAnsi"/>
          <w:b/>
          <w:sz w:val="20"/>
          <w:szCs w:val="20"/>
        </w:rPr>
      </w:pPr>
    </w:p>
    <w:p w14:paraId="04437D2E" w14:textId="77777777" w:rsidR="00793182" w:rsidRPr="00666344" w:rsidRDefault="00793182" w:rsidP="00F952DF">
      <w:pPr>
        <w:spacing w:after="19" w:line="259" w:lineRule="auto"/>
        <w:ind w:left="0" w:right="-143" w:firstLine="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47206986" w14:textId="38140CD4" w:rsidR="00894843" w:rsidRPr="00666344" w:rsidRDefault="00D346C1" w:rsidP="00630D60">
      <w:pPr>
        <w:spacing w:after="19" w:line="259" w:lineRule="auto"/>
        <w:ind w:left="0" w:right="283" w:firstLine="0"/>
        <w:rPr>
          <w:rFonts w:asciiTheme="minorHAnsi" w:hAnsiTheme="minorHAnsi" w:cstheme="minorHAnsi"/>
          <w:color w:val="auto"/>
          <w:sz w:val="20"/>
          <w:szCs w:val="20"/>
        </w:rPr>
      </w:pPr>
      <w:r w:rsidRPr="00666344">
        <w:rPr>
          <w:rFonts w:asciiTheme="minorHAnsi" w:hAnsiTheme="minorHAnsi" w:cstheme="minorHAnsi"/>
          <w:color w:val="auto"/>
          <w:sz w:val="20"/>
          <w:szCs w:val="20"/>
        </w:rPr>
        <w:t xml:space="preserve">V Banskej Bystrici, </w:t>
      </w:r>
      <w:r w:rsidR="00CA2021">
        <w:rPr>
          <w:rFonts w:asciiTheme="minorHAnsi" w:hAnsiTheme="minorHAnsi" w:cstheme="minorHAnsi"/>
          <w:color w:val="auto"/>
          <w:sz w:val="20"/>
          <w:szCs w:val="20"/>
        </w:rPr>
        <w:t>september</w:t>
      </w:r>
      <w:r w:rsidR="0070088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2314DE">
        <w:rPr>
          <w:rFonts w:asciiTheme="minorHAnsi" w:hAnsiTheme="minorHAnsi" w:cstheme="minorHAnsi"/>
          <w:color w:val="auto"/>
          <w:sz w:val="20"/>
          <w:szCs w:val="20"/>
        </w:rPr>
        <w:t>202</w:t>
      </w:r>
      <w:r w:rsidR="00EF03C4">
        <w:rPr>
          <w:rFonts w:asciiTheme="minorHAnsi" w:hAnsiTheme="minorHAnsi" w:cstheme="minorHAnsi"/>
          <w:color w:val="auto"/>
          <w:sz w:val="20"/>
          <w:szCs w:val="20"/>
        </w:rPr>
        <w:t>1</w:t>
      </w:r>
    </w:p>
    <w:p w14:paraId="73FACB4E" w14:textId="562440D3" w:rsidR="00894843" w:rsidRPr="00666344" w:rsidRDefault="00894843" w:rsidP="00630D60">
      <w:pPr>
        <w:spacing w:after="19" w:line="259" w:lineRule="auto"/>
        <w:ind w:left="0" w:right="283" w:firstLine="0"/>
        <w:rPr>
          <w:rFonts w:asciiTheme="minorHAnsi" w:hAnsiTheme="minorHAnsi" w:cstheme="minorHAnsi"/>
          <w:b/>
          <w:sz w:val="20"/>
          <w:szCs w:val="20"/>
        </w:rPr>
      </w:pPr>
    </w:p>
    <w:p w14:paraId="47D7C814" w14:textId="52DEA785" w:rsidR="00894843" w:rsidRPr="00666344" w:rsidRDefault="00894843" w:rsidP="00630D60">
      <w:pPr>
        <w:spacing w:after="19" w:line="259" w:lineRule="auto"/>
        <w:ind w:left="0" w:right="283" w:firstLine="0"/>
        <w:rPr>
          <w:rFonts w:asciiTheme="minorHAnsi" w:hAnsiTheme="minorHAnsi" w:cstheme="minorHAnsi"/>
          <w:b/>
          <w:sz w:val="20"/>
          <w:szCs w:val="20"/>
        </w:rPr>
      </w:pPr>
    </w:p>
    <w:p w14:paraId="42CD6CC9" w14:textId="3EE1E706" w:rsidR="00894843" w:rsidRPr="00666344" w:rsidRDefault="00894843" w:rsidP="00630D60">
      <w:pPr>
        <w:spacing w:after="19" w:line="259" w:lineRule="auto"/>
        <w:ind w:left="0" w:right="283" w:firstLine="0"/>
        <w:rPr>
          <w:rFonts w:asciiTheme="minorHAnsi" w:hAnsiTheme="minorHAnsi" w:cstheme="minorHAnsi"/>
          <w:b/>
          <w:sz w:val="20"/>
          <w:szCs w:val="20"/>
        </w:rPr>
      </w:pPr>
    </w:p>
    <w:p w14:paraId="7B68A5B2" w14:textId="0C67C6B4" w:rsidR="00894843" w:rsidRPr="00666344" w:rsidRDefault="00894843" w:rsidP="00630D60">
      <w:pPr>
        <w:spacing w:after="19" w:line="259" w:lineRule="auto"/>
        <w:ind w:left="0" w:right="283" w:firstLine="0"/>
        <w:rPr>
          <w:rFonts w:asciiTheme="minorHAnsi" w:hAnsiTheme="minorHAnsi" w:cstheme="minorHAnsi"/>
          <w:b/>
          <w:sz w:val="20"/>
          <w:szCs w:val="20"/>
        </w:rPr>
      </w:pPr>
    </w:p>
    <w:p w14:paraId="043EA390" w14:textId="27087EBE" w:rsidR="00894843" w:rsidRPr="00666344" w:rsidRDefault="00894843" w:rsidP="00630D60">
      <w:pPr>
        <w:spacing w:after="19" w:line="259" w:lineRule="auto"/>
        <w:ind w:left="0" w:right="283" w:firstLine="0"/>
        <w:rPr>
          <w:rFonts w:asciiTheme="minorHAnsi" w:hAnsiTheme="minorHAnsi" w:cstheme="minorHAnsi"/>
          <w:b/>
          <w:sz w:val="20"/>
          <w:szCs w:val="20"/>
        </w:rPr>
      </w:pPr>
    </w:p>
    <w:p w14:paraId="0BF2F50D" w14:textId="4DD3CA14" w:rsidR="001D5535" w:rsidRDefault="001D5535" w:rsidP="00630D60">
      <w:pPr>
        <w:spacing w:after="19" w:line="259" w:lineRule="auto"/>
        <w:ind w:left="0" w:right="283" w:firstLine="0"/>
        <w:rPr>
          <w:rFonts w:asciiTheme="minorHAnsi" w:hAnsiTheme="minorHAnsi" w:cstheme="minorHAnsi"/>
          <w:b/>
          <w:sz w:val="20"/>
          <w:szCs w:val="20"/>
        </w:rPr>
      </w:pPr>
    </w:p>
    <w:p w14:paraId="50FC2E84" w14:textId="77777777" w:rsidR="004110A2" w:rsidRPr="00666344" w:rsidRDefault="004110A2" w:rsidP="00630D60">
      <w:pPr>
        <w:spacing w:after="19" w:line="259" w:lineRule="auto"/>
        <w:ind w:left="0" w:right="283" w:firstLine="0"/>
        <w:rPr>
          <w:rFonts w:asciiTheme="minorHAnsi" w:hAnsiTheme="minorHAnsi" w:cstheme="minorHAnsi"/>
          <w:b/>
          <w:sz w:val="20"/>
          <w:szCs w:val="20"/>
        </w:rPr>
      </w:pPr>
    </w:p>
    <w:p w14:paraId="6FAA8B33" w14:textId="2B177EC9" w:rsidR="00D92247" w:rsidRPr="00666344" w:rsidRDefault="00D92247" w:rsidP="00630D60">
      <w:pPr>
        <w:spacing w:after="19" w:line="259" w:lineRule="auto"/>
        <w:ind w:left="0" w:right="283" w:firstLine="0"/>
        <w:rPr>
          <w:rFonts w:asciiTheme="minorHAnsi" w:hAnsiTheme="minorHAnsi" w:cstheme="minorHAnsi"/>
          <w:b/>
          <w:sz w:val="20"/>
          <w:szCs w:val="20"/>
        </w:rPr>
      </w:pPr>
    </w:p>
    <w:p w14:paraId="3F67BA10" w14:textId="0D4EB3BB" w:rsidR="00D92247" w:rsidRPr="00666344" w:rsidRDefault="00D92247" w:rsidP="00630D60">
      <w:pPr>
        <w:spacing w:after="19" w:line="259" w:lineRule="auto"/>
        <w:ind w:left="0" w:right="283" w:firstLine="0"/>
        <w:rPr>
          <w:rFonts w:asciiTheme="minorHAnsi" w:hAnsiTheme="minorHAnsi" w:cstheme="minorHAnsi"/>
          <w:b/>
          <w:sz w:val="20"/>
          <w:szCs w:val="20"/>
        </w:rPr>
      </w:pPr>
    </w:p>
    <w:p w14:paraId="1F51B313" w14:textId="0766F0C5" w:rsidR="00D92247" w:rsidRPr="00666344" w:rsidRDefault="00D92247" w:rsidP="00630D60">
      <w:pPr>
        <w:spacing w:after="19" w:line="259" w:lineRule="auto"/>
        <w:ind w:left="0" w:right="283" w:firstLine="0"/>
        <w:rPr>
          <w:rFonts w:asciiTheme="minorHAnsi" w:hAnsiTheme="minorHAnsi" w:cstheme="minorHAnsi"/>
          <w:b/>
          <w:sz w:val="20"/>
          <w:szCs w:val="20"/>
        </w:rPr>
      </w:pPr>
    </w:p>
    <w:p w14:paraId="132F5F14" w14:textId="4ABE4F2E" w:rsidR="00D92247" w:rsidRPr="00666344" w:rsidRDefault="00D92247" w:rsidP="00630D60">
      <w:pPr>
        <w:spacing w:after="19" w:line="259" w:lineRule="auto"/>
        <w:ind w:left="0" w:right="283" w:firstLine="0"/>
        <w:rPr>
          <w:rFonts w:asciiTheme="minorHAnsi" w:hAnsiTheme="minorHAnsi" w:cstheme="minorHAnsi"/>
          <w:b/>
          <w:sz w:val="20"/>
          <w:szCs w:val="20"/>
        </w:rPr>
      </w:pPr>
    </w:p>
    <w:p w14:paraId="126E85A0" w14:textId="0B138283" w:rsidR="001D5535" w:rsidRDefault="001D5535" w:rsidP="00630D60">
      <w:pPr>
        <w:spacing w:after="19" w:line="259" w:lineRule="auto"/>
        <w:ind w:left="0" w:right="283" w:firstLine="0"/>
        <w:rPr>
          <w:rFonts w:asciiTheme="minorHAnsi" w:hAnsiTheme="minorHAnsi" w:cstheme="minorHAnsi"/>
          <w:b/>
          <w:sz w:val="20"/>
          <w:szCs w:val="20"/>
        </w:rPr>
      </w:pPr>
    </w:p>
    <w:p w14:paraId="06828A20" w14:textId="58F99962" w:rsidR="00430D51" w:rsidRDefault="00430D51" w:rsidP="00630D60">
      <w:pPr>
        <w:spacing w:after="19" w:line="259" w:lineRule="auto"/>
        <w:ind w:left="0" w:right="283" w:firstLine="0"/>
        <w:rPr>
          <w:rFonts w:asciiTheme="minorHAnsi" w:hAnsiTheme="minorHAnsi" w:cstheme="minorHAnsi"/>
          <w:b/>
          <w:sz w:val="20"/>
          <w:szCs w:val="20"/>
        </w:rPr>
      </w:pPr>
    </w:p>
    <w:p w14:paraId="7A7E216F" w14:textId="77777777" w:rsidR="00430D51" w:rsidRDefault="00430D51" w:rsidP="00630D60">
      <w:pPr>
        <w:spacing w:after="19" w:line="259" w:lineRule="auto"/>
        <w:ind w:left="0" w:right="283" w:firstLine="0"/>
        <w:rPr>
          <w:rFonts w:asciiTheme="minorHAnsi" w:hAnsiTheme="minorHAnsi" w:cstheme="minorHAnsi"/>
          <w:b/>
          <w:sz w:val="20"/>
          <w:szCs w:val="20"/>
        </w:rPr>
      </w:pPr>
    </w:p>
    <w:p w14:paraId="24B6E474" w14:textId="77777777" w:rsidR="00700886" w:rsidRDefault="00700886" w:rsidP="00630D60">
      <w:pPr>
        <w:spacing w:after="19" w:line="259" w:lineRule="auto"/>
        <w:ind w:left="0" w:right="283" w:firstLine="0"/>
        <w:rPr>
          <w:rFonts w:asciiTheme="minorHAnsi" w:hAnsiTheme="minorHAnsi" w:cstheme="minorHAnsi"/>
          <w:b/>
          <w:sz w:val="20"/>
          <w:szCs w:val="20"/>
        </w:rPr>
      </w:pPr>
    </w:p>
    <w:p w14:paraId="63573594" w14:textId="07BFEC8B" w:rsidR="00E93D1D" w:rsidRDefault="00E93D1D" w:rsidP="00630D60">
      <w:pPr>
        <w:spacing w:after="19" w:line="259" w:lineRule="auto"/>
        <w:ind w:left="0" w:right="283" w:firstLine="0"/>
        <w:rPr>
          <w:rFonts w:asciiTheme="minorHAnsi" w:hAnsiTheme="minorHAnsi" w:cstheme="minorHAnsi"/>
          <w:b/>
          <w:sz w:val="20"/>
          <w:szCs w:val="20"/>
        </w:rPr>
      </w:pPr>
    </w:p>
    <w:p w14:paraId="7E1A05AA" w14:textId="77777777" w:rsidR="00793182" w:rsidRDefault="00793182" w:rsidP="00793182">
      <w:pPr>
        <w:spacing w:after="0" w:line="259" w:lineRule="auto"/>
        <w:ind w:left="0" w:right="0" w:firstLine="0"/>
      </w:pPr>
    </w:p>
    <w:p w14:paraId="47583921" w14:textId="77777777" w:rsidR="00793182" w:rsidRPr="00483F32" w:rsidRDefault="00793182" w:rsidP="00793182">
      <w:pPr>
        <w:spacing w:after="0" w:line="259" w:lineRule="auto"/>
        <w:ind w:left="0" w:right="0" w:firstLine="0"/>
        <w:jc w:val="center"/>
        <w:rPr>
          <w:b/>
          <w:sz w:val="32"/>
          <w:szCs w:val="32"/>
        </w:rPr>
      </w:pPr>
      <w:r w:rsidRPr="00483F32">
        <w:rPr>
          <w:b/>
          <w:sz w:val="32"/>
          <w:szCs w:val="32"/>
        </w:rPr>
        <w:t>OBSAH</w:t>
      </w:r>
    </w:p>
    <w:p w14:paraId="1E946FE5" w14:textId="77777777" w:rsidR="00793182" w:rsidRDefault="00793182" w:rsidP="00793182">
      <w:pPr>
        <w:spacing w:after="0" w:line="259" w:lineRule="auto"/>
        <w:ind w:left="0" w:right="0" w:firstLine="0"/>
        <w:jc w:val="left"/>
      </w:pPr>
    </w:p>
    <w:p w14:paraId="3F9573EA" w14:textId="77777777" w:rsidR="00793182" w:rsidRPr="00694969" w:rsidRDefault="00793182" w:rsidP="00793182">
      <w:pPr>
        <w:spacing w:after="0" w:line="259" w:lineRule="auto"/>
        <w:ind w:left="0" w:right="0" w:firstLine="0"/>
        <w:jc w:val="left"/>
        <w:rPr>
          <w:color w:val="auto"/>
        </w:rPr>
      </w:pPr>
    </w:p>
    <w:p w14:paraId="638CBC09" w14:textId="77777777" w:rsidR="00793182" w:rsidRPr="00694969" w:rsidRDefault="00793182" w:rsidP="00793182">
      <w:pPr>
        <w:pStyle w:val="Odsekzoznamu"/>
        <w:numPr>
          <w:ilvl w:val="0"/>
          <w:numId w:val="20"/>
        </w:numPr>
        <w:spacing w:after="0" w:line="259" w:lineRule="auto"/>
        <w:ind w:right="0"/>
        <w:jc w:val="left"/>
        <w:rPr>
          <w:color w:val="auto"/>
        </w:rPr>
      </w:pPr>
      <w:r w:rsidRPr="00694969">
        <w:rPr>
          <w:color w:val="auto"/>
        </w:rPr>
        <w:t>Identifikácia verejného obstarávateľa</w:t>
      </w:r>
    </w:p>
    <w:p w14:paraId="291691EB" w14:textId="77777777" w:rsidR="00793182" w:rsidRPr="00694969" w:rsidRDefault="00793182" w:rsidP="00793182">
      <w:pPr>
        <w:pStyle w:val="Odsekzoznamu"/>
        <w:numPr>
          <w:ilvl w:val="0"/>
          <w:numId w:val="20"/>
        </w:numPr>
        <w:spacing w:after="0" w:line="259" w:lineRule="auto"/>
        <w:ind w:right="0"/>
        <w:jc w:val="left"/>
        <w:rPr>
          <w:color w:val="auto"/>
        </w:rPr>
      </w:pPr>
      <w:r w:rsidRPr="00694969">
        <w:rPr>
          <w:color w:val="auto"/>
        </w:rPr>
        <w:t>Predmet zákazky</w:t>
      </w:r>
    </w:p>
    <w:p w14:paraId="61E8A662" w14:textId="77777777" w:rsidR="00793182" w:rsidRPr="00694969" w:rsidRDefault="00793182" w:rsidP="00793182">
      <w:pPr>
        <w:pStyle w:val="Odsekzoznamu"/>
        <w:numPr>
          <w:ilvl w:val="0"/>
          <w:numId w:val="20"/>
        </w:numPr>
        <w:spacing w:after="0" w:line="259" w:lineRule="auto"/>
        <w:ind w:right="0"/>
        <w:jc w:val="left"/>
        <w:rPr>
          <w:color w:val="auto"/>
        </w:rPr>
      </w:pPr>
      <w:r w:rsidRPr="00694969">
        <w:rPr>
          <w:color w:val="auto"/>
        </w:rPr>
        <w:t>CPV kód</w:t>
      </w:r>
    </w:p>
    <w:p w14:paraId="3543D86A" w14:textId="77777777" w:rsidR="00793182" w:rsidRPr="00694969" w:rsidRDefault="00793182" w:rsidP="00793182">
      <w:pPr>
        <w:pStyle w:val="Odsekzoznamu"/>
        <w:numPr>
          <w:ilvl w:val="0"/>
          <w:numId w:val="20"/>
        </w:numPr>
        <w:spacing w:after="0" w:line="259" w:lineRule="auto"/>
        <w:ind w:right="0"/>
        <w:jc w:val="left"/>
        <w:rPr>
          <w:color w:val="auto"/>
        </w:rPr>
      </w:pPr>
      <w:r w:rsidRPr="00694969">
        <w:rPr>
          <w:color w:val="auto"/>
        </w:rPr>
        <w:t xml:space="preserve">Miesto realizácie </w:t>
      </w:r>
      <w:r>
        <w:rPr>
          <w:color w:val="auto"/>
        </w:rPr>
        <w:t xml:space="preserve">predmetu </w:t>
      </w:r>
      <w:r w:rsidRPr="00694969">
        <w:rPr>
          <w:color w:val="auto"/>
        </w:rPr>
        <w:t>zákazky</w:t>
      </w:r>
    </w:p>
    <w:p w14:paraId="06D23A0C" w14:textId="77777777" w:rsidR="00793182" w:rsidRPr="00694969" w:rsidRDefault="00793182" w:rsidP="00793182">
      <w:pPr>
        <w:pStyle w:val="Odsekzoznamu"/>
        <w:numPr>
          <w:ilvl w:val="0"/>
          <w:numId w:val="20"/>
        </w:numPr>
        <w:spacing w:after="0" w:line="259" w:lineRule="auto"/>
        <w:ind w:right="0"/>
        <w:jc w:val="left"/>
        <w:rPr>
          <w:color w:val="auto"/>
        </w:rPr>
      </w:pPr>
      <w:r w:rsidRPr="00694969">
        <w:rPr>
          <w:color w:val="auto"/>
        </w:rPr>
        <w:t>Typ zmluvy</w:t>
      </w:r>
    </w:p>
    <w:p w14:paraId="4A09822D" w14:textId="77777777" w:rsidR="00793182" w:rsidRPr="007F715C" w:rsidRDefault="00793182" w:rsidP="00793182">
      <w:pPr>
        <w:pStyle w:val="Odsekzoznamu"/>
        <w:numPr>
          <w:ilvl w:val="0"/>
          <w:numId w:val="20"/>
        </w:numPr>
        <w:spacing w:after="0" w:line="259" w:lineRule="auto"/>
        <w:ind w:right="0"/>
        <w:jc w:val="left"/>
        <w:rPr>
          <w:color w:val="auto"/>
        </w:rPr>
      </w:pPr>
      <w:r w:rsidRPr="007F715C">
        <w:rPr>
          <w:color w:val="auto"/>
        </w:rPr>
        <w:t>Predpokladaná hodnota zákazky</w:t>
      </w:r>
    </w:p>
    <w:p w14:paraId="329133EE" w14:textId="77777777" w:rsidR="00685420" w:rsidRDefault="00793182" w:rsidP="00000D39">
      <w:pPr>
        <w:pStyle w:val="Odsekzoznamu"/>
        <w:numPr>
          <w:ilvl w:val="0"/>
          <w:numId w:val="20"/>
        </w:numPr>
        <w:spacing w:after="0" w:line="259" w:lineRule="auto"/>
        <w:ind w:right="0"/>
        <w:jc w:val="left"/>
        <w:rPr>
          <w:color w:val="auto"/>
        </w:rPr>
      </w:pPr>
      <w:r w:rsidRPr="00685420">
        <w:rPr>
          <w:color w:val="auto"/>
        </w:rPr>
        <w:t xml:space="preserve">Lehota na </w:t>
      </w:r>
      <w:r w:rsidR="00685420" w:rsidRPr="00685420">
        <w:rPr>
          <w:color w:val="auto"/>
        </w:rPr>
        <w:t>dodanie predmetu zákazky</w:t>
      </w:r>
    </w:p>
    <w:p w14:paraId="7D3098BF" w14:textId="1AB87C9C" w:rsidR="00793182" w:rsidRPr="00685420" w:rsidRDefault="00793182" w:rsidP="00000D39">
      <w:pPr>
        <w:pStyle w:val="Odsekzoznamu"/>
        <w:numPr>
          <w:ilvl w:val="0"/>
          <w:numId w:val="20"/>
        </w:numPr>
        <w:spacing w:after="0" w:line="259" w:lineRule="auto"/>
        <w:ind w:right="0"/>
        <w:jc w:val="left"/>
        <w:rPr>
          <w:color w:val="auto"/>
        </w:rPr>
      </w:pPr>
      <w:r w:rsidRPr="00685420">
        <w:rPr>
          <w:color w:val="auto"/>
        </w:rPr>
        <w:t>Obhliadka predmetu zákazky</w:t>
      </w:r>
    </w:p>
    <w:p w14:paraId="4C60CA67" w14:textId="77777777" w:rsidR="00793182" w:rsidRPr="007F715C" w:rsidRDefault="00793182" w:rsidP="00793182">
      <w:pPr>
        <w:pStyle w:val="Odsekzoznamu"/>
        <w:numPr>
          <w:ilvl w:val="0"/>
          <w:numId w:val="20"/>
        </w:numPr>
        <w:spacing w:after="0" w:line="259" w:lineRule="auto"/>
        <w:ind w:right="0"/>
        <w:jc w:val="left"/>
        <w:rPr>
          <w:color w:val="auto"/>
        </w:rPr>
      </w:pPr>
      <w:r w:rsidRPr="007F715C">
        <w:rPr>
          <w:color w:val="auto"/>
        </w:rPr>
        <w:t>Zdroj finančných prostriedkov</w:t>
      </w:r>
    </w:p>
    <w:p w14:paraId="3841A45D" w14:textId="77777777" w:rsidR="00793182" w:rsidRPr="007F715C" w:rsidRDefault="00793182" w:rsidP="00793182">
      <w:pPr>
        <w:pStyle w:val="Odsekzoznamu"/>
        <w:numPr>
          <w:ilvl w:val="0"/>
          <w:numId w:val="20"/>
        </w:numPr>
        <w:spacing w:after="0" w:line="259" w:lineRule="auto"/>
        <w:ind w:right="0"/>
        <w:jc w:val="left"/>
        <w:rPr>
          <w:color w:val="auto"/>
        </w:rPr>
      </w:pPr>
      <w:r w:rsidRPr="007F715C">
        <w:rPr>
          <w:color w:val="auto"/>
        </w:rPr>
        <w:t>Rozdelenie predmetu zákazky</w:t>
      </w:r>
    </w:p>
    <w:p w14:paraId="494B608C" w14:textId="77777777" w:rsidR="00793182" w:rsidRPr="00E62875" w:rsidRDefault="00793182" w:rsidP="00793182">
      <w:pPr>
        <w:pStyle w:val="Odsekzoznamu"/>
        <w:numPr>
          <w:ilvl w:val="0"/>
          <w:numId w:val="20"/>
        </w:numPr>
        <w:spacing w:after="0" w:line="259" w:lineRule="auto"/>
        <w:ind w:right="0"/>
        <w:jc w:val="left"/>
        <w:rPr>
          <w:color w:val="auto"/>
        </w:rPr>
      </w:pPr>
      <w:r w:rsidRPr="00E62875">
        <w:rPr>
          <w:color w:val="auto"/>
        </w:rPr>
        <w:t>Komplexnosť dodávky</w:t>
      </w:r>
    </w:p>
    <w:p w14:paraId="6BC3AFC0" w14:textId="77777777" w:rsidR="00793182" w:rsidRPr="00E62875" w:rsidRDefault="00793182" w:rsidP="00793182">
      <w:pPr>
        <w:pStyle w:val="Odsekzoznamu"/>
        <w:numPr>
          <w:ilvl w:val="0"/>
          <w:numId w:val="20"/>
        </w:numPr>
        <w:spacing w:after="0" w:line="259" w:lineRule="auto"/>
        <w:ind w:right="0"/>
        <w:jc w:val="left"/>
        <w:rPr>
          <w:color w:val="auto"/>
        </w:rPr>
      </w:pPr>
      <w:r w:rsidRPr="00E62875">
        <w:rPr>
          <w:color w:val="auto"/>
        </w:rPr>
        <w:t>Jazyk ponuky</w:t>
      </w:r>
    </w:p>
    <w:p w14:paraId="4D3A513C" w14:textId="77777777" w:rsidR="00793182" w:rsidRPr="00E62875" w:rsidRDefault="00793182" w:rsidP="00793182">
      <w:pPr>
        <w:pStyle w:val="Odsekzoznamu"/>
        <w:numPr>
          <w:ilvl w:val="0"/>
          <w:numId w:val="20"/>
        </w:numPr>
        <w:spacing w:after="0" w:line="259" w:lineRule="auto"/>
        <w:ind w:right="0"/>
        <w:jc w:val="left"/>
        <w:rPr>
          <w:color w:val="auto"/>
        </w:rPr>
      </w:pPr>
      <w:r w:rsidRPr="00E62875">
        <w:rPr>
          <w:color w:val="auto"/>
        </w:rPr>
        <w:t>Podmienky predkladania ponúk</w:t>
      </w:r>
    </w:p>
    <w:p w14:paraId="514B47A2" w14:textId="77777777" w:rsidR="00793182" w:rsidRPr="00E62875" w:rsidRDefault="00793182" w:rsidP="00793182">
      <w:pPr>
        <w:pStyle w:val="Odsekzoznamu"/>
        <w:numPr>
          <w:ilvl w:val="0"/>
          <w:numId w:val="20"/>
        </w:numPr>
        <w:spacing w:after="0" w:line="259" w:lineRule="auto"/>
        <w:ind w:right="0"/>
        <w:jc w:val="left"/>
        <w:rPr>
          <w:color w:val="auto"/>
        </w:rPr>
      </w:pPr>
      <w:r w:rsidRPr="00E62875">
        <w:rPr>
          <w:color w:val="auto"/>
        </w:rPr>
        <w:t>Podmienky účasti</w:t>
      </w:r>
    </w:p>
    <w:p w14:paraId="5007EDB7" w14:textId="77777777" w:rsidR="00793182" w:rsidRPr="009F350A" w:rsidRDefault="00793182" w:rsidP="00793182">
      <w:pPr>
        <w:pStyle w:val="Odsekzoznamu"/>
        <w:numPr>
          <w:ilvl w:val="0"/>
          <w:numId w:val="20"/>
        </w:numPr>
        <w:spacing w:after="0" w:line="259" w:lineRule="auto"/>
        <w:ind w:right="0"/>
        <w:jc w:val="left"/>
        <w:rPr>
          <w:color w:val="auto"/>
        </w:rPr>
      </w:pPr>
      <w:r w:rsidRPr="009F350A">
        <w:rPr>
          <w:color w:val="auto"/>
        </w:rPr>
        <w:t>Obsah ponuky</w:t>
      </w:r>
    </w:p>
    <w:p w14:paraId="5B37537B" w14:textId="77777777" w:rsidR="00793182" w:rsidRPr="009F350A" w:rsidRDefault="00793182" w:rsidP="00793182">
      <w:pPr>
        <w:pStyle w:val="Odsekzoznamu"/>
        <w:numPr>
          <w:ilvl w:val="0"/>
          <w:numId w:val="20"/>
        </w:numPr>
        <w:spacing w:after="0" w:line="259" w:lineRule="auto"/>
        <w:ind w:right="0"/>
        <w:jc w:val="left"/>
        <w:rPr>
          <w:color w:val="auto"/>
        </w:rPr>
      </w:pPr>
      <w:r w:rsidRPr="009F350A">
        <w:rPr>
          <w:color w:val="auto"/>
        </w:rPr>
        <w:t>Lehota na predkladanie ponúk</w:t>
      </w:r>
    </w:p>
    <w:p w14:paraId="748A72E4" w14:textId="77777777" w:rsidR="00793182" w:rsidRPr="009F350A" w:rsidRDefault="00793182" w:rsidP="00793182">
      <w:pPr>
        <w:pStyle w:val="Odsekzoznamu"/>
        <w:numPr>
          <w:ilvl w:val="0"/>
          <w:numId w:val="20"/>
        </w:numPr>
        <w:spacing w:after="0" w:line="259" w:lineRule="auto"/>
        <w:ind w:right="0"/>
        <w:jc w:val="left"/>
        <w:rPr>
          <w:color w:val="auto"/>
        </w:rPr>
      </w:pPr>
      <w:r w:rsidRPr="009F350A">
        <w:rPr>
          <w:color w:val="auto"/>
        </w:rPr>
        <w:t>Doplnenie, zmena a odvolanie ponuky</w:t>
      </w:r>
    </w:p>
    <w:p w14:paraId="7E669387" w14:textId="77777777" w:rsidR="00793182" w:rsidRPr="00694969" w:rsidRDefault="00793182" w:rsidP="00793182">
      <w:pPr>
        <w:pStyle w:val="Odsekzoznamu"/>
        <w:numPr>
          <w:ilvl w:val="0"/>
          <w:numId w:val="20"/>
        </w:numPr>
        <w:spacing w:after="0" w:line="259" w:lineRule="auto"/>
        <w:ind w:right="0"/>
        <w:jc w:val="left"/>
        <w:rPr>
          <w:color w:val="FF0000"/>
        </w:rPr>
      </w:pPr>
      <w:r w:rsidRPr="009F350A">
        <w:rPr>
          <w:color w:val="auto"/>
        </w:rPr>
        <w:t>Náklady na ponuku</w:t>
      </w:r>
    </w:p>
    <w:p w14:paraId="4036A83D" w14:textId="77777777" w:rsidR="00793182" w:rsidRPr="009F350A" w:rsidRDefault="00793182" w:rsidP="00793182">
      <w:pPr>
        <w:pStyle w:val="Odsekzoznamu"/>
        <w:numPr>
          <w:ilvl w:val="0"/>
          <w:numId w:val="20"/>
        </w:numPr>
        <w:spacing w:after="0" w:line="259" w:lineRule="auto"/>
        <w:ind w:right="0"/>
        <w:jc w:val="left"/>
        <w:rPr>
          <w:color w:val="auto"/>
        </w:rPr>
      </w:pPr>
      <w:r w:rsidRPr="009F350A">
        <w:rPr>
          <w:color w:val="auto"/>
        </w:rPr>
        <w:t>Variantné riešenie</w:t>
      </w:r>
    </w:p>
    <w:p w14:paraId="0BE1124A" w14:textId="77777777" w:rsidR="00793182" w:rsidRPr="009F350A" w:rsidRDefault="00793182" w:rsidP="00793182">
      <w:pPr>
        <w:pStyle w:val="Odsekzoznamu"/>
        <w:numPr>
          <w:ilvl w:val="0"/>
          <w:numId w:val="20"/>
        </w:numPr>
        <w:spacing w:after="0" w:line="259" w:lineRule="auto"/>
        <w:ind w:right="0"/>
        <w:jc w:val="left"/>
        <w:rPr>
          <w:color w:val="auto"/>
        </w:rPr>
      </w:pPr>
      <w:r w:rsidRPr="009F350A">
        <w:rPr>
          <w:color w:val="auto"/>
        </w:rPr>
        <w:t>Podmienky zrušenia použitého postupu zadávania zákazky</w:t>
      </w:r>
    </w:p>
    <w:p w14:paraId="54876A76" w14:textId="77777777" w:rsidR="00793182" w:rsidRPr="00980918" w:rsidRDefault="00793182" w:rsidP="00793182">
      <w:pPr>
        <w:pStyle w:val="Odsekzoznamu"/>
        <w:numPr>
          <w:ilvl w:val="0"/>
          <w:numId w:val="20"/>
        </w:numPr>
        <w:spacing w:after="0" w:line="259" w:lineRule="auto"/>
        <w:ind w:right="0"/>
        <w:jc w:val="left"/>
        <w:rPr>
          <w:color w:val="auto"/>
        </w:rPr>
      </w:pPr>
      <w:r w:rsidRPr="00980918">
        <w:rPr>
          <w:color w:val="auto"/>
        </w:rPr>
        <w:t>Komunikácia</w:t>
      </w:r>
    </w:p>
    <w:p w14:paraId="6A0C18F1" w14:textId="77777777" w:rsidR="00793182" w:rsidRPr="00980918" w:rsidRDefault="00793182" w:rsidP="00793182">
      <w:pPr>
        <w:pStyle w:val="Odsekzoznamu"/>
        <w:numPr>
          <w:ilvl w:val="0"/>
          <w:numId w:val="20"/>
        </w:numPr>
        <w:spacing w:after="0" w:line="259" w:lineRule="auto"/>
        <w:ind w:right="0"/>
        <w:jc w:val="left"/>
        <w:rPr>
          <w:color w:val="auto"/>
        </w:rPr>
      </w:pPr>
      <w:r w:rsidRPr="00980918">
        <w:rPr>
          <w:color w:val="auto"/>
        </w:rPr>
        <w:t>Vysvetlenie požiadaviek uvedených vo Výzve</w:t>
      </w:r>
    </w:p>
    <w:p w14:paraId="6D25BADA" w14:textId="77777777" w:rsidR="00793182" w:rsidRPr="00980918" w:rsidRDefault="00793182" w:rsidP="00793182">
      <w:pPr>
        <w:pStyle w:val="Odsekzoznamu"/>
        <w:numPr>
          <w:ilvl w:val="0"/>
          <w:numId w:val="20"/>
        </w:numPr>
        <w:spacing w:after="0" w:line="259" w:lineRule="auto"/>
        <w:ind w:right="0"/>
        <w:jc w:val="left"/>
        <w:rPr>
          <w:color w:val="auto"/>
        </w:rPr>
      </w:pPr>
      <w:r w:rsidRPr="00980918">
        <w:rPr>
          <w:color w:val="auto"/>
        </w:rPr>
        <w:t>Vyhodnotenie ponúk</w:t>
      </w:r>
    </w:p>
    <w:p w14:paraId="5B7E2D36" w14:textId="77777777" w:rsidR="00793182" w:rsidRPr="00980918" w:rsidRDefault="00793182" w:rsidP="00793182">
      <w:pPr>
        <w:pStyle w:val="Odsekzoznamu"/>
        <w:numPr>
          <w:ilvl w:val="0"/>
          <w:numId w:val="20"/>
        </w:numPr>
        <w:spacing w:after="0" w:line="259" w:lineRule="auto"/>
        <w:ind w:right="0"/>
        <w:jc w:val="left"/>
        <w:rPr>
          <w:color w:val="auto"/>
        </w:rPr>
      </w:pPr>
      <w:r w:rsidRPr="00980918">
        <w:rPr>
          <w:color w:val="auto"/>
        </w:rPr>
        <w:t>Kritériá na vyhodnotenie ponúk a pravidlá ich uplatnenia</w:t>
      </w:r>
    </w:p>
    <w:p w14:paraId="12995FBD" w14:textId="77777777" w:rsidR="00793182" w:rsidRPr="009D1ED9" w:rsidRDefault="00793182" w:rsidP="00793182">
      <w:pPr>
        <w:pStyle w:val="Odsekzoznamu"/>
        <w:numPr>
          <w:ilvl w:val="0"/>
          <w:numId w:val="20"/>
        </w:numPr>
        <w:spacing w:after="0" w:line="259" w:lineRule="auto"/>
        <w:ind w:right="0"/>
        <w:jc w:val="left"/>
        <w:rPr>
          <w:color w:val="auto"/>
        </w:rPr>
      </w:pPr>
      <w:r w:rsidRPr="009D1ED9">
        <w:rPr>
          <w:color w:val="auto"/>
        </w:rPr>
        <w:t>Elektronická aukcia</w:t>
      </w:r>
    </w:p>
    <w:p w14:paraId="20FA9773" w14:textId="77777777" w:rsidR="00793182" w:rsidRPr="000C1695" w:rsidRDefault="00793182" w:rsidP="00793182">
      <w:pPr>
        <w:pStyle w:val="Odsekzoznamu"/>
        <w:numPr>
          <w:ilvl w:val="0"/>
          <w:numId w:val="20"/>
        </w:numPr>
        <w:spacing w:after="0" w:line="259" w:lineRule="auto"/>
        <w:ind w:right="0"/>
        <w:jc w:val="left"/>
        <w:rPr>
          <w:color w:val="auto"/>
        </w:rPr>
      </w:pPr>
      <w:r w:rsidRPr="009D1ED9">
        <w:rPr>
          <w:color w:val="auto"/>
        </w:rPr>
        <w:t>Prijatie ponuky a uzavretie zmluvy</w:t>
      </w:r>
    </w:p>
    <w:p w14:paraId="4890DCAF" w14:textId="77777777" w:rsidR="00793182" w:rsidRPr="009D1ED9" w:rsidRDefault="00793182" w:rsidP="00793182">
      <w:pPr>
        <w:pStyle w:val="Odsekzoznamu"/>
        <w:numPr>
          <w:ilvl w:val="0"/>
          <w:numId w:val="20"/>
        </w:numPr>
        <w:spacing w:after="0" w:line="259" w:lineRule="auto"/>
        <w:ind w:right="0"/>
        <w:jc w:val="left"/>
        <w:rPr>
          <w:color w:val="auto"/>
        </w:rPr>
      </w:pPr>
      <w:r w:rsidRPr="009D1ED9">
        <w:rPr>
          <w:color w:val="auto"/>
        </w:rPr>
        <w:t>Záverečné ustanovenia</w:t>
      </w:r>
    </w:p>
    <w:p w14:paraId="786F1178" w14:textId="77777777" w:rsidR="00793182" w:rsidRPr="009D1ED9" w:rsidRDefault="00793182" w:rsidP="00793182">
      <w:pPr>
        <w:pStyle w:val="Odsekzoznamu"/>
        <w:numPr>
          <w:ilvl w:val="0"/>
          <w:numId w:val="20"/>
        </w:numPr>
        <w:spacing w:after="0" w:line="259" w:lineRule="auto"/>
        <w:ind w:right="0"/>
        <w:jc w:val="left"/>
        <w:rPr>
          <w:color w:val="auto"/>
        </w:rPr>
      </w:pPr>
      <w:r w:rsidRPr="009D1ED9">
        <w:rPr>
          <w:color w:val="auto"/>
        </w:rPr>
        <w:t>Prílohy</w:t>
      </w:r>
    </w:p>
    <w:p w14:paraId="57FE1803" w14:textId="77777777" w:rsidR="00793182" w:rsidRPr="00694969" w:rsidRDefault="00793182" w:rsidP="00793182">
      <w:pPr>
        <w:spacing w:after="0" w:line="259" w:lineRule="auto"/>
        <w:ind w:left="0" w:right="0" w:firstLine="0"/>
        <w:jc w:val="left"/>
        <w:rPr>
          <w:color w:val="auto"/>
        </w:rPr>
      </w:pPr>
    </w:p>
    <w:p w14:paraId="49EC08D3" w14:textId="77777777" w:rsidR="00793182" w:rsidRPr="00694969" w:rsidRDefault="00793182" w:rsidP="00793182">
      <w:pPr>
        <w:spacing w:after="0" w:line="259" w:lineRule="auto"/>
        <w:ind w:left="0" w:right="0" w:firstLine="0"/>
        <w:jc w:val="left"/>
        <w:rPr>
          <w:color w:val="auto"/>
        </w:rPr>
      </w:pPr>
    </w:p>
    <w:p w14:paraId="7F1B6968" w14:textId="77777777" w:rsidR="00793182" w:rsidRPr="00694969" w:rsidRDefault="00793182" w:rsidP="00793182">
      <w:pPr>
        <w:spacing w:after="0" w:line="259" w:lineRule="auto"/>
        <w:ind w:left="0" w:right="0" w:firstLine="0"/>
        <w:jc w:val="left"/>
        <w:rPr>
          <w:color w:val="auto"/>
        </w:rPr>
      </w:pPr>
    </w:p>
    <w:p w14:paraId="59A7A40E" w14:textId="77777777" w:rsidR="00793182" w:rsidRPr="00694969" w:rsidRDefault="00793182" w:rsidP="00793182">
      <w:pPr>
        <w:spacing w:after="0" w:line="259" w:lineRule="auto"/>
        <w:ind w:left="0" w:right="0" w:firstLine="0"/>
        <w:jc w:val="left"/>
        <w:rPr>
          <w:color w:val="auto"/>
        </w:rPr>
      </w:pPr>
    </w:p>
    <w:p w14:paraId="0F4D8EDF" w14:textId="77777777" w:rsidR="00793182" w:rsidRPr="00694969" w:rsidRDefault="00793182" w:rsidP="00793182">
      <w:pPr>
        <w:spacing w:after="0" w:line="259" w:lineRule="auto"/>
        <w:ind w:left="0" w:right="0" w:firstLine="0"/>
        <w:jc w:val="left"/>
        <w:rPr>
          <w:color w:val="auto"/>
        </w:rPr>
      </w:pPr>
    </w:p>
    <w:p w14:paraId="2D6EB610" w14:textId="77777777" w:rsidR="00793182" w:rsidRPr="00694969" w:rsidRDefault="00793182" w:rsidP="00793182">
      <w:pPr>
        <w:spacing w:after="0" w:line="259" w:lineRule="auto"/>
        <w:ind w:left="0" w:right="0" w:firstLine="0"/>
        <w:jc w:val="left"/>
        <w:rPr>
          <w:color w:val="auto"/>
        </w:rPr>
      </w:pPr>
    </w:p>
    <w:p w14:paraId="0B4B4E5F" w14:textId="77777777" w:rsidR="00793182" w:rsidRPr="00694969" w:rsidRDefault="00793182" w:rsidP="00793182">
      <w:pPr>
        <w:spacing w:after="0" w:line="259" w:lineRule="auto"/>
        <w:ind w:left="0" w:right="0" w:firstLine="0"/>
        <w:jc w:val="left"/>
        <w:rPr>
          <w:color w:val="auto"/>
        </w:rPr>
      </w:pPr>
    </w:p>
    <w:p w14:paraId="630A3BB8" w14:textId="77777777" w:rsidR="00793182" w:rsidRPr="00694969" w:rsidRDefault="00793182" w:rsidP="00793182">
      <w:pPr>
        <w:spacing w:after="0" w:line="259" w:lineRule="auto"/>
        <w:ind w:left="0" w:right="0" w:firstLine="0"/>
        <w:jc w:val="left"/>
        <w:rPr>
          <w:color w:val="auto"/>
        </w:rPr>
      </w:pPr>
    </w:p>
    <w:p w14:paraId="1AA1FE4D" w14:textId="77777777" w:rsidR="00793182" w:rsidRPr="00694969" w:rsidRDefault="00793182" w:rsidP="00793182">
      <w:pPr>
        <w:spacing w:after="0" w:line="259" w:lineRule="auto"/>
        <w:ind w:left="0" w:right="0" w:firstLine="0"/>
        <w:jc w:val="left"/>
        <w:rPr>
          <w:color w:val="auto"/>
        </w:rPr>
      </w:pPr>
    </w:p>
    <w:p w14:paraId="53A59E7F" w14:textId="77777777" w:rsidR="00793182" w:rsidRPr="00694969" w:rsidRDefault="00793182" w:rsidP="00793182">
      <w:pPr>
        <w:spacing w:after="0" w:line="259" w:lineRule="auto"/>
        <w:ind w:left="0" w:right="0" w:firstLine="0"/>
        <w:jc w:val="left"/>
        <w:rPr>
          <w:color w:val="auto"/>
        </w:rPr>
      </w:pPr>
    </w:p>
    <w:p w14:paraId="13BE55C4" w14:textId="77777777" w:rsidR="00793182" w:rsidRPr="00694969" w:rsidRDefault="00793182" w:rsidP="00793182">
      <w:pPr>
        <w:spacing w:after="0" w:line="259" w:lineRule="auto"/>
        <w:ind w:left="0" w:right="0" w:firstLine="0"/>
        <w:jc w:val="left"/>
        <w:rPr>
          <w:color w:val="auto"/>
        </w:rPr>
      </w:pPr>
    </w:p>
    <w:p w14:paraId="07ECFBB3" w14:textId="77777777" w:rsidR="00793182" w:rsidRPr="00694969" w:rsidRDefault="00793182" w:rsidP="00793182">
      <w:pPr>
        <w:spacing w:after="0" w:line="259" w:lineRule="auto"/>
        <w:ind w:left="0" w:right="0" w:firstLine="0"/>
        <w:jc w:val="left"/>
        <w:rPr>
          <w:color w:val="auto"/>
        </w:rPr>
      </w:pPr>
    </w:p>
    <w:p w14:paraId="2980BE0C" w14:textId="77777777" w:rsidR="00793182" w:rsidRDefault="00793182" w:rsidP="00793182">
      <w:pPr>
        <w:spacing w:after="0" w:line="259" w:lineRule="auto"/>
        <w:ind w:left="0" w:right="0" w:firstLine="0"/>
        <w:jc w:val="left"/>
      </w:pPr>
    </w:p>
    <w:p w14:paraId="4B0798CB" w14:textId="77777777" w:rsidR="00793182" w:rsidRDefault="00793182" w:rsidP="00793182">
      <w:pPr>
        <w:spacing w:after="0" w:line="259" w:lineRule="auto"/>
        <w:ind w:left="0" w:right="0" w:firstLine="0"/>
        <w:jc w:val="left"/>
      </w:pPr>
    </w:p>
    <w:p w14:paraId="7D7D73B1" w14:textId="77777777" w:rsidR="00793182" w:rsidRDefault="00793182" w:rsidP="00793182">
      <w:pPr>
        <w:spacing w:after="0" w:line="259" w:lineRule="auto"/>
        <w:ind w:left="0" w:right="0" w:firstLine="0"/>
        <w:jc w:val="left"/>
      </w:pPr>
    </w:p>
    <w:p w14:paraId="50CC463C" w14:textId="77777777" w:rsidR="00793182" w:rsidRDefault="00793182" w:rsidP="00793182">
      <w:pPr>
        <w:spacing w:after="0" w:line="259" w:lineRule="auto"/>
        <w:ind w:left="0" w:right="0" w:firstLine="0"/>
        <w:jc w:val="left"/>
      </w:pPr>
    </w:p>
    <w:p w14:paraId="47AF4C3B" w14:textId="77777777" w:rsidR="00793182" w:rsidRDefault="00793182" w:rsidP="00793182">
      <w:pPr>
        <w:spacing w:after="0" w:line="259" w:lineRule="auto"/>
        <w:ind w:left="0" w:right="0" w:firstLine="0"/>
        <w:jc w:val="left"/>
      </w:pPr>
    </w:p>
    <w:p w14:paraId="2B0C4482" w14:textId="77777777" w:rsidR="00793182" w:rsidRDefault="00793182" w:rsidP="00793182">
      <w:pPr>
        <w:spacing w:after="19" w:line="259" w:lineRule="auto"/>
        <w:ind w:left="0" w:right="0" w:firstLine="0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0ACF73C" w14:textId="77777777" w:rsidR="00793182" w:rsidRPr="0027422A" w:rsidRDefault="00793182" w:rsidP="00793182">
      <w:pPr>
        <w:numPr>
          <w:ilvl w:val="0"/>
          <w:numId w:val="4"/>
        </w:numPr>
        <w:spacing w:after="40" w:line="259" w:lineRule="auto"/>
        <w:ind w:right="0"/>
        <w:contextualSpacing/>
        <w:jc w:val="left"/>
      </w:pPr>
      <w:r w:rsidRPr="0027422A">
        <w:rPr>
          <w:b/>
        </w:rPr>
        <w:t>Identifikácia verejného obstarávateľa</w:t>
      </w:r>
      <w:r w:rsidRPr="0027422A">
        <w:t xml:space="preserve"> </w:t>
      </w:r>
    </w:p>
    <w:p w14:paraId="569581A0" w14:textId="05E16AEF" w:rsidR="00793182" w:rsidRPr="002A1278" w:rsidRDefault="00793182" w:rsidP="00793182">
      <w:pPr>
        <w:pStyle w:val="Odsekzoznamu"/>
        <w:numPr>
          <w:ilvl w:val="1"/>
          <w:numId w:val="29"/>
        </w:numPr>
        <w:rPr>
          <w:rFonts w:asciiTheme="minorHAnsi" w:hAnsiTheme="minorHAnsi"/>
          <w:color w:val="auto"/>
        </w:rPr>
      </w:pPr>
      <w:r w:rsidRPr="00A87799">
        <w:rPr>
          <w:b/>
          <w:color w:val="auto"/>
        </w:rPr>
        <w:t>Názov</w:t>
      </w:r>
      <w:r w:rsidRPr="00A87799">
        <w:rPr>
          <w:rFonts w:asciiTheme="minorHAnsi" w:hAnsiTheme="minorHAnsi"/>
          <w:color w:val="auto"/>
        </w:rPr>
        <w:t xml:space="preserve">: </w:t>
      </w:r>
      <w:r w:rsidR="0027412E">
        <w:rPr>
          <w:rFonts w:asciiTheme="minorHAnsi" w:hAnsiTheme="minorHAnsi"/>
          <w:color w:val="auto"/>
        </w:rPr>
        <w:t>Stred</w:t>
      </w:r>
      <w:r w:rsidR="005E6EAC">
        <w:rPr>
          <w:rFonts w:asciiTheme="minorHAnsi" w:hAnsiTheme="minorHAnsi"/>
          <w:color w:val="auto"/>
        </w:rPr>
        <w:t xml:space="preserve">ná odborná škola </w:t>
      </w:r>
      <w:r w:rsidR="0093035D">
        <w:rPr>
          <w:rFonts w:asciiTheme="minorHAnsi" w:hAnsiTheme="minorHAnsi"/>
          <w:color w:val="auto"/>
        </w:rPr>
        <w:t>obchodu a služieb</w:t>
      </w:r>
    </w:p>
    <w:p w14:paraId="409AC63E" w14:textId="40B05E98" w:rsidR="00793182" w:rsidRPr="006D0620" w:rsidRDefault="00793182" w:rsidP="00793182">
      <w:pPr>
        <w:ind w:left="0" w:firstLine="405"/>
        <w:rPr>
          <w:rFonts w:asciiTheme="minorHAnsi" w:hAnsiTheme="minorHAnsi" w:cstheme="minorHAnsi"/>
          <w:color w:val="auto"/>
        </w:rPr>
      </w:pPr>
      <w:r w:rsidRPr="006D0620">
        <w:rPr>
          <w:rFonts w:asciiTheme="minorHAnsi" w:hAnsiTheme="minorHAnsi" w:cs="Times New Roman"/>
          <w:b/>
          <w:bCs/>
          <w:color w:val="auto"/>
        </w:rPr>
        <w:t xml:space="preserve">IČO: </w:t>
      </w:r>
      <w:r w:rsidR="0093035D">
        <w:rPr>
          <w:rFonts w:cstheme="minorHAnsi"/>
        </w:rPr>
        <w:t>42195438</w:t>
      </w:r>
    </w:p>
    <w:p w14:paraId="0CB420AD" w14:textId="313CBC8C" w:rsidR="00793182" w:rsidRDefault="00793182" w:rsidP="00793182">
      <w:pPr>
        <w:spacing w:after="7" w:line="247" w:lineRule="auto"/>
        <w:ind w:right="395" w:firstLine="395"/>
        <w:rPr>
          <w:rFonts w:asciiTheme="minorHAnsi" w:hAnsiTheme="minorHAnsi" w:cstheme="minorHAnsi"/>
        </w:rPr>
      </w:pPr>
      <w:r w:rsidRPr="006D0620">
        <w:rPr>
          <w:rFonts w:asciiTheme="minorHAnsi" w:hAnsiTheme="minorHAnsi" w:cs="Times New Roman"/>
          <w:b/>
          <w:bCs/>
          <w:color w:val="auto"/>
        </w:rPr>
        <w:t>Sídlo</w:t>
      </w:r>
      <w:r w:rsidRPr="006D0620">
        <w:rPr>
          <w:rFonts w:asciiTheme="minorHAnsi" w:hAnsiTheme="minorHAnsi" w:cs="Times New Roman"/>
          <w:bCs/>
          <w:color w:val="auto"/>
        </w:rPr>
        <w:t xml:space="preserve">: </w:t>
      </w:r>
      <w:r w:rsidR="0093035D">
        <w:rPr>
          <w:rFonts w:asciiTheme="minorHAnsi" w:hAnsiTheme="minorHAnsi" w:cstheme="minorHAnsi"/>
          <w:bCs/>
        </w:rPr>
        <w:t>Športová 1, 979 01 Rimavská Sobota</w:t>
      </w:r>
    </w:p>
    <w:p w14:paraId="755652C1" w14:textId="16D568E4" w:rsidR="00793182" w:rsidRPr="002A1278" w:rsidRDefault="00793182" w:rsidP="002A1278">
      <w:pPr>
        <w:ind w:left="0" w:firstLine="405"/>
        <w:rPr>
          <w:rFonts w:asciiTheme="minorHAnsi" w:hAnsiTheme="minorHAnsi" w:cstheme="minorHAnsi"/>
          <w:bCs/>
        </w:rPr>
      </w:pPr>
      <w:r w:rsidRPr="006D0620">
        <w:rPr>
          <w:rFonts w:asciiTheme="minorHAnsi" w:hAnsiTheme="minorHAnsi" w:cs="Times New Roman"/>
          <w:b/>
          <w:bCs/>
          <w:color w:val="auto"/>
        </w:rPr>
        <w:t xml:space="preserve">Zastúpený </w:t>
      </w:r>
      <w:r w:rsidRPr="002A1278">
        <w:rPr>
          <w:rFonts w:asciiTheme="minorHAnsi" w:hAnsiTheme="minorHAnsi" w:cstheme="minorHAnsi"/>
          <w:bCs/>
          <w:color w:val="auto"/>
        </w:rPr>
        <w:t>:</w:t>
      </w:r>
      <w:r w:rsidR="002A1278" w:rsidRPr="002A1278">
        <w:rPr>
          <w:rFonts w:asciiTheme="minorHAnsi" w:hAnsiTheme="minorHAnsi" w:cstheme="minorHAnsi"/>
          <w:bCs/>
        </w:rPr>
        <w:t xml:space="preserve"> </w:t>
      </w:r>
      <w:r w:rsidR="0093035D">
        <w:rPr>
          <w:rFonts w:asciiTheme="minorHAnsi" w:hAnsiTheme="minorHAnsi" w:cstheme="minorHAnsi"/>
          <w:bCs/>
        </w:rPr>
        <w:t>PaedDr. Jaroslav Bagačka</w:t>
      </w:r>
      <w:r w:rsidR="002A1278" w:rsidRPr="00AE4173">
        <w:rPr>
          <w:rFonts w:asciiTheme="minorHAnsi" w:hAnsiTheme="minorHAnsi" w:cstheme="minorHAnsi"/>
          <w:bCs/>
        </w:rPr>
        <w:t>,</w:t>
      </w:r>
      <w:r w:rsidR="006D0620" w:rsidRPr="00AE4173">
        <w:rPr>
          <w:bCs/>
          <w:color w:val="auto"/>
        </w:rPr>
        <w:t xml:space="preserve"> riaditeľ školy</w:t>
      </w:r>
      <w:r w:rsidR="006D0620" w:rsidRPr="006D0620">
        <w:rPr>
          <w:color w:val="auto"/>
        </w:rPr>
        <w:t xml:space="preserve"> </w:t>
      </w:r>
    </w:p>
    <w:p w14:paraId="0BB1A203" w14:textId="77777777" w:rsidR="00793182" w:rsidRPr="006D0620" w:rsidRDefault="00793182" w:rsidP="00793182">
      <w:pPr>
        <w:ind w:left="0" w:firstLine="405"/>
        <w:rPr>
          <w:rFonts w:asciiTheme="minorHAnsi" w:hAnsiTheme="minorHAnsi" w:cstheme="minorHAnsi"/>
          <w:color w:val="auto"/>
        </w:rPr>
      </w:pPr>
      <w:r w:rsidRPr="006D0620">
        <w:rPr>
          <w:rFonts w:asciiTheme="minorHAnsi" w:hAnsiTheme="minorHAnsi" w:cs="Times New Roman"/>
          <w:b/>
          <w:bCs/>
          <w:color w:val="auto"/>
        </w:rPr>
        <w:t xml:space="preserve">Typ verejného obstarávateľa: </w:t>
      </w:r>
      <w:r w:rsidRPr="006D0620">
        <w:rPr>
          <w:rFonts w:asciiTheme="minorHAnsi" w:hAnsiTheme="minorHAnsi" w:cs="Times New Roman"/>
          <w:bCs/>
          <w:color w:val="auto"/>
        </w:rPr>
        <w:t>verejný obstarávateľ podľa § 7 ods. 1 písm. d) ZVO</w:t>
      </w:r>
    </w:p>
    <w:p w14:paraId="368E1551" w14:textId="77777777" w:rsidR="003371AB" w:rsidRDefault="006D52A9" w:rsidP="003371AB">
      <w:pPr>
        <w:tabs>
          <w:tab w:val="left" w:pos="9350"/>
        </w:tabs>
        <w:spacing w:after="0" w:line="240" w:lineRule="auto"/>
        <w:ind w:left="2835" w:hanging="2835"/>
        <w:rPr>
          <w:rFonts w:cstheme="minorHAnsi"/>
        </w:rPr>
      </w:pPr>
      <w:r>
        <w:rPr>
          <w:rFonts w:asciiTheme="minorHAnsi" w:hAnsiTheme="minorHAnsi" w:cs="Times New Roman"/>
          <w:b/>
          <w:bCs/>
          <w:color w:val="auto"/>
        </w:rPr>
        <w:t xml:space="preserve">        </w:t>
      </w:r>
      <w:r w:rsidR="00793182" w:rsidRPr="00EC2BBE">
        <w:rPr>
          <w:rFonts w:asciiTheme="minorHAnsi" w:hAnsiTheme="minorHAnsi" w:cs="Times New Roman"/>
          <w:b/>
          <w:bCs/>
          <w:color w:val="auto"/>
        </w:rPr>
        <w:t>Kontaktná osoba vo veciach technických</w:t>
      </w:r>
      <w:r w:rsidR="00793182" w:rsidRPr="00AE4173">
        <w:rPr>
          <w:rFonts w:asciiTheme="minorHAnsi" w:hAnsiTheme="minorHAnsi" w:cs="Times New Roman"/>
          <w:b/>
          <w:bCs/>
          <w:color w:val="auto"/>
        </w:rPr>
        <w:t>:</w:t>
      </w:r>
      <w:r w:rsidR="00AE4173" w:rsidRPr="00AE4173">
        <w:rPr>
          <w:rFonts w:asciiTheme="minorHAnsi" w:hAnsiTheme="minorHAnsi" w:cs="Times New Roman"/>
          <w:b/>
          <w:bCs/>
          <w:color w:val="auto"/>
        </w:rPr>
        <w:t xml:space="preserve"> </w:t>
      </w:r>
      <w:r w:rsidR="0093035D">
        <w:rPr>
          <w:rFonts w:cstheme="minorHAnsi"/>
        </w:rPr>
        <w:t xml:space="preserve">Jarmila Bocmanová, </w:t>
      </w:r>
      <w:r w:rsidR="002878D9">
        <w:rPr>
          <w:rFonts w:cstheme="minorHAnsi"/>
        </w:rPr>
        <w:t>047/</w:t>
      </w:r>
      <w:r w:rsidR="003371AB">
        <w:rPr>
          <w:rFonts w:cstheme="minorHAnsi"/>
        </w:rPr>
        <w:t xml:space="preserve">5812010, </w:t>
      </w:r>
      <w:r w:rsidR="0093035D">
        <w:rPr>
          <w:rFonts w:cstheme="minorHAnsi"/>
        </w:rPr>
        <w:t>0911</w:t>
      </w:r>
      <w:r w:rsidR="000D6506">
        <w:rPr>
          <w:rFonts w:cstheme="minorHAnsi"/>
        </w:rPr>
        <w:t xml:space="preserve"> </w:t>
      </w:r>
      <w:r w:rsidR="0093035D">
        <w:rPr>
          <w:rFonts w:cstheme="minorHAnsi"/>
        </w:rPr>
        <w:t>80</w:t>
      </w:r>
      <w:r w:rsidR="000D6506">
        <w:rPr>
          <w:rFonts w:cstheme="minorHAnsi"/>
        </w:rPr>
        <w:t>4</w:t>
      </w:r>
      <w:r w:rsidR="003371AB">
        <w:rPr>
          <w:rFonts w:cstheme="minorHAnsi"/>
        </w:rPr>
        <w:t> </w:t>
      </w:r>
      <w:r w:rsidR="000D6506">
        <w:rPr>
          <w:rFonts w:cstheme="minorHAnsi"/>
        </w:rPr>
        <w:t>167</w:t>
      </w:r>
      <w:r w:rsidR="002878D9">
        <w:rPr>
          <w:rFonts w:cstheme="minorHAnsi"/>
        </w:rPr>
        <w:t>,</w:t>
      </w:r>
    </w:p>
    <w:p w14:paraId="4BDEC1F1" w14:textId="784E0537" w:rsidR="0093035D" w:rsidRPr="0093035D" w:rsidRDefault="003371AB" w:rsidP="003371AB">
      <w:pPr>
        <w:tabs>
          <w:tab w:val="left" w:pos="9350"/>
        </w:tabs>
        <w:spacing w:after="0" w:line="240" w:lineRule="auto"/>
        <w:ind w:left="2835" w:hanging="2835"/>
        <w:rPr>
          <w:rStyle w:val="Hypertextovprepojenie"/>
          <w:rFonts w:cstheme="minorHAnsi"/>
          <w:color w:val="000000"/>
          <w:u w:val="none"/>
        </w:rPr>
      </w:pPr>
      <w:r>
        <w:rPr>
          <w:rFonts w:asciiTheme="minorHAnsi" w:hAnsiTheme="minorHAnsi" w:cs="Times New Roman"/>
          <w:b/>
          <w:bCs/>
          <w:color w:val="auto"/>
        </w:rPr>
        <w:tab/>
        <w:t xml:space="preserve">                          </w:t>
      </w:r>
      <w:r w:rsidR="002878D9">
        <w:rPr>
          <w:rFonts w:cstheme="minorHAnsi"/>
        </w:rPr>
        <w:t xml:space="preserve"> </w:t>
      </w:r>
      <w:r w:rsidR="002878D9" w:rsidRPr="002878D9">
        <w:rPr>
          <w:rStyle w:val="Hypertextovprepojenie"/>
        </w:rPr>
        <w:t>e-mail: ekonomka@sosos.sk</w:t>
      </w:r>
    </w:p>
    <w:p w14:paraId="14D199A4" w14:textId="1D1004D8" w:rsidR="000D6506" w:rsidRPr="000D6506" w:rsidRDefault="000D6506" w:rsidP="000D6506">
      <w:pPr>
        <w:tabs>
          <w:tab w:val="left" w:pos="9350"/>
        </w:tabs>
        <w:spacing w:after="0" w:line="240" w:lineRule="auto"/>
        <w:ind w:left="2835" w:hanging="2835"/>
        <w:rPr>
          <w:rFonts w:cstheme="minorHAnsi"/>
        </w:rPr>
      </w:pPr>
      <w:r>
        <w:rPr>
          <w:b/>
          <w:color w:val="auto"/>
        </w:rPr>
        <w:t xml:space="preserve">         </w:t>
      </w:r>
      <w:r w:rsidRPr="00EC2BBE">
        <w:rPr>
          <w:b/>
          <w:color w:val="auto"/>
        </w:rPr>
        <w:t>Komunikačné rozhranie</w:t>
      </w:r>
      <w:r w:rsidRPr="00EC2BBE">
        <w:rPr>
          <w:color w:val="auto"/>
        </w:rPr>
        <w:t xml:space="preserve"> : </w:t>
      </w:r>
      <w:hyperlink r:id="rId8" w:history="1">
        <w:r w:rsidRPr="00EC2BBE">
          <w:rPr>
            <w:rStyle w:val="Hypertextovprepojenie"/>
            <w:color w:val="auto"/>
          </w:rPr>
          <w:t>https://josephine.proebiz.com/</w:t>
        </w:r>
      </w:hyperlink>
    </w:p>
    <w:p w14:paraId="02C20EA7" w14:textId="69298223" w:rsidR="002A1278" w:rsidRPr="000D6506" w:rsidRDefault="002A1278" w:rsidP="000D6506">
      <w:pPr>
        <w:tabs>
          <w:tab w:val="left" w:pos="9350"/>
        </w:tabs>
        <w:spacing w:after="0" w:line="240" w:lineRule="auto"/>
        <w:ind w:left="0" w:firstLine="0"/>
        <w:rPr>
          <w:rFonts w:cstheme="minorHAnsi"/>
        </w:rPr>
      </w:pPr>
    </w:p>
    <w:p w14:paraId="21748228" w14:textId="26072E69" w:rsidR="00793182" w:rsidRPr="0062659C" w:rsidRDefault="00321624" w:rsidP="00793182">
      <w:pPr>
        <w:tabs>
          <w:tab w:val="left" w:pos="2880"/>
        </w:tabs>
        <w:spacing w:line="266" w:lineRule="auto"/>
        <w:ind w:left="0" w:firstLine="0"/>
        <w:rPr>
          <w:rFonts w:asciiTheme="minorHAnsi" w:hAnsiTheme="minorHAnsi" w:cs="Times New Roman"/>
        </w:rPr>
      </w:pPr>
      <w:r>
        <w:t>1.2.</w:t>
      </w:r>
      <w:r w:rsidR="00793182">
        <w:t xml:space="preserve"> </w:t>
      </w:r>
      <w:r w:rsidR="00793182">
        <w:rPr>
          <w:rFonts w:asciiTheme="minorHAnsi" w:hAnsiTheme="minorHAnsi" w:cs="Times New Roman"/>
        </w:rPr>
        <w:t xml:space="preserve">V prípade tohto verejného obstarávania poskytuje verejnému obstarávateľovi podporné činnosti vo  verejnom obstarávaní centrálna obstarávacia organizácia v zmysle </w:t>
      </w:r>
      <w:r w:rsidR="00793182" w:rsidRPr="00503A2D">
        <w:rPr>
          <w:rFonts w:asciiTheme="minorHAnsi" w:hAnsiTheme="minorHAnsi"/>
        </w:rPr>
        <w:t>§ 15 ods. 2 písm. a) zákona č</w:t>
      </w:r>
      <w:r w:rsidR="00793182">
        <w:rPr>
          <w:rFonts w:asciiTheme="minorHAnsi" w:hAnsiTheme="minorHAnsi"/>
        </w:rPr>
        <w:t xml:space="preserve">íslo </w:t>
      </w:r>
      <w:r w:rsidR="00793182" w:rsidRPr="00503A2D">
        <w:rPr>
          <w:rFonts w:asciiTheme="minorHAnsi" w:hAnsiTheme="minorHAnsi"/>
        </w:rPr>
        <w:t>343/2015 Z.z.</w:t>
      </w:r>
      <w:r w:rsidR="00793182">
        <w:rPr>
          <w:rFonts w:asciiTheme="minorHAnsi" w:hAnsiTheme="minorHAnsi"/>
        </w:rPr>
        <w:t xml:space="preserve"> o verejnom obstarávaní a o zmene a doplnení niektorých zákonov v znení neskorších predpisov (ďalej len </w:t>
      </w:r>
      <w:r w:rsidR="00793182" w:rsidRPr="00503A2D">
        <w:rPr>
          <w:rFonts w:asciiTheme="minorHAnsi" w:hAnsiTheme="minorHAnsi"/>
        </w:rPr>
        <w:t>„ZVO“):</w:t>
      </w:r>
    </w:p>
    <w:p w14:paraId="0DB1FD65" w14:textId="77777777" w:rsidR="00793182" w:rsidRDefault="00793182" w:rsidP="00793182">
      <w:pPr>
        <w:tabs>
          <w:tab w:val="left" w:pos="2880"/>
        </w:tabs>
        <w:spacing w:line="266" w:lineRule="auto"/>
        <w:ind w:left="360" w:firstLine="0"/>
        <w:rPr>
          <w:rFonts w:asciiTheme="minorHAnsi" w:hAnsiTheme="minorHAnsi" w:cs="Times New Roman"/>
          <w:bCs/>
        </w:rPr>
      </w:pPr>
      <w:r>
        <w:rPr>
          <w:rFonts w:asciiTheme="minorHAnsi" w:hAnsiTheme="minorHAnsi" w:cs="Times New Roman"/>
          <w:b/>
          <w:bCs/>
        </w:rPr>
        <w:t xml:space="preserve">Názov:  </w:t>
      </w:r>
      <w:r>
        <w:rPr>
          <w:rFonts w:asciiTheme="minorHAnsi" w:hAnsiTheme="minorHAnsi" w:cs="Times New Roman"/>
          <w:bCs/>
        </w:rPr>
        <w:t>Banskobystrický samosprávny kraj</w:t>
      </w:r>
    </w:p>
    <w:p w14:paraId="0052BC66" w14:textId="77777777" w:rsidR="00793182" w:rsidRDefault="00793182" w:rsidP="00793182">
      <w:pPr>
        <w:tabs>
          <w:tab w:val="left" w:pos="2880"/>
        </w:tabs>
        <w:spacing w:line="266" w:lineRule="auto"/>
        <w:ind w:left="360" w:firstLine="0"/>
        <w:rPr>
          <w:rFonts w:asciiTheme="minorHAnsi" w:hAnsiTheme="minorHAnsi" w:cs="Times New Roman"/>
          <w:bCs/>
        </w:rPr>
      </w:pPr>
      <w:r>
        <w:rPr>
          <w:rFonts w:asciiTheme="minorHAnsi" w:hAnsiTheme="minorHAnsi" w:cs="Times New Roman"/>
          <w:b/>
          <w:bCs/>
        </w:rPr>
        <w:t>IČO:</w:t>
      </w:r>
      <w:r>
        <w:rPr>
          <w:rFonts w:asciiTheme="minorHAnsi" w:hAnsiTheme="minorHAnsi" w:cs="Times New Roman"/>
          <w:bCs/>
        </w:rPr>
        <w:t xml:space="preserve">       37828100</w:t>
      </w:r>
    </w:p>
    <w:p w14:paraId="01124B15" w14:textId="77777777" w:rsidR="00793182" w:rsidRPr="00503A2D" w:rsidRDefault="00793182" w:rsidP="00793182">
      <w:pPr>
        <w:tabs>
          <w:tab w:val="left" w:pos="2880"/>
        </w:tabs>
        <w:spacing w:line="266" w:lineRule="auto"/>
        <w:ind w:left="360" w:firstLine="0"/>
        <w:rPr>
          <w:rFonts w:asciiTheme="minorHAnsi" w:hAnsiTheme="minorHAnsi" w:cs="Times New Roman"/>
          <w:color w:val="000000" w:themeColor="text1"/>
        </w:rPr>
      </w:pPr>
      <w:r>
        <w:rPr>
          <w:rFonts w:asciiTheme="minorHAnsi" w:hAnsiTheme="minorHAnsi" w:cs="Times New Roman"/>
          <w:b/>
          <w:bCs/>
        </w:rPr>
        <w:t>Sídlo:</w:t>
      </w:r>
      <w:r>
        <w:rPr>
          <w:rFonts w:asciiTheme="minorHAnsi" w:hAnsiTheme="minorHAnsi" w:cs="Times New Roman"/>
          <w:color w:val="000000" w:themeColor="text1"/>
        </w:rPr>
        <w:t xml:space="preserve">    Námestie SNP 23, 974 01 Banská Bystrica</w:t>
      </w:r>
    </w:p>
    <w:p w14:paraId="53027A38" w14:textId="77777777" w:rsidR="000D6506" w:rsidRDefault="00793182" w:rsidP="0058174C">
      <w:pPr>
        <w:ind w:left="0" w:firstLine="360"/>
      </w:pPr>
      <w:r>
        <w:rPr>
          <w:b/>
        </w:rPr>
        <w:t xml:space="preserve">Kontaktná osoba vo veciach verejného obstarávania: </w:t>
      </w:r>
      <w:r w:rsidRPr="00AD1DA7">
        <w:t>Ľubica Kapustová</w:t>
      </w:r>
      <w:r w:rsidRPr="00597970">
        <w:t xml:space="preserve"> –</w:t>
      </w:r>
      <w:r>
        <w:t xml:space="preserve"> odborná referentka</w:t>
      </w:r>
    </w:p>
    <w:p w14:paraId="178E0650" w14:textId="5A0027C4" w:rsidR="00793182" w:rsidRPr="0058174C" w:rsidRDefault="00793182" w:rsidP="0058174C">
      <w:pPr>
        <w:ind w:left="0" w:firstLine="360"/>
      </w:pPr>
      <w:r>
        <w:t xml:space="preserve"> pre verejné obstarávanie, e-mail : </w:t>
      </w:r>
      <w:hyperlink r:id="rId9" w:history="1"/>
      <w:r w:rsidRPr="00597970">
        <w:rPr>
          <w:rStyle w:val="Hypertextovprepojenie"/>
        </w:rPr>
        <w:t>l</w:t>
      </w:r>
      <w:r w:rsidRPr="00AD1DA7">
        <w:rPr>
          <w:rStyle w:val="Hypertextovprepojenie"/>
        </w:rPr>
        <w:t>ubica.kapustova@bbsk.sk</w:t>
      </w:r>
      <w:r w:rsidRPr="00AD1DA7">
        <w:rPr>
          <w:u w:val="single"/>
        </w:rPr>
        <w:t>,</w:t>
      </w:r>
      <w:r>
        <w:t xml:space="preserve">  tel.</w:t>
      </w:r>
      <w:r>
        <w:rPr>
          <w:rFonts w:asciiTheme="minorHAnsi" w:hAnsiTheme="minorHAnsi" w:cs="Times New Roman"/>
          <w:color w:val="000000" w:themeColor="text1"/>
        </w:rPr>
        <w:t>+421(48)43 25</w:t>
      </w:r>
      <w:r w:rsidR="00B07C0C">
        <w:rPr>
          <w:rFonts w:asciiTheme="minorHAnsi" w:hAnsiTheme="minorHAnsi" w:cs="Times New Roman"/>
          <w:color w:val="000000" w:themeColor="text1"/>
        </w:rPr>
        <w:t> </w:t>
      </w:r>
      <w:r>
        <w:rPr>
          <w:rFonts w:asciiTheme="minorHAnsi" w:hAnsiTheme="minorHAnsi" w:cs="Times New Roman"/>
          <w:color w:val="000000" w:themeColor="text1"/>
        </w:rPr>
        <w:t>572</w:t>
      </w:r>
      <w:r w:rsidR="00B07C0C">
        <w:rPr>
          <w:rFonts w:asciiTheme="minorHAnsi" w:hAnsiTheme="minorHAnsi" w:cs="Times New Roman"/>
          <w:color w:val="000000" w:themeColor="text1"/>
        </w:rPr>
        <w:t>, 0949 014 597.</w:t>
      </w:r>
    </w:p>
    <w:p w14:paraId="3E94F5D7" w14:textId="77777777" w:rsidR="00793182" w:rsidRPr="00FB214E" w:rsidRDefault="00793182" w:rsidP="00793182">
      <w:pPr>
        <w:ind w:left="0" w:firstLine="0"/>
      </w:pPr>
      <w:r w:rsidRPr="00FB214E">
        <w:rPr>
          <w:rFonts w:asciiTheme="minorHAnsi" w:hAnsiTheme="minorHAnsi"/>
          <w:b/>
          <w:color w:val="auto"/>
        </w:rPr>
        <w:tab/>
      </w:r>
      <w:r w:rsidRPr="00FB214E">
        <w:rPr>
          <w:rFonts w:asciiTheme="minorHAnsi" w:hAnsiTheme="minorHAnsi" w:cs="Times New Roman"/>
          <w:b/>
          <w:color w:val="000000" w:themeColor="text1"/>
        </w:rPr>
        <w:tab/>
      </w:r>
    </w:p>
    <w:p w14:paraId="7F148C6F" w14:textId="63F0C958" w:rsidR="000158A6" w:rsidRDefault="00793182" w:rsidP="00FE0167">
      <w:pPr>
        <w:pStyle w:val="Nadpis1"/>
        <w:numPr>
          <w:ilvl w:val="0"/>
          <w:numId w:val="4"/>
        </w:numPr>
        <w:ind w:left="720" w:right="273"/>
        <w:rPr>
          <w:b w:val="0"/>
        </w:rPr>
      </w:pPr>
      <w:r w:rsidRPr="00FB214E">
        <w:t>Predmet zákazky</w:t>
      </w:r>
      <w:r w:rsidRPr="00FB214E">
        <w:rPr>
          <w:b w:val="0"/>
        </w:rPr>
        <w:t xml:space="preserve"> </w:t>
      </w:r>
    </w:p>
    <w:p w14:paraId="66AA37E5" w14:textId="0D67D2E2" w:rsidR="00700886" w:rsidRDefault="009617C5" w:rsidP="00321624">
      <w:pPr>
        <w:pStyle w:val="Nadpis1"/>
        <w:numPr>
          <w:ilvl w:val="1"/>
          <w:numId w:val="47"/>
        </w:numPr>
        <w:ind w:right="273"/>
        <w:rPr>
          <w:b w:val="0"/>
        </w:rPr>
      </w:pPr>
      <w:r w:rsidRPr="009617C5">
        <w:rPr>
          <w:b w:val="0"/>
        </w:rPr>
        <w:t xml:space="preserve">Predmetom zákazky je poskytnutie služieb s dodávkou tovarov </w:t>
      </w:r>
      <w:r>
        <w:rPr>
          <w:b w:val="0"/>
        </w:rPr>
        <w:t xml:space="preserve">a stavebných prác </w:t>
      </w:r>
      <w:r w:rsidRPr="009617C5">
        <w:rPr>
          <w:b w:val="0"/>
        </w:rPr>
        <w:t>pre vybudovanie klimatickej záhrady. Súčasťou záhrady budú rastliny</w:t>
      </w:r>
      <w:r w:rsidR="00B9069D">
        <w:rPr>
          <w:b w:val="0"/>
        </w:rPr>
        <w:t xml:space="preserve"> </w:t>
      </w:r>
      <w:r w:rsidRPr="009617C5">
        <w:rPr>
          <w:b w:val="0"/>
        </w:rPr>
        <w:t>-</w:t>
      </w:r>
      <w:r w:rsidR="00B9069D">
        <w:rPr>
          <w:b w:val="0"/>
        </w:rPr>
        <w:t xml:space="preserve"> </w:t>
      </w:r>
      <w:r w:rsidRPr="009617C5">
        <w:rPr>
          <w:b w:val="0"/>
        </w:rPr>
        <w:t>trvalky, bylink</w:t>
      </w:r>
      <w:r>
        <w:rPr>
          <w:b w:val="0"/>
        </w:rPr>
        <w:t>y</w:t>
      </w:r>
      <w:r w:rsidRPr="009617C5">
        <w:rPr>
          <w:b w:val="0"/>
        </w:rPr>
        <w:t>, stromy, pocitový chodník, vyvýšené záhony s rastlinami, vysadenie stromov, vybudovanie jazierka vrátane rastlín, elektroinštalácia, závlahový systém, čerpadlo.</w:t>
      </w:r>
    </w:p>
    <w:p w14:paraId="5F74FA33" w14:textId="77777777" w:rsidR="006A76BA" w:rsidRPr="00321624" w:rsidRDefault="006A76BA" w:rsidP="00EC2BBE">
      <w:pPr>
        <w:spacing w:line="259" w:lineRule="auto"/>
        <w:ind w:left="0" w:firstLine="0"/>
        <w:rPr>
          <w:rFonts w:asciiTheme="minorHAnsi" w:hAnsiTheme="minorHAnsi" w:cstheme="minorHAnsi"/>
          <w:color w:val="FF0000"/>
          <w:sz w:val="20"/>
          <w:szCs w:val="20"/>
        </w:rPr>
      </w:pPr>
    </w:p>
    <w:p w14:paraId="7BDE17CF" w14:textId="1699A551" w:rsidR="00793182" w:rsidRDefault="00793182" w:rsidP="00321624">
      <w:pPr>
        <w:pStyle w:val="Nadpis1"/>
        <w:numPr>
          <w:ilvl w:val="1"/>
          <w:numId w:val="47"/>
        </w:numPr>
        <w:ind w:right="273"/>
        <w:rPr>
          <w:b w:val="0"/>
        </w:rPr>
      </w:pPr>
      <w:r>
        <w:rPr>
          <w:b w:val="0"/>
        </w:rPr>
        <w:t xml:space="preserve"> </w:t>
      </w:r>
      <w:r w:rsidRPr="00992F4E">
        <w:rPr>
          <w:b w:val="0"/>
        </w:rPr>
        <w:t>Podrobné vymedzenie predmetu zákazky je špecifikované v prílohách tejto výzvy</w:t>
      </w:r>
      <w:r w:rsidR="003371AB">
        <w:rPr>
          <w:b w:val="0"/>
        </w:rPr>
        <w:t xml:space="preserve"> a</w:t>
      </w:r>
      <w:r w:rsidR="007108C3">
        <w:rPr>
          <w:b w:val="0"/>
        </w:rPr>
        <w:t xml:space="preserve"> </w:t>
      </w:r>
      <w:r>
        <w:rPr>
          <w:b w:val="0"/>
        </w:rPr>
        <w:t>vo výkaze výmer.</w:t>
      </w:r>
    </w:p>
    <w:p w14:paraId="12445457" w14:textId="77777777" w:rsidR="00793182" w:rsidRPr="00423244" w:rsidRDefault="00793182" w:rsidP="00793182"/>
    <w:p w14:paraId="6264560F" w14:textId="77777777" w:rsidR="00793182" w:rsidRPr="004B1A73" w:rsidRDefault="00793182" w:rsidP="00793182">
      <w:pPr>
        <w:pStyle w:val="Nadpis1"/>
        <w:numPr>
          <w:ilvl w:val="0"/>
          <w:numId w:val="4"/>
        </w:numPr>
        <w:ind w:left="720" w:right="273"/>
        <w:rPr>
          <w:color w:val="auto"/>
        </w:rPr>
      </w:pPr>
      <w:r w:rsidRPr="004B1A73">
        <w:rPr>
          <w:color w:val="auto"/>
        </w:rPr>
        <w:t xml:space="preserve"> CPV kód</w:t>
      </w:r>
    </w:p>
    <w:p w14:paraId="3E467017" w14:textId="77777777" w:rsidR="00793182" w:rsidRPr="004B1A73" w:rsidRDefault="00793182" w:rsidP="00793182">
      <w:pPr>
        <w:shd w:val="clear" w:color="auto" w:fill="FFFFFF"/>
        <w:spacing w:after="0" w:line="240" w:lineRule="auto"/>
        <w:ind w:right="0"/>
        <w:rPr>
          <w:rFonts w:asciiTheme="minorHAnsi" w:hAnsiTheme="minorHAnsi"/>
          <w:color w:val="auto"/>
        </w:rPr>
      </w:pPr>
      <w:r w:rsidRPr="004B1A73">
        <w:rPr>
          <w:rFonts w:asciiTheme="minorHAnsi" w:hAnsiTheme="minorHAnsi"/>
          <w:color w:val="auto"/>
        </w:rPr>
        <w:t xml:space="preserve">3.1.      Spoločný slovník obstarávania (CPV)  </w:t>
      </w:r>
    </w:p>
    <w:p w14:paraId="776B2667" w14:textId="41D3D9A2" w:rsidR="00921FEE" w:rsidRPr="00BA041C" w:rsidRDefault="00793182" w:rsidP="00BA041C">
      <w:pPr>
        <w:rPr>
          <w:rFonts w:asciiTheme="minorHAnsi" w:hAnsiTheme="minorHAnsi"/>
          <w:color w:val="auto"/>
          <w:sz w:val="20"/>
          <w:szCs w:val="20"/>
        </w:rPr>
      </w:pPr>
      <w:r w:rsidRPr="004B1A73">
        <w:rPr>
          <w:rFonts w:asciiTheme="minorHAnsi" w:hAnsiTheme="minorHAnsi"/>
          <w:color w:val="auto"/>
        </w:rPr>
        <w:t xml:space="preserve">             Hl</w:t>
      </w:r>
      <w:r w:rsidR="00DC4B0A" w:rsidRPr="004B1A73">
        <w:rPr>
          <w:rFonts w:asciiTheme="minorHAnsi" w:hAnsiTheme="minorHAnsi"/>
          <w:color w:val="auto"/>
        </w:rPr>
        <w:t>avný predmet: hlavný slovník:</w:t>
      </w:r>
      <w:r w:rsidR="00681627" w:rsidRPr="004B1A73">
        <w:rPr>
          <w:rFonts w:asciiTheme="minorHAnsi" w:hAnsiTheme="minorHAnsi"/>
          <w:color w:val="auto"/>
        </w:rPr>
        <w:t xml:space="preserve"> </w:t>
      </w:r>
      <w:r w:rsidR="009617C5">
        <w:t>77300000-3  Záhradnícke služby</w:t>
      </w:r>
    </w:p>
    <w:p w14:paraId="50C1A1C9" w14:textId="75E212DC" w:rsidR="00793182" w:rsidRPr="004B1A73" w:rsidRDefault="00793182" w:rsidP="00793182">
      <w:pPr>
        <w:pStyle w:val="Bezriadkovania"/>
        <w:rPr>
          <w:rFonts w:asciiTheme="minorHAnsi" w:eastAsia="Calibri" w:hAnsiTheme="minorHAnsi"/>
          <w:color w:val="auto"/>
          <w:sz w:val="22"/>
          <w:szCs w:val="22"/>
        </w:rPr>
      </w:pPr>
      <w:r w:rsidRPr="004B1A73">
        <w:rPr>
          <w:rFonts w:asciiTheme="minorHAnsi" w:eastAsia="Calibri" w:hAnsiTheme="minorHAnsi"/>
          <w:color w:val="auto"/>
          <w:sz w:val="22"/>
          <w:szCs w:val="22"/>
        </w:rPr>
        <w:t xml:space="preserve">             Doplňujúce predmety :</w:t>
      </w:r>
      <w:r w:rsidR="009617C5">
        <w:rPr>
          <w:rFonts w:asciiTheme="minorHAnsi" w:eastAsia="Calibri" w:hAnsiTheme="minorHAnsi"/>
          <w:color w:val="auto"/>
          <w:sz w:val="22"/>
          <w:szCs w:val="22"/>
        </w:rPr>
        <w:t xml:space="preserve">                 </w:t>
      </w:r>
      <w:r w:rsidR="009617C5" w:rsidRPr="009617C5">
        <w:rPr>
          <w:rFonts w:ascii="Calibri" w:eastAsia="Calibri" w:hAnsi="Calibri" w:cs="Calibri"/>
          <w:sz w:val="22"/>
          <w:szCs w:val="22"/>
        </w:rPr>
        <w:t>45112712-9</w:t>
      </w:r>
      <w:r w:rsidR="009617C5">
        <w:rPr>
          <w:rFonts w:ascii="Calibri" w:eastAsia="Calibri" w:hAnsi="Calibri" w:cs="Calibri"/>
          <w:sz w:val="22"/>
          <w:szCs w:val="22"/>
        </w:rPr>
        <w:t xml:space="preserve">  </w:t>
      </w:r>
      <w:r w:rsidR="009617C5" w:rsidRPr="009617C5">
        <w:rPr>
          <w:rFonts w:ascii="Calibri" w:eastAsia="Calibri" w:hAnsi="Calibri" w:cs="Calibri"/>
          <w:sz w:val="22"/>
          <w:szCs w:val="22"/>
        </w:rPr>
        <w:t>Terénne úpravy záhrad</w:t>
      </w:r>
    </w:p>
    <w:p w14:paraId="71290CEF" w14:textId="16538FF1" w:rsidR="009617C5" w:rsidRDefault="00681627" w:rsidP="00650108">
      <w:pPr>
        <w:pStyle w:val="Bezriadkovania"/>
        <w:rPr>
          <w:rFonts w:asciiTheme="minorHAnsi" w:hAnsiTheme="minorHAnsi"/>
          <w:color w:val="auto"/>
          <w:sz w:val="22"/>
          <w:szCs w:val="22"/>
        </w:rPr>
      </w:pPr>
      <w:r w:rsidRPr="00650108">
        <w:rPr>
          <w:rFonts w:asciiTheme="minorHAnsi" w:hAnsiTheme="minorHAnsi"/>
          <w:color w:val="auto"/>
          <w:sz w:val="22"/>
          <w:szCs w:val="22"/>
        </w:rPr>
        <w:t xml:space="preserve">                                                                  </w:t>
      </w:r>
      <w:r w:rsidR="009617C5">
        <w:rPr>
          <w:rFonts w:asciiTheme="minorHAnsi" w:hAnsiTheme="minorHAnsi"/>
          <w:color w:val="auto"/>
          <w:sz w:val="22"/>
          <w:szCs w:val="22"/>
        </w:rPr>
        <w:t xml:space="preserve">      </w:t>
      </w:r>
      <w:r w:rsidR="009617C5" w:rsidRPr="009617C5">
        <w:rPr>
          <w:rFonts w:asciiTheme="minorHAnsi" w:eastAsia="Calibri" w:hAnsiTheme="minorHAnsi"/>
          <w:color w:val="auto"/>
          <w:sz w:val="22"/>
          <w:szCs w:val="22"/>
        </w:rPr>
        <w:t>03452000-3  Stromy</w:t>
      </w:r>
    </w:p>
    <w:p w14:paraId="334C31DF" w14:textId="6C4AC9F0" w:rsidR="00B576A9" w:rsidRDefault="00681627" w:rsidP="00B576A9">
      <w:pPr>
        <w:pStyle w:val="Odsekzoznamu"/>
        <w:ind w:left="502" w:right="0" w:firstLine="0"/>
      </w:pPr>
      <w:r w:rsidRPr="00650108">
        <w:rPr>
          <w:rFonts w:asciiTheme="minorHAnsi" w:hAnsiTheme="minorHAnsi"/>
          <w:color w:val="auto"/>
        </w:rPr>
        <w:t xml:space="preserve"> </w:t>
      </w:r>
      <w:r w:rsidR="009617C5">
        <w:rPr>
          <w:rFonts w:asciiTheme="minorHAnsi" w:hAnsiTheme="minorHAnsi"/>
          <w:color w:val="auto"/>
        </w:rPr>
        <w:tab/>
      </w:r>
      <w:r w:rsidR="009617C5">
        <w:rPr>
          <w:rFonts w:asciiTheme="minorHAnsi" w:hAnsiTheme="minorHAnsi"/>
          <w:color w:val="auto"/>
        </w:rPr>
        <w:tab/>
      </w:r>
      <w:r w:rsidR="009617C5">
        <w:rPr>
          <w:rFonts w:asciiTheme="minorHAnsi" w:hAnsiTheme="minorHAnsi"/>
          <w:color w:val="auto"/>
        </w:rPr>
        <w:tab/>
      </w:r>
      <w:r w:rsidR="009617C5">
        <w:rPr>
          <w:rFonts w:asciiTheme="minorHAnsi" w:hAnsiTheme="minorHAnsi"/>
          <w:color w:val="auto"/>
        </w:rPr>
        <w:tab/>
      </w:r>
      <w:r w:rsidR="009617C5">
        <w:rPr>
          <w:rFonts w:asciiTheme="minorHAnsi" w:hAnsiTheme="minorHAnsi"/>
          <w:color w:val="auto"/>
        </w:rPr>
        <w:tab/>
      </w:r>
      <w:r w:rsidR="00B576A9">
        <w:rPr>
          <w:rFonts w:asciiTheme="minorHAnsi" w:hAnsiTheme="minorHAnsi"/>
          <w:color w:val="auto"/>
        </w:rPr>
        <w:t xml:space="preserve"> </w:t>
      </w:r>
      <w:r w:rsidR="009617C5">
        <w:t>03121100-6  Živé rastliny, cibuľky, korene, rastlinné rezky a</w:t>
      </w:r>
      <w:r w:rsidR="00B576A9">
        <w:t> </w:t>
      </w:r>
      <w:r w:rsidR="009617C5">
        <w:t>sadenice</w:t>
      </w:r>
    </w:p>
    <w:p w14:paraId="36E9C206" w14:textId="42E055E6" w:rsidR="00793182" w:rsidRPr="00B576A9" w:rsidRDefault="00793182" w:rsidP="00B576A9">
      <w:pPr>
        <w:pStyle w:val="Odsekzoznamu"/>
        <w:ind w:left="502" w:right="0" w:firstLine="0"/>
      </w:pPr>
      <w:r w:rsidRPr="007108C3">
        <w:rPr>
          <w:rFonts w:asciiTheme="minorHAnsi" w:eastAsia="Times New Roman" w:hAnsiTheme="minorHAnsi" w:cs="Times New Roman"/>
          <w:color w:val="FF0000"/>
        </w:rPr>
        <w:t xml:space="preserve">                        </w:t>
      </w:r>
    </w:p>
    <w:p w14:paraId="40C5390B" w14:textId="77777777" w:rsidR="00793182" w:rsidRDefault="00793182" w:rsidP="00793182">
      <w:pPr>
        <w:pStyle w:val="Nadpis1"/>
        <w:numPr>
          <w:ilvl w:val="0"/>
          <w:numId w:val="4"/>
        </w:numPr>
        <w:ind w:left="720" w:right="273"/>
        <w:jc w:val="left"/>
      </w:pPr>
      <w:r>
        <w:t>Miesto realizácie predmetu zákazky</w:t>
      </w:r>
    </w:p>
    <w:p w14:paraId="10AA9FD0" w14:textId="3BB81893" w:rsidR="00B576A9" w:rsidRDefault="00D17E53" w:rsidP="00B576A9">
      <w:pPr>
        <w:pStyle w:val="Nadpis1"/>
        <w:numPr>
          <w:ilvl w:val="0"/>
          <w:numId w:val="0"/>
        </w:numPr>
        <w:ind w:left="1134" w:right="273" w:hanging="708"/>
        <w:rPr>
          <w:b w:val="0"/>
        </w:rPr>
      </w:pPr>
      <w:r>
        <w:rPr>
          <w:rFonts w:asciiTheme="minorHAnsi" w:hAnsiTheme="minorHAnsi"/>
          <w:color w:val="auto"/>
        </w:rPr>
        <w:t xml:space="preserve">     </w:t>
      </w:r>
      <w:r w:rsidR="00B576A9">
        <w:rPr>
          <w:b w:val="0"/>
        </w:rPr>
        <w:t>Areál nádvoria Strednej odbornej školy obchodu a služieb, Športová 1, Rimavská Sobota.</w:t>
      </w:r>
    </w:p>
    <w:p w14:paraId="15AC6B39" w14:textId="6D21A6EE" w:rsidR="00793182" w:rsidRPr="00321624" w:rsidRDefault="00793182" w:rsidP="00321624">
      <w:pPr>
        <w:ind w:left="0" w:firstLine="0"/>
        <w:rPr>
          <w:rFonts w:asciiTheme="minorHAnsi" w:hAnsiTheme="minorHAnsi" w:cstheme="minorHAnsi"/>
          <w:w w:val="90"/>
          <w:sz w:val="24"/>
          <w:szCs w:val="24"/>
        </w:rPr>
      </w:pPr>
    </w:p>
    <w:p w14:paraId="129A3311" w14:textId="77777777" w:rsidR="00793182" w:rsidRDefault="00793182" w:rsidP="00793182">
      <w:pPr>
        <w:pStyle w:val="Nadpis1"/>
        <w:numPr>
          <w:ilvl w:val="0"/>
          <w:numId w:val="4"/>
        </w:numPr>
        <w:ind w:left="755" w:right="273"/>
      </w:pPr>
      <w:r>
        <w:t>Typ zmluvy</w:t>
      </w:r>
      <w:r>
        <w:rPr>
          <w:b w:val="0"/>
        </w:rPr>
        <w:t xml:space="preserve"> </w:t>
      </w:r>
    </w:p>
    <w:p w14:paraId="40A5BFFC" w14:textId="77777777" w:rsidR="00793182" w:rsidRPr="00473E46" w:rsidRDefault="00793182" w:rsidP="00793182">
      <w:pPr>
        <w:pStyle w:val="Odsekzoznamu"/>
        <w:numPr>
          <w:ilvl w:val="1"/>
          <w:numId w:val="27"/>
        </w:numPr>
        <w:ind w:right="274"/>
        <w:rPr>
          <w:color w:val="auto"/>
        </w:rPr>
      </w:pPr>
      <w:r>
        <w:t xml:space="preserve"> S úspešným uchádzačom bude uzavretá Zmluva o dielo.</w:t>
      </w:r>
    </w:p>
    <w:p w14:paraId="31C2F1DA" w14:textId="77777777" w:rsidR="00793182" w:rsidRDefault="00793182" w:rsidP="00793182"/>
    <w:p w14:paraId="1EC500BA" w14:textId="77777777" w:rsidR="00793182" w:rsidRDefault="00793182" w:rsidP="00793182">
      <w:pPr>
        <w:pStyle w:val="Odsekzoznamu"/>
        <w:numPr>
          <w:ilvl w:val="1"/>
          <w:numId w:val="27"/>
        </w:numPr>
      </w:pPr>
      <w:r>
        <w:t xml:space="preserve">Verejný obstarávateľ určuje svoje obchodné podmienky realizácie predmetu zákazky v zmluve, ktorá bude uzavretá s úspešným uchádzačom. Zmluva tvorí Prílohu č.3. Výzvy. </w:t>
      </w:r>
    </w:p>
    <w:p w14:paraId="06B9B2D2" w14:textId="77777777" w:rsidR="00793182" w:rsidRPr="00FE237A" w:rsidRDefault="00793182" w:rsidP="00793182">
      <w:pPr>
        <w:ind w:left="0" w:firstLine="0"/>
        <w:rPr>
          <w:b/>
          <w:bCs/>
        </w:rPr>
      </w:pPr>
    </w:p>
    <w:p w14:paraId="1D0DCE33" w14:textId="77777777" w:rsidR="00793182" w:rsidRPr="003B532E" w:rsidRDefault="00793182" w:rsidP="00793182">
      <w:pPr>
        <w:pStyle w:val="Odsekzoznamu"/>
        <w:numPr>
          <w:ilvl w:val="1"/>
          <w:numId w:val="27"/>
        </w:numPr>
        <w:rPr>
          <w:color w:val="auto"/>
        </w:rPr>
      </w:pPr>
      <w:r w:rsidRPr="00157C58">
        <w:rPr>
          <w:b/>
          <w:bCs/>
          <w:u w:val="single"/>
        </w:rPr>
        <w:t>Uchádzač predložením ponuky vyjadruje súhlas so zmluvnými podmienkami</w:t>
      </w:r>
      <w:r>
        <w:t>, ktoré verejný obstarávateľ uviedol v Prílohe č.3 Výzvy</w:t>
      </w:r>
      <w:r w:rsidRPr="003B532E">
        <w:rPr>
          <w:color w:val="auto"/>
        </w:rPr>
        <w:t xml:space="preserve">. </w:t>
      </w:r>
    </w:p>
    <w:p w14:paraId="35AC3EF0" w14:textId="77777777" w:rsidR="00793182" w:rsidRDefault="00793182" w:rsidP="00793182">
      <w:pPr>
        <w:ind w:left="0" w:firstLine="0"/>
      </w:pPr>
    </w:p>
    <w:p w14:paraId="2BF750CF" w14:textId="374C0526" w:rsidR="00793182" w:rsidRDefault="00793182" w:rsidP="00D17E53">
      <w:pPr>
        <w:pStyle w:val="Odsekzoznamu"/>
        <w:numPr>
          <w:ilvl w:val="1"/>
          <w:numId w:val="27"/>
        </w:numPr>
      </w:pPr>
      <w:r>
        <w:t>Verejný obstarávateľ považuje zmluvné podmienky uvedené v Prílohe č.3 Výzvy za nemenné s výnimkou zmien vo formálnych náležitostiach zmluvy a takých zmien, ktoré by pozíciu verejného obstarávateľa (objednávateľa) oproti úspešnému uchádzačovi (zhotoviteľovi) zvýhodňovali (</w:t>
      </w:r>
      <w:r w:rsidR="00D17E53">
        <w:t xml:space="preserve"> </w:t>
      </w:r>
      <w:r>
        <w:t>išli by v neprospech úspešného uchádzača).</w:t>
      </w:r>
    </w:p>
    <w:p w14:paraId="49E3E3F3" w14:textId="77777777" w:rsidR="00793182" w:rsidRPr="00117A48" w:rsidRDefault="00793182" w:rsidP="00793182">
      <w:pPr>
        <w:ind w:left="-5" w:right="274"/>
        <w:rPr>
          <w:color w:val="auto"/>
        </w:rPr>
      </w:pPr>
    </w:p>
    <w:p w14:paraId="46ACB772" w14:textId="77777777" w:rsidR="00793182" w:rsidRDefault="00793182" w:rsidP="00793182">
      <w:pPr>
        <w:pStyle w:val="Nadpis1"/>
        <w:numPr>
          <w:ilvl w:val="0"/>
          <w:numId w:val="0"/>
        </w:numPr>
        <w:ind w:left="360" w:right="273"/>
      </w:pPr>
      <w:r>
        <w:t>6. Predpokladaná hodnota zákazky</w:t>
      </w:r>
    </w:p>
    <w:p w14:paraId="6B0665E8" w14:textId="3EFF210C" w:rsidR="00793182" w:rsidRPr="00741D9A" w:rsidRDefault="00793182" w:rsidP="00793182">
      <w:pPr>
        <w:ind w:left="0" w:firstLine="0"/>
        <w:rPr>
          <w:b/>
          <w:bCs/>
          <w:color w:val="auto"/>
        </w:rPr>
      </w:pPr>
      <w:r>
        <w:t xml:space="preserve">6.1. </w:t>
      </w:r>
      <w:r w:rsidRPr="00DC4B0A">
        <w:rPr>
          <w:color w:val="auto"/>
        </w:rPr>
        <w:t xml:space="preserve">Predpokladaná hodnota zákazky bola stanovená na </w:t>
      </w:r>
      <w:r w:rsidR="00987B22" w:rsidRPr="00987B22">
        <w:rPr>
          <w:b/>
          <w:bCs/>
          <w:color w:val="auto"/>
        </w:rPr>
        <w:t>30 720</w:t>
      </w:r>
      <w:r w:rsidR="008F1BC8" w:rsidRPr="00987B22">
        <w:rPr>
          <w:b/>
          <w:bCs/>
          <w:color w:val="auto"/>
        </w:rPr>
        <w:t>,</w:t>
      </w:r>
      <w:r w:rsidR="00987B22" w:rsidRPr="00987B22">
        <w:rPr>
          <w:b/>
          <w:bCs/>
          <w:color w:val="auto"/>
        </w:rPr>
        <w:t>00</w:t>
      </w:r>
      <w:r w:rsidR="008F1BC8" w:rsidRPr="00987B22">
        <w:rPr>
          <w:b/>
          <w:bCs/>
          <w:color w:val="auto"/>
        </w:rPr>
        <w:t xml:space="preserve"> EUR</w:t>
      </w:r>
      <w:r w:rsidRPr="00987B22">
        <w:rPr>
          <w:b/>
          <w:bCs/>
          <w:color w:val="auto"/>
        </w:rPr>
        <w:t xml:space="preserve"> bez DPH.</w:t>
      </w:r>
    </w:p>
    <w:p w14:paraId="6F8058C9" w14:textId="77777777" w:rsidR="00793182" w:rsidRDefault="00793182" w:rsidP="00793182">
      <w:pPr>
        <w:spacing w:after="93" w:line="259" w:lineRule="auto"/>
        <w:ind w:left="0" w:right="0" w:firstLine="0"/>
        <w:jc w:val="left"/>
      </w:pPr>
    </w:p>
    <w:p w14:paraId="29DAF941" w14:textId="6044BE74" w:rsidR="00793182" w:rsidRPr="00552682" w:rsidRDefault="00793182" w:rsidP="00793182">
      <w:pPr>
        <w:pStyle w:val="Nadpis1"/>
        <w:numPr>
          <w:ilvl w:val="0"/>
          <w:numId w:val="19"/>
        </w:numPr>
        <w:ind w:right="273"/>
        <w:rPr>
          <w:color w:val="auto"/>
        </w:rPr>
      </w:pPr>
      <w:r w:rsidRPr="00552682">
        <w:rPr>
          <w:color w:val="auto"/>
        </w:rPr>
        <w:t xml:space="preserve">Lehota na </w:t>
      </w:r>
      <w:r w:rsidR="00D81C41">
        <w:rPr>
          <w:color w:val="auto"/>
        </w:rPr>
        <w:t>dodanie predmetu zákazky</w:t>
      </w:r>
      <w:r w:rsidRPr="00552682">
        <w:rPr>
          <w:color w:val="auto"/>
        </w:rPr>
        <w:t xml:space="preserve"> </w:t>
      </w:r>
    </w:p>
    <w:p w14:paraId="1B90402C" w14:textId="4CFB4FB6" w:rsidR="00443281" w:rsidRPr="005151F1" w:rsidRDefault="00793182" w:rsidP="005151F1">
      <w:pPr>
        <w:pStyle w:val="Odsekzoznamu"/>
        <w:numPr>
          <w:ilvl w:val="1"/>
          <w:numId w:val="19"/>
        </w:numPr>
        <w:spacing w:after="0" w:line="259" w:lineRule="auto"/>
        <w:ind w:right="0"/>
        <w:rPr>
          <w:color w:val="auto"/>
        </w:rPr>
      </w:pPr>
      <w:r w:rsidRPr="00D373A8">
        <w:rPr>
          <w:color w:val="auto"/>
        </w:rPr>
        <w:t xml:space="preserve"> </w:t>
      </w:r>
      <w:r w:rsidRPr="00F2011D">
        <w:rPr>
          <w:color w:val="auto"/>
        </w:rPr>
        <w:t xml:space="preserve"> </w:t>
      </w:r>
      <w:r w:rsidRPr="005151F1">
        <w:rPr>
          <w:color w:val="auto"/>
        </w:rPr>
        <w:t xml:space="preserve">Konečný termín ukončenia diela je najneskôr </w:t>
      </w:r>
      <w:r w:rsidRPr="005151F1">
        <w:rPr>
          <w:b/>
          <w:color w:val="auto"/>
        </w:rPr>
        <w:t xml:space="preserve">do </w:t>
      </w:r>
      <w:r w:rsidR="009A4555" w:rsidRPr="005151F1">
        <w:rPr>
          <w:b/>
          <w:color w:val="auto"/>
        </w:rPr>
        <w:t>60 kalendárnych</w:t>
      </w:r>
      <w:r w:rsidR="00443281" w:rsidRPr="005151F1">
        <w:rPr>
          <w:b/>
          <w:color w:val="auto"/>
        </w:rPr>
        <w:t xml:space="preserve"> </w:t>
      </w:r>
      <w:r w:rsidRPr="005151F1">
        <w:rPr>
          <w:b/>
          <w:color w:val="auto"/>
        </w:rPr>
        <w:t xml:space="preserve">dní odo dňa písomného prevzatia </w:t>
      </w:r>
      <w:r w:rsidR="005151F1">
        <w:rPr>
          <w:b/>
          <w:color w:val="auto"/>
        </w:rPr>
        <w:t>miesta predmetu zákazky</w:t>
      </w:r>
      <w:r w:rsidRPr="005151F1">
        <w:rPr>
          <w:color w:val="auto"/>
        </w:rPr>
        <w:t xml:space="preserve"> zhotoviteľom.</w:t>
      </w:r>
      <w:r w:rsidR="006153E8" w:rsidRPr="005151F1">
        <w:rPr>
          <w:color w:val="auto"/>
        </w:rPr>
        <w:t xml:space="preserve"> </w:t>
      </w:r>
      <w:r w:rsidR="006153E8" w:rsidRPr="005151F1">
        <w:rPr>
          <w:rFonts w:asciiTheme="minorHAnsi" w:hAnsiTheme="minorHAnsi" w:cstheme="minorHAnsi"/>
        </w:rPr>
        <w:t xml:space="preserve">Zhotoviteľ je povinný a zaväzuje sa  najneskôr do termínu ukončenia </w:t>
      </w:r>
      <w:r w:rsidR="00DC4B0A" w:rsidRPr="005151F1">
        <w:rPr>
          <w:rFonts w:asciiTheme="minorHAnsi" w:hAnsiTheme="minorHAnsi" w:cstheme="minorHAnsi"/>
        </w:rPr>
        <w:t>d</w:t>
      </w:r>
      <w:r w:rsidR="006153E8" w:rsidRPr="005151F1">
        <w:rPr>
          <w:rFonts w:asciiTheme="minorHAnsi" w:hAnsiTheme="minorHAnsi" w:cstheme="minorHAnsi"/>
        </w:rPr>
        <w:t xml:space="preserve">iela podľa </w:t>
      </w:r>
      <w:r w:rsidR="006153E8" w:rsidRPr="005151F1">
        <w:rPr>
          <w:rFonts w:asciiTheme="minorHAnsi" w:hAnsiTheme="minorHAnsi" w:cstheme="minorHAnsi"/>
          <w:color w:val="FF0000"/>
        </w:rPr>
        <w:t xml:space="preserve"> </w:t>
      </w:r>
      <w:r w:rsidR="006153E8" w:rsidRPr="005151F1">
        <w:rPr>
          <w:rFonts w:asciiTheme="minorHAnsi" w:hAnsiTheme="minorHAnsi" w:cstheme="minorHAnsi"/>
          <w:color w:val="auto"/>
        </w:rPr>
        <w:t xml:space="preserve">Zmluvy </w:t>
      </w:r>
      <w:r w:rsidR="00D315D7" w:rsidRPr="005151F1">
        <w:rPr>
          <w:rFonts w:asciiTheme="minorHAnsi" w:hAnsiTheme="minorHAnsi" w:cstheme="minorHAnsi"/>
          <w:color w:val="auto"/>
        </w:rPr>
        <w:t xml:space="preserve">o dielo, </w:t>
      </w:r>
      <w:r w:rsidR="006153E8" w:rsidRPr="005151F1">
        <w:rPr>
          <w:rFonts w:asciiTheme="minorHAnsi" w:hAnsiTheme="minorHAnsi" w:cstheme="minorHAnsi"/>
          <w:color w:val="auto"/>
        </w:rPr>
        <w:t xml:space="preserve">toto </w:t>
      </w:r>
      <w:r w:rsidR="00DC4B0A" w:rsidRPr="005151F1">
        <w:rPr>
          <w:rFonts w:asciiTheme="minorHAnsi" w:hAnsiTheme="minorHAnsi" w:cstheme="minorHAnsi"/>
          <w:color w:val="auto"/>
        </w:rPr>
        <w:t>d</w:t>
      </w:r>
      <w:r w:rsidR="006153E8" w:rsidRPr="005151F1">
        <w:rPr>
          <w:rFonts w:asciiTheme="minorHAnsi" w:hAnsiTheme="minorHAnsi" w:cstheme="minorHAnsi"/>
          <w:color w:val="auto"/>
        </w:rPr>
        <w:t xml:space="preserve">ielo riadne </w:t>
      </w:r>
      <w:r w:rsidR="006153E8" w:rsidRPr="005151F1">
        <w:rPr>
          <w:rFonts w:asciiTheme="minorHAnsi" w:hAnsiTheme="minorHAnsi" w:cstheme="minorHAnsi"/>
        </w:rPr>
        <w:t>vykonať a odovzdať ho objednávateľovi.</w:t>
      </w:r>
      <w:r w:rsidR="006153E8" w:rsidRPr="006B285D">
        <w:t xml:space="preserve"> </w:t>
      </w:r>
    </w:p>
    <w:p w14:paraId="2A7866C6" w14:textId="77777777" w:rsidR="00443281" w:rsidRDefault="00443281" w:rsidP="00793182">
      <w:pPr>
        <w:spacing w:after="0" w:line="259" w:lineRule="auto"/>
        <w:ind w:left="0" w:right="0" w:firstLine="0"/>
      </w:pPr>
    </w:p>
    <w:p w14:paraId="7625FFD6" w14:textId="77777777" w:rsidR="00793182" w:rsidRDefault="00793182" w:rsidP="00793182">
      <w:pPr>
        <w:pStyle w:val="Nadpis1"/>
        <w:numPr>
          <w:ilvl w:val="0"/>
          <w:numId w:val="19"/>
        </w:num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>Obhliadka predmetu zákazky</w:t>
      </w:r>
    </w:p>
    <w:p w14:paraId="2AD49D92" w14:textId="6DF4C0B7" w:rsidR="00793182" w:rsidRDefault="00793182" w:rsidP="00793182">
      <w:pPr>
        <w:pStyle w:val="Odsekzoznamu"/>
        <w:numPr>
          <w:ilvl w:val="1"/>
          <w:numId w:val="19"/>
        </w:numPr>
        <w:spacing w:after="0" w:line="264" w:lineRule="auto"/>
        <w:ind w:left="426" w:right="0" w:hanging="42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 prípade záujmu, verejný obstarávateľ umožňuje vykonanie obhliadky. </w:t>
      </w:r>
    </w:p>
    <w:p w14:paraId="4E50305E" w14:textId="77777777" w:rsidR="009A65AB" w:rsidRDefault="009A65AB" w:rsidP="008C4F64">
      <w:pPr>
        <w:pStyle w:val="Obyajntext"/>
      </w:pPr>
      <w:r>
        <w:t xml:space="preserve">        </w:t>
      </w:r>
      <w:r w:rsidR="005151F1">
        <w:t xml:space="preserve">Obhliadka predmetu zákazky sa odporúča, ale nie je povinná. Kontaktná osoba v prípade záujmu </w:t>
      </w:r>
      <w:r w:rsidR="008C4F64">
        <w:t xml:space="preserve">o </w:t>
      </w:r>
      <w:r w:rsidR="005151F1">
        <w:t>obhliadk</w:t>
      </w:r>
      <w:r w:rsidR="008C4F64">
        <w:t>u</w:t>
      </w:r>
      <w:r w:rsidR="005151F1">
        <w:t xml:space="preserve"> </w:t>
      </w:r>
    </w:p>
    <w:p w14:paraId="74759C91" w14:textId="77777777" w:rsidR="009A65AB" w:rsidRDefault="009A65AB" w:rsidP="008C4F64">
      <w:pPr>
        <w:pStyle w:val="Obyajntext"/>
      </w:pPr>
      <w:r>
        <w:t xml:space="preserve">        </w:t>
      </w:r>
      <w:r w:rsidR="005151F1">
        <w:t>je Jarmila Bocmanová–</w:t>
      </w:r>
      <w:r w:rsidR="008C4F64">
        <w:t xml:space="preserve">vedúca technicko-ekonomického úseku, </w:t>
      </w:r>
      <w:r w:rsidR="005151F1" w:rsidRPr="008C4F64">
        <w:t xml:space="preserve"> tel.č.0911</w:t>
      </w:r>
      <w:r w:rsidR="008C4F64">
        <w:t xml:space="preserve"> </w:t>
      </w:r>
      <w:r w:rsidR="005151F1" w:rsidRPr="008C4F64">
        <w:t>804</w:t>
      </w:r>
      <w:r w:rsidR="008C4F64">
        <w:t xml:space="preserve"> </w:t>
      </w:r>
      <w:r w:rsidR="005151F1" w:rsidRPr="008C4F64">
        <w:t>167,</w:t>
      </w:r>
      <w:r w:rsidR="008C4F64">
        <w:t xml:space="preserve"> </w:t>
      </w:r>
    </w:p>
    <w:p w14:paraId="0258E418" w14:textId="62C7D309" w:rsidR="00793182" w:rsidRDefault="009A65AB" w:rsidP="008C4F64">
      <w:pPr>
        <w:pStyle w:val="Obyajntext"/>
      </w:pPr>
      <w:r>
        <w:t xml:space="preserve">        </w:t>
      </w:r>
      <w:r w:rsidR="005151F1" w:rsidRPr="008C4F64">
        <w:t xml:space="preserve">mail: </w:t>
      </w:r>
      <w:hyperlink r:id="rId10" w:history="1">
        <w:r w:rsidR="008C4F64" w:rsidRPr="00245FA4">
          <w:rPr>
            <w:rStyle w:val="Hypertextovprepojenie"/>
          </w:rPr>
          <w:t>ekonomka@sosos.sk</w:t>
        </w:r>
      </w:hyperlink>
    </w:p>
    <w:p w14:paraId="02C74165" w14:textId="77777777" w:rsidR="008C4F64" w:rsidRPr="005151F1" w:rsidRDefault="008C4F64" w:rsidP="008C4F64">
      <w:pPr>
        <w:pStyle w:val="Obyajntext"/>
        <w:rPr>
          <w:rFonts w:asciiTheme="minorHAnsi" w:hAnsiTheme="minorHAnsi"/>
        </w:rPr>
      </w:pPr>
    </w:p>
    <w:p w14:paraId="27332B10" w14:textId="77777777" w:rsidR="00793182" w:rsidRDefault="00793182" w:rsidP="00793182">
      <w:pPr>
        <w:pStyle w:val="Odsekzoznamu"/>
        <w:numPr>
          <w:ilvl w:val="1"/>
          <w:numId w:val="19"/>
        </w:numPr>
        <w:spacing w:after="0" w:line="264" w:lineRule="auto"/>
        <w:ind w:left="426" w:right="0" w:hanging="426"/>
        <w:rPr>
          <w:rFonts w:asciiTheme="minorHAnsi" w:hAnsiTheme="minorHAnsi"/>
        </w:rPr>
      </w:pPr>
      <w:r>
        <w:rPr>
          <w:rFonts w:asciiTheme="minorHAnsi" w:hAnsiTheme="minorHAnsi"/>
        </w:rPr>
        <w:t>Na základe obhliadky môže záujemca požiadať verejného obstarávateľa o vysvetlenie, v takomto prípade postupuje podľa tejto Výzvy.</w:t>
      </w:r>
    </w:p>
    <w:p w14:paraId="7107BD15" w14:textId="77777777" w:rsidR="00793182" w:rsidRPr="00473E46" w:rsidRDefault="00793182" w:rsidP="00793182">
      <w:pPr>
        <w:pStyle w:val="Odsekzoznamu"/>
        <w:spacing w:after="0" w:line="240" w:lineRule="auto"/>
        <w:ind w:left="360" w:right="0" w:firstLine="0"/>
        <w:rPr>
          <w:rFonts w:asciiTheme="minorHAnsi" w:hAnsiTheme="minorHAnsi"/>
        </w:rPr>
      </w:pPr>
      <w:r w:rsidRPr="00473E46">
        <w:rPr>
          <w:rFonts w:asciiTheme="minorHAnsi" w:hAnsiTheme="minorHAnsi" w:cs="Times New Roman"/>
          <w:bCs/>
          <w:color w:val="auto"/>
        </w:rPr>
        <w:tab/>
      </w:r>
      <w:r w:rsidRPr="00473E46">
        <w:rPr>
          <w:rFonts w:asciiTheme="minorHAnsi" w:hAnsiTheme="minorHAnsi" w:cs="Times New Roman"/>
          <w:bCs/>
          <w:color w:val="auto"/>
        </w:rPr>
        <w:tab/>
        <w:t xml:space="preserve"> </w:t>
      </w:r>
    </w:p>
    <w:p w14:paraId="50EDCF48" w14:textId="77777777" w:rsidR="00793182" w:rsidRDefault="00793182" w:rsidP="00793182">
      <w:pPr>
        <w:pStyle w:val="Nadpis1"/>
        <w:numPr>
          <w:ilvl w:val="0"/>
          <w:numId w:val="19"/>
        </w:numPr>
        <w:ind w:right="273"/>
      </w:pPr>
      <w:bookmarkStart w:id="0" w:name="_Toc12163"/>
      <w:r>
        <w:t>Zdroj finančných prostriedkov</w:t>
      </w:r>
      <w:r>
        <w:rPr>
          <w:b w:val="0"/>
        </w:rPr>
        <w:t xml:space="preserve"> </w:t>
      </w:r>
      <w:bookmarkEnd w:id="0"/>
    </w:p>
    <w:p w14:paraId="4E35D259" w14:textId="5E964E38" w:rsidR="00793182" w:rsidRDefault="00793182" w:rsidP="00793182">
      <w:pPr>
        <w:pStyle w:val="Odsekzoznamu"/>
        <w:numPr>
          <w:ilvl w:val="1"/>
          <w:numId w:val="19"/>
        </w:numPr>
        <w:spacing w:after="0" w:line="240" w:lineRule="auto"/>
        <w:ind w:right="0"/>
      </w:pPr>
      <w:r>
        <w:t xml:space="preserve">Predmet zákazky bude financovaný </w:t>
      </w:r>
      <w:r w:rsidR="005151F1">
        <w:t>v rámci projektu ACC03P12</w:t>
      </w:r>
      <w:r w:rsidR="005D6729">
        <w:t xml:space="preserve"> „Zmierňovanie a prispôsobovanie sa zmene klímy“ (SK-Klíma) spolufinancovaného z Nórskeho finančného mechanizmu 2014-2021 a štátneho rozpočtu Slovenskej republiky.</w:t>
      </w:r>
    </w:p>
    <w:p w14:paraId="01D38E55" w14:textId="47439C33" w:rsidR="00793182" w:rsidRDefault="00793182" w:rsidP="00793182">
      <w:pPr>
        <w:ind w:left="-5" w:right="274"/>
      </w:pPr>
    </w:p>
    <w:p w14:paraId="2C07F8DE" w14:textId="77777777" w:rsidR="00793182" w:rsidRDefault="00793182" w:rsidP="00793182">
      <w:pPr>
        <w:pStyle w:val="Nadpis1"/>
        <w:numPr>
          <w:ilvl w:val="0"/>
          <w:numId w:val="19"/>
        </w:numPr>
        <w:ind w:right="273"/>
      </w:pPr>
      <w:r>
        <w:t>Rozdelenie predmetu na časti</w:t>
      </w:r>
    </w:p>
    <w:p w14:paraId="48E33A03" w14:textId="77777777" w:rsidR="00793182" w:rsidRPr="00473E46" w:rsidRDefault="00793182" w:rsidP="007D2135">
      <w:pPr>
        <w:pStyle w:val="Nadpis1"/>
        <w:numPr>
          <w:ilvl w:val="0"/>
          <w:numId w:val="0"/>
        </w:numPr>
        <w:ind w:right="273"/>
        <w:rPr>
          <w:b w:val="0"/>
        </w:rPr>
      </w:pPr>
      <w:r w:rsidRPr="00473E46">
        <w:rPr>
          <w:b w:val="0"/>
        </w:rPr>
        <w:t>10.1. Predmet zákazky sa nedelí na časti.</w:t>
      </w:r>
    </w:p>
    <w:p w14:paraId="50355C02" w14:textId="77777777" w:rsidR="00793182" w:rsidRPr="00473E46" w:rsidRDefault="00793182" w:rsidP="00793182">
      <w:pPr>
        <w:ind w:left="-5" w:right="274"/>
      </w:pPr>
    </w:p>
    <w:p w14:paraId="2A17872E" w14:textId="77777777" w:rsidR="00793182" w:rsidRDefault="00793182" w:rsidP="00793182">
      <w:pPr>
        <w:pStyle w:val="Nadpis1"/>
        <w:numPr>
          <w:ilvl w:val="0"/>
          <w:numId w:val="19"/>
        </w:numPr>
        <w:ind w:right="273"/>
      </w:pPr>
      <w:r>
        <w:t>Komplexnosť dodávky</w:t>
      </w:r>
      <w:r>
        <w:rPr>
          <w:b w:val="0"/>
        </w:rPr>
        <w:t xml:space="preserve"> </w:t>
      </w:r>
    </w:p>
    <w:p w14:paraId="7EEBCE56" w14:textId="2E6AD523" w:rsidR="00793182" w:rsidRPr="00F30984" w:rsidRDefault="00793182" w:rsidP="00F30984">
      <w:pPr>
        <w:pStyle w:val="Nadpis1"/>
        <w:numPr>
          <w:ilvl w:val="0"/>
          <w:numId w:val="0"/>
        </w:numPr>
        <w:tabs>
          <w:tab w:val="left" w:pos="9356"/>
        </w:tabs>
        <w:ind w:right="273"/>
        <w:rPr>
          <w:b w:val="0"/>
        </w:rPr>
      </w:pPr>
      <w:r>
        <w:rPr>
          <w:b w:val="0"/>
        </w:rPr>
        <w:t xml:space="preserve">11.1 </w:t>
      </w:r>
      <w:r w:rsidRPr="00473E46">
        <w:rPr>
          <w:b w:val="0"/>
        </w:rPr>
        <w:t>Uchádzač predloží ponuku na celý predmet zákazky tak, ako je definovan</w:t>
      </w:r>
      <w:r w:rsidR="008C4F64">
        <w:rPr>
          <w:b w:val="0"/>
        </w:rPr>
        <w:t xml:space="preserve">é </w:t>
      </w:r>
      <w:r w:rsidRPr="00473E46">
        <w:rPr>
          <w:b w:val="0"/>
        </w:rPr>
        <w:t>v tejto Výzve a </w:t>
      </w:r>
      <w:r w:rsidRPr="00F30984">
        <w:rPr>
          <w:b w:val="0"/>
        </w:rPr>
        <w:t>jej prílohách.</w:t>
      </w:r>
    </w:p>
    <w:p w14:paraId="3757C19D" w14:textId="77777777" w:rsidR="00793182" w:rsidRDefault="00793182" w:rsidP="00793182">
      <w:pPr>
        <w:ind w:left="-5" w:right="274"/>
      </w:pPr>
    </w:p>
    <w:p w14:paraId="3CAB6DFD" w14:textId="77777777" w:rsidR="00793182" w:rsidRDefault="00793182" w:rsidP="00793182">
      <w:pPr>
        <w:pStyle w:val="Nadpis1"/>
        <w:numPr>
          <w:ilvl w:val="0"/>
          <w:numId w:val="19"/>
        </w:numPr>
        <w:ind w:right="273"/>
      </w:pPr>
      <w:r>
        <w:t xml:space="preserve">Jazyk ponuky </w:t>
      </w:r>
      <w:r>
        <w:rPr>
          <w:b w:val="0"/>
        </w:rPr>
        <w:t xml:space="preserve"> </w:t>
      </w:r>
    </w:p>
    <w:p w14:paraId="17A76777" w14:textId="77777777" w:rsidR="00793182" w:rsidRDefault="00793182" w:rsidP="00793182">
      <w:pPr>
        <w:ind w:right="274"/>
      </w:pPr>
      <w:r>
        <w:t xml:space="preserve">12.1. Uchádzač predkladá ponuku v slovenskom alebo českom jazyku. Ak je jej súčasťou doklad alebo dokument vyhotovený v cudzom jazyku, predkladá sa spolu s jeho úradným prekladom do slovenčiny; to neplatí pre doklady a dokumenty vyhotovené v českom jazyku. Ponuka musí byť predložená v čitateľnej a reprodukovateľnej podobe. </w:t>
      </w:r>
    </w:p>
    <w:p w14:paraId="0C3910EF" w14:textId="77777777" w:rsidR="00793182" w:rsidRDefault="00793182" w:rsidP="00793182">
      <w:pPr>
        <w:spacing w:after="90" w:line="259" w:lineRule="auto"/>
        <w:ind w:left="0" w:right="0" w:firstLine="0"/>
        <w:jc w:val="left"/>
      </w:pPr>
      <w:r>
        <w:t xml:space="preserve"> </w:t>
      </w:r>
    </w:p>
    <w:p w14:paraId="044B45FE" w14:textId="77777777" w:rsidR="00793182" w:rsidRDefault="00793182" w:rsidP="00793182">
      <w:pPr>
        <w:pStyle w:val="Nadpis1"/>
        <w:numPr>
          <w:ilvl w:val="0"/>
          <w:numId w:val="19"/>
        </w:numPr>
        <w:ind w:right="273"/>
      </w:pPr>
      <w:r>
        <w:t xml:space="preserve">Podmienky predkladania ponúk </w:t>
      </w:r>
      <w:r>
        <w:rPr>
          <w:b w:val="0"/>
        </w:rPr>
        <w:t xml:space="preserve"> </w:t>
      </w:r>
    </w:p>
    <w:p w14:paraId="56C8D858" w14:textId="77777777" w:rsidR="00793182" w:rsidRPr="00FC187F" w:rsidRDefault="00793182" w:rsidP="00793182">
      <w:pPr>
        <w:autoSpaceDE w:val="0"/>
        <w:autoSpaceDN w:val="0"/>
        <w:adjustRightInd w:val="0"/>
        <w:spacing w:after="0" w:line="240" w:lineRule="auto"/>
        <w:ind w:right="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 xml:space="preserve">13.1. </w:t>
      </w:r>
      <w:r w:rsidRPr="00FC187F">
        <w:rPr>
          <w:rFonts w:asciiTheme="minorHAnsi" w:eastAsiaTheme="minorEastAsia" w:hAnsiTheme="minorHAnsi"/>
        </w:rPr>
        <w:t xml:space="preserve">Ponuka je vyhotovená elektronicky a vložená do systému JOSEPHINE umiestnenom na webovej adrese </w:t>
      </w:r>
      <w:hyperlink r:id="rId11" w:history="1">
        <w:r w:rsidRPr="00FC187F">
          <w:rPr>
            <w:rStyle w:val="Hypertextovprepojenie"/>
            <w:rFonts w:asciiTheme="minorHAnsi" w:eastAsiaTheme="minorEastAsia" w:hAnsiTheme="minorHAnsi"/>
          </w:rPr>
          <w:t>https://josephine.proebiz.com/</w:t>
        </w:r>
      </w:hyperlink>
      <w:r w:rsidRPr="00FC187F">
        <w:rPr>
          <w:rFonts w:asciiTheme="minorHAnsi" w:eastAsiaTheme="minorEastAsia" w:hAnsiTheme="minorHAnsi"/>
        </w:rPr>
        <w:t>.</w:t>
      </w:r>
    </w:p>
    <w:p w14:paraId="72209536" w14:textId="77777777" w:rsidR="00793182" w:rsidRPr="00A81951" w:rsidRDefault="00793182" w:rsidP="00793182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Theme="minorEastAsia" w:hAnsiTheme="minorHAnsi"/>
        </w:rPr>
      </w:pPr>
      <w:r w:rsidRPr="00A81951">
        <w:rPr>
          <w:rFonts w:asciiTheme="minorHAnsi" w:eastAsiaTheme="minorEastAsia" w:hAnsiTheme="minorHAnsi"/>
        </w:rPr>
        <w:t xml:space="preserve"> </w:t>
      </w:r>
    </w:p>
    <w:p w14:paraId="67093260" w14:textId="77777777" w:rsidR="00793182" w:rsidRDefault="00793182" w:rsidP="00793182">
      <w:pPr>
        <w:spacing w:after="41"/>
        <w:ind w:right="274"/>
      </w:pPr>
      <w:r>
        <w:lastRenderedPageBreak/>
        <w:t>13.2. Uchádzač má možnosť sa registrovať do systému JOSEPHINE pomocou vyplnenia registračného formulára a následným prihlásením.</w:t>
      </w:r>
    </w:p>
    <w:p w14:paraId="66DE6D28" w14:textId="77777777" w:rsidR="00793182" w:rsidRDefault="00793182" w:rsidP="00793182">
      <w:pPr>
        <w:spacing w:after="41"/>
        <w:ind w:right="274"/>
      </w:pPr>
    </w:p>
    <w:p w14:paraId="7E0E8107" w14:textId="77777777" w:rsidR="00793182" w:rsidRPr="00FC187F" w:rsidRDefault="00793182" w:rsidP="00793182">
      <w:pPr>
        <w:autoSpaceDE w:val="0"/>
        <w:autoSpaceDN w:val="0"/>
        <w:adjustRightInd w:val="0"/>
        <w:spacing w:after="0" w:line="240" w:lineRule="auto"/>
        <w:ind w:right="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 xml:space="preserve">13.3. </w:t>
      </w:r>
      <w:r w:rsidRPr="00FC187F">
        <w:rPr>
          <w:rFonts w:asciiTheme="minorHAnsi" w:eastAsiaTheme="minorEastAsia" w:hAnsiTheme="minorHAnsi"/>
        </w:rPr>
        <w:t>Uchádzač si po prihlásení do systému JOSEPHINE v prehľade - zozname obstarávaní vyberie predmetné obstarávanie a vloží svoju ponuku do určeného formulára na príjem ponúk, ktorý nájde v záložke „Ponuky a žiadosti“.</w:t>
      </w:r>
    </w:p>
    <w:p w14:paraId="0D78E028" w14:textId="77777777" w:rsidR="00793182" w:rsidRPr="00A81951" w:rsidRDefault="00793182" w:rsidP="00793182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Theme="minorEastAsia" w:hAnsiTheme="minorHAnsi"/>
        </w:rPr>
      </w:pPr>
      <w:r w:rsidRPr="00A81951">
        <w:rPr>
          <w:rFonts w:asciiTheme="minorHAnsi" w:eastAsiaTheme="minorEastAsia" w:hAnsiTheme="minorHAnsi"/>
        </w:rPr>
        <w:t xml:space="preserve"> </w:t>
      </w:r>
    </w:p>
    <w:p w14:paraId="713C26AF" w14:textId="77777777" w:rsidR="00793182" w:rsidRDefault="00793182" w:rsidP="00793182">
      <w:pPr>
        <w:spacing w:after="19" w:line="259" w:lineRule="auto"/>
        <w:ind w:right="0"/>
      </w:pPr>
      <w:r>
        <w:rPr>
          <w:rFonts w:asciiTheme="minorHAnsi" w:eastAsiaTheme="minorEastAsia" w:hAnsiTheme="minorHAnsi"/>
        </w:rPr>
        <w:t xml:space="preserve">13.4. </w:t>
      </w:r>
      <w:r w:rsidRPr="00FC187F">
        <w:rPr>
          <w:rFonts w:asciiTheme="minorHAnsi" w:eastAsiaTheme="minorEastAsia" w:hAnsiTheme="minorHAnsi"/>
        </w:rPr>
        <w:t xml:space="preserve">V predloženej ponuke prostredníctvom systému JOSEPHINE musia byť pripojené požadované naskenované doklady (odporúčaný formát je .pdf) tak, ako je uvedené v bode </w:t>
      </w:r>
      <w:r w:rsidRPr="00FE188C">
        <w:rPr>
          <w:rFonts w:asciiTheme="minorHAnsi" w:eastAsiaTheme="minorEastAsia" w:hAnsiTheme="minorHAnsi"/>
          <w:b/>
          <w:u w:val="single"/>
        </w:rPr>
        <w:t>15 tejto Výzvy</w:t>
      </w:r>
      <w:r w:rsidRPr="00FC187F">
        <w:rPr>
          <w:rFonts w:asciiTheme="minorHAnsi" w:eastAsiaTheme="minorEastAsia" w:hAnsiTheme="minorHAnsi"/>
          <w:u w:val="single"/>
        </w:rPr>
        <w:t xml:space="preserve"> </w:t>
      </w:r>
      <w:r w:rsidRPr="00FC187F">
        <w:rPr>
          <w:b/>
          <w:u w:val="single"/>
        </w:rPr>
        <w:t>a vyplnenie celkovej ceny za predmet zákazky, uvedenej v elektronickom formulári.</w:t>
      </w:r>
      <w:r w:rsidRPr="00AC2060">
        <w:t xml:space="preserve"> </w:t>
      </w:r>
      <w:r>
        <w:t>Doklady musia byť k termínu predloženia ponuky platné a aktuálne.</w:t>
      </w:r>
    </w:p>
    <w:p w14:paraId="2BA504B5" w14:textId="77777777" w:rsidR="00793182" w:rsidRDefault="00793182" w:rsidP="00793182">
      <w:pPr>
        <w:autoSpaceDE w:val="0"/>
        <w:autoSpaceDN w:val="0"/>
        <w:adjustRightInd w:val="0"/>
        <w:spacing w:after="0" w:line="240" w:lineRule="auto"/>
        <w:ind w:right="0"/>
        <w:rPr>
          <w:rFonts w:asciiTheme="minorHAnsi" w:eastAsiaTheme="minorEastAsia" w:hAnsiTheme="minorHAnsi"/>
        </w:rPr>
      </w:pPr>
      <w:r w:rsidRPr="00A81951">
        <w:rPr>
          <w:rFonts w:asciiTheme="minorHAnsi" w:eastAsiaTheme="minorEastAsia" w:hAnsiTheme="minorHAnsi"/>
        </w:rPr>
        <w:t>Ak ponuka obsahuje dôverné informácie, uchádzač ich v ponuke viditeľne označí.</w:t>
      </w:r>
    </w:p>
    <w:p w14:paraId="74B2546A" w14:textId="77777777" w:rsidR="00793182" w:rsidRPr="00A81951" w:rsidRDefault="00793182" w:rsidP="00793182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Theme="minorEastAsia" w:hAnsiTheme="minorHAnsi"/>
        </w:rPr>
      </w:pPr>
      <w:r w:rsidRPr="00A81951">
        <w:rPr>
          <w:rFonts w:asciiTheme="minorHAnsi" w:eastAsiaTheme="minorEastAsia" w:hAnsiTheme="minorHAnsi"/>
        </w:rPr>
        <w:t xml:space="preserve"> </w:t>
      </w:r>
    </w:p>
    <w:p w14:paraId="785D5D57" w14:textId="77777777" w:rsidR="00793182" w:rsidRPr="00F148B1" w:rsidRDefault="00793182" w:rsidP="00793182">
      <w:pPr>
        <w:spacing w:after="19" w:line="259" w:lineRule="auto"/>
        <w:ind w:right="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 xml:space="preserve">13.5. </w:t>
      </w:r>
      <w:r w:rsidRPr="00F148B1">
        <w:rPr>
          <w:rFonts w:asciiTheme="minorHAnsi" w:eastAsiaTheme="minorEastAsia" w:hAnsiTheme="minorHAnsi"/>
        </w:rPr>
        <w:t xml:space="preserve">Uchádzačom navrhovaná celková cena za dodanie požadovaného predmetu zákazky, uvedená v ponuke uchádzača, bude vyjadrená v EUR s presnosťou na dve desatinné miesta a vložená do systému JOSEPHINE v tejto štruktúre: </w:t>
      </w:r>
    </w:p>
    <w:p w14:paraId="30D2D61B" w14:textId="77777777" w:rsidR="00793182" w:rsidRDefault="00793182" w:rsidP="00793182">
      <w:pPr>
        <w:pStyle w:val="Odsekzoznamu"/>
        <w:numPr>
          <w:ilvl w:val="0"/>
          <w:numId w:val="3"/>
        </w:numPr>
        <w:spacing w:after="19" w:line="259" w:lineRule="auto"/>
        <w:ind w:right="0"/>
        <w:rPr>
          <w:rFonts w:asciiTheme="minorHAnsi" w:eastAsiaTheme="minorEastAsia" w:hAnsiTheme="minorHAnsi"/>
        </w:rPr>
      </w:pPr>
      <w:r w:rsidRPr="00523701">
        <w:t>celková cena</w:t>
      </w:r>
      <w:r>
        <w:t xml:space="preserve"> za predmet zákazky</w:t>
      </w:r>
      <w:r w:rsidRPr="00523701">
        <w:t xml:space="preserve"> v EUR </w:t>
      </w:r>
      <w:r w:rsidRPr="00E542F5">
        <w:rPr>
          <w:rFonts w:asciiTheme="minorHAnsi" w:eastAsiaTheme="minorEastAsia" w:hAnsiTheme="minorHAnsi"/>
        </w:rPr>
        <w:t xml:space="preserve">bez DPH, </w:t>
      </w:r>
    </w:p>
    <w:p w14:paraId="236C9B42" w14:textId="77777777" w:rsidR="00793182" w:rsidRDefault="00793182" w:rsidP="00793182">
      <w:pPr>
        <w:pStyle w:val="Odsekzoznamu"/>
        <w:numPr>
          <w:ilvl w:val="0"/>
          <w:numId w:val="3"/>
        </w:numPr>
        <w:spacing w:after="19" w:line="259" w:lineRule="auto"/>
        <w:ind w:right="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>sadzba DPH v EUR</w:t>
      </w:r>
      <w:r w:rsidRPr="00E542F5">
        <w:rPr>
          <w:rFonts w:asciiTheme="minorHAnsi" w:eastAsiaTheme="minorEastAsia" w:hAnsiTheme="minorHAnsi"/>
        </w:rPr>
        <w:t xml:space="preserve">, </w:t>
      </w:r>
    </w:p>
    <w:p w14:paraId="188CF777" w14:textId="3F0DEBA0" w:rsidR="00793182" w:rsidRPr="00321624" w:rsidRDefault="00793182" w:rsidP="00793182">
      <w:pPr>
        <w:pStyle w:val="Odsekzoznamu"/>
        <w:numPr>
          <w:ilvl w:val="0"/>
          <w:numId w:val="3"/>
        </w:numPr>
        <w:spacing w:after="19" w:line="259" w:lineRule="auto"/>
        <w:ind w:right="0"/>
        <w:rPr>
          <w:rFonts w:asciiTheme="minorHAnsi" w:eastAsiaTheme="minorEastAsia" w:hAnsiTheme="minorHAnsi"/>
        </w:rPr>
      </w:pPr>
      <w:r w:rsidRPr="00523701">
        <w:t>celková cena</w:t>
      </w:r>
      <w:r>
        <w:t xml:space="preserve"> za predmet zákazky</w:t>
      </w:r>
      <w:r w:rsidRPr="00523701">
        <w:t xml:space="preserve"> </w:t>
      </w:r>
      <w:r>
        <w:t xml:space="preserve">vrátane DPH </w:t>
      </w:r>
      <w:r w:rsidRPr="00523701">
        <w:t xml:space="preserve">v EUR </w:t>
      </w:r>
    </w:p>
    <w:p w14:paraId="14153A03" w14:textId="5B3F40E2" w:rsidR="00321624" w:rsidRDefault="00321624" w:rsidP="00321624">
      <w:pPr>
        <w:spacing w:after="19" w:line="259" w:lineRule="auto"/>
        <w:ind w:right="0"/>
        <w:rPr>
          <w:rFonts w:asciiTheme="minorHAnsi" w:eastAsiaTheme="minorEastAsia" w:hAnsiTheme="minorHAnsi"/>
        </w:rPr>
      </w:pPr>
    </w:p>
    <w:p w14:paraId="7821B0CB" w14:textId="77777777" w:rsidR="00321624" w:rsidRPr="00321624" w:rsidRDefault="00321624" w:rsidP="00321624">
      <w:pPr>
        <w:spacing w:after="0" w:line="264" w:lineRule="auto"/>
        <w:ind w:right="0"/>
        <w:rPr>
          <w:rFonts w:asciiTheme="minorHAnsi" w:hAnsiTheme="minorHAnsi" w:cs="Times New Roman"/>
        </w:rPr>
      </w:pPr>
      <w:r w:rsidRPr="00321624">
        <w:rPr>
          <w:rFonts w:asciiTheme="minorHAnsi" w:hAnsiTheme="minorHAnsi"/>
        </w:rPr>
        <w:t>Do konečnej ceny, ktorá bude zmluvnou cenou, musia byť započítané všetky výdavky uchádzača súvisiace s realizáciou predmetu zákazky. Do ceny jednotlivých položiek je potrebné zahrnúť celkové náklady spojené so splnením predmetu zákazky – montáž jednotlivých prvkov, náklady na prácu, práce súvisiace s dodaním a dovozom zabudovaných materiálov, dodaním a dovozom pomocných materiálov a konštrukcií, všetky stroje, vybavenie a zariadenie, ich používanie a údržbu, všetky drobné a pomocné práce (napr. montážne zariadenia), drobné a pomocné materiály, dozor a kontrolu zhotoviteľa, montáž, údržbu, dane a clá, bankové náklady, náklady na poistenie, správne poplatky ako aj všetky všeobecné riziká, záväzky, náklady na opravy a údržbu v záručnej lehote, ďalej všetky služby, ktoré zabezpečujú realizáciu prác, dokončenie, individuálne odskúšanie, komplexné skúšky technologického zariadenia, všeobecné riziká a zaistenie bezpečnosti práce, požiarnej ochrany, a ochrany životného prostredia.</w:t>
      </w:r>
    </w:p>
    <w:p w14:paraId="72FE4474" w14:textId="77777777" w:rsidR="00793182" w:rsidRPr="00AC2060" w:rsidRDefault="00793182" w:rsidP="00793182">
      <w:pPr>
        <w:spacing w:after="19" w:line="259" w:lineRule="auto"/>
        <w:ind w:left="0" w:right="0" w:firstLine="0"/>
        <w:rPr>
          <w:rFonts w:asciiTheme="minorHAnsi" w:hAnsiTheme="minorHAnsi"/>
        </w:rPr>
      </w:pPr>
    </w:p>
    <w:p w14:paraId="1F950723" w14:textId="77777777" w:rsidR="00793182" w:rsidRPr="00C56794" w:rsidRDefault="00793182" w:rsidP="00793182">
      <w:pPr>
        <w:spacing w:after="10"/>
        <w:ind w:right="273"/>
      </w:pPr>
      <w:r>
        <w:t xml:space="preserve">13.6. </w:t>
      </w:r>
      <w:r w:rsidRPr="00C56794">
        <w:t xml:space="preserve">V prípade, že uchádzač predloží listinnú ponuku, verejný obstarávateľ na ňu nebude prihliadať.  </w:t>
      </w:r>
    </w:p>
    <w:p w14:paraId="333F79E5" w14:textId="77777777" w:rsidR="00793182" w:rsidRDefault="00793182" w:rsidP="00793182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2534182A" w14:textId="77777777" w:rsidR="00793182" w:rsidRDefault="00793182" w:rsidP="00793182">
      <w:pPr>
        <w:ind w:right="274"/>
      </w:pPr>
      <w:r>
        <w:t xml:space="preserve">13.7. Ponuka, pre účely zadávania tejto zákazky, je prejav slobodnej vôle uchádzača, že chce za úhradu poskytnúť verejnému obstarávateľovi určené plnenie pri dodržaní podmienok stanovených verejným obstarávateľom bez určovania svojich osobitných podmienok. </w:t>
      </w:r>
    </w:p>
    <w:p w14:paraId="5A8FD228" w14:textId="77777777" w:rsidR="00793182" w:rsidRDefault="00793182" w:rsidP="00793182">
      <w:pPr>
        <w:ind w:left="-5" w:right="274"/>
      </w:pPr>
    </w:p>
    <w:p w14:paraId="5A7E2CA2" w14:textId="77777777" w:rsidR="00793182" w:rsidRDefault="00793182" w:rsidP="00793182">
      <w:pPr>
        <w:ind w:right="274"/>
      </w:pPr>
      <w:r>
        <w:t xml:space="preserve">13.8. Ponuku môžu predkladať všetky hospodárske subjekty (fyzické, právnické osoby alebo skupina fyzických alebo právnických osôb vystupujúcich voči verejnému obstarávateľovi spoločne). V prípade, že je uchádzačom skupina, takýto uchádzač je povinný predložiť doklad podpísaný všetkými členmi skupiny o nominovaní vedúceho člena oprávneného konať v mene ostatných členov skupiny v súvislosti s touto zákazkou. V prípade, ak bude ponuka skupiny uchádzačov vyhodnotená ako úspešná, táto skupina bude povinná vytvoriť združenie osôb podľa relevantných ustanovení súkromného práva. Z dokumentácie preukazujúcej vznik združenia (resp. inej zákonnej formy spolupráce fyzických alebo právnických osôb) musí byť jasné a zrejmé, ako sú stanovené vzájomné práva a povinnosti, kto a akou časťou sa bude na plnení podieľať a skutočnosť, že všetci členovia združenia ručia za záväzky združenia spoločne a nerozdielne. </w:t>
      </w:r>
    </w:p>
    <w:p w14:paraId="35833678" w14:textId="77777777" w:rsidR="00793182" w:rsidRDefault="00793182" w:rsidP="00793182">
      <w:pPr>
        <w:pStyle w:val="Odsekzoznamu"/>
      </w:pPr>
    </w:p>
    <w:p w14:paraId="05CD577D" w14:textId="77777777" w:rsidR="00793182" w:rsidRDefault="00793182" w:rsidP="00793182">
      <w:pPr>
        <w:ind w:right="274"/>
      </w:pPr>
      <w:r>
        <w:lastRenderedPageBreak/>
        <w:t>13.9. Uchádzač alebo skupina uchádzačov môže predložiť iba jednu ponuku. Uchádzač nemôže byť v tom istom postupe zadávania zákazky členom skupiny dodávateľov, ktorá predkladá ponuku. Verejný obstarávateľ alebo obstarávateľ vylúči uchádzača, ktorý je súčasne členom skupiny dodávateľov.</w:t>
      </w:r>
    </w:p>
    <w:p w14:paraId="31A20B3C" w14:textId="77777777" w:rsidR="00793182" w:rsidRDefault="00793182" w:rsidP="00793182">
      <w:pPr>
        <w:spacing w:after="19" w:line="259" w:lineRule="auto"/>
        <w:ind w:left="1080" w:right="0" w:firstLine="0"/>
        <w:jc w:val="left"/>
      </w:pPr>
    </w:p>
    <w:p w14:paraId="4FF7C3CA" w14:textId="32DE7CDF" w:rsidR="001D04A7" w:rsidRPr="00FE0167" w:rsidRDefault="00024BA2" w:rsidP="001D04A7">
      <w:pPr>
        <w:rPr>
          <w:rFonts w:asciiTheme="minorHAnsi" w:hAnsiTheme="minorHAnsi"/>
          <w:b/>
          <w:color w:val="auto"/>
          <w:u w:val="single"/>
        </w:rPr>
      </w:pPr>
      <w:r w:rsidRPr="00FE0167">
        <w:rPr>
          <w:color w:val="auto"/>
        </w:rPr>
        <w:t>13.10</w:t>
      </w:r>
      <w:r w:rsidRPr="00996FBD">
        <w:rPr>
          <w:color w:val="auto"/>
        </w:rPr>
        <w:t xml:space="preserve">. </w:t>
      </w:r>
      <w:r w:rsidRPr="00FE0167">
        <w:rPr>
          <w:rFonts w:eastAsiaTheme="minorEastAsia"/>
          <w:color w:val="auto"/>
          <w:u w:val="single"/>
        </w:rPr>
        <w:t>V prípade, že bude projektová dokumentácia/výkaz výmer odkazovať na konkrétneho výrobcu a výrobok, verejný obstarávateľ pripúšťa použitie ekvivalentu, pričom</w:t>
      </w:r>
      <w:r w:rsidR="001D04A7">
        <w:rPr>
          <w:rFonts w:eastAsiaTheme="minorEastAsia"/>
          <w:color w:val="auto"/>
          <w:u w:val="single"/>
        </w:rPr>
        <w:t xml:space="preserve"> e</w:t>
      </w:r>
      <w:r w:rsidR="001D04A7" w:rsidRPr="00FE0167">
        <w:rPr>
          <w:rFonts w:asciiTheme="minorHAnsi" w:hAnsiTheme="minorHAnsi"/>
          <w:color w:val="auto"/>
          <w:u w:val="single"/>
        </w:rPr>
        <w:t>kvivalenty inej značky budú v rovnakej alebo vyššej kvalite.</w:t>
      </w:r>
      <w:r w:rsidR="001D04A7" w:rsidRPr="00FE0167">
        <w:rPr>
          <w:rFonts w:asciiTheme="minorHAnsi" w:hAnsiTheme="minorHAnsi"/>
          <w:b/>
          <w:color w:val="auto"/>
          <w:u w:val="single"/>
        </w:rPr>
        <w:t xml:space="preserve"> </w:t>
      </w:r>
    </w:p>
    <w:p w14:paraId="4EE27A86" w14:textId="77777777" w:rsidR="008C4F64" w:rsidRDefault="008C4F64" w:rsidP="001D04A7">
      <w:pPr>
        <w:ind w:left="0" w:firstLine="0"/>
        <w:rPr>
          <w:rFonts w:eastAsiaTheme="minorEastAsia"/>
          <w:color w:val="auto"/>
        </w:rPr>
      </w:pPr>
    </w:p>
    <w:p w14:paraId="46AA6824" w14:textId="5F0E9E79" w:rsidR="001D04A7" w:rsidRPr="00996FBD" w:rsidRDefault="001D04A7" w:rsidP="001D04A7">
      <w:pPr>
        <w:ind w:left="0" w:firstLine="0"/>
        <w:rPr>
          <w:rFonts w:eastAsiaTheme="minorEastAsia"/>
          <w:color w:val="auto"/>
        </w:rPr>
      </w:pPr>
      <w:r w:rsidRPr="00996FBD">
        <w:rPr>
          <w:rFonts w:eastAsiaTheme="minorEastAsia"/>
          <w:color w:val="auto"/>
        </w:rPr>
        <w:t>P</w:t>
      </w:r>
      <w:r w:rsidR="00024BA2" w:rsidRPr="00996FBD">
        <w:rPr>
          <w:rFonts w:eastAsiaTheme="minorEastAsia"/>
          <w:color w:val="auto"/>
        </w:rPr>
        <w:t xml:space="preserve">onúkaný ekvivalent musí spĺňať najmä požiadavky na </w:t>
      </w:r>
      <w:r w:rsidRPr="00996FBD">
        <w:rPr>
          <w:rFonts w:eastAsiaTheme="minorEastAsia"/>
          <w:color w:val="auto"/>
        </w:rPr>
        <w:t>úžitkové, prevádzkové, funkčné, estetické charakteristiky</w:t>
      </w:r>
      <w:r w:rsidR="008C4F64">
        <w:rPr>
          <w:rFonts w:eastAsiaTheme="minorEastAsia"/>
          <w:color w:val="auto"/>
        </w:rPr>
        <w:t>,</w:t>
      </w:r>
      <w:r w:rsidRPr="00996FBD">
        <w:rPr>
          <w:rFonts w:eastAsiaTheme="minorEastAsia"/>
          <w:color w:val="auto"/>
        </w:rPr>
        <w:t xml:space="preserve"> ktoré s</w:t>
      </w:r>
      <w:r w:rsidR="00996FBD" w:rsidRPr="00996FBD">
        <w:rPr>
          <w:rFonts w:eastAsiaTheme="minorEastAsia"/>
          <w:color w:val="auto"/>
        </w:rPr>
        <w:t>ú</w:t>
      </w:r>
      <w:r w:rsidRPr="00996FBD">
        <w:rPr>
          <w:rFonts w:eastAsiaTheme="minorEastAsia"/>
          <w:color w:val="auto"/>
        </w:rPr>
        <w:t xml:space="preserve"> nevyhnutné na zabezpečenie účelu, na ktoré sú uvedené zariadenia určené.</w:t>
      </w:r>
    </w:p>
    <w:p w14:paraId="4983D33F" w14:textId="46331281" w:rsidR="00321624" w:rsidRDefault="001D04A7" w:rsidP="004C20A5">
      <w:pPr>
        <w:ind w:left="0" w:firstLine="0"/>
        <w:rPr>
          <w:rFonts w:eastAsiaTheme="minorEastAsia"/>
          <w:color w:val="auto"/>
        </w:rPr>
      </w:pPr>
      <w:r w:rsidRPr="00996FBD">
        <w:rPr>
          <w:rFonts w:eastAsiaTheme="minorEastAsia"/>
          <w:color w:val="auto"/>
        </w:rPr>
        <w:t>Za estetickú ekvivalenciu sa považuje pohľadová ekvivalencia materiálu výrobku vrátane farebnosti a textúry, dizajnu/tvaru počas celej doby jeho životnosti. Pohľadová ekvivalencia sa posudzuje z hľadiska finálneho osadenia výrobku na miesto jeho určenia, z pohľadu pozorovateľa a používateľa pri prirodzenom osvetlení ako aj umelom osvetlení.</w:t>
      </w:r>
    </w:p>
    <w:p w14:paraId="5F3F0952" w14:textId="77777777" w:rsidR="00321624" w:rsidRPr="008C4F64" w:rsidRDefault="00321624" w:rsidP="008C4F64">
      <w:pPr>
        <w:spacing w:after="7" w:line="244" w:lineRule="auto"/>
        <w:ind w:left="0" w:right="0" w:firstLine="0"/>
        <w:rPr>
          <w:rFonts w:asciiTheme="minorHAnsi" w:hAnsiTheme="minorHAnsi" w:cs="Times New Roman"/>
          <w:color w:val="auto"/>
        </w:rPr>
      </w:pPr>
      <w:r w:rsidRPr="008C4F64">
        <w:rPr>
          <w:iCs/>
          <w:color w:val="auto"/>
        </w:rPr>
        <w:t>Funkčnú ekvivalentnosť jednotlivých komponentov diela uchádzač preukáže výsledkami certifikovaných meraní a platnými certifikátmi.</w:t>
      </w:r>
    </w:p>
    <w:p w14:paraId="05F9B2E4" w14:textId="77777777" w:rsidR="00321624" w:rsidRPr="00996FBD" w:rsidRDefault="00321624" w:rsidP="00996FBD">
      <w:pPr>
        <w:spacing w:after="19" w:line="259" w:lineRule="auto"/>
        <w:ind w:left="0" w:right="283" w:firstLine="0"/>
        <w:rPr>
          <w:rFonts w:asciiTheme="minorHAnsi" w:hAnsiTheme="minorHAnsi" w:cstheme="minorHAnsi"/>
          <w:sz w:val="20"/>
          <w:szCs w:val="20"/>
        </w:rPr>
      </w:pPr>
    </w:p>
    <w:p w14:paraId="1EFEAE42" w14:textId="77777777" w:rsidR="00793182" w:rsidRDefault="00793182" w:rsidP="00793182">
      <w:pPr>
        <w:pStyle w:val="Odsekzoznamu"/>
        <w:numPr>
          <w:ilvl w:val="0"/>
          <w:numId w:val="19"/>
        </w:numPr>
        <w:ind w:right="274"/>
        <w:rPr>
          <w:b/>
        </w:rPr>
      </w:pPr>
      <w:r w:rsidRPr="00A53A41">
        <w:rPr>
          <w:b/>
        </w:rPr>
        <w:t>Podmienky účasti</w:t>
      </w:r>
    </w:p>
    <w:p w14:paraId="2B6FD745" w14:textId="77777777" w:rsidR="00793182" w:rsidRPr="00F148B1" w:rsidRDefault="00793182" w:rsidP="00793182">
      <w:pPr>
        <w:spacing w:after="0" w:line="264" w:lineRule="auto"/>
        <w:ind w:right="0"/>
        <w:rPr>
          <w:rFonts w:asciiTheme="minorHAnsi" w:eastAsia="Times New Roman" w:hAnsiTheme="minorHAnsi" w:cs="Times New Roman"/>
          <w:color w:val="auto"/>
        </w:rPr>
      </w:pPr>
      <w:r>
        <w:rPr>
          <w:rFonts w:asciiTheme="minorHAnsi" w:hAnsiTheme="minorHAnsi"/>
        </w:rPr>
        <w:t xml:space="preserve">14.1. </w:t>
      </w:r>
      <w:r w:rsidRPr="00F148B1">
        <w:rPr>
          <w:rFonts w:asciiTheme="minorHAnsi" w:hAnsiTheme="minorHAnsi"/>
        </w:rPr>
        <w:t xml:space="preserve">Uchádzač </w:t>
      </w:r>
      <w:r w:rsidRPr="00F148B1">
        <w:rPr>
          <w:rFonts w:asciiTheme="minorHAnsi" w:hAnsiTheme="minorHAnsi"/>
          <w:b/>
          <w:u w:val="single"/>
        </w:rPr>
        <w:t>musí</w:t>
      </w:r>
      <w:r w:rsidRPr="00F148B1">
        <w:rPr>
          <w:rFonts w:asciiTheme="minorHAnsi" w:hAnsiTheme="minorHAnsi"/>
        </w:rPr>
        <w:t xml:space="preserve"> spĺňať podmienku účasti týkajúcu sa </w:t>
      </w:r>
      <w:r w:rsidRPr="00F148B1">
        <w:rPr>
          <w:rFonts w:asciiTheme="minorHAnsi" w:hAnsiTheme="minorHAnsi"/>
          <w:b/>
          <w:u w:val="single"/>
        </w:rPr>
        <w:t>osobného postavenia podľa:</w:t>
      </w:r>
      <w:r w:rsidRPr="00F148B1">
        <w:rPr>
          <w:rFonts w:asciiTheme="minorHAnsi" w:hAnsiTheme="minorHAnsi"/>
        </w:rPr>
        <w:t xml:space="preserve"> </w:t>
      </w:r>
    </w:p>
    <w:p w14:paraId="014B289D" w14:textId="77777777" w:rsidR="00FC15DC" w:rsidRDefault="00793182" w:rsidP="00793182">
      <w:pPr>
        <w:pStyle w:val="Odsekzoznamu"/>
        <w:numPr>
          <w:ilvl w:val="0"/>
          <w:numId w:val="25"/>
        </w:numPr>
        <w:spacing w:after="0" w:line="264" w:lineRule="auto"/>
        <w:ind w:left="851" w:right="0" w:hanging="284"/>
        <w:rPr>
          <w:rFonts w:asciiTheme="minorHAnsi" w:hAnsiTheme="minorHAnsi" w:cstheme="majorHAnsi"/>
        </w:rPr>
      </w:pPr>
      <w:r>
        <w:rPr>
          <w:rFonts w:asciiTheme="minorHAnsi" w:hAnsiTheme="minorHAnsi"/>
          <w:b/>
          <w:u w:val="single"/>
        </w:rPr>
        <w:t xml:space="preserve">§ 32 ods.1 </w:t>
      </w:r>
      <w:r w:rsidR="00FC15DC">
        <w:rPr>
          <w:rFonts w:asciiTheme="minorHAnsi" w:hAnsiTheme="minorHAnsi"/>
          <w:b/>
          <w:u w:val="single"/>
        </w:rPr>
        <w:t xml:space="preserve">písm.e) </w:t>
      </w:r>
      <w:r>
        <w:rPr>
          <w:rFonts w:asciiTheme="minorHAnsi" w:hAnsiTheme="minorHAnsi"/>
          <w:b/>
          <w:u w:val="single"/>
        </w:rPr>
        <w:t>ZVO,</w:t>
      </w:r>
      <w:r w:rsidRPr="00FC15DC">
        <w:rPr>
          <w:rFonts w:asciiTheme="minorHAnsi" w:hAnsiTheme="minorHAnsi"/>
          <w:b/>
        </w:rPr>
        <w:t xml:space="preserve">  s</w:t>
      </w:r>
      <w:r w:rsidRPr="00B26C8B">
        <w:rPr>
          <w:rFonts w:asciiTheme="minorHAnsi" w:hAnsiTheme="minorHAnsi" w:cstheme="majorHAnsi"/>
        </w:rPr>
        <w:t>plnenie týchto podmienok uchádzač preukazuje dokladmi podľa § 32 ods. 2</w:t>
      </w:r>
      <w:r w:rsidR="00FC15DC">
        <w:rPr>
          <w:rFonts w:asciiTheme="minorHAnsi" w:hAnsiTheme="minorHAnsi" w:cstheme="majorHAnsi"/>
        </w:rPr>
        <w:t xml:space="preserve"> písm.e)</w:t>
      </w:r>
      <w:r w:rsidRPr="00B26C8B">
        <w:rPr>
          <w:rFonts w:asciiTheme="minorHAnsi" w:hAnsiTheme="minorHAnsi" w:cstheme="majorHAnsi"/>
        </w:rPr>
        <w:t xml:space="preserve"> ZVO</w:t>
      </w:r>
      <w:r w:rsidR="00FC15DC">
        <w:rPr>
          <w:rFonts w:asciiTheme="minorHAnsi" w:hAnsiTheme="minorHAnsi" w:cstheme="majorHAnsi"/>
        </w:rPr>
        <w:t xml:space="preserve"> :</w:t>
      </w:r>
    </w:p>
    <w:p w14:paraId="23D9AD58" w14:textId="77777777" w:rsidR="00FC15DC" w:rsidRPr="009D3AE2" w:rsidRDefault="00FC15DC" w:rsidP="00FC15DC">
      <w:pPr>
        <w:pStyle w:val="Zkladntext"/>
        <w:widowControl w:val="0"/>
        <w:numPr>
          <w:ilvl w:val="0"/>
          <w:numId w:val="44"/>
        </w:numPr>
        <w:tabs>
          <w:tab w:val="left" w:pos="1465"/>
        </w:tabs>
        <w:ind w:left="1418" w:hanging="28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doklad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  <w:spacing w:val="2"/>
        </w:rPr>
        <w:t xml:space="preserve"> </w:t>
      </w:r>
      <w:r>
        <w:rPr>
          <w:rFonts w:asciiTheme="minorHAnsi" w:hAnsiTheme="minorHAnsi" w:cstheme="minorHAnsi"/>
          <w:spacing w:val="-1"/>
        </w:rPr>
        <w:t>oprávnení</w:t>
      </w:r>
      <w:r>
        <w:rPr>
          <w:rFonts w:asciiTheme="minorHAnsi" w:hAnsiTheme="minorHAnsi" w:cstheme="minorHAnsi"/>
          <w:spacing w:val="2"/>
        </w:rPr>
        <w:t xml:space="preserve"> </w:t>
      </w:r>
      <w:r>
        <w:rPr>
          <w:rFonts w:asciiTheme="minorHAnsi" w:hAnsiTheme="minorHAnsi" w:cstheme="minorHAnsi"/>
        </w:rPr>
        <w:t>dodávať</w:t>
      </w:r>
      <w:r>
        <w:rPr>
          <w:rFonts w:asciiTheme="minorHAnsi" w:hAnsiTheme="minorHAnsi" w:cstheme="minorHAnsi"/>
          <w:spacing w:val="2"/>
        </w:rPr>
        <w:t xml:space="preserve"> </w:t>
      </w:r>
      <w:r>
        <w:rPr>
          <w:rFonts w:asciiTheme="minorHAnsi" w:hAnsiTheme="minorHAnsi" w:cstheme="minorHAnsi"/>
          <w:spacing w:val="-1"/>
        </w:rPr>
        <w:t>tovar,</w:t>
      </w:r>
      <w:r>
        <w:rPr>
          <w:rFonts w:asciiTheme="minorHAnsi" w:hAnsiTheme="minorHAnsi" w:cstheme="minorHAnsi"/>
          <w:spacing w:val="2"/>
        </w:rPr>
        <w:t xml:space="preserve"> </w:t>
      </w:r>
      <w:r>
        <w:rPr>
          <w:rFonts w:asciiTheme="minorHAnsi" w:hAnsiTheme="minorHAnsi" w:cstheme="minorHAnsi"/>
          <w:spacing w:val="-1"/>
        </w:rPr>
        <w:t>uskutočňovať</w:t>
      </w:r>
      <w:r>
        <w:rPr>
          <w:rFonts w:asciiTheme="minorHAnsi" w:hAnsiTheme="minorHAnsi" w:cstheme="minorHAnsi"/>
          <w:spacing w:val="5"/>
        </w:rPr>
        <w:t xml:space="preserve"> </w:t>
      </w:r>
      <w:r>
        <w:rPr>
          <w:rFonts w:asciiTheme="minorHAnsi" w:hAnsiTheme="minorHAnsi" w:cstheme="minorHAnsi"/>
          <w:spacing w:val="-1"/>
        </w:rPr>
        <w:t>stavebné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  <w:spacing w:val="-1"/>
        </w:rPr>
        <w:t>práce</w:t>
      </w:r>
      <w:r>
        <w:rPr>
          <w:rFonts w:asciiTheme="minorHAnsi" w:hAnsiTheme="minorHAnsi" w:cstheme="minorHAnsi"/>
          <w:spacing w:val="3"/>
        </w:rPr>
        <w:t xml:space="preserve"> </w:t>
      </w:r>
      <w:r>
        <w:rPr>
          <w:rFonts w:asciiTheme="minorHAnsi" w:hAnsiTheme="minorHAnsi" w:cstheme="minorHAnsi"/>
          <w:spacing w:val="-1"/>
        </w:rPr>
        <w:t>alebo</w:t>
      </w:r>
      <w:r>
        <w:rPr>
          <w:rFonts w:asciiTheme="minorHAnsi" w:hAnsiTheme="minorHAnsi" w:cstheme="minorHAnsi"/>
          <w:spacing w:val="6"/>
        </w:rPr>
        <w:t xml:space="preserve"> </w:t>
      </w:r>
      <w:r w:rsidRPr="009D3AE2">
        <w:rPr>
          <w:rFonts w:asciiTheme="minorHAnsi" w:hAnsiTheme="minorHAnsi" w:cstheme="minorHAnsi"/>
          <w:b/>
          <w:bCs/>
        </w:rPr>
        <w:t>pos</w:t>
      </w:r>
      <w:r w:rsidRPr="009D3AE2">
        <w:rPr>
          <w:rFonts w:asciiTheme="minorHAnsi" w:hAnsiTheme="minorHAnsi" w:cstheme="minorHAnsi"/>
          <w:b/>
          <w:bCs/>
          <w:spacing w:val="-58"/>
        </w:rPr>
        <w:t xml:space="preserve"> </w:t>
      </w:r>
      <w:r w:rsidRPr="009D3AE2">
        <w:rPr>
          <w:rFonts w:asciiTheme="minorHAnsi" w:hAnsiTheme="minorHAnsi" w:cstheme="minorHAnsi"/>
          <w:b/>
          <w:bCs/>
        </w:rPr>
        <w:t>k</w:t>
      </w:r>
      <w:r w:rsidRPr="009D3AE2">
        <w:rPr>
          <w:rFonts w:asciiTheme="minorHAnsi" w:hAnsiTheme="minorHAnsi" w:cstheme="minorHAnsi"/>
          <w:b/>
          <w:bCs/>
          <w:spacing w:val="-58"/>
        </w:rPr>
        <w:t xml:space="preserve"> </w:t>
      </w:r>
      <w:r w:rsidRPr="009D3AE2">
        <w:rPr>
          <w:rFonts w:asciiTheme="minorHAnsi" w:hAnsiTheme="minorHAnsi" w:cstheme="minorHAnsi"/>
          <w:b/>
          <w:bCs/>
          <w:spacing w:val="-1"/>
        </w:rPr>
        <w:t>ytovať</w:t>
      </w:r>
      <w:r w:rsidRPr="009D3AE2">
        <w:rPr>
          <w:rFonts w:asciiTheme="minorHAnsi" w:hAnsiTheme="minorHAnsi" w:cstheme="minorHAnsi"/>
          <w:b/>
          <w:bCs/>
        </w:rPr>
        <w:t xml:space="preserve"> služ</w:t>
      </w:r>
      <w:r w:rsidRPr="009D3AE2">
        <w:rPr>
          <w:rFonts w:asciiTheme="minorHAnsi" w:hAnsiTheme="minorHAnsi" w:cstheme="minorHAnsi"/>
          <w:b/>
          <w:bCs/>
          <w:spacing w:val="-59"/>
        </w:rPr>
        <w:t xml:space="preserve"> </w:t>
      </w:r>
      <w:r w:rsidRPr="009D3AE2">
        <w:rPr>
          <w:rFonts w:asciiTheme="minorHAnsi" w:hAnsiTheme="minorHAnsi" w:cstheme="minorHAnsi"/>
          <w:b/>
          <w:bCs/>
        </w:rPr>
        <w:t>bu</w:t>
      </w:r>
    </w:p>
    <w:p w14:paraId="2E3454B8" w14:textId="201D6C8A" w:rsidR="00FC15DC" w:rsidRDefault="00FC15DC" w:rsidP="00FC15DC">
      <w:pPr>
        <w:pStyle w:val="Zkladntext"/>
        <w:widowControl w:val="0"/>
        <w:tabs>
          <w:tab w:val="left" w:pos="1465"/>
        </w:tabs>
        <w:ind w:left="1418"/>
        <w:rPr>
          <w:rFonts w:asciiTheme="minorHAnsi" w:hAnsiTheme="minorHAnsi" w:cstheme="minorHAnsi"/>
        </w:rPr>
      </w:pPr>
      <w:r w:rsidRPr="009D3AE2">
        <w:rPr>
          <w:rFonts w:asciiTheme="minorHAnsi" w:hAnsiTheme="minorHAnsi" w:cstheme="minorHAnsi"/>
          <w:b/>
          <w:bCs/>
        </w:rPr>
        <w:t xml:space="preserve"> v </w:t>
      </w:r>
      <w:r w:rsidRPr="009D3AE2">
        <w:rPr>
          <w:rFonts w:asciiTheme="minorHAnsi" w:hAnsiTheme="minorHAnsi" w:cstheme="minorHAnsi"/>
          <w:b/>
          <w:bCs/>
          <w:spacing w:val="-1"/>
        </w:rPr>
        <w:t>roz</w:t>
      </w:r>
      <w:r w:rsidRPr="009D3AE2">
        <w:rPr>
          <w:rFonts w:asciiTheme="minorHAnsi" w:hAnsiTheme="minorHAnsi" w:cstheme="minorHAnsi"/>
          <w:b/>
          <w:bCs/>
          <w:spacing w:val="-59"/>
        </w:rPr>
        <w:t xml:space="preserve"> </w:t>
      </w:r>
      <w:r w:rsidRPr="009D3AE2">
        <w:rPr>
          <w:rFonts w:asciiTheme="minorHAnsi" w:hAnsiTheme="minorHAnsi" w:cstheme="minorHAnsi"/>
          <w:b/>
          <w:bCs/>
          <w:spacing w:val="-1"/>
        </w:rPr>
        <w:t>sahu</w:t>
      </w:r>
      <w:r w:rsidRPr="009D3AE2">
        <w:rPr>
          <w:rFonts w:asciiTheme="minorHAnsi" w:hAnsiTheme="minorHAnsi" w:cstheme="minorHAnsi"/>
          <w:b/>
          <w:bCs/>
          <w:spacing w:val="-59"/>
          <w:u w:val="single" w:color="000000"/>
        </w:rPr>
        <w:t xml:space="preserve"> </w:t>
      </w:r>
      <w:r w:rsidRPr="009D3AE2">
        <w:rPr>
          <w:rFonts w:asciiTheme="minorHAnsi" w:hAnsiTheme="minorHAnsi" w:cstheme="minorHAnsi"/>
          <w:b/>
          <w:bCs/>
        </w:rPr>
        <w:t>, ktorý</w:t>
      </w:r>
      <w:r w:rsidRPr="009D3AE2">
        <w:rPr>
          <w:rFonts w:asciiTheme="minorHAnsi" w:hAnsiTheme="minorHAnsi" w:cstheme="minorHAnsi"/>
          <w:b/>
          <w:bCs/>
          <w:spacing w:val="-8"/>
        </w:rPr>
        <w:t xml:space="preserve"> </w:t>
      </w:r>
      <w:r w:rsidRPr="009D3AE2">
        <w:rPr>
          <w:rFonts w:asciiTheme="minorHAnsi" w:hAnsiTheme="minorHAnsi" w:cstheme="minorHAnsi"/>
          <w:b/>
          <w:bCs/>
        </w:rPr>
        <w:t>zodpovedá</w:t>
      </w:r>
      <w:r w:rsidRPr="009D3AE2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9D3AE2">
        <w:rPr>
          <w:rFonts w:asciiTheme="minorHAnsi" w:hAnsiTheme="minorHAnsi" w:cstheme="minorHAnsi"/>
          <w:b/>
          <w:bCs/>
        </w:rPr>
        <w:t>predmetu</w:t>
      </w:r>
      <w:r w:rsidRPr="009D3AE2">
        <w:rPr>
          <w:rFonts w:asciiTheme="minorHAnsi" w:hAnsiTheme="minorHAnsi" w:cstheme="minorHAnsi"/>
          <w:b/>
          <w:bCs/>
          <w:spacing w:val="1"/>
        </w:rPr>
        <w:t xml:space="preserve"> </w:t>
      </w:r>
      <w:r w:rsidRPr="009D3AE2">
        <w:rPr>
          <w:rFonts w:asciiTheme="minorHAnsi" w:hAnsiTheme="minorHAnsi" w:cstheme="minorHAnsi"/>
          <w:b/>
          <w:bCs/>
          <w:spacing w:val="-1"/>
        </w:rPr>
        <w:t>zákazky</w:t>
      </w:r>
      <w:r>
        <w:rPr>
          <w:rFonts w:asciiTheme="minorHAnsi" w:hAnsiTheme="minorHAnsi" w:cstheme="minorHAnsi"/>
          <w:spacing w:val="-1"/>
        </w:rPr>
        <w:t>:</w:t>
      </w:r>
    </w:p>
    <w:p w14:paraId="7CA23BDE" w14:textId="70DBE02F" w:rsidR="00793182" w:rsidRDefault="00793182" w:rsidP="00FC15DC">
      <w:pPr>
        <w:pStyle w:val="Odsekzoznamu"/>
        <w:spacing w:after="0" w:line="264" w:lineRule="auto"/>
        <w:ind w:left="851" w:right="0" w:firstLine="0"/>
        <w:rPr>
          <w:rFonts w:asciiTheme="minorHAnsi" w:hAnsiTheme="minorHAnsi" w:cstheme="majorHAnsi"/>
        </w:rPr>
      </w:pPr>
    </w:p>
    <w:p w14:paraId="7E87E96D" w14:textId="77777777" w:rsidR="00793182" w:rsidRPr="00204EB1" w:rsidRDefault="00793182" w:rsidP="00FC15DC">
      <w:pPr>
        <w:tabs>
          <w:tab w:val="left" w:pos="344"/>
        </w:tabs>
        <w:autoSpaceDE w:val="0"/>
        <w:spacing w:line="251" w:lineRule="exact"/>
        <w:ind w:left="0" w:firstLine="0"/>
        <w:rPr>
          <w:rFonts w:asciiTheme="minorHAnsi" w:hAnsiTheme="minorHAnsi"/>
        </w:rPr>
      </w:pPr>
      <w:r w:rsidRPr="00204EB1">
        <w:rPr>
          <w:rFonts w:asciiTheme="minorHAnsi" w:hAnsiTheme="minorHAnsi"/>
        </w:rPr>
        <w:t xml:space="preserve">Verejný obstarávateľ informuje uchádzačov, že doklady ktoré podľa § 32 ods. 3 ZVO </w:t>
      </w:r>
      <w:r w:rsidRPr="00204EB1">
        <w:rPr>
          <w:rFonts w:asciiTheme="minorHAnsi" w:hAnsiTheme="minorHAnsi"/>
          <w:b/>
          <w:u w:val="single"/>
        </w:rPr>
        <w:t>nevyžaduje od uchádzačov</w:t>
      </w:r>
      <w:r w:rsidRPr="00204EB1">
        <w:rPr>
          <w:rFonts w:asciiTheme="minorHAnsi" w:hAnsiTheme="minorHAnsi"/>
        </w:rPr>
        <w:t xml:space="preserve"> z dôvodu použitia údajov z informačných systémov verejnej správy </w:t>
      </w:r>
      <w:r w:rsidRPr="00204EB1">
        <w:rPr>
          <w:rFonts w:asciiTheme="minorHAnsi" w:hAnsiTheme="minorHAnsi"/>
          <w:b/>
          <w:u w:val="single"/>
        </w:rPr>
        <w:t>predkladať</w:t>
      </w:r>
      <w:r w:rsidRPr="00204EB1">
        <w:rPr>
          <w:rFonts w:asciiTheme="minorHAnsi" w:hAnsiTheme="minorHAnsi"/>
        </w:rPr>
        <w:t xml:space="preserve">, sú: </w:t>
      </w:r>
    </w:p>
    <w:p w14:paraId="131B0AF2" w14:textId="77777777" w:rsidR="00793182" w:rsidRPr="004567FB" w:rsidRDefault="00793182" w:rsidP="00793182">
      <w:pPr>
        <w:pStyle w:val="Odsekzoznamu"/>
        <w:numPr>
          <w:ilvl w:val="0"/>
          <w:numId w:val="23"/>
        </w:numPr>
        <w:rPr>
          <w:rFonts w:asciiTheme="minorHAnsi" w:hAnsiTheme="minorHAnsi" w:cstheme="majorHAnsi"/>
        </w:rPr>
      </w:pPr>
      <w:r w:rsidRPr="004567FB">
        <w:rPr>
          <w:rFonts w:asciiTheme="minorHAnsi" w:hAnsiTheme="minorHAnsi" w:cstheme="majorHAnsi"/>
        </w:rPr>
        <w:t>doklad o oprávnení dodávať tovar, uskutočňovať stavebné práce alebo poskytovať službu, ktorý zodpovedná predmetu zákazky podľa § 32 ods. 2 písm. e) ZVO</w:t>
      </w:r>
    </w:p>
    <w:p w14:paraId="0F7F9978" w14:textId="77777777" w:rsidR="00793182" w:rsidRPr="00204EB1" w:rsidRDefault="00793182" w:rsidP="00793182">
      <w:pPr>
        <w:spacing w:after="0" w:line="264" w:lineRule="auto"/>
        <w:ind w:left="0" w:right="0" w:firstLine="0"/>
        <w:rPr>
          <w:color w:val="auto"/>
        </w:rPr>
      </w:pPr>
    </w:p>
    <w:p w14:paraId="2D2F42DF" w14:textId="77777777" w:rsidR="00793182" w:rsidRPr="00F9140B" w:rsidRDefault="00793182" w:rsidP="00793182">
      <w:pPr>
        <w:pStyle w:val="Odsekzoznamu"/>
        <w:numPr>
          <w:ilvl w:val="0"/>
          <w:numId w:val="25"/>
        </w:numPr>
        <w:spacing w:after="0" w:line="264" w:lineRule="auto"/>
        <w:ind w:left="851" w:right="0" w:hanging="284"/>
        <w:rPr>
          <w:rFonts w:asciiTheme="minorHAnsi" w:eastAsia="Times New Roman" w:hAnsiTheme="minorHAnsi" w:cs="Times New Roman"/>
          <w:color w:val="auto"/>
        </w:rPr>
      </w:pPr>
      <w:r w:rsidRPr="00F9140B">
        <w:rPr>
          <w:rFonts w:asciiTheme="minorHAnsi" w:hAnsiTheme="minorHAnsi"/>
          <w:b/>
          <w:color w:val="auto"/>
          <w:u w:val="single"/>
        </w:rPr>
        <w:t>§ 32 ods. 1 písm</w:t>
      </w:r>
      <w:r w:rsidRPr="00F9140B">
        <w:rPr>
          <w:rFonts w:asciiTheme="minorHAnsi" w:hAnsiTheme="minorHAnsi"/>
          <w:color w:val="auto"/>
          <w:u w:val="single"/>
        </w:rPr>
        <w:t xml:space="preserve">. </w:t>
      </w:r>
      <w:r w:rsidRPr="00F9140B">
        <w:rPr>
          <w:rFonts w:asciiTheme="minorHAnsi" w:hAnsiTheme="minorHAnsi"/>
          <w:b/>
          <w:color w:val="auto"/>
          <w:u w:val="single"/>
        </w:rPr>
        <w:t>f)</w:t>
      </w:r>
      <w:r w:rsidRPr="00F9140B">
        <w:rPr>
          <w:rFonts w:asciiTheme="minorHAnsi" w:hAnsiTheme="minorHAnsi"/>
          <w:b/>
          <w:color w:val="auto"/>
          <w:u w:val="single"/>
          <w:shd w:val="clear" w:color="auto" w:fill="FFFFFF"/>
        </w:rPr>
        <w:t xml:space="preserve"> ZVO</w:t>
      </w:r>
      <w:r w:rsidRPr="00F9140B">
        <w:rPr>
          <w:rFonts w:asciiTheme="minorHAnsi" w:hAnsiTheme="minorHAnsi"/>
          <w:b/>
          <w:color w:val="auto"/>
          <w:shd w:val="clear" w:color="auto" w:fill="FFFFFF"/>
        </w:rPr>
        <w:t>,</w:t>
      </w:r>
      <w:r w:rsidRPr="00F9140B">
        <w:rPr>
          <w:rFonts w:asciiTheme="minorHAnsi" w:hAnsiTheme="minorHAnsi"/>
          <w:color w:val="auto"/>
          <w:shd w:val="clear" w:color="auto" w:fill="FFFFFF"/>
        </w:rPr>
        <w:t xml:space="preserve"> t. j. </w:t>
      </w:r>
      <w:r w:rsidRPr="00F9140B">
        <w:rPr>
          <w:rFonts w:asciiTheme="minorHAnsi" w:hAnsiTheme="minorHAnsi"/>
          <w:b/>
          <w:color w:val="auto"/>
          <w:shd w:val="clear" w:color="auto" w:fill="FFFFFF"/>
        </w:rPr>
        <w:t xml:space="preserve">čestné vyhlásenie, </w:t>
      </w:r>
      <w:r w:rsidRPr="00F9140B">
        <w:rPr>
          <w:rFonts w:asciiTheme="minorHAnsi" w:hAnsiTheme="minorHAnsi"/>
          <w:color w:val="auto"/>
          <w:shd w:val="clear" w:color="auto" w:fill="FFFFFF"/>
        </w:rPr>
        <w:t xml:space="preserve">že uchádzač nemá uložený zákaz účasti vo verejnom obstarávaní potvrdený konečným rozhodnutím v Slovenskej republike alebo v štáte sídla, miesta podnikania alebo obvyklého pobytu, </w:t>
      </w:r>
      <w:r w:rsidRPr="00F9140B">
        <w:rPr>
          <w:color w:val="auto"/>
        </w:rPr>
        <w:t xml:space="preserve">to platí pre uchádzača, ktorý je zapísaný v zozname hospodárskych subjektov, avšak </w:t>
      </w:r>
      <w:r w:rsidRPr="00F9140B">
        <w:rPr>
          <w:b/>
          <w:color w:val="auto"/>
        </w:rPr>
        <w:t>uchádzač v ponuke uvedie skutočnosť, že je zapísaný v zozname hospodárskych subjektov.</w:t>
      </w:r>
    </w:p>
    <w:p w14:paraId="09253A49" w14:textId="77777777" w:rsidR="00793182" w:rsidRPr="00F9140B" w:rsidRDefault="00793182" w:rsidP="00793182">
      <w:pPr>
        <w:pStyle w:val="Odsekzoznamu"/>
        <w:spacing w:after="0" w:line="264" w:lineRule="auto"/>
        <w:ind w:left="851" w:right="0" w:firstLine="0"/>
        <w:rPr>
          <w:rFonts w:asciiTheme="minorHAnsi" w:eastAsia="Times New Roman" w:hAnsiTheme="minorHAnsi" w:cs="Times New Roman"/>
          <w:color w:val="auto"/>
        </w:rPr>
      </w:pPr>
    </w:p>
    <w:p w14:paraId="7439AAC1" w14:textId="77777777" w:rsidR="00793182" w:rsidRPr="0048290B" w:rsidRDefault="00793182" w:rsidP="00793182">
      <w:pPr>
        <w:spacing w:after="0" w:line="264" w:lineRule="auto"/>
        <w:ind w:right="0"/>
        <w:rPr>
          <w:rFonts w:asciiTheme="minorHAnsi" w:eastAsia="Times New Roman" w:hAnsiTheme="minorHAnsi" w:cs="Times New Roman"/>
          <w:color w:val="auto"/>
        </w:rPr>
      </w:pPr>
      <w:r w:rsidRPr="00F9140B">
        <w:rPr>
          <w:b/>
          <w:color w:val="auto"/>
        </w:rPr>
        <w:t>Od ostatných uchádzačov</w:t>
      </w:r>
      <w:r w:rsidRPr="00F9140B">
        <w:rPr>
          <w:rFonts w:asciiTheme="minorHAnsi" w:hAnsiTheme="minorHAnsi"/>
          <w:color w:val="auto"/>
          <w:shd w:val="clear" w:color="auto" w:fill="FFFFFF"/>
        </w:rPr>
        <w:t xml:space="preserve"> </w:t>
      </w:r>
      <w:r w:rsidRPr="00F9140B">
        <w:rPr>
          <w:rFonts w:asciiTheme="minorHAnsi" w:hAnsiTheme="minorHAnsi"/>
          <w:b/>
          <w:color w:val="auto"/>
          <w:u w:val="single"/>
          <w:shd w:val="clear" w:color="auto" w:fill="FFFFFF"/>
        </w:rPr>
        <w:t>sa vyžaduje</w:t>
      </w:r>
      <w:r w:rsidRPr="00F9140B">
        <w:rPr>
          <w:rFonts w:asciiTheme="minorHAnsi" w:hAnsiTheme="minorHAnsi"/>
          <w:color w:val="auto"/>
          <w:shd w:val="clear" w:color="auto" w:fill="FFFFFF"/>
        </w:rPr>
        <w:t xml:space="preserve"> predloženie čestného vyhlásenia. Dokument musí byť </w:t>
      </w:r>
      <w:r w:rsidRPr="00F9140B">
        <w:rPr>
          <w:rFonts w:asciiTheme="minorHAnsi" w:hAnsiTheme="minorHAnsi"/>
          <w:b/>
          <w:color w:val="auto"/>
          <w:shd w:val="clear" w:color="auto" w:fill="FFFFFF"/>
        </w:rPr>
        <w:t>podpísaný</w:t>
      </w:r>
      <w:r w:rsidRPr="00F9140B">
        <w:rPr>
          <w:rFonts w:asciiTheme="minorHAnsi" w:hAnsiTheme="minorHAnsi"/>
          <w:color w:val="auto"/>
          <w:shd w:val="clear" w:color="auto" w:fill="FFFFFF"/>
        </w:rPr>
        <w:t xml:space="preserve"> štatutárnym zástupcom alebo osobou oprávnenou konať za uchádzača, nahraté vo formáte .</w:t>
      </w:r>
      <w:r w:rsidRPr="0048290B">
        <w:rPr>
          <w:rFonts w:asciiTheme="minorHAnsi" w:hAnsiTheme="minorHAnsi"/>
          <w:color w:val="auto"/>
          <w:shd w:val="clear" w:color="auto" w:fill="FFFFFF"/>
        </w:rPr>
        <w:t>pdf (Príloha č. 4 Výzvy).</w:t>
      </w:r>
    </w:p>
    <w:p w14:paraId="63589CB5" w14:textId="77777777" w:rsidR="00793182" w:rsidRPr="00F9140B" w:rsidRDefault="00793182" w:rsidP="00793182">
      <w:pPr>
        <w:pStyle w:val="Odsekzoznamu"/>
        <w:ind w:left="360" w:right="274" w:firstLine="0"/>
        <w:rPr>
          <w:b/>
          <w:color w:val="auto"/>
        </w:rPr>
      </w:pPr>
    </w:p>
    <w:p w14:paraId="5980A97D" w14:textId="77777777" w:rsidR="00793182" w:rsidRDefault="00793182" w:rsidP="00793182">
      <w:pPr>
        <w:ind w:left="0" w:firstLine="0"/>
        <w:rPr>
          <w:u w:val="single"/>
        </w:rPr>
      </w:pPr>
      <w:r w:rsidRPr="00853F2B">
        <w:rPr>
          <w:u w:val="single"/>
        </w:rPr>
        <w:t>Uchádzač môže preukázať splnenie podmienok účasti osobného postavenia zápisom do zoznamu hospodárskych subjektov, vedenom Úradom pre verejné obstarávanie podľa § 152 zákona o verejnom obstarávaní.</w:t>
      </w:r>
    </w:p>
    <w:p w14:paraId="5CE980C9" w14:textId="77777777" w:rsidR="00793182" w:rsidRPr="00547C4A" w:rsidRDefault="00793182" w:rsidP="00793182">
      <w:pPr>
        <w:ind w:left="0" w:firstLine="0"/>
        <w:rPr>
          <w:rFonts w:asciiTheme="minorHAnsi" w:hAnsiTheme="minorHAnsi" w:cstheme="majorHAnsi"/>
          <w:b/>
          <w:color w:val="FF0000"/>
          <w:highlight w:val="yellow"/>
          <w:u w:val="single"/>
        </w:rPr>
      </w:pPr>
    </w:p>
    <w:p w14:paraId="04FE8633" w14:textId="77777777" w:rsidR="00793182" w:rsidRDefault="00793182" w:rsidP="00793182">
      <w:pPr>
        <w:pStyle w:val="Nadpis1"/>
        <w:numPr>
          <w:ilvl w:val="0"/>
          <w:numId w:val="19"/>
        </w:numPr>
        <w:spacing w:line="266" w:lineRule="auto"/>
        <w:ind w:left="705" w:right="273"/>
      </w:pPr>
      <w:r>
        <w:t>Obsah ponuky</w:t>
      </w:r>
      <w:r>
        <w:rPr>
          <w:b w:val="0"/>
        </w:rPr>
        <w:t xml:space="preserve"> </w:t>
      </w:r>
    </w:p>
    <w:p w14:paraId="336F0A93" w14:textId="77777777" w:rsidR="00793182" w:rsidRPr="00640907" w:rsidRDefault="00793182" w:rsidP="00793182">
      <w:pPr>
        <w:pStyle w:val="Odsekzoznamu"/>
        <w:numPr>
          <w:ilvl w:val="1"/>
          <w:numId w:val="19"/>
        </w:numPr>
        <w:spacing w:after="52" w:line="266" w:lineRule="auto"/>
        <w:ind w:right="0"/>
        <w:jc w:val="left"/>
      </w:pPr>
      <w:r w:rsidRPr="00AC2060">
        <w:t xml:space="preserve">Ponuka </w:t>
      </w:r>
      <w:r>
        <w:t>musí</w:t>
      </w:r>
      <w:r w:rsidRPr="00AC2060">
        <w:t xml:space="preserve"> obsahovať: </w:t>
      </w:r>
    </w:p>
    <w:p w14:paraId="75F53BFD" w14:textId="5995B70A" w:rsidR="00793182" w:rsidRPr="00B2027B" w:rsidRDefault="00793182" w:rsidP="00B2027B">
      <w:pPr>
        <w:numPr>
          <w:ilvl w:val="0"/>
          <w:numId w:val="21"/>
        </w:numPr>
        <w:spacing w:after="7" w:line="266" w:lineRule="auto"/>
        <w:ind w:right="274" w:hanging="360"/>
        <w:rPr>
          <w:b/>
          <w:color w:val="auto"/>
          <w:u w:val="single"/>
        </w:rPr>
      </w:pPr>
      <w:r w:rsidRPr="00F2011D">
        <w:rPr>
          <w:b/>
          <w:color w:val="auto"/>
          <w:u w:val="single"/>
        </w:rPr>
        <w:t>titulný list,</w:t>
      </w:r>
      <w:r w:rsidRPr="00F2011D">
        <w:rPr>
          <w:color w:val="auto"/>
          <w:u w:val="single"/>
        </w:rPr>
        <w:t xml:space="preserve"> v ktorom musí byť uvedené meno a priezvisko kontaktnej osoby, telefónny kontakt a emailová adresa, prostredníctvom ktorej bude môcť verejný obstarávateľ </w:t>
      </w:r>
      <w:r w:rsidRPr="00B2027B">
        <w:rPr>
          <w:color w:val="auto"/>
          <w:u w:val="single"/>
        </w:rPr>
        <w:t xml:space="preserve">s uchádzačom komunikovať, obchodné meno uchádzača a označenie súťaže </w:t>
      </w:r>
      <w:r w:rsidRPr="00B2027B">
        <w:rPr>
          <w:b/>
          <w:color w:val="auto"/>
          <w:u w:val="single"/>
        </w:rPr>
        <w:t xml:space="preserve">(Príloha č.1 Výzvy - Titulný list ponuky), </w:t>
      </w:r>
    </w:p>
    <w:p w14:paraId="5C0B3DFD" w14:textId="77777777" w:rsidR="00793182" w:rsidRPr="00F2011D" w:rsidRDefault="00793182" w:rsidP="00793182">
      <w:pPr>
        <w:spacing w:after="7" w:line="266" w:lineRule="auto"/>
        <w:ind w:left="1428" w:right="274" w:firstLine="0"/>
        <w:rPr>
          <w:color w:val="auto"/>
          <w:u w:val="single"/>
        </w:rPr>
      </w:pPr>
    </w:p>
    <w:p w14:paraId="3655EE19" w14:textId="77777777" w:rsidR="00793182" w:rsidRPr="002A1797" w:rsidRDefault="00793182" w:rsidP="00793182">
      <w:pPr>
        <w:numPr>
          <w:ilvl w:val="0"/>
          <w:numId w:val="21"/>
        </w:numPr>
        <w:spacing w:after="45" w:line="266" w:lineRule="auto"/>
        <w:ind w:right="274" w:hanging="360"/>
        <w:rPr>
          <w:b/>
          <w:color w:val="auto"/>
          <w:u w:val="single"/>
        </w:rPr>
      </w:pPr>
      <w:r w:rsidRPr="00F2011D">
        <w:rPr>
          <w:color w:val="auto"/>
          <w:u w:val="single"/>
        </w:rPr>
        <w:t xml:space="preserve">dokumenty ktorými uchádzač alebo skupina uchádzačov preukazuje splnenie podmienok účasti týkajúcich sa osobného postavenia a technickej alebo odbornej </w:t>
      </w:r>
      <w:r w:rsidRPr="002A1797">
        <w:rPr>
          <w:color w:val="auto"/>
          <w:u w:val="single"/>
        </w:rPr>
        <w:t>spôsobilosti</w:t>
      </w:r>
      <w:r w:rsidRPr="002A1797">
        <w:rPr>
          <w:b/>
          <w:color w:val="auto"/>
          <w:u w:val="single"/>
        </w:rPr>
        <w:t xml:space="preserve"> podľa bodu 14 Výzvy, </w:t>
      </w:r>
    </w:p>
    <w:p w14:paraId="199C1119" w14:textId="77777777" w:rsidR="00793182" w:rsidRPr="00F2011D" w:rsidRDefault="00793182" w:rsidP="00793182">
      <w:pPr>
        <w:spacing w:after="45" w:line="266" w:lineRule="auto"/>
        <w:ind w:left="0" w:right="274" w:firstLine="0"/>
        <w:rPr>
          <w:color w:val="auto"/>
          <w:u w:val="single"/>
        </w:rPr>
      </w:pPr>
    </w:p>
    <w:p w14:paraId="1348A1A9" w14:textId="77777777" w:rsidR="00793182" w:rsidRPr="00F2011D" w:rsidRDefault="00793182" w:rsidP="00793182">
      <w:pPr>
        <w:numPr>
          <w:ilvl w:val="0"/>
          <w:numId w:val="21"/>
        </w:numPr>
        <w:spacing w:after="43" w:line="266" w:lineRule="auto"/>
        <w:ind w:right="274" w:hanging="360"/>
        <w:rPr>
          <w:color w:val="auto"/>
          <w:u w:val="single"/>
        </w:rPr>
      </w:pPr>
      <w:r w:rsidRPr="00F2011D">
        <w:rPr>
          <w:b/>
          <w:color w:val="auto"/>
          <w:u w:val="single"/>
        </w:rPr>
        <w:t xml:space="preserve">návrh na plnenie kritéria </w:t>
      </w:r>
      <w:r w:rsidRPr="00F2011D">
        <w:rPr>
          <w:color w:val="auto"/>
          <w:u w:val="single"/>
        </w:rPr>
        <w:t xml:space="preserve">uchádzača,  vložený do systému JOSEPHINE </w:t>
      </w:r>
      <w:r w:rsidRPr="00F2011D">
        <w:rPr>
          <w:b/>
          <w:color w:val="auto"/>
          <w:u w:val="single"/>
        </w:rPr>
        <w:t>(Príloha č. 2 Výzvy)</w:t>
      </w:r>
      <w:r w:rsidRPr="00F2011D">
        <w:rPr>
          <w:color w:val="auto"/>
          <w:u w:val="single"/>
        </w:rPr>
        <w:t xml:space="preserve"> vo formáte .pdf. Tento dokument musí byť podpísaný štatutárnym zástupcom alebo osobou oprávnenou konať za uchádzača,</w:t>
      </w:r>
    </w:p>
    <w:p w14:paraId="646E7EFF" w14:textId="77777777" w:rsidR="00793182" w:rsidRPr="00547C4A" w:rsidRDefault="00793182" w:rsidP="00793182">
      <w:pPr>
        <w:pStyle w:val="Odsekzoznamu"/>
        <w:rPr>
          <w:color w:val="FF0000"/>
          <w:u w:val="single"/>
        </w:rPr>
      </w:pPr>
    </w:p>
    <w:p w14:paraId="7E0AFC16" w14:textId="77777777" w:rsidR="00793182" w:rsidRPr="00F2011D" w:rsidRDefault="00793182" w:rsidP="00793182">
      <w:pPr>
        <w:numPr>
          <w:ilvl w:val="0"/>
          <w:numId w:val="21"/>
        </w:numPr>
        <w:spacing w:after="42" w:line="266" w:lineRule="auto"/>
        <w:ind w:right="274" w:hanging="360"/>
        <w:rPr>
          <w:b/>
          <w:color w:val="auto"/>
          <w:u w:val="single"/>
        </w:rPr>
      </w:pPr>
      <w:r w:rsidRPr="00F2011D">
        <w:rPr>
          <w:b/>
          <w:color w:val="auto"/>
          <w:u w:val="single"/>
        </w:rPr>
        <w:t>čestné vyhlásenie</w:t>
      </w:r>
      <w:r w:rsidRPr="00F2011D">
        <w:rPr>
          <w:color w:val="auto"/>
          <w:u w:val="single"/>
        </w:rPr>
        <w:t xml:space="preserve"> k preukázaniu podmienok účasti </w:t>
      </w:r>
      <w:r w:rsidRPr="00F2011D">
        <w:rPr>
          <w:b/>
          <w:color w:val="auto"/>
          <w:u w:val="single"/>
        </w:rPr>
        <w:t>(Príloha č.4 Výzvy)</w:t>
      </w:r>
    </w:p>
    <w:p w14:paraId="0675D713" w14:textId="77777777" w:rsidR="00793182" w:rsidRPr="00F2011D" w:rsidRDefault="00793182" w:rsidP="00793182">
      <w:pPr>
        <w:spacing w:after="42" w:line="266" w:lineRule="auto"/>
        <w:ind w:left="0" w:right="274" w:firstLine="0"/>
        <w:rPr>
          <w:color w:val="auto"/>
          <w:u w:val="single"/>
        </w:rPr>
      </w:pPr>
    </w:p>
    <w:p w14:paraId="71C8A9C6" w14:textId="504288A5" w:rsidR="00793182" w:rsidRPr="00F2011D" w:rsidRDefault="00793182" w:rsidP="00793182">
      <w:pPr>
        <w:numPr>
          <w:ilvl w:val="0"/>
          <w:numId w:val="21"/>
        </w:numPr>
        <w:spacing w:after="42" w:line="266" w:lineRule="auto"/>
        <w:ind w:right="274" w:hanging="360"/>
        <w:rPr>
          <w:color w:val="auto"/>
          <w:u w:val="single"/>
        </w:rPr>
      </w:pPr>
      <w:r w:rsidRPr="00231F7B">
        <w:rPr>
          <w:b/>
          <w:bCs/>
          <w:color w:val="auto"/>
          <w:u w:val="single"/>
        </w:rPr>
        <w:t xml:space="preserve"> </w:t>
      </w:r>
      <w:r w:rsidRPr="002A0EF2">
        <w:rPr>
          <w:b/>
          <w:bCs/>
          <w:color w:val="auto"/>
          <w:u w:val="single"/>
        </w:rPr>
        <w:t>ocenen</w:t>
      </w:r>
      <w:r w:rsidR="00E2351C">
        <w:rPr>
          <w:b/>
          <w:bCs/>
          <w:color w:val="auto"/>
          <w:u w:val="single"/>
        </w:rPr>
        <w:t>ý</w:t>
      </w:r>
      <w:r w:rsidRPr="002A0EF2">
        <w:rPr>
          <w:b/>
          <w:bCs/>
          <w:color w:val="auto"/>
          <w:u w:val="single"/>
        </w:rPr>
        <w:t xml:space="preserve"> Výkaz výmer </w:t>
      </w:r>
      <w:r w:rsidR="00B80C2E" w:rsidRPr="002A0EF2">
        <w:rPr>
          <w:b/>
          <w:bCs/>
          <w:color w:val="auto"/>
          <w:u w:val="single"/>
        </w:rPr>
        <w:t>(Príloha č.</w:t>
      </w:r>
      <w:r w:rsidR="002A0EF2" w:rsidRPr="002A0EF2">
        <w:rPr>
          <w:b/>
          <w:bCs/>
          <w:color w:val="auto"/>
          <w:u w:val="single"/>
        </w:rPr>
        <w:t>5</w:t>
      </w:r>
      <w:r w:rsidR="002A0EF2">
        <w:rPr>
          <w:b/>
          <w:bCs/>
          <w:color w:val="auto"/>
          <w:u w:val="single"/>
        </w:rPr>
        <w:t>)</w:t>
      </w:r>
      <w:r w:rsidRPr="002A0EF2">
        <w:rPr>
          <w:color w:val="auto"/>
          <w:u w:val="single"/>
        </w:rPr>
        <w:t xml:space="preserve"> </w:t>
      </w:r>
      <w:r w:rsidRPr="00F2011D">
        <w:rPr>
          <w:color w:val="auto"/>
          <w:u w:val="single"/>
        </w:rPr>
        <w:t>vo formáte</w:t>
      </w:r>
      <w:r w:rsidRPr="00E2351C">
        <w:rPr>
          <w:b/>
          <w:bCs/>
          <w:color w:val="auto"/>
          <w:u w:val="single"/>
        </w:rPr>
        <w:t>.pdf a .xls</w:t>
      </w:r>
      <w:r w:rsidRPr="00F2011D">
        <w:rPr>
          <w:color w:val="auto"/>
          <w:u w:val="single"/>
        </w:rPr>
        <w:t>, korešpondujúce s návrhom na plnenie kritérií,</w:t>
      </w:r>
    </w:p>
    <w:p w14:paraId="3C5F0EBA" w14:textId="77777777" w:rsidR="00793182" w:rsidRPr="00F2011D" w:rsidRDefault="00793182" w:rsidP="00793182">
      <w:pPr>
        <w:spacing w:after="90" w:line="259" w:lineRule="auto"/>
        <w:ind w:left="0" w:right="0" w:firstLine="0"/>
        <w:jc w:val="left"/>
        <w:rPr>
          <w:color w:val="auto"/>
        </w:rPr>
      </w:pPr>
    </w:p>
    <w:p w14:paraId="25C4BB7B" w14:textId="77777777" w:rsidR="00793182" w:rsidRPr="00F2011D" w:rsidRDefault="00793182" w:rsidP="00793182">
      <w:pPr>
        <w:pStyle w:val="tl1"/>
        <w:numPr>
          <w:ilvl w:val="0"/>
          <w:numId w:val="21"/>
        </w:numPr>
        <w:ind w:hanging="375"/>
        <w:rPr>
          <w:rFonts w:asciiTheme="minorHAnsi" w:hAnsiTheme="minorHAnsi" w:cs="Times New Roman"/>
          <w:sz w:val="22"/>
          <w:szCs w:val="22"/>
          <w:u w:val="single"/>
        </w:rPr>
      </w:pPr>
      <w:r w:rsidRPr="00F2011D">
        <w:rPr>
          <w:rFonts w:asciiTheme="minorHAnsi" w:hAnsiTheme="minorHAnsi" w:cs="Times New Roman"/>
          <w:sz w:val="22"/>
          <w:szCs w:val="22"/>
          <w:u w:val="single"/>
        </w:rPr>
        <w:t>prehľad ekvivalentných materiálov, výrobkov a zariadení, ak je potrebný</w:t>
      </w:r>
    </w:p>
    <w:p w14:paraId="07592339" w14:textId="77777777" w:rsidR="00793182" w:rsidRPr="00547C4A" w:rsidRDefault="00793182" w:rsidP="00793182">
      <w:pPr>
        <w:spacing w:after="42" w:line="266" w:lineRule="auto"/>
        <w:ind w:left="0" w:right="274" w:firstLine="0"/>
        <w:rPr>
          <w:color w:val="FF0000"/>
          <w:u w:val="single"/>
        </w:rPr>
      </w:pPr>
    </w:p>
    <w:p w14:paraId="01A8E467" w14:textId="77777777" w:rsidR="00793182" w:rsidRPr="0095602D" w:rsidRDefault="00793182" w:rsidP="00793182">
      <w:pPr>
        <w:pStyle w:val="Nadpis1"/>
        <w:numPr>
          <w:ilvl w:val="0"/>
          <w:numId w:val="19"/>
        </w:numPr>
        <w:ind w:left="705" w:right="273"/>
        <w:rPr>
          <w:b w:val="0"/>
          <w:color w:val="auto"/>
        </w:rPr>
      </w:pPr>
      <w:r w:rsidRPr="0095602D">
        <w:rPr>
          <w:color w:val="auto"/>
        </w:rPr>
        <w:t>Lehota na predkladanie ponúk</w:t>
      </w:r>
      <w:r w:rsidRPr="0095602D">
        <w:rPr>
          <w:b w:val="0"/>
          <w:color w:val="auto"/>
        </w:rPr>
        <w:t xml:space="preserve"> </w:t>
      </w:r>
    </w:p>
    <w:p w14:paraId="474EFAB7" w14:textId="34799354" w:rsidR="00793182" w:rsidRPr="00145A08" w:rsidRDefault="00793182" w:rsidP="00793182">
      <w:pPr>
        <w:pStyle w:val="Odsekzoznamu"/>
        <w:numPr>
          <w:ilvl w:val="1"/>
          <w:numId w:val="19"/>
        </w:numPr>
        <w:spacing w:after="10"/>
        <w:ind w:right="273"/>
        <w:rPr>
          <w:color w:val="FF0000"/>
          <w:u w:val="single"/>
        </w:rPr>
      </w:pPr>
      <w:r w:rsidRPr="0095602D">
        <w:rPr>
          <w:color w:val="auto"/>
        </w:rPr>
        <w:t xml:space="preserve">Ponuky musia byť </w:t>
      </w:r>
      <w:r w:rsidRPr="0095602D">
        <w:rPr>
          <w:b/>
          <w:color w:val="auto"/>
        </w:rPr>
        <w:t xml:space="preserve">doručené do </w:t>
      </w:r>
      <w:r w:rsidR="006C1791">
        <w:rPr>
          <w:b/>
          <w:color w:val="FF0000"/>
          <w:u w:val="single"/>
        </w:rPr>
        <w:t>13</w:t>
      </w:r>
      <w:r w:rsidR="00E2351C">
        <w:rPr>
          <w:b/>
          <w:color w:val="FF0000"/>
          <w:u w:val="single"/>
        </w:rPr>
        <w:t>.0</w:t>
      </w:r>
      <w:r w:rsidR="006C1791">
        <w:rPr>
          <w:b/>
          <w:color w:val="FF0000"/>
          <w:u w:val="single"/>
        </w:rPr>
        <w:t>9</w:t>
      </w:r>
      <w:r w:rsidR="00E2351C">
        <w:rPr>
          <w:b/>
          <w:color w:val="FF0000"/>
          <w:u w:val="single"/>
        </w:rPr>
        <w:t>.</w:t>
      </w:r>
      <w:r w:rsidRPr="00145A08">
        <w:rPr>
          <w:b/>
          <w:color w:val="FF0000"/>
          <w:u w:val="single"/>
        </w:rPr>
        <w:t>202</w:t>
      </w:r>
      <w:r w:rsidR="00727A06">
        <w:rPr>
          <w:b/>
          <w:color w:val="FF0000"/>
          <w:u w:val="single"/>
        </w:rPr>
        <w:t>1</w:t>
      </w:r>
      <w:r w:rsidRPr="00145A08">
        <w:rPr>
          <w:b/>
          <w:color w:val="FF0000"/>
          <w:u w:val="single"/>
        </w:rPr>
        <w:t xml:space="preserve"> do 09:00:00 hodiny.</w:t>
      </w:r>
      <w:r w:rsidRPr="00145A08">
        <w:rPr>
          <w:color w:val="FF0000"/>
          <w:u w:val="single"/>
        </w:rPr>
        <w:t xml:space="preserve"> </w:t>
      </w:r>
    </w:p>
    <w:p w14:paraId="3BF51A45" w14:textId="77777777" w:rsidR="00793182" w:rsidRDefault="00793182" w:rsidP="00793182">
      <w:pPr>
        <w:spacing w:after="93" w:line="259" w:lineRule="auto"/>
        <w:ind w:left="0" w:right="0" w:firstLine="0"/>
        <w:jc w:val="left"/>
      </w:pPr>
    </w:p>
    <w:p w14:paraId="44FD9B90" w14:textId="77777777" w:rsidR="00793182" w:rsidRPr="00577DC8" w:rsidRDefault="00793182" w:rsidP="00793182">
      <w:pPr>
        <w:spacing w:after="0" w:line="264" w:lineRule="auto"/>
        <w:ind w:right="0"/>
        <w:rPr>
          <w:rFonts w:asciiTheme="minorHAnsi" w:hAnsiTheme="minorHAnsi"/>
          <w:b/>
          <w:color w:val="auto"/>
          <w:u w:val="single"/>
        </w:rPr>
      </w:pPr>
      <w:r w:rsidRPr="00577DC8">
        <w:rPr>
          <w:rFonts w:asciiTheme="minorHAnsi" w:hAnsiTheme="minorHAnsi"/>
          <w:b/>
          <w:color w:val="auto"/>
          <w:u w:val="single"/>
        </w:rPr>
        <w:t>UPOZORNENIE</w:t>
      </w:r>
    </w:p>
    <w:p w14:paraId="5045BCA0" w14:textId="77777777" w:rsidR="00793182" w:rsidRDefault="00793182" w:rsidP="00793182">
      <w:pPr>
        <w:spacing w:after="0" w:line="264" w:lineRule="auto"/>
        <w:ind w:right="0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Ponuka uchádzača predložená po uplynutí lehoty na predkladanie ponúk sa elektronicky neotvorí, čo znamená, že nebude zaradená do vyhodnocovania. Z uvedeného dôvodu verejný obstarávateľ odporúča, aby záujemcovia nečakali s predložením ponuky na posledné okamihy pred uplynutím lehoty na predkladanie ponúk a aby svoju ponuku predložili s dostatočným časovým predstihom.</w:t>
      </w:r>
    </w:p>
    <w:p w14:paraId="1E6233BF" w14:textId="77777777" w:rsidR="00793182" w:rsidRDefault="00793182" w:rsidP="00793182">
      <w:pPr>
        <w:spacing w:after="0" w:line="264" w:lineRule="auto"/>
        <w:ind w:right="0"/>
        <w:rPr>
          <w:rFonts w:asciiTheme="minorHAnsi" w:hAnsiTheme="minorHAnsi"/>
          <w:b/>
          <w:u w:val="single"/>
        </w:rPr>
      </w:pPr>
    </w:p>
    <w:p w14:paraId="3867F643" w14:textId="77777777" w:rsidR="00793182" w:rsidRDefault="00793182" w:rsidP="00793182">
      <w:pPr>
        <w:pStyle w:val="Default"/>
        <w:numPr>
          <w:ilvl w:val="1"/>
          <w:numId w:val="19"/>
        </w:numPr>
        <w:tabs>
          <w:tab w:val="left" w:pos="426"/>
        </w:tabs>
        <w:adjustRightInd/>
        <w:spacing w:after="67" w:line="264" w:lineRule="auto"/>
        <w:ind w:left="0" w:firstLine="0"/>
        <w:jc w:val="both"/>
        <w:rPr>
          <w:rFonts w:ascii="Calibri" w:eastAsiaTheme="minorHAns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Verejný obstarávateľ po uplynutí lehoty na predkladanie ponúk vyhodnotí splnenie podmienok účasti a požiadaviek na predmet zákazky u uchádzača, ktorý sa umiestnil na prvom mieste v poradí, z hľadiska uplatnenia kritérií na vyhodnotenie ponúk.</w:t>
      </w:r>
    </w:p>
    <w:p w14:paraId="075F33F2" w14:textId="77777777" w:rsidR="00793182" w:rsidRDefault="00793182" w:rsidP="00793182">
      <w:pPr>
        <w:spacing w:after="93" w:line="259" w:lineRule="auto"/>
        <w:ind w:left="0" w:right="0" w:firstLine="0"/>
        <w:jc w:val="left"/>
      </w:pPr>
    </w:p>
    <w:p w14:paraId="6A5888F4" w14:textId="77777777" w:rsidR="00793182" w:rsidRDefault="00793182" w:rsidP="00793182">
      <w:pPr>
        <w:pStyle w:val="Nadpis1"/>
        <w:numPr>
          <w:ilvl w:val="0"/>
          <w:numId w:val="19"/>
        </w:numPr>
        <w:ind w:left="755" w:right="273"/>
      </w:pPr>
      <w:bookmarkStart w:id="1" w:name="_Toc12170"/>
      <w:r>
        <w:t>Doplnenie, zmena a odvolanie ponuky</w:t>
      </w:r>
      <w:r>
        <w:rPr>
          <w:b w:val="0"/>
        </w:rPr>
        <w:t xml:space="preserve"> </w:t>
      </w:r>
      <w:bookmarkEnd w:id="1"/>
    </w:p>
    <w:p w14:paraId="618AE1C3" w14:textId="77777777" w:rsidR="00793182" w:rsidRDefault="00793182" w:rsidP="00793182">
      <w:pPr>
        <w:ind w:right="274"/>
      </w:pPr>
      <w:r>
        <w:t xml:space="preserve">17.1. Uchádzač môže predloženú ponuku doplniť, zmeniť alebo odvolať do uplynutia lehoty na predkladanie ponúk. Doplnenie alebo zmenu ponuky je možné vykonať prostredníctvom funkcionality webovej aplikácie JOSEPHINE v primeranej lehote pred uplynutím lehoty na predkladanie ponúk. Uchádzač pri zmene a odvolaní ponuky postupuje obdobne ako pri vložení prvotnej ponuky (kliknutím na tlačidlo Stiahnuť ponuku a predložením novej ponuky). </w:t>
      </w:r>
    </w:p>
    <w:p w14:paraId="2803EFFA" w14:textId="77777777" w:rsidR="00793182" w:rsidRDefault="00793182" w:rsidP="00793182">
      <w:pPr>
        <w:spacing w:after="93" w:line="259" w:lineRule="auto"/>
        <w:ind w:left="0" w:right="0" w:firstLine="0"/>
        <w:jc w:val="left"/>
      </w:pPr>
      <w:r>
        <w:t xml:space="preserve"> </w:t>
      </w:r>
    </w:p>
    <w:p w14:paraId="3A1A0025" w14:textId="77777777" w:rsidR="00793182" w:rsidRDefault="00793182" w:rsidP="00793182">
      <w:pPr>
        <w:pStyle w:val="Nadpis1"/>
        <w:numPr>
          <w:ilvl w:val="0"/>
          <w:numId w:val="19"/>
        </w:numPr>
        <w:ind w:left="755" w:right="273"/>
      </w:pPr>
      <w:bookmarkStart w:id="2" w:name="_Toc12171"/>
      <w:r>
        <w:t>Náklady na ponuku</w:t>
      </w:r>
      <w:r>
        <w:rPr>
          <w:b w:val="0"/>
        </w:rPr>
        <w:t xml:space="preserve"> </w:t>
      </w:r>
      <w:bookmarkEnd w:id="2"/>
    </w:p>
    <w:p w14:paraId="1284595F" w14:textId="77777777" w:rsidR="00793182" w:rsidRDefault="00793182" w:rsidP="00793182">
      <w:pPr>
        <w:ind w:right="274"/>
      </w:pPr>
      <w:r>
        <w:t xml:space="preserve">18.1. Všetky výdavky spojené s prípravou a predložením ponuky znáša uchádzač bez akéhokoľvek finančného alebo iného nároku voči verejnému obstarávateľovi a to aj v prípade, že verejný obstarávateľ neprijme ani jednu z predložených ponúk alebo zruší postup zadávania zákazky. </w:t>
      </w:r>
    </w:p>
    <w:p w14:paraId="7A654163" w14:textId="77777777" w:rsidR="00793182" w:rsidRDefault="00793182" w:rsidP="00793182">
      <w:pPr>
        <w:spacing w:after="93" w:line="259" w:lineRule="auto"/>
        <w:ind w:left="0" w:right="0" w:firstLine="0"/>
        <w:jc w:val="left"/>
      </w:pPr>
    </w:p>
    <w:p w14:paraId="198A75CB" w14:textId="77777777" w:rsidR="00793182" w:rsidRDefault="00793182" w:rsidP="00793182">
      <w:pPr>
        <w:pStyle w:val="Nadpis1"/>
        <w:numPr>
          <w:ilvl w:val="0"/>
          <w:numId w:val="19"/>
        </w:numPr>
        <w:ind w:left="755" w:right="273"/>
      </w:pPr>
      <w:bookmarkStart w:id="3" w:name="_Toc12172"/>
      <w:r>
        <w:lastRenderedPageBreak/>
        <w:t>Variantné riešenie</w:t>
      </w:r>
      <w:r>
        <w:rPr>
          <w:b w:val="0"/>
        </w:rPr>
        <w:t xml:space="preserve"> </w:t>
      </w:r>
      <w:bookmarkEnd w:id="3"/>
    </w:p>
    <w:p w14:paraId="6FD5A5EA" w14:textId="77777777" w:rsidR="00793182" w:rsidRDefault="00793182" w:rsidP="00793182">
      <w:pPr>
        <w:ind w:right="274"/>
      </w:pPr>
      <w:r>
        <w:t xml:space="preserve">19.1. Neumožňuje sa predložiť variantné riešenie. Ak súčasťou ponuky bude aj variantné riešenie, nebude zaradené do vyhodnotenia a bude sa naň hľadieť akoby nebolo predložené. Vyhodnotené budú iba požadované riešenia. </w:t>
      </w:r>
    </w:p>
    <w:p w14:paraId="724AF28C" w14:textId="77777777" w:rsidR="00793182" w:rsidRDefault="00793182" w:rsidP="00793182">
      <w:pPr>
        <w:spacing w:after="91" w:line="259" w:lineRule="auto"/>
        <w:ind w:left="0" w:right="0" w:firstLine="0"/>
        <w:jc w:val="left"/>
      </w:pPr>
      <w:r>
        <w:t xml:space="preserve">  </w:t>
      </w:r>
    </w:p>
    <w:p w14:paraId="4047DE78" w14:textId="77777777" w:rsidR="00793182" w:rsidRDefault="00793182" w:rsidP="00793182">
      <w:pPr>
        <w:pStyle w:val="Nadpis1"/>
        <w:numPr>
          <w:ilvl w:val="0"/>
          <w:numId w:val="19"/>
        </w:numPr>
        <w:ind w:left="755" w:right="273"/>
      </w:pPr>
      <w:bookmarkStart w:id="4" w:name="_Toc12174"/>
      <w:r>
        <w:t>Podmienky zrušenia použitého postupu zadávania zákazky</w:t>
      </w:r>
      <w:r>
        <w:rPr>
          <w:b w:val="0"/>
        </w:rPr>
        <w:t xml:space="preserve"> </w:t>
      </w:r>
      <w:bookmarkEnd w:id="4"/>
    </w:p>
    <w:p w14:paraId="202E73F1" w14:textId="77777777" w:rsidR="00793182" w:rsidRDefault="00793182" w:rsidP="00793182">
      <w:pPr>
        <w:ind w:right="274"/>
      </w:pPr>
      <w:r>
        <w:t xml:space="preserve">20.1. Verejný obstarávateľ môže zrušiť použitý postup zadávania zákazky. Verejný obstarávateľ si vyhradzuje právo zrušiť postup zadávania zákazky, ak cena za celý predmet zákazky bude vyššia ako predpokladaná hodnota zákazky. </w:t>
      </w:r>
    </w:p>
    <w:p w14:paraId="3122AFEE" w14:textId="77777777" w:rsidR="00793182" w:rsidRDefault="00793182" w:rsidP="00793182">
      <w:pPr>
        <w:spacing w:after="93" w:line="259" w:lineRule="auto"/>
        <w:ind w:left="0" w:right="0" w:firstLine="0"/>
        <w:jc w:val="left"/>
      </w:pPr>
      <w:r>
        <w:t xml:space="preserve"> </w:t>
      </w:r>
    </w:p>
    <w:p w14:paraId="1AC40CF6" w14:textId="77777777" w:rsidR="00793182" w:rsidRPr="000B2119" w:rsidRDefault="00793182" w:rsidP="00793182">
      <w:pPr>
        <w:pStyle w:val="Nadpis1"/>
        <w:numPr>
          <w:ilvl w:val="0"/>
          <w:numId w:val="19"/>
        </w:numPr>
        <w:ind w:left="755" w:right="273"/>
      </w:pPr>
      <w:r w:rsidRPr="000B2119">
        <w:t>Komunikácia</w:t>
      </w:r>
      <w:r w:rsidRPr="000B2119">
        <w:rPr>
          <w:b w:val="0"/>
        </w:rPr>
        <w:t xml:space="preserve"> </w:t>
      </w:r>
    </w:p>
    <w:p w14:paraId="6E32087D" w14:textId="77777777" w:rsidR="00793182" w:rsidRPr="000B2119" w:rsidRDefault="00793182" w:rsidP="00793182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 xml:space="preserve">21.1. </w:t>
      </w:r>
      <w:r w:rsidRPr="000B2119">
        <w:rPr>
          <w:rFonts w:ascii="Calibri" w:hAnsi="Calibri" w:cstheme="minorHAnsi"/>
          <w:sz w:val="22"/>
          <w:szCs w:val="22"/>
        </w:rPr>
        <w:t>Poskytovanie vysvetlení, odovzdávanie podkladov a komunikácia („ďalej len komunikácia“) medzi verejným obstarávateľom a záujemcami/uchádzačmi sa bude uskutočňovať v štátnom (slovenskom) jazyku a spôsobom, ktorý zabezpečí úplnosť a obsah týchto údajov uvedených v ponuke, podmienkach účasti a zaručí ochranu dôverných a osobných údajov uvedených v týchto dokumentoch</w:t>
      </w:r>
      <w:r w:rsidRPr="000B2119">
        <w:rPr>
          <w:rFonts w:ascii="Calibri" w:hAnsi="Calibri"/>
          <w:sz w:val="22"/>
          <w:szCs w:val="22"/>
        </w:rPr>
        <w:t xml:space="preserve">. </w:t>
      </w:r>
    </w:p>
    <w:p w14:paraId="107C9C6C" w14:textId="77777777" w:rsidR="00793182" w:rsidRPr="000B2119" w:rsidRDefault="00793182" w:rsidP="00793182">
      <w:pPr>
        <w:pStyle w:val="Default"/>
        <w:ind w:left="1080"/>
        <w:jc w:val="both"/>
        <w:rPr>
          <w:rFonts w:ascii="Calibri" w:hAnsi="Calibri"/>
          <w:sz w:val="22"/>
          <w:szCs w:val="22"/>
        </w:rPr>
      </w:pPr>
    </w:p>
    <w:p w14:paraId="17899C33" w14:textId="77777777" w:rsidR="00793182" w:rsidRPr="000B2119" w:rsidRDefault="00793182" w:rsidP="00793182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 xml:space="preserve">21.2. </w:t>
      </w:r>
      <w:r w:rsidRPr="000B2119">
        <w:rPr>
          <w:rFonts w:ascii="Calibri" w:hAnsi="Calibri" w:cstheme="minorHAnsi"/>
          <w:sz w:val="22"/>
          <w:szCs w:val="22"/>
        </w:rPr>
        <w:t>Verejný obstarávateľ bude pri komunikácii so záujemcami/uchádzačmi postupovať prostredníctvom komunikačného rozhrania systému JOSEPHINE. Tento spôsob komunikácie sa týka akejkoľvek komunikácie a podaní medzi verejným obstarávateľom a záujemcami, resp. uchádzačmi</w:t>
      </w:r>
      <w:r w:rsidRPr="000B2119">
        <w:rPr>
          <w:rFonts w:ascii="Calibri" w:hAnsi="Calibri"/>
          <w:sz w:val="22"/>
          <w:szCs w:val="22"/>
        </w:rPr>
        <w:t xml:space="preserve">. </w:t>
      </w:r>
    </w:p>
    <w:p w14:paraId="153A1683" w14:textId="77777777" w:rsidR="00793182" w:rsidRPr="000B2119" w:rsidRDefault="00793182" w:rsidP="00793182">
      <w:pPr>
        <w:pStyle w:val="Default"/>
        <w:ind w:left="720"/>
        <w:jc w:val="both"/>
        <w:rPr>
          <w:rFonts w:ascii="Calibri" w:hAnsi="Calibri"/>
          <w:sz w:val="22"/>
          <w:szCs w:val="22"/>
        </w:rPr>
      </w:pPr>
    </w:p>
    <w:p w14:paraId="707E6C17" w14:textId="77777777" w:rsidR="00793182" w:rsidRPr="000B2119" w:rsidRDefault="00793182" w:rsidP="00793182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 xml:space="preserve">21.3. </w:t>
      </w:r>
      <w:r w:rsidRPr="000B2119">
        <w:rPr>
          <w:rFonts w:ascii="Calibri" w:hAnsi="Calibri" w:cstheme="minorHAnsi"/>
          <w:sz w:val="22"/>
          <w:szCs w:val="22"/>
        </w:rPr>
        <w:t xml:space="preserve">JOSEPHINE je na účely tohto verejného obstarávania softvér na elektronizáciu zadávania verejných zákaziek. JOSEPHINE je webová aplikácia na doméne </w:t>
      </w:r>
      <w:hyperlink r:id="rId12" w:history="1">
        <w:r w:rsidRPr="009A0492">
          <w:rPr>
            <w:rStyle w:val="Hypertextovprepojenie"/>
            <w:rFonts w:ascii="Calibri" w:hAnsi="Calibri" w:cstheme="minorHAnsi"/>
            <w:color w:val="0070C0"/>
            <w:sz w:val="22"/>
            <w:szCs w:val="22"/>
          </w:rPr>
          <w:t>https://josephine.proebiz.com</w:t>
        </w:r>
      </w:hyperlink>
      <w:r w:rsidRPr="009A0492">
        <w:rPr>
          <w:rFonts w:ascii="Calibri" w:hAnsi="Calibri"/>
          <w:color w:val="0070C0"/>
          <w:sz w:val="22"/>
          <w:szCs w:val="22"/>
        </w:rPr>
        <w:t xml:space="preserve">. </w:t>
      </w:r>
    </w:p>
    <w:p w14:paraId="3D0599A7" w14:textId="77777777" w:rsidR="00793182" w:rsidRPr="000B2119" w:rsidRDefault="00793182" w:rsidP="00793182">
      <w:pPr>
        <w:pStyle w:val="Default"/>
        <w:ind w:left="1080"/>
        <w:jc w:val="both"/>
        <w:rPr>
          <w:rFonts w:ascii="Calibri" w:hAnsi="Calibri"/>
          <w:sz w:val="22"/>
          <w:szCs w:val="22"/>
        </w:rPr>
      </w:pPr>
    </w:p>
    <w:p w14:paraId="1AE479B5" w14:textId="77777777" w:rsidR="00793182" w:rsidRPr="000B2119" w:rsidRDefault="00793182" w:rsidP="00793182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 xml:space="preserve">21.4. </w:t>
      </w:r>
      <w:r w:rsidRPr="000B2119">
        <w:rPr>
          <w:rFonts w:ascii="Calibri" w:hAnsi="Calibri" w:cstheme="minorHAnsi"/>
          <w:sz w:val="22"/>
          <w:szCs w:val="22"/>
        </w:rPr>
        <w:t>Na bezproblémové používanie systému JOSEPHINE je nutné používať jeden z podporovaných internetových prehliadačov:</w:t>
      </w:r>
    </w:p>
    <w:p w14:paraId="4A1DC6A8" w14:textId="77777777" w:rsidR="00793182" w:rsidRPr="000B2119" w:rsidRDefault="00793182" w:rsidP="00793182">
      <w:pPr>
        <w:pStyle w:val="Odsekzoznamu"/>
        <w:tabs>
          <w:tab w:val="num" w:pos="284"/>
        </w:tabs>
        <w:spacing w:after="120"/>
        <w:ind w:firstLine="0"/>
        <w:rPr>
          <w:rFonts w:cstheme="minorHAnsi"/>
        </w:rPr>
      </w:pPr>
      <w:r w:rsidRPr="000B2119">
        <w:rPr>
          <w:rFonts w:cstheme="minorHAnsi"/>
        </w:rPr>
        <w:tab/>
        <w:t xml:space="preserve">- Microsoft Internet Explorer verzia 11.0 a vyššia, </w:t>
      </w:r>
    </w:p>
    <w:p w14:paraId="735AF3D2" w14:textId="77777777" w:rsidR="00793182" w:rsidRDefault="00793182" w:rsidP="00793182">
      <w:pPr>
        <w:pStyle w:val="Odsekzoznamu"/>
        <w:tabs>
          <w:tab w:val="num" w:pos="284"/>
        </w:tabs>
        <w:spacing w:after="120"/>
        <w:ind w:firstLine="0"/>
        <w:rPr>
          <w:rFonts w:cstheme="minorHAnsi"/>
        </w:rPr>
      </w:pPr>
      <w:r w:rsidRPr="000B2119">
        <w:rPr>
          <w:rFonts w:cstheme="minorHAnsi"/>
        </w:rPr>
        <w:tab/>
        <w:t xml:space="preserve">- Mozilla Firefox verzia 13.0 a vyššia alebo </w:t>
      </w:r>
    </w:p>
    <w:p w14:paraId="0348A280" w14:textId="77777777" w:rsidR="00793182" w:rsidRPr="00B66573" w:rsidRDefault="00793182" w:rsidP="00793182">
      <w:pPr>
        <w:pStyle w:val="Odsekzoznamu"/>
        <w:tabs>
          <w:tab w:val="num" w:pos="284"/>
        </w:tabs>
        <w:spacing w:after="120"/>
        <w:ind w:firstLine="0"/>
        <w:rPr>
          <w:rFonts w:cstheme="minorHAnsi"/>
        </w:rPr>
      </w:pPr>
      <w:r>
        <w:rPr>
          <w:rFonts w:cstheme="minorHAnsi"/>
        </w:rPr>
        <w:tab/>
      </w:r>
      <w:r w:rsidRPr="000B2119">
        <w:rPr>
          <w:rFonts w:cstheme="minorHAnsi"/>
        </w:rPr>
        <w:t>- Google Chrome</w:t>
      </w:r>
      <w:r>
        <w:rPr>
          <w:rFonts w:cstheme="minorHAnsi"/>
        </w:rPr>
        <w:t>.</w:t>
      </w:r>
    </w:p>
    <w:p w14:paraId="148EA87F" w14:textId="77777777" w:rsidR="00793182" w:rsidRPr="000B2119" w:rsidRDefault="00793182" w:rsidP="00793182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 xml:space="preserve">21.5. </w:t>
      </w:r>
      <w:r w:rsidRPr="000B2119">
        <w:rPr>
          <w:rFonts w:ascii="Calibri" w:hAnsi="Calibri" w:cstheme="minorHAnsi"/>
          <w:sz w:val="22"/>
          <w:szCs w:val="22"/>
        </w:rPr>
        <w:t>Pravidlá pre doručovanie – zásielka sa považuje za doručenú záujemcovi/uchádzačovi ak jej adresát bude mať objektívnu možnosť oboznámiť sa s jej obsahom, tzn. ako náhle sa dostane zásielka do sféry jeho dispozície. Za okamih doručenia sa v systéme JOSEPHINE považuje okamih jej odoslania v systéme JOSEPHINE a to v súlade s funkcionalitou systému</w:t>
      </w:r>
      <w:r w:rsidRPr="000B2119">
        <w:rPr>
          <w:rFonts w:ascii="Calibri" w:hAnsi="Calibri"/>
          <w:sz w:val="22"/>
          <w:szCs w:val="22"/>
        </w:rPr>
        <w:t xml:space="preserve">. </w:t>
      </w:r>
    </w:p>
    <w:p w14:paraId="3FE2D91F" w14:textId="77777777" w:rsidR="00793182" w:rsidRPr="000B2119" w:rsidRDefault="00793182" w:rsidP="00793182">
      <w:pPr>
        <w:pStyle w:val="Default"/>
        <w:ind w:left="720"/>
        <w:jc w:val="both"/>
        <w:rPr>
          <w:rFonts w:ascii="Calibri" w:hAnsi="Calibri"/>
          <w:sz w:val="22"/>
          <w:szCs w:val="22"/>
        </w:rPr>
      </w:pPr>
    </w:p>
    <w:p w14:paraId="7CB04197" w14:textId="77777777" w:rsidR="00793182" w:rsidRPr="00712587" w:rsidRDefault="00793182" w:rsidP="00793182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 xml:space="preserve">21.6. </w:t>
      </w:r>
      <w:r w:rsidRPr="000B2119">
        <w:rPr>
          <w:rFonts w:ascii="Calibri" w:hAnsi="Calibri" w:cstheme="minorHAnsi"/>
          <w:sz w:val="22"/>
          <w:szCs w:val="22"/>
        </w:rPr>
        <w:t xml:space="preserve">Obsahom komunikácie prostredníctvom komunikačného rozhrania systému JOSEPHINE bude predkladanie ponúk, vysvetľovanie </w:t>
      </w:r>
      <w:r>
        <w:rPr>
          <w:rFonts w:ascii="Calibri" w:hAnsi="Calibri" w:cstheme="minorHAnsi"/>
          <w:sz w:val="22"/>
          <w:szCs w:val="22"/>
        </w:rPr>
        <w:t xml:space="preserve">informácií nachádzajúcich sa vo Výzve, prípadné doplnenie Výzvy, </w:t>
      </w:r>
      <w:r w:rsidRPr="00712587">
        <w:rPr>
          <w:rFonts w:ascii="Calibri" w:hAnsi="Calibri" w:cstheme="minorHAnsi"/>
          <w:sz w:val="22"/>
          <w:szCs w:val="22"/>
        </w:rPr>
        <w:t>vysvetľovanie predložených ponúk, vysvetľovanie predložených dokladov a atď. Ak bude uchádzač alebo ponuka uchádzača z daného tendru vylúčená, uchádzačovi bude prostredníctvom komunikačného rozhrania systému JOSEPHINE oznámené vylúčenie s uvedením dôvodu. Úspešnému uchádzačovi bude prostredníctvom komunikačného rozhrania systému JOSEPHINE zaslané oznámenie, že sa jeho ponuk</w:t>
      </w:r>
      <w:r>
        <w:rPr>
          <w:rFonts w:ascii="Calibri" w:hAnsi="Calibri" w:cstheme="minorHAnsi"/>
          <w:sz w:val="22"/>
          <w:szCs w:val="22"/>
        </w:rPr>
        <w:t>a</w:t>
      </w:r>
      <w:r w:rsidRPr="00712587">
        <w:rPr>
          <w:rFonts w:ascii="Calibri" w:hAnsi="Calibri" w:cstheme="minorHAnsi"/>
          <w:sz w:val="22"/>
          <w:szCs w:val="22"/>
        </w:rPr>
        <w:t xml:space="preserve"> prijíma</w:t>
      </w:r>
      <w:r w:rsidRPr="00712587">
        <w:rPr>
          <w:rFonts w:ascii="Calibri" w:hAnsi="Calibri"/>
          <w:sz w:val="22"/>
          <w:szCs w:val="22"/>
        </w:rPr>
        <w:t xml:space="preserve">. </w:t>
      </w:r>
    </w:p>
    <w:p w14:paraId="10D13B10" w14:textId="77777777" w:rsidR="00793182" w:rsidRPr="000B2119" w:rsidRDefault="00793182" w:rsidP="00793182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45D39C5E" w14:textId="77777777" w:rsidR="00793182" w:rsidRPr="000B2119" w:rsidRDefault="00793182" w:rsidP="00793182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 xml:space="preserve">21.7. </w:t>
      </w:r>
      <w:r w:rsidRPr="000B2119">
        <w:rPr>
          <w:rFonts w:ascii="Calibri" w:hAnsi="Calibri" w:cstheme="minorHAnsi"/>
          <w:sz w:val="22"/>
          <w:szCs w:val="22"/>
        </w:rPr>
        <w:t>Ak je odosielateľom zásielky verejný obstarávateľ, tak záujemcovi resp. uchádzačovi bude na ním určený kontaktný e-mail/e-maily bezodkladne odoslaná informácia o tom, že k predmetnej zákazke existuje nová zásielka/správa. Záujemca resp. uchádzač sa prihlási do systému a v komunikačnom rozhraní zákazky bude mať zobrazený obsah komunikácie – zásielky, správy. Záujemca resp. uchádzač si môže v komunikačnom rozhraní zobraziť celú históriu o svojej komunikácii s verejným obstarávateľom</w:t>
      </w:r>
      <w:r w:rsidRPr="000B2119">
        <w:rPr>
          <w:rFonts w:ascii="Calibri" w:hAnsi="Calibri"/>
          <w:sz w:val="22"/>
          <w:szCs w:val="22"/>
        </w:rPr>
        <w:t xml:space="preserve">. </w:t>
      </w:r>
    </w:p>
    <w:p w14:paraId="6222ADE5" w14:textId="77777777" w:rsidR="00793182" w:rsidRPr="000B2119" w:rsidRDefault="00793182" w:rsidP="00793182">
      <w:pPr>
        <w:pStyle w:val="Default"/>
        <w:ind w:left="1080"/>
        <w:jc w:val="both"/>
        <w:rPr>
          <w:rFonts w:ascii="Calibri" w:hAnsi="Calibri"/>
          <w:sz w:val="22"/>
          <w:szCs w:val="22"/>
        </w:rPr>
      </w:pPr>
    </w:p>
    <w:p w14:paraId="67760BAC" w14:textId="77777777" w:rsidR="00793182" w:rsidRPr="008D311B" w:rsidRDefault="00793182" w:rsidP="00793182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 xml:space="preserve">21.8. </w:t>
      </w:r>
      <w:r w:rsidRPr="000B2119">
        <w:rPr>
          <w:rFonts w:ascii="Calibri" w:hAnsi="Calibri" w:cstheme="minorHAnsi"/>
          <w:sz w:val="22"/>
          <w:szCs w:val="22"/>
        </w:rPr>
        <w:t xml:space="preserve">Ak je odosielateľom zásielky záujemca resp. uchádzač, tak po prihlásení do systému a k predmetnému obstarávaniu môže prostredníctvom komunikačného rozhrania odosielať správy a potrebné prílohy verejnému </w:t>
      </w:r>
      <w:r w:rsidRPr="000B2119">
        <w:rPr>
          <w:rFonts w:ascii="Calibri" w:hAnsi="Calibri" w:cstheme="minorHAnsi"/>
          <w:sz w:val="22"/>
          <w:szCs w:val="22"/>
        </w:rPr>
        <w:lastRenderedPageBreak/>
        <w:t>obstarávateľovi. Takáto zásielka sa považuje za doručenú verejnému obstarávateľovi okamihom jej odoslania v systéme JOSEPHINE v súlade s funkcionalitou systému.</w:t>
      </w:r>
    </w:p>
    <w:p w14:paraId="36AAAB63" w14:textId="77777777" w:rsidR="00793182" w:rsidRDefault="00793182" w:rsidP="00793182">
      <w:pPr>
        <w:pStyle w:val="Odsekzoznamu"/>
      </w:pPr>
    </w:p>
    <w:p w14:paraId="4C7DD001" w14:textId="77777777" w:rsidR="00793182" w:rsidRDefault="00793182" w:rsidP="00793182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21.9. </w:t>
      </w:r>
      <w:r w:rsidRPr="008D311B">
        <w:rPr>
          <w:rFonts w:asciiTheme="minorHAnsi" w:hAnsiTheme="minorHAnsi"/>
          <w:sz w:val="22"/>
          <w:szCs w:val="22"/>
        </w:rPr>
        <w:t xml:space="preserve">Verejný obstarávateľ odporúča záujemcom, ktorí si vyhľadali obstarávania prostredníctvom webovej stránky verejného obstarávateľa, resp. v systéme JOSEPHINE (https://josephine.proebiz.com), a zároveň ktorí chcú byť informovaní o prípadných aktualizáciách týkajúcich sa konkrétneho obstarávania prostredníctvom notifikačných e-mailov, aby v danom obstarávaní zaklikli tlačidlo </w:t>
      </w:r>
      <w:r w:rsidRPr="008D311B">
        <w:rPr>
          <w:rFonts w:asciiTheme="minorHAnsi" w:hAnsiTheme="minorHAnsi"/>
          <w:b/>
          <w:bCs/>
          <w:sz w:val="22"/>
          <w:szCs w:val="22"/>
        </w:rPr>
        <w:t xml:space="preserve">„ZAUJÍMA MA TO“ </w:t>
      </w:r>
      <w:r w:rsidRPr="008D311B">
        <w:rPr>
          <w:rFonts w:asciiTheme="minorHAnsi" w:hAnsiTheme="minorHAnsi"/>
          <w:sz w:val="22"/>
          <w:szCs w:val="22"/>
        </w:rPr>
        <w:t>(v pravej hornej časti obrazovky).</w:t>
      </w:r>
    </w:p>
    <w:p w14:paraId="11A18471" w14:textId="77777777" w:rsidR="00793182" w:rsidRDefault="00793182" w:rsidP="00793182">
      <w:pPr>
        <w:pStyle w:val="Default"/>
        <w:rPr>
          <w:rFonts w:asciiTheme="minorHAnsi" w:hAnsiTheme="minorHAnsi"/>
          <w:sz w:val="22"/>
          <w:szCs w:val="22"/>
        </w:rPr>
      </w:pPr>
    </w:p>
    <w:p w14:paraId="7C62A0DD" w14:textId="24D92969" w:rsidR="00793182" w:rsidRDefault="00793182" w:rsidP="00793182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21.10. Ak výzva nie je verejná, prístup k danému obstarávaniu si môžete zabezpečiť vložením kódu do systému JOSEPHINE, ktorý vám bude zaslaný zo systému e-mailom. Kód máte možnosť vložiť po registrácii a prihlásení na domé</w:t>
      </w:r>
      <w:r w:rsidR="000871AC">
        <w:rPr>
          <w:rFonts w:asciiTheme="minorHAnsi" w:hAnsiTheme="minorHAnsi"/>
          <w:sz w:val="22"/>
          <w:szCs w:val="22"/>
        </w:rPr>
        <w:t>n</w:t>
      </w:r>
      <w:r>
        <w:rPr>
          <w:rFonts w:asciiTheme="minorHAnsi" w:hAnsiTheme="minorHAnsi"/>
          <w:sz w:val="22"/>
          <w:szCs w:val="22"/>
        </w:rPr>
        <w:t xml:space="preserve">e </w:t>
      </w:r>
      <w:hyperlink r:id="rId13" w:history="1">
        <w:r w:rsidRPr="007E7792">
          <w:rPr>
            <w:rStyle w:val="Hypertextovprepojenie"/>
            <w:rFonts w:asciiTheme="minorHAnsi" w:hAnsiTheme="minorHAnsi"/>
            <w:sz w:val="22"/>
            <w:szCs w:val="22"/>
          </w:rPr>
          <w:t>https://joseohine.proebiz.com/</w:t>
        </w:r>
      </w:hyperlink>
      <w:r>
        <w:rPr>
          <w:rFonts w:asciiTheme="minorHAnsi" w:hAnsiTheme="minorHAnsi"/>
          <w:sz w:val="22"/>
          <w:szCs w:val="22"/>
        </w:rPr>
        <w:t xml:space="preserve">. Po vložení kódu sa pre Vás dané obstarávanie(zákazka) zverejní a budete tak mať dostupné všetky informácie poskytované verejným obstarávateľom k tomuto tendru. Verejný obstarávateľ odporúča záujemcom, ktorí chcú byť informovaní o prípadných aktualizáciách týkajúcich sa konkrétneho obstarávania prostredníctvom notifikačných e-mailov, aby v danom obstarávaní zaklikli tlačidlo </w:t>
      </w:r>
      <w:r w:rsidRPr="008D311B">
        <w:rPr>
          <w:rFonts w:asciiTheme="minorHAnsi" w:hAnsiTheme="minorHAnsi"/>
          <w:b/>
          <w:bCs/>
          <w:sz w:val="22"/>
          <w:szCs w:val="22"/>
        </w:rPr>
        <w:t>„ZAUJÍMA MA TO“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8D311B">
        <w:rPr>
          <w:rFonts w:asciiTheme="minorHAnsi" w:hAnsiTheme="minorHAnsi"/>
          <w:b/>
          <w:bCs/>
          <w:sz w:val="22"/>
          <w:szCs w:val="22"/>
        </w:rPr>
        <w:t xml:space="preserve">“ </w:t>
      </w:r>
      <w:r w:rsidRPr="008D311B">
        <w:rPr>
          <w:rFonts w:asciiTheme="minorHAnsi" w:hAnsiTheme="minorHAnsi"/>
          <w:sz w:val="22"/>
          <w:szCs w:val="22"/>
        </w:rPr>
        <w:t>(v pravej hornej časti obrazovky).</w:t>
      </w:r>
    </w:p>
    <w:p w14:paraId="2C0C7CC8" w14:textId="1D22BD71" w:rsidR="00793182" w:rsidRDefault="00793182" w:rsidP="00793182">
      <w:pPr>
        <w:ind w:left="0" w:firstLine="0"/>
        <w:rPr>
          <w:rFonts w:asciiTheme="minorHAnsi" w:hAnsiTheme="minorHAnsi"/>
        </w:rPr>
      </w:pPr>
    </w:p>
    <w:p w14:paraId="761BE04A" w14:textId="77777777" w:rsidR="00793182" w:rsidRPr="004C230A" w:rsidRDefault="00793182" w:rsidP="00793182">
      <w:pPr>
        <w:pStyle w:val="Nadpis1"/>
        <w:numPr>
          <w:ilvl w:val="0"/>
          <w:numId w:val="19"/>
        </w:numPr>
        <w:ind w:right="273"/>
      </w:pPr>
      <w:r>
        <w:t>Vysvetlenie požiadaviek uvedených vo Výzve</w:t>
      </w:r>
    </w:p>
    <w:p w14:paraId="26787CB5" w14:textId="77777777" w:rsidR="00793182" w:rsidRPr="003B51E6" w:rsidRDefault="00793182" w:rsidP="00793182">
      <w:pPr>
        <w:pStyle w:val="Default"/>
        <w:spacing w:line="26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22.1. </w:t>
      </w:r>
      <w:r w:rsidRPr="003B51E6">
        <w:rPr>
          <w:rFonts w:asciiTheme="minorHAnsi" w:hAnsiTheme="minorHAnsi"/>
          <w:sz w:val="22"/>
          <w:szCs w:val="22"/>
        </w:rPr>
        <w:t xml:space="preserve">V prípade nejasností týkajúcich sa požiadaviek uvedených vo Výzve alebo inej sprievodnej dokumentácií, môže uchádzač elektronicky požiadať verejného obstarávateľa v systéme JOSEPHINE prostredníctvom okna „KOMUNIKÁCIA“ o ich vysvetlenie. Do predmetu správy je uchádzač povinný uviesť „Žiadosť o vysvetlenie“. Uchádzač musí svoju žiadosť doručiť verejnému obstarávateľovi max. 48 hodín (počas pracovných dní) pred uplynutím lehoty na predkladanie ponúk, tak aby mal verejný obstarávateľ dostatok času na spracovanie žiadosti a doručenie odpovede všetkým uchádzačom. Uchádzačom bude vysvetlenie doručené elektronicky v systéme JOSEPHINE prostredníctvom okna „KOMUNIKÁCIA“ najneskôr 24 hodín (počas pracovných dní) pred uplynutím lehoty na predkladanie ponúk. O doručení správy bude uchádzač informovaný prostredníctvom notifikačného e-mailu na e-mailovú adresu zadanú pri registrácií. </w:t>
      </w:r>
    </w:p>
    <w:p w14:paraId="7754EF1D" w14:textId="77777777" w:rsidR="00793182" w:rsidRPr="004C230A" w:rsidRDefault="00793182" w:rsidP="00793182">
      <w:pPr>
        <w:pStyle w:val="Odsekzoznamu"/>
        <w:ind w:firstLine="0"/>
        <w:rPr>
          <w:rFonts w:asciiTheme="minorHAnsi" w:hAnsiTheme="minorHAnsi"/>
        </w:rPr>
      </w:pPr>
    </w:p>
    <w:p w14:paraId="106610B1" w14:textId="77777777" w:rsidR="00793182" w:rsidRDefault="00793182" w:rsidP="00793182">
      <w:pPr>
        <w:pStyle w:val="Nadpis1"/>
        <w:numPr>
          <w:ilvl w:val="0"/>
          <w:numId w:val="19"/>
        </w:numPr>
        <w:ind w:left="755" w:right="273"/>
      </w:pPr>
      <w:bookmarkStart w:id="5" w:name="_Toc12178"/>
      <w:r>
        <w:t>Vyhodnotenie ponúk</w:t>
      </w:r>
      <w:r>
        <w:rPr>
          <w:b w:val="0"/>
        </w:rPr>
        <w:t xml:space="preserve"> </w:t>
      </w:r>
      <w:bookmarkEnd w:id="5"/>
    </w:p>
    <w:p w14:paraId="7614DA7A" w14:textId="7F9DD2AD" w:rsidR="00793182" w:rsidRDefault="00793182" w:rsidP="00B2027B">
      <w:pPr>
        <w:pStyle w:val="Default"/>
        <w:numPr>
          <w:ilvl w:val="1"/>
          <w:numId w:val="19"/>
        </w:numPr>
        <w:spacing w:after="67" w:line="266" w:lineRule="auto"/>
        <w:jc w:val="both"/>
        <w:rPr>
          <w:rFonts w:asciiTheme="minorHAnsi" w:hAnsiTheme="minorHAnsi"/>
          <w:sz w:val="22"/>
          <w:szCs w:val="22"/>
        </w:rPr>
      </w:pPr>
      <w:r w:rsidRPr="00A61041">
        <w:rPr>
          <w:rFonts w:asciiTheme="minorHAnsi" w:hAnsiTheme="minorHAnsi"/>
          <w:sz w:val="22"/>
          <w:szCs w:val="22"/>
        </w:rPr>
        <w:t xml:space="preserve">Verejný obstarávateľ po uplynutí lehoty na predkladanie ponúk vyhodnotí splnenie </w:t>
      </w:r>
      <w:r>
        <w:rPr>
          <w:rFonts w:asciiTheme="minorHAnsi" w:hAnsiTheme="minorHAnsi"/>
          <w:sz w:val="22"/>
          <w:szCs w:val="22"/>
        </w:rPr>
        <w:t xml:space="preserve">podmienok účasti a </w:t>
      </w:r>
      <w:r w:rsidRPr="00A61041">
        <w:rPr>
          <w:rFonts w:asciiTheme="minorHAnsi" w:hAnsiTheme="minorHAnsi"/>
          <w:sz w:val="22"/>
          <w:szCs w:val="22"/>
        </w:rPr>
        <w:t>požiadaviek na predmet zákazky u uchádzača, kto</w:t>
      </w:r>
      <w:r>
        <w:rPr>
          <w:rFonts w:asciiTheme="minorHAnsi" w:hAnsiTheme="minorHAnsi"/>
          <w:sz w:val="22"/>
          <w:szCs w:val="22"/>
        </w:rPr>
        <w:t xml:space="preserve">rý sa umiestnil na prvom mieste v poradí, z hľadiska uplatnenia </w:t>
      </w:r>
      <w:r w:rsidR="00B2027B">
        <w:rPr>
          <w:rFonts w:asciiTheme="minorHAnsi" w:hAnsiTheme="minorHAnsi"/>
          <w:sz w:val="22"/>
          <w:szCs w:val="22"/>
        </w:rPr>
        <w:t>kritérií na vyhodnotenie ponúk.</w:t>
      </w:r>
    </w:p>
    <w:p w14:paraId="29B10F0D" w14:textId="77777777" w:rsidR="00B2027B" w:rsidRDefault="00B2027B" w:rsidP="00B2027B">
      <w:pPr>
        <w:pStyle w:val="Default"/>
        <w:spacing w:after="67" w:line="266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p w14:paraId="190E78E0" w14:textId="77777777" w:rsidR="00793182" w:rsidRDefault="00793182" w:rsidP="00793182">
      <w:pPr>
        <w:pStyle w:val="Default"/>
        <w:spacing w:after="67" w:line="26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23.2. </w:t>
      </w:r>
      <w:r w:rsidRPr="00A61041">
        <w:rPr>
          <w:rFonts w:asciiTheme="minorHAnsi" w:hAnsiTheme="minorHAnsi"/>
          <w:sz w:val="22"/>
          <w:szCs w:val="22"/>
        </w:rPr>
        <w:t xml:space="preserve">V prípade, ak z predložených dokladov nemožno posúdiť ich platnosť alebo splnenie požiadaviek uvedených v tejto Výzve, verejný obstarávateľ elektronicky požiada uchádzača, ktorý sa umiestnil na prvom mieste v systéme JOSEPHINE prostredníctvom okna „KOMUNIKÁCIA“ o vysvetlenie predložených dokladov. Vysvetlenie uchádzač doručí elektronicky v systéme JOSEPHINE prostredníctvom okna „KOMUNIKÁCIA“. </w:t>
      </w:r>
    </w:p>
    <w:p w14:paraId="5B3FFB45" w14:textId="77777777" w:rsidR="00793182" w:rsidRDefault="00793182" w:rsidP="00793182">
      <w:pPr>
        <w:pStyle w:val="Default"/>
        <w:spacing w:after="67" w:line="266" w:lineRule="auto"/>
        <w:ind w:left="1080"/>
        <w:jc w:val="both"/>
        <w:rPr>
          <w:rFonts w:asciiTheme="minorHAnsi" w:hAnsiTheme="minorHAnsi"/>
          <w:sz w:val="22"/>
          <w:szCs w:val="22"/>
        </w:rPr>
      </w:pPr>
    </w:p>
    <w:p w14:paraId="4097745C" w14:textId="77777777" w:rsidR="00793182" w:rsidRDefault="00793182" w:rsidP="00793182">
      <w:pPr>
        <w:pStyle w:val="Default"/>
        <w:spacing w:after="67" w:line="26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23.3. </w:t>
      </w:r>
      <w:r w:rsidRPr="00A61041">
        <w:rPr>
          <w:rFonts w:asciiTheme="minorHAnsi" w:hAnsiTheme="minorHAnsi"/>
          <w:sz w:val="22"/>
          <w:szCs w:val="22"/>
        </w:rPr>
        <w:t>V prípade, ak ponuka uchádzača, ktorý sa umiestnil na prvom mieste nebude spĺňať požiadavky verejného obstarávateľa</w:t>
      </w:r>
      <w:r>
        <w:rPr>
          <w:rFonts w:asciiTheme="minorHAnsi" w:hAnsiTheme="minorHAnsi"/>
          <w:sz w:val="22"/>
          <w:szCs w:val="22"/>
        </w:rPr>
        <w:t>,</w:t>
      </w:r>
      <w:r w:rsidRPr="00A61041">
        <w:rPr>
          <w:rFonts w:asciiTheme="minorHAnsi" w:hAnsiTheme="minorHAnsi"/>
          <w:sz w:val="22"/>
          <w:szCs w:val="22"/>
        </w:rPr>
        <w:t xml:space="preserve"> pristúpi k vyhodnoteniu ponuky uchádzača, ktorý sa umiestnil v poradí na nasledujúcom mieste. </w:t>
      </w:r>
    </w:p>
    <w:p w14:paraId="0D57D5A7" w14:textId="77777777" w:rsidR="00793182" w:rsidRDefault="00793182" w:rsidP="00793182">
      <w:pPr>
        <w:pStyle w:val="Default"/>
        <w:spacing w:after="67" w:line="266" w:lineRule="auto"/>
        <w:ind w:left="1080"/>
        <w:jc w:val="both"/>
        <w:rPr>
          <w:rFonts w:asciiTheme="minorHAnsi" w:hAnsiTheme="minorHAnsi"/>
          <w:sz w:val="22"/>
          <w:szCs w:val="22"/>
        </w:rPr>
      </w:pPr>
    </w:p>
    <w:p w14:paraId="7DAC0E2D" w14:textId="77777777" w:rsidR="00793182" w:rsidRDefault="00793182" w:rsidP="00793182">
      <w:pPr>
        <w:pStyle w:val="Default"/>
        <w:spacing w:line="26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23.4.  </w:t>
      </w:r>
      <w:r w:rsidRPr="00A61041">
        <w:rPr>
          <w:rFonts w:asciiTheme="minorHAnsi" w:hAnsiTheme="minorHAnsi"/>
          <w:sz w:val="22"/>
          <w:szCs w:val="22"/>
        </w:rPr>
        <w:t xml:space="preserve">Uchádzačom, ktorí nesplnia požiadavky na predmet zákazky zašle verejný obstarávateľ správu s názvom „Oznámenie o vylúčení“, ktorú elektronicky doručí v systéme JOSEPHINE prostredníctvom okna „KOMUNIKÁCIA“. O doručení správy bude uchádzač informovaný aj prostredníctvom notifikačného e-mailu na e-mailovú adresu zadanú pri registrácii. </w:t>
      </w:r>
    </w:p>
    <w:p w14:paraId="4CA8E27C" w14:textId="77777777" w:rsidR="00793182" w:rsidRDefault="00793182" w:rsidP="00793182">
      <w:pPr>
        <w:spacing w:after="10"/>
        <w:ind w:left="0" w:right="273" w:firstLine="0"/>
      </w:pPr>
    </w:p>
    <w:p w14:paraId="06059EEB" w14:textId="77777777" w:rsidR="00793182" w:rsidRDefault="00793182" w:rsidP="00793182">
      <w:pPr>
        <w:pStyle w:val="Nadpis1"/>
        <w:numPr>
          <w:ilvl w:val="0"/>
          <w:numId w:val="19"/>
        </w:numPr>
        <w:ind w:left="755" w:right="273"/>
        <w:rPr>
          <w:b w:val="0"/>
        </w:rPr>
      </w:pPr>
      <w:r>
        <w:lastRenderedPageBreak/>
        <w:t xml:space="preserve">Kritériá na vyhodnotenie ponúk a pravidlá ich uplatnenia </w:t>
      </w:r>
      <w:r>
        <w:rPr>
          <w:b w:val="0"/>
        </w:rPr>
        <w:t xml:space="preserve"> </w:t>
      </w:r>
    </w:p>
    <w:p w14:paraId="40026E55" w14:textId="77777777" w:rsidR="00640973" w:rsidRDefault="00793182" w:rsidP="00640973">
      <w:pPr>
        <w:pStyle w:val="Odsekzoznamu"/>
        <w:numPr>
          <w:ilvl w:val="1"/>
          <w:numId w:val="19"/>
        </w:numPr>
        <w:spacing w:after="0" w:line="259" w:lineRule="auto"/>
        <w:ind w:right="0"/>
        <w:jc w:val="left"/>
        <w:rPr>
          <w:u w:val="single"/>
        </w:rPr>
      </w:pPr>
      <w:r w:rsidRPr="00640973">
        <w:rPr>
          <w:u w:val="single"/>
        </w:rPr>
        <w:t xml:space="preserve">Kritériom na vyhodnotenie ponúk je najnižšia celková cena za predmet zákazky </w:t>
      </w:r>
      <w:r w:rsidRPr="00640973">
        <w:rPr>
          <w:b/>
          <w:bCs/>
          <w:u w:val="single"/>
        </w:rPr>
        <w:t>v EUR s DPH,</w:t>
      </w:r>
      <w:r w:rsidRPr="00640973">
        <w:rPr>
          <w:u w:val="single"/>
        </w:rPr>
        <w:t xml:space="preserve"> </w:t>
      </w:r>
      <w:r w:rsidR="00640973">
        <w:rPr>
          <w:u w:val="single"/>
        </w:rPr>
        <w:t xml:space="preserve">  </w:t>
      </w:r>
    </w:p>
    <w:p w14:paraId="20AE581E" w14:textId="237305E4" w:rsidR="00793182" w:rsidRPr="00640973" w:rsidRDefault="00640973" w:rsidP="00640973">
      <w:pPr>
        <w:pStyle w:val="Odsekzoznamu"/>
        <w:spacing w:after="0" w:line="259" w:lineRule="auto"/>
        <w:ind w:left="360" w:right="0" w:firstLine="0"/>
        <w:jc w:val="left"/>
        <w:rPr>
          <w:u w:val="single"/>
        </w:rPr>
      </w:pPr>
      <w:r w:rsidRPr="00640973">
        <w:t xml:space="preserve">       </w:t>
      </w:r>
      <w:r w:rsidR="00793182" w:rsidRPr="00640973">
        <w:rPr>
          <w:u w:val="single"/>
        </w:rPr>
        <w:t>zaokrúhlená na dve desatinné miesta.</w:t>
      </w:r>
    </w:p>
    <w:p w14:paraId="5B7739F5" w14:textId="32CE3D59" w:rsidR="00793182" w:rsidRDefault="00793182" w:rsidP="00793182">
      <w:pPr>
        <w:pStyle w:val="Odsekzoznamu"/>
        <w:spacing w:after="0" w:line="259" w:lineRule="auto"/>
        <w:ind w:right="0" w:firstLine="0"/>
        <w:jc w:val="left"/>
        <w:rPr>
          <w:u w:val="single"/>
        </w:rPr>
      </w:pPr>
    </w:p>
    <w:p w14:paraId="17EE8C3A" w14:textId="4BB7AC51" w:rsidR="00640973" w:rsidRPr="00640973" w:rsidRDefault="00640973" w:rsidP="00640973">
      <w:pPr>
        <w:pStyle w:val="Odsekzoznamu"/>
        <w:numPr>
          <w:ilvl w:val="1"/>
          <w:numId w:val="46"/>
        </w:numPr>
        <w:spacing w:after="0" w:line="264" w:lineRule="auto"/>
        <w:ind w:right="0"/>
        <w:rPr>
          <w:rFonts w:asciiTheme="minorHAnsi" w:hAnsiTheme="minorHAnsi"/>
        </w:rPr>
      </w:pPr>
      <w:r w:rsidRPr="00640973">
        <w:rPr>
          <w:rFonts w:asciiTheme="minorHAnsi" w:hAnsiTheme="minorHAnsi"/>
        </w:rPr>
        <w:t>Do konečnej ceny, ktorá bude zmluvnou cenou, musia byť započítané všetky výdavky uchádzača súvisiace s realizáciou predmetu zákazky. Do ceny jednotlivých položiek je potrebné zahrnúť celkové náklady spojené so splnením predmetu zákazky – montáž jednotlivých prvkov, náklady na prácu, práce súvisiace s dodaním a dovozom zabudovaných materiálov, dodaním a dovozom pomocných materiálov a konštrukcií, všetky stroje, vybavenie a zariadenie, ich používanie a údržbu, všetky drobné a pomocné práce (napr. montážne zariadenia), drobné a pomocné materiály, dozor a kontrolu zhotoviteľa, montáž, údržbu, dane a clá, bankové náklady, náklady na poistenie, správne poplatky ako aj všetky všeobecné riziká, záväzky, náklady na opravy a údržbu v záručnej lehote, ďalej všetky služby, ktoré zabezpečujú realizáciu prác, dokončenie, individuálne odskúšanie, komplexné skúšky technologického zariadenia, všeobecné riziká a zaistenie bezpečnosti práce, požiarnej ochrany, a ochrany životného prostredia.</w:t>
      </w:r>
    </w:p>
    <w:p w14:paraId="2D1452E1" w14:textId="77777777" w:rsidR="00640973" w:rsidRPr="00E31458" w:rsidRDefault="00640973" w:rsidP="00793182">
      <w:pPr>
        <w:pStyle w:val="Odsekzoznamu"/>
        <w:spacing w:after="0" w:line="259" w:lineRule="auto"/>
        <w:ind w:right="0" w:firstLine="0"/>
        <w:jc w:val="left"/>
        <w:rPr>
          <w:u w:val="single"/>
        </w:rPr>
      </w:pPr>
    </w:p>
    <w:p w14:paraId="07F75BA7" w14:textId="6C71C53A" w:rsidR="00793182" w:rsidRPr="00E31458" w:rsidRDefault="00793182" w:rsidP="00793182">
      <w:pPr>
        <w:tabs>
          <w:tab w:val="left" w:pos="426"/>
        </w:tabs>
        <w:spacing w:line="266" w:lineRule="auto"/>
        <w:rPr>
          <w:u w:val="single"/>
        </w:rPr>
      </w:pPr>
      <w:r>
        <w:rPr>
          <w:szCs w:val="20"/>
        </w:rPr>
        <w:t>24.</w:t>
      </w:r>
      <w:r w:rsidR="00640973">
        <w:rPr>
          <w:szCs w:val="20"/>
        </w:rPr>
        <w:t>3</w:t>
      </w:r>
      <w:r>
        <w:rPr>
          <w:szCs w:val="20"/>
        </w:rPr>
        <w:t xml:space="preserve">. </w:t>
      </w:r>
      <w:r w:rsidRPr="00E31458">
        <w:rPr>
          <w:szCs w:val="20"/>
        </w:rPr>
        <w:t>Úspešným uchádzačom sa stane uchádzač, ktorý vo svojej ponuke predloží najnižšiu celkovú cenu za predmet zákazky v EUR s DPH. Poradie ostatných uchádzačov sa stanoví podľa stanoveného kritéria,  t.j. na druhom mieste sa umiestni uchádzač s druhou najnižšou celkovou cenou za predmet zákazky, na treťom mieste sa umiestni uchádzač s treťou najnižšou celkovou cenou za predmet zákazky atď.</w:t>
      </w:r>
    </w:p>
    <w:p w14:paraId="3783BB82" w14:textId="77777777" w:rsidR="00793182" w:rsidRDefault="00793182" w:rsidP="00793182">
      <w:pPr>
        <w:pStyle w:val="Odsekzoznamu"/>
        <w:tabs>
          <w:tab w:val="left" w:pos="426"/>
        </w:tabs>
        <w:spacing w:after="0" w:line="256" w:lineRule="auto"/>
        <w:ind w:left="0" w:right="0" w:firstLine="0"/>
        <w:jc w:val="left"/>
        <w:rPr>
          <w:u w:val="single"/>
        </w:rPr>
      </w:pPr>
    </w:p>
    <w:p w14:paraId="53BD39A6" w14:textId="4856D0F0" w:rsidR="00793182" w:rsidRDefault="00793182" w:rsidP="00793182">
      <w:pPr>
        <w:tabs>
          <w:tab w:val="left" w:pos="426"/>
        </w:tabs>
        <w:spacing w:line="266" w:lineRule="auto"/>
        <w:ind w:right="274"/>
      </w:pPr>
      <w:r>
        <w:t>24.</w:t>
      </w:r>
      <w:r w:rsidR="00640973">
        <w:t>4</w:t>
      </w:r>
      <w:r>
        <w:t xml:space="preserve">. Uchádzač vloží svoju cenovú ponuku, ako celkovú cenu vo finančnom  vyjadrení,  do formulára v aplikácií JOSEPHINE. Do konečnej ceny zákazky, teda ceny, ktorá bude zmluvnou cenou, sú započítané všetky doteraz vynaložené výdavky a v budúcnosti vynaložené výdavky úspešného uchádzača, súvisiace s plnením predmetu tejto zákazky. Prípadné zmeny sú upravené zmluvou.  </w:t>
      </w:r>
    </w:p>
    <w:p w14:paraId="1D5983D4" w14:textId="77777777" w:rsidR="00793182" w:rsidRPr="00A25CCD" w:rsidRDefault="00793182" w:rsidP="00793182">
      <w:pPr>
        <w:ind w:left="0" w:right="274" w:firstLine="0"/>
        <w:rPr>
          <w:u w:val="single" w:color="000000"/>
        </w:rPr>
      </w:pPr>
    </w:p>
    <w:p w14:paraId="0E230C6C" w14:textId="77777777" w:rsidR="00793182" w:rsidRDefault="00793182" w:rsidP="00640973">
      <w:pPr>
        <w:pStyle w:val="Nadpis1"/>
        <w:numPr>
          <w:ilvl w:val="0"/>
          <w:numId w:val="46"/>
        </w:numPr>
        <w:ind w:left="755" w:right="273"/>
        <w:rPr>
          <w:b w:val="0"/>
        </w:rPr>
      </w:pPr>
      <w:r>
        <w:t>Elektronická aukcia</w:t>
      </w:r>
    </w:p>
    <w:p w14:paraId="24E6520F" w14:textId="20583823" w:rsidR="00947A91" w:rsidRDefault="00793182" w:rsidP="00640973">
      <w:pPr>
        <w:pStyle w:val="Odsekzoznamu"/>
        <w:numPr>
          <w:ilvl w:val="1"/>
          <w:numId w:val="46"/>
        </w:numPr>
      </w:pPr>
      <w:r>
        <w:t>Nepoužije sa.</w:t>
      </w:r>
    </w:p>
    <w:p w14:paraId="762BA45A" w14:textId="77777777" w:rsidR="00577692" w:rsidRDefault="00577692" w:rsidP="00577692">
      <w:pPr>
        <w:pStyle w:val="Odsekzoznamu"/>
        <w:ind w:left="360" w:firstLine="0"/>
      </w:pPr>
    </w:p>
    <w:p w14:paraId="269820C0" w14:textId="77777777" w:rsidR="00793182" w:rsidRDefault="00793182" w:rsidP="00640973">
      <w:pPr>
        <w:pStyle w:val="Nadpis1"/>
        <w:numPr>
          <w:ilvl w:val="0"/>
          <w:numId w:val="46"/>
        </w:numPr>
        <w:ind w:left="705" w:right="273"/>
      </w:pPr>
      <w:bookmarkStart w:id="6" w:name="_Toc12180"/>
      <w:r>
        <w:t>Prijatie ponuky a uzavretie zmluvy</w:t>
      </w:r>
      <w:r>
        <w:rPr>
          <w:b w:val="0"/>
        </w:rPr>
        <w:t xml:space="preserve"> </w:t>
      </w:r>
      <w:bookmarkEnd w:id="6"/>
    </w:p>
    <w:p w14:paraId="352D2870" w14:textId="77777777" w:rsidR="00793182" w:rsidRDefault="00793182" w:rsidP="00640973">
      <w:pPr>
        <w:pStyle w:val="Default"/>
        <w:numPr>
          <w:ilvl w:val="1"/>
          <w:numId w:val="46"/>
        </w:numPr>
        <w:spacing w:after="6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Verejný obstarávateľ zašle bezodkladne po vyhodnotení ponúk z hľadiska plnenia kritériá uchádzačom, ktorých ponuky sa vyhodnocovali oznámenie o výsledku vyhodnotenia ponúk, v ktorom úspešnému uchádzačovi oznámi, že jeho ponuku prijíma a neúspešným uchádzačom oznámi, že ich ponuky neprijíma a uvedie dôvody neprijatia ponúk a poradie uchádzačov.</w:t>
      </w:r>
      <w:r w:rsidRPr="00C62F4A">
        <w:rPr>
          <w:rFonts w:asciiTheme="minorHAnsi" w:hAnsiTheme="minorHAnsi"/>
          <w:sz w:val="22"/>
          <w:szCs w:val="22"/>
        </w:rPr>
        <w:t xml:space="preserve"> </w:t>
      </w:r>
    </w:p>
    <w:p w14:paraId="20751D7E" w14:textId="77777777" w:rsidR="00793182" w:rsidRPr="00C62F4A" w:rsidRDefault="00793182" w:rsidP="00793182">
      <w:pPr>
        <w:pStyle w:val="Default"/>
        <w:spacing w:after="69"/>
        <w:ind w:left="360"/>
        <w:jc w:val="both"/>
        <w:rPr>
          <w:rFonts w:asciiTheme="minorHAnsi" w:hAnsiTheme="minorHAnsi"/>
          <w:sz w:val="22"/>
          <w:szCs w:val="22"/>
        </w:rPr>
      </w:pPr>
    </w:p>
    <w:p w14:paraId="47F92538" w14:textId="77777777" w:rsidR="00793182" w:rsidRPr="00821FC2" w:rsidRDefault="00793182" w:rsidP="00793182">
      <w:pPr>
        <w:pStyle w:val="Default"/>
        <w:spacing w:after="69"/>
        <w:jc w:val="both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 xml:space="preserve">26.2. </w:t>
      </w:r>
      <w:r w:rsidRPr="00821FC2">
        <w:rPr>
          <w:rFonts w:asciiTheme="minorHAnsi" w:hAnsiTheme="minorHAnsi"/>
          <w:sz w:val="22"/>
          <w:szCs w:val="22"/>
          <w:u w:val="single"/>
        </w:rPr>
        <w:t>Verejný obstarávateľ určuje nasledovné osobitné podmienky súvisiace s plnením zmluvy</w:t>
      </w:r>
      <w:r>
        <w:rPr>
          <w:rFonts w:asciiTheme="minorHAnsi" w:hAnsiTheme="minorHAnsi"/>
          <w:sz w:val="22"/>
          <w:szCs w:val="22"/>
          <w:u w:val="single"/>
        </w:rPr>
        <w:t xml:space="preserve">. </w:t>
      </w:r>
    </w:p>
    <w:p w14:paraId="5F3B0003" w14:textId="77777777" w:rsidR="00793182" w:rsidRPr="00A072C5" w:rsidRDefault="00793182" w:rsidP="00793182">
      <w:pPr>
        <w:shd w:val="clear" w:color="auto" w:fill="FFFFFF"/>
        <w:spacing w:after="0" w:line="240" w:lineRule="auto"/>
        <w:ind w:left="0" w:right="0" w:firstLine="0"/>
        <w:rPr>
          <w:rFonts w:cs="Cambria"/>
          <w:color w:val="FF0000"/>
        </w:rPr>
      </w:pPr>
    </w:p>
    <w:p w14:paraId="757C5A43" w14:textId="16B7BE62" w:rsidR="00793182" w:rsidRPr="009D5182" w:rsidRDefault="00793182" w:rsidP="00E40DBA">
      <w:pPr>
        <w:pStyle w:val="Default"/>
        <w:numPr>
          <w:ilvl w:val="0"/>
          <w:numId w:val="23"/>
        </w:numPr>
        <w:spacing w:line="264" w:lineRule="auto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947A91">
        <w:rPr>
          <w:rFonts w:asciiTheme="minorHAnsi" w:hAnsiTheme="minorHAnsi" w:cstheme="minorHAnsi"/>
          <w:b/>
          <w:sz w:val="22"/>
          <w:szCs w:val="22"/>
        </w:rPr>
        <w:t>zoznam všetkých subdodávateľov (ak existujú), s uvedením ich identifikačných údajov,</w:t>
      </w:r>
      <w:r w:rsidRPr="00A072C5">
        <w:rPr>
          <w:rFonts w:asciiTheme="minorHAnsi" w:hAnsiTheme="minorHAnsi"/>
          <w:color w:val="auto"/>
          <w:sz w:val="22"/>
          <w:szCs w:val="22"/>
        </w:rPr>
        <w:t xml:space="preserve"> predmetu subdodávky a údajov o osobe oprávnenej konať za každého subdodávateľa v rozsahu meno a priezvisko, adresa pobytu, dátum narodenia, </w:t>
      </w:r>
      <w:r w:rsidRPr="009D5182">
        <w:rPr>
          <w:rFonts w:asciiTheme="minorHAnsi" w:hAnsiTheme="minorHAnsi"/>
          <w:b/>
          <w:color w:val="auto"/>
          <w:sz w:val="22"/>
          <w:szCs w:val="22"/>
        </w:rPr>
        <w:t xml:space="preserve">resp. čestné vyhlásenie o nevyužití subdodávateľov; </w:t>
      </w:r>
    </w:p>
    <w:p w14:paraId="25A0B048" w14:textId="1D7F9E43" w:rsidR="00DB7377" w:rsidRPr="006C1791" w:rsidRDefault="00793182" w:rsidP="006C1791">
      <w:pPr>
        <w:pStyle w:val="Bezriadkovania"/>
        <w:tabs>
          <w:tab w:val="left" w:pos="993"/>
        </w:tabs>
        <w:ind w:left="709" w:hanging="276"/>
        <w:jc w:val="both"/>
        <w:rPr>
          <w:rFonts w:asciiTheme="minorHAnsi" w:hAnsiTheme="minorHAnsi" w:cstheme="minorHAnsi"/>
          <w:b/>
          <w:color w:val="FF0000"/>
        </w:rPr>
      </w:pPr>
      <w:r w:rsidRPr="009D5182">
        <w:rPr>
          <w:rFonts w:asciiTheme="minorHAnsi" w:hAnsiTheme="minorHAnsi" w:cstheme="minorHAnsi"/>
          <w:b/>
          <w:color w:val="FF0000"/>
        </w:rPr>
        <w:tab/>
      </w:r>
    </w:p>
    <w:p w14:paraId="1DF4F5C1" w14:textId="1D3A13E8" w:rsidR="00793182" w:rsidRPr="004C6F8F" w:rsidRDefault="00793182" w:rsidP="006C1791">
      <w:pPr>
        <w:pStyle w:val="Default"/>
        <w:numPr>
          <w:ilvl w:val="1"/>
          <w:numId w:val="26"/>
        </w:num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4C6F8F">
        <w:rPr>
          <w:rFonts w:asciiTheme="minorHAnsi" w:hAnsiTheme="minorHAnsi"/>
          <w:sz w:val="22"/>
          <w:szCs w:val="22"/>
        </w:rPr>
        <w:t xml:space="preserve">Úspešný uchádzač bezodkladne, najneskôr však </w:t>
      </w:r>
      <w:r w:rsidRPr="00FE188C">
        <w:rPr>
          <w:rFonts w:asciiTheme="minorHAnsi" w:hAnsiTheme="minorHAnsi"/>
          <w:b/>
          <w:sz w:val="22"/>
          <w:szCs w:val="22"/>
        </w:rPr>
        <w:t xml:space="preserve">do </w:t>
      </w:r>
      <w:r w:rsidR="00FE188C" w:rsidRPr="00FE188C">
        <w:rPr>
          <w:rFonts w:asciiTheme="minorHAnsi" w:hAnsiTheme="minorHAnsi"/>
          <w:b/>
          <w:sz w:val="22"/>
          <w:szCs w:val="22"/>
        </w:rPr>
        <w:t>5</w:t>
      </w:r>
      <w:r w:rsidRPr="00FE188C">
        <w:rPr>
          <w:rFonts w:asciiTheme="minorHAnsi" w:hAnsiTheme="minorHAnsi"/>
          <w:b/>
          <w:sz w:val="22"/>
          <w:szCs w:val="22"/>
        </w:rPr>
        <w:t xml:space="preserve"> pracovných</w:t>
      </w:r>
      <w:r w:rsidRPr="004C6F8F">
        <w:rPr>
          <w:rFonts w:asciiTheme="minorHAnsi" w:hAnsiTheme="minorHAnsi"/>
          <w:sz w:val="22"/>
          <w:szCs w:val="22"/>
        </w:rPr>
        <w:t xml:space="preserve"> </w:t>
      </w:r>
      <w:r w:rsidRPr="00FE188C">
        <w:rPr>
          <w:rFonts w:asciiTheme="minorHAnsi" w:hAnsiTheme="minorHAnsi"/>
          <w:b/>
          <w:sz w:val="22"/>
          <w:szCs w:val="22"/>
        </w:rPr>
        <w:t>dní</w:t>
      </w:r>
      <w:r w:rsidRPr="004C6F8F">
        <w:rPr>
          <w:rFonts w:asciiTheme="minorHAnsi" w:hAnsiTheme="minorHAnsi"/>
          <w:sz w:val="22"/>
          <w:szCs w:val="22"/>
        </w:rPr>
        <w:t xml:space="preserve"> odo dňa doručenia výzvy na podpis zmluvy doručí </w:t>
      </w:r>
      <w:r w:rsidR="0005192E">
        <w:rPr>
          <w:rFonts w:asciiTheme="minorHAnsi" w:hAnsiTheme="minorHAnsi"/>
          <w:sz w:val="22"/>
          <w:szCs w:val="22"/>
        </w:rPr>
        <w:t xml:space="preserve"> </w:t>
      </w:r>
      <w:r w:rsidRPr="0019598E">
        <w:rPr>
          <w:rFonts w:asciiTheme="minorHAnsi" w:hAnsiTheme="minorHAnsi"/>
          <w:b/>
          <w:sz w:val="22"/>
          <w:szCs w:val="22"/>
          <w:u w:val="single"/>
        </w:rPr>
        <w:t>4</w:t>
      </w:r>
      <w:r w:rsidRPr="005D1B4F">
        <w:rPr>
          <w:rFonts w:asciiTheme="minorHAnsi" w:hAnsiTheme="minorHAnsi"/>
          <w:b/>
          <w:bCs/>
          <w:sz w:val="22"/>
          <w:szCs w:val="22"/>
          <w:u w:val="single"/>
        </w:rPr>
        <w:t xml:space="preserve">x </w:t>
      </w:r>
      <w:r w:rsidRPr="004C6F8F">
        <w:rPr>
          <w:rFonts w:asciiTheme="minorHAnsi" w:hAnsiTheme="minorHAnsi"/>
          <w:b/>
          <w:color w:val="auto"/>
          <w:sz w:val="22"/>
          <w:szCs w:val="22"/>
          <w:u w:val="single"/>
        </w:rPr>
        <w:t>podpísanú</w:t>
      </w:r>
      <w:r w:rsidRPr="004C6F8F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4C6F8F">
        <w:rPr>
          <w:rFonts w:asciiTheme="minorHAnsi" w:hAnsiTheme="minorHAnsi"/>
          <w:b/>
          <w:bCs/>
          <w:sz w:val="22"/>
          <w:szCs w:val="22"/>
          <w:u w:val="single"/>
        </w:rPr>
        <w:t>Zmluvu o dielo vrátane príloh</w:t>
      </w:r>
      <w:r w:rsidRPr="004C6F8F">
        <w:rPr>
          <w:rFonts w:asciiTheme="minorHAnsi" w:hAnsiTheme="minorHAnsi"/>
          <w:sz w:val="22"/>
          <w:szCs w:val="22"/>
        </w:rPr>
        <w:t xml:space="preserve"> na adresu verejného obstarávateľa uvedenú v bode 1 tejto výzvy. </w:t>
      </w:r>
    </w:p>
    <w:p w14:paraId="59849D97" w14:textId="77777777" w:rsidR="00793182" w:rsidRPr="004C6F8F" w:rsidRDefault="00793182" w:rsidP="00793182">
      <w:pPr>
        <w:pStyle w:val="Default"/>
        <w:spacing w:line="264" w:lineRule="auto"/>
        <w:ind w:left="426"/>
        <w:jc w:val="both"/>
        <w:rPr>
          <w:rFonts w:asciiTheme="minorHAnsi" w:hAnsiTheme="minorHAnsi"/>
          <w:sz w:val="22"/>
          <w:szCs w:val="22"/>
          <w:highlight w:val="yellow"/>
        </w:rPr>
      </w:pPr>
    </w:p>
    <w:p w14:paraId="4F9E97B3" w14:textId="3742CF78" w:rsidR="00793182" w:rsidRPr="004C6F8F" w:rsidRDefault="00793182" w:rsidP="00793182">
      <w:pPr>
        <w:pStyle w:val="Default"/>
        <w:numPr>
          <w:ilvl w:val="1"/>
          <w:numId w:val="26"/>
        </w:num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4C6F8F">
        <w:rPr>
          <w:rFonts w:asciiTheme="minorHAnsi" w:hAnsiTheme="minorHAnsi"/>
          <w:sz w:val="22"/>
          <w:szCs w:val="22"/>
        </w:rPr>
        <w:t xml:space="preserve">Nepredloženie dokladov a dokumentov podľa bodu 26.2. v lehote </w:t>
      </w:r>
      <w:r w:rsidRPr="005D1B4F">
        <w:rPr>
          <w:rFonts w:asciiTheme="minorHAnsi" w:hAnsiTheme="minorHAnsi"/>
          <w:b/>
          <w:sz w:val="22"/>
          <w:szCs w:val="22"/>
        </w:rPr>
        <w:t xml:space="preserve">do </w:t>
      </w:r>
      <w:r w:rsidR="006C1791">
        <w:rPr>
          <w:rFonts w:asciiTheme="minorHAnsi" w:hAnsiTheme="minorHAnsi"/>
          <w:b/>
          <w:sz w:val="22"/>
          <w:szCs w:val="22"/>
        </w:rPr>
        <w:t>5</w:t>
      </w:r>
      <w:r w:rsidRPr="005D1B4F">
        <w:rPr>
          <w:rFonts w:asciiTheme="minorHAnsi" w:hAnsiTheme="minorHAnsi"/>
          <w:b/>
          <w:sz w:val="22"/>
          <w:szCs w:val="22"/>
        </w:rPr>
        <w:t xml:space="preserve"> pracovných dní</w:t>
      </w:r>
      <w:r w:rsidRPr="004C6F8F">
        <w:rPr>
          <w:rFonts w:asciiTheme="minorHAnsi" w:hAnsiTheme="minorHAnsi"/>
          <w:sz w:val="22"/>
          <w:szCs w:val="22"/>
        </w:rPr>
        <w:t xml:space="preserve"> od doručenia oznámenia  bude verejný obstarávateľ považovať za porušenie povinnosti úspešného uchádzača poskytnúť verejnému obstarávateľovi riadnu súčinnosť potrebnú na uzavretie zmluvy.</w:t>
      </w:r>
    </w:p>
    <w:p w14:paraId="122E92CF" w14:textId="77777777" w:rsidR="00793182" w:rsidRPr="004C6F8F" w:rsidRDefault="00793182" w:rsidP="00793182">
      <w:pPr>
        <w:pStyle w:val="Odsekzoznamu"/>
        <w:rPr>
          <w:rFonts w:asciiTheme="minorHAnsi" w:hAnsiTheme="minorHAnsi"/>
          <w:bCs/>
          <w:highlight w:val="yellow"/>
        </w:rPr>
      </w:pPr>
    </w:p>
    <w:p w14:paraId="50BB108A" w14:textId="77777777" w:rsidR="00793182" w:rsidRPr="004C6F8F" w:rsidRDefault="00793182" w:rsidP="00793182">
      <w:pPr>
        <w:pStyle w:val="Default"/>
        <w:numPr>
          <w:ilvl w:val="1"/>
          <w:numId w:val="26"/>
        </w:numPr>
        <w:spacing w:line="264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4C6F8F">
        <w:rPr>
          <w:rFonts w:asciiTheme="minorHAnsi" w:hAnsiTheme="minorHAnsi"/>
          <w:bCs/>
          <w:color w:val="auto"/>
          <w:sz w:val="22"/>
          <w:szCs w:val="22"/>
        </w:rPr>
        <w:t>Verejný obstarávateľ si vyhradzuje právo zrušiť použitý postup zadávania zákazky, ak cenová ponuka úspešného uchádzača bude vyššia ako predpokladaná hodnota zákazky.</w:t>
      </w:r>
    </w:p>
    <w:p w14:paraId="7BF357F2" w14:textId="4D415066" w:rsidR="00947A91" w:rsidRDefault="00947A91" w:rsidP="00793182">
      <w:pPr>
        <w:pStyle w:val="Bezriadkovania"/>
        <w:tabs>
          <w:tab w:val="left" w:pos="99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F6CEDDE" w14:textId="77777777" w:rsidR="00793182" w:rsidRDefault="00793182" w:rsidP="00793182">
      <w:pPr>
        <w:pStyle w:val="Nadpis1"/>
        <w:numPr>
          <w:ilvl w:val="0"/>
          <w:numId w:val="26"/>
        </w:numPr>
        <w:ind w:left="705" w:right="273"/>
      </w:pPr>
      <w:r>
        <w:t>Záverečné ustanovenia</w:t>
      </w:r>
    </w:p>
    <w:p w14:paraId="70EE4379" w14:textId="77777777" w:rsidR="00793182" w:rsidRDefault="00793182" w:rsidP="00793182">
      <w:pPr>
        <w:ind w:right="274"/>
      </w:pPr>
      <w:r>
        <w:t>Verejný obstarávateľ bude pri uskutočňovaní tohto postupu zadávania zákazky postupovať v súlade so ZVO, prípadne inými všeobecne záväznými právnymi predpismi. Proti rozhodnutiu verejného obstarávateľa pri postupe zadávania zákazky podľa § 117 ZVO nie je možné v zmysle § 170 ods. 7 písm. b) ZVO podať námietky.</w:t>
      </w:r>
    </w:p>
    <w:p w14:paraId="7F9F7363" w14:textId="77777777" w:rsidR="00793182" w:rsidRDefault="00793182" w:rsidP="00793182">
      <w:pPr>
        <w:spacing w:after="89" w:line="259" w:lineRule="auto"/>
        <w:ind w:left="0" w:right="0" w:firstLine="0"/>
        <w:jc w:val="left"/>
      </w:pPr>
      <w:r>
        <w:t xml:space="preserve"> </w:t>
      </w:r>
    </w:p>
    <w:p w14:paraId="231A95AD" w14:textId="77777777" w:rsidR="00793182" w:rsidRPr="00A32B2F" w:rsidRDefault="00793182" w:rsidP="00793182">
      <w:pPr>
        <w:spacing w:after="89" w:line="259" w:lineRule="auto"/>
        <w:ind w:left="0" w:right="0" w:firstLine="0"/>
        <w:jc w:val="left"/>
      </w:pPr>
    </w:p>
    <w:p w14:paraId="4DECD94D" w14:textId="77777777" w:rsidR="00793182" w:rsidRPr="009F03B5" w:rsidRDefault="00793182" w:rsidP="00793182">
      <w:pPr>
        <w:pStyle w:val="Nadpis1"/>
        <w:numPr>
          <w:ilvl w:val="0"/>
          <w:numId w:val="26"/>
        </w:numPr>
        <w:ind w:left="705" w:right="273"/>
        <w:rPr>
          <w:color w:val="auto"/>
        </w:rPr>
      </w:pPr>
      <w:r w:rsidRPr="009F03B5">
        <w:rPr>
          <w:color w:val="auto"/>
        </w:rPr>
        <w:t>Prílohy</w:t>
      </w:r>
      <w:r w:rsidRPr="009F03B5">
        <w:rPr>
          <w:b w:val="0"/>
          <w:color w:val="auto"/>
        </w:rPr>
        <w:t xml:space="preserve"> </w:t>
      </w:r>
    </w:p>
    <w:p w14:paraId="12593571" w14:textId="14774BF5" w:rsidR="00793182" w:rsidRPr="009F03B5" w:rsidRDefault="00793182" w:rsidP="00793182">
      <w:pPr>
        <w:spacing w:after="59" w:line="266" w:lineRule="auto"/>
        <w:ind w:right="274" w:firstLine="335"/>
        <w:rPr>
          <w:color w:val="auto"/>
        </w:rPr>
      </w:pPr>
      <w:r w:rsidRPr="009F03B5">
        <w:rPr>
          <w:color w:val="auto"/>
        </w:rPr>
        <w:t xml:space="preserve">Príloha č.1 </w:t>
      </w:r>
      <w:r w:rsidR="00DB7377">
        <w:rPr>
          <w:color w:val="auto"/>
        </w:rPr>
        <w:t xml:space="preserve">  </w:t>
      </w:r>
      <w:r w:rsidRPr="009F03B5">
        <w:rPr>
          <w:color w:val="auto"/>
        </w:rPr>
        <w:t>Výzvy-Titulný list ponuky</w:t>
      </w:r>
    </w:p>
    <w:p w14:paraId="0363FB0F" w14:textId="6A592B0B" w:rsidR="00793182" w:rsidRPr="009F03B5" w:rsidRDefault="00793182" w:rsidP="00793182">
      <w:pPr>
        <w:spacing w:after="75" w:line="266" w:lineRule="auto"/>
        <w:ind w:left="360" w:right="274" w:firstLine="0"/>
        <w:rPr>
          <w:color w:val="auto"/>
        </w:rPr>
      </w:pPr>
      <w:r w:rsidRPr="009F03B5">
        <w:rPr>
          <w:color w:val="auto"/>
        </w:rPr>
        <w:t xml:space="preserve">Príloha č.2 </w:t>
      </w:r>
      <w:r w:rsidR="00DB7377">
        <w:rPr>
          <w:color w:val="auto"/>
        </w:rPr>
        <w:t xml:space="preserve">  </w:t>
      </w:r>
      <w:r w:rsidRPr="009F03B5">
        <w:rPr>
          <w:color w:val="auto"/>
        </w:rPr>
        <w:t>Výzvy-Návrh na plnenie kritéria</w:t>
      </w:r>
    </w:p>
    <w:p w14:paraId="2DA31B1C" w14:textId="0428DA16" w:rsidR="00793182" w:rsidRPr="009F03B5" w:rsidRDefault="00793182" w:rsidP="00793182">
      <w:pPr>
        <w:spacing w:after="75" w:line="266" w:lineRule="auto"/>
        <w:ind w:left="360" w:right="274" w:firstLine="0"/>
        <w:rPr>
          <w:color w:val="auto"/>
        </w:rPr>
      </w:pPr>
      <w:r w:rsidRPr="009F03B5">
        <w:rPr>
          <w:color w:val="auto"/>
        </w:rPr>
        <w:t>Príloh</w:t>
      </w:r>
      <w:r w:rsidR="009F03B5" w:rsidRPr="009F03B5">
        <w:rPr>
          <w:color w:val="auto"/>
        </w:rPr>
        <w:t xml:space="preserve">a č.3 </w:t>
      </w:r>
      <w:r w:rsidR="00DB7377">
        <w:rPr>
          <w:color w:val="auto"/>
        </w:rPr>
        <w:t xml:space="preserve">  </w:t>
      </w:r>
      <w:r w:rsidR="009F03B5" w:rsidRPr="009F03B5">
        <w:rPr>
          <w:color w:val="auto"/>
        </w:rPr>
        <w:t>Výzvy-Zmluva o dielo</w:t>
      </w:r>
    </w:p>
    <w:p w14:paraId="6553BE89" w14:textId="60EAAFFE" w:rsidR="00793182" w:rsidRPr="009F03B5" w:rsidRDefault="00793182" w:rsidP="00793182">
      <w:pPr>
        <w:spacing w:after="59" w:line="266" w:lineRule="auto"/>
        <w:ind w:left="0" w:right="274" w:firstLine="360"/>
        <w:rPr>
          <w:color w:val="auto"/>
        </w:rPr>
      </w:pPr>
      <w:r w:rsidRPr="009F03B5">
        <w:rPr>
          <w:color w:val="auto"/>
        </w:rPr>
        <w:t>Príloha č.4</w:t>
      </w:r>
      <w:r w:rsidR="00DB7377">
        <w:rPr>
          <w:color w:val="auto"/>
        </w:rPr>
        <w:t xml:space="preserve">  </w:t>
      </w:r>
      <w:r w:rsidRPr="009F03B5">
        <w:rPr>
          <w:color w:val="auto"/>
        </w:rPr>
        <w:t xml:space="preserve"> Výzvy-Čestné vyhlásenie podľa § 32 ods.1 písm. f) </w:t>
      </w:r>
    </w:p>
    <w:p w14:paraId="58C184E8" w14:textId="71CB493F" w:rsidR="00793182" w:rsidRDefault="00793182" w:rsidP="00793182">
      <w:pPr>
        <w:spacing w:after="59" w:line="266" w:lineRule="auto"/>
        <w:ind w:left="0" w:right="274" w:firstLine="360"/>
        <w:rPr>
          <w:color w:val="auto"/>
        </w:rPr>
      </w:pPr>
      <w:r w:rsidRPr="009F03B5">
        <w:rPr>
          <w:color w:val="auto"/>
        </w:rPr>
        <w:t>Príloh</w:t>
      </w:r>
      <w:r w:rsidR="00231F7B">
        <w:rPr>
          <w:color w:val="auto"/>
        </w:rPr>
        <w:t>a</w:t>
      </w:r>
      <w:r w:rsidRPr="009F03B5">
        <w:rPr>
          <w:color w:val="auto"/>
        </w:rPr>
        <w:t xml:space="preserve"> č.5 </w:t>
      </w:r>
      <w:r w:rsidR="00DB7377">
        <w:rPr>
          <w:color w:val="auto"/>
        </w:rPr>
        <w:t xml:space="preserve">  </w:t>
      </w:r>
      <w:r w:rsidRPr="009F03B5">
        <w:rPr>
          <w:color w:val="auto"/>
        </w:rPr>
        <w:t>Výzvy-</w:t>
      </w:r>
      <w:r w:rsidR="0005192E" w:rsidRPr="009F03B5">
        <w:rPr>
          <w:color w:val="auto"/>
        </w:rPr>
        <w:t xml:space="preserve"> </w:t>
      </w:r>
      <w:r w:rsidRPr="009F03B5">
        <w:rPr>
          <w:color w:val="auto"/>
        </w:rPr>
        <w:t>Výkaz výmer</w:t>
      </w:r>
    </w:p>
    <w:p w14:paraId="13148AC8" w14:textId="73021AE2" w:rsidR="00793182" w:rsidRDefault="00793182" w:rsidP="00793182">
      <w:pPr>
        <w:spacing w:after="59" w:line="266" w:lineRule="auto"/>
        <w:ind w:left="0" w:right="274" w:firstLine="360"/>
        <w:rPr>
          <w:color w:val="auto"/>
        </w:rPr>
      </w:pPr>
      <w:r w:rsidRPr="009F03B5">
        <w:rPr>
          <w:color w:val="auto"/>
        </w:rPr>
        <w:t xml:space="preserve">Príloha č.6 </w:t>
      </w:r>
      <w:r w:rsidR="00DB7377">
        <w:rPr>
          <w:color w:val="auto"/>
        </w:rPr>
        <w:t xml:space="preserve">  </w:t>
      </w:r>
      <w:r w:rsidRPr="009F03B5">
        <w:rPr>
          <w:color w:val="auto"/>
        </w:rPr>
        <w:t>Výzvy-</w:t>
      </w:r>
      <w:r w:rsidR="00640973">
        <w:rPr>
          <w:color w:val="auto"/>
        </w:rPr>
        <w:t xml:space="preserve">Situácia </w:t>
      </w:r>
    </w:p>
    <w:p w14:paraId="548DC007" w14:textId="77777777" w:rsidR="00E93D1D" w:rsidRPr="00666344" w:rsidRDefault="00E93D1D" w:rsidP="00630D60">
      <w:pPr>
        <w:spacing w:after="19" w:line="259" w:lineRule="auto"/>
        <w:ind w:left="0" w:right="283" w:firstLine="0"/>
        <w:rPr>
          <w:rFonts w:asciiTheme="minorHAnsi" w:hAnsiTheme="minorHAnsi" w:cstheme="minorHAnsi"/>
          <w:b/>
          <w:sz w:val="20"/>
          <w:szCs w:val="20"/>
        </w:rPr>
      </w:pPr>
    </w:p>
    <w:p w14:paraId="339A1BAD" w14:textId="7FFF0015" w:rsidR="00D92247" w:rsidRDefault="00D92247" w:rsidP="00630D60">
      <w:pPr>
        <w:spacing w:after="19" w:line="259" w:lineRule="auto"/>
        <w:ind w:left="0" w:right="283" w:firstLine="0"/>
        <w:rPr>
          <w:rFonts w:asciiTheme="minorHAnsi" w:hAnsiTheme="minorHAnsi" w:cstheme="minorHAnsi"/>
          <w:b/>
          <w:sz w:val="20"/>
          <w:szCs w:val="20"/>
        </w:rPr>
      </w:pPr>
    </w:p>
    <w:p w14:paraId="429D2E8A" w14:textId="77777777" w:rsidR="00E93D1D" w:rsidRPr="00694969" w:rsidRDefault="00E93D1D" w:rsidP="00E93D1D">
      <w:pPr>
        <w:spacing w:after="0" w:line="259" w:lineRule="auto"/>
        <w:ind w:left="0" w:right="0" w:firstLine="0"/>
        <w:jc w:val="left"/>
        <w:rPr>
          <w:color w:val="auto"/>
        </w:rPr>
      </w:pPr>
    </w:p>
    <w:p w14:paraId="230F36C8" w14:textId="77777777" w:rsidR="00E93D1D" w:rsidRPr="00694969" w:rsidRDefault="00E93D1D" w:rsidP="00E93D1D">
      <w:pPr>
        <w:spacing w:after="0" w:line="259" w:lineRule="auto"/>
        <w:ind w:left="0" w:right="0" w:firstLine="0"/>
        <w:jc w:val="left"/>
        <w:rPr>
          <w:color w:val="auto"/>
        </w:rPr>
      </w:pPr>
    </w:p>
    <w:p w14:paraId="19B5578C" w14:textId="77777777" w:rsidR="00E93D1D" w:rsidRPr="00694969" w:rsidRDefault="00E93D1D" w:rsidP="00E93D1D">
      <w:pPr>
        <w:spacing w:after="0" w:line="259" w:lineRule="auto"/>
        <w:ind w:left="0" w:right="0" w:firstLine="0"/>
        <w:jc w:val="left"/>
        <w:rPr>
          <w:color w:val="auto"/>
        </w:rPr>
      </w:pPr>
    </w:p>
    <w:p w14:paraId="64F6AAEA" w14:textId="031733A7" w:rsidR="005C4BF5" w:rsidRDefault="005C4BF5" w:rsidP="00630D60">
      <w:pPr>
        <w:spacing w:after="19" w:line="259" w:lineRule="auto"/>
        <w:ind w:left="0" w:right="283" w:firstLine="0"/>
        <w:rPr>
          <w:rFonts w:asciiTheme="minorHAnsi" w:hAnsiTheme="minorHAnsi" w:cstheme="minorHAnsi"/>
          <w:b/>
          <w:sz w:val="20"/>
          <w:szCs w:val="20"/>
        </w:rPr>
      </w:pPr>
    </w:p>
    <w:sectPr w:rsidR="005C4BF5" w:rsidSect="0077007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09" w:right="566" w:bottom="1468" w:left="1134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3F463" w14:textId="77777777" w:rsidR="00F25836" w:rsidRDefault="00F25836">
      <w:pPr>
        <w:spacing w:after="0" w:line="240" w:lineRule="auto"/>
      </w:pPr>
      <w:r>
        <w:separator/>
      </w:r>
    </w:p>
  </w:endnote>
  <w:endnote w:type="continuationSeparator" w:id="0">
    <w:p w14:paraId="7D9E5D23" w14:textId="77777777" w:rsidR="00F25836" w:rsidRDefault="00F25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F1AE" w14:textId="16854906" w:rsidR="00443281" w:rsidRDefault="00443281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>
      <w:rPr>
        <w:rFonts w:ascii="Times New Roman" w:eastAsia="Times New Roman" w:hAnsi="Times New Roman" w:cs="Times New Roman"/>
        <w:b/>
        <w:noProof/>
        <w:sz w:val="24"/>
      </w:rPr>
      <w:fldChar w:fldCharType="begin"/>
    </w:r>
    <w:r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>
      <w:rPr>
        <w:rFonts w:ascii="Times New Roman" w:eastAsia="Times New Roman" w:hAnsi="Times New Roman" w:cs="Times New Roman"/>
        <w:b/>
        <w:noProof/>
        <w:sz w:val="24"/>
      </w:rPr>
      <w:t>10</w:t>
    </w:r>
    <w:r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443281" w:rsidRDefault="00443281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CE7F8" w14:textId="6FE01E6F" w:rsidR="00921C42" w:rsidRPr="000D4D4F" w:rsidRDefault="000D4D4F" w:rsidP="000D4D4F">
    <w:pPr>
      <w:tabs>
        <w:tab w:val="left" w:pos="4106"/>
      </w:tabs>
      <w:spacing w:after="0" w:line="259" w:lineRule="auto"/>
      <w:ind w:left="0" w:right="0" w:firstLine="0"/>
      <w:jc w:val="left"/>
      <w:rPr>
        <w:rStyle w:val="CharStyle13"/>
        <w:rFonts w:asciiTheme="minorHAnsi" w:eastAsia="Times New Roman" w:hAnsiTheme="minorHAnsi" w:cstheme="minorHAnsi"/>
        <w:b w:val="0"/>
        <w:bCs w:val="0"/>
        <w:sz w:val="14"/>
        <w:szCs w:val="14"/>
        <w:shd w:val="clear" w:color="auto" w:fill="auto"/>
      </w:rPr>
    </w:pPr>
    <w:r>
      <w:rPr>
        <w:rStyle w:val="CharStyle13"/>
        <w:rFonts w:asciiTheme="minorHAnsi" w:eastAsia="Times New Roman" w:hAnsiTheme="minorHAnsi" w:cstheme="minorHAnsi"/>
        <w:b w:val="0"/>
        <w:bCs w:val="0"/>
        <w:sz w:val="14"/>
        <w:szCs w:val="14"/>
        <w:shd w:val="clear" w:color="auto" w:fill="auto"/>
      </w:rPr>
      <w:tab/>
    </w:r>
  </w:p>
  <w:p w14:paraId="23014486" w14:textId="6FA2D58A" w:rsidR="00443281" w:rsidRPr="009C6F3E" w:rsidRDefault="00443281" w:rsidP="002314DE">
    <w:pPr>
      <w:tabs>
        <w:tab w:val="left" w:pos="1088"/>
        <w:tab w:val="right" w:pos="9353"/>
      </w:tabs>
      <w:spacing w:after="0" w:line="259" w:lineRule="auto"/>
      <w:ind w:left="0" w:right="-1" w:firstLine="0"/>
      <w:jc w:val="left"/>
      <w:rPr>
        <w:rFonts w:asciiTheme="minorHAnsi" w:hAnsiTheme="minorHAnsi" w:cstheme="minorHAnsi"/>
        <w:sz w:val="14"/>
        <w:szCs w:val="14"/>
      </w:rPr>
    </w:pPr>
    <w:r>
      <w:rPr>
        <w:rFonts w:asciiTheme="minorHAnsi" w:eastAsia="Times New Roman" w:hAnsiTheme="minorHAnsi" w:cstheme="minorHAnsi"/>
        <w:sz w:val="14"/>
        <w:szCs w:val="14"/>
      </w:rPr>
      <w:tab/>
    </w:r>
    <w:r>
      <w:rPr>
        <w:rFonts w:asciiTheme="minorHAnsi" w:eastAsia="Times New Roman" w:hAnsiTheme="minorHAnsi" w:cstheme="minorHAnsi"/>
        <w:sz w:val="14"/>
        <w:szCs w:val="14"/>
      </w:rPr>
      <w:tab/>
    </w:r>
    <w:r w:rsidRPr="009C6F3E">
      <w:rPr>
        <w:rFonts w:asciiTheme="minorHAnsi" w:eastAsia="Times New Roman" w:hAnsiTheme="minorHAnsi" w:cstheme="minorHAnsi"/>
        <w:sz w:val="14"/>
        <w:szCs w:val="14"/>
      </w:rPr>
      <w:tab/>
    </w:r>
    <w:r w:rsidR="000D4D4F">
      <w:rPr>
        <w:rFonts w:asciiTheme="minorHAnsi" w:eastAsia="Times New Roman" w:hAnsiTheme="minorHAnsi" w:cstheme="minorHAnsi"/>
        <w:sz w:val="14"/>
        <w:szCs w:val="14"/>
      </w:rPr>
      <w:tab/>
    </w:r>
    <w:r w:rsidR="00CA2021">
      <w:rPr>
        <w:rFonts w:asciiTheme="minorHAnsi" w:eastAsia="Times New Roman" w:hAnsiTheme="minorHAnsi" w:cstheme="minorHAnsi"/>
        <w:sz w:val="14"/>
        <w:szCs w:val="14"/>
      </w:rPr>
      <w:tab/>
    </w:r>
    <w:r w:rsidRPr="009C6F3E">
      <w:rPr>
        <w:rFonts w:asciiTheme="minorHAnsi" w:eastAsia="Times New Roman" w:hAnsiTheme="minorHAnsi" w:cstheme="minorHAnsi"/>
        <w:sz w:val="14"/>
        <w:szCs w:val="14"/>
      </w:rPr>
      <w:t xml:space="preserve">Strana </w:t>
    </w:r>
    <w:r w:rsidRPr="009C6F3E">
      <w:rPr>
        <w:rFonts w:asciiTheme="minorHAnsi" w:hAnsiTheme="minorHAnsi" w:cstheme="minorHAnsi"/>
        <w:sz w:val="14"/>
        <w:szCs w:val="14"/>
      </w:rPr>
      <w:fldChar w:fldCharType="begin"/>
    </w:r>
    <w:r w:rsidRPr="009C6F3E">
      <w:rPr>
        <w:rFonts w:asciiTheme="minorHAnsi" w:hAnsiTheme="minorHAnsi" w:cstheme="minorHAnsi"/>
        <w:sz w:val="14"/>
        <w:szCs w:val="14"/>
      </w:rPr>
      <w:instrText xml:space="preserve"> PAGE   \* MERGEFORMAT </w:instrText>
    </w:r>
    <w:r w:rsidRPr="009C6F3E">
      <w:rPr>
        <w:rFonts w:asciiTheme="minorHAnsi" w:hAnsiTheme="minorHAnsi" w:cstheme="minorHAnsi"/>
        <w:sz w:val="14"/>
        <w:szCs w:val="14"/>
      </w:rPr>
      <w:fldChar w:fldCharType="separate"/>
    </w:r>
    <w:r w:rsidR="00731DEA" w:rsidRPr="00731DEA">
      <w:rPr>
        <w:rFonts w:asciiTheme="minorHAnsi" w:eastAsia="Times New Roman" w:hAnsiTheme="minorHAnsi" w:cstheme="minorHAnsi"/>
        <w:b/>
        <w:noProof/>
        <w:sz w:val="14"/>
        <w:szCs w:val="14"/>
      </w:rPr>
      <w:t>14</w:t>
    </w:r>
    <w:r w:rsidRPr="009C6F3E">
      <w:rPr>
        <w:rFonts w:asciiTheme="minorHAnsi" w:eastAsia="Times New Roman" w:hAnsiTheme="minorHAnsi" w:cstheme="minorHAnsi"/>
        <w:b/>
        <w:sz w:val="14"/>
        <w:szCs w:val="14"/>
      </w:rPr>
      <w:fldChar w:fldCharType="end"/>
    </w:r>
    <w:r w:rsidRPr="009C6F3E">
      <w:rPr>
        <w:rFonts w:asciiTheme="minorHAnsi" w:eastAsia="Times New Roman" w:hAnsiTheme="minorHAnsi" w:cstheme="minorHAnsi"/>
        <w:sz w:val="14"/>
        <w:szCs w:val="14"/>
      </w:rPr>
      <w:t xml:space="preserve"> z </w:t>
    </w:r>
    <w:r w:rsidRPr="009C6F3E">
      <w:rPr>
        <w:rFonts w:asciiTheme="minorHAnsi" w:eastAsia="Times New Roman" w:hAnsiTheme="minorHAnsi" w:cstheme="minorHAnsi"/>
        <w:b/>
        <w:noProof/>
        <w:sz w:val="14"/>
        <w:szCs w:val="14"/>
      </w:rPr>
      <w:fldChar w:fldCharType="begin"/>
    </w:r>
    <w:r w:rsidRPr="009C6F3E">
      <w:rPr>
        <w:rFonts w:asciiTheme="minorHAnsi" w:eastAsia="Times New Roman" w:hAnsiTheme="minorHAnsi" w:cstheme="minorHAnsi"/>
        <w:b/>
        <w:noProof/>
        <w:sz w:val="14"/>
        <w:szCs w:val="14"/>
      </w:rPr>
      <w:instrText xml:space="preserve"> NUMPAGES   \* MERGEFORMAT </w:instrText>
    </w:r>
    <w:r w:rsidRPr="009C6F3E">
      <w:rPr>
        <w:rFonts w:asciiTheme="minorHAnsi" w:eastAsia="Times New Roman" w:hAnsiTheme="minorHAnsi" w:cstheme="minorHAnsi"/>
        <w:b/>
        <w:noProof/>
        <w:sz w:val="14"/>
        <w:szCs w:val="14"/>
      </w:rPr>
      <w:fldChar w:fldCharType="separate"/>
    </w:r>
    <w:r w:rsidR="00731DEA">
      <w:rPr>
        <w:rFonts w:asciiTheme="minorHAnsi" w:eastAsia="Times New Roman" w:hAnsiTheme="minorHAnsi" w:cstheme="minorHAnsi"/>
        <w:b/>
        <w:noProof/>
        <w:sz w:val="14"/>
        <w:szCs w:val="14"/>
      </w:rPr>
      <w:t>14</w:t>
    </w:r>
    <w:r w:rsidRPr="009C6F3E">
      <w:rPr>
        <w:rFonts w:asciiTheme="minorHAnsi" w:eastAsia="Times New Roman" w:hAnsiTheme="minorHAnsi" w:cstheme="minorHAnsi"/>
        <w:b/>
        <w:noProof/>
        <w:sz w:val="14"/>
        <w:szCs w:val="14"/>
      </w:rPr>
      <w:fldChar w:fldCharType="end"/>
    </w:r>
    <w:r w:rsidRPr="009C6F3E">
      <w:rPr>
        <w:rFonts w:asciiTheme="minorHAnsi" w:eastAsia="Times New Roman" w:hAnsiTheme="minorHAnsi" w:cstheme="minorHAnsi"/>
        <w:sz w:val="14"/>
        <w:szCs w:val="14"/>
      </w:rPr>
      <w:t xml:space="preserve"> </w:t>
    </w:r>
  </w:p>
  <w:p w14:paraId="6D6AFD56" w14:textId="77777777" w:rsidR="00CA2021" w:rsidRPr="004110A2" w:rsidRDefault="00CA2021" w:rsidP="00CA2021">
    <w:pPr>
      <w:spacing w:after="0" w:line="259" w:lineRule="auto"/>
      <w:ind w:left="0" w:right="0" w:firstLine="0"/>
      <w:jc w:val="left"/>
      <w:rPr>
        <w:rFonts w:asciiTheme="minorHAnsi" w:eastAsia="Times New Roman" w:hAnsiTheme="minorHAnsi" w:cstheme="minorHAnsi"/>
        <w:sz w:val="14"/>
        <w:szCs w:val="14"/>
      </w:rPr>
    </w:pPr>
    <w:r w:rsidRPr="004110A2">
      <w:rPr>
        <w:rFonts w:asciiTheme="minorHAnsi" w:eastAsia="Times New Roman" w:hAnsiTheme="minorHAnsi" w:cstheme="minorHAnsi"/>
        <w:sz w:val="14"/>
        <w:szCs w:val="14"/>
      </w:rPr>
      <w:t>Výzva na predkladanie ponúk</w:t>
    </w:r>
  </w:p>
  <w:p w14:paraId="3C85AF4C" w14:textId="77777777" w:rsidR="00CA2021" w:rsidRPr="005B5BFC" w:rsidRDefault="00CA2021" w:rsidP="00CA2021">
    <w:pPr>
      <w:spacing w:after="0" w:line="259" w:lineRule="auto"/>
      <w:ind w:left="0" w:right="0" w:firstLine="0"/>
      <w:jc w:val="left"/>
      <w:rPr>
        <w:rStyle w:val="CharStyle13"/>
        <w:rFonts w:asciiTheme="minorHAnsi" w:hAnsiTheme="minorHAnsi" w:cstheme="minorHAnsi"/>
        <w:b w:val="0"/>
        <w:bCs w:val="0"/>
        <w:sz w:val="14"/>
        <w:szCs w:val="14"/>
        <w:shd w:val="clear" w:color="auto" w:fill="auto"/>
      </w:rPr>
    </w:pPr>
    <w:r>
      <w:rPr>
        <w:rFonts w:asciiTheme="minorHAnsi" w:hAnsiTheme="minorHAnsi" w:cstheme="minorHAnsi"/>
        <w:sz w:val="14"/>
        <w:szCs w:val="14"/>
      </w:rPr>
      <w:t xml:space="preserve">„Vybudovanie klimatickej záhrady pri Strednej odbornej škole obchodu a služieb RS“ </w:t>
    </w:r>
  </w:p>
  <w:p w14:paraId="02AE9F00" w14:textId="5233CEF1" w:rsidR="00443281" w:rsidRPr="009C6F3E" w:rsidRDefault="000D4D4F" w:rsidP="000D4D4F">
    <w:pPr>
      <w:spacing w:after="0" w:line="259" w:lineRule="auto"/>
      <w:ind w:left="0" w:right="0" w:firstLine="0"/>
      <w:jc w:val="left"/>
      <w:rPr>
        <w:sz w:val="14"/>
        <w:szCs w:val="14"/>
      </w:rPr>
    </w:pPr>
    <w:r>
      <w:rPr>
        <w:rFonts w:asciiTheme="minorHAnsi" w:eastAsia="Times New Roman" w:hAnsiTheme="minorHAnsi" w:cstheme="minorHAnsi"/>
        <w:sz w:val="14"/>
        <w:szCs w:val="1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4ABBC" w14:textId="4686096B" w:rsidR="00443281" w:rsidRPr="004110A2" w:rsidRDefault="00443281">
    <w:pPr>
      <w:spacing w:after="0" w:line="259" w:lineRule="auto"/>
      <w:ind w:left="0" w:right="286" w:firstLine="0"/>
      <w:jc w:val="right"/>
      <w:rPr>
        <w:rFonts w:asciiTheme="minorHAnsi" w:hAnsiTheme="minorHAnsi" w:cstheme="minorHAnsi"/>
        <w:sz w:val="14"/>
        <w:szCs w:val="14"/>
      </w:rPr>
    </w:pPr>
    <w:r w:rsidRPr="004110A2">
      <w:rPr>
        <w:rFonts w:asciiTheme="minorHAnsi" w:eastAsia="Times New Roman" w:hAnsiTheme="minorHAnsi" w:cstheme="minorHAnsi"/>
        <w:sz w:val="14"/>
        <w:szCs w:val="14"/>
      </w:rPr>
      <w:t xml:space="preserve">Strana </w:t>
    </w:r>
    <w:r w:rsidRPr="004110A2">
      <w:rPr>
        <w:rFonts w:asciiTheme="minorHAnsi" w:hAnsiTheme="minorHAnsi" w:cstheme="minorHAnsi"/>
        <w:sz w:val="14"/>
        <w:szCs w:val="14"/>
      </w:rPr>
      <w:fldChar w:fldCharType="begin"/>
    </w:r>
    <w:r w:rsidRPr="004110A2">
      <w:rPr>
        <w:rFonts w:asciiTheme="minorHAnsi" w:hAnsiTheme="minorHAnsi" w:cstheme="minorHAnsi"/>
        <w:sz w:val="14"/>
        <w:szCs w:val="14"/>
      </w:rPr>
      <w:instrText xml:space="preserve"> PAGE   \* MERGEFORMAT </w:instrText>
    </w:r>
    <w:r w:rsidRPr="004110A2">
      <w:rPr>
        <w:rFonts w:asciiTheme="minorHAnsi" w:hAnsiTheme="minorHAnsi" w:cstheme="minorHAnsi"/>
        <w:sz w:val="14"/>
        <w:szCs w:val="14"/>
      </w:rPr>
      <w:fldChar w:fldCharType="separate"/>
    </w:r>
    <w:r w:rsidR="00731DEA" w:rsidRPr="00731DEA">
      <w:rPr>
        <w:rFonts w:asciiTheme="minorHAnsi" w:eastAsia="Times New Roman" w:hAnsiTheme="minorHAnsi" w:cstheme="minorHAnsi"/>
        <w:b/>
        <w:noProof/>
        <w:sz w:val="14"/>
        <w:szCs w:val="14"/>
      </w:rPr>
      <w:t>1</w:t>
    </w:r>
    <w:r w:rsidRPr="004110A2">
      <w:rPr>
        <w:rFonts w:asciiTheme="minorHAnsi" w:eastAsia="Times New Roman" w:hAnsiTheme="minorHAnsi" w:cstheme="minorHAnsi"/>
        <w:b/>
        <w:sz w:val="14"/>
        <w:szCs w:val="14"/>
      </w:rPr>
      <w:fldChar w:fldCharType="end"/>
    </w:r>
    <w:r w:rsidRPr="004110A2">
      <w:rPr>
        <w:rFonts w:asciiTheme="minorHAnsi" w:eastAsia="Times New Roman" w:hAnsiTheme="minorHAnsi" w:cstheme="minorHAnsi"/>
        <w:sz w:val="14"/>
        <w:szCs w:val="14"/>
      </w:rPr>
      <w:t xml:space="preserve"> z </w:t>
    </w:r>
    <w:r w:rsidRPr="004110A2">
      <w:rPr>
        <w:rFonts w:asciiTheme="minorHAnsi" w:eastAsia="Times New Roman" w:hAnsiTheme="minorHAnsi" w:cstheme="minorHAnsi"/>
        <w:b/>
        <w:noProof/>
        <w:sz w:val="14"/>
        <w:szCs w:val="14"/>
      </w:rPr>
      <w:fldChar w:fldCharType="begin"/>
    </w:r>
    <w:r w:rsidRPr="004110A2">
      <w:rPr>
        <w:rFonts w:asciiTheme="minorHAnsi" w:eastAsia="Times New Roman" w:hAnsiTheme="minorHAnsi" w:cstheme="minorHAnsi"/>
        <w:b/>
        <w:noProof/>
        <w:sz w:val="14"/>
        <w:szCs w:val="14"/>
      </w:rPr>
      <w:instrText xml:space="preserve"> NUMPAGES   \* MERGEFORMAT </w:instrText>
    </w:r>
    <w:r w:rsidRPr="004110A2">
      <w:rPr>
        <w:rFonts w:asciiTheme="minorHAnsi" w:eastAsia="Times New Roman" w:hAnsiTheme="minorHAnsi" w:cstheme="minorHAnsi"/>
        <w:b/>
        <w:noProof/>
        <w:sz w:val="14"/>
        <w:szCs w:val="14"/>
      </w:rPr>
      <w:fldChar w:fldCharType="separate"/>
    </w:r>
    <w:r w:rsidR="00731DEA">
      <w:rPr>
        <w:rFonts w:asciiTheme="minorHAnsi" w:eastAsia="Times New Roman" w:hAnsiTheme="minorHAnsi" w:cstheme="minorHAnsi"/>
        <w:b/>
        <w:noProof/>
        <w:sz w:val="14"/>
        <w:szCs w:val="14"/>
      </w:rPr>
      <w:t>14</w:t>
    </w:r>
    <w:r w:rsidRPr="004110A2">
      <w:rPr>
        <w:rFonts w:asciiTheme="minorHAnsi" w:eastAsia="Times New Roman" w:hAnsiTheme="minorHAnsi" w:cstheme="minorHAnsi"/>
        <w:b/>
        <w:noProof/>
        <w:sz w:val="14"/>
        <w:szCs w:val="14"/>
      </w:rPr>
      <w:fldChar w:fldCharType="end"/>
    </w:r>
    <w:r w:rsidRPr="004110A2">
      <w:rPr>
        <w:rFonts w:asciiTheme="minorHAnsi" w:eastAsia="Times New Roman" w:hAnsiTheme="minorHAnsi" w:cstheme="minorHAnsi"/>
        <w:sz w:val="14"/>
        <w:szCs w:val="14"/>
      </w:rPr>
      <w:t xml:space="preserve"> </w:t>
    </w:r>
  </w:p>
  <w:p w14:paraId="4C0D4880" w14:textId="084BED24" w:rsidR="00443281" w:rsidRPr="004110A2" w:rsidRDefault="00443281">
    <w:pPr>
      <w:spacing w:after="0" w:line="259" w:lineRule="auto"/>
      <w:ind w:left="0" w:right="0" w:firstLine="0"/>
      <w:jc w:val="left"/>
      <w:rPr>
        <w:rFonts w:asciiTheme="minorHAnsi" w:eastAsia="Times New Roman" w:hAnsiTheme="minorHAnsi" w:cstheme="minorHAnsi"/>
        <w:sz w:val="14"/>
        <w:szCs w:val="14"/>
      </w:rPr>
    </w:pPr>
    <w:r w:rsidRPr="004110A2">
      <w:rPr>
        <w:rFonts w:asciiTheme="minorHAnsi" w:eastAsia="Times New Roman" w:hAnsiTheme="minorHAnsi" w:cstheme="minorHAnsi"/>
        <w:sz w:val="14"/>
        <w:szCs w:val="14"/>
      </w:rPr>
      <w:t>Výzva na predkladanie ponúk</w:t>
    </w:r>
  </w:p>
  <w:p w14:paraId="1635CA27" w14:textId="78FFEDCA" w:rsidR="00443281" w:rsidRPr="005B5BFC" w:rsidRDefault="00CA2021" w:rsidP="005B5BFC">
    <w:pPr>
      <w:spacing w:after="0" w:line="259" w:lineRule="auto"/>
      <w:ind w:left="0" w:right="0" w:firstLine="0"/>
      <w:jc w:val="left"/>
      <w:rPr>
        <w:rStyle w:val="CharStyle13"/>
        <w:rFonts w:asciiTheme="minorHAnsi" w:hAnsiTheme="minorHAnsi" w:cstheme="minorHAnsi"/>
        <w:b w:val="0"/>
        <w:bCs w:val="0"/>
        <w:sz w:val="14"/>
        <w:szCs w:val="14"/>
        <w:shd w:val="clear" w:color="auto" w:fill="auto"/>
      </w:rPr>
    </w:pPr>
    <w:r>
      <w:rPr>
        <w:rFonts w:asciiTheme="minorHAnsi" w:hAnsiTheme="minorHAnsi" w:cstheme="minorHAnsi"/>
        <w:sz w:val="14"/>
        <w:szCs w:val="14"/>
      </w:rPr>
      <w:t>„Vybudovanie klimatickej záhrady pri Strednej odbornej škole obchodu a služieb RS“</w:t>
    </w:r>
    <w:r w:rsidR="00921C42">
      <w:rPr>
        <w:rFonts w:asciiTheme="minorHAnsi" w:hAnsiTheme="minorHAnsi" w:cstheme="minorHAnsi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795FE" w14:textId="77777777" w:rsidR="00F25836" w:rsidRDefault="00F25836">
      <w:pPr>
        <w:spacing w:after="0" w:line="240" w:lineRule="auto"/>
      </w:pPr>
      <w:r>
        <w:separator/>
      </w:r>
    </w:p>
  </w:footnote>
  <w:footnote w:type="continuationSeparator" w:id="0">
    <w:p w14:paraId="7F85992B" w14:textId="77777777" w:rsidR="00F25836" w:rsidRDefault="00F25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F9FC8" w14:textId="77777777" w:rsidR="00443281" w:rsidRDefault="00443281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31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2D91" w14:textId="77777777" w:rsidR="00443281" w:rsidRDefault="00443281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A1A2D" w14:textId="0D5D0E40" w:rsidR="00443281" w:rsidRPr="00700886" w:rsidRDefault="00443281" w:rsidP="00276BD3">
    <w:pPr>
      <w:pStyle w:val="Hlavika"/>
      <w:tabs>
        <w:tab w:val="clear" w:pos="4536"/>
        <w:tab w:val="clear" w:pos="9072"/>
        <w:tab w:val="right" w:pos="9496"/>
      </w:tabs>
      <w:rPr>
        <w:rFonts w:asciiTheme="minorHAnsi" w:hAnsiTheme="minorHAnsi" w:cstheme="minorHAnsi"/>
        <w:b/>
      </w:rPr>
    </w:pPr>
    <w:r w:rsidRPr="00700886">
      <w:rPr>
        <w:rFonts w:asciiTheme="minorHAnsi" w:hAnsiTheme="minorHAnsi" w:cstheme="minorHAnsi"/>
        <w:noProof/>
        <w:lang w:eastAsia="sk-SK"/>
      </w:rPr>
      <w:drawing>
        <wp:anchor distT="0" distB="0" distL="114300" distR="114300" simplePos="0" relativeHeight="251661312" behindDoc="1" locked="0" layoutInCell="1" allowOverlap="0" wp14:anchorId="5B606B70" wp14:editId="50C97024">
          <wp:simplePos x="0" y="0"/>
          <wp:positionH relativeFrom="margin">
            <wp:align>left</wp:align>
          </wp:positionH>
          <wp:positionV relativeFrom="paragraph">
            <wp:posOffset>11179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32" name="Obrázok 32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0886">
      <w:rPr>
        <w:rFonts w:asciiTheme="minorHAnsi" w:hAnsiTheme="minorHAnsi" w:cstheme="minorHAnsi"/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36CB3034" wp14:editId="49BDADEF">
              <wp:simplePos x="0" y="0"/>
              <wp:positionH relativeFrom="column">
                <wp:posOffset>496585</wp:posOffset>
              </wp:positionH>
              <wp:positionV relativeFrom="paragraph">
                <wp:posOffset>5449</wp:posOffset>
              </wp:positionV>
              <wp:extent cx="3458845" cy="542925"/>
              <wp:effectExtent l="0" t="0" r="0" b="9525"/>
              <wp:wrapThrough wrapText="bothSides">
                <wp:wrapPolygon edited="0">
                  <wp:start x="238" y="0"/>
                  <wp:lineTo x="238" y="21221"/>
                  <wp:lineTo x="21176" y="21221"/>
                  <wp:lineTo x="21176" y="0"/>
                  <wp:lineTo x="238" y="0"/>
                </wp:wrapPolygon>
              </wp:wrapThrough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884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76C28DA" w14:textId="77777777" w:rsidR="00276BD3" w:rsidRDefault="00443281" w:rsidP="00AE612B">
                          <w:pPr>
                            <w:rPr>
                              <w:b/>
                              <w:spacing w:val="6"/>
                              <w:sz w:val="28"/>
                              <w:szCs w:val="28"/>
                            </w:rPr>
                          </w:pPr>
                          <w:r w:rsidRPr="008628BE">
                            <w:rPr>
                              <w:b/>
                              <w:spacing w:val="6"/>
                              <w:sz w:val="28"/>
                              <w:szCs w:val="28"/>
                            </w:rPr>
                            <w:t xml:space="preserve">BANSKOBYSTRICKÝ </w:t>
                          </w:r>
                        </w:p>
                        <w:p w14:paraId="19930FC6" w14:textId="3828FC84" w:rsidR="00443281" w:rsidRPr="008628BE" w:rsidRDefault="00443281" w:rsidP="00AE612B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8628BE">
                            <w:rPr>
                              <w:sz w:val="28"/>
                              <w:szCs w:val="28"/>
                            </w:rPr>
                            <w:t>SAMOSPRÁVNY KRAJ</w:t>
                          </w:r>
                        </w:p>
                        <w:p w14:paraId="39D0DFE5" w14:textId="77777777" w:rsidR="00443281" w:rsidRPr="00353691" w:rsidRDefault="00443281" w:rsidP="00AE612B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CB3034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margin-left:39.1pt;margin-top:.45pt;width:272.3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" o:allowoverlap="f" filled="f" stroked="f">
              <v:textbox>
                <w:txbxContent>
                  <w:p w14:paraId="176C28DA" w14:textId="77777777" w:rsidR="00276BD3" w:rsidRDefault="00443281" w:rsidP="00AE612B">
                    <w:pPr>
                      <w:rPr>
                        <w:b/>
                        <w:spacing w:val="6"/>
                        <w:sz w:val="28"/>
                        <w:szCs w:val="28"/>
                      </w:rPr>
                    </w:pPr>
                    <w:r w:rsidRPr="008628BE">
                      <w:rPr>
                        <w:b/>
                        <w:spacing w:val="6"/>
                        <w:sz w:val="28"/>
                        <w:szCs w:val="28"/>
                      </w:rPr>
                      <w:t xml:space="preserve">BANSKOBYSTRICKÝ </w:t>
                    </w:r>
                  </w:p>
                  <w:p w14:paraId="19930FC6" w14:textId="3828FC84" w:rsidR="00443281" w:rsidRPr="008628BE" w:rsidRDefault="00443281" w:rsidP="00AE612B">
                    <w:pPr>
                      <w:rPr>
                        <w:sz w:val="28"/>
                        <w:szCs w:val="28"/>
                      </w:rPr>
                    </w:pPr>
                    <w:r w:rsidRPr="008628BE">
                      <w:rPr>
                        <w:sz w:val="28"/>
                        <w:szCs w:val="28"/>
                      </w:rPr>
                      <w:t>SAMOSPRÁVNY KRAJ</w:t>
                    </w:r>
                  </w:p>
                  <w:p w14:paraId="39D0DFE5" w14:textId="77777777" w:rsidR="00443281" w:rsidRPr="00353691" w:rsidRDefault="00443281" w:rsidP="00AE612B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Pr="00700886">
      <w:rPr>
        <w:rFonts w:asciiTheme="minorHAnsi" w:hAnsiTheme="minorHAnsi" w:cstheme="minorHAnsi"/>
        <w:b/>
      </w:rPr>
      <w:t>Stred</w:t>
    </w:r>
    <w:r w:rsidR="00EF03C4" w:rsidRPr="00700886">
      <w:rPr>
        <w:rFonts w:asciiTheme="minorHAnsi" w:hAnsiTheme="minorHAnsi" w:cstheme="minorHAnsi"/>
        <w:b/>
      </w:rPr>
      <w:t xml:space="preserve">ná odborná škola </w:t>
    </w:r>
    <w:r w:rsidR="00276BD3">
      <w:rPr>
        <w:rFonts w:asciiTheme="minorHAnsi" w:hAnsiTheme="minorHAnsi" w:cstheme="minorHAnsi"/>
        <w:b/>
      </w:rPr>
      <w:t>obchodu a služieb</w:t>
    </w:r>
  </w:p>
  <w:p w14:paraId="0C4AEF16" w14:textId="516D3F9D" w:rsidR="00700886" w:rsidRPr="00276BD3" w:rsidRDefault="00CA2021" w:rsidP="00CA2021">
    <w:pPr>
      <w:pStyle w:val="Nzov"/>
      <w:tabs>
        <w:tab w:val="left" w:pos="2340"/>
      </w:tabs>
      <w:ind w:right="423"/>
      <w:jc w:val="both"/>
      <w:rPr>
        <w:rFonts w:asciiTheme="minorHAnsi" w:hAnsiTheme="minorHAnsi" w:cstheme="minorHAnsi"/>
        <w:b/>
        <w:bCs w:val="0"/>
        <w:i w:val="0"/>
        <w:iCs w:val="0"/>
        <w:color w:val="auto"/>
        <w:sz w:val="18"/>
        <w:lang w:val="hu-HU"/>
      </w:rPr>
    </w:pPr>
    <w:r>
      <w:rPr>
        <w:rFonts w:asciiTheme="minorHAnsi" w:hAnsiTheme="minorHAnsi" w:cstheme="minorHAnsi"/>
        <w:color w:val="auto"/>
        <w:sz w:val="18"/>
        <w:lang w:val="hu-HU"/>
      </w:rPr>
      <w:t xml:space="preserve">                                                            </w:t>
    </w:r>
    <w:r w:rsidR="002878D9">
      <w:rPr>
        <w:rFonts w:asciiTheme="minorHAnsi" w:hAnsiTheme="minorHAnsi" w:cstheme="minorHAnsi"/>
        <w:color w:val="auto"/>
        <w:sz w:val="18"/>
        <w:lang w:val="hu-HU"/>
      </w:rPr>
      <w:t xml:space="preserve">    </w:t>
    </w:r>
    <w:r w:rsidR="00276BD3" w:rsidRPr="00276BD3">
      <w:rPr>
        <w:rFonts w:asciiTheme="minorHAnsi" w:hAnsiTheme="minorHAnsi" w:cstheme="minorHAnsi"/>
        <w:i w:val="0"/>
        <w:iCs w:val="0"/>
        <w:color w:val="auto"/>
        <w:sz w:val="18"/>
        <w:lang w:val="hu-HU"/>
      </w:rPr>
      <w:t>Športová 1</w:t>
    </w:r>
  </w:p>
  <w:p w14:paraId="79FC464E" w14:textId="12E56992" w:rsidR="00443281" w:rsidRPr="00700886" w:rsidRDefault="00CA2021" w:rsidP="00CA2021">
    <w:pPr>
      <w:pStyle w:val="Hlavika"/>
      <w:tabs>
        <w:tab w:val="clear" w:pos="4536"/>
        <w:tab w:val="right" w:pos="9354"/>
      </w:tabs>
      <w:jc w:val="center"/>
      <w:rPr>
        <w:rFonts w:asciiTheme="minorHAnsi" w:hAnsiTheme="minorHAnsi" w:cstheme="minorHAnsi"/>
        <w:bCs/>
      </w:rPr>
    </w:pPr>
    <w:r>
      <w:rPr>
        <w:rFonts w:asciiTheme="minorHAnsi" w:hAnsiTheme="minorHAnsi" w:cstheme="minorHAnsi"/>
        <w:bCs/>
      </w:rPr>
      <w:t xml:space="preserve">                 </w:t>
    </w:r>
    <w:r w:rsidR="00276BD3">
      <w:rPr>
        <w:rFonts w:asciiTheme="minorHAnsi" w:hAnsiTheme="minorHAnsi" w:cstheme="minorHAnsi"/>
        <w:bCs/>
      </w:rPr>
      <w:t>979 01 Rimavská Sobota</w:t>
    </w:r>
  </w:p>
  <w:p w14:paraId="246497E0" w14:textId="56D81109" w:rsidR="00443281" w:rsidRPr="00700886" w:rsidRDefault="00700886" w:rsidP="00700886">
    <w:pPr>
      <w:pStyle w:val="Hlavika"/>
      <w:tabs>
        <w:tab w:val="clear" w:pos="4536"/>
        <w:tab w:val="right" w:pos="9354"/>
      </w:tabs>
      <w:jc w:val="center"/>
      <w:rPr>
        <w:rFonts w:asciiTheme="minorHAnsi" w:hAnsiTheme="minorHAnsi" w:cstheme="minorHAnsi"/>
      </w:rPr>
    </w:pPr>
    <w:r w:rsidRPr="00700886">
      <w:rPr>
        <w:rFonts w:asciiTheme="minorHAnsi" w:hAnsiTheme="minorHAnsi" w:cstheme="minorHAnsi"/>
      </w:rPr>
      <w:t xml:space="preserve">                                                                                                                               </w:t>
    </w:r>
  </w:p>
  <w:p w14:paraId="40C56CD2" w14:textId="79CBDBE7" w:rsidR="00443281" w:rsidRPr="004110A2" w:rsidRDefault="00443281" w:rsidP="00AE612B">
    <w:pPr>
      <w:pStyle w:val="Hlavika"/>
      <w:tabs>
        <w:tab w:val="clear" w:pos="4536"/>
        <w:tab w:val="right" w:pos="9354"/>
      </w:tabs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____________________________________________________________________________________________</w:t>
    </w:r>
  </w:p>
  <w:p w14:paraId="2EECDE92" w14:textId="229E6AF7" w:rsidR="00443281" w:rsidRPr="004110A2" w:rsidRDefault="00443281" w:rsidP="004110A2">
    <w:pPr>
      <w:pStyle w:val="Hlavika"/>
      <w:tabs>
        <w:tab w:val="clear" w:pos="4536"/>
        <w:tab w:val="right" w:pos="9354"/>
      </w:tabs>
      <w:jc w:val="right"/>
      <w:rPr>
        <w:rFonts w:asciiTheme="minorHAnsi" w:hAnsiTheme="minorHAnsi" w:cstheme="minorHAnsi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F1259"/>
    <w:multiLevelType w:val="hybridMultilevel"/>
    <w:tmpl w:val="17AC76F6"/>
    <w:lvl w:ilvl="0" w:tplc="D3F4B9EC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42726D"/>
    <w:multiLevelType w:val="multilevel"/>
    <w:tmpl w:val="E8EAE0C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cstheme="minorHAnsi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5B80A7C"/>
    <w:multiLevelType w:val="hybridMultilevel"/>
    <w:tmpl w:val="54D039C6"/>
    <w:lvl w:ilvl="0" w:tplc="F3744206">
      <w:start w:val="9"/>
      <w:numFmt w:val="bullet"/>
      <w:lvlText w:val="-"/>
      <w:lvlJc w:val="left"/>
      <w:pPr>
        <w:ind w:left="1494" w:hanging="360"/>
      </w:pPr>
      <w:rPr>
        <w:rFonts w:ascii="Calibri" w:eastAsia="Calibri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08B36B4E"/>
    <w:multiLevelType w:val="hybridMultilevel"/>
    <w:tmpl w:val="B2107C0C"/>
    <w:lvl w:ilvl="0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9A82138"/>
    <w:multiLevelType w:val="hybridMultilevel"/>
    <w:tmpl w:val="47783CE8"/>
    <w:lvl w:ilvl="0" w:tplc="B136E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E2855"/>
    <w:multiLevelType w:val="multilevel"/>
    <w:tmpl w:val="04A489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7" w15:restartNumberingAfterBreak="0">
    <w:nsid w:val="11581EBA"/>
    <w:multiLevelType w:val="hybridMultilevel"/>
    <w:tmpl w:val="DD801DF4"/>
    <w:lvl w:ilvl="0" w:tplc="B136E7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C0E7558"/>
    <w:multiLevelType w:val="multilevel"/>
    <w:tmpl w:val="EA30B348"/>
    <w:lvl w:ilvl="0">
      <w:start w:val="14"/>
      <w:numFmt w:val="decimal"/>
      <w:lvlText w:val="%1."/>
      <w:lvlJc w:val="left"/>
      <w:pPr>
        <w:ind w:left="435" w:hanging="435"/>
      </w:pPr>
      <w:rPr>
        <w:rFonts w:eastAsia="Calibri" w:cs="Calibri" w:hint="default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eastAsia="Calibri"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Calibri" w:hint="default"/>
      </w:rPr>
    </w:lvl>
  </w:abstractNum>
  <w:abstractNum w:abstractNumId="10" w15:restartNumberingAfterBreak="0">
    <w:nsid w:val="1D625FAD"/>
    <w:multiLevelType w:val="multilevel"/>
    <w:tmpl w:val="A74A3D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D7C58AC"/>
    <w:multiLevelType w:val="hybridMultilevel"/>
    <w:tmpl w:val="B9187736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8D680B"/>
    <w:multiLevelType w:val="multilevel"/>
    <w:tmpl w:val="9BD4C420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hint="default"/>
      </w:rPr>
    </w:lvl>
  </w:abstractNum>
  <w:abstractNum w:abstractNumId="13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C1B3951"/>
    <w:multiLevelType w:val="hybridMultilevel"/>
    <w:tmpl w:val="A6C68F10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1AB33CC"/>
    <w:multiLevelType w:val="multilevel"/>
    <w:tmpl w:val="C7082C30"/>
    <w:lvl w:ilvl="0">
      <w:start w:val="2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3D10C79"/>
    <w:multiLevelType w:val="multilevel"/>
    <w:tmpl w:val="5436F8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BA97743"/>
    <w:multiLevelType w:val="hybridMultilevel"/>
    <w:tmpl w:val="0B700566"/>
    <w:lvl w:ilvl="0" w:tplc="EC1EF0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682DCC"/>
    <w:multiLevelType w:val="multilevel"/>
    <w:tmpl w:val="E8EAE0C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cstheme="minorHAnsi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41BE6874"/>
    <w:multiLevelType w:val="hybridMultilevel"/>
    <w:tmpl w:val="8CAC44F8"/>
    <w:lvl w:ilvl="0" w:tplc="8DFC6E6C">
      <w:numFmt w:val="bullet"/>
      <w:lvlText w:val="-"/>
      <w:lvlJc w:val="left"/>
      <w:pPr>
        <w:ind w:left="928" w:hanging="360"/>
      </w:pPr>
      <w:rPr>
        <w:rFonts w:ascii="Calibri" w:eastAsia="Calibri" w:hAnsi="Calibri" w:cstheme="majorHAns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38100FA"/>
    <w:multiLevelType w:val="hybridMultilevel"/>
    <w:tmpl w:val="4FE21B1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7EB4CBF"/>
    <w:multiLevelType w:val="hybridMultilevel"/>
    <w:tmpl w:val="0EA2DE2A"/>
    <w:lvl w:ilvl="0" w:tplc="19C88E66">
      <w:start w:val="1"/>
      <w:numFmt w:val="bullet"/>
      <w:lvlText w:val="-"/>
      <w:lvlJc w:val="left"/>
      <w:pPr>
        <w:ind w:left="2520" w:hanging="360"/>
      </w:pPr>
      <w:rPr>
        <w:rFonts w:ascii="Courier New" w:hAnsi="Courier New" w:cs="Times New Roman" w:hint="default"/>
      </w:rPr>
    </w:lvl>
    <w:lvl w:ilvl="1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490B6F2B"/>
    <w:multiLevelType w:val="hybridMultilevel"/>
    <w:tmpl w:val="FC46BA70"/>
    <w:lvl w:ilvl="0" w:tplc="C822780C">
      <w:start w:val="1"/>
      <w:numFmt w:val="bullet"/>
      <w:lvlText w:val="-"/>
      <w:lvlJc w:val="left"/>
      <w:pPr>
        <w:ind w:left="177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3" w15:restartNumberingAfterBreak="0">
    <w:nsid w:val="4F3F636C"/>
    <w:multiLevelType w:val="hybridMultilevel"/>
    <w:tmpl w:val="07BE82AE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0F913E3"/>
    <w:multiLevelType w:val="hybridMultilevel"/>
    <w:tmpl w:val="35660E40"/>
    <w:lvl w:ilvl="0" w:tplc="0ABAEBAC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FB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C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A3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24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0E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B6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A8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4F5130D"/>
    <w:multiLevelType w:val="hybridMultilevel"/>
    <w:tmpl w:val="5510B8FC"/>
    <w:lvl w:ilvl="0" w:tplc="55AE6AB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548B2"/>
    <w:multiLevelType w:val="hybridMultilevel"/>
    <w:tmpl w:val="AD24BD62"/>
    <w:lvl w:ilvl="0" w:tplc="D29681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590B32"/>
    <w:multiLevelType w:val="multilevel"/>
    <w:tmpl w:val="62F6036C"/>
    <w:lvl w:ilvl="0">
      <w:start w:val="2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3114229"/>
    <w:multiLevelType w:val="multilevel"/>
    <w:tmpl w:val="A74A3D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6A5A5773"/>
    <w:multiLevelType w:val="multilevel"/>
    <w:tmpl w:val="AAE6B736"/>
    <w:lvl w:ilvl="0">
      <w:start w:val="1"/>
      <w:numFmt w:val="decimal"/>
      <w:pStyle w:val="Nadpis3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/>
        <w:b w:val="0"/>
        <w:i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30" w15:restartNumberingAfterBreak="0">
    <w:nsid w:val="6CA70AEC"/>
    <w:multiLevelType w:val="hybridMultilevel"/>
    <w:tmpl w:val="5D86603A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6D621964"/>
    <w:multiLevelType w:val="hybridMultilevel"/>
    <w:tmpl w:val="858A89C4"/>
    <w:lvl w:ilvl="0" w:tplc="24CA9D3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73D17395"/>
    <w:multiLevelType w:val="multilevel"/>
    <w:tmpl w:val="6E4CCAB6"/>
    <w:lvl w:ilvl="0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>
      <w:start w:val="8"/>
      <w:numFmt w:val="decimal"/>
      <w:isLgl/>
      <w:lvlText w:val="%1.%2"/>
      <w:lvlJc w:val="left"/>
      <w:pPr>
        <w:ind w:left="1272" w:hanging="70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54" w:hanging="1800"/>
      </w:pPr>
      <w:rPr>
        <w:rFonts w:hint="default"/>
      </w:rPr>
    </w:lvl>
  </w:abstractNum>
  <w:abstractNum w:abstractNumId="33" w15:restartNumberingAfterBreak="0">
    <w:nsid w:val="73E90063"/>
    <w:multiLevelType w:val="multilevel"/>
    <w:tmpl w:val="FCEA36D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53016B6"/>
    <w:multiLevelType w:val="multilevel"/>
    <w:tmpl w:val="DDD01D8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color w:val="auto"/>
      </w:rPr>
    </w:lvl>
    <w:lvl w:ilvl="1">
      <w:start w:val="1"/>
      <w:numFmt w:val="decimal"/>
      <w:lvlText w:val="%1.%2."/>
      <w:lvlJc w:val="left"/>
      <w:pPr>
        <w:ind w:left="405" w:hanging="360"/>
      </w:pPr>
      <w:rPr>
        <w:rFonts w:ascii="Calibri" w:hAnsi="Calibri"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ascii="Calibri" w:hAnsi="Calibri" w:cs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ascii="Calibri" w:hAnsi="Calibri" w:cs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ascii="Calibri" w:hAnsi="Calibri" w:cs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ascii="Calibri" w:hAnsi="Calibri" w:cs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ascii="Calibri" w:hAnsi="Calibri" w:cs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ascii="Calibri" w:hAnsi="Calibri" w:cs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Calibri" w:hAnsi="Calibri" w:cs="Calibri" w:hint="default"/>
        <w:color w:val="auto"/>
      </w:rPr>
    </w:lvl>
  </w:abstractNum>
  <w:abstractNum w:abstractNumId="35" w15:restartNumberingAfterBreak="0">
    <w:nsid w:val="76BC6691"/>
    <w:multiLevelType w:val="hybridMultilevel"/>
    <w:tmpl w:val="37D65F5C"/>
    <w:lvl w:ilvl="0" w:tplc="C7246D08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6C549D"/>
    <w:multiLevelType w:val="multilevel"/>
    <w:tmpl w:val="B8C2728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7DA57621"/>
    <w:multiLevelType w:val="multilevel"/>
    <w:tmpl w:val="39A602A2"/>
    <w:lvl w:ilvl="0">
      <w:start w:val="4"/>
      <w:numFmt w:val="decimal"/>
      <w:lvlText w:val="%1."/>
      <w:lvlJc w:val="left"/>
      <w:pPr>
        <w:ind w:left="360" w:hanging="360"/>
      </w:pPr>
      <w:rPr>
        <w:rFonts w:eastAsia="Calibri" w:cs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Calibri" w:hint="default"/>
      </w:rPr>
    </w:lvl>
  </w:abstractNum>
  <w:abstractNum w:abstractNumId="38" w15:restartNumberingAfterBreak="0">
    <w:nsid w:val="7E486371"/>
    <w:multiLevelType w:val="multilevel"/>
    <w:tmpl w:val="66B21A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4"/>
  </w:num>
  <w:num w:numId="2">
    <w:abstractNumId w:val="8"/>
  </w:num>
  <w:num w:numId="3">
    <w:abstractNumId w:val="13"/>
  </w:num>
  <w:num w:numId="4">
    <w:abstractNumId w:val="18"/>
  </w:num>
  <w:num w:numId="5">
    <w:abstractNumId w:val="29"/>
  </w:num>
  <w:num w:numId="6">
    <w:abstractNumId w:val="1"/>
  </w:num>
  <w:num w:numId="7">
    <w:abstractNumId w:val="3"/>
  </w:num>
  <w:num w:numId="8">
    <w:abstractNumId w:val="25"/>
  </w:num>
  <w:num w:numId="9">
    <w:abstractNumId w:val="2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22"/>
  </w:num>
  <w:num w:numId="17">
    <w:abstractNumId w:val="30"/>
  </w:num>
  <w:num w:numId="18">
    <w:abstractNumId w:val="11"/>
  </w:num>
  <w:num w:numId="19">
    <w:abstractNumId w:val="33"/>
  </w:num>
  <w:num w:numId="20">
    <w:abstractNumId w:val="26"/>
  </w:num>
  <w:num w:numId="21">
    <w:abstractNumId w:val="14"/>
  </w:num>
  <w:num w:numId="22">
    <w:abstractNumId w:val="9"/>
  </w:num>
  <w:num w:numId="23">
    <w:abstractNumId w:val="19"/>
  </w:num>
  <w:num w:numId="24">
    <w:abstractNumId w:val="12"/>
  </w:num>
  <w:num w:numId="25">
    <w:abstractNumId w:val="0"/>
  </w:num>
  <w:num w:numId="26">
    <w:abstractNumId w:val="15"/>
  </w:num>
  <w:num w:numId="27">
    <w:abstractNumId w:val="6"/>
  </w:num>
  <w:num w:numId="28">
    <w:abstractNumId w:val="37"/>
  </w:num>
  <w:num w:numId="29">
    <w:abstractNumId w:val="34"/>
  </w:num>
  <w:num w:numId="30">
    <w:abstractNumId w:val="23"/>
  </w:num>
  <w:num w:numId="31">
    <w:abstractNumId w:val="32"/>
  </w:num>
  <w:num w:numId="32">
    <w:abstractNumId w:val="17"/>
  </w:num>
  <w:num w:numId="33">
    <w:abstractNumId w:val="31"/>
  </w:num>
  <w:num w:numId="34">
    <w:abstractNumId w:val="5"/>
  </w:num>
  <w:num w:numId="35">
    <w:abstractNumId w:val="7"/>
  </w:num>
  <w:num w:numId="36">
    <w:abstractNumId w:val="35"/>
  </w:num>
  <w:num w:numId="37">
    <w:abstractNumId w:val="17"/>
  </w:num>
  <w:num w:numId="38">
    <w:abstractNumId w:val="20"/>
  </w:num>
  <w:num w:numId="39">
    <w:abstractNumId w:val="38"/>
  </w:num>
  <w:num w:numId="40">
    <w:abstractNumId w:val="36"/>
  </w:num>
  <w:num w:numId="41">
    <w:abstractNumId w:val="8"/>
  </w:num>
  <w:num w:numId="42">
    <w:abstractNumId w:val="16"/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</w:num>
  <w:num w:numId="45">
    <w:abstractNumId w:val="21"/>
  </w:num>
  <w:num w:numId="46">
    <w:abstractNumId w:val="27"/>
  </w:num>
  <w:num w:numId="47">
    <w:abstractNumId w:val="28"/>
  </w:num>
  <w:num w:numId="48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524"/>
    <w:rsid w:val="0000468F"/>
    <w:rsid w:val="00004C02"/>
    <w:rsid w:val="00006382"/>
    <w:rsid w:val="00006EC9"/>
    <w:rsid w:val="00012B03"/>
    <w:rsid w:val="000158A6"/>
    <w:rsid w:val="00017192"/>
    <w:rsid w:val="000215BC"/>
    <w:rsid w:val="00021735"/>
    <w:rsid w:val="000226A1"/>
    <w:rsid w:val="00024BA2"/>
    <w:rsid w:val="0002562E"/>
    <w:rsid w:val="00025C62"/>
    <w:rsid w:val="000340EF"/>
    <w:rsid w:val="00035E3D"/>
    <w:rsid w:val="00037D48"/>
    <w:rsid w:val="0005192E"/>
    <w:rsid w:val="000578AA"/>
    <w:rsid w:val="00057D0E"/>
    <w:rsid w:val="0006011E"/>
    <w:rsid w:val="00060384"/>
    <w:rsid w:val="00060AF5"/>
    <w:rsid w:val="0006569A"/>
    <w:rsid w:val="00070036"/>
    <w:rsid w:val="00072461"/>
    <w:rsid w:val="00072679"/>
    <w:rsid w:val="0007413D"/>
    <w:rsid w:val="00074C10"/>
    <w:rsid w:val="00075B07"/>
    <w:rsid w:val="00075B0B"/>
    <w:rsid w:val="00077DFC"/>
    <w:rsid w:val="00081330"/>
    <w:rsid w:val="000841F0"/>
    <w:rsid w:val="0008549A"/>
    <w:rsid w:val="00085B0E"/>
    <w:rsid w:val="000870D3"/>
    <w:rsid w:val="000871AC"/>
    <w:rsid w:val="00092C37"/>
    <w:rsid w:val="000A04F6"/>
    <w:rsid w:val="000A0CDB"/>
    <w:rsid w:val="000A2C79"/>
    <w:rsid w:val="000A3391"/>
    <w:rsid w:val="000A36E6"/>
    <w:rsid w:val="000A5D36"/>
    <w:rsid w:val="000B0042"/>
    <w:rsid w:val="000B4C28"/>
    <w:rsid w:val="000C0A3E"/>
    <w:rsid w:val="000C0C24"/>
    <w:rsid w:val="000C3076"/>
    <w:rsid w:val="000C692F"/>
    <w:rsid w:val="000C78E6"/>
    <w:rsid w:val="000D0729"/>
    <w:rsid w:val="000D12CE"/>
    <w:rsid w:val="000D2F50"/>
    <w:rsid w:val="000D4D4F"/>
    <w:rsid w:val="000D50CC"/>
    <w:rsid w:val="000D6506"/>
    <w:rsid w:val="000D73E0"/>
    <w:rsid w:val="000E1CDA"/>
    <w:rsid w:val="000E3BBF"/>
    <w:rsid w:val="000E6ADC"/>
    <w:rsid w:val="000F03D9"/>
    <w:rsid w:val="000F0B94"/>
    <w:rsid w:val="000F2404"/>
    <w:rsid w:val="0011582E"/>
    <w:rsid w:val="00116F4D"/>
    <w:rsid w:val="00122046"/>
    <w:rsid w:val="00122108"/>
    <w:rsid w:val="0012262E"/>
    <w:rsid w:val="00122F71"/>
    <w:rsid w:val="00123FF9"/>
    <w:rsid w:val="001242C2"/>
    <w:rsid w:val="001256D7"/>
    <w:rsid w:val="001274E2"/>
    <w:rsid w:val="00130855"/>
    <w:rsid w:val="00132452"/>
    <w:rsid w:val="00132F8D"/>
    <w:rsid w:val="00137DA5"/>
    <w:rsid w:val="00145295"/>
    <w:rsid w:val="00145A08"/>
    <w:rsid w:val="00147E56"/>
    <w:rsid w:val="00151F4B"/>
    <w:rsid w:val="001556BA"/>
    <w:rsid w:val="00161E46"/>
    <w:rsid w:val="00161FBD"/>
    <w:rsid w:val="0016264A"/>
    <w:rsid w:val="00163C27"/>
    <w:rsid w:val="00165D16"/>
    <w:rsid w:val="00166EF4"/>
    <w:rsid w:val="00167253"/>
    <w:rsid w:val="0017161D"/>
    <w:rsid w:val="00171BDA"/>
    <w:rsid w:val="0017423D"/>
    <w:rsid w:val="00175702"/>
    <w:rsid w:val="001875BA"/>
    <w:rsid w:val="00191D83"/>
    <w:rsid w:val="00192347"/>
    <w:rsid w:val="00193284"/>
    <w:rsid w:val="001963D1"/>
    <w:rsid w:val="001A0CD8"/>
    <w:rsid w:val="001A125A"/>
    <w:rsid w:val="001A1ABE"/>
    <w:rsid w:val="001A34AD"/>
    <w:rsid w:val="001A7C08"/>
    <w:rsid w:val="001B0945"/>
    <w:rsid w:val="001C2348"/>
    <w:rsid w:val="001C4E7E"/>
    <w:rsid w:val="001C746F"/>
    <w:rsid w:val="001D0147"/>
    <w:rsid w:val="001D04A7"/>
    <w:rsid w:val="001D5535"/>
    <w:rsid w:val="001D58C2"/>
    <w:rsid w:val="001D5B4F"/>
    <w:rsid w:val="001D6343"/>
    <w:rsid w:val="001D6850"/>
    <w:rsid w:val="001E2223"/>
    <w:rsid w:val="001E2683"/>
    <w:rsid w:val="001E428A"/>
    <w:rsid w:val="001E5D16"/>
    <w:rsid w:val="001E5E14"/>
    <w:rsid w:val="001F26F1"/>
    <w:rsid w:val="001F33F0"/>
    <w:rsid w:val="001F7F6D"/>
    <w:rsid w:val="00201AAE"/>
    <w:rsid w:val="00204704"/>
    <w:rsid w:val="00214483"/>
    <w:rsid w:val="00214AF8"/>
    <w:rsid w:val="00216BB4"/>
    <w:rsid w:val="002238DC"/>
    <w:rsid w:val="002314DE"/>
    <w:rsid w:val="00231F7B"/>
    <w:rsid w:val="00235FCC"/>
    <w:rsid w:val="00236125"/>
    <w:rsid w:val="002404AD"/>
    <w:rsid w:val="002413C5"/>
    <w:rsid w:val="00242E45"/>
    <w:rsid w:val="0024393C"/>
    <w:rsid w:val="00251032"/>
    <w:rsid w:val="002515CA"/>
    <w:rsid w:val="00252242"/>
    <w:rsid w:val="002544E9"/>
    <w:rsid w:val="00262F0A"/>
    <w:rsid w:val="00270B1C"/>
    <w:rsid w:val="00273C2D"/>
    <w:rsid w:val="0027412E"/>
    <w:rsid w:val="00274AA3"/>
    <w:rsid w:val="002755B3"/>
    <w:rsid w:val="0027672E"/>
    <w:rsid w:val="00276BD3"/>
    <w:rsid w:val="00277F24"/>
    <w:rsid w:val="00281405"/>
    <w:rsid w:val="0028158B"/>
    <w:rsid w:val="00281C50"/>
    <w:rsid w:val="00282089"/>
    <w:rsid w:val="002860DE"/>
    <w:rsid w:val="002878D9"/>
    <w:rsid w:val="002A0EF2"/>
    <w:rsid w:val="002A1278"/>
    <w:rsid w:val="002A2129"/>
    <w:rsid w:val="002A2F68"/>
    <w:rsid w:val="002A547D"/>
    <w:rsid w:val="002B2F36"/>
    <w:rsid w:val="002B3478"/>
    <w:rsid w:val="002B7E15"/>
    <w:rsid w:val="002C2870"/>
    <w:rsid w:val="002C3544"/>
    <w:rsid w:val="002C3602"/>
    <w:rsid w:val="002C5FFE"/>
    <w:rsid w:val="002C6056"/>
    <w:rsid w:val="002C7F9C"/>
    <w:rsid w:val="002D00FC"/>
    <w:rsid w:val="002D1412"/>
    <w:rsid w:val="002D5E83"/>
    <w:rsid w:val="002E0874"/>
    <w:rsid w:val="002E27FC"/>
    <w:rsid w:val="002E67A8"/>
    <w:rsid w:val="002F02CF"/>
    <w:rsid w:val="002F0944"/>
    <w:rsid w:val="002F0A2F"/>
    <w:rsid w:val="002F6780"/>
    <w:rsid w:val="002F6A6A"/>
    <w:rsid w:val="003015B0"/>
    <w:rsid w:val="00302059"/>
    <w:rsid w:val="00305DCF"/>
    <w:rsid w:val="003069C0"/>
    <w:rsid w:val="00307363"/>
    <w:rsid w:val="00311E25"/>
    <w:rsid w:val="00317B4A"/>
    <w:rsid w:val="00320CD0"/>
    <w:rsid w:val="00321624"/>
    <w:rsid w:val="00321899"/>
    <w:rsid w:val="003248B5"/>
    <w:rsid w:val="00324B10"/>
    <w:rsid w:val="00327E1C"/>
    <w:rsid w:val="00330376"/>
    <w:rsid w:val="0033120B"/>
    <w:rsid w:val="00331AF6"/>
    <w:rsid w:val="00334BA8"/>
    <w:rsid w:val="003371AB"/>
    <w:rsid w:val="0034250C"/>
    <w:rsid w:val="00343347"/>
    <w:rsid w:val="003446B5"/>
    <w:rsid w:val="00346E9C"/>
    <w:rsid w:val="00347828"/>
    <w:rsid w:val="003515C6"/>
    <w:rsid w:val="00353AAF"/>
    <w:rsid w:val="0035545F"/>
    <w:rsid w:val="00362669"/>
    <w:rsid w:val="00370218"/>
    <w:rsid w:val="00372D55"/>
    <w:rsid w:val="0037386D"/>
    <w:rsid w:val="003738B3"/>
    <w:rsid w:val="00373A02"/>
    <w:rsid w:val="00375C03"/>
    <w:rsid w:val="00375E39"/>
    <w:rsid w:val="00382FCE"/>
    <w:rsid w:val="00385652"/>
    <w:rsid w:val="00393703"/>
    <w:rsid w:val="00395C6C"/>
    <w:rsid w:val="003A3503"/>
    <w:rsid w:val="003A3FD9"/>
    <w:rsid w:val="003A53E2"/>
    <w:rsid w:val="003B2124"/>
    <w:rsid w:val="003B5192"/>
    <w:rsid w:val="003B7D1E"/>
    <w:rsid w:val="003D07C9"/>
    <w:rsid w:val="003D0CC2"/>
    <w:rsid w:val="003D14B3"/>
    <w:rsid w:val="003D369A"/>
    <w:rsid w:val="003D3CDF"/>
    <w:rsid w:val="003D3EB1"/>
    <w:rsid w:val="003D46AE"/>
    <w:rsid w:val="003E344C"/>
    <w:rsid w:val="003E750A"/>
    <w:rsid w:val="003F0829"/>
    <w:rsid w:val="003F657D"/>
    <w:rsid w:val="0040353C"/>
    <w:rsid w:val="004110A2"/>
    <w:rsid w:val="00415C95"/>
    <w:rsid w:val="004210DF"/>
    <w:rsid w:val="0042146B"/>
    <w:rsid w:val="00426396"/>
    <w:rsid w:val="004263E6"/>
    <w:rsid w:val="00430D51"/>
    <w:rsid w:val="0043318B"/>
    <w:rsid w:val="00435DC5"/>
    <w:rsid w:val="00435E3F"/>
    <w:rsid w:val="00436106"/>
    <w:rsid w:val="0043739A"/>
    <w:rsid w:val="00443281"/>
    <w:rsid w:val="004461CB"/>
    <w:rsid w:val="004612B6"/>
    <w:rsid w:val="004707D2"/>
    <w:rsid w:val="0047135D"/>
    <w:rsid w:val="004716E5"/>
    <w:rsid w:val="0047337D"/>
    <w:rsid w:val="00473C47"/>
    <w:rsid w:val="00474B43"/>
    <w:rsid w:val="0047507D"/>
    <w:rsid w:val="00477E8B"/>
    <w:rsid w:val="00481AA9"/>
    <w:rsid w:val="004830CF"/>
    <w:rsid w:val="004846A6"/>
    <w:rsid w:val="004846FF"/>
    <w:rsid w:val="004849F5"/>
    <w:rsid w:val="00485DB6"/>
    <w:rsid w:val="00490D2B"/>
    <w:rsid w:val="00493AFA"/>
    <w:rsid w:val="00495ADF"/>
    <w:rsid w:val="004A10C2"/>
    <w:rsid w:val="004A50CB"/>
    <w:rsid w:val="004B1A73"/>
    <w:rsid w:val="004B1B82"/>
    <w:rsid w:val="004B4DB1"/>
    <w:rsid w:val="004C0E87"/>
    <w:rsid w:val="004C194D"/>
    <w:rsid w:val="004C1C0A"/>
    <w:rsid w:val="004C20A5"/>
    <w:rsid w:val="004C230A"/>
    <w:rsid w:val="004C25A6"/>
    <w:rsid w:val="004C4DAA"/>
    <w:rsid w:val="004C576C"/>
    <w:rsid w:val="004D0AF4"/>
    <w:rsid w:val="004D0BC9"/>
    <w:rsid w:val="004D193B"/>
    <w:rsid w:val="004D1ED1"/>
    <w:rsid w:val="004D2849"/>
    <w:rsid w:val="004D3510"/>
    <w:rsid w:val="004D4D54"/>
    <w:rsid w:val="004D6826"/>
    <w:rsid w:val="004E070C"/>
    <w:rsid w:val="004E293C"/>
    <w:rsid w:val="004E3516"/>
    <w:rsid w:val="004E38E8"/>
    <w:rsid w:val="004E6620"/>
    <w:rsid w:val="004F0EC8"/>
    <w:rsid w:val="004F331B"/>
    <w:rsid w:val="004F7223"/>
    <w:rsid w:val="004F78CA"/>
    <w:rsid w:val="004F7CFB"/>
    <w:rsid w:val="0050019E"/>
    <w:rsid w:val="005032A3"/>
    <w:rsid w:val="00506C1B"/>
    <w:rsid w:val="00506F77"/>
    <w:rsid w:val="0050706A"/>
    <w:rsid w:val="00507605"/>
    <w:rsid w:val="00507632"/>
    <w:rsid w:val="00510B03"/>
    <w:rsid w:val="00513132"/>
    <w:rsid w:val="005151F1"/>
    <w:rsid w:val="00516841"/>
    <w:rsid w:val="00531145"/>
    <w:rsid w:val="00532290"/>
    <w:rsid w:val="00533C21"/>
    <w:rsid w:val="005407AB"/>
    <w:rsid w:val="00543D8F"/>
    <w:rsid w:val="0054562A"/>
    <w:rsid w:val="00551671"/>
    <w:rsid w:val="00551F6D"/>
    <w:rsid w:val="0055357F"/>
    <w:rsid w:val="00553CF9"/>
    <w:rsid w:val="00555EB9"/>
    <w:rsid w:val="00556832"/>
    <w:rsid w:val="00557E65"/>
    <w:rsid w:val="005674C3"/>
    <w:rsid w:val="00570BE6"/>
    <w:rsid w:val="005726C4"/>
    <w:rsid w:val="005730CC"/>
    <w:rsid w:val="00573AE8"/>
    <w:rsid w:val="00575D16"/>
    <w:rsid w:val="00577692"/>
    <w:rsid w:val="005807FF"/>
    <w:rsid w:val="0058174C"/>
    <w:rsid w:val="005837ED"/>
    <w:rsid w:val="00584715"/>
    <w:rsid w:val="00587F1A"/>
    <w:rsid w:val="005907D0"/>
    <w:rsid w:val="00590CB3"/>
    <w:rsid w:val="00591CAA"/>
    <w:rsid w:val="005920F2"/>
    <w:rsid w:val="00592A3B"/>
    <w:rsid w:val="00593236"/>
    <w:rsid w:val="005A72E7"/>
    <w:rsid w:val="005B0B76"/>
    <w:rsid w:val="005B29A6"/>
    <w:rsid w:val="005B2FD8"/>
    <w:rsid w:val="005B3927"/>
    <w:rsid w:val="005B5BFC"/>
    <w:rsid w:val="005C1761"/>
    <w:rsid w:val="005C472F"/>
    <w:rsid w:val="005C4B39"/>
    <w:rsid w:val="005C4BF5"/>
    <w:rsid w:val="005D1F16"/>
    <w:rsid w:val="005D2AE0"/>
    <w:rsid w:val="005D4809"/>
    <w:rsid w:val="005D5916"/>
    <w:rsid w:val="005D6729"/>
    <w:rsid w:val="005E02A8"/>
    <w:rsid w:val="005E0343"/>
    <w:rsid w:val="005E6EAC"/>
    <w:rsid w:val="005F124A"/>
    <w:rsid w:val="005F217C"/>
    <w:rsid w:val="005F2DAC"/>
    <w:rsid w:val="005F30E3"/>
    <w:rsid w:val="005F4AB3"/>
    <w:rsid w:val="005F7B91"/>
    <w:rsid w:val="00602F4E"/>
    <w:rsid w:val="00610153"/>
    <w:rsid w:val="006102F6"/>
    <w:rsid w:val="00614269"/>
    <w:rsid w:val="006147A2"/>
    <w:rsid w:val="006153E8"/>
    <w:rsid w:val="00615F4A"/>
    <w:rsid w:val="00621B41"/>
    <w:rsid w:val="00624235"/>
    <w:rsid w:val="00624BBD"/>
    <w:rsid w:val="00626658"/>
    <w:rsid w:val="00630D60"/>
    <w:rsid w:val="00632654"/>
    <w:rsid w:val="006327E7"/>
    <w:rsid w:val="00632D36"/>
    <w:rsid w:val="00633EC3"/>
    <w:rsid w:val="00634393"/>
    <w:rsid w:val="00640973"/>
    <w:rsid w:val="00643558"/>
    <w:rsid w:val="0064360A"/>
    <w:rsid w:val="006450EF"/>
    <w:rsid w:val="00650108"/>
    <w:rsid w:val="00660BDB"/>
    <w:rsid w:val="00660E87"/>
    <w:rsid w:val="006633BD"/>
    <w:rsid w:val="006657C2"/>
    <w:rsid w:val="00666344"/>
    <w:rsid w:val="00670404"/>
    <w:rsid w:val="006712D6"/>
    <w:rsid w:val="0067264B"/>
    <w:rsid w:val="00672E81"/>
    <w:rsid w:val="00673C57"/>
    <w:rsid w:val="00675B67"/>
    <w:rsid w:val="00676D99"/>
    <w:rsid w:val="00676FBE"/>
    <w:rsid w:val="006770EA"/>
    <w:rsid w:val="006801FC"/>
    <w:rsid w:val="00681627"/>
    <w:rsid w:val="006847F9"/>
    <w:rsid w:val="00685420"/>
    <w:rsid w:val="00685DD8"/>
    <w:rsid w:val="00686E46"/>
    <w:rsid w:val="006911AF"/>
    <w:rsid w:val="00693E49"/>
    <w:rsid w:val="00694DB4"/>
    <w:rsid w:val="0069668A"/>
    <w:rsid w:val="006A15C9"/>
    <w:rsid w:val="006A1B6F"/>
    <w:rsid w:val="006A1FE3"/>
    <w:rsid w:val="006A63F0"/>
    <w:rsid w:val="006A76BA"/>
    <w:rsid w:val="006A795B"/>
    <w:rsid w:val="006B26BA"/>
    <w:rsid w:val="006B428F"/>
    <w:rsid w:val="006B4C04"/>
    <w:rsid w:val="006B5C1C"/>
    <w:rsid w:val="006C1791"/>
    <w:rsid w:val="006C20EC"/>
    <w:rsid w:val="006C3AB2"/>
    <w:rsid w:val="006D0620"/>
    <w:rsid w:val="006D2E41"/>
    <w:rsid w:val="006D35B2"/>
    <w:rsid w:val="006D39C1"/>
    <w:rsid w:val="006D52A9"/>
    <w:rsid w:val="006D72F3"/>
    <w:rsid w:val="006D78F0"/>
    <w:rsid w:val="006E2009"/>
    <w:rsid w:val="006F23F4"/>
    <w:rsid w:val="006F2422"/>
    <w:rsid w:val="006F7461"/>
    <w:rsid w:val="00700886"/>
    <w:rsid w:val="00702798"/>
    <w:rsid w:val="00705669"/>
    <w:rsid w:val="00707518"/>
    <w:rsid w:val="00710584"/>
    <w:rsid w:val="007108C3"/>
    <w:rsid w:val="00713BF6"/>
    <w:rsid w:val="00716813"/>
    <w:rsid w:val="0072113F"/>
    <w:rsid w:val="00727A06"/>
    <w:rsid w:val="00727CE8"/>
    <w:rsid w:val="00727F13"/>
    <w:rsid w:val="007310B3"/>
    <w:rsid w:val="00731C48"/>
    <w:rsid w:val="00731DEA"/>
    <w:rsid w:val="00732FE6"/>
    <w:rsid w:val="00741D9A"/>
    <w:rsid w:val="00741F66"/>
    <w:rsid w:val="00745505"/>
    <w:rsid w:val="007517B4"/>
    <w:rsid w:val="00752065"/>
    <w:rsid w:val="007520AE"/>
    <w:rsid w:val="00753587"/>
    <w:rsid w:val="00757485"/>
    <w:rsid w:val="007605F8"/>
    <w:rsid w:val="00766CED"/>
    <w:rsid w:val="00770075"/>
    <w:rsid w:val="007701CB"/>
    <w:rsid w:val="007714BA"/>
    <w:rsid w:val="00775814"/>
    <w:rsid w:val="00776B81"/>
    <w:rsid w:val="0077787A"/>
    <w:rsid w:val="0078237B"/>
    <w:rsid w:val="00785F5F"/>
    <w:rsid w:val="007927F5"/>
    <w:rsid w:val="00793182"/>
    <w:rsid w:val="0079340D"/>
    <w:rsid w:val="00793E91"/>
    <w:rsid w:val="00797CCE"/>
    <w:rsid w:val="007A6BB9"/>
    <w:rsid w:val="007A7170"/>
    <w:rsid w:val="007C11CC"/>
    <w:rsid w:val="007C130E"/>
    <w:rsid w:val="007C652B"/>
    <w:rsid w:val="007D093B"/>
    <w:rsid w:val="007D1EC7"/>
    <w:rsid w:val="007D2008"/>
    <w:rsid w:val="007D2135"/>
    <w:rsid w:val="007D30B8"/>
    <w:rsid w:val="007D4DD0"/>
    <w:rsid w:val="007D695B"/>
    <w:rsid w:val="007D77F7"/>
    <w:rsid w:val="007E04C6"/>
    <w:rsid w:val="007E0EB5"/>
    <w:rsid w:val="007E1994"/>
    <w:rsid w:val="007E320F"/>
    <w:rsid w:val="007E6AD2"/>
    <w:rsid w:val="007E6C9E"/>
    <w:rsid w:val="007E6D7A"/>
    <w:rsid w:val="007F3592"/>
    <w:rsid w:val="007F3C0E"/>
    <w:rsid w:val="007F583A"/>
    <w:rsid w:val="007F7A41"/>
    <w:rsid w:val="0080042F"/>
    <w:rsid w:val="008011C0"/>
    <w:rsid w:val="00803894"/>
    <w:rsid w:val="00805046"/>
    <w:rsid w:val="00806249"/>
    <w:rsid w:val="00806295"/>
    <w:rsid w:val="0080630D"/>
    <w:rsid w:val="008104FD"/>
    <w:rsid w:val="008113BC"/>
    <w:rsid w:val="00814B2B"/>
    <w:rsid w:val="00816265"/>
    <w:rsid w:val="00820CFB"/>
    <w:rsid w:val="00822616"/>
    <w:rsid w:val="00823477"/>
    <w:rsid w:val="00823F35"/>
    <w:rsid w:val="008244A6"/>
    <w:rsid w:val="00824DFD"/>
    <w:rsid w:val="008278FB"/>
    <w:rsid w:val="0083259C"/>
    <w:rsid w:val="00832CD4"/>
    <w:rsid w:val="008358CA"/>
    <w:rsid w:val="00837022"/>
    <w:rsid w:val="00840CD5"/>
    <w:rsid w:val="008468D4"/>
    <w:rsid w:val="00853AC3"/>
    <w:rsid w:val="008542CE"/>
    <w:rsid w:val="00854420"/>
    <w:rsid w:val="00855354"/>
    <w:rsid w:val="008554F4"/>
    <w:rsid w:val="00860B96"/>
    <w:rsid w:val="00860CE6"/>
    <w:rsid w:val="008621A8"/>
    <w:rsid w:val="008628BE"/>
    <w:rsid w:val="00864549"/>
    <w:rsid w:val="00865C9A"/>
    <w:rsid w:val="00865D9B"/>
    <w:rsid w:val="00866042"/>
    <w:rsid w:val="0086695D"/>
    <w:rsid w:val="008725D1"/>
    <w:rsid w:val="00872855"/>
    <w:rsid w:val="00873C4F"/>
    <w:rsid w:val="008746B4"/>
    <w:rsid w:val="0087730B"/>
    <w:rsid w:val="00882727"/>
    <w:rsid w:val="00882AC1"/>
    <w:rsid w:val="0088391A"/>
    <w:rsid w:val="0088454B"/>
    <w:rsid w:val="00885FB7"/>
    <w:rsid w:val="00887AAE"/>
    <w:rsid w:val="00890F9B"/>
    <w:rsid w:val="00891E95"/>
    <w:rsid w:val="00894843"/>
    <w:rsid w:val="008976A2"/>
    <w:rsid w:val="008B0333"/>
    <w:rsid w:val="008B0E76"/>
    <w:rsid w:val="008B1CB3"/>
    <w:rsid w:val="008C0FFE"/>
    <w:rsid w:val="008C254D"/>
    <w:rsid w:val="008C3F9A"/>
    <w:rsid w:val="008C4F64"/>
    <w:rsid w:val="008C6793"/>
    <w:rsid w:val="008D0757"/>
    <w:rsid w:val="008D0B19"/>
    <w:rsid w:val="008D503E"/>
    <w:rsid w:val="008D576F"/>
    <w:rsid w:val="008D6AD8"/>
    <w:rsid w:val="008D70AE"/>
    <w:rsid w:val="008E4A81"/>
    <w:rsid w:val="008E5990"/>
    <w:rsid w:val="008F0D5C"/>
    <w:rsid w:val="008F0E91"/>
    <w:rsid w:val="008F1BC8"/>
    <w:rsid w:val="008F51EF"/>
    <w:rsid w:val="008F6825"/>
    <w:rsid w:val="009011FE"/>
    <w:rsid w:val="00903BFE"/>
    <w:rsid w:val="00912B41"/>
    <w:rsid w:val="00915C13"/>
    <w:rsid w:val="00921856"/>
    <w:rsid w:val="00921C42"/>
    <w:rsid w:val="00921FEE"/>
    <w:rsid w:val="0092362E"/>
    <w:rsid w:val="00925A0B"/>
    <w:rsid w:val="0093035D"/>
    <w:rsid w:val="00931416"/>
    <w:rsid w:val="0093573C"/>
    <w:rsid w:val="00940F81"/>
    <w:rsid w:val="00941C80"/>
    <w:rsid w:val="00947A91"/>
    <w:rsid w:val="0095252D"/>
    <w:rsid w:val="00954964"/>
    <w:rsid w:val="009570ED"/>
    <w:rsid w:val="00961524"/>
    <w:rsid w:val="009617C5"/>
    <w:rsid w:val="00961B7E"/>
    <w:rsid w:val="00962181"/>
    <w:rsid w:val="00962E14"/>
    <w:rsid w:val="0096304B"/>
    <w:rsid w:val="009630BF"/>
    <w:rsid w:val="009648B6"/>
    <w:rsid w:val="00964ED4"/>
    <w:rsid w:val="00966C57"/>
    <w:rsid w:val="0097104B"/>
    <w:rsid w:val="00971DAA"/>
    <w:rsid w:val="00973BB0"/>
    <w:rsid w:val="00973D1A"/>
    <w:rsid w:val="00973E10"/>
    <w:rsid w:val="009807E3"/>
    <w:rsid w:val="00983399"/>
    <w:rsid w:val="00984FF7"/>
    <w:rsid w:val="00985BAB"/>
    <w:rsid w:val="009873EB"/>
    <w:rsid w:val="00987A03"/>
    <w:rsid w:val="00987B22"/>
    <w:rsid w:val="00995A82"/>
    <w:rsid w:val="00996ADC"/>
    <w:rsid w:val="00996FBD"/>
    <w:rsid w:val="009A1848"/>
    <w:rsid w:val="009A1C1D"/>
    <w:rsid w:val="009A3725"/>
    <w:rsid w:val="009A4555"/>
    <w:rsid w:val="009A45D0"/>
    <w:rsid w:val="009A65AB"/>
    <w:rsid w:val="009B136A"/>
    <w:rsid w:val="009B1D48"/>
    <w:rsid w:val="009B4972"/>
    <w:rsid w:val="009B7271"/>
    <w:rsid w:val="009C115F"/>
    <w:rsid w:val="009C11F5"/>
    <w:rsid w:val="009C3AE3"/>
    <w:rsid w:val="009C3B2B"/>
    <w:rsid w:val="009C4327"/>
    <w:rsid w:val="009C6F3E"/>
    <w:rsid w:val="009D1BC8"/>
    <w:rsid w:val="009D3AE2"/>
    <w:rsid w:val="009D5182"/>
    <w:rsid w:val="009E061D"/>
    <w:rsid w:val="009E08CB"/>
    <w:rsid w:val="009E2996"/>
    <w:rsid w:val="009E347A"/>
    <w:rsid w:val="009E5689"/>
    <w:rsid w:val="009F03B5"/>
    <w:rsid w:val="009F0CDB"/>
    <w:rsid w:val="009F6C67"/>
    <w:rsid w:val="00A000D7"/>
    <w:rsid w:val="00A01C51"/>
    <w:rsid w:val="00A02256"/>
    <w:rsid w:val="00A03FE0"/>
    <w:rsid w:val="00A042BF"/>
    <w:rsid w:val="00A11367"/>
    <w:rsid w:val="00A12FC6"/>
    <w:rsid w:val="00A215E7"/>
    <w:rsid w:val="00A2347C"/>
    <w:rsid w:val="00A3056A"/>
    <w:rsid w:val="00A31E9D"/>
    <w:rsid w:val="00A33896"/>
    <w:rsid w:val="00A34B2F"/>
    <w:rsid w:val="00A379A5"/>
    <w:rsid w:val="00A37B9C"/>
    <w:rsid w:val="00A403E5"/>
    <w:rsid w:val="00A45901"/>
    <w:rsid w:val="00A462C4"/>
    <w:rsid w:val="00A46583"/>
    <w:rsid w:val="00A50059"/>
    <w:rsid w:val="00A50BE8"/>
    <w:rsid w:val="00A51268"/>
    <w:rsid w:val="00A53A41"/>
    <w:rsid w:val="00A5745B"/>
    <w:rsid w:val="00A57E42"/>
    <w:rsid w:val="00A6054D"/>
    <w:rsid w:val="00A649C4"/>
    <w:rsid w:val="00A6538F"/>
    <w:rsid w:val="00A714A3"/>
    <w:rsid w:val="00A7481D"/>
    <w:rsid w:val="00A750A6"/>
    <w:rsid w:val="00A77F50"/>
    <w:rsid w:val="00A8088F"/>
    <w:rsid w:val="00A81951"/>
    <w:rsid w:val="00A87634"/>
    <w:rsid w:val="00A90440"/>
    <w:rsid w:val="00A973E5"/>
    <w:rsid w:val="00AA277C"/>
    <w:rsid w:val="00AA2807"/>
    <w:rsid w:val="00AA3A5C"/>
    <w:rsid w:val="00AA64B9"/>
    <w:rsid w:val="00AA7C2C"/>
    <w:rsid w:val="00AB141E"/>
    <w:rsid w:val="00AB1889"/>
    <w:rsid w:val="00AB43BA"/>
    <w:rsid w:val="00AC0BBE"/>
    <w:rsid w:val="00AC1A2B"/>
    <w:rsid w:val="00AC2060"/>
    <w:rsid w:val="00AC325E"/>
    <w:rsid w:val="00AC4D42"/>
    <w:rsid w:val="00AC761E"/>
    <w:rsid w:val="00AD0F04"/>
    <w:rsid w:val="00AD15B2"/>
    <w:rsid w:val="00AD437C"/>
    <w:rsid w:val="00AE22BF"/>
    <w:rsid w:val="00AE3E57"/>
    <w:rsid w:val="00AE4173"/>
    <w:rsid w:val="00AE612B"/>
    <w:rsid w:val="00AE63A0"/>
    <w:rsid w:val="00AE7FF1"/>
    <w:rsid w:val="00AF0F82"/>
    <w:rsid w:val="00AF130B"/>
    <w:rsid w:val="00AF13FD"/>
    <w:rsid w:val="00AF3AFE"/>
    <w:rsid w:val="00B00414"/>
    <w:rsid w:val="00B07C0C"/>
    <w:rsid w:val="00B10291"/>
    <w:rsid w:val="00B116BB"/>
    <w:rsid w:val="00B13C38"/>
    <w:rsid w:val="00B2027B"/>
    <w:rsid w:val="00B25FBE"/>
    <w:rsid w:val="00B329DF"/>
    <w:rsid w:val="00B32AF8"/>
    <w:rsid w:val="00B332F5"/>
    <w:rsid w:val="00B377AA"/>
    <w:rsid w:val="00B419FE"/>
    <w:rsid w:val="00B44056"/>
    <w:rsid w:val="00B45F0B"/>
    <w:rsid w:val="00B46435"/>
    <w:rsid w:val="00B5094A"/>
    <w:rsid w:val="00B521D7"/>
    <w:rsid w:val="00B5391A"/>
    <w:rsid w:val="00B5398C"/>
    <w:rsid w:val="00B5439C"/>
    <w:rsid w:val="00B576A9"/>
    <w:rsid w:val="00B57B74"/>
    <w:rsid w:val="00B64562"/>
    <w:rsid w:val="00B64BB9"/>
    <w:rsid w:val="00B72E4F"/>
    <w:rsid w:val="00B7387A"/>
    <w:rsid w:val="00B80C2E"/>
    <w:rsid w:val="00B81C2C"/>
    <w:rsid w:val="00B830E4"/>
    <w:rsid w:val="00B853A3"/>
    <w:rsid w:val="00B857BA"/>
    <w:rsid w:val="00B9069D"/>
    <w:rsid w:val="00B963FA"/>
    <w:rsid w:val="00BA041C"/>
    <w:rsid w:val="00BB1372"/>
    <w:rsid w:val="00BB51D3"/>
    <w:rsid w:val="00BB7854"/>
    <w:rsid w:val="00BB787A"/>
    <w:rsid w:val="00BC0A6D"/>
    <w:rsid w:val="00BC20B2"/>
    <w:rsid w:val="00BC655F"/>
    <w:rsid w:val="00BC66C3"/>
    <w:rsid w:val="00BC68BF"/>
    <w:rsid w:val="00BC748C"/>
    <w:rsid w:val="00BD2233"/>
    <w:rsid w:val="00BD44BF"/>
    <w:rsid w:val="00BD4B47"/>
    <w:rsid w:val="00BD4F9E"/>
    <w:rsid w:val="00BE0582"/>
    <w:rsid w:val="00BE2D57"/>
    <w:rsid w:val="00BE34E4"/>
    <w:rsid w:val="00BE4E44"/>
    <w:rsid w:val="00BF0A2C"/>
    <w:rsid w:val="00BF0D2D"/>
    <w:rsid w:val="00BF2BDE"/>
    <w:rsid w:val="00BF36CC"/>
    <w:rsid w:val="00BF4AFE"/>
    <w:rsid w:val="00BF7482"/>
    <w:rsid w:val="00BF7ABF"/>
    <w:rsid w:val="00C01865"/>
    <w:rsid w:val="00C02D5D"/>
    <w:rsid w:val="00C030D4"/>
    <w:rsid w:val="00C056AF"/>
    <w:rsid w:val="00C06AA5"/>
    <w:rsid w:val="00C10B78"/>
    <w:rsid w:val="00C246F8"/>
    <w:rsid w:val="00C272EE"/>
    <w:rsid w:val="00C33C09"/>
    <w:rsid w:val="00C35501"/>
    <w:rsid w:val="00C40E06"/>
    <w:rsid w:val="00C4108C"/>
    <w:rsid w:val="00C42AC0"/>
    <w:rsid w:val="00C44AEC"/>
    <w:rsid w:val="00C4775E"/>
    <w:rsid w:val="00C528BC"/>
    <w:rsid w:val="00C541CB"/>
    <w:rsid w:val="00C56794"/>
    <w:rsid w:val="00C616C5"/>
    <w:rsid w:val="00C63671"/>
    <w:rsid w:val="00C70563"/>
    <w:rsid w:val="00C7358B"/>
    <w:rsid w:val="00C82895"/>
    <w:rsid w:val="00C84533"/>
    <w:rsid w:val="00C855F6"/>
    <w:rsid w:val="00C856A3"/>
    <w:rsid w:val="00C87E73"/>
    <w:rsid w:val="00C9149D"/>
    <w:rsid w:val="00C91C83"/>
    <w:rsid w:val="00C928DF"/>
    <w:rsid w:val="00C9313C"/>
    <w:rsid w:val="00C96621"/>
    <w:rsid w:val="00CA2021"/>
    <w:rsid w:val="00CA2E91"/>
    <w:rsid w:val="00CA5F4E"/>
    <w:rsid w:val="00CB06A7"/>
    <w:rsid w:val="00CB20B0"/>
    <w:rsid w:val="00CB3E7A"/>
    <w:rsid w:val="00CB6444"/>
    <w:rsid w:val="00CB6F9E"/>
    <w:rsid w:val="00CC00C7"/>
    <w:rsid w:val="00CC70BF"/>
    <w:rsid w:val="00CC7623"/>
    <w:rsid w:val="00CC7FE6"/>
    <w:rsid w:val="00CD0458"/>
    <w:rsid w:val="00CD46EA"/>
    <w:rsid w:val="00CD5D4B"/>
    <w:rsid w:val="00CD6137"/>
    <w:rsid w:val="00CD6A5F"/>
    <w:rsid w:val="00CD6B05"/>
    <w:rsid w:val="00CE11F3"/>
    <w:rsid w:val="00CE271A"/>
    <w:rsid w:val="00CE2810"/>
    <w:rsid w:val="00CE79F0"/>
    <w:rsid w:val="00CF3262"/>
    <w:rsid w:val="00CF481D"/>
    <w:rsid w:val="00D00F43"/>
    <w:rsid w:val="00D032D0"/>
    <w:rsid w:val="00D070B9"/>
    <w:rsid w:val="00D15BC3"/>
    <w:rsid w:val="00D17E53"/>
    <w:rsid w:val="00D25174"/>
    <w:rsid w:val="00D27EB4"/>
    <w:rsid w:val="00D315D7"/>
    <w:rsid w:val="00D3189E"/>
    <w:rsid w:val="00D34324"/>
    <w:rsid w:val="00D346C1"/>
    <w:rsid w:val="00D35CE5"/>
    <w:rsid w:val="00D420B9"/>
    <w:rsid w:val="00D43CF4"/>
    <w:rsid w:val="00D52416"/>
    <w:rsid w:val="00D52821"/>
    <w:rsid w:val="00D56912"/>
    <w:rsid w:val="00D5731C"/>
    <w:rsid w:val="00D60633"/>
    <w:rsid w:val="00D64600"/>
    <w:rsid w:val="00D652E2"/>
    <w:rsid w:val="00D6677D"/>
    <w:rsid w:val="00D66F70"/>
    <w:rsid w:val="00D717DE"/>
    <w:rsid w:val="00D7486B"/>
    <w:rsid w:val="00D81C41"/>
    <w:rsid w:val="00D84BDC"/>
    <w:rsid w:val="00D8539D"/>
    <w:rsid w:val="00D8762C"/>
    <w:rsid w:val="00D92247"/>
    <w:rsid w:val="00D94014"/>
    <w:rsid w:val="00D956C5"/>
    <w:rsid w:val="00D97048"/>
    <w:rsid w:val="00DA1070"/>
    <w:rsid w:val="00DA292F"/>
    <w:rsid w:val="00DA4B0D"/>
    <w:rsid w:val="00DA57FE"/>
    <w:rsid w:val="00DA62D5"/>
    <w:rsid w:val="00DA7C69"/>
    <w:rsid w:val="00DB2234"/>
    <w:rsid w:val="00DB5C55"/>
    <w:rsid w:val="00DB7377"/>
    <w:rsid w:val="00DC133D"/>
    <w:rsid w:val="00DC304E"/>
    <w:rsid w:val="00DC45C4"/>
    <w:rsid w:val="00DC4B0A"/>
    <w:rsid w:val="00DC66FD"/>
    <w:rsid w:val="00DD17D9"/>
    <w:rsid w:val="00DD1CC4"/>
    <w:rsid w:val="00DD2C98"/>
    <w:rsid w:val="00DD30BD"/>
    <w:rsid w:val="00DD3FD0"/>
    <w:rsid w:val="00DD45F1"/>
    <w:rsid w:val="00DD506E"/>
    <w:rsid w:val="00DD6B06"/>
    <w:rsid w:val="00DE4D1A"/>
    <w:rsid w:val="00DE6FDD"/>
    <w:rsid w:val="00DF5D54"/>
    <w:rsid w:val="00DF7FE2"/>
    <w:rsid w:val="00E024C8"/>
    <w:rsid w:val="00E050CE"/>
    <w:rsid w:val="00E05B35"/>
    <w:rsid w:val="00E117AE"/>
    <w:rsid w:val="00E12FD5"/>
    <w:rsid w:val="00E2351C"/>
    <w:rsid w:val="00E243DA"/>
    <w:rsid w:val="00E27D2D"/>
    <w:rsid w:val="00E3151E"/>
    <w:rsid w:val="00E369E6"/>
    <w:rsid w:val="00E37934"/>
    <w:rsid w:val="00E40DBA"/>
    <w:rsid w:val="00E43AFD"/>
    <w:rsid w:val="00E45A26"/>
    <w:rsid w:val="00E45D27"/>
    <w:rsid w:val="00E504F7"/>
    <w:rsid w:val="00E53489"/>
    <w:rsid w:val="00E542F5"/>
    <w:rsid w:val="00E56742"/>
    <w:rsid w:val="00E57769"/>
    <w:rsid w:val="00E6205A"/>
    <w:rsid w:val="00E622A1"/>
    <w:rsid w:val="00E66DFD"/>
    <w:rsid w:val="00E6793D"/>
    <w:rsid w:val="00E716C6"/>
    <w:rsid w:val="00E71C4D"/>
    <w:rsid w:val="00E72705"/>
    <w:rsid w:val="00E74535"/>
    <w:rsid w:val="00E776BF"/>
    <w:rsid w:val="00E84B0A"/>
    <w:rsid w:val="00E92D8D"/>
    <w:rsid w:val="00E93D1D"/>
    <w:rsid w:val="00E9510A"/>
    <w:rsid w:val="00E974F0"/>
    <w:rsid w:val="00E978B3"/>
    <w:rsid w:val="00EA400B"/>
    <w:rsid w:val="00EA7012"/>
    <w:rsid w:val="00EB3BF1"/>
    <w:rsid w:val="00EB4515"/>
    <w:rsid w:val="00EB4ADD"/>
    <w:rsid w:val="00EC2BBE"/>
    <w:rsid w:val="00ED018F"/>
    <w:rsid w:val="00ED45D3"/>
    <w:rsid w:val="00ED71E5"/>
    <w:rsid w:val="00ED797D"/>
    <w:rsid w:val="00EE0C50"/>
    <w:rsid w:val="00EE6B1E"/>
    <w:rsid w:val="00EF03C4"/>
    <w:rsid w:val="00EF09B9"/>
    <w:rsid w:val="00EF3B93"/>
    <w:rsid w:val="00EF6409"/>
    <w:rsid w:val="00F01B88"/>
    <w:rsid w:val="00F038C6"/>
    <w:rsid w:val="00F0428F"/>
    <w:rsid w:val="00F04B48"/>
    <w:rsid w:val="00F05168"/>
    <w:rsid w:val="00F0654E"/>
    <w:rsid w:val="00F06FA2"/>
    <w:rsid w:val="00F119A4"/>
    <w:rsid w:val="00F11D39"/>
    <w:rsid w:val="00F12F14"/>
    <w:rsid w:val="00F25836"/>
    <w:rsid w:val="00F26AA7"/>
    <w:rsid w:val="00F27AF6"/>
    <w:rsid w:val="00F27E93"/>
    <w:rsid w:val="00F30984"/>
    <w:rsid w:val="00F30F69"/>
    <w:rsid w:val="00F343F5"/>
    <w:rsid w:val="00F4069B"/>
    <w:rsid w:val="00F431B8"/>
    <w:rsid w:val="00F440A2"/>
    <w:rsid w:val="00F44314"/>
    <w:rsid w:val="00F45378"/>
    <w:rsid w:val="00F45675"/>
    <w:rsid w:val="00F46F9A"/>
    <w:rsid w:val="00F5157F"/>
    <w:rsid w:val="00F518C3"/>
    <w:rsid w:val="00F528DC"/>
    <w:rsid w:val="00F529DD"/>
    <w:rsid w:val="00F5693A"/>
    <w:rsid w:val="00F57A9A"/>
    <w:rsid w:val="00F57C47"/>
    <w:rsid w:val="00F60D99"/>
    <w:rsid w:val="00F62D50"/>
    <w:rsid w:val="00F70044"/>
    <w:rsid w:val="00F72E19"/>
    <w:rsid w:val="00F7425D"/>
    <w:rsid w:val="00F806BF"/>
    <w:rsid w:val="00F81E27"/>
    <w:rsid w:val="00F864CA"/>
    <w:rsid w:val="00F874D3"/>
    <w:rsid w:val="00F87795"/>
    <w:rsid w:val="00F94D3D"/>
    <w:rsid w:val="00F95039"/>
    <w:rsid w:val="00F952DF"/>
    <w:rsid w:val="00FA0758"/>
    <w:rsid w:val="00FA2180"/>
    <w:rsid w:val="00FA3306"/>
    <w:rsid w:val="00FA33E4"/>
    <w:rsid w:val="00FA4B71"/>
    <w:rsid w:val="00FA4D18"/>
    <w:rsid w:val="00FA7767"/>
    <w:rsid w:val="00FB1916"/>
    <w:rsid w:val="00FB29F1"/>
    <w:rsid w:val="00FB4600"/>
    <w:rsid w:val="00FB6B6D"/>
    <w:rsid w:val="00FC15DC"/>
    <w:rsid w:val="00FC31A0"/>
    <w:rsid w:val="00FD1566"/>
    <w:rsid w:val="00FD2C31"/>
    <w:rsid w:val="00FD3554"/>
    <w:rsid w:val="00FD46A1"/>
    <w:rsid w:val="00FD4D48"/>
    <w:rsid w:val="00FE0167"/>
    <w:rsid w:val="00FE13E8"/>
    <w:rsid w:val="00FE188C"/>
    <w:rsid w:val="00FE2393"/>
    <w:rsid w:val="00FE2DD1"/>
    <w:rsid w:val="00FE369E"/>
    <w:rsid w:val="00FE43BF"/>
    <w:rsid w:val="00FF1575"/>
    <w:rsid w:val="00FF481D"/>
    <w:rsid w:val="00FF5DF7"/>
    <w:rsid w:val="00FF637D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C52D3"/>
  <w15:docId w15:val="{DCC38E16-E09C-4806-BD32-3A63FABD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nhideWhenUsed/>
    <w:qFormat/>
    <w:pPr>
      <w:keepNext/>
      <w:keepLines/>
      <w:numPr>
        <w:numId w:val="2"/>
      </w:numPr>
      <w:spacing w:after="10" w:line="267" w:lineRule="auto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A4B0D"/>
    <w:pPr>
      <w:keepNext/>
      <w:keepLines/>
      <w:numPr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</w:rPr>
  </w:style>
  <w:style w:type="paragraph" w:styleId="Obsah1">
    <w:name w:val="toc 1"/>
    <w:hidden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,Odsek 1."/>
    <w:basedOn w:val="Normlny"/>
    <w:link w:val="OdsekzoznamuChar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,List Paragraph Char,Odsek Char,Odsek 1. Char"/>
    <w:basedOn w:val="Predvolenpsmoodseku"/>
    <w:link w:val="Odsekzoznamu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9"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Zkladntext21">
    <w:name w:val="Základný text 21"/>
    <w:basedOn w:val="Normlny"/>
    <w:uiPriority w:val="99"/>
    <w:rsid w:val="00BC748C"/>
    <w:pPr>
      <w:tabs>
        <w:tab w:val="left" w:pos="709"/>
      </w:tabs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CharStyle9">
    <w:name w:val="Char Style 9"/>
    <w:basedOn w:val="Predvolenpsmoodseku"/>
    <w:link w:val="Style8"/>
    <w:uiPriority w:val="99"/>
    <w:locked/>
    <w:rsid w:val="00BC748C"/>
    <w:rPr>
      <w:rFonts w:ascii="Arial" w:hAnsi="Arial" w:cs="Arial"/>
      <w:b/>
      <w:bCs/>
      <w:sz w:val="28"/>
      <w:szCs w:val="28"/>
      <w:shd w:val="clear" w:color="auto" w:fill="FFFFFF"/>
    </w:rPr>
  </w:style>
  <w:style w:type="character" w:customStyle="1" w:styleId="CharStyle10">
    <w:name w:val="Char Style 10"/>
    <w:basedOn w:val="Predvolenpsmoodseku"/>
    <w:link w:val="Style2"/>
    <w:uiPriority w:val="99"/>
    <w:locked/>
    <w:rsid w:val="00BC748C"/>
    <w:rPr>
      <w:rFonts w:ascii="Arial" w:hAnsi="Arial" w:cs="Arial"/>
      <w:sz w:val="19"/>
      <w:szCs w:val="19"/>
      <w:shd w:val="clear" w:color="auto" w:fill="FFFFFF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BC748C"/>
    <w:rPr>
      <w:rFonts w:ascii="Arial" w:hAnsi="Arial" w:cs="Arial"/>
      <w:b/>
      <w:bCs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BC748C"/>
    <w:pPr>
      <w:widowControl w:val="0"/>
      <w:shd w:val="clear" w:color="auto" w:fill="FFFFFF"/>
      <w:spacing w:before="180" w:after="0" w:line="230" w:lineRule="exact"/>
      <w:ind w:left="0" w:right="0" w:hanging="800"/>
      <w:jc w:val="center"/>
    </w:pPr>
    <w:rPr>
      <w:rFonts w:ascii="Arial" w:eastAsiaTheme="minorEastAsia" w:hAnsi="Arial" w:cs="Arial"/>
      <w:color w:val="auto"/>
      <w:sz w:val="19"/>
      <w:szCs w:val="19"/>
    </w:rPr>
  </w:style>
  <w:style w:type="paragraph" w:customStyle="1" w:styleId="Style8">
    <w:name w:val="Style 8"/>
    <w:basedOn w:val="Normlny"/>
    <w:link w:val="CharStyle9"/>
    <w:uiPriority w:val="99"/>
    <w:rsid w:val="00BC748C"/>
    <w:pPr>
      <w:widowControl w:val="0"/>
      <w:shd w:val="clear" w:color="auto" w:fill="FFFFFF"/>
      <w:spacing w:after="0" w:line="312" w:lineRule="exact"/>
      <w:ind w:left="0" w:right="0" w:firstLine="0"/>
      <w:jc w:val="center"/>
      <w:outlineLvl w:val="3"/>
    </w:pPr>
    <w:rPr>
      <w:rFonts w:ascii="Arial" w:eastAsiaTheme="minorEastAsia" w:hAnsi="Arial" w:cs="Arial"/>
      <w:b/>
      <w:bCs/>
      <w:color w:val="auto"/>
      <w:sz w:val="28"/>
      <w:szCs w:val="28"/>
    </w:rPr>
  </w:style>
  <w:style w:type="paragraph" w:customStyle="1" w:styleId="Style12">
    <w:name w:val="Style 12"/>
    <w:basedOn w:val="Normlny"/>
    <w:link w:val="CharStyle13"/>
    <w:uiPriority w:val="99"/>
    <w:rsid w:val="00BC748C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EastAsia" w:hAnsi="Arial" w:cs="Arial"/>
      <w:b/>
      <w:bCs/>
      <w:color w:val="auto"/>
    </w:rPr>
  </w:style>
  <w:style w:type="paragraph" w:styleId="Bezriadkovania">
    <w:name w:val="No Spacing"/>
    <w:link w:val="BezriadkovaniaChar"/>
    <w:uiPriority w:val="1"/>
    <w:qFormat/>
    <w:rsid w:val="00BC748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harStyle11">
    <w:name w:val="Char Style 11"/>
    <w:basedOn w:val="CharStyle10"/>
    <w:uiPriority w:val="99"/>
    <w:rsid w:val="00BC748C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CharStyle36">
    <w:name w:val="Char Style 36"/>
    <w:basedOn w:val="Predvolenpsmoodseku"/>
    <w:uiPriority w:val="99"/>
    <w:rsid w:val="00BC748C"/>
    <w:rPr>
      <w:sz w:val="21"/>
      <w:szCs w:val="21"/>
      <w:u w:val="none"/>
    </w:rPr>
  </w:style>
  <w:style w:type="character" w:customStyle="1" w:styleId="CharStyle48">
    <w:name w:val="Char Style 48"/>
    <w:basedOn w:val="Predvolenpsmoodseku"/>
    <w:link w:val="Style47"/>
    <w:uiPriority w:val="99"/>
    <w:locked/>
    <w:rsid w:val="00BC748C"/>
    <w:rPr>
      <w:rFonts w:ascii="Arial" w:hAnsi="Arial" w:cs="Arial"/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BC748C"/>
    <w:pPr>
      <w:widowControl w:val="0"/>
      <w:shd w:val="clear" w:color="auto" w:fill="FFFFFF"/>
      <w:spacing w:after="0" w:line="202" w:lineRule="exact"/>
      <w:ind w:left="0" w:right="0" w:firstLine="0"/>
      <w:jc w:val="center"/>
    </w:pPr>
    <w:rPr>
      <w:rFonts w:ascii="Arial" w:eastAsiaTheme="minorEastAsia" w:hAnsi="Arial" w:cs="Arial"/>
      <w:b/>
      <w:bCs/>
      <w:color w:val="auto"/>
    </w:rPr>
  </w:style>
  <w:style w:type="character" w:customStyle="1" w:styleId="CharStyle30">
    <w:name w:val="Char Style 30"/>
    <w:basedOn w:val="Predvolenpsmoodseku"/>
    <w:link w:val="Style5"/>
    <w:uiPriority w:val="99"/>
    <w:rsid w:val="00BC748C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BC748C"/>
    <w:pPr>
      <w:widowControl w:val="0"/>
      <w:shd w:val="clear" w:color="auto" w:fill="FFFFFF"/>
      <w:spacing w:after="0" w:line="259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character" w:customStyle="1" w:styleId="CharStyle23Exact">
    <w:name w:val="Char Style 23 Exact"/>
    <w:basedOn w:val="Predvolenpsmoodseku"/>
    <w:link w:val="Style22"/>
    <w:uiPriority w:val="99"/>
    <w:locked/>
    <w:rsid w:val="00BC748C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22">
    <w:name w:val="Style 22"/>
    <w:basedOn w:val="Normlny"/>
    <w:link w:val="CharStyle23Exact"/>
    <w:uiPriority w:val="99"/>
    <w:rsid w:val="00BC748C"/>
    <w:pPr>
      <w:widowControl w:val="0"/>
      <w:shd w:val="clear" w:color="auto" w:fill="FFFFFF"/>
      <w:spacing w:after="0" w:line="200" w:lineRule="exact"/>
      <w:ind w:left="0" w:right="0" w:firstLine="0"/>
      <w:jc w:val="left"/>
    </w:pPr>
    <w:rPr>
      <w:rFonts w:ascii="Arial" w:eastAsiaTheme="minorEastAsia" w:hAnsi="Arial" w:cs="Arial"/>
      <w:color w:val="auto"/>
      <w:sz w:val="18"/>
      <w:szCs w:val="18"/>
    </w:rPr>
  </w:style>
  <w:style w:type="character" w:customStyle="1" w:styleId="shorttext">
    <w:name w:val="short_text"/>
    <w:rsid w:val="00343347"/>
  </w:style>
  <w:style w:type="character" w:customStyle="1" w:styleId="CharStyle15">
    <w:name w:val="Char Style 15"/>
    <w:link w:val="Style4"/>
    <w:uiPriority w:val="99"/>
    <w:locked/>
    <w:rsid w:val="002D1412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2D1412"/>
    <w:pPr>
      <w:widowControl w:val="0"/>
      <w:shd w:val="clear" w:color="auto" w:fill="FFFFFF"/>
      <w:spacing w:before="260" w:after="0" w:line="266" w:lineRule="exact"/>
      <w:ind w:left="0" w:right="0" w:hanging="46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CharStyle28">
    <w:name w:val="Char Style 28"/>
    <w:link w:val="Style27"/>
    <w:uiPriority w:val="99"/>
    <w:locked/>
    <w:rsid w:val="009807E3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9807E3"/>
    <w:pPr>
      <w:widowControl w:val="0"/>
      <w:shd w:val="clear" w:color="auto" w:fill="FFFFFF"/>
      <w:spacing w:after="0" w:line="442" w:lineRule="exact"/>
      <w:ind w:left="0" w:right="0" w:firstLine="0"/>
      <w:jc w:val="left"/>
      <w:outlineLvl w:val="0"/>
    </w:pPr>
    <w:rPr>
      <w:rFonts w:asciiTheme="minorHAnsi" w:eastAsiaTheme="minorEastAsia" w:hAnsiTheme="minorHAnsi" w:cstheme="minorBidi"/>
      <w:color w:val="auto"/>
      <w:sz w:val="40"/>
    </w:rPr>
  </w:style>
  <w:style w:type="character" w:customStyle="1" w:styleId="CharStyle5">
    <w:name w:val="Char Style 5"/>
    <w:uiPriority w:val="99"/>
    <w:rsid w:val="00D652E2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CharStyle8">
    <w:name w:val="Char Style 8"/>
    <w:basedOn w:val="Predvolenpsmoodseku"/>
    <w:uiPriority w:val="99"/>
    <w:rsid w:val="00D652E2"/>
    <w:rPr>
      <w:sz w:val="21"/>
      <w:szCs w:val="21"/>
      <w:u w:val="none"/>
    </w:rPr>
  </w:style>
  <w:style w:type="paragraph" w:styleId="Revzia">
    <w:name w:val="Revision"/>
    <w:hidden/>
    <w:uiPriority w:val="99"/>
    <w:semiHidden/>
    <w:rsid w:val="007E6D7A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Zkladntext2">
    <w:name w:val="Body Text 2"/>
    <w:basedOn w:val="Normlny"/>
    <w:link w:val="Zkladntext2Char"/>
    <w:uiPriority w:val="99"/>
    <w:rsid w:val="007F3C0E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7F3C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314DE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PtaChar">
    <w:name w:val="Päta Char"/>
    <w:basedOn w:val="Predvolenpsmoodseku"/>
    <w:link w:val="Pta"/>
    <w:uiPriority w:val="99"/>
    <w:rsid w:val="002314DE"/>
    <w:rPr>
      <w:rFonts w:cs="Times New Roman"/>
    </w:rPr>
  </w:style>
  <w:style w:type="character" w:customStyle="1" w:styleId="BezriadkovaniaChar">
    <w:name w:val="Bez riadkovania Char"/>
    <w:link w:val="Bezriadkovania"/>
    <w:uiPriority w:val="1"/>
    <w:locked/>
    <w:rsid w:val="005B5BFC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66">
    <w:name w:val="Font Style66"/>
    <w:rsid w:val="00B963FA"/>
    <w:rPr>
      <w:rFonts w:ascii="Times New Roman" w:hAnsi="Times New Roman"/>
      <w:sz w:val="22"/>
    </w:rPr>
  </w:style>
  <w:style w:type="character" w:styleId="Vrazn">
    <w:name w:val="Strong"/>
    <w:basedOn w:val="Predvolenpsmoodseku"/>
    <w:uiPriority w:val="22"/>
    <w:qFormat/>
    <w:rsid w:val="003D369A"/>
    <w:rPr>
      <w:b/>
      <w:bCs/>
    </w:rPr>
  </w:style>
  <w:style w:type="character" w:styleId="Zvraznenie">
    <w:name w:val="Emphasis"/>
    <w:basedOn w:val="Predvolenpsmoodseku"/>
    <w:uiPriority w:val="20"/>
    <w:qFormat/>
    <w:rsid w:val="003D369A"/>
    <w:rPr>
      <w:i/>
      <w:iCs/>
    </w:rPr>
  </w:style>
  <w:style w:type="character" w:styleId="Nevyrieenzmienka">
    <w:name w:val="Unresolved Mention"/>
    <w:basedOn w:val="Predvolenpsmoodseku"/>
    <w:uiPriority w:val="99"/>
    <w:semiHidden/>
    <w:unhideWhenUsed/>
    <w:rsid w:val="0093035D"/>
    <w:rPr>
      <w:color w:val="605E5C"/>
      <w:shd w:val="clear" w:color="auto" w:fill="E1DFDD"/>
    </w:rPr>
  </w:style>
  <w:style w:type="paragraph" w:styleId="Obyajntext">
    <w:name w:val="Plain Text"/>
    <w:basedOn w:val="Normlny"/>
    <w:link w:val="ObyajntextChar"/>
    <w:uiPriority w:val="99"/>
    <w:unhideWhenUsed/>
    <w:rsid w:val="008C4F64"/>
    <w:pPr>
      <w:spacing w:after="0" w:line="240" w:lineRule="auto"/>
      <w:ind w:left="0" w:right="0" w:firstLine="0"/>
      <w:jc w:val="left"/>
    </w:pPr>
    <w:rPr>
      <w:rFonts w:eastAsiaTheme="minorHAnsi" w:cstheme="minorBidi"/>
      <w:color w:val="auto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8C4F64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5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098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0983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82872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5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hyperlink" Target="https://joseohine.proebiz.com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ekonomka@sosos.sk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2CFC7-6B14-408A-9905-91117A0AD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11</Pages>
  <Words>3773</Words>
  <Characters>21511</Characters>
  <Application>Microsoft Office Word</Application>
  <DocSecurity>0</DocSecurity>
  <Lines>179</Lines>
  <Paragraphs>50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Kapustová Ľubica</cp:lastModifiedBy>
  <cp:revision>16</cp:revision>
  <cp:lastPrinted>2019-06-18T06:55:00Z</cp:lastPrinted>
  <dcterms:created xsi:type="dcterms:W3CDTF">2021-09-02T05:19:00Z</dcterms:created>
  <dcterms:modified xsi:type="dcterms:W3CDTF">2021-09-02T10:31:00Z</dcterms:modified>
</cp:coreProperties>
</file>