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8571A" w14:textId="1F7B84A5" w:rsidR="00F17CD1" w:rsidRPr="00FF2E3F" w:rsidRDefault="00AD3857" w:rsidP="0090506D">
      <w:pPr>
        <w:contextualSpacing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b/>
        </w:rPr>
        <w:t>0</w:t>
      </w:r>
      <w:r w:rsidR="00417F13" w:rsidRPr="00FF2E3F">
        <w:rPr>
          <w:rFonts w:ascii="Noto sans" w:hAnsi="Noto sans" w:cs="Noto sans"/>
          <w:b/>
        </w:rPr>
        <w:t>50</w:t>
      </w:r>
      <w:r w:rsidR="00CC5203" w:rsidRPr="00FF2E3F">
        <w:rPr>
          <w:rFonts w:ascii="Noto sans" w:hAnsi="Noto sans" w:cs="Noto sans"/>
          <w:b/>
        </w:rPr>
        <w:t>/20</w:t>
      </w:r>
      <w:r w:rsidR="009F19D3" w:rsidRPr="00FF2E3F">
        <w:rPr>
          <w:rFonts w:ascii="Noto sans" w:hAnsi="Noto sans" w:cs="Noto sans"/>
          <w:b/>
        </w:rPr>
        <w:t>2</w:t>
      </w:r>
      <w:r w:rsidR="0006477C" w:rsidRPr="00FF2E3F">
        <w:rPr>
          <w:rFonts w:ascii="Noto sans" w:hAnsi="Noto sans" w:cs="Noto sans"/>
          <w:b/>
        </w:rPr>
        <w:t>1</w:t>
      </w:r>
      <w:r w:rsidR="00CC5203" w:rsidRPr="00FF2E3F">
        <w:rPr>
          <w:rFonts w:ascii="Noto sans" w:hAnsi="Noto sans" w:cs="Noto sans"/>
          <w:b/>
        </w:rPr>
        <w:t>/VO-§117</w:t>
      </w:r>
    </w:p>
    <w:p w14:paraId="44927D1E" w14:textId="77777777" w:rsidR="00F023CE" w:rsidRPr="00FF2E3F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Pr="00FF2E3F" w:rsidRDefault="00CC5203" w:rsidP="007E28A5">
      <w:pPr>
        <w:contextualSpacing/>
        <w:jc w:val="center"/>
        <w:rPr>
          <w:rFonts w:ascii="Noto sans" w:hAnsi="Noto sans" w:cs="Noto sans"/>
          <w:b/>
        </w:rPr>
      </w:pPr>
      <w:r w:rsidRPr="00FF2E3F">
        <w:rPr>
          <w:rFonts w:ascii="Noto sans" w:hAnsi="Noto sans" w:cs="Noto sans"/>
          <w:b/>
        </w:rPr>
        <w:t>Výzva na predloženie ponuky</w:t>
      </w:r>
    </w:p>
    <w:p w14:paraId="075A8D3A" w14:textId="2779C125" w:rsidR="00CC5203" w:rsidRPr="00FF2E3F" w:rsidRDefault="00410C31" w:rsidP="007E28A5">
      <w:pPr>
        <w:contextualSpacing/>
        <w:jc w:val="center"/>
        <w:rPr>
          <w:rFonts w:ascii="Noto sans" w:hAnsi="Noto sans" w:cs="Noto sans"/>
          <w:b/>
        </w:rPr>
      </w:pPr>
      <w:r w:rsidRPr="00FF2E3F">
        <w:rPr>
          <w:rFonts w:ascii="Noto sans" w:hAnsi="Noto sans" w:cs="Noto sans"/>
          <w:b/>
        </w:rPr>
        <w:t xml:space="preserve">– </w:t>
      </w:r>
      <w:r w:rsidR="00CC5203" w:rsidRPr="00FF2E3F">
        <w:rPr>
          <w:rFonts w:ascii="Noto sans" w:hAnsi="Noto sans" w:cs="Noto sans"/>
          <w:b/>
        </w:rPr>
        <w:t>zákazka s nízkou hodnotou</w:t>
      </w:r>
      <w:r w:rsidR="004D7B0A" w:rsidRPr="00FF2E3F">
        <w:rPr>
          <w:rFonts w:ascii="Noto sans" w:hAnsi="Noto sans" w:cs="Noto sans"/>
          <w:b/>
        </w:rPr>
        <w:t xml:space="preserve"> – verejná sú</w:t>
      </w:r>
      <w:r w:rsidR="004D7B0A" w:rsidRPr="00FF2E3F">
        <w:rPr>
          <w:rFonts w:ascii="Calibri" w:hAnsi="Calibri" w:cs="Calibri"/>
          <w:b/>
        </w:rPr>
        <w:t>ť</w:t>
      </w:r>
      <w:r w:rsidR="004D7B0A" w:rsidRPr="00FF2E3F">
        <w:rPr>
          <w:rFonts w:ascii="Noto sans" w:hAnsi="Noto sans" w:cs="Noto sans"/>
          <w:b/>
        </w:rPr>
        <w:t>až</w:t>
      </w:r>
    </w:p>
    <w:p w14:paraId="1CD516E2" w14:textId="77777777" w:rsidR="0006477C" w:rsidRPr="00FF2E3F" w:rsidRDefault="0006477C" w:rsidP="007E28A5">
      <w:pPr>
        <w:contextualSpacing/>
        <w:rPr>
          <w:rFonts w:ascii="Noto sans" w:hAnsi="Noto sans" w:cs="Noto sans"/>
          <w:sz w:val="22"/>
          <w:szCs w:val="22"/>
        </w:rPr>
      </w:pPr>
    </w:p>
    <w:p w14:paraId="748E9765" w14:textId="63F2EA92" w:rsidR="00CC5203" w:rsidRPr="00FF2E3F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v rámci postupu verejného obstarávania pod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a § 117 zákona 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. 343/2015 Z. z. o verejnom obstarávaní a o zmene a doplnení niektorých zákonov v znení neskorších predpisov</w:t>
      </w:r>
      <w:r w:rsidR="00410C31" w:rsidRPr="00FF2E3F">
        <w:rPr>
          <w:rFonts w:ascii="Noto sans" w:hAnsi="Noto sans" w:cs="Noto sans"/>
          <w:sz w:val="20"/>
          <w:szCs w:val="20"/>
        </w:rPr>
        <w:t xml:space="preserve"> (</w:t>
      </w:r>
      <w:r w:rsidR="00410C31" w:rsidRPr="00FF2E3F">
        <w:rPr>
          <w:rFonts w:ascii="Calibri" w:hAnsi="Calibri" w:cs="Calibri"/>
          <w:sz w:val="20"/>
          <w:szCs w:val="20"/>
        </w:rPr>
        <w:t>ď</w:t>
      </w:r>
      <w:r w:rsidR="00410C31" w:rsidRPr="00FF2E3F">
        <w:rPr>
          <w:rFonts w:ascii="Noto sans" w:hAnsi="Noto sans" w:cs="Noto sans"/>
          <w:sz w:val="20"/>
          <w:szCs w:val="20"/>
        </w:rPr>
        <w:t>alej len ,,</w:t>
      </w:r>
      <w:proofErr w:type="spellStart"/>
      <w:r w:rsidR="00410C31" w:rsidRPr="00FF2E3F">
        <w:rPr>
          <w:rFonts w:ascii="Noto sans" w:hAnsi="Noto sans" w:cs="Noto sans"/>
          <w:sz w:val="20"/>
          <w:szCs w:val="20"/>
        </w:rPr>
        <w:t>ZoVO</w:t>
      </w:r>
      <w:proofErr w:type="spellEnd"/>
      <w:r w:rsidR="00410C31" w:rsidRPr="00FF2E3F">
        <w:rPr>
          <w:rFonts w:ascii="Noto sans" w:hAnsi="Noto sans" w:cs="Noto sans"/>
          <w:sz w:val="20"/>
          <w:szCs w:val="20"/>
        </w:rPr>
        <w:t>“)</w:t>
      </w:r>
    </w:p>
    <w:p w14:paraId="1D52FC53" w14:textId="639C09D7" w:rsidR="00CC5203" w:rsidRPr="00FF2E3F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FF2E3F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FF2E3F">
        <w:rPr>
          <w:rFonts w:ascii="Noto sans" w:hAnsi="Noto sans" w:cs="Noto sans"/>
          <w:b/>
          <w:iCs/>
          <w:sz w:val="20"/>
          <w:szCs w:val="20"/>
        </w:rPr>
        <w:t>Identifikácia verejného obstarávate</w:t>
      </w:r>
      <w:r w:rsidRPr="00FF2E3F">
        <w:rPr>
          <w:rFonts w:ascii="Calibri" w:hAnsi="Calibri" w:cs="Calibri"/>
          <w:b/>
          <w:iCs/>
          <w:sz w:val="20"/>
          <w:szCs w:val="20"/>
        </w:rPr>
        <w:t>ľ</w:t>
      </w:r>
      <w:r w:rsidRPr="00FF2E3F">
        <w:rPr>
          <w:rFonts w:ascii="Noto sans" w:hAnsi="Noto sans" w:cs="Noto sans"/>
          <w:b/>
          <w:iCs/>
          <w:sz w:val="20"/>
          <w:szCs w:val="20"/>
        </w:rPr>
        <w:t>a:</w:t>
      </w:r>
    </w:p>
    <w:p w14:paraId="7C8A06B5" w14:textId="77777777" w:rsidR="002F7AEA" w:rsidRPr="00FF2E3F" w:rsidRDefault="002F7AEA" w:rsidP="007E28A5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2D3BD47E" w:rsidR="00CC5203" w:rsidRPr="00FF2E3F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Názov:</w:t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Pr="00FF2E3F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FF2E3F">
        <w:rPr>
          <w:rFonts w:ascii="Noto sans" w:hAnsi="Noto sans" w:cs="Noto sans"/>
          <w:sz w:val="20"/>
          <w:szCs w:val="20"/>
        </w:rPr>
        <w:t>s.r.o</w:t>
      </w:r>
      <w:proofErr w:type="spellEnd"/>
      <w:r w:rsidRPr="00FF2E3F">
        <w:rPr>
          <w:rFonts w:ascii="Noto sans" w:hAnsi="Noto sans" w:cs="Noto sans"/>
          <w:sz w:val="20"/>
          <w:szCs w:val="20"/>
        </w:rPr>
        <w:t xml:space="preserve">. </w:t>
      </w:r>
    </w:p>
    <w:p w14:paraId="17C3AF64" w14:textId="02674F18" w:rsidR="00CC5203" w:rsidRPr="00FF2E3F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I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O:</w:t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Pr="00FF2E3F">
        <w:rPr>
          <w:rFonts w:ascii="Noto sans" w:hAnsi="Noto sans" w:cs="Noto sans"/>
          <w:sz w:val="20"/>
          <w:szCs w:val="20"/>
        </w:rPr>
        <w:t>44 518</w:t>
      </w:r>
      <w:r w:rsidR="00BB5E16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3A2BF5C3" w:rsidR="008C6A7D" w:rsidRPr="00FF2E3F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Štatutárny orgán:</w:t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Pr="00FF2E3F">
        <w:rPr>
          <w:rFonts w:ascii="Noto sans" w:hAnsi="Noto sans" w:cs="Noto sans"/>
          <w:b/>
          <w:bCs/>
          <w:sz w:val="20"/>
          <w:szCs w:val="20"/>
        </w:rPr>
        <w:t>Ing. Peter Vrábel</w:t>
      </w:r>
      <w:r w:rsidR="004650E1" w:rsidRPr="00FF2E3F">
        <w:rPr>
          <w:rFonts w:ascii="Noto sans" w:hAnsi="Noto sans" w:cs="Noto sans"/>
          <w:b/>
          <w:bCs/>
          <w:sz w:val="20"/>
          <w:szCs w:val="20"/>
        </w:rPr>
        <w:t>, PhD.</w:t>
      </w:r>
      <w:r w:rsidRPr="00FF2E3F">
        <w:rPr>
          <w:rFonts w:ascii="Noto sans" w:hAnsi="Noto sans" w:cs="Noto sans"/>
          <w:sz w:val="20"/>
          <w:szCs w:val="20"/>
        </w:rPr>
        <w:t xml:space="preserve"> - konate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 spolo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nosti</w:t>
      </w:r>
    </w:p>
    <w:p w14:paraId="41901012" w14:textId="7CEDAD11" w:rsidR="00CC5203" w:rsidRPr="00FF2E3F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Sídlo:</w:t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Pr="00FF2E3F">
        <w:rPr>
          <w:rFonts w:ascii="Noto sans" w:hAnsi="Noto sans" w:cs="Noto sans"/>
          <w:sz w:val="20"/>
          <w:szCs w:val="20"/>
        </w:rPr>
        <w:t>Južné nábrežie 13, 042 19 Košice</w:t>
      </w:r>
      <w:r w:rsidRPr="00FF2E3F">
        <w:rPr>
          <w:rFonts w:ascii="Noto sans" w:hAnsi="Noto sans" w:cs="Noto sans"/>
          <w:sz w:val="20"/>
          <w:szCs w:val="20"/>
        </w:rPr>
        <w:tab/>
      </w:r>
    </w:p>
    <w:p w14:paraId="4EC54D51" w14:textId="211F5ED7" w:rsidR="00CC5203" w:rsidRPr="00FF2E3F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Kontaktná osoba pre VO:</w:t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="0006477C" w:rsidRPr="00FF2E3F">
        <w:rPr>
          <w:rFonts w:ascii="Noto sans" w:hAnsi="Noto sans" w:cs="Noto sans"/>
          <w:sz w:val="20"/>
          <w:szCs w:val="20"/>
        </w:rPr>
        <w:tab/>
        <w:t>JUDr. Lukáš Bažik</w:t>
      </w:r>
    </w:p>
    <w:p w14:paraId="023400E9" w14:textId="3BEE4022" w:rsidR="00CC5203" w:rsidRPr="00FF2E3F" w:rsidRDefault="00CC5203" w:rsidP="007E28A5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Telefón:</w:t>
      </w:r>
      <w:r w:rsidR="0006477C" w:rsidRPr="00FF2E3F">
        <w:rPr>
          <w:rFonts w:ascii="Noto sans" w:hAnsi="Noto sans" w:cs="Noto sans"/>
          <w:sz w:val="20"/>
          <w:szCs w:val="20"/>
        </w:rPr>
        <w:tab/>
      </w:r>
      <w:r w:rsidRPr="00FF2E3F">
        <w:rPr>
          <w:rFonts w:ascii="Noto sans" w:hAnsi="Noto sans" w:cs="Noto sans"/>
          <w:sz w:val="20"/>
          <w:szCs w:val="20"/>
        </w:rPr>
        <w:t>+421</w:t>
      </w:r>
      <w:r w:rsidR="005E3E4D" w:rsidRPr="00FF2E3F">
        <w:rPr>
          <w:rFonts w:ascii="Noto sans" w:hAnsi="Noto sans" w:cs="Noto sans"/>
          <w:sz w:val="20"/>
          <w:szCs w:val="20"/>
        </w:rPr>
        <w:t>9</w:t>
      </w:r>
      <w:r w:rsidR="00F3376B" w:rsidRPr="00FF2E3F">
        <w:rPr>
          <w:rFonts w:ascii="Noto sans" w:hAnsi="Noto sans" w:cs="Noto sans"/>
          <w:sz w:val="20"/>
          <w:szCs w:val="20"/>
        </w:rPr>
        <w:t>08</w:t>
      </w:r>
      <w:r w:rsidR="005E3E4D" w:rsidRPr="00FF2E3F">
        <w:rPr>
          <w:rFonts w:ascii="Noto sans" w:hAnsi="Noto sans" w:cs="Noto sans"/>
          <w:sz w:val="20"/>
          <w:szCs w:val="20"/>
        </w:rPr>
        <w:t> </w:t>
      </w:r>
      <w:r w:rsidR="00860BD8" w:rsidRPr="00FF2E3F">
        <w:rPr>
          <w:rFonts w:ascii="Noto sans" w:hAnsi="Noto sans" w:cs="Noto sans"/>
          <w:sz w:val="20"/>
          <w:szCs w:val="20"/>
        </w:rPr>
        <w:t>118</w:t>
      </w:r>
      <w:r w:rsidR="005E3E4D" w:rsidRPr="00FF2E3F">
        <w:rPr>
          <w:rFonts w:ascii="Noto sans" w:hAnsi="Noto sans" w:cs="Noto sans"/>
          <w:sz w:val="20"/>
          <w:szCs w:val="20"/>
        </w:rPr>
        <w:t xml:space="preserve"> </w:t>
      </w:r>
      <w:r w:rsidR="00860BD8" w:rsidRPr="00FF2E3F">
        <w:rPr>
          <w:rFonts w:ascii="Noto sans" w:hAnsi="Noto sans" w:cs="Noto sans"/>
          <w:sz w:val="20"/>
          <w:szCs w:val="20"/>
        </w:rPr>
        <w:t>6</w:t>
      </w:r>
      <w:r w:rsidR="0006477C" w:rsidRPr="00FF2E3F">
        <w:rPr>
          <w:rFonts w:ascii="Noto sans" w:hAnsi="Noto sans" w:cs="Noto sans"/>
          <w:sz w:val="20"/>
          <w:szCs w:val="20"/>
        </w:rPr>
        <w:t>2</w:t>
      </w:r>
      <w:r w:rsidR="00860BD8" w:rsidRPr="00FF2E3F">
        <w:rPr>
          <w:rFonts w:ascii="Noto sans" w:hAnsi="Noto sans" w:cs="Noto sans"/>
          <w:sz w:val="20"/>
          <w:szCs w:val="20"/>
        </w:rPr>
        <w:t>3</w:t>
      </w:r>
    </w:p>
    <w:p w14:paraId="20138E03" w14:textId="77777777" w:rsidR="00CC5203" w:rsidRPr="00FF2E3F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2937EF94" w:rsidR="00094D54" w:rsidRPr="00FF2E3F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FF2E3F">
        <w:rPr>
          <w:rFonts w:ascii="Noto sans" w:hAnsi="Noto sans" w:cs="Noto sans"/>
          <w:sz w:val="20"/>
          <w:szCs w:val="20"/>
        </w:rPr>
        <w:t>výzvy na predloženie ponuky:</w:t>
      </w:r>
      <w:r w:rsidR="0006477C" w:rsidRPr="00FF2E3F">
        <w:rPr>
          <w:rFonts w:ascii="Noto sans" w:hAnsi="Noto sans" w:cs="Noto sans"/>
          <w:sz w:val="20"/>
          <w:szCs w:val="20"/>
        </w:rPr>
        <w:tab/>
      </w:r>
      <w:hyperlink r:id="rId8" w:history="1">
        <w:r w:rsidR="005C5C43" w:rsidRPr="00FF2E3F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FF2E3F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42CCDDD3" w14:textId="77777777" w:rsidR="00C03E92" w:rsidRPr="00FF2E3F" w:rsidRDefault="00C03E92" w:rsidP="007E28A5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DB2FB1C" w14:textId="3275041E" w:rsidR="00CC5203" w:rsidRPr="00FF2E3F" w:rsidRDefault="00CC5203" w:rsidP="007E28A5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2E3F">
        <w:rPr>
          <w:rFonts w:ascii="Noto sans" w:hAnsi="Noto sans" w:cs="Noto sans"/>
          <w:b/>
          <w:bCs/>
          <w:sz w:val="20"/>
          <w:szCs w:val="20"/>
        </w:rPr>
        <w:t>Komunikácia pre uvedenú zákazku sa uskuto</w:t>
      </w:r>
      <w:r w:rsidRPr="00FF2E3F">
        <w:rPr>
          <w:rFonts w:ascii="Calibri" w:hAnsi="Calibri" w:cs="Calibri"/>
          <w:b/>
          <w:bCs/>
          <w:sz w:val="20"/>
          <w:szCs w:val="20"/>
        </w:rPr>
        <w:t>čň</w:t>
      </w:r>
      <w:r w:rsidRPr="00FF2E3F">
        <w:rPr>
          <w:rFonts w:ascii="Noto sans" w:hAnsi="Noto sans" w:cs="Noto sans"/>
          <w:b/>
          <w:bCs/>
          <w:sz w:val="20"/>
          <w:szCs w:val="20"/>
        </w:rPr>
        <w:t>uje prostredníctvom systému na</w:t>
      </w:r>
      <w:r w:rsidR="002967C9" w:rsidRPr="00FF2E3F">
        <w:rPr>
          <w:rFonts w:ascii="Noto sans" w:hAnsi="Noto sans" w:cs="Noto sans"/>
          <w:b/>
          <w:bCs/>
          <w:sz w:val="20"/>
          <w:szCs w:val="20"/>
        </w:rPr>
        <w:t> 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hyperlink r:id="rId9" w:history="1">
        <w:r w:rsidR="00F27CE1" w:rsidRPr="00FF2E3F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FF2E3F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0F2F60C5" w14:textId="77777777" w:rsidR="00AD394A" w:rsidRPr="00FF2E3F" w:rsidRDefault="00AD394A" w:rsidP="007E28A5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03181217" w14:textId="3CF15B39" w:rsidR="00534EE8" w:rsidRPr="00FF2E3F" w:rsidRDefault="00CC5203" w:rsidP="004023C3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FF2E3F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094D54" w:rsidRPr="00FF2E3F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06477C" w:rsidRPr="00FF2E3F">
        <w:rPr>
          <w:rFonts w:ascii="Noto sans" w:hAnsi="Noto sans" w:cs="Noto sans"/>
          <w:b/>
          <w:iCs/>
          <w:sz w:val="20"/>
          <w:szCs w:val="20"/>
        </w:rPr>
        <w:tab/>
      </w:r>
      <w:r w:rsidR="00410C31" w:rsidRPr="00FF2E3F">
        <w:rPr>
          <w:rFonts w:ascii="Noto sans" w:hAnsi="Noto sans" w:cs="Noto sans"/>
          <w:b/>
          <w:iCs/>
          <w:sz w:val="20"/>
          <w:szCs w:val="20"/>
        </w:rPr>
        <w:t>,,</w:t>
      </w:r>
      <w:r w:rsidR="00E23CB5" w:rsidRPr="00FF2E3F">
        <w:rPr>
          <w:rFonts w:ascii="Noto sans" w:hAnsi="Noto sans" w:cs="Noto sans"/>
          <w:b/>
          <w:sz w:val="20"/>
          <w:szCs w:val="20"/>
        </w:rPr>
        <w:t xml:space="preserve">Rekonštrukcia </w:t>
      </w:r>
      <w:r w:rsidR="004023C3" w:rsidRPr="00FF2E3F">
        <w:rPr>
          <w:rFonts w:ascii="Noto sans" w:hAnsi="Noto sans" w:cs="Noto sans"/>
          <w:b/>
          <w:sz w:val="20"/>
          <w:szCs w:val="20"/>
        </w:rPr>
        <w:t>kotolne Alžbetina 12, Košice“</w:t>
      </w:r>
    </w:p>
    <w:p w14:paraId="22DF6B1F" w14:textId="77777777" w:rsidR="00C03E92" w:rsidRPr="00FF2E3F" w:rsidRDefault="00C03E92" w:rsidP="007E28A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C6977AB" w14:textId="50ACBDF5" w:rsidR="0090506D" w:rsidRPr="00FF2E3F" w:rsidRDefault="00CC5203" w:rsidP="00317112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2E3F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860BD8" w:rsidRPr="00FF2E3F">
        <w:rPr>
          <w:rFonts w:ascii="Noto sans" w:hAnsi="Noto sans" w:cs="Noto sans"/>
          <w:b/>
          <w:bCs/>
          <w:sz w:val="20"/>
          <w:szCs w:val="20"/>
        </w:rPr>
        <w:t>: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0506D" w:rsidRPr="00FF2E3F">
        <w:rPr>
          <w:rFonts w:ascii="Noto sans" w:hAnsi="Noto sans" w:cs="Noto sans"/>
          <w:b/>
          <w:bCs/>
          <w:sz w:val="20"/>
          <w:szCs w:val="20"/>
        </w:rPr>
        <w:tab/>
      </w:r>
      <w:r w:rsidR="0090506D" w:rsidRPr="00FF2E3F">
        <w:rPr>
          <w:rFonts w:ascii="Noto sans" w:hAnsi="Noto sans" w:cs="Noto sans"/>
          <w:b/>
          <w:bCs/>
          <w:sz w:val="20"/>
          <w:szCs w:val="20"/>
        </w:rPr>
        <w:tab/>
      </w:r>
      <w:r w:rsidR="0090506D" w:rsidRPr="00FF2E3F">
        <w:rPr>
          <w:rFonts w:ascii="Noto sans" w:hAnsi="Noto sans" w:cs="Noto sans"/>
          <w:b/>
          <w:bCs/>
          <w:sz w:val="20"/>
          <w:szCs w:val="20"/>
        </w:rPr>
        <w:tab/>
      </w:r>
      <w:r w:rsidR="00AD394A" w:rsidRPr="00FF2E3F">
        <w:rPr>
          <w:rFonts w:ascii="Noto sans" w:hAnsi="Noto sans" w:cs="Noto sans"/>
          <w:sz w:val="20"/>
          <w:szCs w:val="20"/>
        </w:rPr>
        <w:t>stavebné práce</w:t>
      </w:r>
      <w:r w:rsidR="00860BD8" w:rsidRPr="00FF2E3F">
        <w:rPr>
          <w:rFonts w:ascii="Noto sans" w:hAnsi="Noto sans" w:cs="Noto sans"/>
          <w:b/>
          <w:bCs/>
          <w:sz w:val="20"/>
          <w:szCs w:val="20"/>
        </w:rPr>
        <w:tab/>
      </w:r>
    </w:p>
    <w:p w14:paraId="211EC650" w14:textId="77777777" w:rsidR="0090506D" w:rsidRPr="00FF2E3F" w:rsidRDefault="0090506D" w:rsidP="00317112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FBE2E0D" w14:textId="5CA01BDB" w:rsidR="00F920E7" w:rsidRPr="00FF2E3F" w:rsidRDefault="00F920E7" w:rsidP="00317112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AB2408" w:rsidRPr="00FF2E3F">
        <w:rPr>
          <w:rFonts w:ascii="Noto sans" w:hAnsi="Noto sans" w:cs="Noto sans"/>
          <w:b/>
          <w:bCs/>
          <w:sz w:val="20"/>
          <w:szCs w:val="20"/>
        </w:rPr>
        <w:t>CPV kód</w:t>
      </w:r>
      <w:r w:rsidR="00B66DE7" w:rsidRPr="00FF2E3F">
        <w:rPr>
          <w:rFonts w:ascii="Noto sans" w:hAnsi="Noto sans" w:cs="Noto sans"/>
          <w:b/>
          <w:bCs/>
          <w:sz w:val="20"/>
          <w:szCs w:val="20"/>
        </w:rPr>
        <w:t>:</w:t>
      </w:r>
      <w:r w:rsidR="0090506D" w:rsidRPr="00FF2E3F">
        <w:rPr>
          <w:rFonts w:ascii="Noto sans" w:hAnsi="Noto sans" w:cs="Noto sans"/>
          <w:sz w:val="20"/>
          <w:szCs w:val="20"/>
        </w:rPr>
        <w:tab/>
      </w:r>
      <w:r w:rsidR="0090506D" w:rsidRPr="00FF2E3F">
        <w:rPr>
          <w:rFonts w:ascii="Noto sans" w:hAnsi="Noto sans" w:cs="Noto sans"/>
          <w:sz w:val="20"/>
          <w:szCs w:val="20"/>
        </w:rPr>
        <w:tab/>
      </w:r>
      <w:r w:rsidR="0090506D" w:rsidRPr="00FF2E3F">
        <w:rPr>
          <w:rFonts w:ascii="Noto sans" w:hAnsi="Noto sans" w:cs="Noto sans"/>
          <w:sz w:val="20"/>
          <w:szCs w:val="20"/>
        </w:rPr>
        <w:tab/>
      </w:r>
      <w:r w:rsidRPr="00FF2E3F">
        <w:rPr>
          <w:rFonts w:ascii="Noto sans" w:hAnsi="Noto sans" w:cs="Noto sans"/>
          <w:sz w:val="20"/>
          <w:szCs w:val="20"/>
        </w:rPr>
        <w:t>45000000-7 – Stavebné práce</w:t>
      </w:r>
    </w:p>
    <w:p w14:paraId="0B0202EB" w14:textId="6CB8E972" w:rsidR="00AD394A" w:rsidRPr="00FF2E3F" w:rsidRDefault="00F920E7" w:rsidP="00317112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b/>
          <w:bCs/>
          <w:sz w:val="20"/>
          <w:szCs w:val="20"/>
        </w:rPr>
        <w:t>Dopl</w:t>
      </w:r>
      <w:r w:rsidRPr="00FF2E3F">
        <w:rPr>
          <w:rFonts w:ascii="Calibri" w:hAnsi="Calibri" w:cs="Calibri"/>
          <w:b/>
          <w:bCs/>
          <w:sz w:val="20"/>
          <w:szCs w:val="20"/>
        </w:rPr>
        <w:t>ň</w:t>
      </w:r>
      <w:r w:rsidRPr="00FF2E3F">
        <w:rPr>
          <w:rFonts w:ascii="Noto sans" w:hAnsi="Noto sans" w:cs="Noto sans"/>
          <w:b/>
          <w:bCs/>
          <w:sz w:val="20"/>
          <w:szCs w:val="20"/>
        </w:rPr>
        <w:t>ujúci CPV kód:</w:t>
      </w:r>
      <w:r w:rsidRPr="00FF2E3F">
        <w:rPr>
          <w:rFonts w:ascii="Noto sans" w:hAnsi="Noto sans" w:cs="Noto sans"/>
          <w:b/>
          <w:bCs/>
          <w:sz w:val="20"/>
          <w:szCs w:val="20"/>
        </w:rPr>
        <w:tab/>
      </w:r>
      <w:r w:rsidRPr="00FF2E3F">
        <w:rPr>
          <w:rFonts w:ascii="Noto sans" w:hAnsi="Noto sans" w:cs="Noto sans"/>
          <w:b/>
          <w:bCs/>
          <w:sz w:val="20"/>
          <w:szCs w:val="20"/>
        </w:rPr>
        <w:tab/>
      </w:r>
      <w:r w:rsidR="00317112" w:rsidRPr="00FF2E3F">
        <w:rPr>
          <w:rFonts w:ascii="Noto sans" w:hAnsi="Noto sans" w:cs="Noto sans"/>
          <w:sz w:val="20"/>
          <w:szCs w:val="20"/>
        </w:rPr>
        <w:t>45331110-0 – Inštalovanie kotlov</w:t>
      </w:r>
    </w:p>
    <w:p w14:paraId="0E4FB994" w14:textId="77777777" w:rsidR="00317112" w:rsidRPr="00FF2E3F" w:rsidRDefault="00317112" w:rsidP="00317112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5CA22BA1" w:rsidR="00CC5203" w:rsidRPr="00FF2E3F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FF2E3F">
        <w:rPr>
          <w:rFonts w:ascii="Noto sans" w:hAnsi="Noto sans" w:cs="Noto sans"/>
          <w:b/>
          <w:iCs/>
          <w:sz w:val="20"/>
          <w:szCs w:val="20"/>
        </w:rPr>
        <w:t>Stru</w:t>
      </w:r>
      <w:r w:rsidRPr="00FF2E3F">
        <w:rPr>
          <w:rFonts w:ascii="Calibri" w:hAnsi="Calibri" w:cs="Calibri"/>
          <w:b/>
          <w:iCs/>
          <w:sz w:val="20"/>
          <w:szCs w:val="20"/>
        </w:rPr>
        <w:t>č</w:t>
      </w:r>
      <w:r w:rsidRPr="00FF2E3F">
        <w:rPr>
          <w:rFonts w:ascii="Noto sans" w:hAnsi="Noto sans" w:cs="Noto sans"/>
          <w:b/>
          <w:iCs/>
          <w:sz w:val="20"/>
          <w:szCs w:val="20"/>
        </w:rPr>
        <w:t>ný opis predmetu zákazky:</w:t>
      </w:r>
    </w:p>
    <w:p w14:paraId="010FC22A" w14:textId="77777777" w:rsidR="0006477C" w:rsidRPr="00FF2E3F" w:rsidRDefault="0006477C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223D2E3D" w14:textId="249781FC" w:rsidR="00F920E7" w:rsidRPr="00FF2E3F" w:rsidRDefault="00317112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FF2E3F">
        <w:rPr>
          <w:rFonts w:ascii="Noto sans" w:hAnsi="Noto sans" w:cs="Noto sans"/>
          <w:snapToGrid w:val="0"/>
          <w:sz w:val="20"/>
          <w:szCs w:val="20"/>
        </w:rPr>
        <w:t>Predmetom zákazky je rekonštrukcia kotolne</w:t>
      </w:r>
      <w:r w:rsidR="00346A86" w:rsidRPr="00FF2E3F">
        <w:rPr>
          <w:rFonts w:ascii="Noto sans" w:hAnsi="Noto sans" w:cs="Noto sans"/>
          <w:snapToGrid w:val="0"/>
          <w:sz w:val="20"/>
          <w:szCs w:val="20"/>
        </w:rPr>
        <w:t> </w:t>
      </w:r>
      <w:r w:rsidR="004023C3" w:rsidRPr="00FF2E3F">
        <w:rPr>
          <w:rFonts w:ascii="Noto sans" w:hAnsi="Noto sans" w:cs="Noto sans"/>
          <w:snapToGrid w:val="0"/>
          <w:sz w:val="20"/>
          <w:szCs w:val="20"/>
        </w:rPr>
        <w:t>Alžbetina 12, Košice</w:t>
      </w:r>
      <w:r w:rsidR="00346A86" w:rsidRPr="00FF2E3F">
        <w:rPr>
          <w:rFonts w:ascii="Noto sans" w:hAnsi="Noto sans" w:cs="Noto sans"/>
          <w:snapToGrid w:val="0"/>
          <w:sz w:val="20"/>
          <w:szCs w:val="20"/>
        </w:rPr>
        <w:t xml:space="preserve">. Rekonštrukcia 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>pozostáva</w:t>
      </w:r>
      <w:r w:rsidRPr="00FF2E3F">
        <w:rPr>
          <w:rFonts w:ascii="Noto sans" w:hAnsi="Noto sans" w:cs="Noto sans"/>
          <w:snapToGrid w:val="0"/>
          <w:sz w:val="20"/>
          <w:szCs w:val="20"/>
        </w:rPr>
        <w:t xml:space="preserve"> z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 xml:space="preserve"> realizácie rekonštrukcie </w:t>
      </w:r>
      <w:r w:rsidR="00F920E7" w:rsidRPr="00FF2E3F">
        <w:rPr>
          <w:rFonts w:ascii="Noto sans" w:hAnsi="Noto sans" w:cs="Noto sans"/>
          <w:snapToGrid w:val="0"/>
          <w:sz w:val="20"/>
          <w:szCs w:val="20"/>
        </w:rPr>
        <w:t>ústredného kúrenia a zdravotechniky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 xml:space="preserve">, </w:t>
      </w:r>
      <w:r w:rsidR="00F920E7" w:rsidRPr="00FF2E3F">
        <w:rPr>
          <w:rFonts w:ascii="Noto sans" w:hAnsi="Noto sans" w:cs="Noto sans"/>
          <w:snapToGrid w:val="0"/>
          <w:sz w:val="20"/>
          <w:szCs w:val="20"/>
        </w:rPr>
        <w:t>plynofikácie a elektroinštalácie</w:t>
      </w:r>
      <w:r w:rsidRPr="00FF2E3F">
        <w:rPr>
          <w:rFonts w:ascii="Noto sans" w:hAnsi="Noto sans" w:cs="Noto sans"/>
          <w:snapToGrid w:val="0"/>
          <w:sz w:val="20"/>
          <w:szCs w:val="20"/>
        </w:rPr>
        <w:t>. Práce je potrebné realizova</w:t>
      </w:r>
      <w:r w:rsidRPr="00FF2E3F">
        <w:rPr>
          <w:rFonts w:ascii="Calibri" w:hAnsi="Calibri" w:cs="Calibri"/>
          <w:snapToGrid w:val="0"/>
          <w:sz w:val="20"/>
          <w:szCs w:val="20"/>
        </w:rPr>
        <w:t>ť</w:t>
      </w:r>
      <w:r w:rsidRPr="00FF2E3F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>v súlade s</w:t>
      </w:r>
      <w:r w:rsidRPr="00FF2E3F">
        <w:rPr>
          <w:rFonts w:ascii="Noto sans" w:hAnsi="Noto sans" w:cs="Noto sans"/>
          <w:snapToGrid w:val="0"/>
          <w:sz w:val="20"/>
          <w:szCs w:val="20"/>
        </w:rPr>
        <w:t xml:space="preserve"> projektov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>ou</w:t>
      </w:r>
      <w:r w:rsidRPr="00FF2E3F">
        <w:rPr>
          <w:rFonts w:ascii="Noto sans" w:hAnsi="Noto sans" w:cs="Noto sans"/>
          <w:snapToGrid w:val="0"/>
          <w:sz w:val="20"/>
          <w:szCs w:val="20"/>
        </w:rPr>
        <w:t xml:space="preserve"> dokumentáci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>ou</w:t>
      </w:r>
      <w:r w:rsidRPr="00FF2E3F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346A86" w:rsidRPr="00FF2E3F">
        <w:rPr>
          <w:rFonts w:ascii="Noto sans" w:hAnsi="Noto sans" w:cs="Noto sans"/>
          <w:snapToGrid w:val="0"/>
          <w:sz w:val="20"/>
          <w:szCs w:val="20"/>
        </w:rPr>
        <w:t>(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>vi</w:t>
      </w:r>
      <w:r w:rsidR="00D32A65" w:rsidRPr="00FF2E3F">
        <w:rPr>
          <w:rFonts w:ascii="Calibri" w:hAnsi="Calibri" w:cs="Calibri"/>
          <w:snapToGrid w:val="0"/>
          <w:sz w:val="20"/>
          <w:szCs w:val="20"/>
        </w:rPr>
        <w:t>ď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Pr="00FF2E3F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Príloha </w:t>
      </w:r>
      <w:r w:rsidRPr="00FF2E3F">
        <w:rPr>
          <w:rFonts w:ascii="Calibri" w:hAnsi="Calibri" w:cs="Calibri"/>
          <w:b/>
          <w:bCs/>
          <w:snapToGrid w:val="0"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napToGrid w:val="0"/>
          <w:sz w:val="20"/>
          <w:szCs w:val="20"/>
        </w:rPr>
        <w:t>.</w:t>
      </w:r>
      <w:r w:rsidR="00D32A65" w:rsidRPr="00FF2E3F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 </w:t>
      </w:r>
      <w:r w:rsidR="00F920E7" w:rsidRPr="00FF2E3F">
        <w:rPr>
          <w:rFonts w:ascii="Noto sans" w:hAnsi="Noto sans" w:cs="Noto sans"/>
          <w:b/>
          <w:bCs/>
          <w:snapToGrid w:val="0"/>
          <w:sz w:val="20"/>
          <w:szCs w:val="20"/>
        </w:rPr>
        <w:t>5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 xml:space="preserve"> Výzvy</w:t>
      </w:r>
      <w:r w:rsidR="00346A86" w:rsidRPr="00FF2E3F">
        <w:rPr>
          <w:rFonts w:ascii="Noto sans" w:hAnsi="Noto sans" w:cs="Noto sans"/>
          <w:snapToGrid w:val="0"/>
          <w:sz w:val="20"/>
          <w:szCs w:val="20"/>
        </w:rPr>
        <w:t>)</w:t>
      </w:r>
      <w:r w:rsidR="0090506D" w:rsidRPr="00FF2E3F">
        <w:rPr>
          <w:rFonts w:ascii="Noto sans" w:hAnsi="Noto sans" w:cs="Noto sans"/>
          <w:snapToGrid w:val="0"/>
          <w:sz w:val="20"/>
          <w:szCs w:val="20"/>
        </w:rPr>
        <w:t>,</w:t>
      </w:r>
      <w:r w:rsidRPr="00FF2E3F">
        <w:rPr>
          <w:rFonts w:ascii="Noto sans" w:hAnsi="Noto sans" w:cs="Noto sans"/>
          <w:snapToGrid w:val="0"/>
          <w:sz w:val="20"/>
          <w:szCs w:val="20"/>
        </w:rPr>
        <w:t xml:space="preserve"> priloženého súpisu prác a materiálu </w:t>
      </w:r>
      <w:r w:rsidR="00346A86" w:rsidRPr="00FF2E3F">
        <w:rPr>
          <w:rFonts w:ascii="Noto sans" w:hAnsi="Noto sans" w:cs="Noto sans"/>
          <w:snapToGrid w:val="0"/>
          <w:sz w:val="20"/>
          <w:szCs w:val="20"/>
        </w:rPr>
        <w:t>(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>vi</w:t>
      </w:r>
      <w:r w:rsidR="00D32A65" w:rsidRPr="00FF2E3F">
        <w:rPr>
          <w:rFonts w:ascii="Calibri" w:hAnsi="Calibri" w:cs="Calibri"/>
          <w:snapToGrid w:val="0"/>
          <w:sz w:val="20"/>
          <w:szCs w:val="20"/>
        </w:rPr>
        <w:t>ď</w:t>
      </w:r>
      <w:r w:rsidR="00D32A65" w:rsidRPr="00FF2E3F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Pr="00FF2E3F">
        <w:rPr>
          <w:rFonts w:ascii="Noto sans" w:hAnsi="Noto sans" w:cs="Noto sans"/>
          <w:b/>
          <w:bCs/>
          <w:snapToGrid w:val="0"/>
          <w:sz w:val="20"/>
          <w:szCs w:val="20"/>
        </w:rPr>
        <w:t>Príloh</w:t>
      </w:r>
      <w:r w:rsidR="00D32A65" w:rsidRPr="00FF2E3F">
        <w:rPr>
          <w:rFonts w:ascii="Noto sans" w:hAnsi="Noto sans" w:cs="Noto sans"/>
          <w:b/>
          <w:bCs/>
          <w:snapToGrid w:val="0"/>
          <w:sz w:val="20"/>
          <w:szCs w:val="20"/>
        </w:rPr>
        <w:t>a</w:t>
      </w:r>
      <w:r w:rsidRPr="00FF2E3F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 </w:t>
      </w:r>
      <w:r w:rsidRPr="00FF2E3F">
        <w:rPr>
          <w:rFonts w:ascii="Calibri" w:hAnsi="Calibri" w:cs="Calibri"/>
          <w:b/>
          <w:bCs/>
          <w:snapToGrid w:val="0"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napToGrid w:val="0"/>
          <w:sz w:val="20"/>
          <w:szCs w:val="20"/>
        </w:rPr>
        <w:t>.</w:t>
      </w:r>
      <w:r w:rsidR="00D32A65" w:rsidRPr="00FF2E3F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 </w:t>
      </w:r>
      <w:r w:rsidR="00654BB4" w:rsidRPr="00FF2E3F">
        <w:rPr>
          <w:rFonts w:ascii="Noto sans" w:hAnsi="Noto sans" w:cs="Noto sans"/>
          <w:b/>
          <w:bCs/>
          <w:snapToGrid w:val="0"/>
          <w:sz w:val="20"/>
          <w:szCs w:val="20"/>
        </w:rPr>
        <w:t>1</w:t>
      </w:r>
      <w:r w:rsidRPr="00FF2E3F">
        <w:rPr>
          <w:rFonts w:ascii="Noto sans" w:hAnsi="Noto sans" w:cs="Noto sans"/>
          <w:snapToGrid w:val="0"/>
          <w:sz w:val="20"/>
          <w:szCs w:val="20"/>
        </w:rPr>
        <w:t xml:space="preserve"> Výzvy</w:t>
      </w:r>
      <w:r w:rsidR="00346A86" w:rsidRPr="00FF2E3F">
        <w:rPr>
          <w:rFonts w:ascii="Noto sans" w:hAnsi="Noto sans" w:cs="Noto sans"/>
          <w:snapToGrid w:val="0"/>
          <w:sz w:val="20"/>
          <w:szCs w:val="20"/>
        </w:rPr>
        <w:t>)</w:t>
      </w:r>
      <w:r w:rsidR="0090506D" w:rsidRPr="00FF2E3F">
        <w:rPr>
          <w:rFonts w:ascii="Noto sans" w:hAnsi="Noto sans" w:cs="Noto sans"/>
          <w:snapToGrid w:val="0"/>
          <w:sz w:val="20"/>
          <w:szCs w:val="20"/>
        </w:rPr>
        <w:t xml:space="preserve"> a v súlade so Stanoviskom Krajského pamiatkového úradu (vi</w:t>
      </w:r>
      <w:r w:rsidR="0090506D" w:rsidRPr="00FF2E3F">
        <w:rPr>
          <w:rFonts w:ascii="Calibri" w:hAnsi="Calibri" w:cs="Calibri"/>
          <w:snapToGrid w:val="0"/>
          <w:sz w:val="20"/>
          <w:szCs w:val="20"/>
        </w:rPr>
        <w:t>ď</w:t>
      </w:r>
      <w:r w:rsidR="0090506D" w:rsidRPr="00FF2E3F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F920E7" w:rsidRPr="00FF2E3F">
        <w:rPr>
          <w:rFonts w:ascii="Noto sans" w:hAnsi="Noto sans" w:cs="Noto sans"/>
          <w:b/>
          <w:bCs/>
          <w:snapToGrid w:val="0"/>
          <w:sz w:val="20"/>
          <w:szCs w:val="20"/>
        </w:rPr>
        <w:t>P</w:t>
      </w:r>
      <w:r w:rsidR="0090506D" w:rsidRPr="00FF2E3F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ríloha </w:t>
      </w:r>
      <w:r w:rsidR="0090506D" w:rsidRPr="00FF2E3F">
        <w:rPr>
          <w:rFonts w:ascii="Calibri" w:hAnsi="Calibri" w:cs="Calibri"/>
          <w:b/>
          <w:bCs/>
          <w:snapToGrid w:val="0"/>
          <w:sz w:val="20"/>
          <w:szCs w:val="20"/>
        </w:rPr>
        <w:t>č</w:t>
      </w:r>
      <w:r w:rsidR="0090506D" w:rsidRPr="00FF2E3F">
        <w:rPr>
          <w:rFonts w:ascii="Noto sans" w:hAnsi="Noto sans" w:cs="Noto sans"/>
          <w:b/>
          <w:bCs/>
          <w:snapToGrid w:val="0"/>
          <w:sz w:val="20"/>
          <w:szCs w:val="20"/>
        </w:rPr>
        <w:t>. 6</w:t>
      </w:r>
      <w:r w:rsidR="0090506D" w:rsidRPr="00FF2E3F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="00F920E7" w:rsidRPr="00FF2E3F">
        <w:rPr>
          <w:rFonts w:ascii="Noto sans" w:hAnsi="Noto sans" w:cs="Noto sans"/>
          <w:snapToGrid w:val="0"/>
          <w:sz w:val="20"/>
          <w:szCs w:val="20"/>
        </w:rPr>
        <w:t>.</w:t>
      </w:r>
    </w:p>
    <w:p w14:paraId="56F32071" w14:textId="653769FA" w:rsidR="00F920E7" w:rsidRPr="00FF2E3F" w:rsidRDefault="00F920E7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Zhotovite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 bude zodpovedný za dodržanie požiadaviek objednávate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 na technické parametre predmetu diela (vi</w:t>
      </w:r>
      <w:r w:rsidRPr="00FF2E3F">
        <w:rPr>
          <w:rFonts w:ascii="Calibri" w:hAnsi="Calibri" w:cs="Calibri"/>
          <w:sz w:val="20"/>
          <w:szCs w:val="20"/>
        </w:rPr>
        <w:t>ď</w:t>
      </w:r>
      <w:r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Príloha </w:t>
      </w: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FF2E3F" w:rsidRPr="00FF2E3F">
        <w:rPr>
          <w:rFonts w:ascii="Noto sans" w:hAnsi="Noto sans" w:cs="Noto sans"/>
          <w:b/>
          <w:bCs/>
          <w:sz w:val="20"/>
          <w:szCs w:val="20"/>
        </w:rPr>
        <w:t>4</w:t>
      </w:r>
      <w:r w:rsidRPr="00FF2E3F">
        <w:rPr>
          <w:rFonts w:ascii="Noto sans" w:hAnsi="Noto sans" w:cs="Noto sans"/>
          <w:sz w:val="20"/>
          <w:szCs w:val="20"/>
        </w:rPr>
        <w:t xml:space="preserve"> Výzvy), pri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om je povinný požadované parametre dokladova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podkladmi a dokumentáciou výrobcu.</w:t>
      </w:r>
    </w:p>
    <w:p w14:paraId="16BBCF40" w14:textId="3A99C444" w:rsidR="001E5A18" w:rsidRPr="00FF2E3F" w:rsidRDefault="001E5A18" w:rsidP="00317112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S úspešným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om bude uzatvorená Zmluva o dielo (vi</w:t>
      </w:r>
      <w:r w:rsidRPr="00FF2E3F">
        <w:rPr>
          <w:rFonts w:ascii="Calibri" w:hAnsi="Calibri" w:cs="Calibri"/>
          <w:sz w:val="20"/>
          <w:szCs w:val="20"/>
        </w:rPr>
        <w:t>ď</w:t>
      </w:r>
      <w:r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Príloha </w:t>
      </w: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F920E7" w:rsidRPr="00FF2E3F">
        <w:rPr>
          <w:rFonts w:ascii="Noto sans" w:hAnsi="Noto sans" w:cs="Noto sans"/>
          <w:b/>
          <w:bCs/>
          <w:sz w:val="20"/>
          <w:szCs w:val="20"/>
        </w:rPr>
        <w:t>3</w:t>
      </w:r>
      <w:r w:rsidRPr="00FF2E3F">
        <w:rPr>
          <w:rFonts w:ascii="Noto sans" w:hAnsi="Noto sans" w:cs="Noto sans"/>
          <w:sz w:val="20"/>
          <w:szCs w:val="20"/>
        </w:rPr>
        <w:t xml:space="preserve"> Výzvy).</w:t>
      </w:r>
    </w:p>
    <w:p w14:paraId="5B559EB8" w14:textId="24B1DB59" w:rsidR="001E5A18" w:rsidRPr="00FF2E3F" w:rsidRDefault="00317112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FF2E3F">
        <w:rPr>
          <w:rFonts w:ascii="Noto sans" w:hAnsi="Noto sans" w:cs="Noto sans"/>
          <w:snapToGrid w:val="0"/>
          <w:sz w:val="20"/>
          <w:szCs w:val="20"/>
        </w:rPr>
        <w:t>V prípade, že sú vyššie uvedené špecifikácie materiálov pomocou odkazu na konkrétnu zna</w:t>
      </w:r>
      <w:r w:rsidRPr="00FF2E3F">
        <w:rPr>
          <w:rFonts w:ascii="Calibri" w:hAnsi="Calibri" w:cs="Calibri"/>
          <w:snapToGrid w:val="0"/>
          <w:sz w:val="20"/>
          <w:szCs w:val="20"/>
        </w:rPr>
        <w:t>č</w:t>
      </w:r>
      <w:r w:rsidRPr="00FF2E3F">
        <w:rPr>
          <w:rFonts w:ascii="Noto sans" w:hAnsi="Noto sans" w:cs="Noto sans"/>
          <w:snapToGrid w:val="0"/>
          <w:sz w:val="20"/>
          <w:szCs w:val="20"/>
        </w:rPr>
        <w:t>ku, alebo výrobcu, môže by</w:t>
      </w:r>
      <w:r w:rsidRPr="00FF2E3F">
        <w:rPr>
          <w:rFonts w:ascii="Calibri" w:hAnsi="Calibri" w:cs="Calibri"/>
          <w:snapToGrid w:val="0"/>
          <w:sz w:val="20"/>
          <w:szCs w:val="20"/>
        </w:rPr>
        <w:t>ť</w:t>
      </w:r>
      <w:r w:rsidRPr="00FF2E3F">
        <w:rPr>
          <w:rFonts w:ascii="Noto sans" w:hAnsi="Noto sans" w:cs="Noto sans"/>
          <w:snapToGrid w:val="0"/>
          <w:sz w:val="20"/>
          <w:szCs w:val="20"/>
        </w:rPr>
        <w:t xml:space="preserve"> ponúknutý a bude akceptovaný aj iný ekvivalentný materiál, ktorý má porovnate</w:t>
      </w:r>
      <w:r w:rsidRPr="00FF2E3F">
        <w:rPr>
          <w:rFonts w:ascii="Calibri" w:hAnsi="Calibri" w:cs="Calibri"/>
          <w:snapToGrid w:val="0"/>
          <w:sz w:val="20"/>
          <w:szCs w:val="20"/>
        </w:rPr>
        <w:t>ľ</w:t>
      </w:r>
      <w:r w:rsidRPr="00FF2E3F">
        <w:rPr>
          <w:rFonts w:ascii="Noto sans" w:hAnsi="Noto sans" w:cs="Noto sans"/>
          <w:snapToGrid w:val="0"/>
          <w:sz w:val="20"/>
          <w:szCs w:val="20"/>
        </w:rPr>
        <w:t>né kvalitatívne alebo výkonnostné charakteristiky ako tie, ktoré uviedol verejný obstarávate</w:t>
      </w:r>
      <w:r w:rsidRPr="00FF2E3F">
        <w:rPr>
          <w:rFonts w:ascii="Calibri" w:hAnsi="Calibri" w:cs="Calibri"/>
          <w:snapToGrid w:val="0"/>
          <w:sz w:val="20"/>
          <w:szCs w:val="20"/>
        </w:rPr>
        <w:t>ľ</w:t>
      </w:r>
      <w:r w:rsidRPr="00FF2E3F">
        <w:rPr>
          <w:rFonts w:ascii="Noto sans" w:hAnsi="Noto sans" w:cs="Noto sans"/>
          <w:snapToGrid w:val="0"/>
          <w:sz w:val="20"/>
          <w:szCs w:val="20"/>
        </w:rPr>
        <w:t>.</w:t>
      </w:r>
    </w:p>
    <w:p w14:paraId="055228E6" w14:textId="77777777" w:rsidR="00FF2E3F" w:rsidRPr="00FF2E3F" w:rsidRDefault="00FF2E3F" w:rsidP="00FF2E3F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lastRenderedPageBreak/>
        <w:t>V prípade zníženia rozsahu diela, dôjde k zníženiu celkovej ceny diela pod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 množstva nerealizovaných dodávok, resp. k zníženiu cien alikvotne pod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 cien uvedených v predloženej cenovej ponuke.</w:t>
      </w:r>
    </w:p>
    <w:p w14:paraId="2A800DF9" w14:textId="6F565998" w:rsidR="005E7D15" w:rsidRPr="00FF2E3F" w:rsidRDefault="00FF2E3F" w:rsidP="00FF2E3F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V prípade zvýšenia rozsahu diela, ktoré objednávate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 z objektívnych dôvodov nemohol predvída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dôjde k zvýšeniu celkovej ceny diela pod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 skuto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ne zrealizovaných naviac dodávok. Túto skuto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nos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si zmluvné strany potvrdia a odsúhlasia samostatným písomným záznamom.</w:t>
      </w:r>
    </w:p>
    <w:p w14:paraId="14E6086A" w14:textId="77777777" w:rsidR="00317112" w:rsidRPr="00FF2E3F" w:rsidRDefault="00317112" w:rsidP="00317112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103A1C47" w14:textId="55352A40" w:rsidR="0087587D" w:rsidRPr="00FF2E3F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FF2E3F">
        <w:rPr>
          <w:rFonts w:ascii="Noto sans" w:hAnsi="Noto sans" w:cs="Noto sans"/>
          <w:b/>
          <w:sz w:val="20"/>
          <w:szCs w:val="20"/>
        </w:rPr>
        <w:t>Predpokladaná hodnota zákazky:</w:t>
      </w:r>
      <w:r w:rsidR="00C51B6C" w:rsidRPr="00FF2E3F">
        <w:rPr>
          <w:rFonts w:ascii="Noto sans" w:hAnsi="Noto sans" w:cs="Noto sans"/>
          <w:b/>
          <w:sz w:val="20"/>
          <w:szCs w:val="20"/>
        </w:rPr>
        <w:t xml:space="preserve"> </w:t>
      </w:r>
      <w:r w:rsidR="004023C3" w:rsidRPr="00FF2E3F">
        <w:rPr>
          <w:rFonts w:ascii="Noto sans" w:hAnsi="Noto sans" w:cs="Noto sans"/>
          <w:b/>
          <w:sz w:val="20"/>
          <w:szCs w:val="20"/>
        </w:rPr>
        <w:t>49</w:t>
      </w:r>
      <w:r w:rsidR="00346A86" w:rsidRPr="00FF2E3F">
        <w:rPr>
          <w:rFonts w:ascii="Noto sans" w:hAnsi="Noto sans" w:cs="Noto sans"/>
          <w:b/>
          <w:sz w:val="20"/>
          <w:szCs w:val="20"/>
        </w:rPr>
        <w:t>.</w:t>
      </w:r>
      <w:r w:rsidR="004023C3" w:rsidRPr="00FF2E3F">
        <w:rPr>
          <w:rFonts w:ascii="Noto sans" w:hAnsi="Noto sans" w:cs="Noto sans"/>
          <w:b/>
          <w:sz w:val="20"/>
          <w:szCs w:val="20"/>
        </w:rPr>
        <w:t>995</w:t>
      </w:r>
      <w:r w:rsidR="00317112" w:rsidRPr="00FF2E3F">
        <w:rPr>
          <w:rFonts w:ascii="Noto sans" w:hAnsi="Noto sans" w:cs="Noto sans"/>
          <w:b/>
          <w:sz w:val="20"/>
          <w:szCs w:val="20"/>
        </w:rPr>
        <w:t>,0</w:t>
      </w:r>
      <w:r w:rsidR="004023C3" w:rsidRPr="00FF2E3F">
        <w:rPr>
          <w:rFonts w:ascii="Noto sans" w:hAnsi="Noto sans" w:cs="Noto sans"/>
          <w:b/>
          <w:sz w:val="20"/>
          <w:szCs w:val="20"/>
        </w:rPr>
        <w:t>2</w:t>
      </w:r>
      <w:r w:rsidR="0087587D" w:rsidRPr="00FF2E3F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51DFF093" w14:textId="205B9567" w:rsidR="0039065C" w:rsidRPr="00FF2E3F" w:rsidRDefault="0039065C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71D17EA" w14:textId="7F260AC6" w:rsidR="00DE597D" w:rsidRPr="00FF2E3F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FF2E3F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7144BD2C" w14:textId="77777777" w:rsidR="00DD183D" w:rsidRPr="00FF2E3F" w:rsidRDefault="00DD183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F98AB2E" w14:textId="27B49D77" w:rsidR="00E44CF1" w:rsidRPr="00FF2E3F" w:rsidRDefault="00E44CF1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4023C3" w:rsidRPr="00FF2E3F">
        <w:rPr>
          <w:rFonts w:ascii="Noto sans" w:hAnsi="Noto sans" w:cs="Noto sans"/>
          <w:b/>
          <w:bCs/>
          <w:sz w:val="20"/>
          <w:szCs w:val="20"/>
        </w:rPr>
        <w:t>Alžbetina 12</w:t>
      </w:r>
      <w:r w:rsidR="001E5A18" w:rsidRPr="00FF2E3F">
        <w:rPr>
          <w:rFonts w:ascii="Noto sans" w:hAnsi="Noto sans" w:cs="Noto sans"/>
          <w:b/>
          <w:bCs/>
          <w:sz w:val="20"/>
          <w:szCs w:val="20"/>
        </w:rPr>
        <w:t>, Košice</w:t>
      </w:r>
    </w:p>
    <w:p w14:paraId="6273A99A" w14:textId="407F74F7" w:rsidR="00006F98" w:rsidRPr="00FF2E3F" w:rsidRDefault="00E44CF1" w:rsidP="001E5A18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4F17F8" w:rsidRPr="00FF2E3F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4023C3" w:rsidRPr="00FF2E3F">
        <w:rPr>
          <w:rFonts w:ascii="Noto sans" w:hAnsi="Noto sans" w:cs="Noto sans"/>
          <w:b/>
          <w:bCs/>
          <w:sz w:val="20"/>
          <w:szCs w:val="20"/>
        </w:rPr>
        <w:t>60</w:t>
      </w:r>
      <w:r w:rsidR="007426DC" w:rsidRPr="00FF2E3F">
        <w:rPr>
          <w:rFonts w:ascii="Noto sans" w:hAnsi="Noto sans" w:cs="Noto sans"/>
          <w:b/>
          <w:bCs/>
          <w:sz w:val="20"/>
          <w:szCs w:val="20"/>
        </w:rPr>
        <w:t xml:space="preserve"> dní od odovzdania staveniska</w:t>
      </w:r>
    </w:p>
    <w:p w14:paraId="42D8E3DC" w14:textId="159805B7" w:rsidR="00DE597D" w:rsidRPr="00FF2E3F" w:rsidRDefault="00DE597D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Lehota splatnosti faktúr</w:t>
      </w:r>
      <w:r w:rsidR="00E86D69" w:rsidRPr="00FF2E3F">
        <w:rPr>
          <w:rFonts w:ascii="Noto sans" w:hAnsi="Noto sans" w:cs="Noto sans"/>
          <w:sz w:val="20"/>
          <w:szCs w:val="20"/>
        </w:rPr>
        <w:t>y</w:t>
      </w:r>
      <w:r w:rsidRPr="00FF2E3F">
        <w:rPr>
          <w:rFonts w:ascii="Noto sans" w:hAnsi="Noto sans" w:cs="Noto sans"/>
          <w:sz w:val="20"/>
          <w:szCs w:val="20"/>
        </w:rPr>
        <w:t xml:space="preserve">: </w:t>
      </w:r>
      <w:r w:rsidRPr="00FF2E3F">
        <w:rPr>
          <w:rFonts w:ascii="Noto sans" w:hAnsi="Noto sans" w:cs="Noto sans"/>
          <w:b/>
          <w:bCs/>
          <w:sz w:val="20"/>
          <w:szCs w:val="20"/>
        </w:rPr>
        <w:t>60 dní po doru</w:t>
      </w: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>ení faktúry</w:t>
      </w:r>
    </w:p>
    <w:p w14:paraId="243F1706" w14:textId="1EDB2CD0" w:rsidR="00D431A8" w:rsidRPr="00FF2E3F" w:rsidRDefault="00D431A8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Záruka: </w:t>
      </w:r>
      <w:r w:rsidR="00C27D1A" w:rsidRPr="00FF2E3F">
        <w:rPr>
          <w:rFonts w:ascii="Noto sans" w:hAnsi="Noto sans" w:cs="Noto sans"/>
          <w:b/>
          <w:bCs/>
          <w:sz w:val="20"/>
          <w:szCs w:val="20"/>
        </w:rPr>
        <w:t>60 mesiacov, vi</w:t>
      </w:r>
      <w:r w:rsidR="00C27D1A" w:rsidRPr="00FF2E3F">
        <w:rPr>
          <w:rFonts w:ascii="Calibri" w:hAnsi="Calibri" w:cs="Calibri"/>
          <w:b/>
          <w:bCs/>
          <w:sz w:val="20"/>
          <w:szCs w:val="20"/>
        </w:rPr>
        <w:t>ď</w:t>
      </w:r>
      <w:r w:rsidR="00C27D1A" w:rsidRPr="00FF2E3F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="00C27D1A" w:rsidRPr="00FF2E3F">
        <w:rPr>
          <w:rFonts w:ascii="Noto sans" w:hAnsi="Noto sans" w:cs="Noto sans"/>
          <w:b/>
          <w:bCs/>
          <w:sz w:val="20"/>
          <w:szCs w:val="20"/>
        </w:rPr>
        <w:t>ZoD</w:t>
      </w:r>
      <w:proofErr w:type="spellEnd"/>
    </w:p>
    <w:p w14:paraId="6A7BF7BC" w14:textId="3D5AA758" w:rsidR="00DD183D" w:rsidRPr="00FF2E3F" w:rsidRDefault="004F17F8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S úspešným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om bude uzatvorená Zmluva o dielo na </w:t>
      </w:r>
      <w:r w:rsidR="008B0A91" w:rsidRPr="00FF2E3F">
        <w:rPr>
          <w:rFonts w:ascii="Noto sans" w:hAnsi="Noto sans" w:cs="Noto sans"/>
          <w:sz w:val="20"/>
          <w:szCs w:val="20"/>
        </w:rPr>
        <w:t>predmet zákazky</w:t>
      </w:r>
      <w:r w:rsidRPr="00FF2E3F">
        <w:rPr>
          <w:rFonts w:ascii="Noto sans" w:hAnsi="Noto sans" w:cs="Noto sans"/>
          <w:sz w:val="20"/>
          <w:szCs w:val="20"/>
        </w:rPr>
        <w:t xml:space="preserve"> (vi</w:t>
      </w:r>
      <w:r w:rsidRPr="00FF2E3F">
        <w:rPr>
          <w:rFonts w:ascii="Calibri" w:hAnsi="Calibri" w:cs="Calibri"/>
          <w:sz w:val="20"/>
          <w:szCs w:val="20"/>
        </w:rPr>
        <w:t>ď</w:t>
      </w:r>
      <w:r w:rsidRPr="00FF2E3F">
        <w:rPr>
          <w:rFonts w:ascii="Noto sans" w:hAnsi="Noto sans" w:cs="Noto sans"/>
          <w:sz w:val="20"/>
          <w:szCs w:val="20"/>
        </w:rPr>
        <w:t xml:space="preserve"> </w:t>
      </w:r>
      <w:r w:rsidRPr="00C80724">
        <w:rPr>
          <w:rFonts w:ascii="Noto sans" w:hAnsi="Noto sans" w:cs="Noto sans"/>
          <w:b/>
          <w:bCs/>
          <w:sz w:val="20"/>
          <w:szCs w:val="20"/>
        </w:rPr>
        <w:t xml:space="preserve">Príloha </w:t>
      </w:r>
      <w:r w:rsidRPr="00C80724">
        <w:rPr>
          <w:rFonts w:ascii="Calibri" w:hAnsi="Calibri" w:cs="Calibri"/>
          <w:b/>
          <w:bCs/>
          <w:sz w:val="20"/>
          <w:szCs w:val="20"/>
        </w:rPr>
        <w:t>č</w:t>
      </w:r>
      <w:r w:rsidRPr="00C80724">
        <w:rPr>
          <w:rFonts w:ascii="Noto sans" w:hAnsi="Noto sans" w:cs="Noto sans"/>
          <w:b/>
          <w:bCs/>
          <w:sz w:val="20"/>
          <w:szCs w:val="20"/>
        </w:rPr>
        <w:t>.</w:t>
      </w:r>
      <w:r w:rsidR="008D0AB9" w:rsidRPr="00C8072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0506D" w:rsidRPr="00C80724">
        <w:rPr>
          <w:rFonts w:ascii="Noto sans" w:hAnsi="Noto sans" w:cs="Noto sans"/>
          <w:b/>
          <w:bCs/>
          <w:sz w:val="20"/>
          <w:szCs w:val="20"/>
        </w:rPr>
        <w:t>3</w:t>
      </w:r>
      <w:r w:rsidRPr="00FF2E3F">
        <w:rPr>
          <w:rFonts w:ascii="Noto sans" w:hAnsi="Noto sans" w:cs="Noto sans"/>
          <w:sz w:val="20"/>
          <w:szCs w:val="20"/>
        </w:rPr>
        <w:t xml:space="preserve"> Výzvy)</w:t>
      </w:r>
    </w:p>
    <w:p w14:paraId="3F47E527" w14:textId="257A2FA0" w:rsidR="004C3577" w:rsidRPr="00FF2E3F" w:rsidRDefault="00262657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FF2E3F">
        <w:rPr>
          <w:rFonts w:ascii="Noto sans" w:hAnsi="Noto sans" w:cs="Noto sans"/>
          <w:color w:val="000000"/>
          <w:sz w:val="20"/>
          <w:szCs w:val="20"/>
        </w:rPr>
        <w:t>Zhotovite</w:t>
      </w:r>
      <w:r w:rsidRPr="00FF2E3F">
        <w:rPr>
          <w:rFonts w:ascii="Calibri" w:hAnsi="Calibri" w:cs="Calibri"/>
          <w:color w:val="000000"/>
          <w:sz w:val="20"/>
          <w:szCs w:val="20"/>
        </w:rPr>
        <w:t>ľ</w:t>
      </w:r>
      <w:r w:rsidRPr="00FF2E3F">
        <w:rPr>
          <w:rFonts w:ascii="Noto sans" w:hAnsi="Noto sans" w:cs="Noto sans"/>
          <w:color w:val="000000"/>
          <w:sz w:val="20"/>
          <w:szCs w:val="20"/>
        </w:rPr>
        <w:t xml:space="preserve"> za</w:t>
      </w:r>
      <w:r w:rsidRPr="00FF2E3F">
        <w:rPr>
          <w:rFonts w:ascii="Calibri" w:hAnsi="Calibri" w:cs="Calibri"/>
          <w:color w:val="000000"/>
          <w:sz w:val="20"/>
          <w:szCs w:val="20"/>
        </w:rPr>
        <w:t>č</w:t>
      </w:r>
      <w:r w:rsidRPr="00FF2E3F">
        <w:rPr>
          <w:rFonts w:ascii="Noto sans" w:hAnsi="Noto sans" w:cs="Noto sans"/>
          <w:color w:val="000000"/>
          <w:sz w:val="20"/>
          <w:szCs w:val="20"/>
        </w:rPr>
        <w:t>ne s </w:t>
      </w:r>
      <w:r w:rsidR="004102D4" w:rsidRPr="00FF2E3F">
        <w:rPr>
          <w:rFonts w:ascii="Noto sans" w:hAnsi="Noto sans" w:cs="Noto sans"/>
          <w:color w:val="000000"/>
          <w:sz w:val="20"/>
          <w:szCs w:val="20"/>
        </w:rPr>
        <w:t>rekonštrukcio</w:t>
      </w:r>
      <w:r w:rsidR="00E86D69" w:rsidRPr="00FF2E3F">
        <w:rPr>
          <w:rFonts w:ascii="Noto sans" w:hAnsi="Noto sans" w:cs="Noto sans"/>
          <w:color w:val="000000"/>
          <w:sz w:val="20"/>
          <w:szCs w:val="20"/>
        </w:rPr>
        <w:t>u</w:t>
      </w:r>
      <w:r w:rsidR="004C3577" w:rsidRPr="00FF2E3F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4C3577" w:rsidRPr="00FF2E3F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do </w:t>
      </w:r>
      <w:r w:rsidR="007426DC" w:rsidRPr="00FF2E3F">
        <w:rPr>
          <w:rFonts w:ascii="Noto sans" w:hAnsi="Noto sans" w:cs="Noto sans"/>
          <w:b/>
          <w:bCs/>
          <w:color w:val="000000"/>
          <w:sz w:val="20"/>
          <w:szCs w:val="20"/>
        </w:rPr>
        <w:t>3</w:t>
      </w:r>
      <w:r w:rsidR="004C3577" w:rsidRPr="00FF2E3F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dní</w:t>
      </w:r>
      <w:r w:rsidR="004C3577" w:rsidRPr="00FF2E3F">
        <w:rPr>
          <w:rFonts w:ascii="Noto sans" w:hAnsi="Noto sans" w:cs="Noto sans"/>
          <w:color w:val="000000"/>
          <w:sz w:val="20"/>
          <w:szCs w:val="20"/>
        </w:rPr>
        <w:t xml:space="preserve"> od </w:t>
      </w:r>
      <w:r w:rsidR="005F5AA0" w:rsidRPr="00FF2E3F">
        <w:rPr>
          <w:rFonts w:ascii="Noto sans" w:hAnsi="Noto sans" w:cs="Noto sans"/>
          <w:color w:val="000000"/>
          <w:sz w:val="20"/>
          <w:szCs w:val="20"/>
        </w:rPr>
        <w:t>dátumu ú</w:t>
      </w:r>
      <w:r w:rsidR="005F5AA0" w:rsidRPr="00FF2E3F">
        <w:rPr>
          <w:rFonts w:ascii="Calibri" w:hAnsi="Calibri" w:cs="Calibri"/>
          <w:color w:val="000000"/>
          <w:sz w:val="20"/>
          <w:szCs w:val="20"/>
        </w:rPr>
        <w:t>č</w:t>
      </w:r>
      <w:r w:rsidR="005F5AA0" w:rsidRPr="00FF2E3F">
        <w:rPr>
          <w:rFonts w:ascii="Noto sans" w:hAnsi="Noto sans" w:cs="Noto sans"/>
          <w:color w:val="000000"/>
          <w:sz w:val="20"/>
          <w:szCs w:val="20"/>
        </w:rPr>
        <w:t>innosti</w:t>
      </w:r>
      <w:r w:rsidR="004C3577" w:rsidRPr="00FF2E3F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="004C3577" w:rsidRPr="00FF2E3F">
        <w:rPr>
          <w:rFonts w:ascii="Noto sans" w:hAnsi="Noto sans" w:cs="Noto sans"/>
          <w:color w:val="000000"/>
          <w:sz w:val="20"/>
          <w:szCs w:val="20"/>
        </w:rPr>
        <w:t>ZoD</w:t>
      </w:r>
      <w:proofErr w:type="spellEnd"/>
    </w:p>
    <w:p w14:paraId="23F76D04" w14:textId="2390E002" w:rsidR="004C3577" w:rsidRPr="00FF2E3F" w:rsidRDefault="004C3577" w:rsidP="007E28A5">
      <w:pPr>
        <w:pStyle w:val="Standard"/>
        <w:ind w:left="7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B8D06C" w14:textId="489749D5" w:rsidR="00DE597D" w:rsidRPr="00FF2E3F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FF2E3F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FF2E3F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FF2E3F">
        <w:rPr>
          <w:rFonts w:ascii="Noto sans" w:hAnsi="Noto sans" w:cs="Noto sans"/>
          <w:b/>
          <w:sz w:val="20"/>
          <w:szCs w:val="20"/>
        </w:rPr>
        <w:t xml:space="preserve"> </w:t>
      </w:r>
      <w:r w:rsidRPr="00712C24">
        <w:rPr>
          <w:rFonts w:ascii="Noto sans" w:hAnsi="Noto sans" w:cs="Noto sans"/>
          <w:b/>
          <w:sz w:val="20"/>
          <w:szCs w:val="20"/>
        </w:rPr>
        <w:t xml:space="preserve">do </w:t>
      </w:r>
      <w:r w:rsidR="00A76D87">
        <w:rPr>
          <w:rFonts w:ascii="Noto sans" w:hAnsi="Noto sans" w:cs="Noto sans"/>
          <w:b/>
          <w:sz w:val="20"/>
          <w:szCs w:val="20"/>
        </w:rPr>
        <w:t>05</w:t>
      </w:r>
      <w:r w:rsidR="00D951C8" w:rsidRPr="00712C24">
        <w:rPr>
          <w:rFonts w:ascii="Noto sans" w:hAnsi="Noto sans" w:cs="Noto sans"/>
          <w:b/>
          <w:sz w:val="20"/>
          <w:szCs w:val="20"/>
        </w:rPr>
        <w:t>.</w:t>
      </w:r>
      <w:r w:rsidR="00A76D87">
        <w:rPr>
          <w:rFonts w:ascii="Noto sans" w:hAnsi="Noto sans" w:cs="Noto sans"/>
          <w:b/>
          <w:sz w:val="20"/>
          <w:szCs w:val="20"/>
        </w:rPr>
        <w:t>1</w:t>
      </w:r>
      <w:r w:rsidR="00484FD2" w:rsidRPr="00712C24">
        <w:rPr>
          <w:rFonts w:ascii="Noto sans" w:hAnsi="Noto sans" w:cs="Noto sans"/>
          <w:b/>
          <w:sz w:val="20"/>
          <w:szCs w:val="20"/>
        </w:rPr>
        <w:t>0</w:t>
      </w:r>
      <w:r w:rsidR="00D951C8" w:rsidRPr="00712C24">
        <w:rPr>
          <w:rFonts w:ascii="Noto sans" w:hAnsi="Noto sans" w:cs="Noto sans"/>
          <w:b/>
          <w:sz w:val="20"/>
          <w:szCs w:val="20"/>
        </w:rPr>
        <w:t>.202</w:t>
      </w:r>
      <w:r w:rsidR="00484FD2" w:rsidRPr="00712C24">
        <w:rPr>
          <w:rFonts w:ascii="Noto sans" w:hAnsi="Noto sans" w:cs="Noto sans"/>
          <w:b/>
          <w:sz w:val="20"/>
          <w:szCs w:val="20"/>
        </w:rPr>
        <w:t>1</w:t>
      </w:r>
      <w:r w:rsidRPr="00712C24">
        <w:rPr>
          <w:rFonts w:ascii="Noto sans" w:hAnsi="Noto sans" w:cs="Noto sans"/>
          <w:b/>
          <w:sz w:val="20"/>
          <w:szCs w:val="20"/>
        </w:rPr>
        <w:t>, 10:00 hod</w:t>
      </w:r>
      <w:r w:rsidR="004566FB" w:rsidRPr="00712C24">
        <w:rPr>
          <w:rFonts w:ascii="Noto sans" w:hAnsi="Noto sans" w:cs="Noto sans"/>
          <w:b/>
          <w:sz w:val="20"/>
          <w:szCs w:val="20"/>
        </w:rPr>
        <w:t>.</w:t>
      </w:r>
    </w:p>
    <w:p w14:paraId="4CE9BBA3" w14:textId="3DD04424" w:rsidR="00094C25" w:rsidRPr="00FF2E3F" w:rsidRDefault="00094C25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7B3A0453" w:rsidR="00DE597D" w:rsidRPr="00FF2E3F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FF2E3F">
        <w:rPr>
          <w:rFonts w:ascii="Noto sans" w:hAnsi="Noto sans" w:cs="Noto sans"/>
          <w:b/>
          <w:sz w:val="20"/>
          <w:szCs w:val="20"/>
        </w:rPr>
        <w:t>Stanovenie ceny:</w:t>
      </w:r>
    </w:p>
    <w:p w14:paraId="639A30F9" w14:textId="2D55B499" w:rsidR="001A1218" w:rsidRPr="00FF2E3F" w:rsidRDefault="001A121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39CAE48" w14:textId="4E264EF1" w:rsidR="008B0A91" w:rsidRPr="00FF2E3F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Cenu je potrebné spracova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na základe predpokladaného požadovaného rozsahu, kvality a </w:t>
      </w:r>
      <w:r w:rsidRPr="00FF2E3F">
        <w:rPr>
          <w:rFonts w:ascii="Calibri" w:hAnsi="Calibri" w:cs="Calibri"/>
          <w:sz w:val="20"/>
          <w:szCs w:val="20"/>
        </w:rPr>
        <w:t>ď</w:t>
      </w:r>
      <w:r w:rsidRPr="00FF2E3F">
        <w:rPr>
          <w:rFonts w:ascii="Noto sans" w:hAnsi="Noto sans" w:cs="Noto sans"/>
          <w:sz w:val="20"/>
          <w:szCs w:val="20"/>
        </w:rPr>
        <w:t>alších požiadaviek uvedených vo Výzve na predloženie ponuky predmetnej zákazky pod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a 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654BB4" w:rsidRPr="00FF2E3F">
        <w:rPr>
          <w:rFonts w:ascii="Noto sans" w:hAnsi="Noto sans" w:cs="Noto sans"/>
          <w:b/>
          <w:bCs/>
          <w:sz w:val="20"/>
          <w:szCs w:val="20"/>
        </w:rPr>
        <w:t>1</w:t>
      </w:r>
      <w:r w:rsidRPr="00FF2E3F">
        <w:rPr>
          <w:rFonts w:ascii="Noto sans" w:hAnsi="Noto sans" w:cs="Noto sans"/>
          <w:sz w:val="20"/>
          <w:szCs w:val="20"/>
        </w:rPr>
        <w:t xml:space="preserve"> (Súpis prác a materiálu) a 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>.</w:t>
      </w:r>
      <w:r w:rsidR="00507799" w:rsidRPr="00FF2E3F">
        <w:rPr>
          <w:rFonts w:ascii="Noto sans" w:hAnsi="Noto sans" w:cs="Noto sans"/>
          <w:b/>
          <w:bCs/>
          <w:sz w:val="20"/>
          <w:szCs w:val="20"/>
        </w:rPr>
        <w:t xml:space="preserve"> 3</w:t>
      </w:r>
      <w:r w:rsidRPr="00FF2E3F">
        <w:rPr>
          <w:rFonts w:ascii="Noto sans" w:hAnsi="Noto sans" w:cs="Noto sans"/>
          <w:sz w:val="20"/>
          <w:szCs w:val="20"/>
        </w:rPr>
        <w:t xml:space="preserve"> (návrh </w:t>
      </w:r>
      <w:proofErr w:type="spellStart"/>
      <w:r w:rsidRPr="00FF2E3F">
        <w:rPr>
          <w:rFonts w:ascii="Noto sans" w:hAnsi="Noto sans" w:cs="Noto sans"/>
          <w:sz w:val="20"/>
          <w:szCs w:val="20"/>
        </w:rPr>
        <w:t>ZoD</w:t>
      </w:r>
      <w:proofErr w:type="spellEnd"/>
      <w:r w:rsidRPr="00FF2E3F">
        <w:rPr>
          <w:rFonts w:ascii="Noto sans" w:hAnsi="Noto sans" w:cs="Noto sans"/>
          <w:sz w:val="20"/>
          <w:szCs w:val="20"/>
        </w:rPr>
        <w:t>). Do ceny je potrebné zapracova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všetky náklady súvisiace s realizáciou stavebných prác. </w:t>
      </w:r>
    </w:p>
    <w:p w14:paraId="2D92C948" w14:textId="089A31A5" w:rsidR="008B0A91" w:rsidRPr="00FF2E3F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Cenu je potrebné uvádza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v eurách (€). V ponuke je potrebné uvádza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cenu v € bez DPH a cenu spolu v € bez DPH. Ak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 nie je platcom DPH uvedie túto skuto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nos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v ponuke.</w:t>
      </w:r>
    </w:p>
    <w:p w14:paraId="105455EB" w14:textId="77777777" w:rsidR="004F17F8" w:rsidRPr="00FF2E3F" w:rsidRDefault="004F17F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271B99C" w14:textId="1E6F3FBD" w:rsidR="008B0A91" w:rsidRPr="00FF2E3F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FF2E3F">
        <w:rPr>
          <w:rFonts w:ascii="Noto sans" w:hAnsi="Noto sans" w:cs="Noto sans"/>
          <w:sz w:val="20"/>
          <w:szCs w:val="20"/>
        </w:rPr>
        <w:t xml:space="preserve"> </w:t>
      </w:r>
    </w:p>
    <w:p w14:paraId="2CED035D" w14:textId="77777777" w:rsidR="008B0A91" w:rsidRPr="00FF2E3F" w:rsidRDefault="008B0A91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60BD686D" w14:textId="141F1C57" w:rsidR="00D951C8" w:rsidRPr="00FF2E3F" w:rsidRDefault="0010385B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J</w:t>
      </w:r>
      <w:r w:rsidR="00DE597D" w:rsidRPr="00FF2E3F">
        <w:rPr>
          <w:rFonts w:ascii="Noto sans" w:hAnsi="Noto sans" w:cs="Noto sans"/>
          <w:sz w:val="20"/>
          <w:szCs w:val="20"/>
        </w:rPr>
        <w:t>e jednoetapový.</w:t>
      </w:r>
    </w:p>
    <w:p w14:paraId="792A2D9F" w14:textId="77777777" w:rsidR="00333BC1" w:rsidRPr="00FF2E3F" w:rsidRDefault="00333BC1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7C8E45D" w14:textId="5C59B042" w:rsidR="00DE597D" w:rsidRPr="00FF2E3F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FF2E3F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Pr="00FF2E3F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349271CD" w14:textId="481125A0" w:rsidR="00C03E92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Ponuku je potrebné predloži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v príslušnom elektronickom systéme na komunikáciu vo verejnom</w:t>
      </w:r>
      <w:r w:rsidR="00C03E92"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sz w:val="20"/>
          <w:szCs w:val="20"/>
        </w:rPr>
        <w:t xml:space="preserve">obstarávaní. Ponuky sa predkladajú v slovenskom alebo 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eskom jazyku. Ponuky zaslané po</w:t>
      </w:r>
      <w:r w:rsidR="00FB18A3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termíne na predkladania ponúk</w:t>
      </w:r>
      <w:r w:rsidR="00D31813" w:rsidRPr="00FF2E3F">
        <w:rPr>
          <w:rFonts w:ascii="Noto sans" w:hAnsi="Noto sans" w:cs="Noto sans"/>
          <w:sz w:val="20"/>
          <w:szCs w:val="20"/>
        </w:rPr>
        <w:t>,</w:t>
      </w:r>
      <w:r w:rsidRPr="00FF2E3F">
        <w:rPr>
          <w:rFonts w:ascii="Noto sans" w:hAnsi="Noto sans" w:cs="Noto sans"/>
          <w:sz w:val="20"/>
          <w:szCs w:val="20"/>
        </w:rPr>
        <w:t xml:space="preserve"> v</w:t>
      </w:r>
      <w:r w:rsidR="009C2AB3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inom jazyku alebo inak nebudú brané do úvahy a nebudú vyhodnocované.</w:t>
      </w:r>
    </w:p>
    <w:p w14:paraId="70EDC555" w14:textId="7AB119B5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Zárove</w:t>
      </w:r>
      <w:r w:rsidRPr="00FF2E3F">
        <w:rPr>
          <w:rFonts w:ascii="Calibri" w:hAnsi="Calibri" w:cs="Calibri"/>
          <w:sz w:val="20"/>
          <w:szCs w:val="20"/>
        </w:rPr>
        <w:t>ň</w:t>
      </w:r>
      <w:r w:rsidRPr="00FF2E3F">
        <w:rPr>
          <w:rFonts w:ascii="Noto sans" w:hAnsi="Noto sans" w:cs="Noto sans"/>
          <w:sz w:val="20"/>
          <w:szCs w:val="20"/>
        </w:rPr>
        <w:t xml:space="preserve"> ak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 nepredloží doklad na požadovanú podmienku ú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asti alebo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 nebude sp</w:t>
      </w:r>
      <w:r w:rsidRPr="00FF2E3F">
        <w:rPr>
          <w:rFonts w:ascii="Calibri" w:hAnsi="Calibri" w:cs="Calibri"/>
          <w:sz w:val="20"/>
          <w:szCs w:val="20"/>
        </w:rPr>
        <w:t>ĺň</w:t>
      </w:r>
      <w:r w:rsidRPr="00FF2E3F">
        <w:rPr>
          <w:rFonts w:ascii="Noto sans" w:hAnsi="Noto sans" w:cs="Noto sans"/>
          <w:sz w:val="20"/>
          <w:szCs w:val="20"/>
        </w:rPr>
        <w:t>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podmienky ú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asti alebo nebude sp</w:t>
      </w:r>
      <w:r w:rsidRPr="00FF2E3F">
        <w:rPr>
          <w:rFonts w:ascii="Calibri" w:hAnsi="Calibri" w:cs="Calibri"/>
          <w:sz w:val="20"/>
          <w:szCs w:val="20"/>
        </w:rPr>
        <w:t>ĺň</w:t>
      </w:r>
      <w:r w:rsidRPr="00FF2E3F">
        <w:rPr>
          <w:rFonts w:ascii="Noto sans" w:hAnsi="Noto sans" w:cs="Noto sans"/>
          <w:sz w:val="20"/>
          <w:szCs w:val="20"/>
        </w:rPr>
        <w:t>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požiadavky na predmet zákazky pod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 Výzvy, takéto ponuky nebudú brané do úvahy a nebudú vyhodnocované. Ponuku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 zašle spolu so</w:t>
      </w:r>
      <w:r w:rsidR="00FB18A3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skenovanými dokladmi, ak sú požadované. Ponuka musí by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predložená na</w:t>
      </w:r>
      <w:r w:rsidR="00FF1FFF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celý predmet zákazky. K ponuke je potrebné priloži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aj </w:t>
      </w:r>
      <w:r w:rsidR="00B52618" w:rsidRPr="00FF2E3F">
        <w:rPr>
          <w:rFonts w:ascii="Noto sans" w:hAnsi="Noto sans" w:cs="Noto sans"/>
          <w:sz w:val="20"/>
          <w:szCs w:val="20"/>
        </w:rPr>
        <w:t>cenovú ponuku</w:t>
      </w:r>
      <w:r w:rsidRPr="00FF2E3F">
        <w:rPr>
          <w:rFonts w:ascii="Noto sans" w:hAnsi="Noto sans" w:cs="Noto sans"/>
          <w:sz w:val="20"/>
          <w:szCs w:val="20"/>
        </w:rPr>
        <w:t xml:space="preserve"> pod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a 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>.</w:t>
      </w:r>
      <w:r w:rsidR="00410C31" w:rsidRPr="00FF2E3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54BB4" w:rsidRPr="00FF2E3F">
        <w:rPr>
          <w:rFonts w:ascii="Noto sans" w:hAnsi="Noto sans" w:cs="Noto sans"/>
          <w:b/>
          <w:bCs/>
          <w:sz w:val="20"/>
          <w:szCs w:val="20"/>
        </w:rPr>
        <w:t>1</w:t>
      </w:r>
      <w:r w:rsidR="00FF2E3F" w:rsidRPr="00FF2E3F">
        <w:rPr>
          <w:rFonts w:ascii="Noto sans" w:hAnsi="Noto sans" w:cs="Noto sans"/>
          <w:sz w:val="20"/>
          <w:szCs w:val="20"/>
        </w:rPr>
        <w:t xml:space="preserve"> Výzvy</w:t>
      </w:r>
      <w:r w:rsidRPr="00FF2E3F">
        <w:rPr>
          <w:rFonts w:ascii="Noto sans" w:hAnsi="Noto sans" w:cs="Noto sans"/>
          <w:sz w:val="20"/>
          <w:szCs w:val="20"/>
        </w:rPr>
        <w:t>.</w:t>
      </w:r>
    </w:p>
    <w:p w14:paraId="6CB85054" w14:textId="5EDC6515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Ponuka je vyhotovená elektronicky a vložená do systému JOSEPHINE umiestnenom na</w:t>
      </w:r>
      <w:r w:rsidR="00FF1FFF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 xml:space="preserve">webovej adrese </w:t>
      </w:r>
      <w:hyperlink r:id="rId10" w:history="1">
        <w:r w:rsidRPr="00FF2E3F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FF2E3F">
        <w:rPr>
          <w:rFonts w:ascii="Noto sans" w:hAnsi="Noto sans" w:cs="Noto sans"/>
          <w:sz w:val="20"/>
          <w:szCs w:val="20"/>
        </w:rPr>
        <w:t>.</w:t>
      </w:r>
    </w:p>
    <w:p w14:paraId="75EE897E" w14:textId="48DF1B90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 má možnos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sa registrova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do systému JOSEPHINE pomocou vyplnenia registra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ného formulára a</w:t>
      </w:r>
      <w:r w:rsidR="009C2AB3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následným prihlásením.</w:t>
      </w:r>
    </w:p>
    <w:p w14:paraId="5B1DA507" w14:textId="5FCFBAF3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 si po prihlásení do systému JOSEPHINE v preh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ade - zozname obstarávaní vyberie predmetné obstarávanie a vloží svoju ponuku do ur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eného formulára na príjem ponúk, ktorý nájde v záložke „Ponuky“.</w:t>
      </w:r>
    </w:p>
    <w:p w14:paraId="1B50D9EF" w14:textId="1E2E836D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color w:val="00000A"/>
          <w:sz w:val="20"/>
          <w:szCs w:val="20"/>
          <w:u w:val="single"/>
        </w:rPr>
        <w:lastRenderedPageBreak/>
        <w:t>V predloženej ponuke prostredníctvom systému JOSEPHINE musia by</w:t>
      </w:r>
      <w:r w:rsidRPr="00FF2E3F">
        <w:rPr>
          <w:rFonts w:ascii="Calibri" w:hAnsi="Calibri" w:cs="Calibri"/>
          <w:color w:val="00000A"/>
          <w:sz w:val="20"/>
          <w:szCs w:val="20"/>
          <w:u w:val="single"/>
        </w:rPr>
        <w:t>ť</w:t>
      </w:r>
      <w:r w:rsidRPr="00FF2E3F">
        <w:rPr>
          <w:rFonts w:ascii="Noto sans" w:hAnsi="Noto sans" w:cs="Noto sans"/>
          <w:color w:val="00000A"/>
          <w:sz w:val="20"/>
          <w:szCs w:val="20"/>
          <w:u w:val="single"/>
        </w:rPr>
        <w:t xml:space="preserve"> pripojené požadované</w:t>
      </w:r>
      <w:r w:rsidR="00C03E92" w:rsidRPr="00FF2E3F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FF2E3F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FF2E3F">
        <w:rPr>
          <w:rFonts w:ascii="Noto sans" w:hAnsi="Noto sans" w:cs="Noto sans"/>
          <w:color w:val="00000A"/>
          <w:sz w:val="20"/>
          <w:szCs w:val="20"/>
        </w:rPr>
        <w:t xml:space="preserve"> (odporú</w:t>
      </w:r>
      <w:r w:rsidRPr="00FF2E3F">
        <w:rPr>
          <w:rFonts w:ascii="Calibri" w:hAnsi="Calibri" w:cs="Calibri"/>
          <w:color w:val="00000A"/>
          <w:sz w:val="20"/>
          <w:szCs w:val="20"/>
        </w:rPr>
        <w:t>č</w:t>
      </w:r>
      <w:r w:rsidRPr="00FF2E3F">
        <w:rPr>
          <w:rFonts w:ascii="Noto sans" w:hAnsi="Noto sans" w:cs="Noto sans"/>
          <w:color w:val="00000A"/>
          <w:sz w:val="20"/>
          <w:szCs w:val="20"/>
        </w:rPr>
        <w:t xml:space="preserve">aný formát je v </w:t>
      </w:r>
      <w:proofErr w:type="spellStart"/>
      <w:r w:rsidRPr="00FF2E3F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FF2E3F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</w:t>
      </w:r>
      <w:r w:rsidRPr="00FF2E3F">
        <w:rPr>
          <w:rFonts w:ascii="Calibri" w:hAnsi="Calibri" w:cs="Calibri"/>
          <w:color w:val="00000A"/>
          <w:sz w:val="20"/>
          <w:szCs w:val="20"/>
        </w:rPr>
        <w:t>ť</w:t>
      </w:r>
      <w:r w:rsidRPr="00FF2E3F">
        <w:rPr>
          <w:rFonts w:ascii="Noto sans" w:hAnsi="Noto sans" w:cs="Noto sans"/>
          <w:color w:val="00000A"/>
          <w:sz w:val="20"/>
          <w:szCs w:val="20"/>
        </w:rPr>
        <w:t xml:space="preserve"> k termínu predloženia ponuky platné a aktuálne.</w:t>
      </w:r>
    </w:p>
    <w:p w14:paraId="07C557E1" w14:textId="55011FE5" w:rsidR="00DE597D" w:rsidRPr="00FF2E3F" w:rsidRDefault="00DE597D" w:rsidP="007E28A5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Ak ponuka obsahuje dôverné informácie,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 ich v ponuke vidite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ne ozna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í.</w:t>
      </w:r>
    </w:p>
    <w:p w14:paraId="38C9131A" w14:textId="77777777" w:rsidR="0039065C" w:rsidRPr="00FF2E3F" w:rsidRDefault="0039065C" w:rsidP="007E28A5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2992E41" w14:textId="4A6A6E02" w:rsidR="00DE597D" w:rsidRPr="00FF2E3F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b/>
          <w:sz w:val="20"/>
          <w:szCs w:val="20"/>
        </w:rPr>
        <w:t>Podmienky ú</w:t>
      </w:r>
      <w:r w:rsidRPr="00FF2E3F">
        <w:rPr>
          <w:rFonts w:ascii="Calibri" w:hAnsi="Calibri" w:cs="Calibri"/>
          <w:b/>
          <w:sz w:val="20"/>
          <w:szCs w:val="20"/>
        </w:rPr>
        <w:t>č</w:t>
      </w:r>
      <w:r w:rsidRPr="00FF2E3F">
        <w:rPr>
          <w:rFonts w:ascii="Noto sans" w:hAnsi="Noto sans" w:cs="Noto sans"/>
          <w:b/>
          <w:sz w:val="20"/>
          <w:szCs w:val="20"/>
        </w:rPr>
        <w:t>asti sú nasledovné:</w:t>
      </w:r>
    </w:p>
    <w:p w14:paraId="7C2FB1BE" w14:textId="77777777" w:rsidR="00410C31" w:rsidRPr="00FF2E3F" w:rsidRDefault="00410C31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49CB175" w14:textId="74EB2678" w:rsidR="00096E88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FF2E3F">
        <w:rPr>
          <w:rFonts w:ascii="Noto sans" w:hAnsi="Noto sans" w:cs="Noto sans"/>
          <w:sz w:val="20"/>
          <w:szCs w:val="20"/>
          <w:u w:val="single"/>
        </w:rPr>
        <w:t>Splnenie podmienok ú</w:t>
      </w:r>
      <w:r w:rsidRPr="00FF2E3F">
        <w:rPr>
          <w:rFonts w:ascii="Calibri" w:hAnsi="Calibri" w:cs="Calibri"/>
          <w:sz w:val="20"/>
          <w:szCs w:val="20"/>
          <w:u w:val="single"/>
        </w:rPr>
        <w:t>č</w:t>
      </w:r>
      <w:r w:rsidRPr="00FF2E3F">
        <w:rPr>
          <w:rFonts w:ascii="Noto sans" w:hAnsi="Noto sans" w:cs="Noto sans"/>
          <w:sz w:val="20"/>
          <w:szCs w:val="20"/>
          <w:u w:val="single"/>
        </w:rPr>
        <w:t>asti pod</w:t>
      </w:r>
      <w:r w:rsidRPr="00FF2E3F">
        <w:rPr>
          <w:rFonts w:ascii="Calibri" w:hAnsi="Calibri" w:cs="Calibri"/>
          <w:sz w:val="20"/>
          <w:szCs w:val="20"/>
          <w:u w:val="single"/>
        </w:rPr>
        <w:t>ľ</w:t>
      </w:r>
      <w:r w:rsidRPr="00FF2E3F">
        <w:rPr>
          <w:rFonts w:ascii="Noto sans" w:hAnsi="Noto sans" w:cs="Noto sans"/>
          <w:sz w:val="20"/>
          <w:szCs w:val="20"/>
          <w:u w:val="single"/>
        </w:rPr>
        <w:t>a Výzvy doložením dokladov:</w:t>
      </w:r>
    </w:p>
    <w:p w14:paraId="62B4680A" w14:textId="77777777" w:rsidR="00096E88" w:rsidRPr="00FF2E3F" w:rsidRDefault="00096E88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51E0DD4" w14:textId="6267E9C0" w:rsidR="00623162" w:rsidRPr="00FF2E3F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Oprávnenie</w:t>
      </w:r>
      <w:r w:rsidR="006A4E57" w:rsidRPr="00FF2E3F">
        <w:rPr>
          <w:rFonts w:ascii="Noto sans" w:hAnsi="Noto sans" w:cs="Noto sans"/>
          <w:sz w:val="20"/>
          <w:szCs w:val="20"/>
        </w:rPr>
        <w:t>,</w:t>
      </w:r>
      <w:r w:rsidRPr="00FF2E3F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</w:t>
      </w:r>
      <w:r w:rsidR="009C2AB3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živnostenského registra alebo iný doklad)</w:t>
      </w:r>
      <w:r w:rsidR="00032046" w:rsidRPr="00FF2E3F">
        <w:rPr>
          <w:rFonts w:ascii="Noto sans" w:hAnsi="Noto sans" w:cs="Noto sans"/>
          <w:sz w:val="20"/>
          <w:szCs w:val="20"/>
        </w:rPr>
        <w:t>,</w:t>
      </w:r>
    </w:p>
    <w:p w14:paraId="477F5898" w14:textId="1C1BB809" w:rsidR="00AD6FF8" w:rsidRPr="00FF2E3F" w:rsidRDefault="00AD6FF8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Požiadavky na technické parametre</w:t>
      </w:r>
      <w:r w:rsidR="0070199A" w:rsidRPr="00FF2E3F">
        <w:rPr>
          <w:rFonts w:ascii="Noto sans" w:hAnsi="Noto sans" w:cs="Noto sans"/>
          <w:iCs/>
          <w:sz w:val="20"/>
          <w:szCs w:val="20"/>
        </w:rPr>
        <w:t>, ktoré uchádza</w:t>
      </w:r>
      <w:r w:rsidR="0070199A" w:rsidRPr="00FF2E3F">
        <w:rPr>
          <w:rFonts w:ascii="Calibri" w:hAnsi="Calibri" w:cs="Calibri"/>
          <w:iCs/>
          <w:sz w:val="20"/>
          <w:szCs w:val="20"/>
        </w:rPr>
        <w:t>č</w:t>
      </w:r>
      <w:r w:rsidR="0070199A" w:rsidRPr="00FF2E3F">
        <w:rPr>
          <w:rFonts w:ascii="Noto sans" w:hAnsi="Noto sans" w:cs="Noto sans"/>
          <w:iCs/>
          <w:sz w:val="20"/>
          <w:szCs w:val="20"/>
        </w:rPr>
        <w:t xml:space="preserve"> musí dokladova</w:t>
      </w:r>
      <w:r w:rsidR="0070199A" w:rsidRPr="00FF2E3F">
        <w:rPr>
          <w:rFonts w:ascii="Calibri" w:hAnsi="Calibri" w:cs="Calibri"/>
          <w:iCs/>
          <w:sz w:val="20"/>
          <w:szCs w:val="20"/>
        </w:rPr>
        <w:t>ť</w:t>
      </w:r>
      <w:r w:rsidR="0070199A" w:rsidRPr="00FF2E3F">
        <w:rPr>
          <w:rFonts w:ascii="Noto sans" w:hAnsi="Noto sans" w:cs="Noto sans"/>
          <w:iCs/>
          <w:sz w:val="20"/>
          <w:szCs w:val="20"/>
        </w:rPr>
        <w:t xml:space="preserve"> podkladmi a dokumentáciou výrobcu</w:t>
      </w:r>
      <w:r w:rsidRPr="00FF2E3F">
        <w:rPr>
          <w:rFonts w:ascii="Noto sans" w:hAnsi="Noto sans" w:cs="Noto sans"/>
          <w:sz w:val="20"/>
          <w:szCs w:val="20"/>
        </w:rPr>
        <w:t xml:space="preserve"> (vi</w:t>
      </w:r>
      <w:r w:rsidRPr="00FF2E3F">
        <w:rPr>
          <w:rFonts w:ascii="Calibri" w:hAnsi="Calibri" w:cs="Calibri"/>
          <w:sz w:val="20"/>
          <w:szCs w:val="20"/>
        </w:rPr>
        <w:t>ď</w:t>
      </w:r>
      <w:r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Príloha </w:t>
      </w: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507799" w:rsidRPr="00FF2E3F">
        <w:rPr>
          <w:rFonts w:ascii="Noto sans" w:hAnsi="Noto sans" w:cs="Noto sans"/>
          <w:b/>
          <w:bCs/>
          <w:sz w:val="20"/>
          <w:szCs w:val="20"/>
        </w:rPr>
        <w:t>4</w:t>
      </w:r>
      <w:r w:rsidRPr="00FF2E3F">
        <w:rPr>
          <w:rFonts w:ascii="Noto sans" w:hAnsi="Noto sans" w:cs="Noto sans"/>
          <w:sz w:val="20"/>
          <w:szCs w:val="20"/>
        </w:rPr>
        <w:t xml:space="preserve"> Výzvy)</w:t>
      </w:r>
    </w:p>
    <w:p w14:paraId="55A8E491" w14:textId="22BB87AB" w:rsidR="00C03E92" w:rsidRPr="00FF2E3F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estné vyhlásenie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a, že nemá uložený zákaz ú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asti vo verejnom obstarávaní potvrdený kone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ným rozhodnutím v Slovenskej republike alebo v štáte sídla, miesta podnikania alebo obvyklého pobytu, ktorý bude podpísaný oprávnenou osobou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</w:t>
      </w:r>
      <w:r w:rsidR="00C03E92"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(Príloha </w:t>
      </w: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507799" w:rsidRPr="00FF2E3F">
        <w:rPr>
          <w:rFonts w:ascii="Noto sans" w:hAnsi="Noto sans" w:cs="Noto sans"/>
          <w:b/>
          <w:bCs/>
          <w:sz w:val="20"/>
          <w:szCs w:val="20"/>
        </w:rPr>
        <w:t>2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FF2E3F">
        <w:rPr>
          <w:rFonts w:ascii="Noto sans" w:hAnsi="Noto sans" w:cs="Noto sans"/>
          <w:sz w:val="20"/>
          <w:szCs w:val="20"/>
        </w:rPr>
        <w:t>Výzvy</w:t>
      </w:r>
      <w:r w:rsidRPr="00FF2E3F">
        <w:rPr>
          <w:rFonts w:ascii="Noto sans" w:hAnsi="Noto sans" w:cs="Noto sans"/>
          <w:b/>
          <w:bCs/>
          <w:sz w:val="20"/>
          <w:szCs w:val="20"/>
        </w:rPr>
        <w:t>)</w:t>
      </w:r>
      <w:r w:rsidR="00032046" w:rsidRPr="00FF2E3F">
        <w:rPr>
          <w:rFonts w:ascii="Noto sans" w:hAnsi="Noto sans" w:cs="Noto sans"/>
          <w:sz w:val="20"/>
          <w:szCs w:val="20"/>
        </w:rPr>
        <w:t>,</w:t>
      </w:r>
    </w:p>
    <w:p w14:paraId="723F7A3D" w14:textId="30BF16BD" w:rsidR="00623162" w:rsidRPr="00FF2E3F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U 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 nesmie by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dôvod na vylú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enie pre konflikt záujmov pod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 §</w:t>
      </w:r>
      <w:r w:rsidR="00AC190B"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sz w:val="20"/>
          <w:szCs w:val="20"/>
        </w:rPr>
        <w:t>40 ods.</w:t>
      </w:r>
      <w:r w:rsidR="00AC190B"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sz w:val="20"/>
          <w:szCs w:val="20"/>
        </w:rPr>
        <w:t xml:space="preserve">6 písm. f) </w:t>
      </w:r>
      <w:proofErr w:type="spellStart"/>
      <w:r w:rsidR="00AC190B" w:rsidRPr="00FF2E3F">
        <w:rPr>
          <w:rFonts w:ascii="Noto sans" w:hAnsi="Noto sans" w:cs="Noto sans"/>
          <w:sz w:val="20"/>
          <w:szCs w:val="20"/>
        </w:rPr>
        <w:t>ZoVO</w:t>
      </w:r>
      <w:proofErr w:type="spellEnd"/>
    </w:p>
    <w:p w14:paraId="5B3F481F" w14:textId="538F943A" w:rsidR="006D5403" w:rsidRPr="00FF2E3F" w:rsidRDefault="006D5403" w:rsidP="007E28A5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27803727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FF2E3F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</w:t>
      </w:r>
      <w:r w:rsidRPr="00FF2E3F">
        <w:rPr>
          <w:rFonts w:ascii="Calibri" w:hAnsi="Calibri" w:cs="Calibri"/>
          <w:b/>
          <w:bCs/>
          <w:iCs/>
          <w:sz w:val="20"/>
          <w:szCs w:val="20"/>
          <w:u w:val="single"/>
        </w:rPr>
        <w:t>č</w:t>
      </w:r>
      <w:r w:rsidRPr="00FF2E3F">
        <w:rPr>
          <w:rFonts w:ascii="Noto sans" w:hAnsi="Noto sans" w:cs="Noto sans"/>
          <w:b/>
          <w:bCs/>
          <w:iCs/>
          <w:sz w:val="20"/>
          <w:szCs w:val="20"/>
          <w:u w:val="single"/>
        </w:rPr>
        <w:t>asti je potrebné predloži</w:t>
      </w:r>
      <w:r w:rsidRPr="00FF2E3F">
        <w:rPr>
          <w:rFonts w:ascii="Calibri" w:hAnsi="Calibri" w:cs="Calibri"/>
          <w:b/>
          <w:bCs/>
          <w:iCs/>
          <w:sz w:val="20"/>
          <w:szCs w:val="20"/>
          <w:u w:val="single"/>
        </w:rPr>
        <w:t>ť</w:t>
      </w:r>
      <w:r w:rsidRPr="00FF2E3F">
        <w:rPr>
          <w:rFonts w:ascii="Noto sans" w:hAnsi="Noto sans" w:cs="Noto sans"/>
          <w:b/>
          <w:bCs/>
          <w:iCs/>
          <w:sz w:val="20"/>
          <w:szCs w:val="20"/>
          <w:u w:val="single"/>
        </w:rPr>
        <w:t xml:space="preserve"> tieto doklady:</w:t>
      </w:r>
    </w:p>
    <w:p w14:paraId="31267E46" w14:textId="77777777" w:rsidR="004F5CD3" w:rsidRPr="00FF2E3F" w:rsidRDefault="004F5CD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00F3A6E" w14:textId="53DF6D1C" w:rsidR="00AC190B" w:rsidRPr="00FF2E3F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</w:t>
      </w:r>
      <w:r w:rsidRPr="00FF2E3F">
        <w:rPr>
          <w:rFonts w:ascii="Calibri" w:hAnsi="Calibri" w:cs="Calibri"/>
          <w:iCs/>
          <w:sz w:val="20"/>
          <w:szCs w:val="20"/>
        </w:rPr>
        <w:t>č</w:t>
      </w:r>
      <w:r w:rsidRPr="00FF2E3F">
        <w:rPr>
          <w:rFonts w:ascii="Noto sans" w:hAnsi="Noto sans" w:cs="Noto sans"/>
          <w:iCs/>
          <w:sz w:val="20"/>
          <w:szCs w:val="20"/>
        </w:rPr>
        <w:t xml:space="preserve"> tento doklad nemusí predklada</w:t>
      </w:r>
      <w:r w:rsidRPr="00FF2E3F">
        <w:rPr>
          <w:rFonts w:ascii="Calibri" w:hAnsi="Calibri" w:cs="Calibri"/>
          <w:iCs/>
          <w:sz w:val="20"/>
          <w:szCs w:val="20"/>
        </w:rPr>
        <w:t>ť</w:t>
      </w:r>
      <w:r w:rsidRPr="00FF2E3F">
        <w:rPr>
          <w:rFonts w:ascii="Noto sans" w:hAnsi="Noto sans" w:cs="Noto sans"/>
          <w:iCs/>
          <w:sz w:val="20"/>
          <w:szCs w:val="20"/>
        </w:rPr>
        <w:t>, ak je zapísaný v Zozname hospodárskych subjektov vedený Úradom pre verejné obstarávanie</w:t>
      </w:r>
      <w:r w:rsidR="00032046" w:rsidRPr="00FF2E3F">
        <w:rPr>
          <w:rFonts w:ascii="Noto sans" w:hAnsi="Noto sans" w:cs="Noto sans"/>
          <w:iCs/>
          <w:sz w:val="20"/>
          <w:szCs w:val="20"/>
        </w:rPr>
        <w:t>,</w:t>
      </w:r>
    </w:p>
    <w:p w14:paraId="3D69A948" w14:textId="555108F0" w:rsidR="00AD6FF8" w:rsidRPr="00FF2E3F" w:rsidRDefault="00AD6FF8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iCs/>
          <w:sz w:val="20"/>
          <w:szCs w:val="20"/>
        </w:rPr>
        <w:t>Požiadavky na technické parametre, ktoré uchádza</w:t>
      </w:r>
      <w:r w:rsidRPr="00FF2E3F">
        <w:rPr>
          <w:rFonts w:ascii="Calibri" w:hAnsi="Calibri" w:cs="Calibri"/>
          <w:iCs/>
          <w:sz w:val="20"/>
          <w:szCs w:val="20"/>
        </w:rPr>
        <w:t>č</w:t>
      </w:r>
      <w:r w:rsidRPr="00FF2E3F">
        <w:rPr>
          <w:rFonts w:ascii="Noto sans" w:hAnsi="Noto sans" w:cs="Noto sans"/>
          <w:iCs/>
          <w:sz w:val="20"/>
          <w:szCs w:val="20"/>
        </w:rPr>
        <w:t xml:space="preserve"> musí dokladova</w:t>
      </w:r>
      <w:r w:rsidRPr="00FF2E3F">
        <w:rPr>
          <w:rFonts w:ascii="Calibri" w:hAnsi="Calibri" w:cs="Calibri"/>
          <w:iCs/>
          <w:sz w:val="20"/>
          <w:szCs w:val="20"/>
        </w:rPr>
        <w:t>ť</w:t>
      </w:r>
      <w:r w:rsidRPr="00FF2E3F">
        <w:rPr>
          <w:rFonts w:ascii="Noto sans" w:hAnsi="Noto sans" w:cs="Noto sans"/>
          <w:iCs/>
          <w:sz w:val="20"/>
          <w:szCs w:val="20"/>
        </w:rPr>
        <w:t xml:space="preserve"> podkladmi a dokumentáciou výrobcu (</w:t>
      </w:r>
      <w:r w:rsidRPr="00FF2E3F">
        <w:rPr>
          <w:rFonts w:ascii="Noto sans" w:hAnsi="Noto sans" w:cs="Noto sans"/>
          <w:b/>
          <w:bCs/>
          <w:iCs/>
          <w:sz w:val="20"/>
          <w:szCs w:val="20"/>
        </w:rPr>
        <w:t xml:space="preserve">Príloha </w:t>
      </w:r>
      <w:r w:rsidRPr="00FF2E3F">
        <w:rPr>
          <w:rFonts w:ascii="Calibri" w:hAnsi="Calibri" w:cs="Calibri"/>
          <w:b/>
          <w:bCs/>
          <w:i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iCs/>
          <w:sz w:val="20"/>
          <w:szCs w:val="20"/>
        </w:rPr>
        <w:t xml:space="preserve">. </w:t>
      </w:r>
      <w:r w:rsidR="00507799" w:rsidRPr="00FF2E3F">
        <w:rPr>
          <w:rFonts w:ascii="Noto sans" w:hAnsi="Noto sans" w:cs="Noto sans"/>
          <w:b/>
          <w:bCs/>
          <w:iCs/>
          <w:sz w:val="20"/>
          <w:szCs w:val="20"/>
        </w:rPr>
        <w:t>4</w:t>
      </w:r>
      <w:r w:rsidRPr="00FF2E3F">
        <w:rPr>
          <w:rFonts w:ascii="Noto sans" w:hAnsi="Noto sans" w:cs="Noto sans"/>
          <w:iCs/>
          <w:sz w:val="20"/>
          <w:szCs w:val="20"/>
        </w:rPr>
        <w:t xml:space="preserve"> Výzvy),</w:t>
      </w:r>
    </w:p>
    <w:p w14:paraId="030FD1E4" w14:textId="038D8540" w:rsidR="00AC190B" w:rsidRPr="00FF2E3F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estné vyhlásenie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a, že nemá uložený zákaz ú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asti vo verejnom obstarávaní potvrdený kone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ným rozhodnutím v Slovenskej republike alebo v štáte sídla, miesta podnikania alebo obvyklého pobytu, ktorý bude </w:t>
      </w:r>
      <w:r w:rsidRPr="00FF2E3F">
        <w:rPr>
          <w:rFonts w:ascii="Noto sans" w:hAnsi="Noto sans" w:cs="Noto sans"/>
          <w:bCs/>
          <w:sz w:val="20"/>
          <w:szCs w:val="20"/>
        </w:rPr>
        <w:t>podpísaný oprávnenou osobou uchádza</w:t>
      </w:r>
      <w:r w:rsidRPr="00FF2E3F">
        <w:rPr>
          <w:rFonts w:ascii="Calibri" w:hAnsi="Calibri" w:cs="Calibri"/>
          <w:bCs/>
          <w:sz w:val="20"/>
          <w:szCs w:val="20"/>
        </w:rPr>
        <w:t>č</w:t>
      </w:r>
      <w:r w:rsidRPr="00FF2E3F">
        <w:rPr>
          <w:rFonts w:ascii="Noto sans" w:hAnsi="Noto sans" w:cs="Noto sans"/>
          <w:bCs/>
          <w:sz w:val="20"/>
          <w:szCs w:val="20"/>
        </w:rPr>
        <w:t>a (</w:t>
      </w:r>
      <w:r w:rsidRPr="00FF2E3F">
        <w:rPr>
          <w:rFonts w:ascii="Noto sans" w:hAnsi="Noto sans" w:cs="Noto sans"/>
          <w:b/>
          <w:sz w:val="20"/>
          <w:szCs w:val="20"/>
        </w:rPr>
        <w:t xml:space="preserve">Príloha </w:t>
      </w:r>
      <w:r w:rsidRPr="00FF2E3F">
        <w:rPr>
          <w:rFonts w:ascii="Calibri" w:hAnsi="Calibri" w:cs="Calibri"/>
          <w:b/>
          <w:sz w:val="20"/>
          <w:szCs w:val="20"/>
        </w:rPr>
        <w:t>č</w:t>
      </w:r>
      <w:r w:rsidRPr="00FF2E3F">
        <w:rPr>
          <w:rFonts w:ascii="Noto sans" w:hAnsi="Noto sans" w:cs="Noto sans"/>
          <w:b/>
          <w:sz w:val="20"/>
          <w:szCs w:val="20"/>
        </w:rPr>
        <w:t xml:space="preserve">. </w:t>
      </w:r>
      <w:r w:rsidR="00507799" w:rsidRPr="00FF2E3F">
        <w:rPr>
          <w:rFonts w:ascii="Noto sans" w:hAnsi="Noto sans" w:cs="Noto sans"/>
          <w:b/>
          <w:sz w:val="20"/>
          <w:szCs w:val="20"/>
        </w:rPr>
        <w:t>2</w:t>
      </w:r>
      <w:r w:rsidRPr="00FF2E3F">
        <w:rPr>
          <w:rFonts w:ascii="Noto sans" w:hAnsi="Noto sans" w:cs="Noto sans"/>
          <w:bCs/>
          <w:sz w:val="20"/>
          <w:szCs w:val="20"/>
        </w:rPr>
        <w:t xml:space="preserve"> Výzvy)</w:t>
      </w:r>
      <w:r w:rsidR="00032046" w:rsidRPr="00FF2E3F">
        <w:rPr>
          <w:rFonts w:ascii="Noto sans" w:hAnsi="Noto sans" w:cs="Noto sans"/>
          <w:bCs/>
          <w:sz w:val="20"/>
          <w:szCs w:val="20"/>
        </w:rPr>
        <w:t>,</w:t>
      </w:r>
    </w:p>
    <w:p w14:paraId="39989965" w14:textId="40E5DB47" w:rsidR="00D965C3" w:rsidRPr="00FF2E3F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 doklad o konflikte záujmov nepredkladá. V prípade vylú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enia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 dôkazné bremeno je na</w:t>
      </w:r>
      <w:r w:rsidR="009C2AB3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verejnom obstarávate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ovi.</w:t>
      </w:r>
    </w:p>
    <w:p w14:paraId="78F7B5AB" w14:textId="77777777" w:rsidR="00333BC1" w:rsidRPr="00FF2E3F" w:rsidRDefault="00333BC1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E419820" w14:textId="516A6028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FF2E3F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</w:t>
      </w:r>
      <w:r w:rsidR="00AC190B" w:rsidRPr="00FF2E3F">
        <w:rPr>
          <w:rFonts w:ascii="Noto sans" w:hAnsi="Noto sans" w:cs="Noto sans"/>
          <w:b/>
          <w:bCs/>
          <w:sz w:val="20"/>
          <w:szCs w:val="20"/>
          <w:u w:val="single"/>
        </w:rPr>
        <w:t xml:space="preserve"> (</w:t>
      </w:r>
      <w:proofErr w:type="spellStart"/>
      <w:r w:rsidR="00AC190B" w:rsidRPr="00FF2E3F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="00032046" w:rsidRPr="00FF2E3F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proofErr w:type="spellStart"/>
      <w:r w:rsidR="00032046" w:rsidRPr="00FF2E3F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AC190B" w:rsidRPr="00FF2E3F">
        <w:rPr>
          <w:rFonts w:ascii="Noto sans" w:hAnsi="Noto sans" w:cs="Noto sans"/>
          <w:b/>
          <w:bCs/>
          <w:sz w:val="20"/>
          <w:szCs w:val="20"/>
          <w:u w:val="single"/>
        </w:rPr>
        <w:t>)</w:t>
      </w:r>
      <w:r w:rsidRPr="00FF2E3F">
        <w:rPr>
          <w:rFonts w:ascii="Noto sans" w:hAnsi="Noto sans" w:cs="Noto sans"/>
          <w:b/>
          <w:bCs/>
          <w:sz w:val="20"/>
          <w:szCs w:val="20"/>
          <w:u w:val="single"/>
        </w:rPr>
        <w:t>:</w:t>
      </w:r>
    </w:p>
    <w:p w14:paraId="3DB1246D" w14:textId="77777777" w:rsidR="0087587D" w:rsidRPr="00FF2E3F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27B351C7" w:rsidR="0094449C" w:rsidRPr="00FF2E3F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FF2E3F">
        <w:rPr>
          <w:rFonts w:ascii="Noto sans" w:hAnsi="Noto sans" w:cs="Noto sans"/>
          <w:sz w:val="20"/>
          <w:szCs w:val="20"/>
        </w:rPr>
        <w:t xml:space="preserve"> </w:t>
      </w:r>
      <w:r w:rsidR="000D2A06" w:rsidRPr="00FF2E3F">
        <w:rPr>
          <w:rFonts w:ascii="Noto sans" w:hAnsi="Noto sans" w:cs="Noto sans"/>
          <w:bCs/>
          <w:sz w:val="20"/>
          <w:szCs w:val="20"/>
        </w:rPr>
        <w:t>(uchádza</w:t>
      </w:r>
      <w:r w:rsidR="000D2A06" w:rsidRPr="00FF2E3F">
        <w:rPr>
          <w:rFonts w:ascii="Calibri" w:hAnsi="Calibri" w:cs="Calibri"/>
          <w:bCs/>
          <w:sz w:val="20"/>
          <w:szCs w:val="20"/>
        </w:rPr>
        <w:t>č</w:t>
      </w:r>
      <w:r w:rsidR="000D2A06" w:rsidRPr="00FF2E3F">
        <w:rPr>
          <w:rFonts w:ascii="Noto sans" w:hAnsi="Noto sans" w:cs="Noto sans"/>
          <w:bCs/>
          <w:sz w:val="20"/>
          <w:szCs w:val="20"/>
        </w:rPr>
        <w:t xml:space="preserve"> musí by</w:t>
      </w:r>
      <w:r w:rsidR="000D2A06" w:rsidRPr="00FF2E3F">
        <w:rPr>
          <w:rFonts w:ascii="Calibri" w:hAnsi="Calibri" w:cs="Calibri"/>
          <w:bCs/>
          <w:sz w:val="20"/>
          <w:szCs w:val="20"/>
        </w:rPr>
        <w:t>ť</w:t>
      </w:r>
      <w:r w:rsidR="000D2A06" w:rsidRPr="00FF2E3F">
        <w:rPr>
          <w:rFonts w:ascii="Noto sans" w:hAnsi="Noto sans" w:cs="Noto sans"/>
          <w:bCs/>
          <w:sz w:val="20"/>
          <w:szCs w:val="20"/>
        </w:rPr>
        <w:t xml:space="preserve"> oprávnený poskytova</w:t>
      </w:r>
      <w:r w:rsidR="000D2A06" w:rsidRPr="00FF2E3F">
        <w:rPr>
          <w:rFonts w:ascii="Calibri" w:hAnsi="Calibri" w:cs="Calibri"/>
          <w:bCs/>
          <w:sz w:val="20"/>
          <w:szCs w:val="20"/>
        </w:rPr>
        <w:t>ť</w:t>
      </w:r>
      <w:r w:rsidR="000D2A06" w:rsidRPr="00FF2E3F">
        <w:rPr>
          <w:rFonts w:ascii="Noto sans" w:hAnsi="Noto sans" w:cs="Noto sans"/>
          <w:bCs/>
          <w:sz w:val="20"/>
          <w:szCs w:val="20"/>
        </w:rPr>
        <w:t xml:space="preserve"> dané </w:t>
      </w:r>
      <w:r w:rsidR="00D27F1D">
        <w:rPr>
          <w:rFonts w:ascii="Noto sans" w:hAnsi="Noto sans" w:cs="Noto sans"/>
          <w:snapToGrid w:val="0"/>
          <w:sz w:val="20"/>
          <w:szCs w:val="20"/>
        </w:rPr>
        <w:t>stavebné</w:t>
      </w:r>
      <w:r w:rsidR="000D2A06" w:rsidRPr="00FF2E3F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FF2E3F">
        <w:rPr>
          <w:rFonts w:ascii="Noto sans" w:hAnsi="Noto sans" w:cs="Noto sans"/>
          <w:b/>
          <w:bCs/>
          <w:sz w:val="20"/>
          <w:szCs w:val="20"/>
        </w:rPr>
        <w:t>– kópia</w:t>
      </w:r>
      <w:r w:rsidR="00A70C71" w:rsidRPr="00FF2E3F">
        <w:rPr>
          <w:rFonts w:ascii="Noto sans" w:hAnsi="Noto sans" w:cs="Noto sans"/>
          <w:b/>
          <w:bCs/>
          <w:sz w:val="20"/>
          <w:szCs w:val="20"/>
        </w:rPr>
        <w:t>,</w:t>
      </w:r>
    </w:p>
    <w:p w14:paraId="1C92A4CE" w14:textId="43C526A3" w:rsidR="00606522" w:rsidRPr="00FF2E3F" w:rsidRDefault="00606522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b/>
          <w:bCs/>
          <w:sz w:val="20"/>
          <w:szCs w:val="20"/>
        </w:rPr>
        <w:t>Podklady a dokumentáci</w:t>
      </w:r>
      <w:r w:rsidR="0047266F" w:rsidRPr="00FF2E3F">
        <w:rPr>
          <w:rFonts w:ascii="Noto sans" w:hAnsi="Noto sans" w:cs="Noto sans"/>
          <w:b/>
          <w:bCs/>
          <w:sz w:val="20"/>
          <w:szCs w:val="20"/>
        </w:rPr>
        <w:t>u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 výrobcu </w:t>
      </w:r>
      <w:r w:rsidR="00FC3FB9" w:rsidRPr="00FF2E3F">
        <w:rPr>
          <w:rFonts w:ascii="Noto sans" w:hAnsi="Noto sans" w:cs="Noto sans"/>
          <w:sz w:val="20"/>
          <w:szCs w:val="20"/>
        </w:rPr>
        <w:t>(pod</w:t>
      </w:r>
      <w:r w:rsidR="00FC3FB9" w:rsidRPr="00FF2E3F">
        <w:rPr>
          <w:rFonts w:ascii="Calibri" w:hAnsi="Calibri" w:cs="Calibri"/>
          <w:sz w:val="20"/>
          <w:szCs w:val="20"/>
        </w:rPr>
        <w:t>ľ</w:t>
      </w:r>
      <w:r w:rsidR="00FC3FB9" w:rsidRPr="00FF2E3F">
        <w:rPr>
          <w:rFonts w:ascii="Noto sans" w:hAnsi="Noto sans" w:cs="Noto sans"/>
          <w:sz w:val="20"/>
          <w:szCs w:val="20"/>
        </w:rPr>
        <w:t>a požiadaviek na technické parametre, vi</w:t>
      </w:r>
      <w:r w:rsidR="00FC3FB9" w:rsidRPr="00FF2E3F">
        <w:rPr>
          <w:rFonts w:ascii="Calibri" w:hAnsi="Calibri" w:cs="Calibri"/>
          <w:sz w:val="20"/>
          <w:szCs w:val="20"/>
        </w:rPr>
        <w:t>ď</w:t>
      </w:r>
      <w:r w:rsidR="00FC3FB9" w:rsidRPr="00FF2E3F">
        <w:rPr>
          <w:rFonts w:ascii="Noto sans" w:hAnsi="Noto sans" w:cs="Noto sans"/>
          <w:sz w:val="20"/>
          <w:szCs w:val="20"/>
        </w:rPr>
        <w:t xml:space="preserve"> </w:t>
      </w:r>
      <w:r w:rsidR="00FC3FB9" w:rsidRPr="00FF2E3F">
        <w:rPr>
          <w:rFonts w:ascii="Noto sans" w:hAnsi="Noto sans" w:cs="Noto sans"/>
          <w:b/>
          <w:bCs/>
          <w:sz w:val="20"/>
          <w:szCs w:val="20"/>
        </w:rPr>
        <w:t xml:space="preserve">Príloha </w:t>
      </w:r>
      <w:r w:rsidR="00FC3FB9" w:rsidRPr="00FF2E3F">
        <w:rPr>
          <w:rFonts w:ascii="Calibri" w:hAnsi="Calibri" w:cs="Calibri"/>
          <w:b/>
          <w:bCs/>
          <w:sz w:val="20"/>
          <w:szCs w:val="20"/>
        </w:rPr>
        <w:t>č</w:t>
      </w:r>
      <w:r w:rsidR="00FC3FB9" w:rsidRPr="00FF2E3F">
        <w:rPr>
          <w:rFonts w:ascii="Noto sans" w:hAnsi="Noto sans" w:cs="Noto sans"/>
          <w:b/>
          <w:bCs/>
          <w:sz w:val="20"/>
          <w:szCs w:val="20"/>
        </w:rPr>
        <w:t>. </w:t>
      </w:r>
      <w:r w:rsidR="00507799" w:rsidRPr="00FF2E3F">
        <w:rPr>
          <w:rFonts w:ascii="Noto sans" w:hAnsi="Noto sans" w:cs="Noto sans"/>
          <w:b/>
          <w:bCs/>
          <w:sz w:val="20"/>
          <w:szCs w:val="20"/>
        </w:rPr>
        <w:t>4</w:t>
      </w:r>
      <w:r w:rsidR="00FC3FB9" w:rsidRPr="00FF2E3F">
        <w:rPr>
          <w:rFonts w:ascii="Noto sans" w:hAnsi="Noto sans" w:cs="Noto sans"/>
          <w:sz w:val="20"/>
          <w:szCs w:val="20"/>
        </w:rPr>
        <w:t xml:space="preserve"> Výzvy)</w:t>
      </w:r>
    </w:p>
    <w:p w14:paraId="12F54534" w14:textId="73EAF3F8" w:rsidR="0027363F" w:rsidRPr="00FF2E3F" w:rsidRDefault="005A1A2B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Ocenený, podpísaný a ope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iatkovaný </w:t>
      </w:r>
      <w:r w:rsidR="00507799" w:rsidRPr="00FF2E3F">
        <w:rPr>
          <w:rFonts w:ascii="Noto sans" w:hAnsi="Noto sans" w:cs="Noto sans"/>
          <w:b/>
          <w:bCs/>
          <w:sz w:val="20"/>
          <w:szCs w:val="20"/>
        </w:rPr>
        <w:t>Výkaz výmer</w:t>
      </w:r>
      <w:r w:rsidRPr="00FF2E3F">
        <w:rPr>
          <w:rFonts w:ascii="Noto sans" w:hAnsi="Noto sans" w:cs="Noto sans"/>
          <w:sz w:val="20"/>
          <w:szCs w:val="20"/>
        </w:rPr>
        <w:t xml:space="preserve"> </w:t>
      </w:r>
      <w:r w:rsidR="000D2A06" w:rsidRPr="00FF2E3F">
        <w:rPr>
          <w:rFonts w:ascii="Noto sans" w:hAnsi="Noto sans" w:cs="Noto sans"/>
          <w:sz w:val="20"/>
          <w:szCs w:val="20"/>
        </w:rPr>
        <w:t>(vzor vi</w:t>
      </w:r>
      <w:r w:rsidR="000D2A06" w:rsidRPr="00FF2E3F">
        <w:rPr>
          <w:rFonts w:ascii="Calibri" w:hAnsi="Calibri" w:cs="Calibri"/>
          <w:sz w:val="20"/>
          <w:szCs w:val="20"/>
        </w:rPr>
        <w:t>ď</w:t>
      </w:r>
      <w:r w:rsidR="0027363F" w:rsidRPr="00FF2E3F">
        <w:rPr>
          <w:rFonts w:ascii="Noto sans" w:hAnsi="Noto sans" w:cs="Noto sans"/>
          <w:sz w:val="20"/>
          <w:szCs w:val="20"/>
        </w:rPr>
        <w:t xml:space="preserve"> </w:t>
      </w:r>
      <w:r w:rsidR="0027363F" w:rsidRPr="00FF2E3F">
        <w:rPr>
          <w:rFonts w:ascii="Noto sans" w:hAnsi="Noto sans" w:cs="Noto sans"/>
          <w:b/>
          <w:bCs/>
          <w:sz w:val="20"/>
          <w:szCs w:val="20"/>
        </w:rPr>
        <w:t>Príloh</w:t>
      </w:r>
      <w:r w:rsidR="00FC3FB9" w:rsidRPr="00FF2E3F">
        <w:rPr>
          <w:rFonts w:ascii="Noto sans" w:hAnsi="Noto sans" w:cs="Noto sans"/>
          <w:b/>
          <w:bCs/>
          <w:sz w:val="20"/>
          <w:szCs w:val="20"/>
        </w:rPr>
        <w:t>a</w:t>
      </w:r>
      <w:r w:rsidR="0027363F" w:rsidRPr="00FF2E3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FF2E3F">
        <w:rPr>
          <w:rFonts w:ascii="Calibri" w:hAnsi="Calibri" w:cs="Calibri"/>
          <w:b/>
          <w:bCs/>
          <w:sz w:val="20"/>
          <w:szCs w:val="20"/>
        </w:rPr>
        <w:t>č</w:t>
      </w:r>
      <w:r w:rsidR="0027363F" w:rsidRPr="00FF2E3F">
        <w:rPr>
          <w:rFonts w:ascii="Noto sans" w:hAnsi="Noto sans" w:cs="Noto sans"/>
          <w:b/>
          <w:bCs/>
          <w:sz w:val="20"/>
          <w:szCs w:val="20"/>
        </w:rPr>
        <w:t>.</w:t>
      </w:r>
      <w:r w:rsidR="000D2A06" w:rsidRPr="00FF2E3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FF2E3F">
        <w:rPr>
          <w:rFonts w:ascii="Noto sans" w:hAnsi="Noto sans" w:cs="Noto sans"/>
          <w:b/>
          <w:bCs/>
          <w:sz w:val="20"/>
          <w:szCs w:val="20"/>
        </w:rPr>
        <w:t>1</w:t>
      </w:r>
      <w:r w:rsidR="000D2A06" w:rsidRPr="00FF2E3F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FF2E3F">
        <w:rPr>
          <w:rFonts w:ascii="Noto sans" w:hAnsi="Noto sans" w:cs="Noto sans"/>
          <w:sz w:val="20"/>
          <w:szCs w:val="20"/>
        </w:rPr>
        <w:t>,</w:t>
      </w:r>
    </w:p>
    <w:p w14:paraId="666C9462" w14:textId="345EE314" w:rsidR="0027363F" w:rsidRPr="00FF2E3F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>estné vyhlásenie uchádza</w:t>
      </w: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>a</w:t>
      </w:r>
      <w:r w:rsidR="005A1A2B" w:rsidRPr="00FF2E3F">
        <w:rPr>
          <w:rFonts w:ascii="Noto sans" w:hAnsi="Noto sans" w:cs="Noto sans"/>
          <w:sz w:val="20"/>
          <w:szCs w:val="20"/>
        </w:rPr>
        <w:t>, že nemá uložený zákaz ú</w:t>
      </w:r>
      <w:r w:rsidR="005A1A2B" w:rsidRPr="00FF2E3F">
        <w:rPr>
          <w:rFonts w:ascii="Calibri" w:hAnsi="Calibri" w:cs="Calibri"/>
          <w:sz w:val="20"/>
          <w:szCs w:val="20"/>
        </w:rPr>
        <w:t>č</w:t>
      </w:r>
      <w:r w:rsidR="005A1A2B" w:rsidRPr="00FF2E3F">
        <w:rPr>
          <w:rFonts w:ascii="Noto sans" w:hAnsi="Noto sans" w:cs="Noto sans"/>
          <w:sz w:val="20"/>
          <w:szCs w:val="20"/>
        </w:rPr>
        <w:t>asti vo verejnom obstarávaní potvrdený kone</w:t>
      </w:r>
      <w:r w:rsidR="005A1A2B" w:rsidRPr="00FF2E3F">
        <w:rPr>
          <w:rFonts w:ascii="Calibri" w:hAnsi="Calibri" w:cs="Calibri"/>
          <w:sz w:val="20"/>
          <w:szCs w:val="20"/>
        </w:rPr>
        <w:t>č</w:t>
      </w:r>
      <w:r w:rsidR="005A1A2B" w:rsidRPr="00FF2E3F">
        <w:rPr>
          <w:rFonts w:ascii="Noto sans" w:hAnsi="Noto sans" w:cs="Noto sans"/>
          <w:sz w:val="20"/>
          <w:szCs w:val="20"/>
        </w:rPr>
        <w:t>ným rozhodnutím v Slovenskej republike alebo v štáte sídla, miesta podnikania alebo obvyklého pobytu, ktorý bude podpísaný oprávnenou osobou uchádza</w:t>
      </w:r>
      <w:r w:rsidR="005A1A2B" w:rsidRPr="00FF2E3F">
        <w:rPr>
          <w:rFonts w:ascii="Calibri" w:hAnsi="Calibri" w:cs="Calibri"/>
          <w:sz w:val="20"/>
          <w:szCs w:val="20"/>
        </w:rPr>
        <w:t>č</w:t>
      </w:r>
      <w:r w:rsidR="005A1A2B" w:rsidRPr="00FF2E3F">
        <w:rPr>
          <w:rFonts w:ascii="Noto sans" w:hAnsi="Noto sans" w:cs="Noto sans"/>
          <w:sz w:val="20"/>
          <w:szCs w:val="20"/>
        </w:rPr>
        <w:t>a (vzor vi</w:t>
      </w:r>
      <w:r w:rsidR="005A1A2B" w:rsidRPr="00FF2E3F">
        <w:rPr>
          <w:rFonts w:ascii="Calibri" w:hAnsi="Calibri" w:cs="Calibri"/>
          <w:sz w:val="20"/>
          <w:szCs w:val="20"/>
        </w:rPr>
        <w:t>ď</w:t>
      </w:r>
      <w:r w:rsidR="005A1A2B" w:rsidRPr="00FF2E3F">
        <w:rPr>
          <w:rFonts w:ascii="Noto sans" w:hAnsi="Noto sans" w:cs="Noto sans"/>
          <w:b/>
          <w:bCs/>
          <w:sz w:val="20"/>
          <w:szCs w:val="20"/>
        </w:rPr>
        <w:t xml:space="preserve"> Príloha </w:t>
      </w:r>
      <w:r w:rsidR="005A1A2B" w:rsidRPr="00FF2E3F">
        <w:rPr>
          <w:rFonts w:ascii="Calibri" w:hAnsi="Calibri" w:cs="Calibri"/>
          <w:b/>
          <w:bCs/>
          <w:sz w:val="20"/>
          <w:szCs w:val="20"/>
        </w:rPr>
        <w:t>č</w:t>
      </w:r>
      <w:r w:rsidR="005A1A2B" w:rsidRPr="00FF2E3F">
        <w:rPr>
          <w:rFonts w:ascii="Noto sans" w:hAnsi="Noto sans" w:cs="Noto sans"/>
          <w:b/>
          <w:bCs/>
          <w:sz w:val="20"/>
          <w:szCs w:val="20"/>
        </w:rPr>
        <w:t xml:space="preserve">. </w:t>
      </w:r>
      <w:r w:rsidR="00507799" w:rsidRPr="00FF2E3F">
        <w:rPr>
          <w:rFonts w:ascii="Noto sans" w:hAnsi="Noto sans" w:cs="Noto sans"/>
          <w:b/>
          <w:bCs/>
          <w:sz w:val="20"/>
          <w:szCs w:val="20"/>
        </w:rPr>
        <w:t>2</w:t>
      </w:r>
      <w:r w:rsidR="005A1A2B" w:rsidRPr="00FF2E3F">
        <w:rPr>
          <w:rFonts w:ascii="Noto sans" w:hAnsi="Noto sans" w:cs="Noto sans"/>
          <w:sz w:val="20"/>
          <w:szCs w:val="20"/>
        </w:rPr>
        <w:t xml:space="preserve"> Výzvy),</w:t>
      </w:r>
    </w:p>
    <w:p w14:paraId="6E857227" w14:textId="527C14DA" w:rsidR="0027363F" w:rsidRPr="00FF2E3F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Vyplnený</w:t>
      </w:r>
      <w:r w:rsidR="005A1A2B" w:rsidRPr="00FF2E3F">
        <w:rPr>
          <w:rFonts w:ascii="Noto sans" w:hAnsi="Noto sans" w:cs="Noto sans"/>
          <w:sz w:val="20"/>
          <w:szCs w:val="20"/>
        </w:rPr>
        <w:t>, ope</w:t>
      </w:r>
      <w:r w:rsidR="005A1A2B" w:rsidRPr="00FF2E3F">
        <w:rPr>
          <w:rFonts w:ascii="Calibri" w:hAnsi="Calibri" w:cs="Calibri"/>
          <w:sz w:val="20"/>
          <w:szCs w:val="20"/>
        </w:rPr>
        <w:t>č</w:t>
      </w:r>
      <w:r w:rsidR="005A1A2B" w:rsidRPr="00FF2E3F">
        <w:rPr>
          <w:rFonts w:ascii="Noto sans" w:hAnsi="Noto sans" w:cs="Noto sans"/>
          <w:sz w:val="20"/>
          <w:szCs w:val="20"/>
        </w:rPr>
        <w:t>iatkovaný</w:t>
      </w:r>
      <w:r w:rsidRPr="00FF2E3F">
        <w:rPr>
          <w:rFonts w:ascii="Noto sans" w:hAnsi="Noto sans" w:cs="Noto sans"/>
          <w:sz w:val="20"/>
          <w:szCs w:val="20"/>
        </w:rPr>
        <w:t xml:space="preserve"> a podpísaný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 Návrh Z</w:t>
      </w:r>
      <w:r w:rsidR="00032046" w:rsidRPr="00FF2E3F">
        <w:rPr>
          <w:rFonts w:ascii="Noto sans" w:hAnsi="Noto sans" w:cs="Noto sans"/>
          <w:b/>
          <w:bCs/>
          <w:sz w:val="20"/>
          <w:szCs w:val="20"/>
        </w:rPr>
        <w:t>mluvy o dielo</w:t>
      </w:r>
      <w:r w:rsidRPr="00FF2E3F">
        <w:rPr>
          <w:rFonts w:ascii="Noto sans" w:hAnsi="Noto sans" w:cs="Noto sans"/>
          <w:sz w:val="20"/>
          <w:szCs w:val="20"/>
        </w:rPr>
        <w:t xml:space="preserve"> </w:t>
      </w:r>
      <w:r w:rsidR="000D2A06" w:rsidRPr="00FF2E3F">
        <w:rPr>
          <w:rFonts w:ascii="Noto sans" w:hAnsi="Noto sans" w:cs="Noto sans"/>
          <w:sz w:val="20"/>
          <w:szCs w:val="20"/>
        </w:rPr>
        <w:t>(vzor vi</w:t>
      </w:r>
      <w:r w:rsidR="000D2A06" w:rsidRPr="00FF2E3F">
        <w:rPr>
          <w:rFonts w:ascii="Calibri" w:hAnsi="Calibri" w:cs="Calibri"/>
          <w:sz w:val="20"/>
          <w:szCs w:val="20"/>
        </w:rPr>
        <w:t>ď</w:t>
      </w:r>
      <w:r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b/>
          <w:bCs/>
          <w:sz w:val="20"/>
          <w:szCs w:val="20"/>
        </w:rPr>
        <w:t>Príloh</w:t>
      </w:r>
      <w:r w:rsidR="00FC3FB9" w:rsidRPr="00FF2E3F">
        <w:rPr>
          <w:rFonts w:ascii="Noto sans" w:hAnsi="Noto sans" w:cs="Noto sans"/>
          <w:b/>
          <w:bCs/>
          <w:sz w:val="20"/>
          <w:szCs w:val="20"/>
        </w:rPr>
        <w:t>a</w:t>
      </w:r>
      <w:r w:rsidRPr="00FF2E3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FF2E3F">
        <w:rPr>
          <w:rFonts w:ascii="Calibri" w:hAnsi="Calibri" w:cs="Calibri"/>
          <w:b/>
          <w:bCs/>
          <w:sz w:val="20"/>
          <w:szCs w:val="20"/>
        </w:rPr>
        <w:t>č</w:t>
      </w:r>
      <w:r w:rsidRPr="00FF2E3F">
        <w:rPr>
          <w:rFonts w:ascii="Noto sans" w:hAnsi="Noto sans" w:cs="Noto sans"/>
          <w:b/>
          <w:bCs/>
          <w:sz w:val="20"/>
          <w:szCs w:val="20"/>
        </w:rPr>
        <w:t>.</w:t>
      </w:r>
      <w:r w:rsidR="000D2A06" w:rsidRPr="00FF2E3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07799" w:rsidRPr="00FF2E3F">
        <w:rPr>
          <w:rFonts w:ascii="Noto sans" w:hAnsi="Noto sans" w:cs="Noto sans"/>
          <w:b/>
          <w:bCs/>
          <w:sz w:val="20"/>
          <w:szCs w:val="20"/>
        </w:rPr>
        <w:t>3</w:t>
      </w:r>
      <w:r w:rsidR="000D2A06" w:rsidRPr="00FF2E3F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FF2E3F">
        <w:rPr>
          <w:rFonts w:ascii="Noto sans" w:hAnsi="Noto sans" w:cs="Noto sans"/>
          <w:sz w:val="20"/>
          <w:szCs w:val="20"/>
        </w:rPr>
        <w:t>.</w:t>
      </w:r>
    </w:p>
    <w:p w14:paraId="43534F78" w14:textId="77777777" w:rsidR="00594AAE" w:rsidRPr="00FF2E3F" w:rsidRDefault="00594AAE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8653D0B" w14:textId="3E27524F" w:rsidR="00967D23" w:rsidRPr="00FF2E3F" w:rsidRDefault="00594AAE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V</w:t>
      </w:r>
      <w:r w:rsidRPr="00FF2E3F">
        <w:rPr>
          <w:rFonts w:ascii="Noto sans" w:hAnsi="Noto sans" w:cs="Noto sans"/>
          <w:bCs/>
          <w:sz w:val="20"/>
          <w:szCs w:val="20"/>
        </w:rPr>
        <w:t> prípade potreby verejný obstarávate</w:t>
      </w:r>
      <w:r w:rsidRPr="00FF2E3F">
        <w:rPr>
          <w:rFonts w:ascii="Calibri" w:hAnsi="Calibri" w:cs="Calibri"/>
          <w:bCs/>
          <w:sz w:val="20"/>
          <w:szCs w:val="20"/>
        </w:rPr>
        <w:t>ľ</w:t>
      </w:r>
      <w:r w:rsidRPr="00FF2E3F">
        <w:rPr>
          <w:rFonts w:ascii="Noto sans" w:hAnsi="Noto sans" w:cs="Noto sans"/>
          <w:bCs/>
          <w:sz w:val="20"/>
          <w:szCs w:val="20"/>
        </w:rPr>
        <w:t xml:space="preserve"> umožní záujemcom vykona</w:t>
      </w:r>
      <w:r w:rsidRPr="00FF2E3F">
        <w:rPr>
          <w:rFonts w:ascii="Calibri" w:hAnsi="Calibri" w:cs="Calibri"/>
          <w:bCs/>
          <w:sz w:val="20"/>
          <w:szCs w:val="20"/>
        </w:rPr>
        <w:t>ť</w:t>
      </w:r>
      <w:r w:rsidRPr="00FF2E3F">
        <w:rPr>
          <w:rFonts w:ascii="Noto sans" w:hAnsi="Noto sans" w:cs="Noto sans"/>
          <w:bCs/>
          <w:sz w:val="20"/>
          <w:szCs w:val="20"/>
        </w:rPr>
        <w:t xml:space="preserve"> obhliadku stavby. Kontaktná osoba na vykonanie obhliadky:</w:t>
      </w:r>
      <w:r w:rsidRPr="00FF2E3F">
        <w:rPr>
          <w:rFonts w:ascii="Noto sans" w:hAnsi="Noto sans" w:cs="Noto sans"/>
          <w:b/>
          <w:sz w:val="20"/>
          <w:szCs w:val="20"/>
        </w:rPr>
        <w:t xml:space="preserve"> </w:t>
      </w:r>
      <w:r w:rsidR="00417F13" w:rsidRPr="00FF2E3F">
        <w:rPr>
          <w:rFonts w:ascii="Noto sans" w:hAnsi="Noto sans" w:cs="Noto sans"/>
          <w:b/>
          <w:sz w:val="20"/>
          <w:szCs w:val="20"/>
        </w:rPr>
        <w:t xml:space="preserve">František </w:t>
      </w:r>
      <w:proofErr w:type="spellStart"/>
      <w:r w:rsidR="00417F13" w:rsidRPr="00FF2E3F">
        <w:rPr>
          <w:rFonts w:ascii="Noto sans" w:hAnsi="Noto sans" w:cs="Noto sans"/>
          <w:b/>
          <w:sz w:val="20"/>
          <w:szCs w:val="20"/>
        </w:rPr>
        <w:t>Nalevanko</w:t>
      </w:r>
      <w:proofErr w:type="spellEnd"/>
      <w:r w:rsidR="00032046" w:rsidRPr="00FF2E3F">
        <w:rPr>
          <w:rFonts w:ascii="Noto sans" w:hAnsi="Noto sans" w:cs="Noto sans"/>
          <w:b/>
          <w:sz w:val="20"/>
          <w:szCs w:val="20"/>
        </w:rPr>
        <w:t>, tel.:</w:t>
      </w:r>
      <w:r w:rsidR="0004529D" w:rsidRPr="00FF2E3F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FF2E3F">
        <w:rPr>
          <w:rFonts w:ascii="Noto sans" w:hAnsi="Noto sans" w:cs="Noto sans"/>
          <w:b/>
          <w:sz w:val="20"/>
          <w:szCs w:val="20"/>
        </w:rPr>
        <w:t>+421</w:t>
      </w:r>
      <w:r w:rsidR="0004529D" w:rsidRPr="00FF2E3F">
        <w:rPr>
          <w:rFonts w:ascii="Noto sans" w:hAnsi="Noto sans" w:cs="Noto sans"/>
          <w:b/>
          <w:sz w:val="20"/>
          <w:szCs w:val="20"/>
        </w:rPr>
        <w:t>91</w:t>
      </w:r>
      <w:r w:rsidR="00032046" w:rsidRPr="00FF2E3F">
        <w:rPr>
          <w:rFonts w:ascii="Noto sans" w:hAnsi="Noto sans" w:cs="Noto sans"/>
          <w:b/>
          <w:sz w:val="20"/>
          <w:szCs w:val="20"/>
        </w:rPr>
        <w:t>7</w:t>
      </w:r>
      <w:r w:rsidR="0004529D" w:rsidRPr="00FF2E3F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FF2E3F">
        <w:rPr>
          <w:rFonts w:ascii="Noto sans" w:hAnsi="Noto sans" w:cs="Noto sans"/>
          <w:b/>
          <w:sz w:val="20"/>
          <w:szCs w:val="20"/>
        </w:rPr>
        <w:t>8</w:t>
      </w:r>
      <w:r w:rsidR="000B677C" w:rsidRPr="00FF2E3F">
        <w:rPr>
          <w:rFonts w:ascii="Noto sans" w:hAnsi="Noto sans" w:cs="Noto sans"/>
          <w:b/>
          <w:sz w:val="20"/>
          <w:szCs w:val="20"/>
        </w:rPr>
        <w:t>80</w:t>
      </w:r>
      <w:r w:rsidR="00497CC2" w:rsidRPr="00FF2E3F">
        <w:rPr>
          <w:rFonts w:ascii="Noto sans" w:hAnsi="Noto sans" w:cs="Noto sans"/>
          <w:b/>
          <w:sz w:val="20"/>
          <w:szCs w:val="20"/>
        </w:rPr>
        <w:t> </w:t>
      </w:r>
      <w:r w:rsidR="000B677C" w:rsidRPr="00FF2E3F">
        <w:rPr>
          <w:rFonts w:ascii="Noto sans" w:hAnsi="Noto sans" w:cs="Noto sans"/>
          <w:b/>
          <w:sz w:val="20"/>
          <w:szCs w:val="20"/>
        </w:rPr>
        <w:t>06</w:t>
      </w:r>
      <w:r w:rsidR="00417F13" w:rsidRPr="00FF2E3F">
        <w:rPr>
          <w:rFonts w:ascii="Noto sans" w:hAnsi="Noto sans" w:cs="Noto sans"/>
          <w:b/>
          <w:sz w:val="20"/>
          <w:szCs w:val="20"/>
        </w:rPr>
        <w:t>7</w:t>
      </w:r>
      <w:r w:rsidR="000B677C" w:rsidRPr="00FF2E3F">
        <w:rPr>
          <w:rFonts w:ascii="Noto sans" w:hAnsi="Noto sans" w:cs="Noto sans"/>
          <w:b/>
          <w:sz w:val="20"/>
          <w:szCs w:val="20"/>
        </w:rPr>
        <w:t>.</w:t>
      </w:r>
    </w:p>
    <w:p w14:paraId="552501B2" w14:textId="25551370" w:rsidR="009B44AC" w:rsidRDefault="009B44AC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BD788DA" w14:textId="26A9F2E1" w:rsidR="00D27F1D" w:rsidRDefault="00D27F1D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60D779DA" w14:textId="456A9169" w:rsidR="00D27F1D" w:rsidRDefault="00D27F1D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24595498" w14:textId="120F10D5" w:rsidR="00D27F1D" w:rsidRDefault="00D27F1D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67056509" w14:textId="55020A2C" w:rsidR="00D27F1D" w:rsidRDefault="00D27F1D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A4D1625" w14:textId="77777777" w:rsidR="00D27F1D" w:rsidRPr="00FF2E3F" w:rsidRDefault="00D27F1D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B95595E" w14:textId="21945EA2" w:rsidR="00DE597D" w:rsidRPr="00FF2E3F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</w:p>
    <w:p w14:paraId="3B92454A" w14:textId="77777777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0FA41B1" w14:textId="1263737E" w:rsidR="009C2AB3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Úspešným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om bude ten, kto bude ma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najnižšiu celkovú cenu spolu za predmet </w:t>
      </w:r>
      <w:r w:rsidRPr="00FF2E3F">
        <w:rPr>
          <w:rFonts w:ascii="Noto sans" w:hAnsi="Noto sans" w:cs="Noto sans"/>
          <w:sz w:val="20"/>
          <w:szCs w:val="20"/>
        </w:rPr>
        <w:br/>
        <w:t>zákazky v € bez DPH</w:t>
      </w:r>
      <w:r w:rsidR="009115E5"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sz w:val="20"/>
          <w:szCs w:val="20"/>
        </w:rPr>
        <w:t>(</w:t>
      </w:r>
      <w:r w:rsidR="000A3776" w:rsidRPr="00FF2E3F">
        <w:rPr>
          <w:rFonts w:ascii="Noto sans" w:hAnsi="Noto sans" w:cs="Noto sans"/>
          <w:sz w:val="20"/>
          <w:szCs w:val="20"/>
        </w:rPr>
        <w:t>Cenová ponuka</w:t>
      </w:r>
      <w:r w:rsidR="00484FD2"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sz w:val="20"/>
          <w:szCs w:val="20"/>
        </w:rPr>
        <w:t>pod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a </w:t>
      </w:r>
      <w:r w:rsidRPr="00C80724">
        <w:rPr>
          <w:rFonts w:ascii="Noto sans" w:hAnsi="Noto sans" w:cs="Noto sans"/>
          <w:b/>
          <w:bCs/>
          <w:sz w:val="20"/>
          <w:szCs w:val="20"/>
        </w:rPr>
        <w:t xml:space="preserve">Prílohy </w:t>
      </w:r>
      <w:r w:rsidRPr="00C80724">
        <w:rPr>
          <w:rFonts w:ascii="Calibri" w:hAnsi="Calibri" w:cs="Calibri"/>
          <w:b/>
          <w:bCs/>
          <w:sz w:val="20"/>
          <w:szCs w:val="20"/>
        </w:rPr>
        <w:t>č</w:t>
      </w:r>
      <w:r w:rsidRPr="00C80724">
        <w:rPr>
          <w:rFonts w:ascii="Noto sans" w:hAnsi="Noto sans" w:cs="Noto sans"/>
          <w:b/>
          <w:bCs/>
          <w:sz w:val="20"/>
          <w:szCs w:val="20"/>
        </w:rPr>
        <w:t>.</w:t>
      </w:r>
      <w:r w:rsidR="000D2A06" w:rsidRPr="00C8072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54BB4" w:rsidRPr="00C80724">
        <w:rPr>
          <w:rFonts w:ascii="Noto sans" w:hAnsi="Noto sans" w:cs="Noto sans"/>
          <w:b/>
          <w:bCs/>
          <w:sz w:val="20"/>
          <w:szCs w:val="20"/>
        </w:rPr>
        <w:t>1</w:t>
      </w:r>
      <w:r w:rsidR="00C80724">
        <w:rPr>
          <w:rFonts w:ascii="Noto sans" w:hAnsi="Noto sans" w:cs="Noto sans"/>
          <w:sz w:val="20"/>
          <w:szCs w:val="20"/>
        </w:rPr>
        <w:t xml:space="preserve"> Výzvy</w:t>
      </w:r>
      <w:r w:rsidRPr="00FF2E3F">
        <w:rPr>
          <w:rFonts w:ascii="Noto sans" w:hAnsi="Noto sans" w:cs="Noto sans"/>
          <w:sz w:val="20"/>
          <w:szCs w:val="20"/>
        </w:rPr>
        <w:t>).</w:t>
      </w:r>
    </w:p>
    <w:p w14:paraId="4E6E6C7A" w14:textId="77777777" w:rsidR="009C2AB3" w:rsidRPr="00FF2E3F" w:rsidRDefault="009C2AB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BA67D6E" w14:textId="026D1E02" w:rsidR="00DE597D" w:rsidRPr="00FF2E3F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FF2E3F">
        <w:rPr>
          <w:rFonts w:ascii="Noto sans" w:hAnsi="Noto sans" w:cs="Noto sans"/>
          <w:b/>
          <w:sz w:val="20"/>
          <w:szCs w:val="20"/>
        </w:rPr>
        <w:t>Vyhodnotenie ponúk:</w:t>
      </w:r>
    </w:p>
    <w:p w14:paraId="0D26A999" w14:textId="77777777" w:rsidR="00AA7264" w:rsidRPr="00FF2E3F" w:rsidRDefault="00AA7264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F4514BF" w14:textId="7300BC0E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Verejný obstarávate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 po uplynutí lehoty na predkladanie ponúk vyhodnotí splnenie podmienok ú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asti a</w:t>
      </w:r>
      <w:r w:rsidR="009C2AB3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požiadaviek na predmet zákazky u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a, ktorý sa umiestnil na prvom mieste v</w:t>
      </w:r>
      <w:r w:rsidR="00FB18A3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poradí, z h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adiska uplatnenia kritéria na vyhodnotenie ponúk.</w:t>
      </w:r>
    </w:p>
    <w:p w14:paraId="3839A5C6" w14:textId="45033827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bCs/>
          <w:sz w:val="20"/>
          <w:szCs w:val="20"/>
        </w:rPr>
        <w:t>V prípade, ak z predložených dokladov nemožno posúdi</w:t>
      </w:r>
      <w:r w:rsidRPr="00FF2E3F">
        <w:rPr>
          <w:rFonts w:ascii="Calibri" w:hAnsi="Calibri" w:cs="Calibri"/>
          <w:bCs/>
          <w:sz w:val="20"/>
          <w:szCs w:val="20"/>
        </w:rPr>
        <w:t>ť</w:t>
      </w:r>
      <w:r w:rsidRPr="00FF2E3F">
        <w:rPr>
          <w:rFonts w:ascii="Noto sans" w:hAnsi="Noto sans" w:cs="Noto sans"/>
          <w:bCs/>
          <w:sz w:val="20"/>
          <w:szCs w:val="20"/>
        </w:rPr>
        <w:t xml:space="preserve"> ich platnos</w:t>
      </w:r>
      <w:r w:rsidRPr="00FF2E3F">
        <w:rPr>
          <w:rFonts w:ascii="Calibri" w:hAnsi="Calibri" w:cs="Calibri"/>
          <w:bCs/>
          <w:sz w:val="20"/>
          <w:szCs w:val="20"/>
        </w:rPr>
        <w:t>ť</w:t>
      </w:r>
      <w:r w:rsidRPr="00FF2E3F">
        <w:rPr>
          <w:rFonts w:ascii="Noto sans" w:hAnsi="Noto sans" w:cs="Noto sans"/>
          <w:bCs/>
          <w:sz w:val="20"/>
          <w:szCs w:val="20"/>
        </w:rPr>
        <w:t xml:space="preserve"> alebo splnenie požiadaviek uvedených v</w:t>
      </w:r>
      <w:r w:rsidR="009C2AB3" w:rsidRPr="00FF2E3F">
        <w:rPr>
          <w:rFonts w:ascii="Noto sans" w:hAnsi="Noto sans" w:cs="Noto sans"/>
          <w:bCs/>
          <w:sz w:val="20"/>
          <w:szCs w:val="20"/>
        </w:rPr>
        <w:t> </w:t>
      </w:r>
      <w:r w:rsidRPr="00FF2E3F">
        <w:rPr>
          <w:rFonts w:ascii="Noto sans" w:hAnsi="Noto sans" w:cs="Noto sans"/>
          <w:bCs/>
          <w:sz w:val="20"/>
          <w:szCs w:val="20"/>
        </w:rPr>
        <w:t>tejto Výzve, verejný obstarávate</w:t>
      </w:r>
      <w:r w:rsidRPr="00FF2E3F">
        <w:rPr>
          <w:rFonts w:ascii="Calibri" w:hAnsi="Calibri" w:cs="Calibri"/>
          <w:bCs/>
          <w:sz w:val="20"/>
          <w:szCs w:val="20"/>
        </w:rPr>
        <w:t>ľ</w:t>
      </w:r>
      <w:r w:rsidRPr="00FF2E3F">
        <w:rPr>
          <w:rFonts w:ascii="Noto sans" w:hAnsi="Noto sans" w:cs="Noto sans"/>
          <w:bCs/>
          <w:sz w:val="20"/>
          <w:szCs w:val="20"/>
        </w:rPr>
        <w:t xml:space="preserve"> elektronicky požiada uchádza</w:t>
      </w:r>
      <w:r w:rsidRPr="00FF2E3F">
        <w:rPr>
          <w:rFonts w:ascii="Calibri" w:hAnsi="Calibri" w:cs="Calibri"/>
          <w:bCs/>
          <w:sz w:val="20"/>
          <w:szCs w:val="20"/>
        </w:rPr>
        <w:t>č</w:t>
      </w:r>
      <w:r w:rsidRPr="00FF2E3F">
        <w:rPr>
          <w:rFonts w:ascii="Noto sans" w:hAnsi="Noto sans" w:cs="Noto sans"/>
          <w:bCs/>
          <w:sz w:val="20"/>
          <w:szCs w:val="20"/>
        </w:rPr>
        <w:t>a, ktorý sa umiestnil na prvom mieste v systéme JOSEPHINE prostredníctvo</w:t>
      </w:r>
      <w:r w:rsidR="006A4E57" w:rsidRPr="00FF2E3F">
        <w:rPr>
          <w:rFonts w:ascii="Noto sans" w:hAnsi="Noto sans" w:cs="Noto sans"/>
          <w:bCs/>
          <w:sz w:val="20"/>
          <w:szCs w:val="20"/>
        </w:rPr>
        <w:t>m</w:t>
      </w:r>
      <w:r w:rsidRPr="00FF2E3F"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</w:t>
      </w:r>
      <w:r w:rsidRPr="00FF2E3F">
        <w:rPr>
          <w:rFonts w:ascii="Calibri" w:hAnsi="Calibri" w:cs="Calibri"/>
          <w:bCs/>
          <w:sz w:val="20"/>
          <w:szCs w:val="20"/>
        </w:rPr>
        <w:t>č</w:t>
      </w:r>
      <w:r w:rsidRPr="00FF2E3F">
        <w:rPr>
          <w:rFonts w:ascii="Noto sans" w:hAnsi="Noto sans" w:cs="Noto sans"/>
          <w:bCs/>
          <w:sz w:val="20"/>
          <w:szCs w:val="20"/>
        </w:rPr>
        <w:t xml:space="preserve"> doru</w:t>
      </w:r>
      <w:r w:rsidRPr="00FF2E3F">
        <w:rPr>
          <w:rFonts w:ascii="Calibri" w:hAnsi="Calibri" w:cs="Calibri"/>
          <w:bCs/>
          <w:sz w:val="20"/>
          <w:szCs w:val="20"/>
        </w:rPr>
        <w:t>č</w:t>
      </w:r>
      <w:r w:rsidRPr="00FF2E3F">
        <w:rPr>
          <w:rFonts w:ascii="Noto sans" w:hAnsi="Noto sans" w:cs="Noto sans"/>
          <w:bCs/>
          <w:sz w:val="20"/>
          <w:szCs w:val="20"/>
        </w:rPr>
        <w:t>í elektronicky v systéme JOSEPHINE prostredníctvom okna „KOMUNIKÁCIA“.</w:t>
      </w:r>
    </w:p>
    <w:p w14:paraId="16997439" w14:textId="780D38FD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  <w:u w:val="single"/>
        </w:rPr>
        <w:t>V prípade, ak ponuka uchádza</w:t>
      </w:r>
      <w:r w:rsidRPr="00FF2E3F">
        <w:rPr>
          <w:rFonts w:ascii="Calibri" w:hAnsi="Calibri" w:cs="Calibri"/>
          <w:sz w:val="20"/>
          <w:szCs w:val="20"/>
          <w:u w:val="single"/>
        </w:rPr>
        <w:t>č</w:t>
      </w:r>
      <w:r w:rsidRPr="00FF2E3F">
        <w:rPr>
          <w:rFonts w:ascii="Noto sans" w:hAnsi="Noto sans" w:cs="Noto sans"/>
          <w:sz w:val="20"/>
          <w:szCs w:val="20"/>
          <w:u w:val="single"/>
        </w:rPr>
        <w:t>a, ktorý sa umiestnil na prvom mieste nebude sp</w:t>
      </w:r>
      <w:r w:rsidRPr="00FF2E3F">
        <w:rPr>
          <w:rFonts w:ascii="Calibri" w:hAnsi="Calibri" w:cs="Calibri"/>
          <w:sz w:val="20"/>
          <w:szCs w:val="20"/>
          <w:u w:val="single"/>
        </w:rPr>
        <w:t>ĺň</w:t>
      </w:r>
      <w:r w:rsidRPr="00FF2E3F">
        <w:rPr>
          <w:rFonts w:ascii="Noto sans" w:hAnsi="Noto sans" w:cs="Noto sans"/>
          <w:sz w:val="20"/>
          <w:szCs w:val="20"/>
          <w:u w:val="single"/>
        </w:rPr>
        <w:t>a</w:t>
      </w:r>
      <w:r w:rsidRPr="00FF2E3F">
        <w:rPr>
          <w:rFonts w:ascii="Calibri" w:hAnsi="Calibri" w:cs="Calibri"/>
          <w:sz w:val="20"/>
          <w:szCs w:val="20"/>
          <w:u w:val="single"/>
        </w:rPr>
        <w:t>ť</w:t>
      </w:r>
      <w:r w:rsidRPr="00FF2E3F">
        <w:rPr>
          <w:rFonts w:ascii="Noto sans" w:hAnsi="Noto sans" w:cs="Noto sans"/>
          <w:sz w:val="20"/>
          <w:szCs w:val="20"/>
          <w:u w:val="single"/>
        </w:rPr>
        <w:t xml:space="preserve"> požiadavky verejného obstarávate</w:t>
      </w:r>
      <w:r w:rsidRPr="00FF2E3F">
        <w:rPr>
          <w:rFonts w:ascii="Calibri" w:hAnsi="Calibri" w:cs="Calibri"/>
          <w:sz w:val="20"/>
          <w:szCs w:val="20"/>
          <w:u w:val="single"/>
        </w:rPr>
        <w:t>ľ</w:t>
      </w:r>
      <w:r w:rsidRPr="00FF2E3F">
        <w:rPr>
          <w:rFonts w:ascii="Noto sans" w:hAnsi="Noto sans" w:cs="Noto sans"/>
          <w:sz w:val="20"/>
          <w:szCs w:val="20"/>
          <w:u w:val="single"/>
        </w:rPr>
        <w:t>a, pristúpi k vyhodnoteniu ponuky uchádza</w:t>
      </w:r>
      <w:r w:rsidRPr="00FF2E3F">
        <w:rPr>
          <w:rFonts w:ascii="Calibri" w:hAnsi="Calibri" w:cs="Calibri"/>
          <w:sz w:val="20"/>
          <w:szCs w:val="20"/>
          <w:u w:val="single"/>
        </w:rPr>
        <w:t>č</w:t>
      </w:r>
      <w:r w:rsidRPr="00FF2E3F">
        <w:rPr>
          <w:rFonts w:ascii="Noto sans" w:hAnsi="Noto sans" w:cs="Noto sans"/>
          <w:sz w:val="20"/>
          <w:szCs w:val="20"/>
          <w:u w:val="single"/>
        </w:rPr>
        <w:t>a, ktorý sa umiestnil v poradí na nasledujúcom mieste.</w:t>
      </w:r>
    </w:p>
    <w:p w14:paraId="66D04A9D" w14:textId="77777777" w:rsidR="000D2A06" w:rsidRPr="00FF2E3F" w:rsidRDefault="000D2A0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0C79A3" w14:textId="575D24B2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om, ktorí nesplnia požiadavky na predmet zákazky zašle verejný obstarávate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 správu s</w:t>
      </w:r>
      <w:r w:rsidR="005A1A2B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názvom „Oznámenie o vylú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ení“, ktorú elektronicky doru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í v systéme JOSEPHINE prostredníctvom okna „KOMUNIKÁCIA“. O doru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ení správy bude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 informovaný aj prostredníctvom notifika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ného e-mailu</w:t>
      </w:r>
      <w:r w:rsidR="000D2A06" w:rsidRPr="00FF2E3F">
        <w:rPr>
          <w:rFonts w:ascii="Noto sans" w:hAnsi="Noto sans" w:cs="Noto sans"/>
          <w:sz w:val="20"/>
          <w:szCs w:val="20"/>
        </w:rPr>
        <w:t>,</w:t>
      </w:r>
      <w:r w:rsidRPr="00FF2E3F">
        <w:rPr>
          <w:rFonts w:ascii="Noto sans" w:hAnsi="Noto sans" w:cs="Noto sans"/>
          <w:sz w:val="20"/>
          <w:szCs w:val="20"/>
        </w:rPr>
        <w:t xml:space="preserve"> na e-mailovú adresu zadanú pri registrácii.</w:t>
      </w:r>
    </w:p>
    <w:p w14:paraId="1B85367D" w14:textId="77777777" w:rsidR="005C5C43" w:rsidRPr="00FF2E3F" w:rsidRDefault="005C5C4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CAC3C2" w14:textId="77777777" w:rsidR="000D2A06" w:rsidRPr="00FF2E3F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b/>
          <w:sz w:val="20"/>
          <w:szCs w:val="20"/>
        </w:rPr>
        <w:t>Prijatie ponuky:</w:t>
      </w:r>
      <w:r w:rsidR="0074454B" w:rsidRPr="00FF2E3F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E74E585" w14:textId="77777777" w:rsidR="000D2A06" w:rsidRPr="00FF2E3F" w:rsidRDefault="000D2A06" w:rsidP="007E28A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42AEDFC" w14:textId="76FF0D7F" w:rsidR="00DE597D" w:rsidRPr="00FF2E3F" w:rsidRDefault="00DE597D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S úspešným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om bude uzatvorená Zmluva</w:t>
      </w:r>
      <w:r w:rsidR="003D1A0D" w:rsidRPr="00FF2E3F">
        <w:rPr>
          <w:rFonts w:ascii="Noto sans" w:hAnsi="Noto sans" w:cs="Noto sans"/>
          <w:sz w:val="20"/>
          <w:szCs w:val="20"/>
        </w:rPr>
        <w:t xml:space="preserve"> o dielo</w:t>
      </w:r>
      <w:r w:rsidR="000B677C" w:rsidRPr="00FF2E3F">
        <w:rPr>
          <w:rFonts w:ascii="Noto sans" w:hAnsi="Noto sans" w:cs="Noto sans"/>
        </w:rPr>
        <w:t xml:space="preserve"> </w:t>
      </w:r>
      <w:r w:rsidR="000B677C" w:rsidRPr="00FF2E3F">
        <w:rPr>
          <w:rFonts w:ascii="Noto sans" w:hAnsi="Noto sans" w:cs="Noto sans"/>
          <w:sz w:val="20"/>
          <w:szCs w:val="20"/>
        </w:rPr>
        <w:t>na uskuto</w:t>
      </w:r>
      <w:r w:rsidR="000B677C" w:rsidRPr="00FF2E3F">
        <w:rPr>
          <w:rFonts w:ascii="Calibri" w:hAnsi="Calibri" w:cs="Calibri"/>
          <w:sz w:val="20"/>
          <w:szCs w:val="20"/>
        </w:rPr>
        <w:t>č</w:t>
      </w:r>
      <w:r w:rsidR="000B677C" w:rsidRPr="00FF2E3F">
        <w:rPr>
          <w:rFonts w:ascii="Noto sans" w:hAnsi="Noto sans" w:cs="Noto sans"/>
          <w:sz w:val="20"/>
          <w:szCs w:val="20"/>
        </w:rPr>
        <w:t>nenie stavebných prác</w:t>
      </w:r>
      <w:r w:rsidR="003D1A0D" w:rsidRPr="00FF2E3F">
        <w:rPr>
          <w:rFonts w:ascii="Noto sans" w:hAnsi="Noto sans" w:cs="Noto sans"/>
          <w:sz w:val="20"/>
          <w:szCs w:val="20"/>
        </w:rPr>
        <w:t>.</w:t>
      </w:r>
    </w:p>
    <w:p w14:paraId="53D97EED" w14:textId="77777777" w:rsidR="00CB62A6" w:rsidRPr="00FF2E3F" w:rsidRDefault="00CB62A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782E6D" w14:textId="0C655FF5" w:rsidR="00DE597D" w:rsidRPr="00FF2E3F" w:rsidRDefault="00DE597D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FF2E3F">
        <w:rPr>
          <w:rFonts w:ascii="Noto sans" w:hAnsi="Noto sans" w:cs="Noto sans"/>
          <w:color w:val="000000"/>
          <w:sz w:val="20"/>
          <w:szCs w:val="20"/>
        </w:rPr>
        <w:t>Verejný</w:t>
      </w:r>
      <w:r w:rsidRPr="00FF2E3F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FF2E3F">
        <w:rPr>
          <w:rFonts w:ascii="Noto sans" w:hAnsi="Noto sans" w:cs="Noto sans"/>
          <w:color w:val="000000"/>
          <w:sz w:val="20"/>
          <w:szCs w:val="20"/>
        </w:rPr>
        <w:t>obstarávate</w:t>
      </w:r>
      <w:r w:rsidRPr="00FF2E3F">
        <w:rPr>
          <w:rFonts w:ascii="Calibri" w:hAnsi="Calibri" w:cs="Calibri"/>
          <w:color w:val="000000"/>
          <w:sz w:val="20"/>
          <w:szCs w:val="20"/>
        </w:rPr>
        <w:t>ľ</w:t>
      </w:r>
      <w:r w:rsidRPr="00FF2E3F">
        <w:rPr>
          <w:rFonts w:ascii="Noto sans" w:hAnsi="Noto sans" w:cs="Noto sans"/>
          <w:color w:val="000000"/>
          <w:sz w:val="20"/>
          <w:szCs w:val="20"/>
        </w:rPr>
        <w:t xml:space="preserve"> v súlade s §</w:t>
      </w:r>
      <w:r w:rsidR="000D2A06" w:rsidRPr="00FF2E3F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FF2E3F">
        <w:rPr>
          <w:rFonts w:ascii="Noto sans" w:hAnsi="Noto sans" w:cs="Noto sans"/>
          <w:color w:val="000000"/>
          <w:sz w:val="20"/>
          <w:szCs w:val="20"/>
        </w:rPr>
        <w:t xml:space="preserve">11 </w:t>
      </w:r>
      <w:proofErr w:type="spellStart"/>
      <w:r w:rsidR="000D2A06" w:rsidRPr="00FF2E3F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FF2E3F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</w:t>
      </w:r>
      <w:r w:rsidRPr="00FF2E3F">
        <w:rPr>
          <w:rFonts w:ascii="Calibri" w:hAnsi="Calibri" w:cs="Calibri"/>
          <w:color w:val="000000"/>
          <w:sz w:val="20"/>
          <w:szCs w:val="20"/>
        </w:rPr>
        <w:t>č</w:t>
      </w:r>
      <w:r w:rsidRPr="00FF2E3F">
        <w:rPr>
          <w:rFonts w:ascii="Noto sans" w:hAnsi="Noto sans" w:cs="Noto sans"/>
          <w:color w:val="000000"/>
          <w:sz w:val="20"/>
          <w:szCs w:val="20"/>
        </w:rPr>
        <w:t>om, ktorý má by</w:t>
      </w:r>
      <w:r w:rsidRPr="00FF2E3F">
        <w:rPr>
          <w:rFonts w:ascii="Calibri" w:hAnsi="Calibri" w:cs="Calibri"/>
          <w:color w:val="000000"/>
          <w:sz w:val="20"/>
          <w:szCs w:val="20"/>
        </w:rPr>
        <w:t>ť</w:t>
      </w:r>
      <w:r w:rsidRPr="00FF2E3F">
        <w:rPr>
          <w:rFonts w:ascii="Noto sans" w:hAnsi="Noto sans" w:cs="Noto sans"/>
          <w:color w:val="000000"/>
          <w:sz w:val="20"/>
          <w:szCs w:val="20"/>
        </w:rPr>
        <w:t xml:space="preserve"> zapísaný v</w:t>
      </w:r>
      <w:r w:rsidR="009C2AB3" w:rsidRPr="00FF2E3F">
        <w:rPr>
          <w:rFonts w:ascii="Noto sans" w:hAnsi="Noto sans" w:cs="Noto sans"/>
          <w:color w:val="000000"/>
          <w:sz w:val="20"/>
          <w:szCs w:val="20"/>
        </w:rPr>
        <w:t> </w:t>
      </w:r>
      <w:r w:rsidRPr="00FF2E3F">
        <w:rPr>
          <w:rFonts w:ascii="Noto sans" w:hAnsi="Noto sans" w:cs="Noto sans"/>
          <w:color w:val="000000"/>
          <w:sz w:val="20"/>
          <w:szCs w:val="20"/>
        </w:rPr>
        <w:t>registri partnerov verejného sektora (</w:t>
      </w:r>
      <w:r w:rsidRPr="00FF2E3F">
        <w:rPr>
          <w:rFonts w:ascii="Calibri" w:hAnsi="Calibri" w:cs="Calibri"/>
          <w:color w:val="000000"/>
          <w:sz w:val="20"/>
          <w:szCs w:val="20"/>
        </w:rPr>
        <w:t>ď</w:t>
      </w:r>
      <w:r w:rsidRPr="00FF2E3F">
        <w:rPr>
          <w:rFonts w:ascii="Noto sans" w:hAnsi="Noto sans" w:cs="Noto sans"/>
          <w:color w:val="000000"/>
          <w:sz w:val="20"/>
          <w:szCs w:val="20"/>
        </w:rPr>
        <w:t xml:space="preserve">alej len </w:t>
      </w:r>
      <w:r w:rsidR="00484FD2" w:rsidRPr="00FF2E3F">
        <w:rPr>
          <w:rFonts w:ascii="Noto sans" w:hAnsi="Noto sans" w:cs="Noto sans"/>
          <w:color w:val="000000"/>
          <w:sz w:val="20"/>
          <w:szCs w:val="20"/>
        </w:rPr>
        <w:t>,,</w:t>
      </w:r>
      <w:r w:rsidRPr="00FF2E3F">
        <w:rPr>
          <w:rFonts w:ascii="Noto sans" w:hAnsi="Noto sans" w:cs="Noto sans"/>
          <w:color w:val="000000"/>
          <w:sz w:val="20"/>
          <w:szCs w:val="20"/>
        </w:rPr>
        <w:t>RPVS</w:t>
      </w:r>
      <w:r w:rsidR="00484FD2" w:rsidRPr="00FF2E3F">
        <w:rPr>
          <w:rFonts w:ascii="Noto sans" w:hAnsi="Noto sans" w:cs="Noto sans"/>
          <w:color w:val="000000"/>
          <w:sz w:val="20"/>
          <w:szCs w:val="20"/>
        </w:rPr>
        <w:t>“</w:t>
      </w:r>
      <w:r w:rsidRPr="00FF2E3F">
        <w:rPr>
          <w:rFonts w:ascii="Noto sans" w:hAnsi="Noto sans" w:cs="Noto sans"/>
          <w:color w:val="000000"/>
          <w:sz w:val="20"/>
          <w:szCs w:val="20"/>
        </w:rPr>
        <w:t>) a nie je zapísaný v RPVS. Vyššie uvedená požiadavka vyplýva § 2 ods.</w:t>
      </w:r>
      <w:r w:rsidR="00484FD2" w:rsidRPr="00FF2E3F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FF2E3F">
        <w:rPr>
          <w:rFonts w:ascii="Noto sans" w:hAnsi="Noto sans" w:cs="Noto sans"/>
          <w:color w:val="000000"/>
          <w:sz w:val="20"/>
          <w:szCs w:val="20"/>
        </w:rPr>
        <w:t xml:space="preserve">2 zákona </w:t>
      </w:r>
      <w:r w:rsidRPr="00FF2E3F">
        <w:rPr>
          <w:rFonts w:ascii="Calibri" w:hAnsi="Calibri" w:cs="Calibri"/>
          <w:color w:val="000000"/>
          <w:sz w:val="20"/>
          <w:szCs w:val="20"/>
        </w:rPr>
        <w:t>č</w:t>
      </w:r>
      <w:r w:rsidRPr="00FF2E3F">
        <w:rPr>
          <w:rFonts w:ascii="Noto sans" w:hAnsi="Noto sans" w:cs="Noto sans"/>
          <w:color w:val="000000"/>
          <w:sz w:val="20"/>
          <w:szCs w:val="20"/>
        </w:rPr>
        <w:t>.</w:t>
      </w:r>
      <w:r w:rsidR="00484FD2" w:rsidRPr="00FF2E3F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FF2E3F">
        <w:rPr>
          <w:rFonts w:ascii="Noto sans" w:hAnsi="Noto sans" w:cs="Noto sans"/>
          <w:color w:val="000000"/>
          <w:sz w:val="20"/>
          <w:szCs w:val="20"/>
        </w:rPr>
        <w:t>315/2016 Z.</w:t>
      </w:r>
      <w:r w:rsidR="00484FD2" w:rsidRPr="00FF2E3F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FF2E3F">
        <w:rPr>
          <w:rFonts w:ascii="Noto sans" w:hAnsi="Noto sans" w:cs="Noto sans"/>
          <w:color w:val="000000"/>
          <w:sz w:val="20"/>
          <w:szCs w:val="20"/>
        </w:rPr>
        <w:t xml:space="preserve">z. </w:t>
      </w:r>
      <w:r w:rsidR="00484FD2" w:rsidRPr="00FF2E3F">
        <w:rPr>
          <w:rFonts w:ascii="Noto sans" w:hAnsi="Noto sans" w:cs="Noto sans"/>
          <w:color w:val="000000"/>
          <w:sz w:val="20"/>
          <w:szCs w:val="20"/>
        </w:rPr>
        <w:t>o</w:t>
      </w:r>
      <w:r w:rsidRPr="00FF2E3F">
        <w:rPr>
          <w:rFonts w:ascii="Noto sans" w:hAnsi="Noto sans" w:cs="Noto sans"/>
          <w:color w:val="000000"/>
          <w:sz w:val="20"/>
          <w:szCs w:val="20"/>
        </w:rPr>
        <w:t xml:space="preserve"> registri partnerov verejného sektora pri jednorazovom poskytnutí finan</w:t>
      </w:r>
      <w:r w:rsidRPr="00FF2E3F">
        <w:rPr>
          <w:rFonts w:ascii="Calibri" w:hAnsi="Calibri" w:cs="Calibri"/>
          <w:color w:val="000000"/>
          <w:sz w:val="20"/>
          <w:szCs w:val="20"/>
        </w:rPr>
        <w:t>č</w:t>
      </w:r>
      <w:r w:rsidRPr="00FF2E3F">
        <w:rPr>
          <w:rFonts w:ascii="Noto sans" w:hAnsi="Noto sans" w:cs="Noto sans"/>
          <w:color w:val="000000"/>
          <w:sz w:val="20"/>
          <w:szCs w:val="20"/>
        </w:rPr>
        <w:t>ných prostriedkov prevyšujúcich sumu 100.000 Eur alebo v úhrne sumu 250.000 Eur kalendárnom roku, ak ide o opakujúce sa plnenie.</w:t>
      </w:r>
      <w:r w:rsidRPr="00FF2E3F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3048FE2C" w14:textId="77777777" w:rsidR="00086F21" w:rsidRPr="00FF2E3F" w:rsidRDefault="00086F21" w:rsidP="007E28A5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C47F8BD" w14:textId="4301F722" w:rsidR="00DE597D" w:rsidRPr="00FF2E3F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Calibri" w:hAnsi="Calibri" w:cs="Calibri"/>
          <w:b/>
          <w:bCs/>
          <w:sz w:val="20"/>
          <w:szCs w:val="20"/>
        </w:rPr>
        <w:t>Ď</w:t>
      </w:r>
      <w:r w:rsidRPr="00FF2E3F">
        <w:rPr>
          <w:rFonts w:ascii="Noto sans" w:hAnsi="Noto sans" w:cs="Noto sans"/>
          <w:b/>
          <w:bCs/>
          <w:sz w:val="20"/>
          <w:szCs w:val="20"/>
        </w:rPr>
        <w:t>alšie informácie verejného obstarávate</w:t>
      </w:r>
      <w:r w:rsidRPr="00FF2E3F">
        <w:rPr>
          <w:rFonts w:ascii="Calibri" w:hAnsi="Calibri" w:cs="Calibri"/>
          <w:b/>
          <w:bCs/>
          <w:sz w:val="20"/>
          <w:szCs w:val="20"/>
        </w:rPr>
        <w:t>ľ</w:t>
      </w:r>
      <w:r w:rsidRPr="00FF2E3F">
        <w:rPr>
          <w:rFonts w:ascii="Noto sans" w:hAnsi="Noto sans" w:cs="Noto sans"/>
          <w:b/>
          <w:bCs/>
          <w:sz w:val="20"/>
          <w:szCs w:val="20"/>
        </w:rPr>
        <w:t>a:</w:t>
      </w:r>
    </w:p>
    <w:p w14:paraId="3D729D4E" w14:textId="77777777" w:rsidR="00484FD2" w:rsidRPr="00FF2E3F" w:rsidRDefault="00484FD2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01E428D" w14:textId="406028E9" w:rsidR="00DE597D" w:rsidRPr="00FF2E3F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Verejný obstarávate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 bude pri uskuto</w:t>
      </w:r>
      <w:r w:rsidRPr="00FF2E3F">
        <w:rPr>
          <w:rFonts w:ascii="Calibri" w:hAnsi="Calibri" w:cs="Calibri"/>
          <w:sz w:val="20"/>
          <w:szCs w:val="20"/>
        </w:rPr>
        <w:t>čň</w:t>
      </w:r>
      <w:r w:rsidRPr="00FF2E3F">
        <w:rPr>
          <w:rFonts w:ascii="Noto sans" w:hAnsi="Noto sans" w:cs="Noto sans"/>
          <w:sz w:val="20"/>
          <w:szCs w:val="20"/>
        </w:rPr>
        <w:t>ovaní tohto postupu zadávania zákazky postupova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v</w:t>
      </w:r>
      <w:r w:rsidR="005A1A2B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FF2E3F">
        <w:rPr>
          <w:rFonts w:ascii="Noto sans" w:hAnsi="Noto sans" w:cs="Noto sans"/>
          <w:sz w:val="20"/>
          <w:szCs w:val="20"/>
        </w:rPr>
        <w:t>ZoVO</w:t>
      </w:r>
      <w:proofErr w:type="spellEnd"/>
      <w:r w:rsidRPr="00FF2E3F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46AE8C2A" w:rsidR="00DE597D" w:rsidRPr="00FF2E3F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Proti rozhodnutiu verejného obstarávate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 pri postupe zadávania zákazky pod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 §</w:t>
      </w:r>
      <w:r w:rsidR="00637201"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FF2E3F">
        <w:rPr>
          <w:rFonts w:ascii="Noto sans" w:hAnsi="Noto sans" w:cs="Noto sans"/>
          <w:sz w:val="20"/>
          <w:szCs w:val="20"/>
        </w:rPr>
        <w:t>ZoVO</w:t>
      </w:r>
      <w:proofErr w:type="spellEnd"/>
      <w:r w:rsidRPr="00FF2E3F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37201"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FF2E3F">
        <w:rPr>
          <w:rFonts w:ascii="Noto sans" w:hAnsi="Noto sans" w:cs="Noto sans"/>
          <w:sz w:val="20"/>
          <w:szCs w:val="20"/>
        </w:rPr>
        <w:t>ZoVO</w:t>
      </w:r>
      <w:proofErr w:type="spellEnd"/>
      <w:r w:rsidRPr="00FF2E3F">
        <w:rPr>
          <w:rFonts w:ascii="Noto sans" w:hAnsi="Noto sans" w:cs="Noto sans"/>
          <w:sz w:val="20"/>
          <w:szCs w:val="20"/>
        </w:rPr>
        <w:t xml:space="preserve"> poda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námietky. Všetky výdavky spojené s prípravou a</w:t>
      </w:r>
      <w:r w:rsidR="005A1A2B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predložením ponuky znáša uchádza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 bez akéhoko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vek finan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ného alebo iného nároku vo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i verejnému obstarávate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ovi a to aj v</w:t>
      </w:r>
      <w:r w:rsidR="009C2AB3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prípade, že verejný obstarávate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 neprijme ani jednu z</w:t>
      </w:r>
      <w:r w:rsidR="005A1A2B" w:rsidRPr="00FF2E3F">
        <w:rPr>
          <w:rFonts w:ascii="Noto sans" w:hAnsi="Noto sans" w:cs="Noto sans"/>
          <w:sz w:val="20"/>
          <w:szCs w:val="20"/>
        </w:rPr>
        <w:t> </w:t>
      </w:r>
      <w:r w:rsidRPr="00FF2E3F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7C086CD3" w14:textId="77777777" w:rsidR="00D965C3" w:rsidRPr="00FF2E3F" w:rsidRDefault="00D965C3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Pr="00FF2E3F" w:rsidRDefault="00DE597D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Verejný obstarávate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 xml:space="preserve"> môže zruši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použitý postup zadávania zákazky z nasledovných dôvodov:</w:t>
      </w:r>
    </w:p>
    <w:p w14:paraId="7D421C14" w14:textId="77777777" w:rsidR="0037395A" w:rsidRPr="00FF2E3F" w:rsidRDefault="0037395A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282E1C2F" w14:textId="77777777" w:rsidR="00C03E92" w:rsidRPr="00FF2E3F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nebude predložená ani jedna ponuka</w:t>
      </w:r>
      <w:r w:rsidR="00C03E92" w:rsidRPr="00FF2E3F">
        <w:rPr>
          <w:rFonts w:ascii="Noto sans" w:hAnsi="Noto sans" w:cs="Noto sans"/>
          <w:sz w:val="20"/>
          <w:szCs w:val="20"/>
        </w:rPr>
        <w:t>,</w:t>
      </w:r>
    </w:p>
    <w:p w14:paraId="28CDF10B" w14:textId="77777777" w:rsidR="00C03E92" w:rsidRPr="00FF2E3F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ani jedna z predložených ponúk nebude zodpoveda</w:t>
      </w:r>
      <w:r w:rsidRPr="00FF2E3F">
        <w:rPr>
          <w:rFonts w:ascii="Calibri" w:hAnsi="Calibri" w:cs="Calibri"/>
          <w:sz w:val="20"/>
          <w:szCs w:val="20"/>
        </w:rPr>
        <w:t>ť</w:t>
      </w:r>
      <w:r w:rsidRPr="00FF2E3F">
        <w:rPr>
          <w:rFonts w:ascii="Noto sans" w:hAnsi="Noto sans" w:cs="Noto sans"/>
          <w:sz w:val="20"/>
          <w:szCs w:val="20"/>
        </w:rPr>
        <w:t xml:space="preserve"> ur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eným požiadavkám verejného</w:t>
      </w:r>
      <w:r w:rsidR="00C03E92" w:rsidRPr="00FF2E3F">
        <w:rPr>
          <w:rFonts w:ascii="Noto sans" w:hAnsi="Noto sans" w:cs="Noto sans"/>
          <w:sz w:val="20"/>
          <w:szCs w:val="20"/>
        </w:rPr>
        <w:t xml:space="preserve"> </w:t>
      </w:r>
      <w:r w:rsidRPr="00FF2E3F">
        <w:rPr>
          <w:rFonts w:ascii="Noto sans" w:hAnsi="Noto sans" w:cs="Noto sans"/>
          <w:sz w:val="20"/>
          <w:szCs w:val="20"/>
        </w:rPr>
        <w:t>obstarávate</w:t>
      </w:r>
      <w:r w:rsidRPr="00FF2E3F">
        <w:rPr>
          <w:rFonts w:ascii="Calibri" w:hAnsi="Calibri" w:cs="Calibri"/>
          <w:sz w:val="20"/>
          <w:szCs w:val="20"/>
        </w:rPr>
        <w:t>ľ</w:t>
      </w:r>
      <w:r w:rsidRPr="00FF2E3F">
        <w:rPr>
          <w:rFonts w:ascii="Noto sans" w:hAnsi="Noto sans" w:cs="Noto sans"/>
          <w:sz w:val="20"/>
          <w:szCs w:val="20"/>
        </w:rPr>
        <w:t>a</w:t>
      </w:r>
      <w:r w:rsidR="00C03E92" w:rsidRPr="00FF2E3F">
        <w:rPr>
          <w:rFonts w:ascii="Noto sans" w:hAnsi="Noto sans" w:cs="Noto sans"/>
          <w:sz w:val="20"/>
          <w:szCs w:val="20"/>
        </w:rPr>
        <w:t>,</w:t>
      </w:r>
    </w:p>
    <w:p w14:paraId="3E79EFC0" w14:textId="77777777" w:rsidR="00C03E92" w:rsidRPr="00FF2E3F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C03E92" w:rsidRPr="00FF2E3F">
        <w:rPr>
          <w:rFonts w:ascii="Noto sans" w:hAnsi="Noto sans" w:cs="Noto sans"/>
          <w:sz w:val="20"/>
          <w:szCs w:val="20"/>
        </w:rPr>
        <w:t>,</w:t>
      </w:r>
    </w:p>
    <w:p w14:paraId="4E8DC646" w14:textId="46E0F092" w:rsidR="00DE597D" w:rsidRPr="00FF2E3F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lastRenderedPageBreak/>
        <w:t>jej zrušenie nariadil úrad</w:t>
      </w:r>
    </w:p>
    <w:p w14:paraId="5CDEB5F0" w14:textId="77777777" w:rsidR="00C03E92" w:rsidRPr="00FF2E3F" w:rsidRDefault="00C03E92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980D191" w14:textId="38CA3EF3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>Schválil:</w:t>
      </w:r>
    </w:p>
    <w:p w14:paraId="2DB4ACCA" w14:textId="3220D306" w:rsidR="00C03E92" w:rsidRPr="00FF2E3F" w:rsidRDefault="00C03E92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04C6020" w14:textId="0A577352" w:rsidR="00136952" w:rsidRDefault="00136952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7EFB727" w14:textId="22522D02" w:rsidR="00D27F1D" w:rsidRDefault="00D27F1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597ACA3" w14:textId="77777777" w:rsidR="00D27F1D" w:rsidRPr="00FF2E3F" w:rsidRDefault="00D27F1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F475D3" w14:textId="21E6C8DE" w:rsidR="00DE597D" w:rsidRPr="00FF2E3F" w:rsidRDefault="00DE597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FF2E3F">
        <w:rPr>
          <w:rFonts w:ascii="Noto sans" w:hAnsi="Noto sans" w:cs="Noto sans"/>
          <w:sz w:val="20"/>
          <w:szCs w:val="20"/>
        </w:rPr>
        <w:t>s.r.o</w:t>
      </w:r>
      <w:proofErr w:type="spellEnd"/>
      <w:r w:rsidRPr="00FF2E3F">
        <w:rPr>
          <w:rFonts w:ascii="Noto sans" w:hAnsi="Noto sans" w:cs="Noto sans"/>
          <w:sz w:val="20"/>
          <w:szCs w:val="20"/>
        </w:rPr>
        <w:t>.</w:t>
      </w:r>
    </w:p>
    <w:p w14:paraId="1918EBB0" w14:textId="7D108862" w:rsidR="009C2AB3" w:rsidRPr="00FF2E3F" w:rsidRDefault="00C03E92" w:rsidP="00136952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 </w:t>
      </w:r>
      <w:r w:rsidR="00DE597D" w:rsidRPr="00FF2E3F">
        <w:rPr>
          <w:rFonts w:ascii="Noto sans" w:hAnsi="Noto sans" w:cs="Noto sans"/>
          <w:sz w:val="20"/>
          <w:szCs w:val="20"/>
        </w:rPr>
        <w:t>Ing. Peter Vrábel,</w:t>
      </w:r>
      <w:r w:rsidR="00AE16C2" w:rsidRPr="00FF2E3F">
        <w:rPr>
          <w:rFonts w:ascii="Noto sans" w:hAnsi="Noto sans" w:cs="Noto sans"/>
          <w:sz w:val="20"/>
          <w:szCs w:val="20"/>
        </w:rPr>
        <w:t xml:space="preserve"> PhD.</w:t>
      </w:r>
      <w:r w:rsidR="00DE597D" w:rsidRPr="00FF2E3F">
        <w:rPr>
          <w:rFonts w:ascii="Noto sans" w:hAnsi="Noto sans" w:cs="Noto sans"/>
          <w:sz w:val="20"/>
          <w:szCs w:val="20"/>
        </w:rPr>
        <w:t xml:space="preserve"> konate</w:t>
      </w:r>
      <w:r w:rsidR="00DE597D" w:rsidRPr="00FF2E3F">
        <w:rPr>
          <w:rFonts w:ascii="Calibri" w:hAnsi="Calibri" w:cs="Calibri"/>
          <w:sz w:val="20"/>
          <w:szCs w:val="20"/>
        </w:rPr>
        <w:t>ľ</w:t>
      </w:r>
    </w:p>
    <w:p w14:paraId="6D8AE9E6" w14:textId="3144024C" w:rsidR="00DE597D" w:rsidRPr="00FF2E3F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A665F60" w14:textId="6301D41E" w:rsidR="00654BB4" w:rsidRPr="00FF2E3F" w:rsidRDefault="00654BB4" w:rsidP="00654BB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Príloha 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. 1 – </w:t>
      </w:r>
      <w:r w:rsidR="00507799" w:rsidRPr="00FF2E3F">
        <w:rPr>
          <w:rFonts w:ascii="Noto sans" w:hAnsi="Noto sans" w:cs="Noto sans"/>
          <w:sz w:val="20"/>
          <w:szCs w:val="20"/>
        </w:rPr>
        <w:t>Výkaz výmer</w:t>
      </w:r>
    </w:p>
    <w:p w14:paraId="5B57E684" w14:textId="4CC6BF11" w:rsidR="00206E9D" w:rsidRPr="00FF2E3F" w:rsidRDefault="00206E9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Príloha 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 xml:space="preserve">. </w:t>
      </w:r>
      <w:r w:rsidR="00654BB4" w:rsidRPr="00FF2E3F">
        <w:rPr>
          <w:rFonts w:ascii="Noto sans" w:hAnsi="Noto sans" w:cs="Noto sans"/>
          <w:sz w:val="20"/>
          <w:szCs w:val="20"/>
        </w:rPr>
        <w:t>2</w:t>
      </w:r>
      <w:r w:rsidRPr="00FF2E3F">
        <w:rPr>
          <w:rFonts w:ascii="Noto sans" w:hAnsi="Noto sans" w:cs="Noto sans"/>
          <w:sz w:val="20"/>
          <w:szCs w:val="20"/>
        </w:rPr>
        <w:t xml:space="preserve"> – </w:t>
      </w:r>
      <w:r w:rsidR="00417F13" w:rsidRPr="00FF2E3F">
        <w:rPr>
          <w:rFonts w:ascii="Calibri" w:hAnsi="Calibri" w:cs="Calibri"/>
          <w:sz w:val="20"/>
          <w:szCs w:val="20"/>
        </w:rPr>
        <w:t>Č</w:t>
      </w:r>
      <w:r w:rsidR="00417F13" w:rsidRPr="00FF2E3F">
        <w:rPr>
          <w:rFonts w:ascii="Noto sans" w:hAnsi="Noto sans" w:cs="Noto sans"/>
          <w:sz w:val="20"/>
          <w:szCs w:val="20"/>
        </w:rPr>
        <w:t>estné vyhlásenie</w:t>
      </w:r>
    </w:p>
    <w:p w14:paraId="688A92F4" w14:textId="77777777" w:rsidR="00417F13" w:rsidRPr="00FF2E3F" w:rsidRDefault="00DE597D" w:rsidP="009C19C0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Príloha 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.</w:t>
      </w:r>
      <w:r w:rsidR="004967F8" w:rsidRPr="00FF2E3F">
        <w:rPr>
          <w:rFonts w:ascii="Noto sans" w:hAnsi="Noto sans" w:cs="Noto sans"/>
          <w:sz w:val="20"/>
          <w:szCs w:val="20"/>
        </w:rPr>
        <w:t xml:space="preserve"> </w:t>
      </w:r>
      <w:r w:rsidR="00206E9D" w:rsidRPr="00FF2E3F">
        <w:rPr>
          <w:rFonts w:ascii="Noto sans" w:hAnsi="Noto sans" w:cs="Noto sans"/>
          <w:sz w:val="20"/>
          <w:szCs w:val="20"/>
        </w:rPr>
        <w:t>3</w:t>
      </w:r>
      <w:r w:rsidRPr="00FF2E3F">
        <w:rPr>
          <w:rFonts w:ascii="Noto sans" w:hAnsi="Noto sans" w:cs="Noto sans"/>
          <w:sz w:val="20"/>
          <w:szCs w:val="20"/>
        </w:rPr>
        <w:t xml:space="preserve"> – </w:t>
      </w:r>
      <w:r w:rsidR="00417F13" w:rsidRPr="00FF2E3F">
        <w:rPr>
          <w:rFonts w:ascii="Noto sans" w:hAnsi="Noto sans" w:cs="Noto sans"/>
          <w:sz w:val="20"/>
          <w:szCs w:val="20"/>
        </w:rPr>
        <w:t xml:space="preserve">Návrh Zmluvy o dielo </w:t>
      </w:r>
    </w:p>
    <w:p w14:paraId="7B2727C8" w14:textId="5CEE22DF" w:rsidR="005A1A2B" w:rsidRPr="00FF2E3F" w:rsidRDefault="00C72DAC" w:rsidP="009C19C0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Príloha 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.</w:t>
      </w:r>
      <w:r w:rsidR="004967F8" w:rsidRPr="00FF2E3F">
        <w:rPr>
          <w:rFonts w:ascii="Noto sans" w:hAnsi="Noto sans" w:cs="Noto sans"/>
          <w:sz w:val="20"/>
          <w:szCs w:val="20"/>
        </w:rPr>
        <w:t xml:space="preserve"> </w:t>
      </w:r>
      <w:r w:rsidR="00206E9D" w:rsidRPr="00FF2E3F">
        <w:rPr>
          <w:rFonts w:ascii="Noto sans" w:hAnsi="Noto sans" w:cs="Noto sans"/>
          <w:sz w:val="20"/>
          <w:szCs w:val="20"/>
        </w:rPr>
        <w:t>4</w:t>
      </w:r>
      <w:r w:rsidRPr="00FF2E3F">
        <w:rPr>
          <w:rFonts w:ascii="Noto sans" w:hAnsi="Noto sans" w:cs="Noto sans"/>
          <w:sz w:val="20"/>
          <w:szCs w:val="20"/>
        </w:rPr>
        <w:t xml:space="preserve"> – </w:t>
      </w:r>
      <w:r w:rsidR="00417F13" w:rsidRPr="00FF2E3F">
        <w:rPr>
          <w:rFonts w:ascii="Noto sans" w:hAnsi="Noto sans" w:cs="Noto sans"/>
          <w:sz w:val="20"/>
          <w:szCs w:val="20"/>
        </w:rPr>
        <w:t>Technické požiadavky</w:t>
      </w:r>
    </w:p>
    <w:p w14:paraId="18D5EBBC" w14:textId="36BCAC1D" w:rsidR="00654BB4" w:rsidRPr="00FF2E3F" w:rsidRDefault="00967D23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Príloha 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. 5 – Projektová dokumentácia</w:t>
      </w:r>
    </w:p>
    <w:p w14:paraId="7F23ABF9" w14:textId="079211BE" w:rsidR="00417F13" w:rsidRPr="00FF2E3F" w:rsidRDefault="00417F13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FF2E3F">
        <w:rPr>
          <w:rFonts w:ascii="Noto sans" w:hAnsi="Noto sans" w:cs="Noto sans"/>
          <w:sz w:val="20"/>
          <w:szCs w:val="20"/>
        </w:rPr>
        <w:t xml:space="preserve">Príloha </w:t>
      </w:r>
      <w:r w:rsidRPr="00FF2E3F">
        <w:rPr>
          <w:rFonts w:ascii="Calibri" w:hAnsi="Calibri" w:cs="Calibri"/>
          <w:sz w:val="20"/>
          <w:szCs w:val="20"/>
        </w:rPr>
        <w:t>č</w:t>
      </w:r>
      <w:r w:rsidRPr="00FF2E3F">
        <w:rPr>
          <w:rFonts w:ascii="Noto sans" w:hAnsi="Noto sans" w:cs="Noto sans"/>
          <w:sz w:val="20"/>
          <w:szCs w:val="20"/>
        </w:rPr>
        <w:t>. 6 – Stanovisko KPÚ</w:t>
      </w:r>
    </w:p>
    <w:p w14:paraId="09BF6677" w14:textId="0ECA9ECD" w:rsidR="0090506D" w:rsidRPr="00FF2E3F" w:rsidRDefault="0090506D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</w:p>
    <w:p w14:paraId="2B570752" w14:textId="1B1348A5" w:rsidR="0090506D" w:rsidRPr="00FF2E3F" w:rsidRDefault="0090506D" w:rsidP="00A76D87">
      <w:pPr>
        <w:jc w:val="both"/>
        <w:rPr>
          <w:rFonts w:ascii="Noto sans" w:hAnsi="Noto sans" w:cs="Noto sans"/>
          <w:sz w:val="16"/>
          <w:szCs w:val="16"/>
        </w:rPr>
        <w:sectPr w:rsidR="0090506D" w:rsidRPr="00FF2E3F">
          <w:footerReference w:type="default" r:id="rId11"/>
          <w:headerReference w:type="first" r:id="rId12"/>
          <w:footerReference w:type="first" r:id="rId13"/>
          <w:pgSz w:w="11906" w:h="16838"/>
          <w:pgMar w:top="567" w:right="1418" w:bottom="1134" w:left="1418" w:header="1134" w:footer="680" w:gutter="0"/>
          <w:cols w:space="708"/>
          <w:titlePg/>
        </w:sectPr>
      </w:pPr>
    </w:p>
    <w:p w14:paraId="0E3AE176" w14:textId="77777777" w:rsidR="0090506D" w:rsidRPr="00FF2E3F" w:rsidRDefault="0090506D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</w:p>
    <w:sectPr w:rsidR="0090506D" w:rsidRPr="00FF2E3F" w:rsidSect="0006477C"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mbria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C07A" w14:textId="77777777" w:rsidR="0090506D" w:rsidRDefault="0090506D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0573C2D8" w14:textId="77777777" w:rsidR="0090506D" w:rsidRDefault="0090506D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450686A0" w14:textId="77777777" w:rsidR="0090506D" w:rsidRDefault="0090506D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  <w:p w14:paraId="26677DC5" w14:textId="77777777" w:rsidR="0090506D" w:rsidRDefault="009050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1358" w14:textId="77777777" w:rsidR="0090506D" w:rsidRDefault="0090506D">
    <w:pPr>
      <w:rPr>
        <w:rFonts w:ascii="Noto sans" w:hAnsi="Noto sans" w:cs="Noto sans"/>
        <w:sz w:val="16"/>
        <w:szCs w:val="16"/>
      </w:rPr>
    </w:pPr>
  </w:p>
  <w:p w14:paraId="76BEE710" w14:textId="77777777" w:rsidR="0090506D" w:rsidRDefault="0090506D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14B357B0" w14:textId="77777777" w:rsidR="0090506D" w:rsidRDefault="0090506D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3F37AC9E" w14:textId="77777777" w:rsidR="0090506D" w:rsidRDefault="0090506D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Pr="009C2AB3" w:rsidRDefault="00CC5203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6</w: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Pr="009C2AB3" w:rsidRDefault="00CC5203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6</w: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C8EF" w14:textId="77777777" w:rsidR="0090506D" w:rsidRDefault="0090506D">
    <w:pPr>
      <w:pStyle w:val="Hlavika"/>
      <w:jc w:val="right"/>
      <w:rPr>
        <w:rFonts w:ascii="Noto sans" w:hAnsi="Noto sans" w:cs="Noto sans"/>
        <w:b/>
        <w:sz w:val="20"/>
        <w:szCs w:val="20"/>
      </w:rPr>
    </w:pPr>
    <w:r>
      <w:rPr>
        <w:rFonts w:ascii="Noto sans" w:hAnsi="Noto sans" w:cs="Noto sans"/>
        <w:b/>
        <w:sz w:val="20"/>
        <w:szCs w:val="20"/>
      </w:rPr>
      <w:t xml:space="preserve">Bytový podnik mesta Košice, </w:t>
    </w:r>
    <w:proofErr w:type="spellStart"/>
    <w:r>
      <w:rPr>
        <w:rFonts w:ascii="Noto sans" w:hAnsi="Noto sans" w:cs="Noto sans"/>
        <w:b/>
        <w:sz w:val="20"/>
        <w:szCs w:val="20"/>
      </w:rPr>
      <w:t>s.r.o</w:t>
    </w:r>
    <w:proofErr w:type="spellEnd"/>
    <w:r>
      <w:rPr>
        <w:rFonts w:ascii="Noto sans" w:hAnsi="Noto sans" w:cs="Noto sans"/>
        <w:b/>
        <w:sz w:val="20"/>
        <w:szCs w:val="20"/>
      </w:rPr>
      <w:t>.</w:t>
    </w:r>
  </w:p>
  <w:p w14:paraId="6D9F3224" w14:textId="77777777" w:rsidR="0090506D" w:rsidRDefault="0090506D">
    <w:pPr>
      <w:pStyle w:val="Hlavika"/>
      <w:jc w:val="right"/>
    </w:pPr>
    <w:r>
      <w:rPr>
        <w:rFonts w:ascii="Noto sans" w:hAnsi="Noto sans" w:cs="Noto sans"/>
        <w:sz w:val="20"/>
        <w:szCs w:val="20"/>
      </w:rPr>
      <w:t>Južné nábrežie 13  |  042 19 Košice</w:t>
    </w:r>
  </w:p>
  <w:p w14:paraId="0F538D8F" w14:textId="77777777" w:rsidR="0090506D" w:rsidRDefault="0090506D">
    <w:pPr>
      <w:pStyle w:val="Hlavika"/>
      <w:jc w:val="right"/>
      <w:rPr>
        <w:rFonts w:ascii="Calibri" w:hAnsi="Calibri" w:cs="Calibri"/>
        <w:sz w:val="20"/>
        <w:szCs w:val="20"/>
        <w:lang w:eastAsia="sk-SK"/>
      </w:rPr>
    </w:pPr>
  </w:p>
  <w:p w14:paraId="136A71CE" w14:textId="77777777" w:rsidR="0090506D" w:rsidRDefault="00A76D87">
    <w:pPr>
      <w:pStyle w:val="Hlavika"/>
      <w:tabs>
        <w:tab w:val="left" w:pos="624"/>
      </w:tabs>
    </w:pPr>
    <w:r>
      <w:rPr>
        <w:noProof/>
      </w:rPr>
      <w:pict w14:anchorId="44C0A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3" o:spid="_x0000_s137217" type="#_x0000_t75" style="position:absolute;margin-left:0;margin-top:41.2pt;width:110.25pt;height:44.4pt;z-index:251659776;visibility:visible;mso-position-horizontal:left;mso-position-horizontal-relative:margin;mso-position-vertical-relative:page">
          <v:imagedata r:id="rId1" o:title="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0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7" w15:restartNumberingAfterBreak="0">
    <w:nsid w:val="5EC15829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9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  <w:num w:numId="16">
    <w:abstractNumId w:val="7"/>
  </w:num>
  <w:num w:numId="17">
    <w:abstractNumId w:val="14"/>
  </w:num>
  <w:num w:numId="18">
    <w:abstractNumId w:val="1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7218"/>
    <o:shapelayout v:ext="edit">
      <o:idmap v:ext="edit" data="13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3DAA"/>
    <w:rsid w:val="00004F98"/>
    <w:rsid w:val="00006F98"/>
    <w:rsid w:val="00015524"/>
    <w:rsid w:val="00015CFD"/>
    <w:rsid w:val="00032046"/>
    <w:rsid w:val="00043DBD"/>
    <w:rsid w:val="0004529D"/>
    <w:rsid w:val="0006477C"/>
    <w:rsid w:val="00077CE8"/>
    <w:rsid w:val="00086F21"/>
    <w:rsid w:val="00094C25"/>
    <w:rsid w:val="00094D54"/>
    <w:rsid w:val="00096E88"/>
    <w:rsid w:val="000A058E"/>
    <w:rsid w:val="000A3776"/>
    <w:rsid w:val="000A7BAE"/>
    <w:rsid w:val="000B677C"/>
    <w:rsid w:val="000C66A0"/>
    <w:rsid w:val="000D2A06"/>
    <w:rsid w:val="000D4ADD"/>
    <w:rsid w:val="000F0D42"/>
    <w:rsid w:val="000F78D9"/>
    <w:rsid w:val="0010385B"/>
    <w:rsid w:val="001125F3"/>
    <w:rsid w:val="00112647"/>
    <w:rsid w:val="00113729"/>
    <w:rsid w:val="00136952"/>
    <w:rsid w:val="00150D42"/>
    <w:rsid w:val="00154879"/>
    <w:rsid w:val="00173FF3"/>
    <w:rsid w:val="00183D84"/>
    <w:rsid w:val="001854CC"/>
    <w:rsid w:val="00185CE7"/>
    <w:rsid w:val="001A1218"/>
    <w:rsid w:val="001A689C"/>
    <w:rsid w:val="001B252B"/>
    <w:rsid w:val="001B3CDC"/>
    <w:rsid w:val="001C7992"/>
    <w:rsid w:val="001D4A81"/>
    <w:rsid w:val="001E5A18"/>
    <w:rsid w:val="001E7626"/>
    <w:rsid w:val="001F4557"/>
    <w:rsid w:val="00206E9D"/>
    <w:rsid w:val="0023260E"/>
    <w:rsid w:val="00244A6A"/>
    <w:rsid w:val="00252C62"/>
    <w:rsid w:val="00262657"/>
    <w:rsid w:val="0027363F"/>
    <w:rsid w:val="00280E8B"/>
    <w:rsid w:val="00293E17"/>
    <w:rsid w:val="002967C9"/>
    <w:rsid w:val="002A3E28"/>
    <w:rsid w:val="002B165D"/>
    <w:rsid w:val="002B4E2D"/>
    <w:rsid w:val="002C4102"/>
    <w:rsid w:val="002D3629"/>
    <w:rsid w:val="002D53CA"/>
    <w:rsid w:val="002F7AEA"/>
    <w:rsid w:val="00304F19"/>
    <w:rsid w:val="00317112"/>
    <w:rsid w:val="00320261"/>
    <w:rsid w:val="003231F0"/>
    <w:rsid w:val="00323F5B"/>
    <w:rsid w:val="003250B4"/>
    <w:rsid w:val="00333BC1"/>
    <w:rsid w:val="00337294"/>
    <w:rsid w:val="003409DB"/>
    <w:rsid w:val="00346A86"/>
    <w:rsid w:val="0037395A"/>
    <w:rsid w:val="0039065C"/>
    <w:rsid w:val="003922A2"/>
    <w:rsid w:val="003B591A"/>
    <w:rsid w:val="003B7B21"/>
    <w:rsid w:val="003D1A0D"/>
    <w:rsid w:val="003E2158"/>
    <w:rsid w:val="004023C3"/>
    <w:rsid w:val="0040247D"/>
    <w:rsid w:val="004102D4"/>
    <w:rsid w:val="00410C31"/>
    <w:rsid w:val="004113FD"/>
    <w:rsid w:val="00411E7F"/>
    <w:rsid w:val="00417F13"/>
    <w:rsid w:val="00425DCE"/>
    <w:rsid w:val="00425F48"/>
    <w:rsid w:val="004566FB"/>
    <w:rsid w:val="004650E1"/>
    <w:rsid w:val="0047266F"/>
    <w:rsid w:val="00477559"/>
    <w:rsid w:val="00483571"/>
    <w:rsid w:val="00484FD2"/>
    <w:rsid w:val="004967F8"/>
    <w:rsid w:val="00497CC2"/>
    <w:rsid w:val="004A28A3"/>
    <w:rsid w:val="004A6517"/>
    <w:rsid w:val="004B42DE"/>
    <w:rsid w:val="004B434F"/>
    <w:rsid w:val="004B7A4F"/>
    <w:rsid w:val="004C318F"/>
    <w:rsid w:val="004C3577"/>
    <w:rsid w:val="004C5A31"/>
    <w:rsid w:val="004D7B0A"/>
    <w:rsid w:val="004F17F8"/>
    <w:rsid w:val="004F5CD3"/>
    <w:rsid w:val="00507799"/>
    <w:rsid w:val="00514688"/>
    <w:rsid w:val="00527735"/>
    <w:rsid w:val="00534EE8"/>
    <w:rsid w:val="0054410F"/>
    <w:rsid w:val="00557F99"/>
    <w:rsid w:val="00574BE1"/>
    <w:rsid w:val="00594AAE"/>
    <w:rsid w:val="00597EB7"/>
    <w:rsid w:val="005A1A2B"/>
    <w:rsid w:val="005A306B"/>
    <w:rsid w:val="005B6047"/>
    <w:rsid w:val="005C5C43"/>
    <w:rsid w:val="005C671A"/>
    <w:rsid w:val="005D3A86"/>
    <w:rsid w:val="005E3E4D"/>
    <w:rsid w:val="005E7D15"/>
    <w:rsid w:val="005F5AA0"/>
    <w:rsid w:val="00606522"/>
    <w:rsid w:val="0061526F"/>
    <w:rsid w:val="00623162"/>
    <w:rsid w:val="00630028"/>
    <w:rsid w:val="00633AF9"/>
    <w:rsid w:val="00637201"/>
    <w:rsid w:val="00654BB4"/>
    <w:rsid w:val="0066353D"/>
    <w:rsid w:val="00677612"/>
    <w:rsid w:val="006952B7"/>
    <w:rsid w:val="006A3FF1"/>
    <w:rsid w:val="006A4E57"/>
    <w:rsid w:val="006A7B3A"/>
    <w:rsid w:val="006B7F11"/>
    <w:rsid w:val="006D5403"/>
    <w:rsid w:val="0070199A"/>
    <w:rsid w:val="00712C24"/>
    <w:rsid w:val="00715F3F"/>
    <w:rsid w:val="00721548"/>
    <w:rsid w:val="007220BB"/>
    <w:rsid w:val="00734651"/>
    <w:rsid w:val="00734EB6"/>
    <w:rsid w:val="007355EB"/>
    <w:rsid w:val="00741BA9"/>
    <w:rsid w:val="007426DC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3845"/>
    <w:rsid w:val="007A4393"/>
    <w:rsid w:val="007C32C2"/>
    <w:rsid w:val="007C78C1"/>
    <w:rsid w:val="007E28A5"/>
    <w:rsid w:val="007F147D"/>
    <w:rsid w:val="00823357"/>
    <w:rsid w:val="00823987"/>
    <w:rsid w:val="00830ED5"/>
    <w:rsid w:val="0083367B"/>
    <w:rsid w:val="00843632"/>
    <w:rsid w:val="00857659"/>
    <w:rsid w:val="00860BD8"/>
    <w:rsid w:val="00861E0D"/>
    <w:rsid w:val="00864982"/>
    <w:rsid w:val="00872E79"/>
    <w:rsid w:val="0087587D"/>
    <w:rsid w:val="008B0A91"/>
    <w:rsid w:val="008B64AF"/>
    <w:rsid w:val="008B650B"/>
    <w:rsid w:val="008C2885"/>
    <w:rsid w:val="008C448B"/>
    <w:rsid w:val="008C6A7D"/>
    <w:rsid w:val="008D0AB9"/>
    <w:rsid w:val="008D7F69"/>
    <w:rsid w:val="008F2392"/>
    <w:rsid w:val="008F7409"/>
    <w:rsid w:val="0090506D"/>
    <w:rsid w:val="009115E5"/>
    <w:rsid w:val="00920F34"/>
    <w:rsid w:val="00934537"/>
    <w:rsid w:val="009360CD"/>
    <w:rsid w:val="0094449C"/>
    <w:rsid w:val="009454DA"/>
    <w:rsid w:val="00967D23"/>
    <w:rsid w:val="009770B9"/>
    <w:rsid w:val="00991E7B"/>
    <w:rsid w:val="009952D8"/>
    <w:rsid w:val="009A0A88"/>
    <w:rsid w:val="009B44AC"/>
    <w:rsid w:val="009C19C0"/>
    <w:rsid w:val="009C2617"/>
    <w:rsid w:val="009C2AB3"/>
    <w:rsid w:val="009D2BE4"/>
    <w:rsid w:val="009F19D3"/>
    <w:rsid w:val="009F43F4"/>
    <w:rsid w:val="00A00CB0"/>
    <w:rsid w:val="00A04F12"/>
    <w:rsid w:val="00A13E1E"/>
    <w:rsid w:val="00A25585"/>
    <w:rsid w:val="00A372C1"/>
    <w:rsid w:val="00A45840"/>
    <w:rsid w:val="00A540A6"/>
    <w:rsid w:val="00A70C71"/>
    <w:rsid w:val="00A71401"/>
    <w:rsid w:val="00A735B3"/>
    <w:rsid w:val="00A76D87"/>
    <w:rsid w:val="00A7778E"/>
    <w:rsid w:val="00A94AF9"/>
    <w:rsid w:val="00AA53DA"/>
    <w:rsid w:val="00AA6C76"/>
    <w:rsid w:val="00AA7264"/>
    <w:rsid w:val="00AB2408"/>
    <w:rsid w:val="00AC190B"/>
    <w:rsid w:val="00AD1DB3"/>
    <w:rsid w:val="00AD2411"/>
    <w:rsid w:val="00AD3857"/>
    <w:rsid w:val="00AD394A"/>
    <w:rsid w:val="00AD6FF8"/>
    <w:rsid w:val="00AE16C2"/>
    <w:rsid w:val="00AE36C3"/>
    <w:rsid w:val="00AF3605"/>
    <w:rsid w:val="00AF5F0C"/>
    <w:rsid w:val="00B203E2"/>
    <w:rsid w:val="00B361EE"/>
    <w:rsid w:val="00B365D9"/>
    <w:rsid w:val="00B402BE"/>
    <w:rsid w:val="00B4195E"/>
    <w:rsid w:val="00B50EEA"/>
    <w:rsid w:val="00B52618"/>
    <w:rsid w:val="00B66DE7"/>
    <w:rsid w:val="00B80BAC"/>
    <w:rsid w:val="00BB014A"/>
    <w:rsid w:val="00BB5E16"/>
    <w:rsid w:val="00BE4FA1"/>
    <w:rsid w:val="00C03E92"/>
    <w:rsid w:val="00C0516A"/>
    <w:rsid w:val="00C27D1A"/>
    <w:rsid w:val="00C3112D"/>
    <w:rsid w:val="00C34F2A"/>
    <w:rsid w:val="00C51B6C"/>
    <w:rsid w:val="00C72DAC"/>
    <w:rsid w:val="00C760C6"/>
    <w:rsid w:val="00C80724"/>
    <w:rsid w:val="00C82B97"/>
    <w:rsid w:val="00C9700B"/>
    <w:rsid w:val="00CB62A6"/>
    <w:rsid w:val="00CC23F8"/>
    <w:rsid w:val="00CC5203"/>
    <w:rsid w:val="00CD3C2C"/>
    <w:rsid w:val="00CF0FC9"/>
    <w:rsid w:val="00CF6631"/>
    <w:rsid w:val="00D1212F"/>
    <w:rsid w:val="00D123D3"/>
    <w:rsid w:val="00D1640C"/>
    <w:rsid w:val="00D27F1D"/>
    <w:rsid w:val="00D31813"/>
    <w:rsid w:val="00D32A65"/>
    <w:rsid w:val="00D34C6A"/>
    <w:rsid w:val="00D431A8"/>
    <w:rsid w:val="00D501F5"/>
    <w:rsid w:val="00D5575B"/>
    <w:rsid w:val="00D6536D"/>
    <w:rsid w:val="00D67360"/>
    <w:rsid w:val="00D83201"/>
    <w:rsid w:val="00D8761A"/>
    <w:rsid w:val="00D922C0"/>
    <w:rsid w:val="00D951C8"/>
    <w:rsid w:val="00D965C3"/>
    <w:rsid w:val="00DA2FBF"/>
    <w:rsid w:val="00DA41AE"/>
    <w:rsid w:val="00DB4424"/>
    <w:rsid w:val="00DB69DD"/>
    <w:rsid w:val="00DB78CF"/>
    <w:rsid w:val="00DD183D"/>
    <w:rsid w:val="00DD58CC"/>
    <w:rsid w:val="00DE597D"/>
    <w:rsid w:val="00DE7C2C"/>
    <w:rsid w:val="00DF0D47"/>
    <w:rsid w:val="00DF1908"/>
    <w:rsid w:val="00DF6C92"/>
    <w:rsid w:val="00E15F0C"/>
    <w:rsid w:val="00E23CB5"/>
    <w:rsid w:val="00E332DF"/>
    <w:rsid w:val="00E4169B"/>
    <w:rsid w:val="00E44CF1"/>
    <w:rsid w:val="00E70174"/>
    <w:rsid w:val="00E80838"/>
    <w:rsid w:val="00E86D69"/>
    <w:rsid w:val="00EA2B80"/>
    <w:rsid w:val="00EF2CE2"/>
    <w:rsid w:val="00EF7ECE"/>
    <w:rsid w:val="00F023CE"/>
    <w:rsid w:val="00F05A19"/>
    <w:rsid w:val="00F17CD1"/>
    <w:rsid w:val="00F20EDC"/>
    <w:rsid w:val="00F27CE1"/>
    <w:rsid w:val="00F3376B"/>
    <w:rsid w:val="00F33A8E"/>
    <w:rsid w:val="00F37C32"/>
    <w:rsid w:val="00F42111"/>
    <w:rsid w:val="00F44195"/>
    <w:rsid w:val="00F53697"/>
    <w:rsid w:val="00F64891"/>
    <w:rsid w:val="00F669B5"/>
    <w:rsid w:val="00F7100C"/>
    <w:rsid w:val="00F8222C"/>
    <w:rsid w:val="00F85DAA"/>
    <w:rsid w:val="00F920E7"/>
    <w:rsid w:val="00FA596C"/>
    <w:rsid w:val="00FB18A3"/>
    <w:rsid w:val="00FB4705"/>
    <w:rsid w:val="00FC0F78"/>
    <w:rsid w:val="00FC103B"/>
    <w:rsid w:val="00FC3FB9"/>
    <w:rsid w:val="00FD4C27"/>
    <w:rsid w:val="00FE7D60"/>
    <w:rsid w:val="00FF1FFF"/>
    <w:rsid w:val="00FF2E3F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11"/>
      </w:numPr>
    </w:pPr>
  </w:style>
  <w:style w:type="paragraph" w:customStyle="1" w:styleId="Nadpis1IMP0">
    <w:name w:val="Nadpis 1_IMP~0"/>
    <w:basedOn w:val="Normlny"/>
    <w:rsid w:val="008D7F69"/>
    <w:pPr>
      <w:overflowPunct w:val="0"/>
      <w:autoSpaceDE w:val="0"/>
      <w:autoSpaceDN w:val="0"/>
      <w:adjustRightInd w:val="0"/>
      <w:spacing w:line="219" w:lineRule="auto"/>
      <w:jc w:val="both"/>
      <w:textAlignment w:val="baseline"/>
    </w:pPr>
    <w:rPr>
      <w:b/>
      <w:szCs w:val="20"/>
      <w:lang w:val="cs-CZ" w:eastAsia="sk-SK"/>
    </w:rPr>
  </w:style>
  <w:style w:type="paragraph" w:customStyle="1" w:styleId="Normln">
    <w:name w:val="Normální~"/>
    <w:basedOn w:val="Normlny"/>
    <w:rsid w:val="000C66A0"/>
    <w:pPr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5A1A2B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5A1A2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bazik@bpm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117</cp:revision>
  <cp:lastPrinted>2020-10-08T07:34:00Z</cp:lastPrinted>
  <dcterms:created xsi:type="dcterms:W3CDTF">2020-10-06T06:58:00Z</dcterms:created>
  <dcterms:modified xsi:type="dcterms:W3CDTF">2021-09-21T10:08:00Z</dcterms:modified>
</cp:coreProperties>
</file>