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CFC1" w14:textId="77777777" w:rsidR="009005AD" w:rsidRPr="00541BFF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Times New Roman" w:hAnsiTheme="minorHAnsi" w:cs="Times New Roman"/>
        </w:rPr>
        <w:t xml:space="preserve"> </w:t>
      </w:r>
    </w:p>
    <w:p w14:paraId="2E71E639" w14:textId="77777777" w:rsidR="009005AD" w:rsidRPr="00541BFF" w:rsidRDefault="007346DC">
      <w:pPr>
        <w:pStyle w:val="Nadpis1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</w:t>
      </w:r>
      <w:r w:rsidR="00C27225" w:rsidRPr="00541BFF">
        <w:rPr>
          <w:rFonts w:asciiTheme="minorHAnsi" w:hAnsiTheme="minorHAnsi"/>
        </w:rPr>
        <w:t xml:space="preserve">SPRÁVA O ZÁKAZKE </w:t>
      </w:r>
    </w:p>
    <w:p w14:paraId="6299DAA4" w14:textId="77777777" w:rsidR="009005AD" w:rsidRPr="00541BFF" w:rsidRDefault="00C27225" w:rsidP="007346DC">
      <w:pPr>
        <w:spacing w:after="36" w:line="259" w:lineRule="auto"/>
        <w:ind w:left="782" w:firstLine="0"/>
        <w:jc w:val="center"/>
        <w:rPr>
          <w:rFonts w:asciiTheme="minorHAnsi" w:hAnsiTheme="minorHAnsi"/>
        </w:rPr>
      </w:pPr>
      <w:r w:rsidRPr="00541BFF">
        <w:rPr>
          <w:rFonts w:asciiTheme="minorHAnsi" w:hAnsiTheme="minorHAnsi"/>
          <w:b/>
          <w:sz w:val="28"/>
        </w:rPr>
        <w:t xml:space="preserve"> </w:t>
      </w:r>
      <w:r w:rsidR="007346DC" w:rsidRPr="00541BFF">
        <w:rPr>
          <w:rFonts w:asciiTheme="minorHAnsi" w:hAnsiTheme="minorHAnsi"/>
        </w:rPr>
        <w:t xml:space="preserve">podľa § 24 </w:t>
      </w:r>
      <w:r w:rsidRPr="00541BFF">
        <w:rPr>
          <w:rFonts w:asciiTheme="minorHAnsi" w:hAnsiTheme="minorHAnsi"/>
        </w:rPr>
        <w:t xml:space="preserve">zákona č. 343/2015 </w:t>
      </w:r>
      <w:proofErr w:type="spellStart"/>
      <w:r w:rsidRPr="00541BFF">
        <w:rPr>
          <w:rFonts w:asciiTheme="minorHAnsi" w:hAnsiTheme="minorHAnsi"/>
        </w:rPr>
        <w:t>Z.z</w:t>
      </w:r>
      <w:proofErr w:type="spellEnd"/>
      <w:r w:rsidRPr="00541BFF">
        <w:rPr>
          <w:rFonts w:asciiTheme="minorHAnsi" w:hAnsiTheme="minorHAnsi"/>
        </w:rPr>
        <w:t>. o verejnom obstarávaní a o zmene a doplnení niektorých zákono</w:t>
      </w:r>
      <w:r w:rsidR="007346DC" w:rsidRPr="00541BFF">
        <w:rPr>
          <w:rFonts w:asciiTheme="minorHAnsi" w:hAnsiTheme="minorHAnsi"/>
        </w:rPr>
        <w:t xml:space="preserve">v v znení neskorších predpisov </w:t>
      </w:r>
      <w:r w:rsidRPr="00541BFF">
        <w:rPr>
          <w:rFonts w:asciiTheme="minorHAnsi" w:hAnsiTheme="minorHAnsi"/>
        </w:rPr>
        <w:t xml:space="preserve">(ďalej len „zákon“) </w:t>
      </w:r>
    </w:p>
    <w:p w14:paraId="4365BFC9" w14:textId="77777777" w:rsidR="009005AD" w:rsidRPr="00541BFF" w:rsidRDefault="00C27225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317B65AD" w14:textId="77777777" w:rsidR="007346DC" w:rsidRPr="00541BFF" w:rsidRDefault="007346DC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</w:p>
    <w:p w14:paraId="65F867A6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verejného obstarávateľa, predmet a hodnota zákazky: </w:t>
      </w:r>
    </w:p>
    <w:p w14:paraId="66F1CBF8" w14:textId="1B9AA3EA" w:rsidR="00386AF2" w:rsidRPr="00BC66E3" w:rsidRDefault="00386AF2" w:rsidP="00386AF2">
      <w:pPr>
        <w:pStyle w:val="Normlny1"/>
        <w:spacing w:after="0" w:line="240" w:lineRule="auto"/>
        <w:ind w:left="2124" w:hanging="845"/>
        <w:jc w:val="both"/>
        <w:rPr>
          <w:rStyle w:val="Predvolenpsmoodseku1"/>
          <w:rFonts w:cs="Arial"/>
          <w:b/>
        </w:rPr>
      </w:pPr>
      <w:r w:rsidRPr="00BC66E3">
        <w:rPr>
          <w:rStyle w:val="Predvolenpsmoodseku1"/>
          <w:rFonts w:cs="Arial"/>
          <w:b/>
        </w:rPr>
        <w:t>Verejný obstarávateľ:</w:t>
      </w:r>
      <w:r w:rsidRPr="00BC66E3">
        <w:rPr>
          <w:rStyle w:val="Predvolenpsmoodseku1"/>
          <w:rFonts w:cs="Arial"/>
          <w:b/>
        </w:rPr>
        <w:tab/>
      </w:r>
      <w:r w:rsidRPr="00485C3C">
        <w:rPr>
          <w:rFonts w:cs="Calibri"/>
          <w:bCs/>
        </w:rPr>
        <w:t>Banskobystrický samosprávny kraj, Nám. SNP 23, 974 01 Banská Bystrica</w:t>
      </w:r>
    </w:p>
    <w:p w14:paraId="15CE06A6" w14:textId="6AC5F59D" w:rsidR="009005AD" w:rsidRPr="00541BFF" w:rsidRDefault="00386AF2" w:rsidP="00386AF2">
      <w:pPr>
        <w:tabs>
          <w:tab w:val="center" w:pos="720"/>
          <w:tab w:val="center" w:pos="2209"/>
          <w:tab w:val="center" w:pos="6577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  <w:t xml:space="preserve">                          P</w:t>
      </w:r>
      <w:r w:rsidR="0016790B" w:rsidRPr="00541BFF">
        <w:rPr>
          <w:rFonts w:asciiTheme="minorHAnsi" w:hAnsiTheme="minorHAnsi"/>
          <w:b/>
        </w:rPr>
        <w:t xml:space="preserve">redmet zákazky:  </w:t>
      </w:r>
      <w:r>
        <w:rPr>
          <w:rFonts w:asciiTheme="minorHAnsi" w:hAnsiTheme="minorHAnsi"/>
          <w:b/>
        </w:rPr>
        <w:t xml:space="preserve">           Poisťovacie služby</w:t>
      </w:r>
    </w:p>
    <w:p w14:paraId="1BE1CC6C" w14:textId="77777777" w:rsidR="009005AD" w:rsidRPr="00541BFF" w:rsidRDefault="00C27225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</w:p>
    <w:p w14:paraId="406C14F7" w14:textId="34A70D96" w:rsidR="009005AD" w:rsidRPr="00541BFF" w:rsidRDefault="00CA5A4F">
      <w:pPr>
        <w:tabs>
          <w:tab w:val="center" w:pos="2049"/>
          <w:tab w:val="center" w:pos="5981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 xml:space="preserve"> </w:t>
      </w:r>
      <w:r w:rsidRPr="00541BFF">
        <w:rPr>
          <w:rFonts w:asciiTheme="minorHAnsi" w:eastAsia="Calibri" w:hAnsiTheme="minorHAnsi" w:cs="Calibri"/>
        </w:rPr>
        <w:tab/>
      </w:r>
      <w:r w:rsidR="00E33597">
        <w:rPr>
          <w:rFonts w:asciiTheme="minorHAnsi" w:eastAsia="Calibri" w:hAnsiTheme="minorHAnsi" w:cs="Calibri"/>
        </w:rPr>
        <w:t xml:space="preserve">                          </w:t>
      </w:r>
      <w:r w:rsidRPr="00541BFF">
        <w:rPr>
          <w:rFonts w:asciiTheme="minorHAnsi" w:eastAsia="Calibri" w:hAnsiTheme="minorHAnsi" w:cs="Calibri"/>
          <w:b/>
        </w:rPr>
        <w:t>Hodnota zákazky</w:t>
      </w:r>
      <w:r w:rsidR="00E33597">
        <w:rPr>
          <w:rFonts w:asciiTheme="minorHAnsi" w:eastAsia="Calibri" w:hAnsiTheme="minorHAnsi" w:cs="Calibri"/>
          <w:b/>
        </w:rPr>
        <w:t xml:space="preserve"> (spolu za všetky časti)</w:t>
      </w:r>
      <w:r w:rsidR="00C27225" w:rsidRPr="00541BFF">
        <w:rPr>
          <w:rFonts w:asciiTheme="minorHAnsi" w:hAnsiTheme="minorHAnsi"/>
          <w:b/>
        </w:rPr>
        <w:t xml:space="preserve">:  </w:t>
      </w:r>
      <w:r w:rsidR="00386AF2" w:rsidRPr="00386AF2">
        <w:rPr>
          <w:rFonts w:asciiTheme="minorHAnsi" w:hAnsiTheme="minorHAnsi"/>
          <w:bCs/>
        </w:rPr>
        <w:t>3 001 550,97</w:t>
      </w:r>
      <w:r w:rsidR="00386AF2" w:rsidRPr="00386AF2">
        <w:rPr>
          <w:rFonts w:asciiTheme="minorHAnsi" w:hAnsiTheme="minorHAnsi"/>
          <w:bCs/>
        </w:rPr>
        <w:t xml:space="preserve"> </w:t>
      </w:r>
      <w:r w:rsidR="00C27225" w:rsidRPr="00386AF2">
        <w:rPr>
          <w:rFonts w:asciiTheme="minorHAnsi" w:hAnsiTheme="minorHAnsi"/>
          <w:bCs/>
        </w:rPr>
        <w:t>EUR</w:t>
      </w:r>
      <w:r w:rsidR="00C27225" w:rsidRPr="00541BFF">
        <w:rPr>
          <w:rFonts w:asciiTheme="minorHAnsi" w:hAnsiTheme="minorHAnsi"/>
        </w:rPr>
        <w:t xml:space="preserve"> bez DPH </w:t>
      </w:r>
    </w:p>
    <w:p w14:paraId="0D6D1762" w14:textId="77777777" w:rsidR="009005AD" w:rsidRPr="00541BFF" w:rsidRDefault="00C27225">
      <w:pPr>
        <w:spacing w:after="17" w:line="259" w:lineRule="auto"/>
        <w:ind w:left="1287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2D26C14D" w14:textId="19CA842E" w:rsidR="009005AD" w:rsidRPr="00541BFF" w:rsidRDefault="00C27225">
      <w:pPr>
        <w:numPr>
          <w:ilvl w:val="0"/>
          <w:numId w:val="1"/>
        </w:numPr>
        <w:spacing w:after="273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Použi</w:t>
      </w:r>
      <w:r w:rsidR="00CA5A4F" w:rsidRPr="00541BFF">
        <w:rPr>
          <w:rFonts w:asciiTheme="minorHAnsi" w:hAnsiTheme="minorHAnsi"/>
          <w:b/>
        </w:rPr>
        <w:t>tý postup zadávania zákazky</w:t>
      </w:r>
      <w:r w:rsidR="007346DC" w:rsidRPr="00541BFF">
        <w:rPr>
          <w:rFonts w:asciiTheme="minorHAnsi" w:hAnsiTheme="minorHAnsi"/>
          <w:b/>
        </w:rPr>
        <w:t xml:space="preserve">:            </w:t>
      </w:r>
      <w:r w:rsidR="007346DC" w:rsidRPr="00541BFF">
        <w:rPr>
          <w:rFonts w:asciiTheme="minorHAnsi" w:hAnsiTheme="minorHAnsi"/>
        </w:rPr>
        <w:t xml:space="preserve">Verejná súťaž – </w:t>
      </w:r>
      <w:r w:rsidR="00386AF2">
        <w:rPr>
          <w:rFonts w:asciiTheme="minorHAnsi" w:hAnsiTheme="minorHAnsi"/>
        </w:rPr>
        <w:t>na</w:t>
      </w:r>
      <w:r w:rsidRPr="00541BFF">
        <w:rPr>
          <w:rFonts w:asciiTheme="minorHAnsi" w:hAnsiTheme="minorHAnsi"/>
        </w:rPr>
        <w:t>dlimitná zákazka</w:t>
      </w:r>
      <w:r w:rsidRPr="00541BFF">
        <w:rPr>
          <w:rFonts w:asciiTheme="minorHAnsi" w:hAnsiTheme="minorHAnsi"/>
          <w:b/>
        </w:rPr>
        <w:t xml:space="preserve"> </w:t>
      </w:r>
    </w:p>
    <w:p w14:paraId="42D27160" w14:textId="77777777" w:rsidR="009005AD" w:rsidRPr="00541BFF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Dátum uverejnenia oznámenia v Ú</w:t>
      </w:r>
      <w:r w:rsidR="00FC4C73" w:rsidRPr="00541BFF">
        <w:rPr>
          <w:rFonts w:asciiTheme="minorHAnsi" w:hAnsiTheme="minorHAnsi"/>
          <w:b/>
        </w:rPr>
        <w:t xml:space="preserve">radnom vestníku Európskej únie </w:t>
      </w:r>
      <w:r w:rsidRPr="00541BFF">
        <w:rPr>
          <w:rFonts w:asciiTheme="minorHAnsi" w:hAnsiTheme="minorHAnsi"/>
          <w:b/>
        </w:rPr>
        <w:t xml:space="preserve">a vo Vestníku verejného obstarávania a čísla týchto oznámení: </w:t>
      </w:r>
    </w:p>
    <w:p w14:paraId="0C95DA80" w14:textId="520C83BA" w:rsidR="009005AD" w:rsidRPr="00386AF2" w:rsidRDefault="00386AF2" w:rsidP="00386AF2">
      <w:pPr>
        <w:spacing w:after="37" w:line="252" w:lineRule="auto"/>
        <w:ind w:left="1297"/>
        <w:jc w:val="left"/>
        <w:rPr>
          <w:rFonts w:asciiTheme="minorHAnsi" w:hAnsiTheme="minorHAnsi" w:cstheme="minorHAnsi"/>
        </w:rPr>
      </w:pPr>
      <w:r w:rsidRPr="00386AF2">
        <w:rPr>
          <w:rFonts w:asciiTheme="minorHAnsi" w:hAnsiTheme="minorHAnsi" w:cstheme="minorHAnsi"/>
        </w:rPr>
        <w:t>v Úradnom Vestníku č. EÚ 2021/S 191-496383 zo dňa 01.10.2021</w:t>
      </w:r>
    </w:p>
    <w:p w14:paraId="6BEC1ED7" w14:textId="77777777" w:rsidR="009005AD" w:rsidRPr="00541BFF" w:rsidRDefault="00C27225">
      <w:pPr>
        <w:spacing w:after="17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color w:val="FF0000"/>
        </w:rPr>
        <w:t xml:space="preserve"> </w:t>
      </w:r>
    </w:p>
    <w:p w14:paraId="5C67FCBD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vybratých záujemcov a odôvodnenie ich výberu:  </w:t>
      </w:r>
    </w:p>
    <w:p w14:paraId="1C57C863" w14:textId="77777777" w:rsidR="007346DC" w:rsidRPr="00541BFF" w:rsidRDefault="00C27225" w:rsidP="007346DC">
      <w:pPr>
        <w:spacing w:before="120" w:after="120" w:line="240" w:lineRule="auto"/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          </w:t>
      </w:r>
      <w:r w:rsidR="007346DC" w:rsidRPr="00541BFF">
        <w:rPr>
          <w:rFonts w:asciiTheme="minorHAnsi" w:hAnsiTheme="minorHAnsi"/>
        </w:rPr>
        <w:t>Neaplikuje sa</w:t>
      </w:r>
      <w:r w:rsidR="00591AD7" w:rsidRPr="00541BFF">
        <w:rPr>
          <w:rFonts w:asciiTheme="minorHAnsi" w:hAnsiTheme="minorHAnsi"/>
        </w:rPr>
        <w:t>.</w:t>
      </w:r>
    </w:p>
    <w:p w14:paraId="6EAF3CC1" w14:textId="77777777" w:rsidR="009005AD" w:rsidRPr="00541BFF" w:rsidRDefault="00C27225" w:rsidP="007346DC">
      <w:pPr>
        <w:tabs>
          <w:tab w:val="center" w:pos="2330"/>
          <w:tab w:val="center" w:pos="6509"/>
        </w:tabs>
        <w:spacing w:after="52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53BA9A32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vylúčených uchádzačov alebo záujemcov a odôvodnenie ich vylúčenia: </w:t>
      </w:r>
    </w:p>
    <w:p w14:paraId="38BA412A" w14:textId="77777777" w:rsidR="00FC3D88" w:rsidRPr="00541BFF" w:rsidRDefault="0016790B" w:rsidP="004D7D84">
      <w:pPr>
        <w:pStyle w:val="Odsekzoznamu"/>
        <w:ind w:left="1279"/>
        <w:jc w:val="both"/>
        <w:rPr>
          <w:rFonts w:asciiTheme="minorHAnsi" w:hAnsiTheme="minorHAnsi"/>
          <w:b/>
        </w:rPr>
      </w:pPr>
      <w:r w:rsidRPr="00541BFF">
        <w:rPr>
          <w:rFonts w:asciiTheme="minorHAnsi" w:hAnsiTheme="minorHAnsi"/>
        </w:rPr>
        <w:t>Neaplikuje sa.</w:t>
      </w:r>
    </w:p>
    <w:p w14:paraId="5C62A94B" w14:textId="77777777" w:rsidR="00CA5A4F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vylúčenia mimoriadne nízkych ponúk: </w:t>
      </w:r>
    </w:p>
    <w:p w14:paraId="5005958F" w14:textId="77777777" w:rsidR="009005AD" w:rsidRPr="00541BFF" w:rsidRDefault="00CA5A4F" w:rsidP="00CA5A4F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01477DB3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úspešného uchádzača a odôvodnenie výberu jeho ponuky, podiel zákazky alebo rámcovej dohody, ktorý úspešný uchádzač má v úmysle zadať tretím osobám, ak je známy </w:t>
      </w:r>
    </w:p>
    <w:p w14:paraId="15198B9F" w14:textId="7214EEE3" w:rsidR="002E7F4D" w:rsidRDefault="002E7F4D" w:rsidP="003543DB">
      <w:pPr>
        <w:pStyle w:val="Odsekzoznamu"/>
        <w:suppressAutoHyphens w:val="0"/>
        <w:spacing w:after="0" w:line="240" w:lineRule="auto"/>
        <w:ind w:left="1279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2 - </w:t>
      </w:r>
      <w:r w:rsidR="00386AF2" w:rsidRPr="00386AF2">
        <w:rPr>
          <w:rFonts w:cs="DejaVuSansCondensed"/>
          <w:u w:val="single"/>
          <w:lang w:eastAsia="en-US"/>
        </w:rPr>
        <w:t xml:space="preserve">PREMIUM </w:t>
      </w:r>
      <w:proofErr w:type="spellStart"/>
      <w:r w:rsidR="00386AF2" w:rsidRPr="00386AF2">
        <w:rPr>
          <w:rFonts w:cs="DejaVuSansCondensed"/>
          <w:u w:val="single"/>
          <w:lang w:eastAsia="en-US"/>
        </w:rPr>
        <w:t>Insurance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Company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Limited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, 68 George </w:t>
      </w:r>
      <w:proofErr w:type="spellStart"/>
      <w:r w:rsidR="00386AF2" w:rsidRPr="00386AF2">
        <w:rPr>
          <w:rFonts w:cs="DejaVuSansCondensed"/>
          <w:u w:val="single"/>
          <w:lang w:eastAsia="en-US"/>
        </w:rPr>
        <w:t>Borg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Olivier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Street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, </w:t>
      </w:r>
      <w:proofErr w:type="spellStart"/>
      <w:r w:rsidR="00386AF2" w:rsidRPr="00386AF2">
        <w:rPr>
          <w:rFonts w:cs="DejaVuSansCondensed"/>
          <w:u w:val="single"/>
          <w:lang w:eastAsia="en-US"/>
        </w:rPr>
        <w:t>St.Julian</w:t>
      </w:r>
      <w:r w:rsidR="00386AF2" w:rsidRPr="00386AF2">
        <w:rPr>
          <w:rFonts w:cs="Calibri"/>
          <w:u w:val="single"/>
          <w:lang w:eastAsia="en-US"/>
        </w:rPr>
        <w:t>'</w:t>
      </w:r>
      <w:r w:rsidR="00386AF2" w:rsidRPr="00386AF2">
        <w:rPr>
          <w:rFonts w:cs="DejaVuSansCondensed"/>
          <w:u w:val="single"/>
          <w:lang w:eastAsia="en-US"/>
        </w:rPr>
        <w:t>s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STJ 1081, Malta, IČO: C91171 konajúca na území Slovenskej republiky prostredníctvom </w:t>
      </w:r>
      <w:proofErr w:type="spellStart"/>
      <w:r w:rsidR="00386AF2" w:rsidRPr="00386AF2">
        <w:rPr>
          <w:rFonts w:cs="DejaVuSansCondensed"/>
          <w:u w:val="single"/>
          <w:lang w:eastAsia="en-US"/>
        </w:rPr>
        <w:t>org.zložky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PREMIUM </w:t>
      </w:r>
      <w:proofErr w:type="spellStart"/>
      <w:r w:rsidR="00386AF2" w:rsidRPr="00386AF2">
        <w:rPr>
          <w:rFonts w:cs="DejaVuSansCondensed"/>
          <w:u w:val="single"/>
          <w:lang w:eastAsia="en-US"/>
        </w:rPr>
        <w:t>Insurance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Company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</w:t>
      </w:r>
      <w:proofErr w:type="spellStart"/>
      <w:r w:rsidR="00386AF2" w:rsidRPr="00386AF2">
        <w:rPr>
          <w:rFonts w:cs="DejaVuSansCondensed"/>
          <w:u w:val="single"/>
          <w:lang w:eastAsia="en-US"/>
        </w:rPr>
        <w:t>Limited</w:t>
      </w:r>
      <w:proofErr w:type="spellEnd"/>
      <w:r w:rsidR="00386AF2" w:rsidRPr="00386AF2">
        <w:rPr>
          <w:rFonts w:cs="DejaVuSansCondensed"/>
          <w:u w:val="single"/>
          <w:lang w:eastAsia="en-US"/>
        </w:rPr>
        <w:t>, pobočka poisťovne z iného členského štátu</w:t>
      </w:r>
      <w:r w:rsidR="00386AF2" w:rsidRPr="00386AF2">
        <w:rPr>
          <w:rFonts w:cs="Calibri"/>
          <w:u w:val="single"/>
        </w:rPr>
        <w:t>,</w:t>
      </w:r>
      <w:r w:rsidR="00386AF2" w:rsidRPr="00386AF2">
        <w:rPr>
          <w:u w:val="single"/>
        </w:rPr>
        <w:t xml:space="preserve"> </w:t>
      </w:r>
      <w:r w:rsidR="00386AF2" w:rsidRPr="00386AF2">
        <w:rPr>
          <w:rFonts w:cs="Calibri"/>
          <w:u w:val="single"/>
        </w:rPr>
        <w:t xml:space="preserve">Námestie Mateja Korvína 1, Bratislava - mestská časť Staré Mesto 811 07, IČO: 50 659 669/ </w:t>
      </w:r>
      <w:proofErr w:type="spellStart"/>
      <w:r w:rsidR="00386AF2" w:rsidRPr="00386AF2">
        <w:rPr>
          <w:rFonts w:cs="DejaVuSansCondensed"/>
          <w:u w:val="single"/>
          <w:lang w:eastAsia="en-US"/>
        </w:rPr>
        <w:t>Union</w:t>
      </w:r>
      <w:proofErr w:type="spellEnd"/>
      <w:r w:rsidR="00386AF2" w:rsidRPr="00386AF2">
        <w:rPr>
          <w:rFonts w:cs="DejaVuSansCondensed"/>
          <w:u w:val="single"/>
          <w:lang w:eastAsia="en-US"/>
        </w:rPr>
        <w:t xml:space="preserve"> poisťovňa, a. s.</w:t>
      </w:r>
      <w:r w:rsidR="00386AF2" w:rsidRPr="00386AF2">
        <w:rPr>
          <w:rFonts w:cs="Calibri"/>
          <w:u w:val="single"/>
        </w:rPr>
        <w:t>,</w:t>
      </w:r>
      <w:r w:rsidR="00386AF2" w:rsidRPr="00386AF2">
        <w:rPr>
          <w:u w:val="single"/>
        </w:rPr>
        <w:t xml:space="preserve"> </w:t>
      </w:r>
      <w:proofErr w:type="spellStart"/>
      <w:r w:rsidR="00386AF2" w:rsidRPr="00386AF2">
        <w:rPr>
          <w:rFonts w:cs="Calibri"/>
          <w:u w:val="single"/>
        </w:rPr>
        <w:t>Karadžičova</w:t>
      </w:r>
      <w:proofErr w:type="spellEnd"/>
      <w:r w:rsidR="00386AF2" w:rsidRPr="00386AF2">
        <w:rPr>
          <w:rFonts w:cs="Calibri"/>
          <w:u w:val="single"/>
        </w:rPr>
        <w:t xml:space="preserve"> 10, Bratislava 813 60, IČO: 31 322 051/ </w:t>
      </w:r>
      <w:r w:rsidR="00386AF2" w:rsidRPr="00386AF2">
        <w:rPr>
          <w:rStyle w:val="ra"/>
          <w:u w:val="single"/>
        </w:rPr>
        <w:t xml:space="preserve">KOMUNÁLNA poisťovňa, </w:t>
      </w:r>
      <w:proofErr w:type="spellStart"/>
      <w:r w:rsidR="00386AF2" w:rsidRPr="00386AF2">
        <w:rPr>
          <w:rStyle w:val="ra"/>
          <w:u w:val="single"/>
        </w:rPr>
        <w:t>a.s</w:t>
      </w:r>
      <w:proofErr w:type="spellEnd"/>
      <w:r w:rsidR="00386AF2" w:rsidRPr="00386AF2">
        <w:rPr>
          <w:rStyle w:val="ra"/>
          <w:u w:val="single"/>
        </w:rPr>
        <w:t xml:space="preserve">. </w:t>
      </w:r>
      <w:proofErr w:type="spellStart"/>
      <w:r w:rsidR="00386AF2" w:rsidRPr="00386AF2">
        <w:rPr>
          <w:rStyle w:val="ra"/>
          <w:u w:val="single"/>
        </w:rPr>
        <w:t>Vienna</w:t>
      </w:r>
      <w:proofErr w:type="spellEnd"/>
      <w:r w:rsidR="00386AF2" w:rsidRPr="00386AF2">
        <w:rPr>
          <w:rStyle w:val="ra"/>
          <w:u w:val="single"/>
        </w:rPr>
        <w:t xml:space="preserve"> </w:t>
      </w:r>
      <w:proofErr w:type="spellStart"/>
      <w:r w:rsidR="00386AF2" w:rsidRPr="00386AF2">
        <w:rPr>
          <w:rStyle w:val="ra"/>
          <w:u w:val="single"/>
        </w:rPr>
        <w:t>Insurance</w:t>
      </w:r>
      <w:proofErr w:type="spellEnd"/>
      <w:r w:rsidR="00386AF2" w:rsidRPr="00386AF2">
        <w:rPr>
          <w:rStyle w:val="ra"/>
          <w:u w:val="single"/>
        </w:rPr>
        <w:t xml:space="preserve"> Group</w:t>
      </w:r>
      <w:r w:rsidR="00386AF2" w:rsidRPr="00386AF2">
        <w:rPr>
          <w:rFonts w:cs="Calibri"/>
          <w:u w:val="single"/>
        </w:rPr>
        <w:t>,</w:t>
      </w:r>
      <w:r w:rsidR="00386AF2" w:rsidRPr="00386AF2">
        <w:rPr>
          <w:u w:val="single"/>
        </w:rPr>
        <w:t xml:space="preserve"> </w:t>
      </w:r>
      <w:r w:rsidR="00386AF2" w:rsidRPr="00386AF2">
        <w:rPr>
          <w:rFonts w:cs="Calibri"/>
          <w:u w:val="single"/>
        </w:rPr>
        <w:t>Štefánikova 17, Bratislava 811 05, IČO: 31 595 545 (skupina dodávateľov)</w:t>
      </w:r>
      <w:r>
        <w:rPr>
          <w:rStyle w:val="ra"/>
        </w:rPr>
        <w:t xml:space="preserve">. </w:t>
      </w:r>
      <w:r w:rsidRPr="002E7F4D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69CBAF8C" w14:textId="461A8033" w:rsidR="00386AF2" w:rsidRDefault="00386AF2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01B510E1" w14:textId="2E685E07" w:rsidR="00386AF2" w:rsidRPr="002E7F4D" w:rsidRDefault="00386AF2" w:rsidP="003543DB">
      <w:pPr>
        <w:pStyle w:val="Odsekzoznamu"/>
        <w:suppressAutoHyphens w:val="0"/>
        <w:spacing w:after="0" w:line="240" w:lineRule="auto"/>
        <w:ind w:left="1279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</w:t>
      </w:r>
      <w:r>
        <w:rPr>
          <w:rStyle w:val="ra"/>
        </w:rPr>
        <w:t>3</w:t>
      </w:r>
      <w:r>
        <w:rPr>
          <w:rStyle w:val="ra"/>
        </w:rPr>
        <w:t xml:space="preserve"> - </w:t>
      </w:r>
      <w:r w:rsidRPr="003543DB">
        <w:rPr>
          <w:rFonts w:cs="DejaVuSansCondensed"/>
          <w:u w:val="single"/>
          <w:lang w:eastAsia="en-US"/>
        </w:rPr>
        <w:t xml:space="preserve">KOOPERATIVA poisťovňa, </w:t>
      </w:r>
      <w:proofErr w:type="spellStart"/>
      <w:r w:rsidRPr="003543DB">
        <w:rPr>
          <w:rFonts w:cs="DejaVuSansCondensed"/>
          <w:u w:val="single"/>
          <w:lang w:eastAsia="en-US"/>
        </w:rPr>
        <w:t>a.s</w:t>
      </w:r>
      <w:proofErr w:type="spellEnd"/>
      <w:r w:rsidRPr="003543DB">
        <w:rPr>
          <w:rFonts w:cs="DejaVuSansCondensed"/>
          <w:u w:val="single"/>
          <w:lang w:eastAsia="en-US"/>
        </w:rPr>
        <w:t xml:space="preserve">. </w:t>
      </w:r>
      <w:proofErr w:type="spellStart"/>
      <w:r w:rsidRPr="003543DB">
        <w:rPr>
          <w:rFonts w:cs="DejaVuSansCondensed"/>
          <w:u w:val="single"/>
          <w:lang w:eastAsia="en-US"/>
        </w:rPr>
        <w:t>Vienna</w:t>
      </w:r>
      <w:proofErr w:type="spellEnd"/>
      <w:r w:rsidRPr="003543DB">
        <w:rPr>
          <w:rFonts w:cs="DejaVuSansCondensed"/>
          <w:u w:val="single"/>
          <w:lang w:eastAsia="en-US"/>
        </w:rPr>
        <w:t xml:space="preserve"> </w:t>
      </w:r>
      <w:proofErr w:type="spellStart"/>
      <w:r w:rsidRPr="003543DB">
        <w:rPr>
          <w:rFonts w:cs="DejaVuSansCondensed"/>
          <w:u w:val="single"/>
          <w:lang w:eastAsia="en-US"/>
        </w:rPr>
        <w:t>Insurance</w:t>
      </w:r>
      <w:proofErr w:type="spellEnd"/>
      <w:r w:rsidRPr="003543DB">
        <w:rPr>
          <w:rFonts w:cs="DejaVuSansCondensed"/>
          <w:u w:val="single"/>
          <w:lang w:eastAsia="en-US"/>
        </w:rPr>
        <w:t xml:space="preserve"> Group</w:t>
      </w:r>
      <w:r w:rsidRPr="003543DB">
        <w:rPr>
          <w:rFonts w:cs="Calibri"/>
          <w:u w:val="single"/>
        </w:rPr>
        <w:t xml:space="preserve">, </w:t>
      </w:r>
      <w:proofErr w:type="spellStart"/>
      <w:r w:rsidRPr="003543DB">
        <w:rPr>
          <w:rFonts w:cs="Calibri"/>
          <w:u w:val="single"/>
        </w:rPr>
        <w:t>Štefanovičova</w:t>
      </w:r>
      <w:proofErr w:type="spellEnd"/>
      <w:r w:rsidRPr="003543DB">
        <w:rPr>
          <w:rFonts w:cs="Calibri"/>
          <w:u w:val="single"/>
        </w:rPr>
        <w:t xml:space="preserve"> 4, Bratislava 816 23, IČO: 00</w:t>
      </w:r>
      <w:r w:rsidRPr="003543DB">
        <w:rPr>
          <w:rFonts w:cs="Calibri"/>
          <w:u w:val="single"/>
        </w:rPr>
        <w:t> </w:t>
      </w:r>
      <w:r w:rsidRPr="003543DB">
        <w:rPr>
          <w:rFonts w:cs="Calibri"/>
          <w:u w:val="single"/>
        </w:rPr>
        <w:t>585 </w:t>
      </w:r>
      <w:r w:rsidRPr="003543DB">
        <w:rPr>
          <w:rFonts w:cs="Calibri"/>
          <w:u w:val="single"/>
        </w:rPr>
        <w:t>441</w:t>
      </w:r>
      <w:r>
        <w:rPr>
          <w:rStyle w:val="ra"/>
        </w:rPr>
        <w:t xml:space="preserve">. </w:t>
      </w:r>
      <w:r w:rsidRPr="002E7F4D">
        <w:rPr>
          <w:rFonts w:asciiTheme="minorHAnsi" w:hAnsiTheme="minorHAnsi" w:cstheme="minorHAnsi"/>
          <w:bCs/>
        </w:rPr>
        <w:t xml:space="preserve">Ponuka víťazného uchádzača splnila podmienky týkajúce sa </w:t>
      </w:r>
      <w:r w:rsidRPr="002E7F4D">
        <w:rPr>
          <w:rFonts w:asciiTheme="minorHAnsi" w:hAnsiTheme="minorHAnsi" w:cstheme="minorHAnsi"/>
          <w:bCs/>
        </w:rPr>
        <w:lastRenderedPageBreak/>
        <w:t>predmetu zákazky, podmienky účasti stanovené verejným obstarávateľom a z hľadiska uplatnenia kritéria na vyhodnotenie ponúk sa umiestnila na prvom mieste v poradí a to pre všetky časti predmetu zákazky.</w:t>
      </w:r>
    </w:p>
    <w:p w14:paraId="100E15C0" w14:textId="77777777" w:rsidR="002E7F4D" w:rsidRPr="002E7F4D" w:rsidRDefault="002E7F4D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07652911" w14:textId="77777777" w:rsidR="00B055F6" w:rsidRPr="00541BFF" w:rsidRDefault="00B055F6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</w:p>
    <w:p w14:paraId="4EE51B23" w14:textId="77777777" w:rsidR="0016790B" w:rsidRPr="00541BFF" w:rsidRDefault="00B055F6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  <w:r w:rsidRPr="00541BFF">
        <w:rPr>
          <w:rFonts w:asciiTheme="minorHAnsi" w:hAnsiTheme="minorHAnsi"/>
          <w:sz w:val="22"/>
          <w:szCs w:val="22"/>
        </w:rPr>
        <w:t>Podiel zákazky alebo rámcovej dohody, ktorý úspešný uchádzač má v úmysle zadať tretím osobám: 0 %.</w:t>
      </w:r>
    </w:p>
    <w:p w14:paraId="464EDCC4" w14:textId="77777777" w:rsidR="009005AD" w:rsidRPr="00541BFF" w:rsidRDefault="00C27225" w:rsidP="003543DB">
      <w:pPr>
        <w:numPr>
          <w:ilvl w:val="0"/>
          <w:numId w:val="1"/>
        </w:numPr>
        <w:spacing w:after="232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 použitia priameho rokovacieho konania :  </w:t>
      </w:r>
    </w:p>
    <w:p w14:paraId="5A7816E1" w14:textId="77777777" w:rsidR="009005AD" w:rsidRPr="00541BFF" w:rsidRDefault="00C65111" w:rsidP="00C65111">
      <w:pPr>
        <w:ind w:right="5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      Neaplikuje sa.</w:t>
      </w:r>
    </w:p>
    <w:p w14:paraId="4C12A11C" w14:textId="77777777" w:rsidR="009005AD" w:rsidRPr="00541BFF" w:rsidRDefault="00C27225">
      <w:pPr>
        <w:spacing w:after="17" w:line="259" w:lineRule="auto"/>
        <w:ind w:left="144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01BB942E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135 ods. 1 písm. h) a l) a prekročenie podielu podľa § 135 ods. 1 písm. k): </w:t>
      </w:r>
    </w:p>
    <w:p w14:paraId="1430567F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1D72F8F1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133 ods. 2: </w:t>
      </w:r>
    </w:p>
    <w:p w14:paraId="5EC505DF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477F316D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Dôvody zrušenia použitého postupu zadávania zákazky: </w:t>
      </w:r>
    </w:p>
    <w:p w14:paraId="482E6C9B" w14:textId="6E157F2C" w:rsidR="003543DB" w:rsidRDefault="003543DB" w:rsidP="003543DB">
      <w:pPr>
        <w:pStyle w:val="Odsekzoznamu"/>
        <w:suppressAutoHyphens w:val="0"/>
        <w:spacing w:after="0" w:line="240" w:lineRule="auto"/>
        <w:ind w:left="1279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1 – </w:t>
      </w:r>
      <w:r w:rsidRPr="00386AF2">
        <w:rPr>
          <w:rStyle w:val="ra"/>
        </w:rPr>
        <w:t xml:space="preserve">keďže </w:t>
      </w:r>
      <w:r w:rsidRPr="00386AF2">
        <w:rPr>
          <w:rFonts w:cs="Courier New"/>
          <w:color w:val="000000"/>
          <w:lang w:eastAsia="en-US"/>
        </w:rPr>
        <w:t>počas realizácie predmetného verejného obstarávania došlo u verejného obstarávateľa k zmene okolností za ktorých sa vyhlásilo verejné obstarávanie – informácia Riadiaceho orgánu pre Integrovaný regionálny operačný program zo dňa 10.11.2021 (</w:t>
      </w:r>
      <w:proofErr w:type="spellStart"/>
      <w:r w:rsidRPr="00386AF2">
        <w:rPr>
          <w:rFonts w:cs="Courier New"/>
          <w:color w:val="000000"/>
          <w:lang w:eastAsia="en-US"/>
        </w:rPr>
        <w:t>t.j</w:t>
      </w:r>
      <w:proofErr w:type="spellEnd"/>
      <w:r w:rsidRPr="00386AF2">
        <w:rPr>
          <w:rFonts w:cs="Courier New"/>
          <w:color w:val="000000"/>
          <w:lang w:eastAsia="en-US"/>
        </w:rPr>
        <w:t>. po lehote na predkladanie ponúk) o neexistencii povinnosti poisťovať cesty, ktorých rekonštrukcia je spolufinancovaná</w:t>
      </w:r>
      <w:r w:rsidRPr="00BC66E3">
        <w:rPr>
          <w:rFonts w:cs="Courier New"/>
          <w:color w:val="000000"/>
          <w:lang w:eastAsia="en-US"/>
        </w:rPr>
        <w:t xml:space="preserve"> prostredníctvom Integrovaného regionálneho operačného programu, verejný obstarávateľ v súlade s § 57 ods. 2 ZVO zrušil</w:t>
      </w:r>
      <w:r>
        <w:rPr>
          <w:rFonts w:cs="Courier New"/>
          <w:color w:val="000000"/>
          <w:lang w:eastAsia="en-US"/>
        </w:rPr>
        <w:t xml:space="preserve"> </w:t>
      </w:r>
      <w:r w:rsidRPr="00BC66E3">
        <w:rPr>
          <w:rFonts w:cs="Courier New"/>
          <w:color w:val="000000"/>
          <w:lang w:eastAsia="en-US"/>
        </w:rPr>
        <w:t xml:space="preserve">použitý postup zadávania predmetnej zákazky pre </w:t>
      </w:r>
      <w:r w:rsidRPr="00BC66E3">
        <w:rPr>
          <w:rFonts w:cs="Courier New"/>
          <w:color w:val="000000"/>
          <w:u w:val="single"/>
          <w:lang w:eastAsia="en-US"/>
        </w:rPr>
        <w:t>Časť predmetu zákazky č. 1 - Poistenie ciest</w:t>
      </w:r>
      <w:r>
        <w:rPr>
          <w:rFonts w:cs="Courier New"/>
          <w:color w:val="000000"/>
          <w:u w:val="single"/>
          <w:lang w:eastAsia="en-US"/>
        </w:rPr>
        <w:t xml:space="preserve">, </w:t>
      </w:r>
      <w:r w:rsidRPr="00BC66E3">
        <w:rPr>
          <w:rFonts w:cs="Courier New"/>
          <w:color w:val="000000"/>
          <w:lang w:eastAsia="en-US"/>
        </w:rPr>
        <w:t>a to ešte pred jej vyhodnotením</w:t>
      </w:r>
      <w:r w:rsidRPr="002E7F4D">
        <w:rPr>
          <w:rFonts w:asciiTheme="minorHAnsi" w:hAnsiTheme="minorHAnsi" w:cstheme="minorHAnsi"/>
          <w:bCs/>
        </w:rPr>
        <w:t>.</w:t>
      </w:r>
    </w:p>
    <w:p w14:paraId="49BCA4EF" w14:textId="77777777" w:rsidR="003543DB" w:rsidRDefault="003543DB" w:rsidP="003543DB">
      <w:pPr>
        <w:pStyle w:val="Odsekzoznamu"/>
        <w:suppressAutoHyphens w:val="0"/>
        <w:spacing w:after="0" w:line="240" w:lineRule="auto"/>
        <w:ind w:left="1279"/>
        <w:contextualSpacing w:val="0"/>
        <w:jc w:val="both"/>
        <w:rPr>
          <w:rFonts w:asciiTheme="minorHAnsi" w:hAnsiTheme="minorHAnsi" w:cstheme="minorHAnsi"/>
          <w:bCs/>
        </w:rPr>
      </w:pPr>
    </w:p>
    <w:p w14:paraId="609CDECD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použitia iných ako elektronických prostriedkov komunikácie: </w:t>
      </w:r>
    </w:p>
    <w:p w14:paraId="7D1C438C" w14:textId="77777777" w:rsidR="0016790B" w:rsidRPr="00541BFF" w:rsidRDefault="0016790B" w:rsidP="0016790B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 w:rsidRPr="00541BFF">
        <w:rPr>
          <w:rFonts w:asciiTheme="minorHAnsi" w:hAnsiTheme="minorHAnsi"/>
          <w:b/>
        </w:rPr>
        <w:t xml:space="preserve"> </w:t>
      </w:r>
    </w:p>
    <w:p w14:paraId="40585356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Zistený konflikt záuj</w:t>
      </w:r>
      <w:r w:rsidR="00C65111" w:rsidRPr="00541BFF">
        <w:rPr>
          <w:rFonts w:asciiTheme="minorHAnsi" w:hAnsiTheme="minorHAnsi"/>
          <w:b/>
        </w:rPr>
        <w:t>mu a následne prijaté opatrenia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</w:rPr>
        <w:t xml:space="preserve"> </w:t>
      </w:r>
    </w:p>
    <w:p w14:paraId="1781DF4A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</w:rPr>
        <w:t xml:space="preserve"> </w:t>
      </w:r>
    </w:p>
    <w:p w14:paraId="6C5FD393" w14:textId="77777777" w:rsidR="00C65111" w:rsidRPr="00541BFF" w:rsidRDefault="00C27225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Opatrenia prijaté v súvislosti s predbežným  zapojením záujemcov alebo uchádzačov na účely prípravy</w:t>
      </w:r>
      <w:r w:rsidR="00E7685F" w:rsidRPr="00541BFF">
        <w:rPr>
          <w:rFonts w:asciiTheme="minorHAnsi" w:hAnsiTheme="minorHAnsi"/>
          <w:b/>
        </w:rPr>
        <w:t xml:space="preserve"> postupu verejného obstarávania</w:t>
      </w:r>
      <w:r w:rsidRPr="00541BFF">
        <w:rPr>
          <w:rFonts w:asciiTheme="minorHAnsi" w:hAnsiTheme="minorHAnsi"/>
          <w:b/>
        </w:rPr>
        <w:t xml:space="preserve">: </w:t>
      </w:r>
    </w:p>
    <w:p w14:paraId="3344A95C" w14:textId="77777777" w:rsidR="00E7685F" w:rsidRPr="00541BFF" w:rsidRDefault="00E7685F" w:rsidP="00E7685F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6C220B1B" w14:textId="77777777" w:rsidR="00E7685F" w:rsidRPr="00541BFF" w:rsidRDefault="00E7685F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Odôvodnenie nerozdelenia zákazky na časti:</w:t>
      </w:r>
    </w:p>
    <w:p w14:paraId="7110FF18" w14:textId="77777777" w:rsidR="00E33597" w:rsidRPr="00541BFF" w:rsidRDefault="00E33597" w:rsidP="00E33597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>
        <w:rPr>
          <w:rFonts w:asciiTheme="minorHAnsi" w:hAnsiTheme="minorHAnsi"/>
        </w:rPr>
        <w:t xml:space="preserve"> Zákazky bola rozdelená na časti.</w:t>
      </w:r>
    </w:p>
    <w:p w14:paraId="34173853" w14:textId="77777777" w:rsidR="00E7685F" w:rsidRPr="00541BFF" w:rsidRDefault="00E7685F" w:rsidP="00162FEF">
      <w:pPr>
        <w:spacing w:after="226" w:line="252" w:lineRule="auto"/>
        <w:ind w:left="1279" w:firstLine="0"/>
        <w:jc w:val="left"/>
        <w:rPr>
          <w:rFonts w:asciiTheme="minorHAnsi" w:hAnsiTheme="minorHAnsi"/>
        </w:rPr>
      </w:pPr>
    </w:p>
    <w:sectPr w:rsidR="00E7685F" w:rsidRPr="00541BFF" w:rsidSect="007346DC">
      <w:headerReference w:type="even" r:id="rId7"/>
      <w:headerReference w:type="default" r:id="rId8"/>
      <w:headerReference w:type="first" r:id="rId9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B7A1" w14:textId="77777777" w:rsidR="00A60D6D" w:rsidRDefault="00A60D6D">
      <w:pPr>
        <w:spacing w:after="0" w:line="240" w:lineRule="auto"/>
      </w:pPr>
      <w:r>
        <w:separator/>
      </w:r>
    </w:p>
  </w:endnote>
  <w:endnote w:type="continuationSeparator" w:id="0">
    <w:p w14:paraId="1E36DED8" w14:textId="77777777" w:rsidR="00A60D6D" w:rsidRDefault="00A6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9B14" w14:textId="77777777" w:rsidR="00A60D6D" w:rsidRDefault="00A60D6D">
      <w:pPr>
        <w:spacing w:after="0" w:line="240" w:lineRule="auto"/>
      </w:pPr>
      <w:r>
        <w:separator/>
      </w:r>
    </w:p>
  </w:footnote>
  <w:footnote w:type="continuationSeparator" w:id="0">
    <w:p w14:paraId="22A8FCC3" w14:textId="77777777" w:rsidR="00A60D6D" w:rsidRDefault="00A6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C633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9E4D7F" wp14:editId="5F0FBC2E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517D8B" id="Group 3549" o:spid="_x0000_s1026" style="position:absolute;margin-left:69.4pt;margin-top:77.75pt;width:456.55pt;height:1.45pt;z-index:251658240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70866FA9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CBE6" w14:textId="77777777" w:rsidR="008A0E6C" w:rsidRPr="008A0E6C" w:rsidRDefault="008A0E6C" w:rsidP="008A0E6C">
    <w:pPr>
      <w:pStyle w:val="Hlavika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DA36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24AFD5" wp14:editId="3E7A6B53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770A0F" id="Group 3515" o:spid="_x0000_s1026" style="position:absolute;margin-left:69.4pt;margin-top:77.75pt;width:456.55pt;height:1.45pt;z-index:251660288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F50329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58D8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4494B"/>
    <w:multiLevelType w:val="hybridMultilevel"/>
    <w:tmpl w:val="25F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7EA6"/>
    <w:multiLevelType w:val="hybridMultilevel"/>
    <w:tmpl w:val="3952802E"/>
    <w:lvl w:ilvl="0" w:tplc="006ED184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C0ADB"/>
    <w:rsid w:val="00162FEF"/>
    <w:rsid w:val="0016790B"/>
    <w:rsid w:val="0024287A"/>
    <w:rsid w:val="002A6E38"/>
    <w:rsid w:val="002E7F4D"/>
    <w:rsid w:val="003543DB"/>
    <w:rsid w:val="00386AF2"/>
    <w:rsid w:val="003D4332"/>
    <w:rsid w:val="00462707"/>
    <w:rsid w:val="00474646"/>
    <w:rsid w:val="00477266"/>
    <w:rsid w:val="004C6514"/>
    <w:rsid w:val="004D7D84"/>
    <w:rsid w:val="00515BA6"/>
    <w:rsid w:val="00541BFF"/>
    <w:rsid w:val="00581A92"/>
    <w:rsid w:val="00591AD7"/>
    <w:rsid w:val="006554BB"/>
    <w:rsid w:val="00665076"/>
    <w:rsid w:val="00691A76"/>
    <w:rsid w:val="006D3F8B"/>
    <w:rsid w:val="006D56F2"/>
    <w:rsid w:val="006F093D"/>
    <w:rsid w:val="007346DC"/>
    <w:rsid w:val="0077592E"/>
    <w:rsid w:val="0080246C"/>
    <w:rsid w:val="008A0E6C"/>
    <w:rsid w:val="008D3ECE"/>
    <w:rsid w:val="009005AD"/>
    <w:rsid w:val="00A14E35"/>
    <w:rsid w:val="00A52867"/>
    <w:rsid w:val="00A53802"/>
    <w:rsid w:val="00A60D6D"/>
    <w:rsid w:val="00AB2E2A"/>
    <w:rsid w:val="00B027DF"/>
    <w:rsid w:val="00B055F6"/>
    <w:rsid w:val="00B275E6"/>
    <w:rsid w:val="00BB4CDD"/>
    <w:rsid w:val="00BB644C"/>
    <w:rsid w:val="00BE04FB"/>
    <w:rsid w:val="00C00D73"/>
    <w:rsid w:val="00C27225"/>
    <w:rsid w:val="00C34B52"/>
    <w:rsid w:val="00C65111"/>
    <w:rsid w:val="00CA5A4F"/>
    <w:rsid w:val="00E33597"/>
    <w:rsid w:val="00E7685F"/>
    <w:rsid w:val="00EB0E82"/>
    <w:rsid w:val="00EC57E2"/>
    <w:rsid w:val="00ED0E9A"/>
    <w:rsid w:val="00F67C7C"/>
    <w:rsid w:val="00FC3D88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1D36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nhideWhenUsed/>
    <w:rsid w:val="0016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6790B"/>
    <w:rPr>
      <w:rFonts w:ascii="Arial" w:eastAsia="Arial" w:hAnsi="Arial" w:cs="Arial"/>
      <w:color w:val="000000"/>
    </w:rPr>
  </w:style>
  <w:style w:type="character" w:customStyle="1" w:styleId="Predvolenpsmoodseku1">
    <w:name w:val="Predvolené písmo odseku1"/>
    <w:rsid w:val="00541BFF"/>
  </w:style>
  <w:style w:type="character" w:customStyle="1" w:styleId="ra">
    <w:name w:val="ra"/>
    <w:basedOn w:val="Predvolenpsmoodseku"/>
    <w:rsid w:val="00E33597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E7F4D"/>
    <w:rPr>
      <w:rFonts w:ascii="Calibri" w:eastAsia="Calibri" w:hAnsi="Calibri" w:cs="Times New Roman"/>
      <w:lang w:eastAsia="ar-SA"/>
    </w:rPr>
  </w:style>
  <w:style w:type="paragraph" w:customStyle="1" w:styleId="Normlny1">
    <w:name w:val="Normálny1"/>
    <w:rsid w:val="00386AF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Hláčik Ľuboš</cp:lastModifiedBy>
  <cp:revision>37</cp:revision>
  <cp:lastPrinted>2021-12-18T17:24:00Z</cp:lastPrinted>
  <dcterms:created xsi:type="dcterms:W3CDTF">2017-03-10T06:46:00Z</dcterms:created>
  <dcterms:modified xsi:type="dcterms:W3CDTF">2021-12-18T17:24:00Z</dcterms:modified>
</cp:coreProperties>
</file>