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59AD" w14:textId="5525BB9F" w:rsidR="00997161" w:rsidRPr="00677747" w:rsidRDefault="00664AA4" w:rsidP="00997161">
      <w:pPr>
        <w:rPr>
          <w:b/>
          <w:sz w:val="28"/>
          <w:szCs w:val="28"/>
        </w:rPr>
      </w:pPr>
      <w:r w:rsidRPr="00677747">
        <w:rPr>
          <w:b/>
          <w:sz w:val="28"/>
          <w:szCs w:val="28"/>
        </w:rPr>
        <w:t xml:space="preserve">                          </w:t>
      </w:r>
    </w:p>
    <w:p w14:paraId="0C7EA012" w14:textId="7D2F2863" w:rsidR="00872049" w:rsidRPr="00B5178E" w:rsidRDefault="00872049" w:rsidP="00872049">
      <w:pPr>
        <w:spacing w:after="160" w:line="256" w:lineRule="auto"/>
        <w:jc w:val="center"/>
        <w:rPr>
          <w:b/>
          <w:color w:val="70AD47"/>
          <w:sz w:val="36"/>
          <w:szCs w:val="36"/>
        </w:rPr>
      </w:pPr>
      <w:r w:rsidRPr="00872049">
        <w:rPr>
          <w:b/>
          <w:sz w:val="36"/>
          <w:szCs w:val="36"/>
        </w:rPr>
        <w:t>Zmluva o dielo č. xx/202</w:t>
      </w:r>
      <w:r w:rsidR="00807A84">
        <w:rPr>
          <w:b/>
          <w:sz w:val="36"/>
          <w:szCs w:val="36"/>
        </w:rPr>
        <w:t>2</w:t>
      </w:r>
    </w:p>
    <w:p w14:paraId="7D7A8299" w14:textId="6BD82952" w:rsidR="00102363" w:rsidRDefault="00102363" w:rsidP="00102363">
      <w:pPr>
        <w:spacing w:before="120" w:after="120"/>
        <w:jc w:val="both"/>
        <w:rPr>
          <w:b/>
        </w:rPr>
      </w:pPr>
      <w:r>
        <w:t xml:space="preserve">uzavretá </w:t>
      </w:r>
      <w:r w:rsidRPr="00426868">
        <w:t xml:space="preserve">podľa </w:t>
      </w:r>
      <w:r w:rsidRPr="00021075">
        <w:t xml:space="preserve">§ 536 </w:t>
      </w:r>
      <w:r>
        <w:t>a </w:t>
      </w:r>
      <w:proofErr w:type="spellStart"/>
      <w:r>
        <w:t>nasl</w:t>
      </w:r>
      <w:proofErr w:type="spellEnd"/>
      <w:r>
        <w:t xml:space="preserve">. </w:t>
      </w:r>
      <w:r w:rsidRPr="00426868">
        <w:t>zákona č. 513/1991 Zb. Obchodného zákonníka v znení neskorších predpisov</w:t>
      </w:r>
      <w:r>
        <w:t xml:space="preserve">  a § 65 a </w:t>
      </w:r>
      <w:proofErr w:type="spellStart"/>
      <w:r>
        <w:t>nasl</w:t>
      </w:r>
      <w:proofErr w:type="spellEnd"/>
      <w:r>
        <w:t xml:space="preserve">. zák. č. 185/2015 </w:t>
      </w:r>
      <w:proofErr w:type="spellStart"/>
      <w:r>
        <w:t>Z.z</w:t>
      </w:r>
      <w:proofErr w:type="spellEnd"/>
      <w:r>
        <w:t xml:space="preserve">. Autorský zákon v znení neskorších predpisov </w:t>
      </w:r>
      <w:r w:rsidRPr="00426868">
        <w:t xml:space="preserve"> a v súlade s právnym poriadkom Slovenskej republiky na nadlimitnú zákazku </w:t>
      </w:r>
      <w:r>
        <w:t>na poskytnutie služby – zhotovenie projektovej dokumentácie a výkon odborného autorského dohľadu na stavbu</w:t>
      </w:r>
      <w:r>
        <w:rPr>
          <w:b/>
          <w:bCs/>
        </w:rPr>
        <w:t xml:space="preserve"> „</w:t>
      </w:r>
      <w:proofErr w:type="spellStart"/>
      <w:r>
        <w:rPr>
          <w:b/>
          <w:bCs/>
        </w:rPr>
        <w:t>Polyfunčná</w:t>
      </w:r>
      <w:proofErr w:type="spellEnd"/>
      <w:r>
        <w:rPr>
          <w:b/>
          <w:bCs/>
        </w:rPr>
        <w:t xml:space="preserve"> zóna Janíkov dvor“ </w:t>
      </w:r>
      <w:r>
        <w:rPr>
          <w:bCs/>
        </w:rPr>
        <w:t>v MČ Petržalka ďalej len „zmluva“)</w:t>
      </w:r>
    </w:p>
    <w:p w14:paraId="6623E44D" w14:textId="77777777" w:rsidR="00872049" w:rsidRPr="00B5178E" w:rsidRDefault="00872049" w:rsidP="00872049">
      <w:pPr>
        <w:jc w:val="center"/>
      </w:pPr>
    </w:p>
    <w:p w14:paraId="09FA527D" w14:textId="77777777" w:rsidR="00872049" w:rsidRPr="00B5178E" w:rsidRDefault="00872049" w:rsidP="00872049">
      <w:pPr>
        <w:jc w:val="center"/>
      </w:pPr>
    </w:p>
    <w:p w14:paraId="633B4A31" w14:textId="77777777" w:rsidR="00872049" w:rsidRPr="00B5178E" w:rsidRDefault="00872049" w:rsidP="00872049">
      <w:pPr>
        <w:jc w:val="center"/>
      </w:pPr>
    </w:p>
    <w:p w14:paraId="749A3042" w14:textId="77777777" w:rsidR="00872049" w:rsidRPr="00B5178E" w:rsidRDefault="00872049" w:rsidP="00872049">
      <w:pPr>
        <w:jc w:val="center"/>
        <w:rPr>
          <w:b/>
        </w:rPr>
      </w:pPr>
      <w:r w:rsidRPr="00B5178E">
        <w:rPr>
          <w:b/>
        </w:rPr>
        <w:t>Článok I</w:t>
      </w:r>
    </w:p>
    <w:p w14:paraId="5A3A5AD9" w14:textId="77777777" w:rsidR="00872049" w:rsidRPr="00B5178E" w:rsidRDefault="00872049" w:rsidP="00872049">
      <w:pPr>
        <w:pStyle w:val="Nadpis4"/>
        <w:spacing w:before="0" w:after="0"/>
        <w:jc w:val="center"/>
        <w:rPr>
          <w:sz w:val="24"/>
          <w:szCs w:val="24"/>
        </w:rPr>
      </w:pPr>
      <w:r w:rsidRPr="00B5178E">
        <w:rPr>
          <w:sz w:val="24"/>
          <w:szCs w:val="24"/>
        </w:rPr>
        <w:t>Zmluvné strany</w:t>
      </w:r>
    </w:p>
    <w:p w14:paraId="0BBC0EE0" w14:textId="77777777" w:rsidR="00872049" w:rsidRPr="00B5178E" w:rsidRDefault="00872049" w:rsidP="00872049"/>
    <w:p w14:paraId="550C65A9" w14:textId="77777777" w:rsidR="00C72A93" w:rsidRDefault="00C72A93" w:rsidP="00C72A93"/>
    <w:p w14:paraId="57A4EF51" w14:textId="77777777" w:rsidR="00C72A93" w:rsidRPr="00426868" w:rsidRDefault="00C72A93" w:rsidP="00C72A93">
      <w:pPr>
        <w:numPr>
          <w:ilvl w:val="1"/>
          <w:numId w:val="2"/>
        </w:numPr>
        <w:tabs>
          <w:tab w:val="left" w:pos="4253"/>
        </w:tabs>
      </w:pPr>
      <w:r>
        <w:rPr>
          <w:b/>
        </w:rPr>
        <w:t>OBJEDNÁVATEĽ:</w:t>
      </w:r>
      <w:r>
        <w:tab/>
        <w:t>Hlavné mesto Slovenskej republiky Bratislava</w:t>
      </w:r>
    </w:p>
    <w:p w14:paraId="6D7DD7FB" w14:textId="77777777" w:rsidR="00C72A93" w:rsidRPr="00426868" w:rsidRDefault="00C72A93" w:rsidP="00C72A93">
      <w:pPr>
        <w:tabs>
          <w:tab w:val="left" w:pos="567"/>
          <w:tab w:val="left" w:pos="4253"/>
        </w:tabs>
        <w:ind w:left="567"/>
        <w:rPr>
          <w:snapToGrid w:val="0"/>
          <w:lang w:eastAsia="cs-CZ"/>
        </w:rPr>
      </w:pPr>
      <w:r w:rsidRPr="00426868">
        <w:rPr>
          <w:snapToGrid w:val="0"/>
          <w:lang w:eastAsia="cs-CZ"/>
        </w:rPr>
        <w:t>Sídlo:</w:t>
      </w:r>
      <w:r w:rsidRPr="00426868">
        <w:rPr>
          <w:snapToGrid w:val="0"/>
          <w:lang w:eastAsia="cs-CZ"/>
        </w:rPr>
        <w:tab/>
      </w:r>
      <w:r>
        <w:rPr>
          <w:snapToGrid w:val="0"/>
          <w:lang w:eastAsia="cs-CZ"/>
        </w:rPr>
        <w:t>Primaciálne nám. 1, 814 99 Bratislava</w:t>
      </w:r>
    </w:p>
    <w:p w14:paraId="0FD3A50F" w14:textId="77777777" w:rsidR="00C72A93" w:rsidRPr="00426868" w:rsidRDefault="00C72A93" w:rsidP="00C72A93">
      <w:pPr>
        <w:tabs>
          <w:tab w:val="left" w:pos="567"/>
          <w:tab w:val="left" w:pos="4253"/>
        </w:tabs>
        <w:ind w:left="567"/>
      </w:pPr>
      <w:r w:rsidRPr="00426868">
        <w:t>Štatutárny zástupca:</w:t>
      </w:r>
      <w:r w:rsidRPr="00426868">
        <w:tab/>
        <w:t xml:space="preserve">Ing. </w:t>
      </w:r>
      <w:r>
        <w:t>arch. Matúš Vallo, primátor</w:t>
      </w:r>
    </w:p>
    <w:p w14:paraId="456FE114" w14:textId="77777777" w:rsidR="00C72A93" w:rsidRPr="00426868" w:rsidRDefault="00C72A93" w:rsidP="00C72A93">
      <w:pPr>
        <w:tabs>
          <w:tab w:val="left" w:pos="567"/>
          <w:tab w:val="left" w:pos="4253"/>
        </w:tabs>
        <w:ind w:left="567"/>
      </w:pPr>
      <w:r w:rsidRPr="00426868">
        <w:t>Osoby oprávnené konať</w:t>
      </w:r>
    </w:p>
    <w:p w14:paraId="701A91AE" w14:textId="77777777" w:rsidR="00C72A93" w:rsidRPr="00426868" w:rsidRDefault="00C72A93" w:rsidP="00C72A93">
      <w:pPr>
        <w:numPr>
          <w:ilvl w:val="0"/>
          <w:numId w:val="3"/>
        </w:numPr>
        <w:tabs>
          <w:tab w:val="left" w:pos="4253"/>
        </w:tabs>
      </w:pPr>
      <w:r w:rsidRPr="00426868">
        <w:t>vo veciach zmluvných:</w:t>
      </w:r>
      <w:r w:rsidRPr="00426868">
        <w:tab/>
      </w:r>
    </w:p>
    <w:p w14:paraId="4653C31C" w14:textId="77777777" w:rsidR="00C72A93" w:rsidRPr="00426868" w:rsidRDefault="00C72A93" w:rsidP="00C72A93">
      <w:pPr>
        <w:numPr>
          <w:ilvl w:val="0"/>
          <w:numId w:val="4"/>
        </w:numPr>
        <w:tabs>
          <w:tab w:val="left" w:pos="4253"/>
        </w:tabs>
        <w:jc w:val="both"/>
      </w:pPr>
      <w:r w:rsidRPr="00426868">
        <w:t>vo veciach technických:</w:t>
      </w:r>
      <w:r w:rsidRPr="00426868">
        <w:tab/>
      </w:r>
    </w:p>
    <w:p w14:paraId="1670EF9A" w14:textId="77777777" w:rsidR="00C72A93" w:rsidRPr="00426868" w:rsidRDefault="00C72A93" w:rsidP="00C72A93">
      <w:pPr>
        <w:tabs>
          <w:tab w:val="left" w:pos="567"/>
          <w:tab w:val="left" w:pos="4253"/>
        </w:tabs>
        <w:ind w:left="567"/>
      </w:pPr>
      <w:r w:rsidRPr="00426868">
        <w:t>IČO:</w:t>
      </w:r>
      <w:r w:rsidRPr="00426868">
        <w:tab/>
        <w:t>00</w:t>
      </w:r>
      <w:r>
        <w:t> 603 481</w:t>
      </w:r>
    </w:p>
    <w:p w14:paraId="05A4A60A" w14:textId="77777777" w:rsidR="00C72A93" w:rsidRPr="00426868" w:rsidRDefault="00C72A93" w:rsidP="00C72A93">
      <w:pPr>
        <w:tabs>
          <w:tab w:val="left" w:pos="567"/>
          <w:tab w:val="left" w:pos="4253"/>
        </w:tabs>
        <w:ind w:left="567"/>
      </w:pPr>
      <w:r w:rsidRPr="00426868">
        <w:t>BIC:</w:t>
      </w:r>
      <w:r w:rsidRPr="00426868">
        <w:tab/>
        <w:t>CEKOSKBX</w:t>
      </w:r>
    </w:p>
    <w:p w14:paraId="18827EDD" w14:textId="77777777" w:rsidR="00C72A93" w:rsidRPr="00426868" w:rsidRDefault="00C72A93" w:rsidP="00C72A93">
      <w:pPr>
        <w:tabs>
          <w:tab w:val="left" w:pos="567"/>
          <w:tab w:val="left" w:pos="4253"/>
        </w:tabs>
        <w:ind w:left="567"/>
      </w:pPr>
      <w:r w:rsidRPr="00426868">
        <w:t>IBAN:</w:t>
      </w:r>
      <w:r w:rsidRPr="00426868">
        <w:tab/>
        <w:t>SK05 7500 0000 0000 2593 1063</w:t>
      </w:r>
    </w:p>
    <w:p w14:paraId="6149A4B9" w14:textId="77777777" w:rsidR="00C72A93" w:rsidRPr="00426868" w:rsidRDefault="00C72A93" w:rsidP="00C72A93">
      <w:pPr>
        <w:tabs>
          <w:tab w:val="left" w:pos="567"/>
          <w:tab w:val="left" w:pos="4253"/>
        </w:tabs>
        <w:ind w:left="567"/>
        <w:rPr>
          <w:snapToGrid w:val="0"/>
          <w:lang w:eastAsia="cs-CZ"/>
        </w:rPr>
      </w:pPr>
      <w:r w:rsidRPr="00426868">
        <w:rPr>
          <w:snapToGrid w:val="0"/>
          <w:lang w:eastAsia="cs-CZ"/>
        </w:rPr>
        <w:t>Telefón:</w:t>
      </w:r>
      <w:r w:rsidRPr="00426868">
        <w:rPr>
          <w:snapToGrid w:val="0"/>
          <w:lang w:eastAsia="cs-CZ"/>
        </w:rPr>
        <w:tab/>
        <w:t>02/593 56 701,   02/593 56 703</w:t>
      </w:r>
    </w:p>
    <w:p w14:paraId="61412F23" w14:textId="77777777" w:rsidR="00C72A93" w:rsidRPr="00426868" w:rsidRDefault="00C72A93" w:rsidP="00C72A93">
      <w:pPr>
        <w:tabs>
          <w:tab w:val="left" w:pos="567"/>
          <w:tab w:val="left" w:pos="4253"/>
        </w:tabs>
        <w:ind w:left="567"/>
      </w:pPr>
      <w:r w:rsidRPr="00426868">
        <w:t xml:space="preserve"> (ďalej len „objednávateľ“)</w:t>
      </w:r>
    </w:p>
    <w:p w14:paraId="7B068043" w14:textId="77777777" w:rsidR="00872049" w:rsidRPr="003F0D7E" w:rsidRDefault="00872049" w:rsidP="00872049">
      <w:pPr>
        <w:tabs>
          <w:tab w:val="left" w:pos="567"/>
          <w:tab w:val="left" w:pos="4253"/>
        </w:tabs>
        <w:spacing w:before="240"/>
        <w:jc w:val="both"/>
        <w:rPr>
          <w:bCs/>
        </w:rPr>
      </w:pPr>
      <w:r w:rsidRPr="003F0D7E">
        <w:rPr>
          <w:bCs/>
        </w:rPr>
        <w:t>a</w:t>
      </w:r>
    </w:p>
    <w:p w14:paraId="4373745D" w14:textId="77777777" w:rsidR="00872049" w:rsidRPr="003F0D7E" w:rsidRDefault="00872049" w:rsidP="00872049">
      <w:pPr>
        <w:tabs>
          <w:tab w:val="left" w:pos="567"/>
          <w:tab w:val="left" w:pos="4253"/>
        </w:tabs>
        <w:spacing w:after="120"/>
        <w:jc w:val="both"/>
        <w:rPr>
          <w:b/>
        </w:rPr>
      </w:pPr>
    </w:p>
    <w:p w14:paraId="3F43EE86" w14:textId="6A6694C9" w:rsidR="00872049" w:rsidRPr="003F0D7E" w:rsidRDefault="00872049" w:rsidP="00E02225">
      <w:pPr>
        <w:numPr>
          <w:ilvl w:val="1"/>
          <w:numId w:val="2"/>
        </w:numPr>
        <w:tabs>
          <w:tab w:val="left" w:pos="567"/>
          <w:tab w:val="left" w:pos="4253"/>
        </w:tabs>
        <w:spacing w:before="240"/>
        <w:jc w:val="both"/>
        <w:rPr>
          <w:b/>
        </w:rPr>
      </w:pPr>
      <w:r w:rsidRPr="003F0D7E" w:rsidDel="00711F05">
        <w:rPr>
          <w:b/>
        </w:rPr>
        <w:t xml:space="preserve"> </w:t>
      </w:r>
      <w:r w:rsidRPr="003F0D7E">
        <w:rPr>
          <w:b/>
        </w:rPr>
        <w:t>ZHOTOVITEĽ:</w:t>
      </w:r>
      <w:r w:rsidRPr="003F0D7E">
        <w:t xml:space="preserve"> </w:t>
      </w:r>
      <w:r w:rsidR="00A77348">
        <w:tab/>
      </w:r>
      <w:r w:rsidRPr="003F0D7E">
        <w:tab/>
      </w:r>
    </w:p>
    <w:p w14:paraId="575BD8FF" w14:textId="220794AF" w:rsidR="009106BF" w:rsidRDefault="00872049" w:rsidP="00872049">
      <w:pPr>
        <w:tabs>
          <w:tab w:val="left" w:pos="4253"/>
        </w:tabs>
        <w:ind w:left="567"/>
        <w:jc w:val="both"/>
      </w:pPr>
      <w:r w:rsidRPr="003F0D7E">
        <w:t>Sídlo:</w:t>
      </w:r>
      <w:r w:rsidR="009106BF">
        <w:t xml:space="preserve"> </w:t>
      </w:r>
      <w:r w:rsidR="00A77348">
        <w:tab/>
      </w:r>
    </w:p>
    <w:p w14:paraId="08F12F86" w14:textId="7C9DD573" w:rsidR="00872049" w:rsidRPr="003F0D7E" w:rsidRDefault="00872049" w:rsidP="00A77348">
      <w:pPr>
        <w:tabs>
          <w:tab w:val="left" w:pos="4253"/>
        </w:tabs>
        <w:jc w:val="both"/>
      </w:pPr>
      <w:r w:rsidRPr="003F0D7E">
        <w:t xml:space="preserve"> </w:t>
      </w:r>
    </w:p>
    <w:p w14:paraId="43A03EE0" w14:textId="581F7CAC" w:rsidR="00872049" w:rsidRPr="003F0D7E" w:rsidRDefault="00872049" w:rsidP="00A77348">
      <w:pPr>
        <w:ind w:left="4253" w:hanging="3686"/>
        <w:jc w:val="both"/>
      </w:pPr>
      <w:r w:rsidRPr="003F0D7E">
        <w:t>Právna forma:</w:t>
      </w:r>
      <w:r w:rsidR="00A77348">
        <w:tab/>
      </w:r>
    </w:p>
    <w:p w14:paraId="7598E659" w14:textId="7A286195" w:rsidR="00872049" w:rsidRPr="003F0D7E" w:rsidRDefault="00872049" w:rsidP="00872049">
      <w:pPr>
        <w:tabs>
          <w:tab w:val="left" w:pos="567"/>
          <w:tab w:val="left" w:pos="4253"/>
        </w:tabs>
        <w:ind w:left="567"/>
        <w:jc w:val="both"/>
      </w:pPr>
      <w:r w:rsidRPr="003F0D7E">
        <w:t>Štatutárny zástupca:</w:t>
      </w:r>
      <w:r w:rsidRPr="003F0D7E">
        <w:tab/>
      </w:r>
      <w:r w:rsidR="00F66B02" w:rsidRPr="003F0D7E">
        <w:t xml:space="preserve"> </w:t>
      </w:r>
    </w:p>
    <w:p w14:paraId="05C9CF69" w14:textId="77777777" w:rsidR="00872049" w:rsidRPr="003F0D7E" w:rsidRDefault="00872049" w:rsidP="00872049">
      <w:pPr>
        <w:tabs>
          <w:tab w:val="left" w:pos="567"/>
          <w:tab w:val="left" w:pos="4253"/>
        </w:tabs>
        <w:ind w:left="567"/>
        <w:jc w:val="both"/>
      </w:pPr>
      <w:r w:rsidRPr="003F0D7E">
        <w:t>Osoby oprávnené konať</w:t>
      </w:r>
      <w:r w:rsidRPr="003F0D7E">
        <w:tab/>
      </w:r>
    </w:p>
    <w:p w14:paraId="2A2691FD" w14:textId="77777777" w:rsidR="00872049" w:rsidRPr="003F0D7E" w:rsidRDefault="00872049" w:rsidP="00E02225">
      <w:pPr>
        <w:numPr>
          <w:ilvl w:val="0"/>
          <w:numId w:val="3"/>
        </w:numPr>
        <w:tabs>
          <w:tab w:val="left" w:pos="4253"/>
        </w:tabs>
      </w:pPr>
      <w:r w:rsidRPr="003F0D7E">
        <w:t>vo veciach zmluvných:</w:t>
      </w:r>
      <w:r w:rsidRPr="003F0D7E">
        <w:tab/>
        <w:t>........</w:t>
      </w:r>
    </w:p>
    <w:p w14:paraId="24BB5C25" w14:textId="77777777" w:rsidR="00872049" w:rsidRPr="003F0D7E" w:rsidRDefault="00872049" w:rsidP="00E02225">
      <w:pPr>
        <w:numPr>
          <w:ilvl w:val="0"/>
          <w:numId w:val="4"/>
        </w:numPr>
        <w:tabs>
          <w:tab w:val="left" w:pos="4253"/>
        </w:tabs>
        <w:jc w:val="both"/>
      </w:pPr>
      <w:r w:rsidRPr="003F0D7E">
        <w:t>vo veciach technických:</w:t>
      </w:r>
      <w:r w:rsidRPr="003F0D7E">
        <w:tab/>
        <w:t>.......</w:t>
      </w:r>
    </w:p>
    <w:p w14:paraId="42CACAFD" w14:textId="4AC2E680" w:rsidR="00872049" w:rsidRPr="003F0D7E" w:rsidRDefault="00872049" w:rsidP="00872049">
      <w:pPr>
        <w:tabs>
          <w:tab w:val="left" w:pos="567"/>
          <w:tab w:val="left" w:pos="4253"/>
        </w:tabs>
        <w:ind w:left="567"/>
        <w:jc w:val="both"/>
      </w:pPr>
      <w:r w:rsidRPr="003F0D7E">
        <w:t>IČO:</w:t>
      </w:r>
      <w:r w:rsidRPr="003F0D7E">
        <w:tab/>
      </w:r>
    </w:p>
    <w:p w14:paraId="78DA13B0" w14:textId="123B36F7" w:rsidR="00872049" w:rsidRPr="003F0D7E" w:rsidRDefault="00872049" w:rsidP="00872049">
      <w:pPr>
        <w:tabs>
          <w:tab w:val="left" w:pos="567"/>
          <w:tab w:val="left" w:pos="4253"/>
        </w:tabs>
        <w:ind w:left="567"/>
        <w:jc w:val="both"/>
      </w:pPr>
      <w:r w:rsidRPr="003F0D7E">
        <w:t>DIČ:</w:t>
      </w:r>
      <w:r w:rsidR="00DC169E" w:rsidRPr="00DC169E">
        <w:rPr>
          <w:rFonts w:ascii="Arial" w:hAnsi="Arial" w:cs="Arial"/>
          <w:color w:val="807A7A"/>
          <w:sz w:val="21"/>
          <w:szCs w:val="21"/>
          <w:shd w:val="clear" w:color="auto" w:fill="FFFFFF"/>
        </w:rPr>
        <w:t xml:space="preserve"> </w:t>
      </w:r>
      <w:r w:rsidR="00A77348">
        <w:rPr>
          <w:rFonts w:ascii="Arial" w:hAnsi="Arial" w:cs="Arial"/>
          <w:color w:val="807A7A"/>
          <w:sz w:val="21"/>
          <w:szCs w:val="21"/>
          <w:shd w:val="clear" w:color="auto" w:fill="FFFFFF"/>
        </w:rPr>
        <w:tab/>
      </w:r>
    </w:p>
    <w:p w14:paraId="60F1410C" w14:textId="5DD7C547" w:rsidR="00872049" w:rsidRPr="003F0D7E" w:rsidRDefault="00872049" w:rsidP="00872049">
      <w:pPr>
        <w:tabs>
          <w:tab w:val="left" w:pos="567"/>
          <w:tab w:val="left" w:pos="4253"/>
        </w:tabs>
        <w:ind w:left="567"/>
        <w:jc w:val="both"/>
      </w:pPr>
      <w:r w:rsidRPr="003F0D7E">
        <w:t>IČ DPH:</w:t>
      </w:r>
      <w:r w:rsidRPr="003F0D7E">
        <w:tab/>
      </w:r>
    </w:p>
    <w:p w14:paraId="2259575B" w14:textId="77777777" w:rsidR="00872049" w:rsidRPr="003F0D7E" w:rsidRDefault="00872049" w:rsidP="00872049">
      <w:pPr>
        <w:tabs>
          <w:tab w:val="left" w:pos="567"/>
          <w:tab w:val="left" w:pos="4253"/>
        </w:tabs>
        <w:ind w:left="567"/>
      </w:pPr>
      <w:r w:rsidRPr="003F0D7E">
        <w:t>BIC:</w:t>
      </w:r>
      <w:r w:rsidRPr="003F0D7E">
        <w:tab/>
      </w:r>
    </w:p>
    <w:p w14:paraId="58790A69" w14:textId="77777777" w:rsidR="00872049" w:rsidRDefault="00872049" w:rsidP="00872049">
      <w:pPr>
        <w:tabs>
          <w:tab w:val="left" w:pos="567"/>
          <w:tab w:val="left" w:pos="4253"/>
        </w:tabs>
        <w:ind w:left="567"/>
        <w:jc w:val="both"/>
      </w:pPr>
      <w:r w:rsidRPr="003F0D7E">
        <w:t>IBAN:</w:t>
      </w:r>
      <w:r>
        <w:tab/>
      </w:r>
    </w:p>
    <w:p w14:paraId="36913B82" w14:textId="77777777" w:rsidR="00872049" w:rsidRDefault="00872049" w:rsidP="00872049">
      <w:pPr>
        <w:tabs>
          <w:tab w:val="left" w:pos="567"/>
          <w:tab w:val="left" w:pos="4253"/>
        </w:tabs>
        <w:ind w:left="567"/>
        <w:jc w:val="both"/>
      </w:pPr>
      <w:r>
        <w:t>Telefón:</w:t>
      </w:r>
    </w:p>
    <w:p w14:paraId="7CA4AA23" w14:textId="77777777" w:rsidR="00872049" w:rsidRDefault="00872049" w:rsidP="00872049">
      <w:pPr>
        <w:tabs>
          <w:tab w:val="left" w:pos="567"/>
          <w:tab w:val="left" w:pos="4253"/>
        </w:tabs>
        <w:ind w:left="567"/>
      </w:pPr>
      <w:r>
        <w:t>E-mail:</w:t>
      </w:r>
      <w:r>
        <w:tab/>
      </w:r>
    </w:p>
    <w:p w14:paraId="541FFE98" w14:textId="77777777" w:rsidR="00872049" w:rsidRDefault="00872049" w:rsidP="00872049">
      <w:pPr>
        <w:tabs>
          <w:tab w:val="left" w:pos="567"/>
          <w:tab w:val="left" w:pos="4253"/>
        </w:tabs>
        <w:ind w:left="567"/>
      </w:pPr>
      <w:r>
        <w:t>(ďalej len „</w:t>
      </w:r>
      <w:r w:rsidRPr="00B5178E">
        <w:rPr>
          <w:b/>
        </w:rPr>
        <w:t>zhotoviteľ</w:t>
      </w:r>
      <w:r>
        <w:t>“)</w:t>
      </w:r>
    </w:p>
    <w:p w14:paraId="6A76ED0D" w14:textId="77777777" w:rsidR="00872049" w:rsidRPr="00B5178E" w:rsidRDefault="00872049" w:rsidP="00872049">
      <w:pPr>
        <w:tabs>
          <w:tab w:val="left" w:pos="567"/>
          <w:tab w:val="left" w:pos="4253"/>
        </w:tabs>
        <w:spacing w:after="120"/>
        <w:jc w:val="both"/>
      </w:pPr>
    </w:p>
    <w:p w14:paraId="6F70F1C6" w14:textId="77777777" w:rsidR="00872049" w:rsidRPr="00B5178E" w:rsidRDefault="00872049" w:rsidP="00872049">
      <w:pPr>
        <w:tabs>
          <w:tab w:val="left" w:pos="567"/>
          <w:tab w:val="left" w:pos="4253"/>
        </w:tabs>
        <w:spacing w:after="120"/>
        <w:jc w:val="both"/>
      </w:pPr>
      <w:r>
        <w:t xml:space="preserve">  </w:t>
      </w:r>
      <w:r w:rsidRPr="00B5178E">
        <w:t>(objednávateľ a zhotoviteľ spolu ďalej aj ako „</w:t>
      </w:r>
      <w:r w:rsidRPr="00B5178E">
        <w:rPr>
          <w:b/>
          <w:bCs/>
        </w:rPr>
        <w:t>zmluvné strany</w:t>
      </w:r>
      <w:r w:rsidRPr="00B5178E">
        <w:t>“)</w:t>
      </w:r>
    </w:p>
    <w:p w14:paraId="5AF821E7" w14:textId="77777777" w:rsidR="00872049" w:rsidRPr="00B5178E" w:rsidRDefault="00872049" w:rsidP="00872049"/>
    <w:p w14:paraId="4B6FECF7" w14:textId="17EC53AC" w:rsidR="00393618" w:rsidRPr="00677747" w:rsidRDefault="00393618" w:rsidP="00393618">
      <w:pPr>
        <w:tabs>
          <w:tab w:val="left" w:pos="567"/>
          <w:tab w:val="left" w:pos="4253"/>
        </w:tabs>
        <w:ind w:left="567"/>
      </w:pPr>
    </w:p>
    <w:p w14:paraId="1FE2A57C" w14:textId="77777777" w:rsidR="00393618" w:rsidRPr="00677747" w:rsidRDefault="00393618" w:rsidP="00393618">
      <w:pPr>
        <w:tabs>
          <w:tab w:val="left" w:pos="567"/>
          <w:tab w:val="left" w:pos="4253"/>
        </w:tabs>
        <w:ind w:left="567"/>
      </w:pPr>
    </w:p>
    <w:p w14:paraId="54F35326" w14:textId="6052B99C" w:rsidR="00393618" w:rsidRPr="00677747" w:rsidRDefault="00393618" w:rsidP="00872049">
      <w:pPr>
        <w:jc w:val="center"/>
        <w:rPr>
          <w:snapToGrid w:val="0"/>
          <w:lang w:eastAsia="cs-CZ"/>
        </w:rPr>
      </w:pPr>
      <w:r w:rsidRPr="00677747">
        <w:rPr>
          <w:b/>
          <w:snapToGrid w:val="0"/>
          <w:lang w:eastAsia="cs-CZ"/>
        </w:rPr>
        <w:t>Čl.</w:t>
      </w:r>
      <w:r w:rsidR="005D729F" w:rsidRPr="00677747">
        <w:rPr>
          <w:b/>
          <w:snapToGrid w:val="0"/>
          <w:lang w:eastAsia="cs-CZ"/>
        </w:rPr>
        <w:t> </w:t>
      </w:r>
      <w:r w:rsidRPr="00677747">
        <w:rPr>
          <w:b/>
          <w:snapToGrid w:val="0"/>
          <w:lang w:eastAsia="cs-CZ"/>
        </w:rPr>
        <w:t>II</w:t>
      </w:r>
    </w:p>
    <w:p w14:paraId="15C9AF20" w14:textId="4EF5351A" w:rsidR="00393618" w:rsidRDefault="00393618" w:rsidP="00872049">
      <w:pPr>
        <w:jc w:val="center"/>
        <w:rPr>
          <w:b/>
          <w:snapToGrid w:val="0"/>
          <w:lang w:eastAsia="cs-CZ"/>
        </w:rPr>
      </w:pPr>
      <w:r w:rsidRPr="00677747">
        <w:rPr>
          <w:b/>
          <w:snapToGrid w:val="0"/>
          <w:lang w:eastAsia="cs-CZ"/>
        </w:rPr>
        <w:t>Východiskové podklady a</w:t>
      </w:r>
      <w:r w:rsidR="00872049">
        <w:rPr>
          <w:b/>
          <w:snapToGrid w:val="0"/>
          <w:lang w:eastAsia="cs-CZ"/>
        </w:rPr>
        <w:t> </w:t>
      </w:r>
      <w:r w:rsidRPr="00677747">
        <w:rPr>
          <w:b/>
          <w:snapToGrid w:val="0"/>
          <w:lang w:eastAsia="cs-CZ"/>
        </w:rPr>
        <w:t>údaje</w:t>
      </w:r>
    </w:p>
    <w:p w14:paraId="19BE4C30" w14:textId="3002F51F" w:rsidR="00872049" w:rsidRDefault="00872049" w:rsidP="00872049">
      <w:pPr>
        <w:jc w:val="center"/>
        <w:rPr>
          <w:b/>
          <w:snapToGrid w:val="0"/>
          <w:lang w:eastAsia="cs-CZ"/>
        </w:rPr>
      </w:pPr>
    </w:p>
    <w:p w14:paraId="33E1097C" w14:textId="77777777" w:rsidR="00872049" w:rsidRPr="00974DFA" w:rsidRDefault="00872049" w:rsidP="00E02225">
      <w:pPr>
        <w:numPr>
          <w:ilvl w:val="1"/>
          <w:numId w:val="5"/>
        </w:numPr>
        <w:spacing w:after="120"/>
        <w:jc w:val="both"/>
        <w:rPr>
          <w:strike/>
          <w:snapToGrid w:val="0"/>
          <w:color w:val="FF0000"/>
          <w:lang w:eastAsia="cs-CZ"/>
        </w:rPr>
      </w:pPr>
      <w:r w:rsidRPr="00974DFA">
        <w:t>Podkladom pre uzavretie zmluvy je návrh zhotoviteľa na poskytnutie služby – zhotovenie projektovej dokumentácie a výkon odborného autorského dohľadu na stavbu uvedenú v bode 2.4 Článku II zmluvy.</w:t>
      </w:r>
    </w:p>
    <w:p w14:paraId="5B3596D0" w14:textId="562B65F3" w:rsidR="00872049" w:rsidRPr="00974DFA" w:rsidRDefault="00872049" w:rsidP="00E02225">
      <w:pPr>
        <w:numPr>
          <w:ilvl w:val="1"/>
          <w:numId w:val="5"/>
        </w:numPr>
        <w:spacing w:after="120"/>
        <w:jc w:val="both"/>
        <w:rPr>
          <w:strike/>
          <w:snapToGrid w:val="0"/>
          <w:lang w:eastAsia="cs-CZ"/>
        </w:rPr>
      </w:pPr>
      <w:r w:rsidRPr="00974DFA">
        <w:rPr>
          <w:snapToGrid w:val="0"/>
          <w:lang w:eastAsia="cs-CZ"/>
        </w:rPr>
        <w:t xml:space="preserve">Zhotoviteľ bol vybraný na základe výsledku </w:t>
      </w:r>
      <w:r w:rsidRPr="00974DFA">
        <w:t>súťaže návrhov „</w:t>
      </w:r>
      <w:r w:rsidR="001A0871">
        <w:t xml:space="preserve">Polyfunkčná zóna </w:t>
      </w:r>
      <w:r w:rsidR="00F66B02">
        <w:t>Jan</w:t>
      </w:r>
      <w:r w:rsidR="00B34F12">
        <w:t>í</w:t>
      </w:r>
      <w:r w:rsidR="00F66B02">
        <w:t>kov dvor</w:t>
      </w:r>
      <w:r w:rsidRPr="00974DFA">
        <w:t xml:space="preserve">“, ktorá bola vyhlásená vo Vestníku verejného obstarávania č. </w:t>
      </w:r>
      <w:r w:rsidR="00F66B02">
        <w:t>....</w:t>
      </w:r>
      <w:r w:rsidR="006B6891" w:rsidRPr="00974DFA">
        <w:t xml:space="preserve"> </w:t>
      </w:r>
      <w:r w:rsidRPr="00974DFA">
        <w:t xml:space="preserve">zo dňa </w:t>
      </w:r>
      <w:r w:rsidR="00F66B02">
        <w:t>.....</w:t>
      </w:r>
      <w:r w:rsidR="006B6891" w:rsidRPr="00974DFA">
        <w:t xml:space="preserve"> </w:t>
      </w:r>
      <w:r w:rsidRPr="00974DFA">
        <w:t xml:space="preserve">pod zn. </w:t>
      </w:r>
      <w:r w:rsidR="00F66B02">
        <w:t>,</w:t>
      </w:r>
      <w:r w:rsidR="006B6891" w:rsidRPr="00974DFA">
        <w:t xml:space="preserve"> </w:t>
      </w:r>
      <w:r w:rsidRPr="00974DFA">
        <w:t xml:space="preserve">a ktorej výsledok bol zverejnený vo Vestníku verejného obstarávania  č. </w:t>
      </w:r>
      <w:r w:rsidR="00F66B02">
        <w:t>...</w:t>
      </w:r>
      <w:r w:rsidR="006B6891" w:rsidRPr="00974DFA">
        <w:t xml:space="preserve"> </w:t>
      </w:r>
      <w:r w:rsidRPr="00974DFA">
        <w:t xml:space="preserve">zo dňa </w:t>
      </w:r>
      <w:r w:rsidR="00F66B02">
        <w:t>....</w:t>
      </w:r>
      <w:r w:rsidRPr="00974DFA">
        <w:t xml:space="preserve">, pod zn. </w:t>
      </w:r>
      <w:r w:rsidR="00F66B02">
        <w:t>....</w:t>
      </w:r>
      <w:r w:rsidR="006B6891">
        <w:t>.</w:t>
      </w:r>
    </w:p>
    <w:p w14:paraId="31E78F51" w14:textId="77777777" w:rsidR="00872049" w:rsidRPr="00974DFA" w:rsidRDefault="00872049" w:rsidP="00E02225">
      <w:pPr>
        <w:numPr>
          <w:ilvl w:val="1"/>
          <w:numId w:val="5"/>
        </w:numPr>
        <w:spacing w:after="120"/>
        <w:jc w:val="both"/>
        <w:rPr>
          <w:snapToGrid w:val="0"/>
          <w:lang w:eastAsia="cs-CZ"/>
        </w:rPr>
      </w:pPr>
      <w:r w:rsidRPr="00974DFA">
        <w:rPr>
          <w:snapToGrid w:val="0"/>
          <w:lang w:eastAsia="cs-CZ"/>
        </w:rPr>
        <w:t>Táto zmluva sa uzatvára ako výsledok priameho rokovacieho konania v zmysle § 81 písm. h) zákona č. 343/2015 Z. z. o verejnom obstarávaní a o zmene  a doplnení niektorých zákonov v  znení neskorších predpisov (ďalej len „</w:t>
      </w:r>
      <w:r w:rsidRPr="00974DFA">
        <w:rPr>
          <w:b/>
          <w:bCs/>
          <w:snapToGrid w:val="0"/>
          <w:lang w:eastAsia="cs-CZ"/>
        </w:rPr>
        <w:t>zákon o verejnom obstarávaní</w:t>
      </w:r>
      <w:r w:rsidRPr="00974DFA">
        <w:rPr>
          <w:snapToGrid w:val="0"/>
          <w:lang w:eastAsia="cs-CZ"/>
        </w:rPr>
        <w:t>“).</w:t>
      </w:r>
    </w:p>
    <w:p w14:paraId="1B71E388" w14:textId="77777777" w:rsidR="00872049" w:rsidRPr="00974DFA" w:rsidRDefault="00872049" w:rsidP="00E02225">
      <w:pPr>
        <w:numPr>
          <w:ilvl w:val="1"/>
          <w:numId w:val="5"/>
        </w:numPr>
        <w:jc w:val="both"/>
        <w:rPr>
          <w:snapToGrid w:val="0"/>
          <w:lang w:eastAsia="cs-CZ"/>
        </w:rPr>
      </w:pPr>
      <w:r w:rsidRPr="00974DFA">
        <w:rPr>
          <w:snapToGrid w:val="0"/>
          <w:lang w:eastAsia="cs-CZ"/>
        </w:rPr>
        <w:t>Východiskové údaje:</w:t>
      </w:r>
    </w:p>
    <w:p w14:paraId="7B32885B" w14:textId="4F6DF473" w:rsidR="00872049" w:rsidRPr="00974DFA" w:rsidRDefault="00872049" w:rsidP="00E02225">
      <w:pPr>
        <w:numPr>
          <w:ilvl w:val="2"/>
          <w:numId w:val="5"/>
        </w:numPr>
        <w:tabs>
          <w:tab w:val="clear" w:pos="720"/>
          <w:tab w:val="num" w:pos="1276"/>
          <w:tab w:val="left" w:pos="2835"/>
        </w:tabs>
        <w:ind w:left="2835" w:hanging="2268"/>
        <w:jc w:val="both"/>
        <w:rPr>
          <w:b/>
        </w:rPr>
      </w:pPr>
      <w:r w:rsidRPr="00974DFA">
        <w:rPr>
          <w:snapToGrid w:val="0"/>
        </w:rPr>
        <w:t>názov stavby:</w:t>
      </w:r>
      <w:r w:rsidRPr="00974DFA">
        <w:rPr>
          <w:snapToGrid w:val="0"/>
        </w:rPr>
        <w:tab/>
      </w:r>
      <w:r w:rsidR="00F66B02" w:rsidRPr="00F66B02">
        <w:rPr>
          <w:b/>
          <w:bCs/>
        </w:rPr>
        <w:t>„</w:t>
      </w:r>
      <w:r w:rsidR="001A506F">
        <w:rPr>
          <w:b/>
          <w:bCs/>
        </w:rPr>
        <w:t>Polyfunkčná</w:t>
      </w:r>
      <w:r w:rsidR="00F66B02" w:rsidRPr="00F66B02">
        <w:rPr>
          <w:b/>
          <w:bCs/>
        </w:rPr>
        <w:t xml:space="preserve"> </w:t>
      </w:r>
      <w:r w:rsidR="001A506F">
        <w:rPr>
          <w:b/>
          <w:bCs/>
        </w:rPr>
        <w:t xml:space="preserve">zóna </w:t>
      </w:r>
      <w:r w:rsidR="00F66B02" w:rsidRPr="00F66B02">
        <w:rPr>
          <w:b/>
          <w:bCs/>
        </w:rPr>
        <w:t>Jan</w:t>
      </w:r>
      <w:r w:rsidR="00B34F12">
        <w:rPr>
          <w:b/>
          <w:bCs/>
        </w:rPr>
        <w:t>í</w:t>
      </w:r>
      <w:r w:rsidR="00F66B02" w:rsidRPr="00F66B02">
        <w:rPr>
          <w:b/>
          <w:bCs/>
        </w:rPr>
        <w:t>kov dvor“</w:t>
      </w:r>
    </w:p>
    <w:p w14:paraId="5CA614DA" w14:textId="381B3BD4" w:rsidR="00872049" w:rsidRPr="00974DFA" w:rsidRDefault="00872049" w:rsidP="00E02225">
      <w:pPr>
        <w:numPr>
          <w:ilvl w:val="2"/>
          <w:numId w:val="5"/>
        </w:numPr>
        <w:tabs>
          <w:tab w:val="clear" w:pos="720"/>
          <w:tab w:val="num" w:pos="1276"/>
          <w:tab w:val="left" w:pos="2835"/>
        </w:tabs>
        <w:ind w:left="2835" w:hanging="2268"/>
        <w:jc w:val="both"/>
        <w:rPr>
          <w:b/>
        </w:rPr>
      </w:pPr>
      <w:r w:rsidRPr="00974DFA">
        <w:t>miesto stavby:</w:t>
      </w:r>
      <w:r w:rsidRPr="00974DFA">
        <w:rPr>
          <w:snapToGrid w:val="0"/>
          <w:lang w:eastAsia="cs-CZ"/>
        </w:rPr>
        <w:tab/>
      </w:r>
      <w:r w:rsidRPr="00974DFA">
        <w:rPr>
          <w:bCs/>
        </w:rPr>
        <w:t xml:space="preserve">Okres Bratislava </w:t>
      </w:r>
      <w:r w:rsidR="00F66B02">
        <w:rPr>
          <w:bCs/>
        </w:rPr>
        <w:t>V</w:t>
      </w:r>
      <w:r w:rsidRPr="00974DFA">
        <w:rPr>
          <w:bCs/>
        </w:rPr>
        <w:t>., Obec: BA-</w:t>
      </w:r>
      <w:proofErr w:type="spellStart"/>
      <w:r w:rsidRPr="00974DFA">
        <w:rPr>
          <w:bCs/>
        </w:rPr>
        <w:t>m.č</w:t>
      </w:r>
      <w:proofErr w:type="spellEnd"/>
      <w:r w:rsidRPr="00974DFA">
        <w:rPr>
          <w:bCs/>
        </w:rPr>
        <w:t xml:space="preserve">. </w:t>
      </w:r>
      <w:r w:rsidR="00F66B02">
        <w:rPr>
          <w:bCs/>
        </w:rPr>
        <w:t>Petržalka</w:t>
      </w:r>
      <w:r w:rsidRPr="00974DFA">
        <w:rPr>
          <w:bCs/>
        </w:rPr>
        <w:t xml:space="preserve">, </w:t>
      </w:r>
      <w:proofErr w:type="spellStart"/>
      <w:r w:rsidRPr="00974DFA">
        <w:rPr>
          <w:bCs/>
        </w:rPr>
        <w:t>k.ú</w:t>
      </w:r>
      <w:proofErr w:type="spellEnd"/>
      <w:r w:rsidRPr="00974DFA">
        <w:rPr>
          <w:bCs/>
        </w:rPr>
        <w:t xml:space="preserve">. </w:t>
      </w:r>
      <w:r w:rsidR="00F66B02">
        <w:rPr>
          <w:bCs/>
        </w:rPr>
        <w:t>Petržalka</w:t>
      </w:r>
      <w:r w:rsidRPr="00974DFA">
        <w:rPr>
          <w:bCs/>
        </w:rPr>
        <w:t xml:space="preserve">, </w:t>
      </w:r>
    </w:p>
    <w:p w14:paraId="6A7ACA88" w14:textId="62027677" w:rsidR="00872049" w:rsidRPr="00974DFA" w:rsidRDefault="00872049" w:rsidP="00872049">
      <w:pPr>
        <w:tabs>
          <w:tab w:val="left" w:pos="2835"/>
        </w:tabs>
        <w:ind w:left="2835"/>
        <w:jc w:val="both"/>
        <w:rPr>
          <w:b/>
        </w:rPr>
      </w:pPr>
      <w:r w:rsidRPr="00974DFA">
        <w:rPr>
          <w:bCs/>
        </w:rPr>
        <w:t>pozemky na parcelách registra „</w:t>
      </w:r>
      <w:r w:rsidR="00F66B02">
        <w:rPr>
          <w:bCs/>
        </w:rPr>
        <w:t>..</w:t>
      </w:r>
      <w:r w:rsidRPr="00974DFA">
        <w:rPr>
          <w:bCs/>
        </w:rPr>
        <w:t xml:space="preserve">“ </w:t>
      </w:r>
      <w:proofErr w:type="spellStart"/>
      <w:r w:rsidRPr="00974DFA">
        <w:rPr>
          <w:bCs/>
        </w:rPr>
        <w:t>p.č</w:t>
      </w:r>
      <w:proofErr w:type="spellEnd"/>
      <w:r w:rsidRPr="00974DFA">
        <w:rPr>
          <w:bCs/>
        </w:rPr>
        <w:t xml:space="preserve">. </w:t>
      </w:r>
      <w:r w:rsidR="00F66B02">
        <w:rPr>
          <w:bCs/>
        </w:rPr>
        <w:t>....</w:t>
      </w:r>
      <w:r w:rsidRPr="00974DFA">
        <w:rPr>
          <w:bCs/>
        </w:rPr>
        <w:t xml:space="preserve"> evidované  na LV č. </w:t>
      </w:r>
      <w:r w:rsidR="00F66B02">
        <w:rPr>
          <w:bCs/>
        </w:rPr>
        <w:t>....</w:t>
      </w:r>
      <w:r w:rsidRPr="00974DFA">
        <w:rPr>
          <w:bCs/>
        </w:rPr>
        <w:t xml:space="preserve">, </w:t>
      </w:r>
    </w:p>
    <w:p w14:paraId="03B8AD5C" w14:textId="59F2F0B2" w:rsidR="00872049" w:rsidRPr="00974DFA" w:rsidRDefault="00872049" w:rsidP="00E02225">
      <w:pPr>
        <w:numPr>
          <w:ilvl w:val="2"/>
          <w:numId w:val="5"/>
        </w:numPr>
        <w:tabs>
          <w:tab w:val="clear" w:pos="720"/>
          <w:tab w:val="num" w:pos="1276"/>
          <w:tab w:val="left" w:pos="2835"/>
        </w:tabs>
        <w:ind w:left="2835" w:hanging="2268"/>
        <w:jc w:val="both"/>
        <w:rPr>
          <w:b/>
          <w:snapToGrid w:val="0"/>
          <w:lang w:eastAsia="cs-CZ"/>
        </w:rPr>
      </w:pPr>
      <w:r w:rsidRPr="00974DFA">
        <w:t>popis objektovej skladby:</w:t>
      </w:r>
      <w:r w:rsidR="00B64D3C">
        <w:t>......</w:t>
      </w:r>
      <w:r w:rsidRPr="00974DFA">
        <w:t>, zodpovedajúce návrhu zhotoviteľa obsiahnutého v jeho súťažnom návrhu predloženom do súťaže návrhov</w:t>
      </w:r>
      <w:r w:rsidR="00F66B02">
        <w:t xml:space="preserve"> </w:t>
      </w:r>
      <w:r w:rsidR="00F66B02" w:rsidRPr="00974DFA">
        <w:t>„</w:t>
      </w:r>
      <w:r w:rsidR="001A0871">
        <w:t>Polyfunkčná zóna</w:t>
      </w:r>
      <w:r w:rsidR="00F66B02">
        <w:t xml:space="preserve"> Jan</w:t>
      </w:r>
      <w:r w:rsidR="00B34F12">
        <w:t>í</w:t>
      </w:r>
      <w:r w:rsidR="00F66B02">
        <w:t>kov dvor</w:t>
      </w:r>
      <w:r w:rsidR="00F66B02" w:rsidRPr="00974DFA">
        <w:t>“</w:t>
      </w:r>
      <w:r w:rsidRPr="00974DFA">
        <w:t xml:space="preserve"> špecifikovanej v bode 2.2 zmluvy s upresnením podmienok zhotovenia vyplývajúcich z tejto zmluvy, </w:t>
      </w:r>
    </w:p>
    <w:p w14:paraId="5EDF4FC0" w14:textId="77777777" w:rsidR="00872049" w:rsidRPr="00974DFA" w:rsidRDefault="00872049" w:rsidP="00E02225">
      <w:pPr>
        <w:numPr>
          <w:ilvl w:val="2"/>
          <w:numId w:val="5"/>
        </w:numPr>
        <w:tabs>
          <w:tab w:val="clear" w:pos="720"/>
          <w:tab w:val="num" w:pos="1276"/>
          <w:tab w:val="left" w:pos="2835"/>
        </w:tabs>
        <w:ind w:left="2835" w:hanging="2268"/>
        <w:jc w:val="both"/>
        <w:rPr>
          <w:b/>
          <w:snapToGrid w:val="0"/>
          <w:lang w:eastAsia="cs-CZ"/>
        </w:rPr>
      </w:pPr>
      <w:r w:rsidRPr="00974DFA">
        <w:rPr>
          <w:snapToGrid w:val="0"/>
        </w:rPr>
        <w:t>stavebník:</w:t>
      </w:r>
      <w:r w:rsidRPr="00974DFA">
        <w:rPr>
          <w:snapToGrid w:val="0"/>
        </w:rPr>
        <w:tab/>
        <w:t xml:space="preserve">Hlavné mesto Slovenskej republiky Bratislava </w:t>
      </w:r>
    </w:p>
    <w:p w14:paraId="380374D5" w14:textId="77777777" w:rsidR="00872049" w:rsidRPr="00974DFA" w:rsidRDefault="00872049" w:rsidP="00872049">
      <w:pPr>
        <w:tabs>
          <w:tab w:val="num" w:pos="1276"/>
          <w:tab w:val="left" w:pos="2835"/>
        </w:tabs>
        <w:ind w:left="1276"/>
        <w:jc w:val="both"/>
        <w:rPr>
          <w:snapToGrid w:val="0"/>
        </w:rPr>
      </w:pPr>
      <w:r w:rsidRPr="00974DFA">
        <w:rPr>
          <w:snapToGrid w:val="0"/>
        </w:rPr>
        <w:tab/>
        <w:t>Primaciálne nám. 1, 814 99 Bratislava</w:t>
      </w:r>
    </w:p>
    <w:p w14:paraId="77A5E16C" w14:textId="77777777" w:rsidR="00872049" w:rsidRPr="00974DFA" w:rsidRDefault="00872049" w:rsidP="00872049">
      <w:pPr>
        <w:tabs>
          <w:tab w:val="num" w:pos="1276"/>
          <w:tab w:val="left" w:pos="2835"/>
        </w:tabs>
        <w:ind w:left="2835" w:hanging="1559"/>
        <w:jc w:val="both"/>
        <w:rPr>
          <w:snapToGrid w:val="0"/>
        </w:rPr>
      </w:pPr>
      <w:r w:rsidRPr="00974DFA">
        <w:rPr>
          <w:snapToGrid w:val="0"/>
        </w:rPr>
        <w:t>zastúpený:</w:t>
      </w:r>
      <w:r w:rsidRPr="00974DFA">
        <w:rPr>
          <w:snapToGrid w:val="0"/>
        </w:rPr>
        <w:tab/>
        <w:t>METRO Bratislava a.s.</w:t>
      </w:r>
    </w:p>
    <w:p w14:paraId="31C5E877" w14:textId="77777777" w:rsidR="00872049" w:rsidRPr="00974DFA" w:rsidRDefault="00872049" w:rsidP="00872049">
      <w:pPr>
        <w:tabs>
          <w:tab w:val="num" w:pos="1276"/>
          <w:tab w:val="left" w:pos="2835"/>
        </w:tabs>
        <w:ind w:left="1276"/>
        <w:jc w:val="both"/>
        <w:rPr>
          <w:snapToGrid w:val="0"/>
        </w:rPr>
      </w:pPr>
      <w:r w:rsidRPr="00974DFA">
        <w:rPr>
          <w:snapToGrid w:val="0"/>
        </w:rPr>
        <w:tab/>
        <w:t>Primaciálne námestie 1, 811 01 Bratislava</w:t>
      </w:r>
    </w:p>
    <w:p w14:paraId="7C827575" w14:textId="77777777" w:rsidR="00872049" w:rsidRPr="00677747" w:rsidRDefault="00872049" w:rsidP="00872049">
      <w:pPr>
        <w:jc w:val="center"/>
        <w:rPr>
          <w:b/>
          <w:snapToGrid w:val="0"/>
          <w:lang w:eastAsia="cs-CZ"/>
        </w:rPr>
      </w:pPr>
    </w:p>
    <w:p w14:paraId="63D65BDD" w14:textId="77777777" w:rsidR="00393618" w:rsidRPr="00677747" w:rsidRDefault="00393618" w:rsidP="00393618">
      <w:pPr>
        <w:jc w:val="center"/>
        <w:rPr>
          <w:b/>
        </w:rPr>
      </w:pPr>
    </w:p>
    <w:p w14:paraId="318F130A" w14:textId="77777777" w:rsidR="00393618" w:rsidRPr="00677747" w:rsidRDefault="00393618" w:rsidP="00393618">
      <w:pPr>
        <w:jc w:val="center"/>
        <w:rPr>
          <w:b/>
        </w:rPr>
      </w:pPr>
      <w:r w:rsidRPr="00677747">
        <w:rPr>
          <w:b/>
        </w:rPr>
        <w:t>Čl. III</w:t>
      </w:r>
    </w:p>
    <w:p w14:paraId="58DA33BC" w14:textId="70074EB7" w:rsidR="00393618" w:rsidRDefault="00393618" w:rsidP="00393618">
      <w:pPr>
        <w:pStyle w:val="Nadpis4"/>
        <w:spacing w:before="0" w:after="0"/>
        <w:jc w:val="center"/>
        <w:rPr>
          <w:bCs w:val="0"/>
          <w:sz w:val="24"/>
          <w:szCs w:val="24"/>
        </w:rPr>
      </w:pPr>
      <w:r w:rsidRPr="00677747">
        <w:rPr>
          <w:bCs w:val="0"/>
          <w:sz w:val="24"/>
          <w:szCs w:val="24"/>
        </w:rPr>
        <w:t>Predmet zmluvy</w:t>
      </w:r>
    </w:p>
    <w:p w14:paraId="6363AD40" w14:textId="01FA6A50" w:rsidR="003D5E26" w:rsidRDefault="003D5E26" w:rsidP="003D5E26"/>
    <w:p w14:paraId="207A90EC" w14:textId="179355DE" w:rsidR="003D5E26" w:rsidRPr="00974DFA" w:rsidRDefault="003D5E26" w:rsidP="003D5E26">
      <w:pPr>
        <w:spacing w:after="120"/>
        <w:ind w:left="567" w:hanging="567"/>
        <w:jc w:val="both"/>
      </w:pPr>
      <w:r>
        <w:t xml:space="preserve">3.1   </w:t>
      </w:r>
      <w:r w:rsidRPr="00974DFA">
        <w:t xml:space="preserve">Predmetom zmluvy je záväzok zhotoviteľa, že pre objednávateľa zhotoví dielo, ktoré je špecifikované v bode 3.2 zmluvy, toto dielo mu odovzdá </w:t>
      </w:r>
      <w:r w:rsidRPr="00974DFA">
        <w:rPr>
          <w:color w:val="000000"/>
        </w:rPr>
        <w:t xml:space="preserve">a udelí objednávateľovi súhlas na jeho používanie v zmysle tejto zmluvy </w:t>
      </w:r>
      <w:r w:rsidRPr="00974DFA">
        <w:t>bez obmedzenia</w:t>
      </w:r>
      <w:r w:rsidRPr="00974DFA">
        <w:rPr>
          <w:color w:val="00B050"/>
        </w:rPr>
        <w:t xml:space="preserve"> </w:t>
      </w:r>
      <w:r w:rsidRPr="00974DFA">
        <w:t>a s odbornou starostlivosťou vykoná všetky zmluvne dojednané činnosti. Objednávateľ sa zaväzuje riadne vykonané dielo od zhotoviteľa prevziať a zaplatiť zhotoviteľovi dohodnutú cenu za jeho vykonanie vo výške a spôsobom uvedeným v Čl. V a VI tejto zmluvy.</w:t>
      </w:r>
    </w:p>
    <w:p w14:paraId="1916743F" w14:textId="68E9D486" w:rsidR="003D5E26" w:rsidRPr="00974DFA" w:rsidRDefault="003D5E26" w:rsidP="00E02225">
      <w:pPr>
        <w:pStyle w:val="Odsekzoznamu"/>
        <w:numPr>
          <w:ilvl w:val="1"/>
          <w:numId w:val="29"/>
        </w:numPr>
        <w:ind w:left="567" w:hanging="567"/>
        <w:contextualSpacing w:val="0"/>
        <w:jc w:val="both"/>
      </w:pPr>
      <w:r w:rsidRPr="00974DFA">
        <w:t xml:space="preserve">Zhotoviteľ sa zaväzuje vo vlastnom mene, na vlastnú zodpovednosť a na vlastné náklady vypracovať a dodať pre objednávateľa úplnú projektovú dokumentáciu </w:t>
      </w:r>
      <w:r w:rsidR="00A31AD7">
        <w:t>pre</w:t>
      </w:r>
      <w:r w:rsidRPr="00974DFA">
        <w:t xml:space="preserve"> </w:t>
      </w:r>
      <w:r w:rsidR="00952251">
        <w:t xml:space="preserve">polyfunkčné </w:t>
      </w:r>
      <w:r w:rsidRPr="00974DFA">
        <w:t xml:space="preserve">stavby </w:t>
      </w:r>
      <w:r w:rsidR="00952251">
        <w:t xml:space="preserve">s prevádzkami </w:t>
      </w:r>
      <w:r w:rsidRPr="00974DFA">
        <w:t>bytových domov s nájomnými bytmi</w:t>
      </w:r>
      <w:r w:rsidR="004F5005">
        <w:t>,</w:t>
      </w:r>
      <w:r w:rsidR="00952251">
        <w:t xml:space="preserve"> parkovacím domom, so zariadením sociálnych služieb </w:t>
      </w:r>
      <w:r w:rsidR="00237A5A">
        <w:t>pre seniorov a s prevádzkou materskej školy</w:t>
      </w:r>
      <w:r w:rsidR="00C71493">
        <w:t xml:space="preserve"> a</w:t>
      </w:r>
      <w:r w:rsidR="00237A5A">
        <w:t xml:space="preserve"> s krajinárskou úpravou v bezprostrednom území </w:t>
      </w:r>
      <w:r w:rsidRPr="00974DFA">
        <w:t xml:space="preserve">v projekte </w:t>
      </w:r>
      <w:r w:rsidR="00F66B02" w:rsidRPr="00974DFA">
        <w:t>„</w:t>
      </w:r>
      <w:r w:rsidR="001A506F">
        <w:t xml:space="preserve">Polyfunkčná zóna </w:t>
      </w:r>
      <w:r w:rsidR="00F66B02">
        <w:t>Jan</w:t>
      </w:r>
      <w:r w:rsidR="00B34F12">
        <w:t>í</w:t>
      </w:r>
      <w:r w:rsidR="00F66B02">
        <w:t>kov dvor</w:t>
      </w:r>
      <w:r w:rsidR="00F66B02" w:rsidRPr="00974DFA">
        <w:t>“</w:t>
      </w:r>
      <w:r w:rsidR="00F66B02" w:rsidRPr="00974DFA">
        <w:rPr>
          <w:b/>
        </w:rPr>
        <w:t xml:space="preserve"> </w:t>
      </w:r>
      <w:r w:rsidRPr="00974DFA">
        <w:rPr>
          <w:b/>
          <w:bCs/>
        </w:rPr>
        <w:t xml:space="preserve"> </w:t>
      </w:r>
      <w:r w:rsidRPr="00974DFA">
        <w:rPr>
          <w:bCs/>
        </w:rPr>
        <w:t>v MČ Bratislava-</w:t>
      </w:r>
      <w:r w:rsidR="00F66B02">
        <w:rPr>
          <w:bCs/>
        </w:rPr>
        <w:t>Petržalka</w:t>
      </w:r>
      <w:r w:rsidR="002420D0">
        <w:rPr>
          <w:bCs/>
        </w:rPr>
        <w:t xml:space="preserve"> </w:t>
      </w:r>
      <w:r w:rsidRPr="00974DFA">
        <w:rPr>
          <w:bCs/>
        </w:rPr>
        <w:t xml:space="preserve">v katastrálnom území </w:t>
      </w:r>
      <w:r w:rsidR="00F66B02">
        <w:rPr>
          <w:bCs/>
        </w:rPr>
        <w:t>Petržalka</w:t>
      </w:r>
      <w:r w:rsidRPr="00974DFA">
        <w:rPr>
          <w:bCs/>
        </w:rPr>
        <w:t xml:space="preserve"> (miesto stavby: Čl. II bod 2.4.2 tejto zmluvy, popis objektovej skladby: Čl. II bod 2.4.3 tejto zmluvy) </w:t>
      </w:r>
      <w:r w:rsidRPr="00974DFA">
        <w:t>v rozsahu a za podmienok dohodnutých v tejto zmluve a jej prílohách tvoriacich jej neoddeliteľnú súčasť (vrátane zachovania Požiadaviek na architektonické riešenie špecifikovaných v prílohe č.1 tejto zmluvy) a objednávateľovi odovzdať bez technických a právnych chýb:</w:t>
      </w:r>
    </w:p>
    <w:p w14:paraId="0D764572" w14:textId="166A085A" w:rsidR="003D5E26" w:rsidRPr="00974DFA" w:rsidRDefault="003D5E26" w:rsidP="00E02225">
      <w:pPr>
        <w:pStyle w:val="Odsekzoznamu"/>
        <w:numPr>
          <w:ilvl w:val="2"/>
          <w:numId w:val="29"/>
        </w:numPr>
        <w:ind w:left="1276" w:hanging="709"/>
        <w:contextualSpacing w:val="0"/>
        <w:jc w:val="both"/>
      </w:pPr>
      <w:r w:rsidRPr="00974DFA">
        <w:t>architektonickú štúdiu v rozsahu a s obsahom podľa prílohy č. 2 „Dokumentácia pre Architektonickú objemovú štúdiu – obsah a rozsah“ (ďalej len „</w:t>
      </w:r>
      <w:r w:rsidRPr="00974DFA">
        <w:rPr>
          <w:b/>
          <w:bCs/>
        </w:rPr>
        <w:t>AŠ</w:t>
      </w:r>
      <w:r w:rsidRPr="00974DFA">
        <w:t>“)</w:t>
      </w:r>
    </w:p>
    <w:p w14:paraId="0D52CE81" w14:textId="2F15EAB6" w:rsidR="003D5E26" w:rsidRPr="00974DFA" w:rsidRDefault="003D5E26" w:rsidP="00E02225">
      <w:pPr>
        <w:pStyle w:val="Odsekzoznamu"/>
        <w:numPr>
          <w:ilvl w:val="2"/>
          <w:numId w:val="29"/>
        </w:numPr>
        <w:ind w:left="1276" w:hanging="709"/>
        <w:contextualSpacing w:val="0"/>
        <w:jc w:val="both"/>
      </w:pPr>
      <w:r w:rsidRPr="00974DFA">
        <w:lastRenderedPageBreak/>
        <w:t>dokumentáciu pre územné rozhodnutie v rozsahu a s obsahom podľa prílohy č. 3 „Dokumentácia pre územné rozhodnutie – obsah a rozsah“ (ďalej len „</w:t>
      </w:r>
      <w:r w:rsidRPr="00974DFA">
        <w:rPr>
          <w:b/>
          <w:bCs/>
        </w:rPr>
        <w:t>DÚR</w:t>
      </w:r>
      <w:r w:rsidRPr="00974DFA">
        <w:t>“)</w:t>
      </w:r>
    </w:p>
    <w:p w14:paraId="3CC8E528" w14:textId="2AE3DF9B" w:rsidR="003D5E26" w:rsidRPr="00974DFA" w:rsidRDefault="003D5E26" w:rsidP="00E02225">
      <w:pPr>
        <w:pStyle w:val="Odsekzoznamu"/>
        <w:numPr>
          <w:ilvl w:val="2"/>
          <w:numId w:val="29"/>
        </w:numPr>
        <w:ind w:left="1276" w:hanging="709"/>
        <w:contextualSpacing w:val="0"/>
        <w:jc w:val="both"/>
      </w:pPr>
      <w:r w:rsidRPr="00974DFA">
        <w:t>dokumentáciu pre stavebné povolenie v rozsahu a s obsahom podľa prílohy č. 4 „Dokumentácia pre stavebné povolenie – obsah a rozsah“ (ďalej len „</w:t>
      </w:r>
      <w:r w:rsidRPr="00974DFA">
        <w:rPr>
          <w:b/>
          <w:bCs/>
        </w:rPr>
        <w:t>DSP</w:t>
      </w:r>
      <w:r w:rsidRPr="00974DFA">
        <w:t>“)</w:t>
      </w:r>
    </w:p>
    <w:p w14:paraId="70C23A84" w14:textId="77777777" w:rsidR="00F431D9" w:rsidRPr="00E50FDB" w:rsidRDefault="00F431D9" w:rsidP="00F431D9">
      <w:pPr>
        <w:pStyle w:val="Odsekzoznamu"/>
        <w:numPr>
          <w:ilvl w:val="2"/>
          <w:numId w:val="29"/>
        </w:numPr>
        <w:spacing w:before="60"/>
        <w:ind w:left="1276" w:hanging="709"/>
        <w:contextualSpacing w:val="0"/>
        <w:jc w:val="both"/>
      </w:pPr>
      <w:r>
        <w:t xml:space="preserve">Dokumentáciu pre výber zhotoviteľa v podrobnosti dokumentácie pre  realizáciu stavby vrátane BIM (3D modelovania stavieb) v rozsahu a s obsahom podľa prílohy č. 5 („Dokumentácia pre výber </w:t>
      </w:r>
      <w:r w:rsidRPr="00E50FDB">
        <w:t xml:space="preserve">zhotoviteľa </w:t>
      </w:r>
      <w:r>
        <w:t xml:space="preserve">v podrobnosti dokumentácie pre realizáciu stavby </w:t>
      </w:r>
      <w:r w:rsidRPr="00E50FDB">
        <w:t>– obsah a rozsah“) (ďalej len „DVZ“).</w:t>
      </w:r>
    </w:p>
    <w:p w14:paraId="26812645" w14:textId="77777777" w:rsidR="001318A3" w:rsidRPr="00974DFA" w:rsidRDefault="001318A3" w:rsidP="001318A3">
      <w:pPr>
        <w:pStyle w:val="Odsekzoznamu"/>
        <w:ind w:left="1276"/>
        <w:contextualSpacing w:val="0"/>
        <w:jc w:val="both"/>
      </w:pPr>
    </w:p>
    <w:p w14:paraId="33DCC37F" w14:textId="5EC06860" w:rsidR="0062172D" w:rsidRPr="00677747" w:rsidRDefault="003D5E26" w:rsidP="00E02225">
      <w:pPr>
        <w:numPr>
          <w:ilvl w:val="1"/>
          <w:numId w:val="29"/>
        </w:numPr>
        <w:spacing w:after="120"/>
        <w:ind w:left="567" w:hanging="567"/>
        <w:jc w:val="both"/>
      </w:pPr>
      <w:r w:rsidRPr="00974DFA">
        <w:t>Zhotoviteľ sa zaväzuje vykonať odborný autorský dohľad projektanta v rozsahu a s obsahom podľa prílohy č. 6 „Výkon odborného autorského dohľadu projektanta“ (ďalej len „</w:t>
      </w:r>
      <w:r w:rsidRPr="00974DFA">
        <w:rPr>
          <w:b/>
          <w:bCs/>
        </w:rPr>
        <w:t>AD</w:t>
      </w:r>
      <w:r w:rsidRPr="00974DFA">
        <w:t xml:space="preserve">“).  </w:t>
      </w:r>
    </w:p>
    <w:p w14:paraId="388EEB51" w14:textId="73B51C56" w:rsidR="00854EAB" w:rsidRPr="00677747" w:rsidRDefault="009B78E6" w:rsidP="00E02225">
      <w:pPr>
        <w:numPr>
          <w:ilvl w:val="1"/>
          <w:numId w:val="6"/>
        </w:numPr>
        <w:spacing w:before="240"/>
        <w:ind w:left="567" w:hanging="567"/>
        <w:jc w:val="both"/>
      </w:pPr>
      <w:r w:rsidRPr="00677747">
        <w:t>Záväznou podmienkou pre</w:t>
      </w:r>
      <w:r w:rsidR="002C697A" w:rsidRPr="00677747">
        <w:t xml:space="preserve"> </w:t>
      </w:r>
      <w:r w:rsidR="001927C6" w:rsidRPr="00677747">
        <w:t xml:space="preserve">riadne </w:t>
      </w:r>
      <w:r w:rsidR="002C697A" w:rsidRPr="00677747">
        <w:t>splnenie predmetu tejto zmluvy</w:t>
      </w:r>
      <w:r w:rsidRPr="00677747">
        <w:t xml:space="preserve">, ktorá podmieňuje jeho prevzatie  objednávateľom je </w:t>
      </w:r>
      <w:r w:rsidR="00794EC1" w:rsidRPr="00677747">
        <w:t xml:space="preserve">aj </w:t>
      </w:r>
      <w:r w:rsidRPr="00677747">
        <w:t>dodržanie</w:t>
      </w:r>
      <w:r w:rsidR="00A27293" w:rsidRPr="00677747">
        <w:t xml:space="preserve"> podmienok</w:t>
      </w:r>
      <w:r w:rsidR="00794EC1" w:rsidRPr="00677747">
        <w:t xml:space="preserve"> uvedených v prílohe č. </w:t>
      </w:r>
      <w:r w:rsidR="0060288D" w:rsidRPr="00677747">
        <w:t xml:space="preserve">1 </w:t>
      </w:r>
      <w:r w:rsidR="00363B34" w:rsidRPr="00677747">
        <w:t xml:space="preserve">tejto zmluvy </w:t>
      </w:r>
      <w:r w:rsidR="0060288D" w:rsidRPr="00677747">
        <w:t>Požiadavky</w:t>
      </w:r>
      <w:r w:rsidR="00585F9A" w:rsidRPr="00677747">
        <w:t xml:space="preserve"> na </w:t>
      </w:r>
      <w:r w:rsidR="0060288D" w:rsidRPr="00677747">
        <w:t>architektonické riešeni</w:t>
      </w:r>
      <w:r w:rsidR="00585F9A" w:rsidRPr="00677747">
        <w:t>e</w:t>
      </w:r>
      <w:r w:rsidR="00112821" w:rsidRPr="00677747">
        <w:t xml:space="preserve"> </w:t>
      </w:r>
      <w:r w:rsidR="00E26717" w:rsidRPr="00677747">
        <w:t xml:space="preserve">ako aj </w:t>
      </w:r>
      <w:r w:rsidR="00C43BD4" w:rsidRPr="00677747">
        <w:t xml:space="preserve">podmienok uvedených </w:t>
      </w:r>
      <w:r w:rsidR="00E26717" w:rsidRPr="00677747">
        <w:t>v</w:t>
      </w:r>
      <w:r w:rsidR="00FA55C5">
        <w:t xml:space="preserve"> ostatných </w:t>
      </w:r>
      <w:r w:rsidR="00D96266" w:rsidRPr="00677747">
        <w:t>príloh</w:t>
      </w:r>
      <w:r w:rsidR="00E26717" w:rsidRPr="00677747">
        <w:t>ách</w:t>
      </w:r>
      <w:r w:rsidR="00D96266" w:rsidRPr="00677747">
        <w:t xml:space="preserve"> tejto zmluvy</w:t>
      </w:r>
      <w:r w:rsidR="00363B34" w:rsidRPr="00677747">
        <w:t>.</w:t>
      </w:r>
      <w:r w:rsidR="002403AD" w:rsidRPr="00677747">
        <w:t xml:space="preserve"> </w:t>
      </w:r>
      <w:r w:rsidR="00363B34" w:rsidRPr="00677747">
        <w:t>Záväznou podmienkou pre riadne splnenie predmetu tejto zmluvy, ktorá podmieňuje jeho prevzatie  objednávateľom je aj dodržanie podmienok vykonania diela vyplývajúcich z písomných  pokynov  objednávateľa (technického dozoru objednávateľa) udelených zhotoviteľovi po uzatvorení tejto zmluvy vzťahujúcich sa k plneniu predmetu tejto zmluvy (najmä k upresneniu podmienok vykonania diela</w:t>
      </w:r>
      <w:r w:rsidR="00B64C36" w:rsidRPr="00677747">
        <w:t xml:space="preserve"> a jeho špecifikácii</w:t>
      </w:r>
      <w:r w:rsidR="00363B34" w:rsidRPr="00677747">
        <w:t xml:space="preserve">), </w:t>
      </w:r>
      <w:r w:rsidR="00B64C36" w:rsidRPr="00677747">
        <w:t xml:space="preserve">pričom zhotoviteľ vyhlasuje, že takéto písomné pokyny objednávateľa (technického dozoru objednávateľa) udelené zhotoviteľovi po uzatvorení tejto zmluvy </w:t>
      </w:r>
      <w:r w:rsidR="00363B34" w:rsidRPr="00677747">
        <w:t>budú pre zhotoviteľa rovnako záväzné ako dojednania tejto zmluvy</w:t>
      </w:r>
      <w:r w:rsidR="007A0D13" w:rsidRPr="00677747">
        <w:t xml:space="preserve"> a zaväzuje sa ich v celom rozsahu dodržiavať</w:t>
      </w:r>
      <w:r w:rsidR="00363B34" w:rsidRPr="00677747">
        <w:t xml:space="preserve">. </w:t>
      </w:r>
    </w:p>
    <w:p w14:paraId="64293B86" w14:textId="22E0AA9E" w:rsidR="002A0176" w:rsidRPr="00677747" w:rsidRDefault="002A0176" w:rsidP="00E02225">
      <w:pPr>
        <w:numPr>
          <w:ilvl w:val="1"/>
          <w:numId w:val="6"/>
        </w:numPr>
        <w:spacing w:before="240"/>
        <w:ind w:left="567" w:hanging="567"/>
        <w:jc w:val="both"/>
      </w:pPr>
      <w:r w:rsidRPr="00677747">
        <w:t>Záväznou podmienkou pre riadne splnenie predmetu tejto zmluvy, ktorá podmieňuje jeho prevzatie objednávateľom je aj dodržanie podmienok vyplývajúcich zo:</w:t>
      </w:r>
    </w:p>
    <w:p w14:paraId="7CB350C8" w14:textId="77777777" w:rsidR="002420D0" w:rsidRPr="0045107F" w:rsidRDefault="002A0176" w:rsidP="002420D0">
      <w:pPr>
        <w:pStyle w:val="Odsekzoznamu"/>
        <w:numPr>
          <w:ilvl w:val="0"/>
          <w:numId w:val="19"/>
        </w:numPr>
        <w:spacing w:before="240" w:after="240"/>
        <w:jc w:val="both"/>
      </w:pPr>
      <w:r w:rsidRPr="0045107F">
        <w:t xml:space="preserve">stanovísk </w:t>
      </w:r>
      <w:r w:rsidR="008D030E" w:rsidRPr="0045107F">
        <w:t>H</w:t>
      </w:r>
      <w:r w:rsidRPr="0045107F">
        <w:t>lavného mesta SR Bratislavy;</w:t>
      </w:r>
    </w:p>
    <w:p w14:paraId="4BD2AB50" w14:textId="77777777" w:rsidR="0045107F" w:rsidRPr="00807A84" w:rsidRDefault="0045107F" w:rsidP="0045107F">
      <w:pPr>
        <w:pStyle w:val="Odsekzoznamu"/>
        <w:numPr>
          <w:ilvl w:val="0"/>
          <w:numId w:val="19"/>
        </w:numPr>
        <w:spacing w:before="240" w:after="240"/>
        <w:jc w:val="both"/>
      </w:pPr>
      <w:r w:rsidRPr="00807A84">
        <w:t xml:space="preserve">zákona č. 443/2010 </w:t>
      </w:r>
      <w:proofErr w:type="spellStart"/>
      <w:r w:rsidRPr="00807A84">
        <w:t>Z.z</w:t>
      </w:r>
      <w:proofErr w:type="spellEnd"/>
      <w:r w:rsidRPr="00807A84">
        <w:t>. o dotáciách na rozvoj bývania a o sociálnom bývaní v znení neskorších predpisov, pre poskytnutie dotácie na výstavbu nájomných bytov a dotáciu na výstavbu technickej vybavenosti podmieňujúcej výstavbu a užívanie nájomných bytov v zmysle § 8 ods. 1 písm. a) pre bežný štandard a § 8 ods. 8 na obstaranie technickej vybavenosti;</w:t>
      </w:r>
    </w:p>
    <w:p w14:paraId="6C02FA78" w14:textId="77777777" w:rsidR="0045107F" w:rsidRPr="00807A84" w:rsidRDefault="0045107F" w:rsidP="0045107F">
      <w:pPr>
        <w:pStyle w:val="Odsekzoznamu"/>
        <w:numPr>
          <w:ilvl w:val="0"/>
          <w:numId w:val="19"/>
        </w:numPr>
        <w:jc w:val="both"/>
      </w:pPr>
      <w:r w:rsidRPr="00807A84">
        <w:rPr>
          <w:spacing w:val="1"/>
          <w:shd w:val="clear" w:color="auto" w:fill="FFFFFF"/>
        </w:rPr>
        <w:t>vyhlášky Ministerstva dopravy a výstavby SR č. </w:t>
      </w:r>
      <w:hyperlink r:id="rId11" w:tgtFrame="_blank" w:history="1">
        <w:r w:rsidRPr="00807A84">
          <w:rPr>
            <w:rStyle w:val="Hypertextovprepojenie"/>
            <w:color w:val="auto"/>
            <w:spacing w:val="1"/>
            <w:u w:val="none"/>
            <w:shd w:val="clear" w:color="auto" w:fill="FFFFFF"/>
          </w:rPr>
          <w:t>181/2019 Z. z.</w:t>
        </w:r>
      </w:hyperlink>
      <w:r w:rsidRPr="00807A84">
        <w:rPr>
          <w:spacing w:val="1"/>
          <w:shd w:val="clear" w:color="auto" w:fill="FFFFFF"/>
        </w:rPr>
        <w:t> o výške dotácie na obstaranie nájomného bytu, obstaranie technickej vybavenosti a odstránenie systémovej poruchy bytového domu a o výške oprávnených nákladov na obstaranie nájomného bytu;</w:t>
      </w:r>
    </w:p>
    <w:p w14:paraId="494FC8B3" w14:textId="77777777" w:rsidR="0045107F" w:rsidRPr="00807A84" w:rsidRDefault="0045107F" w:rsidP="0045107F">
      <w:pPr>
        <w:pStyle w:val="Odsekzoznamu"/>
        <w:numPr>
          <w:ilvl w:val="0"/>
          <w:numId w:val="19"/>
        </w:numPr>
        <w:spacing w:before="240" w:after="240"/>
        <w:jc w:val="both"/>
      </w:pPr>
      <w:r w:rsidRPr="00807A84">
        <w:t>zákona č. 150/2013 Z. z. o Štátnom fonde rozvoja bývania v znení neskorších predpisov;</w:t>
      </w:r>
    </w:p>
    <w:p w14:paraId="14D365A7" w14:textId="77777777" w:rsidR="0045107F" w:rsidRPr="00807A84" w:rsidRDefault="0045107F" w:rsidP="0045107F">
      <w:pPr>
        <w:pStyle w:val="Odsekzoznamu"/>
        <w:numPr>
          <w:ilvl w:val="0"/>
          <w:numId w:val="19"/>
        </w:numPr>
        <w:jc w:val="both"/>
      </w:pPr>
      <w:r w:rsidRPr="00807A84">
        <w:t>vyhlášky č. 284/2013 Z. z. o podrobnostiach  o výške  poskytovanej podpory zo Štátneho fondu rozvoja bývania, o všeobecných podmienkach poskytnutia podpory a o obsahu žiadosti v znení neskorších predpisov;</w:t>
      </w:r>
    </w:p>
    <w:p w14:paraId="0CEF7D5B" w14:textId="77777777" w:rsidR="0045107F" w:rsidRPr="00807A84" w:rsidRDefault="0045107F" w:rsidP="0045107F">
      <w:pPr>
        <w:numPr>
          <w:ilvl w:val="0"/>
          <w:numId w:val="19"/>
        </w:numPr>
        <w:shd w:val="clear" w:color="auto" w:fill="FFFFFF"/>
        <w:jc w:val="both"/>
        <w:rPr>
          <w:spacing w:val="1"/>
        </w:rPr>
      </w:pPr>
      <w:r w:rsidRPr="00807A84">
        <w:rPr>
          <w:spacing w:val="1"/>
        </w:rPr>
        <w:t xml:space="preserve">Metodickej príručky pre výpočet podlahovej plochy bytu na účely obstarania nájomných bytov podľa zákona č. 443/2010 Z. z. o dotáciách na rozvoj bývania a o sociálnom bývaní v znení neskorších predpisov vypracovanou Ministerstvom dopravy a výstavby SR a aktuálnou v čase uzatvorenia tejto zmluvy; </w:t>
      </w:r>
    </w:p>
    <w:p w14:paraId="5AA8BCB0" w14:textId="77777777" w:rsidR="0045107F" w:rsidRPr="00807A84" w:rsidRDefault="0045107F" w:rsidP="0045107F">
      <w:pPr>
        <w:numPr>
          <w:ilvl w:val="0"/>
          <w:numId w:val="19"/>
        </w:numPr>
        <w:shd w:val="clear" w:color="auto" w:fill="FFFFFF"/>
        <w:spacing w:after="100" w:afterAutospacing="1"/>
        <w:jc w:val="both"/>
        <w:rPr>
          <w:spacing w:val="1"/>
        </w:rPr>
      </w:pPr>
      <w:r w:rsidRPr="00807A84">
        <w:rPr>
          <w:spacing w:val="1"/>
        </w:rPr>
        <w:t xml:space="preserve">v prípade, že v priebehu plnenia predmetu tejto zmluvy dôjde k nadobudnutiu účinnosti zmeny alebo doplnenia ktoréhokoľvek z vyššie uvedených právnych predpisov, alebo k vydaniu nových alebo doplňujúcich vykonávacích právnych predpisov k vyššie uvedeným právnym predpisom, zhotoviteľ sa zaväzuje postupovať pri plnení predmetu zmluvy vo vzťahu k neodovzdaným plneniam </w:t>
      </w:r>
      <w:r w:rsidRPr="00807A84">
        <w:rPr>
          <w:spacing w:val="1"/>
        </w:rPr>
        <w:lastRenderedPageBreak/>
        <w:t xml:space="preserve">predmetu zmluvy tak, aby v čase  ich odovzdania zodpovedali požiadavkám v čase odovzdávania účinnej právnej úprave vyššie uvedených právnych predpisov (resp. na </w:t>
      </w:r>
      <w:proofErr w:type="spellStart"/>
      <w:r w:rsidRPr="00807A84">
        <w:rPr>
          <w:spacing w:val="1"/>
        </w:rPr>
        <w:t>ne</w:t>
      </w:r>
      <w:proofErr w:type="spellEnd"/>
      <w:r w:rsidRPr="00807A84">
        <w:rPr>
          <w:spacing w:val="1"/>
        </w:rPr>
        <w:t xml:space="preserve"> nadväzujúcich vykonávacích právnych predpisov); </w:t>
      </w:r>
    </w:p>
    <w:p w14:paraId="163D1409" w14:textId="45E4FC64" w:rsidR="00640548" w:rsidRPr="00A90320" w:rsidRDefault="00CB286D" w:rsidP="002420D0">
      <w:pPr>
        <w:pStyle w:val="Odsekzoznamu"/>
        <w:numPr>
          <w:ilvl w:val="0"/>
          <w:numId w:val="19"/>
        </w:numPr>
        <w:spacing w:before="240" w:after="240"/>
        <w:jc w:val="both"/>
      </w:pPr>
      <w:r w:rsidRPr="002420D0">
        <w:rPr>
          <w:spacing w:val="1"/>
        </w:rPr>
        <w:t>p</w:t>
      </w:r>
      <w:r w:rsidR="008C4D72" w:rsidRPr="002420D0">
        <w:rPr>
          <w:spacing w:val="1"/>
        </w:rPr>
        <w:t>odkladov dodaných objednávateľom.</w:t>
      </w:r>
    </w:p>
    <w:p w14:paraId="79245B49" w14:textId="77777777" w:rsidR="00A90320" w:rsidRPr="002420D0" w:rsidRDefault="00A90320" w:rsidP="00A90320">
      <w:pPr>
        <w:pStyle w:val="Odsekzoznamu"/>
        <w:spacing w:before="240" w:after="240"/>
        <w:ind w:left="1287"/>
        <w:jc w:val="both"/>
      </w:pPr>
    </w:p>
    <w:p w14:paraId="0F4ED557" w14:textId="50EF8652" w:rsidR="00160B4B" w:rsidRPr="00677747" w:rsidRDefault="00AF4693" w:rsidP="00E02225">
      <w:pPr>
        <w:numPr>
          <w:ilvl w:val="1"/>
          <w:numId w:val="6"/>
        </w:numPr>
        <w:spacing w:before="240"/>
        <w:ind w:left="567" w:hanging="567"/>
        <w:jc w:val="both"/>
      </w:pPr>
      <w:r w:rsidRPr="00677747">
        <w:t>Súčasťou predmetu tejto zmluvy je spolupráca zhotoviteľa</w:t>
      </w:r>
      <w:r w:rsidR="00160B4B" w:rsidRPr="00677747">
        <w:t xml:space="preserve"> s objednávateľom</w:t>
      </w:r>
      <w:r w:rsidRPr="00677747">
        <w:t xml:space="preserve"> </w:t>
      </w:r>
      <w:r w:rsidR="00DE39E7" w:rsidRPr="00677747">
        <w:t xml:space="preserve">najmä </w:t>
      </w:r>
      <w:r w:rsidRPr="00677747">
        <w:t>vo veciach technických</w:t>
      </w:r>
      <w:r w:rsidR="00160B4B" w:rsidRPr="00677747">
        <w:t>,</w:t>
      </w:r>
      <w:r w:rsidRPr="00677747">
        <w:t xml:space="preserve"> pri vypracovaní</w:t>
      </w:r>
      <w:r w:rsidR="00160B4B" w:rsidRPr="00677747">
        <w:t>:</w:t>
      </w:r>
      <w:r w:rsidRPr="00677747">
        <w:t xml:space="preserve"> </w:t>
      </w:r>
    </w:p>
    <w:p w14:paraId="7AF10F09" w14:textId="77777777" w:rsidR="00160B4B" w:rsidRPr="00677747" w:rsidRDefault="00AF4693" w:rsidP="00E02225">
      <w:pPr>
        <w:pStyle w:val="Odsekzoznamu"/>
        <w:numPr>
          <w:ilvl w:val="0"/>
          <w:numId w:val="28"/>
        </w:numPr>
        <w:spacing w:before="240"/>
        <w:jc w:val="both"/>
      </w:pPr>
      <w:r w:rsidRPr="00677747">
        <w:t xml:space="preserve">žiadosti o poskytnutie dotácie na obstaranie nájomných bytov  a obstaranie </w:t>
      </w:r>
      <w:r w:rsidR="00145BC2" w:rsidRPr="00677747">
        <w:t xml:space="preserve">ich </w:t>
      </w:r>
      <w:r w:rsidRPr="00677747">
        <w:t>technickej vybavenosti v zmysle opatrenia Ministerstva dopravy a výstavby SR č. 304/2017 Z. z. ktorým sa ustanovujú vzory žiadostí o poskytnutie dotácie na rozvoj bývania v znení neskorších predpisov,</w:t>
      </w:r>
    </w:p>
    <w:p w14:paraId="301B735C" w14:textId="68DF5B88" w:rsidR="00160B4B" w:rsidRPr="00677747" w:rsidRDefault="00AF4693" w:rsidP="00E02225">
      <w:pPr>
        <w:pStyle w:val="Odsekzoznamu"/>
        <w:numPr>
          <w:ilvl w:val="0"/>
          <w:numId w:val="28"/>
        </w:numPr>
        <w:spacing w:before="240"/>
        <w:jc w:val="both"/>
      </w:pPr>
      <w:r w:rsidRPr="00677747">
        <w:t xml:space="preserve">žiadosti o poskytnutie podpory v zmysle vyhlášky č. 284/2013 </w:t>
      </w:r>
      <w:proofErr w:type="spellStart"/>
      <w:r w:rsidRPr="00677747">
        <w:t>Z.z</w:t>
      </w:r>
      <w:proofErr w:type="spellEnd"/>
      <w:r w:rsidRPr="00677747">
        <w:t>. o podrobnostiach  o výške  poskytovanej podpory zo Štátneho fondu rozvoja bývania, o všeobecných podmienkach poskytnutia podpory a o obsahu žiadosti v znení neskorších predpisov</w:t>
      </w:r>
      <w:r w:rsidR="00145BC2" w:rsidRPr="00677747">
        <w:t xml:space="preserve"> </w:t>
      </w:r>
      <w:r w:rsidR="009C54A2" w:rsidRPr="00677747">
        <w:t>(resp. v prípade  zmeny alebo doplnenia týchto právnych predpisov po uzatvorení tejto zmluvy bude  zhotoviteľ plniť povinnosti podľa tohto bodu 3.6 zmluvy v súlade s  právnymi predpismi účinnými v čase prípravy uvedených žiadostí)</w:t>
      </w:r>
      <w:r w:rsidR="00145BC2" w:rsidRPr="00677747">
        <w:t xml:space="preserve">. </w:t>
      </w:r>
    </w:p>
    <w:p w14:paraId="1E37D4B6" w14:textId="148EF93A" w:rsidR="0072298C" w:rsidRPr="00677747" w:rsidRDefault="00AF4693" w:rsidP="00386D33">
      <w:pPr>
        <w:spacing w:before="240"/>
        <w:ind w:left="927"/>
        <w:jc w:val="both"/>
      </w:pPr>
      <w:r w:rsidRPr="00677747">
        <w:t>Povinnosti zhotoviteľa podľa predchádzajúcej vety budú zahrňovať poskytovanie objednávateľom (technickým dozorom objednávateľa) požadovaných informácií o stave, priebehu realizácie predmetu zmluvy a parametroch  projektu stavieb</w:t>
      </w:r>
      <w:r w:rsidR="00730951">
        <w:t xml:space="preserve"> </w:t>
      </w:r>
      <w:r w:rsidR="00730951" w:rsidRPr="00974DFA">
        <w:t>„</w:t>
      </w:r>
      <w:r w:rsidR="001A0871">
        <w:t xml:space="preserve">Polyfunkčná zóna </w:t>
      </w:r>
      <w:r w:rsidR="00730951">
        <w:t xml:space="preserve"> Jan</w:t>
      </w:r>
      <w:r w:rsidR="00B34F12">
        <w:t>í</w:t>
      </w:r>
      <w:r w:rsidR="00730951">
        <w:t>kov dvor</w:t>
      </w:r>
      <w:r w:rsidR="00730951" w:rsidRPr="00974DFA">
        <w:t>“</w:t>
      </w:r>
      <w:r w:rsidRPr="00677747">
        <w:t xml:space="preserve"> relevantných pre podanie a vypracovanie žiadostí podľa predchádzajúcej vety a poskytnutie dotácií objednávateľovi na základe predpisov uvedených v bode 3.</w:t>
      </w:r>
      <w:r w:rsidR="00844ADB" w:rsidRPr="00677747">
        <w:t>5</w:t>
      </w:r>
      <w:r w:rsidRPr="00677747">
        <w:t xml:space="preserve"> zmluvy, ako aj úpravy jednotlivých stupňov projektovej dokumentácie v súlade s požiadavkami objednávateľa nevyhnutné pre poskytnutie v maximálnej výške a maximálne využitie čerpania finančných prostriedkov objednávateľom na základe uvedenej legislatívy. </w:t>
      </w:r>
      <w:r w:rsidR="009C54A2" w:rsidRPr="00677747">
        <w:rPr>
          <w:bCs/>
        </w:rPr>
        <w:t>Pre vylúčenie pochybností zhotoviteľ nezodpovedá za vypracovanie uvedených žiadostí, zodpovedá však za správnosť a úplnosť údajov, podkladov, dokumentácií, informácií a pod. poskytnutých objednávateľovi  pri plnení povinností zhotoviteľa podľa tohto bodu 3.</w:t>
      </w:r>
      <w:r w:rsidR="00844ADB" w:rsidRPr="00677747">
        <w:rPr>
          <w:bCs/>
        </w:rPr>
        <w:t>6</w:t>
      </w:r>
      <w:r w:rsidR="009C54A2" w:rsidRPr="00677747">
        <w:rPr>
          <w:bCs/>
        </w:rPr>
        <w:t xml:space="preserve"> zmluvy</w:t>
      </w:r>
      <w:r w:rsidR="000C2A53" w:rsidRPr="00677747">
        <w:rPr>
          <w:bCs/>
        </w:rPr>
        <w:t>.</w:t>
      </w:r>
      <w:r w:rsidR="009C54A2" w:rsidRPr="00677747">
        <w:rPr>
          <w:bCs/>
        </w:rPr>
        <w:t xml:space="preserve">   </w:t>
      </w:r>
    </w:p>
    <w:p w14:paraId="75586D90" w14:textId="77777777" w:rsidR="004F006D" w:rsidRPr="00883007" w:rsidRDefault="004F006D" w:rsidP="004F006D">
      <w:pPr>
        <w:pStyle w:val="Odsekzoznamu"/>
        <w:numPr>
          <w:ilvl w:val="0"/>
          <w:numId w:val="35"/>
        </w:numPr>
        <w:shd w:val="clear" w:color="auto" w:fill="FFFFFF"/>
        <w:spacing w:before="100" w:beforeAutospacing="1" w:after="100" w:afterAutospacing="1"/>
        <w:ind w:left="567" w:hanging="567"/>
        <w:jc w:val="both"/>
        <w:rPr>
          <w:rStyle w:val="Hypertextovprepojenie"/>
          <w:color w:val="auto"/>
          <w:spacing w:val="1"/>
          <w:u w:val="none"/>
        </w:rPr>
      </w:pPr>
      <w:r w:rsidRPr="00EA081B">
        <w:rPr>
          <w:rStyle w:val="Hypertextovprepojenie"/>
          <w:color w:val="auto"/>
          <w:spacing w:val="1"/>
          <w:u w:val="none"/>
          <w:shd w:val="clear" w:color="auto" w:fill="FFFFFF"/>
        </w:rPr>
        <w:t>Zhotoviteľ je povinný dodať dokumentáciu podľa bodu 3.2 tohto článku zmluvy vo formátoch .</w:t>
      </w:r>
      <w:proofErr w:type="spellStart"/>
      <w:r w:rsidRPr="00EA081B">
        <w:rPr>
          <w:rStyle w:val="Hypertextovprepojenie"/>
          <w:color w:val="auto"/>
          <w:spacing w:val="1"/>
          <w:u w:val="none"/>
          <w:shd w:val="clear" w:color="auto" w:fill="FFFFFF"/>
        </w:rPr>
        <w:t>dwg</w:t>
      </w:r>
      <w:proofErr w:type="spellEnd"/>
      <w:r w:rsidRPr="00EA081B">
        <w:rPr>
          <w:rStyle w:val="Hypertextovprepojenie"/>
          <w:color w:val="auto"/>
          <w:spacing w:val="1"/>
          <w:u w:val="none"/>
          <w:shd w:val="clear" w:color="auto" w:fill="FFFFFF"/>
        </w:rPr>
        <w:t>,  a</w:t>
      </w:r>
      <w:r>
        <w:rPr>
          <w:rStyle w:val="Hypertextovprepojenie"/>
          <w:color w:val="auto"/>
          <w:spacing w:val="1"/>
          <w:u w:val="none"/>
          <w:shd w:val="clear" w:color="auto" w:fill="FFFFFF"/>
        </w:rPr>
        <w:t> </w:t>
      </w:r>
      <w:r w:rsidRPr="00EA081B">
        <w:rPr>
          <w:rStyle w:val="Hypertextovprepojenie"/>
          <w:color w:val="auto"/>
          <w:spacing w:val="1"/>
          <w:u w:val="none"/>
          <w:shd w:val="clear" w:color="auto" w:fill="FFFFFF"/>
        </w:rPr>
        <w:t>PDF</w:t>
      </w:r>
      <w:r>
        <w:rPr>
          <w:rStyle w:val="Hypertextovprepojenie"/>
          <w:color w:val="auto"/>
          <w:spacing w:val="1"/>
          <w:u w:val="none"/>
          <w:shd w:val="clear" w:color="auto" w:fill="FFFFFF"/>
        </w:rPr>
        <w:t xml:space="preserve"> (dokumentáciu podľa bodu 3.2.4. aj vo formáte .</w:t>
      </w:r>
      <w:proofErr w:type="spellStart"/>
      <w:r>
        <w:rPr>
          <w:rStyle w:val="Hypertextovprepojenie"/>
          <w:color w:val="auto"/>
          <w:spacing w:val="1"/>
          <w:u w:val="none"/>
          <w:shd w:val="clear" w:color="auto" w:fill="FFFFFF"/>
        </w:rPr>
        <w:t>rvt</w:t>
      </w:r>
      <w:proofErr w:type="spellEnd"/>
      <w:r>
        <w:rPr>
          <w:rStyle w:val="Hypertextovprepojenie"/>
          <w:color w:val="auto"/>
          <w:spacing w:val="1"/>
          <w:u w:val="none"/>
          <w:shd w:val="clear" w:color="auto" w:fill="FFFFFF"/>
        </w:rPr>
        <w:t>) a BIM vo formátoch .</w:t>
      </w:r>
      <w:proofErr w:type="spellStart"/>
      <w:r>
        <w:rPr>
          <w:rStyle w:val="Hypertextovprepojenie"/>
          <w:color w:val="auto"/>
          <w:spacing w:val="1"/>
          <w:u w:val="none"/>
          <w:shd w:val="clear" w:color="auto" w:fill="FFFFFF"/>
        </w:rPr>
        <w:t>rvt</w:t>
      </w:r>
      <w:proofErr w:type="spellEnd"/>
      <w:r>
        <w:rPr>
          <w:rStyle w:val="Hypertextovprepojenie"/>
          <w:color w:val="auto"/>
          <w:spacing w:val="1"/>
          <w:u w:val="none"/>
          <w:shd w:val="clear" w:color="auto" w:fill="FFFFFF"/>
        </w:rPr>
        <w:t xml:space="preserve">  alebo </w:t>
      </w:r>
      <w:proofErr w:type="spellStart"/>
      <w:r>
        <w:rPr>
          <w:rStyle w:val="Hypertextovprepojenie"/>
          <w:color w:val="auto"/>
          <w:spacing w:val="1"/>
          <w:u w:val="none"/>
          <w:shd w:val="clear" w:color="auto" w:fill="FFFFFF"/>
        </w:rPr>
        <w:t>Archicad</w:t>
      </w:r>
      <w:proofErr w:type="spellEnd"/>
      <w:r>
        <w:rPr>
          <w:rStyle w:val="Hypertextovprepojenie"/>
          <w:color w:val="auto"/>
          <w:spacing w:val="1"/>
          <w:u w:val="none"/>
          <w:shd w:val="clear" w:color="auto" w:fill="FFFFFF"/>
        </w:rPr>
        <w:t>.</w:t>
      </w:r>
    </w:p>
    <w:p w14:paraId="2636B675" w14:textId="77777777" w:rsidR="00883007" w:rsidRPr="00883007" w:rsidRDefault="00883007" w:rsidP="00883007">
      <w:pPr>
        <w:pStyle w:val="Odsekzoznamu"/>
        <w:shd w:val="clear" w:color="auto" w:fill="FFFFFF"/>
        <w:spacing w:before="100" w:beforeAutospacing="1" w:after="100" w:afterAutospacing="1"/>
        <w:ind w:left="567"/>
        <w:jc w:val="both"/>
        <w:rPr>
          <w:rStyle w:val="Hypertextovprepojenie"/>
          <w:color w:val="auto"/>
          <w:spacing w:val="1"/>
          <w:u w:val="none"/>
        </w:rPr>
      </w:pPr>
    </w:p>
    <w:p w14:paraId="345A2249" w14:textId="13A7A76E" w:rsidR="00DC169E" w:rsidRPr="0000705A" w:rsidRDefault="00575A70" w:rsidP="00730951">
      <w:pPr>
        <w:pStyle w:val="Odsekzoznamu"/>
        <w:numPr>
          <w:ilvl w:val="0"/>
          <w:numId w:val="37"/>
        </w:numPr>
        <w:ind w:left="1440"/>
        <w:jc w:val="both"/>
        <w:rPr>
          <w:b/>
        </w:rPr>
      </w:pPr>
      <w:r w:rsidRPr="0000705A" w:rsidDel="0045107F">
        <w:rPr>
          <w:bCs/>
        </w:rPr>
        <w:t xml:space="preserve"> </w:t>
      </w:r>
    </w:p>
    <w:p w14:paraId="4619037D" w14:textId="77777777" w:rsidR="00446D3D" w:rsidRPr="00677747" w:rsidRDefault="00446D3D" w:rsidP="00393618">
      <w:pPr>
        <w:jc w:val="center"/>
        <w:rPr>
          <w:b/>
        </w:rPr>
      </w:pPr>
    </w:p>
    <w:p w14:paraId="0EE0861E" w14:textId="0C6F67E6" w:rsidR="00393618" w:rsidRPr="00677747" w:rsidRDefault="00393618" w:rsidP="00393618">
      <w:pPr>
        <w:jc w:val="center"/>
        <w:rPr>
          <w:b/>
        </w:rPr>
      </w:pPr>
      <w:r w:rsidRPr="00677747">
        <w:rPr>
          <w:b/>
        </w:rPr>
        <w:t>Čl.</w:t>
      </w:r>
      <w:r w:rsidR="0054219B" w:rsidRPr="00677747">
        <w:rPr>
          <w:b/>
        </w:rPr>
        <w:t xml:space="preserve"> </w:t>
      </w:r>
      <w:r w:rsidRPr="00677747">
        <w:rPr>
          <w:b/>
        </w:rPr>
        <w:t>IV</w:t>
      </w:r>
    </w:p>
    <w:p w14:paraId="5685F760" w14:textId="77777777" w:rsidR="00393618" w:rsidRPr="00677747" w:rsidRDefault="00393618" w:rsidP="00393618">
      <w:pPr>
        <w:pStyle w:val="Nadpis4"/>
        <w:spacing w:before="0" w:after="0"/>
        <w:jc w:val="center"/>
        <w:rPr>
          <w:bCs w:val="0"/>
          <w:sz w:val="24"/>
        </w:rPr>
      </w:pPr>
      <w:r w:rsidRPr="00677747">
        <w:rPr>
          <w:bCs w:val="0"/>
          <w:sz w:val="24"/>
        </w:rPr>
        <w:t>Termíny plnenia</w:t>
      </w:r>
    </w:p>
    <w:p w14:paraId="6C700CD7" w14:textId="7AE66996" w:rsidR="00C853DE" w:rsidRPr="00677747" w:rsidRDefault="00393618" w:rsidP="00E02225">
      <w:pPr>
        <w:pStyle w:val="Odsekzoznamu"/>
        <w:numPr>
          <w:ilvl w:val="1"/>
          <w:numId w:val="7"/>
        </w:numPr>
        <w:spacing w:before="240"/>
        <w:ind w:left="567" w:hanging="567"/>
        <w:contextualSpacing w:val="0"/>
        <w:jc w:val="both"/>
      </w:pPr>
      <w:r w:rsidRPr="00677747">
        <w:t xml:space="preserve">Zhotoviteľ sa zaväzuje, že </w:t>
      </w:r>
      <w:r w:rsidR="004735A9" w:rsidRPr="00677747">
        <w:t xml:space="preserve">riadne </w:t>
      </w:r>
      <w:r w:rsidR="00CB706F" w:rsidRPr="00677747">
        <w:t xml:space="preserve">a včas </w:t>
      </w:r>
      <w:r w:rsidRPr="00677747">
        <w:t>vykoná, vypracuje, prerokuje a odovzdá objednávateľovi predmet zmluvy v rozsahu a obsahu podľa Čl. III tejto zmluvy v nasledovných termínoch:</w:t>
      </w:r>
    </w:p>
    <w:p w14:paraId="0A61200D" w14:textId="4BFBDB6B" w:rsidR="001318A3" w:rsidRPr="002420D0" w:rsidRDefault="001318A3" w:rsidP="00E02225">
      <w:pPr>
        <w:pStyle w:val="Odsekzoznamu"/>
        <w:numPr>
          <w:ilvl w:val="2"/>
          <w:numId w:val="7"/>
        </w:numPr>
        <w:tabs>
          <w:tab w:val="left" w:pos="1276"/>
        </w:tabs>
        <w:spacing w:before="60"/>
        <w:ind w:left="2126" w:hanging="1559"/>
        <w:contextualSpacing w:val="0"/>
        <w:jc w:val="both"/>
      </w:pPr>
      <w:r w:rsidRPr="002420D0">
        <w:t xml:space="preserve">AŠ                   </w:t>
      </w:r>
      <w:r w:rsidRPr="002420D0">
        <w:rPr>
          <w:b/>
          <w:bCs/>
        </w:rPr>
        <w:t xml:space="preserve">do </w:t>
      </w:r>
      <w:r w:rsidR="00E6338B" w:rsidRPr="002420D0">
        <w:rPr>
          <w:b/>
          <w:bCs/>
        </w:rPr>
        <w:t>8</w:t>
      </w:r>
      <w:r w:rsidRPr="002420D0">
        <w:rPr>
          <w:b/>
          <w:bCs/>
        </w:rPr>
        <w:t xml:space="preserve"> týždňov</w:t>
      </w:r>
      <w:r w:rsidRPr="002420D0">
        <w:t xml:space="preserve"> od podpisu tejto zmluvy,</w:t>
      </w:r>
    </w:p>
    <w:p w14:paraId="5176ECD0" w14:textId="0CB342F6" w:rsidR="001318A3" w:rsidRPr="002420D0" w:rsidRDefault="001318A3" w:rsidP="00E02225">
      <w:pPr>
        <w:pStyle w:val="Odsekzoznamu"/>
        <w:numPr>
          <w:ilvl w:val="2"/>
          <w:numId w:val="7"/>
        </w:numPr>
        <w:tabs>
          <w:tab w:val="left" w:pos="1276"/>
        </w:tabs>
        <w:spacing w:before="60"/>
        <w:ind w:left="2126" w:hanging="1559"/>
        <w:contextualSpacing w:val="0"/>
        <w:jc w:val="both"/>
      </w:pPr>
      <w:r w:rsidRPr="002420D0">
        <w:t xml:space="preserve">DÚR                </w:t>
      </w:r>
      <w:r w:rsidRPr="002420D0">
        <w:rPr>
          <w:b/>
          <w:bCs/>
        </w:rPr>
        <w:t xml:space="preserve">do </w:t>
      </w:r>
      <w:r w:rsidR="00730951" w:rsidRPr="002420D0">
        <w:rPr>
          <w:b/>
          <w:bCs/>
        </w:rPr>
        <w:t>1</w:t>
      </w:r>
      <w:r w:rsidR="00E94C66" w:rsidRPr="002420D0">
        <w:rPr>
          <w:b/>
          <w:bCs/>
        </w:rPr>
        <w:t>4</w:t>
      </w:r>
      <w:r w:rsidR="00730951" w:rsidRPr="002420D0">
        <w:rPr>
          <w:b/>
          <w:bCs/>
        </w:rPr>
        <w:t xml:space="preserve"> </w:t>
      </w:r>
      <w:r w:rsidR="00923846" w:rsidRPr="002420D0">
        <w:rPr>
          <w:b/>
          <w:bCs/>
        </w:rPr>
        <w:t>týždňov</w:t>
      </w:r>
      <w:r w:rsidR="00923846" w:rsidRPr="002420D0">
        <w:t xml:space="preserve"> od písomnej alebo elektronickej (e-mail) výzvy,</w:t>
      </w:r>
    </w:p>
    <w:p w14:paraId="10F6780C" w14:textId="44E5B067" w:rsidR="00393618" w:rsidRPr="002420D0" w:rsidRDefault="00393618" w:rsidP="00E02225">
      <w:pPr>
        <w:pStyle w:val="Odsekzoznamu"/>
        <w:numPr>
          <w:ilvl w:val="2"/>
          <w:numId w:val="7"/>
        </w:numPr>
        <w:tabs>
          <w:tab w:val="left" w:pos="1276"/>
        </w:tabs>
        <w:spacing w:before="60"/>
        <w:ind w:left="2126" w:hanging="1559"/>
        <w:contextualSpacing w:val="0"/>
        <w:jc w:val="both"/>
      </w:pPr>
      <w:r w:rsidRPr="002420D0">
        <w:t>DSP</w:t>
      </w:r>
      <w:r w:rsidRPr="002420D0">
        <w:tab/>
      </w:r>
      <w:r w:rsidR="00FE2AA3" w:rsidRPr="002420D0">
        <w:t xml:space="preserve">          </w:t>
      </w:r>
      <w:r w:rsidR="00E34ED6" w:rsidRPr="002420D0">
        <w:rPr>
          <w:b/>
        </w:rPr>
        <w:t>do</w:t>
      </w:r>
      <w:r w:rsidR="00EA36E8" w:rsidRPr="002420D0">
        <w:rPr>
          <w:b/>
        </w:rPr>
        <w:t xml:space="preserve"> </w:t>
      </w:r>
      <w:r w:rsidR="00E94C66" w:rsidRPr="002420D0">
        <w:rPr>
          <w:b/>
        </w:rPr>
        <w:t>18</w:t>
      </w:r>
      <w:r w:rsidR="0072298C" w:rsidRPr="002420D0">
        <w:rPr>
          <w:b/>
        </w:rPr>
        <w:t xml:space="preserve"> </w:t>
      </w:r>
      <w:r w:rsidR="00D74C19" w:rsidRPr="002420D0">
        <w:rPr>
          <w:b/>
        </w:rPr>
        <w:t>týždňov</w:t>
      </w:r>
      <w:r w:rsidR="00D74C19" w:rsidRPr="002420D0">
        <w:t xml:space="preserve"> </w:t>
      </w:r>
      <w:r w:rsidR="00923846" w:rsidRPr="002420D0">
        <w:t>od písomnej alebo elektronickej (e-mail) výzvy</w:t>
      </w:r>
      <w:r w:rsidRPr="002420D0">
        <w:t>,</w:t>
      </w:r>
    </w:p>
    <w:p w14:paraId="5A680D0B" w14:textId="246BB447" w:rsidR="00393618" w:rsidRPr="00677747" w:rsidRDefault="00393618" w:rsidP="00E02225">
      <w:pPr>
        <w:pStyle w:val="Odsekzoznamu"/>
        <w:numPr>
          <w:ilvl w:val="2"/>
          <w:numId w:val="7"/>
        </w:numPr>
        <w:tabs>
          <w:tab w:val="left" w:pos="1276"/>
        </w:tabs>
        <w:spacing w:before="60"/>
        <w:ind w:left="2126" w:hanging="1559"/>
        <w:contextualSpacing w:val="0"/>
        <w:jc w:val="both"/>
      </w:pPr>
      <w:r w:rsidRPr="002420D0">
        <w:t>D</w:t>
      </w:r>
      <w:r w:rsidR="001F357E" w:rsidRPr="002420D0">
        <w:t>VZ</w:t>
      </w:r>
      <w:r w:rsidRPr="002420D0">
        <w:tab/>
      </w:r>
      <w:r w:rsidR="00FE2AA3" w:rsidRPr="002420D0">
        <w:t xml:space="preserve">          </w:t>
      </w:r>
      <w:r w:rsidRPr="002420D0">
        <w:rPr>
          <w:b/>
        </w:rPr>
        <w:t xml:space="preserve">do </w:t>
      </w:r>
      <w:r w:rsidR="00EA36E8" w:rsidRPr="002420D0">
        <w:rPr>
          <w:b/>
        </w:rPr>
        <w:t>2</w:t>
      </w:r>
      <w:r w:rsidR="00E94C66" w:rsidRPr="002420D0">
        <w:rPr>
          <w:b/>
        </w:rPr>
        <w:t>0</w:t>
      </w:r>
      <w:r w:rsidR="005D2B62" w:rsidRPr="002420D0">
        <w:rPr>
          <w:b/>
        </w:rPr>
        <w:t xml:space="preserve"> </w:t>
      </w:r>
      <w:r w:rsidR="00D74C19" w:rsidRPr="002420D0">
        <w:rPr>
          <w:b/>
        </w:rPr>
        <w:t>týždňov</w:t>
      </w:r>
      <w:r w:rsidR="00D74C19" w:rsidRPr="00677747">
        <w:t xml:space="preserve"> </w:t>
      </w:r>
      <w:r w:rsidRPr="00677747">
        <w:t>od</w:t>
      </w:r>
      <w:r w:rsidR="00923846" w:rsidRPr="00923846">
        <w:t xml:space="preserve"> </w:t>
      </w:r>
      <w:r w:rsidR="00923846">
        <w:t>písomnej alebo elektronickej (e-mail) výzvy,</w:t>
      </w:r>
    </w:p>
    <w:p w14:paraId="34E8BFB1" w14:textId="52EFCAC7" w:rsidR="00460EAA" w:rsidRPr="00677747" w:rsidRDefault="00C853DE" w:rsidP="00E02225">
      <w:pPr>
        <w:numPr>
          <w:ilvl w:val="2"/>
          <w:numId w:val="7"/>
        </w:numPr>
        <w:tabs>
          <w:tab w:val="left" w:pos="1276"/>
        </w:tabs>
        <w:spacing w:before="60"/>
        <w:ind w:left="2835" w:hanging="2268"/>
        <w:jc w:val="both"/>
      </w:pPr>
      <w:r w:rsidRPr="00677747">
        <w:lastRenderedPageBreak/>
        <w:t>AD</w:t>
      </w:r>
      <w:r w:rsidR="00FE2AA3" w:rsidRPr="00677747">
        <w:t xml:space="preserve">              </w:t>
      </w:r>
      <w:r w:rsidR="00923846">
        <w:t xml:space="preserve"> </w:t>
      </w:r>
      <w:r w:rsidR="00393618" w:rsidRPr="00677747">
        <w:rPr>
          <w:b/>
        </w:rPr>
        <w:t xml:space="preserve">počas </w:t>
      </w:r>
      <w:r w:rsidR="004376A2" w:rsidRPr="00677747">
        <w:rPr>
          <w:b/>
        </w:rPr>
        <w:t xml:space="preserve">doby </w:t>
      </w:r>
      <w:r w:rsidR="00393618" w:rsidRPr="00677747">
        <w:rPr>
          <w:b/>
        </w:rPr>
        <w:t>realizácie stavby</w:t>
      </w:r>
      <w:r w:rsidR="00393618" w:rsidRPr="00677747">
        <w:t xml:space="preserve"> </w:t>
      </w:r>
      <w:r w:rsidR="008B7E42" w:rsidRPr="00677747">
        <w:t xml:space="preserve">a všetkých objektov </w:t>
      </w:r>
      <w:r w:rsidR="00730951" w:rsidRPr="00974DFA">
        <w:t>„</w:t>
      </w:r>
      <w:r w:rsidR="001A0871">
        <w:t>Polyfunkčná zóna</w:t>
      </w:r>
      <w:r w:rsidR="00730951">
        <w:t xml:space="preserve"> Jan</w:t>
      </w:r>
      <w:r w:rsidR="00B34F12">
        <w:t>í</w:t>
      </w:r>
      <w:r w:rsidR="00730951">
        <w:t>kov dvor</w:t>
      </w:r>
      <w:r w:rsidR="00730951" w:rsidRPr="00974DFA">
        <w:t>“</w:t>
      </w:r>
      <w:r w:rsidR="00730951" w:rsidRPr="00677747">
        <w:t xml:space="preserve"> </w:t>
      </w:r>
      <w:r w:rsidR="008B7E42" w:rsidRPr="00677747">
        <w:t xml:space="preserve"> </w:t>
      </w:r>
      <w:r w:rsidR="00393618" w:rsidRPr="00677747">
        <w:t>od odovzdania staveniska do kolaudácie stavby.</w:t>
      </w:r>
    </w:p>
    <w:p w14:paraId="1A36B1A5" w14:textId="77777777" w:rsidR="00393618" w:rsidRPr="00677747" w:rsidRDefault="00393618" w:rsidP="00E02225">
      <w:pPr>
        <w:pStyle w:val="Odsekzoznamu"/>
        <w:numPr>
          <w:ilvl w:val="1"/>
          <w:numId w:val="7"/>
        </w:numPr>
        <w:spacing w:before="240"/>
        <w:ind w:left="567" w:hanging="567"/>
        <w:contextualSpacing w:val="0"/>
        <w:jc w:val="both"/>
      </w:pPr>
      <w:r w:rsidRPr="00677747">
        <w:t>Termín zhotovenia diela bude splnený:</w:t>
      </w:r>
    </w:p>
    <w:p w14:paraId="3F49C595" w14:textId="234E9AFA" w:rsidR="00393618" w:rsidRPr="00677747" w:rsidRDefault="00393618" w:rsidP="00E02225">
      <w:pPr>
        <w:pStyle w:val="Odsekzoznamu"/>
        <w:numPr>
          <w:ilvl w:val="0"/>
          <w:numId w:val="8"/>
        </w:numPr>
        <w:spacing w:before="60"/>
        <w:ind w:left="992" w:hanging="425"/>
        <w:contextualSpacing w:val="0"/>
        <w:jc w:val="both"/>
      </w:pPr>
      <w:r w:rsidRPr="00677747">
        <w:t>riadnym vypracovaním, prerokovaním</w:t>
      </w:r>
      <w:r w:rsidR="008C7A82" w:rsidRPr="00677747">
        <w:t xml:space="preserve"> s objednávateľom</w:t>
      </w:r>
      <w:r w:rsidR="003358A4" w:rsidRPr="00677747">
        <w:t xml:space="preserve">, </w:t>
      </w:r>
      <w:r w:rsidRPr="00677747">
        <w:t>odsúhlasením a odovzdaním jednotlivých komplexných dokumentácií uvedených v Čl. III, bod 3.</w:t>
      </w:r>
      <w:r w:rsidR="00594D49">
        <w:t>2</w:t>
      </w:r>
      <w:r w:rsidRPr="00677747">
        <w:t xml:space="preserve"> objednávateľovi </w:t>
      </w:r>
      <w:r w:rsidR="00567695" w:rsidRPr="00677747">
        <w:t>na kontrolu  (podľa bodu 7.1</w:t>
      </w:r>
      <w:r w:rsidR="006942D8" w:rsidRPr="00677747">
        <w:t>0</w:t>
      </w:r>
      <w:r w:rsidR="00567695" w:rsidRPr="00677747">
        <w:t xml:space="preserve"> zmluvy) </w:t>
      </w:r>
      <w:r w:rsidRPr="00677747">
        <w:t>a </w:t>
      </w:r>
      <w:r w:rsidR="00567695" w:rsidRPr="00677747">
        <w:t>po odstránení prípadných vád zistených pri kontrole (podľa bodu 7.1</w:t>
      </w:r>
      <w:r w:rsidR="006942D8" w:rsidRPr="00677747">
        <w:t>0</w:t>
      </w:r>
      <w:r w:rsidR="00567695" w:rsidRPr="00677747">
        <w:t xml:space="preserve"> zmluvy)</w:t>
      </w:r>
      <w:r w:rsidR="00DB6F40" w:rsidRPr="00677747">
        <w:t>,</w:t>
      </w:r>
      <w:r w:rsidR="00A72009" w:rsidRPr="00677747">
        <w:t xml:space="preserve"> následne </w:t>
      </w:r>
      <w:r w:rsidRPr="00677747">
        <w:t xml:space="preserve">ich </w:t>
      </w:r>
      <w:r w:rsidR="005D5B58" w:rsidRPr="00677747">
        <w:t xml:space="preserve">protokolárnym </w:t>
      </w:r>
      <w:r w:rsidRPr="00677747">
        <w:t>prevzatím a potvrdením súpisu pre</w:t>
      </w:r>
      <w:r w:rsidR="005D5B58" w:rsidRPr="00677747">
        <w:t>vzatej</w:t>
      </w:r>
      <w:r w:rsidRPr="00677747">
        <w:t xml:space="preserve"> dokumentácie objednávateľom v</w:t>
      </w:r>
      <w:r w:rsidR="00567695" w:rsidRPr="00677747">
        <w:t> </w:t>
      </w:r>
      <w:r w:rsidRPr="00677747">
        <w:t>lehot</w:t>
      </w:r>
      <w:r w:rsidR="00567695" w:rsidRPr="00677747">
        <w:t>ách stanovených touto zmluvou</w:t>
      </w:r>
      <w:r w:rsidR="00515041" w:rsidRPr="00677747">
        <w:t>,</w:t>
      </w:r>
      <w:r w:rsidRPr="00677747">
        <w:t xml:space="preserve"> </w:t>
      </w:r>
    </w:p>
    <w:p w14:paraId="0C2DB947" w14:textId="77777777" w:rsidR="00393618" w:rsidRPr="00677747" w:rsidRDefault="00393618" w:rsidP="00515041">
      <w:pPr>
        <w:spacing w:before="60"/>
        <w:ind w:left="992" w:firstLine="1"/>
        <w:jc w:val="both"/>
      </w:pPr>
      <w:r w:rsidRPr="00677747">
        <w:t>a zároveň</w:t>
      </w:r>
    </w:p>
    <w:p w14:paraId="2B9AC020" w14:textId="199C34A7" w:rsidR="00546E80" w:rsidRPr="00677747" w:rsidRDefault="00393618" w:rsidP="00E02225">
      <w:pPr>
        <w:pStyle w:val="Odsekzoznamu"/>
        <w:numPr>
          <w:ilvl w:val="0"/>
          <w:numId w:val="8"/>
        </w:numPr>
        <w:spacing w:before="60"/>
        <w:ind w:left="992" w:hanging="425"/>
        <w:contextualSpacing w:val="0"/>
        <w:jc w:val="both"/>
      </w:pPr>
      <w:r w:rsidRPr="00677747">
        <w:t>riadnym vykonaním AD v dohodnutom rozsahu a obsahu podľa prílohy č. </w:t>
      </w:r>
      <w:r w:rsidR="00594D49">
        <w:t>6</w:t>
      </w:r>
      <w:r w:rsidRPr="00677747">
        <w:t xml:space="preserve"> tejto zmluvy</w:t>
      </w:r>
      <w:r w:rsidR="00546E80" w:rsidRPr="00677747">
        <w:t>,</w:t>
      </w:r>
    </w:p>
    <w:p w14:paraId="51298B98" w14:textId="7F45A1D2" w:rsidR="00393618" w:rsidRPr="00677747" w:rsidRDefault="00546E80" w:rsidP="00E02225">
      <w:pPr>
        <w:pStyle w:val="Odsekzoznamu"/>
        <w:numPr>
          <w:ilvl w:val="0"/>
          <w:numId w:val="8"/>
        </w:numPr>
        <w:spacing w:before="60"/>
        <w:contextualSpacing w:val="0"/>
        <w:jc w:val="both"/>
      </w:pPr>
      <w:r w:rsidRPr="00677747">
        <w:t>každá časť diela sa má tiež za dokončenú ak vykazuje iba drobné vady nebrániace použitiu predmetnej časti diela k svojmu účelu</w:t>
      </w:r>
      <w:r w:rsidR="00393618" w:rsidRPr="00677747">
        <w:t>.</w:t>
      </w:r>
    </w:p>
    <w:p w14:paraId="36292426" w14:textId="4BAFB7FC" w:rsidR="00504754" w:rsidRPr="00677747" w:rsidRDefault="00E51F66" w:rsidP="00E02225">
      <w:pPr>
        <w:pStyle w:val="Odsekzoznamu"/>
        <w:numPr>
          <w:ilvl w:val="1"/>
          <w:numId w:val="7"/>
        </w:numPr>
        <w:spacing w:before="240"/>
        <w:ind w:left="630" w:hanging="630"/>
        <w:contextualSpacing w:val="0"/>
        <w:jc w:val="both"/>
      </w:pPr>
      <w:r w:rsidRPr="00677747">
        <w:t>Každá časť diela (podľa Čl. III bodov 3.</w:t>
      </w:r>
      <w:r w:rsidR="00923846">
        <w:t>2</w:t>
      </w:r>
      <w:r w:rsidRPr="00677747">
        <w:t>.1 až 3.</w:t>
      </w:r>
      <w:r w:rsidR="00A024CE" w:rsidRPr="00677747">
        <w:t>2</w:t>
      </w:r>
      <w:r w:rsidR="00923846">
        <w:t>.4</w:t>
      </w:r>
      <w:r w:rsidRPr="00677747">
        <w:t xml:space="preserve"> zmluvy) sa považuje za </w:t>
      </w:r>
      <w:r w:rsidRPr="003F0D7E">
        <w:t>spôsobilú na odovzdanie a protokolárne prevzatie objednávateľom, ak po kontrole (podľa bodu 7.1</w:t>
      </w:r>
      <w:r w:rsidR="006942D8" w:rsidRPr="003F0D7E">
        <w:t>0</w:t>
      </w:r>
      <w:r w:rsidRPr="003F0D7E">
        <w:t xml:space="preserve"> zmluvy) má/vykazuje iba drobné vady alebo nedorobky nebrániace riadnemu použitiu predmetnej časti diela k svojmu účelu. Práva objednávateľa podľa Čl. VIII. bod 8.8 zmluvy </w:t>
      </w:r>
      <w:r w:rsidRPr="00677747">
        <w:t xml:space="preserve">zostávajú zachované. </w:t>
      </w:r>
      <w:r w:rsidR="00504754" w:rsidRPr="00677747">
        <w:t>O odovzdaní a prevzatí diela</w:t>
      </w:r>
      <w:r w:rsidR="0001020B" w:rsidRPr="00677747">
        <w:t xml:space="preserve"> alebo </w:t>
      </w:r>
      <w:r w:rsidR="006335C2" w:rsidRPr="00677747">
        <w:t>časti diela</w:t>
      </w:r>
      <w:r w:rsidR="00504754" w:rsidRPr="00677747">
        <w:t xml:space="preserve"> spíšu zmluvné strany odovzdávací a preberací protokol, ktorý bude obsahovať zoznam odovzdanej dokumentácie, budú v ňom uvedené osoby oprávnené za obe zmluvné strany k odovzdaniu a prevzatiu diela</w:t>
      </w:r>
      <w:r w:rsidR="0001020B" w:rsidRPr="00677747">
        <w:t xml:space="preserve"> alebo </w:t>
      </w:r>
      <w:r w:rsidR="006335C2" w:rsidRPr="00677747">
        <w:t>časti diela</w:t>
      </w:r>
      <w:r w:rsidR="00504754" w:rsidRPr="00677747">
        <w:t>, podpisy týchto osôb</w:t>
      </w:r>
      <w:r w:rsidR="00A476F1">
        <w:t xml:space="preserve"> (</w:t>
      </w:r>
      <w:r w:rsidR="00036866">
        <w:t>z</w:t>
      </w:r>
      <w:r w:rsidR="00A476F1">
        <w:t>a objednávateľa bude podpísaný splnomocnencom objednávateľa METRO Bratislava, a.s. so sídlom Primaciálne námestie č. 1, 811 01 Bratislava, IČO: 35 732 881 (ďalej len „METRO Bratislava, a.s.“)</w:t>
      </w:r>
      <w:r w:rsidR="00504754" w:rsidRPr="00677747">
        <w:t>, dátum odovzdania, námietky objednávateľa voči rozsahu</w:t>
      </w:r>
      <w:r w:rsidR="006E6BC3" w:rsidRPr="00677747">
        <w:t>, </w:t>
      </w:r>
      <w:r w:rsidR="00504754" w:rsidRPr="00677747">
        <w:t>obsahu</w:t>
      </w:r>
      <w:r w:rsidR="006E6BC3" w:rsidRPr="00677747">
        <w:t xml:space="preserve"> alebo vadám</w:t>
      </w:r>
      <w:r w:rsidR="00504754" w:rsidRPr="00677747">
        <w:t xml:space="preserve"> odovzd</w:t>
      </w:r>
      <w:r w:rsidR="006E6BC3" w:rsidRPr="00677747">
        <w:t>áv</w:t>
      </w:r>
      <w:r w:rsidR="00504754" w:rsidRPr="00677747">
        <w:t>anej dokumentácie a spôsob a termín ich zapracovania do diela</w:t>
      </w:r>
      <w:r w:rsidR="006E6BC3" w:rsidRPr="00677747">
        <w:t xml:space="preserve"> alebo odstránenia</w:t>
      </w:r>
      <w:r w:rsidR="00504754" w:rsidRPr="00677747">
        <w:t xml:space="preserve">. V prípade, že pri odovzdaní a prevzatí diela </w:t>
      </w:r>
      <w:r w:rsidR="006E6BC3" w:rsidRPr="00677747">
        <w:t>alebo časti diela (podľa čl. III  bodov 3.</w:t>
      </w:r>
      <w:r w:rsidR="00923846">
        <w:t>2</w:t>
      </w:r>
      <w:r w:rsidR="006E6BC3" w:rsidRPr="00677747">
        <w:t>.1 a</w:t>
      </w:r>
      <w:r w:rsidR="00923846">
        <w:t>ž</w:t>
      </w:r>
      <w:r w:rsidR="006E6BC3" w:rsidRPr="00677747">
        <w:t> 3.2</w:t>
      </w:r>
      <w:r w:rsidR="00923846">
        <w:t>.4</w:t>
      </w:r>
      <w:r w:rsidR="006E6BC3" w:rsidRPr="00677747">
        <w:t xml:space="preserve"> tejto zmluvy) </w:t>
      </w:r>
      <w:r w:rsidR="00504754" w:rsidRPr="00677747">
        <w:t xml:space="preserve">budú zistené drobné vady a nedorobky, nebrániace riadnemu použitiu predmetu diela, objednávateľ je povinný dielo prevziať, pričom zhotoviteľ sa zaväzuje zistené vady a nedorobky  odstrániť v lehote najneskôr do 15-tich dní, </w:t>
      </w:r>
      <w:r w:rsidR="006E6BC3" w:rsidRPr="00677747">
        <w:t xml:space="preserve">pokiaľ z ustanovení tejto zmluvy nevyplýva iná lehota, alebo </w:t>
      </w:r>
      <w:r w:rsidR="00504754" w:rsidRPr="00677747">
        <w:t>pokiaľ sa zmluvné strany nedohodnú inak. O odstránení vád a nedorobkov zmluvné strany spíšu „zápis o odstránení vád a nedorobkov“, v ktorom zhotoviteľ potvrdí objednávateľovi  odstránenie</w:t>
      </w:r>
      <w:r w:rsidR="006E6BC3" w:rsidRPr="00677747">
        <w:t xml:space="preserve"> identifikovaných vád</w:t>
      </w:r>
      <w:r w:rsidR="00504754" w:rsidRPr="00677747">
        <w:t xml:space="preserve">. </w:t>
      </w:r>
    </w:p>
    <w:p w14:paraId="20C01AC6" w14:textId="21CEF5DD" w:rsidR="00283FCC" w:rsidRPr="000F0B97" w:rsidRDefault="00283FCC" w:rsidP="00283FCC">
      <w:pPr>
        <w:numPr>
          <w:ilvl w:val="1"/>
          <w:numId w:val="7"/>
        </w:numPr>
        <w:spacing w:before="240"/>
        <w:ind w:left="630" w:hanging="630"/>
        <w:jc w:val="both"/>
        <w:rPr>
          <w:snapToGrid w:val="0"/>
          <w:lang w:eastAsia="cs-CZ"/>
        </w:rPr>
      </w:pPr>
      <w:r>
        <w:rPr>
          <w:snapToGrid w:val="0"/>
          <w:lang w:eastAsia="cs-CZ"/>
        </w:rPr>
        <w:t>Pokiaľ budú práce oneskorene začaté alebo prerušené z dôvodov mimo zavinenia zhotoviteľa,  predlžuje sa o dobu existencie takýchto prekážok mimo zavinenia zhotoviteľa doba plnenia zhotoviteľa  v príslušnej fáze plnenia predmetu zmluvy v ktorej existovala takáto prekážka. Zhotoviteľ  je povinný notifikovať (e-mailom) objednávateľovi domnienku vzniku a zániku takejto prekážky v deň vzniku a zániku prekážky, resp. najneskôr deň nasledujúci.</w:t>
      </w:r>
      <w:r w:rsidR="0045107F">
        <w:rPr>
          <w:snapToGrid w:val="0"/>
          <w:lang w:eastAsia="cs-CZ"/>
        </w:rPr>
        <w:t xml:space="preserve"> </w:t>
      </w:r>
      <w:r w:rsidRPr="000F0B97">
        <w:rPr>
          <w:snapToGrid w:val="0"/>
          <w:lang w:eastAsia="cs-CZ"/>
        </w:rPr>
        <w:t>Tieto ustanovenia platia aj pre prípady, keď riadne plnenie diela bolo znemožnené týmito dôvodmi:</w:t>
      </w:r>
    </w:p>
    <w:p w14:paraId="04CFCF76" w14:textId="77777777" w:rsidR="00283FCC" w:rsidRPr="000F0B97" w:rsidRDefault="00283FCC" w:rsidP="00283FCC">
      <w:pPr>
        <w:numPr>
          <w:ilvl w:val="0"/>
          <w:numId w:val="38"/>
        </w:numPr>
        <w:spacing w:before="240"/>
        <w:jc w:val="both"/>
        <w:rPr>
          <w:snapToGrid w:val="0"/>
          <w:lang w:eastAsia="cs-CZ"/>
        </w:rPr>
      </w:pPr>
      <w:r w:rsidRPr="000F0B97">
        <w:rPr>
          <w:snapToGrid w:val="0"/>
          <w:lang w:eastAsia="cs-CZ"/>
        </w:rPr>
        <w:t>zdržanie bolo spôsobené konaním či nekonaním objednávateľa brániacim zhotoviteľovi pokračovať v plnení podľa tejto zmluvy (najmä neposkytnutia nevyhnutnej súčinnosti</w:t>
      </w:r>
      <w:r>
        <w:rPr>
          <w:snapToGrid w:val="0"/>
          <w:lang w:eastAsia="cs-CZ"/>
        </w:rPr>
        <w:t xml:space="preserve"> v primeranej lehote</w:t>
      </w:r>
      <w:r w:rsidRPr="000F0B97">
        <w:rPr>
          <w:snapToGrid w:val="0"/>
          <w:lang w:eastAsia="cs-CZ"/>
        </w:rPr>
        <w:t>, podkladov a informácií potrebných pre činnosť zhotoviteľa podľa tejto zmluvy);</w:t>
      </w:r>
    </w:p>
    <w:p w14:paraId="335697D1" w14:textId="77777777" w:rsidR="00283FCC" w:rsidRDefault="00283FCC" w:rsidP="00283FCC">
      <w:pPr>
        <w:numPr>
          <w:ilvl w:val="0"/>
          <w:numId w:val="38"/>
        </w:numPr>
        <w:spacing w:before="240"/>
        <w:jc w:val="both"/>
        <w:rPr>
          <w:snapToGrid w:val="0"/>
          <w:lang w:eastAsia="cs-CZ"/>
        </w:rPr>
      </w:pPr>
      <w:r w:rsidRPr="000F0B97">
        <w:rPr>
          <w:snapToGrid w:val="0"/>
          <w:lang w:eastAsia="cs-CZ"/>
        </w:rPr>
        <w:lastRenderedPageBreak/>
        <w:t>zdržanie bolo spôsobené nedodržaním termínov či zákonných postupov zo strany orgánov štátnej správy či iných tretích subjektov;</w:t>
      </w:r>
    </w:p>
    <w:p w14:paraId="1C0AFE60" w14:textId="77777777" w:rsidR="00283FCC" w:rsidRPr="000F0B97" w:rsidRDefault="00283FCC" w:rsidP="00283FCC">
      <w:pPr>
        <w:numPr>
          <w:ilvl w:val="0"/>
          <w:numId w:val="38"/>
        </w:numPr>
        <w:spacing w:before="240"/>
        <w:jc w:val="both"/>
        <w:rPr>
          <w:snapToGrid w:val="0"/>
          <w:lang w:eastAsia="cs-CZ"/>
        </w:rPr>
      </w:pPr>
      <w:r>
        <w:rPr>
          <w:snapToGrid w:val="0"/>
          <w:lang w:eastAsia="cs-CZ"/>
        </w:rPr>
        <w:t xml:space="preserve">zdržanie bolo spôsobené nedostupnosťou podkladov alebo prieskumov zabezpečovaných objednávateľom, absencia ktorých objektívne bráni zhotoviteľovi v možnosti plnenia predmetu zmluvy v príslušnej fáze. </w:t>
      </w:r>
      <w:r>
        <w:t>Objednávateľ berie na vedomie, že kľúčové prieskumy a štúdie potrebné  už vo fáze AŠ sú geodetické podklady s existujúcimi inžinierskymi sieťami a hydrogeologický prieskum;</w:t>
      </w:r>
    </w:p>
    <w:p w14:paraId="6CCD6D5B" w14:textId="77777777" w:rsidR="00283FCC" w:rsidRPr="000F0B97" w:rsidRDefault="00283FCC" w:rsidP="00283FCC">
      <w:pPr>
        <w:numPr>
          <w:ilvl w:val="0"/>
          <w:numId w:val="38"/>
        </w:numPr>
        <w:spacing w:before="240"/>
        <w:jc w:val="both"/>
      </w:pPr>
      <w:r w:rsidRPr="000F0B97">
        <w:rPr>
          <w:snapToGrid w:val="0"/>
          <w:lang w:eastAsia="cs-CZ"/>
        </w:rPr>
        <w:t xml:space="preserve">zdržanie bolo spôsobené </w:t>
      </w:r>
      <w:r>
        <w:rPr>
          <w:snapToGrid w:val="0"/>
          <w:lang w:eastAsia="cs-CZ"/>
        </w:rPr>
        <w:t>okolnosťami vylučujúcimi zodpovednosť podľa § 374 zák. č. 513/1991 Zb. v znení neskorších predpisov (ďalej len „Obchodný zákonník“)</w:t>
      </w:r>
      <w:r w:rsidRPr="000F0B97">
        <w:rPr>
          <w:snapToGrid w:val="0"/>
          <w:lang w:eastAsia="cs-CZ"/>
        </w:rPr>
        <w:t>.</w:t>
      </w:r>
    </w:p>
    <w:p w14:paraId="5C03E708" w14:textId="05EFC4F1" w:rsidR="00393618" w:rsidRPr="00677747" w:rsidRDefault="00393618" w:rsidP="00E02225">
      <w:pPr>
        <w:numPr>
          <w:ilvl w:val="1"/>
          <w:numId w:val="7"/>
        </w:numPr>
        <w:spacing w:before="240"/>
        <w:ind w:left="567" w:hanging="567"/>
        <w:jc w:val="both"/>
      </w:pPr>
      <w:r w:rsidRPr="00677747">
        <w:rPr>
          <w:snapToGrid w:val="0"/>
          <w:lang w:eastAsia="cs-CZ"/>
        </w:rPr>
        <w:t>Dodržanie termínu plnenia je závislé od riadnej a včasnej súčinnosti oboch zmluvných strán dohodnutej v tejto zmluve. Po dobu omeškania pri poskytnutí súčinnosti jednej zmluvnej strany</w:t>
      </w:r>
      <w:r w:rsidR="00A72009" w:rsidRPr="00677747">
        <w:rPr>
          <w:snapToGrid w:val="0"/>
          <w:lang w:eastAsia="cs-CZ"/>
        </w:rPr>
        <w:t>,</w:t>
      </w:r>
      <w:r w:rsidRPr="00677747">
        <w:rPr>
          <w:snapToGrid w:val="0"/>
          <w:lang w:eastAsia="cs-CZ"/>
        </w:rPr>
        <w:t xml:space="preserve"> nie je v omeškaní v plnení záväzku druhá zmluvná strana.</w:t>
      </w:r>
    </w:p>
    <w:p w14:paraId="4D460C61" w14:textId="1355B0B2" w:rsidR="00730951" w:rsidRDefault="00730951" w:rsidP="003D7C57">
      <w:pPr>
        <w:rPr>
          <w:b/>
        </w:rPr>
      </w:pPr>
    </w:p>
    <w:p w14:paraId="59684CC4" w14:textId="77777777" w:rsidR="00730951" w:rsidRPr="00677747" w:rsidRDefault="00730951" w:rsidP="003D7C57">
      <w:pPr>
        <w:rPr>
          <w:b/>
        </w:rPr>
      </w:pPr>
    </w:p>
    <w:p w14:paraId="62F80998" w14:textId="77777777" w:rsidR="00393618" w:rsidRPr="00677747" w:rsidRDefault="00393618" w:rsidP="00393618">
      <w:pPr>
        <w:jc w:val="center"/>
        <w:rPr>
          <w:b/>
        </w:rPr>
      </w:pPr>
      <w:r w:rsidRPr="00677747">
        <w:rPr>
          <w:b/>
        </w:rPr>
        <w:t>Čl. V</w:t>
      </w:r>
    </w:p>
    <w:p w14:paraId="6094FCC2" w14:textId="248B1E9C" w:rsidR="00393618" w:rsidRPr="00677747" w:rsidRDefault="00393618" w:rsidP="00393618">
      <w:pPr>
        <w:pStyle w:val="Nadpis4"/>
        <w:spacing w:before="0" w:after="0"/>
        <w:jc w:val="center"/>
        <w:rPr>
          <w:bCs w:val="0"/>
          <w:sz w:val="24"/>
        </w:rPr>
      </w:pPr>
      <w:r w:rsidRPr="00677747">
        <w:rPr>
          <w:bCs w:val="0"/>
          <w:sz w:val="24"/>
        </w:rPr>
        <w:t>Cena</w:t>
      </w:r>
    </w:p>
    <w:p w14:paraId="08221F04" w14:textId="77777777" w:rsidR="00504754" w:rsidRPr="00677747" w:rsidRDefault="00504754" w:rsidP="00504754"/>
    <w:p w14:paraId="4EB197EF" w14:textId="7202DE6C" w:rsidR="00393618" w:rsidRPr="00677747" w:rsidRDefault="00393618" w:rsidP="00E02225">
      <w:pPr>
        <w:pStyle w:val="Odsekzoznamu"/>
        <w:numPr>
          <w:ilvl w:val="1"/>
          <w:numId w:val="9"/>
        </w:numPr>
        <w:ind w:left="567" w:hanging="567"/>
        <w:contextualSpacing w:val="0"/>
        <w:jc w:val="both"/>
        <w:rPr>
          <w:snapToGrid w:val="0"/>
          <w:lang w:eastAsia="cs-CZ"/>
        </w:rPr>
      </w:pPr>
      <w:r w:rsidRPr="00677747">
        <w:rPr>
          <w:rStyle w:val="CharStyle5"/>
        </w:rPr>
        <w:t xml:space="preserve">Cena za zhotovenie diela v rozsahu Čl. III., za podmienok tejto zmluvy je stanovená v zmysle § 3 zákona NR SR č. 18/1996 Z. z. o cenách v znení neskorších predpisov v súlade s vyhláškou MF SR č. 87/1996 Z. z., ktorou sa vykonáva zákon </w:t>
      </w:r>
      <w:r w:rsidR="006D48AE" w:rsidRPr="00677747">
        <w:rPr>
          <w:rStyle w:val="CharStyle5"/>
          <w:color w:val="000000"/>
        </w:rPr>
        <w:t xml:space="preserve">NR SR č. 18/1996 Z. z. </w:t>
      </w:r>
      <w:r w:rsidRPr="00677747">
        <w:rPr>
          <w:rStyle w:val="CharStyle5"/>
        </w:rPr>
        <w:t xml:space="preserve">o cenách v znení neskorších predpisov, a je záväzná. </w:t>
      </w:r>
      <w:r w:rsidRPr="00677747">
        <w:t>Cena je uvedená v eurách. Do ceny sú premietnuté len ekonomicky oprávnené náklady a primeraný zisk a </w:t>
      </w:r>
      <w:r w:rsidRPr="00677747">
        <w:rPr>
          <w:lang w:eastAsia="cs-CZ"/>
        </w:rPr>
        <w:t>obsahuje všetky náklady zhotoviteľa na vykonanie diela.</w:t>
      </w:r>
    </w:p>
    <w:p w14:paraId="613A4265" w14:textId="77777777" w:rsidR="00316F9F" w:rsidRPr="00677747" w:rsidRDefault="00316F9F" w:rsidP="00316F9F">
      <w:pPr>
        <w:pStyle w:val="Odsekzoznamu"/>
        <w:ind w:left="567"/>
        <w:contextualSpacing w:val="0"/>
        <w:jc w:val="both"/>
        <w:rPr>
          <w:snapToGrid w:val="0"/>
          <w:lang w:eastAsia="cs-CZ"/>
        </w:rPr>
      </w:pPr>
    </w:p>
    <w:p w14:paraId="0E1E9687" w14:textId="23598F3F" w:rsidR="00393618" w:rsidRPr="00677747" w:rsidRDefault="00BC3FF0" w:rsidP="00E02225">
      <w:pPr>
        <w:pStyle w:val="Odsekzoznamu"/>
        <w:numPr>
          <w:ilvl w:val="1"/>
          <w:numId w:val="9"/>
        </w:numPr>
        <w:spacing w:after="120"/>
        <w:ind w:left="567" w:hanging="567"/>
        <w:contextualSpacing w:val="0"/>
        <w:jc w:val="both"/>
      </w:pPr>
      <w:r w:rsidRPr="00677747">
        <w:t>Celková c</w:t>
      </w:r>
      <w:r w:rsidR="00393618" w:rsidRPr="00677747">
        <w:t>ena predmetu zmluvy predstavuje:</w:t>
      </w:r>
    </w:p>
    <w:p w14:paraId="46815F55" w14:textId="047876D3" w:rsidR="00393618" w:rsidRPr="00677747" w:rsidRDefault="00393618" w:rsidP="00316F9F">
      <w:pPr>
        <w:tabs>
          <w:tab w:val="right" w:pos="9356"/>
        </w:tabs>
        <w:ind w:firstLine="567"/>
        <w:jc w:val="both"/>
      </w:pPr>
      <w:r w:rsidRPr="00677747">
        <w:t>Cena bez DPH</w:t>
      </w:r>
      <w:r w:rsidRPr="00677747">
        <w:tab/>
      </w:r>
      <w:r w:rsidR="00923846">
        <w:t xml:space="preserve"> </w:t>
      </w:r>
      <w:r w:rsidRPr="00677747">
        <w:t xml:space="preserve"> €</w:t>
      </w:r>
    </w:p>
    <w:p w14:paraId="6C3312BF" w14:textId="45A7DCDF" w:rsidR="00393618" w:rsidRPr="00677747" w:rsidRDefault="00393618" w:rsidP="00316F9F">
      <w:pPr>
        <w:tabs>
          <w:tab w:val="right" w:pos="9356"/>
        </w:tabs>
        <w:ind w:firstLine="567"/>
        <w:jc w:val="both"/>
      </w:pPr>
      <w:r w:rsidRPr="00677747">
        <w:t>20% DPH</w:t>
      </w:r>
      <w:r w:rsidRPr="00677747">
        <w:tab/>
        <w:t xml:space="preserve"> €</w:t>
      </w:r>
    </w:p>
    <w:p w14:paraId="7E63258A" w14:textId="7F04CCC9" w:rsidR="00393618" w:rsidRPr="00677747" w:rsidRDefault="00393618" w:rsidP="00316F9F">
      <w:pPr>
        <w:tabs>
          <w:tab w:val="right" w:pos="9356"/>
        </w:tabs>
        <w:ind w:firstLine="567"/>
        <w:jc w:val="both"/>
        <w:rPr>
          <w:b/>
        </w:rPr>
      </w:pPr>
      <w:r w:rsidRPr="00677747">
        <w:rPr>
          <w:b/>
        </w:rPr>
        <w:t>Cena celkom vrátane DPH</w:t>
      </w:r>
      <w:r w:rsidRPr="00677747">
        <w:rPr>
          <w:b/>
        </w:rPr>
        <w:tab/>
        <w:t xml:space="preserve"> €</w:t>
      </w:r>
    </w:p>
    <w:p w14:paraId="3CA41E96" w14:textId="31D4D0B5" w:rsidR="00393618" w:rsidRPr="00677747" w:rsidRDefault="00393618" w:rsidP="00316F9F">
      <w:pPr>
        <w:tabs>
          <w:tab w:val="right" w:pos="9356"/>
        </w:tabs>
        <w:ind w:firstLine="567"/>
        <w:jc w:val="both"/>
      </w:pPr>
      <w:r w:rsidRPr="00677747">
        <w:t>Slovom:</w:t>
      </w:r>
      <w:r w:rsidRPr="00677747">
        <w:tab/>
      </w:r>
      <w:r w:rsidR="00DE76C1">
        <w:t xml:space="preserve"> </w:t>
      </w:r>
      <w:r w:rsidRPr="00677747">
        <w:t>eur</w:t>
      </w:r>
      <w:r w:rsidR="00316F9F" w:rsidRPr="00677747">
        <w:t>.</w:t>
      </w:r>
    </w:p>
    <w:p w14:paraId="396CE16B" w14:textId="77777777" w:rsidR="00316F9F" w:rsidRPr="00677747" w:rsidRDefault="00316F9F" w:rsidP="00316F9F">
      <w:pPr>
        <w:tabs>
          <w:tab w:val="right" w:pos="9356"/>
        </w:tabs>
        <w:ind w:firstLine="567"/>
        <w:jc w:val="both"/>
      </w:pPr>
    </w:p>
    <w:p w14:paraId="7FC519F8" w14:textId="35BF2A41" w:rsidR="0016338D" w:rsidRPr="00677747" w:rsidRDefault="0016338D" w:rsidP="00E02225">
      <w:pPr>
        <w:pStyle w:val="Odsekzoznamu"/>
        <w:numPr>
          <w:ilvl w:val="1"/>
          <w:numId w:val="9"/>
        </w:numPr>
        <w:spacing w:after="120"/>
        <w:ind w:left="567" w:hanging="567"/>
        <w:contextualSpacing w:val="0"/>
        <w:jc w:val="both"/>
      </w:pPr>
      <w:r w:rsidRPr="00677747">
        <w:t xml:space="preserve">Cena za jednotlivé časti predmetu zmluvy podľa </w:t>
      </w:r>
      <w:r w:rsidR="006D48AE" w:rsidRPr="00677747">
        <w:t xml:space="preserve">čl. III </w:t>
      </w:r>
      <w:r w:rsidRPr="00677747">
        <w:t xml:space="preserve">bod </w:t>
      </w:r>
      <w:r w:rsidR="00BC3FF0" w:rsidRPr="00677747">
        <w:t>3</w:t>
      </w:r>
      <w:r w:rsidRPr="00677747">
        <w:t xml:space="preserve">.2 </w:t>
      </w:r>
      <w:r w:rsidR="006D48AE" w:rsidRPr="00677747">
        <w:t xml:space="preserve">zmluvy </w:t>
      </w:r>
      <w:r w:rsidR="00BC3FF0" w:rsidRPr="00677747">
        <w:t>bola zmluvnými stranami dohodnutá</w:t>
      </w:r>
      <w:r w:rsidR="005E10B1" w:rsidRPr="00677747">
        <w:t xml:space="preserve"> nasledovne</w:t>
      </w:r>
      <w:r w:rsidRPr="00677747">
        <w:t>:</w:t>
      </w:r>
    </w:p>
    <w:p w14:paraId="6ED6C1F9" w14:textId="3D5B70F5" w:rsidR="00923846" w:rsidRPr="00677747" w:rsidRDefault="0016338D" w:rsidP="00923846">
      <w:pPr>
        <w:tabs>
          <w:tab w:val="left" w:pos="1134"/>
          <w:tab w:val="right" w:pos="6300"/>
          <w:tab w:val="right" w:pos="9000"/>
        </w:tabs>
        <w:ind w:left="567"/>
        <w:jc w:val="both"/>
      </w:pPr>
      <w:r w:rsidRPr="00677747">
        <w:t xml:space="preserve">5.3.1 </w:t>
      </w:r>
      <w:r w:rsidR="00923846" w:rsidRPr="00677747">
        <w:t xml:space="preserve">Cena za </w:t>
      </w:r>
      <w:r w:rsidR="00923846">
        <w:t>AŠ</w:t>
      </w:r>
      <w:r w:rsidR="00923846" w:rsidRPr="00677747">
        <w:t xml:space="preserve"> bez DPH</w:t>
      </w:r>
      <w:r w:rsidR="00923846" w:rsidRPr="00677747">
        <w:tab/>
      </w:r>
      <w:r w:rsidR="00923846" w:rsidRPr="00677747">
        <w:tab/>
        <w:t>............................... €</w:t>
      </w:r>
    </w:p>
    <w:p w14:paraId="3FDC6D23" w14:textId="77777777" w:rsidR="00923846" w:rsidRPr="00677747" w:rsidRDefault="00923846" w:rsidP="00923846">
      <w:pPr>
        <w:tabs>
          <w:tab w:val="left" w:pos="1134"/>
          <w:tab w:val="right" w:pos="6300"/>
          <w:tab w:val="right" w:pos="9000"/>
        </w:tabs>
        <w:ind w:left="567"/>
        <w:jc w:val="both"/>
      </w:pPr>
      <w:r w:rsidRPr="00677747">
        <w:tab/>
        <w:t>20% DPH</w:t>
      </w:r>
      <w:r w:rsidRPr="00677747">
        <w:tab/>
      </w:r>
      <w:r w:rsidRPr="00677747">
        <w:tab/>
        <w:t>............................... €</w:t>
      </w:r>
    </w:p>
    <w:p w14:paraId="06539EFA" w14:textId="77777777" w:rsidR="00923846" w:rsidRPr="00677747" w:rsidRDefault="00923846" w:rsidP="00923846">
      <w:pPr>
        <w:tabs>
          <w:tab w:val="left" w:pos="1134"/>
          <w:tab w:val="right" w:pos="6300"/>
          <w:tab w:val="right" w:pos="9000"/>
        </w:tabs>
        <w:ind w:left="567"/>
        <w:jc w:val="both"/>
      </w:pPr>
      <w:r w:rsidRPr="00677747">
        <w:tab/>
        <w:t>Cena za DSP vrátane DPH</w:t>
      </w:r>
      <w:r w:rsidRPr="00677747">
        <w:tab/>
      </w:r>
      <w:r w:rsidRPr="00677747">
        <w:tab/>
        <w:t>............................... €</w:t>
      </w:r>
    </w:p>
    <w:p w14:paraId="51068654" w14:textId="77777777" w:rsidR="00923846" w:rsidRPr="00677747" w:rsidRDefault="00923846" w:rsidP="00923846">
      <w:pPr>
        <w:tabs>
          <w:tab w:val="left" w:pos="1134"/>
          <w:tab w:val="right" w:pos="6300"/>
          <w:tab w:val="right" w:pos="9000"/>
        </w:tabs>
        <w:ind w:left="567"/>
        <w:jc w:val="both"/>
      </w:pPr>
      <w:r w:rsidRPr="00677747">
        <w:tab/>
      </w:r>
      <w:r w:rsidRPr="00677747">
        <w:tab/>
        <w:t>Slovom: ................................................................................................................. eur,</w:t>
      </w:r>
    </w:p>
    <w:p w14:paraId="48AEE3AC" w14:textId="2D252AC5" w:rsidR="00923846" w:rsidRPr="00677747" w:rsidRDefault="00923846" w:rsidP="00923846">
      <w:pPr>
        <w:tabs>
          <w:tab w:val="left" w:pos="1134"/>
          <w:tab w:val="right" w:pos="6300"/>
          <w:tab w:val="right" w:pos="9000"/>
        </w:tabs>
        <w:ind w:left="567"/>
        <w:jc w:val="both"/>
      </w:pPr>
      <w:r>
        <w:t xml:space="preserve">5.3.2 </w:t>
      </w:r>
      <w:r w:rsidRPr="00677747">
        <w:t>Cena za D</w:t>
      </w:r>
      <w:r>
        <w:t>ÚR</w:t>
      </w:r>
      <w:r w:rsidRPr="00677747">
        <w:t xml:space="preserve"> bez DPH</w:t>
      </w:r>
      <w:r w:rsidRPr="00677747">
        <w:tab/>
      </w:r>
      <w:r w:rsidRPr="00677747">
        <w:tab/>
        <w:t>............................... €</w:t>
      </w:r>
    </w:p>
    <w:p w14:paraId="7861111A" w14:textId="77777777" w:rsidR="00923846" w:rsidRPr="00677747" w:rsidRDefault="00923846" w:rsidP="00923846">
      <w:pPr>
        <w:tabs>
          <w:tab w:val="left" w:pos="1134"/>
          <w:tab w:val="right" w:pos="6300"/>
          <w:tab w:val="right" w:pos="9000"/>
        </w:tabs>
        <w:ind w:left="567"/>
        <w:jc w:val="both"/>
      </w:pPr>
      <w:r w:rsidRPr="00677747">
        <w:tab/>
        <w:t>20% DPH</w:t>
      </w:r>
      <w:r w:rsidRPr="00677747">
        <w:tab/>
      </w:r>
      <w:r w:rsidRPr="00677747">
        <w:tab/>
        <w:t>............................... €</w:t>
      </w:r>
    </w:p>
    <w:p w14:paraId="3EDA078F" w14:textId="77777777" w:rsidR="00923846" w:rsidRPr="00677747" w:rsidRDefault="00923846" w:rsidP="00923846">
      <w:pPr>
        <w:tabs>
          <w:tab w:val="left" w:pos="1134"/>
          <w:tab w:val="right" w:pos="6300"/>
          <w:tab w:val="right" w:pos="9000"/>
        </w:tabs>
        <w:ind w:left="567"/>
        <w:jc w:val="both"/>
      </w:pPr>
      <w:r w:rsidRPr="00677747">
        <w:tab/>
        <w:t>Cena za DSP vrátane DPH</w:t>
      </w:r>
      <w:r w:rsidRPr="00677747">
        <w:tab/>
      </w:r>
      <w:r w:rsidRPr="00677747">
        <w:tab/>
        <w:t>............................... €</w:t>
      </w:r>
    </w:p>
    <w:p w14:paraId="601A5FB6" w14:textId="40F52C79" w:rsidR="00923846" w:rsidRDefault="00923846" w:rsidP="00923846">
      <w:pPr>
        <w:tabs>
          <w:tab w:val="left" w:pos="1134"/>
          <w:tab w:val="right" w:pos="6300"/>
          <w:tab w:val="right" w:pos="9000"/>
        </w:tabs>
        <w:ind w:left="567"/>
        <w:jc w:val="both"/>
      </w:pPr>
      <w:r w:rsidRPr="00677747">
        <w:tab/>
      </w:r>
      <w:r w:rsidRPr="00677747">
        <w:tab/>
        <w:t>Slovom: ................................................................................................................. eur,</w:t>
      </w:r>
    </w:p>
    <w:p w14:paraId="0E4944F4" w14:textId="4B0EC9B5" w:rsidR="00F64C9E" w:rsidRPr="00677747" w:rsidRDefault="00923846" w:rsidP="00923846">
      <w:pPr>
        <w:tabs>
          <w:tab w:val="left" w:pos="1134"/>
          <w:tab w:val="right" w:pos="6300"/>
          <w:tab w:val="right" w:pos="9000"/>
        </w:tabs>
        <w:ind w:left="567"/>
        <w:jc w:val="both"/>
      </w:pPr>
      <w:r>
        <w:t xml:space="preserve">5.3.3 </w:t>
      </w:r>
      <w:r w:rsidR="0016338D" w:rsidRPr="00677747">
        <w:t>Cena za DSP bez DPH</w:t>
      </w:r>
      <w:r w:rsidR="0016338D" w:rsidRPr="00677747">
        <w:tab/>
      </w:r>
      <w:r w:rsidR="0016338D" w:rsidRPr="00677747">
        <w:tab/>
      </w:r>
      <w:r w:rsidR="00F64C9E" w:rsidRPr="00677747">
        <w:t>............................... €</w:t>
      </w:r>
    </w:p>
    <w:p w14:paraId="28C22563" w14:textId="74E9791A" w:rsidR="0016338D" w:rsidRPr="00677747" w:rsidRDefault="0016338D" w:rsidP="00316F9F">
      <w:pPr>
        <w:tabs>
          <w:tab w:val="left" w:pos="1134"/>
          <w:tab w:val="right" w:pos="6300"/>
          <w:tab w:val="right" w:pos="9000"/>
        </w:tabs>
        <w:ind w:left="567"/>
        <w:jc w:val="both"/>
      </w:pPr>
      <w:r w:rsidRPr="00677747">
        <w:tab/>
        <w:t>20% DPH</w:t>
      </w:r>
      <w:r w:rsidRPr="00677747">
        <w:tab/>
      </w:r>
      <w:r w:rsidRPr="00677747">
        <w:tab/>
        <w:t>............................... €</w:t>
      </w:r>
    </w:p>
    <w:p w14:paraId="3B210B3A" w14:textId="6006456A" w:rsidR="0016338D" w:rsidRPr="00677747" w:rsidRDefault="0016338D" w:rsidP="00316F9F">
      <w:pPr>
        <w:tabs>
          <w:tab w:val="left" w:pos="1134"/>
          <w:tab w:val="right" w:pos="6300"/>
          <w:tab w:val="right" w:pos="9000"/>
        </w:tabs>
        <w:ind w:left="567"/>
        <w:jc w:val="both"/>
      </w:pPr>
      <w:r w:rsidRPr="00677747">
        <w:tab/>
        <w:t>Cena za DSP vrátane DPH</w:t>
      </w:r>
      <w:r w:rsidRPr="00677747">
        <w:tab/>
      </w:r>
      <w:r w:rsidRPr="00677747">
        <w:tab/>
        <w:t>............................... €</w:t>
      </w:r>
    </w:p>
    <w:p w14:paraId="7DB875C0" w14:textId="6179DD4C" w:rsidR="0016338D" w:rsidRPr="00677747" w:rsidRDefault="0016338D" w:rsidP="00316F9F">
      <w:pPr>
        <w:tabs>
          <w:tab w:val="left" w:pos="1134"/>
          <w:tab w:val="right" w:pos="6300"/>
          <w:tab w:val="right" w:pos="9000"/>
        </w:tabs>
        <w:ind w:left="567"/>
        <w:jc w:val="both"/>
      </w:pPr>
      <w:r w:rsidRPr="00677747">
        <w:tab/>
      </w:r>
      <w:r w:rsidRPr="00677747">
        <w:tab/>
        <w:t>Slovom: ................................................................................................................. eur,</w:t>
      </w:r>
    </w:p>
    <w:p w14:paraId="5C516EA2" w14:textId="38213912" w:rsidR="00F64C9E" w:rsidRPr="00677747" w:rsidRDefault="0016338D" w:rsidP="00F64C9E">
      <w:pPr>
        <w:tabs>
          <w:tab w:val="left" w:pos="1134"/>
          <w:tab w:val="right" w:pos="6300"/>
          <w:tab w:val="right" w:pos="9000"/>
        </w:tabs>
        <w:ind w:left="567"/>
        <w:jc w:val="both"/>
      </w:pPr>
      <w:r w:rsidRPr="00677747">
        <w:t>5.3.</w:t>
      </w:r>
      <w:r w:rsidR="00923846">
        <w:t>4</w:t>
      </w:r>
      <w:r w:rsidRPr="00677747">
        <w:t xml:space="preserve"> Cena za DVZ bez DPH</w:t>
      </w:r>
      <w:r w:rsidRPr="00677747">
        <w:tab/>
      </w:r>
      <w:r w:rsidRPr="00677747">
        <w:tab/>
      </w:r>
      <w:r w:rsidR="00F64C9E" w:rsidRPr="00677747">
        <w:t>............................... €</w:t>
      </w:r>
    </w:p>
    <w:p w14:paraId="5B63954D" w14:textId="339FF16B" w:rsidR="0016338D" w:rsidRPr="00677747" w:rsidRDefault="0016338D" w:rsidP="00316F9F">
      <w:pPr>
        <w:tabs>
          <w:tab w:val="left" w:pos="1134"/>
          <w:tab w:val="right" w:pos="6300"/>
          <w:tab w:val="right" w:pos="9000"/>
        </w:tabs>
        <w:ind w:left="567"/>
        <w:jc w:val="both"/>
      </w:pPr>
      <w:r w:rsidRPr="00677747">
        <w:tab/>
        <w:t>20% DPH</w:t>
      </w:r>
      <w:r w:rsidRPr="00677747">
        <w:tab/>
      </w:r>
      <w:r w:rsidRPr="00677747">
        <w:tab/>
        <w:t>............................... €</w:t>
      </w:r>
    </w:p>
    <w:p w14:paraId="16638E7B" w14:textId="38791084" w:rsidR="0016338D" w:rsidRPr="00677747" w:rsidRDefault="0016338D" w:rsidP="00316F9F">
      <w:pPr>
        <w:tabs>
          <w:tab w:val="left" w:pos="1134"/>
          <w:tab w:val="right" w:pos="6300"/>
          <w:tab w:val="right" w:pos="9000"/>
        </w:tabs>
        <w:ind w:left="567"/>
        <w:jc w:val="both"/>
      </w:pPr>
      <w:r w:rsidRPr="00677747">
        <w:tab/>
        <w:t>Cena za DVZ vrátane DPH</w:t>
      </w:r>
      <w:r w:rsidRPr="00677747">
        <w:tab/>
      </w:r>
      <w:r w:rsidRPr="00677747">
        <w:tab/>
        <w:t>............................... €</w:t>
      </w:r>
    </w:p>
    <w:p w14:paraId="7150F92B" w14:textId="753465F7" w:rsidR="00717D1F" w:rsidRPr="00677747" w:rsidRDefault="0016338D" w:rsidP="00316F9F">
      <w:pPr>
        <w:tabs>
          <w:tab w:val="left" w:pos="1134"/>
          <w:tab w:val="right" w:pos="6300"/>
          <w:tab w:val="right" w:pos="9000"/>
        </w:tabs>
        <w:ind w:left="567"/>
        <w:jc w:val="both"/>
      </w:pPr>
      <w:r w:rsidRPr="00677747">
        <w:lastRenderedPageBreak/>
        <w:tab/>
      </w:r>
      <w:r w:rsidRPr="00677747">
        <w:tab/>
        <w:t>Slovom: ................................................................................................................. eur,</w:t>
      </w:r>
      <w:r w:rsidR="003D7C57" w:rsidRPr="00677747">
        <w:t xml:space="preserve"> </w:t>
      </w:r>
    </w:p>
    <w:p w14:paraId="7652171F" w14:textId="5F970DB1" w:rsidR="001D2E08" w:rsidRPr="00677747" w:rsidRDefault="00717D1F" w:rsidP="00316F9F">
      <w:pPr>
        <w:tabs>
          <w:tab w:val="left" w:pos="1134"/>
          <w:tab w:val="right" w:pos="6300"/>
          <w:tab w:val="right" w:pos="9000"/>
        </w:tabs>
        <w:ind w:left="567"/>
        <w:jc w:val="both"/>
      </w:pPr>
      <w:r w:rsidRPr="00677747">
        <w:t>5.3.</w:t>
      </w:r>
      <w:r w:rsidR="00923846">
        <w:t>5</w:t>
      </w:r>
      <w:r w:rsidRPr="00677747">
        <w:t xml:space="preserve"> </w:t>
      </w:r>
      <w:r w:rsidR="00F64C9E" w:rsidRPr="00677747">
        <w:t xml:space="preserve"> </w:t>
      </w:r>
      <w:r w:rsidR="00FE624D" w:rsidRPr="00677747">
        <w:t xml:space="preserve">Cena za AD  </w:t>
      </w:r>
      <w:r w:rsidR="00790EC7" w:rsidRPr="00677747">
        <w:t xml:space="preserve">bez DPH </w:t>
      </w:r>
      <w:r w:rsidR="001D2E08" w:rsidRPr="00677747">
        <w:tab/>
        <w:t xml:space="preserve">                                                  </w:t>
      </w:r>
      <w:r w:rsidR="002F2440" w:rsidRPr="00677747">
        <w:t xml:space="preserve">         </w:t>
      </w:r>
      <w:r w:rsidR="001D2E08" w:rsidRPr="00677747">
        <w:t>............................</w:t>
      </w:r>
      <w:r w:rsidR="003D065C" w:rsidRPr="00677747">
        <w:t>...</w:t>
      </w:r>
      <w:r w:rsidR="001D2E08" w:rsidRPr="00677747">
        <w:t xml:space="preserve"> €</w:t>
      </w:r>
    </w:p>
    <w:p w14:paraId="42EAB82D" w14:textId="5568D9EF" w:rsidR="001D2E08" w:rsidRPr="00677747" w:rsidRDefault="001D2E08" w:rsidP="00316F9F">
      <w:pPr>
        <w:tabs>
          <w:tab w:val="left" w:pos="1134"/>
          <w:tab w:val="right" w:pos="6300"/>
          <w:tab w:val="right" w:pos="9000"/>
        </w:tabs>
        <w:ind w:left="567"/>
        <w:jc w:val="both"/>
      </w:pPr>
      <w:r w:rsidRPr="00677747">
        <w:tab/>
        <w:t>20% DPH</w:t>
      </w:r>
      <w:r w:rsidRPr="00677747">
        <w:tab/>
      </w:r>
      <w:r w:rsidRPr="00677747">
        <w:tab/>
        <w:t>............................... €</w:t>
      </w:r>
    </w:p>
    <w:p w14:paraId="41A86A58" w14:textId="12471D90" w:rsidR="001D2E08" w:rsidRPr="00677747" w:rsidRDefault="001D2E08" w:rsidP="00316F9F">
      <w:pPr>
        <w:tabs>
          <w:tab w:val="left" w:pos="1134"/>
          <w:tab w:val="right" w:pos="6300"/>
          <w:tab w:val="right" w:pos="9000"/>
        </w:tabs>
        <w:ind w:left="567"/>
        <w:jc w:val="both"/>
      </w:pPr>
      <w:r w:rsidRPr="00677747">
        <w:tab/>
        <w:t>Cena za AD vrátane DPH</w:t>
      </w:r>
      <w:r w:rsidRPr="00677747">
        <w:tab/>
      </w:r>
      <w:r w:rsidRPr="00677747">
        <w:tab/>
        <w:t>............................... €</w:t>
      </w:r>
    </w:p>
    <w:p w14:paraId="75047D32" w14:textId="1E1B6956" w:rsidR="001D2E08" w:rsidRPr="00677747" w:rsidRDefault="001D2E08" w:rsidP="00316F9F">
      <w:pPr>
        <w:tabs>
          <w:tab w:val="left" w:pos="1134"/>
          <w:tab w:val="right" w:pos="6300"/>
          <w:tab w:val="right" w:pos="9000"/>
        </w:tabs>
        <w:ind w:left="567"/>
        <w:jc w:val="both"/>
      </w:pPr>
      <w:r w:rsidRPr="00677747">
        <w:tab/>
      </w:r>
      <w:r w:rsidRPr="00677747">
        <w:tab/>
        <w:t>Slovom: ................................................................................................................. eur</w:t>
      </w:r>
      <w:r w:rsidR="003D065C" w:rsidRPr="00677747">
        <w:t>.</w:t>
      </w:r>
    </w:p>
    <w:p w14:paraId="47283440" w14:textId="77777777" w:rsidR="003D065C" w:rsidRPr="00677747" w:rsidRDefault="003D065C" w:rsidP="00316F9F">
      <w:pPr>
        <w:tabs>
          <w:tab w:val="left" w:pos="1134"/>
          <w:tab w:val="right" w:pos="6300"/>
          <w:tab w:val="right" w:pos="9000"/>
        </w:tabs>
        <w:ind w:left="567"/>
        <w:jc w:val="both"/>
      </w:pPr>
    </w:p>
    <w:p w14:paraId="7109E124" w14:textId="4A634F03" w:rsidR="005664EB" w:rsidRPr="00677747" w:rsidRDefault="005664EB" w:rsidP="00E02225">
      <w:pPr>
        <w:pStyle w:val="Odsekzoznamu"/>
        <w:numPr>
          <w:ilvl w:val="1"/>
          <w:numId w:val="9"/>
        </w:numPr>
        <w:spacing w:after="240"/>
        <w:ind w:left="567" w:hanging="567"/>
        <w:contextualSpacing w:val="0"/>
        <w:jc w:val="both"/>
        <w:rPr>
          <w:lang w:eastAsia="cs-CZ"/>
        </w:rPr>
      </w:pPr>
      <w:r w:rsidRPr="00677747">
        <w:t>Podrobná špecifikácia čiastkových cien podľa bodov 5.3.1 a 5.3.</w:t>
      </w:r>
      <w:r w:rsidR="009E42D5">
        <w:t>4</w:t>
      </w:r>
      <w:r w:rsidRPr="00677747">
        <w:t xml:space="preserve"> tohto článku V. zmluvy  tvorí Prílohu č. </w:t>
      </w:r>
      <w:r w:rsidR="008763A6">
        <w:t>7</w:t>
      </w:r>
      <w:r w:rsidRPr="00677747">
        <w:t xml:space="preserve"> tejto zmluvy.</w:t>
      </w:r>
    </w:p>
    <w:p w14:paraId="215662A4" w14:textId="1FD58A3E" w:rsidR="003D065C" w:rsidRPr="00677747" w:rsidRDefault="00393618" w:rsidP="00E02225">
      <w:pPr>
        <w:pStyle w:val="Odsekzoznamu"/>
        <w:numPr>
          <w:ilvl w:val="1"/>
          <w:numId w:val="9"/>
        </w:numPr>
        <w:spacing w:after="240"/>
        <w:ind w:left="567" w:hanging="567"/>
        <w:contextualSpacing w:val="0"/>
        <w:jc w:val="both"/>
        <w:rPr>
          <w:lang w:eastAsia="cs-CZ"/>
        </w:rPr>
      </w:pPr>
      <w:r w:rsidRPr="00677747">
        <w:rPr>
          <w:lang w:eastAsia="cs-CZ"/>
        </w:rPr>
        <w:t xml:space="preserve">Všetky zmeny </w:t>
      </w:r>
      <w:r w:rsidR="002E44AF" w:rsidRPr="00677747">
        <w:rPr>
          <w:lang w:eastAsia="cs-CZ"/>
        </w:rPr>
        <w:t xml:space="preserve">vyplývajúce z podmienok právoplatného </w:t>
      </w:r>
      <w:r w:rsidR="00141144" w:rsidRPr="00677747">
        <w:rPr>
          <w:lang w:eastAsia="cs-CZ"/>
        </w:rPr>
        <w:t xml:space="preserve">územného rozhodnutia, </w:t>
      </w:r>
      <w:r w:rsidR="002E44AF" w:rsidRPr="00677747">
        <w:rPr>
          <w:lang w:eastAsia="cs-CZ"/>
        </w:rPr>
        <w:t>stavebného povolenia</w:t>
      </w:r>
      <w:r w:rsidR="00A72009" w:rsidRPr="00677747">
        <w:rPr>
          <w:lang w:eastAsia="cs-CZ"/>
        </w:rPr>
        <w:t>,</w:t>
      </w:r>
      <w:r w:rsidR="00523F5F" w:rsidRPr="00677747">
        <w:rPr>
          <w:lang w:eastAsia="cs-CZ"/>
        </w:rPr>
        <w:t xml:space="preserve"> prípadne zmeny stavby pred dokončením</w:t>
      </w:r>
      <w:r w:rsidR="002E44AF" w:rsidRPr="00677747">
        <w:rPr>
          <w:lang w:eastAsia="cs-CZ"/>
        </w:rPr>
        <w:t xml:space="preserve"> </w:t>
      </w:r>
      <w:r w:rsidR="003D065C" w:rsidRPr="00677747">
        <w:rPr>
          <w:lang w:eastAsia="cs-CZ"/>
        </w:rPr>
        <w:t xml:space="preserve">je zhotoviteľ povinný zapracovať, pričom nejde o naviac práce a tieto prípadné zmeny predmetu zmluvy sú zahrnuté v cene za zhotovenie diela podľa tohto článku zmluvy. </w:t>
      </w:r>
    </w:p>
    <w:p w14:paraId="5E40625C" w14:textId="11DB67AC" w:rsidR="00393618" w:rsidRPr="00677747" w:rsidRDefault="003D065C" w:rsidP="00E02225">
      <w:pPr>
        <w:pStyle w:val="Odsekzoznamu"/>
        <w:numPr>
          <w:ilvl w:val="1"/>
          <w:numId w:val="9"/>
        </w:numPr>
        <w:spacing w:after="240"/>
        <w:ind w:left="567" w:hanging="567"/>
        <w:contextualSpacing w:val="0"/>
        <w:jc w:val="both"/>
        <w:rPr>
          <w:lang w:eastAsia="cs-CZ"/>
        </w:rPr>
      </w:pPr>
      <w:r w:rsidRPr="00677747">
        <w:rPr>
          <w:lang w:eastAsia="cs-CZ"/>
        </w:rPr>
        <w:t xml:space="preserve">Všetky zmeny a výkony požadované objednávateľom po dodaní </w:t>
      </w:r>
      <w:r w:rsidR="005F0A40" w:rsidRPr="00677747">
        <w:rPr>
          <w:lang w:eastAsia="cs-CZ"/>
        </w:rPr>
        <w:t>diela</w:t>
      </w:r>
      <w:r w:rsidR="002E44AF" w:rsidRPr="00677747">
        <w:rPr>
          <w:lang w:eastAsia="cs-CZ"/>
        </w:rPr>
        <w:t xml:space="preserve"> (alebo jeho časti) </w:t>
      </w:r>
      <w:r w:rsidRPr="00677747">
        <w:rPr>
          <w:lang w:eastAsia="cs-CZ"/>
        </w:rPr>
        <w:t xml:space="preserve">pred právoplatnosťou príslušného územného rozhodnutia, </w:t>
      </w:r>
      <w:r w:rsidR="00B10735" w:rsidRPr="00677747">
        <w:rPr>
          <w:lang w:eastAsia="cs-CZ"/>
        </w:rPr>
        <w:t>je zhotoviteľ povinný zapracovať, tak ako vyplynú z príslušného územného rozhodnutia</w:t>
      </w:r>
      <w:r w:rsidR="00523F5F" w:rsidRPr="00677747">
        <w:rPr>
          <w:lang w:eastAsia="cs-CZ"/>
        </w:rPr>
        <w:t>,</w:t>
      </w:r>
      <w:r w:rsidR="00176AD3">
        <w:rPr>
          <w:lang w:eastAsia="cs-CZ"/>
        </w:rPr>
        <w:t xml:space="preserve"> prípadného</w:t>
      </w:r>
      <w:r w:rsidR="00B10735" w:rsidRPr="00677747">
        <w:rPr>
          <w:lang w:eastAsia="cs-CZ"/>
        </w:rPr>
        <w:t xml:space="preserve"> procesu posudzovania vplyvov stavby na životné prostredie (EIA)</w:t>
      </w:r>
      <w:r w:rsidR="00523F5F" w:rsidRPr="00677747">
        <w:rPr>
          <w:lang w:eastAsia="cs-CZ"/>
        </w:rPr>
        <w:t xml:space="preserve"> </w:t>
      </w:r>
      <w:r w:rsidR="00176AD3">
        <w:rPr>
          <w:lang w:eastAsia="cs-CZ"/>
        </w:rPr>
        <w:t>alebo</w:t>
      </w:r>
      <w:r w:rsidR="00523F5F" w:rsidRPr="00677747">
        <w:rPr>
          <w:lang w:eastAsia="cs-CZ"/>
        </w:rPr>
        <w:t xml:space="preserve"> z in</w:t>
      </w:r>
      <w:r w:rsidR="00AF64C2" w:rsidRPr="00677747">
        <w:rPr>
          <w:lang w:eastAsia="cs-CZ"/>
        </w:rPr>
        <w:t>ých</w:t>
      </w:r>
      <w:r w:rsidR="00523F5F" w:rsidRPr="00677747">
        <w:rPr>
          <w:lang w:eastAsia="cs-CZ"/>
        </w:rPr>
        <w:t xml:space="preserve"> rozhodnut</w:t>
      </w:r>
      <w:r w:rsidR="00AF64C2" w:rsidRPr="00677747">
        <w:rPr>
          <w:lang w:eastAsia="cs-CZ"/>
        </w:rPr>
        <w:t>í</w:t>
      </w:r>
      <w:r w:rsidRPr="00677747">
        <w:rPr>
          <w:lang w:eastAsia="cs-CZ"/>
        </w:rPr>
        <w:t xml:space="preserve">, </w:t>
      </w:r>
      <w:r w:rsidR="002E44AF" w:rsidRPr="00677747">
        <w:rPr>
          <w:lang w:eastAsia="cs-CZ"/>
        </w:rPr>
        <w:t xml:space="preserve">pričom </w:t>
      </w:r>
      <w:r w:rsidR="00B10735" w:rsidRPr="00677747">
        <w:rPr>
          <w:lang w:eastAsia="cs-CZ"/>
        </w:rPr>
        <w:t xml:space="preserve">tieto </w:t>
      </w:r>
      <w:r w:rsidR="005F0A40" w:rsidRPr="00677747">
        <w:rPr>
          <w:lang w:eastAsia="cs-CZ"/>
        </w:rPr>
        <w:t>sú zahrnuté v cene za zhotovenie diela podľa tohto článku zmluvy</w:t>
      </w:r>
      <w:r w:rsidR="00393618" w:rsidRPr="00677747">
        <w:rPr>
          <w:lang w:eastAsia="cs-CZ"/>
        </w:rPr>
        <w:t>.</w:t>
      </w:r>
    </w:p>
    <w:p w14:paraId="670A5024" w14:textId="200C95DA" w:rsidR="00393618" w:rsidRPr="00677747" w:rsidRDefault="00393618" w:rsidP="00E02225">
      <w:pPr>
        <w:numPr>
          <w:ilvl w:val="1"/>
          <w:numId w:val="9"/>
        </w:numPr>
        <w:spacing w:after="240"/>
        <w:ind w:left="567" w:hanging="567"/>
        <w:jc w:val="both"/>
        <w:rPr>
          <w:lang w:eastAsia="cs-CZ"/>
        </w:rPr>
      </w:pPr>
      <w:r w:rsidRPr="00677747">
        <w:rPr>
          <w:lang w:eastAsia="cs-CZ"/>
        </w:rPr>
        <w:t xml:space="preserve">V prípade, že objednávateľ v priebehu </w:t>
      </w:r>
      <w:r w:rsidR="003465ED" w:rsidRPr="00677747">
        <w:rPr>
          <w:lang w:eastAsia="cs-CZ"/>
        </w:rPr>
        <w:t>plnenia predmetu zmluvy</w:t>
      </w:r>
      <w:r w:rsidRPr="00677747">
        <w:rPr>
          <w:lang w:eastAsia="cs-CZ"/>
        </w:rPr>
        <w:t xml:space="preserve"> zníži rozsah predmetu zmluvy vylúčením niektorej časti z predmetu zmluvy, </w:t>
      </w:r>
      <w:r w:rsidR="008E36A6" w:rsidRPr="00677747">
        <w:rPr>
          <w:lang w:eastAsia="cs-CZ"/>
        </w:rPr>
        <w:t xml:space="preserve">je </w:t>
      </w:r>
      <w:r w:rsidRPr="00677747">
        <w:rPr>
          <w:lang w:eastAsia="cs-CZ"/>
        </w:rPr>
        <w:t xml:space="preserve">objednávateľ </w:t>
      </w:r>
      <w:r w:rsidR="008E36A6" w:rsidRPr="00677747">
        <w:rPr>
          <w:lang w:eastAsia="cs-CZ"/>
        </w:rPr>
        <w:t xml:space="preserve">povinný zaplatiť len cenu primerane zníženú </w:t>
      </w:r>
      <w:r w:rsidR="00411E81" w:rsidRPr="00677747">
        <w:rPr>
          <w:lang w:eastAsia="cs-CZ"/>
        </w:rPr>
        <w:t xml:space="preserve">o rozsah nerealizovanej časti predmetu zmluvy a jeho cenu </w:t>
      </w:r>
      <w:r w:rsidR="00101C59" w:rsidRPr="00677747">
        <w:rPr>
          <w:lang w:eastAsia="cs-CZ"/>
        </w:rPr>
        <w:t xml:space="preserve">podľa tejto zmluvy </w:t>
      </w:r>
      <w:r w:rsidR="008E36A6" w:rsidRPr="00677747">
        <w:rPr>
          <w:lang w:eastAsia="cs-CZ"/>
        </w:rPr>
        <w:t>(</w:t>
      </w:r>
      <w:r w:rsidR="00101C59" w:rsidRPr="00677747">
        <w:rPr>
          <w:lang w:eastAsia="cs-CZ"/>
        </w:rPr>
        <w:t xml:space="preserve">resp. s prihliadnutím na </w:t>
      </w:r>
      <w:r w:rsidRPr="00677747">
        <w:rPr>
          <w:lang w:eastAsia="cs-CZ"/>
        </w:rPr>
        <w:t>množstvo nerealizovaných merných jednotiek,</w:t>
      </w:r>
      <w:r w:rsidR="00101C59" w:rsidRPr="00677747">
        <w:rPr>
          <w:lang w:eastAsia="cs-CZ"/>
        </w:rPr>
        <w:t xml:space="preserve"> alebo rozsah nerealizovaných úkonov a materiálov). </w:t>
      </w:r>
    </w:p>
    <w:p w14:paraId="28DAB10B" w14:textId="2563D6AC" w:rsidR="003465ED" w:rsidRPr="00677747" w:rsidRDefault="00393618" w:rsidP="00E02225">
      <w:pPr>
        <w:numPr>
          <w:ilvl w:val="1"/>
          <w:numId w:val="9"/>
        </w:numPr>
        <w:ind w:left="567" w:hanging="567"/>
        <w:jc w:val="both"/>
        <w:rPr>
          <w:lang w:eastAsia="cs-CZ"/>
        </w:rPr>
      </w:pPr>
      <w:r w:rsidRPr="00677747">
        <w:rPr>
          <w:lang w:eastAsia="cs-CZ"/>
        </w:rPr>
        <w:t>V prípade rozpracovanosti projektovej dokumentácie bude skutočný rozsah predmetu zmluvy vyšpecifikovaný a uhradený po vzájomnom odsúhlasení oboch zmluvných strán.</w:t>
      </w:r>
    </w:p>
    <w:p w14:paraId="08B0EC72" w14:textId="77777777" w:rsidR="003465ED" w:rsidRPr="00677747" w:rsidRDefault="003465ED" w:rsidP="003465ED">
      <w:pPr>
        <w:pStyle w:val="Odsekzoznamu"/>
        <w:rPr>
          <w:u w:val="single"/>
          <w:lang w:eastAsia="cs-CZ"/>
        </w:rPr>
      </w:pPr>
    </w:p>
    <w:p w14:paraId="0E94CBCB" w14:textId="345D2EFE" w:rsidR="005664EB" w:rsidRPr="00677747" w:rsidRDefault="003465ED" w:rsidP="00E02225">
      <w:pPr>
        <w:pStyle w:val="Odsekzoznamu"/>
        <w:numPr>
          <w:ilvl w:val="1"/>
          <w:numId w:val="9"/>
        </w:numPr>
        <w:ind w:left="567" w:hanging="567"/>
        <w:jc w:val="both"/>
        <w:rPr>
          <w:lang w:eastAsia="cs-CZ"/>
        </w:rPr>
      </w:pPr>
      <w:r w:rsidRPr="00677747">
        <w:rPr>
          <w:lang w:eastAsia="cs-CZ"/>
        </w:rPr>
        <w:t xml:space="preserve">Okrem dohodnutej ceny za dielo a AD nemá zhotoviteľ nárok na náhradu akýchkoľvek ďalších nákladov, ktoré vynaložil na vykonanie diela a vykonanie AD, pokiaľ z tejto zmluvy nevyplýva povinnosť objednávateľa takéto náklady zhotoviteľa uhradiť. </w:t>
      </w:r>
    </w:p>
    <w:p w14:paraId="41A295CA" w14:textId="1D7FF343" w:rsidR="00772BCB" w:rsidRDefault="00772BCB" w:rsidP="00772BCB">
      <w:pPr>
        <w:pStyle w:val="Odsekzoznamu"/>
        <w:rPr>
          <w:lang w:eastAsia="cs-CZ"/>
        </w:rPr>
      </w:pPr>
    </w:p>
    <w:p w14:paraId="50A41659" w14:textId="41FA3956" w:rsidR="00D0025E" w:rsidRDefault="00D0025E" w:rsidP="00772BCB">
      <w:pPr>
        <w:pStyle w:val="Odsekzoznamu"/>
        <w:rPr>
          <w:lang w:eastAsia="cs-CZ"/>
        </w:rPr>
      </w:pPr>
    </w:p>
    <w:p w14:paraId="37766C63" w14:textId="77777777" w:rsidR="00D0025E" w:rsidRPr="00677747" w:rsidRDefault="00D0025E" w:rsidP="00772BCB">
      <w:pPr>
        <w:pStyle w:val="Odsekzoznamu"/>
        <w:rPr>
          <w:lang w:eastAsia="cs-CZ"/>
        </w:rPr>
      </w:pPr>
    </w:p>
    <w:p w14:paraId="7725CC3F" w14:textId="77777777" w:rsidR="00772BCB" w:rsidRPr="00677747" w:rsidRDefault="00772BCB" w:rsidP="00772BCB">
      <w:pPr>
        <w:pStyle w:val="Odsekzoznamu"/>
        <w:ind w:left="567"/>
        <w:jc w:val="both"/>
        <w:rPr>
          <w:lang w:eastAsia="cs-CZ"/>
        </w:rPr>
      </w:pPr>
    </w:p>
    <w:p w14:paraId="768A4862" w14:textId="6BB370F6" w:rsidR="00393618" w:rsidRPr="00677747" w:rsidRDefault="00393618" w:rsidP="00393618">
      <w:pPr>
        <w:jc w:val="center"/>
        <w:rPr>
          <w:b/>
          <w:lang w:eastAsia="cs-CZ"/>
        </w:rPr>
      </w:pPr>
      <w:r w:rsidRPr="00677747">
        <w:rPr>
          <w:b/>
          <w:lang w:eastAsia="cs-CZ"/>
        </w:rPr>
        <w:t>Čl. VI</w:t>
      </w:r>
    </w:p>
    <w:p w14:paraId="3207BC75" w14:textId="77777777" w:rsidR="00393618" w:rsidRPr="00677747" w:rsidRDefault="00393618" w:rsidP="00393618">
      <w:pPr>
        <w:pStyle w:val="Nadpis4"/>
        <w:spacing w:before="0" w:after="0"/>
        <w:jc w:val="center"/>
        <w:rPr>
          <w:bCs w:val="0"/>
          <w:sz w:val="24"/>
          <w:lang w:eastAsia="cs-CZ"/>
        </w:rPr>
      </w:pPr>
      <w:r w:rsidRPr="00677747">
        <w:rPr>
          <w:bCs w:val="0"/>
          <w:sz w:val="24"/>
          <w:lang w:eastAsia="cs-CZ"/>
        </w:rPr>
        <w:t>Platobné podmienky</w:t>
      </w:r>
    </w:p>
    <w:p w14:paraId="6DD59ADC" w14:textId="20ECCA85" w:rsidR="00393618" w:rsidRPr="00677747" w:rsidRDefault="00393618" w:rsidP="00E02225">
      <w:pPr>
        <w:pStyle w:val="Odsekzoznamu"/>
        <w:numPr>
          <w:ilvl w:val="1"/>
          <w:numId w:val="10"/>
        </w:numPr>
        <w:spacing w:before="240"/>
        <w:ind w:left="567" w:hanging="567"/>
        <w:contextualSpacing w:val="0"/>
        <w:jc w:val="both"/>
        <w:rPr>
          <w:lang w:eastAsia="cs-CZ"/>
        </w:rPr>
      </w:pPr>
      <w:r w:rsidRPr="00677747">
        <w:rPr>
          <w:lang w:eastAsia="cs-CZ"/>
        </w:rPr>
        <w:t xml:space="preserve">Objednávateľ uhradí zhotoviteľovi cenu podľa </w:t>
      </w:r>
      <w:r w:rsidR="007641C7" w:rsidRPr="00677747">
        <w:rPr>
          <w:lang w:eastAsia="cs-CZ"/>
        </w:rPr>
        <w:t xml:space="preserve">riadne </w:t>
      </w:r>
      <w:r w:rsidRPr="00677747">
        <w:rPr>
          <w:lang w:eastAsia="cs-CZ"/>
        </w:rPr>
        <w:t>vypracovaného, súhlasne prerokovaného a</w:t>
      </w:r>
      <w:r w:rsidR="005E10B1" w:rsidRPr="00677747">
        <w:rPr>
          <w:lang w:eastAsia="cs-CZ"/>
        </w:rPr>
        <w:t xml:space="preserve"> protokolárne </w:t>
      </w:r>
      <w:r w:rsidR="00E34F4D" w:rsidRPr="00677747">
        <w:rPr>
          <w:lang w:eastAsia="cs-CZ"/>
        </w:rPr>
        <w:t xml:space="preserve">prevzatého </w:t>
      </w:r>
      <w:r w:rsidRPr="00677747">
        <w:rPr>
          <w:lang w:eastAsia="cs-CZ"/>
        </w:rPr>
        <w:t xml:space="preserve"> diela </w:t>
      </w:r>
      <w:r w:rsidR="005E10B1" w:rsidRPr="00677747">
        <w:rPr>
          <w:lang w:eastAsia="cs-CZ"/>
        </w:rPr>
        <w:t xml:space="preserve">objednávateľom </w:t>
      </w:r>
      <w:r w:rsidRPr="00677747">
        <w:rPr>
          <w:lang w:eastAsia="cs-CZ"/>
        </w:rPr>
        <w:t>a </w:t>
      </w:r>
      <w:r w:rsidR="00E32828" w:rsidRPr="00677747">
        <w:rPr>
          <w:lang w:eastAsia="cs-CZ"/>
        </w:rPr>
        <w:t>riadne</w:t>
      </w:r>
      <w:r w:rsidRPr="00677747">
        <w:rPr>
          <w:lang w:eastAsia="cs-CZ"/>
        </w:rPr>
        <w:t xml:space="preserve"> vykonaného AD zhotoviteľom. Podkladom pre vystavenie faktúry bude:</w:t>
      </w:r>
    </w:p>
    <w:p w14:paraId="36A2D944" w14:textId="40832773" w:rsidR="00393618" w:rsidRPr="00677747" w:rsidRDefault="00393618" w:rsidP="00E02225">
      <w:pPr>
        <w:pStyle w:val="Odsekzoznamu"/>
        <w:numPr>
          <w:ilvl w:val="0"/>
          <w:numId w:val="11"/>
        </w:numPr>
        <w:spacing w:before="60"/>
        <w:ind w:left="992" w:hanging="425"/>
        <w:contextualSpacing w:val="0"/>
        <w:jc w:val="both"/>
        <w:rPr>
          <w:lang w:eastAsia="cs-CZ"/>
        </w:rPr>
      </w:pPr>
      <w:r w:rsidRPr="00677747">
        <w:rPr>
          <w:lang w:eastAsia="cs-CZ"/>
        </w:rPr>
        <w:t>zhotoviteľom vypracovaný súpis pr</w:t>
      </w:r>
      <w:r w:rsidR="00D44E1B" w:rsidRPr="00677747">
        <w:rPr>
          <w:lang w:eastAsia="cs-CZ"/>
        </w:rPr>
        <w:t xml:space="preserve">otokolárne prevzatej </w:t>
      </w:r>
      <w:r w:rsidRPr="00677747">
        <w:rPr>
          <w:lang w:eastAsia="cs-CZ"/>
        </w:rPr>
        <w:t xml:space="preserve"> dokumentácie potvrdený objednávateľ</w:t>
      </w:r>
      <w:r w:rsidR="005B2363" w:rsidRPr="00677747">
        <w:rPr>
          <w:lang w:eastAsia="cs-CZ"/>
        </w:rPr>
        <w:t>om</w:t>
      </w:r>
      <w:r w:rsidRPr="00677747">
        <w:rPr>
          <w:lang w:eastAsia="cs-CZ"/>
        </w:rPr>
        <w:t>, ktorý bude prílohou faktúry,</w:t>
      </w:r>
    </w:p>
    <w:p w14:paraId="2075DC8C" w14:textId="01702E01" w:rsidR="00393618" w:rsidRPr="00677747" w:rsidRDefault="00393618" w:rsidP="00E02225">
      <w:pPr>
        <w:pStyle w:val="Odsekzoznamu"/>
        <w:numPr>
          <w:ilvl w:val="0"/>
          <w:numId w:val="11"/>
        </w:numPr>
        <w:spacing w:before="60"/>
        <w:ind w:left="992" w:hanging="425"/>
        <w:contextualSpacing w:val="0"/>
        <w:jc w:val="both"/>
        <w:rPr>
          <w:lang w:eastAsia="cs-CZ"/>
        </w:rPr>
      </w:pPr>
      <w:r w:rsidRPr="00677747">
        <w:t>zhotoviteľom vypracovaný výkaz  vykonan</w:t>
      </w:r>
      <w:r w:rsidR="008A29FF" w:rsidRPr="00677747">
        <w:t xml:space="preserve">ého </w:t>
      </w:r>
      <w:r w:rsidRPr="00677747">
        <w:t xml:space="preserve"> AD </w:t>
      </w:r>
      <w:r w:rsidR="00DC3C93" w:rsidRPr="00677747">
        <w:t>v</w:t>
      </w:r>
      <w:r w:rsidR="008A29FF" w:rsidRPr="00677747">
        <w:t xml:space="preserve"> príslušnom kalendárnom štvrťroku </w:t>
      </w:r>
      <w:r w:rsidR="00DC3C93" w:rsidRPr="00677747">
        <w:t xml:space="preserve"> </w:t>
      </w:r>
      <w:r w:rsidR="00DD4D94" w:rsidRPr="00677747">
        <w:t xml:space="preserve"> </w:t>
      </w:r>
      <w:r w:rsidRPr="00677747">
        <w:t>potvrdený objednávateľ</w:t>
      </w:r>
      <w:r w:rsidR="005B2363" w:rsidRPr="00677747">
        <w:t>om</w:t>
      </w:r>
      <w:r w:rsidRPr="00677747">
        <w:t xml:space="preserve">, ktorý bude prílohou faktúry za AD. </w:t>
      </w:r>
    </w:p>
    <w:p w14:paraId="00F868D4" w14:textId="77777777" w:rsidR="00EA3F10" w:rsidRDefault="00EA3F10" w:rsidP="00EA3F10">
      <w:pPr>
        <w:pStyle w:val="Odsekzoznamu"/>
        <w:numPr>
          <w:ilvl w:val="1"/>
          <w:numId w:val="10"/>
        </w:numPr>
        <w:spacing w:before="240"/>
        <w:ind w:left="567" w:hanging="567"/>
        <w:contextualSpacing w:val="0"/>
        <w:jc w:val="both"/>
        <w:rPr>
          <w:lang w:eastAsia="cs-CZ"/>
        </w:rPr>
      </w:pPr>
      <w:r>
        <w:t>Zhotoviteľ vystaví a doručí objednávateľovi faktúry za každú vykonanú a dodanú časť diela v dvoch rovnopisoch takto:</w:t>
      </w:r>
    </w:p>
    <w:p w14:paraId="54DA4403" w14:textId="7C9A1672" w:rsidR="00EA3F10" w:rsidRDefault="00EA3F10" w:rsidP="00EA3F10">
      <w:pPr>
        <w:pStyle w:val="Odsekzoznamu"/>
        <w:numPr>
          <w:ilvl w:val="2"/>
          <w:numId w:val="10"/>
        </w:numPr>
        <w:spacing w:before="120"/>
        <w:ind w:left="993" w:hanging="426"/>
        <w:jc w:val="both"/>
      </w:pPr>
      <w:r>
        <w:t>vo výške 100 % ceny za AŠ, a to po jej vykonaní a odovzdaní písomnej dokumentácie o jej vykonaní objednávateľovi a jej riadnom protokolárnom prevzatí objednávateľom.</w:t>
      </w:r>
    </w:p>
    <w:p w14:paraId="6A6F9C59" w14:textId="060CFC67" w:rsidR="00B540CA" w:rsidRDefault="00B540CA" w:rsidP="00B540CA">
      <w:pPr>
        <w:pStyle w:val="Odsekzoznamu"/>
        <w:numPr>
          <w:ilvl w:val="2"/>
          <w:numId w:val="10"/>
        </w:numPr>
        <w:spacing w:before="240"/>
        <w:ind w:left="851" w:hanging="284"/>
        <w:contextualSpacing w:val="0"/>
        <w:jc w:val="both"/>
        <w:rPr>
          <w:lang w:eastAsia="cs-CZ"/>
        </w:rPr>
      </w:pPr>
      <w:r>
        <w:lastRenderedPageBreak/>
        <w:t xml:space="preserve">vo výške </w:t>
      </w:r>
      <w:r w:rsidR="003B2434">
        <w:t>9</w:t>
      </w:r>
      <w:r>
        <w:t xml:space="preserve">0% z ceny príslušnej časti projektovej dokumentácie po jej preštudovaní a odsúhlasení objednávateľom, a to najneskôr do jedného mesiaca po jej riadnom protokolárnom prevzatí, </w:t>
      </w:r>
    </w:p>
    <w:p w14:paraId="56CDE8AF" w14:textId="79A35087" w:rsidR="00B540CA" w:rsidRDefault="00B540CA" w:rsidP="00B540CA">
      <w:pPr>
        <w:pStyle w:val="Odsekzoznamu"/>
        <w:numPr>
          <w:ilvl w:val="2"/>
          <w:numId w:val="10"/>
        </w:numPr>
        <w:spacing w:before="240"/>
        <w:ind w:left="851" w:hanging="284"/>
        <w:contextualSpacing w:val="0"/>
        <w:jc w:val="both"/>
        <w:rPr>
          <w:lang w:eastAsia="cs-CZ"/>
        </w:rPr>
      </w:pPr>
      <w:r>
        <w:t xml:space="preserve"> vo výške </w:t>
      </w:r>
      <w:r w:rsidR="003B2434">
        <w:t>1</w:t>
      </w:r>
      <w:r>
        <w:t xml:space="preserve">0% z ceny DÚR po nadobudnutí právoplatnosti územného rozhodnutia a zapracovaní zmien DÚR vyplývajúcich z podmienok právoplatného územného rozhodnutia, </w:t>
      </w:r>
    </w:p>
    <w:p w14:paraId="3464600F" w14:textId="262C391E" w:rsidR="00B540CA" w:rsidRDefault="00B540CA" w:rsidP="00B540CA">
      <w:pPr>
        <w:pStyle w:val="Odsekzoznamu"/>
        <w:numPr>
          <w:ilvl w:val="2"/>
          <w:numId w:val="10"/>
        </w:numPr>
        <w:spacing w:before="240"/>
        <w:ind w:left="851" w:hanging="284"/>
        <w:contextualSpacing w:val="0"/>
        <w:jc w:val="both"/>
        <w:rPr>
          <w:lang w:eastAsia="cs-CZ"/>
        </w:rPr>
      </w:pPr>
      <w:r>
        <w:t xml:space="preserve">vo výške </w:t>
      </w:r>
      <w:r w:rsidR="003B2434">
        <w:t>1</w:t>
      </w:r>
      <w:r>
        <w:t xml:space="preserve">0% z ceny DSP po nadobudnutí právoplatnosti stavebného povolenia a zapracovaní zmien DSP vyplývajúcich z podmienok právoplatného stavebného povolenia, </w:t>
      </w:r>
    </w:p>
    <w:p w14:paraId="09C5FB2A" w14:textId="28260AEA" w:rsidR="00B540CA" w:rsidRDefault="00B540CA" w:rsidP="00B540CA">
      <w:pPr>
        <w:pStyle w:val="Odsekzoznamu"/>
        <w:numPr>
          <w:ilvl w:val="2"/>
          <w:numId w:val="10"/>
        </w:numPr>
        <w:spacing w:before="240"/>
        <w:ind w:left="851" w:hanging="284"/>
        <w:contextualSpacing w:val="0"/>
        <w:jc w:val="both"/>
        <w:rPr>
          <w:lang w:eastAsia="cs-CZ"/>
        </w:rPr>
      </w:pPr>
      <w:r>
        <w:t xml:space="preserve">vo výške </w:t>
      </w:r>
      <w:r w:rsidR="003B2434">
        <w:t>1</w:t>
      </w:r>
      <w:r>
        <w:t>0% z ceny DVZ po nadobudnutí právoplatnosti kolaudačného rozhodnutia,</w:t>
      </w:r>
    </w:p>
    <w:p w14:paraId="362659E4" w14:textId="2BCCE221" w:rsidR="00644F1E" w:rsidRPr="00677747" w:rsidRDefault="00CB2D87" w:rsidP="00EA3F10">
      <w:pPr>
        <w:pStyle w:val="Odsekzoznamu"/>
        <w:numPr>
          <w:ilvl w:val="2"/>
          <w:numId w:val="10"/>
        </w:numPr>
        <w:spacing w:before="240"/>
        <w:ind w:left="851" w:hanging="284"/>
        <w:contextualSpacing w:val="0"/>
        <w:jc w:val="both"/>
        <w:rPr>
          <w:lang w:eastAsia="cs-CZ"/>
        </w:rPr>
      </w:pPr>
      <w:r w:rsidRPr="00807A84">
        <w:t xml:space="preserve"> </w:t>
      </w:r>
      <w:r w:rsidR="00644F1E" w:rsidRPr="001071BE">
        <w:t>faktúru</w:t>
      </w:r>
      <w:r w:rsidR="00644F1E" w:rsidRPr="00677747">
        <w:t xml:space="preserve"> za výkon AD každé 3 mesiace od odovzdania staveniska zhotoviteľovi stavby vo výške zodpovedajúcej alikvotnej čiastke pre kvartál (</w:t>
      </w:r>
      <w:proofErr w:type="spellStart"/>
      <w:r w:rsidR="00644F1E" w:rsidRPr="00677747">
        <w:t>t.j</w:t>
      </w:r>
      <w:proofErr w:type="spellEnd"/>
      <w:r w:rsidR="00644F1E" w:rsidRPr="00677747">
        <w:t>. 1/8 celkovej ceny za AD podľa bodu 5.3.</w:t>
      </w:r>
      <w:r w:rsidR="009E42D5">
        <w:t>5</w:t>
      </w:r>
      <w:r w:rsidR="00644F1E" w:rsidRPr="00677747">
        <w:t>.)</w:t>
      </w:r>
      <w:r w:rsidR="000608F3" w:rsidRPr="00677747">
        <w:t>, a to podľa počtu a náročnosti zadefinovaných odpracovaných a  objednávateľom potvrdených hodín v rámci dohodnutého rozsahu AD</w:t>
      </w:r>
      <w:r w:rsidR="00644F1E" w:rsidRPr="00677747">
        <w:t xml:space="preserve">. </w:t>
      </w:r>
    </w:p>
    <w:p w14:paraId="31A463E3" w14:textId="30978998" w:rsidR="00393618" w:rsidRPr="00677747" w:rsidRDefault="00393618" w:rsidP="00E02225">
      <w:pPr>
        <w:pStyle w:val="Odsekzoznamu"/>
        <w:numPr>
          <w:ilvl w:val="1"/>
          <w:numId w:val="10"/>
        </w:numPr>
        <w:spacing w:before="240"/>
        <w:ind w:left="567" w:hanging="567"/>
        <w:contextualSpacing w:val="0"/>
        <w:jc w:val="both"/>
      </w:pPr>
      <w:r w:rsidRPr="00677747">
        <w:rPr>
          <w:lang w:eastAsia="cs-CZ"/>
        </w:rPr>
        <w:t xml:space="preserve">Faktúra musí mať všetky náležitosti podľa § 74 zákona č. 222/2004 Z. z. o dani z pridanej hodnoty v znení neskorších predpisov, vrátane </w:t>
      </w:r>
      <w:r w:rsidR="005D729F" w:rsidRPr="00677747">
        <w:rPr>
          <w:lang w:eastAsia="cs-CZ"/>
        </w:rPr>
        <w:t xml:space="preserve">uvedenia názvu stavby podľa Čl. II bod </w:t>
      </w:r>
      <w:r w:rsidR="00604209" w:rsidRPr="00677747">
        <w:rPr>
          <w:lang w:eastAsia="cs-CZ"/>
        </w:rPr>
        <w:t>2.</w:t>
      </w:r>
      <w:r w:rsidR="009E42D5">
        <w:rPr>
          <w:lang w:eastAsia="cs-CZ"/>
        </w:rPr>
        <w:t>4</w:t>
      </w:r>
      <w:r w:rsidR="009400F7" w:rsidRPr="00677747">
        <w:rPr>
          <w:lang w:eastAsia="cs-CZ"/>
        </w:rPr>
        <w:t xml:space="preserve"> tejto zmluvy a čísla tejto zmluvy</w:t>
      </w:r>
      <w:r w:rsidR="005D729F" w:rsidRPr="00677747">
        <w:rPr>
          <w:lang w:eastAsia="cs-CZ"/>
        </w:rPr>
        <w:t xml:space="preserve"> a </w:t>
      </w:r>
      <w:r w:rsidRPr="00677747">
        <w:rPr>
          <w:lang w:eastAsia="cs-CZ"/>
        </w:rPr>
        <w:t>príslušnej prílohy podľa bod</w:t>
      </w:r>
      <w:r w:rsidR="005D729F" w:rsidRPr="00677747">
        <w:rPr>
          <w:lang w:eastAsia="cs-CZ"/>
        </w:rPr>
        <w:t xml:space="preserve">u </w:t>
      </w:r>
      <w:r w:rsidRPr="00677747">
        <w:rPr>
          <w:lang w:eastAsia="cs-CZ"/>
        </w:rPr>
        <w:t>6.1</w:t>
      </w:r>
      <w:r w:rsidR="005D729F" w:rsidRPr="00677747">
        <w:rPr>
          <w:lang w:eastAsia="cs-CZ"/>
        </w:rPr>
        <w:t xml:space="preserve"> tejto zmluvy.</w:t>
      </w:r>
      <w:r w:rsidR="003465ED" w:rsidRPr="00677747">
        <w:rPr>
          <w:lang w:eastAsia="cs-CZ"/>
        </w:rPr>
        <w:t xml:space="preserve"> V prípade zmeny sadzby DPH sa uplatní pri fakturácii sadzba DPH platná v dobe uskutočnenia zdaniteľného plnenia. </w:t>
      </w:r>
    </w:p>
    <w:p w14:paraId="6F16E9BF" w14:textId="1D326DFB" w:rsidR="009400F7" w:rsidRDefault="009400F7" w:rsidP="00E02225">
      <w:pPr>
        <w:pStyle w:val="Odsekzoznamu"/>
        <w:numPr>
          <w:ilvl w:val="1"/>
          <w:numId w:val="10"/>
        </w:numPr>
        <w:spacing w:before="240"/>
        <w:ind w:left="567" w:hanging="567"/>
        <w:contextualSpacing w:val="0"/>
        <w:jc w:val="both"/>
      </w:pPr>
      <w:r w:rsidRPr="00677747">
        <w:t>Zmluvné strany sa dohodli, že l</w:t>
      </w:r>
      <w:r w:rsidR="00393618" w:rsidRPr="00677747">
        <w:t xml:space="preserve">ehota splatnosti faktúr je </w:t>
      </w:r>
      <w:r w:rsidR="00393618" w:rsidRPr="00677747">
        <w:rPr>
          <w:bCs/>
        </w:rPr>
        <w:t>30 dní</w:t>
      </w:r>
      <w:r w:rsidR="00393618" w:rsidRPr="00677747">
        <w:t xml:space="preserve"> od ich doručenia objednávateľovi.</w:t>
      </w:r>
      <w:r w:rsidRPr="00677747">
        <w:t xml:space="preserve"> </w:t>
      </w:r>
      <w:r w:rsidR="002A5E51" w:rsidRPr="00677747">
        <w:t>V prípade, že faktúra nebude obsahovať náležitosti uvedené v bode 6.3 tejto zmluvy, alebo ak odporuje dojednaniam zmluvných strán podľa tejto zmluvy, objednávateľ je oprávnený vrátiť ju zhotoviteľovi na doplnenie.</w:t>
      </w:r>
      <w:r w:rsidR="00C853CD" w:rsidRPr="00677747">
        <w:t xml:space="preserve"> </w:t>
      </w:r>
      <w:r w:rsidRPr="00677747">
        <w:t xml:space="preserve">V takom prípade sa preruší plynutie lehoty splatnosti a nová lehota splatnosti začne plynúť doručením opravenej faktúry objednávateľovi. V prípade, ak faktúra bola vystavená zhotoviteľom v rozpore s dojednaniami zmluvných strán o vzniku nároku zhotoviteľa na zaplatenie ceny ktorejkoľvek odovzdanej časti diela, objednávateľ vráti zhotoviteľovi takúto neoprávnene vystavenú faktúru bez povinnosti jej úhrady.  </w:t>
      </w:r>
    </w:p>
    <w:p w14:paraId="3FC0DA5C" w14:textId="77777777" w:rsidR="00FE4A2A" w:rsidRPr="00BC5127" w:rsidRDefault="00FE4A2A" w:rsidP="00FE4A2A">
      <w:pPr>
        <w:pStyle w:val="Odsekzoznamu"/>
        <w:numPr>
          <w:ilvl w:val="1"/>
          <w:numId w:val="10"/>
        </w:numPr>
        <w:autoSpaceDE w:val="0"/>
        <w:autoSpaceDN w:val="0"/>
        <w:adjustRightInd w:val="0"/>
        <w:spacing w:before="240"/>
        <w:ind w:left="567" w:hanging="567"/>
        <w:contextualSpacing w:val="0"/>
        <w:jc w:val="both"/>
        <w:rPr>
          <w:bCs/>
          <w:strike/>
          <w:szCs w:val="22"/>
        </w:rPr>
      </w:pPr>
      <w:r w:rsidRPr="005F4E8A">
        <w:t>Ak zhotoviteľ nie je daňovým rezidentom v SR, zaväzuje sa vykonať všetky úkony vyžadované právny</w:t>
      </w:r>
      <w:r w:rsidRPr="00FB1E8A">
        <w:t xml:space="preserve">mi predpismi Slovenskej republiky </w:t>
      </w:r>
      <w:r w:rsidRPr="002334B4">
        <w:t xml:space="preserve">a Európskej únie na to, aby mohol v Slovenskej republike </w:t>
      </w:r>
      <w:r w:rsidRPr="006B0D7A">
        <w:t>dodávať služby za odplatu; najmä je povinný sa registrovať v</w:t>
      </w:r>
      <w:r w:rsidRPr="00AD0415">
        <w:t> </w:t>
      </w:r>
      <w:r w:rsidRPr="00B76A55">
        <w:t xml:space="preserve">Slovenskej </w:t>
      </w:r>
      <w:r w:rsidRPr="00BC5127">
        <w:t xml:space="preserve">republike pre DPH. </w:t>
      </w:r>
    </w:p>
    <w:p w14:paraId="3BDD9C45" w14:textId="77777777" w:rsidR="00FE4A2A" w:rsidRPr="00677747" w:rsidRDefault="00FE4A2A" w:rsidP="00FE4A2A">
      <w:pPr>
        <w:spacing w:before="240"/>
        <w:jc w:val="both"/>
      </w:pPr>
    </w:p>
    <w:p w14:paraId="07AF039B" w14:textId="77777777" w:rsidR="00393618" w:rsidRPr="00677747" w:rsidRDefault="00393618" w:rsidP="00B6020E">
      <w:pPr>
        <w:rPr>
          <w:b/>
          <w:snapToGrid w:val="0"/>
          <w:lang w:eastAsia="cs-CZ"/>
        </w:rPr>
      </w:pPr>
    </w:p>
    <w:p w14:paraId="06FE06CD" w14:textId="77777777" w:rsidR="005B28E5" w:rsidRPr="00677747" w:rsidRDefault="005B28E5" w:rsidP="00393618">
      <w:pPr>
        <w:jc w:val="center"/>
        <w:rPr>
          <w:b/>
          <w:snapToGrid w:val="0"/>
          <w:lang w:eastAsia="cs-CZ"/>
        </w:rPr>
      </w:pPr>
    </w:p>
    <w:p w14:paraId="4884B37E" w14:textId="2AEAA664" w:rsidR="00393618" w:rsidRPr="00677747" w:rsidRDefault="00393618" w:rsidP="00393618">
      <w:pPr>
        <w:jc w:val="center"/>
        <w:rPr>
          <w:b/>
          <w:snapToGrid w:val="0"/>
          <w:lang w:eastAsia="cs-CZ"/>
        </w:rPr>
      </w:pPr>
      <w:r w:rsidRPr="00677747">
        <w:rPr>
          <w:b/>
          <w:snapToGrid w:val="0"/>
          <w:lang w:eastAsia="cs-CZ"/>
        </w:rPr>
        <w:t>Čl. VII</w:t>
      </w:r>
    </w:p>
    <w:p w14:paraId="25E6B726" w14:textId="77777777" w:rsidR="00393618" w:rsidRPr="00677747" w:rsidRDefault="00393618" w:rsidP="00393618">
      <w:pPr>
        <w:jc w:val="center"/>
        <w:rPr>
          <w:b/>
          <w:snapToGrid w:val="0"/>
          <w:lang w:eastAsia="cs-CZ"/>
        </w:rPr>
      </w:pPr>
      <w:r w:rsidRPr="00677747">
        <w:rPr>
          <w:b/>
          <w:snapToGrid w:val="0"/>
          <w:lang w:eastAsia="cs-CZ"/>
        </w:rPr>
        <w:t>Vzájomné spolupôsobenie a záväzky zmluvných strán</w:t>
      </w:r>
    </w:p>
    <w:p w14:paraId="0AAD0D9A" w14:textId="1F7E686A" w:rsidR="006F3462" w:rsidRPr="00677747" w:rsidRDefault="006F3462" w:rsidP="00E02225">
      <w:pPr>
        <w:pStyle w:val="Odsekzoznamu"/>
        <w:numPr>
          <w:ilvl w:val="1"/>
          <w:numId w:val="20"/>
        </w:numPr>
        <w:spacing w:before="240"/>
        <w:ind w:left="567" w:hanging="567"/>
        <w:contextualSpacing w:val="0"/>
        <w:jc w:val="both"/>
      </w:pPr>
      <w:r w:rsidRPr="00677747">
        <w:t>Zhotoviteľ sa zaväzuje počas celej lehoty vykonávania diela dodržiavať všetky platné všeobecne záväzné právne predpisy, všeobecne záväzné nariadenia, STN platné v dobe plnenia predmetu tejto zmluvy zhotoviteľom a iné technické predpisy oprávňujúce a súvisiace s vykonaním diela.</w:t>
      </w:r>
      <w:r w:rsidR="00C853CD" w:rsidRPr="00677747">
        <w:t xml:space="preserve"> Zhotoviteľ sa zaväzuje počas celej lehoty vykonávania diela postupovať v súlade s Manuálom verejných priestorov.</w:t>
      </w:r>
    </w:p>
    <w:p w14:paraId="4525BFCD" w14:textId="77526F05" w:rsidR="003465ED" w:rsidRPr="00677747" w:rsidRDefault="003465ED" w:rsidP="00E02225">
      <w:pPr>
        <w:pStyle w:val="Odsekzoznamu"/>
        <w:numPr>
          <w:ilvl w:val="1"/>
          <w:numId w:val="20"/>
        </w:numPr>
        <w:spacing w:before="240"/>
        <w:ind w:left="567" w:hanging="567"/>
        <w:contextualSpacing w:val="0"/>
        <w:jc w:val="both"/>
      </w:pPr>
      <w:r w:rsidRPr="00677747">
        <w:lastRenderedPageBreak/>
        <w:t>Zhotoviteľ je povinný pri plnení predmetu tejto zmluvy postupovať s odbornou starostlivosťou. Zhotoviteľ je povinný pri plnení predmetu tejto zmluvy hájiť záujmy objednávateľa podľa svojich najlepších znalostí a</w:t>
      </w:r>
      <w:r w:rsidR="006A5942" w:rsidRPr="00677747">
        <w:t> </w:t>
      </w:r>
      <w:r w:rsidRPr="00677747">
        <w:t xml:space="preserve">schopností. </w:t>
      </w:r>
    </w:p>
    <w:p w14:paraId="0EF4A5EB" w14:textId="27C5EF6A" w:rsidR="003465ED" w:rsidRPr="00677747" w:rsidRDefault="003465ED" w:rsidP="00E02225">
      <w:pPr>
        <w:pStyle w:val="Odsekzoznamu"/>
        <w:numPr>
          <w:ilvl w:val="1"/>
          <w:numId w:val="20"/>
        </w:numPr>
        <w:spacing w:before="240"/>
        <w:ind w:left="567" w:hanging="567"/>
        <w:contextualSpacing w:val="0"/>
        <w:jc w:val="both"/>
      </w:pPr>
      <w:r w:rsidRPr="00677747">
        <w:t xml:space="preserve">Zhotoviteľ je povinný pri plnení predmetu tejto zmluvy postupovať </w:t>
      </w:r>
      <w:r w:rsidR="00315E06" w:rsidRPr="00677747">
        <w:t xml:space="preserve">tak, aby dielo (ako aj jednotlivé časti diela) </w:t>
      </w:r>
      <w:r w:rsidR="0073328B" w:rsidRPr="00677747">
        <w:t xml:space="preserve">zodpovedalo </w:t>
      </w:r>
      <w:r w:rsidR="00315E06" w:rsidRPr="00677747">
        <w:t>splneniu legislatívnych podmienok  poskytnutia v maximálnej výške a maximálneho využitia čerpania finančných prostriedkov objednávateľom (zodpovedajúcej zmluvnými stranami dohodnutej priemernej podlahovej ploche objednávateľom obstarávaných nájomných bytov</w:t>
      </w:r>
      <w:r w:rsidR="00677747" w:rsidRPr="00677747">
        <w:t xml:space="preserve"> </w:t>
      </w:r>
      <w:r w:rsidR="00315E06" w:rsidRPr="00677747">
        <w:t xml:space="preserve">podľa prílohy č. 1 tejto zmluvy) </w:t>
      </w:r>
      <w:r w:rsidRPr="00677747">
        <w:t>zo štátnych programov podpory rozvoja bývania</w:t>
      </w:r>
      <w:r w:rsidR="006F3462" w:rsidRPr="00677747">
        <w:t>,</w:t>
      </w:r>
      <w:r w:rsidRPr="00677747">
        <w:t xml:space="preserve"> nájomného bývania</w:t>
      </w:r>
      <w:r w:rsidR="006F3462" w:rsidRPr="00677747">
        <w:t xml:space="preserve"> </w:t>
      </w:r>
      <w:r w:rsidRPr="00677747">
        <w:t>vyplývajúcich z právnych predpisov uvedených v </w:t>
      </w:r>
      <w:r w:rsidR="00E32828" w:rsidRPr="00677747">
        <w:t>Č</w:t>
      </w:r>
      <w:r w:rsidRPr="00677747">
        <w:t>l. III bod 3.</w:t>
      </w:r>
      <w:r w:rsidR="007E1EEB" w:rsidRPr="00677747">
        <w:t>5</w:t>
      </w:r>
      <w:r w:rsidRPr="00677747">
        <w:t xml:space="preserve"> tejto zmluvy účinných v čase plnenia predmetu tejto zmluvy, a to </w:t>
      </w:r>
      <w:r w:rsidR="005A77E1" w:rsidRPr="00677747">
        <w:t>v súlade s požiadavkami objednávateľa vyplývajúcimi z obsahu tejto zmluvy</w:t>
      </w:r>
      <w:r w:rsidR="006F3462" w:rsidRPr="00677747">
        <w:t xml:space="preserve"> </w:t>
      </w:r>
      <w:r w:rsidR="005A77E1" w:rsidRPr="00677747">
        <w:t xml:space="preserve">prípadne </w:t>
      </w:r>
      <w:r w:rsidRPr="00677747">
        <w:t>v súlade s písomnými pokynmi objednávateľa</w:t>
      </w:r>
      <w:r w:rsidR="00AD3260" w:rsidRPr="00677747">
        <w:t xml:space="preserve"> </w:t>
      </w:r>
      <w:r w:rsidRPr="00677747">
        <w:t xml:space="preserve">udelenými </w:t>
      </w:r>
      <w:r w:rsidR="00AD3260" w:rsidRPr="00677747">
        <w:t xml:space="preserve">zhotoviteľovi </w:t>
      </w:r>
      <w:r w:rsidRPr="00677747">
        <w:t>po uzatvorení tejto zmluvy</w:t>
      </w:r>
      <w:r w:rsidR="00FF5715" w:rsidRPr="00677747">
        <w:t>.</w:t>
      </w:r>
      <w:r w:rsidR="00AD3260" w:rsidRPr="00677747">
        <w:t xml:space="preserve"> </w:t>
      </w:r>
    </w:p>
    <w:p w14:paraId="0CE276AF" w14:textId="450C4512" w:rsidR="00CB2D87" w:rsidRDefault="00CB2D87" w:rsidP="00FA230A">
      <w:pPr>
        <w:pStyle w:val="Odsekzoznamu"/>
        <w:numPr>
          <w:ilvl w:val="1"/>
          <w:numId w:val="20"/>
        </w:numPr>
        <w:spacing w:before="240"/>
        <w:ind w:left="567" w:hanging="567"/>
        <w:contextualSpacing w:val="0"/>
        <w:jc w:val="both"/>
      </w:pPr>
      <w:r>
        <w:t xml:space="preserve">Zhotoviteľ je povinný pri vykonávaní svojej činnosti spolupracovať s objednávateľom,   ako aj s príslušným stavebným úradom a dotknutými orgánmi štátnej správy i samosprávy a s ostatnými dotknutými subjektmi, ktoré ustanoví príslušný stavebný úrad alebo právne predpisy a ich pripomienky zapracovať v prípade potreby do diela. </w:t>
      </w:r>
      <w:r>
        <w:rPr>
          <w:iCs/>
        </w:rPr>
        <w:t>Na tento účel je zhotoviteľ povinný prerokovať dielo vo vlastnom mene, na vlastnú zodpovednosť a na vlastné náklady so všetkými dotknutými subjektami, organizáciami a správcami technickej infraštruktúry.</w:t>
      </w:r>
    </w:p>
    <w:p w14:paraId="4D124CEA" w14:textId="15770DAB" w:rsidR="00FA230A" w:rsidRDefault="00FA230A" w:rsidP="00FA230A">
      <w:pPr>
        <w:pStyle w:val="Odsekzoznamu"/>
        <w:numPr>
          <w:ilvl w:val="1"/>
          <w:numId w:val="20"/>
        </w:numPr>
        <w:spacing w:before="240"/>
        <w:ind w:left="567" w:hanging="567"/>
        <w:contextualSpacing w:val="0"/>
        <w:jc w:val="both"/>
      </w:pPr>
      <w:r>
        <w:t xml:space="preserve">Zhotoviteľ bude postupovať pri plnení predmetu tejto zmluvy s cieľom maximálnej  hospodárnosti a ekonomickej výhodnosti celkového architektonického a realizačného riešenia stavieb </w:t>
      </w:r>
      <w:r w:rsidRPr="003465ED">
        <w:rPr>
          <w:b/>
        </w:rPr>
        <w:t>„</w:t>
      </w:r>
      <w:r>
        <w:rPr>
          <w:b/>
        </w:rPr>
        <w:t>Polyfunkčná zóna Janíkov dvor“</w:t>
      </w:r>
      <w:r w:rsidRPr="00E8767C">
        <w:t xml:space="preserve"> </w:t>
      </w:r>
      <w:r>
        <w:t xml:space="preserve">a s ohľadom na udržanie </w:t>
      </w:r>
      <w:proofErr w:type="spellStart"/>
      <w:r>
        <w:t>architektonicko</w:t>
      </w:r>
      <w:proofErr w:type="spellEnd"/>
      <w:r>
        <w:t xml:space="preserve"> - estetickej kvality</w:t>
      </w:r>
      <w:r w:rsidRPr="00915819">
        <w:rPr>
          <w:bCs/>
        </w:rPr>
        <w:t xml:space="preserve"> celkového </w:t>
      </w:r>
      <w:r>
        <w:rPr>
          <w:bCs/>
        </w:rPr>
        <w:t xml:space="preserve">architektonického  a realizačného </w:t>
      </w:r>
      <w:r w:rsidRPr="00915819">
        <w:rPr>
          <w:bCs/>
        </w:rPr>
        <w:t xml:space="preserve">riešenia stavieb </w:t>
      </w:r>
      <w:r w:rsidRPr="00915819">
        <w:t>„</w:t>
      </w:r>
      <w:r w:rsidR="00915819" w:rsidRPr="00915819">
        <w:rPr>
          <w:bCs/>
        </w:rPr>
        <w:t>Polyfunkčná zóna Janíkov dvor</w:t>
      </w:r>
      <w:r w:rsidR="00915819">
        <w:rPr>
          <w:b/>
        </w:rPr>
        <w:t>“</w:t>
      </w:r>
      <w:r w:rsidR="00915819" w:rsidRPr="00E8767C">
        <w:t xml:space="preserve"> </w:t>
      </w:r>
      <w:r w:rsidRPr="00E8767C">
        <w:t>a to prinajmenšom</w:t>
      </w:r>
      <w:r>
        <w:t xml:space="preserve"> tak, ako sú tieto kvality obsiahnuté vo víťaznom súťažnom návrhu predloženom zhotoviteľom do súťaže návrhov </w:t>
      </w:r>
      <w:r w:rsidR="008E6902" w:rsidRPr="003465ED">
        <w:rPr>
          <w:b/>
        </w:rPr>
        <w:t>„</w:t>
      </w:r>
      <w:r w:rsidR="008E6902">
        <w:rPr>
          <w:b/>
        </w:rPr>
        <w:t>Polyfunkčná zóna Janíkov dvor“</w:t>
      </w:r>
      <w:r w:rsidR="008E6902" w:rsidRPr="00E8767C">
        <w:t xml:space="preserve"> </w:t>
      </w:r>
      <w:r>
        <w:t>, avšak pri zachovaní povinnosti splnenia záväzkov zhotoviteľa vyplývajúcich z Čl. VII bod 7.3. tejto zmluvy.</w:t>
      </w:r>
    </w:p>
    <w:p w14:paraId="3373CFFD" w14:textId="7E70AE0C" w:rsidR="003502F6" w:rsidRPr="00677747" w:rsidRDefault="00D30989" w:rsidP="00E02225">
      <w:pPr>
        <w:pStyle w:val="Odsekzoznamu"/>
        <w:numPr>
          <w:ilvl w:val="1"/>
          <w:numId w:val="20"/>
        </w:numPr>
        <w:spacing w:before="240"/>
        <w:ind w:left="567" w:hanging="567"/>
        <w:contextualSpacing w:val="0"/>
        <w:jc w:val="both"/>
      </w:pPr>
      <w:r w:rsidRPr="00677747">
        <w:t>Zhotoviteľ sa zaväzuje bezodkladne informovať objednávateľa o všetkých skutočnostiach, ktoré by mohli objednávateľovi spôsobiť finančnú alebo inú ujmu, o prekážkach, ktoré by mohli ohroziť termíny stanovené touto zmluvou a o eventuálnych chybách a nekompletnosti podkladov odovzdaných mu objednávateľom, a to za predpokladu, že zhotoviteľ mohol tieto skutočnosti zistiť pri vynaložení odbornej starostlivosti. Zhotoviteľ je povinný upozorniť objednávateľa na nevhodnú povahu vecí alebo podkladov prevzatých od objednávateľa alebo pokynov daných mu objednávateľom, ak zhotoviteľ mohol túto nevhodnosť zistiť pri vynaložení odbornej starostlivosti. Zhotoviteľ použije nevhodné podklady prevzaté od objednávateľa a zapracuje nevhodné pokyny a pripomienky objednávateľa (alebo jeho technického dozoru) len na základe písomného oznámenia objednávateľa, že na svojich pokynoch napriek zhotoviteľovmu upozorneniu trvá.</w:t>
      </w:r>
    </w:p>
    <w:p w14:paraId="40483192" w14:textId="2DBB266B" w:rsidR="001B18A3" w:rsidRDefault="00D30989" w:rsidP="00E02225">
      <w:pPr>
        <w:pStyle w:val="Odsekzoznamu"/>
        <w:numPr>
          <w:ilvl w:val="1"/>
          <w:numId w:val="20"/>
        </w:numPr>
        <w:spacing w:before="240"/>
        <w:ind w:left="567" w:hanging="567"/>
        <w:contextualSpacing w:val="0"/>
        <w:jc w:val="both"/>
      </w:pPr>
      <w:r w:rsidRPr="00677747">
        <w:t xml:space="preserve">Zhotoviteľ </w:t>
      </w:r>
      <w:r w:rsidR="00804367" w:rsidRPr="00677747">
        <w:t xml:space="preserve">podpisom tejto zmluvy </w:t>
      </w:r>
      <w:r w:rsidRPr="00677747">
        <w:t>vyhlasuje, že je oprávnený (spôsobilý) vykonávať činnosť, ktorá je predmetom zmluvy a je pre túto činnosť v plnom rozsahu náležite kvalifikovaný.</w:t>
      </w:r>
      <w:r w:rsidR="00090021" w:rsidRPr="00677747">
        <w:t xml:space="preserve"> </w:t>
      </w:r>
      <w:r w:rsidR="00393618" w:rsidRPr="00677747">
        <w:t xml:space="preserve">Zhotoviteľ </w:t>
      </w:r>
      <w:r w:rsidR="0079182E" w:rsidRPr="00677747">
        <w:t>vy</w:t>
      </w:r>
      <w:r w:rsidR="00393618" w:rsidRPr="00677747">
        <w:t>hlasuje, že je oboznámený so všetkými skutočnosťami dôležitými pre úspešné zvládnutie všetkých zmluvne dojednaných činností a so všetkými podkladmi potrebnými pre riadne zhotovenie a odovzdanie diela.</w:t>
      </w:r>
      <w:r w:rsidR="00357F2C" w:rsidRPr="00677747">
        <w:t xml:space="preserve"> </w:t>
      </w:r>
      <w:r w:rsidR="00A342BF" w:rsidRPr="00677747">
        <w:t xml:space="preserve"> </w:t>
      </w:r>
      <w:r w:rsidR="001B18A3" w:rsidRPr="00677747">
        <w:t xml:space="preserve">Objednávateľ sa zaväzuje, že počas spracovania projektovej dokumentácie poskytne zhotoviteľovi v nevyhnutnom rozsahu potrebné spolupôsobenie spočívajúce najmä v odovzdaní doplňujúcich údajov, </w:t>
      </w:r>
      <w:r w:rsidR="001B18A3" w:rsidRPr="00677747">
        <w:lastRenderedPageBreak/>
        <w:t xml:space="preserve">upresnení podkladov, vyjadrení a stanovísk objednávateľa a dotknutých subjektov, s ktorými objednávateľ  komunikuje v rámci  výkonu inžinierskej činnosti vzťahujúcej sa k </w:t>
      </w:r>
      <w:r w:rsidR="001B18A3" w:rsidRPr="00677747">
        <w:rPr>
          <w:rStyle w:val="Hypertextovprepojenie"/>
          <w:color w:val="auto"/>
          <w:spacing w:val="1"/>
          <w:u w:val="none"/>
          <w:shd w:val="clear" w:color="auto" w:fill="FFFFFF"/>
        </w:rPr>
        <w:t xml:space="preserve">projektu </w:t>
      </w:r>
      <w:r w:rsidR="00730951" w:rsidRPr="00974DFA">
        <w:t>„</w:t>
      </w:r>
      <w:r w:rsidR="001A0871">
        <w:t xml:space="preserve">Polyfunkčná zóna </w:t>
      </w:r>
      <w:r w:rsidR="00730951">
        <w:t>Jan</w:t>
      </w:r>
      <w:r w:rsidR="00B34F12">
        <w:t>í</w:t>
      </w:r>
      <w:r w:rsidR="00730951">
        <w:t>kov dvor</w:t>
      </w:r>
      <w:r w:rsidR="00730951" w:rsidRPr="00974DFA">
        <w:t>“</w:t>
      </w:r>
      <w:r w:rsidR="00730951" w:rsidRPr="00677747">
        <w:t xml:space="preserve"> </w:t>
      </w:r>
      <w:r w:rsidR="001B18A3" w:rsidRPr="00677747">
        <w:rPr>
          <w:bCs/>
        </w:rPr>
        <w:t xml:space="preserve"> (</w:t>
      </w:r>
      <w:r w:rsidR="001B18A3" w:rsidRPr="00677747">
        <w:t>najmä vyjadrenia účastníkov konaní a správcov sietí)</w:t>
      </w:r>
      <w:r w:rsidR="00E717F6" w:rsidRPr="00677747">
        <w:t>,</w:t>
      </w:r>
      <w:r w:rsidR="001B18A3" w:rsidRPr="00677747">
        <w:t xml:space="preserve"> ktorého potreba vznikne v priebehu plnenia zmluvy. Toto spolupôsobenie poskytne objednávateľ zhotoviteľovi v primeranej dobe od vyžiadania s prihliadnutím na ich povahu, resp. po ich získaní objednávateľom v rámci výkonu inžinierskej činnosti s prihliadnutím na povahu požadovaného spolupôsobenia. V osobitných prípadoch je možné obojstranne dohodnúť individuálny termín.</w:t>
      </w:r>
    </w:p>
    <w:p w14:paraId="1FCD3D6E" w14:textId="1017B8A7" w:rsidR="00BC0F3A" w:rsidRDefault="00BC0F3A" w:rsidP="00BC0F3A">
      <w:pPr>
        <w:pStyle w:val="Odsekzoznamu"/>
        <w:numPr>
          <w:ilvl w:val="1"/>
          <w:numId w:val="20"/>
        </w:numPr>
        <w:spacing w:before="240"/>
        <w:ind w:left="567" w:hanging="567"/>
        <w:contextualSpacing w:val="0"/>
        <w:jc w:val="both"/>
      </w:pPr>
      <w:r w:rsidRPr="00C436B6">
        <w:t>Technický dozor objednávateľa METRO Bratislava a.s. zabezpečujúci pre objednávateľa inžiniersku činnosť k</w:t>
      </w:r>
      <w:r w:rsidR="00730951">
        <w:t> </w:t>
      </w:r>
      <w:r w:rsidRPr="00C436B6">
        <w:t>projektu</w:t>
      </w:r>
      <w:r w:rsidR="00730951">
        <w:t xml:space="preserve"> </w:t>
      </w:r>
      <w:r w:rsidR="00730951" w:rsidRPr="00974DFA">
        <w:t>„</w:t>
      </w:r>
      <w:r w:rsidR="00C2258D">
        <w:t>Polyfunkčná zóna</w:t>
      </w:r>
      <w:r w:rsidR="00730951">
        <w:t xml:space="preserve"> Jan</w:t>
      </w:r>
      <w:r w:rsidR="00B34F12">
        <w:t>í</w:t>
      </w:r>
      <w:r w:rsidR="00730951">
        <w:t>kov dvor</w:t>
      </w:r>
      <w:r w:rsidR="00730951" w:rsidRPr="00974DFA">
        <w:t>“</w:t>
      </w:r>
      <w:r w:rsidRPr="00C436B6">
        <w:t xml:space="preserve"> zabezpečí vypracovanie nasledovných štúdií a prieskumov</w:t>
      </w:r>
      <w:r w:rsidRPr="003F0D7E">
        <w:t xml:space="preserve">: </w:t>
      </w:r>
      <w:r w:rsidRPr="003F0D7E">
        <w:rPr>
          <w:spacing w:val="1"/>
        </w:rPr>
        <w:t xml:space="preserve">rozptylovej  štúdie, dopravnej štúdie, akustickej  štúdie, hydrogeologického a inžiniersko-geologického prieskumu miesta stavby (bod 2.4.2. zmluvy), ekologického prieskumu, dendrologického prieskumu. Zhotoviteľ sa zaväzuje poskytnúť </w:t>
      </w:r>
      <w:r w:rsidRPr="00BC0F3A">
        <w:rPr>
          <w:spacing w:val="1"/>
        </w:rPr>
        <w:t>súčinnosť (prostredníctvom jeho subdodávateľa - autorizovaného stavebného inžiniera pre statiku stavieb) technickému dozoru objednávateľa vo forme verifikácie úplnosti špecifikácie zadania vypracovania hydrogeologického a</w:t>
      </w:r>
      <w:r>
        <w:rPr>
          <w:spacing w:val="1"/>
        </w:rPr>
        <w:t> </w:t>
      </w:r>
      <w:r w:rsidRPr="00BC0F3A">
        <w:rPr>
          <w:spacing w:val="1"/>
        </w:rPr>
        <w:t>inžiniersko</w:t>
      </w:r>
      <w:r>
        <w:rPr>
          <w:spacing w:val="1"/>
        </w:rPr>
        <w:t>-</w:t>
      </w:r>
      <w:r w:rsidRPr="00BC0F3A">
        <w:rPr>
          <w:spacing w:val="1"/>
        </w:rPr>
        <w:t xml:space="preserve">geologického prieskumu miesta stavby, resp. na identifikácie jeho prípadných nedostatkov. Zhotoviteľ taktiež poskytne súčinnosť technickému dozoru objednávateľa (autorizovanému geodetovi) pri príprave geodetických podkladov nevyhnutných pre plnenie predmetu zmluvy zhotoviteľa. Akékoľvek štúdie a prieskumy  zabezpečené objednávateľovi technickým dozorom objednávateľa a jeho subdodávateľmi na účely realizácie projektu </w:t>
      </w:r>
      <w:r w:rsidR="00B34F12" w:rsidRPr="00974DFA">
        <w:t>„</w:t>
      </w:r>
      <w:r w:rsidR="001A0871">
        <w:t xml:space="preserve">Polyfunkčná zóna </w:t>
      </w:r>
      <w:r w:rsidR="00B34F12">
        <w:t>Janíkov dvor</w:t>
      </w:r>
      <w:r w:rsidR="00B34F12" w:rsidRPr="00974DFA">
        <w:t>“</w:t>
      </w:r>
      <w:r w:rsidR="00B34F12" w:rsidRPr="00BC0F3A">
        <w:rPr>
          <w:spacing w:val="1"/>
        </w:rPr>
        <w:t xml:space="preserve"> </w:t>
      </w:r>
      <w:r w:rsidRPr="00BC0F3A">
        <w:rPr>
          <w:spacing w:val="1"/>
        </w:rPr>
        <w:t xml:space="preserve"> budú objednávateľom poskytnuté zhotoviteľovi na verifikáciu ich správnosti a úplnosti, na čo bude zhotoviteľovi poskytnutá doba 7 pracovných dní. V prípade absencie vznesenia námietok zo strany zhotoviteľa podľa predchádzajúcej vety, dôjde k protokolárnemu prevzatiu príslušnej štúdie/prieskumu zhotoviteľom od objednávateľa. </w:t>
      </w:r>
      <w:r w:rsidRPr="00C436B6">
        <w:t>Zhotoviteľ sa zaväzuje vykonávať odbornú koordináciu objednávateľom zabezpečovaných prieskumov a štúdií podľa tohto bodu.</w:t>
      </w:r>
    </w:p>
    <w:p w14:paraId="12322AE8" w14:textId="36D2C648" w:rsidR="00650AD2" w:rsidRDefault="00A90441" w:rsidP="00BC0F3A">
      <w:pPr>
        <w:pStyle w:val="Odsekzoznamu"/>
        <w:numPr>
          <w:ilvl w:val="1"/>
          <w:numId w:val="20"/>
        </w:numPr>
        <w:spacing w:before="240"/>
        <w:ind w:left="567" w:hanging="567"/>
        <w:contextualSpacing w:val="0"/>
        <w:jc w:val="both"/>
      </w:pPr>
      <w:r w:rsidRPr="00677747">
        <w:t>Objednávateľ je oprávnený dielo (jednotlivé časti diela) priebežne kontrolovať</w:t>
      </w:r>
      <w:r w:rsidR="00650AD2" w:rsidRPr="00677747">
        <w:t>, bez ohľadu na to, kde prebiehajú práce na jeho zhotovení. Zhotoviteľ sa pre tento účel zaväzuje predložiť na požiadanie objednávateľa 1x digitálnu verziu objednávateľom požadovaného predmetu zmluvy (jeho časti) vo formáte .DWG</w:t>
      </w:r>
      <w:r w:rsidR="00254122" w:rsidRPr="00677747">
        <w:t xml:space="preserve"> a</w:t>
      </w:r>
      <w:r w:rsidR="00A267B8">
        <w:t> </w:t>
      </w:r>
      <w:r w:rsidR="00254122" w:rsidRPr="00677747">
        <w:t>PDF</w:t>
      </w:r>
      <w:r w:rsidR="00A267B8">
        <w:t xml:space="preserve"> zod</w:t>
      </w:r>
      <w:r w:rsidR="00254122" w:rsidRPr="00677747">
        <w:t>povedajúcu stupňu rozpracovanosti k dátumu vyžiadania objednávateľom</w:t>
      </w:r>
      <w:r w:rsidR="00650AD2" w:rsidRPr="00677747">
        <w:t xml:space="preserve">. Táto kontrola však zhotoviteľa nezbavuje zodpovednosti za vady a nedostatky diela alebo zodpovednosti za dodržanie všetkých požiadaviek dokumentácie podľa tejto zmluvy.  </w:t>
      </w:r>
    </w:p>
    <w:p w14:paraId="08F68D4E" w14:textId="6149F86B" w:rsidR="00A90441" w:rsidRDefault="00A90441" w:rsidP="00BC0F3A">
      <w:pPr>
        <w:pStyle w:val="Odsekzoznamu"/>
        <w:numPr>
          <w:ilvl w:val="1"/>
          <w:numId w:val="20"/>
        </w:numPr>
        <w:spacing w:before="240"/>
        <w:ind w:left="567" w:hanging="567"/>
        <w:contextualSpacing w:val="0"/>
        <w:jc w:val="both"/>
      </w:pPr>
      <w:r w:rsidRPr="00677747">
        <w:t>Zhotoviteľ sa zaväzuje informovať objednávateľa o stave rozpracovanej dokumentácie na pravidelných poradách, ktoré bude zhotoviteľ organizovať priebežne podľa potreby,  spravidla v dvojtýždňových intervaloch, prípadne v kratších intervaloch ak vznikne potreba ich uskutočnenia. Zhotoviteľ a objednávateľ sa dohodli, že pravidelné porady môžu byť uskutočnené taktiež formou konferenčných hovorov/video konferencií, pokiaľ takáto forma nie je prekážkou pre riadny priebeh prerokovania predmetu porady. Ak je to v danom prípade vhodné, zhotoviteľ pre tento účel predloží objednávateľovi 1x digitálnu verziu formáte .DWG</w:t>
      </w:r>
      <w:r w:rsidR="00A267B8">
        <w:t xml:space="preserve"> </w:t>
      </w:r>
      <w:r w:rsidRPr="00677747">
        <w:t xml:space="preserve">alebo PDF predmetu zmluvy (jeho časti) zodpovedajúcu stupňu rozpracovanosti k dátumu príslušnej porady a v rozsahu preberanej problematiky, a to minimálne 2 dni pred dňom príslušnej porady. Ak to vyžaduje povaha </w:t>
      </w:r>
      <w:proofErr w:type="spellStart"/>
      <w:r w:rsidRPr="00677747">
        <w:t>prejednávanej</w:t>
      </w:r>
      <w:proofErr w:type="spellEnd"/>
      <w:r w:rsidRPr="00677747">
        <w:t xml:space="preserve"> veci pre riadny priebeh prerokovania predmetu rokovania, uskutoční sa na požiadanie objednávateľa osobné stretnutie k prerokovaniu veci. Zhotoviteľ sa zaväzuje zapracovať písomné pokyny objednávateľa udelené zhotoviteľovi po každej porade podľa tohto bodu, resp. udelené zhotoviteľovi podľa bodu 7.</w:t>
      </w:r>
      <w:r w:rsidR="00A267B8">
        <w:t>9</w:t>
      </w:r>
      <w:r w:rsidRPr="00677747">
        <w:t>, 7.1</w:t>
      </w:r>
      <w:r w:rsidR="00A267B8">
        <w:t>1</w:t>
      </w:r>
      <w:r w:rsidRPr="00677747">
        <w:t xml:space="preserve"> alebo 7.1</w:t>
      </w:r>
      <w:r w:rsidR="00A267B8">
        <w:t>2</w:t>
      </w:r>
      <w:r w:rsidRPr="00677747">
        <w:t xml:space="preserve">, ako aj ďalšie písomné pokyny objednávateľa </w:t>
      </w:r>
      <w:r w:rsidRPr="00677747">
        <w:lastRenderedPageBreak/>
        <w:t>udelené zhotoviteľovi počas plnenia tejto zmluvy. Toto ustanovenie sa bude aplikovať v súlade so záväzkami vyplývajúcimi z </w:t>
      </w:r>
      <w:r w:rsidRPr="004816B9">
        <w:t>bodu  3.</w:t>
      </w:r>
      <w:r w:rsidR="007E1EEB" w:rsidRPr="004816B9">
        <w:t>1</w:t>
      </w:r>
      <w:r w:rsidR="007F3175" w:rsidRPr="004816B9">
        <w:t xml:space="preserve"> a</w:t>
      </w:r>
      <w:r w:rsidR="004816B9" w:rsidRPr="004816B9">
        <w:t>ž</w:t>
      </w:r>
      <w:r w:rsidR="007F3175" w:rsidRPr="004816B9">
        <w:t> 3.</w:t>
      </w:r>
      <w:r w:rsidR="007E1EEB" w:rsidRPr="004816B9">
        <w:t>5</w:t>
      </w:r>
      <w:r w:rsidRPr="004816B9">
        <w:t xml:space="preserve"> zmluvy</w:t>
      </w:r>
      <w:r w:rsidRPr="00677747">
        <w:t>.</w:t>
      </w:r>
    </w:p>
    <w:p w14:paraId="7C997C65" w14:textId="1C2E56EB" w:rsidR="007F3175" w:rsidRDefault="00A90441" w:rsidP="00A267B8">
      <w:pPr>
        <w:pStyle w:val="Odsekzoznamu"/>
        <w:numPr>
          <w:ilvl w:val="1"/>
          <w:numId w:val="20"/>
        </w:numPr>
        <w:spacing w:before="240"/>
        <w:ind w:left="567" w:hanging="567"/>
        <w:contextualSpacing w:val="0"/>
        <w:jc w:val="both"/>
      </w:pPr>
      <w:r w:rsidRPr="00677747">
        <w:t>Zhotoviteľ predloží objednávateľovi na pripomienkovanie</w:t>
      </w:r>
      <w:r w:rsidR="007F3175" w:rsidRPr="00677747">
        <w:t>:</w:t>
      </w:r>
    </w:p>
    <w:p w14:paraId="73DA4505" w14:textId="77777777" w:rsidR="006963BE" w:rsidRPr="00C436B6" w:rsidRDefault="006963BE" w:rsidP="006963BE">
      <w:pPr>
        <w:pStyle w:val="Odsekzoznamu"/>
        <w:numPr>
          <w:ilvl w:val="0"/>
          <w:numId w:val="33"/>
        </w:numPr>
        <w:ind w:left="851" w:hanging="284"/>
        <w:contextualSpacing w:val="0"/>
        <w:jc w:val="both"/>
      </w:pPr>
      <w:r w:rsidRPr="00C436B6">
        <w:t xml:space="preserve">AŠ  najneskôr 7 pracovných dní pred termínom uplynutia lehoty odovzdania na kontrolu podľa </w:t>
      </w:r>
      <w:r w:rsidRPr="006963BE">
        <w:t xml:space="preserve">bodu 4.1.1. </w:t>
      </w:r>
      <w:r w:rsidRPr="00C436B6">
        <w:t>zmluvy na dobu 7 pracovných dní;</w:t>
      </w:r>
    </w:p>
    <w:p w14:paraId="1796B78C" w14:textId="71D70900" w:rsidR="006963BE" w:rsidRPr="00C436B6" w:rsidRDefault="006963BE" w:rsidP="006963BE">
      <w:pPr>
        <w:pStyle w:val="Odsekzoznamu"/>
        <w:numPr>
          <w:ilvl w:val="0"/>
          <w:numId w:val="33"/>
        </w:numPr>
        <w:ind w:left="851" w:hanging="284"/>
        <w:contextualSpacing w:val="0"/>
        <w:jc w:val="both"/>
        <w:rPr>
          <w:rStyle w:val="Odkaznakomentr"/>
          <w:sz w:val="24"/>
          <w:szCs w:val="24"/>
        </w:rPr>
      </w:pPr>
      <w:r w:rsidRPr="00C436B6">
        <w:t>DÚR,  DSP, DVZ najneskôr  20 dní pred termínom uplynutia lehoty ich odovzdania na kontrolu (D</w:t>
      </w:r>
      <w:r w:rsidR="00312363">
        <w:t>Ú</w:t>
      </w:r>
      <w:r w:rsidRPr="00C436B6">
        <w:t>R bod 4.1.2., DSP  bod 4.1.3 a DVZ bod 4.1.4 zmluvy), a to DÚR na dobu 7 dní a DSP a DVZ  na dobu 10  dní</w:t>
      </w:r>
      <w:r w:rsidRPr="00C436B6">
        <w:rPr>
          <w:rStyle w:val="Odkaznakomentr"/>
          <w:sz w:val="24"/>
          <w:szCs w:val="24"/>
        </w:rPr>
        <w:t>;</w:t>
      </w:r>
    </w:p>
    <w:p w14:paraId="38C92C25" w14:textId="1D6409B0" w:rsidR="00A267B8" w:rsidRDefault="00A267B8" w:rsidP="006963BE">
      <w:pPr>
        <w:pStyle w:val="Odsekzoznamu"/>
        <w:spacing w:before="240"/>
        <w:ind w:left="567"/>
        <w:contextualSpacing w:val="0"/>
        <w:jc w:val="both"/>
      </w:pPr>
      <w:r w:rsidRPr="00677747">
        <w:rPr>
          <w:rStyle w:val="Odkaznakomentr"/>
          <w:sz w:val="24"/>
          <w:szCs w:val="24"/>
        </w:rPr>
        <w:t>Doba, počas ktorej sa bude rozpracovaná dokumentácia nachádzať u objednávateľa podľa tohto bodu zmluvy, sa nebude započítavať do doby plynutia lehôt zhotoviteľa. Pokyny objednávateľa smerujúce k dopracovaniu rozpracovanej dokumentácie by mali byť  v kontexte predchádzajúcich pokynov objednávateľa, vznik objektívnej potreby ich dodatočnej zmeny však nie je porušením záväzkov objednávateľa podľa tejto zmluvy, ak ich zmena je nevyhnutná pre riadne splnenie predmetu tejto zmluvy zhotoviteľom.</w:t>
      </w:r>
    </w:p>
    <w:p w14:paraId="7FACD986" w14:textId="601E7BEE" w:rsidR="00A267B8" w:rsidRPr="00807A84" w:rsidRDefault="00A267B8" w:rsidP="00A267B8">
      <w:pPr>
        <w:pStyle w:val="Odsekzoznamu"/>
        <w:numPr>
          <w:ilvl w:val="1"/>
          <w:numId w:val="20"/>
        </w:numPr>
        <w:spacing w:before="240"/>
        <w:ind w:left="567" w:hanging="567"/>
        <w:contextualSpacing w:val="0"/>
        <w:jc w:val="both"/>
      </w:pPr>
      <w:r w:rsidRPr="00807A84">
        <w:t xml:space="preserve">Zmluvné strany sa dohodli, že zhotoviteľ poskytne objednávateľovi dokončené </w:t>
      </w:r>
      <w:r w:rsidR="00A476F1" w:rsidRPr="00807A84">
        <w:t xml:space="preserve">AŠ, DÚR, </w:t>
      </w:r>
      <w:r w:rsidRPr="00807A84">
        <w:t xml:space="preserve">DSP a DVZ (vrátane výkazov výmer) </w:t>
      </w:r>
      <w:r w:rsidR="00A476F1" w:rsidRPr="00807A84">
        <w:t xml:space="preserve"> s prepočtom nákladov zhotovenia stavby (AŠ, DÚR)</w:t>
      </w:r>
      <w:r w:rsidR="00312363" w:rsidRPr="00807A84">
        <w:t xml:space="preserve"> </w:t>
      </w:r>
      <w:r w:rsidRPr="00807A84">
        <w:t>s </w:t>
      </w:r>
      <w:proofErr w:type="spellStart"/>
      <w:r w:rsidRPr="00807A84">
        <w:t>položkovým</w:t>
      </w:r>
      <w:proofErr w:type="spellEnd"/>
      <w:r w:rsidRPr="00807A84">
        <w:t xml:space="preserve"> rozpočtom (DSP a DVZ) v požadovanom obsahu, rozsahu a</w:t>
      </w:r>
      <w:r w:rsidR="00A476F1" w:rsidRPr="00807A84">
        <w:t> </w:t>
      </w:r>
      <w:r w:rsidRPr="00807A84">
        <w:t>štruktúre</w:t>
      </w:r>
      <w:r w:rsidR="00A476F1" w:rsidRPr="00807A84">
        <w:t xml:space="preserve"> prepočtu nákladov/</w:t>
      </w:r>
      <w:proofErr w:type="spellStart"/>
      <w:r w:rsidRPr="00807A84">
        <w:t>položkového</w:t>
      </w:r>
      <w:proofErr w:type="spellEnd"/>
      <w:r w:rsidRPr="00807A84">
        <w:t xml:space="preserve"> rozpočtu špecifikovaných v jednotlivých prílohách tejto zmluvy vzťahujúcich sa k danej fáze plnenia predmetu tejto zmluvy k termínu vykonania  plnenia zhotoviteľa stanovenému pre príslušnú fázu plnenia predmetu tejto zmluvy v Čl. IV. bode 4.1. tejto zmluvy na vykonanie kontroly pred prevzatím, o čom zmluvné strany spíšu potvrdenie o prijatí dokumentácie na vykonanie kontroly pred prevzatím  (zodpovedajúcej príslušnej fáze plnenia predmetu tejto zmluvy), ktorý bude obsahovať zoznam odovzdanej dokumentácie, budú v ňom uvedené osoby oprávnené za obe zmluvné strany, podpisy týchto osôb,</w:t>
      </w:r>
      <w:r w:rsidR="00A476F1" w:rsidRPr="00807A84">
        <w:t xml:space="preserve"> za objednávateľa bude podpísaný splnomocnencom objednávateľa METRO Bratislava, a.s. a to osobou poverenou vo veciach technických a za zhotoviteľa ....),</w:t>
      </w:r>
      <w:r w:rsidRPr="00807A84">
        <w:t xml:space="preserve"> dátum odovzdania, prípadné námietky objednávateľa voči rozsahu, alebo obsahu odovzdávanej dokumentácie, pričom zhotoviteľ poskytne na účel výkonu kontroly dokončené </w:t>
      </w:r>
      <w:r w:rsidR="00A476F1" w:rsidRPr="00807A84">
        <w:t>A</w:t>
      </w:r>
      <w:r w:rsidR="0092301A" w:rsidRPr="00807A84">
        <w:t>Š</w:t>
      </w:r>
      <w:r w:rsidR="004C719B" w:rsidRPr="00807A84">
        <w:t xml:space="preserve">  a DÚR (elektronickej forme vo formátoch uvedených v tejto zmluve) a dokončené </w:t>
      </w:r>
      <w:r w:rsidRPr="00807A84">
        <w:t xml:space="preserve">DSP a DVZ vytlačené v počte 3 </w:t>
      </w:r>
      <w:proofErr w:type="spellStart"/>
      <w:r w:rsidRPr="00807A84">
        <w:t>paré</w:t>
      </w:r>
      <w:proofErr w:type="spellEnd"/>
      <w:r w:rsidRPr="00807A84">
        <w:t xml:space="preserve"> (ako aj v elektronickej forme vo formátoch uvedených v tejto zmluve). Rozpočtár stavieb ustanovený </w:t>
      </w:r>
      <w:r w:rsidR="004C719B" w:rsidRPr="00807A84">
        <w:t xml:space="preserve"> splnomocnencom </w:t>
      </w:r>
      <w:r w:rsidRPr="00807A84">
        <w:t>objednávateľ</w:t>
      </w:r>
      <w:r w:rsidR="004C719B" w:rsidRPr="00807A84">
        <w:t>a METRO Bratislava, a.s.</w:t>
      </w:r>
      <w:r w:rsidRPr="00807A84">
        <w:t xml:space="preserve"> (ďalej len „rozpočtár“) vykoná nestrannú kontrolu úplnosti a správnosti položiek výkazov výmer uvedených v</w:t>
      </w:r>
      <w:r w:rsidR="004C719B" w:rsidRPr="00807A84">
        <w:t xml:space="preserve"> AŠ, DÚR, </w:t>
      </w:r>
      <w:r w:rsidRPr="00807A84">
        <w:t>DSP a DVZ a vyhotoví pre objednávateľa kontrolný</w:t>
      </w:r>
      <w:r w:rsidR="004C719B" w:rsidRPr="00807A84">
        <w:t xml:space="preserve"> prepočet nákladov zhotovenia stavby (AŠ, DÚR) resp. kontrolný</w:t>
      </w:r>
      <w:r w:rsidRPr="00807A84">
        <w:t xml:space="preserve"> ocenený </w:t>
      </w:r>
      <w:proofErr w:type="spellStart"/>
      <w:r w:rsidRPr="00807A84">
        <w:t>položkový</w:t>
      </w:r>
      <w:proofErr w:type="spellEnd"/>
      <w:r w:rsidRPr="00807A84">
        <w:t xml:space="preserve"> rozpočet (k DSP a DVZ) v trhových cenách, a to v lehote 30 dní vo vzťahu k</w:t>
      </w:r>
      <w:r w:rsidR="004C719B" w:rsidRPr="00807A84">
        <w:t xml:space="preserve"> AŠ, DÚR a </w:t>
      </w:r>
      <w:r w:rsidRPr="00807A84">
        <w:t xml:space="preserve">DSP (so začiatkom plynutia lehoty dňom nasledovným po poskytnutí DSP objednávateľovi na vykonanie kontroly podľa predchádzajúcej vety), a v lehote 45 dní vo vzťahu k DVZ (so začiatkom plynutia lehoty dňom nasledovným po poskytnutí DVZ objednávateľovi na vykonanie kontroly podľa predchádzajúcej vety). V prípade nezistenia akýchkoľvek nedostatkov, chýb, alebo neúplnosti </w:t>
      </w:r>
      <w:r w:rsidR="004C719B" w:rsidRPr="00807A84">
        <w:t xml:space="preserve">AŠ, DÚR, </w:t>
      </w:r>
      <w:r w:rsidRPr="00807A84">
        <w:t xml:space="preserve">DSP alebo DVZ zo strany rozpočtára alebo technického dozoru objednávateľa s podmienkami vykonania diela vyplývajúcimi z tejto zmluvy (vrátane nesúladu </w:t>
      </w:r>
      <w:r w:rsidR="004C719B" w:rsidRPr="00807A84">
        <w:t xml:space="preserve">AŠ, DÚR, </w:t>
      </w:r>
      <w:r w:rsidRPr="00807A84">
        <w:t xml:space="preserve">DSP alebo DVZ s legislatívnymi podmienkami poskytnutia v maximálnej výške a maximálneho využitia čerpania finančných prostriedkov objednávateľom zodpovedajúcej zmluvnými stranami dohodnutej priemernej podlahovej ploche objednávateľom obstarávaných nájomných bytov podľa prílohy č. 1 tejto zmluvy) pri realizácii stavieb </w:t>
      </w:r>
      <w:r w:rsidR="00B34F12" w:rsidRPr="00807A84">
        <w:t>„</w:t>
      </w:r>
      <w:r w:rsidR="001A0871" w:rsidRPr="00807A84">
        <w:t xml:space="preserve">Polyfunkčná zóna </w:t>
      </w:r>
      <w:r w:rsidR="00B34F12" w:rsidRPr="00807A84">
        <w:t xml:space="preserve">Janíkov dvor“ </w:t>
      </w:r>
      <w:r w:rsidRPr="00807A84">
        <w:t xml:space="preserve">zo štátnych programov podpory rozvoja bývania, nájomného bývania  vyplývajúcimi  z právnych predpisov uvedených v Čl. III bod 3.5 tejto zmluvy), dôjde k protokolárnemu prevzatiu príslušnej časti </w:t>
      </w:r>
      <w:r w:rsidRPr="00807A84">
        <w:lastRenderedPageBreak/>
        <w:t xml:space="preserve">diela objednávateľom podľa bodu 4.3. zmluvy. V prípade zistenia akýchkoľvek nedostatkov, chýb, alebo neúplnosti </w:t>
      </w:r>
      <w:r w:rsidR="004C719B" w:rsidRPr="00807A84">
        <w:t xml:space="preserve">AŠ, DÚR, </w:t>
      </w:r>
      <w:r w:rsidRPr="00807A84">
        <w:t xml:space="preserve">DSP alebo DVZ zo strany rozpočtára alebo technického dozoru objednávateľa s podmienkami vykonania diela vyplývajúcimi z tejto zmluvy (vrátane nesúladu </w:t>
      </w:r>
      <w:r w:rsidR="004C719B" w:rsidRPr="00807A84">
        <w:t xml:space="preserve">AŠ, DÚR, </w:t>
      </w:r>
      <w:r w:rsidRPr="00807A84">
        <w:t xml:space="preserve">DSP alebo DVZ s legislatívnymi podmienkami poskytnutia v maximálnej výške a maximálneho využitia čerpania finančných prostriedkov objednávateľom zodpovedajúcej zmluvnými stranami dohodnutej priemernej podlahovej ploche objednávateľom obstarávaných nájomných bytov podľa prílohy č. 1 tejto zmluvy, a to najmä </w:t>
      </w:r>
      <w:bookmarkStart w:id="0" w:name="_Hlk88377572"/>
      <w:r w:rsidRPr="00807A84">
        <w:t>v prípade prekročenia sumy maximálnej výšky obstarávacích  nákladov na 1m</w:t>
      </w:r>
      <w:r w:rsidRPr="00807A84">
        <w:rPr>
          <w:vertAlign w:val="superscript"/>
        </w:rPr>
        <w:t>2</w:t>
      </w:r>
      <w:r w:rsidRPr="00807A84">
        <w:t xml:space="preserve"> podlahovej plochy obstarávaných  nájomných bytov </w:t>
      </w:r>
      <w:r w:rsidR="00290A93" w:rsidRPr="00807A84">
        <w:t>v prepočte nákladov  zhotovenia stavby k AŚ a DÚR vyplývajúcu z AŠ a DÚR/</w:t>
      </w:r>
      <w:r w:rsidRPr="00807A84">
        <w:t xml:space="preserve">v ocenenom </w:t>
      </w:r>
      <w:proofErr w:type="spellStart"/>
      <w:r w:rsidRPr="00807A84">
        <w:t>položkovom</w:t>
      </w:r>
      <w:proofErr w:type="spellEnd"/>
      <w:r w:rsidRPr="00807A84">
        <w:t xml:space="preserve"> rozpočte k DSP a DVZ vyplývajúcu z DSP a DVZ) pri realizácii stavieb </w:t>
      </w:r>
      <w:r w:rsidR="00B34F12" w:rsidRPr="00807A84">
        <w:t>„</w:t>
      </w:r>
      <w:r w:rsidR="001A0871" w:rsidRPr="00807A84">
        <w:t xml:space="preserve">Polyfunkčná zóna </w:t>
      </w:r>
      <w:r w:rsidR="00B34F12" w:rsidRPr="00807A84">
        <w:t xml:space="preserve">Janíkov dvor“ </w:t>
      </w:r>
      <w:r w:rsidRPr="00807A84">
        <w:t xml:space="preserve">zo štátnych programov podpory rozvoja bývania, nájomného bývania vyplývajúcimi  z právnych predpisov uvedených v Čl. III bod 3.5 tejto zmluvy), sa zhotoviteľ zaväzuje v súlade so zisteniami rozpočtára ako aj v súlade s požiadavkami objednávateľa bezodkladne v primeranej lehote nie dlhšej ako 20 dní (ak zmluvné strany nedohodnú inú primeranú lehotu) </w:t>
      </w:r>
      <w:bookmarkStart w:id="1" w:name="_Hlk88377415"/>
      <w:r w:rsidRPr="00807A84">
        <w:t xml:space="preserve">prepracovať </w:t>
      </w:r>
      <w:r w:rsidR="00290A93" w:rsidRPr="00807A84">
        <w:t xml:space="preserve">AŠ, DÚR, </w:t>
      </w:r>
      <w:r w:rsidRPr="00807A84">
        <w:t xml:space="preserve">DSP a DVZ tak, aby zodpovedali podmienkam vykonania </w:t>
      </w:r>
      <w:bookmarkEnd w:id="0"/>
      <w:r w:rsidRPr="00807A84">
        <w:t xml:space="preserve">diela stanoveným touto zmluvou, pričom zhotoviteľ sa osobitne zaväzuje podľa pokynov a požiadaviek objednávateľa prepracovávať </w:t>
      </w:r>
      <w:r w:rsidR="00290A93" w:rsidRPr="00807A84">
        <w:t xml:space="preserve">AŠ, DÚR, </w:t>
      </w:r>
      <w:r w:rsidRPr="00807A84">
        <w:t>DSP a DVZ až do dosiahnutia sumy maximálnej výšky obstarávacích  nákladov na 1m</w:t>
      </w:r>
      <w:r w:rsidRPr="00807A84">
        <w:rPr>
          <w:vertAlign w:val="superscript"/>
        </w:rPr>
        <w:t>2</w:t>
      </w:r>
      <w:r w:rsidRPr="00807A84">
        <w:t xml:space="preserve"> podlahovej plochy obstarávaných  nájomných bytov v</w:t>
      </w:r>
      <w:r w:rsidR="00290A93" w:rsidRPr="00807A84">
        <w:t xml:space="preserve"> ocenenom prepočte nákladov zhotovenia stavby k AŠ a DÚR/v </w:t>
      </w:r>
      <w:r w:rsidRPr="00807A84">
        <w:t xml:space="preserve"> ocenenom </w:t>
      </w:r>
      <w:proofErr w:type="spellStart"/>
      <w:r w:rsidRPr="00807A84">
        <w:t>položkovom</w:t>
      </w:r>
      <w:proofErr w:type="spellEnd"/>
      <w:r w:rsidRPr="00807A84">
        <w:t xml:space="preserve"> rozpočte k  DSP a DVZ pri zachovaní povinnosti zhotoviteľa postupu s odbornou starostlivosťou.  </w:t>
      </w:r>
      <w:bookmarkEnd w:id="1"/>
      <w:r w:rsidRPr="00807A84">
        <w:t xml:space="preserve">Po odstránení zistených vád príslušnej časti diela dôjde k protokolárnemu prevzatiu príslušnej časti diela objednávateľom podľa bodu 4.3. zmluvy. Na účely tejto zmluvy sa </w:t>
      </w:r>
      <w:bookmarkStart w:id="2" w:name="_Hlk88321793"/>
      <w:r w:rsidRPr="00807A84">
        <w:t>obstarávacími  nákladmi na 1 m</w:t>
      </w:r>
      <w:r w:rsidRPr="00807A84">
        <w:rPr>
          <w:vertAlign w:val="superscript"/>
        </w:rPr>
        <w:t>2</w:t>
      </w:r>
      <w:r w:rsidRPr="00807A84">
        <w:t xml:space="preserve"> podlahovej ploch</w:t>
      </w:r>
      <w:bookmarkEnd w:id="2"/>
      <w:r w:rsidRPr="00807A84">
        <w:t>y obstarávaných nájomných bytov rozumejú obstarávacie náklady v zmysle ich legálnej definície v </w:t>
      </w:r>
      <w:proofErr w:type="spellStart"/>
      <w:r w:rsidRPr="00807A84">
        <w:t>ust</w:t>
      </w:r>
      <w:proofErr w:type="spellEnd"/>
      <w:r w:rsidRPr="00807A84">
        <w:t xml:space="preserve">. § 8 ods. 11, 12, 14 a ods.15  zák. č. 443/2010 </w:t>
      </w:r>
      <w:proofErr w:type="spellStart"/>
      <w:r w:rsidRPr="00807A84">
        <w:t>Z.z</w:t>
      </w:r>
      <w:proofErr w:type="spellEnd"/>
      <w:r w:rsidRPr="00807A84">
        <w:t>. o dotáciách na rozvoj bývania a o sociálnom bývaní v znení neskorších predpisov (ďalej len „</w:t>
      </w:r>
      <w:r w:rsidRPr="00807A84">
        <w:rPr>
          <w:b/>
          <w:bCs/>
        </w:rPr>
        <w:t>zák. č. 433/2010 Z. z.</w:t>
      </w:r>
      <w:r w:rsidRPr="00807A84">
        <w:t>“)  (ďalej len „</w:t>
      </w:r>
      <w:r w:rsidRPr="00807A84">
        <w:rPr>
          <w:b/>
          <w:bCs/>
        </w:rPr>
        <w:t>obstarávacie náklady</w:t>
      </w:r>
      <w:r w:rsidRPr="00807A84">
        <w:t>“) a to v súlade s účelom tejto zmluvy (splnenie legislatívnych podmienok poskytnutia v maximálnej výške a maximálneho využitia čerpania finančných prostriedkov objednávateľom zodpovedajúcej zmluvnými stranami dohodnutej priemernej podlahovej ploche objednávateľom obstarávaných nájomných bytov podľa prílohy č. 1 tejto zmluvy pri realizácii projektu</w:t>
      </w:r>
      <w:r w:rsidR="00730951" w:rsidRPr="00807A84">
        <w:t xml:space="preserve"> „</w:t>
      </w:r>
      <w:r w:rsidR="001A0871" w:rsidRPr="00807A84">
        <w:t xml:space="preserve">Polyfunkčná zóna </w:t>
      </w:r>
      <w:r w:rsidR="00730951" w:rsidRPr="00807A84">
        <w:t>Jan</w:t>
      </w:r>
      <w:r w:rsidR="00B34F12" w:rsidRPr="00807A84">
        <w:t>í</w:t>
      </w:r>
      <w:r w:rsidR="00730951" w:rsidRPr="00807A84">
        <w:t>kov dvor“</w:t>
      </w:r>
      <w:r w:rsidRPr="00807A84">
        <w:t xml:space="preserve"> zo štátnych programov podpory rozvoja bývania, nájomného bývania vyplývajúcimi  z právnych predpisov uvedených v Čl. III bod 3.5 tejto zmluvy).  </w:t>
      </w:r>
    </w:p>
    <w:p w14:paraId="55DC47D8" w14:textId="0C853361" w:rsidR="00A90441" w:rsidRPr="00677747" w:rsidRDefault="00A267B8" w:rsidP="00A267B8">
      <w:pPr>
        <w:pStyle w:val="Odsekzoznamu"/>
        <w:numPr>
          <w:ilvl w:val="1"/>
          <w:numId w:val="20"/>
        </w:numPr>
        <w:spacing w:before="240"/>
        <w:ind w:left="567" w:hanging="567"/>
        <w:contextualSpacing w:val="0"/>
        <w:jc w:val="both"/>
      </w:pPr>
      <w:r w:rsidRPr="00677747">
        <w:t xml:space="preserve"> </w:t>
      </w:r>
      <w:r w:rsidR="00A90441" w:rsidRPr="00677747">
        <w:t xml:space="preserve">Zhotoviteľ sa zaväzuje, že dopracuje opodstatnené pripomienky objednávateľa udelené zhotoviteľovi podľa tejto zmluvy a podmienky a pripomienky z prerokovania dokumentácie s dotknutými účastníkmi do termínu plnenia predmetu zmluvy. Zhotoviteľ je povinný zapracovať podmienky a pripomienky stavebného úradu, dotknutých orgánov štátnej správy a samosprávy a ostatných dotknutých subjektov, a ich pripomienky ktoré vzídu počas územného alebo stavebného konania (prípadne iných administratívnych  konaní spojených s realizáciou stavieb </w:t>
      </w:r>
      <w:r w:rsidR="00B34F12" w:rsidRPr="00974DFA">
        <w:t>„</w:t>
      </w:r>
      <w:r w:rsidR="001A0871">
        <w:t xml:space="preserve">Polyfunkčná zóna </w:t>
      </w:r>
      <w:r w:rsidR="00B34F12">
        <w:t>Janíkov dvor</w:t>
      </w:r>
      <w:r w:rsidR="00B34F12" w:rsidRPr="00974DFA">
        <w:t>“</w:t>
      </w:r>
      <w:r w:rsidR="009C5E12" w:rsidRPr="00677747">
        <w:t>, procesu EIA apod.</w:t>
      </w:r>
      <w:r w:rsidR="00A90441" w:rsidRPr="00677747">
        <w:t>) zapracovať /doplniť do diela a jeho jednotlivých častí (ako aj spracovať vyjadrenie, z akých dôvodov niektoré  nezapracoval). Odmena za takéto prepracovanie alebo doplnenie je zahrnutá v zmluvne dohodnutej cene  uvedenej v čl. V tejto zmluvy. Ak bude navyše nutné dielo alebo jeho časť z vyššie uvedeného dôvodu prepracovať alebo doplniť v kolaudačnom konaní, ide o vadu diela (jeho časti) a zhotoviteľ je povinný túto vadu odstrániť bezodplatne. Ustanovenie podľa predchádzajúcej vety sa uplatní iba za predpokladu, že potreba prepracovania diela má svoj dôvod v diele podľa tejto zmluvy (nie napríklad v kvalite či spôsob</w:t>
      </w:r>
      <w:r w:rsidR="00DE5015" w:rsidRPr="00677747">
        <w:t>e</w:t>
      </w:r>
      <w:r w:rsidR="00A90441" w:rsidRPr="00677747">
        <w:t xml:space="preserve"> </w:t>
      </w:r>
      <w:r w:rsidR="00DE5015" w:rsidRPr="00677747">
        <w:t>a</w:t>
      </w:r>
      <w:r w:rsidR="00A90441" w:rsidRPr="00677747">
        <w:t xml:space="preserve"> vykonani</w:t>
      </w:r>
      <w:r w:rsidR="00DE5015" w:rsidRPr="00677747">
        <w:t>a</w:t>
      </w:r>
      <w:r w:rsidR="00A90441" w:rsidRPr="00677747">
        <w:t xml:space="preserve"> stavebných prác).</w:t>
      </w:r>
    </w:p>
    <w:p w14:paraId="1151DB5E" w14:textId="0F339C76" w:rsidR="00B4774E" w:rsidRPr="00677747" w:rsidRDefault="00B4774E" w:rsidP="003F0D7E">
      <w:pPr>
        <w:pStyle w:val="Odsekzoznamu"/>
        <w:numPr>
          <w:ilvl w:val="1"/>
          <w:numId w:val="20"/>
        </w:numPr>
        <w:spacing w:before="240"/>
        <w:ind w:left="567" w:hanging="567"/>
        <w:contextualSpacing w:val="0"/>
        <w:jc w:val="both"/>
      </w:pPr>
      <w:r w:rsidRPr="00677747">
        <w:lastRenderedPageBreak/>
        <w:t>Zhotoviteľ sa zaväzuje, že sa zúčastní rokovaní potrebných v rámci spracovania jednotlivých stupňov projektovej dokumentácie. Zhotoviteľ je oprávnený svoju účasť nahradiť zodpovednou poverenou osobou (napr. schválený subdodávateľ, alebo špecialista danej profesie), ale zhotoviteľ je vždy povinný zabezpečiť účasť odborne kvalifikovaných osôb k predmetu konkrétneho rokovania</w:t>
      </w:r>
      <w:r w:rsidR="008D0615" w:rsidRPr="00677747">
        <w:t>.</w:t>
      </w:r>
    </w:p>
    <w:p w14:paraId="0C595B66" w14:textId="3D0D79AE" w:rsidR="00B4774E" w:rsidRPr="00677747" w:rsidRDefault="00B4774E" w:rsidP="003F0D7E">
      <w:pPr>
        <w:pStyle w:val="Odsekzoznamu"/>
        <w:numPr>
          <w:ilvl w:val="1"/>
          <w:numId w:val="20"/>
        </w:numPr>
        <w:spacing w:before="240"/>
        <w:ind w:left="567" w:hanging="567"/>
        <w:contextualSpacing w:val="0"/>
        <w:jc w:val="both"/>
      </w:pPr>
      <w:r w:rsidRPr="00677747">
        <w:t>Dielo ani jeho časť, ako ani výsledok činnosti podľa tejto zmluvy nie je zhotoviteľ oprávnený poskytnúť iným osobám ako objednávateľovi,</w:t>
      </w:r>
      <w:r w:rsidR="0069565E" w:rsidRPr="00677747">
        <w:t xml:space="preserve"> stavebníkovi</w:t>
      </w:r>
      <w:r w:rsidRPr="00677747">
        <w:t xml:space="preserve"> s výnimkou tých poskytnutí, ktoré sú potrebné pre vyhotovenie diela (napr. poskytovanie podkladov profesijným subdodávateľom).</w:t>
      </w:r>
    </w:p>
    <w:p w14:paraId="5B141F03" w14:textId="1CEDAD74" w:rsidR="00B4774E" w:rsidRPr="00677747" w:rsidRDefault="00B4774E" w:rsidP="003F0D7E">
      <w:pPr>
        <w:pStyle w:val="Odsekzoznamu"/>
        <w:numPr>
          <w:ilvl w:val="1"/>
          <w:numId w:val="20"/>
        </w:numPr>
        <w:spacing w:before="240"/>
        <w:ind w:left="567" w:hanging="567"/>
        <w:contextualSpacing w:val="0"/>
        <w:jc w:val="both"/>
      </w:pPr>
      <w:r w:rsidRPr="00677747">
        <w:t>Zhotoviteľ predloží objednávateľovi doklad o poistení profesijnej zodpovednosti za škodu spôsobenú pri výkone profesie, ktorá by mohla vzniknúť v súvislosti s jeho výkonom činnosti pri plnení predmetu tejto zmluvy alebo v súvislosti s výkonom činnosti jeho zamestnancov, a to na výšku 1.</w:t>
      </w:r>
      <w:r w:rsidR="00EE1DC8" w:rsidRPr="00677747">
        <w:t>0</w:t>
      </w:r>
      <w:r w:rsidRPr="00677747">
        <w:t xml:space="preserve">00 000,00 </w:t>
      </w:r>
      <w:r w:rsidR="00730951">
        <w:t>EUR</w:t>
      </w:r>
      <w:r w:rsidRPr="00677747">
        <w:t>. Doklad o tomto poistení tvorí prílohu č. </w:t>
      </w:r>
      <w:r w:rsidR="00166565">
        <w:t>8</w:t>
      </w:r>
      <w:r w:rsidRPr="00677747">
        <w:t xml:space="preserve"> zmluvy. Zhotoviteľ predloží objednávateľovi doklad o poistení profesijnej zodpovednosti subdodávateľov (ktorých použije pri plnení predmetu tejto zmluvy) za škodu spôsobenú pri výkone profesie, ktorá by mohla vzniknúť v súvislosti s výkonom činnosti pri plnení predmetu tejto zmluvy, a to na výšku 1.</w:t>
      </w:r>
      <w:r w:rsidR="00EE1DC8" w:rsidRPr="00677747">
        <w:t>0</w:t>
      </w:r>
      <w:r w:rsidRPr="00677747">
        <w:t xml:space="preserve">00.000,- EUR. </w:t>
      </w:r>
      <w:r w:rsidR="009B6757" w:rsidRPr="00677747">
        <w:t xml:space="preserve">Doklad o tomto poistení tvorí prílohu č. </w:t>
      </w:r>
      <w:r w:rsidR="00166565">
        <w:t>9</w:t>
      </w:r>
      <w:r w:rsidR="009B6757" w:rsidRPr="00677747">
        <w:t xml:space="preserve"> zmluvy. </w:t>
      </w:r>
      <w:r w:rsidRPr="00677747">
        <w:t>Zhotoviteľ sa zaväzuje zabezpečiť trvanie poistenia/poistení podľa tohto bodu 7.1</w:t>
      </w:r>
      <w:r w:rsidR="00390210" w:rsidRPr="00677747">
        <w:t>4</w:t>
      </w:r>
      <w:r w:rsidRPr="00677747">
        <w:t xml:space="preserve"> zmluvy v dohodnutej výške počas celej doby trvania zmluvného vzťahu založeného touto zmluvou (vrátane obdobia záručných dôb).</w:t>
      </w:r>
    </w:p>
    <w:p w14:paraId="2DF69074" w14:textId="6E95EC9F" w:rsidR="00B4774E" w:rsidRPr="00677747" w:rsidRDefault="00B4774E" w:rsidP="003F0D7E">
      <w:pPr>
        <w:pStyle w:val="Odsekzoznamu"/>
        <w:numPr>
          <w:ilvl w:val="1"/>
          <w:numId w:val="20"/>
        </w:numPr>
        <w:spacing w:before="240"/>
        <w:ind w:left="567" w:hanging="567"/>
        <w:contextualSpacing w:val="0"/>
        <w:jc w:val="both"/>
      </w:pPr>
      <w:r w:rsidRPr="00677747">
        <w:t>Zhotoviteľ</w:t>
      </w:r>
      <w:r w:rsidR="006F494A">
        <w:t xml:space="preserve"> (a každý z jeho subdodávateľov)</w:t>
      </w:r>
      <w:r w:rsidRPr="00677747">
        <w:t xml:space="preserve"> sa zaväzuje, že sa sám ani v súčinnosti s iným subjektom nebude zúčastňovať verejného obstarávania na zákazku na zhotoviteľa stavebných prác, ktorá bude vyplývať z realizácie predmetu tejto zmluvy.</w:t>
      </w:r>
    </w:p>
    <w:p w14:paraId="67108E3A" w14:textId="07D94B99" w:rsidR="00B4774E" w:rsidRPr="00677747" w:rsidRDefault="00B4774E" w:rsidP="003F0D7E">
      <w:pPr>
        <w:pStyle w:val="Odsekzoznamu"/>
        <w:numPr>
          <w:ilvl w:val="1"/>
          <w:numId w:val="20"/>
        </w:numPr>
        <w:spacing w:before="240"/>
        <w:ind w:left="567" w:hanging="567"/>
        <w:contextualSpacing w:val="0"/>
        <w:jc w:val="both"/>
      </w:pPr>
      <w:r w:rsidRPr="00677747">
        <w:t xml:space="preserve">Zhotoviteľ sa zaväzuje, že v prípade objednávateľom predložených žiadostí záujemcov vo verejnom obstarávaní na uskutočnenie stavebných prác o vysvetlenie súťažných podkladov (projektovej dokumentácie, výkazu výmer) zašle odpovede na požadované otázky </w:t>
      </w:r>
      <w:r w:rsidRPr="002B230D">
        <w:rPr>
          <w:bCs/>
        </w:rPr>
        <w:t>bezodkladne (</w:t>
      </w:r>
      <w:proofErr w:type="spellStart"/>
      <w:r w:rsidRPr="002B230D">
        <w:rPr>
          <w:bCs/>
        </w:rPr>
        <w:t>t.j</w:t>
      </w:r>
      <w:proofErr w:type="spellEnd"/>
      <w:r w:rsidRPr="002B230D">
        <w:rPr>
          <w:bCs/>
        </w:rPr>
        <w:t>. najneskôr do 2 pracovných dní)  tak</w:t>
      </w:r>
      <w:r w:rsidRPr="00677747">
        <w:t>, aby ich verejný obstarávateľ mohol preukázateľne oznámiť všetkým záujemcom v zmysle § 48 zákona o verejnom obstarávaní.</w:t>
      </w:r>
    </w:p>
    <w:p w14:paraId="610788A6" w14:textId="77777777" w:rsidR="005C7334" w:rsidRDefault="00B4774E" w:rsidP="005C7334">
      <w:pPr>
        <w:pStyle w:val="Odsekzoznamu"/>
        <w:numPr>
          <w:ilvl w:val="1"/>
          <w:numId w:val="20"/>
        </w:numPr>
        <w:spacing w:before="240"/>
        <w:ind w:left="567" w:hanging="567"/>
        <w:contextualSpacing w:val="0"/>
        <w:jc w:val="both"/>
      </w:pPr>
      <w:r w:rsidRPr="00677747">
        <w:rPr>
          <w:lang w:eastAsia="cs-CZ"/>
        </w:rPr>
        <w:t xml:space="preserve">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 </w:t>
      </w:r>
    </w:p>
    <w:p w14:paraId="4FD35934" w14:textId="791240A4" w:rsidR="005C7334" w:rsidRPr="005C7334" w:rsidRDefault="005C7334" w:rsidP="005C7334">
      <w:pPr>
        <w:pStyle w:val="Odsekzoznamu"/>
        <w:numPr>
          <w:ilvl w:val="1"/>
          <w:numId w:val="20"/>
        </w:numPr>
        <w:spacing w:before="240"/>
        <w:ind w:left="567" w:hanging="567"/>
        <w:contextualSpacing w:val="0"/>
        <w:jc w:val="both"/>
        <w:rPr>
          <w:rStyle w:val="CharStyle5"/>
          <w:shd w:val="clear" w:color="auto" w:fill="auto"/>
        </w:rPr>
      </w:pPr>
      <w:r>
        <w:rPr>
          <w:lang w:eastAsia="cs-CZ"/>
        </w:rPr>
        <w:t>Z</w:t>
      </w:r>
      <w:r w:rsidRPr="005C7334">
        <w:rPr>
          <w:rStyle w:val="CharStyle5"/>
          <w:lang w:eastAsia="cs-CZ"/>
        </w:rPr>
        <w:t>hotoviteľ sa zaväzuje, že v prípade objednávateľom predložených žiadostí záujemcov vo verejnom obstarávaní na uskutočnenie stavebných prác o vysvetlenie súťažných podkladov (projektovej dokumentácie, výkazu výmer) zašle odpovede na požadované otázky bezodkladne (</w:t>
      </w:r>
      <w:proofErr w:type="spellStart"/>
      <w:r w:rsidRPr="005C7334">
        <w:rPr>
          <w:rStyle w:val="CharStyle5"/>
          <w:lang w:eastAsia="cs-CZ"/>
        </w:rPr>
        <w:t>t.j</w:t>
      </w:r>
      <w:proofErr w:type="spellEnd"/>
      <w:r w:rsidRPr="005C7334">
        <w:rPr>
          <w:rStyle w:val="CharStyle5"/>
          <w:lang w:eastAsia="cs-CZ"/>
        </w:rPr>
        <w:t>. najneskôr do 2 pracovných dní)  tak, aby ich verejný obstarávateľ mohol preukázateľne oznámiť všetkým záujemcom v zmysle § 48 zákona o verejnom obstarávaní.</w:t>
      </w:r>
    </w:p>
    <w:p w14:paraId="4DAE7596" w14:textId="7CEA8514" w:rsidR="00B4774E" w:rsidRPr="00677747" w:rsidRDefault="00B4774E" w:rsidP="003F0D7E">
      <w:pPr>
        <w:pStyle w:val="Odsekzoznamu"/>
        <w:numPr>
          <w:ilvl w:val="1"/>
          <w:numId w:val="20"/>
        </w:numPr>
        <w:spacing w:before="240"/>
        <w:ind w:left="567" w:hanging="567"/>
        <w:contextualSpacing w:val="0"/>
        <w:jc w:val="both"/>
        <w:rPr>
          <w:rStyle w:val="CharStyle5"/>
        </w:rPr>
      </w:pPr>
      <w:r w:rsidRPr="00677747">
        <w:rPr>
          <w:lang w:eastAsia="cs-CZ"/>
        </w:rPr>
        <w:t xml:space="preserve">V prípade zmeny subdodávateľa je zhotoviteľ povinný túto zmenu objednávateľovi oznámiť </w:t>
      </w:r>
      <w:r w:rsidRPr="00677747">
        <w:rPr>
          <w:rStyle w:val="CharStyle5"/>
        </w:rPr>
        <w:t xml:space="preserve"> a uviesť o ňom všetky údaje v zmysle bodu 7.</w:t>
      </w:r>
      <w:r w:rsidR="00AE1A8C">
        <w:rPr>
          <w:rStyle w:val="CharStyle5"/>
        </w:rPr>
        <w:t>20</w:t>
      </w:r>
      <w:r w:rsidR="00183A23" w:rsidRPr="00677747">
        <w:rPr>
          <w:rStyle w:val="CharStyle5"/>
        </w:rPr>
        <w:t xml:space="preserve"> tejto zmluvy</w:t>
      </w:r>
      <w:r w:rsidRPr="00677747">
        <w:rPr>
          <w:rStyle w:val="CharStyle5"/>
        </w:rPr>
        <w:t>.</w:t>
      </w:r>
      <w:r w:rsidRPr="00677747">
        <w:rPr>
          <w:lang w:eastAsia="cs-CZ"/>
        </w:rPr>
        <w:t xml:space="preserve"> Z</w:t>
      </w:r>
      <w:r w:rsidRPr="00677747">
        <w:rPr>
          <w:rStyle w:val="CharStyle5"/>
        </w:rPr>
        <w:t>menou subdodávateľa nie je dotknutá zodpovednosť zhotoviteľa za plnenie zmluvy. Z</w:t>
      </w:r>
      <w:r w:rsidRPr="00677747">
        <w:rPr>
          <w:shd w:val="clear" w:color="auto" w:fill="FFFFFF"/>
        </w:rPr>
        <w:t>hotoviteľ je oprávnený plniť zmluvu alebo jej časť ním navrhnutým novým subdodávateľom, ak ho objednávateľ písomne schváli. V prípade, ak objednávateľ do 7 pracovných dní odo dňa, v ktorom mu zhotoviteľ poskytne všetky údaje o navrhovanom novom subdodávateľovi podľa bodu 7.</w:t>
      </w:r>
      <w:r w:rsidR="00AE1A8C">
        <w:rPr>
          <w:shd w:val="clear" w:color="auto" w:fill="FFFFFF"/>
        </w:rPr>
        <w:t>20</w:t>
      </w:r>
      <w:r w:rsidRPr="00677747">
        <w:rPr>
          <w:shd w:val="clear" w:color="auto" w:fill="FFFFFF"/>
        </w:rPr>
        <w:t xml:space="preserve"> tohto článku zmluvy, písomne zhotoviteľovi neoznámi, či schvaľuje alebo zamieta návrh nového subdodávateľa, platí, že nového subdodávateľa schválil.</w:t>
      </w:r>
    </w:p>
    <w:p w14:paraId="38E1DC27" w14:textId="4C00489A" w:rsidR="00B4774E" w:rsidRPr="00677747" w:rsidRDefault="00B4774E" w:rsidP="003F0D7E">
      <w:pPr>
        <w:pStyle w:val="Odsekzoznamu"/>
        <w:numPr>
          <w:ilvl w:val="1"/>
          <w:numId w:val="20"/>
        </w:numPr>
        <w:spacing w:before="240"/>
        <w:ind w:left="567" w:hanging="567"/>
        <w:contextualSpacing w:val="0"/>
        <w:jc w:val="both"/>
        <w:rPr>
          <w:rStyle w:val="CharStyle5"/>
          <w:shd w:val="clear" w:color="auto" w:fill="auto"/>
        </w:rPr>
      </w:pPr>
      <w:r w:rsidRPr="00677747">
        <w:rPr>
          <w:lang w:eastAsia="cs-CZ"/>
        </w:rPr>
        <w:lastRenderedPageBreak/>
        <w:t xml:space="preserve">Nahradený subdodávateľ musí spĺňať aj všetky zákonné požiadavky a to aj vo vzťahu k zákonu o verejnom obstarávaní. </w:t>
      </w:r>
      <w:r w:rsidRPr="00677747">
        <w:rPr>
          <w:rStyle w:val="CharStyle5"/>
        </w:rPr>
        <w:t>V prípade, ak na výkon činnosti časti diela, ktorú subdodávateľ zabezpečuje boli vo verejnom obstarávaní, ktorého výsledkom je táto zmluva, požadované akékoľvek oprávnenia, certifikáty alebo iné doklady, je z</w:t>
      </w:r>
      <w:r w:rsidRPr="00677747">
        <w:rPr>
          <w:rStyle w:val="CharStyle5"/>
          <w:lang w:eastAsia="cs-CZ"/>
        </w:rPr>
        <w:t xml:space="preserve">hotoviteľ </w:t>
      </w:r>
      <w:r w:rsidRPr="00677747">
        <w:rPr>
          <w:rStyle w:val="CharStyle5"/>
        </w:rPr>
        <w:t>povinný súčasne s písomným oznámením podľa bodu 7.</w:t>
      </w:r>
      <w:r w:rsidR="00AE1A8C">
        <w:rPr>
          <w:rStyle w:val="CharStyle5"/>
        </w:rPr>
        <w:t>21</w:t>
      </w:r>
      <w:r w:rsidRPr="00677747">
        <w:rPr>
          <w:rStyle w:val="CharStyle5"/>
        </w:rPr>
        <w:t xml:space="preserve"> </w:t>
      </w:r>
      <w:r w:rsidR="00183A23" w:rsidRPr="00677747">
        <w:rPr>
          <w:rStyle w:val="CharStyle5"/>
        </w:rPr>
        <w:t xml:space="preserve">tejto zmluvy </w:t>
      </w:r>
      <w:r w:rsidRPr="00677747">
        <w:rPr>
          <w:rStyle w:val="CharStyle5"/>
        </w:rPr>
        <w:t>predložiť aj dotknuté doklady, ktorých držiteľom je navrhovaný subdodávateľ.</w:t>
      </w:r>
    </w:p>
    <w:p w14:paraId="4BC783C8" w14:textId="06A70AA1" w:rsidR="00B4774E" w:rsidRPr="00677747" w:rsidRDefault="00B4774E" w:rsidP="003F0D7E">
      <w:pPr>
        <w:pStyle w:val="Odsekzoznamu"/>
        <w:numPr>
          <w:ilvl w:val="1"/>
          <w:numId w:val="20"/>
        </w:numPr>
        <w:spacing w:before="240"/>
        <w:ind w:left="567" w:hanging="567"/>
        <w:contextualSpacing w:val="0"/>
        <w:jc w:val="both"/>
      </w:pPr>
      <w:r w:rsidRPr="00677747">
        <w:t xml:space="preserve">Zhotoviteľ ako aj jeho subdodávateľ sú povinní na účely poskytnutia riadnej súčinnosti potrebnej na uzavretie zmluvy a počas trvania zmluvy byť registrovaní v registri partnerov verejného sektora, ak im táto povinnosť zo zákona </w:t>
      </w:r>
      <w:r w:rsidR="00591071" w:rsidRPr="00677747">
        <w:t xml:space="preserve">č. 315/2016 Z. z. </w:t>
      </w:r>
      <w:r w:rsidRPr="00677747">
        <w:t xml:space="preserve">o registri partnerov verejného sektora </w:t>
      </w:r>
      <w:r w:rsidR="00591071" w:rsidRPr="00677747">
        <w:t xml:space="preserve">v znení neskorších predpisov (ďalej len „zákon č. 315/2016 Z. z.“) </w:t>
      </w:r>
      <w:r w:rsidRPr="00677747">
        <w:t>vyplýva.</w:t>
      </w:r>
    </w:p>
    <w:p w14:paraId="401771AA" w14:textId="55484CE4" w:rsidR="00B4774E" w:rsidRPr="00677747" w:rsidRDefault="00B4774E" w:rsidP="003F0D7E">
      <w:pPr>
        <w:pStyle w:val="Odsekzoznamu"/>
        <w:numPr>
          <w:ilvl w:val="1"/>
          <w:numId w:val="20"/>
        </w:numPr>
        <w:spacing w:before="240"/>
        <w:ind w:left="567" w:hanging="567"/>
        <w:contextualSpacing w:val="0"/>
        <w:jc w:val="both"/>
      </w:pPr>
      <w:r w:rsidRPr="00677747">
        <w:t>Zhotoviteľ nie je oprávnený previesť akékoľvek záväzky a pohľadávky vyplývajúce z tejto zmluvy na tretiu osobu, ako ani práva a povinnost</w:t>
      </w:r>
      <w:r w:rsidR="00866D43" w:rsidRPr="00677747">
        <w:t>i</w:t>
      </w:r>
      <w:r w:rsidRPr="00677747">
        <w:t xml:space="preserve"> vyplývajúce zhotoviteľovi.</w:t>
      </w:r>
    </w:p>
    <w:p w14:paraId="4B3016DE" w14:textId="03EE2DB8" w:rsidR="002B230D" w:rsidRDefault="00B4774E" w:rsidP="00730951">
      <w:pPr>
        <w:pStyle w:val="Odsekzoznamu"/>
        <w:numPr>
          <w:ilvl w:val="1"/>
          <w:numId w:val="20"/>
        </w:numPr>
        <w:spacing w:before="240"/>
        <w:ind w:left="567" w:hanging="567"/>
        <w:contextualSpacing w:val="0"/>
        <w:jc w:val="both"/>
      </w:pPr>
      <w:r w:rsidRPr="00677747">
        <w:t xml:space="preserve">Zhotoviteľ nie je oprávnený bez udelenia predchádzajúceho písomného súhlasu objednávateľa zriadiť v prospech tretej osoby záložné právo k pohľadávke, ktorá mu vznikne na základe tejto zmluvy. </w:t>
      </w:r>
    </w:p>
    <w:p w14:paraId="78F0314D" w14:textId="7CFC2A42" w:rsidR="002B230D" w:rsidRPr="00677747" w:rsidRDefault="002B230D" w:rsidP="00166565">
      <w:pPr>
        <w:pStyle w:val="Odsekzoznamu"/>
        <w:numPr>
          <w:ilvl w:val="1"/>
          <w:numId w:val="20"/>
        </w:numPr>
        <w:spacing w:before="240"/>
        <w:ind w:left="567" w:hanging="567"/>
        <w:contextualSpacing w:val="0"/>
        <w:jc w:val="both"/>
      </w:pPr>
      <w:r w:rsidRPr="0003613C">
        <w:t xml:space="preserve">Objednávateľ udelí po uzatvorení tejto zmluvy písomné plnomocenstvo spoločnosti METRO Bratislava a.s. na zastupovanie  objednávateľa pri výkone práv a povinností vyplývajúcich objednávateľovi z tejto zmluvy voči zhotoviteľovi počas obdobia plnenia tejto zmluvy zhotoviteľom. Po predložení udeleného plnomocenstva podľa predchádzajúcej vety zhotoviteľovi sa zhotoviteľ počas celého obdobia plnenia tejto zmluvy zaväzuje v rozsahu udeleného plnomocenstva zabezpečovať plnenie predmetu tejto zmluvy (vrátane realizácie všetkých úkonov zhotoviteľa podľa zmluvy adresovaných objednávateľovi) prostredníctvom splnomocnenca, ako aj  akceptovať akékoľvek úkony a výkon práv objednávateľa vyplývajúcich mu  z tejto zmluvy realizované prostredníctvom splnomocnenca. Osobou v spoločnosti METRO Bratislava a.s. poverenou vo veciach technických bude: Ing. Matúš </w:t>
      </w:r>
      <w:proofErr w:type="spellStart"/>
      <w:r w:rsidRPr="0003613C">
        <w:t>Močáry</w:t>
      </w:r>
      <w:proofErr w:type="spellEnd"/>
      <w:r>
        <w:t xml:space="preserve">, Ing. arch. </w:t>
      </w:r>
      <w:proofErr w:type="spellStart"/>
      <w:r>
        <w:t>Drahan</w:t>
      </w:r>
      <w:proofErr w:type="spellEnd"/>
      <w:r>
        <w:t xml:space="preserve"> Petrovič</w:t>
      </w:r>
      <w:r w:rsidRPr="0003613C">
        <w:t>.</w:t>
      </w:r>
    </w:p>
    <w:p w14:paraId="08BF3B9B" w14:textId="5CE100D6" w:rsidR="00B4774E" w:rsidRPr="00677747" w:rsidRDefault="00B4774E" w:rsidP="00166565">
      <w:pPr>
        <w:pStyle w:val="Odsekzoznamu"/>
        <w:numPr>
          <w:ilvl w:val="1"/>
          <w:numId w:val="20"/>
        </w:numPr>
        <w:spacing w:before="240"/>
        <w:ind w:left="567" w:hanging="567"/>
        <w:contextualSpacing w:val="0"/>
        <w:jc w:val="both"/>
      </w:pPr>
      <w:r w:rsidRPr="00677747">
        <w:t xml:space="preserve">Zmluvné strany sa budú o výsledkoch svojich činností vo veciach, ktoré majú vplyv na plnenie predmetu tejto zmluvy  informovať  e-mailom bez zbytočného odkladu. </w:t>
      </w:r>
    </w:p>
    <w:p w14:paraId="2B5E6062" w14:textId="77777777" w:rsidR="00B4774E" w:rsidRPr="00677747" w:rsidRDefault="00B4774E" w:rsidP="00B4774E"/>
    <w:p w14:paraId="0F289D98" w14:textId="77777777" w:rsidR="00393618" w:rsidRPr="00677747" w:rsidRDefault="00393618" w:rsidP="00393618">
      <w:pPr>
        <w:jc w:val="center"/>
        <w:rPr>
          <w:b/>
        </w:rPr>
      </w:pPr>
    </w:p>
    <w:p w14:paraId="243280D9" w14:textId="77777777" w:rsidR="00393618" w:rsidRPr="00677747" w:rsidRDefault="00393618" w:rsidP="00393618">
      <w:pPr>
        <w:jc w:val="center"/>
        <w:rPr>
          <w:b/>
        </w:rPr>
      </w:pPr>
      <w:r w:rsidRPr="00677747">
        <w:rPr>
          <w:b/>
        </w:rPr>
        <w:t>Čl. VIII</w:t>
      </w:r>
    </w:p>
    <w:p w14:paraId="4085DA40" w14:textId="77777777" w:rsidR="00393618" w:rsidRPr="00677747" w:rsidRDefault="00393618" w:rsidP="00393618">
      <w:pPr>
        <w:pStyle w:val="Nadpis4"/>
        <w:spacing w:before="0" w:after="0"/>
        <w:jc w:val="center"/>
        <w:rPr>
          <w:bCs w:val="0"/>
          <w:sz w:val="24"/>
        </w:rPr>
      </w:pPr>
      <w:r w:rsidRPr="00677747">
        <w:rPr>
          <w:bCs w:val="0"/>
          <w:sz w:val="24"/>
        </w:rPr>
        <w:t>Záručná doba a zodpovednosť za vady</w:t>
      </w:r>
    </w:p>
    <w:p w14:paraId="6A12A5C9" w14:textId="497A725D" w:rsidR="00393618" w:rsidRPr="00677747" w:rsidRDefault="00393618" w:rsidP="00E02225">
      <w:pPr>
        <w:pStyle w:val="Odsekzoznamu"/>
        <w:numPr>
          <w:ilvl w:val="1"/>
          <w:numId w:val="12"/>
        </w:numPr>
        <w:spacing w:before="240"/>
        <w:ind w:left="567" w:hanging="567"/>
        <w:contextualSpacing w:val="0"/>
        <w:jc w:val="both"/>
      </w:pPr>
      <w:r w:rsidRPr="00677747">
        <w:t xml:space="preserve">Zhotoviteľ zodpovedá za správnosť, úplnosť a realizovateľnosť vypracovanej dokumentácie podľa  zákona č. 50/1976 Zb. o územnom plánovaní a stavebnom poriadku (stavebný zákon) v znení neskorších predpisov. Zodpovedá za to, že predmet zmluvy bude zhotovený podľa podmienok tejto zmluvy a že </w:t>
      </w:r>
      <w:r w:rsidR="000E3DD7" w:rsidRPr="00677747">
        <w:t xml:space="preserve">minimálne </w:t>
      </w:r>
      <w:r w:rsidRPr="00677747">
        <w:t>počas záručnej doby bude mať vlastnosti dohodnuté v tejto zmluve.</w:t>
      </w:r>
      <w:r w:rsidR="00DB382E" w:rsidRPr="00677747">
        <w:t xml:space="preserve"> Zhotoviteľ zodpovedá za súlad vypracovanej dokumentácie so zákonom č. 135/1961 Zb. o pozemných komunikáciách (cestný zákon) v znení neskorších predpisov, zákonom č. 364/2004 </w:t>
      </w:r>
      <w:proofErr w:type="spellStart"/>
      <w:r w:rsidR="00DB382E" w:rsidRPr="00677747">
        <w:t>Z.z</w:t>
      </w:r>
      <w:proofErr w:type="spellEnd"/>
      <w:r w:rsidR="00DB382E" w:rsidRPr="00677747">
        <w:t xml:space="preserve">. o vodách a o zmene zákona Slovenskej národnej rady č. 372/1990 Zb. o priestupkoch v znení neskorších predpisov (vodný zákon) v znení neskorších predpisov, ako aj za jej súlad s ďalšími aplikovateľnými právnymi predpismi. </w:t>
      </w:r>
    </w:p>
    <w:p w14:paraId="686EF65F" w14:textId="37031739" w:rsidR="00393618" w:rsidRPr="00677747" w:rsidRDefault="00393618" w:rsidP="00E02225">
      <w:pPr>
        <w:pStyle w:val="Odsekzoznamu"/>
        <w:numPr>
          <w:ilvl w:val="1"/>
          <w:numId w:val="12"/>
        </w:numPr>
        <w:spacing w:before="240"/>
        <w:ind w:left="567" w:hanging="567"/>
        <w:contextualSpacing w:val="0"/>
        <w:jc w:val="both"/>
      </w:pPr>
      <w:r w:rsidRPr="00677747">
        <w:t xml:space="preserve">Záručná doba na jednotlivé časti diela je </w:t>
      </w:r>
      <w:r w:rsidR="003B5A58" w:rsidRPr="00677747">
        <w:t>5</w:t>
      </w:r>
      <w:r w:rsidRPr="00677747">
        <w:t> rok</w:t>
      </w:r>
      <w:r w:rsidR="003B5A58" w:rsidRPr="00677747">
        <w:t>ov</w:t>
      </w:r>
      <w:r w:rsidRPr="00677747">
        <w:t>. Záručná doba začína plynúť odovzdaním a prevzatím predmetu diela, alebo jeho časti</w:t>
      </w:r>
      <w:r w:rsidR="002D179C" w:rsidRPr="00677747">
        <w:t xml:space="preserve"> a to pre každú odovzdanú časť diel samostatne. Záručná doba na časť diela DVZ a AD neuplynie skôr, ako 3 roky od kolaudácie všetkých </w:t>
      </w:r>
      <w:r w:rsidR="002D179C" w:rsidRPr="00677747">
        <w:lastRenderedPageBreak/>
        <w:t xml:space="preserve">stavebných objektov </w:t>
      </w:r>
      <w:r w:rsidR="00730951" w:rsidRPr="00974DFA">
        <w:t>„</w:t>
      </w:r>
      <w:r w:rsidR="001A0871">
        <w:t xml:space="preserve">Polyfunkčná zóna </w:t>
      </w:r>
      <w:r w:rsidR="00730951">
        <w:t>Janíkov dvor</w:t>
      </w:r>
      <w:r w:rsidR="00730951" w:rsidRPr="00974DFA">
        <w:t>“</w:t>
      </w:r>
      <w:r w:rsidR="002D179C" w:rsidRPr="00677747">
        <w:t xml:space="preserve">, pričom pokiaľ by doba záruky na DVZ alebo AD 3 rokov od kolaudácie všetkých stavebných objektov </w:t>
      </w:r>
      <w:r w:rsidR="00730951" w:rsidRPr="00974DFA">
        <w:t>„</w:t>
      </w:r>
      <w:r w:rsidR="001A0871">
        <w:t xml:space="preserve">Polyfunkčná zóna </w:t>
      </w:r>
      <w:r w:rsidR="00730951">
        <w:t>Janíkov dvor</w:t>
      </w:r>
      <w:r w:rsidR="00730951" w:rsidRPr="00974DFA">
        <w:t>“</w:t>
      </w:r>
      <w:r w:rsidR="00730951" w:rsidRPr="00677747">
        <w:t xml:space="preserve"> </w:t>
      </w:r>
      <w:r w:rsidR="002D179C" w:rsidRPr="00677747">
        <w:t>presiahla celkovú dobu záruky 5 rokov, vo vzťahu k DVZ a AD sa celková doba záruky primerane predlžuje tak, aby bola zachovaná doba záruky DVZ a AD podľa tejto vety</w:t>
      </w:r>
      <w:r w:rsidRPr="00677747">
        <w:t>. Tento záväzok prechádza aj na prípadného právneho nástupcu zhotoviteľa.</w:t>
      </w:r>
    </w:p>
    <w:p w14:paraId="03EE7900" w14:textId="19EAD095" w:rsidR="00393618" w:rsidRPr="00677747" w:rsidRDefault="00393618" w:rsidP="00E02225">
      <w:pPr>
        <w:pStyle w:val="Odsekzoznamu"/>
        <w:numPr>
          <w:ilvl w:val="1"/>
          <w:numId w:val="12"/>
        </w:numPr>
        <w:spacing w:before="240"/>
        <w:ind w:left="567" w:hanging="567"/>
        <w:contextualSpacing w:val="0"/>
        <w:jc w:val="both"/>
      </w:pPr>
      <w:r w:rsidRPr="00677747">
        <w:t xml:space="preserve">Zhotoviteľ je povinný reklamované vady a nedorobky odstrániť na vlastné náklady do </w:t>
      </w:r>
      <w:r w:rsidR="005C1AA9" w:rsidRPr="00677747">
        <w:t>20</w:t>
      </w:r>
      <w:r w:rsidRPr="00677747">
        <w:t xml:space="preserve"> dní od doručenia oprávnenej reklamácie objednávateľa, resp. v lehote dohodnutej pri reklamačnom konaní, ktoré zvoláva objednávateľ. Prevzatie vykonaného odstránenia vád a nedorobkov sa uskutoční písomnou formou </w:t>
      </w:r>
      <w:r w:rsidR="0089196C" w:rsidRPr="00677747">
        <w:t xml:space="preserve">preberacím protokolom podpísaným </w:t>
      </w:r>
      <w:r w:rsidRPr="00677747">
        <w:t xml:space="preserve"> zhotoviteľ</w:t>
      </w:r>
      <w:r w:rsidR="0089196C" w:rsidRPr="00677747">
        <w:t xml:space="preserve">om a </w:t>
      </w:r>
      <w:r w:rsidR="007E4956" w:rsidRPr="00677747">
        <w:t> objednávateľom</w:t>
      </w:r>
      <w:r w:rsidRPr="00677747">
        <w:t>.</w:t>
      </w:r>
      <w:r w:rsidR="0089196C" w:rsidRPr="00677747">
        <w:t xml:space="preserve"> </w:t>
      </w:r>
    </w:p>
    <w:p w14:paraId="6EA4AA59" w14:textId="6050AE75" w:rsidR="00393618" w:rsidRPr="00677747" w:rsidRDefault="00393618" w:rsidP="00E02225">
      <w:pPr>
        <w:pStyle w:val="Odsekzoznamu"/>
        <w:numPr>
          <w:ilvl w:val="1"/>
          <w:numId w:val="12"/>
        </w:numPr>
        <w:spacing w:before="240" w:after="240"/>
        <w:ind w:left="567" w:hanging="567"/>
        <w:contextualSpacing w:val="0"/>
        <w:jc w:val="both"/>
      </w:pPr>
      <w:r w:rsidRPr="00677747">
        <w:t>Záručná doba neplynie za podmienky, že objednávateľ nemôže dielo používať s ohľadom na jeho vady, ktorých odstránenie uplatnil u</w:t>
      </w:r>
      <w:r w:rsidR="00167DD9" w:rsidRPr="00677747">
        <w:t> </w:t>
      </w:r>
      <w:r w:rsidRPr="00677747">
        <w:t>zhotoviteľa</w:t>
      </w:r>
      <w:r w:rsidR="00167DD9" w:rsidRPr="00677747">
        <w:t>, ako aj po dobu odstraňovania riadne uplatnených vád objednávateľom</w:t>
      </w:r>
      <w:r w:rsidRPr="00677747">
        <w:t>.</w:t>
      </w:r>
    </w:p>
    <w:p w14:paraId="588275F9" w14:textId="08C692E8" w:rsidR="008A1FB7" w:rsidRPr="00677747" w:rsidRDefault="008A1FB7" w:rsidP="00E02225">
      <w:pPr>
        <w:pStyle w:val="Odsekzoznamu"/>
        <w:numPr>
          <w:ilvl w:val="1"/>
          <w:numId w:val="12"/>
        </w:numPr>
        <w:ind w:left="567" w:hanging="567"/>
        <w:jc w:val="both"/>
      </w:pPr>
      <w:r w:rsidRPr="00677747">
        <w:t>Zhotoviteľ zodpovedá za to, že dielo podľa Čl. III. tejto zmluvy</w:t>
      </w:r>
      <w:r w:rsidR="0030580A" w:rsidRPr="00677747">
        <w:t xml:space="preserve"> a jednotlivé časti diela</w:t>
      </w:r>
      <w:r w:rsidRPr="00677747">
        <w:t xml:space="preserve"> (ako aj všetky plnenia zhotoviteľa podľa tejto zmluvy) budú vykonané podľa podmienok, v rozsahu a kvalite vymedzenej v tejto zmluve. Dielo (ako aj všetky plnenia zhotoviteľa podľa tejto zmluvy) má vady, ak bolo vykonané v rozpore s právnymi predpismi, a technickými normami v SR platnými a všeobecne záväznými v dobe plnenia predmetu tejto zmluvy zhotoviteľom alebo v rozpore s dohodou zmluvných strán, alebo v rozpore s touto zmluvou, alebo pokynmi objednávateľa udelenými zhotoviteľovi v súlade s touto zmluvou, alebo v rozpore s podmienkami vyplývajúcimi z právoplatných rozhodnutí stavebného úradu ako aj iných orgánov verejnej správy alebo záväzných podmienok vykonania diela. </w:t>
      </w:r>
    </w:p>
    <w:p w14:paraId="53C24196" w14:textId="51F3BA1B" w:rsidR="003B5A58" w:rsidRPr="00677747" w:rsidRDefault="003B5A58" w:rsidP="00E02225">
      <w:pPr>
        <w:pStyle w:val="Odsekzoznamu"/>
        <w:numPr>
          <w:ilvl w:val="1"/>
          <w:numId w:val="12"/>
        </w:numPr>
        <w:spacing w:before="240"/>
        <w:ind w:left="567" w:hanging="567"/>
        <w:contextualSpacing w:val="0"/>
        <w:jc w:val="both"/>
      </w:pPr>
      <w:r w:rsidRPr="00677747">
        <w:t xml:space="preserve">Zhotoviteľ  zodpovedá za vady (i právne) diela (ako aj všetkých plnení zhotoviteľa podľa tejto zmluvy), ktoré má dielo v čase jeho odovzdania objednávateľovi, aj keď vyjdú najavo až po odovzdaní a prevzatí diela (všetkých plnení zhotoviteľa podľa tejto zmluvy). Dielo má vady, ak dielo (jeho časť) alebo ktorákoľvek vec (vrátane jej súčasti alebo príslušenstva), právo alebo iná majetková hodnota, ktorá je súčasťou plnenia predmetu tejto zmluvy, nezodpovedá rozsahu a kvalite vymedzenej v tejto zmluve, alebo ak neboli vykonané v súlade s touto zmluvou. </w:t>
      </w:r>
    </w:p>
    <w:p w14:paraId="5E5AE903" w14:textId="3CE9723B" w:rsidR="003B5A58" w:rsidRPr="00677747" w:rsidRDefault="003B5A58" w:rsidP="00E02225">
      <w:pPr>
        <w:numPr>
          <w:ilvl w:val="1"/>
          <w:numId w:val="12"/>
        </w:numPr>
        <w:spacing w:before="240"/>
        <w:ind w:left="567" w:hanging="567"/>
        <w:jc w:val="both"/>
      </w:pPr>
      <w:r w:rsidRPr="00677747">
        <w:rPr>
          <w:snapToGrid w:val="0"/>
          <w:lang w:eastAsia="cs-CZ"/>
        </w:rPr>
        <w:t>Objednávateľ si vyhradzuje právo odmietnuť prevziať dielo (alebo</w:t>
      </w:r>
      <w:r w:rsidR="004F7961" w:rsidRPr="00677747">
        <w:rPr>
          <w:snapToGrid w:val="0"/>
          <w:lang w:eastAsia="cs-CZ"/>
        </w:rPr>
        <w:t xml:space="preserve"> ktorúkoľvek </w:t>
      </w:r>
      <w:r w:rsidRPr="00677747">
        <w:rPr>
          <w:snapToGrid w:val="0"/>
          <w:lang w:eastAsia="cs-CZ"/>
        </w:rPr>
        <w:t xml:space="preserve"> časť diela podľa Čl. III. bod 3.</w:t>
      </w:r>
      <w:r w:rsidR="00351C21">
        <w:rPr>
          <w:snapToGrid w:val="0"/>
          <w:lang w:eastAsia="cs-CZ"/>
        </w:rPr>
        <w:t>2</w:t>
      </w:r>
      <w:r w:rsidRPr="00677747">
        <w:rPr>
          <w:snapToGrid w:val="0"/>
          <w:lang w:eastAsia="cs-CZ"/>
        </w:rPr>
        <w:t xml:space="preserve"> </w:t>
      </w:r>
      <w:r w:rsidR="0030580A" w:rsidRPr="00677747">
        <w:rPr>
          <w:snapToGrid w:val="0"/>
          <w:lang w:eastAsia="cs-CZ"/>
        </w:rPr>
        <w:t>a/alebo 3.</w:t>
      </w:r>
      <w:r w:rsidR="00351C21">
        <w:rPr>
          <w:snapToGrid w:val="0"/>
          <w:lang w:eastAsia="cs-CZ"/>
        </w:rPr>
        <w:t>3</w:t>
      </w:r>
      <w:r w:rsidR="0030580A" w:rsidRPr="00677747">
        <w:rPr>
          <w:snapToGrid w:val="0"/>
          <w:lang w:eastAsia="cs-CZ"/>
        </w:rPr>
        <w:t xml:space="preserve"> </w:t>
      </w:r>
      <w:r w:rsidRPr="00677747">
        <w:rPr>
          <w:snapToGrid w:val="0"/>
          <w:lang w:eastAsia="cs-CZ"/>
        </w:rPr>
        <w:t>tejto zmluvy), ak vykazuje  vady, chyby a</w:t>
      </w:r>
      <w:r w:rsidR="00200768" w:rsidRPr="00677747">
        <w:rPr>
          <w:snapToGrid w:val="0"/>
          <w:lang w:eastAsia="cs-CZ"/>
        </w:rPr>
        <w:t> </w:t>
      </w:r>
      <w:r w:rsidRPr="00677747">
        <w:rPr>
          <w:snapToGrid w:val="0"/>
          <w:lang w:eastAsia="cs-CZ"/>
        </w:rPr>
        <w:t>nedostatky</w:t>
      </w:r>
      <w:r w:rsidR="00200768" w:rsidRPr="00677747">
        <w:rPr>
          <w:snapToGrid w:val="0"/>
          <w:lang w:eastAsia="cs-CZ"/>
        </w:rPr>
        <w:t xml:space="preserve"> ktoré nemajú charakter drobných vád, alebo ak vykazuje vady, chyby a nedostatky, ktoré bránia použitiu diela (alebo ktorejkoľvek  časti diela podľa Čl. III. bod 3.</w:t>
      </w:r>
      <w:r w:rsidR="00351C21">
        <w:rPr>
          <w:snapToGrid w:val="0"/>
          <w:lang w:eastAsia="cs-CZ"/>
        </w:rPr>
        <w:t>2</w:t>
      </w:r>
      <w:r w:rsidR="00200768" w:rsidRPr="00677747">
        <w:rPr>
          <w:snapToGrid w:val="0"/>
          <w:lang w:eastAsia="cs-CZ"/>
        </w:rPr>
        <w:t xml:space="preserve"> a 3.</w:t>
      </w:r>
      <w:r w:rsidR="00351C21">
        <w:rPr>
          <w:snapToGrid w:val="0"/>
          <w:lang w:eastAsia="cs-CZ"/>
        </w:rPr>
        <w:t>3</w:t>
      </w:r>
      <w:r w:rsidR="00200768" w:rsidRPr="00677747">
        <w:rPr>
          <w:snapToGrid w:val="0"/>
          <w:lang w:eastAsia="cs-CZ"/>
        </w:rPr>
        <w:t xml:space="preserve"> tejto zmluvy) k svojmu účelu. Objednávateľ si vyhradzuje právo na kontrolu vád, chýb a nedostatkov odovzdávaného diela (jednotlivých plnení podľa Čl. III. bod 3.</w:t>
      </w:r>
      <w:r w:rsidR="00351C21">
        <w:rPr>
          <w:snapToGrid w:val="0"/>
          <w:lang w:eastAsia="cs-CZ"/>
        </w:rPr>
        <w:t>2</w:t>
      </w:r>
      <w:r w:rsidR="00200768" w:rsidRPr="00677747">
        <w:rPr>
          <w:snapToGrid w:val="0"/>
          <w:lang w:eastAsia="cs-CZ"/>
        </w:rPr>
        <w:t>.1 až 3.</w:t>
      </w:r>
      <w:r w:rsidR="00351C21">
        <w:rPr>
          <w:snapToGrid w:val="0"/>
          <w:lang w:eastAsia="cs-CZ"/>
        </w:rPr>
        <w:t>2</w:t>
      </w:r>
      <w:r w:rsidR="00200768" w:rsidRPr="00677747">
        <w:rPr>
          <w:snapToGrid w:val="0"/>
          <w:lang w:eastAsia="cs-CZ"/>
        </w:rPr>
        <w:t>.</w:t>
      </w:r>
      <w:r w:rsidR="00351C21">
        <w:rPr>
          <w:snapToGrid w:val="0"/>
          <w:lang w:eastAsia="cs-CZ"/>
        </w:rPr>
        <w:t>4</w:t>
      </w:r>
      <w:r w:rsidR="00200768" w:rsidRPr="00677747">
        <w:rPr>
          <w:snapToGrid w:val="0"/>
          <w:lang w:eastAsia="cs-CZ"/>
        </w:rPr>
        <w:t xml:space="preserve"> tejto zmluvy) vrátane vykonania kontroly rozpočtárom v súlade s bodom 7.12 tejto zmluvy pred ich prevzatím, a to plnenia podľa Čl. III. bod 3.</w:t>
      </w:r>
      <w:r w:rsidR="00351C21">
        <w:rPr>
          <w:snapToGrid w:val="0"/>
          <w:lang w:eastAsia="cs-CZ"/>
        </w:rPr>
        <w:t>2</w:t>
      </w:r>
      <w:r w:rsidR="00200768" w:rsidRPr="00677747">
        <w:rPr>
          <w:snapToGrid w:val="0"/>
          <w:lang w:eastAsia="cs-CZ"/>
        </w:rPr>
        <w:t>.1</w:t>
      </w:r>
      <w:r w:rsidR="00351C21">
        <w:rPr>
          <w:snapToGrid w:val="0"/>
          <w:lang w:eastAsia="cs-CZ"/>
        </w:rPr>
        <w:t xml:space="preserve"> až 3.2.3 </w:t>
      </w:r>
      <w:r w:rsidR="00200768" w:rsidRPr="00677747">
        <w:rPr>
          <w:snapToGrid w:val="0"/>
          <w:lang w:eastAsia="cs-CZ"/>
        </w:rPr>
        <w:t xml:space="preserve"> tejto zmluvy po dobu 30 dní pred ich prevzatím a odovzdávaného diela podľa Čl. III. bod 3.</w:t>
      </w:r>
      <w:r w:rsidR="00351C21">
        <w:rPr>
          <w:snapToGrid w:val="0"/>
          <w:lang w:eastAsia="cs-CZ"/>
        </w:rPr>
        <w:t>2</w:t>
      </w:r>
      <w:r w:rsidR="00200768" w:rsidRPr="00677747">
        <w:rPr>
          <w:snapToGrid w:val="0"/>
          <w:lang w:eastAsia="cs-CZ"/>
        </w:rPr>
        <w:t>.</w:t>
      </w:r>
      <w:r w:rsidR="00351C21">
        <w:rPr>
          <w:snapToGrid w:val="0"/>
          <w:lang w:eastAsia="cs-CZ"/>
        </w:rPr>
        <w:t>4</w:t>
      </w:r>
      <w:r w:rsidR="00200768" w:rsidRPr="00677747">
        <w:rPr>
          <w:snapToGrid w:val="0"/>
          <w:lang w:eastAsia="cs-CZ"/>
        </w:rPr>
        <w:t xml:space="preserve"> tejto zmluvy po dobu 45 dní pred prevzatím. </w:t>
      </w:r>
      <w:r w:rsidRPr="00677747">
        <w:rPr>
          <w:snapToGrid w:val="0"/>
          <w:lang w:eastAsia="cs-CZ"/>
        </w:rPr>
        <w:t xml:space="preserve">Vykonanie kontroly zo strany objednávateľa nezbavuje zhotoviteľa zodpovednosti za vady diela, ktoré existovali v čase odovzdania a prevzatia a ktoré vyšli najavo neskôr. </w:t>
      </w:r>
    </w:p>
    <w:p w14:paraId="0D5DFA17" w14:textId="4FDA9183" w:rsidR="00EA1B86" w:rsidRPr="00677747" w:rsidRDefault="00EA1B86" w:rsidP="00E02225">
      <w:pPr>
        <w:pStyle w:val="Odsekzoznamu"/>
        <w:numPr>
          <w:ilvl w:val="1"/>
          <w:numId w:val="12"/>
        </w:numPr>
        <w:spacing w:before="240"/>
        <w:ind w:left="567" w:hanging="567"/>
        <w:contextualSpacing w:val="0"/>
        <w:jc w:val="both"/>
      </w:pPr>
      <w:bookmarkStart w:id="3" w:name="_Hlk88378042"/>
      <w:r w:rsidRPr="00677747">
        <w:rPr>
          <w:snapToGrid w:val="0"/>
          <w:lang w:eastAsia="cs-CZ"/>
        </w:rPr>
        <w:t>Objednávateľ si vyhradzuje právo odmietnuť prevziať dielo (alebo ktorúkoľvek  časť diela podľa Čl. III. bod 3.</w:t>
      </w:r>
      <w:r w:rsidR="00351C21">
        <w:rPr>
          <w:snapToGrid w:val="0"/>
          <w:lang w:eastAsia="cs-CZ"/>
        </w:rPr>
        <w:t>2</w:t>
      </w:r>
      <w:r w:rsidRPr="00677747">
        <w:rPr>
          <w:snapToGrid w:val="0"/>
          <w:lang w:eastAsia="cs-CZ"/>
        </w:rPr>
        <w:t xml:space="preserve"> tejto zmluvy), ak vykazuje  vady</w:t>
      </w:r>
      <w:r w:rsidRPr="00677747">
        <w:t xml:space="preserve"> spočívajúce v nesúlade diela </w:t>
      </w:r>
      <w:r w:rsidRPr="00677747">
        <w:rPr>
          <w:snapToGrid w:val="0"/>
          <w:lang w:eastAsia="cs-CZ"/>
        </w:rPr>
        <w:t>(alebo ktorejkoľvek časti diela podľa Čl. III. bod 3.</w:t>
      </w:r>
      <w:r w:rsidR="00351C21">
        <w:rPr>
          <w:snapToGrid w:val="0"/>
          <w:lang w:eastAsia="cs-CZ"/>
        </w:rPr>
        <w:t>2</w:t>
      </w:r>
      <w:r w:rsidRPr="00677747">
        <w:rPr>
          <w:snapToGrid w:val="0"/>
          <w:lang w:eastAsia="cs-CZ"/>
        </w:rPr>
        <w:t xml:space="preserve"> tejto zmluvy)</w:t>
      </w:r>
      <w:r w:rsidRPr="00677747">
        <w:t xml:space="preserve"> s legislatívnymi podmienkami poskytnutia v maximálnej výške a maximálneho využitia čerpania finančných prostriedkov </w:t>
      </w:r>
      <w:r w:rsidRPr="00677747">
        <w:lastRenderedPageBreak/>
        <w:t xml:space="preserve">objednávateľom pri realizácii projektu </w:t>
      </w:r>
      <w:r w:rsidR="00730951" w:rsidRPr="00974DFA">
        <w:t>„</w:t>
      </w:r>
      <w:r w:rsidR="001A0871">
        <w:t xml:space="preserve">Polyfunkčná zóna </w:t>
      </w:r>
      <w:r w:rsidR="00730951">
        <w:t>Janíkov dvor</w:t>
      </w:r>
      <w:r w:rsidR="00730951" w:rsidRPr="00974DFA">
        <w:t>“</w:t>
      </w:r>
      <w:r w:rsidR="00730951" w:rsidRPr="00677747">
        <w:t xml:space="preserve"> </w:t>
      </w:r>
      <w:r w:rsidRPr="00677747">
        <w:t xml:space="preserve"> zo štátnych programov podpory rozvoja bývania</w:t>
      </w:r>
      <w:r w:rsidR="002027C6" w:rsidRPr="00677747">
        <w:t xml:space="preserve">, </w:t>
      </w:r>
      <w:r w:rsidRPr="00677747">
        <w:t xml:space="preserve">nájomného bývania. </w:t>
      </w:r>
    </w:p>
    <w:bookmarkEnd w:id="3"/>
    <w:p w14:paraId="7FE385BD" w14:textId="6526244D" w:rsidR="00111AE6" w:rsidRPr="00677747" w:rsidRDefault="00167689" w:rsidP="00E02225">
      <w:pPr>
        <w:pStyle w:val="Odsekzoznamu"/>
        <w:numPr>
          <w:ilvl w:val="1"/>
          <w:numId w:val="12"/>
        </w:numPr>
        <w:spacing w:before="240"/>
        <w:ind w:left="567" w:hanging="567"/>
        <w:contextualSpacing w:val="0"/>
        <w:jc w:val="both"/>
      </w:pPr>
      <w:r w:rsidRPr="00677747">
        <w:t xml:space="preserve">Pred prevzatím </w:t>
      </w:r>
      <w:r w:rsidR="00351C21">
        <w:t xml:space="preserve">AŠ a DÚR rozpočtár vykoná kontrolu prepočtu nákladov zhotovenia stavby obsiahnutého v AŚ a DÚR a to jeho úplnosti a pred prevzatím a </w:t>
      </w:r>
      <w:r w:rsidR="00414559" w:rsidRPr="00677747">
        <w:t xml:space="preserve">DSP a </w:t>
      </w:r>
      <w:r w:rsidR="001B4D47" w:rsidRPr="00677747">
        <w:t xml:space="preserve">DVZ rozpočtár </w:t>
      </w:r>
      <w:r w:rsidR="004B7670" w:rsidRPr="00677747">
        <w:t>v</w:t>
      </w:r>
      <w:r w:rsidR="001B4D47" w:rsidRPr="00677747">
        <w:t xml:space="preserve">ykoná kontrolu </w:t>
      </w:r>
      <w:r w:rsidR="00F7771D" w:rsidRPr="00677747">
        <w:t xml:space="preserve">oceneného </w:t>
      </w:r>
      <w:proofErr w:type="spellStart"/>
      <w:r w:rsidR="00F7771D" w:rsidRPr="00677747">
        <w:t>položkového</w:t>
      </w:r>
      <w:proofErr w:type="spellEnd"/>
      <w:r w:rsidR="00F7771D" w:rsidRPr="00677747">
        <w:t xml:space="preserve"> rozpočtu </w:t>
      </w:r>
      <w:r w:rsidR="001B4D47" w:rsidRPr="00677747">
        <w:t>obsiahnut</w:t>
      </w:r>
      <w:r w:rsidR="00394533" w:rsidRPr="00677747">
        <w:t xml:space="preserve">ého </w:t>
      </w:r>
      <w:r w:rsidR="001B4D47" w:rsidRPr="00677747">
        <w:t>v</w:t>
      </w:r>
      <w:r w:rsidR="00414559" w:rsidRPr="00677747">
        <w:t> </w:t>
      </w:r>
      <w:r w:rsidR="001B4D47" w:rsidRPr="00677747">
        <w:t>D</w:t>
      </w:r>
      <w:r w:rsidR="00414559" w:rsidRPr="00677747">
        <w:t>SP a DVZ</w:t>
      </w:r>
      <w:r w:rsidR="00341BF6" w:rsidRPr="00677747">
        <w:t xml:space="preserve">, </w:t>
      </w:r>
      <w:r w:rsidR="00F7771D" w:rsidRPr="00677747">
        <w:t xml:space="preserve">a to </w:t>
      </w:r>
      <w:r w:rsidR="00394533" w:rsidRPr="00677747">
        <w:t xml:space="preserve">jeho </w:t>
      </w:r>
      <w:r w:rsidR="00341BF6" w:rsidRPr="00677747">
        <w:t>úplnosti</w:t>
      </w:r>
      <w:r w:rsidR="00F7771D" w:rsidRPr="00677747">
        <w:t xml:space="preserve">. </w:t>
      </w:r>
      <w:r w:rsidR="00B974C8" w:rsidRPr="00677747">
        <w:t xml:space="preserve">  </w:t>
      </w:r>
      <w:r w:rsidR="007A7719" w:rsidRPr="00677747">
        <w:t xml:space="preserve">V prípade zistenia nedostatkov, chýb, alebo neúplnosti </w:t>
      </w:r>
      <w:r w:rsidR="00F7771D" w:rsidRPr="00677747">
        <w:t xml:space="preserve">oceneného </w:t>
      </w:r>
      <w:r w:rsidR="00351C21">
        <w:t>prepočtu nákladov zhotovenia stavby</w:t>
      </w:r>
      <w:r w:rsidR="00B25F7D">
        <w:t xml:space="preserve"> obsiahnutého v AŠ a DÚR</w:t>
      </w:r>
      <w:r w:rsidR="00351C21">
        <w:t>/</w:t>
      </w:r>
      <w:proofErr w:type="spellStart"/>
      <w:r w:rsidR="00F7771D" w:rsidRPr="00677747">
        <w:t>položkového</w:t>
      </w:r>
      <w:proofErr w:type="spellEnd"/>
      <w:r w:rsidR="00F7771D" w:rsidRPr="00677747">
        <w:t xml:space="preserve"> rozpočtu obsiahnutého v</w:t>
      </w:r>
      <w:r w:rsidR="00B25F7D">
        <w:t xml:space="preserve"> </w:t>
      </w:r>
      <w:r w:rsidR="00F7771D" w:rsidRPr="00677747">
        <w:t> DSP a</w:t>
      </w:r>
      <w:r w:rsidR="00B6020E" w:rsidRPr="00677747">
        <w:t> </w:t>
      </w:r>
      <w:r w:rsidR="00F7771D" w:rsidRPr="00677747">
        <w:t>DVZ</w:t>
      </w:r>
      <w:r w:rsidR="00B6020E" w:rsidRPr="00677747">
        <w:t xml:space="preserve"> </w:t>
      </w:r>
      <w:r w:rsidR="007A7719" w:rsidRPr="00677747">
        <w:t xml:space="preserve">je zhotoviteľ povinný </w:t>
      </w:r>
      <w:r w:rsidR="004B7670" w:rsidRPr="00677747">
        <w:t>bezodkladne odstrániť rozpočtárom zistené vady  a</w:t>
      </w:r>
      <w:r w:rsidR="00B25F7D">
        <w:t> </w:t>
      </w:r>
      <w:r w:rsidR="004B7670" w:rsidRPr="00677747">
        <w:t>zosúladiť</w:t>
      </w:r>
      <w:r w:rsidR="00B25F7D">
        <w:t xml:space="preserve"> AŠ, DÚR, </w:t>
      </w:r>
      <w:r w:rsidR="004B7670" w:rsidRPr="00677747">
        <w:t xml:space="preserve"> </w:t>
      </w:r>
      <w:r w:rsidR="007B634D" w:rsidRPr="00677747">
        <w:t xml:space="preserve">DSP a </w:t>
      </w:r>
      <w:r w:rsidR="004B7670" w:rsidRPr="00677747">
        <w:t xml:space="preserve">DVZ s podmienkami vykonania vyplývajúcimi z tejto zmluvy.  </w:t>
      </w:r>
      <w:r w:rsidR="007A7719" w:rsidRPr="00677747">
        <w:t xml:space="preserve"> </w:t>
      </w:r>
    </w:p>
    <w:p w14:paraId="60AA09E7" w14:textId="41C0C906" w:rsidR="003B5A58" w:rsidRPr="00677747" w:rsidRDefault="003B5A58" w:rsidP="00E02225">
      <w:pPr>
        <w:pStyle w:val="Odsekzoznamu"/>
        <w:numPr>
          <w:ilvl w:val="1"/>
          <w:numId w:val="12"/>
        </w:numPr>
        <w:spacing w:before="240"/>
        <w:ind w:left="567" w:hanging="567"/>
        <w:contextualSpacing w:val="0"/>
        <w:jc w:val="both"/>
      </w:pPr>
      <w:r w:rsidRPr="00677747">
        <w:t>Ak objednávateľ  zistí po prevzatí diela</w:t>
      </w:r>
      <w:r w:rsidR="00B53332" w:rsidRPr="00677747">
        <w:t xml:space="preserve"> alebo ktorejkoľvek časti diela podľa </w:t>
      </w:r>
      <w:r w:rsidR="00B53332" w:rsidRPr="00677747">
        <w:rPr>
          <w:snapToGrid w:val="0"/>
          <w:lang w:eastAsia="cs-CZ"/>
        </w:rPr>
        <w:t>Čl. III. bod 3.</w:t>
      </w:r>
      <w:r w:rsidR="0069565E" w:rsidRPr="00677747">
        <w:rPr>
          <w:snapToGrid w:val="0"/>
          <w:lang w:eastAsia="cs-CZ"/>
        </w:rPr>
        <w:t>2</w:t>
      </w:r>
      <w:r w:rsidR="00B25F7D">
        <w:rPr>
          <w:snapToGrid w:val="0"/>
          <w:lang w:eastAsia="cs-CZ"/>
        </w:rPr>
        <w:t xml:space="preserve"> alebo 3.3</w:t>
      </w:r>
      <w:r w:rsidR="00B53332" w:rsidRPr="00677747">
        <w:rPr>
          <w:snapToGrid w:val="0"/>
          <w:lang w:eastAsia="cs-CZ"/>
        </w:rPr>
        <w:t xml:space="preserve"> </w:t>
      </w:r>
      <w:r w:rsidR="00B53332" w:rsidRPr="00677747">
        <w:t xml:space="preserve"> vady diela (vady plnenia zhotoviteľa podľa tejto zmluvy), je povinný oznámiť vady diela (vady plnenia zhotoviteľa podľa tejto zmluvy) zhotoviteľovi, a to najneskôr do uplynutia záručnej doby vzťahujúcej sa k príslušnej časti diela </w:t>
      </w:r>
      <w:r w:rsidR="00B53332" w:rsidRPr="00677747">
        <w:rPr>
          <w:snapToGrid w:val="0"/>
          <w:lang w:eastAsia="cs-CZ"/>
        </w:rPr>
        <w:t>podľa Čl. III. bod 3.</w:t>
      </w:r>
      <w:r w:rsidR="00B25F7D">
        <w:rPr>
          <w:snapToGrid w:val="0"/>
          <w:lang w:eastAsia="cs-CZ"/>
        </w:rPr>
        <w:t>2</w:t>
      </w:r>
      <w:r w:rsidR="00B53332" w:rsidRPr="00677747">
        <w:rPr>
          <w:snapToGrid w:val="0"/>
          <w:lang w:eastAsia="cs-CZ"/>
        </w:rPr>
        <w:t xml:space="preserve"> alebo 3.</w:t>
      </w:r>
      <w:r w:rsidR="00B25F7D">
        <w:rPr>
          <w:snapToGrid w:val="0"/>
          <w:lang w:eastAsia="cs-CZ"/>
        </w:rPr>
        <w:t>3</w:t>
      </w:r>
      <w:r w:rsidR="00B53332" w:rsidRPr="00677747">
        <w:t xml:space="preserve"> zmluvy vyplývajúcej z Čl. VIII. bod 8.2 zmluvy (vrátane prípadného predĺženia záručnej doby podľa  Čl. VIII. bod 8.2</w:t>
      </w:r>
      <w:r w:rsidR="00460DD4" w:rsidRPr="00677747">
        <w:t xml:space="preserve"> tejto zmluvy</w:t>
      </w:r>
      <w:r w:rsidR="00B53332" w:rsidRPr="00677747">
        <w:t xml:space="preserve">).  Zmluvné strany sa dohodli, že pre prípad výskytu vád diela (vád plnenia zhotoviteľa podľa tejto zmluvy), má objednávateľ právo požadovať a zhotoviteľ povinnosť odstrániť takéto vady na svoje náklady. </w:t>
      </w:r>
      <w:r w:rsidRPr="00677747">
        <w:t xml:space="preserve">Zhotoviteľ sa zaväzuje vady odstrániť bez zbytočného odkladu, najneskôr  v lehote podľa tohto Čl. VIII. bodu 8.3 </w:t>
      </w:r>
      <w:r w:rsidR="00460DD4" w:rsidRPr="00677747">
        <w:t xml:space="preserve">tejto zmluvy </w:t>
      </w:r>
      <w:r w:rsidRPr="00677747">
        <w:t xml:space="preserve">od doručenia reklamácie od objednávateľa, ak sa s objednávateľom nedohodne inak.  </w:t>
      </w:r>
    </w:p>
    <w:p w14:paraId="764ADFBF" w14:textId="152233C6" w:rsidR="003B5A58" w:rsidRPr="00677747" w:rsidRDefault="003B5A58" w:rsidP="00E02225">
      <w:pPr>
        <w:pStyle w:val="Odsekzoznamu"/>
        <w:numPr>
          <w:ilvl w:val="1"/>
          <w:numId w:val="12"/>
        </w:numPr>
        <w:spacing w:before="240"/>
        <w:ind w:left="567" w:hanging="567"/>
        <w:contextualSpacing w:val="0"/>
        <w:jc w:val="both"/>
      </w:pPr>
      <w:r w:rsidRPr="00677747">
        <w:t xml:space="preserve">Ak zhotoviteľ neodstráni vady </w:t>
      </w:r>
      <w:r w:rsidR="005C1AA9" w:rsidRPr="00677747">
        <w:t xml:space="preserve">(akúkoľvek vadu) </w:t>
      </w:r>
      <w:r w:rsidRPr="00677747">
        <w:t>v požadovanom termíne, alebo ak ich neodstráni správne, prípadne ich nezačne odstraňovať v dohodnutom termíne alebo je vzhľadom ku všetkým okolnostiam zrejmé, že vady v požadovanom termíne neodstráni, objednávateľ je oprávnený odstrániť ich sám alebo dať ich odstrániť treťou osobou, a to na náklady zhotoviteľa, pričom zhotoviteľ sa výslovne zaväzuje a je povinný takto vynaložené náklady objednávateľovi uhradiť. Náhrada takto vzniknutých nákladov môže byť vykonaná nasledovne:</w:t>
      </w:r>
    </w:p>
    <w:p w14:paraId="317693C1" w14:textId="307959E8" w:rsidR="003B5A58" w:rsidRPr="00677747" w:rsidRDefault="003B5A58" w:rsidP="00E02225">
      <w:pPr>
        <w:pStyle w:val="Zkladntext"/>
        <w:numPr>
          <w:ilvl w:val="0"/>
          <w:numId w:val="22"/>
        </w:numPr>
        <w:tabs>
          <w:tab w:val="clear" w:pos="1070"/>
          <w:tab w:val="left" w:pos="567"/>
          <w:tab w:val="num" w:pos="993"/>
        </w:tabs>
        <w:ind w:hanging="503"/>
        <w:jc w:val="both"/>
        <w:rPr>
          <w:lang w:val="sk-SK"/>
        </w:rPr>
      </w:pPr>
      <w:r w:rsidRPr="00677747">
        <w:rPr>
          <w:lang w:val="sk-SK"/>
        </w:rPr>
        <w:t xml:space="preserve">započítaním </w:t>
      </w:r>
      <w:r w:rsidR="002C5DDC" w:rsidRPr="00677747">
        <w:rPr>
          <w:lang w:val="sk-SK"/>
        </w:rPr>
        <w:t xml:space="preserve">s pohľadávkami zhotoviteľa </w:t>
      </w:r>
      <w:r w:rsidRPr="00677747">
        <w:rPr>
          <w:lang w:val="sk-SK"/>
        </w:rPr>
        <w:t xml:space="preserve"> podľa </w:t>
      </w:r>
      <w:r w:rsidR="00FF5715" w:rsidRPr="00677747">
        <w:rPr>
          <w:lang w:val="sk-SK"/>
        </w:rPr>
        <w:t>Č</w:t>
      </w:r>
      <w:r w:rsidRPr="00677747">
        <w:rPr>
          <w:lang w:val="sk-SK"/>
        </w:rPr>
        <w:t>l. VI. tejto zmluvy, pokiaľ táto suma nebola objednávateľom zaplatená, alebo</w:t>
      </w:r>
    </w:p>
    <w:p w14:paraId="2D0F2636" w14:textId="3A7AED20" w:rsidR="003B5A58" w:rsidRPr="00677747" w:rsidRDefault="003B5A58" w:rsidP="00E02225">
      <w:pPr>
        <w:pStyle w:val="Zkladntext"/>
        <w:numPr>
          <w:ilvl w:val="0"/>
          <w:numId w:val="22"/>
        </w:numPr>
        <w:tabs>
          <w:tab w:val="clear" w:pos="1070"/>
          <w:tab w:val="left" w:pos="720"/>
          <w:tab w:val="num" w:pos="993"/>
        </w:tabs>
        <w:ind w:left="1066" w:hanging="499"/>
        <w:jc w:val="both"/>
        <w:rPr>
          <w:lang w:val="sk-SK"/>
        </w:rPr>
      </w:pPr>
      <w:r w:rsidRPr="00677747">
        <w:rPr>
          <w:lang w:val="sk-SK"/>
        </w:rPr>
        <w:t xml:space="preserve"> vystavením faktúry </w:t>
      </w:r>
      <w:r w:rsidR="002F3AFF" w:rsidRPr="00677747">
        <w:rPr>
          <w:lang w:val="sk-SK"/>
        </w:rPr>
        <w:t>objednávateľa zhotoviteľovi zodpovedajúc</w:t>
      </w:r>
      <w:r w:rsidR="005F6DC1" w:rsidRPr="00677747">
        <w:rPr>
          <w:lang w:val="sk-SK"/>
        </w:rPr>
        <w:t>ej</w:t>
      </w:r>
      <w:r w:rsidR="002F3AFF" w:rsidRPr="00677747">
        <w:rPr>
          <w:lang w:val="sk-SK"/>
        </w:rPr>
        <w:t xml:space="preserve"> sume objednávateľom vynaložených nákladov podľa tohto Čl. VIII. bodu 8.</w:t>
      </w:r>
      <w:r w:rsidR="00AE69B2" w:rsidRPr="00677747">
        <w:rPr>
          <w:lang w:val="sk-SK"/>
        </w:rPr>
        <w:t>1</w:t>
      </w:r>
      <w:r w:rsidR="005C1AA9" w:rsidRPr="00677747">
        <w:rPr>
          <w:lang w:val="sk-SK"/>
        </w:rPr>
        <w:t>1</w:t>
      </w:r>
      <w:r w:rsidR="002F3AFF" w:rsidRPr="00677747">
        <w:rPr>
          <w:lang w:val="sk-SK"/>
        </w:rPr>
        <w:t xml:space="preserve"> </w:t>
      </w:r>
      <w:r w:rsidRPr="00677747">
        <w:rPr>
          <w:lang w:val="sk-SK"/>
        </w:rPr>
        <w:t>so splatnosťou 10 dní odo dňa doručenia zhotoviteľovi.</w:t>
      </w:r>
    </w:p>
    <w:p w14:paraId="06B8CC33" w14:textId="772932A0" w:rsidR="00FD3F05" w:rsidRPr="00677747" w:rsidRDefault="00E11687" w:rsidP="00E02225">
      <w:pPr>
        <w:pStyle w:val="Odsekzoznamu"/>
        <w:numPr>
          <w:ilvl w:val="1"/>
          <w:numId w:val="12"/>
        </w:numPr>
        <w:spacing w:before="240"/>
        <w:ind w:left="567" w:hanging="567"/>
        <w:contextualSpacing w:val="0"/>
        <w:jc w:val="both"/>
      </w:pPr>
      <w:r w:rsidRPr="00677747">
        <w:t xml:space="preserve">Zhotoviteľ nezodpovedá za vady, ktoré boli spôsobené použitím podkladov prevzatých od objednávateľa  ak na ich nevhodnosť upozornil objednávateľa  a ten na ich použití trval. Zhotoviteľ taktiež nezodpovedá za skryté vady v podkladoch, ktoré obdržal od objednávateľa, ak ich pri postupe s odbornou starostlivosťou nemohol identifikovať a upozorniť na </w:t>
      </w:r>
      <w:proofErr w:type="spellStart"/>
      <w:r w:rsidRPr="00677747">
        <w:t>ne</w:t>
      </w:r>
      <w:proofErr w:type="spellEnd"/>
      <w:r w:rsidRPr="00677747">
        <w:t xml:space="preserve"> objednávateľa. </w:t>
      </w:r>
    </w:p>
    <w:p w14:paraId="7A7E7B6B" w14:textId="77777777" w:rsidR="00FD3F05" w:rsidRPr="00677747" w:rsidRDefault="00FD3F05" w:rsidP="00393618">
      <w:pPr>
        <w:pStyle w:val="Zkladntext3"/>
        <w:spacing w:after="0"/>
        <w:jc w:val="center"/>
        <w:rPr>
          <w:b/>
          <w:sz w:val="24"/>
          <w:szCs w:val="24"/>
        </w:rPr>
      </w:pPr>
    </w:p>
    <w:p w14:paraId="6151AF3B" w14:textId="77777777" w:rsidR="00FD3F05" w:rsidRPr="00677747" w:rsidRDefault="00FD3F05" w:rsidP="00393618">
      <w:pPr>
        <w:pStyle w:val="Zkladntext3"/>
        <w:spacing w:after="0"/>
        <w:jc w:val="center"/>
        <w:rPr>
          <w:b/>
          <w:sz w:val="24"/>
          <w:szCs w:val="24"/>
        </w:rPr>
      </w:pPr>
    </w:p>
    <w:p w14:paraId="0A088AED" w14:textId="77777777" w:rsidR="00393618" w:rsidRPr="00677747" w:rsidRDefault="00393618" w:rsidP="00393618">
      <w:pPr>
        <w:jc w:val="center"/>
        <w:rPr>
          <w:b/>
          <w:snapToGrid w:val="0"/>
          <w:lang w:eastAsia="cs-CZ"/>
        </w:rPr>
      </w:pPr>
      <w:r w:rsidRPr="00677747">
        <w:rPr>
          <w:b/>
          <w:snapToGrid w:val="0"/>
          <w:lang w:eastAsia="cs-CZ"/>
        </w:rPr>
        <w:t>Čl. IX</w:t>
      </w:r>
    </w:p>
    <w:p w14:paraId="04C6626B" w14:textId="77777777" w:rsidR="00393618" w:rsidRPr="00677747" w:rsidRDefault="00393618" w:rsidP="00393618">
      <w:pPr>
        <w:pStyle w:val="Nadpis4"/>
        <w:spacing w:before="0" w:after="0"/>
        <w:jc w:val="center"/>
        <w:rPr>
          <w:bCs w:val="0"/>
          <w:snapToGrid w:val="0"/>
          <w:sz w:val="24"/>
          <w:lang w:eastAsia="cs-CZ"/>
        </w:rPr>
      </w:pPr>
      <w:r w:rsidRPr="00677747">
        <w:rPr>
          <w:bCs w:val="0"/>
          <w:snapToGrid w:val="0"/>
          <w:sz w:val="24"/>
          <w:lang w:eastAsia="cs-CZ"/>
        </w:rPr>
        <w:t>Zmluvná pokuta a náhrada škody</w:t>
      </w:r>
    </w:p>
    <w:p w14:paraId="18F93194" w14:textId="77777777" w:rsidR="00E36E3C" w:rsidRDefault="00E36E3C" w:rsidP="00E36E3C">
      <w:pPr>
        <w:spacing w:before="240"/>
        <w:jc w:val="both"/>
      </w:pPr>
      <w:r>
        <w:t>Zmluvné strany sa dohodli na zmluvnej pokute nasledovne:</w:t>
      </w:r>
    </w:p>
    <w:p w14:paraId="2AEFB570" w14:textId="77777777" w:rsidR="00E36E3C" w:rsidRDefault="00E36E3C" w:rsidP="00E36E3C">
      <w:pPr>
        <w:pStyle w:val="Odsekzoznamu"/>
        <w:numPr>
          <w:ilvl w:val="1"/>
          <w:numId w:val="13"/>
        </w:numPr>
        <w:spacing w:before="240"/>
        <w:ind w:left="567" w:hanging="567"/>
        <w:contextualSpacing w:val="0"/>
        <w:jc w:val="both"/>
      </w:pPr>
      <w:r>
        <w:t>Ak sa zhotoviteľ dostane do omeškania s odovzdaním diela alebo akejkoľvek jeho časti objednávateľovi bez vád na kontrolu pred ich protokolárnym prevzatím (bod 7.13 zmluvy) (oproti záväzku uvedenom v Čl. IV tejto zmluvy), je objednávateľ oprávnený uplatniť voči zhotoviteľovi zmluvnú pokutu v nasledovných sumách:</w:t>
      </w:r>
    </w:p>
    <w:p w14:paraId="491045C8" w14:textId="77777777" w:rsidR="00E36E3C" w:rsidRDefault="00E36E3C" w:rsidP="00E36E3C">
      <w:pPr>
        <w:pStyle w:val="Odsekzoznamu"/>
        <w:ind w:left="1060"/>
        <w:contextualSpacing w:val="0"/>
        <w:jc w:val="both"/>
      </w:pPr>
      <w:r>
        <w:lastRenderedPageBreak/>
        <w:t xml:space="preserve">  </w:t>
      </w:r>
    </w:p>
    <w:p w14:paraId="1051D70F" w14:textId="77777777" w:rsidR="00E36E3C" w:rsidRPr="00E36E3C" w:rsidRDefault="00E36E3C" w:rsidP="00E36E3C">
      <w:pPr>
        <w:pStyle w:val="Odsekzoznamu"/>
        <w:numPr>
          <w:ilvl w:val="0"/>
          <w:numId w:val="26"/>
        </w:numPr>
        <w:ind w:left="1060"/>
        <w:contextualSpacing w:val="0"/>
        <w:jc w:val="both"/>
      </w:pPr>
      <w:r>
        <w:t xml:space="preserve">V prípade omeškania s odovzdaním AŠ objednávateľovi bez vád na kontrolu pred protokolárnym prevzatím (bod 7.13 zmluvy) v lehote podľa bodu 4.1.1 zmluvnú pokutu vo výške 500,-EUR  za každý aj začatý deň omeškania so splnením uvedenej </w:t>
      </w:r>
      <w:r w:rsidRPr="00E36E3C">
        <w:t>povinnosti, a to počnúc až siedmym  dňom omeškania,</w:t>
      </w:r>
    </w:p>
    <w:p w14:paraId="2EB42647" w14:textId="77777777" w:rsidR="00E36E3C" w:rsidRPr="00E36E3C" w:rsidRDefault="00E36E3C" w:rsidP="00E36E3C">
      <w:pPr>
        <w:pStyle w:val="Odsekzoznamu"/>
        <w:numPr>
          <w:ilvl w:val="0"/>
          <w:numId w:val="26"/>
        </w:numPr>
        <w:ind w:left="1060"/>
        <w:contextualSpacing w:val="0"/>
        <w:jc w:val="both"/>
      </w:pPr>
      <w:r w:rsidRPr="00E36E3C">
        <w:t>V prípade omeškania s odovzdaním DUR objednávateľovi bez vád na kontrolu pred protokolárnym prevzatím (bod 7.13 zmluvy) v lehote podľa bodu 4.1.2, zmluvnú pokutu vo výške 0,05% z ceny DUR podľa bodu 5.3.2. bez DPH za každý aj začatý deň omeškania so splnením uvedenej povinnosti, a to počnúc až siedmym  dňom omeškania,</w:t>
      </w:r>
    </w:p>
    <w:p w14:paraId="502D44BD" w14:textId="77777777" w:rsidR="00E36E3C" w:rsidRPr="000F0B97" w:rsidRDefault="00E36E3C" w:rsidP="00E36E3C">
      <w:pPr>
        <w:pStyle w:val="Odsekzoznamu"/>
        <w:numPr>
          <w:ilvl w:val="0"/>
          <w:numId w:val="26"/>
        </w:numPr>
        <w:ind w:left="1060"/>
        <w:contextualSpacing w:val="0"/>
        <w:jc w:val="both"/>
      </w:pPr>
      <w:r w:rsidRPr="00C10A91">
        <w:t xml:space="preserve">V prípade omeškania s odovzdaním DSP </w:t>
      </w:r>
      <w:r>
        <w:t xml:space="preserve">objednávateľovi bez vád na kontrolu (bod 7.13 zmluvy) pred protokolárnym prevzatím </w:t>
      </w:r>
      <w:r w:rsidRPr="00C10A91">
        <w:t>v lehote podľa bodu 4.1.</w:t>
      </w:r>
      <w:r>
        <w:t>3</w:t>
      </w:r>
      <w:r w:rsidRPr="00C10A91">
        <w:t xml:space="preserve"> zmluvnú pokutu vo výške 0,</w:t>
      </w:r>
      <w:r>
        <w:t>05</w:t>
      </w:r>
      <w:r w:rsidRPr="00C10A91">
        <w:t>% z ceny DSP podľa bodu 5.3.</w:t>
      </w:r>
      <w:r>
        <w:t>3</w:t>
      </w:r>
      <w:r w:rsidRPr="00C10A91">
        <w:t xml:space="preserve">. bez DPH </w:t>
      </w:r>
      <w:r w:rsidRPr="004B502C">
        <w:t>z</w:t>
      </w:r>
      <w:r w:rsidRPr="00C10A91">
        <w:t>a každý</w:t>
      </w:r>
      <w:r>
        <w:t xml:space="preserve"> aj začatý deň omeškania</w:t>
      </w:r>
      <w:r w:rsidRPr="005428DC">
        <w:t xml:space="preserve"> </w:t>
      </w:r>
      <w:r>
        <w:t xml:space="preserve">so splnením uvedenej povinnosti, </w:t>
      </w:r>
      <w:r w:rsidRPr="000F0B97">
        <w:t xml:space="preserve">a to počnúc </w:t>
      </w:r>
      <w:r>
        <w:t xml:space="preserve">až siedmym </w:t>
      </w:r>
      <w:r w:rsidRPr="000F0B97">
        <w:t xml:space="preserve"> dňom omeškania,</w:t>
      </w:r>
    </w:p>
    <w:p w14:paraId="73B2E36B" w14:textId="77777777" w:rsidR="00E36E3C" w:rsidRPr="000F0B97" w:rsidRDefault="00E36E3C" w:rsidP="00E36E3C">
      <w:pPr>
        <w:pStyle w:val="Odsekzoznamu"/>
        <w:numPr>
          <w:ilvl w:val="0"/>
          <w:numId w:val="26"/>
        </w:numPr>
        <w:ind w:left="1060"/>
        <w:contextualSpacing w:val="0"/>
        <w:jc w:val="both"/>
      </w:pPr>
      <w:r>
        <w:t xml:space="preserve">V prípade omeškania s odovzdaním DVZ objednávateľovi bez vád na kontrolu (bod 7.13 zmluvy) pred protokolárnym prevzatím v lehote podľa bodu 4.1.4 zmluvnú pokutu vo výške 0,05% z ceny DVZ podľa bodu 5.3.4 bez DPH za každý aj začatý deň omeškania so splnením uvedenej povinnosti, </w:t>
      </w:r>
      <w:r w:rsidRPr="000F0B97">
        <w:t xml:space="preserve">a to počnúc </w:t>
      </w:r>
      <w:r>
        <w:t xml:space="preserve">až siedmym </w:t>
      </w:r>
      <w:r w:rsidRPr="000F0B97">
        <w:t xml:space="preserve"> dňom omeškania,</w:t>
      </w:r>
    </w:p>
    <w:p w14:paraId="215DCB66" w14:textId="7961308B" w:rsidR="00393618" w:rsidRPr="00677747" w:rsidRDefault="00393618" w:rsidP="00E02225">
      <w:pPr>
        <w:pStyle w:val="Odsekzoznamu"/>
        <w:numPr>
          <w:ilvl w:val="1"/>
          <w:numId w:val="13"/>
        </w:numPr>
        <w:spacing w:before="240"/>
        <w:ind w:left="567" w:hanging="567"/>
        <w:contextualSpacing w:val="0"/>
        <w:jc w:val="both"/>
      </w:pPr>
      <w:r w:rsidRPr="00677747">
        <w:rPr>
          <w:lang w:eastAsia="cs-CZ"/>
        </w:rPr>
        <w:t>V prípade omeškania zhotoviteľa s odstránením vád diela</w:t>
      </w:r>
      <w:r w:rsidR="00CB2691" w:rsidRPr="00677747">
        <w:rPr>
          <w:lang w:eastAsia="cs-CZ"/>
        </w:rPr>
        <w:t xml:space="preserve"> </w:t>
      </w:r>
      <w:r w:rsidR="00A7631E">
        <w:rPr>
          <w:lang w:eastAsia="cs-CZ"/>
        </w:rPr>
        <w:t>si</w:t>
      </w:r>
      <w:r w:rsidR="00CB2691" w:rsidRPr="00677747">
        <w:rPr>
          <w:lang w:eastAsia="cs-CZ"/>
        </w:rPr>
        <w:t xml:space="preserve"> objednávateľ </w:t>
      </w:r>
      <w:r w:rsidR="00A7631E">
        <w:rPr>
          <w:lang w:eastAsia="cs-CZ"/>
        </w:rPr>
        <w:t xml:space="preserve">uplatní </w:t>
      </w:r>
      <w:r w:rsidR="005501C1" w:rsidRPr="00677747">
        <w:rPr>
          <w:lang w:eastAsia="cs-CZ"/>
        </w:rPr>
        <w:t xml:space="preserve">voči </w:t>
      </w:r>
      <w:r w:rsidRPr="00677747">
        <w:rPr>
          <w:lang w:eastAsia="cs-CZ"/>
        </w:rPr>
        <w:t xml:space="preserve"> zhotoviteľ</w:t>
      </w:r>
      <w:r w:rsidR="005501C1" w:rsidRPr="00677747">
        <w:rPr>
          <w:lang w:eastAsia="cs-CZ"/>
        </w:rPr>
        <w:t>ovi zmluvnú pokutu</w:t>
      </w:r>
      <w:r w:rsidRPr="00677747">
        <w:t xml:space="preserve"> </w:t>
      </w:r>
      <w:r w:rsidR="005501C1" w:rsidRPr="00677747">
        <w:t xml:space="preserve">vo výške </w:t>
      </w:r>
      <w:r w:rsidRPr="00677747">
        <w:t xml:space="preserve">100 eur </w:t>
      </w:r>
      <w:r w:rsidRPr="00677747">
        <w:rPr>
          <w:lang w:eastAsia="cs-CZ"/>
        </w:rPr>
        <w:t xml:space="preserve">za každý </w:t>
      </w:r>
      <w:r w:rsidR="005501C1" w:rsidRPr="00677747">
        <w:rPr>
          <w:lang w:eastAsia="cs-CZ"/>
        </w:rPr>
        <w:t xml:space="preserve">aj začatý </w:t>
      </w:r>
      <w:r w:rsidRPr="00677747">
        <w:rPr>
          <w:lang w:eastAsia="cs-CZ"/>
        </w:rPr>
        <w:t>deň omeškania</w:t>
      </w:r>
      <w:r w:rsidR="00E2257C" w:rsidRPr="00677747">
        <w:rPr>
          <w:lang w:eastAsia="cs-CZ"/>
        </w:rPr>
        <w:t xml:space="preserve"> s odstránením každej jednotlivej vady</w:t>
      </w:r>
      <w:r w:rsidRPr="00677747">
        <w:rPr>
          <w:lang w:eastAsia="cs-CZ"/>
        </w:rPr>
        <w:t xml:space="preserve"> až do dňa, kedy vady budú odstránené</w:t>
      </w:r>
      <w:r w:rsidR="004D4FC7" w:rsidRPr="00677747">
        <w:rPr>
          <w:lang w:eastAsia="cs-CZ"/>
        </w:rPr>
        <w:t xml:space="preserve"> a zhotoviteľ sa zaväzuje zmluvnú pokutu objednávateľovi zaplatiť</w:t>
      </w:r>
      <w:r w:rsidRPr="00677747">
        <w:rPr>
          <w:lang w:eastAsia="cs-CZ"/>
        </w:rPr>
        <w:t>.</w:t>
      </w:r>
    </w:p>
    <w:p w14:paraId="22A65885" w14:textId="5954A0BA" w:rsidR="003B5A58" w:rsidRPr="00677747" w:rsidRDefault="003B5A58" w:rsidP="00E02225">
      <w:pPr>
        <w:numPr>
          <w:ilvl w:val="1"/>
          <w:numId w:val="13"/>
        </w:numPr>
        <w:spacing w:before="240"/>
        <w:ind w:left="567" w:hanging="567"/>
        <w:jc w:val="both"/>
      </w:pPr>
      <w:r w:rsidRPr="00677747">
        <w:t>V prípade porušenia povinnosti zhotoviteľa podľa čl. VII. bodu 7.2</w:t>
      </w:r>
      <w:r w:rsidR="005C4F61">
        <w:t>4</w:t>
      </w:r>
      <w:r w:rsidRPr="00677747">
        <w:t xml:space="preserve"> tejto zmluvy </w:t>
      </w:r>
      <w:r w:rsidR="005501C1" w:rsidRPr="00677747">
        <w:t xml:space="preserve">objednávateľ </w:t>
      </w:r>
      <w:r w:rsidR="00A7631E">
        <w:t xml:space="preserve">si uplatní </w:t>
      </w:r>
      <w:r w:rsidR="005501C1" w:rsidRPr="00677747">
        <w:t xml:space="preserve">voči </w:t>
      </w:r>
      <w:r w:rsidRPr="00677747">
        <w:t>zhotoviteľ</w:t>
      </w:r>
      <w:r w:rsidR="005501C1" w:rsidRPr="00677747">
        <w:t xml:space="preserve">ovi </w:t>
      </w:r>
      <w:r w:rsidRPr="00677747">
        <w:t xml:space="preserve"> zmluvnú pokutu vo výške </w:t>
      </w:r>
      <w:r w:rsidR="00BE0488" w:rsidRPr="00677747">
        <w:t>10</w:t>
      </w:r>
      <w:r w:rsidRPr="00677747">
        <w:t xml:space="preserve">0% z celkovej hodnoty istiny pohľadávky, na ktorú zhotoviteľ bez súhlasu objednávateľa zriadil záložné právo.   </w:t>
      </w:r>
    </w:p>
    <w:p w14:paraId="62416DC3" w14:textId="66959EA3" w:rsidR="00ED2BF6" w:rsidRPr="00677747" w:rsidRDefault="00ED2BF6" w:rsidP="00E02225">
      <w:pPr>
        <w:numPr>
          <w:ilvl w:val="1"/>
          <w:numId w:val="13"/>
        </w:numPr>
        <w:spacing w:before="240"/>
        <w:ind w:left="567" w:hanging="567"/>
        <w:jc w:val="both"/>
      </w:pPr>
      <w:r w:rsidRPr="00677747">
        <w:rPr>
          <w:lang w:eastAsia="cs-CZ"/>
        </w:rPr>
        <w:t xml:space="preserve">V prípade, ak objednávateľovi vznikne povinnosť uhradiť daň z pridanej hodnoty v zmysle </w:t>
      </w:r>
      <w:proofErr w:type="spellStart"/>
      <w:r w:rsidRPr="00677747">
        <w:rPr>
          <w:lang w:eastAsia="cs-CZ"/>
        </w:rPr>
        <w:t>ust</w:t>
      </w:r>
      <w:proofErr w:type="spellEnd"/>
      <w:r w:rsidRPr="00677747">
        <w:rPr>
          <w:lang w:eastAsia="cs-CZ"/>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zhotoviteľovi a to aj z iného existujúceho alebo budúceho zmluvného vzťahu</w:t>
      </w:r>
      <w:r w:rsidR="00A7631E">
        <w:rPr>
          <w:lang w:eastAsia="cs-CZ"/>
        </w:rPr>
        <w:t>.</w:t>
      </w:r>
    </w:p>
    <w:p w14:paraId="2650DA41" w14:textId="14F3AE41" w:rsidR="00393618" w:rsidRPr="00677747" w:rsidRDefault="00393618" w:rsidP="00E02225">
      <w:pPr>
        <w:numPr>
          <w:ilvl w:val="1"/>
          <w:numId w:val="13"/>
        </w:numPr>
        <w:spacing w:before="240"/>
        <w:ind w:left="567" w:hanging="567"/>
        <w:jc w:val="both"/>
      </w:pPr>
      <w:r w:rsidRPr="00677747">
        <w:rPr>
          <w:lang w:eastAsia="cs-CZ"/>
        </w:rPr>
        <w:t xml:space="preserve">V prípade omeškania objednávateľa so zaplatením faktúry zaplatí objednávateľ </w:t>
      </w:r>
      <w:r w:rsidR="003B5A58" w:rsidRPr="00677747">
        <w:rPr>
          <w:lang w:eastAsia="cs-CZ"/>
        </w:rPr>
        <w:t xml:space="preserve">z dlžnej čiastky ceny bez DPH </w:t>
      </w:r>
      <w:r w:rsidR="00690D59" w:rsidRPr="00677747">
        <w:rPr>
          <w:lang w:eastAsia="cs-CZ"/>
        </w:rPr>
        <w:t>úrok z omeškania</w:t>
      </w:r>
      <w:r w:rsidRPr="00677747">
        <w:rPr>
          <w:lang w:eastAsia="cs-CZ"/>
        </w:rPr>
        <w:t xml:space="preserve"> vo výške </w:t>
      </w:r>
      <w:r w:rsidR="003B5A58" w:rsidRPr="00677747">
        <w:rPr>
          <w:lang w:eastAsia="cs-CZ"/>
        </w:rPr>
        <w:t>stanovenej všeobecne záväzným právnym predpisom</w:t>
      </w:r>
      <w:r w:rsidR="00BE0488" w:rsidRPr="00677747">
        <w:rPr>
          <w:lang w:eastAsia="cs-CZ"/>
        </w:rPr>
        <w:t>.</w:t>
      </w:r>
      <w:r w:rsidR="003B5A58" w:rsidRPr="00677747">
        <w:rPr>
          <w:lang w:eastAsia="cs-CZ"/>
        </w:rPr>
        <w:t xml:space="preserve"> </w:t>
      </w:r>
    </w:p>
    <w:p w14:paraId="7DBB237A" w14:textId="4FF6C24E" w:rsidR="00236E11" w:rsidRPr="00677747" w:rsidRDefault="00236E11" w:rsidP="00E02225">
      <w:pPr>
        <w:numPr>
          <w:ilvl w:val="1"/>
          <w:numId w:val="13"/>
        </w:numPr>
        <w:spacing w:before="240"/>
        <w:ind w:left="567" w:hanging="567"/>
        <w:jc w:val="both"/>
      </w:pPr>
      <w:r w:rsidRPr="00677747">
        <w:t xml:space="preserve">Objednávateľ </w:t>
      </w:r>
      <w:r w:rsidR="00A7631E">
        <w:t xml:space="preserve">si uplatní </w:t>
      </w:r>
      <w:r w:rsidRPr="00677747">
        <w:t xml:space="preserve">voči zhotoviteľovi zmluvnú pokutu vo výške </w:t>
      </w:r>
      <w:r w:rsidR="00905647" w:rsidRPr="00677747">
        <w:t>3.</w:t>
      </w:r>
      <w:r w:rsidR="007E356B" w:rsidRPr="00677747">
        <w:t xml:space="preserve">000,- </w:t>
      </w:r>
      <w:r w:rsidRPr="00677747">
        <w:t>eur v prípade, ak vzniknú dôvody odstúpenia od zmluvy podľa  čl. X ods. 10.</w:t>
      </w:r>
      <w:r w:rsidR="00905647" w:rsidRPr="00677747">
        <w:t>3</w:t>
      </w:r>
      <w:r w:rsidRPr="00677747">
        <w:t xml:space="preserve"> a k odstúpeniu od zmluvy nedôjde.</w:t>
      </w:r>
    </w:p>
    <w:p w14:paraId="06D1AD0F" w14:textId="7B8453E0" w:rsidR="00393618" w:rsidRPr="00677747" w:rsidRDefault="003B5A58" w:rsidP="00E02225">
      <w:pPr>
        <w:numPr>
          <w:ilvl w:val="1"/>
          <w:numId w:val="13"/>
        </w:numPr>
        <w:spacing w:before="240"/>
        <w:ind w:left="567" w:hanging="567"/>
        <w:jc w:val="both"/>
      </w:pPr>
      <w:r w:rsidRPr="00677747">
        <w:t>V</w:t>
      </w:r>
      <w:r w:rsidR="00A7631E">
        <w:t xml:space="preserve"> rámci </w:t>
      </w:r>
      <w:r w:rsidR="00393618" w:rsidRPr="00677747">
        <w:t>uplatňovania zmluvnej pokuty oprávnená strana vyhotoví osobitnú faktúru, v ktorej uvedie presný dôvod vystavenia faktúry s odvolaním sa na príslušné ustanovenie zmluvy.</w:t>
      </w:r>
    </w:p>
    <w:p w14:paraId="720E012F" w14:textId="1B6F0991" w:rsidR="003B5A58" w:rsidRPr="00677747" w:rsidRDefault="003B5A58" w:rsidP="00E02225">
      <w:pPr>
        <w:numPr>
          <w:ilvl w:val="1"/>
          <w:numId w:val="13"/>
        </w:numPr>
        <w:spacing w:before="240"/>
        <w:ind w:left="567" w:hanging="567"/>
        <w:jc w:val="both"/>
      </w:pPr>
      <w:r w:rsidRPr="00677747">
        <w:t>Zaplatením zmluvnej pokuty sa zhotoviteľ nezbavuje povinnosti splnenia záväzku zabezpečeného zmluvnou pokutou.</w:t>
      </w:r>
    </w:p>
    <w:p w14:paraId="34E8C9D4" w14:textId="3BA6B575" w:rsidR="00393618" w:rsidRPr="00677747" w:rsidRDefault="00393618" w:rsidP="00E02225">
      <w:pPr>
        <w:numPr>
          <w:ilvl w:val="1"/>
          <w:numId w:val="13"/>
        </w:numPr>
        <w:spacing w:before="240"/>
        <w:ind w:left="567" w:hanging="567"/>
        <w:jc w:val="both"/>
      </w:pPr>
      <w:r w:rsidRPr="00677747">
        <w:lastRenderedPageBreak/>
        <w:t xml:space="preserve">Objednávateľ </w:t>
      </w:r>
      <w:r w:rsidR="00A7631E">
        <w:t xml:space="preserve">bude </w:t>
      </w:r>
      <w:r w:rsidRPr="00677747">
        <w:t>požadovať náhradu škody spôsobenú porušením povinností, na ktoré sa vzťahuje zmluvná pokuta</w:t>
      </w:r>
      <w:r w:rsidR="00A7631E">
        <w:t>,</w:t>
      </w:r>
      <w:r w:rsidR="00690D59" w:rsidRPr="00677747">
        <w:t xml:space="preserve"> a to aj v rozsahu prevyšujúcom dojednanú zmluvnú pokutu</w:t>
      </w:r>
      <w:r w:rsidRPr="00677747">
        <w:t xml:space="preserve">. </w:t>
      </w:r>
    </w:p>
    <w:p w14:paraId="350B95EB" w14:textId="18831FC8" w:rsidR="00731A66" w:rsidRPr="00677747" w:rsidRDefault="00731A66" w:rsidP="00354F6D">
      <w:pPr>
        <w:rPr>
          <w:b/>
        </w:rPr>
      </w:pPr>
    </w:p>
    <w:p w14:paraId="7966F31A" w14:textId="77777777" w:rsidR="00731A66" w:rsidRPr="00677747" w:rsidRDefault="00731A66" w:rsidP="00393618">
      <w:pPr>
        <w:jc w:val="center"/>
        <w:rPr>
          <w:b/>
        </w:rPr>
      </w:pPr>
    </w:p>
    <w:p w14:paraId="1208998E" w14:textId="77777777" w:rsidR="00393618" w:rsidRPr="00677747" w:rsidRDefault="00393618" w:rsidP="00393618">
      <w:pPr>
        <w:jc w:val="center"/>
        <w:rPr>
          <w:b/>
        </w:rPr>
      </w:pPr>
      <w:r w:rsidRPr="00677747">
        <w:rPr>
          <w:b/>
        </w:rPr>
        <w:t>Čl. X</w:t>
      </w:r>
    </w:p>
    <w:p w14:paraId="6EF797DA" w14:textId="77777777" w:rsidR="00393618" w:rsidRPr="00677747" w:rsidRDefault="00393618" w:rsidP="00393618">
      <w:pPr>
        <w:jc w:val="center"/>
        <w:rPr>
          <w:b/>
        </w:rPr>
      </w:pPr>
      <w:r w:rsidRPr="00677747">
        <w:rPr>
          <w:b/>
        </w:rPr>
        <w:t>Zmena záväzku a odstúpenie od zmluvy</w:t>
      </w:r>
    </w:p>
    <w:p w14:paraId="3DC5E0BE" w14:textId="2497FFFA" w:rsidR="00393618" w:rsidRPr="00677747" w:rsidRDefault="00393618" w:rsidP="00E02225">
      <w:pPr>
        <w:pStyle w:val="Odsekzoznamu"/>
        <w:numPr>
          <w:ilvl w:val="1"/>
          <w:numId w:val="18"/>
        </w:numPr>
        <w:spacing w:before="240"/>
        <w:ind w:left="567" w:hanging="567"/>
        <w:contextualSpacing w:val="0"/>
        <w:jc w:val="both"/>
      </w:pPr>
      <w:r w:rsidRPr="00677747">
        <w:t xml:space="preserve">V prípade, že sa zhotoviteľ dostane do omeškania s dokončením diela </w:t>
      </w:r>
      <w:r w:rsidR="00666E40" w:rsidRPr="00677747">
        <w:t xml:space="preserve">(jeho časti) </w:t>
      </w:r>
      <w:r w:rsidRPr="00677747">
        <w:t>podľa tejto zmluvy</w:t>
      </w:r>
      <w:r w:rsidR="00E2257C" w:rsidRPr="00677747">
        <w:t xml:space="preserve"> o viac ako 30 dní</w:t>
      </w:r>
      <w:r w:rsidRPr="00677747">
        <w:t xml:space="preserve">, je objednávateľ oprávnený odstúpiť od tejto zmluvy </w:t>
      </w:r>
      <w:r w:rsidR="00E2257C" w:rsidRPr="00677747">
        <w:t>vo vzťahu k časti</w:t>
      </w:r>
      <w:r w:rsidRPr="00677747">
        <w:t xml:space="preserve"> diela, s ktorej dokončením je zhotoviteľ v omeškaní</w:t>
      </w:r>
      <w:r w:rsidR="00E2257C" w:rsidRPr="00677747">
        <w:t xml:space="preserve"> alebo v rozsahu zostávajúceho nesplneného predmetu tejto zmluvy</w:t>
      </w:r>
      <w:r w:rsidRPr="00677747">
        <w:t xml:space="preserve"> a zabezpečiť dokončenie diela sám alebo iným zhotoviteľom na náklady zhotoviteľa. Objednávateľ </w:t>
      </w:r>
      <w:r w:rsidR="00A7631E">
        <w:t xml:space="preserve">uplatní </w:t>
      </w:r>
      <w:r w:rsidRPr="00677747">
        <w:t xml:space="preserve">nárok na náhradu takto vzniknutej škody a je oprávnený započítať túto čiastku voči </w:t>
      </w:r>
      <w:r w:rsidR="00E2257C" w:rsidRPr="00677747">
        <w:t xml:space="preserve">prípadnej </w:t>
      </w:r>
      <w:r w:rsidRPr="00677747">
        <w:t>pohľadávke zhotoviteľa.</w:t>
      </w:r>
      <w:r w:rsidR="00227723" w:rsidRPr="00677747">
        <w:t xml:space="preserve"> </w:t>
      </w:r>
    </w:p>
    <w:p w14:paraId="6B4BADEA" w14:textId="0749C8B1" w:rsidR="00393618" w:rsidRPr="00677747" w:rsidRDefault="00393618" w:rsidP="00E02225">
      <w:pPr>
        <w:pStyle w:val="Odsekzoznamu"/>
        <w:numPr>
          <w:ilvl w:val="1"/>
          <w:numId w:val="18"/>
        </w:numPr>
        <w:spacing w:before="240"/>
        <w:ind w:left="567" w:hanging="567"/>
        <w:contextualSpacing w:val="0"/>
        <w:jc w:val="both"/>
      </w:pPr>
      <w:r w:rsidRPr="00677747">
        <w:t xml:space="preserve">Podstatným porušením zmluvy na strane zhotoviteľa je </w:t>
      </w:r>
      <w:r w:rsidR="00E2257C" w:rsidRPr="00677747">
        <w:t xml:space="preserve">taktiež </w:t>
      </w:r>
      <w:proofErr w:type="spellStart"/>
      <w:r w:rsidRPr="00677747">
        <w:t>vadné</w:t>
      </w:r>
      <w:proofErr w:type="spellEnd"/>
      <w:r w:rsidRPr="00677747">
        <w:t xml:space="preserve"> plnenie diela</w:t>
      </w:r>
      <w:r w:rsidR="00666E40" w:rsidRPr="00677747">
        <w:t xml:space="preserve"> (časti diela)</w:t>
      </w:r>
      <w:r w:rsidRPr="00677747">
        <w:t xml:space="preserve">, na ktoré bol </w:t>
      </w:r>
      <w:r w:rsidR="00E2257C" w:rsidRPr="00677747">
        <w:t xml:space="preserve">zhotoviteľ </w:t>
      </w:r>
      <w:r w:rsidRPr="00677747">
        <w:t>písomne upozornený</w:t>
      </w:r>
      <w:r w:rsidR="00486476" w:rsidRPr="00677747">
        <w:t>,</w:t>
      </w:r>
      <w:r w:rsidRPr="00677747">
        <w:t xml:space="preserve"> a ktoré v  lehote</w:t>
      </w:r>
      <w:r w:rsidR="00690D59" w:rsidRPr="00677747">
        <w:t xml:space="preserve"> </w:t>
      </w:r>
      <w:r w:rsidR="00E2257C" w:rsidRPr="00677747">
        <w:t xml:space="preserve">15 </w:t>
      </w:r>
      <w:r w:rsidR="00690D59" w:rsidRPr="00677747">
        <w:t xml:space="preserve">dní odo dňa doručenia upozornenia </w:t>
      </w:r>
      <w:proofErr w:type="spellStart"/>
      <w:r w:rsidR="00690D59" w:rsidRPr="00677747">
        <w:t>vadnosti</w:t>
      </w:r>
      <w:proofErr w:type="spellEnd"/>
      <w:r w:rsidR="00690D59" w:rsidRPr="00677747">
        <w:t xml:space="preserve"> plnenia zhotoviteľ </w:t>
      </w:r>
      <w:r w:rsidRPr="00677747">
        <w:t xml:space="preserve"> neodstránil.</w:t>
      </w:r>
      <w:r w:rsidR="008D3E84" w:rsidRPr="00677747">
        <w:t xml:space="preserve"> </w:t>
      </w:r>
    </w:p>
    <w:p w14:paraId="02D62B97" w14:textId="3DF5F06F" w:rsidR="00E2257C" w:rsidRPr="00677747" w:rsidRDefault="00E2257C" w:rsidP="00E02225">
      <w:pPr>
        <w:pStyle w:val="Odsekzoznamu"/>
        <w:numPr>
          <w:ilvl w:val="1"/>
          <w:numId w:val="18"/>
        </w:numPr>
        <w:spacing w:before="240"/>
        <w:ind w:left="567" w:hanging="567"/>
        <w:contextualSpacing w:val="0"/>
        <w:jc w:val="both"/>
      </w:pPr>
      <w:r w:rsidRPr="00677747">
        <w:t xml:space="preserve">Objednávateľ je oprávnený odstúpiť od tejto zmluvy, najmä ak:  </w:t>
      </w:r>
    </w:p>
    <w:p w14:paraId="78512235" w14:textId="59500D42" w:rsidR="00CB3D05" w:rsidRPr="00677747" w:rsidRDefault="00CB3D05" w:rsidP="00E02225">
      <w:pPr>
        <w:pStyle w:val="Normalnyislovany"/>
        <w:numPr>
          <w:ilvl w:val="2"/>
          <w:numId w:val="18"/>
        </w:numPr>
        <w:spacing w:after="0"/>
        <w:ind w:left="993" w:hanging="426"/>
        <w:rPr>
          <w:szCs w:val="24"/>
        </w:rPr>
      </w:pPr>
      <w:r w:rsidRPr="00677747">
        <w:rPr>
          <w:szCs w:val="24"/>
        </w:rPr>
        <w:t>zhotoviteľ podstatne poruší niektorú zo svojich povinností podľa tejto zmluvy, pričom porušenie zmluvy je podstatné za podmienok uvedených v </w:t>
      </w:r>
      <w:proofErr w:type="spellStart"/>
      <w:r w:rsidRPr="00677747">
        <w:rPr>
          <w:szCs w:val="24"/>
        </w:rPr>
        <w:t>ust</w:t>
      </w:r>
      <w:proofErr w:type="spellEnd"/>
      <w:r w:rsidRPr="00677747">
        <w:rPr>
          <w:szCs w:val="24"/>
        </w:rPr>
        <w:t>. § 345 ods. 2 zák.</w:t>
      </w:r>
      <w:r w:rsidR="00390210" w:rsidRPr="00677747">
        <w:rPr>
          <w:szCs w:val="24"/>
        </w:rPr>
        <w:t xml:space="preserve"> </w:t>
      </w:r>
      <w:r w:rsidRPr="00677747">
        <w:rPr>
          <w:szCs w:val="24"/>
        </w:rPr>
        <w:t>č. 513/1991 Zb. Obchodný zákonník v znení neskorších predpisov (ďalej len „O</w:t>
      </w:r>
      <w:r w:rsidR="007302D1" w:rsidRPr="00677747">
        <w:rPr>
          <w:szCs w:val="24"/>
        </w:rPr>
        <w:t>bchodný zákonník</w:t>
      </w:r>
      <w:r w:rsidRPr="00677747">
        <w:rPr>
          <w:szCs w:val="24"/>
        </w:rPr>
        <w:t xml:space="preserve">“),  </w:t>
      </w:r>
    </w:p>
    <w:p w14:paraId="5B9A4C21" w14:textId="6E633ECE" w:rsidR="00CB3D05" w:rsidRPr="00677747" w:rsidRDefault="00A7631E" w:rsidP="00E02225">
      <w:pPr>
        <w:pStyle w:val="Normalnyislovany"/>
        <w:numPr>
          <w:ilvl w:val="2"/>
          <w:numId w:val="18"/>
        </w:numPr>
        <w:spacing w:after="0"/>
        <w:ind w:left="993" w:hanging="426"/>
        <w:rPr>
          <w:szCs w:val="24"/>
        </w:rPr>
      </w:pPr>
      <w:r>
        <w:rPr>
          <w:szCs w:val="24"/>
        </w:rPr>
        <w:t xml:space="preserve">ide </w:t>
      </w:r>
      <w:r w:rsidR="00CB3D05" w:rsidRPr="00677747">
        <w:rPr>
          <w:szCs w:val="24"/>
        </w:rPr>
        <w:t>o taxatívne dôvody uvedené v tomto Čl. X bodoch 10.1 a 10.2 tejto zmluvy,</w:t>
      </w:r>
    </w:p>
    <w:p w14:paraId="49677803" w14:textId="3F7DC2AC" w:rsidR="00CB3D05" w:rsidRPr="00677747" w:rsidRDefault="00CB3D05" w:rsidP="00E02225">
      <w:pPr>
        <w:pStyle w:val="Normalnyislovany"/>
        <w:numPr>
          <w:ilvl w:val="2"/>
          <w:numId w:val="18"/>
        </w:numPr>
        <w:spacing w:after="0"/>
        <w:ind w:left="993" w:hanging="426"/>
        <w:rPr>
          <w:szCs w:val="24"/>
        </w:rPr>
      </w:pPr>
      <w:r w:rsidRPr="00677747">
        <w:rPr>
          <w:szCs w:val="24"/>
        </w:rPr>
        <w:t xml:space="preserve">zhotoviteľom odovzdávané plnenie v príslušnej fáze plnenia predmetu tejto zmluvy </w:t>
      </w:r>
      <w:r w:rsidRPr="00677747">
        <w:rPr>
          <w:snapToGrid w:val="0"/>
        </w:rPr>
        <w:t>má vady</w:t>
      </w:r>
      <w:r w:rsidRPr="00677747">
        <w:t xml:space="preserve"> spočívajúce v nesúlade odovzdávaného diela </w:t>
      </w:r>
      <w:r w:rsidRPr="00677747">
        <w:rPr>
          <w:snapToGrid w:val="0"/>
        </w:rPr>
        <w:t>(ktorejkoľvek časti diela podľa Čl. III. bod 3.</w:t>
      </w:r>
      <w:r w:rsidR="00E83F4B">
        <w:rPr>
          <w:snapToGrid w:val="0"/>
        </w:rPr>
        <w:t>2</w:t>
      </w:r>
      <w:r w:rsidRPr="00677747">
        <w:rPr>
          <w:snapToGrid w:val="0"/>
        </w:rPr>
        <w:t xml:space="preserve"> tejto zmluvy)</w:t>
      </w:r>
      <w:r w:rsidRPr="00677747">
        <w:t xml:space="preserve"> s legislatívnymi podmienkami poskytnutia  v maximálnej výške a maximálneho využitia čerpania finančných prostriedkov objednávateľom pri realizácii projektu </w:t>
      </w:r>
      <w:r w:rsidR="00730951" w:rsidRPr="00974DFA">
        <w:t>„</w:t>
      </w:r>
      <w:r w:rsidR="001A0871">
        <w:t xml:space="preserve">Polyfunkčná zóna </w:t>
      </w:r>
      <w:r w:rsidR="00730951">
        <w:t>Janíkov dvor</w:t>
      </w:r>
      <w:r w:rsidR="00730951" w:rsidRPr="00974DFA">
        <w:t>“</w:t>
      </w:r>
      <w:r w:rsidR="00730951" w:rsidRPr="00677747">
        <w:t xml:space="preserve"> </w:t>
      </w:r>
      <w:r w:rsidRPr="00677747">
        <w:t>zo štátnych programov podpory rozvoja bývania</w:t>
      </w:r>
      <w:r w:rsidR="00160ABA" w:rsidRPr="00677747">
        <w:t>,</w:t>
      </w:r>
      <w:r w:rsidRPr="00677747">
        <w:t xml:space="preserve"> nájomného bývania </w:t>
      </w:r>
      <w:r w:rsidR="00160ABA" w:rsidRPr="00677747">
        <w:t xml:space="preserve"> </w:t>
      </w:r>
      <w:r w:rsidRPr="00677747">
        <w:t>vyplývajúcimi  z právnych predpisov uvedených v Čl. III bod 3.</w:t>
      </w:r>
      <w:r w:rsidR="0069565E" w:rsidRPr="00677747">
        <w:t>5</w:t>
      </w:r>
      <w:r w:rsidRPr="00677747">
        <w:t xml:space="preserve"> tejto zmluvy</w:t>
      </w:r>
      <w:r w:rsidR="00666E40" w:rsidRPr="00677747">
        <w:t xml:space="preserve"> alebo z ktoréhokoľvek z nich</w:t>
      </w:r>
      <w:r w:rsidRPr="00677747">
        <w:t xml:space="preserve"> a zhotoviteľ </w:t>
      </w:r>
      <w:r w:rsidR="00666E40" w:rsidRPr="00677747">
        <w:t xml:space="preserve">tieto vady </w:t>
      </w:r>
      <w:r w:rsidR="00666E40" w:rsidRPr="00677747">
        <w:rPr>
          <w:szCs w:val="24"/>
        </w:rPr>
        <w:t>neodstránil postupom podľa Čl. VII bod 7.1</w:t>
      </w:r>
      <w:r w:rsidR="00E83F4B">
        <w:rPr>
          <w:szCs w:val="24"/>
        </w:rPr>
        <w:t>2</w:t>
      </w:r>
      <w:r w:rsidR="00666E40" w:rsidRPr="00677747">
        <w:rPr>
          <w:szCs w:val="24"/>
        </w:rPr>
        <w:t xml:space="preserve"> tejto zmluvy v lehote do 20 dní odo dňa ich oznámenia zhotoviteľovi (alebo v lehote stanovenej podľa Čl. VII bod 7.1</w:t>
      </w:r>
      <w:r w:rsidR="00E83F4B">
        <w:rPr>
          <w:szCs w:val="24"/>
        </w:rPr>
        <w:t>2</w:t>
      </w:r>
      <w:r w:rsidR="00666E40" w:rsidRPr="00677747">
        <w:rPr>
          <w:szCs w:val="24"/>
        </w:rPr>
        <w:t xml:space="preserve"> tejto zmluvy),</w:t>
      </w:r>
      <w:r w:rsidRPr="00677747">
        <w:t xml:space="preserve"> </w:t>
      </w:r>
    </w:p>
    <w:p w14:paraId="2173E5C1" w14:textId="2331FB54" w:rsidR="00CB3D05" w:rsidRPr="00677747" w:rsidRDefault="00CB3D05" w:rsidP="00E02225">
      <w:pPr>
        <w:pStyle w:val="Normalnyislovany"/>
        <w:numPr>
          <w:ilvl w:val="2"/>
          <w:numId w:val="18"/>
        </w:numPr>
        <w:spacing w:after="0"/>
        <w:ind w:left="993" w:hanging="426"/>
        <w:rPr>
          <w:szCs w:val="24"/>
        </w:rPr>
      </w:pPr>
      <w:r w:rsidRPr="00677747">
        <w:t xml:space="preserve">ak </w:t>
      </w:r>
      <w:r w:rsidRPr="00677747">
        <w:rPr>
          <w:szCs w:val="24"/>
        </w:rPr>
        <w:t xml:space="preserve">z priebehu plnenia predmetu tejto zmluvy zhotoviteľom v príslušnej fáze plnenia predmetu tejto zmluvy je zrejmé, že plnenie zhotoviteľa </w:t>
      </w:r>
      <w:r w:rsidRPr="00677747">
        <w:rPr>
          <w:snapToGrid w:val="0"/>
        </w:rPr>
        <w:t>má vady</w:t>
      </w:r>
      <w:r w:rsidRPr="00677747">
        <w:t xml:space="preserve"> spočívajúce v nesúlade zhotovovaného diela </w:t>
      </w:r>
      <w:r w:rsidRPr="00677747">
        <w:rPr>
          <w:snapToGrid w:val="0"/>
        </w:rPr>
        <w:t>(ktorejkoľvek časti diela podľa Čl. III. bod 3.</w:t>
      </w:r>
      <w:r w:rsidR="00E83F4B">
        <w:rPr>
          <w:snapToGrid w:val="0"/>
        </w:rPr>
        <w:t>2</w:t>
      </w:r>
      <w:r w:rsidRPr="00677747">
        <w:rPr>
          <w:snapToGrid w:val="0"/>
        </w:rPr>
        <w:t xml:space="preserve"> tejto zmluvy)</w:t>
      </w:r>
      <w:r w:rsidRPr="00677747">
        <w:t xml:space="preserve"> s legislatívnymi podmienkami poskytnutia v maximálnej výške a maximálneho využitia čerpania finančných prostriedkov objednávateľom pri realizácii projektu </w:t>
      </w:r>
      <w:r w:rsidR="00730951" w:rsidRPr="00974DFA">
        <w:t>„</w:t>
      </w:r>
      <w:r w:rsidR="001A0871">
        <w:t xml:space="preserve">Polyfunkčná zóna </w:t>
      </w:r>
      <w:r w:rsidR="00730951">
        <w:t>Janíkov dvor</w:t>
      </w:r>
      <w:r w:rsidR="00730951" w:rsidRPr="00974DFA">
        <w:t>“</w:t>
      </w:r>
      <w:r w:rsidR="00730951" w:rsidRPr="00677747">
        <w:t xml:space="preserve"> </w:t>
      </w:r>
      <w:r w:rsidRPr="00677747">
        <w:t>zo štátnych programov podpory rozvoja bývania</w:t>
      </w:r>
      <w:r w:rsidR="00160ABA" w:rsidRPr="00677747">
        <w:t xml:space="preserve">, </w:t>
      </w:r>
      <w:r w:rsidRPr="00677747">
        <w:t xml:space="preserve">nájomného bývania </w:t>
      </w:r>
      <w:r w:rsidR="00160ABA" w:rsidRPr="00677747">
        <w:t xml:space="preserve"> </w:t>
      </w:r>
      <w:r w:rsidRPr="00677747">
        <w:t>vyplývajúcimi  z právnych predpisov uvedených v Čl. III bod 3.</w:t>
      </w:r>
      <w:r w:rsidR="0069565E" w:rsidRPr="00677747">
        <w:t>5</w:t>
      </w:r>
      <w:r w:rsidRPr="00677747">
        <w:t xml:space="preserve"> tejto zmluvy </w:t>
      </w:r>
      <w:r w:rsidR="00EE0BD2" w:rsidRPr="00677747">
        <w:t xml:space="preserve">alebo ktoréhokoľvek  nich </w:t>
      </w:r>
      <w:r w:rsidRPr="00677747">
        <w:t>a zhotoviteľ tieto vady neodstránil v lehote do 30 dní odo dňa doručenia písomného upozornenia objednávateľa o </w:t>
      </w:r>
      <w:proofErr w:type="spellStart"/>
      <w:r w:rsidRPr="00677747">
        <w:t>vadnosti</w:t>
      </w:r>
      <w:proofErr w:type="spellEnd"/>
      <w:r w:rsidRPr="00677747">
        <w:t xml:space="preserve"> plnenia zhotoviteľa,</w:t>
      </w:r>
    </w:p>
    <w:p w14:paraId="3EBFBF77" w14:textId="4F838162" w:rsidR="00EE0BD2" w:rsidRPr="00677747" w:rsidRDefault="00EE0BD2" w:rsidP="00E02225">
      <w:pPr>
        <w:pStyle w:val="Normalnyislovany"/>
        <w:numPr>
          <w:ilvl w:val="2"/>
          <w:numId w:val="18"/>
        </w:numPr>
        <w:spacing w:after="0"/>
        <w:ind w:left="993" w:hanging="426"/>
        <w:rPr>
          <w:szCs w:val="24"/>
        </w:rPr>
      </w:pPr>
      <w:r w:rsidRPr="00677747">
        <w:rPr>
          <w:szCs w:val="24"/>
        </w:rPr>
        <w:t xml:space="preserve">v  prípade zistenia nedostatkov, chýb, alebo neúplnosti </w:t>
      </w:r>
      <w:r w:rsidR="00E83F4B">
        <w:rPr>
          <w:szCs w:val="24"/>
        </w:rPr>
        <w:t xml:space="preserve">AŠ, DÚR, </w:t>
      </w:r>
      <w:r w:rsidRPr="00677747">
        <w:rPr>
          <w:szCs w:val="24"/>
        </w:rPr>
        <w:t xml:space="preserve">DSP a/alebo DVZ zo strany rozpočtára alebo technického dozoru objednávateľa s podmienkami vykonania diela vyplývajúcimi z tejto zmluvy (vrátane nesúladu </w:t>
      </w:r>
      <w:r w:rsidR="00E83F4B">
        <w:rPr>
          <w:szCs w:val="24"/>
        </w:rPr>
        <w:t xml:space="preserve">AŠ, DÚR, </w:t>
      </w:r>
      <w:r w:rsidRPr="00677747">
        <w:rPr>
          <w:szCs w:val="24"/>
        </w:rPr>
        <w:t xml:space="preserve">DSP alebo DVZ s legislatívnymi podmienkami poskytnutia v maximálnej výške a maximálneho využitia čerpania finančných prostriedkov objednávateľom (zodpovedajúcej zmluvnými stranami dohodnutej priemernej podlahovej ploche objednávateľom obstarávaných </w:t>
      </w:r>
      <w:r w:rsidRPr="00677747">
        <w:rPr>
          <w:szCs w:val="24"/>
        </w:rPr>
        <w:lastRenderedPageBreak/>
        <w:t>nájomných bytov podľa prílohy č. 1 tejto zmluvy, a to najmä v prípade prekročenia sumy maximálnej výšky oprávnených  nákladov na 1m</w:t>
      </w:r>
      <w:r w:rsidRPr="00677747">
        <w:rPr>
          <w:szCs w:val="24"/>
          <w:vertAlign w:val="superscript"/>
        </w:rPr>
        <w:t>2</w:t>
      </w:r>
      <w:r w:rsidRPr="00677747">
        <w:rPr>
          <w:szCs w:val="24"/>
        </w:rPr>
        <w:t xml:space="preserve"> podlahovej plochy obstarávaných nájomných bytov v ocenenom </w:t>
      </w:r>
      <w:r w:rsidR="00E83F4B">
        <w:rPr>
          <w:szCs w:val="24"/>
        </w:rPr>
        <w:t>prepočte nákladov zhotovenia stavby k AŠ a DÚR/</w:t>
      </w:r>
      <w:proofErr w:type="spellStart"/>
      <w:r w:rsidRPr="00677747">
        <w:rPr>
          <w:szCs w:val="24"/>
        </w:rPr>
        <w:t>položkovom</w:t>
      </w:r>
      <w:proofErr w:type="spellEnd"/>
      <w:r w:rsidRPr="00677747">
        <w:rPr>
          <w:szCs w:val="24"/>
        </w:rPr>
        <w:t xml:space="preserve"> rozpočte k</w:t>
      </w:r>
      <w:r w:rsidR="00E83F4B">
        <w:rPr>
          <w:szCs w:val="24"/>
        </w:rPr>
        <w:t xml:space="preserve"> DSP a </w:t>
      </w:r>
      <w:r w:rsidRPr="00677747">
        <w:rPr>
          <w:szCs w:val="24"/>
        </w:rPr>
        <w:t xml:space="preserve">DVZ ) pri realizácii projektu </w:t>
      </w:r>
      <w:r w:rsidR="00B34F12" w:rsidRPr="00974DFA">
        <w:t>„</w:t>
      </w:r>
      <w:r w:rsidR="001A0871">
        <w:t xml:space="preserve">Polyfunkčná zóna </w:t>
      </w:r>
      <w:r w:rsidR="00B34F12">
        <w:t>Janíkov dvor</w:t>
      </w:r>
      <w:r w:rsidR="00B34F12" w:rsidRPr="00974DFA">
        <w:t>“</w:t>
      </w:r>
      <w:r w:rsidR="00B34F12" w:rsidRPr="00677747">
        <w:rPr>
          <w:szCs w:val="24"/>
        </w:rPr>
        <w:t xml:space="preserve"> </w:t>
      </w:r>
      <w:r w:rsidRPr="00677747">
        <w:rPr>
          <w:szCs w:val="24"/>
        </w:rPr>
        <w:t>zo štátnych programov podpory rozvoja bývania</w:t>
      </w:r>
      <w:r w:rsidR="007A2CC7" w:rsidRPr="00677747">
        <w:rPr>
          <w:szCs w:val="24"/>
        </w:rPr>
        <w:t>,</w:t>
      </w:r>
      <w:r w:rsidRPr="00677747">
        <w:rPr>
          <w:szCs w:val="24"/>
        </w:rPr>
        <w:t xml:space="preserve"> nájomného bývania</w:t>
      </w:r>
      <w:r w:rsidR="007A2CC7" w:rsidRPr="00677747">
        <w:rPr>
          <w:szCs w:val="24"/>
        </w:rPr>
        <w:t xml:space="preserve"> </w:t>
      </w:r>
      <w:r w:rsidRPr="00677747">
        <w:rPr>
          <w:szCs w:val="24"/>
        </w:rPr>
        <w:t xml:space="preserve"> vyplývajúcimi  z právnych predpisov uvedených v Čl. III bod 3.</w:t>
      </w:r>
      <w:r w:rsidR="0069565E" w:rsidRPr="00677747">
        <w:rPr>
          <w:szCs w:val="24"/>
        </w:rPr>
        <w:t>5</w:t>
      </w:r>
      <w:r w:rsidRPr="00677747">
        <w:rPr>
          <w:szCs w:val="24"/>
        </w:rPr>
        <w:t xml:space="preserve"> tejto zmluvy), zhotoviteľ poruší povinnosť  prepracovať </w:t>
      </w:r>
      <w:r w:rsidR="00E83F4B">
        <w:rPr>
          <w:szCs w:val="24"/>
        </w:rPr>
        <w:t xml:space="preserve">AŠ, DÚR, </w:t>
      </w:r>
      <w:r w:rsidRPr="00677747">
        <w:rPr>
          <w:szCs w:val="24"/>
        </w:rPr>
        <w:t>DSP a</w:t>
      </w:r>
      <w:r w:rsidR="00E83F4B">
        <w:rPr>
          <w:szCs w:val="24"/>
        </w:rPr>
        <w:t>lebo</w:t>
      </w:r>
      <w:r w:rsidRPr="00677747">
        <w:rPr>
          <w:szCs w:val="24"/>
        </w:rPr>
        <w:t> DVZ za podmienok stanovených v bode 7.1</w:t>
      </w:r>
      <w:r w:rsidR="006C4EC4">
        <w:rPr>
          <w:szCs w:val="24"/>
        </w:rPr>
        <w:t>2</w:t>
      </w:r>
      <w:r w:rsidRPr="00677747">
        <w:rPr>
          <w:szCs w:val="24"/>
        </w:rPr>
        <w:t xml:space="preserve"> tejto zmluvy</w:t>
      </w:r>
      <w:r w:rsidR="002F1EFD" w:rsidRPr="00677747">
        <w:rPr>
          <w:szCs w:val="24"/>
        </w:rPr>
        <w:t>;</w:t>
      </w:r>
    </w:p>
    <w:p w14:paraId="7641EEB5" w14:textId="5050970D" w:rsidR="00CB3D05" w:rsidRPr="00677747" w:rsidRDefault="00CB3D05" w:rsidP="00E02225">
      <w:pPr>
        <w:pStyle w:val="Normalnyislovany"/>
        <w:numPr>
          <w:ilvl w:val="2"/>
          <w:numId w:val="18"/>
        </w:numPr>
        <w:spacing w:after="0"/>
        <w:ind w:left="993" w:hanging="426"/>
        <w:rPr>
          <w:szCs w:val="24"/>
        </w:rPr>
      </w:pPr>
      <w:r w:rsidRPr="00677747">
        <w:rPr>
          <w:szCs w:val="24"/>
        </w:rPr>
        <w:t xml:space="preserve">zhotoviteľ poruší niektorú zo svojich povinností podľa tejto zmluvy  iným než podstatným spôsobom a takéto porušenie nenapraví ani v dodatočnej primeranej lehote na nápravu, </w:t>
      </w:r>
    </w:p>
    <w:p w14:paraId="5A6F8E89" w14:textId="77777777" w:rsidR="00CB3D05" w:rsidRPr="00677747" w:rsidRDefault="00CB3D05" w:rsidP="00E02225">
      <w:pPr>
        <w:pStyle w:val="Normalnyislovany"/>
        <w:numPr>
          <w:ilvl w:val="2"/>
          <w:numId w:val="18"/>
        </w:numPr>
        <w:spacing w:after="0"/>
        <w:ind w:left="993" w:hanging="426"/>
        <w:rPr>
          <w:szCs w:val="24"/>
        </w:rPr>
      </w:pPr>
      <w:r w:rsidRPr="00677747">
        <w:rPr>
          <w:szCs w:val="24"/>
        </w:rPr>
        <w:t xml:space="preserve">zhotoviteľ stratil spôsobilosť vyžadovanú zákonom o verejnom obstarávaní  alebo stratil iné právne alebo vecné predpoklady na riadne plnenie tejto zmluvy, </w:t>
      </w:r>
    </w:p>
    <w:p w14:paraId="04BC167C" w14:textId="77777777" w:rsidR="00CB3D05" w:rsidRPr="00677747" w:rsidRDefault="00CB3D05" w:rsidP="00E02225">
      <w:pPr>
        <w:pStyle w:val="Normalnyislovany"/>
        <w:numPr>
          <w:ilvl w:val="2"/>
          <w:numId w:val="18"/>
        </w:numPr>
        <w:spacing w:after="0"/>
        <w:ind w:left="993" w:hanging="426"/>
        <w:rPr>
          <w:szCs w:val="24"/>
        </w:rPr>
      </w:pPr>
      <w:r w:rsidRPr="00677747">
        <w:rPr>
          <w:szCs w:val="24"/>
        </w:rPr>
        <w:t xml:space="preserve">v rámci kontroly verejného obstarávania zákazky, ktorej výsledkom je táto zmluva, bolo konštatované porušenie zákona,  </w:t>
      </w:r>
    </w:p>
    <w:p w14:paraId="3EB73810" w14:textId="77777777" w:rsidR="00CB3D05" w:rsidRPr="00677747" w:rsidRDefault="00CB3D05" w:rsidP="00E02225">
      <w:pPr>
        <w:pStyle w:val="Normalnyislovany"/>
        <w:numPr>
          <w:ilvl w:val="2"/>
          <w:numId w:val="18"/>
        </w:numPr>
        <w:spacing w:after="0"/>
        <w:ind w:left="993" w:hanging="426"/>
        <w:rPr>
          <w:szCs w:val="24"/>
        </w:rPr>
      </w:pPr>
      <w:r w:rsidRPr="00677747">
        <w:rPr>
          <w:szCs w:val="24"/>
        </w:rPr>
        <w:t>na majetok zhotoviteľa je vyhlásený konkurz alebo konkurzné konanie bolo zastavené pre nedostatok majetku alebo je zhotoviteľovi povolená reštrukturalizácia alebo zhotoviteľ vstúpi do likvidácie, preruší alebo iným spôsobom skončí svoju podnikateľskú činnosť,</w:t>
      </w:r>
    </w:p>
    <w:p w14:paraId="15EE8D50" w14:textId="28DABFA4" w:rsidR="00CB3D05" w:rsidRPr="00677747" w:rsidRDefault="00CB3D05" w:rsidP="00E02225">
      <w:pPr>
        <w:pStyle w:val="Normalnyislovany"/>
        <w:numPr>
          <w:ilvl w:val="2"/>
          <w:numId w:val="18"/>
        </w:numPr>
        <w:spacing w:after="0"/>
        <w:ind w:left="993" w:hanging="426"/>
        <w:rPr>
          <w:szCs w:val="24"/>
        </w:rPr>
      </w:pPr>
      <w:r w:rsidRPr="00677747">
        <w:rPr>
          <w:szCs w:val="24"/>
        </w:rPr>
        <w:t>u zhotoviteľa prebehla zmena</w:t>
      </w:r>
      <w:r w:rsidR="0019658B" w:rsidRPr="00677747">
        <w:rPr>
          <w:szCs w:val="24"/>
        </w:rPr>
        <w:t xml:space="preserve"> </w:t>
      </w:r>
      <w:r w:rsidRPr="00677747">
        <w:rPr>
          <w:szCs w:val="24"/>
        </w:rPr>
        <w:t>kontroly, zmena právnej formy, zmena štatutárnych orgánov, predaj podniku alebo jeho časti, alebo zmenšenie podielu majetkovej účasti spoločníka zhotoviteľa na základnom imaní zhotoviteľa pod 50%,  </w:t>
      </w:r>
    </w:p>
    <w:p w14:paraId="7BB0052F" w14:textId="77777777" w:rsidR="00CB3D05" w:rsidRPr="00677747" w:rsidRDefault="00CB3D05" w:rsidP="00E02225">
      <w:pPr>
        <w:pStyle w:val="Normalnyislovany"/>
        <w:numPr>
          <w:ilvl w:val="2"/>
          <w:numId w:val="18"/>
        </w:numPr>
        <w:spacing w:after="0"/>
        <w:ind w:left="993" w:hanging="426"/>
        <w:rPr>
          <w:szCs w:val="24"/>
        </w:rPr>
      </w:pPr>
      <w:r w:rsidRPr="00677747">
        <w:rPr>
          <w:rFonts w:eastAsia="Batang"/>
          <w:szCs w:val="24"/>
          <w:lang w:bidi="he-IL"/>
        </w:rPr>
        <w:t xml:space="preserve">právoplatným rozhodnutím Protimonopolného úradu SR bolo konštatované, že zhotoviteľ sa pri získaní zákazky, ktorej výsledkom je táto zmluva, dopustil </w:t>
      </w:r>
      <w:proofErr w:type="spellStart"/>
      <w:r w:rsidRPr="00677747">
        <w:rPr>
          <w:rFonts w:eastAsia="Batang"/>
          <w:szCs w:val="24"/>
          <w:lang w:bidi="he-IL"/>
        </w:rPr>
        <w:t>kolúzneho</w:t>
      </w:r>
      <w:proofErr w:type="spellEnd"/>
      <w:r w:rsidRPr="00677747">
        <w:rPr>
          <w:rFonts w:eastAsia="Batang"/>
          <w:szCs w:val="24"/>
          <w:lang w:bidi="he-IL"/>
        </w:rPr>
        <w:t xml:space="preserve"> správania alebo v prípade, ak zhotoviteľ iným nedovoleným spôsobom ovplyvnil výber víťazného uchádzača, a tým narušil alebo ohrozil hospodársku súťaž, pokiaľ tak konal vedome, </w:t>
      </w:r>
    </w:p>
    <w:p w14:paraId="2AC3D516" w14:textId="77777777" w:rsidR="00CB3D05" w:rsidRPr="00677747" w:rsidRDefault="00CB3D05" w:rsidP="00E02225">
      <w:pPr>
        <w:pStyle w:val="Normalnyislovany"/>
        <w:numPr>
          <w:ilvl w:val="2"/>
          <w:numId w:val="18"/>
        </w:numPr>
        <w:spacing w:after="0"/>
        <w:ind w:left="993" w:hanging="426"/>
        <w:rPr>
          <w:szCs w:val="24"/>
        </w:rPr>
      </w:pPr>
      <w:r w:rsidRPr="00677747">
        <w:rPr>
          <w:rFonts w:eastAsia="Batang"/>
          <w:szCs w:val="24"/>
          <w:lang w:bidi="he-IL"/>
        </w:rPr>
        <w:t xml:space="preserve">je splnený niektorý z dôvodov na odstúpenie od zmluvy podľa § 19 zákona o verejnom obstarávaní, </w:t>
      </w:r>
    </w:p>
    <w:p w14:paraId="35D26DF5" w14:textId="4BD738AD" w:rsidR="00CB3D05" w:rsidRPr="00677747" w:rsidRDefault="00CB3D05" w:rsidP="00E02225">
      <w:pPr>
        <w:pStyle w:val="Normalnyislovany"/>
        <w:numPr>
          <w:ilvl w:val="2"/>
          <w:numId w:val="18"/>
        </w:numPr>
        <w:spacing w:after="0"/>
        <w:ind w:left="993" w:hanging="426"/>
        <w:rPr>
          <w:szCs w:val="24"/>
        </w:rPr>
      </w:pPr>
      <w:r w:rsidRPr="00677747">
        <w:rPr>
          <w:rFonts w:eastAsia="Batang"/>
          <w:szCs w:val="24"/>
          <w:lang w:bidi="he-IL"/>
        </w:rPr>
        <w:t xml:space="preserve"> je splnený niektorý z dôvodov na odstúpenie od zmluvy podľa </w:t>
      </w:r>
      <w:r w:rsidRPr="00677747">
        <w:rPr>
          <w:szCs w:val="24"/>
        </w:rPr>
        <w:t>ustanovení zákona č.  315/2016 Z. z.</w:t>
      </w:r>
      <w:r w:rsidR="0069565E" w:rsidRPr="00677747">
        <w:rPr>
          <w:szCs w:val="24"/>
        </w:rPr>
        <w:t>,</w:t>
      </w:r>
    </w:p>
    <w:p w14:paraId="64D115FC" w14:textId="77777777" w:rsidR="00CB3D05" w:rsidRPr="00677747" w:rsidRDefault="00CB3D05" w:rsidP="00E02225">
      <w:pPr>
        <w:pStyle w:val="Normalnyislovany"/>
        <w:numPr>
          <w:ilvl w:val="2"/>
          <w:numId w:val="18"/>
        </w:numPr>
        <w:spacing w:after="0"/>
        <w:ind w:left="993" w:hanging="426"/>
        <w:rPr>
          <w:szCs w:val="24"/>
        </w:rPr>
      </w:pPr>
      <w:r w:rsidRPr="00677747">
        <w:rPr>
          <w:rFonts w:eastAsia="Batang"/>
          <w:szCs w:val="24"/>
          <w:lang w:bidi="he-IL"/>
        </w:rPr>
        <w:t xml:space="preserve"> z dôvodov stanovených Obchodným zákonníkom.</w:t>
      </w:r>
    </w:p>
    <w:p w14:paraId="067FEDED" w14:textId="77777777" w:rsidR="00E2257C" w:rsidRPr="00677747" w:rsidRDefault="00E2257C" w:rsidP="008A49E8">
      <w:pPr>
        <w:pStyle w:val="Normalnyislovany"/>
        <w:numPr>
          <w:ilvl w:val="0"/>
          <w:numId w:val="0"/>
        </w:numPr>
        <w:spacing w:after="0"/>
        <w:ind w:left="780"/>
        <w:rPr>
          <w:szCs w:val="24"/>
        </w:rPr>
      </w:pPr>
    </w:p>
    <w:p w14:paraId="70234987" w14:textId="3975C531" w:rsidR="00E2257C" w:rsidRPr="00677747" w:rsidRDefault="00E2257C" w:rsidP="00E02225">
      <w:pPr>
        <w:pStyle w:val="Normalnyislovany"/>
        <w:numPr>
          <w:ilvl w:val="1"/>
          <w:numId w:val="18"/>
        </w:numPr>
        <w:spacing w:after="0"/>
        <w:ind w:left="567" w:hanging="567"/>
        <w:rPr>
          <w:szCs w:val="24"/>
        </w:rPr>
      </w:pPr>
      <w:r w:rsidRPr="00677747">
        <w:rPr>
          <w:szCs w:val="24"/>
        </w:rPr>
        <w:t xml:space="preserve"> </w:t>
      </w:r>
      <w:r w:rsidRPr="00677747">
        <w:rPr>
          <w:bCs/>
          <w:szCs w:val="24"/>
        </w:rPr>
        <w:t>Zhotoviteľ podstatne porušuje túto zmluvu aj v prípadoch, ak:</w:t>
      </w:r>
    </w:p>
    <w:p w14:paraId="14C8AA12" w14:textId="50959DE2" w:rsidR="00E2257C" w:rsidRPr="00677747" w:rsidRDefault="00E2257C" w:rsidP="00E02225">
      <w:pPr>
        <w:pStyle w:val="Zkladntext"/>
        <w:numPr>
          <w:ilvl w:val="0"/>
          <w:numId w:val="24"/>
        </w:numPr>
        <w:ind w:left="993" w:hanging="426"/>
        <w:jc w:val="both"/>
        <w:rPr>
          <w:lang w:val="sk-SK"/>
        </w:rPr>
      </w:pPr>
      <w:r w:rsidRPr="00677747">
        <w:rPr>
          <w:lang w:val="sk-SK"/>
        </w:rPr>
        <w:t xml:space="preserve"> je v omeškaní s plnením ktoréhokoľvek termínu  podľa Čl. IV. bodu 4.1 zmluvy</w:t>
      </w:r>
      <w:r w:rsidR="00D35389" w:rsidRPr="00677747">
        <w:rPr>
          <w:lang w:val="sk-SK"/>
        </w:rPr>
        <w:t xml:space="preserve"> a to viac ako </w:t>
      </w:r>
      <w:r w:rsidR="006C5729" w:rsidRPr="00677747">
        <w:rPr>
          <w:lang w:val="sk-SK"/>
        </w:rPr>
        <w:t>10 dní;</w:t>
      </w:r>
    </w:p>
    <w:p w14:paraId="713128E9" w14:textId="38E53D9E" w:rsidR="00E2257C" w:rsidRPr="00677747" w:rsidRDefault="00E2257C" w:rsidP="00E02225">
      <w:pPr>
        <w:pStyle w:val="Zkladntext"/>
        <w:numPr>
          <w:ilvl w:val="0"/>
          <w:numId w:val="24"/>
        </w:numPr>
        <w:ind w:left="993" w:hanging="426"/>
        <w:jc w:val="both"/>
        <w:rPr>
          <w:lang w:val="sk-SK"/>
        </w:rPr>
      </w:pPr>
      <w:r w:rsidRPr="00677747">
        <w:rPr>
          <w:lang w:val="sk-SK"/>
        </w:rPr>
        <w:t xml:space="preserve"> bezdôvodne preruší vykonávanie diela na dobu presahujúcu 7 dní, pokiaľ to nie je z dôvodu na strane objednávateľa</w:t>
      </w:r>
      <w:r w:rsidR="006C5729" w:rsidRPr="00677747">
        <w:rPr>
          <w:lang w:val="sk-SK"/>
        </w:rPr>
        <w:t>;</w:t>
      </w:r>
    </w:p>
    <w:p w14:paraId="03951938" w14:textId="64E6C9A6" w:rsidR="00386D33" w:rsidRPr="00677747" w:rsidRDefault="00E2257C" w:rsidP="00E02225">
      <w:pPr>
        <w:pStyle w:val="Zkladntext"/>
        <w:numPr>
          <w:ilvl w:val="0"/>
          <w:numId w:val="24"/>
        </w:numPr>
        <w:ind w:left="993" w:hanging="426"/>
        <w:jc w:val="both"/>
        <w:rPr>
          <w:lang w:val="sk-SK"/>
        </w:rPr>
      </w:pPr>
      <w:r w:rsidRPr="00677747">
        <w:rPr>
          <w:lang w:val="sk-SK"/>
        </w:rPr>
        <w:t>poruší ktorúkoľvek povinnosť vyplývajúcu z čl. VII.  tejto zmluvy,</w:t>
      </w:r>
    </w:p>
    <w:p w14:paraId="392AFC89" w14:textId="4AE01040" w:rsidR="00A14936" w:rsidRPr="00677747" w:rsidRDefault="00A14936" w:rsidP="00E02225">
      <w:pPr>
        <w:pStyle w:val="Zkladntext"/>
        <w:numPr>
          <w:ilvl w:val="0"/>
          <w:numId w:val="24"/>
        </w:numPr>
        <w:ind w:left="993" w:hanging="426"/>
        <w:jc w:val="both"/>
        <w:rPr>
          <w:lang w:val="sk-SK"/>
        </w:rPr>
      </w:pPr>
      <w:r w:rsidRPr="00677747">
        <w:rPr>
          <w:lang w:val="sk-SK"/>
        </w:rPr>
        <w:t xml:space="preserve">opakovane poruší ktorúkoľvek povinnosť vyplývajúcu z čl. VII. bodov </w:t>
      </w:r>
      <w:r w:rsidR="006C4EC4">
        <w:rPr>
          <w:lang w:val="sk-SK"/>
        </w:rPr>
        <w:t xml:space="preserve">7.8, </w:t>
      </w:r>
      <w:r w:rsidRPr="00677747">
        <w:rPr>
          <w:lang w:val="sk-SK"/>
        </w:rPr>
        <w:t>7.9, 7.10, 7.1</w:t>
      </w:r>
      <w:r w:rsidR="006C4EC4">
        <w:rPr>
          <w:lang w:val="sk-SK"/>
        </w:rPr>
        <w:t>2 a 7.14</w:t>
      </w:r>
      <w:r w:rsidRPr="00677747">
        <w:rPr>
          <w:lang w:val="sk-SK"/>
        </w:rPr>
        <w:t xml:space="preserve">  tejto zmluvy, alebo opakovane porušuje svoje povinnosti pri plnení výkonu AD, </w:t>
      </w:r>
    </w:p>
    <w:p w14:paraId="1A40E2DB" w14:textId="0F00B35A" w:rsidR="00E2257C" w:rsidRPr="00677747" w:rsidRDefault="00E2257C" w:rsidP="00E02225">
      <w:pPr>
        <w:pStyle w:val="Zkladntext"/>
        <w:numPr>
          <w:ilvl w:val="0"/>
          <w:numId w:val="24"/>
        </w:numPr>
        <w:ind w:left="993" w:hanging="426"/>
        <w:jc w:val="both"/>
        <w:rPr>
          <w:lang w:val="sk-SK"/>
        </w:rPr>
      </w:pPr>
      <w:r w:rsidRPr="00677747">
        <w:rPr>
          <w:lang w:val="sk-SK"/>
        </w:rPr>
        <w:t>dielo má neodstrániteľné vady</w:t>
      </w:r>
      <w:r w:rsidR="006C5729" w:rsidRPr="00677747">
        <w:rPr>
          <w:lang w:val="sk-SK"/>
        </w:rPr>
        <w:t>;</w:t>
      </w:r>
    </w:p>
    <w:p w14:paraId="464BA5DA" w14:textId="11A7C5E2" w:rsidR="00E2257C" w:rsidRPr="00677747" w:rsidRDefault="00E2257C" w:rsidP="00E02225">
      <w:pPr>
        <w:pStyle w:val="Zkladntext"/>
        <w:numPr>
          <w:ilvl w:val="0"/>
          <w:numId w:val="24"/>
        </w:numPr>
        <w:ind w:left="993" w:hanging="426"/>
        <w:jc w:val="both"/>
        <w:rPr>
          <w:lang w:val="sk-SK"/>
        </w:rPr>
      </w:pPr>
      <w:r w:rsidRPr="00677747">
        <w:rPr>
          <w:lang w:val="sk-SK"/>
        </w:rPr>
        <w:t>poruší zákaz postúpenia zhotoviteľových práv vyplývajúcich z tejto zmluvy na tretiu osobu</w:t>
      </w:r>
      <w:r w:rsidR="007C1CEE" w:rsidRPr="00677747">
        <w:rPr>
          <w:lang w:val="sk-SK"/>
        </w:rPr>
        <w:t>;</w:t>
      </w:r>
    </w:p>
    <w:p w14:paraId="5F26822C" w14:textId="1C680508" w:rsidR="00E2257C" w:rsidRPr="00677747" w:rsidRDefault="00E2257C" w:rsidP="00E02225">
      <w:pPr>
        <w:pStyle w:val="Zkladntext"/>
        <w:numPr>
          <w:ilvl w:val="0"/>
          <w:numId w:val="24"/>
        </w:numPr>
        <w:ind w:left="993" w:hanging="426"/>
        <w:jc w:val="both"/>
        <w:rPr>
          <w:lang w:val="sk-SK"/>
        </w:rPr>
      </w:pPr>
      <w:r w:rsidRPr="00677747">
        <w:rPr>
          <w:lang w:val="sk-SK"/>
        </w:rPr>
        <w:t xml:space="preserve">ak bol </w:t>
      </w:r>
      <w:r w:rsidR="00585F9A" w:rsidRPr="00677747">
        <w:rPr>
          <w:lang w:val="sk-SK"/>
        </w:rPr>
        <w:t>zhotovi</w:t>
      </w:r>
      <w:r w:rsidRPr="00677747">
        <w:rPr>
          <w:lang w:val="sk-SK"/>
        </w:rPr>
        <w:t>teľovi právoplatne uložený zákaz účasti podľa § 182 ods. 3 písm. b) zákona  o verejnom obstarávaní</w:t>
      </w:r>
      <w:r w:rsidR="007C1CEE" w:rsidRPr="00677747">
        <w:rPr>
          <w:lang w:val="sk-SK"/>
        </w:rPr>
        <w:t>;</w:t>
      </w:r>
    </w:p>
    <w:p w14:paraId="2B66812B" w14:textId="77777777" w:rsidR="00EC0E83" w:rsidRPr="00677747" w:rsidRDefault="00E2257C" w:rsidP="00E02225">
      <w:pPr>
        <w:pStyle w:val="Normalnyislovany"/>
        <w:numPr>
          <w:ilvl w:val="0"/>
          <w:numId w:val="24"/>
        </w:numPr>
        <w:spacing w:after="0"/>
        <w:ind w:left="993" w:hanging="426"/>
        <w:rPr>
          <w:szCs w:val="24"/>
        </w:rPr>
      </w:pPr>
      <w:r w:rsidRPr="00677747">
        <w:rPr>
          <w:szCs w:val="24"/>
        </w:rPr>
        <w:t xml:space="preserve">napriek písomnému upozorneniu objednávateľa o vadách plnenia pokračuje v plnení s vadami. V rozsahu vád plnenia nie je objednávateľ povinný vykonať úhradu platby a až do ich  odstránenia nie je v omeškaní s platením. Výšku takto neuhradenej čiastky </w:t>
      </w:r>
      <w:r w:rsidRPr="00677747">
        <w:rPr>
          <w:szCs w:val="24"/>
        </w:rPr>
        <w:lastRenderedPageBreak/>
        <w:t>stanoví objednávateľ výpočtom podľa rozsahu vád plnenia v súlade s cenou príslušného plnenia  tejto zmluvy</w:t>
      </w:r>
      <w:r w:rsidR="00EC0E83" w:rsidRPr="00677747">
        <w:rPr>
          <w:szCs w:val="24"/>
        </w:rPr>
        <w:t>;</w:t>
      </w:r>
    </w:p>
    <w:p w14:paraId="370D79EB" w14:textId="00B2C747" w:rsidR="00B55CDC" w:rsidRPr="00677747" w:rsidRDefault="00B55CDC" w:rsidP="00E02225">
      <w:pPr>
        <w:pStyle w:val="Odsekzoznamu"/>
        <w:numPr>
          <w:ilvl w:val="1"/>
          <w:numId w:val="18"/>
        </w:numPr>
        <w:spacing w:before="240"/>
        <w:ind w:left="567" w:hanging="567"/>
        <w:contextualSpacing w:val="0"/>
        <w:jc w:val="both"/>
      </w:pPr>
      <w:r w:rsidRPr="00677747">
        <w:t>V prípade, ak objednávateľ odstúpi od tejto zmluvy po riadnom vykonaní časti diela zhotoviteľom bez vád v predchádzajúcej fáze plnenia predmetu tejto zmluvy a jeho protokolárnom prevzatí objednávateľom, odstúpenie od zmluvy sa nedotýka takéhoto riadne vykonaného a objednávateľom protokolárne prevzatého čiastočného plnenia predmetu tejto zmluvy v predchádzajúcej fáze plnenia predmetu tejto zmluvy, a odstúpením od zmluvy nezanikajú práva a povinnosti zmluvných strán z tejto zmluvy vzťahujúce sa k riadne vykonanému a objednávateľom protokolárne prevzatému čiastočnému plneniu predmetu tejto zmluvy v predchádzajúcich fázach plnenia predmetu tejto zmluvy</w:t>
      </w:r>
      <w:r w:rsidR="006C0240">
        <w:t xml:space="preserve"> (body 3.2.1 až 3.2.4)</w:t>
      </w:r>
      <w:r w:rsidRPr="00677747">
        <w:t>, s výnimkou prípadov, ak objednávateľ odstúpi od zmluvy v celom rozsahu vrátane  čiastkových plnení predmetu tejto zmluvy objednávateľom prevzatých v predchádzajúcej fáze plnenia predmetu tejto zmluvy, ak:</w:t>
      </w:r>
    </w:p>
    <w:p w14:paraId="11A20548" w14:textId="66A73798" w:rsidR="00D70015" w:rsidRPr="00677747" w:rsidRDefault="00B55CDC" w:rsidP="00E02225">
      <w:pPr>
        <w:pStyle w:val="Odsekzoznamu"/>
        <w:numPr>
          <w:ilvl w:val="2"/>
          <w:numId w:val="18"/>
        </w:numPr>
        <w:spacing w:before="240"/>
        <w:ind w:left="993" w:hanging="437"/>
        <w:contextualSpacing w:val="0"/>
        <w:jc w:val="both"/>
      </w:pPr>
      <w:r w:rsidRPr="00677747">
        <w:t xml:space="preserve">táto časť plnenia predmetu tejto zmluvy nemá pre objednávateľa hospodársky význam bez zvyšku plnenia predmetu zmluvy, alebo v prípade, </w:t>
      </w:r>
    </w:p>
    <w:p w14:paraId="4CFC76EF" w14:textId="77777777" w:rsidR="00D70015" w:rsidRPr="00677747" w:rsidRDefault="00B55CDC" w:rsidP="00E02225">
      <w:pPr>
        <w:pStyle w:val="Odsekzoznamu"/>
        <w:numPr>
          <w:ilvl w:val="2"/>
          <w:numId w:val="18"/>
        </w:numPr>
        <w:spacing w:before="240"/>
        <w:ind w:left="993" w:hanging="437"/>
        <w:contextualSpacing w:val="0"/>
        <w:jc w:val="both"/>
      </w:pPr>
      <w:r w:rsidRPr="00677747">
        <w:t xml:space="preserve">ak neplnenie záväzku ako celku znamená podstatné porušenie tejto zmluvy, alebo v prípade, </w:t>
      </w:r>
    </w:p>
    <w:p w14:paraId="341C6E2E" w14:textId="03076B77" w:rsidR="00B55CDC" w:rsidRPr="00677747" w:rsidRDefault="00B55CDC" w:rsidP="00E02225">
      <w:pPr>
        <w:pStyle w:val="Odsekzoznamu"/>
        <w:numPr>
          <w:ilvl w:val="2"/>
          <w:numId w:val="18"/>
        </w:numPr>
        <w:spacing w:before="240"/>
        <w:ind w:left="993" w:hanging="437"/>
        <w:contextualSpacing w:val="0"/>
        <w:jc w:val="both"/>
      </w:pPr>
      <w:r w:rsidRPr="00677747">
        <w:t>ak z </w:t>
      </w:r>
      <w:proofErr w:type="spellStart"/>
      <w:r w:rsidRPr="00677747">
        <w:t>vadného</w:t>
      </w:r>
      <w:proofErr w:type="spellEnd"/>
      <w:r w:rsidRPr="00677747">
        <w:t xml:space="preserve"> plnenia predmetu tejto zmluvy zhotoviteľom vo vyššej fáze plnenia predmetu tejto zmluvy (bod 3.</w:t>
      </w:r>
      <w:r w:rsidR="006C0240">
        <w:t>2</w:t>
      </w:r>
      <w:r w:rsidRPr="00677747">
        <w:t>.2</w:t>
      </w:r>
      <w:r w:rsidR="005E639D" w:rsidRPr="00677747">
        <w:t>.</w:t>
      </w:r>
      <w:r w:rsidR="006C0240">
        <w:t>, 3.2.3 alebo 3.2.4</w:t>
      </w:r>
      <w:r w:rsidRPr="00677747">
        <w:t xml:space="preserve"> tejto zmluvy) je zrejmé, že aj objednávateľom prevzaté čiastočné plnenie predmetu tejto zmluvy v predchádzajúcej fáze plnenia predmetu zmluvy </w:t>
      </w:r>
      <w:r w:rsidRPr="00677747">
        <w:rPr>
          <w:snapToGrid w:val="0"/>
        </w:rPr>
        <w:t>má</w:t>
      </w:r>
      <w:r w:rsidRPr="00677747">
        <w:rPr>
          <w:snapToGrid w:val="0"/>
          <w:lang w:eastAsia="cs-CZ"/>
        </w:rPr>
        <w:t xml:space="preserve"> vady</w:t>
      </w:r>
      <w:r w:rsidRPr="00677747">
        <w:t xml:space="preserve"> spočívajúce v nesúlade  diela </w:t>
      </w:r>
      <w:r w:rsidRPr="00677747">
        <w:rPr>
          <w:snapToGrid w:val="0"/>
          <w:lang w:eastAsia="cs-CZ"/>
        </w:rPr>
        <w:t>(</w:t>
      </w:r>
      <w:r w:rsidRPr="00677747">
        <w:rPr>
          <w:snapToGrid w:val="0"/>
        </w:rPr>
        <w:t xml:space="preserve">ktorejkoľvek </w:t>
      </w:r>
      <w:r w:rsidRPr="00677747">
        <w:rPr>
          <w:snapToGrid w:val="0"/>
          <w:lang w:eastAsia="cs-CZ"/>
        </w:rPr>
        <w:t>časti diela podľa Čl. III. bod 3.</w:t>
      </w:r>
      <w:r w:rsidR="006C0240">
        <w:rPr>
          <w:snapToGrid w:val="0"/>
          <w:lang w:eastAsia="cs-CZ"/>
        </w:rPr>
        <w:t>2</w:t>
      </w:r>
      <w:r w:rsidRPr="00677747">
        <w:rPr>
          <w:snapToGrid w:val="0"/>
          <w:lang w:eastAsia="cs-CZ"/>
        </w:rPr>
        <w:t xml:space="preserve"> tejto zmluvy)</w:t>
      </w:r>
      <w:r w:rsidRPr="00677747">
        <w:t xml:space="preserve"> s legislatívnymi podmienkami poskytnutia v maximálnej výške a maximálneho využitia čerpania finančných prostriedkov objednávateľom pri realizácii projektu </w:t>
      </w:r>
      <w:r w:rsidR="00730951" w:rsidRPr="00974DFA">
        <w:t>„</w:t>
      </w:r>
      <w:r w:rsidR="001A0871">
        <w:t xml:space="preserve">Polyfunkčná zóna </w:t>
      </w:r>
      <w:r w:rsidR="00730951">
        <w:t>Janíkov dvor</w:t>
      </w:r>
      <w:r w:rsidR="00730951" w:rsidRPr="00974DFA">
        <w:t>“</w:t>
      </w:r>
      <w:r w:rsidR="00730951" w:rsidRPr="00677747">
        <w:t xml:space="preserve"> </w:t>
      </w:r>
      <w:r w:rsidRPr="00677747">
        <w:t>zo štátnych programov podpory rozvoja bývania</w:t>
      </w:r>
      <w:r w:rsidR="00D70015" w:rsidRPr="00677747">
        <w:t xml:space="preserve">, </w:t>
      </w:r>
      <w:r w:rsidRPr="00677747">
        <w:t xml:space="preserve">nájomného bývania </w:t>
      </w:r>
      <w:r w:rsidR="00D70015" w:rsidRPr="00677747">
        <w:t xml:space="preserve">a náhradného bývania </w:t>
      </w:r>
      <w:r w:rsidRPr="00677747">
        <w:t>vyplývajúcimi  z právnych predpisov uvedených v Čl. III bod 3.</w:t>
      </w:r>
      <w:r w:rsidR="0069565E" w:rsidRPr="00677747">
        <w:t>5</w:t>
      </w:r>
      <w:r w:rsidRPr="00677747">
        <w:t xml:space="preserve"> tejto zmluvy</w:t>
      </w:r>
      <w:r w:rsidR="00BE5E55" w:rsidRPr="00677747">
        <w:t>.</w:t>
      </w:r>
    </w:p>
    <w:p w14:paraId="7AC0B9C4" w14:textId="0EEE8828" w:rsidR="00393618" w:rsidRPr="00677747" w:rsidRDefault="00393618" w:rsidP="00E02225">
      <w:pPr>
        <w:pStyle w:val="Odsekzoznamu"/>
        <w:numPr>
          <w:ilvl w:val="1"/>
          <w:numId w:val="18"/>
        </w:numPr>
        <w:spacing w:before="240"/>
        <w:ind w:left="567" w:hanging="567"/>
        <w:contextualSpacing w:val="0"/>
        <w:jc w:val="both"/>
      </w:pPr>
      <w:r w:rsidRPr="00677747">
        <w:t>Objednávateľ môže odstúpiť od časti zmluvy, ktorou došlo k podstatnej zmene pôvodnej zmluvy a ktorá si vyžiadala nové verejné obstarávanie.</w:t>
      </w:r>
    </w:p>
    <w:p w14:paraId="3838C438" w14:textId="3E60EB00" w:rsidR="00065E27" w:rsidRPr="00677747" w:rsidRDefault="00065E27" w:rsidP="00E02225">
      <w:pPr>
        <w:pStyle w:val="Odsekzoznamu"/>
        <w:numPr>
          <w:ilvl w:val="1"/>
          <w:numId w:val="18"/>
        </w:numPr>
        <w:spacing w:before="240"/>
        <w:ind w:left="567" w:hanging="567"/>
        <w:contextualSpacing w:val="0"/>
        <w:jc w:val="both"/>
      </w:pPr>
      <w:r w:rsidRPr="00677747">
        <w:t>Zhotoviteľ je oprávnený odstúpiť od tejto Zmluvy v prípadoch, ak:</w:t>
      </w:r>
    </w:p>
    <w:p w14:paraId="74CC69A3" w14:textId="51339F0F" w:rsidR="00065E27" w:rsidRPr="00677747" w:rsidRDefault="00065E27" w:rsidP="00E02225">
      <w:pPr>
        <w:pStyle w:val="Zkladntext"/>
        <w:numPr>
          <w:ilvl w:val="0"/>
          <w:numId w:val="25"/>
        </w:numPr>
        <w:ind w:left="993" w:hanging="426"/>
        <w:jc w:val="both"/>
        <w:rPr>
          <w:lang w:val="sk-SK"/>
        </w:rPr>
      </w:pPr>
      <w:r w:rsidRPr="00677747">
        <w:rPr>
          <w:lang w:val="sk-SK"/>
        </w:rPr>
        <w:t>objednávateľ je v</w:t>
      </w:r>
      <w:r w:rsidR="009175A7" w:rsidRPr="00677747">
        <w:rPr>
          <w:lang w:val="sk-SK"/>
        </w:rPr>
        <w:t xml:space="preserve"> rozpore s podmienkami tejto zmluvy v </w:t>
      </w:r>
      <w:r w:rsidRPr="00677747">
        <w:rPr>
          <w:lang w:val="sk-SK"/>
        </w:rPr>
        <w:t>omeškaní s platením ceny za dielo o viac ako 60 dní,</w:t>
      </w:r>
    </w:p>
    <w:p w14:paraId="60FD957D" w14:textId="050D3E5F" w:rsidR="00065E27" w:rsidRPr="00677747" w:rsidRDefault="00065E27" w:rsidP="00E02225">
      <w:pPr>
        <w:pStyle w:val="Zkladntext"/>
        <w:numPr>
          <w:ilvl w:val="0"/>
          <w:numId w:val="25"/>
        </w:numPr>
        <w:ind w:left="993" w:hanging="426"/>
        <w:jc w:val="both"/>
        <w:rPr>
          <w:lang w:val="sk-SK"/>
        </w:rPr>
      </w:pPr>
      <w:r w:rsidRPr="00677747">
        <w:rPr>
          <w:lang w:val="sk-SK"/>
        </w:rPr>
        <w:t>objednávateľ bezdôvodne neprevezme riadne ukončené dielo pripravené na odovzdanie</w:t>
      </w:r>
      <w:r w:rsidR="00591FBE" w:rsidRPr="00677747">
        <w:rPr>
          <w:lang w:val="sk-SK"/>
        </w:rPr>
        <w:t>.</w:t>
      </w:r>
      <w:r w:rsidRPr="00677747">
        <w:rPr>
          <w:lang w:val="sk-SK"/>
        </w:rPr>
        <w:t xml:space="preserve"> </w:t>
      </w:r>
    </w:p>
    <w:p w14:paraId="681E710A" w14:textId="62E3F74C" w:rsidR="006B08D4" w:rsidRPr="00677747" w:rsidRDefault="006B08D4" w:rsidP="00E02225">
      <w:pPr>
        <w:pStyle w:val="Odsekzoznamu"/>
        <w:numPr>
          <w:ilvl w:val="1"/>
          <w:numId w:val="18"/>
        </w:numPr>
        <w:spacing w:before="240"/>
        <w:ind w:left="567" w:hanging="567"/>
        <w:contextualSpacing w:val="0"/>
        <w:jc w:val="both"/>
      </w:pPr>
      <w:r w:rsidRPr="00677747">
        <w:t>Odstúpením od zmluvy nie sú dotknuté ustanovenia tejto zmluvy o náhrade škody a ustanovenia zmluvy, ktorých účinnosť má vzhľadom na ich obsah pretrvať aj po zániku zmluvy.</w:t>
      </w:r>
    </w:p>
    <w:p w14:paraId="15E81877" w14:textId="4EB2660F" w:rsidR="00CA3235" w:rsidRPr="00677747" w:rsidRDefault="00DE107B" w:rsidP="00E02225">
      <w:pPr>
        <w:pStyle w:val="Odsekzoznamu"/>
        <w:numPr>
          <w:ilvl w:val="1"/>
          <w:numId w:val="18"/>
        </w:numPr>
        <w:spacing w:before="240"/>
        <w:ind w:left="567" w:hanging="567"/>
        <w:contextualSpacing w:val="0"/>
        <w:jc w:val="both"/>
        <w:rPr>
          <w:b/>
        </w:rPr>
      </w:pPr>
      <w:r w:rsidRPr="00677747">
        <w:t>V prípade uplatnenia ktoréhokoľvek z dôvodov umožňujúcich objednávateľovi  odstúpenie od tejto zmluvy  podľa tohto Čl. X zmluvy je objednávateľ oprávnený odstúpiť od tejto zmluvy vo vzťahu k časti diela, s ktorej dokončením je zhotoviteľ v omeškaní alebo pri plnení ktorej porušuje svoje povinnosti vyplývajúce z tejto zmluvy ako aj v rozsahu zostávajúceho nesplneného predmetu tejto zmluvy a zabezpečiť dokončenie diela sám alebo iným zhotoviteľom na náklady zhotoviteľa. Objednávateľovi zostávajú zachované všetky licenčné práva podľa Čl. XII. tejto zmluvy vrátane všetkých práv na dokončene diela a zhotovenie stav</w:t>
      </w:r>
      <w:r w:rsidR="009509EB" w:rsidRPr="00677747">
        <w:t>by</w:t>
      </w:r>
      <w:r w:rsidRPr="00677747">
        <w:t xml:space="preserve"> </w:t>
      </w:r>
      <w:r w:rsidR="00730951" w:rsidRPr="00974DFA">
        <w:t>„</w:t>
      </w:r>
      <w:r w:rsidR="001A0871">
        <w:t xml:space="preserve">Polyfunkčná zóna </w:t>
      </w:r>
      <w:r w:rsidR="00730951">
        <w:t>Janíkov dvor</w:t>
      </w:r>
      <w:r w:rsidR="00730951" w:rsidRPr="00974DFA">
        <w:t>“</w:t>
      </w:r>
      <w:r w:rsidRPr="00677747">
        <w:t>.</w:t>
      </w:r>
    </w:p>
    <w:p w14:paraId="0F2454DA" w14:textId="7FD7F1F4" w:rsidR="00731A66" w:rsidRPr="00677747" w:rsidRDefault="00731A66" w:rsidP="00AB0DCD">
      <w:pPr>
        <w:spacing w:before="240"/>
        <w:jc w:val="both"/>
        <w:rPr>
          <w:b/>
        </w:rPr>
      </w:pPr>
    </w:p>
    <w:p w14:paraId="47CE2DEB" w14:textId="77777777" w:rsidR="00393618" w:rsidRPr="00677747" w:rsidRDefault="00393618" w:rsidP="00393618">
      <w:pPr>
        <w:ind w:left="567" w:hanging="567"/>
        <w:jc w:val="center"/>
        <w:rPr>
          <w:b/>
        </w:rPr>
      </w:pPr>
      <w:r w:rsidRPr="00677747">
        <w:rPr>
          <w:b/>
        </w:rPr>
        <w:t>Čl. XI</w:t>
      </w:r>
    </w:p>
    <w:p w14:paraId="4BC46A82" w14:textId="77777777" w:rsidR="00393618" w:rsidRPr="00677747" w:rsidRDefault="00393618" w:rsidP="00393618">
      <w:pPr>
        <w:pStyle w:val="Nadpis4"/>
        <w:spacing w:before="0" w:after="0"/>
        <w:jc w:val="center"/>
        <w:rPr>
          <w:bCs w:val="0"/>
          <w:sz w:val="24"/>
        </w:rPr>
      </w:pPr>
      <w:r w:rsidRPr="00677747">
        <w:rPr>
          <w:bCs w:val="0"/>
          <w:sz w:val="24"/>
        </w:rPr>
        <w:t>Ostatné ustanovenia</w:t>
      </w:r>
    </w:p>
    <w:p w14:paraId="4936EAC6" w14:textId="77777777" w:rsidR="00393618" w:rsidRPr="00677747" w:rsidRDefault="00393618" w:rsidP="00E02225">
      <w:pPr>
        <w:pStyle w:val="Odsekzoznamu"/>
        <w:numPr>
          <w:ilvl w:val="1"/>
          <w:numId w:val="14"/>
        </w:numPr>
        <w:spacing w:before="240"/>
        <w:ind w:left="567" w:hanging="567"/>
        <w:contextualSpacing w:val="0"/>
        <w:jc w:val="both"/>
      </w:pPr>
      <w:r w:rsidRPr="00677747">
        <w:t>Veci určené na vykonanie diela, ktoré sú vlastníctvom objednávateľa, zhotoviteľ po použití najneskôr v deň odovzdania diela vráti objednávateľovi.</w:t>
      </w:r>
    </w:p>
    <w:p w14:paraId="5AD976D5" w14:textId="025CE19B" w:rsidR="00393618" w:rsidRPr="00677747" w:rsidRDefault="00393618" w:rsidP="00E02225">
      <w:pPr>
        <w:pStyle w:val="Odsekzoznamu"/>
        <w:numPr>
          <w:ilvl w:val="1"/>
          <w:numId w:val="14"/>
        </w:numPr>
        <w:spacing w:before="240"/>
        <w:ind w:left="567" w:hanging="567"/>
        <w:contextualSpacing w:val="0"/>
        <w:jc w:val="both"/>
      </w:pPr>
      <w:r w:rsidRPr="00677747">
        <w:t xml:space="preserve">Zhotovené dielo alebo jeho časť sa stáva vlastníctvom objednávateľa dňom </w:t>
      </w:r>
      <w:r w:rsidR="00812D83" w:rsidRPr="00677747">
        <w:t>odovzdania diela alebo jeho jednotlivej časti objednávateľovi</w:t>
      </w:r>
      <w:r w:rsidR="00A750AE" w:rsidRPr="00677747">
        <w:t xml:space="preserve"> </w:t>
      </w:r>
      <w:r w:rsidRPr="00677747">
        <w:t>podľa ustanovení tejto zmluvy.</w:t>
      </w:r>
    </w:p>
    <w:p w14:paraId="63B0BF77" w14:textId="77777777" w:rsidR="00393618" w:rsidRPr="00677747" w:rsidRDefault="00393618" w:rsidP="00E02225">
      <w:pPr>
        <w:numPr>
          <w:ilvl w:val="1"/>
          <w:numId w:val="14"/>
        </w:numPr>
        <w:spacing w:before="240"/>
        <w:ind w:left="567" w:hanging="567"/>
        <w:jc w:val="both"/>
      </w:pPr>
      <w:r w:rsidRPr="00677747">
        <w:t>Využitie predmetu zmluvy tretími osobami na iný účel, než vyplýva z tejto zmluvy, je možné len so súhlasom zmluvných strán.</w:t>
      </w:r>
    </w:p>
    <w:p w14:paraId="0EAE1C43" w14:textId="6BC7524F" w:rsidR="00393618" w:rsidRPr="00677747" w:rsidRDefault="00393618" w:rsidP="00E02225">
      <w:pPr>
        <w:numPr>
          <w:ilvl w:val="1"/>
          <w:numId w:val="14"/>
        </w:numPr>
        <w:spacing w:before="240"/>
        <w:ind w:left="567" w:hanging="567"/>
        <w:jc w:val="both"/>
      </w:pPr>
      <w:r w:rsidRPr="00677747">
        <w:t>Zmluvné strany sa dohodli, že technické a odborné informácie, s ktorými počas plnenia predmetu zmluvy prídu do styku, a o ktorých zmluvné strany vyhlásia, že sú predmetom obchodného tajomstva</w:t>
      </w:r>
      <w:r w:rsidR="000C6C11" w:rsidRPr="00677747">
        <w:t xml:space="preserve">  pokiaľ spĺňajú podmienky legálnej definície obchodného tajomstva podľa § 17  Obchodn</w:t>
      </w:r>
      <w:r w:rsidR="008B42E2" w:rsidRPr="00677747">
        <w:t>ého</w:t>
      </w:r>
      <w:r w:rsidR="000C6C11" w:rsidRPr="00677747">
        <w:t xml:space="preserve"> zákonník</w:t>
      </w:r>
      <w:r w:rsidR="008B42E2" w:rsidRPr="00677747">
        <w:t>a</w:t>
      </w:r>
      <w:r w:rsidRPr="00677747">
        <w:t>, nebudú zmluvnými stranami poskytnuté tretej osobe.</w:t>
      </w:r>
    </w:p>
    <w:p w14:paraId="1B124188" w14:textId="3A49F5A0" w:rsidR="00393618" w:rsidRPr="00677747" w:rsidRDefault="00393618" w:rsidP="00E02225">
      <w:pPr>
        <w:numPr>
          <w:ilvl w:val="1"/>
          <w:numId w:val="14"/>
        </w:numPr>
        <w:spacing w:before="240"/>
        <w:ind w:left="567" w:hanging="567"/>
        <w:jc w:val="both"/>
      </w:pPr>
      <w:r w:rsidRPr="00677747">
        <w:rPr>
          <w:snapToGrid w:val="0"/>
          <w:lang w:eastAsia="cs-CZ"/>
        </w:rPr>
        <w:t xml:space="preserve">Zhotoviteľ poveruje vedením poskytnutia služby </w:t>
      </w:r>
      <w:r w:rsidR="00F0023D" w:rsidRPr="00677747">
        <w:rPr>
          <w:snapToGrid w:val="0"/>
          <w:lang w:eastAsia="cs-CZ"/>
        </w:rPr>
        <w:t xml:space="preserve">hlavného inžiniera projektu </w:t>
      </w:r>
      <w:r w:rsidRPr="00677747">
        <w:rPr>
          <w:snapToGrid w:val="0"/>
          <w:lang w:eastAsia="cs-CZ"/>
        </w:rPr>
        <w:t>(</w:t>
      </w:r>
      <w:r w:rsidR="00F0023D" w:rsidRPr="00677747">
        <w:rPr>
          <w:snapToGrid w:val="0"/>
          <w:lang w:eastAsia="cs-CZ"/>
        </w:rPr>
        <w:t>ďalej len „</w:t>
      </w:r>
      <w:r w:rsidRPr="00677747">
        <w:rPr>
          <w:snapToGrid w:val="0"/>
          <w:lang w:eastAsia="cs-CZ"/>
        </w:rPr>
        <w:t>HIP</w:t>
      </w:r>
      <w:r w:rsidR="00F0023D" w:rsidRPr="00677747">
        <w:rPr>
          <w:snapToGrid w:val="0"/>
          <w:lang w:eastAsia="cs-CZ"/>
        </w:rPr>
        <w:t>“</w:t>
      </w:r>
      <w:r w:rsidRPr="00677747">
        <w:rPr>
          <w:snapToGrid w:val="0"/>
          <w:lang w:eastAsia="cs-CZ"/>
        </w:rPr>
        <w:t>): ...................................................</w:t>
      </w:r>
      <w:r w:rsidR="00FC6D9E" w:rsidRPr="00677747">
        <w:rPr>
          <w:snapToGrid w:val="0"/>
          <w:lang w:eastAsia="cs-CZ"/>
        </w:rPr>
        <w:t xml:space="preserve"> .</w:t>
      </w:r>
      <w:r w:rsidR="00BE5E55" w:rsidRPr="00677747">
        <w:rPr>
          <w:snapToGrid w:val="0"/>
          <w:lang w:eastAsia="cs-CZ"/>
        </w:rPr>
        <w:t xml:space="preserve"> </w:t>
      </w:r>
      <w:r w:rsidR="000352C9" w:rsidRPr="00677747">
        <w:rPr>
          <w:snapToGrid w:val="0"/>
          <w:lang w:eastAsia="cs-CZ"/>
        </w:rPr>
        <w:t>HIP je zodpovedný za riadenie a komplexnú koordináciu všetkých projektantov a subdodávateľov podieľajúcich sa na plnení predmetu zmluvy. HIP zabezpečuje</w:t>
      </w:r>
      <w:r w:rsidR="00F0023D" w:rsidRPr="00677747">
        <w:rPr>
          <w:snapToGrid w:val="0"/>
          <w:lang w:eastAsia="cs-CZ"/>
        </w:rPr>
        <w:t xml:space="preserve"> aj</w:t>
      </w:r>
      <w:r w:rsidR="000352C9" w:rsidRPr="00677747">
        <w:rPr>
          <w:snapToGrid w:val="0"/>
          <w:lang w:eastAsia="cs-CZ"/>
        </w:rPr>
        <w:t xml:space="preserve">  komunikáciu medzi objednávateľom a zhotoviteľom.</w:t>
      </w:r>
      <w:r w:rsidR="000352C9" w:rsidRPr="00677747">
        <w:t xml:space="preserve"> </w:t>
      </w:r>
      <w:r w:rsidR="00BE5E55" w:rsidRPr="00677747">
        <w:rPr>
          <w:snapToGrid w:val="0"/>
          <w:lang w:eastAsia="cs-CZ"/>
        </w:rPr>
        <w:t>V priebehu plnenia tejto zmluvy je možné zmeniť osobu HIP na základe predchádzajúceho písomného súhlasu objednávateľa</w:t>
      </w:r>
      <w:r w:rsidR="00F0023D" w:rsidRPr="00677747">
        <w:rPr>
          <w:snapToGrid w:val="0"/>
          <w:lang w:eastAsia="cs-CZ"/>
        </w:rPr>
        <w:t>.</w:t>
      </w:r>
      <w:r w:rsidR="009509EB" w:rsidRPr="00677747">
        <w:rPr>
          <w:snapToGrid w:val="0"/>
          <w:lang w:eastAsia="cs-CZ"/>
        </w:rPr>
        <w:t xml:space="preserve"> Zhotoviteľ je povinný pri zmene osoby poverenej vedením poskytovania služby HIP preukázať splnenie </w:t>
      </w:r>
      <w:r w:rsidR="00F0023D" w:rsidRPr="00677747">
        <w:t xml:space="preserve">podmienok účasti z verejnej súťaže, z ktorej vznikla táto zmluva. </w:t>
      </w:r>
    </w:p>
    <w:p w14:paraId="444650EB" w14:textId="77777777" w:rsidR="00AB0DCD" w:rsidRPr="00677747" w:rsidRDefault="00AB0DCD" w:rsidP="00AB0DCD">
      <w:pPr>
        <w:spacing w:before="240"/>
        <w:jc w:val="both"/>
      </w:pPr>
    </w:p>
    <w:p w14:paraId="6906EE94" w14:textId="77777777" w:rsidR="00B27246" w:rsidRPr="00677747" w:rsidRDefault="00B27246" w:rsidP="00E02225">
      <w:pPr>
        <w:numPr>
          <w:ilvl w:val="1"/>
          <w:numId w:val="14"/>
        </w:numPr>
        <w:tabs>
          <w:tab w:val="left" w:pos="567"/>
        </w:tabs>
        <w:spacing w:after="120"/>
        <w:ind w:left="567" w:hanging="567"/>
        <w:jc w:val="both"/>
      </w:pPr>
      <w:r w:rsidRPr="00677747">
        <w:t>Zhotoviteľ vyhlasuje a svojím podpisom potvrdzuje, že v plnom rozsahu dodržiava a zabezpečuje dodržiavanie všetkých aplikovateľných pracovnoprávnych predpisov v oblasti nelegálneho zamestnávania (ďalej aj ako „</w:t>
      </w:r>
      <w:r w:rsidRPr="00677747">
        <w:rPr>
          <w:b/>
          <w:bCs/>
        </w:rPr>
        <w:t>Pracovnoprávne predpisy</w:t>
      </w:r>
      <w:r w:rsidRPr="00677747">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7E18103" w14:textId="589B2362" w:rsidR="007A3611" w:rsidRPr="00677747" w:rsidRDefault="007A3611" w:rsidP="00772BCB">
      <w:pPr>
        <w:jc w:val="center"/>
        <w:rPr>
          <w:snapToGrid w:val="0"/>
          <w:lang w:eastAsia="cs-CZ"/>
        </w:rPr>
      </w:pPr>
    </w:p>
    <w:p w14:paraId="52A9428A" w14:textId="77777777" w:rsidR="00AB0DCD" w:rsidRPr="00677747" w:rsidRDefault="00AB0DCD" w:rsidP="00772BCB">
      <w:pPr>
        <w:jc w:val="center"/>
        <w:rPr>
          <w:snapToGrid w:val="0"/>
          <w:lang w:eastAsia="cs-CZ"/>
        </w:rPr>
      </w:pPr>
    </w:p>
    <w:p w14:paraId="6AE17A51" w14:textId="77777777" w:rsidR="00772BCB" w:rsidRPr="00677747" w:rsidRDefault="00393618" w:rsidP="00772BCB">
      <w:pPr>
        <w:jc w:val="center"/>
        <w:rPr>
          <w:b/>
          <w:snapToGrid w:val="0"/>
          <w:lang w:eastAsia="cs-CZ"/>
        </w:rPr>
      </w:pPr>
      <w:r w:rsidRPr="00677747">
        <w:rPr>
          <w:b/>
          <w:snapToGrid w:val="0"/>
          <w:lang w:eastAsia="cs-CZ"/>
        </w:rPr>
        <w:t>Čl. XII</w:t>
      </w:r>
    </w:p>
    <w:p w14:paraId="709F6D95" w14:textId="2E6EC753" w:rsidR="00772BCB" w:rsidRPr="00677747" w:rsidRDefault="00393618" w:rsidP="00772BCB">
      <w:pPr>
        <w:jc w:val="center"/>
        <w:rPr>
          <w:b/>
          <w:snapToGrid w:val="0"/>
          <w:lang w:eastAsia="cs-CZ"/>
        </w:rPr>
      </w:pPr>
      <w:r w:rsidRPr="00677747">
        <w:rPr>
          <w:b/>
          <w:snapToGrid w:val="0"/>
          <w:lang w:eastAsia="cs-CZ"/>
        </w:rPr>
        <w:t>Ud</w:t>
      </w:r>
      <w:r w:rsidR="00772BCB" w:rsidRPr="00677747">
        <w:rPr>
          <w:b/>
          <w:snapToGrid w:val="0"/>
          <w:lang w:eastAsia="cs-CZ"/>
        </w:rPr>
        <w:t>e</w:t>
      </w:r>
      <w:r w:rsidRPr="00677747">
        <w:rPr>
          <w:b/>
          <w:snapToGrid w:val="0"/>
          <w:lang w:eastAsia="cs-CZ"/>
        </w:rPr>
        <w:t>lenie licencie</w:t>
      </w:r>
    </w:p>
    <w:p w14:paraId="6B74C964" w14:textId="1D7346C9" w:rsidR="00D01ED9" w:rsidRPr="00677747" w:rsidRDefault="00393618" w:rsidP="00D01ED9">
      <w:pPr>
        <w:spacing w:before="240"/>
        <w:ind w:left="567" w:hanging="567"/>
        <w:jc w:val="both"/>
        <w:rPr>
          <w:snapToGrid w:val="0"/>
          <w:lang w:eastAsia="cs-CZ"/>
        </w:rPr>
      </w:pPr>
      <w:r w:rsidRPr="00677747">
        <w:rPr>
          <w:snapToGrid w:val="0"/>
          <w:lang w:eastAsia="cs-CZ"/>
        </w:rPr>
        <w:t>12.1</w:t>
      </w:r>
      <w:r w:rsidRPr="00677747">
        <w:rPr>
          <w:snapToGrid w:val="0"/>
          <w:lang w:eastAsia="cs-CZ"/>
        </w:rPr>
        <w:tab/>
      </w:r>
      <w:r w:rsidR="00D01ED9" w:rsidRPr="00677747">
        <w:rPr>
          <w:snapToGrid w:val="0"/>
          <w:lang w:eastAsia="cs-CZ"/>
        </w:rPr>
        <w:t xml:space="preserve"> Zmluvné strany sa dohodli a súhlasia, že v prípade, ak pri </w:t>
      </w:r>
      <w:r w:rsidR="00B65495" w:rsidRPr="00677747">
        <w:rPr>
          <w:snapToGrid w:val="0"/>
          <w:lang w:eastAsia="cs-CZ"/>
        </w:rPr>
        <w:t xml:space="preserve">plnení predmetu tejto zmluvy </w:t>
      </w:r>
      <w:r w:rsidR="00D01ED9" w:rsidRPr="00677747">
        <w:rPr>
          <w:snapToGrid w:val="0"/>
          <w:lang w:eastAsia="cs-CZ"/>
        </w:rPr>
        <w:t xml:space="preserve">  vznikne autorské dielo</w:t>
      </w:r>
      <w:r w:rsidR="00396F1F" w:rsidRPr="00677747">
        <w:rPr>
          <w:snapToGrid w:val="0"/>
          <w:lang w:eastAsia="cs-CZ"/>
        </w:rPr>
        <w:t xml:space="preserve"> alebo viac autorských diel, s účinnosťou od okamihu vytvorenia  akéhokoľvek autorského diela v zmysle zákona č. 185/2015 Z. z. autorský zákon v znení neskorších predpisov (ďalej len „Autorský zákon“)</w:t>
      </w:r>
      <w:r w:rsidR="005C6D69" w:rsidRPr="00677747">
        <w:rPr>
          <w:snapToGrid w:val="0"/>
          <w:lang w:eastAsia="cs-CZ"/>
        </w:rPr>
        <w:t>,</w:t>
      </w:r>
      <w:r w:rsidR="00D01ED9" w:rsidRPr="00677747">
        <w:rPr>
          <w:snapToGrid w:val="0"/>
          <w:lang w:eastAsia="cs-CZ"/>
        </w:rPr>
        <w:t xml:space="preserve"> vzťahuje sa na príslušné dielo právna úprava v zmysle </w:t>
      </w:r>
      <w:r w:rsidR="000A798A" w:rsidRPr="00677747">
        <w:rPr>
          <w:snapToGrid w:val="0"/>
          <w:lang w:eastAsia="cs-CZ"/>
        </w:rPr>
        <w:t>A</w:t>
      </w:r>
      <w:r w:rsidR="00D01ED9" w:rsidRPr="00677747">
        <w:rPr>
          <w:snapToGrid w:val="0"/>
          <w:lang w:eastAsia="cs-CZ"/>
        </w:rPr>
        <w:t>utorsk</w:t>
      </w:r>
      <w:r w:rsidR="00396F1F" w:rsidRPr="00677747">
        <w:rPr>
          <w:snapToGrid w:val="0"/>
          <w:lang w:eastAsia="cs-CZ"/>
        </w:rPr>
        <w:t>ého</w:t>
      </w:r>
      <w:r w:rsidR="00D01ED9" w:rsidRPr="00677747">
        <w:rPr>
          <w:snapToGrid w:val="0"/>
          <w:lang w:eastAsia="cs-CZ"/>
        </w:rPr>
        <w:t xml:space="preserve"> zákon</w:t>
      </w:r>
      <w:r w:rsidR="00396F1F" w:rsidRPr="00677747">
        <w:rPr>
          <w:snapToGrid w:val="0"/>
          <w:lang w:eastAsia="cs-CZ"/>
        </w:rPr>
        <w:t>a</w:t>
      </w:r>
      <w:r w:rsidR="00D01ED9" w:rsidRPr="00677747">
        <w:rPr>
          <w:snapToGrid w:val="0"/>
          <w:lang w:eastAsia="cs-CZ"/>
        </w:rPr>
        <w:t xml:space="preserve"> a zhotoviteľ udeľuje týmto objednávateľovi bezodplatnú, neobmedzenú a výhradnú licenciu na použite takto vytvoreného diela</w:t>
      </w:r>
      <w:r w:rsidR="00396F1F" w:rsidRPr="00677747">
        <w:rPr>
          <w:snapToGrid w:val="0"/>
          <w:lang w:eastAsia="cs-CZ"/>
        </w:rPr>
        <w:t>/diel</w:t>
      </w:r>
      <w:r w:rsidR="00D01ED9" w:rsidRPr="00677747">
        <w:rPr>
          <w:snapToGrid w:val="0"/>
          <w:lang w:eastAsia="cs-CZ"/>
        </w:rPr>
        <w:t xml:space="preserve"> na všetky v čase uzavretia tejto zmluvy známe spôsoby použitia diela,</w:t>
      </w:r>
      <w:r w:rsidR="00D01ED9" w:rsidRPr="00677747">
        <w:t xml:space="preserve"> </w:t>
      </w:r>
      <w:r w:rsidR="00D01ED9" w:rsidRPr="00677747">
        <w:rPr>
          <w:snapToGrid w:val="0"/>
          <w:lang w:eastAsia="cs-CZ"/>
        </w:rPr>
        <w:t>a to v súvislosti s celým procesom realizácie stav</w:t>
      </w:r>
      <w:r w:rsidR="00BA5452" w:rsidRPr="00677747">
        <w:rPr>
          <w:snapToGrid w:val="0"/>
          <w:lang w:eastAsia="cs-CZ"/>
        </w:rPr>
        <w:t>ie</w:t>
      </w:r>
      <w:r w:rsidR="00D01ED9" w:rsidRPr="00677747">
        <w:rPr>
          <w:snapToGrid w:val="0"/>
          <w:lang w:eastAsia="cs-CZ"/>
        </w:rPr>
        <w:t xml:space="preserve">b </w:t>
      </w:r>
      <w:r w:rsidR="00B34F12" w:rsidRPr="00974DFA">
        <w:t>„</w:t>
      </w:r>
      <w:r w:rsidR="001A0871">
        <w:t xml:space="preserve">Polyfunkčná zóna </w:t>
      </w:r>
      <w:r w:rsidR="00B34F12">
        <w:t>Janíkov dvor</w:t>
      </w:r>
      <w:r w:rsidR="00B34F12" w:rsidRPr="00974DFA">
        <w:t>“</w:t>
      </w:r>
      <w:r w:rsidR="00B34F12" w:rsidRPr="00677747">
        <w:t xml:space="preserve"> </w:t>
      </w:r>
      <w:r w:rsidR="006C0240" w:rsidRPr="00677747">
        <w:rPr>
          <w:snapToGrid w:val="0"/>
          <w:lang w:eastAsia="cs-CZ"/>
        </w:rPr>
        <w:t xml:space="preserve"> </w:t>
      </w:r>
      <w:r w:rsidR="00D01ED9" w:rsidRPr="00677747">
        <w:rPr>
          <w:snapToGrid w:val="0"/>
          <w:lang w:eastAsia="cs-CZ"/>
        </w:rPr>
        <w:t xml:space="preserve"> </w:t>
      </w:r>
      <w:r w:rsidR="00972F9E" w:rsidRPr="00677747">
        <w:rPr>
          <w:snapToGrid w:val="0"/>
          <w:lang w:eastAsia="cs-CZ"/>
        </w:rPr>
        <w:t>podľa bodu 2.</w:t>
      </w:r>
      <w:r w:rsidR="00C47065" w:rsidRPr="00677747">
        <w:rPr>
          <w:snapToGrid w:val="0"/>
          <w:lang w:eastAsia="cs-CZ"/>
        </w:rPr>
        <w:t>2</w:t>
      </w:r>
      <w:r w:rsidR="00972F9E" w:rsidRPr="00677747">
        <w:rPr>
          <w:snapToGrid w:val="0"/>
          <w:lang w:eastAsia="cs-CZ"/>
        </w:rPr>
        <w:t xml:space="preserve">. </w:t>
      </w:r>
      <w:r w:rsidR="0026617B" w:rsidRPr="00677747">
        <w:rPr>
          <w:snapToGrid w:val="0"/>
          <w:lang w:eastAsia="cs-CZ"/>
        </w:rPr>
        <w:t xml:space="preserve">článku II. </w:t>
      </w:r>
      <w:r w:rsidR="00972F9E" w:rsidRPr="00677747">
        <w:rPr>
          <w:snapToGrid w:val="0"/>
          <w:lang w:eastAsia="cs-CZ"/>
        </w:rPr>
        <w:lastRenderedPageBreak/>
        <w:t>tejto zmluvy</w:t>
      </w:r>
      <w:r w:rsidR="00BA5452" w:rsidRPr="00677747">
        <w:rPr>
          <w:snapToGrid w:val="0"/>
          <w:lang w:eastAsia="cs-CZ"/>
        </w:rPr>
        <w:t xml:space="preserve"> a možnosťou ich následného nerušeného užívania objednávateľom alebo jeho právnymi nástupcami, </w:t>
      </w:r>
      <w:r w:rsidR="00972F9E" w:rsidRPr="00677747">
        <w:rPr>
          <w:snapToGrid w:val="0"/>
          <w:lang w:eastAsia="cs-CZ"/>
        </w:rPr>
        <w:t xml:space="preserve"> </w:t>
      </w:r>
      <w:r w:rsidR="00D01ED9" w:rsidRPr="00677747">
        <w:rPr>
          <w:snapToGrid w:val="0"/>
          <w:lang w:eastAsia="cs-CZ"/>
        </w:rPr>
        <w:t xml:space="preserve">alebo  ktoré  vyplynú  z  potrieb  vykonávania činnosti objednávateľa, vrátane spôsobov použitia diela v zmysle ustanovenia § 19 ods. 4 </w:t>
      </w:r>
      <w:r w:rsidR="000A798A" w:rsidRPr="00677747">
        <w:rPr>
          <w:snapToGrid w:val="0"/>
          <w:lang w:eastAsia="cs-CZ"/>
        </w:rPr>
        <w:t>A</w:t>
      </w:r>
      <w:r w:rsidR="00D01ED9" w:rsidRPr="00677747">
        <w:rPr>
          <w:snapToGrid w:val="0"/>
          <w:lang w:eastAsia="cs-CZ"/>
        </w:rPr>
        <w:t xml:space="preserve">utorského zákona, najmä nie však výlučne na </w:t>
      </w:r>
      <w:r w:rsidR="00BA5452" w:rsidRPr="00677747">
        <w:rPr>
          <w:snapToGrid w:val="0"/>
          <w:lang w:eastAsia="cs-CZ"/>
        </w:rPr>
        <w:t xml:space="preserve">získanie všetkých povolení a súhlasov orgánov verejnej správy nevyhnutných pre realizáciu stavieb </w:t>
      </w:r>
      <w:r w:rsidR="00B34F12" w:rsidRPr="00974DFA">
        <w:t>„</w:t>
      </w:r>
      <w:r w:rsidR="001A0871">
        <w:t xml:space="preserve">Polyfunkčná zóna </w:t>
      </w:r>
      <w:r w:rsidR="00B34F12">
        <w:t>Janíkov dvor</w:t>
      </w:r>
      <w:r w:rsidR="00B34F12" w:rsidRPr="00974DFA">
        <w:t>“</w:t>
      </w:r>
      <w:r w:rsidR="00B34F12" w:rsidRPr="00677747">
        <w:t xml:space="preserve"> </w:t>
      </w:r>
      <w:r w:rsidR="00BA5452" w:rsidRPr="00677747">
        <w:rPr>
          <w:snapToGrid w:val="0"/>
          <w:lang w:eastAsia="cs-CZ"/>
        </w:rPr>
        <w:t xml:space="preserve"> podľa bodu 2.2. článku II. tejto zmluvy (najmä stavebného povolenia a kolaudačného rozhodnutia k stavbám </w:t>
      </w:r>
      <w:r w:rsidR="00B34F12" w:rsidRPr="00974DFA">
        <w:t>„</w:t>
      </w:r>
      <w:r w:rsidR="001A0871">
        <w:t xml:space="preserve">Polyfunkčná zóna </w:t>
      </w:r>
      <w:r w:rsidR="00B34F12">
        <w:t>Janíkov dvor</w:t>
      </w:r>
      <w:r w:rsidR="00B34F12" w:rsidRPr="00974DFA">
        <w:t>“</w:t>
      </w:r>
      <w:r w:rsidR="00B34F12" w:rsidRPr="00677747">
        <w:t xml:space="preserve"> </w:t>
      </w:r>
      <w:r w:rsidR="006C0240" w:rsidRPr="00677747">
        <w:rPr>
          <w:snapToGrid w:val="0"/>
          <w:lang w:eastAsia="cs-CZ"/>
        </w:rPr>
        <w:t xml:space="preserve"> </w:t>
      </w:r>
      <w:r w:rsidR="00BA5452" w:rsidRPr="00677747">
        <w:rPr>
          <w:snapToGrid w:val="0"/>
          <w:lang w:eastAsia="cs-CZ"/>
        </w:rPr>
        <w:t xml:space="preserve"> podľa bodu 2.2. článku II. tejto zmluvy), ako podklad na výber zhotoviteľa a realizáciu zhotovenia stavieb</w:t>
      </w:r>
      <w:r w:rsidR="006C0240">
        <w:rPr>
          <w:snapToGrid w:val="0"/>
          <w:lang w:eastAsia="cs-CZ"/>
        </w:rPr>
        <w:t xml:space="preserve"> </w:t>
      </w:r>
      <w:r w:rsidR="00B34F12" w:rsidRPr="00974DFA">
        <w:t>„</w:t>
      </w:r>
      <w:r w:rsidR="001A0871">
        <w:t>Polyfunkčná zóna</w:t>
      </w:r>
      <w:r w:rsidR="00B34F12">
        <w:t xml:space="preserve"> Janíkov dvor</w:t>
      </w:r>
      <w:r w:rsidR="00B34F12" w:rsidRPr="00974DFA">
        <w:t>“</w:t>
      </w:r>
      <w:r w:rsidR="00B34F12" w:rsidRPr="00677747">
        <w:t xml:space="preserve"> </w:t>
      </w:r>
      <w:r w:rsidR="00BA5452" w:rsidRPr="00677747">
        <w:rPr>
          <w:snapToGrid w:val="0"/>
          <w:lang w:eastAsia="cs-CZ"/>
        </w:rPr>
        <w:t xml:space="preserve"> podľa bodu 2.2. článku II. tejto zmluvy, na </w:t>
      </w:r>
      <w:r w:rsidR="00D01ED9" w:rsidRPr="00677747">
        <w:rPr>
          <w:snapToGrid w:val="0"/>
          <w:lang w:eastAsia="cs-CZ"/>
        </w:rPr>
        <w:t>zverejnenie diela, dokončenie diela, zmenu</w:t>
      </w:r>
      <w:r w:rsidR="00BA5452" w:rsidRPr="00677747">
        <w:rPr>
          <w:snapToGrid w:val="0"/>
          <w:lang w:eastAsia="cs-CZ"/>
        </w:rPr>
        <w:t xml:space="preserve"> diela</w:t>
      </w:r>
      <w:r w:rsidR="00D01ED9" w:rsidRPr="00677747">
        <w:rPr>
          <w:snapToGrid w:val="0"/>
          <w:lang w:eastAsia="cs-CZ"/>
        </w:rPr>
        <w:t>, spracovanie</w:t>
      </w:r>
      <w:r w:rsidR="00BA5452" w:rsidRPr="00677747">
        <w:rPr>
          <w:snapToGrid w:val="0"/>
          <w:lang w:eastAsia="cs-CZ"/>
        </w:rPr>
        <w:t xml:space="preserve"> alebo prepracovanie</w:t>
      </w:r>
      <w:r w:rsidR="00D01ED9" w:rsidRPr="00677747">
        <w:rPr>
          <w:snapToGrid w:val="0"/>
          <w:lang w:eastAsia="cs-CZ"/>
        </w:rPr>
        <w:t xml:space="preserve"> diela, </w:t>
      </w:r>
      <w:r w:rsidR="00D01ED9" w:rsidRPr="00677747">
        <w:t>spojenie diela s iným dielom,</w:t>
      </w:r>
      <w:r w:rsidR="00D01ED9" w:rsidRPr="00677747">
        <w:rPr>
          <w:snapToGrid w:val="0"/>
          <w:lang w:eastAsia="cs-CZ"/>
        </w:rPr>
        <w:t xml:space="preserve"> alebo iný zásah do diela v neobmedzenom vecnom a územnom rozsahu a na čas trvania majetkových práv k dielu zhotoviteľa</w:t>
      </w:r>
      <w:r w:rsidR="00BA5452" w:rsidRPr="00677747">
        <w:rPr>
          <w:snapToGrid w:val="0"/>
          <w:lang w:eastAsia="cs-CZ"/>
        </w:rPr>
        <w:t xml:space="preserve"> podľa A</w:t>
      </w:r>
      <w:r w:rsidR="00D01ED9" w:rsidRPr="00677747">
        <w:rPr>
          <w:snapToGrid w:val="0"/>
          <w:lang w:eastAsia="cs-CZ"/>
        </w:rPr>
        <w:t xml:space="preserve">utorského zákona. Dielom sa </w:t>
      </w:r>
      <w:r w:rsidR="00A939FA" w:rsidRPr="00677747">
        <w:rPr>
          <w:snapToGrid w:val="0"/>
          <w:lang w:eastAsia="cs-CZ"/>
        </w:rPr>
        <w:t>považuje</w:t>
      </w:r>
      <w:r w:rsidR="00D01ED9" w:rsidRPr="00677747">
        <w:rPr>
          <w:snapToGrid w:val="0"/>
          <w:lang w:eastAsia="cs-CZ"/>
        </w:rPr>
        <w:t xml:space="preserve"> na účely uvedenej licencie  aj časť diela, vrátane nedokončeného diela. Zmluvné strany sa dohodli a súhlasia, že vlastnícke právo k veci, prostredníctvom ktorej je dielo vyjadrené prináleží objednávateľovi.</w:t>
      </w:r>
      <w:r w:rsidR="006D74F4" w:rsidRPr="00677747">
        <w:rPr>
          <w:snapToGrid w:val="0"/>
          <w:lang w:eastAsia="cs-CZ"/>
        </w:rPr>
        <w:t xml:space="preserve"> </w:t>
      </w:r>
      <w:r w:rsidR="00CD14BD" w:rsidRPr="00677747">
        <w:rPr>
          <w:snapToGrid w:val="0"/>
          <w:lang w:eastAsia="cs-CZ"/>
        </w:rPr>
        <w:t xml:space="preserve"> </w:t>
      </w:r>
    </w:p>
    <w:p w14:paraId="7A5EF983" w14:textId="5DFBEBA9" w:rsidR="00D01ED9" w:rsidRPr="00677747" w:rsidRDefault="00D01ED9" w:rsidP="006C29AA">
      <w:pPr>
        <w:spacing w:before="240"/>
        <w:ind w:left="567" w:hanging="567"/>
        <w:jc w:val="both"/>
        <w:rPr>
          <w:snapToGrid w:val="0"/>
          <w:lang w:eastAsia="cs-CZ"/>
        </w:rPr>
      </w:pPr>
      <w:r w:rsidRPr="00677747">
        <w:rPr>
          <w:snapToGrid w:val="0"/>
          <w:lang w:eastAsia="cs-CZ"/>
        </w:rPr>
        <w:t>12.2</w:t>
      </w:r>
      <w:r w:rsidRPr="00677747">
        <w:rPr>
          <w:snapToGrid w:val="0"/>
          <w:lang w:eastAsia="cs-CZ"/>
        </w:rPr>
        <w:tab/>
        <w:t xml:space="preserve">Zmluvné strany sa dohodli, že všetky majetkové práva autora k dielu vytvorenému podľa tejto zmluvy </w:t>
      </w:r>
      <w:r w:rsidR="006D6942" w:rsidRPr="00677747">
        <w:rPr>
          <w:snapToGrid w:val="0"/>
          <w:lang w:eastAsia="cs-CZ"/>
        </w:rPr>
        <w:t xml:space="preserve">je oprávnený </w:t>
      </w:r>
      <w:r w:rsidRPr="00677747">
        <w:rPr>
          <w:snapToGrid w:val="0"/>
          <w:lang w:eastAsia="cs-CZ"/>
        </w:rPr>
        <w:t>vykonáva</w:t>
      </w:r>
      <w:r w:rsidR="006D6942" w:rsidRPr="00677747">
        <w:rPr>
          <w:snapToGrid w:val="0"/>
          <w:lang w:eastAsia="cs-CZ"/>
        </w:rPr>
        <w:t>ť</w:t>
      </w:r>
      <w:r w:rsidRPr="00677747">
        <w:rPr>
          <w:snapToGrid w:val="0"/>
          <w:lang w:eastAsia="cs-CZ"/>
        </w:rPr>
        <w:t xml:space="preserve"> vo svojom mene a na svoj účet objednávateľ. Zhotoviteľ týmto zároveň udeľuje objednávateľovi </w:t>
      </w:r>
      <w:r w:rsidR="004451B4" w:rsidRPr="00677747">
        <w:rPr>
          <w:snapToGrid w:val="0"/>
          <w:lang w:eastAsia="cs-CZ"/>
        </w:rPr>
        <w:t xml:space="preserve">bezodplatne </w:t>
      </w:r>
      <w:r w:rsidRPr="00677747">
        <w:rPr>
          <w:snapToGrid w:val="0"/>
          <w:lang w:eastAsia="cs-CZ"/>
        </w:rPr>
        <w:t xml:space="preserve">súhlas, aby právo výkonu majetkových práv autora </w:t>
      </w:r>
      <w:r w:rsidR="004451B4" w:rsidRPr="00677747">
        <w:rPr>
          <w:snapToGrid w:val="0"/>
          <w:lang w:eastAsia="cs-CZ"/>
        </w:rPr>
        <w:t xml:space="preserve">v rozsahu udelenej licencie </w:t>
      </w:r>
      <w:r w:rsidRPr="00677747">
        <w:rPr>
          <w:snapToGrid w:val="0"/>
          <w:lang w:eastAsia="cs-CZ"/>
        </w:rPr>
        <w:t xml:space="preserve">postúpil tretej osobe a aby objednávateľ udelil sublicencie na použitie diela </w:t>
      </w:r>
      <w:r w:rsidR="004C129D" w:rsidRPr="00677747">
        <w:rPr>
          <w:snapToGrid w:val="0"/>
          <w:lang w:eastAsia="cs-CZ"/>
        </w:rPr>
        <w:t xml:space="preserve">alebo jeho časti </w:t>
      </w:r>
      <w:r w:rsidRPr="00677747">
        <w:rPr>
          <w:snapToGrid w:val="0"/>
          <w:lang w:eastAsia="cs-CZ"/>
        </w:rPr>
        <w:t xml:space="preserve">vo vyššie uvedenom rozsahu aj ďalším osobám. </w:t>
      </w:r>
    </w:p>
    <w:p w14:paraId="2896FDEB" w14:textId="3088C476" w:rsidR="00D01ED9" w:rsidRPr="00677747" w:rsidRDefault="00D01ED9" w:rsidP="006C29AA">
      <w:pPr>
        <w:spacing w:before="240"/>
        <w:ind w:left="567" w:hanging="567"/>
        <w:jc w:val="both"/>
        <w:rPr>
          <w:snapToGrid w:val="0"/>
          <w:lang w:eastAsia="cs-CZ"/>
        </w:rPr>
      </w:pPr>
      <w:r w:rsidRPr="00677747">
        <w:rPr>
          <w:snapToGrid w:val="0"/>
          <w:lang w:eastAsia="cs-CZ"/>
        </w:rPr>
        <w:t>12.3</w:t>
      </w:r>
      <w:r w:rsidRPr="00677747">
        <w:rPr>
          <w:snapToGrid w:val="0"/>
          <w:lang w:eastAsia="cs-CZ"/>
        </w:rPr>
        <w:tab/>
        <w:t xml:space="preserve">Zmluvné strany sa dohodli, že objednávateľ nie je povinný udelenú výhradnú licenciu využiť. </w:t>
      </w:r>
    </w:p>
    <w:p w14:paraId="2C783FFA" w14:textId="6BF4C28F" w:rsidR="00002922" w:rsidRPr="00677747" w:rsidRDefault="00D01ED9" w:rsidP="00002922">
      <w:pPr>
        <w:spacing w:before="240"/>
        <w:ind w:left="567" w:hanging="567"/>
        <w:jc w:val="both"/>
        <w:rPr>
          <w:snapToGrid w:val="0"/>
          <w:lang w:eastAsia="cs-CZ"/>
        </w:rPr>
      </w:pPr>
      <w:r w:rsidRPr="00677747">
        <w:rPr>
          <w:snapToGrid w:val="0"/>
          <w:lang w:eastAsia="cs-CZ"/>
        </w:rPr>
        <w:t>12.4</w:t>
      </w:r>
      <w:r w:rsidRPr="00677747">
        <w:rPr>
          <w:snapToGrid w:val="0"/>
          <w:lang w:eastAsia="cs-CZ"/>
        </w:rPr>
        <w:tab/>
      </w:r>
      <w:r w:rsidR="004C129D" w:rsidRPr="00677747">
        <w:rPr>
          <w:snapToGrid w:val="0"/>
          <w:lang w:eastAsia="cs-CZ"/>
        </w:rPr>
        <w:t xml:space="preserve">Zhotoviteľ sa zaväzuje, že vykonaním predmetu tejto zmluvy </w:t>
      </w:r>
      <w:r w:rsidR="005C6D69" w:rsidRPr="00677747">
        <w:rPr>
          <w:snapToGrid w:val="0"/>
          <w:lang w:eastAsia="cs-CZ"/>
        </w:rPr>
        <w:t>neporuší autorské ani iné práva tretích osôb.</w:t>
      </w:r>
      <w:r w:rsidR="004C129D" w:rsidRPr="00677747">
        <w:rPr>
          <w:snapToGrid w:val="0"/>
          <w:lang w:eastAsia="cs-CZ"/>
        </w:rPr>
        <w:t xml:space="preserve"> </w:t>
      </w:r>
      <w:r w:rsidRPr="00677747">
        <w:rPr>
          <w:snapToGrid w:val="0"/>
          <w:lang w:eastAsia="cs-CZ"/>
        </w:rPr>
        <w:t>Zhotoviteľ sa zaväzuje vysporiadať všetky právne vzťahy s tretími osobami, ktoré sa budú podieľať na vytvorení diela  v zmysle tejto zmluvy tak, aby si tieto osoby nemohli uplatňovať voči objednávateľovi a</w:t>
      </w:r>
      <w:r w:rsidR="00002922" w:rsidRPr="00677747">
        <w:rPr>
          <w:snapToGrid w:val="0"/>
          <w:lang w:eastAsia="cs-CZ"/>
        </w:rPr>
        <w:t>lebo</w:t>
      </w:r>
      <w:r w:rsidRPr="00677747">
        <w:rPr>
          <w:snapToGrid w:val="0"/>
          <w:lang w:eastAsia="cs-CZ"/>
        </w:rPr>
        <w:t xml:space="preserve"> tretej strane žiadne nároky vyplývajúce im z osobnostných, autorských a priemyselných či iných obdobných práv v súvislosti s plnením záväzkov zhotoviteľa podľa tejto zmluvy. </w:t>
      </w:r>
      <w:r w:rsidR="00002922" w:rsidRPr="00677747">
        <w:rPr>
          <w:snapToGrid w:val="0"/>
          <w:lang w:eastAsia="cs-CZ"/>
        </w:rPr>
        <w:t>V prípade, ak si akákoľvek tretia osoba, vrátane zamestnancov zhotoviteľa alebo su</w:t>
      </w:r>
      <w:r w:rsidR="00224E0F" w:rsidRPr="00677747">
        <w:rPr>
          <w:snapToGrid w:val="0"/>
          <w:lang w:eastAsia="cs-CZ"/>
        </w:rPr>
        <w:t>b</w:t>
      </w:r>
      <w:r w:rsidR="00002922" w:rsidRPr="00677747">
        <w:rPr>
          <w:snapToGrid w:val="0"/>
          <w:lang w:eastAsia="cs-CZ"/>
        </w:rPr>
        <w:t>dodávateľov zhotoviteľa uplatní akýkoľvek nárok proti objednávateľovi z titulu porušenia autorských práv, a/alebo práv priemyselného alebo iného duševného vlastníctva tejto tretej osoby alebo akékoľvek iné nároky v akejkoľvek súvislosti s touto zmluvou, zhotoviteľ</w:t>
      </w:r>
      <w:r w:rsidR="00224E0F" w:rsidRPr="00677747">
        <w:rPr>
          <w:snapToGrid w:val="0"/>
          <w:lang w:eastAsia="cs-CZ"/>
        </w:rPr>
        <w:t xml:space="preserve"> </w:t>
      </w:r>
      <w:r w:rsidR="00002922" w:rsidRPr="00677747">
        <w:rPr>
          <w:snapToGrid w:val="0"/>
          <w:lang w:eastAsia="cs-CZ"/>
        </w:rPr>
        <w:t>sa zaväzuje:</w:t>
      </w:r>
    </w:p>
    <w:p w14:paraId="1C3B1D2F" w14:textId="477385EF" w:rsidR="00002922" w:rsidRPr="00677747" w:rsidRDefault="00002922" w:rsidP="00AB0DCD">
      <w:pPr>
        <w:spacing w:before="240"/>
        <w:ind w:left="567"/>
        <w:jc w:val="both"/>
        <w:rPr>
          <w:snapToGrid w:val="0"/>
          <w:lang w:eastAsia="cs-CZ"/>
        </w:rPr>
      </w:pPr>
      <w:r w:rsidRPr="00677747">
        <w:rPr>
          <w:snapToGrid w:val="0"/>
          <w:lang w:eastAsia="cs-CZ"/>
        </w:rPr>
        <w:t xml:space="preserve">a) bezodkladne </w:t>
      </w:r>
      <w:r w:rsidR="00224E0F" w:rsidRPr="00677747">
        <w:rPr>
          <w:snapToGrid w:val="0"/>
          <w:lang w:eastAsia="cs-CZ"/>
        </w:rPr>
        <w:t>zabezpečiť</w:t>
      </w:r>
      <w:r w:rsidRPr="00677747">
        <w:rPr>
          <w:snapToGrid w:val="0"/>
          <w:lang w:eastAsia="cs-CZ"/>
        </w:rPr>
        <w:t xml:space="preserve"> na svoje vlastné náklady a výdavky od takejto tretej osoby súhlas na používanie diela alebo jeho časti v rozsahu uvedenom v tejto zmluve;</w:t>
      </w:r>
    </w:p>
    <w:p w14:paraId="22DB52DE" w14:textId="27AE6CCC" w:rsidR="00002922" w:rsidRPr="00677747" w:rsidRDefault="00002922" w:rsidP="00AB0DCD">
      <w:pPr>
        <w:spacing w:before="240"/>
        <w:ind w:left="567"/>
        <w:jc w:val="both"/>
        <w:rPr>
          <w:snapToGrid w:val="0"/>
          <w:lang w:eastAsia="cs-CZ"/>
        </w:rPr>
      </w:pPr>
      <w:r w:rsidRPr="00677747">
        <w:rPr>
          <w:snapToGrid w:val="0"/>
          <w:lang w:eastAsia="cs-CZ"/>
        </w:rPr>
        <w:t>b) poskytnúť objednávateľovi akúkoľvek a všetku účinnú pomoc a uhradiť akékoľvek a všetky oprávnene vynaložené náklady a výdavky, ktoré vznikli/vzniknú objednávateľovi v súvislosti s uplatnením vyššie uvedeného nároku tretej osoby;</w:t>
      </w:r>
    </w:p>
    <w:p w14:paraId="4397E66E" w14:textId="000BD22B" w:rsidR="00D01ED9" w:rsidRPr="00677747" w:rsidRDefault="00AB0DCD" w:rsidP="00AB0DCD">
      <w:pPr>
        <w:spacing w:before="240"/>
        <w:ind w:left="567"/>
        <w:jc w:val="both"/>
        <w:rPr>
          <w:snapToGrid w:val="0"/>
          <w:lang w:eastAsia="cs-CZ"/>
        </w:rPr>
      </w:pPr>
      <w:r w:rsidRPr="00677747">
        <w:rPr>
          <w:snapToGrid w:val="0"/>
          <w:lang w:eastAsia="cs-CZ"/>
        </w:rPr>
        <w:t xml:space="preserve"> </w:t>
      </w:r>
      <w:r w:rsidR="00002922" w:rsidRPr="00677747">
        <w:rPr>
          <w:snapToGrid w:val="0"/>
          <w:lang w:eastAsia="cs-CZ"/>
        </w:rPr>
        <w:t>c) nahradiť objednávateľovi škodu, ktorá vznikne objednávateľovi v dôsledku uplatnenia vyššie uvedeného nároku tretej osoby, a to v rozsahu jej výšky.</w:t>
      </w:r>
    </w:p>
    <w:p w14:paraId="356FDD6F" w14:textId="6A6F51E0" w:rsidR="00D01ED9" w:rsidRPr="00677747" w:rsidRDefault="00D01ED9" w:rsidP="00224E0F">
      <w:pPr>
        <w:spacing w:before="240"/>
        <w:ind w:left="567" w:hanging="567"/>
        <w:jc w:val="both"/>
        <w:rPr>
          <w:snapToGrid w:val="0"/>
          <w:lang w:eastAsia="cs-CZ"/>
        </w:rPr>
      </w:pPr>
      <w:r w:rsidRPr="00677747">
        <w:rPr>
          <w:snapToGrid w:val="0"/>
          <w:lang w:eastAsia="cs-CZ"/>
        </w:rPr>
        <w:t>12.5</w:t>
      </w:r>
      <w:r w:rsidRPr="00677747">
        <w:rPr>
          <w:snapToGrid w:val="0"/>
          <w:lang w:eastAsia="cs-CZ"/>
        </w:rPr>
        <w:tab/>
        <w:t>Zmluvné strany sa dohodli, že</w:t>
      </w:r>
      <w:r w:rsidR="00224E0F" w:rsidRPr="00677747">
        <w:rPr>
          <w:snapToGrid w:val="0"/>
          <w:lang w:eastAsia="cs-CZ"/>
        </w:rPr>
        <w:t xml:space="preserve"> zhotoviteľ udeľuje</w:t>
      </w:r>
      <w:r w:rsidRPr="00677747">
        <w:rPr>
          <w:snapToGrid w:val="0"/>
          <w:lang w:eastAsia="cs-CZ"/>
        </w:rPr>
        <w:t xml:space="preserve"> objednávateľ</w:t>
      </w:r>
      <w:r w:rsidR="00224E0F" w:rsidRPr="00677747">
        <w:rPr>
          <w:snapToGrid w:val="0"/>
          <w:lang w:eastAsia="cs-CZ"/>
        </w:rPr>
        <w:t>ovi</w:t>
      </w:r>
      <w:r w:rsidR="00465740" w:rsidRPr="00677747">
        <w:rPr>
          <w:snapToGrid w:val="0"/>
          <w:lang w:eastAsia="cs-CZ"/>
        </w:rPr>
        <w:t>,</w:t>
      </w:r>
      <w:r w:rsidRPr="00677747">
        <w:rPr>
          <w:snapToGrid w:val="0"/>
          <w:lang w:eastAsia="cs-CZ"/>
        </w:rPr>
        <w:t xml:space="preserve"> </w:t>
      </w:r>
      <w:r w:rsidR="00465740" w:rsidRPr="00677747">
        <w:rPr>
          <w:snapToGrid w:val="0"/>
          <w:lang w:eastAsia="cs-CZ"/>
        </w:rPr>
        <w:t xml:space="preserve">ako aj </w:t>
      </w:r>
      <w:r w:rsidR="00D06C34" w:rsidRPr="00677747">
        <w:rPr>
          <w:snapToGrid w:val="0"/>
          <w:lang w:eastAsia="cs-CZ"/>
        </w:rPr>
        <w:t>aký</w:t>
      </w:r>
      <w:r w:rsidR="00224E0F" w:rsidRPr="00677747">
        <w:rPr>
          <w:snapToGrid w:val="0"/>
          <w:lang w:eastAsia="cs-CZ"/>
        </w:rPr>
        <w:t>m</w:t>
      </w:r>
      <w:r w:rsidR="00D06C34" w:rsidRPr="00677747">
        <w:rPr>
          <w:snapToGrid w:val="0"/>
          <w:lang w:eastAsia="cs-CZ"/>
        </w:rPr>
        <w:t>koľvek</w:t>
      </w:r>
      <w:r w:rsidR="00465740" w:rsidRPr="00677747">
        <w:rPr>
          <w:snapToGrid w:val="0"/>
          <w:lang w:eastAsia="cs-CZ"/>
        </w:rPr>
        <w:t xml:space="preserve"> jeho právny</w:t>
      </w:r>
      <w:r w:rsidR="00224E0F" w:rsidRPr="00677747">
        <w:rPr>
          <w:snapToGrid w:val="0"/>
          <w:lang w:eastAsia="cs-CZ"/>
        </w:rPr>
        <w:t>m</w:t>
      </w:r>
      <w:r w:rsidR="00465740" w:rsidRPr="00677747">
        <w:rPr>
          <w:snapToGrid w:val="0"/>
          <w:lang w:eastAsia="cs-CZ"/>
        </w:rPr>
        <w:t xml:space="preserve"> nástupc</w:t>
      </w:r>
      <w:r w:rsidR="00224E0F" w:rsidRPr="00677747">
        <w:rPr>
          <w:snapToGrid w:val="0"/>
          <w:lang w:eastAsia="cs-CZ"/>
        </w:rPr>
        <w:t xml:space="preserve">om ako vlastníkom alebo užívateľom stavieb </w:t>
      </w:r>
      <w:r w:rsidR="00B34F12" w:rsidRPr="00974DFA">
        <w:t>„</w:t>
      </w:r>
      <w:r w:rsidR="001A0871">
        <w:t xml:space="preserve">Polyfunkčná zóna </w:t>
      </w:r>
      <w:r w:rsidR="00B34F12">
        <w:t>Janíkov dvor</w:t>
      </w:r>
      <w:r w:rsidR="00B34F12" w:rsidRPr="00974DFA">
        <w:t>“</w:t>
      </w:r>
      <w:r w:rsidR="00B34F12" w:rsidRPr="00677747">
        <w:t xml:space="preserve"> </w:t>
      </w:r>
      <w:r w:rsidR="00224E0F" w:rsidRPr="00677747">
        <w:rPr>
          <w:snapToGrid w:val="0"/>
          <w:lang w:eastAsia="cs-CZ"/>
        </w:rPr>
        <w:t xml:space="preserve"> podľa bodu 2.2. článku II. tejto zmluvy</w:t>
      </w:r>
      <w:r w:rsidR="00465740" w:rsidRPr="00677747">
        <w:rPr>
          <w:snapToGrid w:val="0"/>
          <w:lang w:eastAsia="cs-CZ"/>
        </w:rPr>
        <w:t xml:space="preserve"> </w:t>
      </w:r>
      <w:r w:rsidRPr="00677747">
        <w:rPr>
          <w:snapToGrid w:val="0"/>
          <w:lang w:eastAsia="cs-CZ"/>
        </w:rPr>
        <w:t xml:space="preserve"> oprávnen</w:t>
      </w:r>
      <w:r w:rsidR="00224E0F" w:rsidRPr="00677747">
        <w:rPr>
          <w:snapToGrid w:val="0"/>
          <w:lang w:eastAsia="cs-CZ"/>
        </w:rPr>
        <w:t>ie</w:t>
      </w:r>
      <w:r w:rsidRPr="00677747">
        <w:rPr>
          <w:snapToGrid w:val="0"/>
          <w:lang w:eastAsia="cs-CZ"/>
        </w:rPr>
        <w:t xml:space="preserve"> bez súhlasu zhotoviteľa ako autora vykonať akékoľvek stavebné úpravy</w:t>
      </w:r>
      <w:r w:rsidR="00465740" w:rsidRPr="00677747">
        <w:rPr>
          <w:snapToGrid w:val="0"/>
          <w:lang w:eastAsia="cs-CZ"/>
        </w:rPr>
        <w:t xml:space="preserve">, </w:t>
      </w:r>
      <w:r w:rsidR="009F0A8D" w:rsidRPr="00677747">
        <w:rPr>
          <w:snapToGrid w:val="0"/>
          <w:lang w:eastAsia="cs-CZ"/>
        </w:rPr>
        <w:t xml:space="preserve">opravy </w:t>
      </w:r>
      <w:r w:rsidR="00465740" w:rsidRPr="00677747">
        <w:rPr>
          <w:snapToGrid w:val="0"/>
          <w:lang w:eastAsia="cs-CZ"/>
        </w:rPr>
        <w:t xml:space="preserve">alebo udržiavacie práce </w:t>
      </w:r>
      <w:r w:rsidRPr="00677747">
        <w:rPr>
          <w:snapToGrid w:val="0"/>
          <w:lang w:eastAsia="cs-CZ"/>
        </w:rPr>
        <w:t xml:space="preserve">na </w:t>
      </w:r>
      <w:r w:rsidR="00224E0F" w:rsidRPr="00677747">
        <w:rPr>
          <w:snapToGrid w:val="0"/>
          <w:lang w:eastAsia="cs-CZ"/>
        </w:rPr>
        <w:t xml:space="preserve">ktorejkoľvek </w:t>
      </w:r>
      <w:r w:rsidRPr="00677747">
        <w:rPr>
          <w:snapToGrid w:val="0"/>
          <w:lang w:eastAsia="cs-CZ"/>
        </w:rPr>
        <w:t>stavbe, ktorá je vyjadrením diela</w:t>
      </w:r>
      <w:r w:rsidR="00224E0F" w:rsidRPr="00677747">
        <w:rPr>
          <w:snapToGrid w:val="0"/>
          <w:lang w:eastAsia="cs-CZ"/>
        </w:rPr>
        <w:t xml:space="preserve"> alebo jeho časti</w:t>
      </w:r>
      <w:r w:rsidRPr="00677747">
        <w:rPr>
          <w:snapToGrid w:val="0"/>
          <w:lang w:eastAsia="cs-CZ"/>
        </w:rPr>
        <w:t xml:space="preserve">  a bola vyhotovená na základe projektovej </w:t>
      </w:r>
      <w:r w:rsidRPr="00677747">
        <w:rPr>
          <w:snapToGrid w:val="0"/>
          <w:lang w:eastAsia="cs-CZ"/>
        </w:rPr>
        <w:lastRenderedPageBreak/>
        <w:t>dokumentácie vyhotovenej zhotoviteľom</w:t>
      </w:r>
      <w:r w:rsidR="0026617B" w:rsidRPr="00677747">
        <w:rPr>
          <w:snapToGrid w:val="0"/>
          <w:lang w:eastAsia="cs-CZ"/>
        </w:rPr>
        <w:t xml:space="preserve"> na základe tejto zmluvy</w:t>
      </w:r>
      <w:r w:rsidR="00224E0F" w:rsidRPr="00677747">
        <w:rPr>
          <w:snapToGrid w:val="0"/>
          <w:lang w:eastAsia="cs-CZ"/>
        </w:rPr>
        <w:t>, ktoré budú nevyhnutné na jej udržanie v dobrom stave a na zachovanie funkčného využívania a  nebudú znižovať architektonickú hodnotu diela</w:t>
      </w:r>
      <w:r w:rsidRPr="00677747">
        <w:rPr>
          <w:snapToGrid w:val="0"/>
          <w:lang w:eastAsia="cs-CZ"/>
        </w:rPr>
        <w:t>.</w:t>
      </w:r>
      <w:r w:rsidR="006D74F4" w:rsidRPr="00677747">
        <w:rPr>
          <w:snapToGrid w:val="0"/>
          <w:lang w:eastAsia="cs-CZ"/>
        </w:rPr>
        <w:t xml:space="preserve"> </w:t>
      </w:r>
    </w:p>
    <w:p w14:paraId="686A86DD" w14:textId="77777777" w:rsidR="00F47CD5" w:rsidRPr="00677747" w:rsidRDefault="00D01ED9" w:rsidP="00F47CD5">
      <w:pPr>
        <w:spacing w:before="240"/>
        <w:ind w:left="567" w:hanging="567"/>
        <w:jc w:val="both"/>
        <w:rPr>
          <w:snapToGrid w:val="0"/>
          <w:lang w:eastAsia="cs-CZ"/>
        </w:rPr>
      </w:pPr>
      <w:r w:rsidRPr="00677747">
        <w:rPr>
          <w:snapToGrid w:val="0"/>
          <w:lang w:eastAsia="cs-CZ"/>
        </w:rPr>
        <w:t>12.6</w:t>
      </w:r>
      <w:r w:rsidRPr="00677747">
        <w:rPr>
          <w:snapToGrid w:val="0"/>
          <w:lang w:eastAsia="cs-CZ"/>
        </w:rPr>
        <w:tab/>
        <w:t xml:space="preserve">Momentom </w:t>
      </w:r>
      <w:r w:rsidR="003B6E1C" w:rsidRPr="00677747">
        <w:rPr>
          <w:snapToGrid w:val="0"/>
          <w:lang w:eastAsia="cs-CZ"/>
        </w:rPr>
        <w:t xml:space="preserve">odovzdania </w:t>
      </w:r>
      <w:r w:rsidR="001B0AA8" w:rsidRPr="00677747">
        <w:rPr>
          <w:snapToGrid w:val="0"/>
          <w:lang w:eastAsia="cs-CZ"/>
        </w:rPr>
        <w:t>jednotlivý</w:t>
      </w:r>
      <w:r w:rsidR="003B6E1C" w:rsidRPr="00677747">
        <w:rPr>
          <w:snapToGrid w:val="0"/>
          <w:lang w:eastAsia="cs-CZ"/>
        </w:rPr>
        <w:t xml:space="preserve">ch </w:t>
      </w:r>
      <w:r w:rsidR="001B0AA8" w:rsidRPr="00677747">
        <w:rPr>
          <w:snapToGrid w:val="0"/>
          <w:lang w:eastAsia="cs-CZ"/>
        </w:rPr>
        <w:t>plnen</w:t>
      </w:r>
      <w:r w:rsidR="003B6E1C" w:rsidRPr="00677747">
        <w:rPr>
          <w:snapToGrid w:val="0"/>
          <w:lang w:eastAsia="cs-CZ"/>
        </w:rPr>
        <w:t>í</w:t>
      </w:r>
      <w:r w:rsidR="001B0AA8" w:rsidRPr="00677747">
        <w:rPr>
          <w:snapToGrid w:val="0"/>
          <w:lang w:eastAsia="cs-CZ"/>
        </w:rPr>
        <w:t xml:space="preserve"> predmetu zmluvy</w:t>
      </w:r>
      <w:r w:rsidR="003B6E1C" w:rsidRPr="00677747">
        <w:rPr>
          <w:snapToGrid w:val="0"/>
          <w:lang w:eastAsia="cs-CZ"/>
        </w:rPr>
        <w:t xml:space="preserve"> majúcich charakter autorského diela objednávateľovi podľa tejto zmluvy </w:t>
      </w:r>
      <w:r w:rsidRPr="00677747">
        <w:rPr>
          <w:snapToGrid w:val="0"/>
          <w:lang w:eastAsia="cs-CZ"/>
        </w:rPr>
        <w:t xml:space="preserve"> nadobúda objednávateľ aj všetky majetkové práva k dielu vyplývajúce z </w:t>
      </w:r>
      <w:r w:rsidR="000A798A" w:rsidRPr="00677747">
        <w:rPr>
          <w:snapToGrid w:val="0"/>
          <w:lang w:eastAsia="cs-CZ"/>
        </w:rPr>
        <w:t>A</w:t>
      </w:r>
      <w:r w:rsidRPr="00677747">
        <w:rPr>
          <w:snapToGrid w:val="0"/>
          <w:lang w:eastAsia="cs-CZ"/>
        </w:rPr>
        <w:t>utorského zákona.</w:t>
      </w:r>
      <w:r w:rsidR="00F47CD5" w:rsidRPr="00677747">
        <w:rPr>
          <w:snapToGrid w:val="0"/>
          <w:lang w:eastAsia="cs-CZ"/>
        </w:rPr>
        <w:t xml:space="preserve"> V prípade odstúpenia objednávateľa od tejto zmluvy pred odovzdaním plnení predmetu tejto zmluvy majúcich charakter autorského diela objednávateľovi nadobúda objednávateľ  všetky majetkové práva k neodovzdanej časti diela vyplývajúce z Autorského zákona dňom predchádzajúcim doručeniu odstúpenia objednávateľa od tejto zmluvy zhotoviteľovi.</w:t>
      </w:r>
    </w:p>
    <w:p w14:paraId="453A7DB1" w14:textId="1E141176" w:rsidR="00AF6D95" w:rsidRPr="00677747" w:rsidRDefault="00D01ED9" w:rsidP="0090645D">
      <w:pPr>
        <w:spacing w:before="240"/>
        <w:ind w:left="567" w:hanging="567"/>
        <w:jc w:val="both"/>
        <w:rPr>
          <w:snapToGrid w:val="0"/>
          <w:lang w:eastAsia="cs-CZ"/>
        </w:rPr>
      </w:pPr>
      <w:r w:rsidRPr="00677747">
        <w:rPr>
          <w:snapToGrid w:val="0"/>
          <w:lang w:eastAsia="cs-CZ"/>
        </w:rPr>
        <w:t>12.7</w:t>
      </w:r>
      <w:r w:rsidRPr="00677747">
        <w:rPr>
          <w:snapToGrid w:val="0"/>
          <w:lang w:eastAsia="cs-CZ"/>
        </w:rPr>
        <w:tab/>
      </w:r>
      <w:r w:rsidR="00506EEF" w:rsidRPr="00677747">
        <w:rPr>
          <w:snapToGrid w:val="0"/>
          <w:lang w:eastAsia="cs-CZ"/>
        </w:rPr>
        <w:t xml:space="preserve">Použitie jednotlivých plnení predmetu tejto zmluvy zo strany objednávateľa na účely schvaľovacích konaní alebo iné úradné účely sa nepovažuje za porušenie autorských práv. </w:t>
      </w:r>
    </w:p>
    <w:p w14:paraId="3F6E9920" w14:textId="60722DD2" w:rsidR="00D01ED9" w:rsidRPr="00677747" w:rsidRDefault="00AF6D95" w:rsidP="0090645D">
      <w:pPr>
        <w:spacing w:before="240"/>
        <w:ind w:left="567" w:hanging="567"/>
        <w:jc w:val="both"/>
        <w:rPr>
          <w:snapToGrid w:val="0"/>
          <w:lang w:eastAsia="cs-CZ"/>
        </w:rPr>
      </w:pPr>
      <w:r w:rsidRPr="00677747">
        <w:rPr>
          <w:snapToGrid w:val="0"/>
          <w:lang w:eastAsia="cs-CZ"/>
        </w:rPr>
        <w:t xml:space="preserve">12.8 </w:t>
      </w:r>
      <w:r w:rsidR="00FF5715" w:rsidRPr="00677747">
        <w:rPr>
          <w:snapToGrid w:val="0"/>
          <w:lang w:eastAsia="cs-CZ"/>
        </w:rPr>
        <w:t xml:space="preserve"> </w:t>
      </w:r>
      <w:r w:rsidR="00D01ED9" w:rsidRPr="00677747">
        <w:rPr>
          <w:snapToGrid w:val="0"/>
          <w:lang w:eastAsia="cs-CZ"/>
        </w:rPr>
        <w:t>Licencia je v zmysle bodu 12.1 tohto článku zmluvy bezodplatná a zmluvné strany sa dohodli, že zhotoviteľ nemá nárok na odmenu za akékoľvek budúce použitie diela zhotoviteľom alebo treťou osobou, na ktorú bol výkon majetkových práv k dielu postúpený alebo jej bola udelená sublicencia, a to ani po skončení platnosti a účinnosti tejto zmluvy.</w:t>
      </w:r>
    </w:p>
    <w:p w14:paraId="5DC808B4" w14:textId="3C97C7B6" w:rsidR="00F47CD5" w:rsidRPr="00677747" w:rsidRDefault="00D01ED9" w:rsidP="00F47CD5">
      <w:pPr>
        <w:spacing w:before="240"/>
        <w:ind w:left="567" w:hanging="567"/>
        <w:jc w:val="both"/>
        <w:rPr>
          <w:snapToGrid w:val="0"/>
          <w:lang w:eastAsia="cs-CZ"/>
        </w:rPr>
      </w:pPr>
      <w:r w:rsidRPr="00677747">
        <w:rPr>
          <w:snapToGrid w:val="0"/>
          <w:lang w:eastAsia="cs-CZ"/>
        </w:rPr>
        <w:t>12.</w:t>
      </w:r>
      <w:r w:rsidR="00AF6D95" w:rsidRPr="00677747">
        <w:rPr>
          <w:snapToGrid w:val="0"/>
          <w:lang w:eastAsia="cs-CZ"/>
        </w:rPr>
        <w:t>9</w:t>
      </w:r>
      <w:r w:rsidR="00FF5715" w:rsidRPr="00677747">
        <w:rPr>
          <w:snapToGrid w:val="0"/>
          <w:lang w:eastAsia="cs-CZ"/>
        </w:rPr>
        <w:t xml:space="preserve"> </w:t>
      </w:r>
      <w:r w:rsidR="00F47CD5" w:rsidRPr="00677747">
        <w:rPr>
          <w:snapToGrid w:val="0"/>
          <w:lang w:eastAsia="cs-CZ"/>
        </w:rPr>
        <w:t>Zhotoviteľ sa podpisom tejto zmluvy zaväzuje rešpektovať oprávnenia objednávateľa špecifikované v tomto Čl. XII tejto zmluvy, a súčasne sa zaväzuje zdržať sa akýchkoľvek faktických alebo právnych úkonov, v dôsledku ktorých by mohlo dôjsť k obmedzeniu alebo zabráneniu objednávateľovi vo výkone práv v zmysle tohto článku zmluvy, alebo v dôsledku ktorých by mohli byť tieto práva akokoľvek dotknuté.</w:t>
      </w:r>
    </w:p>
    <w:p w14:paraId="5E02BF0D" w14:textId="77777777" w:rsidR="00F47CD5" w:rsidRPr="00677747" w:rsidRDefault="00F47CD5" w:rsidP="00F47CD5">
      <w:pPr>
        <w:spacing w:before="240"/>
        <w:ind w:left="567" w:hanging="567"/>
        <w:jc w:val="both"/>
        <w:rPr>
          <w:snapToGrid w:val="0"/>
          <w:lang w:eastAsia="cs-CZ"/>
        </w:rPr>
      </w:pPr>
      <w:r w:rsidRPr="00677747">
        <w:rPr>
          <w:snapToGrid w:val="0"/>
          <w:lang w:eastAsia="cs-CZ"/>
        </w:rPr>
        <w:t xml:space="preserve">12.10 Na použitie podkladov pre vytvorenie autorského diela zo strany objednávateľa sa vzťahujú ustanovenia tohto článku zmluvy. </w:t>
      </w:r>
    </w:p>
    <w:p w14:paraId="6E45ECCE" w14:textId="48FE96FC" w:rsidR="00C8748D" w:rsidRPr="00677747" w:rsidRDefault="00F47CD5" w:rsidP="00C8748D">
      <w:pPr>
        <w:spacing w:before="240"/>
        <w:ind w:left="567" w:hanging="567"/>
        <w:jc w:val="both"/>
        <w:rPr>
          <w:snapToGrid w:val="0"/>
          <w:lang w:eastAsia="cs-CZ"/>
        </w:rPr>
      </w:pPr>
      <w:r w:rsidRPr="00677747">
        <w:rPr>
          <w:snapToGrid w:val="0"/>
          <w:lang w:eastAsia="cs-CZ"/>
        </w:rPr>
        <w:t>12.11 Pre odstránenie právnych pochybností je zhotoviteľ povin</w:t>
      </w:r>
      <w:r w:rsidR="00A83CA5" w:rsidRPr="00677747">
        <w:rPr>
          <w:snapToGrid w:val="0"/>
          <w:lang w:eastAsia="cs-CZ"/>
        </w:rPr>
        <w:t>n</w:t>
      </w:r>
      <w:r w:rsidRPr="00677747">
        <w:rPr>
          <w:snapToGrid w:val="0"/>
          <w:lang w:eastAsia="cs-CZ"/>
        </w:rPr>
        <w:t>ý najneskôr v lehote do piatich (5) pracovných dní odo dňa splnenia predmetu tejto zmluvy alebo ukončenia zmluvného vzťahu založeného touto zmluvou odovzdať objednávateľovi akékoľvek a všetky dovtedy existujúce podklady slúžiace zhotoviteľovi na vytvorenie autorského diela alebo jeho akejkoľvek časti či už v písomnej, elektronickej alebo akejkoľvek hmotne zachytenej podobe, vrátane tých,  ku ktorým zhotoviteľ na objednávateľa previedol vlastnícke právo v zmysle predchádzajúceho ustanovenia tohto článku  tejto zmluvy v aktuálnom stupn</w:t>
      </w:r>
      <w:r w:rsidR="00A83CA5" w:rsidRPr="00677747">
        <w:rPr>
          <w:snapToGrid w:val="0"/>
          <w:lang w:eastAsia="cs-CZ"/>
        </w:rPr>
        <w:t>i</w:t>
      </w:r>
      <w:r w:rsidRPr="00677747">
        <w:rPr>
          <w:snapToGrid w:val="0"/>
          <w:lang w:eastAsia="cs-CZ"/>
        </w:rPr>
        <w:t xml:space="preserve"> rozpracovanosti. </w:t>
      </w:r>
    </w:p>
    <w:p w14:paraId="641EFE2A" w14:textId="1409821A" w:rsidR="00AB0DCD" w:rsidRPr="00677747" w:rsidRDefault="00C8748D" w:rsidP="00AB0DCD">
      <w:pPr>
        <w:spacing w:before="240"/>
        <w:ind w:left="567" w:hanging="567"/>
        <w:jc w:val="both"/>
        <w:rPr>
          <w:snapToGrid w:val="0"/>
          <w:lang w:eastAsia="cs-CZ"/>
        </w:rPr>
      </w:pPr>
      <w:r w:rsidRPr="00677747">
        <w:rPr>
          <w:snapToGrid w:val="0"/>
          <w:lang w:eastAsia="cs-CZ"/>
        </w:rPr>
        <w:t xml:space="preserve">12.12 </w:t>
      </w:r>
      <w:r w:rsidR="002957AC" w:rsidRPr="00677747">
        <w:rPr>
          <w:snapToGrid w:val="0"/>
          <w:lang w:eastAsia="cs-CZ"/>
        </w:rPr>
        <w:t>Licencia udelená touto zmluvou je udelená na dobu trvania majetkových autorských práv</w:t>
      </w:r>
      <w:r w:rsidR="00BB1716" w:rsidRPr="00677747">
        <w:rPr>
          <w:snapToGrid w:val="0"/>
          <w:lang w:eastAsia="cs-CZ"/>
        </w:rPr>
        <w:t xml:space="preserve"> podľa Autorského zákona</w:t>
      </w:r>
      <w:r w:rsidR="002957AC" w:rsidRPr="00677747">
        <w:rPr>
          <w:snapToGrid w:val="0"/>
          <w:lang w:eastAsia="cs-CZ"/>
        </w:rPr>
        <w:t xml:space="preserve"> aj vtedy, ak táto zmluva zanikne alebo sa zruší pred úp</w:t>
      </w:r>
      <w:r w:rsidR="000908C8" w:rsidRPr="00677747">
        <w:rPr>
          <w:snapToGrid w:val="0"/>
          <w:lang w:eastAsia="cs-CZ"/>
        </w:rPr>
        <w:t>l</w:t>
      </w:r>
      <w:r w:rsidR="002957AC" w:rsidRPr="00677747">
        <w:rPr>
          <w:snapToGrid w:val="0"/>
          <w:lang w:eastAsia="cs-CZ"/>
        </w:rPr>
        <w:t>ným</w:t>
      </w:r>
      <w:r w:rsidR="000908C8" w:rsidRPr="00677747">
        <w:rPr>
          <w:snapToGrid w:val="0"/>
          <w:lang w:eastAsia="cs-CZ"/>
        </w:rPr>
        <w:t xml:space="preserve"> vykonaním diela zhotoviteľom. </w:t>
      </w:r>
      <w:r w:rsidR="002957AC" w:rsidRPr="00677747">
        <w:rPr>
          <w:snapToGrid w:val="0"/>
          <w:lang w:eastAsia="cs-CZ"/>
        </w:rPr>
        <w:t xml:space="preserve"> </w:t>
      </w:r>
    </w:p>
    <w:p w14:paraId="3A1D2B3E" w14:textId="28A29C8F" w:rsidR="003A2832" w:rsidRPr="00677747" w:rsidRDefault="00D01ED9" w:rsidP="00D01ED9">
      <w:pPr>
        <w:spacing w:before="240"/>
        <w:ind w:left="567" w:hanging="567"/>
        <w:jc w:val="both"/>
        <w:rPr>
          <w:snapToGrid w:val="0"/>
          <w:lang w:eastAsia="cs-CZ"/>
        </w:rPr>
      </w:pPr>
      <w:r w:rsidRPr="00677747">
        <w:rPr>
          <w:snapToGrid w:val="0"/>
          <w:lang w:eastAsia="cs-CZ"/>
        </w:rPr>
        <w:tab/>
      </w:r>
    </w:p>
    <w:p w14:paraId="6BB01331" w14:textId="2DD2862E" w:rsidR="00DF4801" w:rsidRPr="00677747" w:rsidRDefault="00DF4801" w:rsidP="00DF4801">
      <w:pPr>
        <w:jc w:val="center"/>
        <w:rPr>
          <w:b/>
          <w:snapToGrid w:val="0"/>
          <w:lang w:eastAsia="cs-CZ"/>
        </w:rPr>
      </w:pPr>
      <w:r w:rsidRPr="00677747">
        <w:rPr>
          <w:b/>
          <w:snapToGrid w:val="0"/>
          <w:lang w:eastAsia="cs-CZ"/>
        </w:rPr>
        <w:t>Čl. XIII</w:t>
      </w:r>
    </w:p>
    <w:p w14:paraId="5CDD38A2" w14:textId="3DFE3A18" w:rsidR="00DF4801" w:rsidRPr="00677747" w:rsidRDefault="00DF4801" w:rsidP="00DF4801">
      <w:pPr>
        <w:jc w:val="center"/>
        <w:rPr>
          <w:b/>
          <w:snapToGrid w:val="0"/>
          <w:lang w:eastAsia="cs-CZ"/>
        </w:rPr>
      </w:pPr>
      <w:r w:rsidRPr="00677747">
        <w:rPr>
          <w:b/>
          <w:snapToGrid w:val="0"/>
          <w:lang w:eastAsia="cs-CZ"/>
        </w:rPr>
        <w:t>Ochrana osobných údajov</w:t>
      </w:r>
    </w:p>
    <w:p w14:paraId="475E4338" w14:textId="61121C87" w:rsidR="006C636C" w:rsidRPr="00677747" w:rsidRDefault="00DF4801" w:rsidP="00E02225">
      <w:pPr>
        <w:pStyle w:val="Odsekzoznamu"/>
        <w:numPr>
          <w:ilvl w:val="1"/>
          <w:numId w:val="15"/>
        </w:numPr>
        <w:autoSpaceDE w:val="0"/>
        <w:autoSpaceDN w:val="0"/>
        <w:adjustRightInd w:val="0"/>
        <w:spacing w:before="240"/>
        <w:ind w:left="567" w:hanging="567"/>
        <w:contextualSpacing w:val="0"/>
        <w:jc w:val="both"/>
      </w:pPr>
      <w:r w:rsidRPr="00677747">
        <w:t xml:space="preserve">Zhotoviteľ, ako dotknutá osoba berie na vedomie, že </w:t>
      </w:r>
      <w:r w:rsidR="00C47065" w:rsidRPr="00677747">
        <w:t xml:space="preserve">objednávateľ </w:t>
      </w:r>
      <w:r w:rsidRPr="00677747">
        <w:t xml:space="preserve">ako prevádzkovateľ spracúva osobné údaje na základe predzmluvných a zmluvných vzťahov za účelom  uzatvorenia </w:t>
      </w:r>
      <w:r w:rsidR="00981D83" w:rsidRPr="00677747">
        <w:t>tejto zmluvy</w:t>
      </w:r>
      <w:r w:rsidRPr="00677747">
        <w:t>. Spracúvanie sa vykonáva v súlade s nariadením č. 2016/679 o ochrane fyzických osôb pri spracúvaní osobných údajov a o voľnom pohybe takýchto údajov</w:t>
      </w:r>
      <w:r w:rsidR="004C106B" w:rsidRPr="00677747">
        <w:t xml:space="preserve"> (GDPR)</w:t>
      </w:r>
      <w:r w:rsidRPr="00677747">
        <w:t xml:space="preserve"> a zákonom č. 18/2018 Z. z. o ochrane osobných údajov a o zmene a doplnení niektorých zákonov. Osobné údaje sa poskytujú len v prípade plnenia povinností </w:t>
      </w:r>
      <w:r w:rsidRPr="00677747">
        <w:lastRenderedPageBreak/>
        <w:t xml:space="preserve">v zákonom stanovených prípadoch orgánom verejnej moci (najmä orgánom činným v trestnom konaní, súdnym exekútorom a pod.).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prenosnosť, právo podať sťažnosť úradu na ochranu osobných údajov. Bližšie informácie týkajúce sa spracúvania a ochrany osobných údajov sú uvedené na stránke </w:t>
      </w:r>
      <w:hyperlink r:id="rId12" w:history="1">
        <w:r w:rsidR="00FD0E1C" w:rsidRPr="009D72D5">
          <w:t>https://bratislava.sk/sk/ochrana-osobnych-udajov</w:t>
        </w:r>
      </w:hyperlink>
      <w:r w:rsidR="00FD0E1C">
        <w:t xml:space="preserve"> </w:t>
      </w:r>
      <w:r w:rsidR="00D10931" w:rsidRPr="00677747">
        <w:t>.</w:t>
      </w:r>
      <w:r w:rsidRPr="00677747">
        <w:t> Poskytnutie osobných údajov je zmluvnou požiadavkou. Neposkytnutie osobných údajov má za následok nemožnosť uzatvorenia zmluvy</w:t>
      </w:r>
      <w:r w:rsidR="002C39CA" w:rsidRPr="00677747">
        <w:t>.</w:t>
      </w:r>
    </w:p>
    <w:p w14:paraId="3B1898D8" w14:textId="6990A313" w:rsidR="00393618" w:rsidRPr="00677747" w:rsidRDefault="00393618" w:rsidP="00393618">
      <w:pPr>
        <w:jc w:val="center"/>
        <w:rPr>
          <w:b/>
        </w:rPr>
      </w:pPr>
    </w:p>
    <w:p w14:paraId="6CCD0F5A" w14:textId="77777777" w:rsidR="00AB0DCD" w:rsidRPr="00677747" w:rsidRDefault="00AB0DCD" w:rsidP="00393618">
      <w:pPr>
        <w:jc w:val="center"/>
        <w:rPr>
          <w:b/>
        </w:rPr>
      </w:pPr>
    </w:p>
    <w:p w14:paraId="39AC5FF9" w14:textId="5F2EBE6A" w:rsidR="00393618" w:rsidRPr="00677747" w:rsidRDefault="00393618" w:rsidP="00393618">
      <w:pPr>
        <w:jc w:val="center"/>
        <w:rPr>
          <w:b/>
        </w:rPr>
      </w:pPr>
      <w:r w:rsidRPr="00677747">
        <w:rPr>
          <w:b/>
        </w:rPr>
        <w:t>Čl. </w:t>
      </w:r>
      <w:r w:rsidR="00DF4801" w:rsidRPr="00677747">
        <w:rPr>
          <w:b/>
        </w:rPr>
        <w:t>XIV</w:t>
      </w:r>
    </w:p>
    <w:p w14:paraId="24EAB491" w14:textId="77777777" w:rsidR="00393618" w:rsidRPr="00677747" w:rsidRDefault="00393618" w:rsidP="00393618">
      <w:pPr>
        <w:pStyle w:val="Nadpis4"/>
        <w:spacing w:before="0" w:after="0"/>
        <w:jc w:val="center"/>
        <w:rPr>
          <w:bCs w:val="0"/>
          <w:sz w:val="24"/>
        </w:rPr>
      </w:pPr>
      <w:r w:rsidRPr="00677747">
        <w:rPr>
          <w:bCs w:val="0"/>
          <w:sz w:val="24"/>
        </w:rPr>
        <w:t>Záverečné ustanovenia</w:t>
      </w:r>
    </w:p>
    <w:p w14:paraId="4A8D86CB" w14:textId="77777777" w:rsidR="003D0F4F" w:rsidRPr="00677747" w:rsidRDefault="003D0F4F" w:rsidP="00E02225">
      <w:pPr>
        <w:pStyle w:val="Odsekzoznamu"/>
        <w:numPr>
          <w:ilvl w:val="0"/>
          <w:numId w:val="15"/>
        </w:numPr>
        <w:autoSpaceDE w:val="0"/>
        <w:autoSpaceDN w:val="0"/>
        <w:adjustRightInd w:val="0"/>
        <w:spacing w:before="240"/>
        <w:contextualSpacing w:val="0"/>
        <w:jc w:val="both"/>
        <w:rPr>
          <w:vanish/>
        </w:rPr>
      </w:pPr>
    </w:p>
    <w:p w14:paraId="5B1DE1BC" w14:textId="3278E7D3" w:rsidR="00393618" w:rsidRPr="00677747" w:rsidRDefault="003D0F4F" w:rsidP="00E02225">
      <w:pPr>
        <w:pStyle w:val="Odsekzoznamu"/>
        <w:numPr>
          <w:ilvl w:val="1"/>
          <w:numId w:val="15"/>
        </w:numPr>
        <w:autoSpaceDE w:val="0"/>
        <w:autoSpaceDN w:val="0"/>
        <w:adjustRightInd w:val="0"/>
        <w:spacing w:before="240"/>
        <w:contextualSpacing w:val="0"/>
        <w:jc w:val="both"/>
        <w:rPr>
          <w:bCs/>
          <w:szCs w:val="22"/>
        </w:rPr>
      </w:pPr>
      <w:r w:rsidRPr="00677747">
        <w:t xml:space="preserve"> </w:t>
      </w:r>
      <w:r w:rsidR="00393618" w:rsidRPr="00677747">
        <w:t>Zmeny tejto zmluvy je možné vykonať</w:t>
      </w:r>
      <w:r w:rsidR="00393618" w:rsidRPr="00677747">
        <w:rPr>
          <w:bCs/>
          <w:szCs w:val="22"/>
        </w:rPr>
        <w:t xml:space="preserve"> len formou riadne zdôvodnených písomných </w:t>
      </w:r>
      <w:r w:rsidR="00D01ED9" w:rsidRPr="00677747">
        <w:rPr>
          <w:bCs/>
          <w:szCs w:val="22"/>
        </w:rPr>
        <w:t xml:space="preserve">očíslovaných </w:t>
      </w:r>
      <w:r w:rsidR="00393618" w:rsidRPr="00677747">
        <w:rPr>
          <w:bCs/>
          <w:szCs w:val="22"/>
        </w:rPr>
        <w:t>dodatkov k zmluve, potvrdených oprávnenými zástupcami oboch zmluvných strán.</w:t>
      </w:r>
    </w:p>
    <w:p w14:paraId="2469D8F1" w14:textId="2F318305" w:rsidR="00393618" w:rsidRPr="00677747" w:rsidRDefault="00393618" w:rsidP="00E02225">
      <w:pPr>
        <w:pStyle w:val="Odsekzoznamu"/>
        <w:numPr>
          <w:ilvl w:val="1"/>
          <w:numId w:val="15"/>
        </w:numPr>
        <w:autoSpaceDE w:val="0"/>
        <w:autoSpaceDN w:val="0"/>
        <w:adjustRightInd w:val="0"/>
        <w:spacing w:before="240"/>
        <w:ind w:left="567" w:hanging="567"/>
        <w:contextualSpacing w:val="0"/>
        <w:jc w:val="both"/>
        <w:rPr>
          <w:bCs/>
          <w:szCs w:val="22"/>
        </w:rPr>
      </w:pPr>
      <w:r w:rsidRPr="00677747">
        <w:t>K návrhom dodatkov k tejto zmluve sa zmluvné strany zaväzujú vyjadriť písomne v lehote do 14 dní od</w:t>
      </w:r>
      <w:r w:rsidR="00B27246" w:rsidRPr="00677747">
        <w:t>o dňa</w:t>
      </w:r>
      <w:r w:rsidRPr="00677747">
        <w:t xml:space="preserve"> doručenia návrhu dodatku druhej strane. Po tú istú dobu je týmto návrhom viazaná strana, ktorá ho podala.</w:t>
      </w:r>
    </w:p>
    <w:p w14:paraId="0AB004E6" w14:textId="0EDD4455" w:rsidR="009D72D5" w:rsidRPr="00677747" w:rsidRDefault="00393618" w:rsidP="00E02225">
      <w:pPr>
        <w:numPr>
          <w:ilvl w:val="1"/>
          <w:numId w:val="15"/>
        </w:numPr>
        <w:autoSpaceDE w:val="0"/>
        <w:autoSpaceDN w:val="0"/>
        <w:adjustRightInd w:val="0"/>
        <w:spacing w:before="240"/>
        <w:ind w:left="567" w:hanging="567"/>
        <w:jc w:val="both"/>
        <w:rPr>
          <w:bCs/>
          <w:szCs w:val="22"/>
        </w:rPr>
      </w:pPr>
      <w:r w:rsidRPr="00677747">
        <w:rPr>
          <w:bCs/>
          <w:szCs w:val="22"/>
        </w:rPr>
        <w:t xml:space="preserve">Na právne vzťahy osobitne neupravené touto zmluvou sa vzťahujú príslušné ustanovenia </w:t>
      </w:r>
      <w:r w:rsidR="00C5613E" w:rsidRPr="00677747">
        <w:rPr>
          <w:bCs/>
          <w:szCs w:val="22"/>
        </w:rPr>
        <w:t>Obchodného zákonníka</w:t>
      </w:r>
      <w:r w:rsidRPr="00677747">
        <w:rPr>
          <w:bCs/>
          <w:szCs w:val="22"/>
        </w:rPr>
        <w:t>, podporn</w:t>
      </w:r>
      <w:r w:rsidR="002A29F7" w:rsidRPr="00677747">
        <w:rPr>
          <w:bCs/>
          <w:szCs w:val="22"/>
        </w:rPr>
        <w:t>e</w:t>
      </w:r>
      <w:r w:rsidRPr="00677747">
        <w:rPr>
          <w:bCs/>
          <w:szCs w:val="22"/>
        </w:rPr>
        <w:t xml:space="preserve"> ustanovenia zákona č. 40/1964 Zb. Občiansk</w:t>
      </w:r>
      <w:r w:rsidR="002A29F7" w:rsidRPr="00677747">
        <w:rPr>
          <w:bCs/>
          <w:szCs w:val="22"/>
        </w:rPr>
        <w:t>y</w:t>
      </w:r>
      <w:r w:rsidRPr="00677747">
        <w:rPr>
          <w:bCs/>
          <w:szCs w:val="22"/>
        </w:rPr>
        <w:t xml:space="preserve"> zákonník v znení neskorších predpisov, a ostatné všeobecne záväzné právne predpisy platné na území Slovenskej republiky.</w:t>
      </w:r>
      <w:r w:rsidR="00065E27" w:rsidRPr="00677747">
        <w:rPr>
          <w:bCs/>
          <w:szCs w:val="22"/>
        </w:rPr>
        <w:t xml:space="preserve"> Zmluvné strany vylučujú aplikáciu </w:t>
      </w:r>
      <w:proofErr w:type="spellStart"/>
      <w:r w:rsidR="00065E27" w:rsidRPr="00677747">
        <w:rPr>
          <w:bCs/>
          <w:szCs w:val="22"/>
        </w:rPr>
        <w:t>ust</w:t>
      </w:r>
      <w:proofErr w:type="spellEnd"/>
      <w:r w:rsidR="00065E27" w:rsidRPr="00677747">
        <w:rPr>
          <w:bCs/>
          <w:szCs w:val="22"/>
        </w:rPr>
        <w:t>. § 562 ods. 2</w:t>
      </w:r>
      <w:r w:rsidR="00650A52" w:rsidRPr="00677747">
        <w:rPr>
          <w:bCs/>
          <w:szCs w:val="22"/>
        </w:rPr>
        <w:t>.</w:t>
      </w:r>
      <w:r w:rsidR="00065E27" w:rsidRPr="00677747">
        <w:rPr>
          <w:bCs/>
          <w:szCs w:val="22"/>
        </w:rPr>
        <w:t xml:space="preserve"> Obchodného zákonníka na zmluvný vzťah založený touto zmluvou. </w:t>
      </w:r>
    </w:p>
    <w:p w14:paraId="2216F88A" w14:textId="31D45B24" w:rsidR="00393618" w:rsidRPr="00677747" w:rsidRDefault="00D01ED9" w:rsidP="00E02225">
      <w:pPr>
        <w:numPr>
          <w:ilvl w:val="1"/>
          <w:numId w:val="15"/>
        </w:numPr>
        <w:autoSpaceDE w:val="0"/>
        <w:autoSpaceDN w:val="0"/>
        <w:adjustRightInd w:val="0"/>
        <w:spacing w:before="240"/>
        <w:ind w:left="567" w:hanging="567"/>
        <w:jc w:val="both"/>
        <w:rPr>
          <w:bCs/>
          <w:szCs w:val="22"/>
        </w:rPr>
      </w:pPr>
      <w:r w:rsidRPr="00677747">
        <w:t>Z</w:t>
      </w:r>
      <w:r w:rsidR="00393618" w:rsidRPr="00677747">
        <w:t xml:space="preserve">hotoviteľ </w:t>
      </w:r>
      <w:r w:rsidR="00CA153C" w:rsidRPr="00677747">
        <w:t>vyhlasuje,</w:t>
      </w:r>
      <w:r w:rsidR="00393618" w:rsidRPr="00677747">
        <w:t xml:space="preserve"> že </w:t>
      </w:r>
      <w:r w:rsidR="00CA153C" w:rsidRPr="00677747">
        <w:t xml:space="preserve">pre prípad </w:t>
      </w:r>
      <w:r w:rsidR="00393618" w:rsidRPr="00677747">
        <w:t xml:space="preserve">organizačných zmien </w:t>
      </w:r>
      <w:r w:rsidRPr="00677747">
        <w:t xml:space="preserve">na strane objednávateľa (alebo </w:t>
      </w:r>
      <w:r w:rsidR="00CA153C" w:rsidRPr="00677747">
        <w:t xml:space="preserve">pre prípad </w:t>
      </w:r>
      <w:r w:rsidRPr="00677747">
        <w:t xml:space="preserve"> realizácie stav</w:t>
      </w:r>
      <w:r w:rsidR="0077677C" w:rsidRPr="00677747">
        <w:t>ie</w:t>
      </w:r>
      <w:r w:rsidRPr="00677747">
        <w:t xml:space="preserve">b </w:t>
      </w:r>
      <w:r w:rsidR="00B34F12" w:rsidRPr="00974DFA">
        <w:t>„</w:t>
      </w:r>
      <w:r w:rsidR="00B34F12">
        <w:t>Parkovací a bytový dom Janíkov dvor</w:t>
      </w:r>
      <w:r w:rsidR="00B34F12" w:rsidRPr="00974DFA">
        <w:t>“</w:t>
      </w:r>
      <w:r w:rsidR="00B34F12" w:rsidRPr="00677747">
        <w:t xml:space="preserve"> </w:t>
      </w:r>
      <w:r w:rsidRPr="00677747">
        <w:t xml:space="preserve"> </w:t>
      </w:r>
      <w:r w:rsidR="000A798A" w:rsidRPr="00677747">
        <w:t>podľa bodu 2.</w:t>
      </w:r>
      <w:r w:rsidR="00C47065" w:rsidRPr="00677747">
        <w:t>2</w:t>
      </w:r>
      <w:r w:rsidR="000A798A" w:rsidRPr="00677747">
        <w:t xml:space="preserve"> článku II. tejto zmluvy</w:t>
      </w:r>
      <w:r w:rsidRPr="00677747">
        <w:t>) ude</w:t>
      </w:r>
      <w:r w:rsidR="00CA153C" w:rsidRPr="00677747">
        <w:t xml:space="preserve">ľuje </w:t>
      </w:r>
      <w:r w:rsidRPr="00677747">
        <w:t xml:space="preserve"> súhlas objednávateľovi s postúpením všetkých práv objednávateľa vyplývajúcich mu z tejto zmluvy a prevzatím všetkých záväzkov objednávateľa z tejto zmluvy  </w:t>
      </w:r>
      <w:r w:rsidR="00393618" w:rsidRPr="00677747">
        <w:t>na nov</w:t>
      </w:r>
      <w:r w:rsidR="003F2F9A" w:rsidRPr="00677747">
        <w:t>ý</w:t>
      </w:r>
      <w:r w:rsidR="00393618" w:rsidRPr="00677747">
        <w:t xml:space="preserve"> nástupníck</w:t>
      </w:r>
      <w:r w:rsidR="003F2F9A" w:rsidRPr="00677747">
        <w:t>y</w:t>
      </w:r>
      <w:r w:rsidR="00393618" w:rsidRPr="00677747">
        <w:t xml:space="preserve"> </w:t>
      </w:r>
      <w:r w:rsidR="003F2F9A" w:rsidRPr="00677747">
        <w:t>subjekt</w:t>
      </w:r>
      <w:r w:rsidR="00393618" w:rsidRPr="00677747">
        <w:t>.</w:t>
      </w:r>
    </w:p>
    <w:p w14:paraId="2557F552" w14:textId="6451704E" w:rsidR="00CA153C" w:rsidRPr="00677747" w:rsidRDefault="00CA153C" w:rsidP="00E02225">
      <w:pPr>
        <w:numPr>
          <w:ilvl w:val="1"/>
          <w:numId w:val="15"/>
        </w:numPr>
        <w:autoSpaceDE w:val="0"/>
        <w:autoSpaceDN w:val="0"/>
        <w:adjustRightInd w:val="0"/>
        <w:spacing w:before="240"/>
        <w:ind w:left="567" w:hanging="567"/>
        <w:jc w:val="both"/>
        <w:rPr>
          <w:bCs/>
          <w:szCs w:val="22"/>
        </w:rPr>
      </w:pPr>
      <w:r w:rsidRPr="00677747">
        <w:rPr>
          <w:snapToGrid w:val="0"/>
          <w:lang w:eastAsia="cs-CZ"/>
        </w:rPr>
        <w:t xml:space="preserve">Zmluvné strany vyhlasujú, že ustanovenia </w:t>
      </w:r>
      <w:r w:rsidR="00D110F1" w:rsidRPr="00677747">
        <w:rPr>
          <w:snapToGrid w:val="0"/>
          <w:lang w:eastAsia="cs-CZ"/>
        </w:rPr>
        <w:t>Čl. IX. bod 9.</w:t>
      </w:r>
      <w:r w:rsidR="00142434" w:rsidRPr="00677747">
        <w:rPr>
          <w:snapToGrid w:val="0"/>
          <w:lang w:eastAsia="cs-CZ"/>
        </w:rPr>
        <w:t>1</w:t>
      </w:r>
      <w:r w:rsidR="00D110F1" w:rsidRPr="00677747">
        <w:rPr>
          <w:snapToGrid w:val="0"/>
          <w:lang w:eastAsia="cs-CZ"/>
        </w:rPr>
        <w:t xml:space="preserve"> a</w:t>
      </w:r>
      <w:r w:rsidR="00142434" w:rsidRPr="00677747">
        <w:rPr>
          <w:snapToGrid w:val="0"/>
          <w:lang w:eastAsia="cs-CZ"/>
        </w:rPr>
        <w:t>ž</w:t>
      </w:r>
      <w:r w:rsidR="00D110F1" w:rsidRPr="00677747">
        <w:rPr>
          <w:snapToGrid w:val="0"/>
          <w:lang w:eastAsia="cs-CZ"/>
        </w:rPr>
        <w:t xml:space="preserve"> 9.8. a </w:t>
      </w:r>
      <w:r w:rsidRPr="00677747">
        <w:rPr>
          <w:snapToGrid w:val="0"/>
          <w:lang w:eastAsia="cs-CZ"/>
        </w:rPr>
        <w:t>Čl. XII bod 12.1 až 12.</w:t>
      </w:r>
      <w:r w:rsidR="00142434" w:rsidRPr="00677747">
        <w:rPr>
          <w:snapToGrid w:val="0"/>
          <w:lang w:eastAsia="cs-CZ"/>
        </w:rPr>
        <w:t>12</w:t>
      </w:r>
      <w:r w:rsidRPr="00677747">
        <w:rPr>
          <w:snapToGrid w:val="0"/>
          <w:lang w:eastAsia="cs-CZ"/>
        </w:rPr>
        <w:t xml:space="preserve"> zmluvy budú zaväzovať zmluvné strany i po zániku tejto zmluvy z akéhokoľvek právneho dôvodu.</w:t>
      </w:r>
      <w:r w:rsidR="000D3DB0" w:rsidRPr="00677747">
        <w:rPr>
          <w:snapToGrid w:val="0"/>
          <w:lang w:eastAsia="cs-CZ"/>
        </w:rPr>
        <w:t xml:space="preserve">  </w:t>
      </w:r>
    </w:p>
    <w:p w14:paraId="68EBE77F" w14:textId="3637E855" w:rsidR="0077677C" w:rsidRPr="00677747" w:rsidRDefault="0077677C" w:rsidP="00E02225">
      <w:pPr>
        <w:numPr>
          <w:ilvl w:val="1"/>
          <w:numId w:val="15"/>
        </w:numPr>
        <w:autoSpaceDE w:val="0"/>
        <w:autoSpaceDN w:val="0"/>
        <w:adjustRightInd w:val="0"/>
        <w:spacing w:before="240"/>
        <w:jc w:val="both"/>
        <w:rPr>
          <w:bCs/>
          <w:szCs w:val="22"/>
        </w:rPr>
      </w:pPr>
      <w:r w:rsidRPr="00677747">
        <w:rPr>
          <w:bCs/>
          <w:szCs w:val="22"/>
        </w:rPr>
        <w:t xml:space="preserve"> Zmluvné stra</w:t>
      </w:r>
      <w:r w:rsidR="009B413B">
        <w:rPr>
          <w:bCs/>
          <w:szCs w:val="22"/>
        </w:rPr>
        <w:t>n</w:t>
      </w:r>
      <w:r w:rsidRPr="00677747">
        <w:rPr>
          <w:bCs/>
          <w:szCs w:val="22"/>
        </w:rPr>
        <w:t>y sa zaväzujú riešiť prípadné spory vyplývajúce z tejto zmluvy primárne formou zmieru. V prípade, že sa spor nevyrieši zmierom, je oprávnená ktorákoľvek zo zmluvných strán požiadať o rozhodnutie sporu príslušný všeobecný súd v Slovenskej republike.</w:t>
      </w:r>
    </w:p>
    <w:p w14:paraId="1694119D" w14:textId="167EC2B1" w:rsidR="0077677C" w:rsidRPr="00677747" w:rsidRDefault="0077677C" w:rsidP="00E02225">
      <w:pPr>
        <w:numPr>
          <w:ilvl w:val="1"/>
          <w:numId w:val="15"/>
        </w:numPr>
        <w:autoSpaceDE w:val="0"/>
        <w:autoSpaceDN w:val="0"/>
        <w:adjustRightInd w:val="0"/>
        <w:spacing w:before="240"/>
        <w:jc w:val="both"/>
        <w:rPr>
          <w:bCs/>
          <w:szCs w:val="22"/>
        </w:rPr>
      </w:pPr>
      <w:r w:rsidRPr="00677747">
        <w:rPr>
          <w:bCs/>
          <w:szCs w:val="22"/>
        </w:rPr>
        <w:t xml:space="preserve"> Ak je alebo sa stane niektoré ustanovenie zmluvy sčasti alebo celkom neplatné alebo  stratí účinnosť v dôsledku legislatívnych zmien na území Slovenskej republiky, nie je tým dotknutá platnosť alebo účinnosť ostatných ustanovení zmluvy. Namiesto neplatného či neúčinného ustanovenia, resp. chýbajúceho ustanovenia zmluvy vyvolaného legislatívnymi zmenami na území Slovenskej republiky, zmluvné strany sa zaväzujú ho nahradiť ustanovením platným zodpovedajúcemu zmyslu a účelu tejto zmluvy (a neplatného alebo neúčinného ustanovenia) a obsahovo najpodobnejším ustanovením tak, aby nebolo ohrozené plnenie zmluvy, a to formou písomného dodatku k tejto zmluve.</w:t>
      </w:r>
    </w:p>
    <w:p w14:paraId="66498E49" w14:textId="2E6A19B7" w:rsidR="00393618" w:rsidRPr="00677747" w:rsidRDefault="00393618" w:rsidP="00E02225">
      <w:pPr>
        <w:numPr>
          <w:ilvl w:val="1"/>
          <w:numId w:val="15"/>
        </w:numPr>
        <w:autoSpaceDE w:val="0"/>
        <w:autoSpaceDN w:val="0"/>
        <w:adjustRightInd w:val="0"/>
        <w:spacing w:before="240"/>
        <w:ind w:left="567" w:hanging="567"/>
        <w:jc w:val="both"/>
        <w:rPr>
          <w:bCs/>
          <w:szCs w:val="22"/>
        </w:rPr>
      </w:pPr>
      <w:r w:rsidRPr="00677747">
        <w:lastRenderedPageBreak/>
        <w:t xml:space="preserve">Zmluva nadobúda platnosť dňom </w:t>
      </w:r>
      <w:r w:rsidR="002C2A1D" w:rsidRPr="00677747">
        <w:t xml:space="preserve">podpísania </w:t>
      </w:r>
      <w:r w:rsidRPr="00677747">
        <w:t>oboma zmluvnými stranami a</w:t>
      </w:r>
      <w:r w:rsidR="00097B64" w:rsidRPr="00677747">
        <w:t> </w:t>
      </w:r>
      <w:r w:rsidRPr="00677747">
        <w:t>účinnosť</w:t>
      </w:r>
      <w:r w:rsidR="00097B64" w:rsidRPr="00677747">
        <w:t xml:space="preserve"> </w:t>
      </w:r>
      <w:r w:rsidRPr="00677747">
        <w:t>dňom nasledujúcim po dni jej zverejnenia</w:t>
      </w:r>
      <w:r w:rsidR="00AE028C" w:rsidRPr="00677747">
        <w:t xml:space="preserve"> na webovom sídle </w:t>
      </w:r>
      <w:r w:rsidR="00097B64" w:rsidRPr="00677747">
        <w:t>objednávateľa</w:t>
      </w:r>
      <w:r w:rsidR="00B27246" w:rsidRPr="00677747">
        <w:t>, a to v súlade s ustanovením §</w:t>
      </w:r>
      <w:r w:rsidR="00107DD5" w:rsidRPr="00677747">
        <w:t xml:space="preserve"> </w:t>
      </w:r>
      <w:r w:rsidR="00B27246" w:rsidRPr="00677747">
        <w:t>47a zákona č. 40/1964 Zb. Občianskeho zákonníka v znení neskorších predpisov a § 5a zákona č. 211/2000 Z. z. o slobodnom prístupe k informáciám v znení neskorších predpisov</w:t>
      </w:r>
      <w:r w:rsidRPr="00677747">
        <w:t>.</w:t>
      </w:r>
    </w:p>
    <w:p w14:paraId="2EE483A7" w14:textId="77777777" w:rsidR="00393618" w:rsidRPr="00677747" w:rsidRDefault="00393618" w:rsidP="00E02225">
      <w:pPr>
        <w:numPr>
          <w:ilvl w:val="1"/>
          <w:numId w:val="15"/>
        </w:numPr>
        <w:autoSpaceDE w:val="0"/>
        <w:autoSpaceDN w:val="0"/>
        <w:adjustRightInd w:val="0"/>
        <w:spacing w:before="240"/>
        <w:ind w:left="567" w:hanging="567"/>
        <w:jc w:val="both"/>
        <w:rPr>
          <w:bCs/>
          <w:szCs w:val="22"/>
        </w:rPr>
      </w:pPr>
      <w:r w:rsidRPr="00677747">
        <w:rPr>
          <w:bCs/>
          <w:szCs w:val="22"/>
        </w:rPr>
        <w:t>Zmluva je vyhotovená v šiestich rovnopisoch s platnosťou originálu, z ktorých po potvrdení dva prevezme zhotoviteľ a štyri objednávateľ.</w:t>
      </w:r>
    </w:p>
    <w:p w14:paraId="0F9B5E2F" w14:textId="7FC9AF73" w:rsidR="00393618" w:rsidRPr="00677747" w:rsidRDefault="00065E27" w:rsidP="00E02225">
      <w:pPr>
        <w:pStyle w:val="Odsekzoznamu"/>
        <w:numPr>
          <w:ilvl w:val="1"/>
          <w:numId w:val="15"/>
        </w:numPr>
        <w:autoSpaceDE w:val="0"/>
        <w:autoSpaceDN w:val="0"/>
        <w:adjustRightInd w:val="0"/>
        <w:spacing w:before="240"/>
        <w:ind w:left="567" w:hanging="567"/>
        <w:contextualSpacing w:val="0"/>
        <w:jc w:val="both"/>
        <w:rPr>
          <w:bCs/>
          <w:szCs w:val="22"/>
        </w:rPr>
      </w:pPr>
      <w:r w:rsidRPr="00677747">
        <w:rPr>
          <w:bCs/>
          <w:szCs w:val="22"/>
        </w:rPr>
        <w:t>Neoddeliteľnú s</w:t>
      </w:r>
      <w:r w:rsidR="00393618" w:rsidRPr="00677747">
        <w:rPr>
          <w:bCs/>
          <w:szCs w:val="22"/>
        </w:rPr>
        <w:t>účasť tejto zmluvy tvoria nasledovné prílohy:</w:t>
      </w:r>
    </w:p>
    <w:p w14:paraId="124B7A91" w14:textId="19D8C3AC" w:rsidR="00A03E08" w:rsidRPr="00677747" w:rsidRDefault="00E77A3C" w:rsidP="00E02225">
      <w:pPr>
        <w:numPr>
          <w:ilvl w:val="0"/>
          <w:numId w:val="16"/>
        </w:numPr>
        <w:tabs>
          <w:tab w:val="clear" w:pos="1843"/>
          <w:tab w:val="left" w:pos="1260"/>
          <w:tab w:val="left" w:pos="2694"/>
        </w:tabs>
        <w:spacing w:before="60"/>
        <w:ind w:left="2694" w:hanging="1843"/>
        <w:jc w:val="both"/>
      </w:pPr>
      <w:r w:rsidRPr="00677747">
        <w:t>Príloha č. 1</w:t>
      </w:r>
      <w:r w:rsidRPr="00677747">
        <w:tab/>
      </w:r>
      <w:r w:rsidR="00A03E08" w:rsidRPr="00677747">
        <w:t xml:space="preserve">Požiadavky na architektonické riešenie </w:t>
      </w:r>
    </w:p>
    <w:p w14:paraId="067136BC" w14:textId="1F365335" w:rsidR="00065C6F" w:rsidRDefault="00A03E08" w:rsidP="00E02225">
      <w:pPr>
        <w:numPr>
          <w:ilvl w:val="0"/>
          <w:numId w:val="16"/>
        </w:numPr>
        <w:tabs>
          <w:tab w:val="clear" w:pos="1843"/>
          <w:tab w:val="left" w:pos="1260"/>
          <w:tab w:val="left" w:pos="2694"/>
        </w:tabs>
        <w:spacing w:before="60"/>
        <w:ind w:left="2694" w:hanging="1843"/>
        <w:jc w:val="both"/>
      </w:pPr>
      <w:r w:rsidRPr="00677747">
        <w:t>Príloha č. 2</w:t>
      </w:r>
      <w:r w:rsidRPr="00677747">
        <w:tab/>
      </w:r>
      <w:r w:rsidR="00065C6F">
        <w:t>Architektonická štúdia – obsah a rozsah</w:t>
      </w:r>
    </w:p>
    <w:p w14:paraId="2DAB1234" w14:textId="0FB3BB0E" w:rsidR="00065C6F" w:rsidRDefault="00065C6F" w:rsidP="00E02225">
      <w:pPr>
        <w:numPr>
          <w:ilvl w:val="0"/>
          <w:numId w:val="16"/>
        </w:numPr>
        <w:tabs>
          <w:tab w:val="clear" w:pos="1843"/>
          <w:tab w:val="left" w:pos="1260"/>
          <w:tab w:val="left" w:pos="2694"/>
        </w:tabs>
        <w:spacing w:before="60"/>
        <w:ind w:left="2694" w:hanging="1843"/>
        <w:jc w:val="both"/>
      </w:pPr>
      <w:r>
        <w:t>Príloha č. 3</w:t>
      </w:r>
      <w:r>
        <w:tab/>
        <w:t>Dokumentácia pre územné rozhodnutie – obsah a rozsah</w:t>
      </w:r>
    </w:p>
    <w:p w14:paraId="79268CE6" w14:textId="26C6DB9D" w:rsidR="00393618" w:rsidRPr="00677747" w:rsidRDefault="00065C6F" w:rsidP="00E02225">
      <w:pPr>
        <w:numPr>
          <w:ilvl w:val="0"/>
          <w:numId w:val="16"/>
        </w:numPr>
        <w:tabs>
          <w:tab w:val="clear" w:pos="1843"/>
          <w:tab w:val="left" w:pos="1260"/>
          <w:tab w:val="left" w:pos="2694"/>
        </w:tabs>
        <w:spacing w:before="60"/>
        <w:ind w:left="2694" w:hanging="1843"/>
        <w:jc w:val="both"/>
      </w:pPr>
      <w:r>
        <w:t>Príloha č. 4</w:t>
      </w:r>
      <w:r>
        <w:tab/>
      </w:r>
      <w:r w:rsidR="00393618" w:rsidRPr="00677747">
        <w:t>Dokumentácia pre stavebné povolenie – obsah a rozsah</w:t>
      </w:r>
    </w:p>
    <w:p w14:paraId="56F83C9A" w14:textId="2BD75934" w:rsidR="00393618" w:rsidRPr="00677747" w:rsidRDefault="00FE6885" w:rsidP="00E02225">
      <w:pPr>
        <w:numPr>
          <w:ilvl w:val="0"/>
          <w:numId w:val="16"/>
        </w:numPr>
        <w:tabs>
          <w:tab w:val="clear" w:pos="1843"/>
          <w:tab w:val="left" w:pos="1260"/>
          <w:tab w:val="left" w:pos="2694"/>
        </w:tabs>
        <w:spacing w:before="60"/>
        <w:ind w:left="2694" w:hanging="1843"/>
        <w:jc w:val="both"/>
      </w:pPr>
      <w:r w:rsidRPr="00677747">
        <w:t>Príloha č. </w:t>
      </w:r>
      <w:r w:rsidR="00065C6F">
        <w:t>5</w:t>
      </w:r>
      <w:r w:rsidR="00393618" w:rsidRPr="00677747">
        <w:tab/>
        <w:t xml:space="preserve">Dokumentácia pre </w:t>
      </w:r>
      <w:r w:rsidR="00065E27" w:rsidRPr="00677747">
        <w:t xml:space="preserve">výber zhotoviteľa </w:t>
      </w:r>
      <w:r w:rsidR="00393618" w:rsidRPr="00677747">
        <w:t xml:space="preserve"> </w:t>
      </w:r>
      <w:r w:rsidR="00776C11" w:rsidRPr="00677747">
        <w:t xml:space="preserve">v podrobnosti dokumentácie pre realizáciu stavby </w:t>
      </w:r>
      <w:r w:rsidR="00393618" w:rsidRPr="00677747">
        <w:t>– obsah a</w:t>
      </w:r>
      <w:r w:rsidR="008F039F" w:rsidRPr="00677747">
        <w:t> </w:t>
      </w:r>
      <w:r w:rsidR="00393618" w:rsidRPr="00677747">
        <w:t>rozsah</w:t>
      </w:r>
    </w:p>
    <w:p w14:paraId="7BB17EC1" w14:textId="7F85F0CF" w:rsidR="009D72D5" w:rsidRPr="00677747" w:rsidRDefault="000E2750" w:rsidP="00E02225">
      <w:pPr>
        <w:numPr>
          <w:ilvl w:val="0"/>
          <w:numId w:val="16"/>
        </w:numPr>
        <w:tabs>
          <w:tab w:val="clear" w:pos="1843"/>
          <w:tab w:val="left" w:pos="1260"/>
          <w:tab w:val="left" w:pos="2694"/>
        </w:tabs>
        <w:spacing w:before="60"/>
        <w:ind w:left="2694" w:hanging="1843"/>
        <w:jc w:val="both"/>
      </w:pPr>
      <w:r w:rsidRPr="00677747">
        <w:t xml:space="preserve">Príloha č. </w:t>
      </w:r>
      <w:r w:rsidR="00065C6F">
        <w:t>6</w:t>
      </w:r>
      <w:r w:rsidRPr="00677747">
        <w:t xml:space="preserve">    </w:t>
      </w:r>
      <w:r w:rsidR="00CA3235" w:rsidRPr="00677747">
        <w:t xml:space="preserve"> </w:t>
      </w:r>
      <w:r w:rsidR="00393618" w:rsidRPr="00677747">
        <w:t>Výkon odborného autorského dohľadu projektanta</w:t>
      </w:r>
    </w:p>
    <w:p w14:paraId="19456CCE" w14:textId="50743BFF" w:rsidR="003B3912" w:rsidRPr="00677747" w:rsidRDefault="000E2750" w:rsidP="00E02225">
      <w:pPr>
        <w:numPr>
          <w:ilvl w:val="0"/>
          <w:numId w:val="16"/>
        </w:numPr>
        <w:tabs>
          <w:tab w:val="clear" w:pos="1843"/>
          <w:tab w:val="left" w:pos="1260"/>
          <w:tab w:val="left" w:pos="2694"/>
        </w:tabs>
        <w:spacing w:before="60"/>
        <w:ind w:left="2694" w:hanging="1843"/>
        <w:jc w:val="both"/>
      </w:pPr>
      <w:r w:rsidRPr="00677747">
        <w:t xml:space="preserve">Príloha </w:t>
      </w:r>
      <w:r w:rsidR="00AB3C2F" w:rsidRPr="00677747">
        <w:t xml:space="preserve">č. </w:t>
      </w:r>
      <w:r w:rsidR="00065C6F">
        <w:t>7</w:t>
      </w:r>
      <w:r w:rsidRPr="00677747">
        <w:t xml:space="preserve">    </w:t>
      </w:r>
      <w:r w:rsidR="009D72D5" w:rsidRPr="00677747">
        <w:tab/>
      </w:r>
      <w:r w:rsidR="002D2839" w:rsidRPr="00677747">
        <w:t>Špecifikácia čiastkových cien</w:t>
      </w:r>
      <w:r w:rsidR="00393618" w:rsidRPr="00677747">
        <w:t xml:space="preserve">  </w:t>
      </w:r>
    </w:p>
    <w:p w14:paraId="1A786978" w14:textId="162E76C9" w:rsidR="00393618" w:rsidRPr="009A3016" w:rsidRDefault="00FE6885" w:rsidP="00E02225">
      <w:pPr>
        <w:numPr>
          <w:ilvl w:val="0"/>
          <w:numId w:val="16"/>
        </w:numPr>
        <w:tabs>
          <w:tab w:val="clear" w:pos="1843"/>
          <w:tab w:val="left" w:pos="1260"/>
          <w:tab w:val="left" w:pos="2694"/>
        </w:tabs>
        <w:spacing w:before="60"/>
        <w:ind w:left="2694" w:hanging="1843"/>
        <w:jc w:val="both"/>
      </w:pPr>
      <w:r w:rsidRPr="00677747">
        <w:t>Príloha č. </w:t>
      </w:r>
      <w:r w:rsidR="00065C6F">
        <w:t>8</w:t>
      </w:r>
      <w:r w:rsidR="00393618" w:rsidRPr="00677747">
        <w:tab/>
        <w:t xml:space="preserve">Doklad o poistení profesijnej zodpovednosti za škodu spôsobenú pri </w:t>
      </w:r>
      <w:r w:rsidR="00393618" w:rsidRPr="009A3016">
        <w:t>výkone profesie na poistné krytie vo výške 1 </w:t>
      </w:r>
      <w:r w:rsidR="001A2A72" w:rsidRPr="009A3016">
        <w:t>0</w:t>
      </w:r>
      <w:r w:rsidR="00393618" w:rsidRPr="009A3016">
        <w:t>00 000,00 eur</w:t>
      </w:r>
    </w:p>
    <w:p w14:paraId="691825CC" w14:textId="0F8FCBFF" w:rsidR="001A2A72" w:rsidRPr="00677747" w:rsidRDefault="001A2A72" w:rsidP="00E02225">
      <w:pPr>
        <w:numPr>
          <w:ilvl w:val="0"/>
          <w:numId w:val="16"/>
        </w:numPr>
        <w:tabs>
          <w:tab w:val="clear" w:pos="1843"/>
          <w:tab w:val="left" w:pos="1260"/>
          <w:tab w:val="left" w:pos="2694"/>
        </w:tabs>
        <w:spacing w:before="60"/>
        <w:ind w:left="2694" w:hanging="1843"/>
        <w:jc w:val="both"/>
      </w:pPr>
      <w:r w:rsidRPr="009A3016">
        <w:t>Príloha č. </w:t>
      </w:r>
      <w:r w:rsidR="00065C6F" w:rsidRPr="009A3016">
        <w:t>9</w:t>
      </w:r>
      <w:r w:rsidRPr="009A3016">
        <w:tab/>
        <w:t>Doklad o poistení profesijnej zodpovednosti za škodu spôsobenú pri výkone profesie na poistné krytie vo výške 1 000 000,00 eur</w:t>
      </w:r>
      <w:r w:rsidR="007D2C52" w:rsidRPr="00677747">
        <w:t xml:space="preserve"> subdodávateľov zhotoviteľa</w:t>
      </w:r>
    </w:p>
    <w:p w14:paraId="52651B65" w14:textId="1A91BA59" w:rsidR="00107DD5" w:rsidRPr="00677747" w:rsidRDefault="00107DD5" w:rsidP="00E02225">
      <w:pPr>
        <w:numPr>
          <w:ilvl w:val="0"/>
          <w:numId w:val="16"/>
        </w:numPr>
        <w:tabs>
          <w:tab w:val="clear" w:pos="1843"/>
          <w:tab w:val="left" w:pos="1260"/>
          <w:tab w:val="left" w:pos="2694"/>
        </w:tabs>
        <w:spacing w:before="60"/>
        <w:ind w:left="2694" w:hanging="1843"/>
        <w:jc w:val="both"/>
      </w:pPr>
      <w:r w:rsidRPr="00677747">
        <w:t>Príloha č. </w:t>
      </w:r>
      <w:r w:rsidR="00065C6F">
        <w:t>10</w:t>
      </w:r>
      <w:r w:rsidRPr="00677747">
        <w:tab/>
        <w:t>Zoznam  subdodávateľov</w:t>
      </w:r>
    </w:p>
    <w:p w14:paraId="33796003" w14:textId="77777777" w:rsidR="00107DD5" w:rsidRPr="00677747" w:rsidRDefault="00107DD5" w:rsidP="00386D33">
      <w:pPr>
        <w:tabs>
          <w:tab w:val="left" w:pos="1260"/>
          <w:tab w:val="left" w:pos="2694"/>
        </w:tabs>
        <w:spacing w:before="60"/>
        <w:ind w:left="2694"/>
        <w:jc w:val="both"/>
      </w:pPr>
    </w:p>
    <w:p w14:paraId="0AAB6C48" w14:textId="1952A68F" w:rsidR="00393618" w:rsidRPr="00677747" w:rsidRDefault="00393618" w:rsidP="00E02225">
      <w:pPr>
        <w:pStyle w:val="Odsekzoznamu"/>
        <w:numPr>
          <w:ilvl w:val="1"/>
          <w:numId w:val="15"/>
        </w:numPr>
        <w:spacing w:before="240"/>
        <w:ind w:left="567" w:hanging="567"/>
        <w:contextualSpacing w:val="0"/>
        <w:jc w:val="both"/>
      </w:pPr>
      <w:r w:rsidRPr="00677747">
        <w:t xml:space="preserve">Zmluvné strany potvrdzujú </w:t>
      </w:r>
      <w:r w:rsidR="002C2A1D" w:rsidRPr="00677747">
        <w:t xml:space="preserve">svojím </w:t>
      </w:r>
      <w:r w:rsidRPr="00677747">
        <w:t>podpisom, že súhlasia s celým obsahom zmluvy, budú dodržiavať všetky ustanovenia počas jej platnosti, že túto zmluvu pred podpísaním riadne prečítali, jej obsahu porozumeli a že ju uzavierajú podľa ich pravej a slobodnej vôle, nie z donútenia alebo v tiesni za zrejme nevýhodných podmienok pre jednu alebo druhú stranu.</w:t>
      </w:r>
    </w:p>
    <w:p w14:paraId="6D65B163" w14:textId="77777777" w:rsidR="00393618" w:rsidRPr="00677747" w:rsidRDefault="00393618" w:rsidP="00393618">
      <w:pPr>
        <w:ind w:left="567" w:hanging="567"/>
        <w:jc w:val="both"/>
      </w:pPr>
    </w:p>
    <w:p w14:paraId="71531BBF" w14:textId="77777777" w:rsidR="00393618" w:rsidRPr="00677747" w:rsidRDefault="00393618" w:rsidP="00393618">
      <w:pPr>
        <w:tabs>
          <w:tab w:val="left" w:pos="4675"/>
        </w:tabs>
        <w:ind w:left="567" w:hanging="567"/>
        <w:jc w:val="both"/>
      </w:pPr>
    </w:p>
    <w:p w14:paraId="1C5C6719" w14:textId="77777777" w:rsidR="00393618" w:rsidRPr="00677747" w:rsidRDefault="00393618" w:rsidP="00393618">
      <w:pPr>
        <w:tabs>
          <w:tab w:val="left" w:pos="4675"/>
        </w:tabs>
        <w:ind w:left="567" w:hanging="567"/>
        <w:jc w:val="both"/>
      </w:pPr>
      <w:r w:rsidRPr="00677747">
        <w:t>Za objednávateľa:</w:t>
      </w:r>
      <w:r w:rsidRPr="00677747">
        <w:tab/>
        <w:t>Za zhotoviteľa:</w:t>
      </w:r>
    </w:p>
    <w:p w14:paraId="1FEBF589" w14:textId="77777777" w:rsidR="00393618" w:rsidRPr="00677747" w:rsidRDefault="00393618" w:rsidP="00393618">
      <w:pPr>
        <w:tabs>
          <w:tab w:val="left" w:pos="4675"/>
        </w:tabs>
        <w:ind w:left="567" w:hanging="567"/>
        <w:jc w:val="both"/>
      </w:pPr>
    </w:p>
    <w:p w14:paraId="3A375F3D" w14:textId="6E8BAE74" w:rsidR="00393618" w:rsidRPr="00677747" w:rsidRDefault="00127E68" w:rsidP="00393618">
      <w:pPr>
        <w:tabs>
          <w:tab w:val="left" w:pos="4675"/>
        </w:tabs>
        <w:ind w:left="567" w:hanging="567"/>
        <w:jc w:val="both"/>
      </w:pPr>
      <w:r w:rsidRPr="00677747">
        <w:t>V</w:t>
      </w:r>
      <w:r w:rsidR="00393618" w:rsidRPr="00677747">
        <w:t> Bratislave...............................................</w:t>
      </w:r>
      <w:r w:rsidR="00573E93" w:rsidRPr="00677747">
        <w:tab/>
      </w:r>
      <w:r w:rsidRPr="00677747">
        <w:t>V</w:t>
      </w:r>
      <w:r w:rsidR="00393618" w:rsidRPr="00677747">
        <w:t> ....................................................</w:t>
      </w:r>
    </w:p>
    <w:p w14:paraId="794D7229" w14:textId="77777777" w:rsidR="00393618" w:rsidRPr="00677747" w:rsidRDefault="00393618" w:rsidP="00393618">
      <w:pPr>
        <w:ind w:left="567" w:hanging="567"/>
        <w:jc w:val="both"/>
      </w:pPr>
    </w:p>
    <w:p w14:paraId="2B218848" w14:textId="77777777" w:rsidR="00393618" w:rsidRPr="00677747" w:rsidRDefault="00393618" w:rsidP="00393618">
      <w:pPr>
        <w:jc w:val="both"/>
      </w:pPr>
    </w:p>
    <w:p w14:paraId="4075EF86" w14:textId="77777777" w:rsidR="00393618" w:rsidRPr="00677747" w:rsidRDefault="00393618" w:rsidP="00393618">
      <w:pPr>
        <w:jc w:val="both"/>
      </w:pPr>
    </w:p>
    <w:p w14:paraId="0772B875" w14:textId="33F6C38C" w:rsidR="00393618" w:rsidRPr="00677747" w:rsidRDefault="00393618" w:rsidP="00393618">
      <w:pPr>
        <w:tabs>
          <w:tab w:val="center" w:pos="2268"/>
          <w:tab w:val="center" w:pos="6804"/>
        </w:tabs>
        <w:jc w:val="both"/>
      </w:pPr>
      <w:r w:rsidRPr="00677747">
        <w:t>............................................................</w:t>
      </w:r>
      <w:r w:rsidR="00573E93" w:rsidRPr="00677747">
        <w:tab/>
      </w:r>
      <w:r w:rsidRPr="00677747">
        <w:t>............................................................</w:t>
      </w:r>
    </w:p>
    <w:p w14:paraId="5C8AF001" w14:textId="0B791151" w:rsidR="00F21CDE" w:rsidRPr="00677747" w:rsidRDefault="00393618" w:rsidP="000E6D2E">
      <w:pPr>
        <w:tabs>
          <w:tab w:val="center" w:pos="2268"/>
          <w:tab w:val="center" w:pos="6804"/>
        </w:tabs>
        <w:jc w:val="both"/>
      </w:pPr>
      <w:r w:rsidRPr="00677747">
        <w:tab/>
      </w:r>
    </w:p>
    <w:p w14:paraId="214C938C" w14:textId="77777777" w:rsidR="008F53DF" w:rsidRPr="00677747" w:rsidRDefault="008F53DF" w:rsidP="000E6D2E">
      <w:pPr>
        <w:tabs>
          <w:tab w:val="center" w:pos="2268"/>
          <w:tab w:val="center" w:pos="6804"/>
        </w:tabs>
        <w:jc w:val="both"/>
      </w:pPr>
    </w:p>
    <w:p w14:paraId="1DC2A863" w14:textId="77777777" w:rsidR="008F53DF" w:rsidRPr="00677747" w:rsidRDefault="008F53DF" w:rsidP="000E6D2E">
      <w:pPr>
        <w:tabs>
          <w:tab w:val="center" w:pos="2268"/>
          <w:tab w:val="center" w:pos="6804"/>
        </w:tabs>
        <w:jc w:val="both"/>
      </w:pPr>
    </w:p>
    <w:p w14:paraId="4FC28D78" w14:textId="77777777" w:rsidR="008F53DF" w:rsidRPr="00677747" w:rsidRDefault="008F53DF" w:rsidP="000E6D2E">
      <w:pPr>
        <w:tabs>
          <w:tab w:val="center" w:pos="2268"/>
          <w:tab w:val="center" w:pos="6804"/>
        </w:tabs>
        <w:jc w:val="both"/>
      </w:pPr>
    </w:p>
    <w:p w14:paraId="75BA1493" w14:textId="77777777" w:rsidR="008F53DF" w:rsidRPr="00677747" w:rsidRDefault="008F53DF" w:rsidP="008A49E8">
      <w:pPr>
        <w:pStyle w:val="Odsekzoznamu"/>
        <w:spacing w:before="60"/>
        <w:ind w:left="1276"/>
        <w:contextualSpacing w:val="0"/>
        <w:jc w:val="both"/>
      </w:pPr>
    </w:p>
    <w:sectPr w:rsidR="008F53DF" w:rsidRPr="00677747" w:rsidSect="00934B67">
      <w:footerReference w:type="default" r:id="rId13"/>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BD30" w14:textId="77777777" w:rsidR="00203171" w:rsidRDefault="00203171" w:rsidP="00BF523F">
      <w:r>
        <w:separator/>
      </w:r>
    </w:p>
  </w:endnote>
  <w:endnote w:type="continuationSeparator" w:id="0">
    <w:p w14:paraId="3A2FA0A3" w14:textId="77777777" w:rsidR="00203171" w:rsidRDefault="00203171" w:rsidP="00BF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592F" w14:textId="77777777" w:rsidR="00B25F7D" w:rsidRDefault="00B25F7D">
    <w:pPr>
      <w:pStyle w:val="Pta"/>
      <w:jc w:val="right"/>
    </w:pPr>
    <w:r>
      <w:fldChar w:fldCharType="begin"/>
    </w:r>
    <w:r>
      <w:instrText xml:space="preserve"> PAGE   \* MERGEFORMAT </w:instrText>
    </w:r>
    <w:r>
      <w:fldChar w:fldCharType="separate"/>
    </w:r>
    <w:r>
      <w:rPr>
        <w:noProof/>
      </w:rPr>
      <w:t>21</w:t>
    </w:r>
    <w:r>
      <w:fldChar w:fldCharType="end"/>
    </w:r>
  </w:p>
  <w:p w14:paraId="75B230C5" w14:textId="77777777" w:rsidR="00B25F7D" w:rsidRDefault="00B25F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CCF1" w14:textId="77777777" w:rsidR="00203171" w:rsidRDefault="00203171" w:rsidP="00BF523F">
      <w:r>
        <w:separator/>
      </w:r>
    </w:p>
  </w:footnote>
  <w:footnote w:type="continuationSeparator" w:id="0">
    <w:p w14:paraId="4BAAD228" w14:textId="77777777" w:rsidR="00203171" w:rsidRDefault="00203171" w:rsidP="00BF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9215997"/>
    <w:multiLevelType w:val="hybridMultilevel"/>
    <w:tmpl w:val="B9C8B7C0"/>
    <w:lvl w:ilvl="0" w:tplc="E0827F70">
      <w:start w:val="1"/>
      <w:numFmt w:val="lowerLetter"/>
      <w:lvlText w:val="%1)"/>
      <w:lvlJc w:val="left"/>
      <w:pPr>
        <w:ind w:left="927" w:hanging="360"/>
      </w:pPr>
      <w:rPr>
        <w:color w:val="auto"/>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 w15:restartNumberingAfterBreak="0">
    <w:nsid w:val="0A9A5B4E"/>
    <w:multiLevelType w:val="multilevel"/>
    <w:tmpl w:val="E226652C"/>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F45B10"/>
    <w:multiLevelType w:val="hybridMultilevel"/>
    <w:tmpl w:val="93A82C3A"/>
    <w:lvl w:ilvl="0" w:tplc="10D29CF2">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19591CFB"/>
    <w:multiLevelType w:val="multilevel"/>
    <w:tmpl w:val="56C659C0"/>
    <w:lvl w:ilvl="0">
      <w:start w:val="1"/>
      <w:numFmt w:val="lowerLetter"/>
      <w:lvlText w:val="%1)"/>
      <w:lvlJc w:val="left"/>
      <w:pPr>
        <w:ind w:left="1778" w:hanging="360"/>
      </w:pPr>
      <w:rPr>
        <w:rFonts w:hint="default"/>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BA36B94"/>
    <w:multiLevelType w:val="multilevel"/>
    <w:tmpl w:val="1012E4EE"/>
    <w:lvl w:ilvl="0">
      <w:start w:val="3"/>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6" w15:restartNumberingAfterBreak="0">
    <w:nsid w:val="1D517583"/>
    <w:multiLevelType w:val="multilevel"/>
    <w:tmpl w:val="FFF86AB0"/>
    <w:lvl w:ilvl="0">
      <w:start w:val="7"/>
      <w:numFmt w:val="decimal"/>
      <w:lvlText w:val="%1."/>
      <w:lvlJc w:val="left"/>
      <w:pPr>
        <w:ind w:left="360" w:hanging="360"/>
      </w:pPr>
      <w:rPr>
        <w:rFonts w:hint="default"/>
      </w:rPr>
    </w:lvl>
    <w:lvl w:ilvl="1">
      <w:start w:val="23"/>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370818"/>
    <w:multiLevelType w:val="hybridMultilevel"/>
    <w:tmpl w:val="FC6EB4DC"/>
    <w:lvl w:ilvl="0" w:tplc="F148F978">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8" w15:restartNumberingAfterBreak="0">
    <w:nsid w:val="28CE2BF5"/>
    <w:multiLevelType w:val="multilevel"/>
    <w:tmpl w:val="6F3E0A6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lowerLetter"/>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4A5204"/>
    <w:multiLevelType w:val="hybridMultilevel"/>
    <w:tmpl w:val="C69847CE"/>
    <w:lvl w:ilvl="0" w:tplc="12EE81CE">
      <w:start w:val="1"/>
      <w:numFmt w:val="bullet"/>
      <w:lvlText w:val=""/>
      <w:lvlJc w:val="left"/>
      <w:pPr>
        <w:tabs>
          <w:tab w:val="num" w:pos="1843"/>
        </w:tabs>
        <w:ind w:left="3261" w:hanging="1832"/>
      </w:pPr>
      <w:rPr>
        <w:rFonts w:ascii="Symbol" w:hAnsi="Symbol" w:hint="default"/>
        <w:color w:val="auto"/>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4EA2361"/>
    <w:multiLevelType w:val="hybridMultilevel"/>
    <w:tmpl w:val="337A1F62"/>
    <w:lvl w:ilvl="0" w:tplc="22321A96">
      <w:start w:val="6"/>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4C62F6"/>
    <w:multiLevelType w:val="multilevel"/>
    <w:tmpl w:val="8CB8D0F2"/>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3097B03"/>
    <w:multiLevelType w:val="multilevel"/>
    <w:tmpl w:val="E80A77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46F261B"/>
    <w:multiLevelType w:val="multilevel"/>
    <w:tmpl w:val="38880302"/>
    <w:lvl w:ilvl="0">
      <w:start w:val="7"/>
      <w:numFmt w:val="decimal"/>
      <w:lvlText w:val="%1"/>
      <w:lvlJc w:val="left"/>
      <w:pPr>
        <w:ind w:left="1778"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A3A5EAE"/>
    <w:multiLevelType w:val="multilevel"/>
    <w:tmpl w:val="F3F0F634"/>
    <w:lvl w:ilvl="0">
      <w:start w:val="1"/>
      <w:numFmt w:val="lowerLetter"/>
      <w:lvlText w:val="%1)"/>
      <w:lvlJc w:val="left"/>
      <w:pPr>
        <w:ind w:left="1778"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A461E88"/>
    <w:multiLevelType w:val="multilevel"/>
    <w:tmpl w:val="F50EA232"/>
    <w:lvl w:ilvl="0">
      <w:start w:val="1"/>
      <w:numFmt w:val="lowerLetter"/>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DF54A3"/>
    <w:multiLevelType w:val="hybridMultilevel"/>
    <w:tmpl w:val="8B768F64"/>
    <w:lvl w:ilvl="0" w:tplc="83A27DA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0934D98"/>
    <w:multiLevelType w:val="hybridMultilevel"/>
    <w:tmpl w:val="F7B0E38E"/>
    <w:lvl w:ilvl="0" w:tplc="83A27DA4">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52A07ED3"/>
    <w:multiLevelType w:val="hybridMultilevel"/>
    <w:tmpl w:val="94F4DFDC"/>
    <w:lvl w:ilvl="0" w:tplc="041B0017">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55DB707A"/>
    <w:multiLevelType w:val="hybridMultilevel"/>
    <w:tmpl w:val="6DEA24AE"/>
    <w:lvl w:ilvl="0" w:tplc="6E22922A">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2" w15:restartNumberingAfterBreak="0">
    <w:nsid w:val="5DA548AC"/>
    <w:multiLevelType w:val="hybridMultilevel"/>
    <w:tmpl w:val="1B58641C"/>
    <w:lvl w:ilvl="0" w:tplc="F5241956">
      <w:start w:val="1"/>
      <w:numFmt w:val="lowerLetter"/>
      <w:lvlText w:val="%1)"/>
      <w:lvlJc w:val="left"/>
      <w:pPr>
        <w:ind w:left="1409" w:hanging="870"/>
      </w:pPr>
      <w:rPr>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23" w15:restartNumberingAfterBreak="0">
    <w:nsid w:val="60BD7CE3"/>
    <w:multiLevelType w:val="multilevel"/>
    <w:tmpl w:val="B3C656D0"/>
    <w:lvl w:ilvl="0">
      <w:start w:val="1"/>
      <w:numFmt w:val="bullet"/>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63090C26"/>
    <w:multiLevelType w:val="hybridMultilevel"/>
    <w:tmpl w:val="51E430EA"/>
    <w:lvl w:ilvl="0" w:tplc="17BA8372">
      <w:start w:val="2"/>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652D2C6D"/>
    <w:multiLevelType w:val="hybridMultilevel"/>
    <w:tmpl w:val="3AB0E3A0"/>
    <w:lvl w:ilvl="0" w:tplc="83A27DA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5937703"/>
    <w:multiLevelType w:val="multilevel"/>
    <w:tmpl w:val="79A06EB4"/>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strike w:val="0"/>
        <w:color w:val="auto"/>
      </w:rPr>
    </w:lvl>
    <w:lvl w:ilvl="2">
      <w:start w:val="1"/>
      <w:numFmt w:val="decimal"/>
      <w:lvlText w:val="%1.%2.%3"/>
      <w:lvlJc w:val="left"/>
      <w:pPr>
        <w:tabs>
          <w:tab w:val="num" w:pos="720"/>
        </w:tabs>
        <w:ind w:left="720" w:hanging="720"/>
      </w:pPr>
      <w:rPr>
        <w:b w:val="0"/>
        <w:strike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7" w15:restartNumberingAfterBreak="0">
    <w:nsid w:val="65A81A0C"/>
    <w:multiLevelType w:val="multilevel"/>
    <w:tmpl w:val="E536E2CE"/>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67E4B1D"/>
    <w:multiLevelType w:val="hybridMultilevel"/>
    <w:tmpl w:val="B9B8435E"/>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9" w15:restartNumberingAfterBreak="0">
    <w:nsid w:val="66F80367"/>
    <w:multiLevelType w:val="hybridMultilevel"/>
    <w:tmpl w:val="97F87EBC"/>
    <w:lvl w:ilvl="0" w:tplc="65BC70DE">
      <w:start w:val="1"/>
      <w:numFmt w:val="lowerLetter"/>
      <w:lvlText w:val="%1)"/>
      <w:lvlJc w:val="left"/>
      <w:pPr>
        <w:tabs>
          <w:tab w:val="num" w:pos="1070"/>
        </w:tabs>
        <w:ind w:left="1070" w:hanging="360"/>
      </w:pPr>
      <w:rPr>
        <w:rFonts w:ascii="Times New Roman" w:eastAsia="Times New Roman" w:hAnsi="Times New Roman" w:cs="Times New Roman"/>
      </w:r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0" w15:restartNumberingAfterBreak="0">
    <w:nsid w:val="689737D3"/>
    <w:multiLevelType w:val="hybridMultilevel"/>
    <w:tmpl w:val="9FD4FB72"/>
    <w:lvl w:ilvl="0" w:tplc="0CB4C5DE">
      <w:start w:val="1"/>
      <w:numFmt w:val="lowerLetter"/>
      <w:lvlText w:val="%1)"/>
      <w:lvlJc w:val="left"/>
      <w:pPr>
        <w:ind w:left="2200" w:hanging="360"/>
      </w:pPr>
      <w:rPr>
        <w:sz w:val="24"/>
        <w:szCs w:val="24"/>
      </w:rPr>
    </w:lvl>
    <w:lvl w:ilvl="1" w:tplc="041B0019" w:tentative="1">
      <w:start w:val="1"/>
      <w:numFmt w:val="lowerLetter"/>
      <w:lvlText w:val="%2."/>
      <w:lvlJc w:val="left"/>
      <w:pPr>
        <w:ind w:left="2920" w:hanging="360"/>
      </w:pPr>
    </w:lvl>
    <w:lvl w:ilvl="2" w:tplc="041B001B" w:tentative="1">
      <w:start w:val="1"/>
      <w:numFmt w:val="lowerRoman"/>
      <w:lvlText w:val="%3."/>
      <w:lvlJc w:val="right"/>
      <w:pPr>
        <w:ind w:left="3640" w:hanging="180"/>
      </w:pPr>
    </w:lvl>
    <w:lvl w:ilvl="3" w:tplc="041B000F" w:tentative="1">
      <w:start w:val="1"/>
      <w:numFmt w:val="decimal"/>
      <w:lvlText w:val="%4."/>
      <w:lvlJc w:val="left"/>
      <w:pPr>
        <w:ind w:left="4360" w:hanging="360"/>
      </w:pPr>
    </w:lvl>
    <w:lvl w:ilvl="4" w:tplc="041B0019" w:tentative="1">
      <w:start w:val="1"/>
      <w:numFmt w:val="lowerLetter"/>
      <w:lvlText w:val="%5."/>
      <w:lvlJc w:val="left"/>
      <w:pPr>
        <w:ind w:left="5080" w:hanging="360"/>
      </w:pPr>
    </w:lvl>
    <w:lvl w:ilvl="5" w:tplc="041B001B" w:tentative="1">
      <w:start w:val="1"/>
      <w:numFmt w:val="lowerRoman"/>
      <w:lvlText w:val="%6."/>
      <w:lvlJc w:val="right"/>
      <w:pPr>
        <w:ind w:left="5800" w:hanging="180"/>
      </w:pPr>
    </w:lvl>
    <w:lvl w:ilvl="6" w:tplc="041B000F" w:tentative="1">
      <w:start w:val="1"/>
      <w:numFmt w:val="decimal"/>
      <w:lvlText w:val="%7."/>
      <w:lvlJc w:val="left"/>
      <w:pPr>
        <w:ind w:left="6520" w:hanging="360"/>
      </w:pPr>
    </w:lvl>
    <w:lvl w:ilvl="7" w:tplc="041B0019" w:tentative="1">
      <w:start w:val="1"/>
      <w:numFmt w:val="lowerLetter"/>
      <w:lvlText w:val="%8."/>
      <w:lvlJc w:val="left"/>
      <w:pPr>
        <w:ind w:left="7240" w:hanging="360"/>
      </w:pPr>
    </w:lvl>
    <w:lvl w:ilvl="8" w:tplc="041B001B" w:tentative="1">
      <w:start w:val="1"/>
      <w:numFmt w:val="lowerRoman"/>
      <w:lvlText w:val="%9."/>
      <w:lvlJc w:val="right"/>
      <w:pPr>
        <w:ind w:left="7960" w:hanging="180"/>
      </w:pPr>
    </w:lvl>
  </w:abstractNum>
  <w:abstractNum w:abstractNumId="31"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32" w15:restartNumberingAfterBreak="0">
    <w:nsid w:val="70205DEC"/>
    <w:multiLevelType w:val="multilevel"/>
    <w:tmpl w:val="B87878EC"/>
    <w:lvl w:ilvl="0">
      <w:start w:val="7"/>
      <w:numFmt w:val="decimal"/>
      <w:lvlText w:val="%1."/>
      <w:lvlJc w:val="left"/>
      <w:pPr>
        <w:ind w:left="360" w:hanging="360"/>
      </w:pPr>
      <w:rPr>
        <w:rFonts w:hint="default"/>
      </w:rPr>
    </w:lvl>
    <w:lvl w:ilvl="1">
      <w:start w:val="12"/>
      <w:numFmt w:val="decimal"/>
      <w:lvlText w:val="%1.%2."/>
      <w:lvlJc w:val="left"/>
      <w:pPr>
        <w:ind w:left="1494"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9F451D1"/>
    <w:multiLevelType w:val="hybridMultilevel"/>
    <w:tmpl w:val="46AC9318"/>
    <w:lvl w:ilvl="0" w:tplc="74F669D8">
      <w:start w:val="1"/>
      <w:numFmt w:val="bullet"/>
      <w:pStyle w:val="Zoznamsodrkami2"/>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EBF4A33"/>
    <w:multiLevelType w:val="multilevel"/>
    <w:tmpl w:val="8270966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32"/>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5"/>
  </w:num>
  <w:num w:numId="25">
    <w:abstractNumId w:val="3"/>
  </w:num>
  <w:num w:numId="26">
    <w:abstractNumId w:val="7"/>
  </w:num>
  <w:num w:numId="27">
    <w:abstractNumId w:val="30"/>
  </w:num>
  <w:num w:numId="28">
    <w:abstractNumId w:val="24"/>
  </w:num>
  <w:num w:numId="29">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18"/>
  </w:num>
  <w:num w:numId="33">
    <w:abstractNumId w:val="14"/>
  </w:num>
  <w:num w:numId="34">
    <w:abstractNumId w:val="6"/>
  </w:num>
  <w:num w:numId="35">
    <w:abstractNumId w:val="10"/>
  </w:num>
  <w:num w:numId="36">
    <w:abstractNumId w:val="16"/>
  </w:num>
  <w:num w:numId="37">
    <w:abstractNumId w:val="17"/>
  </w:num>
  <w:num w:numId="38">
    <w:abstractNumId w:val="25"/>
  </w:num>
  <w:num w:numId="39">
    <w:abstractNumId w:val="28"/>
  </w:num>
  <w:num w:numId="4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4D"/>
    <w:rsid w:val="00002922"/>
    <w:rsid w:val="0000705A"/>
    <w:rsid w:val="000075A7"/>
    <w:rsid w:val="0001020B"/>
    <w:rsid w:val="00010B76"/>
    <w:rsid w:val="000123D5"/>
    <w:rsid w:val="000152A1"/>
    <w:rsid w:val="00015D16"/>
    <w:rsid w:val="00016E54"/>
    <w:rsid w:val="00020EA9"/>
    <w:rsid w:val="00021075"/>
    <w:rsid w:val="00021D09"/>
    <w:rsid w:val="00022766"/>
    <w:rsid w:val="00023AC4"/>
    <w:rsid w:val="0002721A"/>
    <w:rsid w:val="0003341E"/>
    <w:rsid w:val="000352C9"/>
    <w:rsid w:val="00035F4C"/>
    <w:rsid w:val="00036866"/>
    <w:rsid w:val="0004335E"/>
    <w:rsid w:val="00044DEA"/>
    <w:rsid w:val="00045276"/>
    <w:rsid w:val="000461E0"/>
    <w:rsid w:val="00046564"/>
    <w:rsid w:val="00047431"/>
    <w:rsid w:val="00047D75"/>
    <w:rsid w:val="00047F55"/>
    <w:rsid w:val="000530EE"/>
    <w:rsid w:val="00053659"/>
    <w:rsid w:val="000608F3"/>
    <w:rsid w:val="000633A5"/>
    <w:rsid w:val="00063D86"/>
    <w:rsid w:val="0006493C"/>
    <w:rsid w:val="00065C6F"/>
    <w:rsid w:val="00065E27"/>
    <w:rsid w:val="00067BB2"/>
    <w:rsid w:val="000719F5"/>
    <w:rsid w:val="000776FC"/>
    <w:rsid w:val="00077863"/>
    <w:rsid w:val="00077DBE"/>
    <w:rsid w:val="00077F63"/>
    <w:rsid w:val="0008139A"/>
    <w:rsid w:val="0008164D"/>
    <w:rsid w:val="00081675"/>
    <w:rsid w:val="00082C12"/>
    <w:rsid w:val="00086D06"/>
    <w:rsid w:val="00090021"/>
    <w:rsid w:val="000908C8"/>
    <w:rsid w:val="000921B4"/>
    <w:rsid w:val="00094C4B"/>
    <w:rsid w:val="00095B43"/>
    <w:rsid w:val="000971B1"/>
    <w:rsid w:val="00097B64"/>
    <w:rsid w:val="000A165A"/>
    <w:rsid w:val="000A2591"/>
    <w:rsid w:val="000A26E4"/>
    <w:rsid w:val="000A4278"/>
    <w:rsid w:val="000A5146"/>
    <w:rsid w:val="000A6A78"/>
    <w:rsid w:val="000A798A"/>
    <w:rsid w:val="000A7C82"/>
    <w:rsid w:val="000B0F79"/>
    <w:rsid w:val="000B585F"/>
    <w:rsid w:val="000C2A53"/>
    <w:rsid w:val="000C5BEE"/>
    <w:rsid w:val="000C6C11"/>
    <w:rsid w:val="000D034A"/>
    <w:rsid w:val="000D3DB0"/>
    <w:rsid w:val="000D420D"/>
    <w:rsid w:val="000D439F"/>
    <w:rsid w:val="000D51C5"/>
    <w:rsid w:val="000D766B"/>
    <w:rsid w:val="000D7A92"/>
    <w:rsid w:val="000E2750"/>
    <w:rsid w:val="000E31DE"/>
    <w:rsid w:val="000E3DD7"/>
    <w:rsid w:val="000E60BF"/>
    <w:rsid w:val="000E6923"/>
    <w:rsid w:val="000E6D2E"/>
    <w:rsid w:val="000F09CA"/>
    <w:rsid w:val="000F25F7"/>
    <w:rsid w:val="000F3AAC"/>
    <w:rsid w:val="000F5555"/>
    <w:rsid w:val="001007D5"/>
    <w:rsid w:val="00101C59"/>
    <w:rsid w:val="00102363"/>
    <w:rsid w:val="00103E5B"/>
    <w:rsid w:val="00104374"/>
    <w:rsid w:val="001071BE"/>
    <w:rsid w:val="00107DD5"/>
    <w:rsid w:val="00111AE6"/>
    <w:rsid w:val="00111C09"/>
    <w:rsid w:val="0011244D"/>
    <w:rsid w:val="0011247E"/>
    <w:rsid w:val="00112821"/>
    <w:rsid w:val="00112912"/>
    <w:rsid w:val="001136E8"/>
    <w:rsid w:val="00116582"/>
    <w:rsid w:val="0011749F"/>
    <w:rsid w:val="00122BEA"/>
    <w:rsid w:val="00123738"/>
    <w:rsid w:val="001271DC"/>
    <w:rsid w:val="00127E68"/>
    <w:rsid w:val="001318A3"/>
    <w:rsid w:val="00131BE3"/>
    <w:rsid w:val="00137E5A"/>
    <w:rsid w:val="00140709"/>
    <w:rsid w:val="00141144"/>
    <w:rsid w:val="00142161"/>
    <w:rsid w:val="00142434"/>
    <w:rsid w:val="00142D89"/>
    <w:rsid w:val="00142E88"/>
    <w:rsid w:val="00145BC2"/>
    <w:rsid w:val="00160131"/>
    <w:rsid w:val="00160535"/>
    <w:rsid w:val="00160ABA"/>
    <w:rsid w:val="00160B4B"/>
    <w:rsid w:val="0016249C"/>
    <w:rsid w:val="00162897"/>
    <w:rsid w:val="00162F6C"/>
    <w:rsid w:val="0016338D"/>
    <w:rsid w:val="00163FC7"/>
    <w:rsid w:val="00166565"/>
    <w:rsid w:val="00167689"/>
    <w:rsid w:val="00167DD9"/>
    <w:rsid w:val="0017056F"/>
    <w:rsid w:val="001710C4"/>
    <w:rsid w:val="00171705"/>
    <w:rsid w:val="00176AD3"/>
    <w:rsid w:val="00177BE4"/>
    <w:rsid w:val="001832BD"/>
    <w:rsid w:val="001832C7"/>
    <w:rsid w:val="00183A23"/>
    <w:rsid w:val="00185AA3"/>
    <w:rsid w:val="00187B3E"/>
    <w:rsid w:val="00191BF3"/>
    <w:rsid w:val="001927C6"/>
    <w:rsid w:val="00192FAD"/>
    <w:rsid w:val="00194882"/>
    <w:rsid w:val="0019658B"/>
    <w:rsid w:val="00196D8E"/>
    <w:rsid w:val="00197D88"/>
    <w:rsid w:val="001A0871"/>
    <w:rsid w:val="001A1206"/>
    <w:rsid w:val="001A15E1"/>
    <w:rsid w:val="001A2A72"/>
    <w:rsid w:val="001A506F"/>
    <w:rsid w:val="001B0AA8"/>
    <w:rsid w:val="001B18A3"/>
    <w:rsid w:val="001B2FC9"/>
    <w:rsid w:val="001B3938"/>
    <w:rsid w:val="001B4D47"/>
    <w:rsid w:val="001B587F"/>
    <w:rsid w:val="001C04F6"/>
    <w:rsid w:val="001C08D3"/>
    <w:rsid w:val="001C1270"/>
    <w:rsid w:val="001C15AC"/>
    <w:rsid w:val="001C7FB1"/>
    <w:rsid w:val="001D2E08"/>
    <w:rsid w:val="001D44A6"/>
    <w:rsid w:val="001E0125"/>
    <w:rsid w:val="001F0742"/>
    <w:rsid w:val="001F2FC2"/>
    <w:rsid w:val="001F357E"/>
    <w:rsid w:val="001F35B5"/>
    <w:rsid w:val="00200768"/>
    <w:rsid w:val="00200DD5"/>
    <w:rsid w:val="002027C6"/>
    <w:rsid w:val="00203171"/>
    <w:rsid w:val="0020532B"/>
    <w:rsid w:val="002060E4"/>
    <w:rsid w:val="0021183B"/>
    <w:rsid w:val="00213391"/>
    <w:rsid w:val="002160F5"/>
    <w:rsid w:val="0022083E"/>
    <w:rsid w:val="00222529"/>
    <w:rsid w:val="00224E0F"/>
    <w:rsid w:val="00227723"/>
    <w:rsid w:val="00230057"/>
    <w:rsid w:val="00236E11"/>
    <w:rsid w:val="002378FD"/>
    <w:rsid w:val="002379A6"/>
    <w:rsid w:val="00237A5A"/>
    <w:rsid w:val="002403AD"/>
    <w:rsid w:val="002420D0"/>
    <w:rsid w:val="00242C9C"/>
    <w:rsid w:val="00244426"/>
    <w:rsid w:val="00245D6D"/>
    <w:rsid w:val="00252499"/>
    <w:rsid w:val="00254122"/>
    <w:rsid w:val="00254842"/>
    <w:rsid w:val="00257D3A"/>
    <w:rsid w:val="0026121D"/>
    <w:rsid w:val="0026308A"/>
    <w:rsid w:val="0026617B"/>
    <w:rsid w:val="00273A94"/>
    <w:rsid w:val="00280642"/>
    <w:rsid w:val="00283FCC"/>
    <w:rsid w:val="00285A43"/>
    <w:rsid w:val="00290A93"/>
    <w:rsid w:val="002957AC"/>
    <w:rsid w:val="0029637D"/>
    <w:rsid w:val="002A0176"/>
    <w:rsid w:val="002A29F7"/>
    <w:rsid w:val="002A5E51"/>
    <w:rsid w:val="002B230D"/>
    <w:rsid w:val="002B239E"/>
    <w:rsid w:val="002B2757"/>
    <w:rsid w:val="002B5670"/>
    <w:rsid w:val="002C0711"/>
    <w:rsid w:val="002C078E"/>
    <w:rsid w:val="002C1B91"/>
    <w:rsid w:val="002C2A1D"/>
    <w:rsid w:val="002C39CA"/>
    <w:rsid w:val="002C4368"/>
    <w:rsid w:val="002C53C2"/>
    <w:rsid w:val="002C5DDC"/>
    <w:rsid w:val="002C697A"/>
    <w:rsid w:val="002D179C"/>
    <w:rsid w:val="002D27AD"/>
    <w:rsid w:val="002D2839"/>
    <w:rsid w:val="002D3068"/>
    <w:rsid w:val="002D3E0A"/>
    <w:rsid w:val="002D4689"/>
    <w:rsid w:val="002E1EA9"/>
    <w:rsid w:val="002E2B07"/>
    <w:rsid w:val="002E4032"/>
    <w:rsid w:val="002E44AF"/>
    <w:rsid w:val="002E6707"/>
    <w:rsid w:val="002E7ABA"/>
    <w:rsid w:val="002F06B0"/>
    <w:rsid w:val="002F1EFD"/>
    <w:rsid w:val="002F2440"/>
    <w:rsid w:val="002F3AFF"/>
    <w:rsid w:val="002F45E1"/>
    <w:rsid w:val="002F5C17"/>
    <w:rsid w:val="00302FF0"/>
    <w:rsid w:val="003056BA"/>
    <w:rsid w:val="0030580A"/>
    <w:rsid w:val="003111D0"/>
    <w:rsid w:val="00312363"/>
    <w:rsid w:val="00313BB0"/>
    <w:rsid w:val="0031497C"/>
    <w:rsid w:val="00315E06"/>
    <w:rsid w:val="00316F9F"/>
    <w:rsid w:val="00317005"/>
    <w:rsid w:val="00317929"/>
    <w:rsid w:val="00320240"/>
    <w:rsid w:val="0032691C"/>
    <w:rsid w:val="00327F58"/>
    <w:rsid w:val="00330756"/>
    <w:rsid w:val="003358A4"/>
    <w:rsid w:val="00335CAD"/>
    <w:rsid w:val="00341BF6"/>
    <w:rsid w:val="003465ED"/>
    <w:rsid w:val="003502F6"/>
    <w:rsid w:val="00351C21"/>
    <w:rsid w:val="0035456C"/>
    <w:rsid w:val="00354F6D"/>
    <w:rsid w:val="00356959"/>
    <w:rsid w:val="00357F2C"/>
    <w:rsid w:val="00363B34"/>
    <w:rsid w:val="00367C4C"/>
    <w:rsid w:val="00370C41"/>
    <w:rsid w:val="00372663"/>
    <w:rsid w:val="003764DE"/>
    <w:rsid w:val="0038087A"/>
    <w:rsid w:val="00380E2A"/>
    <w:rsid w:val="003844B0"/>
    <w:rsid w:val="00386D33"/>
    <w:rsid w:val="00390210"/>
    <w:rsid w:val="00393618"/>
    <w:rsid w:val="00394533"/>
    <w:rsid w:val="0039475C"/>
    <w:rsid w:val="003958C5"/>
    <w:rsid w:val="00396F1F"/>
    <w:rsid w:val="0039765D"/>
    <w:rsid w:val="003A01D0"/>
    <w:rsid w:val="003A2832"/>
    <w:rsid w:val="003A2B4C"/>
    <w:rsid w:val="003A36B2"/>
    <w:rsid w:val="003A6E6B"/>
    <w:rsid w:val="003B2434"/>
    <w:rsid w:val="003B3912"/>
    <w:rsid w:val="003B5A58"/>
    <w:rsid w:val="003B6E1C"/>
    <w:rsid w:val="003C0BD0"/>
    <w:rsid w:val="003C15F4"/>
    <w:rsid w:val="003C431A"/>
    <w:rsid w:val="003C4D5B"/>
    <w:rsid w:val="003D065C"/>
    <w:rsid w:val="003D0778"/>
    <w:rsid w:val="003D0F4F"/>
    <w:rsid w:val="003D5475"/>
    <w:rsid w:val="003D5E26"/>
    <w:rsid w:val="003D65CF"/>
    <w:rsid w:val="003D7C57"/>
    <w:rsid w:val="003E25F7"/>
    <w:rsid w:val="003E2891"/>
    <w:rsid w:val="003E296D"/>
    <w:rsid w:val="003E40AB"/>
    <w:rsid w:val="003E4377"/>
    <w:rsid w:val="003E5AED"/>
    <w:rsid w:val="003E6259"/>
    <w:rsid w:val="003E7BB2"/>
    <w:rsid w:val="003F0D7E"/>
    <w:rsid w:val="003F2F9A"/>
    <w:rsid w:val="003F487B"/>
    <w:rsid w:val="003F6D39"/>
    <w:rsid w:val="00400431"/>
    <w:rsid w:val="00401150"/>
    <w:rsid w:val="00406001"/>
    <w:rsid w:val="00411E81"/>
    <w:rsid w:val="00413A48"/>
    <w:rsid w:val="00413FC6"/>
    <w:rsid w:val="00414559"/>
    <w:rsid w:val="00414B24"/>
    <w:rsid w:val="00416117"/>
    <w:rsid w:val="00420677"/>
    <w:rsid w:val="00422A1F"/>
    <w:rsid w:val="0042309D"/>
    <w:rsid w:val="0042345B"/>
    <w:rsid w:val="00426868"/>
    <w:rsid w:val="00433E37"/>
    <w:rsid w:val="004376A2"/>
    <w:rsid w:val="00437B8B"/>
    <w:rsid w:val="00442CFE"/>
    <w:rsid w:val="00444304"/>
    <w:rsid w:val="004451B4"/>
    <w:rsid w:val="00446D3D"/>
    <w:rsid w:val="0045107F"/>
    <w:rsid w:val="004513D4"/>
    <w:rsid w:val="0045199F"/>
    <w:rsid w:val="0045241E"/>
    <w:rsid w:val="00453142"/>
    <w:rsid w:val="004535F7"/>
    <w:rsid w:val="00454294"/>
    <w:rsid w:val="004568D1"/>
    <w:rsid w:val="00460DD4"/>
    <w:rsid w:val="00460EAA"/>
    <w:rsid w:val="00462BA9"/>
    <w:rsid w:val="0046401E"/>
    <w:rsid w:val="0046532F"/>
    <w:rsid w:val="004656D2"/>
    <w:rsid w:val="00465740"/>
    <w:rsid w:val="0046614D"/>
    <w:rsid w:val="00467696"/>
    <w:rsid w:val="004712F2"/>
    <w:rsid w:val="00471F6F"/>
    <w:rsid w:val="0047260A"/>
    <w:rsid w:val="00472860"/>
    <w:rsid w:val="004734FD"/>
    <w:rsid w:val="004735A9"/>
    <w:rsid w:val="004740B4"/>
    <w:rsid w:val="00474B47"/>
    <w:rsid w:val="004816B9"/>
    <w:rsid w:val="00484BB7"/>
    <w:rsid w:val="0048606B"/>
    <w:rsid w:val="00486476"/>
    <w:rsid w:val="004876BA"/>
    <w:rsid w:val="00491965"/>
    <w:rsid w:val="00492168"/>
    <w:rsid w:val="004930C8"/>
    <w:rsid w:val="004A16A2"/>
    <w:rsid w:val="004A2507"/>
    <w:rsid w:val="004A39BE"/>
    <w:rsid w:val="004B2A6E"/>
    <w:rsid w:val="004B387F"/>
    <w:rsid w:val="004B502C"/>
    <w:rsid w:val="004B58B0"/>
    <w:rsid w:val="004B7670"/>
    <w:rsid w:val="004C0439"/>
    <w:rsid w:val="004C106B"/>
    <w:rsid w:val="004C129D"/>
    <w:rsid w:val="004C1C61"/>
    <w:rsid w:val="004C1E53"/>
    <w:rsid w:val="004C2AAA"/>
    <w:rsid w:val="004C3765"/>
    <w:rsid w:val="004C719B"/>
    <w:rsid w:val="004D0AAD"/>
    <w:rsid w:val="004D0BF4"/>
    <w:rsid w:val="004D1E77"/>
    <w:rsid w:val="004D4FC7"/>
    <w:rsid w:val="004D5522"/>
    <w:rsid w:val="004D7A52"/>
    <w:rsid w:val="004E1F25"/>
    <w:rsid w:val="004E2CC2"/>
    <w:rsid w:val="004E4820"/>
    <w:rsid w:val="004E506B"/>
    <w:rsid w:val="004E59FE"/>
    <w:rsid w:val="004F006D"/>
    <w:rsid w:val="004F00E5"/>
    <w:rsid w:val="004F04EB"/>
    <w:rsid w:val="004F3771"/>
    <w:rsid w:val="004F4244"/>
    <w:rsid w:val="004F497A"/>
    <w:rsid w:val="004F5005"/>
    <w:rsid w:val="004F519B"/>
    <w:rsid w:val="004F6154"/>
    <w:rsid w:val="004F78D4"/>
    <w:rsid w:val="004F7961"/>
    <w:rsid w:val="00501144"/>
    <w:rsid w:val="005021AE"/>
    <w:rsid w:val="0050288A"/>
    <w:rsid w:val="00504754"/>
    <w:rsid w:val="00506AE5"/>
    <w:rsid w:val="00506EEF"/>
    <w:rsid w:val="005078B4"/>
    <w:rsid w:val="00510363"/>
    <w:rsid w:val="0051367B"/>
    <w:rsid w:val="00515041"/>
    <w:rsid w:val="00515D8D"/>
    <w:rsid w:val="00516457"/>
    <w:rsid w:val="005166D9"/>
    <w:rsid w:val="00516907"/>
    <w:rsid w:val="005203F4"/>
    <w:rsid w:val="00522B14"/>
    <w:rsid w:val="0052376F"/>
    <w:rsid w:val="00523D2F"/>
    <w:rsid w:val="00523F5F"/>
    <w:rsid w:val="00525A8B"/>
    <w:rsid w:val="00527B30"/>
    <w:rsid w:val="00532A79"/>
    <w:rsid w:val="00534AFC"/>
    <w:rsid w:val="00535217"/>
    <w:rsid w:val="0053638D"/>
    <w:rsid w:val="0054219B"/>
    <w:rsid w:val="005428DC"/>
    <w:rsid w:val="00542A9A"/>
    <w:rsid w:val="00544115"/>
    <w:rsid w:val="0054425B"/>
    <w:rsid w:val="00545DB0"/>
    <w:rsid w:val="00546E80"/>
    <w:rsid w:val="005501C1"/>
    <w:rsid w:val="00553491"/>
    <w:rsid w:val="00553752"/>
    <w:rsid w:val="00563750"/>
    <w:rsid w:val="005664EB"/>
    <w:rsid w:val="00566F24"/>
    <w:rsid w:val="00567695"/>
    <w:rsid w:val="00570719"/>
    <w:rsid w:val="00572797"/>
    <w:rsid w:val="00573D25"/>
    <w:rsid w:val="00573E93"/>
    <w:rsid w:val="00575009"/>
    <w:rsid w:val="00575A70"/>
    <w:rsid w:val="0058182F"/>
    <w:rsid w:val="00583899"/>
    <w:rsid w:val="005840CD"/>
    <w:rsid w:val="00585F9A"/>
    <w:rsid w:val="005864DC"/>
    <w:rsid w:val="00591071"/>
    <w:rsid w:val="0059164D"/>
    <w:rsid w:val="00591FBE"/>
    <w:rsid w:val="00594D49"/>
    <w:rsid w:val="00597571"/>
    <w:rsid w:val="005A29B1"/>
    <w:rsid w:val="005A3187"/>
    <w:rsid w:val="005A6347"/>
    <w:rsid w:val="005A71A7"/>
    <w:rsid w:val="005A77E1"/>
    <w:rsid w:val="005A7CC7"/>
    <w:rsid w:val="005B2363"/>
    <w:rsid w:val="005B28E5"/>
    <w:rsid w:val="005B2EA2"/>
    <w:rsid w:val="005B5CE1"/>
    <w:rsid w:val="005B6974"/>
    <w:rsid w:val="005B72C2"/>
    <w:rsid w:val="005B7C37"/>
    <w:rsid w:val="005C1AA9"/>
    <w:rsid w:val="005C3A14"/>
    <w:rsid w:val="005C4F61"/>
    <w:rsid w:val="005C6D69"/>
    <w:rsid w:val="005C7334"/>
    <w:rsid w:val="005D04C3"/>
    <w:rsid w:val="005D0A76"/>
    <w:rsid w:val="005D2B62"/>
    <w:rsid w:val="005D319D"/>
    <w:rsid w:val="005D5B58"/>
    <w:rsid w:val="005D729F"/>
    <w:rsid w:val="005E0744"/>
    <w:rsid w:val="005E10B1"/>
    <w:rsid w:val="005E2D01"/>
    <w:rsid w:val="005E3468"/>
    <w:rsid w:val="005E639D"/>
    <w:rsid w:val="005E738F"/>
    <w:rsid w:val="005E7A0A"/>
    <w:rsid w:val="005F0A40"/>
    <w:rsid w:val="005F3854"/>
    <w:rsid w:val="005F5512"/>
    <w:rsid w:val="005F5E55"/>
    <w:rsid w:val="005F6DC1"/>
    <w:rsid w:val="0060288D"/>
    <w:rsid w:val="00602C04"/>
    <w:rsid w:val="00604209"/>
    <w:rsid w:val="0060551E"/>
    <w:rsid w:val="006056BA"/>
    <w:rsid w:val="00606B53"/>
    <w:rsid w:val="00611C42"/>
    <w:rsid w:val="00612570"/>
    <w:rsid w:val="00617F2C"/>
    <w:rsid w:val="0062172D"/>
    <w:rsid w:val="00632913"/>
    <w:rsid w:val="00632ABC"/>
    <w:rsid w:val="006335C2"/>
    <w:rsid w:val="00633E84"/>
    <w:rsid w:val="006367DF"/>
    <w:rsid w:val="00640548"/>
    <w:rsid w:val="00644762"/>
    <w:rsid w:val="00644F1E"/>
    <w:rsid w:val="00645491"/>
    <w:rsid w:val="006463BE"/>
    <w:rsid w:val="0064658C"/>
    <w:rsid w:val="00650A52"/>
    <w:rsid w:val="00650AD2"/>
    <w:rsid w:val="00650B33"/>
    <w:rsid w:val="00654516"/>
    <w:rsid w:val="00654A31"/>
    <w:rsid w:val="00654DFB"/>
    <w:rsid w:val="00656C52"/>
    <w:rsid w:val="00660362"/>
    <w:rsid w:val="006636BB"/>
    <w:rsid w:val="00664AA4"/>
    <w:rsid w:val="00666E40"/>
    <w:rsid w:val="006674DD"/>
    <w:rsid w:val="006675C2"/>
    <w:rsid w:val="00672D2A"/>
    <w:rsid w:val="00676260"/>
    <w:rsid w:val="00676350"/>
    <w:rsid w:val="00677747"/>
    <w:rsid w:val="00680CF0"/>
    <w:rsid w:val="00681E5E"/>
    <w:rsid w:val="006822EC"/>
    <w:rsid w:val="006826A8"/>
    <w:rsid w:val="0068290E"/>
    <w:rsid w:val="006867B1"/>
    <w:rsid w:val="006867E8"/>
    <w:rsid w:val="00687990"/>
    <w:rsid w:val="00690D59"/>
    <w:rsid w:val="00691DD7"/>
    <w:rsid w:val="006942D8"/>
    <w:rsid w:val="0069565E"/>
    <w:rsid w:val="006963BE"/>
    <w:rsid w:val="00696D29"/>
    <w:rsid w:val="006979F2"/>
    <w:rsid w:val="00697D23"/>
    <w:rsid w:val="006A1085"/>
    <w:rsid w:val="006A1410"/>
    <w:rsid w:val="006A3E9B"/>
    <w:rsid w:val="006A5942"/>
    <w:rsid w:val="006A7839"/>
    <w:rsid w:val="006A7B5F"/>
    <w:rsid w:val="006B08D4"/>
    <w:rsid w:val="006B3D60"/>
    <w:rsid w:val="006B6891"/>
    <w:rsid w:val="006B6B26"/>
    <w:rsid w:val="006B71F6"/>
    <w:rsid w:val="006B72B5"/>
    <w:rsid w:val="006B770C"/>
    <w:rsid w:val="006B7CB7"/>
    <w:rsid w:val="006C0240"/>
    <w:rsid w:val="006C07F7"/>
    <w:rsid w:val="006C0C55"/>
    <w:rsid w:val="006C29AA"/>
    <w:rsid w:val="006C320B"/>
    <w:rsid w:val="006C4EC4"/>
    <w:rsid w:val="006C5729"/>
    <w:rsid w:val="006C5D7C"/>
    <w:rsid w:val="006C636C"/>
    <w:rsid w:val="006D3212"/>
    <w:rsid w:val="006D325B"/>
    <w:rsid w:val="006D48AE"/>
    <w:rsid w:val="006D4B28"/>
    <w:rsid w:val="006D6942"/>
    <w:rsid w:val="006D74F4"/>
    <w:rsid w:val="006E0C33"/>
    <w:rsid w:val="006E27CC"/>
    <w:rsid w:val="006E2ADC"/>
    <w:rsid w:val="006E6983"/>
    <w:rsid w:val="006E6BC3"/>
    <w:rsid w:val="006E7B93"/>
    <w:rsid w:val="006F0BE2"/>
    <w:rsid w:val="006F10BF"/>
    <w:rsid w:val="006F3462"/>
    <w:rsid w:val="006F3F90"/>
    <w:rsid w:val="006F494A"/>
    <w:rsid w:val="006F5875"/>
    <w:rsid w:val="006F5A14"/>
    <w:rsid w:val="00705AE6"/>
    <w:rsid w:val="00706B7C"/>
    <w:rsid w:val="00710339"/>
    <w:rsid w:val="007146F0"/>
    <w:rsid w:val="00716DB0"/>
    <w:rsid w:val="00717D1F"/>
    <w:rsid w:val="0072298C"/>
    <w:rsid w:val="0072334B"/>
    <w:rsid w:val="007237D0"/>
    <w:rsid w:val="0072489C"/>
    <w:rsid w:val="00726CC5"/>
    <w:rsid w:val="0072771C"/>
    <w:rsid w:val="00727C85"/>
    <w:rsid w:val="007302D1"/>
    <w:rsid w:val="00730951"/>
    <w:rsid w:val="007310E9"/>
    <w:rsid w:val="00731A66"/>
    <w:rsid w:val="0073309F"/>
    <w:rsid w:val="0073328B"/>
    <w:rsid w:val="00734986"/>
    <w:rsid w:val="00735587"/>
    <w:rsid w:val="007357FF"/>
    <w:rsid w:val="00740CE4"/>
    <w:rsid w:val="00745ABA"/>
    <w:rsid w:val="00747C90"/>
    <w:rsid w:val="00751C07"/>
    <w:rsid w:val="00752590"/>
    <w:rsid w:val="007531AB"/>
    <w:rsid w:val="00757190"/>
    <w:rsid w:val="007611CD"/>
    <w:rsid w:val="007627D9"/>
    <w:rsid w:val="007631C0"/>
    <w:rsid w:val="007641C7"/>
    <w:rsid w:val="00766284"/>
    <w:rsid w:val="0077037D"/>
    <w:rsid w:val="00771621"/>
    <w:rsid w:val="00772623"/>
    <w:rsid w:val="00772BCB"/>
    <w:rsid w:val="0077677C"/>
    <w:rsid w:val="00776C11"/>
    <w:rsid w:val="00782299"/>
    <w:rsid w:val="007861F2"/>
    <w:rsid w:val="00790EC7"/>
    <w:rsid w:val="0079149D"/>
    <w:rsid w:val="0079182E"/>
    <w:rsid w:val="007925CA"/>
    <w:rsid w:val="0079286A"/>
    <w:rsid w:val="00794EC1"/>
    <w:rsid w:val="007A0D13"/>
    <w:rsid w:val="007A2CC7"/>
    <w:rsid w:val="007A3611"/>
    <w:rsid w:val="007A447C"/>
    <w:rsid w:val="007A5F27"/>
    <w:rsid w:val="007A7719"/>
    <w:rsid w:val="007B45AA"/>
    <w:rsid w:val="007B574F"/>
    <w:rsid w:val="007B634D"/>
    <w:rsid w:val="007C0917"/>
    <w:rsid w:val="007C1919"/>
    <w:rsid w:val="007C1CEE"/>
    <w:rsid w:val="007C1DB8"/>
    <w:rsid w:val="007C2588"/>
    <w:rsid w:val="007C42FB"/>
    <w:rsid w:val="007D134A"/>
    <w:rsid w:val="007D1EC8"/>
    <w:rsid w:val="007D2C52"/>
    <w:rsid w:val="007D4D3E"/>
    <w:rsid w:val="007D6EFD"/>
    <w:rsid w:val="007E15F2"/>
    <w:rsid w:val="007E1EEB"/>
    <w:rsid w:val="007E356B"/>
    <w:rsid w:val="007E4956"/>
    <w:rsid w:val="007E4C3E"/>
    <w:rsid w:val="007E6D5D"/>
    <w:rsid w:val="007F00CA"/>
    <w:rsid w:val="007F19D6"/>
    <w:rsid w:val="007F2768"/>
    <w:rsid w:val="007F285C"/>
    <w:rsid w:val="007F292F"/>
    <w:rsid w:val="007F3175"/>
    <w:rsid w:val="007F5254"/>
    <w:rsid w:val="007F671A"/>
    <w:rsid w:val="007F763A"/>
    <w:rsid w:val="00804367"/>
    <w:rsid w:val="00804C83"/>
    <w:rsid w:val="008077BF"/>
    <w:rsid w:val="00807A84"/>
    <w:rsid w:val="00812D83"/>
    <w:rsid w:val="00815DD7"/>
    <w:rsid w:val="0081609A"/>
    <w:rsid w:val="00820229"/>
    <w:rsid w:val="00831660"/>
    <w:rsid w:val="00833110"/>
    <w:rsid w:val="00834479"/>
    <w:rsid w:val="008372A9"/>
    <w:rsid w:val="00843FCC"/>
    <w:rsid w:val="008443C9"/>
    <w:rsid w:val="008443F6"/>
    <w:rsid w:val="00844ADB"/>
    <w:rsid w:val="0084522F"/>
    <w:rsid w:val="0084730D"/>
    <w:rsid w:val="00847473"/>
    <w:rsid w:val="008478BE"/>
    <w:rsid w:val="008505FB"/>
    <w:rsid w:val="00851B10"/>
    <w:rsid w:val="00853783"/>
    <w:rsid w:val="00854C61"/>
    <w:rsid w:val="00854EAB"/>
    <w:rsid w:val="008565CA"/>
    <w:rsid w:val="008571DA"/>
    <w:rsid w:val="008607F4"/>
    <w:rsid w:val="00863D0C"/>
    <w:rsid w:val="00865817"/>
    <w:rsid w:val="008665DA"/>
    <w:rsid w:val="00866D43"/>
    <w:rsid w:val="00872049"/>
    <w:rsid w:val="008737F3"/>
    <w:rsid w:val="00875495"/>
    <w:rsid w:val="00875A51"/>
    <w:rsid w:val="008763A6"/>
    <w:rsid w:val="00877182"/>
    <w:rsid w:val="008771FA"/>
    <w:rsid w:val="0088213B"/>
    <w:rsid w:val="00882350"/>
    <w:rsid w:val="00883007"/>
    <w:rsid w:val="008830E6"/>
    <w:rsid w:val="00885625"/>
    <w:rsid w:val="008871E5"/>
    <w:rsid w:val="00890073"/>
    <w:rsid w:val="0089078A"/>
    <w:rsid w:val="0089196C"/>
    <w:rsid w:val="00892AD5"/>
    <w:rsid w:val="00892D9B"/>
    <w:rsid w:val="00897522"/>
    <w:rsid w:val="008A1FB7"/>
    <w:rsid w:val="008A29FF"/>
    <w:rsid w:val="008A2B88"/>
    <w:rsid w:val="008A49E8"/>
    <w:rsid w:val="008A4D59"/>
    <w:rsid w:val="008A5AB5"/>
    <w:rsid w:val="008A6B92"/>
    <w:rsid w:val="008B42E2"/>
    <w:rsid w:val="008B69C1"/>
    <w:rsid w:val="008B7E42"/>
    <w:rsid w:val="008C301F"/>
    <w:rsid w:val="008C4D72"/>
    <w:rsid w:val="008C744E"/>
    <w:rsid w:val="008C7A82"/>
    <w:rsid w:val="008D030E"/>
    <w:rsid w:val="008D0615"/>
    <w:rsid w:val="008D2396"/>
    <w:rsid w:val="008D261A"/>
    <w:rsid w:val="008D3137"/>
    <w:rsid w:val="008D3A3E"/>
    <w:rsid w:val="008D3E84"/>
    <w:rsid w:val="008D4719"/>
    <w:rsid w:val="008D589B"/>
    <w:rsid w:val="008E08B7"/>
    <w:rsid w:val="008E0D39"/>
    <w:rsid w:val="008E0DD8"/>
    <w:rsid w:val="008E169B"/>
    <w:rsid w:val="008E36A6"/>
    <w:rsid w:val="008E386A"/>
    <w:rsid w:val="008E5602"/>
    <w:rsid w:val="008E6902"/>
    <w:rsid w:val="008E7E5B"/>
    <w:rsid w:val="008F039F"/>
    <w:rsid w:val="008F09C3"/>
    <w:rsid w:val="008F17C8"/>
    <w:rsid w:val="008F2450"/>
    <w:rsid w:val="008F2828"/>
    <w:rsid w:val="008F53DF"/>
    <w:rsid w:val="008F7093"/>
    <w:rsid w:val="008F7094"/>
    <w:rsid w:val="0090373D"/>
    <w:rsid w:val="00905647"/>
    <w:rsid w:val="0090645D"/>
    <w:rsid w:val="009106BF"/>
    <w:rsid w:val="009128F3"/>
    <w:rsid w:val="0091337D"/>
    <w:rsid w:val="00915212"/>
    <w:rsid w:val="00915577"/>
    <w:rsid w:val="009157AB"/>
    <w:rsid w:val="00915819"/>
    <w:rsid w:val="009175A7"/>
    <w:rsid w:val="00917737"/>
    <w:rsid w:val="00921B5C"/>
    <w:rsid w:val="00922093"/>
    <w:rsid w:val="009227CC"/>
    <w:rsid w:val="0092301A"/>
    <w:rsid w:val="00923846"/>
    <w:rsid w:val="009243D4"/>
    <w:rsid w:val="00932AB8"/>
    <w:rsid w:val="00933652"/>
    <w:rsid w:val="00934B67"/>
    <w:rsid w:val="00934C77"/>
    <w:rsid w:val="00937322"/>
    <w:rsid w:val="009379BD"/>
    <w:rsid w:val="009400F7"/>
    <w:rsid w:val="009406DC"/>
    <w:rsid w:val="00940B60"/>
    <w:rsid w:val="00940FF0"/>
    <w:rsid w:val="009509EB"/>
    <w:rsid w:val="00952251"/>
    <w:rsid w:val="00952FDF"/>
    <w:rsid w:val="00954596"/>
    <w:rsid w:val="009547F7"/>
    <w:rsid w:val="00954BE2"/>
    <w:rsid w:val="00954D75"/>
    <w:rsid w:val="00954EFE"/>
    <w:rsid w:val="009579A9"/>
    <w:rsid w:val="0096172D"/>
    <w:rsid w:val="009635C2"/>
    <w:rsid w:val="00964438"/>
    <w:rsid w:val="0096484F"/>
    <w:rsid w:val="00970CE7"/>
    <w:rsid w:val="0097256F"/>
    <w:rsid w:val="00972F9E"/>
    <w:rsid w:val="0098046F"/>
    <w:rsid w:val="00980A13"/>
    <w:rsid w:val="00981D83"/>
    <w:rsid w:val="009846C2"/>
    <w:rsid w:val="00990AE3"/>
    <w:rsid w:val="0099148C"/>
    <w:rsid w:val="00995C51"/>
    <w:rsid w:val="00997161"/>
    <w:rsid w:val="009A3016"/>
    <w:rsid w:val="009A3920"/>
    <w:rsid w:val="009A63D6"/>
    <w:rsid w:val="009A6A13"/>
    <w:rsid w:val="009A7461"/>
    <w:rsid w:val="009B0391"/>
    <w:rsid w:val="009B125E"/>
    <w:rsid w:val="009B1324"/>
    <w:rsid w:val="009B413B"/>
    <w:rsid w:val="009B5071"/>
    <w:rsid w:val="009B6757"/>
    <w:rsid w:val="009B6A26"/>
    <w:rsid w:val="009B78E6"/>
    <w:rsid w:val="009C0C4D"/>
    <w:rsid w:val="009C207B"/>
    <w:rsid w:val="009C2093"/>
    <w:rsid w:val="009C2A88"/>
    <w:rsid w:val="009C518E"/>
    <w:rsid w:val="009C5248"/>
    <w:rsid w:val="009C54A2"/>
    <w:rsid w:val="009C5C3A"/>
    <w:rsid w:val="009C5E12"/>
    <w:rsid w:val="009C7EAC"/>
    <w:rsid w:val="009D2626"/>
    <w:rsid w:val="009D2CFC"/>
    <w:rsid w:val="009D3E9A"/>
    <w:rsid w:val="009D4728"/>
    <w:rsid w:val="009D65F0"/>
    <w:rsid w:val="009D6BC4"/>
    <w:rsid w:val="009D72D5"/>
    <w:rsid w:val="009E35DF"/>
    <w:rsid w:val="009E42D5"/>
    <w:rsid w:val="009F0A8D"/>
    <w:rsid w:val="009F0A90"/>
    <w:rsid w:val="009F2ABE"/>
    <w:rsid w:val="009F3C76"/>
    <w:rsid w:val="009F481D"/>
    <w:rsid w:val="009F5EBB"/>
    <w:rsid w:val="00A0118A"/>
    <w:rsid w:val="00A01E4E"/>
    <w:rsid w:val="00A0215C"/>
    <w:rsid w:val="00A024CE"/>
    <w:rsid w:val="00A03E08"/>
    <w:rsid w:val="00A07428"/>
    <w:rsid w:val="00A07F82"/>
    <w:rsid w:val="00A14936"/>
    <w:rsid w:val="00A171CF"/>
    <w:rsid w:val="00A2645D"/>
    <w:rsid w:val="00A267B8"/>
    <w:rsid w:val="00A27004"/>
    <w:rsid w:val="00A27293"/>
    <w:rsid w:val="00A31AD7"/>
    <w:rsid w:val="00A33C71"/>
    <w:rsid w:val="00A342BF"/>
    <w:rsid w:val="00A345C5"/>
    <w:rsid w:val="00A34C59"/>
    <w:rsid w:val="00A3606F"/>
    <w:rsid w:val="00A36A9C"/>
    <w:rsid w:val="00A44D6C"/>
    <w:rsid w:val="00A453BD"/>
    <w:rsid w:val="00A4558F"/>
    <w:rsid w:val="00A476F1"/>
    <w:rsid w:val="00A507C1"/>
    <w:rsid w:val="00A5435D"/>
    <w:rsid w:val="00A5543A"/>
    <w:rsid w:val="00A55ABD"/>
    <w:rsid w:val="00A5648D"/>
    <w:rsid w:val="00A56568"/>
    <w:rsid w:val="00A57069"/>
    <w:rsid w:val="00A707CB"/>
    <w:rsid w:val="00A70EC7"/>
    <w:rsid w:val="00A72009"/>
    <w:rsid w:val="00A750AE"/>
    <w:rsid w:val="00A7631E"/>
    <w:rsid w:val="00A76BC7"/>
    <w:rsid w:val="00A77348"/>
    <w:rsid w:val="00A80BB0"/>
    <w:rsid w:val="00A830A4"/>
    <w:rsid w:val="00A8325D"/>
    <w:rsid w:val="00A832B7"/>
    <w:rsid w:val="00A83CA5"/>
    <w:rsid w:val="00A90320"/>
    <w:rsid w:val="00A90441"/>
    <w:rsid w:val="00A92603"/>
    <w:rsid w:val="00A927FB"/>
    <w:rsid w:val="00A939FA"/>
    <w:rsid w:val="00A94C1B"/>
    <w:rsid w:val="00A95B15"/>
    <w:rsid w:val="00A960AB"/>
    <w:rsid w:val="00AA1E53"/>
    <w:rsid w:val="00AA73BE"/>
    <w:rsid w:val="00AB0DCD"/>
    <w:rsid w:val="00AB1CCF"/>
    <w:rsid w:val="00AB1F13"/>
    <w:rsid w:val="00AB32B7"/>
    <w:rsid w:val="00AB3C2F"/>
    <w:rsid w:val="00AB47D3"/>
    <w:rsid w:val="00AB496D"/>
    <w:rsid w:val="00AC095D"/>
    <w:rsid w:val="00AC3B07"/>
    <w:rsid w:val="00AC47AC"/>
    <w:rsid w:val="00AC6B84"/>
    <w:rsid w:val="00AC7C0D"/>
    <w:rsid w:val="00AD00F6"/>
    <w:rsid w:val="00AD1B7F"/>
    <w:rsid w:val="00AD3260"/>
    <w:rsid w:val="00AD6EAD"/>
    <w:rsid w:val="00AD7178"/>
    <w:rsid w:val="00AE028C"/>
    <w:rsid w:val="00AE1A8C"/>
    <w:rsid w:val="00AE20C2"/>
    <w:rsid w:val="00AE24B9"/>
    <w:rsid w:val="00AE25E4"/>
    <w:rsid w:val="00AE3E43"/>
    <w:rsid w:val="00AE485E"/>
    <w:rsid w:val="00AE4D1C"/>
    <w:rsid w:val="00AE51FE"/>
    <w:rsid w:val="00AE5405"/>
    <w:rsid w:val="00AE56A4"/>
    <w:rsid w:val="00AE5C63"/>
    <w:rsid w:val="00AE69B2"/>
    <w:rsid w:val="00AF3E37"/>
    <w:rsid w:val="00AF4232"/>
    <w:rsid w:val="00AF4693"/>
    <w:rsid w:val="00AF64C2"/>
    <w:rsid w:val="00AF6B18"/>
    <w:rsid w:val="00AF6D95"/>
    <w:rsid w:val="00AF6D97"/>
    <w:rsid w:val="00AF700F"/>
    <w:rsid w:val="00AF783F"/>
    <w:rsid w:val="00B03F0D"/>
    <w:rsid w:val="00B04C0E"/>
    <w:rsid w:val="00B06FE4"/>
    <w:rsid w:val="00B10735"/>
    <w:rsid w:val="00B152B5"/>
    <w:rsid w:val="00B17116"/>
    <w:rsid w:val="00B179F1"/>
    <w:rsid w:val="00B2126B"/>
    <w:rsid w:val="00B257C1"/>
    <w:rsid w:val="00B25F7D"/>
    <w:rsid w:val="00B27246"/>
    <w:rsid w:val="00B30123"/>
    <w:rsid w:val="00B30FB6"/>
    <w:rsid w:val="00B3287F"/>
    <w:rsid w:val="00B34F12"/>
    <w:rsid w:val="00B37B33"/>
    <w:rsid w:val="00B40AEB"/>
    <w:rsid w:val="00B42701"/>
    <w:rsid w:val="00B42F0A"/>
    <w:rsid w:val="00B44627"/>
    <w:rsid w:val="00B452A2"/>
    <w:rsid w:val="00B4774E"/>
    <w:rsid w:val="00B50980"/>
    <w:rsid w:val="00B510DB"/>
    <w:rsid w:val="00B53332"/>
    <w:rsid w:val="00B540CA"/>
    <w:rsid w:val="00B559A2"/>
    <w:rsid w:val="00B55CDC"/>
    <w:rsid w:val="00B6020E"/>
    <w:rsid w:val="00B61F0D"/>
    <w:rsid w:val="00B62C06"/>
    <w:rsid w:val="00B63EE2"/>
    <w:rsid w:val="00B643E0"/>
    <w:rsid w:val="00B64C36"/>
    <w:rsid w:val="00B64D3C"/>
    <w:rsid w:val="00B65495"/>
    <w:rsid w:val="00B6594F"/>
    <w:rsid w:val="00B66380"/>
    <w:rsid w:val="00B73A2A"/>
    <w:rsid w:val="00B73AC4"/>
    <w:rsid w:val="00B802B5"/>
    <w:rsid w:val="00B81B2A"/>
    <w:rsid w:val="00B84E40"/>
    <w:rsid w:val="00B855C8"/>
    <w:rsid w:val="00B85996"/>
    <w:rsid w:val="00B8785A"/>
    <w:rsid w:val="00B9248C"/>
    <w:rsid w:val="00B93153"/>
    <w:rsid w:val="00B939D9"/>
    <w:rsid w:val="00B94024"/>
    <w:rsid w:val="00B974C8"/>
    <w:rsid w:val="00BA5452"/>
    <w:rsid w:val="00BA5CCE"/>
    <w:rsid w:val="00BB1716"/>
    <w:rsid w:val="00BB2C01"/>
    <w:rsid w:val="00BB314F"/>
    <w:rsid w:val="00BB6ACF"/>
    <w:rsid w:val="00BB7D1A"/>
    <w:rsid w:val="00BC0DAC"/>
    <w:rsid w:val="00BC0F3A"/>
    <w:rsid w:val="00BC1F5E"/>
    <w:rsid w:val="00BC3FF0"/>
    <w:rsid w:val="00BC4F89"/>
    <w:rsid w:val="00BD0071"/>
    <w:rsid w:val="00BD1597"/>
    <w:rsid w:val="00BD1C91"/>
    <w:rsid w:val="00BD2D49"/>
    <w:rsid w:val="00BE0488"/>
    <w:rsid w:val="00BE1F44"/>
    <w:rsid w:val="00BE36AA"/>
    <w:rsid w:val="00BE3DBB"/>
    <w:rsid w:val="00BE5E55"/>
    <w:rsid w:val="00BE70BB"/>
    <w:rsid w:val="00BF053F"/>
    <w:rsid w:val="00BF0EB8"/>
    <w:rsid w:val="00BF523F"/>
    <w:rsid w:val="00C06B13"/>
    <w:rsid w:val="00C07322"/>
    <w:rsid w:val="00C075AF"/>
    <w:rsid w:val="00C105A3"/>
    <w:rsid w:val="00C10A91"/>
    <w:rsid w:val="00C12D61"/>
    <w:rsid w:val="00C145C4"/>
    <w:rsid w:val="00C15A1A"/>
    <w:rsid w:val="00C1704F"/>
    <w:rsid w:val="00C172E7"/>
    <w:rsid w:val="00C2258D"/>
    <w:rsid w:val="00C308E6"/>
    <w:rsid w:val="00C31046"/>
    <w:rsid w:val="00C31C3F"/>
    <w:rsid w:val="00C325A2"/>
    <w:rsid w:val="00C33E0B"/>
    <w:rsid w:val="00C340BA"/>
    <w:rsid w:val="00C35656"/>
    <w:rsid w:val="00C35C2F"/>
    <w:rsid w:val="00C41327"/>
    <w:rsid w:val="00C4193E"/>
    <w:rsid w:val="00C43BD4"/>
    <w:rsid w:val="00C444EF"/>
    <w:rsid w:val="00C447BD"/>
    <w:rsid w:val="00C45A6F"/>
    <w:rsid w:val="00C4619B"/>
    <w:rsid w:val="00C47065"/>
    <w:rsid w:val="00C53519"/>
    <w:rsid w:val="00C5613E"/>
    <w:rsid w:val="00C65DA2"/>
    <w:rsid w:val="00C6709C"/>
    <w:rsid w:val="00C70309"/>
    <w:rsid w:val="00C71493"/>
    <w:rsid w:val="00C72A93"/>
    <w:rsid w:val="00C74EF9"/>
    <w:rsid w:val="00C75BB0"/>
    <w:rsid w:val="00C761E1"/>
    <w:rsid w:val="00C80445"/>
    <w:rsid w:val="00C806E1"/>
    <w:rsid w:val="00C82049"/>
    <w:rsid w:val="00C823E0"/>
    <w:rsid w:val="00C83331"/>
    <w:rsid w:val="00C853CD"/>
    <w:rsid w:val="00C853DE"/>
    <w:rsid w:val="00C85F22"/>
    <w:rsid w:val="00C8748D"/>
    <w:rsid w:val="00C92687"/>
    <w:rsid w:val="00C92C88"/>
    <w:rsid w:val="00C93660"/>
    <w:rsid w:val="00C94AB2"/>
    <w:rsid w:val="00C96B38"/>
    <w:rsid w:val="00CA153C"/>
    <w:rsid w:val="00CA3235"/>
    <w:rsid w:val="00CA324F"/>
    <w:rsid w:val="00CA6FF0"/>
    <w:rsid w:val="00CB0894"/>
    <w:rsid w:val="00CB20F5"/>
    <w:rsid w:val="00CB2691"/>
    <w:rsid w:val="00CB286D"/>
    <w:rsid w:val="00CB2D87"/>
    <w:rsid w:val="00CB335C"/>
    <w:rsid w:val="00CB3D05"/>
    <w:rsid w:val="00CB706F"/>
    <w:rsid w:val="00CB7132"/>
    <w:rsid w:val="00CC2A92"/>
    <w:rsid w:val="00CD14BD"/>
    <w:rsid w:val="00CD14EB"/>
    <w:rsid w:val="00CD3CFF"/>
    <w:rsid w:val="00CD506D"/>
    <w:rsid w:val="00CD60B7"/>
    <w:rsid w:val="00CD64B0"/>
    <w:rsid w:val="00CE11A3"/>
    <w:rsid w:val="00CE2C1C"/>
    <w:rsid w:val="00CE3BED"/>
    <w:rsid w:val="00CF58B0"/>
    <w:rsid w:val="00CF6211"/>
    <w:rsid w:val="00CF6FD1"/>
    <w:rsid w:val="00D0025E"/>
    <w:rsid w:val="00D01E31"/>
    <w:rsid w:val="00D01ED9"/>
    <w:rsid w:val="00D02422"/>
    <w:rsid w:val="00D03EA1"/>
    <w:rsid w:val="00D04040"/>
    <w:rsid w:val="00D06C34"/>
    <w:rsid w:val="00D10931"/>
    <w:rsid w:val="00D110F1"/>
    <w:rsid w:val="00D117DC"/>
    <w:rsid w:val="00D13327"/>
    <w:rsid w:val="00D171A9"/>
    <w:rsid w:val="00D20C98"/>
    <w:rsid w:val="00D21EAD"/>
    <w:rsid w:val="00D229FB"/>
    <w:rsid w:val="00D22C19"/>
    <w:rsid w:val="00D22C25"/>
    <w:rsid w:val="00D22FE6"/>
    <w:rsid w:val="00D25489"/>
    <w:rsid w:val="00D30890"/>
    <w:rsid w:val="00D30989"/>
    <w:rsid w:val="00D309C2"/>
    <w:rsid w:val="00D30AF0"/>
    <w:rsid w:val="00D35389"/>
    <w:rsid w:val="00D406F6"/>
    <w:rsid w:val="00D41AEF"/>
    <w:rsid w:val="00D41B0F"/>
    <w:rsid w:val="00D427D2"/>
    <w:rsid w:val="00D44168"/>
    <w:rsid w:val="00D44E1B"/>
    <w:rsid w:val="00D46515"/>
    <w:rsid w:val="00D46662"/>
    <w:rsid w:val="00D500B8"/>
    <w:rsid w:val="00D51DEC"/>
    <w:rsid w:val="00D530F3"/>
    <w:rsid w:val="00D5334C"/>
    <w:rsid w:val="00D53564"/>
    <w:rsid w:val="00D53BA4"/>
    <w:rsid w:val="00D55430"/>
    <w:rsid w:val="00D55FCB"/>
    <w:rsid w:val="00D56201"/>
    <w:rsid w:val="00D6173F"/>
    <w:rsid w:val="00D63F4E"/>
    <w:rsid w:val="00D64494"/>
    <w:rsid w:val="00D66F52"/>
    <w:rsid w:val="00D6709A"/>
    <w:rsid w:val="00D672A4"/>
    <w:rsid w:val="00D70015"/>
    <w:rsid w:val="00D74548"/>
    <w:rsid w:val="00D74C19"/>
    <w:rsid w:val="00D81EFD"/>
    <w:rsid w:val="00D8401E"/>
    <w:rsid w:val="00D8627A"/>
    <w:rsid w:val="00D87558"/>
    <w:rsid w:val="00D96266"/>
    <w:rsid w:val="00D96BD5"/>
    <w:rsid w:val="00DA07F7"/>
    <w:rsid w:val="00DA6B0F"/>
    <w:rsid w:val="00DA6CB3"/>
    <w:rsid w:val="00DB2C49"/>
    <w:rsid w:val="00DB382E"/>
    <w:rsid w:val="00DB6F40"/>
    <w:rsid w:val="00DC169E"/>
    <w:rsid w:val="00DC2266"/>
    <w:rsid w:val="00DC24BF"/>
    <w:rsid w:val="00DC2E88"/>
    <w:rsid w:val="00DC39CF"/>
    <w:rsid w:val="00DC3C93"/>
    <w:rsid w:val="00DC42AD"/>
    <w:rsid w:val="00DC44F5"/>
    <w:rsid w:val="00DC5CF8"/>
    <w:rsid w:val="00DC5F12"/>
    <w:rsid w:val="00DC7739"/>
    <w:rsid w:val="00DC7F14"/>
    <w:rsid w:val="00DD46B2"/>
    <w:rsid w:val="00DD4D94"/>
    <w:rsid w:val="00DD5906"/>
    <w:rsid w:val="00DD6F19"/>
    <w:rsid w:val="00DE107B"/>
    <w:rsid w:val="00DE1EA1"/>
    <w:rsid w:val="00DE365D"/>
    <w:rsid w:val="00DE3739"/>
    <w:rsid w:val="00DE39E7"/>
    <w:rsid w:val="00DE3D6A"/>
    <w:rsid w:val="00DE5015"/>
    <w:rsid w:val="00DE6C4B"/>
    <w:rsid w:val="00DE76C1"/>
    <w:rsid w:val="00DF0620"/>
    <w:rsid w:val="00DF3D6A"/>
    <w:rsid w:val="00DF4801"/>
    <w:rsid w:val="00E00627"/>
    <w:rsid w:val="00E02225"/>
    <w:rsid w:val="00E03C7C"/>
    <w:rsid w:val="00E04A9A"/>
    <w:rsid w:val="00E04B22"/>
    <w:rsid w:val="00E05493"/>
    <w:rsid w:val="00E108A3"/>
    <w:rsid w:val="00E11687"/>
    <w:rsid w:val="00E1525A"/>
    <w:rsid w:val="00E2109F"/>
    <w:rsid w:val="00E2257C"/>
    <w:rsid w:val="00E26717"/>
    <w:rsid w:val="00E303A5"/>
    <w:rsid w:val="00E304A4"/>
    <w:rsid w:val="00E32828"/>
    <w:rsid w:val="00E32EB1"/>
    <w:rsid w:val="00E3342A"/>
    <w:rsid w:val="00E34ED6"/>
    <w:rsid w:val="00E34F4D"/>
    <w:rsid w:val="00E35BEA"/>
    <w:rsid w:val="00E35E21"/>
    <w:rsid w:val="00E36E3C"/>
    <w:rsid w:val="00E37830"/>
    <w:rsid w:val="00E400DB"/>
    <w:rsid w:val="00E42005"/>
    <w:rsid w:val="00E475C3"/>
    <w:rsid w:val="00E506AF"/>
    <w:rsid w:val="00E51E0C"/>
    <w:rsid w:val="00E51F66"/>
    <w:rsid w:val="00E534F3"/>
    <w:rsid w:val="00E54A6F"/>
    <w:rsid w:val="00E629A0"/>
    <w:rsid w:val="00E6338B"/>
    <w:rsid w:val="00E63E37"/>
    <w:rsid w:val="00E67C2E"/>
    <w:rsid w:val="00E717F6"/>
    <w:rsid w:val="00E75D4E"/>
    <w:rsid w:val="00E77A3C"/>
    <w:rsid w:val="00E77C5D"/>
    <w:rsid w:val="00E8079F"/>
    <w:rsid w:val="00E83F4B"/>
    <w:rsid w:val="00E86456"/>
    <w:rsid w:val="00E9253A"/>
    <w:rsid w:val="00E9381D"/>
    <w:rsid w:val="00E94C66"/>
    <w:rsid w:val="00E95832"/>
    <w:rsid w:val="00E95877"/>
    <w:rsid w:val="00EA1B86"/>
    <w:rsid w:val="00EA36E8"/>
    <w:rsid w:val="00EA3F10"/>
    <w:rsid w:val="00EA715E"/>
    <w:rsid w:val="00EB3770"/>
    <w:rsid w:val="00EB4954"/>
    <w:rsid w:val="00EB6970"/>
    <w:rsid w:val="00EC0E83"/>
    <w:rsid w:val="00EC1298"/>
    <w:rsid w:val="00EC2F93"/>
    <w:rsid w:val="00EC6952"/>
    <w:rsid w:val="00EC6E87"/>
    <w:rsid w:val="00ED2BF6"/>
    <w:rsid w:val="00EE0BD2"/>
    <w:rsid w:val="00EE1DC8"/>
    <w:rsid w:val="00EE6A68"/>
    <w:rsid w:val="00EE6BB7"/>
    <w:rsid w:val="00EE78F7"/>
    <w:rsid w:val="00EF09B7"/>
    <w:rsid w:val="00EF174E"/>
    <w:rsid w:val="00EF23BD"/>
    <w:rsid w:val="00EF2CEB"/>
    <w:rsid w:val="00EF7EBF"/>
    <w:rsid w:val="00F0023D"/>
    <w:rsid w:val="00F008AB"/>
    <w:rsid w:val="00F029CD"/>
    <w:rsid w:val="00F03EA5"/>
    <w:rsid w:val="00F0508F"/>
    <w:rsid w:val="00F10397"/>
    <w:rsid w:val="00F11370"/>
    <w:rsid w:val="00F13B13"/>
    <w:rsid w:val="00F1404D"/>
    <w:rsid w:val="00F14937"/>
    <w:rsid w:val="00F16D8F"/>
    <w:rsid w:val="00F20B1E"/>
    <w:rsid w:val="00F21CDE"/>
    <w:rsid w:val="00F2270C"/>
    <w:rsid w:val="00F22ED9"/>
    <w:rsid w:val="00F240D2"/>
    <w:rsid w:val="00F26513"/>
    <w:rsid w:val="00F274FC"/>
    <w:rsid w:val="00F27C9A"/>
    <w:rsid w:val="00F305B5"/>
    <w:rsid w:val="00F30A8E"/>
    <w:rsid w:val="00F31718"/>
    <w:rsid w:val="00F32596"/>
    <w:rsid w:val="00F32CD0"/>
    <w:rsid w:val="00F36350"/>
    <w:rsid w:val="00F36EA1"/>
    <w:rsid w:val="00F41068"/>
    <w:rsid w:val="00F41A3A"/>
    <w:rsid w:val="00F431D9"/>
    <w:rsid w:val="00F43F8E"/>
    <w:rsid w:val="00F47CD5"/>
    <w:rsid w:val="00F62DC0"/>
    <w:rsid w:val="00F62EBC"/>
    <w:rsid w:val="00F64C9E"/>
    <w:rsid w:val="00F6631F"/>
    <w:rsid w:val="00F66B02"/>
    <w:rsid w:val="00F66C2B"/>
    <w:rsid w:val="00F67651"/>
    <w:rsid w:val="00F70E35"/>
    <w:rsid w:val="00F77079"/>
    <w:rsid w:val="00F7771D"/>
    <w:rsid w:val="00F77C8B"/>
    <w:rsid w:val="00F807F8"/>
    <w:rsid w:val="00F80CD9"/>
    <w:rsid w:val="00F81A51"/>
    <w:rsid w:val="00F81CC4"/>
    <w:rsid w:val="00F824DA"/>
    <w:rsid w:val="00F82B86"/>
    <w:rsid w:val="00F8685C"/>
    <w:rsid w:val="00F87115"/>
    <w:rsid w:val="00F87E0E"/>
    <w:rsid w:val="00F92653"/>
    <w:rsid w:val="00F9796A"/>
    <w:rsid w:val="00F97B74"/>
    <w:rsid w:val="00FA001D"/>
    <w:rsid w:val="00FA230A"/>
    <w:rsid w:val="00FA4555"/>
    <w:rsid w:val="00FA55C5"/>
    <w:rsid w:val="00FA602A"/>
    <w:rsid w:val="00FA7EB6"/>
    <w:rsid w:val="00FB15B7"/>
    <w:rsid w:val="00FB21A2"/>
    <w:rsid w:val="00FB550F"/>
    <w:rsid w:val="00FC1FA4"/>
    <w:rsid w:val="00FC21F4"/>
    <w:rsid w:val="00FC2FDC"/>
    <w:rsid w:val="00FC6D9E"/>
    <w:rsid w:val="00FC7063"/>
    <w:rsid w:val="00FD0E1C"/>
    <w:rsid w:val="00FD3F05"/>
    <w:rsid w:val="00FD4007"/>
    <w:rsid w:val="00FD540B"/>
    <w:rsid w:val="00FE04CA"/>
    <w:rsid w:val="00FE0A5E"/>
    <w:rsid w:val="00FE0CD2"/>
    <w:rsid w:val="00FE2AA3"/>
    <w:rsid w:val="00FE43BB"/>
    <w:rsid w:val="00FE4A2A"/>
    <w:rsid w:val="00FE624D"/>
    <w:rsid w:val="00FE67E5"/>
    <w:rsid w:val="00FE6885"/>
    <w:rsid w:val="00FE6D97"/>
    <w:rsid w:val="00FF1616"/>
    <w:rsid w:val="00FF2BE6"/>
    <w:rsid w:val="00FF526B"/>
    <w:rsid w:val="00FF57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C19B8"/>
  <w15:docId w15:val="{4E6951C1-9FF3-4AB5-8AD2-468FF821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532F"/>
    <w:rPr>
      <w:rFonts w:ascii="Times New Roman" w:hAnsi="Times New Roman" w:cs="Times New Roman"/>
      <w:sz w:val="24"/>
      <w:szCs w:val="24"/>
    </w:rPr>
  </w:style>
  <w:style w:type="paragraph" w:styleId="Nadpis2">
    <w:name w:val="heading 2"/>
    <w:basedOn w:val="Normlny"/>
    <w:next w:val="Normlny"/>
    <w:link w:val="Nadpis2Char"/>
    <w:uiPriority w:val="9"/>
    <w:unhideWhenUsed/>
    <w:qFormat/>
    <w:rsid w:val="0052376F"/>
    <w:pPr>
      <w:keepNext/>
      <w:keepLines/>
      <w:spacing w:before="200"/>
      <w:outlineLvl w:val="1"/>
    </w:pPr>
    <w:rPr>
      <w:rFonts w:ascii="Cambria" w:hAnsi="Cambria"/>
      <w:b/>
      <w:bCs/>
      <w:color w:val="4F81BD"/>
      <w:sz w:val="26"/>
      <w:szCs w:val="26"/>
    </w:rPr>
  </w:style>
  <w:style w:type="paragraph" w:styleId="Nadpis4">
    <w:name w:val="heading 4"/>
    <w:basedOn w:val="Normlny"/>
    <w:next w:val="Normlny"/>
    <w:link w:val="Nadpis4Char"/>
    <w:unhideWhenUsed/>
    <w:qFormat/>
    <w:rsid w:val="0052376F"/>
    <w:pPr>
      <w:keepNext/>
      <w:spacing w:before="240" w:after="60"/>
      <w:outlineLvl w:val="3"/>
    </w:pPr>
    <w:rPr>
      <w:b/>
      <w:bCs/>
      <w:sz w:val="28"/>
      <w:szCs w:val="28"/>
    </w:rPr>
  </w:style>
  <w:style w:type="paragraph" w:styleId="Nadpis7">
    <w:name w:val="heading 7"/>
    <w:basedOn w:val="Normlny"/>
    <w:next w:val="Normlny"/>
    <w:link w:val="Nadpis7Char"/>
    <w:uiPriority w:val="9"/>
    <w:unhideWhenUsed/>
    <w:qFormat/>
    <w:rsid w:val="0052376F"/>
    <w:pPr>
      <w:keepNext/>
      <w:keepLines/>
      <w:spacing w:before="200"/>
      <w:outlineLvl w:val="6"/>
    </w:pPr>
    <w:rPr>
      <w:rFonts w:ascii="Cambria" w:hAnsi="Cambria"/>
      <w:i/>
      <w:iCs/>
      <w:color w:val="404040"/>
    </w:rPr>
  </w:style>
  <w:style w:type="paragraph" w:styleId="Nadpis9">
    <w:name w:val="heading 9"/>
    <w:basedOn w:val="Normlny"/>
    <w:next w:val="Normlny"/>
    <w:link w:val="Nadpis9Char"/>
    <w:uiPriority w:val="9"/>
    <w:semiHidden/>
    <w:unhideWhenUsed/>
    <w:qFormat/>
    <w:rsid w:val="0052376F"/>
    <w:pPr>
      <w:keepNext/>
      <w:keepLines/>
      <w:spacing w:before="20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F523F"/>
    <w:pPr>
      <w:tabs>
        <w:tab w:val="center" w:pos="4536"/>
        <w:tab w:val="right" w:pos="9072"/>
      </w:tabs>
    </w:pPr>
  </w:style>
  <w:style w:type="character" w:customStyle="1" w:styleId="HlavikaChar">
    <w:name w:val="Hlavička Char"/>
    <w:basedOn w:val="Predvolenpsmoodseku"/>
    <w:link w:val="Hlavika"/>
    <w:uiPriority w:val="99"/>
    <w:rsid w:val="00BF523F"/>
    <w:rPr>
      <w:rFonts w:ascii="Times New Roman" w:hAnsi="Times New Roman" w:cs="Times New Roman"/>
      <w:sz w:val="24"/>
      <w:szCs w:val="24"/>
      <w:lang w:eastAsia="sk-SK"/>
    </w:rPr>
  </w:style>
  <w:style w:type="paragraph" w:styleId="Pta">
    <w:name w:val="footer"/>
    <w:basedOn w:val="Normlny"/>
    <w:link w:val="PtaChar"/>
    <w:uiPriority w:val="99"/>
    <w:unhideWhenUsed/>
    <w:rsid w:val="00BF523F"/>
    <w:pPr>
      <w:tabs>
        <w:tab w:val="center" w:pos="4536"/>
        <w:tab w:val="right" w:pos="9072"/>
      </w:tabs>
    </w:pPr>
  </w:style>
  <w:style w:type="character" w:customStyle="1" w:styleId="PtaChar">
    <w:name w:val="Päta Char"/>
    <w:basedOn w:val="Predvolenpsmoodseku"/>
    <w:link w:val="Pta"/>
    <w:uiPriority w:val="99"/>
    <w:rsid w:val="00BF523F"/>
    <w:rPr>
      <w:rFonts w:ascii="Times New Roman" w:hAnsi="Times New Roman" w:cs="Times New Roman"/>
      <w:sz w:val="24"/>
      <w:szCs w:val="24"/>
      <w:lang w:eastAsia="sk-SK"/>
    </w:rPr>
  </w:style>
  <w:style w:type="character" w:styleId="Hypertextovprepojenie">
    <w:name w:val="Hyperlink"/>
    <w:basedOn w:val="Predvolenpsmoodseku"/>
    <w:uiPriority w:val="99"/>
    <w:rsid w:val="00F70E35"/>
    <w:rPr>
      <w:rFonts w:cs="Times New Roman"/>
      <w:color w:val="0000FF"/>
      <w:u w:val="single"/>
    </w:rPr>
  </w:style>
  <w:style w:type="paragraph" w:customStyle="1" w:styleId="Default">
    <w:name w:val="Default"/>
    <w:rsid w:val="00F70E35"/>
    <w:pPr>
      <w:autoSpaceDE w:val="0"/>
      <w:autoSpaceDN w:val="0"/>
      <w:adjustRightInd w:val="0"/>
    </w:pPr>
    <w:rPr>
      <w:rFonts w:ascii="Arial" w:hAnsi="Arial" w:cs="Arial"/>
      <w:color w:val="000000"/>
      <w:sz w:val="24"/>
      <w:szCs w:val="24"/>
    </w:rPr>
  </w:style>
  <w:style w:type="paragraph" w:styleId="Odsekzoznamu">
    <w:name w:val="List Paragraph"/>
    <w:aliases w:val="body,Odsek zoznamu2,Odsek zoznamu1"/>
    <w:basedOn w:val="Normlny"/>
    <w:link w:val="OdsekzoznamuChar"/>
    <w:uiPriority w:val="34"/>
    <w:qFormat/>
    <w:rsid w:val="00F70E35"/>
    <w:pPr>
      <w:ind w:left="720"/>
      <w:contextualSpacing/>
    </w:pPr>
  </w:style>
  <w:style w:type="paragraph" w:styleId="Zkladntext">
    <w:name w:val="Body Text"/>
    <w:basedOn w:val="Normlny"/>
    <w:link w:val="ZkladntextChar"/>
    <w:rsid w:val="00F70E35"/>
    <w:rPr>
      <w:lang w:val="cs-CZ"/>
    </w:rPr>
  </w:style>
  <w:style w:type="character" w:customStyle="1" w:styleId="ZkladntextChar">
    <w:name w:val="Základný text Char"/>
    <w:basedOn w:val="Predvolenpsmoodseku"/>
    <w:link w:val="Zkladntext"/>
    <w:uiPriority w:val="99"/>
    <w:rsid w:val="00F70E35"/>
    <w:rPr>
      <w:rFonts w:ascii="Times New Roman" w:hAnsi="Times New Roman" w:cs="Times New Roman"/>
      <w:sz w:val="24"/>
      <w:szCs w:val="24"/>
      <w:lang w:val="cs-CZ" w:eastAsia="sk-SK"/>
    </w:rPr>
  </w:style>
  <w:style w:type="paragraph" w:styleId="Zkladntext2">
    <w:name w:val="Body Text 2"/>
    <w:basedOn w:val="Normlny"/>
    <w:link w:val="Zkladntext2Char"/>
    <w:uiPriority w:val="99"/>
    <w:semiHidden/>
    <w:unhideWhenUsed/>
    <w:rsid w:val="00F70E35"/>
    <w:pPr>
      <w:spacing w:after="120" w:line="480" w:lineRule="auto"/>
    </w:pPr>
  </w:style>
  <w:style w:type="character" w:customStyle="1" w:styleId="Zkladntext2Char">
    <w:name w:val="Základný text 2 Char"/>
    <w:basedOn w:val="Predvolenpsmoodseku"/>
    <w:link w:val="Zkladntext2"/>
    <w:uiPriority w:val="99"/>
    <w:semiHidden/>
    <w:rsid w:val="00F70E35"/>
    <w:rPr>
      <w:rFonts w:ascii="Times New Roman" w:hAnsi="Times New Roman" w:cs="Times New Roman"/>
      <w:sz w:val="24"/>
      <w:szCs w:val="24"/>
      <w:lang w:eastAsia="sk-SK"/>
    </w:rPr>
  </w:style>
  <w:style w:type="paragraph" w:styleId="Zarkazkladnhotextu">
    <w:name w:val="Body Text Indent"/>
    <w:basedOn w:val="Normlny"/>
    <w:link w:val="ZarkazkladnhotextuChar"/>
    <w:rsid w:val="00F70E35"/>
    <w:pPr>
      <w:spacing w:after="120"/>
      <w:ind w:left="283"/>
    </w:pPr>
  </w:style>
  <w:style w:type="character" w:customStyle="1" w:styleId="ZarkazkladnhotextuChar">
    <w:name w:val="Zarážka základného textu Char"/>
    <w:basedOn w:val="Predvolenpsmoodseku"/>
    <w:link w:val="Zarkazkladnhotextu"/>
    <w:rsid w:val="00F70E35"/>
    <w:rPr>
      <w:rFonts w:ascii="Times New Roman" w:hAnsi="Times New Roman" w:cs="Times New Roman"/>
      <w:sz w:val="24"/>
      <w:szCs w:val="24"/>
      <w:lang w:eastAsia="sk-SK"/>
    </w:rPr>
  </w:style>
  <w:style w:type="paragraph" w:styleId="Zoznamsodrkami2">
    <w:name w:val="List Bullet 2"/>
    <w:basedOn w:val="Normlny"/>
    <w:autoRedefine/>
    <w:rsid w:val="00C70309"/>
    <w:pPr>
      <w:numPr>
        <w:numId w:val="1"/>
      </w:numPr>
      <w:tabs>
        <w:tab w:val="clear" w:pos="720"/>
        <w:tab w:val="num" w:pos="1122"/>
        <w:tab w:val="left" w:pos="5984"/>
      </w:tabs>
      <w:ind w:left="1134" w:hanging="425"/>
      <w:jc w:val="both"/>
    </w:pPr>
  </w:style>
  <w:style w:type="character" w:customStyle="1" w:styleId="Nadpis4Char">
    <w:name w:val="Nadpis 4 Char"/>
    <w:basedOn w:val="Predvolenpsmoodseku"/>
    <w:link w:val="Nadpis4"/>
    <w:rsid w:val="0052376F"/>
    <w:rPr>
      <w:rFonts w:ascii="Times New Roman" w:hAnsi="Times New Roman" w:cs="Times New Roman"/>
      <w:b/>
      <w:bCs/>
      <w:sz w:val="28"/>
      <w:szCs w:val="28"/>
      <w:lang w:eastAsia="sk-SK"/>
    </w:rPr>
  </w:style>
  <w:style w:type="character" w:customStyle="1" w:styleId="Nadpis9Char">
    <w:name w:val="Nadpis 9 Char"/>
    <w:basedOn w:val="Predvolenpsmoodseku"/>
    <w:link w:val="Nadpis9"/>
    <w:uiPriority w:val="9"/>
    <w:semiHidden/>
    <w:rsid w:val="0052376F"/>
    <w:rPr>
      <w:rFonts w:ascii="Cambria" w:eastAsia="Times New Roman" w:hAnsi="Cambria" w:cs="Times New Roman"/>
      <w:i/>
      <w:iCs/>
      <w:color w:val="404040"/>
      <w:sz w:val="20"/>
      <w:szCs w:val="20"/>
      <w:lang w:eastAsia="sk-SK"/>
    </w:rPr>
  </w:style>
  <w:style w:type="paragraph" w:styleId="Zkladntext3">
    <w:name w:val="Body Text 3"/>
    <w:basedOn w:val="Normlny"/>
    <w:link w:val="Zkladntext3Char"/>
    <w:semiHidden/>
    <w:unhideWhenUsed/>
    <w:rsid w:val="0052376F"/>
    <w:pPr>
      <w:spacing w:after="120"/>
    </w:pPr>
    <w:rPr>
      <w:sz w:val="16"/>
      <w:szCs w:val="16"/>
    </w:rPr>
  </w:style>
  <w:style w:type="character" w:customStyle="1" w:styleId="Zkladntext3Char">
    <w:name w:val="Základný text 3 Char"/>
    <w:basedOn w:val="Predvolenpsmoodseku"/>
    <w:link w:val="Zkladntext3"/>
    <w:semiHidden/>
    <w:rsid w:val="0052376F"/>
    <w:rPr>
      <w:rFonts w:ascii="Times New Roman" w:hAnsi="Times New Roman" w:cs="Times New Roman"/>
      <w:sz w:val="16"/>
      <w:szCs w:val="16"/>
      <w:lang w:eastAsia="sk-SK"/>
    </w:rPr>
  </w:style>
  <w:style w:type="character" w:customStyle="1" w:styleId="CharStyle5">
    <w:name w:val="Char Style 5"/>
    <w:basedOn w:val="Predvolenpsmoodseku"/>
    <w:link w:val="Style4"/>
    <w:uiPriority w:val="99"/>
    <w:locked/>
    <w:rsid w:val="0052376F"/>
    <w:rPr>
      <w:shd w:val="clear" w:color="auto" w:fill="FFFFFF"/>
    </w:rPr>
  </w:style>
  <w:style w:type="paragraph" w:customStyle="1" w:styleId="Style4">
    <w:name w:val="Style 4"/>
    <w:basedOn w:val="Normlny"/>
    <w:link w:val="CharStyle5"/>
    <w:uiPriority w:val="99"/>
    <w:rsid w:val="0052376F"/>
    <w:pPr>
      <w:widowControl w:val="0"/>
      <w:shd w:val="clear" w:color="auto" w:fill="FFFFFF"/>
      <w:spacing w:before="240" w:line="298" w:lineRule="exact"/>
      <w:ind w:hanging="1920"/>
      <w:jc w:val="both"/>
    </w:pPr>
    <w:rPr>
      <w:rFonts w:ascii="Calibri" w:hAnsi="Calibri" w:cs="Calibri"/>
      <w:sz w:val="22"/>
      <w:szCs w:val="22"/>
      <w:lang w:eastAsia="en-US"/>
    </w:rPr>
  </w:style>
  <w:style w:type="paragraph" w:styleId="Pokraovaniezoznamu3">
    <w:name w:val="List Continue 3"/>
    <w:basedOn w:val="Normlny"/>
    <w:rsid w:val="0052376F"/>
    <w:pPr>
      <w:numPr>
        <w:numId w:val="17"/>
      </w:numPr>
      <w:tabs>
        <w:tab w:val="clear" w:pos="1492"/>
      </w:tabs>
      <w:spacing w:after="120"/>
      <w:ind w:left="849" w:firstLine="0"/>
    </w:pPr>
  </w:style>
  <w:style w:type="character" w:customStyle="1" w:styleId="new">
    <w:name w:val="new"/>
    <w:basedOn w:val="Predvolenpsmoodseku"/>
    <w:rsid w:val="0052376F"/>
  </w:style>
  <w:style w:type="character" w:customStyle="1" w:styleId="Nadpis2Char">
    <w:name w:val="Nadpis 2 Char"/>
    <w:basedOn w:val="Predvolenpsmoodseku"/>
    <w:link w:val="Nadpis2"/>
    <w:uiPriority w:val="9"/>
    <w:rsid w:val="0052376F"/>
    <w:rPr>
      <w:rFonts w:ascii="Cambria" w:eastAsia="Times New Roman" w:hAnsi="Cambria" w:cs="Times New Roman"/>
      <w:b/>
      <w:bCs/>
      <w:color w:val="4F81BD"/>
      <w:sz w:val="26"/>
      <w:szCs w:val="26"/>
      <w:lang w:eastAsia="sk-SK"/>
    </w:rPr>
  </w:style>
  <w:style w:type="character" w:customStyle="1" w:styleId="Nadpis7Char">
    <w:name w:val="Nadpis 7 Char"/>
    <w:basedOn w:val="Predvolenpsmoodseku"/>
    <w:link w:val="Nadpis7"/>
    <w:uiPriority w:val="9"/>
    <w:rsid w:val="0052376F"/>
    <w:rPr>
      <w:rFonts w:ascii="Cambria" w:eastAsia="Times New Roman" w:hAnsi="Cambria" w:cs="Times New Roman"/>
      <w:i/>
      <w:iCs/>
      <w:color w:val="404040"/>
      <w:sz w:val="24"/>
      <w:szCs w:val="24"/>
      <w:lang w:eastAsia="sk-SK"/>
    </w:rPr>
  </w:style>
  <w:style w:type="paragraph" w:styleId="Zarkazkladnhotextu2">
    <w:name w:val="Body Text Indent 2"/>
    <w:basedOn w:val="Normlny"/>
    <w:link w:val="Zarkazkladnhotextu2Char"/>
    <w:rsid w:val="00AE25E4"/>
    <w:pPr>
      <w:spacing w:after="120" w:line="480" w:lineRule="auto"/>
      <w:ind w:left="283"/>
    </w:pPr>
  </w:style>
  <w:style w:type="character" w:customStyle="1" w:styleId="Zarkazkladnhotextu2Char">
    <w:name w:val="Zarážka základného textu 2 Char"/>
    <w:basedOn w:val="Predvolenpsmoodseku"/>
    <w:link w:val="Zarkazkladnhotextu2"/>
    <w:rsid w:val="00AE25E4"/>
    <w:rPr>
      <w:rFonts w:ascii="Times New Roman" w:hAnsi="Times New Roman" w:cs="Times New Roman"/>
      <w:sz w:val="24"/>
      <w:szCs w:val="24"/>
      <w:lang w:eastAsia="sk-SK"/>
    </w:rPr>
  </w:style>
  <w:style w:type="table" w:styleId="Mriekatabuky">
    <w:name w:val="Table Grid"/>
    <w:basedOn w:val="Normlnatabuka"/>
    <w:uiPriority w:val="39"/>
    <w:rsid w:val="00AE25E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E25E4"/>
    <w:rPr>
      <w:sz w:val="20"/>
      <w:szCs w:val="20"/>
      <w:lang w:eastAsia="en-US"/>
    </w:rPr>
  </w:style>
  <w:style w:type="character" w:customStyle="1" w:styleId="TextpoznmkypodiarouChar">
    <w:name w:val="Text poznámky pod čiarou Char"/>
    <w:basedOn w:val="Predvolenpsmoodseku"/>
    <w:link w:val="Textpoznmkypodiarou"/>
    <w:uiPriority w:val="99"/>
    <w:semiHidden/>
    <w:rsid w:val="00AE25E4"/>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AE25E4"/>
    <w:rPr>
      <w:rFonts w:cs="Times New Roman"/>
      <w:vertAlign w:val="superscript"/>
    </w:rPr>
  </w:style>
  <w:style w:type="paragraph" w:styleId="Zarkazkladnhotextu3">
    <w:name w:val="Body Text Indent 3"/>
    <w:basedOn w:val="Normlny"/>
    <w:link w:val="Zarkazkladnhotextu3Char"/>
    <w:rsid w:val="00C92C88"/>
    <w:pPr>
      <w:spacing w:after="120"/>
      <w:ind w:left="283"/>
    </w:pPr>
    <w:rPr>
      <w:sz w:val="16"/>
      <w:szCs w:val="16"/>
    </w:rPr>
  </w:style>
  <w:style w:type="character" w:customStyle="1" w:styleId="Zarkazkladnhotextu3Char">
    <w:name w:val="Zarážka základného textu 3 Char"/>
    <w:basedOn w:val="Predvolenpsmoodseku"/>
    <w:link w:val="Zarkazkladnhotextu3"/>
    <w:rsid w:val="00C92C88"/>
    <w:rPr>
      <w:rFonts w:ascii="Times New Roman" w:hAnsi="Times New Roman" w:cs="Times New Roman"/>
      <w:sz w:val="16"/>
      <w:szCs w:val="16"/>
      <w:lang w:eastAsia="sk-SK"/>
    </w:rPr>
  </w:style>
  <w:style w:type="paragraph" w:styleId="Textbubliny">
    <w:name w:val="Balloon Text"/>
    <w:basedOn w:val="Normlny"/>
    <w:link w:val="TextbublinyChar"/>
    <w:uiPriority w:val="99"/>
    <w:semiHidden/>
    <w:unhideWhenUsed/>
    <w:rsid w:val="005164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6457"/>
    <w:rPr>
      <w:rFonts w:ascii="Segoe UI" w:hAnsi="Segoe UI" w:cs="Segoe UI"/>
      <w:sz w:val="18"/>
      <w:szCs w:val="18"/>
    </w:rPr>
  </w:style>
  <w:style w:type="character" w:styleId="Odkaznakomentr">
    <w:name w:val="annotation reference"/>
    <w:basedOn w:val="Predvolenpsmoodseku"/>
    <w:uiPriority w:val="99"/>
    <w:semiHidden/>
    <w:unhideWhenUsed/>
    <w:rsid w:val="00B3287F"/>
    <w:rPr>
      <w:sz w:val="16"/>
      <w:szCs w:val="16"/>
    </w:rPr>
  </w:style>
  <w:style w:type="paragraph" w:styleId="Textkomentra">
    <w:name w:val="annotation text"/>
    <w:basedOn w:val="Normlny"/>
    <w:link w:val="TextkomentraChar"/>
    <w:uiPriority w:val="99"/>
    <w:unhideWhenUsed/>
    <w:rsid w:val="00B3287F"/>
    <w:rPr>
      <w:sz w:val="20"/>
      <w:szCs w:val="20"/>
    </w:rPr>
  </w:style>
  <w:style w:type="character" w:customStyle="1" w:styleId="TextkomentraChar">
    <w:name w:val="Text komentára Char"/>
    <w:basedOn w:val="Predvolenpsmoodseku"/>
    <w:link w:val="Textkomentra"/>
    <w:uiPriority w:val="99"/>
    <w:rsid w:val="00B3287F"/>
    <w:rPr>
      <w:rFonts w:ascii="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B3287F"/>
    <w:rPr>
      <w:b/>
      <w:bCs/>
    </w:rPr>
  </w:style>
  <w:style w:type="character" w:customStyle="1" w:styleId="PredmetkomentraChar">
    <w:name w:val="Predmet komentára Char"/>
    <w:basedOn w:val="TextkomentraChar"/>
    <w:link w:val="Predmetkomentra"/>
    <w:uiPriority w:val="99"/>
    <w:semiHidden/>
    <w:rsid w:val="00B3287F"/>
    <w:rPr>
      <w:rFonts w:ascii="Times New Roman" w:hAnsi="Times New Roman" w:cs="Times New Roman"/>
      <w:b/>
      <w:bCs/>
    </w:rPr>
  </w:style>
  <w:style w:type="character" w:customStyle="1" w:styleId="OdsekzoznamuChar">
    <w:name w:val="Odsek zoznamu Char"/>
    <w:aliases w:val="body Char,Odsek zoznamu2 Char,Odsek zoznamu1 Char"/>
    <w:link w:val="Odsekzoznamu"/>
    <w:uiPriority w:val="34"/>
    <w:locked/>
    <w:rsid w:val="003465ED"/>
    <w:rPr>
      <w:rFonts w:ascii="Times New Roman" w:hAnsi="Times New Roman" w:cs="Times New Roman"/>
      <w:sz w:val="24"/>
      <w:szCs w:val="24"/>
    </w:rPr>
  </w:style>
  <w:style w:type="paragraph" w:customStyle="1" w:styleId="Normalnyislovany">
    <w:name w:val="Normalny čislovany"/>
    <w:basedOn w:val="Normlny"/>
    <w:rsid w:val="00E2257C"/>
    <w:pPr>
      <w:numPr>
        <w:numId w:val="23"/>
      </w:numPr>
      <w:spacing w:after="120"/>
      <w:jc w:val="both"/>
    </w:pPr>
    <w:rPr>
      <w:szCs w:val="20"/>
      <w:lang w:eastAsia="cs-CZ"/>
    </w:rPr>
  </w:style>
  <w:style w:type="paragraph" w:customStyle="1" w:styleId="xmsonormal">
    <w:name w:val="x_msonormal"/>
    <w:basedOn w:val="Normlny"/>
    <w:rsid w:val="00937322"/>
    <w:rPr>
      <w:rFonts w:ascii="Calibri" w:eastAsiaTheme="minorHAnsi" w:hAnsi="Calibri" w:cs="Calibri"/>
      <w:sz w:val="22"/>
      <w:szCs w:val="22"/>
    </w:rPr>
  </w:style>
  <w:style w:type="character" w:customStyle="1" w:styleId="xspelle">
    <w:name w:val="x_spelle"/>
    <w:basedOn w:val="Predvolenpsmoodseku"/>
    <w:rsid w:val="00937322"/>
  </w:style>
  <w:style w:type="paragraph" w:styleId="Revzia">
    <w:name w:val="Revision"/>
    <w:hidden/>
    <w:uiPriority w:val="99"/>
    <w:semiHidden/>
    <w:rsid w:val="00B2126B"/>
    <w:rPr>
      <w:rFonts w:ascii="Times New Roman" w:hAnsi="Times New Roman" w:cs="Times New Roman"/>
      <w:sz w:val="24"/>
      <w:szCs w:val="24"/>
    </w:rPr>
  </w:style>
  <w:style w:type="character" w:customStyle="1" w:styleId="ra">
    <w:name w:val="ra"/>
    <w:basedOn w:val="Predvolenpsmoodseku"/>
    <w:rsid w:val="00FA602A"/>
  </w:style>
  <w:style w:type="character" w:customStyle="1" w:styleId="Nevyrieenzmienka1">
    <w:name w:val="Nevyriešená zmienka1"/>
    <w:basedOn w:val="Predvolenpsmoodseku"/>
    <w:uiPriority w:val="99"/>
    <w:semiHidden/>
    <w:unhideWhenUsed/>
    <w:rsid w:val="0014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611">
      <w:bodyDiv w:val="1"/>
      <w:marLeft w:val="0"/>
      <w:marRight w:val="0"/>
      <w:marTop w:val="0"/>
      <w:marBottom w:val="0"/>
      <w:divBdr>
        <w:top w:val="none" w:sz="0" w:space="0" w:color="auto"/>
        <w:left w:val="none" w:sz="0" w:space="0" w:color="auto"/>
        <w:bottom w:val="none" w:sz="0" w:space="0" w:color="auto"/>
        <w:right w:val="none" w:sz="0" w:space="0" w:color="auto"/>
      </w:divBdr>
    </w:div>
    <w:div w:id="310983022">
      <w:bodyDiv w:val="1"/>
      <w:marLeft w:val="0"/>
      <w:marRight w:val="0"/>
      <w:marTop w:val="0"/>
      <w:marBottom w:val="0"/>
      <w:divBdr>
        <w:top w:val="none" w:sz="0" w:space="0" w:color="auto"/>
        <w:left w:val="none" w:sz="0" w:space="0" w:color="auto"/>
        <w:bottom w:val="none" w:sz="0" w:space="0" w:color="auto"/>
        <w:right w:val="none" w:sz="0" w:space="0" w:color="auto"/>
      </w:divBdr>
    </w:div>
    <w:div w:id="390619896">
      <w:bodyDiv w:val="1"/>
      <w:marLeft w:val="0"/>
      <w:marRight w:val="0"/>
      <w:marTop w:val="0"/>
      <w:marBottom w:val="0"/>
      <w:divBdr>
        <w:top w:val="none" w:sz="0" w:space="0" w:color="auto"/>
        <w:left w:val="none" w:sz="0" w:space="0" w:color="auto"/>
        <w:bottom w:val="none" w:sz="0" w:space="0" w:color="auto"/>
        <w:right w:val="none" w:sz="0" w:space="0" w:color="auto"/>
      </w:divBdr>
    </w:div>
    <w:div w:id="445736236">
      <w:bodyDiv w:val="1"/>
      <w:marLeft w:val="0"/>
      <w:marRight w:val="0"/>
      <w:marTop w:val="0"/>
      <w:marBottom w:val="0"/>
      <w:divBdr>
        <w:top w:val="none" w:sz="0" w:space="0" w:color="auto"/>
        <w:left w:val="none" w:sz="0" w:space="0" w:color="auto"/>
        <w:bottom w:val="none" w:sz="0" w:space="0" w:color="auto"/>
        <w:right w:val="none" w:sz="0" w:space="0" w:color="auto"/>
      </w:divBdr>
    </w:div>
    <w:div w:id="578293773">
      <w:bodyDiv w:val="1"/>
      <w:marLeft w:val="0"/>
      <w:marRight w:val="0"/>
      <w:marTop w:val="0"/>
      <w:marBottom w:val="0"/>
      <w:divBdr>
        <w:top w:val="none" w:sz="0" w:space="0" w:color="auto"/>
        <w:left w:val="none" w:sz="0" w:space="0" w:color="auto"/>
        <w:bottom w:val="none" w:sz="0" w:space="0" w:color="auto"/>
        <w:right w:val="none" w:sz="0" w:space="0" w:color="auto"/>
      </w:divBdr>
    </w:div>
    <w:div w:id="646016944">
      <w:bodyDiv w:val="1"/>
      <w:marLeft w:val="0"/>
      <w:marRight w:val="0"/>
      <w:marTop w:val="0"/>
      <w:marBottom w:val="0"/>
      <w:divBdr>
        <w:top w:val="none" w:sz="0" w:space="0" w:color="auto"/>
        <w:left w:val="none" w:sz="0" w:space="0" w:color="auto"/>
        <w:bottom w:val="none" w:sz="0" w:space="0" w:color="auto"/>
        <w:right w:val="none" w:sz="0" w:space="0" w:color="auto"/>
      </w:divBdr>
    </w:div>
    <w:div w:id="665479244">
      <w:bodyDiv w:val="1"/>
      <w:marLeft w:val="0"/>
      <w:marRight w:val="0"/>
      <w:marTop w:val="0"/>
      <w:marBottom w:val="0"/>
      <w:divBdr>
        <w:top w:val="none" w:sz="0" w:space="0" w:color="auto"/>
        <w:left w:val="none" w:sz="0" w:space="0" w:color="auto"/>
        <w:bottom w:val="none" w:sz="0" w:space="0" w:color="auto"/>
        <w:right w:val="none" w:sz="0" w:space="0" w:color="auto"/>
      </w:divBdr>
    </w:div>
    <w:div w:id="928462594">
      <w:bodyDiv w:val="1"/>
      <w:marLeft w:val="0"/>
      <w:marRight w:val="0"/>
      <w:marTop w:val="0"/>
      <w:marBottom w:val="0"/>
      <w:divBdr>
        <w:top w:val="none" w:sz="0" w:space="0" w:color="auto"/>
        <w:left w:val="none" w:sz="0" w:space="0" w:color="auto"/>
        <w:bottom w:val="none" w:sz="0" w:space="0" w:color="auto"/>
        <w:right w:val="none" w:sz="0" w:space="0" w:color="auto"/>
      </w:divBdr>
    </w:div>
    <w:div w:id="992871462">
      <w:bodyDiv w:val="1"/>
      <w:marLeft w:val="0"/>
      <w:marRight w:val="0"/>
      <w:marTop w:val="0"/>
      <w:marBottom w:val="0"/>
      <w:divBdr>
        <w:top w:val="none" w:sz="0" w:space="0" w:color="auto"/>
        <w:left w:val="none" w:sz="0" w:space="0" w:color="auto"/>
        <w:bottom w:val="none" w:sz="0" w:space="0" w:color="auto"/>
        <w:right w:val="none" w:sz="0" w:space="0" w:color="auto"/>
      </w:divBdr>
    </w:div>
    <w:div w:id="999113802">
      <w:bodyDiv w:val="1"/>
      <w:marLeft w:val="0"/>
      <w:marRight w:val="0"/>
      <w:marTop w:val="0"/>
      <w:marBottom w:val="0"/>
      <w:divBdr>
        <w:top w:val="none" w:sz="0" w:space="0" w:color="auto"/>
        <w:left w:val="none" w:sz="0" w:space="0" w:color="auto"/>
        <w:bottom w:val="none" w:sz="0" w:space="0" w:color="auto"/>
        <w:right w:val="none" w:sz="0" w:space="0" w:color="auto"/>
      </w:divBdr>
    </w:div>
    <w:div w:id="1006056305">
      <w:bodyDiv w:val="1"/>
      <w:marLeft w:val="0"/>
      <w:marRight w:val="0"/>
      <w:marTop w:val="0"/>
      <w:marBottom w:val="0"/>
      <w:divBdr>
        <w:top w:val="none" w:sz="0" w:space="0" w:color="auto"/>
        <w:left w:val="none" w:sz="0" w:space="0" w:color="auto"/>
        <w:bottom w:val="none" w:sz="0" w:space="0" w:color="auto"/>
        <w:right w:val="none" w:sz="0" w:space="0" w:color="auto"/>
      </w:divBdr>
    </w:div>
    <w:div w:id="1115058226">
      <w:bodyDiv w:val="1"/>
      <w:marLeft w:val="0"/>
      <w:marRight w:val="0"/>
      <w:marTop w:val="0"/>
      <w:marBottom w:val="0"/>
      <w:divBdr>
        <w:top w:val="none" w:sz="0" w:space="0" w:color="auto"/>
        <w:left w:val="none" w:sz="0" w:space="0" w:color="auto"/>
        <w:bottom w:val="none" w:sz="0" w:space="0" w:color="auto"/>
        <w:right w:val="none" w:sz="0" w:space="0" w:color="auto"/>
      </w:divBdr>
    </w:div>
    <w:div w:id="1133405247">
      <w:bodyDiv w:val="1"/>
      <w:marLeft w:val="0"/>
      <w:marRight w:val="0"/>
      <w:marTop w:val="0"/>
      <w:marBottom w:val="0"/>
      <w:divBdr>
        <w:top w:val="none" w:sz="0" w:space="0" w:color="auto"/>
        <w:left w:val="none" w:sz="0" w:space="0" w:color="auto"/>
        <w:bottom w:val="none" w:sz="0" w:space="0" w:color="auto"/>
        <w:right w:val="none" w:sz="0" w:space="0" w:color="auto"/>
      </w:divBdr>
    </w:div>
    <w:div w:id="1135027003">
      <w:bodyDiv w:val="1"/>
      <w:marLeft w:val="0"/>
      <w:marRight w:val="0"/>
      <w:marTop w:val="0"/>
      <w:marBottom w:val="0"/>
      <w:divBdr>
        <w:top w:val="none" w:sz="0" w:space="0" w:color="auto"/>
        <w:left w:val="none" w:sz="0" w:space="0" w:color="auto"/>
        <w:bottom w:val="none" w:sz="0" w:space="0" w:color="auto"/>
        <w:right w:val="none" w:sz="0" w:space="0" w:color="auto"/>
      </w:divBdr>
    </w:div>
    <w:div w:id="1567298618">
      <w:bodyDiv w:val="1"/>
      <w:marLeft w:val="0"/>
      <w:marRight w:val="0"/>
      <w:marTop w:val="0"/>
      <w:marBottom w:val="0"/>
      <w:divBdr>
        <w:top w:val="none" w:sz="0" w:space="0" w:color="auto"/>
        <w:left w:val="none" w:sz="0" w:space="0" w:color="auto"/>
        <w:bottom w:val="none" w:sz="0" w:space="0" w:color="auto"/>
        <w:right w:val="none" w:sz="0" w:space="0" w:color="auto"/>
      </w:divBdr>
    </w:div>
    <w:div w:id="1688284767">
      <w:bodyDiv w:val="1"/>
      <w:marLeft w:val="0"/>
      <w:marRight w:val="0"/>
      <w:marTop w:val="0"/>
      <w:marBottom w:val="0"/>
      <w:divBdr>
        <w:top w:val="none" w:sz="0" w:space="0" w:color="auto"/>
        <w:left w:val="none" w:sz="0" w:space="0" w:color="auto"/>
        <w:bottom w:val="none" w:sz="0" w:space="0" w:color="auto"/>
        <w:right w:val="none" w:sz="0" w:space="0" w:color="auto"/>
      </w:divBdr>
    </w:div>
    <w:div w:id="1709063656">
      <w:marLeft w:val="0"/>
      <w:marRight w:val="0"/>
      <w:marTop w:val="0"/>
      <w:marBottom w:val="0"/>
      <w:divBdr>
        <w:top w:val="none" w:sz="0" w:space="0" w:color="auto"/>
        <w:left w:val="none" w:sz="0" w:space="0" w:color="auto"/>
        <w:bottom w:val="none" w:sz="0" w:space="0" w:color="auto"/>
        <w:right w:val="none" w:sz="0" w:space="0" w:color="auto"/>
      </w:divBdr>
    </w:div>
    <w:div w:id="1739014998">
      <w:bodyDiv w:val="1"/>
      <w:marLeft w:val="0"/>
      <w:marRight w:val="0"/>
      <w:marTop w:val="0"/>
      <w:marBottom w:val="0"/>
      <w:divBdr>
        <w:top w:val="none" w:sz="0" w:space="0" w:color="auto"/>
        <w:left w:val="none" w:sz="0" w:space="0" w:color="auto"/>
        <w:bottom w:val="none" w:sz="0" w:space="0" w:color="auto"/>
        <w:right w:val="none" w:sz="0" w:space="0" w:color="auto"/>
      </w:divBdr>
    </w:div>
    <w:div w:id="1749964177">
      <w:bodyDiv w:val="1"/>
      <w:marLeft w:val="0"/>
      <w:marRight w:val="0"/>
      <w:marTop w:val="0"/>
      <w:marBottom w:val="0"/>
      <w:divBdr>
        <w:top w:val="none" w:sz="0" w:space="0" w:color="auto"/>
        <w:left w:val="none" w:sz="0" w:space="0" w:color="auto"/>
        <w:bottom w:val="none" w:sz="0" w:space="0" w:color="auto"/>
        <w:right w:val="none" w:sz="0" w:space="0" w:color="auto"/>
      </w:divBdr>
    </w:div>
    <w:div w:id="1837376417">
      <w:bodyDiv w:val="1"/>
      <w:marLeft w:val="0"/>
      <w:marRight w:val="0"/>
      <w:marTop w:val="0"/>
      <w:marBottom w:val="0"/>
      <w:divBdr>
        <w:top w:val="none" w:sz="0" w:space="0" w:color="auto"/>
        <w:left w:val="none" w:sz="0" w:space="0" w:color="auto"/>
        <w:bottom w:val="none" w:sz="0" w:space="0" w:color="auto"/>
        <w:right w:val="none" w:sz="0" w:space="0" w:color="auto"/>
      </w:divBdr>
    </w:div>
    <w:div w:id="1912040830">
      <w:bodyDiv w:val="1"/>
      <w:marLeft w:val="0"/>
      <w:marRight w:val="0"/>
      <w:marTop w:val="0"/>
      <w:marBottom w:val="0"/>
      <w:divBdr>
        <w:top w:val="none" w:sz="0" w:space="0" w:color="auto"/>
        <w:left w:val="none" w:sz="0" w:space="0" w:color="auto"/>
        <w:bottom w:val="none" w:sz="0" w:space="0" w:color="auto"/>
        <w:right w:val="none" w:sz="0" w:space="0" w:color="auto"/>
      </w:divBdr>
    </w:div>
    <w:div w:id="1935936738">
      <w:bodyDiv w:val="1"/>
      <w:marLeft w:val="0"/>
      <w:marRight w:val="0"/>
      <w:marTop w:val="0"/>
      <w:marBottom w:val="0"/>
      <w:divBdr>
        <w:top w:val="none" w:sz="0" w:space="0" w:color="auto"/>
        <w:left w:val="none" w:sz="0" w:space="0" w:color="auto"/>
        <w:bottom w:val="none" w:sz="0" w:space="0" w:color="auto"/>
        <w:right w:val="none" w:sz="0" w:space="0" w:color="auto"/>
      </w:divBdr>
    </w:div>
    <w:div w:id="20528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atislava.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9/181/202001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Documents\VO%202017\&#167;66%20NL-S%20Dev&#237;n.cesta\SP\SP%20RDC%20NL%20aktual.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8A2DE-303E-4246-8B2B-017F93ED0DEE}">
  <ds:schemaRefs>
    <ds:schemaRef ds:uri="http://schemas.openxmlformats.org/officeDocument/2006/bibliography"/>
  </ds:schemaRefs>
</ds:datastoreItem>
</file>

<file path=customXml/itemProps2.xml><?xml version="1.0" encoding="utf-8"?>
<ds:datastoreItem xmlns:ds="http://schemas.openxmlformats.org/officeDocument/2006/customXml" ds:itemID="{20D09844-9A63-4E1A-842C-929FBD9D6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5FA7B-DB74-41D1-A2C5-97CDA618E6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4CFC7-3DE5-4F3A-88F5-B1DF09CC0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 RDC NL aktual</Template>
  <TotalTime>1</TotalTime>
  <Pages>25</Pages>
  <Words>10924</Words>
  <Characters>68021</Characters>
  <Application>Microsoft Office Word</Application>
  <DocSecurity>0</DocSecurity>
  <Lines>566</Lines>
  <Paragraphs>157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78788</CharactersWithSpaces>
  <SharedDoc>false</SharedDoc>
  <HLinks>
    <vt:vector size="108" baseType="variant">
      <vt:variant>
        <vt:i4>5701655</vt:i4>
      </vt:variant>
      <vt:variant>
        <vt:i4>51</vt:i4>
      </vt:variant>
      <vt:variant>
        <vt:i4>0</vt:i4>
      </vt:variant>
      <vt:variant>
        <vt:i4>5</vt:i4>
      </vt:variant>
      <vt:variant>
        <vt:lpwstr>http://www.uvo.gov.sk/legislativametodika-dohlad/jednotny-europsky-dokument-pre-verejne-obstaravanie-553.html</vt:lpwstr>
      </vt:variant>
      <vt:variant>
        <vt:lpwstr/>
      </vt:variant>
      <vt:variant>
        <vt:i4>7274613</vt:i4>
      </vt:variant>
      <vt:variant>
        <vt:i4>48</vt:i4>
      </vt:variant>
      <vt:variant>
        <vt:i4>0</vt:i4>
      </vt:variant>
      <vt:variant>
        <vt:i4>5</vt:i4>
      </vt:variant>
      <vt:variant>
        <vt:lpwstr>https://www.slov-lex.sk/pravne-predpisy/SK/ZZ/2015/343/20160418.html</vt:lpwstr>
      </vt:variant>
      <vt:variant>
        <vt:lpwstr>paragraf-40.odsek-7</vt:lpwstr>
      </vt:variant>
      <vt:variant>
        <vt:i4>393290</vt:i4>
      </vt:variant>
      <vt:variant>
        <vt:i4>45</vt:i4>
      </vt:variant>
      <vt:variant>
        <vt:i4>0</vt:i4>
      </vt:variant>
      <vt:variant>
        <vt:i4>5</vt:i4>
      </vt:variant>
      <vt:variant>
        <vt:lpwstr>https://www.slov-lex.sk/pravne-predpisy/SK/ZZ/2015/343/20160418.html</vt:lpwstr>
      </vt:variant>
      <vt:variant>
        <vt:lpwstr>paragraf-40.odsek-6.pismeno-a</vt:lpwstr>
      </vt:variant>
      <vt:variant>
        <vt:i4>7274613</vt:i4>
      </vt:variant>
      <vt:variant>
        <vt:i4>42</vt:i4>
      </vt:variant>
      <vt:variant>
        <vt:i4>0</vt:i4>
      </vt:variant>
      <vt:variant>
        <vt:i4>5</vt:i4>
      </vt:variant>
      <vt:variant>
        <vt:lpwstr>https://www.slov-lex.sk/pravne-predpisy/SK/ZZ/2015/343/20160418.html</vt:lpwstr>
      </vt:variant>
      <vt:variant>
        <vt:lpwstr>paragraf-40.odsek-7</vt:lpwstr>
      </vt:variant>
      <vt:variant>
        <vt:i4>393290</vt:i4>
      </vt:variant>
      <vt:variant>
        <vt:i4>39</vt:i4>
      </vt:variant>
      <vt:variant>
        <vt:i4>0</vt:i4>
      </vt:variant>
      <vt:variant>
        <vt:i4>5</vt:i4>
      </vt:variant>
      <vt:variant>
        <vt:lpwstr>https://www.slov-lex.sk/pravne-predpisy/SK/ZZ/2015/343/20160418.html</vt:lpwstr>
      </vt:variant>
      <vt:variant>
        <vt:lpwstr>paragraf-40.odsek-6.pismeno-a</vt:lpwstr>
      </vt:variant>
      <vt:variant>
        <vt:i4>65615</vt:i4>
      </vt:variant>
      <vt:variant>
        <vt:i4>36</vt:i4>
      </vt:variant>
      <vt:variant>
        <vt:i4>0</vt:i4>
      </vt:variant>
      <vt:variant>
        <vt:i4>5</vt:i4>
      </vt:variant>
      <vt:variant>
        <vt:lpwstr>https://www.slov-lex.sk/pravne-predpisy/SK/ZZ/2015/343/20160418.html</vt:lpwstr>
      </vt:variant>
      <vt:variant>
        <vt:lpwstr>paragraf-32.odsek-1.pismeno-e</vt:lpwstr>
      </vt:variant>
      <vt:variant>
        <vt:i4>5636126</vt:i4>
      </vt:variant>
      <vt:variant>
        <vt:i4>33</vt:i4>
      </vt:variant>
      <vt:variant>
        <vt:i4>0</vt:i4>
      </vt:variant>
      <vt:variant>
        <vt:i4>5</vt:i4>
      </vt:variant>
      <vt:variant>
        <vt:lpwstr>javascript: fZzSRInternal('30688', '18343254', '18343254', '4874423', '4874423', '0')</vt:lpwstr>
      </vt:variant>
      <vt:variant>
        <vt:lpwstr/>
      </vt:variant>
      <vt:variant>
        <vt:i4>1114148</vt:i4>
      </vt:variant>
      <vt:variant>
        <vt:i4>30</vt:i4>
      </vt:variant>
      <vt:variant>
        <vt:i4>0</vt:i4>
      </vt:variant>
      <vt:variant>
        <vt:i4>5</vt:i4>
      </vt:variant>
      <vt:variant>
        <vt:lpwstr>mailto:gib@gib.sk</vt:lpwstr>
      </vt:variant>
      <vt:variant>
        <vt:lpwstr/>
      </vt:variant>
      <vt:variant>
        <vt:i4>65615</vt:i4>
      </vt:variant>
      <vt:variant>
        <vt:i4>27</vt:i4>
      </vt:variant>
      <vt:variant>
        <vt:i4>0</vt:i4>
      </vt:variant>
      <vt:variant>
        <vt:i4>5</vt:i4>
      </vt:variant>
      <vt:variant>
        <vt:lpwstr>https://www.slov-lex.sk/pravne-predpisy/SK/ZZ/2015/343/20160418.html</vt:lpwstr>
      </vt:variant>
      <vt:variant>
        <vt:lpwstr>paragraf-32.odsek-1.pismeno-h</vt:lpwstr>
      </vt:variant>
      <vt:variant>
        <vt:i4>65615</vt:i4>
      </vt:variant>
      <vt:variant>
        <vt:i4>24</vt:i4>
      </vt:variant>
      <vt:variant>
        <vt:i4>0</vt:i4>
      </vt:variant>
      <vt:variant>
        <vt:i4>5</vt:i4>
      </vt:variant>
      <vt:variant>
        <vt:lpwstr>https://www.slov-lex.sk/pravne-predpisy/SK/ZZ/2015/343/20160418.html</vt:lpwstr>
      </vt:variant>
      <vt:variant>
        <vt:lpwstr>paragraf-32.odsek-1.pismeno-g</vt:lpwstr>
      </vt:variant>
      <vt:variant>
        <vt:i4>65615</vt:i4>
      </vt:variant>
      <vt:variant>
        <vt:i4>21</vt:i4>
      </vt:variant>
      <vt:variant>
        <vt:i4>0</vt:i4>
      </vt:variant>
      <vt:variant>
        <vt:i4>5</vt:i4>
      </vt:variant>
      <vt:variant>
        <vt:lpwstr>https://www.slov-lex.sk/pravne-predpisy/SK/ZZ/2015/343/20160418.html</vt:lpwstr>
      </vt:variant>
      <vt:variant>
        <vt:lpwstr>paragraf-32.odsek-1.pismeno-a</vt:lpwstr>
      </vt:variant>
      <vt:variant>
        <vt:i4>7274612</vt:i4>
      </vt:variant>
      <vt:variant>
        <vt:i4>18</vt:i4>
      </vt:variant>
      <vt:variant>
        <vt:i4>0</vt:i4>
      </vt:variant>
      <vt:variant>
        <vt:i4>5</vt:i4>
      </vt:variant>
      <vt:variant>
        <vt:lpwstr>https://www.slov-lex.sk/pravne-predpisy/SK/ZZ/2015/343/20160418.html</vt:lpwstr>
      </vt:variant>
      <vt:variant>
        <vt:lpwstr>paragraf-41.odsek-2</vt:lpwstr>
      </vt:variant>
      <vt:variant>
        <vt:i4>7012402</vt:i4>
      </vt:variant>
      <vt:variant>
        <vt:i4>15</vt:i4>
      </vt:variant>
      <vt:variant>
        <vt:i4>0</vt:i4>
      </vt:variant>
      <vt:variant>
        <vt:i4>5</vt:i4>
      </vt:variant>
      <vt:variant>
        <vt:lpwstr>https://www.slov-lex.sk/pravne-predpisy/SK/ZZ/2015/343/20160418.html</vt:lpwstr>
      </vt:variant>
      <vt:variant>
        <vt:lpwstr>paragraf-23</vt:lpwstr>
      </vt:variant>
      <vt:variant>
        <vt:i4>8126498</vt:i4>
      </vt:variant>
      <vt:variant>
        <vt:i4>12</vt:i4>
      </vt:variant>
      <vt:variant>
        <vt:i4>0</vt:i4>
      </vt:variant>
      <vt:variant>
        <vt:i4>5</vt:i4>
      </vt:variant>
      <vt:variant>
        <vt:lpwstr>http://www.uvo.gov.sk/</vt:lpwstr>
      </vt:variant>
      <vt:variant>
        <vt:lpwstr/>
      </vt:variant>
      <vt:variant>
        <vt:i4>262148</vt:i4>
      </vt:variant>
      <vt:variant>
        <vt:i4>9</vt:i4>
      </vt:variant>
      <vt:variant>
        <vt:i4>0</vt:i4>
      </vt:variant>
      <vt:variant>
        <vt:i4>5</vt:i4>
      </vt:variant>
      <vt:variant>
        <vt:lpwstr>http://www.uvo.gov.sk/vyhladavanie-profilov/zakazky/1701</vt:lpwstr>
      </vt:variant>
      <vt:variant>
        <vt:lpwstr/>
      </vt:variant>
      <vt:variant>
        <vt:i4>2490449</vt:i4>
      </vt:variant>
      <vt:variant>
        <vt:i4>6</vt:i4>
      </vt:variant>
      <vt:variant>
        <vt:i4>0</vt:i4>
      </vt:variant>
      <vt:variant>
        <vt:i4>5</vt:i4>
      </vt:variant>
      <vt:variant>
        <vt:lpwstr>mailto:jana.sykorova@gib.sk</vt:lpwstr>
      </vt:variant>
      <vt:variant>
        <vt:lpwstr/>
      </vt:variant>
      <vt:variant>
        <vt:i4>1769489</vt:i4>
      </vt:variant>
      <vt:variant>
        <vt:i4>3</vt:i4>
      </vt:variant>
      <vt:variant>
        <vt:i4>0</vt:i4>
      </vt:variant>
      <vt:variant>
        <vt:i4>5</vt:i4>
      </vt:variant>
      <vt:variant>
        <vt:lpwstr>http://www.gib.bratislava.sk/</vt:lpwstr>
      </vt:variant>
      <vt:variant>
        <vt:lpwstr/>
      </vt:variant>
      <vt:variant>
        <vt:i4>1310756</vt:i4>
      </vt:variant>
      <vt:variant>
        <vt:i4>0</vt:i4>
      </vt:variant>
      <vt:variant>
        <vt:i4>0</vt:i4>
      </vt:variant>
      <vt:variant>
        <vt:i4>5</vt:i4>
      </vt:variant>
      <vt:variant>
        <vt:lpwstr>mailto:gib@gig.sk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SYKOROVA</dc:creator>
  <cp:lastModifiedBy>Štanclová Zuzana, Ing.</cp:lastModifiedBy>
  <cp:revision>2</cp:revision>
  <cp:lastPrinted>2021-11-20T13:03:00Z</cp:lastPrinted>
  <dcterms:created xsi:type="dcterms:W3CDTF">2021-12-01T10:49:00Z</dcterms:created>
  <dcterms:modified xsi:type="dcterms:W3CDTF">2021-12-01T10:49:00Z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0x010100F6FA37BA45E88E4C8379776FCDA76A9D</vt:lpwstr>
  </property>
</Properties>
</file>