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2D5" w:rsidRDefault="008702D5"/>
    <w:p w:rsidR="00325FEE" w:rsidRDefault="00325FEE" w:rsidP="00325FEE">
      <w:pPr>
        <w:pStyle w:val="Odrazka15"/>
        <w:numPr>
          <w:ilvl w:val="0"/>
          <w:numId w:val="0"/>
        </w:numPr>
        <w:spacing w:line="240" w:lineRule="auto"/>
        <w:jc w:val="left"/>
        <w:rPr>
          <w:rFonts w:ascii="Arial Black" w:hAnsi="Arial Black" w:cs="Arial Black"/>
          <w:b/>
          <w:bCs/>
          <w:caps/>
          <w:sz w:val="28"/>
          <w:szCs w:val="28"/>
        </w:rPr>
      </w:pPr>
    </w:p>
    <w:p w:rsidR="00325FEE" w:rsidRPr="0045043A" w:rsidRDefault="00325FEE" w:rsidP="00325FEE">
      <w:pPr>
        <w:widowControl/>
        <w:shd w:val="clear" w:color="auto" w:fill="AEAAAA" w:themeFill="background2" w:themeFillShade="BF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325FEE" w:rsidRPr="009D3357" w:rsidRDefault="00325FEE" w:rsidP="00325FEE">
      <w:pPr>
        <w:rPr>
          <w:rFonts w:asciiTheme="minorHAnsi" w:hAnsiTheme="minorHAnsi" w:cstheme="minorHAnsi"/>
          <w:b/>
          <w:bCs/>
          <w:caps/>
          <w:sz w:val="28"/>
          <w:szCs w:val="28"/>
          <w:lang w:val="fr-FR" w:eastAsia="fr-FR"/>
        </w:rPr>
      </w:pPr>
    </w:p>
    <w:p w:rsidR="00325FEE" w:rsidRDefault="00325FEE" w:rsidP="00325FEE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325FEE" w:rsidRDefault="00325FEE" w:rsidP="00325FEE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p w:rsidR="00325FEE" w:rsidRPr="009D3357" w:rsidRDefault="00325FEE" w:rsidP="00325FEE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325FEE" w:rsidRDefault="00325FEE" w:rsidP="00325FEE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tbl>
      <w:tblPr>
        <w:tblW w:w="1002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6067"/>
      </w:tblGrid>
      <w:tr w:rsidR="00325FEE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25FEE" w:rsidRPr="004B5F4E" w:rsidRDefault="00325FEE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FEE" w:rsidRPr="005D2117" w:rsidRDefault="00325FEE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Domov dôchodcov</w:t>
            </w:r>
          </w:p>
          <w:p w:rsidR="00325FEE" w:rsidRPr="005D2117" w:rsidRDefault="00325FEE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Brezová 32, 052 01 Spišská Nová Ves</w:t>
            </w:r>
          </w:p>
        </w:tc>
      </w:tr>
      <w:tr w:rsidR="00325FEE" w:rsidRPr="004B5F4E" w:rsidTr="00DF3129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325FEE" w:rsidRPr="004B5F4E" w:rsidRDefault="00325FEE" w:rsidP="00DF312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6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FEE" w:rsidRPr="002150C5" w:rsidRDefault="00325FEE" w:rsidP="00DF3129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150C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potravín pre DD Spišská Nová Ves 2021  </w:t>
            </w:r>
            <w:r w:rsidRPr="002150C5">
              <w:rPr>
                <w:rFonts w:asciiTheme="minorHAnsi" w:hAnsiTheme="minorHAnsi"/>
                <w:b/>
                <w:color w:val="FF0000"/>
                <w:sz w:val="22"/>
                <w:szCs w:val="22"/>
                <w:lang w:eastAsia="sk-SK"/>
              </w:rPr>
              <w:t>*</w:t>
            </w:r>
          </w:p>
          <w:p w:rsidR="00325FEE" w:rsidRDefault="00325FEE" w:rsidP="00DF3129">
            <w:pPr>
              <w:pStyle w:val="Bezriadkovania"/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82489">
              <w:rPr>
                <w:rFonts w:asciiTheme="minorHAnsi" w:hAnsiTheme="minorHAnsi" w:cstheme="minorHAnsi"/>
                <w:sz w:val="20"/>
                <w:szCs w:val="20"/>
              </w:rPr>
              <w:t xml:space="preserve">Predmetom zákazky je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nákup potravín rozdelený do </w:t>
            </w:r>
            <w:r w:rsidR="00DE087C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častí.</w:t>
            </w:r>
          </w:p>
          <w:p w:rsidR="004657F5" w:rsidRPr="004657F5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1. Mäso bravčové a hovädzie, mäsové výrobky</w:t>
            </w:r>
          </w:p>
          <w:p w:rsidR="004657F5" w:rsidRPr="004657F5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2. Hydina a ryby</w:t>
            </w:r>
          </w:p>
          <w:p w:rsidR="004657F5" w:rsidRPr="004657F5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3. Konzervované výrobky , suché potraviny</w:t>
            </w:r>
          </w:p>
          <w:p w:rsidR="004657F5" w:rsidRPr="004657F5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4. Mlieko a mliečne výrobky</w:t>
            </w:r>
          </w:p>
          <w:p w:rsidR="004657F5" w:rsidRPr="004657F5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5. Vajcia</w:t>
            </w:r>
          </w:p>
          <w:p w:rsidR="004657F5" w:rsidRPr="004657F5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6. Ovocie a zelenina</w:t>
            </w:r>
          </w:p>
          <w:p w:rsidR="004657F5" w:rsidRPr="004657F5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7. Pekárske a cukrárske výrobky</w:t>
            </w:r>
          </w:p>
          <w:p w:rsidR="004657F5" w:rsidRPr="005522DD" w:rsidRDefault="004657F5" w:rsidP="004657F5">
            <w:pPr>
              <w:ind w:left="315"/>
              <w:rPr>
                <w:rFonts w:asciiTheme="minorHAnsi" w:hAnsiTheme="minorHAnsi" w:cstheme="minorHAnsi"/>
                <w:sz w:val="20"/>
                <w:szCs w:val="20"/>
              </w:rPr>
            </w:pPr>
            <w:r w:rsidRPr="004657F5">
              <w:rPr>
                <w:rFonts w:asciiTheme="minorHAnsi" w:hAnsiTheme="minorHAnsi" w:cstheme="minorHAnsi"/>
                <w:sz w:val="20"/>
                <w:szCs w:val="20"/>
              </w:rPr>
              <w:t>Časť 8. Mrazené polotovary a hotové jedlá</w:t>
            </w:r>
          </w:p>
          <w:p w:rsidR="00325FEE" w:rsidRDefault="00325FEE" w:rsidP="00DF3129">
            <w:pPr>
              <w:ind w:left="3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325FEE" w:rsidRPr="006B0EBF" w:rsidRDefault="00325FEE" w:rsidP="00DF3129">
            <w:pPr>
              <w:ind w:left="9"/>
              <w:rPr>
                <w:rFonts w:asciiTheme="minorHAnsi" w:hAnsiTheme="minorHAnsi"/>
                <w:b/>
                <w:sz w:val="20"/>
                <w:szCs w:val="20"/>
                <w:lang w:eastAsia="sk-SK"/>
              </w:rPr>
            </w:pPr>
            <w:r w:rsidRPr="00950E05">
              <w:rPr>
                <w:rFonts w:asciiTheme="minorHAnsi" w:hAnsi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950E05">
              <w:rPr>
                <w:rFonts w:asciiTheme="minorHAnsi" w:hAnsi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325FEE" w:rsidRDefault="00325FEE" w:rsidP="00325FEE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325FEE" w:rsidRPr="009D3357" w:rsidRDefault="00325FEE" w:rsidP="00325FEE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325FEE" w:rsidRPr="009D3357" w:rsidRDefault="00325FEE" w:rsidP="00325FEE">
      <w:pPr>
        <w:keepNext/>
        <w:numPr>
          <w:ilvl w:val="3"/>
          <w:numId w:val="1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208FA">
        <w:rPr>
          <w:rFonts w:asciiTheme="minorHAnsi" w:hAnsiTheme="minorHAnsi" w:cstheme="minorHAnsi"/>
          <w:b/>
          <w:bCs/>
          <w:sz w:val="20"/>
          <w:szCs w:val="20"/>
        </w:rPr>
        <w:t>IDENTIFIKÁCIA UCHÁDZAČA/</w:t>
      </w:r>
      <w:r w:rsidRPr="00E208FA">
        <w:rPr>
          <w:rFonts w:asciiTheme="minorHAnsi" w:hAnsiTheme="minorHAnsi"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</w:p>
    <w:p w:rsidR="00325FEE" w:rsidRPr="009D3357" w:rsidRDefault="00325FEE" w:rsidP="00325FEE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E-mail, telefón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325FEE" w:rsidRPr="00E208FA" w:rsidRDefault="00325FEE" w:rsidP="00DF3129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25FEE" w:rsidRPr="009D3357" w:rsidTr="00DF3129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325FEE" w:rsidRPr="00E208FA" w:rsidRDefault="00325FEE" w:rsidP="00DF312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325FEE" w:rsidRPr="00E208FA" w:rsidRDefault="00325FEE" w:rsidP="004F48F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Líder skupiny dodávateľov/člen skupiny dodávateľov </w:t>
            </w:r>
            <w:r w:rsidR="004F48F1" w:rsidRPr="004F48F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2</w:t>
            </w:r>
          </w:p>
        </w:tc>
      </w:tr>
    </w:tbl>
    <w:p w:rsidR="00325FEE" w:rsidRPr="009D3357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Pr="005024BA" w:rsidRDefault="00325FEE" w:rsidP="00325FEE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325FEE" w:rsidTr="00DF3129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325FEE" w:rsidRPr="00E208FA" w:rsidRDefault="00325FEE" w:rsidP="00DF3129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FEE" w:rsidRDefault="00325FEE" w:rsidP="00DF3129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Default="00325FEE" w:rsidP="00325FEE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325FEE" w:rsidRPr="009D3357" w:rsidRDefault="00325FEE" w:rsidP="00325FEE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325FEE" w:rsidRDefault="00325FEE" w:rsidP="00325FEE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325FEE" w:rsidRDefault="00325FEE" w:rsidP="00325FEE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325FEE" w:rsidRDefault="00325FEE" w:rsidP="00325FEE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325FEE" w:rsidRDefault="00325FEE" w:rsidP="00325FEE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325FEE" w:rsidRDefault="00325FEE" w:rsidP="00325FEE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325FEE" w:rsidRDefault="00325FEE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p w:rsidR="004F48F1" w:rsidRDefault="004F48F1"/>
    <w:sectPr w:rsidR="004F48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3C8" w:rsidRDefault="00A613C8" w:rsidP="00325FEE">
      <w:r>
        <w:separator/>
      </w:r>
    </w:p>
  </w:endnote>
  <w:endnote w:type="continuationSeparator" w:id="0">
    <w:p w:rsidR="00A613C8" w:rsidRDefault="00A613C8" w:rsidP="0032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3C8" w:rsidRDefault="00A613C8" w:rsidP="00325FEE">
      <w:r>
        <w:separator/>
      </w:r>
    </w:p>
  </w:footnote>
  <w:footnote w:type="continuationSeparator" w:id="0">
    <w:p w:rsidR="00A613C8" w:rsidRDefault="00A613C8" w:rsidP="00325FEE">
      <w:r>
        <w:continuationSeparator/>
      </w:r>
    </w:p>
  </w:footnote>
  <w:footnote w:id="1">
    <w:p w:rsidR="00325FEE" w:rsidRDefault="00325FEE" w:rsidP="00325FEE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325FEE" w:rsidRPr="00E208FA" w:rsidRDefault="00325FEE" w:rsidP="00325FEE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FEE"/>
    <w:rsid w:val="00096233"/>
    <w:rsid w:val="00325FEE"/>
    <w:rsid w:val="004657F5"/>
    <w:rsid w:val="004F48F1"/>
    <w:rsid w:val="005344F4"/>
    <w:rsid w:val="008702D5"/>
    <w:rsid w:val="00A613C8"/>
    <w:rsid w:val="00AA2E49"/>
    <w:rsid w:val="00DE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3FE7D"/>
  <w15:chartTrackingRefBased/>
  <w15:docId w15:val="{C19D32C4-6B63-4B08-8BFF-BB529EFD9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25FE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325FEE"/>
    <w:pPr>
      <w:ind w:left="360"/>
      <w:jc w:val="both"/>
    </w:pPr>
  </w:style>
  <w:style w:type="paragraph" w:styleId="Odsekzoznamu">
    <w:name w:val="List Paragraph"/>
    <w:aliases w:val="body,Odsek zoznamu2,Odsek,List Paragraph,Farebný zoznam – zvýraznenie 11"/>
    <w:basedOn w:val="Normlny"/>
    <w:link w:val="OdsekzoznamuChar"/>
    <w:uiPriority w:val="34"/>
    <w:qFormat/>
    <w:rsid w:val="00325FEE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,Odsek Char,List Paragraph Char,Farebný zoznam – zvýraznenie 11 Char"/>
    <w:link w:val="Odsekzoznamu"/>
    <w:uiPriority w:val="34"/>
    <w:qFormat/>
    <w:locked/>
    <w:rsid w:val="00325FEE"/>
    <w:rPr>
      <w:rFonts w:ascii="Calibri" w:eastAsia="Times New Roman" w:hAnsi="Calibri" w:cs="Calibri"/>
      <w:lang w:eastAsia="zh-CN"/>
    </w:rPr>
  </w:style>
  <w:style w:type="paragraph" w:customStyle="1" w:styleId="Odrazka15">
    <w:name w:val="Odrazka 15"/>
    <w:basedOn w:val="Normlny"/>
    <w:uiPriority w:val="99"/>
    <w:rsid w:val="00325FEE"/>
    <w:pPr>
      <w:widowControl/>
      <w:numPr>
        <w:ilvl w:val="1"/>
        <w:numId w:val="2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325FEE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325FE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325FE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325FEE"/>
    <w:rPr>
      <w:vertAlign w:val="superscript"/>
    </w:rPr>
  </w:style>
  <w:style w:type="paragraph" w:styleId="Bezriadkovania">
    <w:name w:val="No Spacing"/>
    <w:uiPriority w:val="1"/>
    <w:qFormat/>
    <w:rsid w:val="00325FE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4</cp:revision>
  <dcterms:created xsi:type="dcterms:W3CDTF">2021-09-22T14:26:00Z</dcterms:created>
  <dcterms:modified xsi:type="dcterms:W3CDTF">2021-10-17T06:53:00Z</dcterms:modified>
</cp:coreProperties>
</file>