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bookmarkStart w:id="0" w:name="_GoBack"/>
      <w:bookmarkEnd w:id="0"/>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6612BD" w:rsidRDefault="00622CEC">
      <w:pPr>
        <w:spacing w:after="120"/>
        <w:jc w:val="center"/>
        <w:rPr>
          <w:rStyle w:val="iadne"/>
          <w:b/>
          <w:bCs/>
          <w:smallCaps/>
          <w:sz w:val="16"/>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0A1472FD" w:rsidR="00622CEC" w:rsidRPr="006A1721" w:rsidRDefault="009913B7" w:rsidP="00544FAF">
      <w:pPr>
        <w:spacing w:after="120"/>
        <w:jc w:val="both"/>
        <w:rPr>
          <w:rStyle w:val="iadne"/>
          <w:b/>
          <w:bCs/>
          <w:smallCaps/>
        </w:rPr>
      </w:pPr>
      <w:r>
        <w:rPr>
          <w:rStyle w:val="iadne"/>
        </w:rPr>
        <w:t>Nadlimitná</w:t>
      </w:r>
      <w:r w:rsidR="00B25AA5" w:rsidRPr="006A1721">
        <w:rPr>
          <w:rStyle w:val="iadne"/>
        </w:rPr>
        <w:t xml:space="preserve"> zákazka</w:t>
      </w:r>
      <w:r>
        <w:rPr>
          <w:rStyle w:val="iadne"/>
        </w:rPr>
        <w:t xml:space="preserve"> – verejná súťaž</w:t>
      </w:r>
      <w:r w:rsidR="005E3FB5" w:rsidRPr="006A1721">
        <w:rPr>
          <w:rStyle w:val="iadne"/>
        </w:rPr>
        <w:t xml:space="preserve"> podľa § </w:t>
      </w:r>
      <w:r w:rsidR="001F3E63">
        <w:rPr>
          <w:rStyle w:val="iadne"/>
        </w:rPr>
        <w:t>66 ods. 7 druhej vety</w:t>
      </w:r>
      <w:r w:rsidR="00955366" w:rsidRPr="006A1721">
        <w:rPr>
          <w:rStyle w:val="iadne"/>
        </w:rPr>
        <w:t xml:space="preserve">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495455">
        <w:rPr>
          <w:rStyle w:val="iadne"/>
          <w:b/>
        </w:rPr>
        <w:t>pre</w:t>
      </w:r>
      <w:r w:rsidR="00D303D9" w:rsidRPr="00495455">
        <w:rPr>
          <w:rStyle w:val="iadne"/>
          <w:b/>
        </w:rPr>
        <w:t>dpokladanou hodnotou zákazky</w:t>
      </w:r>
      <w:r w:rsidR="00D303D9" w:rsidRPr="00495455">
        <w:rPr>
          <w:rStyle w:val="iadne"/>
        </w:rPr>
        <w:t xml:space="preserve"> </w:t>
      </w:r>
      <w:r w:rsidR="00E013D0">
        <w:rPr>
          <w:rStyle w:val="iadne"/>
        </w:rPr>
        <w:t xml:space="preserve">vo výške </w:t>
      </w:r>
      <w:r w:rsidR="002F086F">
        <w:rPr>
          <w:rStyle w:val="iadne"/>
        </w:rPr>
        <w:t>203 500</w:t>
      </w:r>
      <w:r w:rsidR="00E10A2F" w:rsidRPr="00E013D0">
        <w:rPr>
          <w:rStyle w:val="iadne"/>
        </w:rPr>
        <w:t xml:space="preserve"> </w:t>
      </w:r>
      <w:r w:rsidR="00DC7554" w:rsidRPr="00E013D0">
        <w:rPr>
          <w:rStyle w:val="iadne"/>
          <w:bCs/>
        </w:rPr>
        <w:t>eur</w:t>
      </w:r>
      <w:r w:rsidR="00E013D0">
        <w:rPr>
          <w:rStyle w:val="iadne"/>
          <w:bCs/>
        </w:rPr>
        <w:t xml:space="preserve">. </w:t>
      </w:r>
      <w:r w:rsidR="00E013D0">
        <w:rPr>
          <w:rStyle w:val="iadne"/>
          <w:b/>
          <w:bCs/>
        </w:rPr>
        <w:t>Zákazka je rozdelená na časti</w:t>
      </w:r>
      <w:r w:rsidR="00874E0A">
        <w:rPr>
          <w:rStyle w:val="iadne"/>
          <w:b/>
          <w:bCs/>
        </w:rPr>
        <w:t xml:space="preserve"> </w:t>
      </w:r>
      <w:r w:rsidR="00874E0A">
        <w:rPr>
          <w:rStyle w:val="iadne"/>
          <w:bCs/>
        </w:rPr>
        <w:t>(bod 4. týchto súťažných podkladov).</w:t>
      </w:r>
      <w:r w:rsidR="00B2468D" w:rsidRPr="00495455">
        <w:rPr>
          <w:rStyle w:val="iadne"/>
        </w:rPr>
        <w:t xml:space="preserve"> </w:t>
      </w:r>
    </w:p>
    <w:p w14:paraId="21DA86EB" w14:textId="77777777" w:rsidR="00F00D7C" w:rsidRPr="006612BD" w:rsidRDefault="00F00D7C">
      <w:pPr>
        <w:spacing w:after="120"/>
        <w:jc w:val="both"/>
        <w:rPr>
          <w:rStyle w:val="iadne"/>
          <w:b/>
          <w:bCs/>
          <w:smallCaps/>
          <w:sz w:val="18"/>
        </w:rPr>
      </w:pPr>
    </w:p>
    <w:p w14:paraId="368E8990" w14:textId="25EA4405" w:rsidR="00766CA7" w:rsidRDefault="00B25AA5" w:rsidP="007C4453">
      <w:pPr>
        <w:spacing w:after="120"/>
        <w:ind w:left="1418" w:hanging="1418"/>
        <w:jc w:val="both"/>
        <w:rPr>
          <w:rStyle w:val="iadne"/>
          <w:b/>
          <w:bCs/>
        </w:rPr>
      </w:pPr>
      <w:r w:rsidRPr="009E58B7">
        <w:rPr>
          <w:rStyle w:val="iadne"/>
          <w:b/>
          <w:bCs/>
          <w:smallCaps/>
        </w:rPr>
        <w:t>Názov zákazky:</w:t>
      </w:r>
      <w:r w:rsidR="001059E9" w:rsidRPr="009E58B7">
        <w:rPr>
          <w:rStyle w:val="iadne"/>
          <w:b/>
          <w:bCs/>
          <w:smallCaps/>
        </w:rPr>
        <w:tab/>
      </w:r>
      <w:r w:rsidR="00D90C97" w:rsidRPr="00D90C97">
        <w:rPr>
          <w:rStyle w:val="iadne"/>
          <w:b/>
          <w:bCs/>
        </w:rPr>
        <w:t xml:space="preserve">Stojiská </w:t>
      </w:r>
      <w:proofErr w:type="spellStart"/>
      <w:r w:rsidR="00D90C97" w:rsidRPr="00D90C97">
        <w:rPr>
          <w:rStyle w:val="iadne"/>
          <w:b/>
          <w:bCs/>
        </w:rPr>
        <w:t>polopodzemných</w:t>
      </w:r>
      <w:proofErr w:type="spellEnd"/>
      <w:r w:rsidR="00D90C97" w:rsidRPr="00D90C97">
        <w:rPr>
          <w:rStyle w:val="iadne"/>
          <w:b/>
          <w:bCs/>
        </w:rPr>
        <w:t xml:space="preserve"> kontajnerov na komunálny odpad, ul. Saleziánska, Rovná, Spojná, Poštová, Veterná</w:t>
      </w:r>
    </w:p>
    <w:p w14:paraId="2BA4BBC3" w14:textId="77777777" w:rsidR="00D25881" w:rsidRPr="006612BD" w:rsidRDefault="00D25881">
      <w:pPr>
        <w:spacing w:after="120"/>
        <w:jc w:val="both"/>
        <w:rPr>
          <w:rStyle w:val="iadne"/>
          <w:b/>
          <w:bCs/>
          <w:smallCaps/>
          <w:sz w:val="18"/>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http://schemas.microsoft.com/office/word/2018/wordml" xmlns:w16cex="http://schemas.microsoft.com/office/word/2018/wordml/cex">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566200AC" w:rsidR="00854FF8" w:rsidRPr="00854FF8" w:rsidRDefault="00854FF8" w:rsidP="00854FF8">
            <w:pPr>
              <w:jc w:val="both"/>
              <w:rPr>
                <w:color w:val="auto"/>
                <w:lang w:eastAsia="en-US"/>
              </w:rPr>
            </w:pPr>
            <w:r w:rsidRPr="00854FF8">
              <w:rPr>
                <w:color w:val="auto"/>
                <w:lang w:eastAsia="en-US"/>
              </w:rPr>
              <w:t>.....................</w:t>
            </w:r>
            <w:proofErr w:type="spellStart"/>
            <w:r w:rsidR="00672AC1">
              <w:rPr>
                <w:color w:val="auto"/>
                <w:lang w:eastAsia="en-US"/>
              </w:rPr>
              <w:t>v.r</w:t>
            </w:r>
            <w:proofErr w:type="spellEnd"/>
            <w:r w:rsidR="00672AC1">
              <w:rPr>
                <w:color w:val="auto"/>
                <w:lang w:eastAsia="en-US"/>
              </w:rPr>
              <w:t>.</w:t>
            </w:r>
            <w:r w:rsidRPr="00854FF8">
              <w:rPr>
                <w:color w:val="auto"/>
                <w:lang w:eastAsia="en-US"/>
              </w:rPr>
              <w:t>..........................</w:t>
            </w:r>
          </w:p>
          <w:p w14:paraId="2E6E4AC7" w14:textId="2D9AA16E" w:rsidR="00854FF8" w:rsidRDefault="00854FF8" w:rsidP="00854FF8">
            <w:pPr>
              <w:jc w:val="both"/>
              <w:rPr>
                <w:color w:val="auto"/>
                <w:lang w:eastAsia="en-US"/>
              </w:rPr>
            </w:pPr>
            <w:r w:rsidRPr="00854FF8">
              <w:rPr>
                <w:color w:val="auto"/>
                <w:lang w:eastAsia="en-US"/>
              </w:rPr>
              <w:t xml:space="preserve">Ing. </w:t>
            </w:r>
            <w:r>
              <w:rPr>
                <w:color w:val="auto"/>
                <w:lang w:eastAsia="en-US"/>
              </w:rPr>
              <w:t>Monika Heregová</w:t>
            </w:r>
            <w:r w:rsidRPr="00854FF8">
              <w:rPr>
                <w:color w:val="auto"/>
                <w:lang w:eastAsia="en-US"/>
              </w:rPr>
              <w:t>, 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AD0E918"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roofErr w:type="spellStart"/>
            <w:r w:rsidR="00672AC1">
              <w:rPr>
                <w:color w:val="auto"/>
                <w:lang w:eastAsia="en-US"/>
              </w:rPr>
              <w:t>v.r</w:t>
            </w:r>
            <w:proofErr w:type="spellEnd"/>
            <w:r w:rsidR="00672AC1">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79744F">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33B723AE"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proofErr w:type="spellStart"/>
            <w:r w:rsidR="00672AC1">
              <w:rPr>
                <w:color w:val="auto"/>
                <w:lang w:eastAsia="en-US"/>
              </w:rPr>
              <w:t>v.r</w:t>
            </w:r>
            <w:proofErr w:type="spellEnd"/>
            <w:r w:rsidR="00672AC1">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1DBA9971"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proofErr w:type="spellStart"/>
            <w:r w:rsidR="00672AC1">
              <w:rPr>
                <w:color w:val="auto"/>
                <w:lang w:eastAsia="en-US"/>
              </w:rPr>
              <w:t>v.r</w:t>
            </w:r>
            <w:proofErr w:type="spellEnd"/>
            <w:r w:rsidR="00672AC1">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6E4E5301"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roofErr w:type="spellStart"/>
            <w:r w:rsidR="00672AC1">
              <w:rPr>
                <w:lang w:eastAsia="en-US"/>
              </w:rPr>
              <w:t>v.r</w:t>
            </w:r>
            <w:proofErr w:type="spellEnd"/>
            <w:r w:rsidR="00672AC1">
              <w:rPr>
                <w:lang w:eastAsia="en-US"/>
              </w:rPr>
              <w:t>.</w:t>
            </w:r>
            <w:r w:rsidRPr="009E58B7">
              <w:rPr>
                <w:lang w:eastAsia="en-US"/>
              </w:rPr>
              <w:t>.........................</w:t>
            </w:r>
          </w:p>
          <w:p w14:paraId="4B11AF4A" w14:textId="777777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63F02168" w14:textId="0BDCA6A0" w:rsidR="00841A9C"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83897244" w:history="1">
        <w:r w:rsidR="00841A9C" w:rsidRPr="005A0879">
          <w:rPr>
            <w:rStyle w:val="Hypertextovprepojenie"/>
            <w:rFonts w:ascii="Trebuchet MS" w:eastAsia="Trebuchet MS" w:hAnsi="Trebuchet MS" w:cs="Trebuchet MS"/>
            <w:noProof/>
          </w:rPr>
          <w:t>.</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A. Podmienky súťaže</w:t>
        </w:r>
        <w:r w:rsidR="00841A9C">
          <w:rPr>
            <w:noProof/>
            <w:webHidden/>
          </w:rPr>
          <w:tab/>
        </w:r>
        <w:r w:rsidR="00841A9C">
          <w:rPr>
            <w:noProof/>
            <w:webHidden/>
          </w:rPr>
          <w:fldChar w:fldCharType="begin"/>
        </w:r>
        <w:r w:rsidR="00841A9C">
          <w:rPr>
            <w:noProof/>
            <w:webHidden/>
          </w:rPr>
          <w:instrText xml:space="preserve"> PAGEREF _Toc83897244 \h </w:instrText>
        </w:r>
        <w:r w:rsidR="00841A9C">
          <w:rPr>
            <w:noProof/>
            <w:webHidden/>
          </w:rPr>
        </w:r>
        <w:r w:rsidR="00841A9C">
          <w:rPr>
            <w:noProof/>
            <w:webHidden/>
          </w:rPr>
          <w:fldChar w:fldCharType="separate"/>
        </w:r>
        <w:r w:rsidR="00646D67">
          <w:rPr>
            <w:noProof/>
            <w:webHidden/>
          </w:rPr>
          <w:t>3</w:t>
        </w:r>
        <w:r w:rsidR="00841A9C">
          <w:rPr>
            <w:noProof/>
            <w:webHidden/>
          </w:rPr>
          <w:fldChar w:fldCharType="end"/>
        </w:r>
      </w:hyperlink>
    </w:p>
    <w:p w14:paraId="0E3E8C3E" w14:textId="539600A3" w:rsidR="00841A9C" w:rsidRDefault="00515865">
      <w:pPr>
        <w:pStyle w:val="Obsah2"/>
        <w:rPr>
          <w:rFonts w:asciiTheme="minorHAnsi" w:eastAsiaTheme="minorEastAsia" w:hAnsiTheme="minorHAnsi" w:cstheme="minorBidi"/>
          <w:noProof/>
          <w:color w:val="auto"/>
          <w:sz w:val="22"/>
          <w:szCs w:val="22"/>
          <w:bdr w:val="none" w:sz="0" w:space="0" w:color="auto"/>
        </w:rPr>
      </w:pPr>
      <w:hyperlink w:anchor="_Toc83897245" w:history="1">
        <w:r w:rsidR="00841A9C" w:rsidRPr="005A0879">
          <w:rPr>
            <w:rStyle w:val="Hypertextovprepojenie"/>
            <w:noProof/>
          </w:rPr>
          <w:t>1.1</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Komunikácia</w:t>
        </w:r>
        <w:r w:rsidR="00841A9C">
          <w:rPr>
            <w:noProof/>
            <w:webHidden/>
          </w:rPr>
          <w:tab/>
        </w:r>
        <w:r w:rsidR="00841A9C">
          <w:rPr>
            <w:noProof/>
            <w:webHidden/>
          </w:rPr>
          <w:fldChar w:fldCharType="begin"/>
        </w:r>
        <w:r w:rsidR="00841A9C">
          <w:rPr>
            <w:noProof/>
            <w:webHidden/>
          </w:rPr>
          <w:instrText xml:space="preserve"> PAGEREF _Toc83897245 \h </w:instrText>
        </w:r>
        <w:r w:rsidR="00841A9C">
          <w:rPr>
            <w:noProof/>
            <w:webHidden/>
          </w:rPr>
        </w:r>
        <w:r w:rsidR="00841A9C">
          <w:rPr>
            <w:noProof/>
            <w:webHidden/>
          </w:rPr>
          <w:fldChar w:fldCharType="separate"/>
        </w:r>
        <w:r w:rsidR="00646D67">
          <w:rPr>
            <w:noProof/>
            <w:webHidden/>
          </w:rPr>
          <w:t>3</w:t>
        </w:r>
        <w:r w:rsidR="00841A9C">
          <w:rPr>
            <w:noProof/>
            <w:webHidden/>
          </w:rPr>
          <w:fldChar w:fldCharType="end"/>
        </w:r>
      </w:hyperlink>
    </w:p>
    <w:p w14:paraId="1096EADC" w14:textId="60036915"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46" w:history="1">
        <w:r w:rsidR="00841A9C" w:rsidRPr="005A0879">
          <w:rPr>
            <w:rStyle w:val="Hypertextovprepojenie"/>
            <w:rFonts w:eastAsia="Trebuchet MS"/>
            <w:noProof/>
          </w:rPr>
          <w:t>1.</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Komunikácia medzi verejným obstarávateľom a záujemcami/uchádzačmi</w:t>
        </w:r>
        <w:r w:rsidR="00841A9C">
          <w:rPr>
            <w:noProof/>
            <w:webHidden/>
          </w:rPr>
          <w:tab/>
        </w:r>
        <w:r w:rsidR="00841A9C">
          <w:rPr>
            <w:noProof/>
            <w:webHidden/>
          </w:rPr>
          <w:fldChar w:fldCharType="begin"/>
        </w:r>
        <w:r w:rsidR="00841A9C">
          <w:rPr>
            <w:noProof/>
            <w:webHidden/>
          </w:rPr>
          <w:instrText xml:space="preserve"> PAGEREF _Toc83897246 \h </w:instrText>
        </w:r>
        <w:r w:rsidR="00841A9C">
          <w:rPr>
            <w:noProof/>
            <w:webHidden/>
          </w:rPr>
        </w:r>
        <w:r w:rsidR="00841A9C">
          <w:rPr>
            <w:noProof/>
            <w:webHidden/>
          </w:rPr>
          <w:fldChar w:fldCharType="separate"/>
        </w:r>
        <w:r w:rsidR="00646D67">
          <w:rPr>
            <w:noProof/>
            <w:webHidden/>
          </w:rPr>
          <w:t>3</w:t>
        </w:r>
        <w:r w:rsidR="00841A9C">
          <w:rPr>
            <w:noProof/>
            <w:webHidden/>
          </w:rPr>
          <w:fldChar w:fldCharType="end"/>
        </w:r>
      </w:hyperlink>
    </w:p>
    <w:p w14:paraId="08BCC694" w14:textId="10A142BF" w:rsidR="00841A9C" w:rsidRDefault="00515865">
      <w:pPr>
        <w:pStyle w:val="Obsah2"/>
        <w:rPr>
          <w:rFonts w:asciiTheme="minorHAnsi" w:eastAsiaTheme="minorEastAsia" w:hAnsiTheme="minorHAnsi" w:cstheme="minorBidi"/>
          <w:noProof/>
          <w:color w:val="auto"/>
          <w:sz w:val="22"/>
          <w:szCs w:val="22"/>
          <w:bdr w:val="none" w:sz="0" w:space="0" w:color="auto"/>
        </w:rPr>
      </w:pPr>
      <w:hyperlink w:anchor="_Toc83897247" w:history="1">
        <w:r w:rsidR="00841A9C" w:rsidRPr="005A0879">
          <w:rPr>
            <w:rStyle w:val="Hypertextovprepojenie"/>
            <w:noProof/>
          </w:rPr>
          <w:t>1.2</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Predkladanie ponuky a jej obsah</w:t>
        </w:r>
        <w:r w:rsidR="00841A9C">
          <w:rPr>
            <w:noProof/>
            <w:webHidden/>
          </w:rPr>
          <w:tab/>
        </w:r>
        <w:r w:rsidR="00841A9C">
          <w:rPr>
            <w:noProof/>
            <w:webHidden/>
          </w:rPr>
          <w:fldChar w:fldCharType="begin"/>
        </w:r>
        <w:r w:rsidR="00841A9C">
          <w:rPr>
            <w:noProof/>
            <w:webHidden/>
          </w:rPr>
          <w:instrText xml:space="preserve"> PAGEREF _Toc83897247 \h </w:instrText>
        </w:r>
        <w:r w:rsidR="00841A9C">
          <w:rPr>
            <w:noProof/>
            <w:webHidden/>
          </w:rPr>
        </w:r>
        <w:r w:rsidR="00841A9C">
          <w:rPr>
            <w:noProof/>
            <w:webHidden/>
          </w:rPr>
          <w:fldChar w:fldCharType="separate"/>
        </w:r>
        <w:r w:rsidR="00646D67">
          <w:rPr>
            <w:noProof/>
            <w:webHidden/>
          </w:rPr>
          <w:t>4</w:t>
        </w:r>
        <w:r w:rsidR="00841A9C">
          <w:rPr>
            <w:noProof/>
            <w:webHidden/>
          </w:rPr>
          <w:fldChar w:fldCharType="end"/>
        </w:r>
      </w:hyperlink>
    </w:p>
    <w:p w14:paraId="4D1AC846" w14:textId="79626189"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48" w:history="1">
        <w:r w:rsidR="00841A9C" w:rsidRPr="005A0879">
          <w:rPr>
            <w:rStyle w:val="Hypertextovprepojenie"/>
            <w:rFonts w:eastAsia="Trebuchet MS"/>
            <w:noProof/>
          </w:rPr>
          <w:t>2.</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Predkladanie ponuky</w:t>
        </w:r>
        <w:r w:rsidR="00841A9C">
          <w:rPr>
            <w:noProof/>
            <w:webHidden/>
          </w:rPr>
          <w:tab/>
        </w:r>
        <w:r w:rsidR="00841A9C">
          <w:rPr>
            <w:noProof/>
            <w:webHidden/>
          </w:rPr>
          <w:fldChar w:fldCharType="begin"/>
        </w:r>
        <w:r w:rsidR="00841A9C">
          <w:rPr>
            <w:noProof/>
            <w:webHidden/>
          </w:rPr>
          <w:instrText xml:space="preserve"> PAGEREF _Toc83897248 \h </w:instrText>
        </w:r>
        <w:r w:rsidR="00841A9C">
          <w:rPr>
            <w:noProof/>
            <w:webHidden/>
          </w:rPr>
        </w:r>
        <w:r w:rsidR="00841A9C">
          <w:rPr>
            <w:noProof/>
            <w:webHidden/>
          </w:rPr>
          <w:fldChar w:fldCharType="separate"/>
        </w:r>
        <w:r w:rsidR="00646D67">
          <w:rPr>
            <w:noProof/>
            <w:webHidden/>
          </w:rPr>
          <w:t>4</w:t>
        </w:r>
        <w:r w:rsidR="00841A9C">
          <w:rPr>
            <w:noProof/>
            <w:webHidden/>
          </w:rPr>
          <w:fldChar w:fldCharType="end"/>
        </w:r>
      </w:hyperlink>
    </w:p>
    <w:p w14:paraId="1781FB3A" w14:textId="3DDB2680"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49" w:history="1">
        <w:r w:rsidR="00841A9C" w:rsidRPr="005A0879">
          <w:rPr>
            <w:rStyle w:val="Hypertextovprepojenie"/>
            <w:rFonts w:eastAsia="Trebuchet MS"/>
            <w:noProof/>
          </w:rPr>
          <w:t>3.</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Obsah ponuky</w:t>
        </w:r>
        <w:r w:rsidR="00841A9C">
          <w:rPr>
            <w:noProof/>
            <w:webHidden/>
          </w:rPr>
          <w:tab/>
        </w:r>
        <w:r w:rsidR="00841A9C">
          <w:rPr>
            <w:noProof/>
            <w:webHidden/>
          </w:rPr>
          <w:fldChar w:fldCharType="begin"/>
        </w:r>
        <w:r w:rsidR="00841A9C">
          <w:rPr>
            <w:noProof/>
            <w:webHidden/>
          </w:rPr>
          <w:instrText xml:space="preserve"> PAGEREF _Toc83897249 \h </w:instrText>
        </w:r>
        <w:r w:rsidR="00841A9C">
          <w:rPr>
            <w:noProof/>
            <w:webHidden/>
          </w:rPr>
        </w:r>
        <w:r w:rsidR="00841A9C">
          <w:rPr>
            <w:noProof/>
            <w:webHidden/>
          </w:rPr>
          <w:fldChar w:fldCharType="separate"/>
        </w:r>
        <w:r w:rsidR="00646D67">
          <w:rPr>
            <w:noProof/>
            <w:webHidden/>
          </w:rPr>
          <w:t>5</w:t>
        </w:r>
        <w:r w:rsidR="00841A9C">
          <w:rPr>
            <w:noProof/>
            <w:webHidden/>
          </w:rPr>
          <w:fldChar w:fldCharType="end"/>
        </w:r>
      </w:hyperlink>
    </w:p>
    <w:p w14:paraId="708F92B8" w14:textId="6B598CCE"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50" w:history="1">
        <w:r w:rsidR="00841A9C" w:rsidRPr="005A0879">
          <w:rPr>
            <w:rStyle w:val="Hypertextovprepojenie"/>
            <w:rFonts w:eastAsia="Trebuchet MS"/>
            <w:noProof/>
          </w:rPr>
          <w:t>4.</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Rozdelenie zákazky na časti</w:t>
        </w:r>
        <w:r w:rsidR="00841A9C">
          <w:rPr>
            <w:noProof/>
            <w:webHidden/>
          </w:rPr>
          <w:tab/>
        </w:r>
        <w:r w:rsidR="00841A9C">
          <w:rPr>
            <w:noProof/>
            <w:webHidden/>
          </w:rPr>
          <w:fldChar w:fldCharType="begin"/>
        </w:r>
        <w:r w:rsidR="00841A9C">
          <w:rPr>
            <w:noProof/>
            <w:webHidden/>
          </w:rPr>
          <w:instrText xml:space="preserve"> PAGEREF _Toc83897250 \h </w:instrText>
        </w:r>
        <w:r w:rsidR="00841A9C">
          <w:rPr>
            <w:noProof/>
            <w:webHidden/>
          </w:rPr>
        </w:r>
        <w:r w:rsidR="00841A9C">
          <w:rPr>
            <w:noProof/>
            <w:webHidden/>
          </w:rPr>
          <w:fldChar w:fldCharType="separate"/>
        </w:r>
        <w:r w:rsidR="00646D67">
          <w:rPr>
            <w:noProof/>
            <w:webHidden/>
          </w:rPr>
          <w:t>6</w:t>
        </w:r>
        <w:r w:rsidR="00841A9C">
          <w:rPr>
            <w:noProof/>
            <w:webHidden/>
          </w:rPr>
          <w:fldChar w:fldCharType="end"/>
        </w:r>
      </w:hyperlink>
    </w:p>
    <w:p w14:paraId="4EFC94F4" w14:textId="523714D5"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51" w:history="1">
        <w:r w:rsidR="00841A9C" w:rsidRPr="005A0879">
          <w:rPr>
            <w:rStyle w:val="Hypertextovprepojenie"/>
            <w:rFonts w:eastAsia="Trebuchet MS"/>
            <w:noProof/>
          </w:rPr>
          <w:t>5.</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Zábezpeka</w:t>
        </w:r>
        <w:r w:rsidR="00841A9C">
          <w:rPr>
            <w:noProof/>
            <w:webHidden/>
          </w:rPr>
          <w:tab/>
        </w:r>
        <w:r w:rsidR="00841A9C">
          <w:rPr>
            <w:noProof/>
            <w:webHidden/>
          </w:rPr>
          <w:fldChar w:fldCharType="begin"/>
        </w:r>
        <w:r w:rsidR="00841A9C">
          <w:rPr>
            <w:noProof/>
            <w:webHidden/>
          </w:rPr>
          <w:instrText xml:space="preserve"> PAGEREF _Toc83897251 \h </w:instrText>
        </w:r>
        <w:r w:rsidR="00841A9C">
          <w:rPr>
            <w:noProof/>
            <w:webHidden/>
          </w:rPr>
        </w:r>
        <w:r w:rsidR="00841A9C">
          <w:rPr>
            <w:noProof/>
            <w:webHidden/>
          </w:rPr>
          <w:fldChar w:fldCharType="separate"/>
        </w:r>
        <w:r w:rsidR="00646D67">
          <w:rPr>
            <w:noProof/>
            <w:webHidden/>
          </w:rPr>
          <w:t>7</w:t>
        </w:r>
        <w:r w:rsidR="00841A9C">
          <w:rPr>
            <w:noProof/>
            <w:webHidden/>
          </w:rPr>
          <w:fldChar w:fldCharType="end"/>
        </w:r>
      </w:hyperlink>
    </w:p>
    <w:p w14:paraId="4AEB3513" w14:textId="41C7A475" w:rsidR="00841A9C" w:rsidRDefault="00515865">
      <w:pPr>
        <w:pStyle w:val="Obsah2"/>
        <w:rPr>
          <w:rFonts w:asciiTheme="minorHAnsi" w:eastAsiaTheme="minorEastAsia" w:hAnsiTheme="minorHAnsi" w:cstheme="minorBidi"/>
          <w:noProof/>
          <w:color w:val="auto"/>
          <w:sz w:val="22"/>
          <w:szCs w:val="22"/>
          <w:bdr w:val="none" w:sz="0" w:space="0" w:color="auto"/>
        </w:rPr>
      </w:pPr>
      <w:hyperlink w:anchor="_Toc83897252" w:history="1">
        <w:r w:rsidR="00841A9C" w:rsidRPr="005A0879">
          <w:rPr>
            <w:rStyle w:val="Hypertextovprepojenie"/>
            <w:noProof/>
          </w:rPr>
          <w:t>1.3</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Otváranie a vyhodnocovanie ponúk</w:t>
        </w:r>
        <w:r w:rsidR="00841A9C">
          <w:rPr>
            <w:noProof/>
            <w:webHidden/>
          </w:rPr>
          <w:tab/>
        </w:r>
        <w:r w:rsidR="00841A9C">
          <w:rPr>
            <w:noProof/>
            <w:webHidden/>
          </w:rPr>
          <w:fldChar w:fldCharType="begin"/>
        </w:r>
        <w:r w:rsidR="00841A9C">
          <w:rPr>
            <w:noProof/>
            <w:webHidden/>
          </w:rPr>
          <w:instrText xml:space="preserve"> PAGEREF _Toc83897252 \h </w:instrText>
        </w:r>
        <w:r w:rsidR="00841A9C">
          <w:rPr>
            <w:noProof/>
            <w:webHidden/>
          </w:rPr>
        </w:r>
        <w:r w:rsidR="00841A9C">
          <w:rPr>
            <w:noProof/>
            <w:webHidden/>
          </w:rPr>
          <w:fldChar w:fldCharType="separate"/>
        </w:r>
        <w:r w:rsidR="00646D67">
          <w:rPr>
            <w:noProof/>
            <w:webHidden/>
          </w:rPr>
          <w:t>7</w:t>
        </w:r>
        <w:r w:rsidR="00841A9C">
          <w:rPr>
            <w:noProof/>
            <w:webHidden/>
          </w:rPr>
          <w:fldChar w:fldCharType="end"/>
        </w:r>
      </w:hyperlink>
    </w:p>
    <w:p w14:paraId="3C5FEAFA" w14:textId="5C894AE4"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53" w:history="1">
        <w:r w:rsidR="00841A9C" w:rsidRPr="005A0879">
          <w:rPr>
            <w:rStyle w:val="Hypertextovprepojenie"/>
            <w:rFonts w:eastAsia="Trebuchet MS"/>
            <w:noProof/>
          </w:rPr>
          <w:t>6.</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Otváranie ponúk</w:t>
        </w:r>
        <w:r w:rsidR="00841A9C">
          <w:rPr>
            <w:noProof/>
            <w:webHidden/>
          </w:rPr>
          <w:tab/>
        </w:r>
        <w:r w:rsidR="00841A9C">
          <w:rPr>
            <w:noProof/>
            <w:webHidden/>
          </w:rPr>
          <w:fldChar w:fldCharType="begin"/>
        </w:r>
        <w:r w:rsidR="00841A9C">
          <w:rPr>
            <w:noProof/>
            <w:webHidden/>
          </w:rPr>
          <w:instrText xml:space="preserve"> PAGEREF _Toc83897253 \h </w:instrText>
        </w:r>
        <w:r w:rsidR="00841A9C">
          <w:rPr>
            <w:noProof/>
            <w:webHidden/>
          </w:rPr>
        </w:r>
        <w:r w:rsidR="00841A9C">
          <w:rPr>
            <w:noProof/>
            <w:webHidden/>
          </w:rPr>
          <w:fldChar w:fldCharType="separate"/>
        </w:r>
        <w:r w:rsidR="00646D67">
          <w:rPr>
            <w:noProof/>
            <w:webHidden/>
          </w:rPr>
          <w:t>7</w:t>
        </w:r>
        <w:r w:rsidR="00841A9C">
          <w:rPr>
            <w:noProof/>
            <w:webHidden/>
          </w:rPr>
          <w:fldChar w:fldCharType="end"/>
        </w:r>
      </w:hyperlink>
    </w:p>
    <w:p w14:paraId="46C640D4" w14:textId="312B89AE"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54" w:history="1">
        <w:r w:rsidR="00841A9C" w:rsidRPr="005A0879">
          <w:rPr>
            <w:rStyle w:val="Hypertextovprepojenie"/>
            <w:rFonts w:eastAsia="Trebuchet MS"/>
            <w:noProof/>
          </w:rPr>
          <w:t>7.</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Vyhodnotenie splnenia podmienok účasti a vyhodnocovanie ponúk</w:t>
        </w:r>
        <w:r w:rsidR="00841A9C">
          <w:rPr>
            <w:noProof/>
            <w:webHidden/>
          </w:rPr>
          <w:tab/>
        </w:r>
        <w:r w:rsidR="00841A9C">
          <w:rPr>
            <w:noProof/>
            <w:webHidden/>
          </w:rPr>
          <w:fldChar w:fldCharType="begin"/>
        </w:r>
        <w:r w:rsidR="00841A9C">
          <w:rPr>
            <w:noProof/>
            <w:webHidden/>
          </w:rPr>
          <w:instrText xml:space="preserve"> PAGEREF _Toc83897254 \h </w:instrText>
        </w:r>
        <w:r w:rsidR="00841A9C">
          <w:rPr>
            <w:noProof/>
            <w:webHidden/>
          </w:rPr>
        </w:r>
        <w:r w:rsidR="00841A9C">
          <w:rPr>
            <w:noProof/>
            <w:webHidden/>
          </w:rPr>
          <w:fldChar w:fldCharType="separate"/>
        </w:r>
        <w:r w:rsidR="00646D67">
          <w:rPr>
            <w:noProof/>
            <w:webHidden/>
          </w:rPr>
          <w:t>7</w:t>
        </w:r>
        <w:r w:rsidR="00841A9C">
          <w:rPr>
            <w:noProof/>
            <w:webHidden/>
          </w:rPr>
          <w:fldChar w:fldCharType="end"/>
        </w:r>
      </w:hyperlink>
    </w:p>
    <w:p w14:paraId="3EB1CDD9" w14:textId="3383E79D" w:rsidR="00841A9C" w:rsidRDefault="00515865">
      <w:pPr>
        <w:pStyle w:val="Obsah2"/>
        <w:rPr>
          <w:rFonts w:asciiTheme="minorHAnsi" w:eastAsiaTheme="minorEastAsia" w:hAnsiTheme="minorHAnsi" w:cstheme="minorBidi"/>
          <w:noProof/>
          <w:color w:val="auto"/>
          <w:sz w:val="22"/>
          <w:szCs w:val="22"/>
          <w:bdr w:val="none" w:sz="0" w:space="0" w:color="auto"/>
        </w:rPr>
      </w:pPr>
      <w:hyperlink w:anchor="_Toc83897255" w:history="1">
        <w:r w:rsidR="00841A9C" w:rsidRPr="005A0879">
          <w:rPr>
            <w:rStyle w:val="Hypertextovprepojenie"/>
            <w:noProof/>
          </w:rPr>
          <w:t>1.4</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Ukončenie súťaže</w:t>
        </w:r>
        <w:r w:rsidR="00841A9C">
          <w:rPr>
            <w:noProof/>
            <w:webHidden/>
          </w:rPr>
          <w:tab/>
        </w:r>
        <w:r w:rsidR="00841A9C">
          <w:rPr>
            <w:noProof/>
            <w:webHidden/>
          </w:rPr>
          <w:fldChar w:fldCharType="begin"/>
        </w:r>
        <w:r w:rsidR="00841A9C">
          <w:rPr>
            <w:noProof/>
            <w:webHidden/>
          </w:rPr>
          <w:instrText xml:space="preserve"> PAGEREF _Toc83897255 \h </w:instrText>
        </w:r>
        <w:r w:rsidR="00841A9C">
          <w:rPr>
            <w:noProof/>
            <w:webHidden/>
          </w:rPr>
        </w:r>
        <w:r w:rsidR="00841A9C">
          <w:rPr>
            <w:noProof/>
            <w:webHidden/>
          </w:rPr>
          <w:fldChar w:fldCharType="separate"/>
        </w:r>
        <w:r w:rsidR="00646D67">
          <w:rPr>
            <w:noProof/>
            <w:webHidden/>
          </w:rPr>
          <w:t>7</w:t>
        </w:r>
        <w:r w:rsidR="00841A9C">
          <w:rPr>
            <w:noProof/>
            <w:webHidden/>
          </w:rPr>
          <w:fldChar w:fldCharType="end"/>
        </w:r>
      </w:hyperlink>
    </w:p>
    <w:p w14:paraId="4632C696" w14:textId="0A64A630"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56" w:history="1">
        <w:r w:rsidR="00841A9C" w:rsidRPr="005A0879">
          <w:rPr>
            <w:rStyle w:val="Hypertextovprepojenie"/>
            <w:rFonts w:eastAsia="Trebuchet MS"/>
            <w:noProof/>
          </w:rPr>
          <w:t>8.</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Informácia o výsledku vyhodnotenia ponúk</w:t>
        </w:r>
        <w:r w:rsidR="00841A9C">
          <w:rPr>
            <w:noProof/>
            <w:webHidden/>
          </w:rPr>
          <w:tab/>
        </w:r>
        <w:r w:rsidR="00841A9C">
          <w:rPr>
            <w:noProof/>
            <w:webHidden/>
          </w:rPr>
          <w:fldChar w:fldCharType="begin"/>
        </w:r>
        <w:r w:rsidR="00841A9C">
          <w:rPr>
            <w:noProof/>
            <w:webHidden/>
          </w:rPr>
          <w:instrText xml:space="preserve"> PAGEREF _Toc83897256 \h </w:instrText>
        </w:r>
        <w:r w:rsidR="00841A9C">
          <w:rPr>
            <w:noProof/>
            <w:webHidden/>
          </w:rPr>
        </w:r>
        <w:r w:rsidR="00841A9C">
          <w:rPr>
            <w:noProof/>
            <w:webHidden/>
          </w:rPr>
          <w:fldChar w:fldCharType="separate"/>
        </w:r>
        <w:r w:rsidR="00646D67">
          <w:rPr>
            <w:noProof/>
            <w:webHidden/>
          </w:rPr>
          <w:t>7</w:t>
        </w:r>
        <w:r w:rsidR="00841A9C">
          <w:rPr>
            <w:noProof/>
            <w:webHidden/>
          </w:rPr>
          <w:fldChar w:fldCharType="end"/>
        </w:r>
      </w:hyperlink>
    </w:p>
    <w:p w14:paraId="24F950A5" w14:textId="3948B07D"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57" w:history="1">
        <w:r w:rsidR="00841A9C" w:rsidRPr="005A0879">
          <w:rPr>
            <w:rStyle w:val="Hypertextovprepojenie"/>
            <w:rFonts w:eastAsia="Trebuchet MS"/>
            <w:noProof/>
          </w:rPr>
          <w:t>9.</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Súčinnosť úspešného uchádzača potrebná na uzavretie zmluvy o dielo</w:t>
        </w:r>
        <w:r w:rsidR="00841A9C">
          <w:rPr>
            <w:noProof/>
            <w:webHidden/>
          </w:rPr>
          <w:tab/>
        </w:r>
        <w:r w:rsidR="00841A9C">
          <w:rPr>
            <w:noProof/>
            <w:webHidden/>
          </w:rPr>
          <w:fldChar w:fldCharType="begin"/>
        </w:r>
        <w:r w:rsidR="00841A9C">
          <w:rPr>
            <w:noProof/>
            <w:webHidden/>
          </w:rPr>
          <w:instrText xml:space="preserve"> PAGEREF _Toc83897257 \h </w:instrText>
        </w:r>
        <w:r w:rsidR="00841A9C">
          <w:rPr>
            <w:noProof/>
            <w:webHidden/>
          </w:rPr>
        </w:r>
        <w:r w:rsidR="00841A9C">
          <w:rPr>
            <w:noProof/>
            <w:webHidden/>
          </w:rPr>
          <w:fldChar w:fldCharType="separate"/>
        </w:r>
        <w:r w:rsidR="00646D67">
          <w:rPr>
            <w:noProof/>
            <w:webHidden/>
          </w:rPr>
          <w:t>7</w:t>
        </w:r>
        <w:r w:rsidR="00841A9C">
          <w:rPr>
            <w:noProof/>
            <w:webHidden/>
          </w:rPr>
          <w:fldChar w:fldCharType="end"/>
        </w:r>
      </w:hyperlink>
    </w:p>
    <w:p w14:paraId="0B978FDA" w14:textId="17375660"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58" w:history="1">
        <w:r w:rsidR="00841A9C" w:rsidRPr="005A0879">
          <w:rPr>
            <w:rStyle w:val="Hypertextovprepojenie"/>
            <w:rFonts w:eastAsia="Trebuchet MS"/>
            <w:noProof/>
          </w:rPr>
          <w:t>10.</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Uzavretie zmluvy o dielo</w:t>
        </w:r>
        <w:r w:rsidR="00841A9C">
          <w:rPr>
            <w:noProof/>
            <w:webHidden/>
          </w:rPr>
          <w:tab/>
        </w:r>
        <w:r w:rsidR="00841A9C">
          <w:rPr>
            <w:noProof/>
            <w:webHidden/>
          </w:rPr>
          <w:fldChar w:fldCharType="begin"/>
        </w:r>
        <w:r w:rsidR="00841A9C">
          <w:rPr>
            <w:noProof/>
            <w:webHidden/>
          </w:rPr>
          <w:instrText xml:space="preserve"> PAGEREF _Toc83897258 \h </w:instrText>
        </w:r>
        <w:r w:rsidR="00841A9C">
          <w:rPr>
            <w:noProof/>
            <w:webHidden/>
          </w:rPr>
        </w:r>
        <w:r w:rsidR="00841A9C">
          <w:rPr>
            <w:noProof/>
            <w:webHidden/>
          </w:rPr>
          <w:fldChar w:fldCharType="separate"/>
        </w:r>
        <w:r w:rsidR="00646D67">
          <w:rPr>
            <w:noProof/>
            <w:webHidden/>
          </w:rPr>
          <w:t>8</w:t>
        </w:r>
        <w:r w:rsidR="00841A9C">
          <w:rPr>
            <w:noProof/>
            <w:webHidden/>
          </w:rPr>
          <w:fldChar w:fldCharType="end"/>
        </w:r>
      </w:hyperlink>
    </w:p>
    <w:p w14:paraId="507663BA" w14:textId="3BB7E93E" w:rsidR="00841A9C" w:rsidRDefault="00515865">
      <w:pPr>
        <w:pStyle w:val="Obsah2"/>
        <w:rPr>
          <w:rFonts w:asciiTheme="minorHAnsi" w:eastAsiaTheme="minorEastAsia" w:hAnsiTheme="minorHAnsi" w:cstheme="minorBidi"/>
          <w:noProof/>
          <w:color w:val="auto"/>
          <w:sz w:val="22"/>
          <w:szCs w:val="22"/>
          <w:bdr w:val="none" w:sz="0" w:space="0" w:color="auto"/>
        </w:rPr>
      </w:pPr>
      <w:hyperlink w:anchor="_Toc83897259" w:history="1">
        <w:r w:rsidR="00841A9C" w:rsidRPr="005A0879">
          <w:rPr>
            <w:rStyle w:val="Hypertextovprepojenie"/>
            <w:noProof/>
          </w:rPr>
          <w:t>1.5</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Ostatné</w:t>
        </w:r>
        <w:r w:rsidR="00841A9C">
          <w:rPr>
            <w:noProof/>
            <w:webHidden/>
          </w:rPr>
          <w:tab/>
        </w:r>
        <w:r w:rsidR="00841A9C">
          <w:rPr>
            <w:noProof/>
            <w:webHidden/>
          </w:rPr>
          <w:fldChar w:fldCharType="begin"/>
        </w:r>
        <w:r w:rsidR="00841A9C">
          <w:rPr>
            <w:noProof/>
            <w:webHidden/>
          </w:rPr>
          <w:instrText xml:space="preserve"> PAGEREF _Toc83897259 \h </w:instrText>
        </w:r>
        <w:r w:rsidR="00841A9C">
          <w:rPr>
            <w:noProof/>
            <w:webHidden/>
          </w:rPr>
        </w:r>
        <w:r w:rsidR="00841A9C">
          <w:rPr>
            <w:noProof/>
            <w:webHidden/>
          </w:rPr>
          <w:fldChar w:fldCharType="separate"/>
        </w:r>
        <w:r w:rsidR="00646D67">
          <w:rPr>
            <w:noProof/>
            <w:webHidden/>
          </w:rPr>
          <w:t>8</w:t>
        </w:r>
        <w:r w:rsidR="00841A9C">
          <w:rPr>
            <w:noProof/>
            <w:webHidden/>
          </w:rPr>
          <w:fldChar w:fldCharType="end"/>
        </w:r>
      </w:hyperlink>
    </w:p>
    <w:p w14:paraId="68DCC5FD" w14:textId="3BEBD1D7"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60" w:history="1">
        <w:r w:rsidR="00841A9C" w:rsidRPr="005A0879">
          <w:rPr>
            <w:rStyle w:val="Hypertextovprepojenie"/>
            <w:rFonts w:eastAsia="Trebuchet MS"/>
            <w:noProof/>
          </w:rPr>
          <w:t>11.</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Zdroj finančných prostriedkov</w:t>
        </w:r>
        <w:r w:rsidR="00841A9C">
          <w:rPr>
            <w:noProof/>
            <w:webHidden/>
          </w:rPr>
          <w:tab/>
        </w:r>
        <w:r w:rsidR="00841A9C">
          <w:rPr>
            <w:noProof/>
            <w:webHidden/>
          </w:rPr>
          <w:fldChar w:fldCharType="begin"/>
        </w:r>
        <w:r w:rsidR="00841A9C">
          <w:rPr>
            <w:noProof/>
            <w:webHidden/>
          </w:rPr>
          <w:instrText xml:space="preserve"> PAGEREF _Toc83897260 \h </w:instrText>
        </w:r>
        <w:r w:rsidR="00841A9C">
          <w:rPr>
            <w:noProof/>
            <w:webHidden/>
          </w:rPr>
        </w:r>
        <w:r w:rsidR="00841A9C">
          <w:rPr>
            <w:noProof/>
            <w:webHidden/>
          </w:rPr>
          <w:fldChar w:fldCharType="separate"/>
        </w:r>
        <w:r w:rsidR="00646D67">
          <w:rPr>
            <w:noProof/>
            <w:webHidden/>
          </w:rPr>
          <w:t>8</w:t>
        </w:r>
        <w:r w:rsidR="00841A9C">
          <w:rPr>
            <w:noProof/>
            <w:webHidden/>
          </w:rPr>
          <w:fldChar w:fldCharType="end"/>
        </w:r>
      </w:hyperlink>
    </w:p>
    <w:p w14:paraId="78A45891" w14:textId="3C544093"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61" w:history="1">
        <w:r w:rsidR="00841A9C" w:rsidRPr="005A0879">
          <w:rPr>
            <w:rStyle w:val="Hypertextovprepojenie"/>
            <w:rFonts w:eastAsia="Trebuchet MS"/>
            <w:noProof/>
          </w:rPr>
          <w:t>12.</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Skupina dodávateľov</w:t>
        </w:r>
        <w:r w:rsidR="00841A9C">
          <w:rPr>
            <w:noProof/>
            <w:webHidden/>
          </w:rPr>
          <w:tab/>
        </w:r>
        <w:r w:rsidR="00841A9C">
          <w:rPr>
            <w:noProof/>
            <w:webHidden/>
          </w:rPr>
          <w:fldChar w:fldCharType="begin"/>
        </w:r>
        <w:r w:rsidR="00841A9C">
          <w:rPr>
            <w:noProof/>
            <w:webHidden/>
          </w:rPr>
          <w:instrText xml:space="preserve"> PAGEREF _Toc83897261 \h </w:instrText>
        </w:r>
        <w:r w:rsidR="00841A9C">
          <w:rPr>
            <w:noProof/>
            <w:webHidden/>
          </w:rPr>
        </w:r>
        <w:r w:rsidR="00841A9C">
          <w:rPr>
            <w:noProof/>
            <w:webHidden/>
          </w:rPr>
          <w:fldChar w:fldCharType="separate"/>
        </w:r>
        <w:r w:rsidR="00646D67">
          <w:rPr>
            <w:noProof/>
            <w:webHidden/>
          </w:rPr>
          <w:t>8</w:t>
        </w:r>
        <w:r w:rsidR="00841A9C">
          <w:rPr>
            <w:noProof/>
            <w:webHidden/>
          </w:rPr>
          <w:fldChar w:fldCharType="end"/>
        </w:r>
      </w:hyperlink>
    </w:p>
    <w:p w14:paraId="53E6B4D3" w14:textId="73E4AC55"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62" w:history="1">
        <w:r w:rsidR="00841A9C" w:rsidRPr="005A0879">
          <w:rPr>
            <w:rStyle w:val="Hypertextovprepojenie"/>
            <w:rFonts w:eastAsia="Trebuchet MS"/>
            <w:noProof/>
          </w:rPr>
          <w:t>13.</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Variantné riešenie</w:t>
        </w:r>
        <w:r w:rsidR="00841A9C">
          <w:rPr>
            <w:noProof/>
            <w:webHidden/>
          </w:rPr>
          <w:tab/>
        </w:r>
        <w:r w:rsidR="00841A9C">
          <w:rPr>
            <w:noProof/>
            <w:webHidden/>
          </w:rPr>
          <w:fldChar w:fldCharType="begin"/>
        </w:r>
        <w:r w:rsidR="00841A9C">
          <w:rPr>
            <w:noProof/>
            <w:webHidden/>
          </w:rPr>
          <w:instrText xml:space="preserve"> PAGEREF _Toc83897262 \h </w:instrText>
        </w:r>
        <w:r w:rsidR="00841A9C">
          <w:rPr>
            <w:noProof/>
            <w:webHidden/>
          </w:rPr>
        </w:r>
        <w:r w:rsidR="00841A9C">
          <w:rPr>
            <w:noProof/>
            <w:webHidden/>
          </w:rPr>
          <w:fldChar w:fldCharType="separate"/>
        </w:r>
        <w:r w:rsidR="00646D67">
          <w:rPr>
            <w:noProof/>
            <w:webHidden/>
          </w:rPr>
          <w:t>8</w:t>
        </w:r>
        <w:r w:rsidR="00841A9C">
          <w:rPr>
            <w:noProof/>
            <w:webHidden/>
          </w:rPr>
          <w:fldChar w:fldCharType="end"/>
        </w:r>
      </w:hyperlink>
    </w:p>
    <w:p w14:paraId="54B3F01F" w14:textId="6A57F3E0"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63" w:history="1">
        <w:r w:rsidR="00841A9C" w:rsidRPr="005A0879">
          <w:rPr>
            <w:rStyle w:val="Hypertextovprepojenie"/>
            <w:rFonts w:eastAsia="Trebuchet MS"/>
            <w:noProof/>
          </w:rPr>
          <w:t>14.</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Doplňujúce informácie</w:t>
        </w:r>
        <w:r w:rsidR="00841A9C">
          <w:rPr>
            <w:noProof/>
            <w:webHidden/>
          </w:rPr>
          <w:tab/>
        </w:r>
        <w:r w:rsidR="00841A9C">
          <w:rPr>
            <w:noProof/>
            <w:webHidden/>
          </w:rPr>
          <w:fldChar w:fldCharType="begin"/>
        </w:r>
        <w:r w:rsidR="00841A9C">
          <w:rPr>
            <w:noProof/>
            <w:webHidden/>
          </w:rPr>
          <w:instrText xml:space="preserve"> PAGEREF _Toc83897263 \h </w:instrText>
        </w:r>
        <w:r w:rsidR="00841A9C">
          <w:rPr>
            <w:noProof/>
            <w:webHidden/>
          </w:rPr>
        </w:r>
        <w:r w:rsidR="00841A9C">
          <w:rPr>
            <w:noProof/>
            <w:webHidden/>
          </w:rPr>
          <w:fldChar w:fldCharType="separate"/>
        </w:r>
        <w:r w:rsidR="00646D67">
          <w:rPr>
            <w:noProof/>
            <w:webHidden/>
          </w:rPr>
          <w:t>9</w:t>
        </w:r>
        <w:r w:rsidR="00841A9C">
          <w:rPr>
            <w:noProof/>
            <w:webHidden/>
          </w:rPr>
          <w:fldChar w:fldCharType="end"/>
        </w:r>
      </w:hyperlink>
    </w:p>
    <w:p w14:paraId="160FBD91" w14:textId="1B95FF25" w:rsidR="00841A9C" w:rsidRDefault="00515865">
      <w:pPr>
        <w:pStyle w:val="Obsah1"/>
        <w:rPr>
          <w:rFonts w:asciiTheme="minorHAnsi" w:eastAsiaTheme="minorEastAsia" w:hAnsiTheme="minorHAnsi" w:cstheme="minorBidi"/>
          <w:noProof/>
          <w:color w:val="auto"/>
          <w:sz w:val="22"/>
          <w:szCs w:val="22"/>
          <w:bdr w:val="none" w:sz="0" w:space="0" w:color="auto"/>
        </w:rPr>
      </w:pPr>
      <w:hyperlink w:anchor="_Toc83897264" w:history="1">
        <w:r w:rsidR="00841A9C" w:rsidRPr="005A0879">
          <w:rPr>
            <w:rStyle w:val="Hypertextovprepojenie"/>
            <w:rFonts w:eastAsia="Trebuchet MS"/>
            <w:noProof/>
          </w:rPr>
          <w:t>B.</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Návrh zmluvy o dielo</w:t>
        </w:r>
        <w:r w:rsidR="00841A9C">
          <w:rPr>
            <w:noProof/>
            <w:webHidden/>
          </w:rPr>
          <w:tab/>
        </w:r>
        <w:r w:rsidR="00841A9C">
          <w:rPr>
            <w:noProof/>
            <w:webHidden/>
          </w:rPr>
          <w:fldChar w:fldCharType="begin"/>
        </w:r>
        <w:r w:rsidR="00841A9C">
          <w:rPr>
            <w:noProof/>
            <w:webHidden/>
          </w:rPr>
          <w:instrText xml:space="preserve"> PAGEREF _Toc83897264 \h </w:instrText>
        </w:r>
        <w:r w:rsidR="00841A9C">
          <w:rPr>
            <w:noProof/>
            <w:webHidden/>
          </w:rPr>
        </w:r>
        <w:r w:rsidR="00841A9C">
          <w:rPr>
            <w:noProof/>
            <w:webHidden/>
          </w:rPr>
          <w:fldChar w:fldCharType="separate"/>
        </w:r>
        <w:r w:rsidR="00646D67">
          <w:rPr>
            <w:noProof/>
            <w:webHidden/>
          </w:rPr>
          <w:t>10</w:t>
        </w:r>
        <w:r w:rsidR="00841A9C">
          <w:rPr>
            <w:noProof/>
            <w:webHidden/>
          </w:rPr>
          <w:fldChar w:fldCharType="end"/>
        </w:r>
      </w:hyperlink>
    </w:p>
    <w:p w14:paraId="74E81128" w14:textId="4CDBE83E" w:rsidR="00841A9C" w:rsidRDefault="00515865">
      <w:pPr>
        <w:pStyle w:val="Obsah1"/>
        <w:rPr>
          <w:rFonts w:asciiTheme="minorHAnsi" w:eastAsiaTheme="minorEastAsia" w:hAnsiTheme="minorHAnsi" w:cstheme="minorBidi"/>
          <w:noProof/>
          <w:color w:val="auto"/>
          <w:sz w:val="22"/>
          <w:szCs w:val="22"/>
          <w:bdr w:val="none" w:sz="0" w:space="0" w:color="auto"/>
        </w:rPr>
      </w:pPr>
      <w:hyperlink w:anchor="_Toc83897265" w:history="1">
        <w:r w:rsidR="00841A9C" w:rsidRPr="005A0879">
          <w:rPr>
            <w:rStyle w:val="Hypertextovprepojenie"/>
            <w:rFonts w:eastAsia="Trebuchet MS"/>
            <w:noProof/>
          </w:rPr>
          <w:t>C.</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Opis predmetu zákazky</w:t>
        </w:r>
        <w:r w:rsidR="00841A9C">
          <w:rPr>
            <w:noProof/>
            <w:webHidden/>
          </w:rPr>
          <w:tab/>
        </w:r>
        <w:r w:rsidR="00841A9C">
          <w:rPr>
            <w:noProof/>
            <w:webHidden/>
          </w:rPr>
          <w:fldChar w:fldCharType="begin"/>
        </w:r>
        <w:r w:rsidR="00841A9C">
          <w:rPr>
            <w:noProof/>
            <w:webHidden/>
          </w:rPr>
          <w:instrText xml:space="preserve"> PAGEREF _Toc83897265 \h </w:instrText>
        </w:r>
        <w:r w:rsidR="00841A9C">
          <w:rPr>
            <w:noProof/>
            <w:webHidden/>
          </w:rPr>
        </w:r>
        <w:r w:rsidR="00841A9C">
          <w:rPr>
            <w:noProof/>
            <w:webHidden/>
          </w:rPr>
          <w:fldChar w:fldCharType="separate"/>
        </w:r>
        <w:r w:rsidR="00646D67">
          <w:rPr>
            <w:noProof/>
            <w:webHidden/>
          </w:rPr>
          <w:t>23</w:t>
        </w:r>
        <w:r w:rsidR="00841A9C">
          <w:rPr>
            <w:noProof/>
            <w:webHidden/>
          </w:rPr>
          <w:fldChar w:fldCharType="end"/>
        </w:r>
      </w:hyperlink>
    </w:p>
    <w:p w14:paraId="05E70F31" w14:textId="055DE9BF"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66" w:history="1">
        <w:r w:rsidR="00841A9C" w:rsidRPr="005A0879">
          <w:rPr>
            <w:rStyle w:val="Hypertextovprepojenie"/>
            <w:noProof/>
          </w:rPr>
          <w:t>15.</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Názov predmetu zákazky</w:t>
        </w:r>
        <w:r w:rsidR="00841A9C">
          <w:rPr>
            <w:noProof/>
            <w:webHidden/>
          </w:rPr>
          <w:tab/>
        </w:r>
        <w:r w:rsidR="00841A9C">
          <w:rPr>
            <w:noProof/>
            <w:webHidden/>
          </w:rPr>
          <w:fldChar w:fldCharType="begin"/>
        </w:r>
        <w:r w:rsidR="00841A9C">
          <w:rPr>
            <w:noProof/>
            <w:webHidden/>
          </w:rPr>
          <w:instrText xml:space="preserve"> PAGEREF _Toc83897266 \h </w:instrText>
        </w:r>
        <w:r w:rsidR="00841A9C">
          <w:rPr>
            <w:noProof/>
            <w:webHidden/>
          </w:rPr>
        </w:r>
        <w:r w:rsidR="00841A9C">
          <w:rPr>
            <w:noProof/>
            <w:webHidden/>
          </w:rPr>
          <w:fldChar w:fldCharType="separate"/>
        </w:r>
        <w:r w:rsidR="00646D67">
          <w:rPr>
            <w:noProof/>
            <w:webHidden/>
          </w:rPr>
          <w:t>23</w:t>
        </w:r>
        <w:r w:rsidR="00841A9C">
          <w:rPr>
            <w:noProof/>
            <w:webHidden/>
          </w:rPr>
          <w:fldChar w:fldCharType="end"/>
        </w:r>
      </w:hyperlink>
    </w:p>
    <w:p w14:paraId="0C3E6E65" w14:textId="7F3A3E26"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67" w:history="1">
        <w:r w:rsidR="00841A9C" w:rsidRPr="005A0879">
          <w:rPr>
            <w:rStyle w:val="Hypertextovprepojenie"/>
            <w:noProof/>
          </w:rPr>
          <w:t>16.</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Opis predmetu zákazky</w:t>
        </w:r>
        <w:r w:rsidR="00841A9C">
          <w:rPr>
            <w:noProof/>
            <w:webHidden/>
          </w:rPr>
          <w:tab/>
        </w:r>
        <w:r w:rsidR="00841A9C">
          <w:rPr>
            <w:noProof/>
            <w:webHidden/>
          </w:rPr>
          <w:fldChar w:fldCharType="begin"/>
        </w:r>
        <w:r w:rsidR="00841A9C">
          <w:rPr>
            <w:noProof/>
            <w:webHidden/>
          </w:rPr>
          <w:instrText xml:space="preserve"> PAGEREF _Toc83897267 \h </w:instrText>
        </w:r>
        <w:r w:rsidR="00841A9C">
          <w:rPr>
            <w:noProof/>
            <w:webHidden/>
          </w:rPr>
        </w:r>
        <w:r w:rsidR="00841A9C">
          <w:rPr>
            <w:noProof/>
            <w:webHidden/>
          </w:rPr>
          <w:fldChar w:fldCharType="separate"/>
        </w:r>
        <w:r w:rsidR="00646D67">
          <w:rPr>
            <w:noProof/>
            <w:webHidden/>
          </w:rPr>
          <w:t>23</w:t>
        </w:r>
        <w:r w:rsidR="00841A9C">
          <w:rPr>
            <w:noProof/>
            <w:webHidden/>
          </w:rPr>
          <w:fldChar w:fldCharType="end"/>
        </w:r>
      </w:hyperlink>
    </w:p>
    <w:p w14:paraId="521DD6E2" w14:textId="5FCF9EEF" w:rsidR="00841A9C" w:rsidRDefault="00515865">
      <w:pPr>
        <w:pStyle w:val="Obsah1"/>
        <w:rPr>
          <w:rFonts w:asciiTheme="minorHAnsi" w:eastAsiaTheme="minorEastAsia" w:hAnsiTheme="minorHAnsi" w:cstheme="minorBidi"/>
          <w:noProof/>
          <w:color w:val="auto"/>
          <w:sz w:val="22"/>
          <w:szCs w:val="22"/>
          <w:bdr w:val="none" w:sz="0" w:space="0" w:color="auto"/>
        </w:rPr>
      </w:pPr>
      <w:hyperlink w:anchor="_Toc83897268" w:history="1">
        <w:r w:rsidR="00841A9C" w:rsidRPr="005A0879">
          <w:rPr>
            <w:rStyle w:val="Hypertextovprepojenie"/>
            <w:rFonts w:eastAsia="Trebuchet MS" w:cs="Trebuchet MS"/>
            <w:noProof/>
          </w:rPr>
          <w:t>D.</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Kritériá na vyhodnotenie ponúk a spôsob ich uplatnenia</w:t>
        </w:r>
        <w:r w:rsidR="00841A9C">
          <w:rPr>
            <w:noProof/>
            <w:webHidden/>
          </w:rPr>
          <w:tab/>
        </w:r>
        <w:r w:rsidR="00841A9C">
          <w:rPr>
            <w:noProof/>
            <w:webHidden/>
          </w:rPr>
          <w:fldChar w:fldCharType="begin"/>
        </w:r>
        <w:r w:rsidR="00841A9C">
          <w:rPr>
            <w:noProof/>
            <w:webHidden/>
          </w:rPr>
          <w:instrText xml:space="preserve"> PAGEREF _Toc83897268 \h </w:instrText>
        </w:r>
        <w:r w:rsidR="00841A9C">
          <w:rPr>
            <w:noProof/>
            <w:webHidden/>
          </w:rPr>
        </w:r>
        <w:r w:rsidR="00841A9C">
          <w:rPr>
            <w:noProof/>
            <w:webHidden/>
          </w:rPr>
          <w:fldChar w:fldCharType="separate"/>
        </w:r>
        <w:r w:rsidR="00646D67">
          <w:rPr>
            <w:noProof/>
            <w:webHidden/>
          </w:rPr>
          <w:t>27</w:t>
        </w:r>
        <w:r w:rsidR="00841A9C">
          <w:rPr>
            <w:noProof/>
            <w:webHidden/>
          </w:rPr>
          <w:fldChar w:fldCharType="end"/>
        </w:r>
      </w:hyperlink>
    </w:p>
    <w:p w14:paraId="5DC96CCC" w14:textId="1C4B324E"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69" w:history="1">
        <w:r w:rsidR="00841A9C" w:rsidRPr="005A0879">
          <w:rPr>
            <w:rStyle w:val="Hypertextovprepojenie"/>
            <w:noProof/>
          </w:rPr>
          <w:t>17.</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Kritériá na vyhodnotenie ponúk</w:t>
        </w:r>
        <w:r w:rsidR="00841A9C">
          <w:rPr>
            <w:noProof/>
            <w:webHidden/>
          </w:rPr>
          <w:tab/>
        </w:r>
        <w:r w:rsidR="00841A9C">
          <w:rPr>
            <w:noProof/>
            <w:webHidden/>
          </w:rPr>
          <w:fldChar w:fldCharType="begin"/>
        </w:r>
        <w:r w:rsidR="00841A9C">
          <w:rPr>
            <w:noProof/>
            <w:webHidden/>
          </w:rPr>
          <w:instrText xml:space="preserve"> PAGEREF _Toc83897269 \h </w:instrText>
        </w:r>
        <w:r w:rsidR="00841A9C">
          <w:rPr>
            <w:noProof/>
            <w:webHidden/>
          </w:rPr>
        </w:r>
        <w:r w:rsidR="00841A9C">
          <w:rPr>
            <w:noProof/>
            <w:webHidden/>
          </w:rPr>
          <w:fldChar w:fldCharType="separate"/>
        </w:r>
        <w:r w:rsidR="00646D67">
          <w:rPr>
            <w:noProof/>
            <w:webHidden/>
          </w:rPr>
          <w:t>27</w:t>
        </w:r>
        <w:r w:rsidR="00841A9C">
          <w:rPr>
            <w:noProof/>
            <w:webHidden/>
          </w:rPr>
          <w:fldChar w:fldCharType="end"/>
        </w:r>
      </w:hyperlink>
    </w:p>
    <w:p w14:paraId="135FC001" w14:textId="1F70FF67" w:rsidR="00841A9C" w:rsidRDefault="00515865">
      <w:pPr>
        <w:pStyle w:val="Obsah3"/>
        <w:rPr>
          <w:rFonts w:asciiTheme="minorHAnsi" w:eastAsiaTheme="minorEastAsia" w:hAnsiTheme="minorHAnsi" w:cstheme="minorBidi"/>
          <w:noProof/>
          <w:color w:val="auto"/>
          <w:sz w:val="22"/>
          <w:szCs w:val="22"/>
          <w:bdr w:val="none" w:sz="0" w:space="0" w:color="auto"/>
        </w:rPr>
      </w:pPr>
      <w:hyperlink w:anchor="_Toc83897270" w:history="1">
        <w:r w:rsidR="00841A9C" w:rsidRPr="005A0879">
          <w:rPr>
            <w:rStyle w:val="Hypertextovprepojenie"/>
            <w:noProof/>
          </w:rPr>
          <w:t>18.</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Spôsob uplatnenia kritérií</w:t>
        </w:r>
        <w:r w:rsidR="00841A9C">
          <w:rPr>
            <w:noProof/>
            <w:webHidden/>
          </w:rPr>
          <w:tab/>
        </w:r>
        <w:r w:rsidR="00841A9C">
          <w:rPr>
            <w:noProof/>
            <w:webHidden/>
          </w:rPr>
          <w:fldChar w:fldCharType="begin"/>
        </w:r>
        <w:r w:rsidR="00841A9C">
          <w:rPr>
            <w:noProof/>
            <w:webHidden/>
          </w:rPr>
          <w:instrText xml:space="preserve"> PAGEREF _Toc83897270 \h </w:instrText>
        </w:r>
        <w:r w:rsidR="00841A9C">
          <w:rPr>
            <w:noProof/>
            <w:webHidden/>
          </w:rPr>
        </w:r>
        <w:r w:rsidR="00841A9C">
          <w:rPr>
            <w:noProof/>
            <w:webHidden/>
          </w:rPr>
          <w:fldChar w:fldCharType="separate"/>
        </w:r>
        <w:r w:rsidR="00646D67">
          <w:rPr>
            <w:noProof/>
            <w:webHidden/>
          </w:rPr>
          <w:t>27</w:t>
        </w:r>
        <w:r w:rsidR="00841A9C">
          <w:rPr>
            <w:noProof/>
            <w:webHidden/>
          </w:rPr>
          <w:fldChar w:fldCharType="end"/>
        </w:r>
      </w:hyperlink>
    </w:p>
    <w:p w14:paraId="5B559D6F" w14:textId="00F856A4" w:rsidR="00841A9C" w:rsidRDefault="00515865">
      <w:pPr>
        <w:pStyle w:val="Obsah1"/>
        <w:rPr>
          <w:rFonts w:asciiTheme="minorHAnsi" w:eastAsiaTheme="minorEastAsia" w:hAnsiTheme="minorHAnsi" w:cstheme="minorBidi"/>
          <w:noProof/>
          <w:color w:val="auto"/>
          <w:sz w:val="22"/>
          <w:szCs w:val="22"/>
          <w:bdr w:val="none" w:sz="0" w:space="0" w:color="auto"/>
        </w:rPr>
      </w:pPr>
      <w:hyperlink w:anchor="_Toc83897271" w:history="1">
        <w:r w:rsidR="00841A9C" w:rsidRPr="005A0879">
          <w:rPr>
            <w:rStyle w:val="Hypertextovprepojenie"/>
            <w:rFonts w:eastAsia="Trebuchet MS" w:cs="Trebuchet MS"/>
            <w:noProof/>
          </w:rPr>
          <w:t>E.</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Návrh na plnenie kritéria</w:t>
        </w:r>
        <w:r w:rsidR="00841A9C">
          <w:rPr>
            <w:noProof/>
            <w:webHidden/>
          </w:rPr>
          <w:tab/>
        </w:r>
        <w:r w:rsidR="00841A9C">
          <w:rPr>
            <w:noProof/>
            <w:webHidden/>
          </w:rPr>
          <w:fldChar w:fldCharType="begin"/>
        </w:r>
        <w:r w:rsidR="00841A9C">
          <w:rPr>
            <w:noProof/>
            <w:webHidden/>
          </w:rPr>
          <w:instrText xml:space="preserve"> PAGEREF _Toc83897271 \h </w:instrText>
        </w:r>
        <w:r w:rsidR="00841A9C">
          <w:rPr>
            <w:noProof/>
            <w:webHidden/>
          </w:rPr>
        </w:r>
        <w:r w:rsidR="00841A9C">
          <w:rPr>
            <w:noProof/>
            <w:webHidden/>
          </w:rPr>
          <w:fldChar w:fldCharType="separate"/>
        </w:r>
        <w:r w:rsidR="00646D67">
          <w:rPr>
            <w:noProof/>
            <w:webHidden/>
          </w:rPr>
          <w:t>28</w:t>
        </w:r>
        <w:r w:rsidR="00841A9C">
          <w:rPr>
            <w:noProof/>
            <w:webHidden/>
          </w:rPr>
          <w:fldChar w:fldCharType="end"/>
        </w:r>
      </w:hyperlink>
    </w:p>
    <w:p w14:paraId="7E859891" w14:textId="42F3CEE6" w:rsidR="00841A9C" w:rsidRDefault="00515865">
      <w:pPr>
        <w:pStyle w:val="Obsah1"/>
        <w:rPr>
          <w:rFonts w:asciiTheme="minorHAnsi" w:eastAsiaTheme="minorEastAsia" w:hAnsiTheme="minorHAnsi" w:cstheme="minorBidi"/>
          <w:noProof/>
          <w:color w:val="auto"/>
          <w:sz w:val="22"/>
          <w:szCs w:val="22"/>
          <w:bdr w:val="none" w:sz="0" w:space="0" w:color="auto"/>
        </w:rPr>
      </w:pPr>
      <w:hyperlink w:anchor="_Toc83897272" w:history="1">
        <w:r w:rsidR="00841A9C" w:rsidRPr="005A0879">
          <w:rPr>
            <w:rStyle w:val="Hypertextovprepojenie"/>
            <w:rFonts w:eastAsia="Trebuchet MS"/>
            <w:noProof/>
          </w:rPr>
          <w:t>F.</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Súhlas uchádzača s obsahom návrhu zmluvy o dielo</w:t>
        </w:r>
        <w:r w:rsidR="00841A9C">
          <w:rPr>
            <w:noProof/>
            <w:webHidden/>
          </w:rPr>
          <w:tab/>
        </w:r>
        <w:r w:rsidR="00841A9C">
          <w:rPr>
            <w:noProof/>
            <w:webHidden/>
          </w:rPr>
          <w:fldChar w:fldCharType="begin"/>
        </w:r>
        <w:r w:rsidR="00841A9C">
          <w:rPr>
            <w:noProof/>
            <w:webHidden/>
          </w:rPr>
          <w:instrText xml:space="preserve"> PAGEREF _Toc83897272 \h </w:instrText>
        </w:r>
        <w:r w:rsidR="00841A9C">
          <w:rPr>
            <w:noProof/>
            <w:webHidden/>
          </w:rPr>
        </w:r>
        <w:r w:rsidR="00841A9C">
          <w:rPr>
            <w:noProof/>
            <w:webHidden/>
          </w:rPr>
          <w:fldChar w:fldCharType="separate"/>
        </w:r>
        <w:r w:rsidR="00646D67">
          <w:rPr>
            <w:noProof/>
            <w:webHidden/>
          </w:rPr>
          <w:t>29</w:t>
        </w:r>
        <w:r w:rsidR="00841A9C">
          <w:rPr>
            <w:noProof/>
            <w:webHidden/>
          </w:rPr>
          <w:fldChar w:fldCharType="end"/>
        </w:r>
      </w:hyperlink>
    </w:p>
    <w:p w14:paraId="663AEC6F" w14:textId="44E63314" w:rsidR="00841A9C" w:rsidRDefault="00515865">
      <w:pPr>
        <w:pStyle w:val="Obsah1"/>
        <w:rPr>
          <w:rFonts w:asciiTheme="minorHAnsi" w:eastAsiaTheme="minorEastAsia" w:hAnsiTheme="minorHAnsi" w:cstheme="minorBidi"/>
          <w:noProof/>
          <w:color w:val="auto"/>
          <w:sz w:val="22"/>
          <w:szCs w:val="22"/>
          <w:bdr w:val="none" w:sz="0" w:space="0" w:color="auto"/>
        </w:rPr>
      </w:pPr>
      <w:hyperlink w:anchor="_Toc83897273" w:history="1">
        <w:r w:rsidR="00841A9C" w:rsidRPr="005A0879">
          <w:rPr>
            <w:rStyle w:val="Hypertextovprepojenie"/>
            <w:rFonts w:eastAsia="Trebuchet MS"/>
            <w:noProof/>
          </w:rPr>
          <w:t>G.</w:t>
        </w:r>
        <w:r w:rsidR="00841A9C">
          <w:rPr>
            <w:rFonts w:asciiTheme="minorHAnsi" w:eastAsiaTheme="minorEastAsia" w:hAnsiTheme="minorHAnsi" w:cstheme="minorBidi"/>
            <w:noProof/>
            <w:color w:val="auto"/>
            <w:sz w:val="22"/>
            <w:szCs w:val="22"/>
            <w:bdr w:val="none" w:sz="0" w:space="0" w:color="auto"/>
          </w:rPr>
          <w:tab/>
        </w:r>
        <w:r w:rsidR="00841A9C" w:rsidRPr="005A0879">
          <w:rPr>
            <w:rStyle w:val="Hypertextovprepojenie"/>
            <w:noProof/>
          </w:rPr>
          <w:t>Prílohy súťažných podkladov</w:t>
        </w:r>
        <w:r w:rsidR="00841A9C">
          <w:rPr>
            <w:noProof/>
            <w:webHidden/>
          </w:rPr>
          <w:tab/>
        </w:r>
        <w:r w:rsidR="00841A9C">
          <w:rPr>
            <w:noProof/>
            <w:webHidden/>
          </w:rPr>
          <w:fldChar w:fldCharType="begin"/>
        </w:r>
        <w:r w:rsidR="00841A9C">
          <w:rPr>
            <w:noProof/>
            <w:webHidden/>
          </w:rPr>
          <w:instrText xml:space="preserve"> PAGEREF _Toc83897273 \h </w:instrText>
        </w:r>
        <w:r w:rsidR="00841A9C">
          <w:rPr>
            <w:noProof/>
            <w:webHidden/>
          </w:rPr>
        </w:r>
        <w:r w:rsidR="00841A9C">
          <w:rPr>
            <w:noProof/>
            <w:webHidden/>
          </w:rPr>
          <w:fldChar w:fldCharType="separate"/>
        </w:r>
        <w:r w:rsidR="00646D67">
          <w:rPr>
            <w:noProof/>
            <w:webHidden/>
          </w:rPr>
          <w:t>30</w:t>
        </w:r>
        <w:r w:rsidR="00841A9C">
          <w:rPr>
            <w:noProof/>
            <w:webHidden/>
          </w:rPr>
          <w:fldChar w:fldCharType="end"/>
        </w:r>
      </w:hyperlink>
    </w:p>
    <w:p w14:paraId="325E6134" w14:textId="4FBB6A76"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68806A5F" w:rsidR="00622CEC" w:rsidRPr="009E58B7" w:rsidRDefault="00356F11" w:rsidP="00D11EEE">
      <w:pPr>
        <w:pStyle w:val="Nadpis1"/>
        <w:numPr>
          <w:ilvl w:val="0"/>
          <w:numId w:val="2"/>
        </w:numPr>
        <w:rPr>
          <w:sz w:val="22"/>
          <w:szCs w:val="22"/>
        </w:rPr>
      </w:pPr>
      <w:bookmarkStart w:id="1" w:name="_Ref448848361"/>
      <w:bookmarkStart w:id="2" w:name="_Toc"/>
      <w:bookmarkStart w:id="3" w:name="_Toc83897244"/>
      <w:r>
        <w:rPr>
          <w:sz w:val="22"/>
          <w:szCs w:val="22"/>
        </w:rPr>
        <w:lastRenderedPageBreak/>
        <w:t xml:space="preserve">A. </w:t>
      </w:r>
      <w:r w:rsidR="00B25AA5" w:rsidRPr="009E58B7">
        <w:rPr>
          <w:sz w:val="22"/>
          <w:szCs w:val="22"/>
        </w:rPr>
        <w:t>Po</w:t>
      </w:r>
      <w:bookmarkEnd w:id="1"/>
      <w:r w:rsidR="00B25AA5"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83897245"/>
      <w:r w:rsidRPr="009E58B7">
        <w:rPr>
          <w:rStyle w:val="iadne"/>
          <w:sz w:val="22"/>
          <w:szCs w:val="22"/>
        </w:rPr>
        <w:t>Komunikácia</w:t>
      </w:r>
      <w:bookmarkEnd w:id="4"/>
      <w:bookmarkEnd w:id="5"/>
    </w:p>
    <w:p w14:paraId="7294AC7D" w14:textId="77777777" w:rsidR="00622CEC" w:rsidRPr="009E58B7" w:rsidRDefault="00B25AA5" w:rsidP="00973FED">
      <w:pPr>
        <w:pStyle w:val="Cislo-1-nadpis"/>
        <w:numPr>
          <w:ilvl w:val="2"/>
          <w:numId w:val="2"/>
        </w:numPr>
      </w:pPr>
      <w:bookmarkStart w:id="6" w:name="_Toc2"/>
      <w:bookmarkStart w:id="7" w:name="_Toc83897246"/>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8" w:name="_Toc3"/>
      <w:bookmarkStart w:id="9" w:name="_Toc83897247"/>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83897248"/>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69B60AD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73385C">
        <w:rPr>
          <w:rStyle w:val="iadne"/>
        </w:rPr>
        <w:t>.</w:t>
      </w:r>
      <w:r w:rsidR="00BA7451" w:rsidRPr="009E58B7">
        <w:rPr>
          <w:rStyle w:val="iadne"/>
        </w:rPr>
        <w:t xml:space="preserve"> </w:t>
      </w:r>
      <w:r w:rsidR="0073385C" w:rsidRPr="0073385C">
        <w:rPr>
          <w:rStyle w:val="iadne"/>
        </w:rPr>
        <w:t>Lehota na predkladanie ponúk je uvedená v oznámení o vyhlásení verejného obstarávania.</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31AE51D9" w:rsidR="00622CEC" w:rsidRPr="009E58B7" w:rsidRDefault="00B25AA5" w:rsidP="00973FED">
      <w:pPr>
        <w:pStyle w:val="Cislo-2-text"/>
        <w:numPr>
          <w:ilvl w:val="3"/>
          <w:numId w:val="2"/>
        </w:numPr>
      </w:pPr>
      <w:r w:rsidRPr="009E58B7">
        <w:lastRenderedPageBreak/>
        <w:t xml:space="preserve">Uchádzači sú svojou ponukou viazaní do uplynutia lehoty viazanosti ponúk, ktorá je </w:t>
      </w:r>
      <w:r w:rsidR="00D36BDE" w:rsidRPr="009E58B7">
        <w:t>uvedená v</w:t>
      </w:r>
      <w:r w:rsidR="00471B2D">
        <w:t> oznámení o vyhlásení verejného obstarávania</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83897249"/>
      <w:r w:rsidRPr="009E58B7">
        <w:t>Obsah ponuky</w:t>
      </w:r>
      <w:bookmarkEnd w:id="12"/>
      <w:bookmarkEnd w:id="13"/>
    </w:p>
    <w:p w14:paraId="185B56B3" w14:textId="530A3422" w:rsidR="00622CEC" w:rsidRPr="00A6103E" w:rsidRDefault="00B25AA5" w:rsidP="00973FED">
      <w:pPr>
        <w:pStyle w:val="Cislo-2-text"/>
        <w:numPr>
          <w:ilvl w:val="3"/>
          <w:numId w:val="2"/>
        </w:numPr>
      </w:pPr>
      <w:r w:rsidRPr="009E58B7">
        <w:t>Uchádzač predloží doklady preukazujúce splnenie podmienok účasti určených verejným obstarávateľom</w:t>
      </w:r>
      <w:r w:rsidR="00E206C0">
        <w:t>, ktoré sú uvedené v oznámení o vyhlásení verejného obstarávania</w:t>
      </w:r>
      <w:r w:rsidRPr="009E58B7">
        <w:t xml:space="preserve">. Uchádzač môže v zmysle § 39 ZVO predbežne nahradiť doklady na preukázanie splnenia podmienok účasti predložením </w:t>
      </w:r>
      <w:r w:rsidR="0036513D" w:rsidRPr="009E58B7">
        <w:t>j</w:t>
      </w:r>
      <w:r w:rsidRPr="009E58B7">
        <w:t>ednotného európskeho dokumentu (JED)</w:t>
      </w:r>
      <w:r w:rsidR="00494E9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497EE926" w14:textId="24C326C1" w:rsidR="00AA3664" w:rsidRPr="009E58B7" w:rsidRDefault="00AA3664" w:rsidP="00973FED">
      <w:pPr>
        <w:pStyle w:val="Cislo-2-text"/>
        <w:numPr>
          <w:ilvl w:val="3"/>
          <w:numId w:val="2"/>
        </w:numPr>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 (</w:t>
      </w:r>
      <w:proofErr w:type="spellStart"/>
      <w:r w:rsidRPr="009E58B7">
        <w:t>ne</w:t>
      </w:r>
      <w:proofErr w:type="spellEnd"/>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 resp. ako elektronických dokumentov podpísaných kvalifikovaným elektronickým podpisom a opatrených časovou pečiatkou.</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48C6119B" w:rsidR="006F6ED7" w:rsidRDefault="0036513D" w:rsidP="006F6ED7">
      <w:pPr>
        <w:pStyle w:val="Cislo-2-text"/>
        <w:numPr>
          <w:ilvl w:val="3"/>
          <w:numId w:val="2"/>
        </w:numPr>
      </w:pPr>
      <w:r w:rsidRPr="009E58B7">
        <w:t>Uchádzač predloží r</w:t>
      </w:r>
      <w:r w:rsidR="00B25AA5" w:rsidRPr="009E58B7">
        <w:t>iadne vyplnený návrh na plnenie kritérií podľa vzoru uvedeného v časti E. týchto súťažných podkladov</w:t>
      </w:r>
      <w:r w:rsidR="0023712B">
        <w:t xml:space="preserve"> za príslušnú časť zákazky</w:t>
      </w:r>
      <w:r w:rsidR="00B25AA5" w:rsidRPr="009E58B7">
        <w:t xml:space="preserve">. </w:t>
      </w:r>
      <w:bookmarkStart w:id="14"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w:t>
      </w:r>
      <w:r w:rsidR="003B0D07">
        <w:t xml:space="preserve"> </w:t>
      </w:r>
      <w:r w:rsidR="00A5257C" w:rsidRPr="009E58B7">
        <w:t>plnenie kritéri</w:t>
      </w:r>
      <w:r w:rsidR="003B0D07">
        <w:t>a</w:t>
      </w:r>
      <w:r w:rsidR="003C2BC7">
        <w:t xml:space="preserve"> predkladaného </w:t>
      </w:r>
      <w:r w:rsidR="00B67C49">
        <w:t>podľa vzoru uvedeného v časti E. týchto súťažných podkladov</w:t>
      </w:r>
      <w:r w:rsidR="00BD4A90">
        <w:t xml:space="preserve"> pre príslušnú časť zákazky</w:t>
      </w:r>
      <w:r w:rsidR="00A5257C" w:rsidRPr="009E58B7">
        <w:t>.</w:t>
      </w:r>
    </w:p>
    <w:p w14:paraId="719E47F4" w14:textId="6D78745D" w:rsidR="00993471" w:rsidRDefault="00993471" w:rsidP="00993471">
      <w:pPr>
        <w:pStyle w:val="Odsekzoznamu"/>
        <w:numPr>
          <w:ilvl w:val="3"/>
          <w:numId w:val="2"/>
        </w:numPr>
        <w:jc w:val="both"/>
      </w:pPr>
      <w:r w:rsidRPr="00993471">
        <w:t>Uchádzač predloží ponukový rozpočet (vyplnený/ocenený výkaz výmer)</w:t>
      </w:r>
      <w:r w:rsidR="00DF70B4">
        <w:t xml:space="preserve"> za príslušnú časť zákazky</w:t>
      </w:r>
      <w:r w:rsidRPr="00993471">
        <w:t xml:space="preserve">. </w:t>
      </w:r>
    </w:p>
    <w:p w14:paraId="3446293F" w14:textId="77777777" w:rsidR="00543643" w:rsidRPr="00543643" w:rsidRDefault="00910614" w:rsidP="00543643">
      <w:pPr>
        <w:pStyle w:val="Odsekzoznamu"/>
        <w:numPr>
          <w:ilvl w:val="3"/>
          <w:numId w:val="2"/>
        </w:numPr>
        <w:jc w:val="both"/>
      </w:pPr>
      <w:bookmarkStart w:id="15" w:name="_Hlk63066458"/>
      <w:r w:rsidRPr="00543643">
        <w:rPr>
          <w:b/>
        </w:rPr>
        <w:t>Ak sa navrhujú ekvivalenty</w:t>
      </w:r>
      <w:r>
        <w:t xml:space="preserve"> </w:t>
      </w:r>
      <w:r w:rsidR="00543643" w:rsidRPr="00543643">
        <w:t>oproti projektovej dokumentácii, uchádzač predloží samostatný očíslovaný zoznam technických listov, alebo iných vhodných dokumentov, ktorými bude preukazovať požadované technické a funkčné vlastnosti v ponuke uvažovaných ekvivalentných výrobkov, vrátane podrobných špecifikácií.</w:t>
      </w:r>
    </w:p>
    <w:p w14:paraId="4CB6CC33" w14:textId="45C5D204" w:rsidR="0064153D" w:rsidRDefault="00910614" w:rsidP="00AA3664">
      <w:pPr>
        <w:pStyle w:val="Odsekzoznamu"/>
        <w:numPr>
          <w:ilvl w:val="3"/>
          <w:numId w:val="2"/>
        </w:numPr>
        <w:jc w:val="both"/>
      </w:pPr>
      <w:r w:rsidRPr="00543643">
        <w:rPr>
          <w:b/>
        </w:rPr>
        <w:t>Ak sa navrhujú ekvivalenty</w:t>
      </w:r>
      <w:r>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5116ADB5" w14:textId="593D3B7C" w:rsidR="00D22E98" w:rsidRDefault="00737777" w:rsidP="00AA3664">
      <w:pPr>
        <w:pStyle w:val="Odsekzoznamu"/>
        <w:numPr>
          <w:ilvl w:val="3"/>
          <w:numId w:val="2"/>
        </w:numPr>
        <w:jc w:val="both"/>
      </w:pPr>
      <w:r w:rsidRPr="00737777">
        <w:t xml:space="preserve">Uchádzač predloží doklady (napr. technické listy), z ktorých vyplýva, že ním ponúkané </w:t>
      </w:r>
      <w:r>
        <w:t>tovary (</w:t>
      </w:r>
      <w:r w:rsidR="00B631EA">
        <w:t>kontajnery)</w:t>
      </w:r>
      <w:r w:rsidRPr="00737777">
        <w:t xml:space="preserve"> spĺňa</w:t>
      </w:r>
      <w:r w:rsidR="00B631EA">
        <w:t>jú</w:t>
      </w:r>
      <w:r w:rsidRPr="00737777">
        <w:t xml:space="preserve"> požiadavky podľa opisu predmetu</w:t>
      </w:r>
      <w:r w:rsidR="005D3C6F">
        <w:t xml:space="preserve"> zákazky</w:t>
      </w:r>
      <w:r w:rsidR="00B631EA">
        <w:t>.</w:t>
      </w:r>
    </w:p>
    <w:bookmarkEnd w:id="15"/>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 xml:space="preserve">V prípade skupiny dodávateľov uchádzač predloží vystavenú plnú moc pre jedného z členov skupiny, ktorý bude oprávnený prijímať pokyny za všetkých členov skupiny a konať v mene </w:t>
      </w:r>
      <w:r w:rsidRPr="009E58B7">
        <w:lastRenderedPageBreak/>
        <w:t>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3B3084E8" w:rsidR="006F6ED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4F6779C5" w14:textId="57AD9448" w:rsidR="00D23E5D" w:rsidRPr="009E58B7" w:rsidRDefault="00966FF2" w:rsidP="008C59DC">
      <w:pPr>
        <w:pStyle w:val="Odsekzoznamu"/>
        <w:numPr>
          <w:ilvl w:val="3"/>
          <w:numId w:val="2"/>
        </w:numPr>
        <w:jc w:val="both"/>
      </w:pPr>
      <w:r w:rsidRPr="00966FF2">
        <w:t>V súvislosti so zadávaním zákazky bude verejný obstarávateľ spracúvať osobné údaje fyzických osôb uvedených v ponuke každého uchádzača, ktorý predložil ponuku v lehote na predkladanie ponúk. Uchádzač (fyzické osoby, ktorých osobné údaje sú uvedené v ponuke) je dotknutou osobou, t. j. osobou, o ktorej sú spracúvané osobné údaje, ktoré sa jej týkajú. Osobné údaje budú spracúvané v súlade s platnou legislatívou za účelom predloženia ponuky, jej vyhodnotenia a zverejnenia v súlade so ZVO. Práva dotknutej osoby, ktorej osobné údaje sa spracúvajú, sú upravené v § 59 - § 66 zákona o ochrane osobných údajov a v Nariadení čl. 12 – čl. 18. Osobné údaje sa spracovávajú na účely verejného obstarávania v súlade so ZVO. Verejný obstarávateľ žiada, aby bolo v ponuke uchádzača písomne uvedené, či tieto osobné údaje je verejný obstarávateľ oprávnený zverejniť alebo uvedie, či ide o dôverné informácie, ktoré nemožno zverejniť. V tomto smere sú rozhodné ustanovenia ZVO a ostatných právnych predpisov.</w:t>
      </w:r>
    </w:p>
    <w:p w14:paraId="5C1AAA96" w14:textId="2B9CD91B" w:rsidR="00B57C42" w:rsidRDefault="00B57C42" w:rsidP="00B57C42">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w:t>
      </w:r>
      <w:r w:rsidR="00991AF5">
        <w:t>14</w:t>
      </w:r>
      <w:r w:rsidRPr="00E0241A">
        <w:t>.</w:t>
      </w:r>
      <w:r w:rsidR="003A049D" w:rsidRPr="00E0241A">
        <w:t>3</w:t>
      </w:r>
      <w:r w:rsidRPr="00E0241A">
        <w:t xml:space="preserve">. resp. </w:t>
      </w:r>
      <w:r w:rsidR="00991AF5">
        <w:t>14</w:t>
      </w:r>
      <w:r w:rsidRPr="00E0241A">
        <w:t>.</w:t>
      </w:r>
      <w:r w:rsidR="003A049D" w:rsidRPr="00E0241A">
        <w:t>4</w:t>
      </w:r>
      <w:r w:rsidRPr="00E0241A">
        <w:t>.</w:t>
      </w:r>
      <w:r w:rsidRPr="009E58B7">
        <w:t xml:space="preserve"> súťažných podkladov.</w:t>
      </w: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0335E45C" w14:textId="6570CD3A"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rozmerové</w:t>
      </w:r>
      <w:r w:rsidR="00A8747A">
        <w:rPr>
          <w:rFonts w:eastAsia="Times New Roman"/>
          <w:szCs w:val="20"/>
        </w:rPr>
        <w:t>/objemové</w:t>
      </w:r>
      <w:r w:rsidRPr="009E58B7">
        <w:rPr>
          <w:rFonts w:eastAsia="Times New Roman"/>
          <w:szCs w:val="20"/>
        </w:rPr>
        <w:t xml:space="preserve">,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w:t>
      </w:r>
      <w:r w:rsidR="0021067B">
        <w:rPr>
          <w:rFonts w:eastAsia="Times New Roman"/>
          <w:szCs w:val="20"/>
        </w:rPr>
        <w:t> </w:t>
      </w:r>
      <w:r w:rsidRPr="009E58B7">
        <w:rPr>
          <w:rFonts w:eastAsia="Times New Roman"/>
          <w:szCs w:val="20"/>
        </w:rPr>
        <w:t>ponuke</w:t>
      </w:r>
      <w:r w:rsidR="0021067B">
        <w:rPr>
          <w:rFonts w:eastAsia="Times New Roman"/>
          <w:szCs w:val="20"/>
        </w:rPr>
        <w:t>.</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7673FDF5" w:rsidR="003211F1" w:rsidRDefault="003211F1" w:rsidP="003211F1">
      <w:pPr>
        <w:pStyle w:val="Odsekzoznamu"/>
        <w:shd w:val="clear" w:color="auto" w:fill="FFFFFF"/>
        <w:ind w:left="0"/>
        <w:jc w:val="both"/>
        <w:rPr>
          <w:rFonts w:eastAsia="Times New Roman"/>
          <w:bCs/>
          <w:szCs w:val="20"/>
        </w:rPr>
      </w:pPr>
      <w:r w:rsidRPr="009E58B7">
        <w:rPr>
          <w:rFonts w:eastAsia="Times New Roman"/>
          <w:bCs/>
          <w:szCs w:val="20"/>
        </w:rP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322324" w14:textId="0138ADE6" w:rsidR="00B81561" w:rsidRPr="009E58B7" w:rsidRDefault="00602700" w:rsidP="00B81561">
      <w:pPr>
        <w:pStyle w:val="Cislo-1-nadpis"/>
        <w:numPr>
          <w:ilvl w:val="2"/>
          <w:numId w:val="2"/>
        </w:numPr>
      </w:pPr>
      <w:bookmarkStart w:id="16" w:name="_Toc83897250"/>
      <w:r>
        <w:t>Rozdelenie zákazky na časti</w:t>
      </w:r>
      <w:bookmarkEnd w:id="16"/>
    </w:p>
    <w:p w14:paraId="52428A7D" w14:textId="77777777" w:rsidR="00D37641" w:rsidRPr="00D37641" w:rsidRDefault="00D37641" w:rsidP="00D37641">
      <w:pPr>
        <w:pStyle w:val="Odsekzoznamu"/>
        <w:shd w:val="clear" w:color="auto" w:fill="FFFFFF"/>
        <w:ind w:left="0"/>
        <w:jc w:val="both"/>
        <w:rPr>
          <w:rFonts w:eastAsia="Times New Roman"/>
          <w:color w:val="auto"/>
          <w:szCs w:val="20"/>
        </w:rPr>
      </w:pPr>
      <w:r w:rsidRPr="00D37641">
        <w:rPr>
          <w:rFonts w:eastAsia="Times New Roman"/>
          <w:color w:val="auto"/>
          <w:szCs w:val="20"/>
        </w:rPr>
        <w:t>4.1.</w:t>
      </w:r>
      <w:r w:rsidRPr="00D37641">
        <w:rPr>
          <w:rFonts w:eastAsia="Times New Roman"/>
          <w:color w:val="auto"/>
          <w:szCs w:val="20"/>
        </w:rPr>
        <w:tab/>
        <w:t xml:space="preserve">Zákazka je rozdelená na 2 časti: </w:t>
      </w:r>
    </w:p>
    <w:p w14:paraId="5DC7CBA1" w14:textId="243A8B23" w:rsidR="00D37641" w:rsidRPr="00D37641" w:rsidRDefault="00D37641" w:rsidP="00D37641">
      <w:pPr>
        <w:pStyle w:val="Odsekzoznamu"/>
        <w:shd w:val="clear" w:color="auto" w:fill="FFFFFF"/>
        <w:ind w:left="993" w:hanging="273"/>
        <w:jc w:val="both"/>
        <w:rPr>
          <w:rFonts w:eastAsia="Times New Roman"/>
          <w:color w:val="auto"/>
          <w:szCs w:val="20"/>
        </w:rPr>
      </w:pPr>
      <w:r w:rsidRPr="00D37641">
        <w:rPr>
          <w:rFonts w:eastAsia="Times New Roman"/>
          <w:color w:val="auto"/>
          <w:szCs w:val="20"/>
        </w:rPr>
        <w:t>1.</w:t>
      </w:r>
      <w:r w:rsidRPr="00D37641">
        <w:rPr>
          <w:rFonts w:eastAsia="Times New Roman"/>
          <w:color w:val="auto"/>
          <w:szCs w:val="20"/>
        </w:rPr>
        <w:tab/>
        <w:t xml:space="preserve">časť zákazky -  </w:t>
      </w:r>
      <w:r w:rsidR="000435C3" w:rsidRPr="000435C3">
        <w:rPr>
          <w:rFonts w:eastAsia="Times New Roman"/>
          <w:color w:val="auto"/>
          <w:szCs w:val="20"/>
        </w:rPr>
        <w:t xml:space="preserve">Stojiská </w:t>
      </w:r>
      <w:proofErr w:type="spellStart"/>
      <w:r w:rsidR="000435C3" w:rsidRPr="000435C3">
        <w:rPr>
          <w:rFonts w:eastAsia="Times New Roman"/>
          <w:color w:val="auto"/>
          <w:szCs w:val="20"/>
        </w:rPr>
        <w:t>polopodzemných</w:t>
      </w:r>
      <w:proofErr w:type="spellEnd"/>
      <w:r w:rsidR="000435C3" w:rsidRPr="000435C3">
        <w:rPr>
          <w:rFonts w:eastAsia="Times New Roman"/>
          <w:color w:val="auto"/>
          <w:szCs w:val="20"/>
        </w:rPr>
        <w:t xml:space="preserve"> kontajnerov na komunálny odpad – </w:t>
      </w:r>
      <w:r w:rsidR="000435C3" w:rsidRPr="000435C3">
        <w:rPr>
          <w:rFonts w:eastAsia="Times New Roman"/>
          <w:b/>
          <w:color w:val="auto"/>
          <w:szCs w:val="20"/>
        </w:rPr>
        <w:t>KRUHOVÉ</w:t>
      </w:r>
      <w:r w:rsidR="000435C3" w:rsidRPr="000435C3">
        <w:rPr>
          <w:rFonts w:eastAsia="Times New Roman"/>
          <w:color w:val="auto"/>
          <w:szCs w:val="20"/>
        </w:rPr>
        <w:t xml:space="preserve"> </w:t>
      </w:r>
      <w:r w:rsidRPr="00D37641">
        <w:rPr>
          <w:rFonts w:eastAsia="Times New Roman"/>
          <w:color w:val="auto"/>
          <w:szCs w:val="20"/>
        </w:rPr>
        <w:t xml:space="preserve">– PHZ </w:t>
      </w:r>
      <w:r w:rsidR="00DF713C">
        <w:rPr>
          <w:rFonts w:eastAsia="Times New Roman"/>
          <w:color w:val="auto"/>
          <w:szCs w:val="20"/>
        </w:rPr>
        <w:t>172</w:t>
      </w:r>
      <w:r w:rsidR="00B60120">
        <w:rPr>
          <w:rFonts w:eastAsia="Times New Roman"/>
          <w:color w:val="auto"/>
          <w:szCs w:val="20"/>
        </w:rPr>
        <w:t xml:space="preserve"> 100</w:t>
      </w:r>
      <w:r w:rsidRPr="00D37641">
        <w:rPr>
          <w:rFonts w:eastAsia="Times New Roman"/>
          <w:color w:val="auto"/>
          <w:szCs w:val="20"/>
        </w:rPr>
        <w:t xml:space="preserve"> eur</w:t>
      </w:r>
      <w:r w:rsidR="00033CAB">
        <w:rPr>
          <w:rFonts w:eastAsia="Times New Roman"/>
          <w:color w:val="auto"/>
          <w:szCs w:val="20"/>
        </w:rPr>
        <w:t>.</w:t>
      </w:r>
    </w:p>
    <w:p w14:paraId="54DBC0BF" w14:textId="1254A2F1" w:rsidR="00D37641" w:rsidRPr="00D37641" w:rsidRDefault="00D37641" w:rsidP="00D37641">
      <w:pPr>
        <w:pStyle w:val="Odsekzoznamu"/>
        <w:shd w:val="clear" w:color="auto" w:fill="FFFFFF"/>
        <w:ind w:left="993" w:hanging="273"/>
        <w:jc w:val="both"/>
        <w:rPr>
          <w:rFonts w:eastAsia="Times New Roman"/>
          <w:color w:val="auto"/>
          <w:szCs w:val="20"/>
        </w:rPr>
      </w:pPr>
      <w:r w:rsidRPr="00D37641">
        <w:rPr>
          <w:rFonts w:eastAsia="Times New Roman"/>
          <w:color w:val="auto"/>
          <w:szCs w:val="20"/>
        </w:rPr>
        <w:t>2.</w:t>
      </w:r>
      <w:r w:rsidRPr="00D37641">
        <w:rPr>
          <w:rFonts w:eastAsia="Times New Roman"/>
          <w:color w:val="auto"/>
          <w:szCs w:val="20"/>
        </w:rPr>
        <w:tab/>
        <w:t xml:space="preserve">časť zákazky - </w:t>
      </w:r>
      <w:r w:rsidR="000435C3" w:rsidRPr="000435C3">
        <w:rPr>
          <w:rFonts w:eastAsia="Times New Roman"/>
          <w:color w:val="auto"/>
          <w:szCs w:val="20"/>
        </w:rPr>
        <w:t xml:space="preserve">Stojiská </w:t>
      </w:r>
      <w:proofErr w:type="spellStart"/>
      <w:r w:rsidR="000435C3" w:rsidRPr="000435C3">
        <w:rPr>
          <w:rFonts w:eastAsia="Times New Roman"/>
          <w:color w:val="auto"/>
          <w:szCs w:val="20"/>
        </w:rPr>
        <w:t>polopodzemných</w:t>
      </w:r>
      <w:proofErr w:type="spellEnd"/>
      <w:r w:rsidR="000435C3" w:rsidRPr="000435C3">
        <w:rPr>
          <w:rFonts w:eastAsia="Times New Roman"/>
          <w:color w:val="auto"/>
          <w:szCs w:val="20"/>
        </w:rPr>
        <w:t xml:space="preserve"> kontajnerov na komunálny odpad </w:t>
      </w:r>
      <w:r w:rsidRPr="00D37641">
        <w:rPr>
          <w:rFonts w:eastAsia="Times New Roman"/>
          <w:color w:val="auto"/>
          <w:szCs w:val="20"/>
        </w:rPr>
        <w:t xml:space="preserve">– </w:t>
      </w:r>
      <w:r w:rsidRPr="003245B1">
        <w:rPr>
          <w:rFonts w:eastAsia="Times New Roman"/>
          <w:b/>
          <w:color w:val="auto"/>
          <w:szCs w:val="20"/>
        </w:rPr>
        <w:t>ŠTVORCOVÉ</w:t>
      </w:r>
      <w:r w:rsidRPr="00D37641">
        <w:rPr>
          <w:rFonts w:eastAsia="Times New Roman"/>
          <w:color w:val="auto"/>
          <w:szCs w:val="20"/>
        </w:rPr>
        <w:t xml:space="preserve"> – PHZ </w:t>
      </w:r>
      <w:r w:rsidR="00B60120">
        <w:rPr>
          <w:rFonts w:eastAsia="Times New Roman"/>
          <w:color w:val="auto"/>
          <w:szCs w:val="20"/>
        </w:rPr>
        <w:t>31</w:t>
      </w:r>
      <w:r w:rsidR="00A174F0">
        <w:rPr>
          <w:rFonts w:eastAsia="Times New Roman"/>
          <w:color w:val="auto"/>
          <w:szCs w:val="20"/>
        </w:rPr>
        <w:t> </w:t>
      </w:r>
      <w:r w:rsidR="00B60120">
        <w:rPr>
          <w:rFonts w:eastAsia="Times New Roman"/>
          <w:color w:val="auto"/>
          <w:szCs w:val="20"/>
        </w:rPr>
        <w:t>400</w:t>
      </w:r>
      <w:r w:rsidR="00A174F0">
        <w:rPr>
          <w:rFonts w:eastAsia="Times New Roman"/>
          <w:color w:val="auto"/>
          <w:szCs w:val="20"/>
        </w:rPr>
        <w:t xml:space="preserve"> eur</w:t>
      </w:r>
      <w:r w:rsidR="00033CAB">
        <w:rPr>
          <w:rFonts w:eastAsia="Times New Roman"/>
          <w:color w:val="auto"/>
          <w:szCs w:val="20"/>
        </w:rPr>
        <w:t>.</w:t>
      </w:r>
    </w:p>
    <w:p w14:paraId="0D7E3063" w14:textId="77777777" w:rsidR="00D37641" w:rsidRPr="00D37641" w:rsidRDefault="00D37641" w:rsidP="00D37641">
      <w:pPr>
        <w:pStyle w:val="Odsekzoznamu"/>
        <w:shd w:val="clear" w:color="auto" w:fill="FFFFFF"/>
        <w:ind w:left="0"/>
        <w:jc w:val="both"/>
        <w:rPr>
          <w:rFonts w:eastAsia="Times New Roman"/>
          <w:color w:val="auto"/>
          <w:szCs w:val="20"/>
        </w:rPr>
      </w:pPr>
      <w:r w:rsidRPr="00D37641">
        <w:rPr>
          <w:rFonts w:eastAsia="Times New Roman"/>
          <w:color w:val="auto"/>
          <w:szCs w:val="20"/>
        </w:rPr>
        <w:lastRenderedPageBreak/>
        <w:t>4.2.</w:t>
      </w:r>
      <w:r w:rsidRPr="00D37641">
        <w:rPr>
          <w:rFonts w:eastAsia="Times New Roman"/>
          <w:color w:val="auto"/>
          <w:szCs w:val="20"/>
        </w:rPr>
        <w:tab/>
        <w:t>Uchádzač môže predložiť ponuku na jednu časť, na druhú časť alebo na obe časti.</w:t>
      </w:r>
    </w:p>
    <w:p w14:paraId="7993D55E" w14:textId="3C0FF6F0" w:rsidR="00F47DCA" w:rsidRDefault="00D37641" w:rsidP="00D37641">
      <w:pPr>
        <w:pStyle w:val="Odsekzoznamu"/>
        <w:shd w:val="clear" w:color="auto" w:fill="FFFFFF"/>
        <w:ind w:left="709" w:hanging="709"/>
        <w:jc w:val="both"/>
        <w:rPr>
          <w:rFonts w:eastAsia="Times New Roman"/>
          <w:color w:val="auto"/>
          <w:szCs w:val="20"/>
        </w:rPr>
      </w:pPr>
      <w:r w:rsidRPr="00D37641">
        <w:rPr>
          <w:rFonts w:eastAsia="Times New Roman"/>
          <w:color w:val="auto"/>
          <w:szCs w:val="20"/>
        </w:rPr>
        <w:t>4.3.</w:t>
      </w:r>
      <w:r w:rsidRPr="00D37641">
        <w:rPr>
          <w:rFonts w:eastAsia="Times New Roman"/>
          <w:color w:val="auto"/>
          <w:szCs w:val="20"/>
        </w:rPr>
        <w:tab/>
        <w:t>Ponuka musí byť predložená na celý rozsah predmetu zákazky a na všetky položky predmetu zákazky v rámci príslušnej časti.</w:t>
      </w:r>
    </w:p>
    <w:p w14:paraId="7B6B592D" w14:textId="7C122B7A" w:rsidR="00622CEC" w:rsidRPr="009E58B7" w:rsidRDefault="00B25AA5" w:rsidP="004A191F">
      <w:pPr>
        <w:pStyle w:val="Cislo-1-nadpis"/>
        <w:numPr>
          <w:ilvl w:val="2"/>
          <w:numId w:val="2"/>
        </w:numPr>
      </w:pPr>
      <w:bookmarkStart w:id="17" w:name="_Toc7"/>
      <w:bookmarkStart w:id="18" w:name="_Toc83897251"/>
      <w:r w:rsidRPr="009E58B7">
        <w:t>Zábezpeka</w:t>
      </w:r>
      <w:bookmarkEnd w:id="17"/>
      <w:bookmarkEnd w:id="18"/>
      <w:r w:rsidR="00441233">
        <w:t xml:space="preserve"> </w:t>
      </w:r>
    </w:p>
    <w:p w14:paraId="4594280B" w14:textId="70FC5C53" w:rsidR="006C450B" w:rsidRPr="006C450B" w:rsidRDefault="000A2BDE" w:rsidP="00251D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eastAsia="Arial Unicode MS"/>
        </w:rPr>
      </w:pPr>
      <w:bookmarkStart w:id="19" w:name="_Toc8"/>
      <w:r w:rsidRPr="002728CB">
        <w:t xml:space="preserve">Verejný obstarávateľ </w:t>
      </w:r>
      <w:r w:rsidR="00D1085B" w:rsidRPr="00D1085B">
        <w:t>nevyžaduje, aby uchádzač zabezpečil viazanosť svojej ponuky zábezpekou</w:t>
      </w:r>
      <w:r w:rsidR="00D1085B">
        <w:t>.</w:t>
      </w:r>
    </w:p>
    <w:p w14:paraId="36888BC1" w14:textId="03356BC3" w:rsidR="00622CEC" w:rsidRPr="009E58B7" w:rsidRDefault="00B25AA5" w:rsidP="006C450B">
      <w:pPr>
        <w:pStyle w:val="Nadpis2"/>
        <w:rPr>
          <w:rStyle w:val="iadne"/>
          <w:sz w:val="22"/>
          <w:szCs w:val="22"/>
        </w:rPr>
      </w:pPr>
      <w:bookmarkStart w:id="20" w:name="_Toc83897252"/>
      <w:r w:rsidRPr="009E58B7">
        <w:rPr>
          <w:rStyle w:val="iadne"/>
          <w:sz w:val="22"/>
          <w:szCs w:val="22"/>
        </w:rPr>
        <w:t>Otváranie a vyhodnocovanie ponúk</w:t>
      </w:r>
      <w:bookmarkEnd w:id="19"/>
      <w:bookmarkEnd w:id="20"/>
    </w:p>
    <w:p w14:paraId="2F662C14" w14:textId="77777777" w:rsidR="00622CEC" w:rsidRPr="009E58B7" w:rsidRDefault="00B25AA5" w:rsidP="00973FED">
      <w:pPr>
        <w:pStyle w:val="Cislo-1-nadpis"/>
        <w:numPr>
          <w:ilvl w:val="2"/>
          <w:numId w:val="2"/>
        </w:numPr>
      </w:pPr>
      <w:bookmarkStart w:id="21" w:name="_Toc9"/>
      <w:bookmarkStart w:id="22" w:name="_Toc83897253"/>
      <w:r w:rsidRPr="009E58B7">
        <w:t>Otváranie ponúk</w:t>
      </w:r>
      <w:bookmarkEnd w:id="21"/>
      <w:bookmarkEnd w:id="22"/>
    </w:p>
    <w:p w14:paraId="24A56AEB" w14:textId="3EDB25A3" w:rsidR="005D6F59" w:rsidRDefault="005D6F59" w:rsidP="00054029">
      <w:pPr>
        <w:pStyle w:val="Odsekzoznamu"/>
        <w:numPr>
          <w:ilvl w:val="3"/>
          <w:numId w:val="2"/>
        </w:numPr>
        <w:jc w:val="both"/>
      </w:pPr>
      <w:r w:rsidRPr="005D6F59">
        <w:t>Otváranie ponúk sa uskutoční elektronicky v čase uvedenom v</w:t>
      </w:r>
      <w:r w:rsidR="002333A0">
        <w:t xml:space="preserve"> </w:t>
      </w:r>
      <w:r w:rsidR="004F3372">
        <w:t>oznámení o vyhlásení verejného obstarávania</w:t>
      </w:r>
      <w:r w:rsidR="002333A0">
        <w:t xml:space="preserve"> </w:t>
      </w:r>
      <w:r w:rsidRPr="005D6F59">
        <w:t>a bude prebiehať</w:t>
      </w:r>
      <w:r w:rsidR="00E3113E">
        <w:t xml:space="preserve"> v mieste - </w:t>
      </w:r>
      <w:r w:rsidRPr="005D6F59">
        <w:t xml:space="preserve">on-line </w:t>
      </w:r>
      <w:r w:rsidR="00E3113E">
        <w:t>priestore</w:t>
      </w:r>
      <w:r w:rsidRPr="005D6F59">
        <w:t xml:space="preserve"> systému JOSEPHINE.</w:t>
      </w:r>
    </w:p>
    <w:p w14:paraId="272F3120" w14:textId="157B8648" w:rsidR="00622CEC" w:rsidRPr="009E58B7" w:rsidRDefault="00B25AA5" w:rsidP="00042FD9">
      <w:pPr>
        <w:pStyle w:val="Cislo-2-text"/>
        <w:numPr>
          <w:ilvl w:val="3"/>
          <w:numId w:val="2"/>
        </w:numPr>
      </w:pPr>
      <w:r w:rsidRPr="009E58B7">
        <w:t xml:space="preserve">Otváraním ponúk elektronicky prostredníctvom systému JOSEPHINE sa rozumie </w:t>
      </w:r>
      <w:r w:rsidR="00E3113E">
        <w:t>ich</w:t>
      </w:r>
      <w:r w:rsidR="00E3113E" w:rsidRPr="009E58B7">
        <w:t xml:space="preserve"> </w:t>
      </w:r>
      <w:r w:rsidRPr="009E58B7">
        <w:t>sprístupnenie komisii.</w:t>
      </w:r>
    </w:p>
    <w:p w14:paraId="4C0F64E2" w14:textId="40FD51D1" w:rsidR="00F164CC" w:rsidRPr="00F164CC" w:rsidRDefault="00E3113E" w:rsidP="00F164CC">
      <w:pPr>
        <w:pStyle w:val="Odsekzoznamu"/>
        <w:numPr>
          <w:ilvl w:val="3"/>
          <w:numId w:val="2"/>
        </w:numPr>
        <w:jc w:val="both"/>
      </w:pPr>
      <w:r>
        <w:t>Otvárania ponúk</w:t>
      </w:r>
      <w:r w:rsidR="00F164CC" w:rsidRPr="00F164CC">
        <w:t xml:space="preserve"> sa budú môcť zúčastniť len uchádzači, ktorí v lehote na predkladanie ponúk predložili ponuku do tejto zákazky. Ponuky budú sprístupnené týmto uchádzačom po lehote na otváranie ponúk a</w:t>
      </w:r>
      <w:r>
        <w:t> </w:t>
      </w:r>
      <w:r w:rsidR="00F164CC" w:rsidRPr="00F164CC">
        <w:t>po</w:t>
      </w:r>
      <w:r>
        <w:t xml:space="preserve"> ich</w:t>
      </w:r>
      <w:r w:rsidR="00F164CC" w:rsidRPr="00F164CC">
        <w:t xml:space="preserve"> otvorení komisiou. Uchádzači budú môcť vstúpiť do on-line </w:t>
      </w:r>
      <w:r>
        <w:t>priestoru</w:t>
      </w:r>
      <w:r w:rsidR="00F164CC" w:rsidRPr="00F164CC">
        <w:t xml:space="preserve"> na totožnom mieste, ako predložili svoju ponuku (v totožnej záložke). Všetky prístupy do on-line </w:t>
      </w:r>
      <w:r>
        <w:t>priestoru</w:t>
      </w:r>
      <w:r w:rsidRPr="00F164CC">
        <w:t xml:space="preserve"> </w:t>
      </w:r>
      <w:r w:rsidR="00F164CC" w:rsidRPr="00F164CC">
        <w:t>budú zaprotokolované a automaticky logované do protokolu systému JOSEPHINE.</w:t>
      </w:r>
    </w:p>
    <w:p w14:paraId="6C2734A9" w14:textId="5138959E"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w:t>
      </w:r>
    </w:p>
    <w:p w14:paraId="352C9FD9" w14:textId="77777777" w:rsidR="00622CEC" w:rsidRPr="009E58B7" w:rsidRDefault="00B25AA5" w:rsidP="00973FED">
      <w:pPr>
        <w:pStyle w:val="Cislo-1-nadpis"/>
        <w:numPr>
          <w:ilvl w:val="2"/>
          <w:numId w:val="2"/>
        </w:numPr>
      </w:pPr>
      <w:bookmarkStart w:id="23" w:name="_Toc83897254"/>
      <w:bookmarkStart w:id="24" w:name="_Toc10"/>
      <w:bookmarkStart w:id="25" w:name="_Hlk72393005"/>
      <w:r w:rsidRPr="009E58B7">
        <w:t>Vyhodnotenie splnenia podmienok účasti a vyhodnocovanie ponúk</w:t>
      </w:r>
      <w:bookmarkEnd w:id="23"/>
      <w:r w:rsidRPr="009E58B7">
        <w:t xml:space="preserve"> </w:t>
      </w:r>
      <w:bookmarkEnd w:id="24"/>
    </w:p>
    <w:p w14:paraId="4642AFE1" w14:textId="78D019E4" w:rsidR="009A1E20" w:rsidRPr="009A1E20" w:rsidRDefault="003E5730" w:rsidP="003E5730">
      <w:pPr>
        <w:pStyle w:val="Odsekzoznamu"/>
        <w:numPr>
          <w:ilvl w:val="3"/>
          <w:numId w:val="2"/>
        </w:numPr>
        <w:jc w:val="both"/>
      </w:pPr>
      <w:r w:rsidRPr="003E5730">
        <w:t xml:space="preserve">Pri tejto verejnej súťaži verejný obstarávateľ postupuje podľa § 66 ods. 7 druhá veta ZVO, t. j. vyhodnotenie splnenia podmienok účasti a vyhodnotenie ponúk z hľadiska splnenia požiadaviek na predmet zákazky sa uskutoční po vyhodnotení ponúk na základe kritérií na vyhodnotenie ponúk. </w:t>
      </w:r>
      <w:r w:rsidRPr="00306344">
        <w:rPr>
          <w:u w:val="single"/>
        </w:rPr>
        <w:t xml:space="preserve">Verejný obstarávateľ vyhodnotí </w:t>
      </w:r>
      <w:r w:rsidRPr="00306344">
        <w:rPr>
          <w:b/>
          <w:bCs/>
          <w:u w:val="single"/>
        </w:rPr>
        <w:t>u uchádzača, ktorý sa umiestnil na prvom mieste v poradí</w:t>
      </w:r>
      <w:r w:rsidRPr="00306344">
        <w:rPr>
          <w:u w:val="single"/>
        </w:rPr>
        <w:t xml:space="preserve"> splnenie podmienok účasti a požiadaviek na predmet zákazky</w:t>
      </w:r>
      <w:r w:rsidRPr="003E5730">
        <w:t xml:space="preserve">.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 </w:t>
      </w:r>
      <w:r w:rsidR="009A1E20" w:rsidRPr="009A1E20">
        <w:t>Ponuky uchádzačov sa budú vyhodnocovať v súlade s príslušnými ustanoveniami ZVO (§ 40, § 53).</w:t>
      </w:r>
    </w:p>
    <w:p w14:paraId="3C4A3FE8" w14:textId="77777777" w:rsidR="00622CEC" w:rsidRPr="009E58B7" w:rsidRDefault="00B25AA5">
      <w:pPr>
        <w:pStyle w:val="Nadpis2"/>
        <w:rPr>
          <w:rStyle w:val="iadne"/>
          <w:sz w:val="22"/>
          <w:szCs w:val="22"/>
        </w:rPr>
      </w:pPr>
      <w:bookmarkStart w:id="26" w:name="_Toc11"/>
      <w:bookmarkStart w:id="27" w:name="_Toc83897255"/>
      <w:bookmarkEnd w:id="25"/>
      <w:r w:rsidRPr="009E58B7">
        <w:rPr>
          <w:rStyle w:val="iadne"/>
          <w:sz w:val="22"/>
          <w:szCs w:val="22"/>
        </w:rPr>
        <w:t>Ukončenie súťaže</w:t>
      </w:r>
      <w:bookmarkEnd w:id="26"/>
      <w:bookmarkEnd w:id="27"/>
    </w:p>
    <w:p w14:paraId="07827223" w14:textId="77777777" w:rsidR="00622CEC" w:rsidRPr="009E58B7" w:rsidRDefault="00B25AA5" w:rsidP="00973FED">
      <w:pPr>
        <w:pStyle w:val="Cislo-1-nadpis"/>
        <w:numPr>
          <w:ilvl w:val="2"/>
          <w:numId w:val="2"/>
        </w:numPr>
      </w:pPr>
      <w:bookmarkStart w:id="28" w:name="_Toc12"/>
      <w:bookmarkStart w:id="29" w:name="_Toc83897256"/>
      <w:r w:rsidRPr="009E58B7">
        <w:t>Informácia o výsledku vyhodnotenia ponúk</w:t>
      </w:r>
      <w:bookmarkEnd w:id="28"/>
      <w:bookmarkEnd w:id="29"/>
    </w:p>
    <w:p w14:paraId="32616DCD" w14:textId="31B3C600" w:rsidR="00622CEC"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810A7BF" w:rsidR="00622CEC" w:rsidRPr="009E58B7" w:rsidRDefault="00B25AA5" w:rsidP="00973FED">
      <w:pPr>
        <w:pStyle w:val="Cislo-1-nadpis"/>
        <w:numPr>
          <w:ilvl w:val="2"/>
          <w:numId w:val="2"/>
        </w:numPr>
      </w:pPr>
      <w:bookmarkStart w:id="30" w:name="_Toc83897257"/>
      <w:bookmarkStart w:id="31" w:name="_Toc13"/>
      <w:r w:rsidRPr="009E58B7">
        <w:t>Súčinnosť úspešného uchádzača potrebná na uzavretie zmluvy</w:t>
      </w:r>
      <w:r w:rsidR="00EC0CC7" w:rsidRPr="009E58B7">
        <w:t xml:space="preserve"> o dielo</w:t>
      </w:r>
      <w:bookmarkEnd w:id="30"/>
      <w:r w:rsidRPr="009E58B7">
        <w:t xml:space="preserve"> </w:t>
      </w:r>
      <w:bookmarkEnd w:id="31"/>
    </w:p>
    <w:p w14:paraId="62062B35" w14:textId="4AB3C458"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1526F1">
        <w:t>10</w:t>
      </w:r>
      <w:r w:rsidRPr="009E58B7">
        <w:t xml:space="preserve"> pracovných dní odo dňa uplynutia lehôt určených ZVO, ak bol na jej uzavretie písomne vyzvan</w:t>
      </w:r>
      <w:r w:rsidR="006224B5" w:rsidRPr="009E58B7">
        <w:t>ý</w:t>
      </w:r>
      <w:r w:rsidRPr="009E58B7">
        <w:t>.</w:t>
      </w:r>
    </w:p>
    <w:p w14:paraId="3A2DFD6B" w14:textId="1E27AFF6"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39642B6" w14:textId="73AEE691" w:rsidR="00421E3F" w:rsidRDefault="00376C5B" w:rsidP="00376C5B">
      <w:pPr>
        <w:pStyle w:val="Odsekzoznamu"/>
        <w:numPr>
          <w:ilvl w:val="3"/>
          <w:numId w:val="2"/>
        </w:numPr>
        <w:jc w:val="both"/>
      </w:pPr>
      <w:r w:rsidRPr="00376C5B">
        <w:t xml:space="preserve">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w:t>
      </w:r>
      <w:r w:rsidRPr="00376C5B">
        <w:lastRenderedPageBreak/>
        <w:t>podiel subdodávky a údaje o osobe oprávnenej konať za subdodávateľa, v rozsahu meno                   a priezvisko, adresa pobytu, dátum narodenia.</w:t>
      </w:r>
    </w:p>
    <w:p w14:paraId="210ED1F2" w14:textId="6D3C6A81" w:rsidR="00540508" w:rsidRDefault="00540508" w:rsidP="00540508">
      <w:pPr>
        <w:pStyle w:val="Odsekzoznamu"/>
        <w:numPr>
          <w:ilvl w:val="3"/>
          <w:numId w:val="2"/>
        </w:numPr>
        <w:jc w:val="both"/>
      </w:pPr>
      <w:r>
        <w:t>Verejný obstarávateľ vyžaduje, aby úspešný uchádzač/</w:t>
      </w:r>
      <w:r w:rsidR="008A2949">
        <w:t>-</w:t>
      </w:r>
      <w:r>
        <w:t>i najneskôr v čase uzavretia zmluvy o dielo predložil harmonogram výstavby /vecný, časový v dňoch/ spracovaný po jednotlivých stavebných objektoch a stanovištiach, ktoré sú predmetom verejného obstarávania v členení po stavebných oddieloch vykázaných vo výkaze výmer (napr. zemné práce, komunikácie, zakladanie a pod.), aby verejný obstarávateľ presne identifikoval postup prác a časové plnenie diela.</w:t>
      </w:r>
    </w:p>
    <w:p w14:paraId="5098E61D" w14:textId="3DA1B916" w:rsidR="00540508" w:rsidRDefault="00540508" w:rsidP="00540508">
      <w:pPr>
        <w:pStyle w:val="Odsekzoznamu"/>
        <w:numPr>
          <w:ilvl w:val="3"/>
          <w:numId w:val="2"/>
        </w:numPr>
        <w:jc w:val="both"/>
      </w:pPr>
      <w:r>
        <w:t>Verejný obstarávateľ vyžaduje, aby úspešný uchádzač/</w:t>
      </w:r>
      <w:r w:rsidR="005D79A6">
        <w:t>-i</w:t>
      </w:r>
      <w:r>
        <w:t xml:space="preserve"> najneskôr v čase uzavretia zmluvy o dielo predložil </w:t>
      </w:r>
      <w:r w:rsidRPr="00FC1FA7">
        <w:t>technologický postup</w:t>
      </w:r>
      <w:r>
        <w:t xml:space="preserve"> </w:t>
      </w:r>
      <w:proofErr w:type="spellStart"/>
      <w:r>
        <w:t>paženia</w:t>
      </w:r>
      <w:proofErr w:type="spellEnd"/>
      <w:r>
        <w:t xml:space="preserve"> výkopov (ryhy, jamy), ktorých hĺbka je rovná alebo väčšia ako 1,3 m v zastavanom území. Druh a montážny postup </w:t>
      </w:r>
      <w:proofErr w:type="spellStart"/>
      <w:r>
        <w:t>paženia</w:t>
      </w:r>
      <w:proofErr w:type="spellEnd"/>
      <w:r>
        <w:t xml:space="preserve"> i  odstránenia </w:t>
      </w:r>
      <w:proofErr w:type="spellStart"/>
      <w:r>
        <w:t>paženia</w:t>
      </w:r>
      <w:proofErr w:type="spellEnd"/>
      <w:r>
        <w:t xml:space="preserve"> musí byť schválený projektantom diela a verejným obstarávateľom. Schválený postup bude prílohou zmluvy o dielo.</w:t>
      </w:r>
    </w:p>
    <w:p w14:paraId="05052454" w14:textId="7380E01C" w:rsidR="00622CEC" w:rsidRPr="009E58B7" w:rsidRDefault="00B25AA5" w:rsidP="00973FED">
      <w:pPr>
        <w:pStyle w:val="Cislo-1-nadpis"/>
        <w:numPr>
          <w:ilvl w:val="2"/>
          <w:numId w:val="2"/>
        </w:numPr>
      </w:pPr>
      <w:bookmarkStart w:id="32" w:name="_Toc14"/>
      <w:bookmarkStart w:id="33" w:name="_Toc83897258"/>
      <w:r w:rsidRPr="009E58B7">
        <w:t>Uzavretie zmluvy</w:t>
      </w:r>
      <w:bookmarkEnd w:id="32"/>
      <w:r w:rsidR="00EC0CC7" w:rsidRPr="009E58B7">
        <w:t xml:space="preserve"> o dielo</w:t>
      </w:r>
      <w:bookmarkEnd w:id="33"/>
    </w:p>
    <w:p w14:paraId="3A486A8B" w14:textId="15264AA9"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8A2949">
        <w:t>/-mi</w:t>
      </w:r>
      <w:r w:rsidR="00710737" w:rsidRPr="009E58B7">
        <w:t xml:space="preserve">, </w:t>
      </w:r>
      <w:proofErr w:type="spellStart"/>
      <w:r w:rsidR="00796EBD">
        <w:t>t.j</w:t>
      </w:r>
      <w:proofErr w:type="spellEnd"/>
      <w:r w:rsidR="00796EBD">
        <w:t>. na každú časť zákazky bude uzavretá zmluva o</w:t>
      </w:r>
      <w:r w:rsidR="005D79A6">
        <w:t> </w:t>
      </w:r>
      <w:r w:rsidR="00796EBD">
        <w:t>dielo</w:t>
      </w:r>
      <w:r w:rsidR="005D79A6">
        <w:t xml:space="preserve">, </w:t>
      </w:r>
      <w:r w:rsidR="00710737" w:rsidRPr="009E58B7">
        <w:t>a to</w:t>
      </w:r>
      <w:r w:rsidRPr="009E58B7">
        <w:t xml:space="preserve"> </w:t>
      </w:r>
      <w:r w:rsidR="0062379D" w:rsidRPr="009E58B7">
        <w:t>v súlade s</w:t>
      </w:r>
      <w:r w:rsidR="006224B5" w:rsidRPr="009E58B7">
        <w:t> týmito súťažnými podkladmi a s ponukou predloženou úspešným uchádzačom</w:t>
      </w:r>
      <w:r w:rsidR="005D79A6">
        <w:t>/-mi</w:t>
      </w:r>
      <w:r w:rsidR="0062379D" w:rsidRPr="009E58B7">
        <w:t>.</w:t>
      </w:r>
    </w:p>
    <w:p w14:paraId="7769C23F" w14:textId="3332585B"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r w:rsidR="00DE349C" w:rsidRPr="00DE349C">
        <w:t xml:space="preserve"> Návrh zmluvy o dielo je totožný pre obe časti zákazky.</w:t>
      </w:r>
    </w:p>
    <w:p w14:paraId="64E43523" w14:textId="28F841D4"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w:t>
      </w:r>
      <w:r w:rsidR="00DE349C">
        <w:t>/-mi</w:t>
      </w:r>
      <w:r w:rsidRPr="009E58B7">
        <w:t xml:space="preserve">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4" w:name="_Toc15"/>
      <w:bookmarkStart w:id="35" w:name="_Toc83897259"/>
      <w:r w:rsidRPr="009E58B7">
        <w:rPr>
          <w:rStyle w:val="iadne"/>
          <w:sz w:val="22"/>
          <w:szCs w:val="22"/>
        </w:rPr>
        <w:t>Ostatné</w:t>
      </w:r>
      <w:bookmarkEnd w:id="34"/>
      <w:bookmarkEnd w:id="35"/>
    </w:p>
    <w:p w14:paraId="1E9DA801" w14:textId="77777777" w:rsidR="00622CEC" w:rsidRPr="009E58B7" w:rsidRDefault="00B25AA5" w:rsidP="00973FED">
      <w:pPr>
        <w:pStyle w:val="Cislo-1-nadpis"/>
        <w:numPr>
          <w:ilvl w:val="2"/>
          <w:numId w:val="2"/>
        </w:numPr>
      </w:pPr>
      <w:bookmarkStart w:id="36" w:name="_Toc16"/>
      <w:bookmarkStart w:id="37" w:name="_Toc83897260"/>
      <w:r w:rsidRPr="009E58B7">
        <w:t>Zdroj finančných prostriedkov</w:t>
      </w:r>
      <w:bookmarkEnd w:id="36"/>
      <w:bookmarkEnd w:id="37"/>
    </w:p>
    <w:p w14:paraId="5B0788D2" w14:textId="77777777" w:rsidR="008C0E76" w:rsidRPr="008C0E76" w:rsidRDefault="008C0E76" w:rsidP="008C0E76">
      <w:pPr>
        <w:pStyle w:val="Odsekzoznamu"/>
        <w:numPr>
          <w:ilvl w:val="3"/>
          <w:numId w:val="2"/>
        </w:numPr>
      </w:pPr>
      <w:r w:rsidRPr="008C0E76">
        <w:t>Zákazka bude financovaná z vlastných prostriedkov verejného obstarávateľa.</w:t>
      </w:r>
    </w:p>
    <w:p w14:paraId="1DF2E5E0" w14:textId="07B923EF" w:rsidR="00622CEC" w:rsidRPr="009E58B7" w:rsidRDefault="009C16C0" w:rsidP="00CF4AD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8" w:name="_Toc17"/>
      <w:bookmarkStart w:id="39" w:name="_Toc83897261"/>
      <w:r w:rsidRPr="009E58B7">
        <w:t>Skupina dodávateľov</w:t>
      </w:r>
      <w:bookmarkEnd w:id="38"/>
      <w:bookmarkEnd w:id="39"/>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40" w:name="_Toc18"/>
      <w:bookmarkStart w:id="41" w:name="_Toc83897262"/>
      <w:r w:rsidRPr="009E58B7">
        <w:t>Variantné riešenie</w:t>
      </w:r>
      <w:bookmarkEnd w:id="40"/>
      <w:bookmarkEnd w:id="41"/>
    </w:p>
    <w:p w14:paraId="491E0753" w14:textId="55045955" w:rsidR="00622CEC" w:rsidRDefault="00B25AA5" w:rsidP="00973FED">
      <w:pPr>
        <w:pStyle w:val="Cislo-2-text"/>
        <w:numPr>
          <w:ilvl w:val="3"/>
          <w:numId w:val="2"/>
        </w:numPr>
      </w:pPr>
      <w:bookmarkStart w:id="42" w:name="_Hlk47006669"/>
      <w:r w:rsidRPr="009E58B7">
        <w:t xml:space="preserve">Verejný obstarávateľ nepovoľuje predloženie variantných riešení a na variantné riešenia, ktoré </w:t>
      </w:r>
      <w:bookmarkEnd w:id="42"/>
      <w:r w:rsidRPr="009E58B7">
        <w:t>budú predložené, nebude prihliadať.</w:t>
      </w:r>
    </w:p>
    <w:p w14:paraId="22E3EB0C" w14:textId="1CBCE4AF" w:rsidR="00BB470C" w:rsidRDefault="00BB470C" w:rsidP="00BB470C">
      <w:pPr>
        <w:pStyle w:val="Cislo-2-text"/>
        <w:ind w:left="709"/>
      </w:pPr>
    </w:p>
    <w:p w14:paraId="159DBF54" w14:textId="001865CB" w:rsidR="00BB470C" w:rsidRDefault="00BB470C" w:rsidP="00BB470C">
      <w:pPr>
        <w:pStyle w:val="Cislo-2-text"/>
        <w:ind w:left="709"/>
      </w:pPr>
    </w:p>
    <w:p w14:paraId="4305DFE2" w14:textId="2E4A778E" w:rsidR="005A2389" w:rsidRDefault="005A2389" w:rsidP="00BB470C">
      <w:pPr>
        <w:pStyle w:val="Cislo-2-text"/>
        <w:ind w:left="709"/>
      </w:pPr>
    </w:p>
    <w:p w14:paraId="79D95873" w14:textId="77777777" w:rsidR="005A2389" w:rsidRDefault="005A2389" w:rsidP="00BB470C">
      <w:pPr>
        <w:pStyle w:val="Cislo-2-text"/>
        <w:ind w:left="709"/>
      </w:pPr>
    </w:p>
    <w:p w14:paraId="6F497727" w14:textId="34DA3EEA" w:rsidR="00CD5A8D" w:rsidRPr="009E58B7" w:rsidRDefault="002F33F0" w:rsidP="00CD5A8D">
      <w:pPr>
        <w:pStyle w:val="Cislo-1-nadpis"/>
        <w:numPr>
          <w:ilvl w:val="2"/>
          <w:numId w:val="2"/>
        </w:numPr>
      </w:pPr>
      <w:bookmarkStart w:id="43" w:name="_Toc83897263"/>
      <w:r w:rsidRPr="009E58B7">
        <w:lastRenderedPageBreak/>
        <w:t>Doplňujúce informácie</w:t>
      </w:r>
      <w:bookmarkEnd w:id="43"/>
    </w:p>
    <w:p w14:paraId="4984DBFD" w14:textId="1267B80B" w:rsidR="00AB4D0A" w:rsidRDefault="002F33F0" w:rsidP="008C3DE3">
      <w:pPr>
        <w:pStyle w:val="Cislo-2-text"/>
        <w:numPr>
          <w:ilvl w:val="3"/>
          <w:numId w:val="2"/>
        </w:numPr>
      </w:pPr>
      <w:r w:rsidRPr="009E58B7">
        <w:t xml:space="preserve">Verejný obstarávateľ odporúča Poplatok za skladovanie odpadu a zákonný poplatok obci (v zmysle zákona č. 17/2004 Z. z. o poplatkoch za uloženie odpadov v platnom znení) 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r w:rsidR="004E63FD" w:rsidRPr="004E63FD">
        <w:t xml:space="preserve"> V prípade, že </w:t>
      </w:r>
      <w:r w:rsidR="004E63FD">
        <w:t>zhotoviteľovi</w:t>
      </w:r>
      <w:r w:rsidR="004E63FD" w:rsidRPr="004E63FD">
        <w:t xml:space="preserve"> nebude správcom skládky účtovaný zákonný poplatok, nemôže ho ani on uplatniť voči </w:t>
      </w:r>
      <w:r w:rsidR="00B232E7">
        <w:t>objednávateľovi</w:t>
      </w:r>
      <w:r w:rsidR="004E63FD" w:rsidRPr="004E63FD">
        <w:t>.</w:t>
      </w:r>
    </w:p>
    <w:p w14:paraId="457A3DE4" w14:textId="4B073F5D" w:rsidR="00A72C1C" w:rsidRPr="009E58B7" w:rsidRDefault="00A72C1C" w:rsidP="00BE1F9D">
      <w:pPr>
        <w:pStyle w:val="Odsekzoznamu"/>
        <w:numPr>
          <w:ilvl w:val="3"/>
          <w:numId w:val="2"/>
        </w:numPr>
        <w:jc w:val="both"/>
      </w:pPr>
      <w:r w:rsidRPr="00A72C1C">
        <w:t>Zákonný poplatok obci nepodlieha zdaneniu.</w:t>
      </w:r>
      <w:r w:rsidR="00BE1F9D" w:rsidRPr="00BE1F9D">
        <w:t xml:space="preserve"> </w:t>
      </w:r>
      <w:r w:rsidR="00BE1F9D" w:rsidRPr="00772F3D">
        <w:t>Vo výkaze výmer je položka</w:t>
      </w:r>
      <w:r w:rsidR="00BE1F9D" w:rsidRPr="00BE1F9D">
        <w:t xml:space="preserve"> doplnená o text NEPODLIEHA ZDANENIU a v krycom liste ponuky má samostatný riadok.</w:t>
      </w:r>
    </w:p>
    <w:p w14:paraId="0CEC3746" w14:textId="77777777" w:rsidR="002F33F0" w:rsidRPr="009E58B7" w:rsidRDefault="002F33F0" w:rsidP="002F33F0">
      <w:pPr>
        <w:pStyle w:val="Cislo-2-text"/>
        <w:numPr>
          <w:ilvl w:val="3"/>
          <w:numId w:val="2"/>
        </w:numPr>
      </w:pPr>
      <w:bookmarkStart w:id="44" w:name="_Hlk47007085"/>
      <w:r w:rsidRPr="009E58B7">
        <w:t xml:space="preserve">V prípade, že uchádzač nevyužije Skládku komunálneho odpadu na </w:t>
      </w:r>
      <w:proofErr w:type="spellStart"/>
      <w:r w:rsidRPr="009E58B7">
        <w:t>Zavarskej</w:t>
      </w:r>
      <w:proofErr w:type="spellEnd"/>
      <w:r w:rsidRPr="009E58B7">
        <w:t xml:space="preserve"> ceste v Trnave, je </w:t>
      </w:r>
      <w:bookmarkEnd w:id="44"/>
      <w:r w:rsidRPr="009E58B7">
        <w:t>povinný v ponuke uviesť, kam bude jednotlivé druhy odpadu zo stavby odvážať a likvidovať. Zároveň uvedie:</w:t>
      </w:r>
    </w:p>
    <w:p w14:paraId="64C223EB"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názov a miesto skládky a jeho prevádzkovateľa, </w:t>
      </w:r>
    </w:p>
    <w:p w14:paraId="12FC8AFA"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prepravnú vzdialenosť, </w:t>
      </w:r>
    </w:p>
    <w:p w14:paraId="3E82D3A5"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poplatok za uloženie odpadu resp. zeminy za 1 tonu, </w:t>
      </w:r>
    </w:p>
    <w:p w14:paraId="32A2DBEE" w14:textId="4C138F02" w:rsidR="002F33F0" w:rsidRPr="00CA1B69" w:rsidRDefault="002F33F0" w:rsidP="00CA1B69">
      <w:pPr>
        <w:pStyle w:val="Bezriadkovania"/>
        <w:ind w:left="851" w:hanging="142"/>
        <w:rPr>
          <w:rFonts w:ascii="Calibri" w:hAnsi="Calibri" w:cs="Calibri"/>
        </w:rPr>
      </w:pPr>
      <w:r w:rsidRPr="00CA1B69">
        <w:rPr>
          <w:rFonts w:ascii="Calibri" w:hAnsi="Calibri" w:cs="Calibri"/>
        </w:rPr>
        <w:t>- zákonný poplatok obci za uloženie odpadu resp. zeminy za 1 tonu</w:t>
      </w:r>
      <w:r w:rsidR="002F49C4" w:rsidRPr="00CA1B69">
        <w:rPr>
          <w:rFonts w:ascii="Calibri" w:hAnsi="Calibri" w:cs="Calibri"/>
        </w:rPr>
        <w:t xml:space="preserve"> (táto položka sa účtuje bez DPH)</w:t>
      </w:r>
      <w:r w:rsidRPr="00CA1B69">
        <w:rPr>
          <w:rFonts w:ascii="Calibri" w:hAnsi="Calibri" w:cs="Calibri"/>
        </w:rPr>
        <w:t xml:space="preserve">. </w:t>
      </w:r>
    </w:p>
    <w:p w14:paraId="07393103" w14:textId="156C2CF7" w:rsidR="002F33F0" w:rsidRDefault="002F33F0" w:rsidP="002F33F0">
      <w:pPr>
        <w:pStyle w:val="Cislo-2-text"/>
        <w:numPr>
          <w:ilvl w:val="3"/>
          <w:numId w:val="2"/>
        </w:numPr>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6A36D7DE" w14:textId="77777777" w:rsidR="00747D70" w:rsidRDefault="00934D55" w:rsidP="002F33F0">
      <w:pPr>
        <w:pStyle w:val="Cislo-2-text"/>
        <w:numPr>
          <w:ilvl w:val="3"/>
          <w:numId w:val="2"/>
        </w:numPr>
      </w:pPr>
      <w:r w:rsidRPr="00934D55">
        <w:t xml:space="preserve">Uchádzačom odporúčame vykonať obhliadku miesta stavby, aby si sami overili a získali potrebné informácie, nevyhnutné na prípravu a spracovanie ponuky. Miesto stavby </w:t>
      </w:r>
      <w:r w:rsidR="00774CED">
        <w:t>je verejne</w:t>
      </w:r>
      <w:r w:rsidR="00763B01">
        <w:t xml:space="preserve"> prístupné.</w:t>
      </w:r>
    </w:p>
    <w:p w14:paraId="03E8CC17" w14:textId="741640FA" w:rsidR="00733A43" w:rsidRPr="00733A43" w:rsidRDefault="00733A43" w:rsidP="00733A43">
      <w:pPr>
        <w:pStyle w:val="Odsekzoznamu"/>
        <w:numPr>
          <w:ilvl w:val="3"/>
          <w:numId w:val="2"/>
        </w:numPr>
        <w:jc w:val="both"/>
      </w:pPr>
      <w:r w:rsidRPr="00733A43">
        <w:t xml:space="preserve">Dňa 16.8.2021 bola na Okresný úrad v Trnave, Spoločný stavebný úrad podaná žiadosť o vydanie súhlasu na výrub drevín. </w:t>
      </w:r>
      <w:r w:rsidR="007D7F2C">
        <w:t>R</w:t>
      </w:r>
      <w:r w:rsidRPr="00733A43">
        <w:t xml:space="preserve">ozhodnutie na výrub drevín </w:t>
      </w:r>
      <w:r w:rsidR="007D7F2C">
        <w:t xml:space="preserve">ešte </w:t>
      </w:r>
      <w:r w:rsidRPr="00733A43">
        <w:t>nie je vydané, upozor</w:t>
      </w:r>
      <w:r w:rsidR="00B5714B">
        <w:t>ňujeme</w:t>
      </w:r>
      <w:r w:rsidRPr="00733A43">
        <w:t xml:space="preserve">, že predmetný výrub drevín </w:t>
      </w:r>
      <w:r w:rsidR="00B5714B">
        <w:t>bude možné</w:t>
      </w:r>
      <w:r w:rsidRPr="00733A43">
        <w:t xml:space="preserve"> realizovať až po obdržaní právoplatného rozhodnutia. </w:t>
      </w:r>
    </w:p>
    <w:p w14:paraId="19197E78" w14:textId="120F2623" w:rsidR="00934D55" w:rsidRDefault="00774CED" w:rsidP="00733A43">
      <w:pPr>
        <w:pStyle w:val="Cislo-2-text"/>
        <w:ind w:left="709"/>
      </w:pPr>
      <w:r>
        <w:t xml:space="preserve"> </w:t>
      </w:r>
    </w:p>
    <w:p w14:paraId="78C84271" w14:textId="35A9E1FC" w:rsidR="00DF25F5" w:rsidRDefault="00DF25F5" w:rsidP="00DF25F5">
      <w:pPr>
        <w:pStyle w:val="Cislo-2-text"/>
        <w:ind w:left="709"/>
      </w:pPr>
    </w:p>
    <w:p w14:paraId="514F60FB" w14:textId="299596E0" w:rsidR="00DF25F5" w:rsidRDefault="00DF25F5" w:rsidP="00DF25F5">
      <w:pPr>
        <w:pStyle w:val="Cislo-2-text"/>
        <w:ind w:left="709"/>
      </w:pPr>
    </w:p>
    <w:p w14:paraId="6AC9D13C" w14:textId="5B6CDE09" w:rsidR="004A0865" w:rsidRDefault="004A0865" w:rsidP="00DF25F5">
      <w:pPr>
        <w:pStyle w:val="Cislo-2-text"/>
        <w:ind w:left="709"/>
      </w:pPr>
    </w:p>
    <w:p w14:paraId="7A8EE731" w14:textId="02B9FF03" w:rsidR="004A0865" w:rsidRDefault="004A0865" w:rsidP="00DF25F5">
      <w:pPr>
        <w:pStyle w:val="Cislo-2-text"/>
        <w:ind w:left="709"/>
      </w:pPr>
    </w:p>
    <w:p w14:paraId="3478CFB6" w14:textId="3A699C5B" w:rsidR="004A0865" w:rsidRDefault="004A0865" w:rsidP="00DF25F5">
      <w:pPr>
        <w:pStyle w:val="Cislo-2-text"/>
        <w:ind w:left="709"/>
      </w:pPr>
    </w:p>
    <w:p w14:paraId="00A02DC6" w14:textId="4D3420C6" w:rsidR="004A0865" w:rsidRDefault="004A0865" w:rsidP="00DF25F5">
      <w:pPr>
        <w:pStyle w:val="Cislo-2-text"/>
        <w:ind w:left="709"/>
      </w:pPr>
    </w:p>
    <w:p w14:paraId="63DA279A" w14:textId="6DFB5878" w:rsidR="004A0865" w:rsidRDefault="004A0865" w:rsidP="00DF25F5">
      <w:pPr>
        <w:pStyle w:val="Cislo-2-text"/>
        <w:ind w:left="709"/>
      </w:pPr>
    </w:p>
    <w:p w14:paraId="5E7DDBF8" w14:textId="6BB927FE" w:rsidR="004A0865" w:rsidRDefault="004A0865" w:rsidP="00DF25F5">
      <w:pPr>
        <w:pStyle w:val="Cislo-2-text"/>
        <w:ind w:left="709"/>
      </w:pPr>
    </w:p>
    <w:p w14:paraId="3940351C" w14:textId="24A9E7AE" w:rsidR="004A0865" w:rsidRDefault="004A0865" w:rsidP="00DF25F5">
      <w:pPr>
        <w:pStyle w:val="Cislo-2-text"/>
        <w:ind w:left="709"/>
      </w:pPr>
    </w:p>
    <w:p w14:paraId="2529D115" w14:textId="3CC678FF" w:rsidR="004A0865" w:rsidRDefault="004A0865" w:rsidP="00DF25F5">
      <w:pPr>
        <w:pStyle w:val="Cislo-2-text"/>
        <w:ind w:left="709"/>
      </w:pPr>
    </w:p>
    <w:p w14:paraId="251CAEFF" w14:textId="26D917A0" w:rsidR="004A0865" w:rsidRDefault="004A0865" w:rsidP="00DF25F5">
      <w:pPr>
        <w:pStyle w:val="Cislo-2-text"/>
        <w:ind w:left="709"/>
      </w:pPr>
    </w:p>
    <w:p w14:paraId="716C2166" w14:textId="1EFB0246" w:rsidR="004A0865" w:rsidRDefault="004A0865" w:rsidP="00DF25F5">
      <w:pPr>
        <w:pStyle w:val="Cislo-2-text"/>
        <w:ind w:left="709"/>
      </w:pPr>
    </w:p>
    <w:p w14:paraId="1E92F0AD" w14:textId="31BD31BF" w:rsidR="00E01AFA" w:rsidRDefault="00E01AFA" w:rsidP="00DF25F5">
      <w:pPr>
        <w:pStyle w:val="Cislo-2-text"/>
        <w:ind w:left="709"/>
      </w:pPr>
    </w:p>
    <w:p w14:paraId="422A3584" w14:textId="6853ED94" w:rsidR="00E01AFA" w:rsidRDefault="00E01AFA" w:rsidP="00DF25F5">
      <w:pPr>
        <w:pStyle w:val="Cislo-2-text"/>
        <w:ind w:left="709"/>
      </w:pPr>
    </w:p>
    <w:p w14:paraId="76CE44CB" w14:textId="62320D84" w:rsidR="00E01AFA" w:rsidRDefault="00E01AFA" w:rsidP="00DF25F5">
      <w:pPr>
        <w:pStyle w:val="Cislo-2-text"/>
        <w:ind w:left="709"/>
      </w:pPr>
    </w:p>
    <w:p w14:paraId="353D5ED7" w14:textId="0E6C2870" w:rsidR="00E01AFA" w:rsidRDefault="00E01AFA" w:rsidP="00DF25F5">
      <w:pPr>
        <w:pStyle w:val="Cislo-2-text"/>
        <w:ind w:left="709"/>
      </w:pPr>
    </w:p>
    <w:p w14:paraId="66580B5B" w14:textId="5AB88483" w:rsidR="00E01AFA" w:rsidRDefault="00E01AFA" w:rsidP="00DF25F5">
      <w:pPr>
        <w:pStyle w:val="Cislo-2-text"/>
        <w:ind w:left="709"/>
      </w:pPr>
    </w:p>
    <w:p w14:paraId="73C0895A" w14:textId="3EE5B07A" w:rsidR="00E01AFA" w:rsidRDefault="00E01AFA" w:rsidP="00DF25F5">
      <w:pPr>
        <w:pStyle w:val="Cislo-2-text"/>
        <w:ind w:left="709"/>
      </w:pPr>
    </w:p>
    <w:p w14:paraId="0CB0177C" w14:textId="77777777" w:rsidR="00723790" w:rsidRDefault="00723790" w:rsidP="00DF25F5">
      <w:pPr>
        <w:pStyle w:val="Cislo-2-text"/>
        <w:ind w:left="709"/>
      </w:pPr>
    </w:p>
    <w:p w14:paraId="75687B9A" w14:textId="77777777" w:rsidR="0053712A" w:rsidRDefault="0053712A" w:rsidP="00DF25F5">
      <w:pPr>
        <w:pStyle w:val="Cislo-2-text"/>
        <w:ind w:left="709"/>
      </w:pPr>
    </w:p>
    <w:p w14:paraId="7165649D" w14:textId="58AFB934" w:rsidR="004A0865" w:rsidRDefault="004A0865" w:rsidP="00DF25F5">
      <w:pPr>
        <w:pStyle w:val="Cislo-2-text"/>
        <w:ind w:left="709"/>
      </w:pPr>
    </w:p>
    <w:p w14:paraId="525AD584" w14:textId="471ACE6B" w:rsidR="00622CEC" w:rsidRPr="009E58B7" w:rsidRDefault="00D004A6" w:rsidP="009A0B2D">
      <w:pPr>
        <w:pStyle w:val="Nadpis1"/>
        <w:numPr>
          <w:ilvl w:val="0"/>
          <w:numId w:val="38"/>
        </w:numPr>
        <w:rPr>
          <w:sz w:val="22"/>
          <w:szCs w:val="22"/>
        </w:rPr>
      </w:pPr>
      <w:bookmarkStart w:id="45" w:name="_Toc83897264"/>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5"/>
    </w:p>
    <w:p w14:paraId="01BE0AE3" w14:textId="77777777" w:rsidR="00622CEC" w:rsidRPr="009E58B7" w:rsidRDefault="00622CEC" w:rsidP="00DE6486">
      <w:pPr>
        <w:spacing w:line="288" w:lineRule="auto"/>
        <w:jc w:val="both"/>
        <w:rPr>
          <w:rStyle w:val="iadne"/>
          <w:b/>
          <w:bCs/>
        </w:rPr>
      </w:pPr>
      <w:bookmarkStart w:id="46" w:name="_Ref450132280"/>
    </w:p>
    <w:p w14:paraId="388EE859"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7" w:name="_Ref450132284"/>
      <w:r w:rsidRPr="00816007">
        <w:rPr>
          <w:b/>
          <w:sz w:val="44"/>
          <w:szCs w:val="44"/>
        </w:rPr>
        <w:t>Zmluva o dielo</w:t>
      </w:r>
    </w:p>
    <w:p w14:paraId="5D745FD1"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548CCBB0"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386EF4F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3B82290"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A12B3B3"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A84952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B5A925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4CAD1502"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70BBBCE"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08308BA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496A59E3"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1007399A"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00397E26"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38A929EF" w14:textId="40E6256A"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321A16">
        <w:t>c) technický dozor  investora</w:t>
      </w:r>
      <w:r w:rsidRPr="00321A16">
        <w:tab/>
      </w:r>
      <w:r w:rsidRPr="00321A16">
        <w:tab/>
      </w:r>
      <w:r w:rsidRPr="00321A16">
        <w:tab/>
      </w:r>
      <w:r w:rsidRPr="00321A16">
        <w:tab/>
        <w:t xml:space="preserve">: </w:t>
      </w:r>
      <w:r w:rsidR="00B00090">
        <w:t>Ing. Jozef Gabriel</w:t>
      </w:r>
      <w:r w:rsidR="002F251A">
        <w:t xml:space="preserve">, Ing. Peter </w:t>
      </w:r>
      <w:proofErr w:type="spellStart"/>
      <w:r w:rsidR="002F251A">
        <w:t>Vopát</w:t>
      </w:r>
      <w:proofErr w:type="spellEnd"/>
      <w:r w:rsidR="002F251A">
        <w:t xml:space="preserve"> – asistent TDI</w:t>
      </w:r>
    </w:p>
    <w:p w14:paraId="4CBA7D2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29604CC3"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d</w:t>
      </w:r>
      <w:r w:rsidRPr="00816007">
        <w:t xml:space="preserve">) prevzatia Diela </w:t>
      </w:r>
      <w:r w:rsidRPr="00816007">
        <w:tab/>
      </w:r>
      <w:r w:rsidRPr="00816007">
        <w:tab/>
      </w:r>
      <w:r w:rsidRPr="00816007">
        <w:tab/>
      </w:r>
      <w:r w:rsidRPr="00816007">
        <w:tab/>
      </w:r>
      <w:r w:rsidRPr="00816007">
        <w:tab/>
      </w:r>
      <w:r w:rsidRPr="00816007">
        <w:tab/>
        <w:t xml:space="preserve">: podľa bodu 1. písm. b), c) tohto článku </w:t>
      </w:r>
    </w:p>
    <w:p w14:paraId="6E6D9786"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w:t>
      </w:r>
      <w:r w:rsidRPr="00816007">
        <w:t>) rozhodovať o zmenách a prácach naviac,</w:t>
      </w:r>
    </w:p>
    <w:p w14:paraId="7D5AE2D7"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22BD595A"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5519A64A" w14:textId="467B3E96" w:rsidR="003547D6" w:rsidRPr="00885D6F" w:rsidRDefault="003547D6" w:rsidP="003547D6">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w:t>
      </w:r>
      <w:r w:rsidR="00CC08FE" w:rsidRPr="00CC08FE">
        <w:t xml:space="preserve">UniCredit Bank </w:t>
      </w:r>
      <w:proofErr w:type="spellStart"/>
      <w:r w:rsidR="00CC08FE" w:rsidRPr="00CC08FE">
        <w:t>Czech</w:t>
      </w:r>
      <w:proofErr w:type="spellEnd"/>
      <w:r w:rsidR="00CC08FE" w:rsidRPr="00CC08FE">
        <w:t xml:space="preserve"> </w:t>
      </w:r>
      <w:proofErr w:type="spellStart"/>
      <w:r w:rsidR="00CC08FE" w:rsidRPr="00CC08FE">
        <w:t>Republic</w:t>
      </w:r>
      <w:proofErr w:type="spellEnd"/>
      <w:r w:rsidR="00CC08FE" w:rsidRPr="00CC08FE">
        <w:t xml:space="preserve"> and Slovakia, </w:t>
      </w:r>
      <w:proofErr w:type="spellStart"/>
      <w:r w:rsidR="00CC08FE" w:rsidRPr="00CC08FE">
        <w:t>a.s</w:t>
      </w:r>
      <w:proofErr w:type="spellEnd"/>
      <w:r w:rsidR="00CC08FE" w:rsidRPr="00CC08FE">
        <w:t>.</w:t>
      </w:r>
    </w:p>
    <w:p w14:paraId="540D417E" w14:textId="392A9272" w:rsidR="003547D6" w:rsidRPr="00885D6F"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r w:rsidR="006F1581" w:rsidRPr="006F1581">
        <w:t>SK23 1111 0000 0066 0347 4034</w:t>
      </w:r>
    </w:p>
    <w:p w14:paraId="1B966C19"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74BDAF14"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2BF294B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033/3236134 </w:t>
      </w:r>
    </w:p>
    <w:p w14:paraId="14401377" w14:textId="77777777" w:rsidR="003547D6" w:rsidRPr="00A76BA8"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79376DAE"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E77A7EB"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F71B804"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8AD3C8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w:t>
      </w:r>
      <w:r>
        <w:rPr>
          <w:b/>
          <w:bCs/>
        </w:rPr>
        <w:t>Z</w:t>
      </w:r>
      <w:r w:rsidRPr="00816007">
        <w:rPr>
          <w:b/>
          <w:bCs/>
        </w:rPr>
        <w:t xml:space="preserve">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w:t>
      </w:r>
      <w:r>
        <w:t>subjektu</w:t>
      </w:r>
      <w:r w:rsidRPr="00816007">
        <w:t xml:space="preserve"> podľa výpisu z obchodného registra, živnostenského listu alebo iného oprávnenia na podnikanie). </w:t>
      </w:r>
    </w:p>
    <w:p w14:paraId="68F8076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E408D4E"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D79941E"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1C34383D"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1A5E40DF"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2CEB742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xml:space="preserve">: </w:t>
      </w:r>
    </w:p>
    <w:p w14:paraId="5FD36DB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4D24906B"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0EC546A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4133DF63"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 </w:t>
      </w:r>
      <w:r w:rsidRPr="00816007">
        <w:tab/>
      </w:r>
      <w:r w:rsidRPr="00816007">
        <w:tab/>
      </w:r>
      <w:r w:rsidRPr="00816007">
        <w:tab/>
      </w:r>
      <w:r w:rsidRPr="00816007">
        <w:tab/>
      </w:r>
      <w:r w:rsidRPr="00816007">
        <w:tab/>
      </w:r>
      <w:r w:rsidRPr="00816007">
        <w:tab/>
      </w:r>
      <w:r w:rsidRPr="00816007">
        <w:tab/>
      </w:r>
      <w:r w:rsidRPr="00816007">
        <w:tab/>
        <w:t xml:space="preserve">: </w:t>
      </w:r>
    </w:p>
    <w:p w14:paraId="7E0DC2AF"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70F2BF17"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2B99B797"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324D46D"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6F638C1"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EEC382D" w14:textId="77777777" w:rsidR="003547D6"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733FE20" w14:textId="77777777" w:rsidR="003547D6"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0A8DB0F" w14:textId="77777777" w:rsidR="003547D6"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8E8823A"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AD8B240"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763B3084" w14:textId="77777777" w:rsidR="003547D6"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57C12E0A"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291019AA" w14:textId="7D52D0F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w:t>
      </w:r>
      <w:r w:rsidR="003C64B3">
        <w:t xml:space="preserve">dodávka a </w:t>
      </w:r>
      <w:r w:rsidRPr="00816007">
        <w:t xml:space="preserve">realizácia </w:t>
      </w:r>
      <w:r w:rsidR="008702C7">
        <w:t xml:space="preserve">stojísk na komunálny odpad </w:t>
      </w:r>
      <w:r>
        <w:t xml:space="preserve">podľa opisu predmetu zákazky </w:t>
      </w:r>
      <w:r w:rsidR="008E23AD">
        <w:t xml:space="preserve">(neoddeliteľná príloha tejto zmluvy) </w:t>
      </w:r>
      <w:r>
        <w:t>s názvom</w:t>
      </w:r>
      <w:r w:rsidRPr="00816007">
        <w:t xml:space="preserve"> </w:t>
      </w:r>
      <w:r w:rsidRPr="00C37DA5">
        <w:t>„</w:t>
      </w:r>
      <w:r w:rsidR="00B33BD3" w:rsidRPr="00C37DA5">
        <w:t xml:space="preserve">Stojiská </w:t>
      </w:r>
      <w:proofErr w:type="spellStart"/>
      <w:r w:rsidR="00B33BD3" w:rsidRPr="00C37DA5">
        <w:t>polopodzemných</w:t>
      </w:r>
      <w:proofErr w:type="spellEnd"/>
      <w:r w:rsidR="00B33BD3" w:rsidRPr="00C37DA5">
        <w:t xml:space="preserve"> kontajnerov na komunálny odpad, ul. Saleziánska, Rovná, Spojná, Poštová, Veterná</w:t>
      </w:r>
      <w:r w:rsidRPr="00C37DA5">
        <w:rPr>
          <w:bCs/>
        </w:rPr>
        <w:t>”</w:t>
      </w:r>
      <w:r>
        <w:t xml:space="preserve"> </w:t>
      </w:r>
      <w:r w:rsidR="00064418">
        <w:t>-</w:t>
      </w:r>
      <w:r w:rsidR="008E23AD">
        <w:t xml:space="preserve"> </w:t>
      </w:r>
      <w:r w:rsidR="00064418">
        <w:t>........</w:t>
      </w:r>
      <w:r w:rsidR="006C27B6">
        <w:t xml:space="preserve"> časť zákazky s názvom </w:t>
      </w:r>
      <w:r w:rsidR="00C37DA5">
        <w:t>„.................................“</w:t>
      </w:r>
      <w:r w:rsidR="008E23AD">
        <w:t xml:space="preserve"> </w:t>
      </w:r>
      <w:r w:rsidRPr="00816007">
        <w:rPr>
          <w:bCs/>
        </w:rPr>
        <w:t>(ďalej len „</w:t>
      </w:r>
      <w:r>
        <w:rPr>
          <w:bCs/>
        </w:rPr>
        <w:t>d</w:t>
      </w:r>
      <w:r w:rsidRPr="00816007">
        <w:rPr>
          <w:bCs/>
        </w:rPr>
        <w:t xml:space="preserve">ielo“). </w:t>
      </w:r>
    </w:p>
    <w:p w14:paraId="69B5550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2.2.</w:t>
      </w:r>
      <w:r>
        <w:tab/>
      </w:r>
      <w:r w:rsidRPr="00816007">
        <w:t xml:space="preserve">Zhotoviteľ sa zaväzuje zhotoviť pre </w:t>
      </w:r>
      <w:r>
        <w:t>o</w:t>
      </w:r>
      <w:r w:rsidRPr="00816007">
        <w:t xml:space="preserve">bjednávateľa </w:t>
      </w:r>
      <w:r>
        <w:t>d</w:t>
      </w:r>
      <w:r w:rsidRPr="00816007">
        <w:t xml:space="preserve">ielo podľa podmienok dohodnutých v tejto zmluve </w:t>
      </w:r>
      <w:r>
        <w:t xml:space="preserve"> a </w:t>
      </w:r>
      <w:r w:rsidRPr="00816007">
        <w:t xml:space="preserve">riadne a včas zhotovené </w:t>
      </w:r>
      <w:r>
        <w:t>d</w:t>
      </w:r>
      <w:r w:rsidRPr="00816007">
        <w:t xml:space="preserve">ielo odovzdať </w:t>
      </w:r>
      <w:r>
        <w:t>o</w:t>
      </w:r>
      <w:r w:rsidRPr="00816007">
        <w:t xml:space="preserve">bjednávateľovi. </w:t>
      </w:r>
    </w:p>
    <w:p w14:paraId="6C8C4901"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t>3</w:t>
      </w:r>
      <w:r w:rsidRPr="00816007">
        <w:t>.</w:t>
      </w:r>
      <w:r w:rsidRPr="00816007">
        <w:tab/>
        <w:t xml:space="preserve">Objednávateľ sa zaväzuje </w:t>
      </w:r>
      <w:r>
        <w:t>d</w:t>
      </w:r>
      <w:r w:rsidRPr="00816007">
        <w:t>ielo zhotovené v súlade s touto zmluvou prevziať a</w:t>
      </w:r>
      <w:r>
        <w:t> </w:t>
      </w:r>
      <w:r w:rsidRPr="00816007">
        <w:t>zaplatiť</w:t>
      </w:r>
      <w:r>
        <w:t xml:space="preserve"> zhotoviteľovi</w:t>
      </w:r>
      <w:r w:rsidRPr="00816007">
        <w:t xml:space="preserve"> </w:t>
      </w:r>
      <w:r>
        <w:t>cenu podľa tejto zmluvy</w:t>
      </w:r>
      <w:r w:rsidRPr="00816007">
        <w:t>.</w:t>
      </w:r>
    </w:p>
    <w:p w14:paraId="5CD9AC8A" w14:textId="77777777" w:rsidR="003547D6" w:rsidRPr="00816007" w:rsidRDefault="003547D6" w:rsidP="003547D6">
      <w:pPr>
        <w:ind w:left="705" w:hanging="705"/>
        <w:jc w:val="both"/>
      </w:pPr>
    </w:p>
    <w:p w14:paraId="25BD09A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816007">
        <w:rPr>
          <w:b/>
          <w:bCs/>
        </w:rPr>
        <w:t>Čl. 3.</w:t>
      </w:r>
    </w:p>
    <w:p w14:paraId="6028AF4C"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816007">
        <w:rPr>
          <w:b/>
          <w:bCs/>
        </w:rPr>
        <w:t>KVALITA DIELA</w:t>
      </w:r>
    </w:p>
    <w:p w14:paraId="13D9F012"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2ADBA6E0"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Dielo musí byť zhotovené</w:t>
      </w:r>
      <w:r>
        <w:t xml:space="preserve"> bez</w:t>
      </w:r>
      <w:r w:rsidRPr="00816007">
        <w:t xml:space="preserve"> </w:t>
      </w:r>
      <w:r>
        <w:t> vád a nedorobkov, najmä bez takých, ktoré</w:t>
      </w:r>
      <w:r w:rsidRPr="00816007">
        <w:t xml:space="preserve"> bránia riadnemu užívaniu</w:t>
      </w:r>
      <w:r>
        <w:t xml:space="preserve"> diela</w:t>
      </w:r>
      <w:r w:rsidRPr="00816007">
        <w:t xml:space="preserve">, </w:t>
      </w:r>
      <w:r>
        <w:t>či</w:t>
      </w:r>
      <w:r w:rsidRPr="00816007">
        <w:t xml:space="preserve"> spôsobujú rýchlejšie opotrebenie </w:t>
      </w:r>
      <w:r>
        <w:t>d</w:t>
      </w:r>
      <w:r w:rsidRPr="00816007">
        <w:t>iela.</w:t>
      </w:r>
    </w:p>
    <w:p w14:paraId="479DAC07" w14:textId="77777777" w:rsidR="003547D6" w:rsidRPr="00816007" w:rsidRDefault="003547D6" w:rsidP="003547D6">
      <w:pPr>
        <w:jc w:val="both"/>
      </w:pPr>
      <w:r w:rsidRPr="00816007">
        <w:t>3.2.</w:t>
      </w:r>
      <w:r w:rsidRPr="00816007">
        <w:tab/>
        <w:t xml:space="preserve">Zhotoviteľ sa zaväzuje odovzdať </w:t>
      </w:r>
      <w:r>
        <w:t>d</w:t>
      </w:r>
      <w:r w:rsidRPr="00816007">
        <w:t>ielo v celku.</w:t>
      </w:r>
    </w:p>
    <w:p w14:paraId="06DD5B6B" w14:textId="77777777" w:rsidR="003547D6" w:rsidRPr="00816007" w:rsidRDefault="003547D6" w:rsidP="003547D6">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 xml:space="preserve">Zhotoviteľ </w:t>
      </w:r>
      <w:r>
        <w:t>sa zaväzuje</w:t>
      </w:r>
      <w:r w:rsidRPr="00816007">
        <w:t xml:space="preserve"> dokladovať kvalitu vykonaných prác</w:t>
      </w:r>
      <w:r>
        <w:t xml:space="preserve"> súvisiacich s realizáciou diela</w:t>
      </w:r>
      <w:r w:rsidRPr="00816007">
        <w:t xml:space="preserve"> </w:t>
      </w:r>
      <w:r>
        <w:t>predložením</w:t>
      </w:r>
      <w:r w:rsidRPr="00816007">
        <w:t xml:space="preserve"> </w:t>
      </w:r>
      <w:r>
        <w:t>týchto dokumentov</w:t>
      </w:r>
      <w:r w:rsidRPr="00816007">
        <w:t>:</w:t>
      </w:r>
    </w:p>
    <w:p w14:paraId="7508C74C" w14:textId="77777777" w:rsidR="003547D6" w:rsidRPr="00816007" w:rsidRDefault="003547D6" w:rsidP="003547D6">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a)</w:t>
      </w:r>
      <w:r>
        <w:rPr>
          <w:snapToGrid w:val="0"/>
        </w:rPr>
        <w:t xml:space="preserve"> </w:t>
      </w:r>
      <w:r w:rsidRPr="00816007">
        <w:rPr>
          <w:snapToGrid w:val="0"/>
        </w:rPr>
        <w:t>správou o vykonaní prác s prípadným opisom vykonaných zmien a odchýlok od</w:t>
      </w:r>
      <w:r>
        <w:rPr>
          <w:snapToGrid w:val="0"/>
        </w:rPr>
        <w:t xml:space="preserve"> </w:t>
      </w:r>
      <w:r w:rsidRPr="00816007">
        <w:rPr>
          <w:snapToGrid w:val="0"/>
        </w:rPr>
        <w:t>dokumentácie overenej v stavebnom konaní</w:t>
      </w:r>
      <w:r w:rsidRPr="00105611">
        <w:t xml:space="preserve"> </w:t>
      </w:r>
      <w:r w:rsidRPr="00105611">
        <w:rPr>
          <w:snapToGrid w:val="0"/>
        </w:rPr>
        <w:t>alebo povolení zmeny stavby pred dokončením</w:t>
      </w:r>
      <w:r>
        <w:rPr>
          <w:snapToGrid w:val="0"/>
        </w:rPr>
        <w:t xml:space="preserve"> </w:t>
      </w:r>
      <w:r w:rsidRPr="00816007">
        <w:rPr>
          <w:snapToGrid w:val="0"/>
        </w:rPr>
        <w:t>,</w:t>
      </w:r>
    </w:p>
    <w:p w14:paraId="6CD2ADFC" w14:textId="4AE28502" w:rsidR="003547D6"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potvrdeným po</w:t>
      </w:r>
      <w:r>
        <w:rPr>
          <w:snapToGrid w:val="0"/>
        </w:rPr>
        <w:t>-</w:t>
      </w:r>
      <w:r w:rsidRPr="00816007">
        <w:rPr>
          <w:snapToGrid w:val="0"/>
        </w:rPr>
        <w:t>realizačným projektom so zakreslením zmien a odchýlok od projektovej dokumentácie – projekt skutočného vyhotovenia,</w:t>
      </w:r>
      <w:r w:rsidRPr="008C7355">
        <w:t xml:space="preserve"> </w:t>
      </w:r>
      <w:r w:rsidR="0074290C">
        <w:rPr>
          <w:snapToGrid w:val="0"/>
        </w:rPr>
        <w:t>2x</w:t>
      </w:r>
      <w:r w:rsidRPr="008C7355">
        <w:rPr>
          <w:snapToGrid w:val="0"/>
        </w:rPr>
        <w:t xml:space="preserve"> v tlačenej forme, </w:t>
      </w:r>
      <w:r w:rsidR="0074290C">
        <w:rPr>
          <w:snapToGrid w:val="0"/>
        </w:rPr>
        <w:t>1x</w:t>
      </w:r>
      <w:r w:rsidRPr="008C7355">
        <w:rPr>
          <w:snapToGrid w:val="0"/>
        </w:rPr>
        <w:t xml:space="preserve"> na elektronickom nosiči</w:t>
      </w:r>
      <w:r>
        <w:rPr>
          <w:snapToGrid w:val="0"/>
        </w:rPr>
        <w:t>,</w:t>
      </w:r>
    </w:p>
    <w:p w14:paraId="696994A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 xml:space="preserve">zápismi, protokolmi a osvedčeniami o vykonaných skúškach použitých materiálov a technológií (overovacie kontrolné skúšky, protokoly, správy o kvalite konštrukcií a zabudovaných materiáloch, zaťažovacie skúšky, </w:t>
      </w:r>
      <w:r>
        <w:rPr>
          <w:snapToGrid w:val="0"/>
        </w:rPr>
        <w:t xml:space="preserve">protokoly o miere zhutnenia, </w:t>
      </w:r>
      <w:r w:rsidRPr="00816007">
        <w:rPr>
          <w:snapToGrid w:val="0"/>
        </w:rPr>
        <w:t>skúšky predpísané projektovou dokumentáciou a i.),</w:t>
      </w:r>
    </w:p>
    <w:p w14:paraId="1278D17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4008934E"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 xml:space="preserve">vyplneným skúšobným a kontrolným plánom, potvrdeným </w:t>
      </w:r>
      <w:r>
        <w:rPr>
          <w:snapToGrid w:val="0"/>
        </w:rPr>
        <w:t>z</w:t>
      </w:r>
      <w:r w:rsidRPr="00816007">
        <w:rPr>
          <w:snapToGrid w:val="0"/>
        </w:rPr>
        <w:t>hotoviteľom, podľa § 13 zákona č. 254/1998 Z. z. o verejných prácach</w:t>
      </w:r>
      <w:r>
        <w:rPr>
          <w:snapToGrid w:val="0"/>
        </w:rPr>
        <w:t xml:space="preserve"> v platnom znení</w:t>
      </w:r>
      <w:r w:rsidRPr="00816007">
        <w:rPr>
          <w:snapToGrid w:val="0"/>
        </w:rPr>
        <w:t xml:space="preserve"> s potvrdením o vykonaných skúškach a kontrolách,</w:t>
      </w:r>
    </w:p>
    <w:p w14:paraId="2407DF5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 xml:space="preserve">dokladmi o preukázaní zhody s deklarovanými alebo vyžadovanými normami, atestmi, certifikátmi použitých výrobkov na </w:t>
      </w:r>
      <w:r>
        <w:rPr>
          <w:snapToGrid w:val="0"/>
        </w:rPr>
        <w:t>d</w:t>
      </w:r>
      <w:r w:rsidRPr="00816007">
        <w:rPr>
          <w:snapToGrid w:val="0"/>
        </w:rPr>
        <w:t>iele – všetky dodané v slovenskom alebo českom jazyku. Doklady dodané v iných jazykoch musia byť preložené do slovenčiny prostredníctvom úradného prekladu.</w:t>
      </w:r>
    </w:p>
    <w:p w14:paraId="5D0FFBCC" w14:textId="708124D2"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w:t>
      </w:r>
      <w:r w:rsidRPr="00037A8E">
        <w:rPr>
          <w:snapToGrid w:val="0"/>
        </w:rPr>
        <w:t xml:space="preserve">formou vážnych lístkov o prijatí stavebných odpadov, </w:t>
      </w:r>
      <w:r w:rsidR="00BE2405">
        <w:rPr>
          <w:snapToGrid w:val="0"/>
        </w:rPr>
        <w:t>prebytočnej zeminy</w:t>
      </w:r>
      <w:r w:rsidR="00430E9E">
        <w:rPr>
          <w:snapToGrid w:val="0"/>
        </w:rPr>
        <w:t xml:space="preserve">, </w:t>
      </w:r>
      <w:r w:rsidRPr="00037A8E">
        <w:rPr>
          <w:snapToGrid w:val="0"/>
        </w:rPr>
        <w:t xml:space="preserve">stavebnej </w:t>
      </w:r>
      <w:proofErr w:type="spellStart"/>
      <w:r w:rsidRPr="00037A8E">
        <w:rPr>
          <w:snapToGrid w:val="0"/>
        </w:rPr>
        <w:t>sute</w:t>
      </w:r>
      <w:proofErr w:type="spellEnd"/>
      <w:r w:rsidRPr="00037A8E">
        <w:rPr>
          <w:snapToGrid w:val="0"/>
        </w:rPr>
        <w:t>, tuhého komunálneho odpadu vo fakturovanom množstve</w:t>
      </w:r>
      <w:r w:rsidR="00430E9E">
        <w:rPr>
          <w:snapToGrid w:val="0"/>
        </w:rPr>
        <w:t>,</w:t>
      </w:r>
      <w:r w:rsidRPr="00037A8E">
        <w:rPr>
          <w:snapToGrid w:val="0"/>
        </w:rPr>
        <w:t xml:space="preserve"> </w:t>
      </w:r>
    </w:p>
    <w:p w14:paraId="493BB03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w:t>
      </w:r>
      <w:r>
        <w:rPr>
          <w:snapToGrid w:val="0"/>
        </w:rPr>
        <w:t> </w:t>
      </w:r>
      <w:r w:rsidRPr="00816007">
        <w:rPr>
          <w:snapToGrid w:val="0"/>
        </w:rPr>
        <w:t>nedorobkov</w:t>
      </w:r>
      <w:r>
        <w:rPr>
          <w:snapToGrid w:val="0"/>
        </w:rPr>
        <w:t xml:space="preserve">, ak také </w:t>
      </w:r>
      <w:r w:rsidRPr="00816007">
        <w:rPr>
          <w:snapToGrid w:val="0"/>
        </w:rPr>
        <w:t>boli zistené,</w:t>
      </w:r>
    </w:p>
    <w:p w14:paraId="11E48939"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0771159E"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 xml:space="preserve">plánom užívania verejnej práce podľa § 14 </w:t>
      </w:r>
      <w:r>
        <w:rPr>
          <w:snapToGrid w:val="0"/>
        </w:rPr>
        <w:t>z</w:t>
      </w:r>
      <w:r w:rsidRPr="00816007">
        <w:rPr>
          <w:snapToGrid w:val="0"/>
        </w:rPr>
        <w:t>ákona č. 254/1998 Z. z. o verejných prácach</w:t>
      </w:r>
      <w:r>
        <w:rPr>
          <w:snapToGrid w:val="0"/>
        </w:rPr>
        <w:t xml:space="preserve"> v platnom znení</w:t>
      </w:r>
      <w:r w:rsidRPr="00816007">
        <w:rPr>
          <w:snapToGrid w:val="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w:t>
      </w:r>
      <w:r>
        <w:rPr>
          <w:snapToGrid w:val="0"/>
        </w:rPr>
        <w:t>,</w:t>
      </w:r>
      <w:r w:rsidRPr="00816007">
        <w:rPr>
          <w:snapToGrid w:val="0"/>
        </w:rPr>
        <w:t xml:space="preserve"> na ktoré sa vzťahuje záruka boli prekontrolované </w:t>
      </w:r>
      <w:r>
        <w:rPr>
          <w:snapToGrid w:val="0"/>
        </w:rPr>
        <w:t xml:space="preserve">najneskôr </w:t>
      </w:r>
      <w:r w:rsidRPr="00816007">
        <w:rPr>
          <w:snapToGrid w:val="0"/>
        </w:rPr>
        <w:t>3 mesiace pred uplynutím záručnej doby,</w:t>
      </w:r>
    </w:p>
    <w:p w14:paraId="185713E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t>po</w:t>
      </w:r>
      <w:r>
        <w:rPr>
          <w:snapToGrid w:val="0"/>
        </w:rPr>
        <w:t>-</w:t>
      </w:r>
      <w:r w:rsidRPr="00816007">
        <w:rPr>
          <w:snapToGrid w:val="0"/>
        </w:rPr>
        <w:t>realizačným zameraním a geometrickým plánom (3x</w:t>
      </w:r>
      <w:r>
        <w:rPr>
          <w:snapToGrid w:val="0"/>
        </w:rPr>
        <w:t xml:space="preserve"> v tlačenej forme, 2x </w:t>
      </w:r>
      <w:r w:rsidRPr="00816007">
        <w:rPr>
          <w:snapToGrid w:val="0"/>
        </w:rPr>
        <w:t xml:space="preserve">na </w:t>
      </w:r>
      <w:r>
        <w:rPr>
          <w:snapToGrid w:val="0"/>
        </w:rPr>
        <w:t>elektronickom</w:t>
      </w:r>
      <w:r w:rsidRPr="00816007">
        <w:rPr>
          <w:snapToGrid w:val="0"/>
        </w:rPr>
        <w:t xml:space="preserve"> nosiči</w:t>
      </w:r>
      <w:r>
        <w:rPr>
          <w:snapToGrid w:val="0"/>
        </w:rPr>
        <w:t xml:space="preserve">), </w:t>
      </w:r>
      <w:r w:rsidRPr="00816007">
        <w:rPr>
          <w:snapToGrid w:val="0"/>
        </w:rPr>
        <w:t>vyhotovené odborne spôsobilým geodetom</w:t>
      </w:r>
      <w:r w:rsidRPr="001D6B20">
        <w:t xml:space="preserve"> </w:t>
      </w:r>
      <w:r w:rsidRPr="001D6B20">
        <w:rPr>
          <w:snapToGrid w:val="0"/>
        </w:rPr>
        <w:t>(všetky stavebné objekty, siete, zeleň),</w:t>
      </w:r>
    </w:p>
    <w:p w14:paraId="44F11566" w14:textId="77777777" w:rsidR="003547D6" w:rsidRPr="0050769C" w:rsidRDefault="003547D6" w:rsidP="003547D6">
      <w:pPr>
        <w:widowControl w:val="0"/>
        <w:autoSpaceDE w:val="0"/>
        <w:autoSpaceDN w:val="0"/>
        <w:ind w:left="705" w:hanging="705"/>
        <w:jc w:val="both"/>
        <w:rPr>
          <w:snapToGrid w:val="0"/>
        </w:rPr>
      </w:pPr>
      <w:r>
        <w:rPr>
          <w:snapToGrid w:val="0"/>
        </w:rPr>
        <w:t>3.4.</w:t>
      </w:r>
      <w:r>
        <w:rPr>
          <w:snapToGrid w:val="0"/>
        </w:rPr>
        <w:tab/>
        <w:t>Porušenie ktorejkoľvek dielčej povinnosti podľa bodu 3.3. tejto zmluvy sa považuje za jej podstatné porušenie, ako i za porušenie povinnosti vykonať dielo riadne, t. j. bez vád a nedorobkov.</w:t>
      </w:r>
    </w:p>
    <w:p w14:paraId="19CE2DD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lastRenderedPageBreak/>
        <w:t>Čl. 4.</w:t>
      </w:r>
    </w:p>
    <w:p w14:paraId="15C11C59"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2C693F40"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5CAC4793"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 xml:space="preserve">Cena </w:t>
      </w:r>
      <w:r>
        <w:t>d</w:t>
      </w:r>
      <w:r w:rsidRPr="00816007">
        <w:t xml:space="preserve">iela je stanovená </w:t>
      </w:r>
      <w:r>
        <w:t>v súlade so</w:t>
      </w:r>
      <w:r w:rsidRPr="00816007">
        <w:t xml:space="preserve"> zákon</w:t>
      </w:r>
      <w:r>
        <w:t>om</w:t>
      </w:r>
      <w:r w:rsidRPr="00816007">
        <w:t xml:space="preserve"> č. 18/1996 Z. z. o cenách v</w:t>
      </w:r>
      <w:r>
        <w:t xml:space="preserve"> platnom</w:t>
      </w:r>
      <w:r w:rsidRPr="00816007">
        <w:t xml:space="preserve"> znení nasledovne:</w:t>
      </w:r>
    </w:p>
    <w:p w14:paraId="5842BDA0"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 xml:space="preserve">Cena </w:t>
      </w:r>
      <w:r>
        <w:t>d</w:t>
      </w:r>
      <w:r w:rsidRPr="00816007">
        <w:t>iela</w:t>
      </w:r>
      <w:r>
        <w:t xml:space="preserve"> je</w:t>
      </w:r>
      <w:r w:rsidRPr="00816007">
        <w:t xml:space="preserve"> vo výške ..................</w:t>
      </w:r>
      <w:r>
        <w:t>...</w:t>
      </w:r>
      <w:r w:rsidRPr="00816007">
        <w:t>.. eur vrátane DPH, slovom ....................................... eur.</w:t>
      </w:r>
    </w:p>
    <w:p w14:paraId="13717A32"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 xml:space="preserve">Podrobná špecifikácia ceny </w:t>
      </w:r>
      <w:r>
        <w:t>d</w:t>
      </w:r>
      <w:r w:rsidRPr="00816007">
        <w:t xml:space="preserve">iela je uvedená </w:t>
      </w:r>
      <w:r>
        <w:t>v ponukovom rozpočte, ktorý je neoddeliteľnou prílohou tejto zmluvy</w:t>
      </w:r>
      <w:r w:rsidRPr="00816007">
        <w:t>.</w:t>
      </w:r>
    </w:p>
    <w:p w14:paraId="03698631" w14:textId="77777777" w:rsidR="003547D6" w:rsidRPr="00816007" w:rsidRDefault="003547D6" w:rsidP="003547D6">
      <w:pPr>
        <w:autoSpaceDE w:val="0"/>
        <w:autoSpaceDN w:val="0"/>
        <w:adjustRightInd w:val="0"/>
        <w:ind w:left="709" w:hanging="709"/>
        <w:jc w:val="both"/>
      </w:pPr>
      <w:r w:rsidRPr="00816007">
        <w:t>4.3.</w:t>
      </w:r>
      <w:r w:rsidRPr="00816007">
        <w:tab/>
      </w:r>
      <w:r w:rsidRPr="00816007">
        <w:rPr>
          <w:rFonts w:eastAsiaTheme="minorHAnsi"/>
          <w:lang w:eastAsia="en-US"/>
        </w:rPr>
        <w:t xml:space="preserve">Cena </w:t>
      </w:r>
      <w:r>
        <w:rPr>
          <w:rFonts w:eastAsiaTheme="minorHAnsi"/>
          <w:lang w:eastAsia="en-US"/>
        </w:rPr>
        <w:t>d</w:t>
      </w:r>
      <w:r w:rsidRPr="00816007">
        <w:rPr>
          <w:rFonts w:eastAsiaTheme="minorHAnsi"/>
          <w:lang w:eastAsia="en-US"/>
        </w:rPr>
        <w:t xml:space="preserve">iela zahŕňa všetky práce a dodávky, odborné posudky, revízie, vyjadrenia, skúšky a ďalšie súvisiace práce a činnosti, ktoré budú potrebné </w:t>
      </w:r>
      <w:r>
        <w:rPr>
          <w:rFonts w:eastAsiaTheme="minorHAnsi"/>
          <w:lang w:eastAsia="en-US"/>
        </w:rPr>
        <w:t>na</w:t>
      </w:r>
      <w:r w:rsidRPr="00816007">
        <w:rPr>
          <w:rFonts w:eastAsiaTheme="minorHAnsi"/>
          <w:lang w:eastAsia="en-US"/>
        </w:rPr>
        <w:t xml:space="preserve"> realizáci</w:t>
      </w:r>
      <w:r>
        <w:rPr>
          <w:rFonts w:eastAsiaTheme="minorHAnsi"/>
          <w:lang w:eastAsia="en-US"/>
        </w:rPr>
        <w:t>u</w:t>
      </w:r>
      <w:r w:rsidRPr="00816007">
        <w:rPr>
          <w:rFonts w:eastAsiaTheme="minorHAnsi"/>
          <w:lang w:eastAsia="en-US"/>
        </w:rPr>
        <w:t xml:space="preserve"> </w:t>
      </w:r>
      <w:r>
        <w:rPr>
          <w:rFonts w:eastAsiaTheme="minorHAnsi"/>
          <w:lang w:eastAsia="en-US"/>
        </w:rPr>
        <w:t>d</w:t>
      </w:r>
      <w:r w:rsidRPr="00816007">
        <w:rPr>
          <w:rFonts w:eastAsiaTheme="minorHAnsi"/>
          <w:lang w:eastAsia="en-US"/>
        </w:rPr>
        <w:t xml:space="preserve">iela, </w:t>
      </w:r>
      <w:r>
        <w:rPr>
          <w:rFonts w:eastAsiaTheme="minorHAnsi"/>
          <w:lang w:eastAsia="en-US"/>
        </w:rPr>
        <w:t>súvisiace s</w:t>
      </w:r>
      <w:r w:rsidRPr="00816007">
        <w:rPr>
          <w:rFonts w:eastAsiaTheme="minorHAnsi"/>
          <w:lang w:eastAsia="en-US"/>
        </w:rPr>
        <w:t xml:space="preserve"> odovzdan</w:t>
      </w:r>
      <w:r>
        <w:rPr>
          <w:rFonts w:eastAsiaTheme="minorHAnsi"/>
          <w:lang w:eastAsia="en-US"/>
        </w:rPr>
        <w:t>ím</w:t>
      </w:r>
      <w:r w:rsidRPr="00816007">
        <w:rPr>
          <w:rFonts w:eastAsiaTheme="minorHAnsi"/>
          <w:lang w:eastAsia="en-US"/>
        </w:rPr>
        <w:t xml:space="preserve"> a prevzat</w:t>
      </w:r>
      <w:r>
        <w:rPr>
          <w:rFonts w:eastAsiaTheme="minorHAnsi"/>
          <w:lang w:eastAsia="en-US"/>
        </w:rPr>
        <w:t>ím</w:t>
      </w:r>
      <w:r w:rsidRPr="00816007">
        <w:rPr>
          <w:rFonts w:eastAsiaTheme="minorHAnsi"/>
          <w:lang w:eastAsia="en-US"/>
        </w:rPr>
        <w:t xml:space="preserve"> </w:t>
      </w:r>
      <w:r>
        <w:rPr>
          <w:rFonts w:eastAsiaTheme="minorHAnsi"/>
          <w:lang w:eastAsia="en-US"/>
        </w:rPr>
        <w:t>d</w:t>
      </w:r>
      <w:r w:rsidRPr="00816007">
        <w:rPr>
          <w:rFonts w:eastAsiaTheme="minorHAnsi"/>
          <w:lang w:eastAsia="en-US"/>
        </w:rPr>
        <w:t xml:space="preserve">iela (napr. preberacie protokoly a </w:t>
      </w:r>
      <w:r>
        <w:rPr>
          <w:rFonts w:eastAsiaTheme="minorHAnsi"/>
          <w:lang w:eastAsia="en-US"/>
        </w:rPr>
        <w:t>pod</w:t>
      </w:r>
      <w:r w:rsidRPr="00816007">
        <w:rPr>
          <w:rFonts w:eastAsiaTheme="minorHAnsi"/>
          <w:lang w:eastAsia="en-US"/>
        </w:rPr>
        <w:t>.).</w:t>
      </w:r>
    </w:p>
    <w:p w14:paraId="024DB7DB" w14:textId="77777777" w:rsidR="003547D6" w:rsidRPr="00816007" w:rsidRDefault="003547D6" w:rsidP="003547D6">
      <w:pPr>
        <w:ind w:left="705" w:hanging="705"/>
        <w:jc w:val="both"/>
      </w:pPr>
      <w:r w:rsidRPr="00816007">
        <w:t>4.4.</w:t>
      </w:r>
      <w:r w:rsidRPr="00816007">
        <w:tab/>
        <w:t xml:space="preserve">Cena </w:t>
      </w:r>
      <w:r>
        <w:t>diela pokrýva</w:t>
      </w:r>
      <w:r w:rsidRPr="00816007">
        <w:t xml:space="preserve"> všetky náklady potrebné na dodržanie zmluvne dohodnutých kvalitatívnych, dodacích a platobných podmienok</w:t>
      </w:r>
      <w:r>
        <w:t>,</w:t>
      </w:r>
      <w:r w:rsidRPr="00816007">
        <w:t xml:space="preserve"> a to najmä:</w:t>
      </w:r>
    </w:p>
    <w:p w14:paraId="7A930CEB" w14:textId="29DC253C" w:rsidR="003547D6" w:rsidRPr="00816007" w:rsidRDefault="003547D6" w:rsidP="003547D6">
      <w:pPr>
        <w:ind w:left="993" w:hanging="284"/>
        <w:jc w:val="both"/>
      </w:pPr>
      <w:r w:rsidRPr="00816007">
        <w:t>a)</w:t>
      </w:r>
      <w:r w:rsidRPr="00816007">
        <w:tab/>
        <w:t xml:space="preserve">odovzdanie </w:t>
      </w:r>
      <w:r>
        <w:t>d</w:t>
      </w:r>
      <w:r w:rsidRPr="00816007">
        <w:t>iela v celku a v požadovanej kvalite</w:t>
      </w:r>
      <w:r w:rsidR="00633B78">
        <w:t>,</w:t>
      </w:r>
    </w:p>
    <w:p w14:paraId="766394B2" w14:textId="77777777" w:rsidR="003547D6" w:rsidRPr="00816007" w:rsidRDefault="003547D6" w:rsidP="003547D6">
      <w:pPr>
        <w:ind w:left="993" w:hanging="284"/>
        <w:jc w:val="both"/>
      </w:pPr>
      <w:r w:rsidRPr="00816007">
        <w:t>b)</w:t>
      </w:r>
      <w:r w:rsidRPr="00816007">
        <w:tab/>
        <w:t>splnenie technicko-kvalitatívnych parametrov uvedených v:</w:t>
      </w:r>
    </w:p>
    <w:p w14:paraId="654C7536" w14:textId="77777777" w:rsidR="003547D6" w:rsidRPr="00816007" w:rsidRDefault="003547D6" w:rsidP="003547D6">
      <w:pPr>
        <w:ind w:left="1134" w:hanging="141"/>
        <w:jc w:val="both"/>
      </w:pPr>
      <w:r w:rsidRPr="00816007">
        <w:t>-</w:t>
      </w:r>
      <w:r w:rsidRPr="00816007">
        <w:tab/>
        <w:t xml:space="preserve">technických normách a predpisoch, platných na území Slovenskej republiky a v Európskej únii (i doporučených, súvisiacich s predmetom </w:t>
      </w:r>
      <w:r>
        <w:t>d</w:t>
      </w:r>
      <w:r w:rsidRPr="00816007">
        <w:t>iela),</w:t>
      </w:r>
    </w:p>
    <w:p w14:paraId="41397EE5" w14:textId="77777777" w:rsidR="003547D6" w:rsidRPr="00816007" w:rsidRDefault="003547D6" w:rsidP="003547D6">
      <w:pPr>
        <w:ind w:left="1134" w:hanging="141"/>
        <w:jc w:val="both"/>
      </w:pPr>
      <w:r w:rsidRPr="00816007">
        <w:t>-</w:t>
      </w:r>
      <w:r w:rsidRPr="00816007">
        <w:tab/>
        <w:t xml:space="preserve">normách a technických podmienkach, uvedených v projektovej dokumentácii </w:t>
      </w:r>
      <w:r>
        <w:t xml:space="preserve">                               </w:t>
      </w:r>
      <w:r w:rsidRPr="00816007">
        <w:t>a v podkladoch z verejného obstarávania,</w:t>
      </w:r>
    </w:p>
    <w:p w14:paraId="55C5EEB5" w14:textId="77777777" w:rsidR="003547D6" w:rsidRPr="00816007" w:rsidRDefault="003547D6" w:rsidP="003547D6">
      <w:pPr>
        <w:ind w:left="993" w:hanging="284"/>
        <w:jc w:val="both"/>
      </w:pPr>
      <w:r w:rsidRPr="00816007">
        <w:t>c)</w:t>
      </w:r>
      <w:r w:rsidRPr="00816007">
        <w:tab/>
        <w:t xml:space="preserve">splnenie podmienok realizácie </w:t>
      </w:r>
      <w:r>
        <w:t>d</w:t>
      </w:r>
      <w:r w:rsidRPr="00816007">
        <w:t>iela, ktorými sú:</w:t>
      </w:r>
    </w:p>
    <w:p w14:paraId="25637597" w14:textId="77777777" w:rsidR="003547D6" w:rsidRPr="00816007" w:rsidRDefault="003547D6" w:rsidP="003547D6">
      <w:pPr>
        <w:ind w:left="1134" w:hanging="141"/>
        <w:jc w:val="both"/>
      </w:pPr>
      <w:r w:rsidRPr="00816007">
        <w:t>-</w:t>
      </w:r>
      <w:r w:rsidRPr="00816007">
        <w:tab/>
        <w:t xml:space="preserve">zhotovenie prípadného podrobnejšieho projektu (ak je pri realizácii </w:t>
      </w:r>
      <w:r>
        <w:t>d</w:t>
      </w:r>
      <w:r w:rsidRPr="00816007">
        <w:t>iela potrebný),</w:t>
      </w:r>
    </w:p>
    <w:p w14:paraId="73A2E18B" w14:textId="77777777" w:rsidR="003547D6" w:rsidRPr="00816007" w:rsidRDefault="003547D6" w:rsidP="003547D6">
      <w:pPr>
        <w:ind w:left="1134" w:hanging="141"/>
        <w:jc w:val="both"/>
      </w:pPr>
      <w:r w:rsidRPr="00816007">
        <w:t>-</w:t>
      </w:r>
      <w:r w:rsidRPr="00816007">
        <w:tab/>
        <w:t xml:space="preserve">vykonanie kontrolných a preukazných skúšok materiálov, prvkov, strojov, zariadení </w:t>
      </w:r>
      <w:r>
        <w:t xml:space="preserve">                         </w:t>
      </w:r>
      <w:r w:rsidRPr="00816007">
        <w:t>a konštrukcií,</w:t>
      </w:r>
    </w:p>
    <w:p w14:paraId="4AB37A78" w14:textId="77777777" w:rsidR="003547D6" w:rsidRPr="00816007" w:rsidRDefault="003547D6" w:rsidP="003547D6">
      <w:pPr>
        <w:ind w:left="1134" w:hanging="141"/>
        <w:jc w:val="both"/>
      </w:pPr>
      <w:r w:rsidRPr="00816007">
        <w:t>-</w:t>
      </w:r>
      <w:r w:rsidRPr="00816007">
        <w:tab/>
        <w:t xml:space="preserve">úhrada spotrebovaných energií počas realizácie </w:t>
      </w:r>
      <w:r>
        <w:t>d</w:t>
      </w:r>
      <w:r w:rsidRPr="00816007">
        <w:t>iela,</w:t>
      </w:r>
    </w:p>
    <w:p w14:paraId="626E39DD" w14:textId="77777777" w:rsidR="003547D6" w:rsidRPr="00816007" w:rsidRDefault="003547D6" w:rsidP="003547D6">
      <w:pPr>
        <w:ind w:left="1134" w:hanging="141"/>
        <w:jc w:val="both"/>
      </w:pPr>
      <w:r w:rsidRPr="00816007">
        <w:t>-</w:t>
      </w:r>
      <w:r w:rsidRPr="00816007">
        <w:tab/>
        <w:t>úhrada vodného a stočného v priebehu výstavby,</w:t>
      </w:r>
    </w:p>
    <w:p w14:paraId="39AEBF2F" w14:textId="77777777" w:rsidR="003547D6" w:rsidRPr="00816007" w:rsidRDefault="003547D6" w:rsidP="003547D6">
      <w:pPr>
        <w:ind w:left="1134" w:hanging="141"/>
        <w:jc w:val="both"/>
      </w:pPr>
      <w:r w:rsidRPr="00816007">
        <w:t>-</w:t>
      </w:r>
      <w:r w:rsidRPr="00816007">
        <w:tab/>
        <w:t>náklady na vyloženie, skladovanie materiálov,</w:t>
      </w:r>
    </w:p>
    <w:p w14:paraId="7FE93720" w14:textId="77777777" w:rsidR="003547D6" w:rsidRPr="00816007" w:rsidRDefault="003547D6" w:rsidP="003547D6">
      <w:pPr>
        <w:ind w:left="1134" w:hanging="141"/>
        <w:jc w:val="both"/>
      </w:pPr>
      <w:r w:rsidRPr="00816007">
        <w:t>-</w:t>
      </w:r>
      <w:r w:rsidRPr="00816007">
        <w:tab/>
      </w:r>
      <w:bookmarkStart w:id="48" w:name="_Hlk527701706"/>
      <w:r w:rsidRPr="00816007">
        <w:t>náklady na osadenie informačn</w:t>
      </w:r>
      <w:r>
        <w:t>ých</w:t>
      </w:r>
      <w:r w:rsidRPr="00816007">
        <w:t xml:space="preserve"> tab</w:t>
      </w:r>
      <w:r>
        <w:t>úľ</w:t>
      </w:r>
      <w:r w:rsidRPr="00816007">
        <w:t xml:space="preserve"> po dobu odo dňa prevzatia staveniska v súlade so zmluvou až do dokončenia </w:t>
      </w:r>
      <w:r>
        <w:t>d</w:t>
      </w:r>
      <w:r w:rsidRPr="00816007">
        <w:t xml:space="preserve">iela a jej následnú likvidáciu. Informačná tabuľa bude obsahovať text s názvom stavby, obchodné meno </w:t>
      </w:r>
      <w:r>
        <w:t>o</w:t>
      </w:r>
      <w:r w:rsidRPr="00816007">
        <w:t xml:space="preserve">bjednávateľa, meno projektanta, obchodné meno </w:t>
      </w:r>
      <w:r>
        <w:t>z</w:t>
      </w:r>
      <w:r w:rsidRPr="00816007">
        <w:t xml:space="preserve">hotoviteľa, termíny začatia a dokončenia </w:t>
      </w:r>
      <w:r>
        <w:t>d</w:t>
      </w:r>
      <w:r w:rsidRPr="00816007">
        <w:t xml:space="preserve">iela, meno zodpovedného stavbyvedúceho ako aj prípadné ďalšie informácie požadované všeobecne záväznými právnymi predpismi. </w:t>
      </w:r>
      <w:bookmarkEnd w:id="48"/>
    </w:p>
    <w:p w14:paraId="30F4CAA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Pr="00816007">
        <w:t xml:space="preserve">náklady na odvoz a poplatky za uloženie prebytočného výkopu, stavebného odpadu </w:t>
      </w:r>
      <w:r>
        <w:t xml:space="preserve">                    </w:t>
      </w:r>
      <w:r w:rsidRPr="00816007">
        <w:t xml:space="preserve">a stavebnej </w:t>
      </w:r>
      <w:proofErr w:type="spellStart"/>
      <w:r w:rsidRPr="00816007">
        <w:t>sute</w:t>
      </w:r>
      <w:proofErr w:type="spellEnd"/>
      <w:r w:rsidRPr="00816007">
        <w:t xml:space="preserve">, preukázané dokladmi o odvoze a likvidácii stavebnej </w:t>
      </w:r>
      <w:proofErr w:type="spellStart"/>
      <w:r w:rsidRPr="00816007">
        <w:t>sute</w:t>
      </w:r>
      <w:proofErr w:type="spellEnd"/>
      <w:r w:rsidRPr="00816007">
        <w:t>,</w:t>
      </w:r>
      <w:r w:rsidRPr="00816007">
        <w:rPr>
          <w:snapToGrid w:val="0"/>
        </w:rPr>
        <w:t xml:space="preserve"> </w:t>
      </w:r>
    </w:p>
    <w:p w14:paraId="3A0F1E3E" w14:textId="77777777" w:rsidR="003547D6" w:rsidRPr="00816007" w:rsidRDefault="003547D6" w:rsidP="003547D6">
      <w:pPr>
        <w:ind w:left="1134" w:hanging="141"/>
        <w:jc w:val="both"/>
      </w:pPr>
      <w:r w:rsidRPr="00816007">
        <w:t>-</w:t>
      </w:r>
      <w:r w:rsidRPr="00816007">
        <w:tab/>
        <w:t>náklady na odvoz prebytočného materiálu,</w:t>
      </w:r>
    </w:p>
    <w:p w14:paraId="7108057D" w14:textId="77777777" w:rsidR="003547D6" w:rsidRPr="00816007" w:rsidRDefault="003547D6" w:rsidP="003547D6">
      <w:pPr>
        <w:ind w:left="1134" w:hanging="141"/>
        <w:jc w:val="both"/>
      </w:pPr>
      <w:r w:rsidRPr="00816007">
        <w:t>-</w:t>
      </w:r>
      <w:r w:rsidRPr="00816007">
        <w:tab/>
        <w:t xml:space="preserve">všetky mzdové a vedľajšie mzdové náklady </w:t>
      </w:r>
      <w:r>
        <w:t>z</w:t>
      </w:r>
      <w:r w:rsidRPr="00816007">
        <w:t xml:space="preserve">hotoviteľa a jeho subdodávateľov, náklady na pracovníkov, dane, odvody, náklady na nadčasy, odmeny, cestovné a iné vedľajšie výdavky výlučne na strane </w:t>
      </w:r>
      <w:r>
        <w:t>z</w:t>
      </w:r>
      <w:r w:rsidRPr="00816007">
        <w:t>hotoviteľa a jeho subdodávateľov,</w:t>
      </w:r>
    </w:p>
    <w:p w14:paraId="5BC78BDD" w14:textId="77777777" w:rsidR="003547D6" w:rsidRDefault="003547D6" w:rsidP="003547D6">
      <w:pPr>
        <w:ind w:left="1134" w:hanging="141"/>
        <w:jc w:val="both"/>
      </w:pPr>
      <w:r w:rsidRPr="00816007">
        <w:t>-</w:t>
      </w:r>
      <w:r w:rsidRPr="00816007">
        <w:tab/>
        <w:t xml:space="preserve">náklady na všetky bezpečnostné opatrenia do doby prevzatia dokončeného </w:t>
      </w:r>
      <w:r>
        <w:t>d</w:t>
      </w:r>
      <w:r w:rsidRPr="00816007">
        <w:t xml:space="preserve">iela </w:t>
      </w:r>
      <w:r>
        <w:t>o</w:t>
      </w:r>
      <w:r w:rsidRPr="00816007">
        <w:t xml:space="preserve">bjednávateľom, </w:t>
      </w:r>
    </w:p>
    <w:p w14:paraId="114D7614" w14:textId="77777777" w:rsidR="003547D6" w:rsidRPr="00816007" w:rsidRDefault="003547D6" w:rsidP="003547D6">
      <w:pPr>
        <w:ind w:left="1134" w:hanging="141"/>
        <w:jc w:val="both"/>
      </w:pPr>
      <w:r>
        <w:t xml:space="preserve">- </w:t>
      </w:r>
      <w:r w:rsidRPr="00816007">
        <w:t xml:space="preserve">náklady na zabezpečenie dokladovej časti ku kolaudácii stavby v troch vyhotoveniach </w:t>
      </w:r>
      <w:r>
        <w:t xml:space="preserve">                      </w:t>
      </w:r>
      <w:r w:rsidRPr="00816007">
        <w:t xml:space="preserve">v slovenskom jazyku, a to konkrétne v prípade zmien </w:t>
      </w:r>
      <w:r>
        <w:t>d</w:t>
      </w:r>
      <w:r w:rsidRPr="00816007">
        <w:t xml:space="preserve">iela projekty skutočného vyhotovenia, ďalej certifikáty, doklady o odvoze a likvidácii stavebnej </w:t>
      </w:r>
      <w:proofErr w:type="spellStart"/>
      <w:r w:rsidRPr="00816007">
        <w:t>sute</w:t>
      </w:r>
      <w:proofErr w:type="spellEnd"/>
      <w:r w:rsidRPr="00816007">
        <w:t xml:space="preserve">, revízne správy, záručné listy v kópii, </w:t>
      </w:r>
      <w:r>
        <w:t xml:space="preserve">návody na obsluhu a údržbu technologických zariadení, </w:t>
      </w:r>
      <w:r w:rsidRPr="00816007">
        <w:t xml:space="preserve">doklady </w:t>
      </w:r>
      <w:r>
        <w:t xml:space="preserve">               </w:t>
      </w:r>
      <w:r w:rsidRPr="00816007">
        <w:t xml:space="preserve">a certifikáty na akúkoľvek časť </w:t>
      </w:r>
      <w:r>
        <w:t>d</w:t>
      </w:r>
      <w:r w:rsidRPr="00816007">
        <w:t>iela, pokiaľ sa takéto doklady v súlade so všeobecne záväznými právnymi predpismi alebo technickými normami a stavebným konaním vyžadujú;</w:t>
      </w:r>
    </w:p>
    <w:p w14:paraId="63B79A1B" w14:textId="599D7B9B" w:rsidR="003547D6" w:rsidRPr="00816007" w:rsidRDefault="003547D6" w:rsidP="003547D6">
      <w:pPr>
        <w:ind w:left="1134" w:hanging="141"/>
        <w:jc w:val="both"/>
      </w:pPr>
      <w:r w:rsidRPr="00816007">
        <w:t xml:space="preserve">- náklady spojené s poskytnutím záruky na realizované </w:t>
      </w:r>
      <w:r>
        <w:t>d</w:t>
      </w:r>
      <w:r w:rsidRPr="00816007">
        <w:t xml:space="preserve">ielo, v dôsledku porušenia povinností </w:t>
      </w:r>
      <w:r w:rsidR="002B1F50">
        <w:t>z</w:t>
      </w:r>
      <w:r w:rsidRPr="00816007">
        <w:t>hotoviteľom,</w:t>
      </w:r>
    </w:p>
    <w:p w14:paraId="159FEA88" w14:textId="77777777" w:rsidR="003547D6" w:rsidRPr="00816007" w:rsidRDefault="003547D6" w:rsidP="003547D6">
      <w:pPr>
        <w:ind w:left="1134" w:hanging="141"/>
        <w:jc w:val="both"/>
      </w:pPr>
      <w:r w:rsidRPr="00816007">
        <w:t>-</w:t>
      </w:r>
      <w:r w:rsidRPr="00816007">
        <w:tab/>
        <w:t xml:space="preserve">náklady na geodetické vytýčenie pre účely vytyčovania realizácie </w:t>
      </w:r>
      <w:r>
        <w:t>d</w:t>
      </w:r>
      <w:r w:rsidRPr="00816007">
        <w:t>iela a</w:t>
      </w:r>
      <w:r>
        <w:t> </w:t>
      </w:r>
      <w:r w:rsidRPr="00816007">
        <w:t>po</w:t>
      </w:r>
      <w:r>
        <w:t>-</w:t>
      </w:r>
      <w:r w:rsidRPr="00816007">
        <w:t xml:space="preserve">realizačné geodetické zameranie </w:t>
      </w:r>
      <w:r>
        <w:t>d</w:t>
      </w:r>
      <w:r w:rsidRPr="00816007">
        <w:t>iela a vyhotovenie geometrického plánu;</w:t>
      </w:r>
    </w:p>
    <w:p w14:paraId="32F52C63" w14:textId="77777777" w:rsidR="003547D6" w:rsidRPr="00816007" w:rsidRDefault="003547D6" w:rsidP="003547D6">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02B4A8A9" w14:textId="77777777" w:rsidR="003547D6" w:rsidRPr="00816007" w:rsidRDefault="003547D6" w:rsidP="003547D6">
      <w:pPr>
        <w:ind w:left="1134" w:hanging="141"/>
        <w:jc w:val="both"/>
      </w:pPr>
      <w:r w:rsidRPr="00816007">
        <w:lastRenderedPageBreak/>
        <w:t>-</w:t>
      </w:r>
      <w:r w:rsidRPr="00816007">
        <w:tab/>
        <w:t xml:space="preserve">náklady na vykonanie všetkých skúšok potrebných k realizácií, prevádzke a odovzdaniu </w:t>
      </w:r>
      <w:r>
        <w:t>d</w:t>
      </w:r>
      <w:r w:rsidRPr="00816007">
        <w:t>iela;</w:t>
      </w:r>
    </w:p>
    <w:p w14:paraId="67B714F0" w14:textId="77777777" w:rsidR="003547D6" w:rsidRPr="00816007" w:rsidRDefault="003547D6" w:rsidP="003547D6">
      <w:pPr>
        <w:ind w:left="1134" w:hanging="141"/>
        <w:jc w:val="both"/>
      </w:pPr>
      <w:r w:rsidRPr="00816007">
        <w:t>-</w:t>
      </w:r>
      <w:r w:rsidRPr="00816007">
        <w:tab/>
        <w:t>náklady súvisiace s bezpečnosťou a ochranou zdravia pri práci počas výstavby,</w:t>
      </w:r>
    </w:p>
    <w:p w14:paraId="75AB2835" w14:textId="77777777" w:rsidR="003547D6" w:rsidRPr="00816007" w:rsidRDefault="003547D6" w:rsidP="003547D6">
      <w:pPr>
        <w:ind w:left="1134" w:hanging="141"/>
        <w:jc w:val="both"/>
      </w:pPr>
      <w:r w:rsidRPr="00816007">
        <w:t>-</w:t>
      </w:r>
      <w:r w:rsidRPr="00816007">
        <w:tab/>
        <w:t>náklady na zaistenie bezpečnosti technických zariadení počas výstavby,</w:t>
      </w:r>
    </w:p>
    <w:p w14:paraId="4232751C" w14:textId="77777777" w:rsidR="003547D6" w:rsidRPr="00816007" w:rsidRDefault="003547D6" w:rsidP="003547D6">
      <w:pPr>
        <w:ind w:left="1134" w:hanging="141"/>
        <w:jc w:val="both"/>
      </w:pPr>
      <w:r w:rsidRPr="00816007">
        <w:t>-</w:t>
      </w:r>
      <w:r w:rsidRPr="00816007">
        <w:tab/>
        <w:t>náklady vynaložené na požiarnu ochranu v priebehu výstavby,</w:t>
      </w:r>
    </w:p>
    <w:p w14:paraId="24C396C1" w14:textId="77777777" w:rsidR="003547D6" w:rsidRPr="00816007" w:rsidRDefault="003547D6" w:rsidP="003547D6">
      <w:pPr>
        <w:ind w:left="1134" w:hanging="141"/>
        <w:jc w:val="both"/>
      </w:pPr>
      <w:r w:rsidRPr="00816007">
        <w:t>-</w:t>
      </w:r>
      <w:r w:rsidRPr="00816007">
        <w:tab/>
        <w:t>náklady na poistenie podľa tejto zmluvy,</w:t>
      </w:r>
    </w:p>
    <w:p w14:paraId="7E7B2CF2" w14:textId="77777777" w:rsidR="003547D6" w:rsidRPr="00816007" w:rsidRDefault="003547D6" w:rsidP="003547D6">
      <w:pPr>
        <w:ind w:left="1134" w:hanging="141"/>
        <w:jc w:val="both"/>
      </w:pPr>
      <w:r w:rsidRPr="00816007">
        <w:t>-</w:t>
      </w:r>
      <w:r w:rsidRPr="00816007">
        <w:tab/>
        <w:t>náklady na vlastnú vodorovnú a zvislú dopravu,</w:t>
      </w:r>
    </w:p>
    <w:p w14:paraId="56784104" w14:textId="77777777" w:rsidR="003547D6" w:rsidRPr="00816007" w:rsidRDefault="003547D6" w:rsidP="003547D6">
      <w:pPr>
        <w:ind w:left="1134" w:hanging="141"/>
        <w:jc w:val="both"/>
      </w:pPr>
      <w:r w:rsidRPr="00816007">
        <w:t>-</w:t>
      </w:r>
      <w:r w:rsidRPr="00816007">
        <w:tab/>
        <w:t xml:space="preserve">náklady na zabezpečenie vykonávania stavebných prác v neobvyklých podmienkach </w:t>
      </w:r>
      <w:r>
        <w:t xml:space="preserve">                          </w:t>
      </w:r>
      <w:r w:rsidRPr="00816007">
        <w:t>a v nepriaznivom počasí,</w:t>
      </w:r>
    </w:p>
    <w:p w14:paraId="5E630F17" w14:textId="3AC7EE39" w:rsidR="003547D6" w:rsidRPr="00816007" w:rsidRDefault="003547D6" w:rsidP="003547D6">
      <w:pPr>
        <w:ind w:left="1134" w:hanging="141"/>
        <w:jc w:val="both"/>
      </w:pPr>
      <w:r w:rsidRPr="00816007">
        <w:t>-</w:t>
      </w:r>
      <w:r w:rsidRPr="00816007">
        <w:tab/>
        <w:t xml:space="preserve">náklady na </w:t>
      </w:r>
      <w:r w:rsidR="00D138A1">
        <w:t xml:space="preserve">vypracovanie POV, </w:t>
      </w:r>
      <w:r w:rsidRPr="00816007">
        <w:t>zariadenie staveniska, na stráženie, na práce, dodávky a činnosti týkajúce sa POV,</w:t>
      </w:r>
    </w:p>
    <w:p w14:paraId="1946E0FD" w14:textId="77777777" w:rsidR="003547D6" w:rsidRPr="00816007" w:rsidRDefault="003547D6" w:rsidP="003547D6">
      <w:pPr>
        <w:ind w:left="1134" w:hanging="141"/>
        <w:jc w:val="both"/>
      </w:pPr>
      <w:r w:rsidRPr="00816007">
        <w:t>-</w:t>
      </w:r>
      <w:r w:rsidRPr="00816007">
        <w:tab/>
        <w:t>náklady súvisiace s užívaním verejných plôch a s osobitným užívaním verejných komunikácií,</w:t>
      </w:r>
    </w:p>
    <w:p w14:paraId="4F321882" w14:textId="77777777" w:rsidR="003547D6" w:rsidRPr="00816007" w:rsidRDefault="003547D6" w:rsidP="003547D6">
      <w:pPr>
        <w:ind w:left="1134" w:hanging="141"/>
        <w:jc w:val="both"/>
      </w:pPr>
      <w:r w:rsidRPr="00816007">
        <w:t>-</w:t>
      </w:r>
      <w:r w:rsidRPr="00816007">
        <w:tab/>
        <w:t>náklady na udržiavanie čistoty a poriadku na stavenisku a v jeho bezprostrednom okolí,</w:t>
      </w:r>
    </w:p>
    <w:p w14:paraId="4FE321D2" w14:textId="77777777" w:rsidR="003547D6" w:rsidRPr="00816007" w:rsidRDefault="003547D6" w:rsidP="003547D6">
      <w:pPr>
        <w:ind w:left="1134" w:hanging="141"/>
        <w:jc w:val="both"/>
      </w:pPr>
      <w:r w:rsidRPr="00816007">
        <w:t>-</w:t>
      </w:r>
      <w:r w:rsidRPr="00816007">
        <w:tab/>
        <w:t>náklady na spracovanie kontrolného a skúšobného plánu, plánu užívania verejnej práce, na vypracovanie podrobnejš</w:t>
      </w:r>
      <w:r>
        <w:t>ieho realizačného projektu</w:t>
      </w:r>
      <w:r w:rsidRPr="00816007">
        <w:t>, projektu skutočného vyhotovenia,</w:t>
      </w:r>
    </w:p>
    <w:p w14:paraId="57955306" w14:textId="08D6D94A" w:rsidR="003547D6" w:rsidRDefault="003547D6" w:rsidP="003547D6">
      <w:pPr>
        <w:ind w:left="1134" w:hanging="141"/>
        <w:jc w:val="both"/>
      </w:pPr>
      <w:r w:rsidRPr="00816007">
        <w:t>-</w:t>
      </w:r>
      <w:r w:rsidRPr="00816007">
        <w:tab/>
        <w:t xml:space="preserve">náklady na zabezpečenie koordinátora dokumentácie, koordinátora bezpečnosti práce, na vypracovanie plánu bezpečnosti a ochrany zdravia pri práci v zmysle nariadenia vlády SR </w:t>
      </w:r>
      <w:r>
        <w:t xml:space="preserve">             </w:t>
      </w:r>
      <w:r w:rsidRPr="00816007">
        <w:t>č. 396/2006</w:t>
      </w:r>
      <w:r>
        <w:t xml:space="preserve"> v platnom znení</w:t>
      </w:r>
      <w:r w:rsidRPr="00816007">
        <w:t>,</w:t>
      </w:r>
    </w:p>
    <w:p w14:paraId="355A98B1" w14:textId="1BC3FABD" w:rsidR="00DA2C4F" w:rsidRDefault="00DA2C4F" w:rsidP="003547D6">
      <w:pPr>
        <w:ind w:left="1134" w:hanging="141"/>
        <w:jc w:val="both"/>
      </w:pPr>
      <w:r w:rsidRPr="002B60C3">
        <w:t xml:space="preserve">- náklady na </w:t>
      </w:r>
      <w:r w:rsidR="001B5CC1" w:rsidRPr="002B60C3">
        <w:t xml:space="preserve">stavebné </w:t>
      </w:r>
      <w:r w:rsidR="00A921FE" w:rsidRPr="002B60C3">
        <w:t>práce</w:t>
      </w:r>
      <w:r w:rsidR="001B5CC1" w:rsidRPr="002B60C3">
        <w:t xml:space="preserve"> a úpravy</w:t>
      </w:r>
      <w:r w:rsidR="00A921FE" w:rsidRPr="002B60C3">
        <w:t xml:space="preserve"> sú</w:t>
      </w:r>
      <w:r w:rsidR="001B5CC1" w:rsidRPr="002B60C3">
        <w:t>visiace s osadením kontajnerov</w:t>
      </w:r>
      <w:r w:rsidR="00647773" w:rsidRPr="002B60C3">
        <w:t xml:space="preserve"> </w:t>
      </w:r>
      <w:r w:rsidR="00B16A35" w:rsidRPr="002B60C3">
        <w:t>iných rozmerov/objemov</w:t>
      </w:r>
      <w:r w:rsidR="00033CAB" w:rsidRPr="002B60C3">
        <w:t xml:space="preserve"> v rámci prípustných percentuálnych odchýlok (viď prípustné %-</w:t>
      </w:r>
      <w:proofErr w:type="spellStart"/>
      <w:r w:rsidR="00033CAB" w:rsidRPr="002B60C3">
        <w:t>ne</w:t>
      </w:r>
      <w:proofErr w:type="spellEnd"/>
      <w:r w:rsidR="00033CAB" w:rsidRPr="002B60C3">
        <w:t xml:space="preserve"> odchýlky podľa opisu, prílohy č. 1 zmluvy)</w:t>
      </w:r>
      <w:r w:rsidR="00B16A35" w:rsidRPr="002B60C3">
        <w:t>,</w:t>
      </w:r>
      <w:r w:rsidR="00B044DF" w:rsidRPr="002B60C3">
        <w:t xml:space="preserve"> ako boli uvažované v</w:t>
      </w:r>
      <w:r w:rsidR="00033CAB" w:rsidRPr="002B60C3">
        <w:t> </w:t>
      </w:r>
      <w:r w:rsidR="00B044DF" w:rsidRPr="002B60C3">
        <w:t>projekte</w:t>
      </w:r>
      <w:r w:rsidR="00033CAB" w:rsidRPr="002B60C3">
        <w:t>,</w:t>
      </w:r>
      <w:r w:rsidR="001B5CC1">
        <w:t xml:space="preserve">  </w:t>
      </w:r>
    </w:p>
    <w:p w14:paraId="169EEFF0" w14:textId="77777777" w:rsidR="003547D6" w:rsidRPr="007E440D" w:rsidRDefault="003547D6" w:rsidP="003547D6">
      <w:pPr>
        <w:pStyle w:val="Bezriadkovania"/>
        <w:ind w:left="993"/>
        <w:rPr>
          <w:rFonts w:ascii="Calibri" w:hAnsi="Calibri" w:cs="Calibri"/>
        </w:rPr>
      </w:pPr>
      <w:r w:rsidRPr="00557230">
        <w:rPr>
          <w:rFonts w:ascii="Calibri" w:hAnsi="Calibri" w:cs="Calibri"/>
        </w:rPr>
        <w:t xml:space="preserve">- akékoľvek </w:t>
      </w:r>
      <w:r>
        <w:rPr>
          <w:rFonts w:ascii="Calibri" w:hAnsi="Calibri" w:cs="Calibri"/>
        </w:rPr>
        <w:t xml:space="preserve">ďalšie </w:t>
      </w:r>
      <w:r w:rsidRPr="00557230">
        <w:rPr>
          <w:rFonts w:ascii="Calibri" w:hAnsi="Calibri" w:cs="Calibri"/>
        </w:rPr>
        <w:t>iné náklady, ktoré</w:t>
      </w:r>
      <w:r>
        <w:rPr>
          <w:rFonts w:ascii="Calibri" w:hAnsi="Calibri" w:cs="Calibri"/>
        </w:rPr>
        <w:t xml:space="preserve"> prípadne</w:t>
      </w:r>
      <w:r w:rsidRPr="00557230">
        <w:rPr>
          <w:rFonts w:ascii="Calibri" w:hAnsi="Calibri" w:cs="Calibri"/>
        </w:rPr>
        <w:t xml:space="preserve"> vzniknú </w:t>
      </w:r>
      <w:r>
        <w:rPr>
          <w:rFonts w:ascii="Calibri" w:hAnsi="Calibri" w:cs="Calibri"/>
        </w:rPr>
        <w:t>z</w:t>
      </w:r>
      <w:r w:rsidRPr="00557230">
        <w:rPr>
          <w:rFonts w:ascii="Calibri" w:hAnsi="Calibri" w:cs="Calibri"/>
        </w:rPr>
        <w:t xml:space="preserve">hotoviteľovi pri realizácii </w:t>
      </w:r>
      <w:r>
        <w:rPr>
          <w:rFonts w:ascii="Calibri" w:hAnsi="Calibri" w:cs="Calibri"/>
        </w:rPr>
        <w:t>d</w:t>
      </w:r>
      <w:r w:rsidRPr="00557230">
        <w:rPr>
          <w:rFonts w:ascii="Calibri" w:hAnsi="Calibri" w:cs="Calibri"/>
        </w:rPr>
        <w:t>iela podľa tejto zmluvy.</w:t>
      </w:r>
    </w:p>
    <w:p w14:paraId="6A678D19" w14:textId="77777777" w:rsidR="003547D6" w:rsidRPr="007E440D"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w:t>
      </w:r>
      <w:r>
        <w:t>5</w:t>
      </w:r>
      <w:r w:rsidRPr="00816007">
        <w:t>.</w:t>
      </w:r>
      <w:r w:rsidRPr="00816007">
        <w:tab/>
      </w:r>
      <w:r w:rsidRPr="00C6561C">
        <w:rPr>
          <w:color w:val="auto"/>
        </w:rPr>
        <w:t xml:space="preserve">Ak v priebehu plnenia </w:t>
      </w:r>
      <w:r>
        <w:rPr>
          <w:color w:val="auto"/>
        </w:rPr>
        <w:t>zmluvy</w:t>
      </w:r>
      <w:r w:rsidRPr="00C6561C">
        <w:rPr>
          <w:color w:val="auto"/>
        </w:rPr>
        <w:t xml:space="preserve"> dôjde k legislatívnym zmenám v oblasti DPH, dotknuté časti zmluvy budú </w:t>
      </w:r>
      <w:r>
        <w:rPr>
          <w:color w:val="auto"/>
        </w:rPr>
        <w:t>adekvátne</w:t>
      </w:r>
      <w:r w:rsidRPr="00C6561C">
        <w:rPr>
          <w:color w:val="auto"/>
        </w:rPr>
        <w:t xml:space="preserve"> upravené dodatkom tak, aby sa zohľadnil aktuálny právny stav v oblasti DPH.</w:t>
      </w:r>
    </w:p>
    <w:p w14:paraId="219CD9CA"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w:t>
      </w:r>
      <w:r>
        <w:t>6</w:t>
      </w:r>
      <w:r w:rsidRPr="00816007">
        <w:t xml:space="preserve">. </w:t>
      </w:r>
      <w:r w:rsidRPr="00816007">
        <w:tab/>
      </w:r>
      <w:r w:rsidRPr="004061C1">
        <w:t xml:space="preserve">Ak Zhotoviteľ </w:t>
      </w:r>
      <w:r>
        <w:t>použije</w:t>
      </w:r>
      <w:r w:rsidRPr="004061C1">
        <w:t xml:space="preserve"> materiály alebo zariadenia odlišné od projektovej dokumentácie, tieto musia spĺňať kvalitatívne rovnaké alebo lepšie parametre a o</w:t>
      </w:r>
      <w:r>
        <w:t> </w:t>
      </w:r>
      <w:r w:rsidRPr="004061C1">
        <w:t>každej</w:t>
      </w:r>
      <w:r>
        <w:t xml:space="preserve"> takej</w:t>
      </w:r>
      <w:r w:rsidRPr="004061C1">
        <w:t xml:space="preserve"> zmene musí byť </w:t>
      </w:r>
      <w:r>
        <w:t>o</w:t>
      </w:r>
      <w:r w:rsidRPr="004061C1">
        <w:t>bjednávateľ</w:t>
      </w:r>
      <w:r>
        <w:t xml:space="preserve"> </w:t>
      </w:r>
      <w:r w:rsidRPr="004061C1">
        <w:t>informovaný</w:t>
      </w:r>
      <w:r>
        <w:t xml:space="preserve"> v dostatočnom časovom predstihu</w:t>
      </w:r>
      <w:r w:rsidRPr="004061C1">
        <w:t xml:space="preserve">. </w:t>
      </w:r>
      <w:r>
        <w:t>Z</w:t>
      </w:r>
      <w:r w:rsidRPr="00816007">
        <w:t xml:space="preserve">hotoviteľ zodpovedá za to, že pri realizácii </w:t>
      </w:r>
      <w:r>
        <w:t>d</w:t>
      </w:r>
      <w:r w:rsidRPr="00816007">
        <w:t>iela nepoužije materiál, o ktorom je v dobe jeho zabudovania známe</w:t>
      </w:r>
      <w:r>
        <w:t xml:space="preserve"> alebo zhotoviteľovi musí byť známe</w:t>
      </w:r>
      <w:r w:rsidRPr="00816007">
        <w:t>, že je škodlivý resp. je po záručnej dobe, alebo vykazuje iné vady</w:t>
      </w:r>
      <w:r>
        <w:t>, či</w:t>
      </w:r>
      <w:r w:rsidRPr="00816007">
        <w:t xml:space="preserve"> nedostatky.</w:t>
      </w:r>
    </w:p>
    <w:p w14:paraId="195BEED4" w14:textId="57CF8BDC"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4.7.</w:t>
      </w:r>
      <w:r>
        <w:tab/>
      </w:r>
      <w:r w:rsidR="00B05A5D">
        <w:t>P</w:t>
      </w:r>
      <w:r w:rsidR="00B05A5D" w:rsidRPr="00B05A5D">
        <w:t>onúkané tovary (kontajnery)</w:t>
      </w:r>
      <w:r w:rsidR="00483A99" w:rsidRPr="00483A99">
        <w:t>, ktoré si zhotoviteľ ako uchádzač zvolil</w:t>
      </w:r>
      <w:r w:rsidR="00B05A5D">
        <w:t>,</w:t>
      </w:r>
      <w:r w:rsidR="00483A99" w:rsidRPr="00483A99">
        <w:t xml:space="preserve"> ocenil vo svojej ponuke,</w:t>
      </w:r>
      <w:r w:rsidR="00B05A5D">
        <w:t xml:space="preserve"> a predložil </w:t>
      </w:r>
      <w:r w:rsidR="00CD3312">
        <w:t xml:space="preserve">k nim </w:t>
      </w:r>
      <w:r w:rsidR="00B05A5D">
        <w:t>požadované</w:t>
      </w:r>
      <w:r w:rsidR="00CD3312">
        <w:t xml:space="preserve"> doklady,</w:t>
      </w:r>
      <w:r w:rsidR="00483A99" w:rsidRPr="00483A99">
        <w:t xml:space="preserve"> je povinný dodať, okrem prípadu, ak sa výrobok alebo určený materiál v čase realizácie diela už nevyrába; dôkazné bremeno je na strane zhotoviteľa. </w:t>
      </w:r>
      <w:r>
        <w:t>Porušenie povinnosti podľa tohto bodu sa považuje za podstatné porušenie zmluvy.</w:t>
      </w:r>
    </w:p>
    <w:p w14:paraId="76E609B0"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20E9A7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3549FA31"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720FED9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81B6245" w14:textId="64F04BAF"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5.1.</w:t>
      </w:r>
      <w:r w:rsidRPr="00816007">
        <w:tab/>
      </w:r>
      <w:r w:rsidRPr="006347DD">
        <w:t xml:space="preserve">Zhotoviteľ sa zaväzuje zhotoviť </w:t>
      </w:r>
      <w:r>
        <w:t>d</w:t>
      </w:r>
      <w:r w:rsidRPr="006347DD">
        <w:t>ielo</w:t>
      </w:r>
      <w:r>
        <w:t xml:space="preserve"> a vypratať stavenisko</w:t>
      </w:r>
      <w:r w:rsidRPr="006347DD">
        <w:t xml:space="preserve"> v súlade s</w:t>
      </w:r>
      <w:r w:rsidR="00717792">
        <w:t> </w:t>
      </w:r>
      <w:r w:rsidR="00B06438">
        <w:t>h</w:t>
      </w:r>
      <w:r w:rsidRPr="006347DD">
        <w:t xml:space="preserve">armonogramom, ktorý tvorí oddeliteľnú prílohu tejto zmluvy najneskôr </w:t>
      </w:r>
      <w:r w:rsidR="00E82CB5">
        <w:t>do.....</w:t>
      </w:r>
      <w:r w:rsidR="008F5727">
        <w:t>.....</w:t>
      </w:r>
      <w:r w:rsidR="00E82CB5">
        <w:t>....mesiacov</w:t>
      </w:r>
      <w:r w:rsidR="008F5727">
        <w:t xml:space="preserve"> (</w:t>
      </w:r>
      <w:r w:rsidR="002E7A22" w:rsidRPr="008F5727">
        <w:rPr>
          <w:b/>
        </w:rPr>
        <w:t>3</w:t>
      </w:r>
      <w:r w:rsidR="00C77665" w:rsidRPr="008F5727">
        <w:rPr>
          <w:b/>
        </w:rPr>
        <w:t xml:space="preserve"> </w:t>
      </w:r>
      <w:r w:rsidR="00C77665" w:rsidRPr="0061553C">
        <w:t>mesiac</w:t>
      </w:r>
      <w:r w:rsidR="008F5727" w:rsidRPr="0061553C">
        <w:t>e</w:t>
      </w:r>
      <w:r w:rsidR="00F413C9" w:rsidRPr="0061553C">
        <w:t xml:space="preserve"> –</w:t>
      </w:r>
      <w:r w:rsidR="00F413C9" w:rsidRPr="008F5727">
        <w:rPr>
          <w:b/>
        </w:rPr>
        <w:t xml:space="preserve"> </w:t>
      </w:r>
      <w:r w:rsidR="00E82CB5" w:rsidRPr="008F5727">
        <w:rPr>
          <w:b/>
        </w:rPr>
        <w:t>KRUHOVÉ</w:t>
      </w:r>
      <w:r w:rsidR="000F44CA">
        <w:rPr>
          <w:b/>
        </w:rPr>
        <w:t xml:space="preserve">,    </w:t>
      </w:r>
      <w:r w:rsidR="00E82CB5" w:rsidRPr="008F5727">
        <w:rPr>
          <w:b/>
        </w:rPr>
        <w:t xml:space="preserve">1 </w:t>
      </w:r>
      <w:r w:rsidR="00E82CB5" w:rsidRPr="0061553C">
        <w:t>mesiac</w:t>
      </w:r>
      <w:r w:rsidR="00E82CB5" w:rsidRPr="008F5727">
        <w:rPr>
          <w:b/>
        </w:rPr>
        <w:t xml:space="preserve"> </w:t>
      </w:r>
      <w:r w:rsidR="008F5727" w:rsidRPr="0061553C">
        <w:t>–</w:t>
      </w:r>
      <w:r w:rsidR="00E82CB5" w:rsidRPr="008F5727">
        <w:rPr>
          <w:b/>
        </w:rPr>
        <w:t xml:space="preserve"> </w:t>
      </w:r>
      <w:r w:rsidR="0061553C">
        <w:rPr>
          <w:b/>
        </w:rPr>
        <w:t>Š</w:t>
      </w:r>
      <w:r w:rsidR="00E82CB5" w:rsidRPr="008F5727">
        <w:rPr>
          <w:b/>
        </w:rPr>
        <w:t>TVORCOVÉ</w:t>
      </w:r>
      <w:r w:rsidR="008F5727" w:rsidRPr="008F5727">
        <w:rPr>
          <w:b/>
        </w:rPr>
        <w:t>)</w:t>
      </w:r>
      <w:r w:rsidRPr="006347DD">
        <w:t xml:space="preserve"> od odovzdania staveniska.</w:t>
      </w:r>
      <w:r w:rsidRPr="00816007">
        <w:t xml:space="preserve">          </w:t>
      </w:r>
    </w:p>
    <w:p w14:paraId="7D95E0C8"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 xml:space="preserve">Zhotoviteľ je povinný </w:t>
      </w:r>
      <w:r>
        <w:rPr>
          <w:rFonts w:ascii="Calibri" w:hAnsi="Calibri" w:cs="Calibri"/>
        </w:rPr>
        <w:t>bezodkladne</w:t>
      </w:r>
      <w:r w:rsidRPr="00816007">
        <w:rPr>
          <w:rFonts w:ascii="Calibri" w:hAnsi="Calibri" w:cs="Calibri"/>
        </w:rPr>
        <w:t xml:space="preserve"> písomne informovať </w:t>
      </w:r>
      <w:r>
        <w:rPr>
          <w:rFonts w:ascii="Calibri" w:hAnsi="Calibri" w:cs="Calibri"/>
        </w:rPr>
        <w:t>o</w:t>
      </w:r>
      <w:r w:rsidRPr="00816007">
        <w:rPr>
          <w:rFonts w:ascii="Calibri" w:hAnsi="Calibri" w:cs="Calibri"/>
        </w:rPr>
        <w:t xml:space="preserve">bjednávateľa o vzniku akejkoľvek udalosti, ktorá bráni alebo sťažuje realizáciu </w:t>
      </w:r>
      <w:r>
        <w:rPr>
          <w:rFonts w:ascii="Calibri" w:hAnsi="Calibri" w:cs="Calibri"/>
        </w:rPr>
        <w:t>d</w:t>
      </w:r>
      <w:r w:rsidRPr="00816007">
        <w:rPr>
          <w:rFonts w:ascii="Calibri" w:hAnsi="Calibri" w:cs="Calibri"/>
        </w:rPr>
        <w:t xml:space="preserve">iela </w:t>
      </w:r>
      <w:r>
        <w:rPr>
          <w:rFonts w:ascii="Calibri" w:hAnsi="Calibri" w:cs="Calibri"/>
        </w:rPr>
        <w:t>a má tak za následok</w:t>
      </w:r>
      <w:r w:rsidRPr="00816007">
        <w:rPr>
          <w:rFonts w:ascii="Calibri" w:hAnsi="Calibri" w:cs="Calibri"/>
        </w:rPr>
        <w:t xml:space="preserve"> predĺženi</w:t>
      </w:r>
      <w:r>
        <w:rPr>
          <w:rFonts w:ascii="Calibri" w:hAnsi="Calibri" w:cs="Calibri"/>
        </w:rPr>
        <w:t>e</w:t>
      </w:r>
      <w:r w:rsidRPr="00816007">
        <w:rPr>
          <w:rFonts w:ascii="Calibri" w:hAnsi="Calibri" w:cs="Calibri"/>
        </w:rPr>
        <w:t xml:space="preserve"> času plnenia podľa bodu 5.1. tohto článku.</w:t>
      </w:r>
    </w:p>
    <w:p w14:paraId="79DD5230"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 xml:space="preserve">V prípade, že </w:t>
      </w:r>
      <w:r>
        <w:rPr>
          <w:rFonts w:ascii="Calibri" w:hAnsi="Calibri" w:cs="Calibri"/>
        </w:rPr>
        <w:t>z</w:t>
      </w:r>
      <w:r w:rsidRPr="00816007">
        <w:rPr>
          <w:rFonts w:ascii="Calibri" w:hAnsi="Calibri" w:cs="Calibri"/>
        </w:rPr>
        <w:t xml:space="preserve">hotoviteľ bude v omeškaní s plnením </w:t>
      </w:r>
      <w:r>
        <w:rPr>
          <w:rFonts w:ascii="Calibri" w:hAnsi="Calibri" w:cs="Calibri"/>
        </w:rPr>
        <w:t>vo vzťahu k h</w:t>
      </w:r>
      <w:r w:rsidRPr="00816007">
        <w:rPr>
          <w:rFonts w:ascii="Calibri" w:hAnsi="Calibri" w:cs="Calibri"/>
        </w:rPr>
        <w:t xml:space="preserve">armonogramu z dôvodov na jeho strane o viac ako 5 pracovných dní alebo neinformuje </w:t>
      </w:r>
      <w:r>
        <w:rPr>
          <w:rFonts w:ascii="Calibri" w:hAnsi="Calibri" w:cs="Calibri"/>
        </w:rPr>
        <w:t>o</w:t>
      </w:r>
      <w:r w:rsidRPr="00816007">
        <w:rPr>
          <w:rFonts w:ascii="Calibri" w:hAnsi="Calibri" w:cs="Calibri"/>
        </w:rPr>
        <w:t xml:space="preserve">bjednávateľa podľa bodu 5.2. tohto článku, považuje sa </w:t>
      </w:r>
      <w:r>
        <w:rPr>
          <w:rFonts w:ascii="Calibri" w:hAnsi="Calibri" w:cs="Calibri"/>
        </w:rPr>
        <w:t xml:space="preserve">to </w:t>
      </w:r>
      <w:r w:rsidRPr="00816007">
        <w:rPr>
          <w:rFonts w:ascii="Calibri" w:hAnsi="Calibri" w:cs="Calibri"/>
        </w:rPr>
        <w:t>za podstatné porušenie tejto zmluvy.</w:t>
      </w:r>
    </w:p>
    <w:p w14:paraId="3AA6ED41"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r>
      <w:r>
        <w:rPr>
          <w:rFonts w:ascii="Calibri" w:hAnsi="Calibri" w:cs="Calibri"/>
        </w:rPr>
        <w:t>Ak z </w:t>
      </w:r>
      <w:r w:rsidRPr="00816007">
        <w:rPr>
          <w:rFonts w:ascii="Calibri" w:hAnsi="Calibri" w:cs="Calibri"/>
        </w:rPr>
        <w:t>dôvod</w:t>
      </w:r>
      <w:r>
        <w:rPr>
          <w:rFonts w:ascii="Calibri" w:hAnsi="Calibri" w:cs="Calibri"/>
        </w:rPr>
        <w:t>ov na strane objednávateľa</w:t>
      </w:r>
      <w:r w:rsidRPr="00816007">
        <w:rPr>
          <w:rFonts w:ascii="Calibri" w:hAnsi="Calibri" w:cs="Calibri"/>
        </w:rPr>
        <w:t xml:space="preserve"> </w:t>
      </w:r>
      <w:r>
        <w:rPr>
          <w:rFonts w:ascii="Calibri" w:hAnsi="Calibri" w:cs="Calibri"/>
        </w:rPr>
        <w:t>dôjde</w:t>
      </w:r>
      <w:r w:rsidRPr="00816007">
        <w:rPr>
          <w:rFonts w:ascii="Calibri" w:hAnsi="Calibri" w:cs="Calibri"/>
        </w:rPr>
        <w:t xml:space="preserve"> k prerušeniu vykonávania </w:t>
      </w:r>
      <w:r>
        <w:rPr>
          <w:rFonts w:ascii="Calibri" w:hAnsi="Calibri" w:cs="Calibri"/>
        </w:rPr>
        <w:t>d</w:t>
      </w:r>
      <w:r w:rsidRPr="00816007">
        <w:rPr>
          <w:rFonts w:ascii="Calibri" w:hAnsi="Calibri" w:cs="Calibri"/>
        </w:rPr>
        <w:t xml:space="preserve">iela, </w:t>
      </w:r>
      <w:r>
        <w:rPr>
          <w:rFonts w:ascii="Calibri" w:hAnsi="Calibri" w:cs="Calibri"/>
        </w:rPr>
        <w:t>čas plnenia</w:t>
      </w:r>
      <w:r w:rsidRPr="00816007">
        <w:rPr>
          <w:rFonts w:ascii="Calibri" w:hAnsi="Calibri" w:cs="Calibri"/>
        </w:rPr>
        <w:t xml:space="preserve"> sa predlžuje o dobu prerušenia vykonávania </w:t>
      </w:r>
      <w:r>
        <w:rPr>
          <w:rFonts w:ascii="Calibri" w:hAnsi="Calibri" w:cs="Calibri"/>
        </w:rPr>
        <w:t>d</w:t>
      </w:r>
      <w:r w:rsidRPr="00816007">
        <w:rPr>
          <w:rFonts w:ascii="Calibri" w:hAnsi="Calibri" w:cs="Calibri"/>
        </w:rPr>
        <w:t xml:space="preserve">iela. Dobu prerušenia potvrdí zástupca </w:t>
      </w:r>
      <w:r>
        <w:rPr>
          <w:rFonts w:ascii="Calibri" w:hAnsi="Calibri" w:cs="Calibri"/>
        </w:rPr>
        <w:t>o</w:t>
      </w:r>
      <w:r w:rsidRPr="00816007">
        <w:rPr>
          <w:rFonts w:ascii="Calibri" w:hAnsi="Calibri" w:cs="Calibri"/>
        </w:rPr>
        <w:t>bjednávateľa uvedený v čl. 1., bode 1.1, písm. b) tejto zmluvy zápisom v stavebnom denníku</w:t>
      </w:r>
      <w:r>
        <w:rPr>
          <w:rFonts w:ascii="Calibri" w:hAnsi="Calibri" w:cs="Calibri"/>
        </w:rPr>
        <w:t>, pričom sa</w:t>
      </w:r>
      <w:r w:rsidRPr="00816007">
        <w:rPr>
          <w:rFonts w:ascii="Calibri" w:hAnsi="Calibri" w:cs="Calibri"/>
        </w:rPr>
        <w:t xml:space="preserve"> vedie aj presný dôvod prerušenia vykonávania </w:t>
      </w:r>
      <w:r>
        <w:rPr>
          <w:rFonts w:ascii="Calibri" w:hAnsi="Calibri" w:cs="Calibri"/>
        </w:rPr>
        <w:t>d</w:t>
      </w:r>
      <w:r w:rsidRPr="00816007">
        <w:rPr>
          <w:rFonts w:ascii="Calibri" w:hAnsi="Calibri" w:cs="Calibri"/>
        </w:rPr>
        <w:t>iela.</w:t>
      </w:r>
    </w:p>
    <w:p w14:paraId="30E8AD28"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lastRenderedPageBreak/>
        <w:t>5.5.</w:t>
      </w:r>
      <w:r w:rsidRPr="00816007">
        <w:rPr>
          <w:rFonts w:ascii="Calibri" w:hAnsi="Calibri" w:cs="Calibri"/>
        </w:rPr>
        <w:tab/>
      </w:r>
      <w:r>
        <w:rPr>
          <w:rFonts w:ascii="Calibri" w:hAnsi="Calibri" w:cs="Calibri"/>
        </w:rPr>
        <w:t>Ak vzniknú prekážky v realizácii diela</w:t>
      </w:r>
      <w:r w:rsidRPr="00816007">
        <w:rPr>
          <w:rFonts w:ascii="Calibri" w:hAnsi="Calibri" w:cs="Calibri"/>
        </w:rPr>
        <w:t xml:space="preserve"> na základe podnetu tretích osôb (napr. orgány štátnej správy, správcovia sietí</w:t>
      </w:r>
      <w:r>
        <w:rPr>
          <w:rFonts w:ascii="Calibri" w:hAnsi="Calibri" w:cs="Calibri"/>
        </w:rPr>
        <w:t>, petície občanov</w:t>
      </w:r>
      <w:r w:rsidRPr="00816007">
        <w:rPr>
          <w:rFonts w:ascii="Calibri" w:hAnsi="Calibri" w:cs="Calibri"/>
        </w:rPr>
        <w:t xml:space="preserve"> a pod.), </w:t>
      </w:r>
      <w:r>
        <w:rPr>
          <w:rFonts w:ascii="Calibri" w:hAnsi="Calibri" w:cs="Calibri"/>
        </w:rPr>
        <w:t xml:space="preserve">zmluvné strany sa zaväzujú uzavrieť dodatok k zmluve, predmetom ktorého bude úprava </w:t>
      </w:r>
      <w:r w:rsidRPr="00816007">
        <w:rPr>
          <w:rFonts w:ascii="Calibri" w:hAnsi="Calibri" w:cs="Calibri"/>
        </w:rPr>
        <w:t>čas</w:t>
      </w:r>
      <w:r>
        <w:rPr>
          <w:rFonts w:ascii="Calibri" w:hAnsi="Calibri" w:cs="Calibri"/>
        </w:rPr>
        <w:t>u</w:t>
      </w:r>
      <w:r w:rsidRPr="00816007">
        <w:rPr>
          <w:rFonts w:ascii="Calibri" w:hAnsi="Calibri" w:cs="Calibri"/>
        </w:rPr>
        <w:t xml:space="preserve"> plnenia</w:t>
      </w:r>
      <w:r>
        <w:rPr>
          <w:rFonts w:ascii="Calibri" w:hAnsi="Calibri" w:cs="Calibri"/>
        </w:rPr>
        <w:t>, a to o dobu od vzniku prekážky až do jej odstránenia, pominutia.</w:t>
      </w:r>
      <w:r w:rsidRPr="00816007">
        <w:rPr>
          <w:rFonts w:ascii="Calibri" w:hAnsi="Calibri" w:cs="Calibri"/>
        </w:rPr>
        <w:t xml:space="preserve"> </w:t>
      </w:r>
    </w:p>
    <w:p w14:paraId="6947A980" w14:textId="77777777" w:rsidR="003547D6" w:rsidRDefault="003547D6" w:rsidP="003547D6">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w:t>
      </w:r>
      <w:r>
        <w:rPr>
          <w:rFonts w:ascii="Calibri" w:hAnsi="Calibri" w:cs="Calibri"/>
        </w:rPr>
        <w:t>, že dodatkom k zmluve predĺžia</w:t>
      </w:r>
      <w:r w:rsidRPr="00C6561C">
        <w:rPr>
          <w:rFonts w:ascii="Calibri" w:hAnsi="Calibri" w:cs="Calibri"/>
        </w:rPr>
        <w:t xml:space="preserve"> </w:t>
      </w:r>
      <w:r>
        <w:rPr>
          <w:rFonts w:ascii="Calibri" w:hAnsi="Calibri" w:cs="Calibri"/>
        </w:rPr>
        <w:t>čas plnenia</w:t>
      </w:r>
      <w:r w:rsidRPr="00C6561C">
        <w:rPr>
          <w:rFonts w:ascii="Calibri" w:hAnsi="Calibri" w:cs="Calibri"/>
        </w:rPr>
        <w:t xml:space="preserve"> v</w:t>
      </w:r>
      <w:r>
        <w:rPr>
          <w:rFonts w:ascii="Calibri" w:hAnsi="Calibri" w:cs="Calibri"/>
        </w:rPr>
        <w:t> </w:t>
      </w:r>
      <w:r w:rsidRPr="00C6561C">
        <w:rPr>
          <w:rFonts w:ascii="Calibri" w:hAnsi="Calibri" w:cs="Calibri"/>
        </w:rPr>
        <w:t>prípade</w:t>
      </w:r>
      <w:r>
        <w:rPr>
          <w:rFonts w:ascii="Calibri" w:hAnsi="Calibri" w:cs="Calibri"/>
        </w:rPr>
        <w:t xml:space="preserve"> existencie nepriaznivých poveternostných podmienok (</w:t>
      </w:r>
      <w:r w:rsidRPr="00C6561C">
        <w:rPr>
          <w:rFonts w:ascii="Calibri" w:hAnsi="Calibri" w:cs="Calibri"/>
        </w:rPr>
        <w:t>počasie vylučujúce výkon</w:t>
      </w:r>
      <w:r>
        <w:rPr>
          <w:rFonts w:ascii="Calibri" w:hAnsi="Calibri" w:cs="Calibri"/>
        </w:rPr>
        <w:t xml:space="preserve"> potrebných</w:t>
      </w:r>
      <w:r w:rsidRPr="00C6561C">
        <w:rPr>
          <w:rFonts w:ascii="Calibri" w:hAnsi="Calibri" w:cs="Calibri"/>
        </w:rPr>
        <w:t xml:space="preserve"> prác</w:t>
      </w:r>
      <w:r>
        <w:rPr>
          <w:rFonts w:ascii="Calibri" w:hAnsi="Calibri" w:cs="Calibri"/>
        </w:rPr>
        <w:t>) alebo v prípade</w:t>
      </w:r>
      <w:r w:rsidRPr="00C6561C">
        <w:rPr>
          <w:rFonts w:ascii="Calibri" w:hAnsi="Calibri" w:cs="Calibri"/>
        </w:rPr>
        <w:t xml:space="preserve"> </w:t>
      </w:r>
      <w:r>
        <w:rPr>
          <w:rFonts w:ascii="Calibri" w:hAnsi="Calibri" w:cs="Calibri"/>
        </w:rPr>
        <w:t>zásahov vyššej moci (</w:t>
      </w:r>
      <w:r w:rsidRPr="00C6561C">
        <w:rPr>
          <w:rFonts w:ascii="Calibri" w:hAnsi="Calibri" w:cs="Calibri"/>
        </w:rPr>
        <w:t>živelná pohroma</w:t>
      </w:r>
      <w:r>
        <w:rPr>
          <w:rFonts w:ascii="Calibri" w:hAnsi="Calibri" w:cs="Calibri"/>
        </w:rPr>
        <w:t>, epidemiologická situácia a pod.).</w:t>
      </w:r>
    </w:p>
    <w:p w14:paraId="7D3E88C2"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31184F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3226052B"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77A10082"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69D7CC6" w14:textId="70DAB785" w:rsidR="003547D6" w:rsidRDefault="003547D6" w:rsidP="003547D6">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Pr>
          <w:lang w:eastAsia="cs-CZ"/>
        </w:rPr>
        <w:t>1</w:t>
      </w:r>
      <w:r w:rsidRPr="00816007">
        <w:rPr>
          <w:lang w:eastAsia="cs-CZ"/>
        </w:rPr>
        <w:t>.</w:t>
      </w:r>
      <w:r w:rsidRPr="00816007">
        <w:rPr>
          <w:lang w:eastAsia="cs-CZ"/>
        </w:rPr>
        <w:tab/>
      </w:r>
      <w:r w:rsidR="00E76C9F">
        <w:rPr>
          <w:lang w:eastAsia="cs-CZ"/>
        </w:rPr>
        <w:t xml:space="preserve">Zhotoviteľ </w:t>
      </w:r>
      <w:r w:rsidR="00E76C9F" w:rsidRPr="00E76C9F">
        <w:rPr>
          <w:lang w:eastAsia="cs-CZ"/>
        </w:rPr>
        <w:t>má právo na zaplatenie plnenia po jeho odovzdaní</w:t>
      </w:r>
      <w:r w:rsidR="00DE7ECD">
        <w:rPr>
          <w:lang w:eastAsia="cs-CZ"/>
        </w:rPr>
        <w:t>/prevzatí</w:t>
      </w:r>
      <w:r w:rsidR="00E76C9F" w:rsidRPr="00E76C9F">
        <w:rPr>
          <w:lang w:eastAsia="cs-CZ"/>
        </w:rPr>
        <w:t xml:space="preserve"> v zmysle článku 8. tejto zmluvy</w:t>
      </w:r>
      <w:r w:rsidR="00F834B7">
        <w:rPr>
          <w:lang w:eastAsia="cs-CZ"/>
        </w:rPr>
        <w:t xml:space="preserve">. </w:t>
      </w:r>
      <w:r w:rsidR="00E76C9F" w:rsidRPr="00E76C9F">
        <w:rPr>
          <w:lang w:eastAsia="cs-CZ"/>
        </w:rPr>
        <w:t xml:space="preserve"> </w:t>
      </w:r>
      <w:r>
        <w:rPr>
          <w:lang w:eastAsia="cs-CZ"/>
        </w:rPr>
        <w:t xml:space="preserve">Objednávateľ </w:t>
      </w:r>
      <w:r w:rsidRPr="006B2E3A">
        <w:rPr>
          <w:lang w:eastAsia="cs-CZ"/>
        </w:rPr>
        <w:t xml:space="preserve">neposkytuje zálohy ani preddavky na </w:t>
      </w:r>
      <w:r>
        <w:rPr>
          <w:lang w:eastAsia="cs-CZ"/>
        </w:rPr>
        <w:t>predmet zmluvy</w:t>
      </w:r>
      <w:r w:rsidRPr="006B2E3A">
        <w:rPr>
          <w:lang w:eastAsia="cs-CZ"/>
        </w:rPr>
        <w:t>.</w:t>
      </w:r>
    </w:p>
    <w:p w14:paraId="12C8BA62" w14:textId="0C28D464" w:rsidR="003547D6" w:rsidRDefault="003547D6" w:rsidP="00511CA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lang w:eastAsia="cs-CZ"/>
        </w:rPr>
        <w:t>6.</w:t>
      </w:r>
      <w:r>
        <w:rPr>
          <w:lang w:eastAsia="cs-CZ"/>
        </w:rPr>
        <w:t>2</w:t>
      </w:r>
      <w:r w:rsidRPr="00816007">
        <w:rPr>
          <w:lang w:eastAsia="cs-CZ"/>
        </w:rPr>
        <w:t>.</w:t>
      </w:r>
      <w:r w:rsidRPr="00816007">
        <w:rPr>
          <w:lang w:eastAsia="cs-CZ"/>
        </w:rPr>
        <w:tab/>
      </w:r>
      <w:r w:rsidRPr="00535E41">
        <w:rPr>
          <w:color w:val="000000" w:themeColor="text1"/>
          <w:lang w:eastAsia="cs-CZ"/>
        </w:rPr>
        <w:t>Zhotoviteľ zostaví súpis vykonaných prác a dodávok, ktoré ocení podľa položiek uvedených v</w:t>
      </w:r>
      <w:r w:rsidR="00D813BE">
        <w:rPr>
          <w:color w:val="000000" w:themeColor="text1"/>
          <w:lang w:eastAsia="cs-CZ"/>
        </w:rPr>
        <w:t> </w:t>
      </w:r>
      <w:r w:rsidRPr="00535E41">
        <w:rPr>
          <w:color w:val="000000" w:themeColor="text1"/>
          <w:lang w:eastAsia="cs-CZ"/>
        </w:rPr>
        <w:t>ponukov</w:t>
      </w:r>
      <w:r w:rsidR="00D813BE">
        <w:rPr>
          <w:color w:val="000000" w:themeColor="text1"/>
          <w:lang w:eastAsia="cs-CZ"/>
        </w:rPr>
        <w:t>om rozpočte</w:t>
      </w:r>
      <w:r w:rsidR="001062AA">
        <w:rPr>
          <w:color w:val="000000" w:themeColor="text1"/>
          <w:lang w:eastAsia="cs-CZ"/>
        </w:rPr>
        <w:t xml:space="preserve"> </w:t>
      </w:r>
      <w:r w:rsidRPr="00535E41">
        <w:rPr>
          <w:color w:val="000000" w:themeColor="text1"/>
          <w:lang w:eastAsia="cs-CZ"/>
        </w:rPr>
        <w:t>podľa prílohy</w:t>
      </w:r>
      <w:r w:rsidR="001062AA">
        <w:rPr>
          <w:color w:val="000000" w:themeColor="text1"/>
          <w:lang w:eastAsia="cs-CZ"/>
        </w:rPr>
        <w:t xml:space="preserve"> tejto zmluvy</w:t>
      </w:r>
      <w:r w:rsidR="00717F0C">
        <w:rPr>
          <w:color w:val="000000" w:themeColor="text1"/>
          <w:lang w:eastAsia="cs-CZ"/>
        </w:rPr>
        <w:t xml:space="preserve">. </w:t>
      </w:r>
      <w:r>
        <w:rPr>
          <w:color w:val="000000" w:themeColor="text1"/>
          <w:lang w:eastAsia="cs-CZ"/>
        </w:rPr>
        <w:t>S</w:t>
      </w:r>
      <w:r w:rsidRPr="00596F95">
        <w:rPr>
          <w:color w:val="000000" w:themeColor="text1"/>
          <w:lang w:eastAsia="cs-CZ"/>
        </w:rPr>
        <w:t>úpis pred</w:t>
      </w:r>
      <w:r w:rsidR="00511CA5">
        <w:rPr>
          <w:color w:val="000000" w:themeColor="text1"/>
          <w:lang w:eastAsia="cs-CZ"/>
        </w:rPr>
        <w:t>l</w:t>
      </w:r>
      <w:r w:rsidR="00DE7ECD">
        <w:rPr>
          <w:color w:val="000000" w:themeColor="text1"/>
          <w:lang w:eastAsia="cs-CZ"/>
        </w:rPr>
        <w:t>oží</w:t>
      </w:r>
      <w:r w:rsidRPr="00596F95">
        <w:rPr>
          <w:color w:val="000000" w:themeColor="text1"/>
          <w:lang w:eastAsia="cs-CZ"/>
        </w:rPr>
        <w:t xml:space="preserve"> </w:t>
      </w:r>
      <w:r>
        <w:rPr>
          <w:color w:val="000000" w:themeColor="text1"/>
          <w:lang w:eastAsia="cs-CZ"/>
        </w:rPr>
        <w:t>z</w:t>
      </w:r>
      <w:r w:rsidRPr="00596F95">
        <w:rPr>
          <w:color w:val="000000" w:themeColor="text1"/>
          <w:lang w:eastAsia="cs-CZ"/>
        </w:rPr>
        <w:t xml:space="preserve">hotoviteľ </w:t>
      </w:r>
      <w:r>
        <w:rPr>
          <w:color w:val="000000" w:themeColor="text1"/>
          <w:lang w:eastAsia="cs-CZ"/>
        </w:rPr>
        <w:t>o</w:t>
      </w:r>
      <w:r w:rsidRPr="00596F95">
        <w:rPr>
          <w:color w:val="000000" w:themeColor="text1"/>
          <w:lang w:eastAsia="cs-CZ"/>
        </w:rPr>
        <w:t xml:space="preserve">bjednávateľovi na odsúhlasenie v termíne do 3 dní od ukončenia </w:t>
      </w:r>
      <w:r w:rsidR="00A0205B">
        <w:rPr>
          <w:color w:val="000000" w:themeColor="text1"/>
          <w:lang w:eastAsia="cs-CZ"/>
        </w:rPr>
        <w:t>diela</w:t>
      </w:r>
      <w:r w:rsidRPr="00596F95">
        <w:rPr>
          <w:color w:val="000000" w:themeColor="text1"/>
          <w:lang w:eastAsia="cs-CZ"/>
        </w:rPr>
        <w:t xml:space="preserve">. </w:t>
      </w:r>
      <w:r w:rsidRPr="00535E41">
        <w:rPr>
          <w:color w:val="000000" w:themeColor="text1"/>
          <w:lang w:eastAsia="cs-CZ"/>
        </w:rPr>
        <w:t>K</w:t>
      </w:r>
      <w:r w:rsidR="00A0205B">
        <w:rPr>
          <w:color w:val="000000" w:themeColor="text1"/>
          <w:lang w:eastAsia="cs-CZ"/>
        </w:rPr>
        <w:t> </w:t>
      </w:r>
      <w:r w:rsidRPr="00535E41">
        <w:rPr>
          <w:color w:val="000000" w:themeColor="text1"/>
          <w:lang w:eastAsia="cs-CZ"/>
        </w:rPr>
        <w:t>súpis</w:t>
      </w:r>
      <w:r w:rsidR="00A0205B">
        <w:rPr>
          <w:color w:val="000000" w:themeColor="text1"/>
          <w:lang w:eastAsia="cs-CZ"/>
        </w:rPr>
        <w:t xml:space="preserve">u </w:t>
      </w:r>
      <w:r w:rsidRPr="00535E41">
        <w:rPr>
          <w:color w:val="000000" w:themeColor="text1"/>
          <w:lang w:eastAsia="cs-CZ"/>
        </w:rPr>
        <w:t xml:space="preserve">sa vyjadrí do 5 pracovných dní technický dozor objednávateľa. </w:t>
      </w:r>
      <w:r w:rsidRPr="00816007">
        <w:rPr>
          <w:color w:val="000000" w:themeColor="text1"/>
          <w:lang w:eastAsia="cs-CZ"/>
        </w:rPr>
        <w:t xml:space="preserve">Ak má súpis vady, </w:t>
      </w:r>
      <w:r>
        <w:rPr>
          <w:color w:val="000000" w:themeColor="text1"/>
          <w:lang w:eastAsia="cs-CZ"/>
        </w:rPr>
        <w:t>o</w:t>
      </w:r>
      <w:r w:rsidRPr="00816007">
        <w:rPr>
          <w:color w:val="000000" w:themeColor="text1"/>
          <w:lang w:eastAsia="cs-CZ"/>
        </w:rPr>
        <w:t xml:space="preserve">bjednávateľ </w:t>
      </w:r>
      <w:r>
        <w:rPr>
          <w:color w:val="000000" w:themeColor="text1"/>
          <w:lang w:eastAsia="cs-CZ"/>
        </w:rPr>
        <w:t xml:space="preserve">ho </w:t>
      </w:r>
      <w:r w:rsidRPr="00816007">
        <w:rPr>
          <w:color w:val="000000" w:themeColor="text1"/>
          <w:lang w:eastAsia="cs-CZ"/>
        </w:rPr>
        <w:t xml:space="preserve">vráti </w:t>
      </w:r>
      <w:r>
        <w:rPr>
          <w:color w:val="000000" w:themeColor="text1"/>
          <w:lang w:eastAsia="cs-CZ"/>
        </w:rPr>
        <w:t>z</w:t>
      </w:r>
      <w:r w:rsidRPr="00816007">
        <w:rPr>
          <w:color w:val="000000" w:themeColor="text1"/>
          <w:lang w:eastAsia="cs-CZ"/>
        </w:rPr>
        <w:t>hotoviteľovi bez zbytočného odkladu na prepracovanie.</w:t>
      </w:r>
      <w:r w:rsidRPr="003C112F">
        <w:rPr>
          <w:color w:val="000000" w:themeColor="text1"/>
          <w:lang w:eastAsia="cs-CZ"/>
        </w:rPr>
        <w:t xml:space="preserve"> </w:t>
      </w:r>
    </w:p>
    <w:p w14:paraId="74188206" w14:textId="178A5C4A" w:rsidR="00F57ACD" w:rsidRPr="001B3934" w:rsidRDefault="002046B9" w:rsidP="00F57AC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6.</w:t>
      </w:r>
      <w:r>
        <w:rPr>
          <w:color w:val="000000" w:themeColor="text1"/>
          <w:lang w:eastAsia="cs-CZ"/>
        </w:rPr>
        <w:t>3.</w:t>
      </w:r>
      <w:r>
        <w:rPr>
          <w:color w:val="000000" w:themeColor="text1"/>
          <w:lang w:eastAsia="cs-CZ"/>
        </w:rPr>
        <w:tab/>
        <w:t xml:space="preserve">Po písomnom </w:t>
      </w:r>
      <w:r w:rsidRPr="00AC4F48">
        <w:rPr>
          <w:color w:val="000000" w:themeColor="text1"/>
          <w:lang w:eastAsia="cs-CZ"/>
        </w:rPr>
        <w:t>odsúhlasen</w:t>
      </w:r>
      <w:r>
        <w:rPr>
          <w:color w:val="000000" w:themeColor="text1"/>
          <w:lang w:eastAsia="cs-CZ"/>
        </w:rPr>
        <w:t>í</w:t>
      </w:r>
      <w:r w:rsidRPr="00AC4F48">
        <w:rPr>
          <w:color w:val="000000" w:themeColor="text1"/>
          <w:lang w:eastAsia="cs-CZ"/>
        </w:rPr>
        <w:t xml:space="preserve"> súpis</w:t>
      </w:r>
      <w:r w:rsidR="0012424B">
        <w:rPr>
          <w:color w:val="000000" w:themeColor="text1"/>
          <w:lang w:eastAsia="cs-CZ"/>
        </w:rPr>
        <w:t>u</w:t>
      </w:r>
      <w:r w:rsidRPr="00AC4F48">
        <w:rPr>
          <w:color w:val="000000" w:themeColor="text1"/>
          <w:lang w:eastAsia="cs-CZ"/>
        </w:rPr>
        <w:t xml:space="preserve"> vykonaných prác a dodávok technickým dozorom objednávateľa zhotoviteľ vystaví faktúr</w:t>
      </w:r>
      <w:r w:rsidR="0012424B">
        <w:rPr>
          <w:color w:val="000000" w:themeColor="text1"/>
          <w:lang w:eastAsia="cs-CZ"/>
        </w:rPr>
        <w:t xml:space="preserve">u </w:t>
      </w:r>
      <w:r w:rsidRPr="00AC4F48">
        <w:rPr>
          <w:color w:val="000000" w:themeColor="text1"/>
          <w:lang w:eastAsia="cs-CZ"/>
        </w:rPr>
        <w:t xml:space="preserve"> </w:t>
      </w:r>
      <w:r w:rsidR="00F834B7" w:rsidRPr="00E76C9F">
        <w:rPr>
          <w:lang w:eastAsia="cs-CZ"/>
        </w:rPr>
        <w:t xml:space="preserve">so splatnosťou 14 dní od </w:t>
      </w:r>
      <w:r w:rsidR="00F834B7">
        <w:rPr>
          <w:lang w:eastAsia="cs-CZ"/>
        </w:rPr>
        <w:t xml:space="preserve">jej </w:t>
      </w:r>
      <w:r w:rsidR="00F834B7" w:rsidRPr="00E76C9F">
        <w:rPr>
          <w:lang w:eastAsia="cs-CZ"/>
        </w:rPr>
        <w:t xml:space="preserve">doručenia. </w:t>
      </w:r>
    </w:p>
    <w:p w14:paraId="3E98BFC4" w14:textId="345E2005" w:rsidR="006714A3" w:rsidRDefault="003547D6" w:rsidP="00330DB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4</w:t>
      </w:r>
      <w:r w:rsidRPr="00816007">
        <w:rPr>
          <w:lang w:eastAsia="cs-CZ"/>
        </w:rPr>
        <w:t xml:space="preserve">. </w:t>
      </w:r>
      <w:r w:rsidRPr="00816007">
        <w:rPr>
          <w:lang w:eastAsia="cs-CZ"/>
        </w:rPr>
        <w:tab/>
      </w:r>
      <w:r w:rsidR="00352440" w:rsidRPr="00352440">
        <w:rPr>
          <w:lang w:eastAsia="cs-CZ"/>
        </w:rPr>
        <w:t xml:space="preserve">Zhotoviteľ má právo na zaplatenie </w:t>
      </w:r>
      <w:r w:rsidR="00015A40">
        <w:rPr>
          <w:lang w:eastAsia="cs-CZ"/>
        </w:rPr>
        <w:t>vykonaných</w:t>
      </w:r>
      <w:r w:rsidR="00352440" w:rsidRPr="00352440">
        <w:rPr>
          <w:lang w:eastAsia="cs-CZ"/>
        </w:rPr>
        <w:t xml:space="preserve"> prác</w:t>
      </w:r>
      <w:r w:rsidR="00015A40">
        <w:rPr>
          <w:lang w:eastAsia="cs-CZ"/>
        </w:rPr>
        <w:t xml:space="preserve"> a dodávok </w:t>
      </w:r>
      <w:r w:rsidR="00352440" w:rsidRPr="00352440">
        <w:rPr>
          <w:lang w:eastAsia="cs-CZ"/>
        </w:rPr>
        <w:t xml:space="preserve">vo fakturácii v prípade, že faktúra nemá vecné a formálne nedostatky. </w:t>
      </w:r>
      <w:r w:rsidRPr="00833F43">
        <w:rPr>
          <w:lang w:eastAsia="cs-CZ"/>
        </w:rPr>
        <w:t>V prípade, že faktúra má vecné a formálne nedostatky, respektíve nespĺňa náležitosti daňového dokladu, objednávateľ ju vráti</w:t>
      </w:r>
      <w:r>
        <w:rPr>
          <w:lang w:eastAsia="cs-CZ"/>
        </w:rPr>
        <w:t xml:space="preserve"> zhotoviteľovi</w:t>
      </w:r>
      <w:r w:rsidRPr="00833F43">
        <w:rPr>
          <w:lang w:eastAsia="cs-CZ"/>
        </w:rPr>
        <w:t xml:space="preserve"> na </w:t>
      </w:r>
      <w:r>
        <w:rPr>
          <w:lang w:eastAsia="cs-CZ"/>
        </w:rPr>
        <w:t xml:space="preserve">opravu, </w:t>
      </w:r>
      <w:r w:rsidRPr="00833F43">
        <w:rPr>
          <w:lang w:eastAsia="cs-CZ"/>
        </w:rPr>
        <w:t xml:space="preserve">doplnenie. V takomto prípade </w:t>
      </w:r>
      <w:r>
        <w:rPr>
          <w:lang w:eastAsia="cs-CZ"/>
        </w:rPr>
        <w:t>začne plynúť</w:t>
      </w:r>
      <w:r w:rsidRPr="00833F43">
        <w:rPr>
          <w:lang w:eastAsia="cs-CZ"/>
        </w:rPr>
        <w:t xml:space="preserve"> nová lehota splatnosti dňom nasledujúcom po dni doručenia opravenej</w:t>
      </w:r>
      <w:r>
        <w:rPr>
          <w:lang w:eastAsia="cs-CZ"/>
        </w:rPr>
        <w:t>, doplnenej</w:t>
      </w:r>
      <w:r w:rsidRPr="00833F43">
        <w:rPr>
          <w:lang w:eastAsia="cs-CZ"/>
        </w:rPr>
        <w:t xml:space="preserve"> faktúry </w:t>
      </w:r>
      <w:r>
        <w:rPr>
          <w:lang w:eastAsia="cs-CZ"/>
        </w:rPr>
        <w:t>o</w:t>
      </w:r>
      <w:r w:rsidRPr="00833F43">
        <w:rPr>
          <w:lang w:eastAsia="cs-CZ"/>
        </w:rPr>
        <w:t xml:space="preserve">bjednávateľovi. </w:t>
      </w:r>
    </w:p>
    <w:p w14:paraId="0D876B1C" w14:textId="470E45BB"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r>
      <w:r w:rsidRPr="00020E1F">
        <w:rPr>
          <w:lang w:eastAsia="cs-CZ"/>
        </w:rPr>
        <w:t xml:space="preserve">Zhotoviteľ sa zaväzuje, že </w:t>
      </w:r>
      <w:r w:rsidR="00416A47">
        <w:rPr>
          <w:lang w:eastAsia="cs-CZ"/>
        </w:rPr>
        <w:t>vykonané práce a dodávky</w:t>
      </w:r>
      <w:r w:rsidRPr="00020E1F">
        <w:rPr>
          <w:lang w:eastAsia="cs-CZ"/>
        </w:rPr>
        <w:t xml:space="preserve"> vyúčt</w:t>
      </w:r>
      <w:r w:rsidR="00416A47">
        <w:rPr>
          <w:lang w:eastAsia="cs-CZ"/>
        </w:rPr>
        <w:t>uje</w:t>
      </w:r>
      <w:r w:rsidRPr="00020E1F">
        <w:rPr>
          <w:lang w:eastAsia="cs-CZ"/>
        </w:rPr>
        <w:t xml:space="preserve"> overiteľným spôsobom, faktúr</w:t>
      </w:r>
      <w:r w:rsidR="00416A47">
        <w:rPr>
          <w:lang w:eastAsia="cs-CZ"/>
        </w:rPr>
        <w:t>a</w:t>
      </w:r>
      <w:r w:rsidRPr="00020E1F">
        <w:rPr>
          <w:lang w:eastAsia="cs-CZ"/>
        </w:rPr>
        <w:t xml:space="preserve"> bud</w:t>
      </w:r>
      <w:r w:rsidR="00416A47">
        <w:rPr>
          <w:lang w:eastAsia="cs-CZ"/>
        </w:rPr>
        <w:t>e</w:t>
      </w:r>
      <w:r w:rsidRPr="00020E1F">
        <w:rPr>
          <w:lang w:eastAsia="cs-CZ"/>
        </w:rPr>
        <w:t xml:space="preserve"> zostaven</w:t>
      </w:r>
      <w:r w:rsidR="00416A47">
        <w:rPr>
          <w:lang w:eastAsia="cs-CZ"/>
        </w:rPr>
        <w:t>á</w:t>
      </w:r>
      <w:r w:rsidRPr="00020E1F">
        <w:rPr>
          <w:lang w:eastAsia="cs-CZ"/>
        </w:rPr>
        <w:t xml:space="preserve"> prehľadne na základe súpis</w:t>
      </w:r>
      <w:r w:rsidR="00BB751B">
        <w:rPr>
          <w:lang w:eastAsia="cs-CZ"/>
        </w:rPr>
        <w:t>u</w:t>
      </w:r>
      <w:r w:rsidRPr="00020E1F">
        <w:rPr>
          <w:lang w:eastAsia="cs-CZ"/>
        </w:rPr>
        <w:t xml:space="preserve"> vykonaných prác</w:t>
      </w:r>
      <w:r w:rsidR="00903BFD">
        <w:rPr>
          <w:lang w:eastAsia="cs-CZ"/>
        </w:rPr>
        <w:t xml:space="preserve"> a dodávok</w:t>
      </w:r>
      <w:r w:rsidRPr="00020E1F">
        <w:rPr>
          <w:lang w:eastAsia="cs-CZ"/>
        </w:rPr>
        <w:t xml:space="preserve">, písomne potvrdených technickým dozorom objednávateľa. Objednávateľ </w:t>
      </w:r>
      <w:r>
        <w:rPr>
          <w:lang w:eastAsia="cs-CZ"/>
        </w:rPr>
        <w:t xml:space="preserve">zaplatí </w:t>
      </w:r>
      <w:r w:rsidRPr="00020E1F">
        <w:rPr>
          <w:lang w:eastAsia="cs-CZ"/>
        </w:rPr>
        <w:t>iba</w:t>
      </w:r>
      <w:r>
        <w:rPr>
          <w:lang w:eastAsia="cs-CZ"/>
        </w:rPr>
        <w:t xml:space="preserve"> za</w:t>
      </w:r>
      <w:r w:rsidRPr="00020E1F">
        <w:rPr>
          <w:lang w:eastAsia="cs-CZ"/>
        </w:rPr>
        <w:t xml:space="preserve"> skutočne zrealizované</w:t>
      </w:r>
      <w:r>
        <w:rPr>
          <w:lang w:eastAsia="cs-CZ"/>
        </w:rPr>
        <w:t xml:space="preserve"> </w:t>
      </w:r>
      <w:r w:rsidRPr="00020E1F">
        <w:rPr>
          <w:lang w:eastAsia="cs-CZ"/>
        </w:rPr>
        <w:t>a písomne odsúhlasené stavebné práce, výkony a dodávky.</w:t>
      </w:r>
    </w:p>
    <w:p w14:paraId="1F24CA0B" w14:textId="73FD58F0"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Pr>
          <w:bCs/>
          <w:lang w:eastAsia="cs-CZ"/>
        </w:rPr>
        <w:t>6</w:t>
      </w:r>
      <w:r w:rsidRPr="00816007">
        <w:rPr>
          <w:bCs/>
          <w:lang w:eastAsia="cs-CZ"/>
        </w:rPr>
        <w:t>.</w:t>
      </w:r>
      <w:r w:rsidRPr="00816007">
        <w:rPr>
          <w:bCs/>
          <w:lang w:eastAsia="cs-CZ"/>
        </w:rPr>
        <w:tab/>
      </w:r>
      <w:r w:rsidRPr="00816007">
        <w:rPr>
          <w:lang w:eastAsia="cs-CZ"/>
        </w:rPr>
        <w:t xml:space="preserve">Zhotoviteľom predložená faktúra na úhradu musí ďalej obsahovať náležitosti predpísané </w:t>
      </w:r>
      <w:r>
        <w:rPr>
          <w:lang w:eastAsia="cs-CZ"/>
        </w:rPr>
        <w:t xml:space="preserve">                 </w:t>
      </w:r>
      <w:r w:rsidRPr="00816007">
        <w:rPr>
          <w:lang w:eastAsia="cs-CZ"/>
        </w:rPr>
        <w:t>v zmysle zákona č. 222/2004 Z. z. o DPH v znení neskorších predpisov. Musí obsahovať čiastku DPH.</w:t>
      </w:r>
    </w:p>
    <w:p w14:paraId="6167DCA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68894956" w14:textId="5DC17AE3" w:rsidR="003547D6" w:rsidRDefault="003547D6" w:rsidP="009A0B2D">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názov </w:t>
      </w:r>
      <w:r w:rsidR="001B1DE5">
        <w:rPr>
          <w:lang w:eastAsia="cs-CZ"/>
        </w:rPr>
        <w:t>d</w:t>
      </w:r>
      <w:r w:rsidRPr="00816007">
        <w:rPr>
          <w:lang w:eastAsia="cs-CZ"/>
        </w:rPr>
        <w:t>iela,</w:t>
      </w:r>
    </w:p>
    <w:p w14:paraId="62943BC4" w14:textId="2E96B057" w:rsidR="001B1DE5" w:rsidRPr="00816007" w:rsidRDefault="00126E7C" w:rsidP="009A0B2D">
      <w:pPr>
        <w:pStyle w:val="Odsekzoznamu"/>
        <w:widowControl w:val="0"/>
        <w:numPr>
          <w:ilvl w:val="0"/>
          <w:numId w:val="36"/>
        </w:numPr>
        <w:autoSpaceDE w:val="0"/>
        <w:autoSpaceDN w:val="0"/>
        <w:adjustRightInd w:val="0"/>
        <w:ind w:left="993" w:hanging="284"/>
        <w:jc w:val="both"/>
        <w:rPr>
          <w:lang w:eastAsia="cs-CZ"/>
        </w:rPr>
      </w:pPr>
      <w:r w:rsidRPr="00126E7C">
        <w:rPr>
          <w:lang w:eastAsia="cs-CZ"/>
        </w:rPr>
        <w:t>kód projektu v ITMS2014+, ktorý poskytne Objednávateľ Zhotoviteľovi po podpise Zmluvy o poskytnutí nenávratného finančného príspevku,</w:t>
      </w:r>
      <w:r w:rsidR="00C42A33" w:rsidRPr="00DF3A9F">
        <w:rPr>
          <w:color w:val="FF0000"/>
          <w:lang w:eastAsia="cs-CZ"/>
        </w:rPr>
        <w:t xml:space="preserve"> </w:t>
      </w:r>
      <w:r w:rsidR="00C42A33" w:rsidRPr="00DF3A9F">
        <w:rPr>
          <w:color w:val="auto"/>
          <w:lang w:eastAsia="cs-CZ"/>
        </w:rPr>
        <w:t>a textovú informáciu o tom, že dielo sa realizuje v rámci implementácie projektu „Obnova Ružového parku v Trnave, ktorý je spolufinancovaný z prostriedkov Európskeho fondu regionálneho rozvoja a štátneho rozpočtu v rámci IROP 2014-2020,</w:t>
      </w:r>
    </w:p>
    <w:p w14:paraId="6C7F3CCE" w14:textId="4A0AC13B" w:rsidR="00126E7C" w:rsidRDefault="003547D6" w:rsidP="009A0B2D">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Objednávateľa, IČO</w:t>
      </w:r>
      <w:r w:rsidR="009F528E">
        <w:rPr>
          <w:lang w:eastAsia="cs-CZ"/>
        </w:rPr>
        <w:t>,</w:t>
      </w:r>
    </w:p>
    <w:p w14:paraId="2D7436CA" w14:textId="19A3DE4F" w:rsidR="003547D6" w:rsidRPr="00816007" w:rsidRDefault="003547D6" w:rsidP="009A0B2D">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Zhotoviteľa, IČO</w:t>
      </w:r>
      <w:r w:rsidR="009F528E">
        <w:rPr>
          <w:lang w:eastAsia="cs-CZ"/>
        </w:rPr>
        <w:t>,</w:t>
      </w:r>
    </w:p>
    <w:p w14:paraId="5E66BC05" w14:textId="77777777" w:rsidR="003547D6" w:rsidRPr="00816007" w:rsidRDefault="003547D6" w:rsidP="009A0B2D">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číslo zmluvy,</w:t>
      </w:r>
    </w:p>
    <w:p w14:paraId="26480773" w14:textId="77777777" w:rsidR="003547D6" w:rsidRPr="00816007" w:rsidRDefault="003547D6" w:rsidP="009A0B2D">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predmet úhrady,</w:t>
      </w:r>
    </w:p>
    <w:p w14:paraId="34529561" w14:textId="77777777" w:rsidR="003547D6" w:rsidRPr="00816007" w:rsidRDefault="003547D6" w:rsidP="009A0B2D">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centrálne číslo zmluvy </w:t>
      </w:r>
      <w:proofErr w:type="spellStart"/>
      <w:r w:rsidRPr="00816007">
        <w:rPr>
          <w:lang w:eastAsia="cs-CZ"/>
        </w:rPr>
        <w:t>ZoD</w:t>
      </w:r>
      <w:proofErr w:type="spellEnd"/>
    </w:p>
    <w:p w14:paraId="5F397278" w14:textId="648D41C9" w:rsidR="003547D6" w:rsidRPr="00816007" w:rsidRDefault="003547D6" w:rsidP="009A0B2D">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vecne vykonané stavebné práce dokladované odsúhlaseným</w:t>
      </w:r>
      <w:r w:rsidR="009F528E">
        <w:rPr>
          <w:lang w:eastAsia="cs-CZ"/>
        </w:rPr>
        <w:t>i</w:t>
      </w:r>
      <w:r w:rsidRPr="00816007">
        <w:rPr>
          <w:lang w:eastAsia="cs-CZ"/>
        </w:rPr>
        <w:t xml:space="preserve"> súpis</w:t>
      </w:r>
      <w:r w:rsidR="009F528E">
        <w:rPr>
          <w:lang w:eastAsia="cs-CZ"/>
        </w:rPr>
        <w:t>mi</w:t>
      </w:r>
      <w:r w:rsidRPr="00816007">
        <w:rPr>
          <w:lang w:eastAsia="cs-CZ"/>
        </w:rPr>
        <w:t>,</w:t>
      </w:r>
    </w:p>
    <w:p w14:paraId="39E94354" w14:textId="77777777" w:rsidR="003547D6" w:rsidRPr="00816007" w:rsidRDefault="003547D6" w:rsidP="009A0B2D">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zdaniteľného plnenia,</w:t>
      </w:r>
    </w:p>
    <w:p w14:paraId="44C8D045" w14:textId="77777777" w:rsidR="003547D6" w:rsidRPr="00816007" w:rsidRDefault="003547D6" w:rsidP="009A0B2D">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vystavenia faktúry, deň odoslania a deň splatnosti faktúry,</w:t>
      </w:r>
    </w:p>
    <w:p w14:paraId="66EAD057" w14:textId="77777777" w:rsidR="003547D6" w:rsidRPr="00816007" w:rsidRDefault="003547D6" w:rsidP="009A0B2D">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označenie peňažného ústavu a číslo účtu, na ktorý sa má platiť</w:t>
      </w:r>
    </w:p>
    <w:p w14:paraId="59477B50" w14:textId="77777777" w:rsidR="003547D6" w:rsidRPr="00816007" w:rsidRDefault="003547D6" w:rsidP="009A0B2D">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fakturovaná základná čiastka bez DPH, čiastka DPH a celková fakturovaná suma v eurách,</w:t>
      </w:r>
    </w:p>
    <w:p w14:paraId="26528082" w14:textId="77777777" w:rsidR="003547D6" w:rsidRPr="00816007" w:rsidRDefault="003547D6" w:rsidP="009A0B2D">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meno osoby, ktorá faktúru vystavila,</w:t>
      </w:r>
    </w:p>
    <w:p w14:paraId="4618C9E7" w14:textId="77777777" w:rsidR="003547D6" w:rsidRPr="00816007" w:rsidRDefault="003547D6" w:rsidP="009A0B2D">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pečiatka a podpis oprávnenej osoby</w:t>
      </w:r>
      <w:r>
        <w:rPr>
          <w:lang w:eastAsia="cs-CZ"/>
        </w:rPr>
        <w:t>.</w:t>
      </w:r>
    </w:p>
    <w:p w14:paraId="4006721E" w14:textId="4CAFD508"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8</w:t>
      </w:r>
      <w:r w:rsidRPr="00816007">
        <w:rPr>
          <w:lang w:eastAsia="cs-CZ"/>
        </w:rPr>
        <w:t xml:space="preserve">. </w:t>
      </w:r>
      <w:r w:rsidRPr="00816007">
        <w:rPr>
          <w:lang w:eastAsia="cs-CZ"/>
        </w:rPr>
        <w:tab/>
        <w:t xml:space="preserve">Objednávateľ si </w:t>
      </w:r>
      <w:r>
        <w:rPr>
          <w:lang w:eastAsia="cs-CZ"/>
        </w:rPr>
        <w:t>môže započítať do faktúry</w:t>
      </w:r>
      <w:r w:rsidRPr="00816007">
        <w:rPr>
          <w:lang w:eastAsia="cs-CZ"/>
        </w:rPr>
        <w:t xml:space="preserve"> všetky zmluvné pokuty, ktoré</w:t>
      </w:r>
      <w:r>
        <w:rPr>
          <w:lang w:eastAsia="cs-CZ"/>
        </w:rPr>
        <w:t xml:space="preserve"> je</w:t>
      </w:r>
      <w:r w:rsidRPr="00816007">
        <w:rPr>
          <w:lang w:eastAsia="cs-CZ"/>
        </w:rPr>
        <w:t xml:space="preserve"> </w:t>
      </w:r>
      <w:r>
        <w:rPr>
          <w:lang w:eastAsia="cs-CZ"/>
        </w:rPr>
        <w:t>z</w:t>
      </w:r>
      <w:r w:rsidRPr="00816007">
        <w:rPr>
          <w:lang w:eastAsia="cs-CZ"/>
        </w:rPr>
        <w:t xml:space="preserve">hotoviteľ </w:t>
      </w:r>
      <w:r>
        <w:rPr>
          <w:lang w:eastAsia="cs-CZ"/>
        </w:rPr>
        <w:t>povinný podľa tejto zmluvy zaplatiť.</w:t>
      </w:r>
    </w:p>
    <w:p w14:paraId="5254C283" w14:textId="0465B171"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6.9.</w:t>
      </w:r>
      <w:r>
        <w:rPr>
          <w:lang w:eastAsia="cs-CZ"/>
        </w:rPr>
        <w:tab/>
      </w:r>
      <w:r w:rsidRPr="0004243B">
        <w:rPr>
          <w:lang w:eastAsia="cs-CZ"/>
        </w:rPr>
        <w:t>V prípade zastavenia prác</w:t>
      </w:r>
      <w:r w:rsidR="00AF4D42">
        <w:rPr>
          <w:lang w:eastAsia="cs-CZ"/>
        </w:rPr>
        <w:t xml:space="preserve"> </w:t>
      </w:r>
      <w:r w:rsidRPr="0004243B">
        <w:rPr>
          <w:lang w:eastAsia="cs-CZ"/>
        </w:rPr>
        <w:t xml:space="preserve">z </w:t>
      </w:r>
      <w:r>
        <w:rPr>
          <w:lang w:eastAsia="cs-CZ"/>
        </w:rPr>
        <w:t>dôvodov na strane o</w:t>
      </w:r>
      <w:r w:rsidRPr="0004243B">
        <w:rPr>
          <w:lang w:eastAsia="cs-CZ"/>
        </w:rPr>
        <w:t xml:space="preserve">bjednávateľa budú vykonané práce fakturované </w:t>
      </w:r>
      <w:r w:rsidRPr="0004243B">
        <w:rPr>
          <w:lang w:eastAsia="cs-CZ"/>
        </w:rPr>
        <w:lastRenderedPageBreak/>
        <w:t xml:space="preserve">podľa skutočne zdokladovaných nákladov zo strany </w:t>
      </w:r>
      <w:r>
        <w:rPr>
          <w:lang w:eastAsia="cs-CZ"/>
        </w:rPr>
        <w:t>z</w:t>
      </w:r>
      <w:r w:rsidRPr="0004243B">
        <w:rPr>
          <w:lang w:eastAsia="cs-CZ"/>
        </w:rPr>
        <w:t>hotoviteľa, zaevidovaných v stavebnom denníku podľa bodu 6.</w:t>
      </w:r>
      <w:r>
        <w:rPr>
          <w:lang w:eastAsia="cs-CZ"/>
        </w:rPr>
        <w:t>5</w:t>
      </w:r>
      <w:r w:rsidRPr="0004243B">
        <w:rPr>
          <w:lang w:eastAsia="cs-CZ"/>
        </w:rPr>
        <w:t xml:space="preserve"> </w:t>
      </w:r>
      <w:r>
        <w:rPr>
          <w:lang w:eastAsia="cs-CZ"/>
        </w:rPr>
        <w:t>tohto článku</w:t>
      </w:r>
      <w:r w:rsidRPr="0004243B">
        <w:rPr>
          <w:lang w:eastAsia="cs-CZ"/>
        </w:rPr>
        <w:t>.</w:t>
      </w:r>
    </w:p>
    <w:p w14:paraId="18B6FEB9"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10</w:t>
      </w:r>
      <w:r w:rsidRPr="00816007">
        <w:rPr>
          <w:lang w:eastAsia="cs-CZ"/>
        </w:rPr>
        <w:t xml:space="preserve">. </w:t>
      </w:r>
      <w:r w:rsidRPr="00816007">
        <w:rPr>
          <w:lang w:eastAsia="cs-CZ"/>
        </w:rPr>
        <w:tab/>
        <w:t>Adresa Objednávateľa pre doručenie faktúr:</w:t>
      </w:r>
    </w:p>
    <w:p w14:paraId="3F56BE99"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7DDAC0AE"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4C1ECFE4"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6861D8E7" w14:textId="77777777" w:rsidR="00576295" w:rsidRDefault="00576295" w:rsidP="003547D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p>
    <w:p w14:paraId="6B465C3D"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054D7325"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074703F9"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A701D68" w14:textId="77777777" w:rsidR="003547D6" w:rsidRPr="00816007" w:rsidRDefault="003547D6" w:rsidP="009A0B2D">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4A24F03A"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Pr="00B71EA7">
        <w:rPr>
          <w:rFonts w:ascii="Calibri" w:hAnsi="Calibri" w:cs="Calibri"/>
        </w:rPr>
        <w:t xml:space="preserve">Objednávateľ </w:t>
      </w:r>
      <w:r>
        <w:rPr>
          <w:rFonts w:ascii="Calibri" w:hAnsi="Calibri" w:cs="Calibri"/>
        </w:rPr>
        <w:t xml:space="preserve">písomne </w:t>
      </w:r>
      <w:r w:rsidRPr="00B71EA7">
        <w:rPr>
          <w:rFonts w:ascii="Calibri" w:hAnsi="Calibri" w:cs="Calibri"/>
        </w:rPr>
        <w:t xml:space="preserve">odovzdá </w:t>
      </w:r>
      <w:r>
        <w:rPr>
          <w:rFonts w:ascii="Calibri" w:hAnsi="Calibri" w:cs="Calibri"/>
        </w:rPr>
        <w:t>z</w:t>
      </w:r>
      <w:r w:rsidRPr="00B71EA7">
        <w:rPr>
          <w:rFonts w:ascii="Calibri" w:hAnsi="Calibri" w:cs="Calibri"/>
        </w:rPr>
        <w:t>hotoviteľovi stavenisko</w:t>
      </w:r>
      <w:r>
        <w:rPr>
          <w:rFonts w:ascii="Calibri" w:hAnsi="Calibri" w:cs="Calibri"/>
        </w:rPr>
        <w:t xml:space="preserve"> a</w:t>
      </w:r>
      <w:r w:rsidRPr="00B71EA7">
        <w:rPr>
          <w:rFonts w:ascii="Calibri" w:hAnsi="Calibri" w:cs="Calibri"/>
        </w:rPr>
        <w:t xml:space="preserve"> </w:t>
      </w:r>
      <w:r>
        <w:rPr>
          <w:rFonts w:ascii="Calibri" w:hAnsi="Calibri" w:cs="Calibri"/>
        </w:rPr>
        <w:t>t</w:t>
      </w:r>
      <w:r w:rsidRPr="00B71EA7">
        <w:rPr>
          <w:rFonts w:ascii="Calibri" w:hAnsi="Calibri" w:cs="Calibri"/>
        </w:rPr>
        <w:t xml:space="preserve">úto skutočnosť zaznamenajú zmluvné strany  zápisom v stavebnom denníku. Zhotoviteľ je povinný stavenisko prevziať do 5 dní od doručenia výzvy </w:t>
      </w:r>
      <w:r>
        <w:rPr>
          <w:rFonts w:ascii="Calibri" w:hAnsi="Calibri" w:cs="Calibri"/>
        </w:rPr>
        <w:t xml:space="preserve">od objednávateľa </w:t>
      </w:r>
      <w:r w:rsidRPr="00B71EA7">
        <w:rPr>
          <w:rFonts w:ascii="Calibri" w:hAnsi="Calibri" w:cs="Calibri"/>
        </w:rPr>
        <w:t xml:space="preserve">na prevzatie staveniska. </w:t>
      </w:r>
      <w:r>
        <w:rPr>
          <w:rFonts w:ascii="Calibri" w:hAnsi="Calibri" w:cs="Calibri"/>
        </w:rPr>
        <w:t>Ak zhotoviteľ v danej lehote neprevezme stavenisko, dňom nasledujúcim po uplynutí tejto lehoty sa stavenisko považuje za odovzdané objednávateľom a prevzaté zhotoviteľom</w:t>
      </w:r>
      <w:r w:rsidRPr="00816007">
        <w:rPr>
          <w:rFonts w:ascii="Calibri" w:hAnsi="Calibri" w:cs="Calibri"/>
        </w:rPr>
        <w:t>.</w:t>
      </w:r>
    </w:p>
    <w:p w14:paraId="0620CBEC" w14:textId="77777777" w:rsidR="003547D6" w:rsidRPr="00816007" w:rsidRDefault="003547D6" w:rsidP="003547D6">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Zhotoviteľ si zabezpečí odberové miesta energií u správcov sietí, resp. použije mobilné zdroje energií</w:t>
      </w:r>
      <w:r>
        <w:rPr>
          <w:rFonts w:ascii="Calibri" w:hAnsi="Calibri" w:cs="Calibri"/>
        </w:rPr>
        <w:t>; n</w:t>
      </w:r>
      <w:r w:rsidRPr="00816007">
        <w:rPr>
          <w:rFonts w:ascii="Calibri" w:hAnsi="Calibri" w:cs="Calibri"/>
        </w:rPr>
        <w:t xml:space="preserve">áklady za energie znáša </w:t>
      </w:r>
      <w:r>
        <w:rPr>
          <w:rFonts w:ascii="Calibri" w:hAnsi="Calibri" w:cs="Calibri"/>
        </w:rPr>
        <w:t>z</w:t>
      </w:r>
      <w:r w:rsidRPr="00816007">
        <w:rPr>
          <w:rFonts w:ascii="Calibri" w:hAnsi="Calibri" w:cs="Calibri"/>
        </w:rPr>
        <w:t>hotoviteľ  (vrátane podružného merania).</w:t>
      </w:r>
    </w:p>
    <w:p w14:paraId="333BD0F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 xml:space="preserve">Skutočnosti podľa predchádzajúcich bodov tohto článku </w:t>
      </w:r>
      <w:r>
        <w:rPr>
          <w:snapToGrid w:val="0"/>
        </w:rPr>
        <w:t>sa zaznamenajú</w:t>
      </w:r>
      <w:r w:rsidRPr="00816007">
        <w:rPr>
          <w:snapToGrid w:val="0"/>
        </w:rPr>
        <w:t xml:space="preserve"> do stavebného denníka, ktorého vedenie je </w:t>
      </w:r>
      <w:r>
        <w:rPr>
          <w:snapToGrid w:val="0"/>
        </w:rPr>
        <w:t>z</w:t>
      </w:r>
      <w:r w:rsidRPr="00816007">
        <w:rPr>
          <w:snapToGrid w:val="0"/>
        </w:rPr>
        <w:t>hotoviteľ povinný začať dňom odovzdania a prevzatia staveniska.</w:t>
      </w:r>
    </w:p>
    <w:p w14:paraId="18CC3800"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r>
      <w:r>
        <w:rPr>
          <w:snapToGrid w:val="0"/>
        </w:rPr>
        <w:t xml:space="preserve">Zhotoviteľ sa zaväzuje </w:t>
      </w:r>
      <w:r w:rsidRPr="00816007">
        <w:rPr>
          <w:snapToGrid w:val="0"/>
        </w:rPr>
        <w:t>riadiť pokynmi správcov sietí</w:t>
      </w:r>
      <w:r>
        <w:rPr>
          <w:snapToGrid w:val="0"/>
        </w:rPr>
        <w:t>, a</w:t>
      </w:r>
      <w:r w:rsidRPr="00816007">
        <w:rPr>
          <w:snapToGrid w:val="0"/>
        </w:rPr>
        <w:t xml:space="preserve">k budú prácami dotknuté inžinierske siete alebo </w:t>
      </w:r>
      <w:r>
        <w:rPr>
          <w:snapToGrid w:val="0"/>
        </w:rPr>
        <w:t> sa budú vykonávať</w:t>
      </w:r>
      <w:r w:rsidRPr="00816007">
        <w:rPr>
          <w:snapToGrid w:val="0"/>
        </w:rPr>
        <w:t xml:space="preserve"> činnost</w:t>
      </w:r>
      <w:r>
        <w:rPr>
          <w:snapToGrid w:val="0"/>
        </w:rPr>
        <w:t>i</w:t>
      </w:r>
      <w:r w:rsidRPr="00816007">
        <w:rPr>
          <w:snapToGrid w:val="0"/>
        </w:rPr>
        <w:t xml:space="preserve"> v blízkosti jestvujúcich inžinierskych sietí.</w:t>
      </w:r>
    </w:p>
    <w:p w14:paraId="6D8D082D" w14:textId="77777777" w:rsidR="003547D6" w:rsidRPr="00816007" w:rsidRDefault="003547D6" w:rsidP="009A0B2D">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 xml:space="preserve">Povinnosti a spolupôsobenie </w:t>
      </w:r>
      <w:r>
        <w:rPr>
          <w:b/>
          <w:bCs/>
        </w:rPr>
        <w:t>o</w:t>
      </w:r>
      <w:r w:rsidRPr="00816007">
        <w:rPr>
          <w:b/>
          <w:bCs/>
        </w:rPr>
        <w:t>bjednávateľa</w:t>
      </w:r>
    </w:p>
    <w:p w14:paraId="567F9EAE" w14:textId="28F428CC"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w:t>
      </w:r>
      <w:r>
        <w:rPr>
          <w:lang w:eastAsia="en-US"/>
        </w:rPr>
        <w:t>z</w:t>
      </w:r>
      <w:r w:rsidRPr="00816007">
        <w:rPr>
          <w:lang w:eastAsia="en-US"/>
        </w:rPr>
        <w:t xml:space="preserve">hotoviteľovi </w:t>
      </w:r>
      <w:r w:rsidR="00107C5D">
        <w:rPr>
          <w:lang w:eastAsia="en-US"/>
        </w:rPr>
        <w:t>1</w:t>
      </w:r>
      <w:r w:rsidRPr="00816007">
        <w:rPr>
          <w:lang w:eastAsia="en-US"/>
        </w:rPr>
        <w:t xml:space="preserve"> vyhotoveni</w:t>
      </w:r>
      <w:r w:rsidR="00107C5D">
        <w:rPr>
          <w:lang w:eastAsia="en-US"/>
        </w:rPr>
        <w:t>e</w:t>
      </w:r>
      <w:r w:rsidRPr="00816007">
        <w:rPr>
          <w:lang w:eastAsia="en-US"/>
        </w:rPr>
        <w:t xml:space="preserve"> projektovej dokumentácie – realizačný projekt stavby v tlačenej forme, ktoré </w:t>
      </w:r>
      <w:r w:rsidR="001F5DF2">
        <w:rPr>
          <w:lang w:eastAsia="en-US"/>
        </w:rPr>
        <w:t>je</w:t>
      </w:r>
      <w:r w:rsidRPr="00816007">
        <w:rPr>
          <w:lang w:eastAsia="en-US"/>
        </w:rPr>
        <w:t xml:space="preserve"> identické s projektovou dokumentáciou predloženou vo verejnom obstarávaní a všetky potrebné rozhodnutia príslušných orgánov potrebné na zhotovenie </w:t>
      </w:r>
      <w:r>
        <w:rPr>
          <w:lang w:eastAsia="en-US"/>
        </w:rPr>
        <w:t>d</w:t>
      </w:r>
      <w:r w:rsidRPr="00816007">
        <w:rPr>
          <w:lang w:eastAsia="en-US"/>
        </w:rPr>
        <w:t>iela</w:t>
      </w:r>
      <w:r>
        <w:rPr>
          <w:lang w:eastAsia="en-US"/>
        </w:rPr>
        <w:t xml:space="preserve"> najneskôr v deň odovzdania a prevzatia staveniska</w:t>
      </w:r>
      <w:r w:rsidRPr="00816007">
        <w:rPr>
          <w:lang w:eastAsia="en-US"/>
        </w:rPr>
        <w:t>.</w:t>
      </w:r>
    </w:p>
    <w:p w14:paraId="78F76E9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 xml:space="preserve">Objednávateľ zvoláva a riadi min. každé 2 týždne kontrolný deň stavby, z ktorého za účasti poverených zástupcov </w:t>
      </w:r>
      <w:r>
        <w:t>o</w:t>
      </w:r>
      <w:r w:rsidRPr="00816007">
        <w:t xml:space="preserve">bjednávateľa, projektanta a </w:t>
      </w:r>
      <w:r>
        <w:t>z</w:t>
      </w:r>
      <w:r w:rsidRPr="00816007">
        <w:t>hotoviteľa technický dozor investora vyhotoví záznam, ktorý doručí všetkým účastníkom.</w:t>
      </w:r>
    </w:p>
    <w:p w14:paraId="475BBBCD"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w:t>
      </w:r>
      <w:r>
        <w:t>;</w:t>
      </w:r>
      <w:r w:rsidRPr="00816007">
        <w:t xml:space="preserve"> inak sa má za to, že s obsahom zápisu súhlasí.</w:t>
      </w:r>
    </w:p>
    <w:p w14:paraId="254092FF" w14:textId="59870EE5"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 xml:space="preserve">Osoby konajúce za </w:t>
      </w:r>
      <w:r>
        <w:t>o</w:t>
      </w:r>
      <w:r w:rsidRPr="00816007">
        <w:t>bjednávateľa</w:t>
      </w:r>
      <w:r w:rsidRPr="00816007">
        <w:rPr>
          <w:lang w:eastAsia="en-US"/>
        </w:rPr>
        <w:t xml:space="preserve"> uvedené v čl. 1, bod a), b) a c) alebo na základe osobitného poverenia sú oprávnené kontrolovať </w:t>
      </w:r>
      <w:r>
        <w:rPr>
          <w:lang w:eastAsia="en-US"/>
        </w:rPr>
        <w:t>d</w:t>
      </w:r>
      <w:r w:rsidRPr="00816007">
        <w:rPr>
          <w:lang w:eastAsia="en-US"/>
        </w:rPr>
        <w:t xml:space="preserve">ielo v každom stupni jeho zhotovovania. Ak </w:t>
      </w:r>
      <w:r w:rsidR="00D51EA5">
        <w:rPr>
          <w:lang w:eastAsia="en-US"/>
        </w:rPr>
        <w:t xml:space="preserve">sa </w:t>
      </w:r>
      <w:r w:rsidRPr="00816007">
        <w:rPr>
          <w:lang w:eastAsia="en-US"/>
        </w:rPr>
        <w:t xml:space="preserve">pri kontrole zistí, že </w:t>
      </w:r>
      <w:r>
        <w:rPr>
          <w:lang w:eastAsia="en-US"/>
        </w:rPr>
        <w:t>z</w:t>
      </w:r>
      <w:r w:rsidRPr="00816007">
        <w:rPr>
          <w:lang w:eastAsia="en-US"/>
        </w:rPr>
        <w:t xml:space="preserve">hotoviteľ porušuje svoje povinnosti má právo žiadať, aby </w:t>
      </w:r>
      <w:r>
        <w:rPr>
          <w:lang w:eastAsia="en-US"/>
        </w:rPr>
        <w:t>z</w:t>
      </w:r>
      <w:r w:rsidRPr="00816007">
        <w:rPr>
          <w:lang w:eastAsia="en-US"/>
        </w:rPr>
        <w:t xml:space="preserve">hotoviteľ odstránil vady vzniknuté </w:t>
      </w:r>
      <w:proofErr w:type="spellStart"/>
      <w:r w:rsidRPr="00816007">
        <w:rPr>
          <w:lang w:eastAsia="en-US"/>
        </w:rPr>
        <w:t>vadným</w:t>
      </w:r>
      <w:proofErr w:type="spellEnd"/>
      <w:r w:rsidRPr="00816007">
        <w:rPr>
          <w:lang w:eastAsia="en-US"/>
        </w:rPr>
        <w:t xml:space="preserve"> zhotovovaním </w:t>
      </w:r>
      <w:r>
        <w:rPr>
          <w:lang w:eastAsia="en-US"/>
        </w:rPr>
        <w:t>d</w:t>
      </w:r>
      <w:r w:rsidRPr="00816007">
        <w:rPr>
          <w:lang w:eastAsia="en-US"/>
        </w:rPr>
        <w:t xml:space="preserve">iela a ďalej ho zhotovoval riadne. V prípade, že </w:t>
      </w:r>
      <w:r>
        <w:rPr>
          <w:lang w:eastAsia="en-US"/>
        </w:rPr>
        <w:t>z</w:t>
      </w:r>
      <w:r w:rsidRPr="00816007">
        <w:rPr>
          <w:lang w:eastAsia="en-US"/>
        </w:rPr>
        <w:t xml:space="preserve">hotoviteľ </w:t>
      </w:r>
      <w:r>
        <w:rPr>
          <w:lang w:eastAsia="en-US"/>
        </w:rPr>
        <w:t xml:space="preserve">           </w:t>
      </w:r>
      <w:r w:rsidRPr="00816007">
        <w:rPr>
          <w:lang w:eastAsia="en-US"/>
        </w:rPr>
        <w:t>v primeranej dobe</w:t>
      </w:r>
      <w:r>
        <w:rPr>
          <w:lang w:eastAsia="en-US"/>
        </w:rPr>
        <w:t xml:space="preserve"> podľa zápisu</w:t>
      </w:r>
      <w:r w:rsidRPr="00816007">
        <w:rPr>
          <w:lang w:eastAsia="en-US"/>
        </w:rPr>
        <w:t xml:space="preserve"> v stavebnom denníku nevyhovie týmto požiadavkám </w:t>
      </w:r>
      <w:r>
        <w:rPr>
          <w:lang w:eastAsia="en-US"/>
        </w:rPr>
        <w:t>o</w:t>
      </w:r>
      <w:r w:rsidRPr="00816007">
        <w:rPr>
          <w:lang w:eastAsia="en-US"/>
        </w:rPr>
        <w:t xml:space="preserve">bjednávateľa, </w:t>
      </w:r>
      <w:r>
        <w:rPr>
          <w:lang w:eastAsia="en-US"/>
        </w:rPr>
        <w:t>ide o</w:t>
      </w:r>
      <w:r w:rsidRPr="00816007">
        <w:rPr>
          <w:lang w:eastAsia="en-US"/>
        </w:rPr>
        <w:t xml:space="preserve"> podstatné porušenie zmluvy</w:t>
      </w:r>
      <w:r>
        <w:rPr>
          <w:lang w:eastAsia="en-US"/>
        </w:rPr>
        <w:t xml:space="preserve"> zo strany zhotoviteľa</w:t>
      </w:r>
      <w:r w:rsidRPr="00816007">
        <w:rPr>
          <w:lang w:eastAsia="en-US"/>
        </w:rPr>
        <w:t>.</w:t>
      </w:r>
    </w:p>
    <w:p w14:paraId="39540D37" w14:textId="654C2FBC" w:rsidR="003547D6" w:rsidRPr="00816007" w:rsidRDefault="003547D6" w:rsidP="009A0B2D">
      <w:pPr>
        <w:pStyle w:val="Odsekzoznamu"/>
        <w:widowControl w:val="0"/>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w:t>
      </w:r>
      <w:r>
        <w:t xml:space="preserve">                     </w:t>
      </w:r>
      <w:r w:rsidRPr="00816007">
        <w:t>i dodržiavanie všeobecných pravidiel bezpečnosti práce.</w:t>
      </w:r>
      <w:r>
        <w:t xml:space="preserve"> </w:t>
      </w:r>
      <w:r w:rsidRPr="00816007">
        <w:t>Neumožnenie kontroly</w:t>
      </w:r>
      <w:r>
        <w:t xml:space="preserve"> zo strany zhotoviteľa</w:t>
      </w:r>
      <w:r w:rsidRPr="00816007">
        <w:t xml:space="preserve"> je podstatným porušením zmluvy.</w:t>
      </w:r>
      <w:r>
        <w:t xml:space="preserve"> Zhotoviteľ sa zaväzuje v dostatočnom časovom predstihu oznamovať objednávateľovi svojich subdodávateľov, ktorí sa budú zúčastňovať plnenia diela na stavenisku. </w:t>
      </w:r>
      <w:r w:rsidRPr="00816007">
        <w:t xml:space="preserve">Ak </w:t>
      </w:r>
      <w:r>
        <w:t>sa</w:t>
      </w:r>
      <w:r w:rsidRPr="00816007">
        <w:t xml:space="preserve"> na s</w:t>
      </w:r>
      <w:r>
        <w:t>tavenisku</w:t>
      </w:r>
      <w:r w:rsidRPr="00816007">
        <w:t xml:space="preserve"> </w:t>
      </w:r>
      <w:r>
        <w:t>nachádzali a/alebo nachádzajú</w:t>
      </w:r>
      <w:r w:rsidRPr="00816007">
        <w:t xml:space="preserve"> </w:t>
      </w:r>
      <w:r>
        <w:t xml:space="preserve">objednávateľovi </w:t>
      </w:r>
      <w:r w:rsidRPr="00816007">
        <w:t>neoznámen</w:t>
      </w:r>
      <w:r w:rsidR="00285A22">
        <w:t>í</w:t>
      </w:r>
      <w:r w:rsidRPr="00816007">
        <w:t xml:space="preserve"> subdodávate</w:t>
      </w:r>
      <w:r>
        <w:t>lia zhotoviteľa</w:t>
      </w:r>
      <w:r w:rsidRPr="00816007">
        <w:t xml:space="preserve">, </w:t>
      </w:r>
      <w:r>
        <w:t xml:space="preserve">ide o </w:t>
      </w:r>
      <w:r w:rsidRPr="00816007">
        <w:t xml:space="preserve">podstatné porušenie zmluvy zo strany </w:t>
      </w:r>
      <w:r>
        <w:t>z</w:t>
      </w:r>
      <w:r w:rsidRPr="00816007">
        <w:t xml:space="preserve">hotoviteľa. </w:t>
      </w:r>
      <w:r>
        <w:t xml:space="preserve">Za porušenie oznamovacej povinnosti podľa tohto bodu sa zhotoviteľ zaväzuje zaplatiť objednávateľovi </w:t>
      </w:r>
      <w:r w:rsidRPr="00816007">
        <w:t xml:space="preserve"> zmluvnú pokutu vo výške </w:t>
      </w:r>
      <w:r>
        <w:t>1</w:t>
      </w:r>
      <w:r w:rsidRPr="00816007">
        <w:t xml:space="preserve"> 000 (slovom tisíc) eur </w:t>
      </w:r>
      <w:r>
        <w:t>za každé jej jednotlivé porušenie</w:t>
      </w:r>
      <w:r w:rsidRPr="00816007">
        <w:t xml:space="preserve">. Zmluvnú pokutu si </w:t>
      </w:r>
      <w:r>
        <w:t>o</w:t>
      </w:r>
      <w:r w:rsidRPr="00816007">
        <w:t xml:space="preserve">bjednávateľ uplatní v zmysle </w:t>
      </w:r>
      <w:r>
        <w:t>podmienok dohodnutých touto zmluvou</w:t>
      </w:r>
      <w:r w:rsidRPr="00816007">
        <w:t>.</w:t>
      </w:r>
    </w:p>
    <w:p w14:paraId="688BC2E1" w14:textId="77777777" w:rsidR="003547D6" w:rsidRPr="00816007" w:rsidRDefault="003547D6" w:rsidP="009A0B2D">
      <w:pPr>
        <w:pStyle w:val="Odsekzoznamu"/>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54C03204" w14:textId="77777777"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w:t>
      </w:r>
      <w:r>
        <w:t>d</w:t>
      </w:r>
      <w:r w:rsidRPr="00816007">
        <w:t xml:space="preserve">iela v zmysle vyhlášky 453/2000 Z. z. vydanej Ministerstvom životného prostredia SR a v zmysle zákona č. 50/1976 Z. z. a predkladať stavebný denník technickému </w:t>
      </w:r>
      <w:r w:rsidRPr="00816007">
        <w:lastRenderedPageBreak/>
        <w:t>dozor</w:t>
      </w:r>
      <w:r>
        <w:t>u</w:t>
      </w:r>
      <w:r w:rsidRPr="00816007">
        <w:t xml:space="preserve"> </w:t>
      </w:r>
      <w:r>
        <w:t>o</w:t>
      </w:r>
      <w:r w:rsidRPr="00816007">
        <w:t>bjednávateľa</w:t>
      </w:r>
      <w:r>
        <w:t xml:space="preserve"> na dennej báze</w:t>
      </w:r>
      <w:r w:rsidRPr="00816007">
        <w:t xml:space="preserve">. Zároveň je povinný viesť v stavebnom denníku podrobný popis </w:t>
      </w:r>
      <w:r>
        <w:t xml:space="preserve">realizovaných </w:t>
      </w:r>
      <w:r w:rsidRPr="00816007">
        <w:t>výkonov.</w:t>
      </w:r>
    </w:p>
    <w:p w14:paraId="6C4B9C17" w14:textId="0F29CAEB"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w:t>
      </w:r>
      <w:r w:rsidR="00651E6B">
        <w:t>é</w:t>
      </w:r>
      <w:r w:rsidRPr="00816007">
        <w:t xml:space="preserve"> tabu</w:t>
      </w:r>
      <w:r w:rsidR="00651E6B">
        <w:t>le</w:t>
      </w:r>
      <w:r w:rsidRPr="00816007">
        <w:t xml:space="preserve"> s identifikačnými údajmi o stavbe v zmysle zákona č.</w:t>
      </w:r>
      <w:r>
        <w:t xml:space="preserve"> </w:t>
      </w:r>
      <w:r w:rsidRPr="00816007">
        <w:t>50/1976 Z.</w:t>
      </w:r>
      <w:r>
        <w:t xml:space="preserve"> </w:t>
      </w:r>
      <w:r w:rsidRPr="00816007">
        <w:t xml:space="preserve">z. o územnom plánovaní a stavebnom poriadku (stavebný zákon) v znení neskorších predpisov podľa vzoru predloženého </w:t>
      </w:r>
      <w:r>
        <w:t>o</w:t>
      </w:r>
      <w:r w:rsidRPr="00816007">
        <w:t>bjednávateľom</w:t>
      </w:r>
      <w:r>
        <w:t>,</w:t>
      </w:r>
      <w:r w:rsidRPr="00816007">
        <w:t xml:space="preserve"> a to po dobu odo dňa prevzatia staveniska až do dokončenia </w:t>
      </w:r>
      <w:r>
        <w:t>d</w:t>
      </w:r>
      <w:r w:rsidRPr="00816007">
        <w:t>iela</w:t>
      </w:r>
      <w:r>
        <w:t xml:space="preserve"> vrátane zabezpečenia</w:t>
      </w:r>
      <w:r w:rsidRPr="00816007">
        <w:t> jej následn</w:t>
      </w:r>
      <w:r>
        <w:t>ej</w:t>
      </w:r>
      <w:r w:rsidRPr="00816007">
        <w:t xml:space="preserve"> likvidáci</w:t>
      </w:r>
      <w:r>
        <w:t>e</w:t>
      </w:r>
      <w:r w:rsidRPr="00816007">
        <w:t xml:space="preserve">. </w:t>
      </w:r>
    </w:p>
    <w:p w14:paraId="2BB019FD" w14:textId="77777777"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7.3.3.</w:t>
      </w:r>
      <w:r w:rsidRPr="00816007">
        <w:tab/>
        <w:t xml:space="preserve">Zhotoviteľ je povinný dodržiavať pokyny týkajúce sa </w:t>
      </w:r>
      <w:r>
        <w:t>d</w:t>
      </w:r>
      <w:r w:rsidRPr="00816007">
        <w:t>iela, ktoré mu</w:t>
      </w:r>
      <w:r>
        <w:t xml:space="preserve"> </w:t>
      </w:r>
      <w:r w:rsidRPr="00816007">
        <w:t xml:space="preserve">v súlade s touto zmluvou vydal </w:t>
      </w:r>
      <w:r>
        <w:t>o</w:t>
      </w:r>
      <w:r w:rsidRPr="00816007">
        <w:t xml:space="preserve">bjednávateľ počas zhotovovania </w:t>
      </w:r>
      <w:r>
        <w:t>d</w:t>
      </w:r>
      <w:r w:rsidRPr="00816007">
        <w:t>iela.</w:t>
      </w:r>
    </w:p>
    <w:p w14:paraId="1DE1CDA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Zhotoviteľ je povinný sledovať obsah stavebného denníka a k zápisom v ňom uvedených sa vyjadriť</w:t>
      </w:r>
      <w:r>
        <w:t xml:space="preserve"> najneskôr</w:t>
      </w:r>
      <w:r w:rsidRPr="00816007">
        <w:t xml:space="preserve"> do troch pracovných dní</w:t>
      </w:r>
      <w:r>
        <w:t xml:space="preserve"> od vykonania zápisu;</w:t>
      </w:r>
      <w:r w:rsidRPr="00816007">
        <w:t xml:space="preserve"> inak sa má za to, že s obsahom zápisu súhlasí. </w:t>
      </w:r>
    </w:p>
    <w:p w14:paraId="7A9BA28F" w14:textId="77777777"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t xml:space="preserve">      </w:t>
      </w:r>
      <w:r w:rsidRPr="00816007">
        <w:t xml:space="preserve">Z. z., </w:t>
      </w:r>
      <w:r>
        <w:t>inak ide o</w:t>
      </w:r>
      <w:r w:rsidRPr="00816007">
        <w:t xml:space="preserve"> podstatné porušenie zmluvy</w:t>
      </w:r>
      <w:r>
        <w:t xml:space="preserve"> zo strany zhotoviteľa</w:t>
      </w:r>
      <w:r w:rsidRPr="00816007">
        <w:t>.</w:t>
      </w:r>
    </w:p>
    <w:p w14:paraId="3FB843CE"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 xml:space="preserve">Ak pri zhotovovaní </w:t>
      </w:r>
      <w:r>
        <w:t>d</w:t>
      </w:r>
      <w:r w:rsidRPr="00816007">
        <w:t xml:space="preserve">iela dôjde k zakrytiu dovtedy vykonaných prác alebo častí </w:t>
      </w:r>
      <w:r>
        <w:t>d</w:t>
      </w:r>
      <w:r w:rsidRPr="00816007">
        <w:t xml:space="preserve">iela, je </w:t>
      </w:r>
      <w:r>
        <w:t>z</w:t>
      </w:r>
      <w:r w:rsidRPr="00816007">
        <w:t xml:space="preserve">hotoviteľ povinný písomne vyzvať </w:t>
      </w:r>
      <w:r>
        <w:t>o</w:t>
      </w:r>
      <w:r w:rsidRPr="00816007">
        <w:t xml:space="preserve">bjednávateľa na kontrolu realizovaného </w:t>
      </w:r>
      <w:r>
        <w:t>d</w:t>
      </w:r>
      <w:r w:rsidRPr="00816007">
        <w:t xml:space="preserve">iela v stavebnom denníku. Z dôvodu operatívnosti </w:t>
      </w:r>
      <w:r>
        <w:t>z</w:t>
      </w:r>
      <w:r w:rsidRPr="00816007">
        <w:t xml:space="preserve">hotoviteľ v zápise oznámi min. jeden pracovný deň vopred predpokladanú hodinu a deň kontroly zakrývaných prác, resp. častí </w:t>
      </w:r>
      <w:r>
        <w:t>d</w:t>
      </w:r>
      <w:r w:rsidRPr="00816007">
        <w:t>iela.</w:t>
      </w:r>
    </w:p>
    <w:p w14:paraId="1B0E196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 xml:space="preserve">Zhotoviteľ je povinný bez zbytočného odkladu upozorniť </w:t>
      </w:r>
      <w:r>
        <w:t xml:space="preserve">objednávateľa </w:t>
      </w:r>
      <w:r w:rsidRPr="00816007">
        <w:t xml:space="preserve">na nevhodnú povahu alebo vady vecí, podkladov, alebo pokynov týkajúcich sa </w:t>
      </w:r>
      <w:r>
        <w:t>d</w:t>
      </w:r>
      <w:r w:rsidRPr="00816007">
        <w:t xml:space="preserve">iela, ktoré mu dal </w:t>
      </w:r>
      <w:r>
        <w:t>o</w:t>
      </w:r>
      <w:r w:rsidRPr="00816007">
        <w:t xml:space="preserve">bjednávateľ počas zhotovovania </w:t>
      </w:r>
      <w:r>
        <w:t>d</w:t>
      </w:r>
      <w:r w:rsidRPr="00816007">
        <w:t xml:space="preserve">iela, ak </w:t>
      </w:r>
      <w:r>
        <w:t>z</w:t>
      </w:r>
      <w:r w:rsidRPr="00816007">
        <w:t>hotoviteľ mohol túto nevhodnosť zistiť pri vynaložení odbornej starostlivosti.</w:t>
      </w:r>
    </w:p>
    <w:p w14:paraId="06F1E0B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 xml:space="preserve">Zhotoviteľ má právo na náhradu nákladov, ktoré mu vzniknú v súvislosti s prerušením zhotovovania </w:t>
      </w:r>
      <w:r>
        <w:t>d</w:t>
      </w:r>
      <w:r w:rsidRPr="00816007">
        <w:t xml:space="preserve">iela pre nevhodnosť </w:t>
      </w:r>
      <w:r>
        <w:t>o</w:t>
      </w:r>
      <w:r w:rsidRPr="00816007">
        <w:t>bjednávateľových pokynov alebo v súvislosti s použitím nevhodných vecí</w:t>
      </w:r>
      <w:r>
        <w:t xml:space="preserve"> od</w:t>
      </w:r>
      <w:r w:rsidRPr="00816007">
        <w:t xml:space="preserve"> </w:t>
      </w:r>
      <w:r>
        <w:t>o</w:t>
      </w:r>
      <w:r w:rsidRPr="00816007">
        <w:t>bjednávateľa</w:t>
      </w:r>
      <w:r>
        <w:t>, a to najneskôr</w:t>
      </w:r>
      <w:r w:rsidRPr="00816007">
        <w:t xml:space="preserve"> do času, keď takúto nevhodnosť mohol zistiť.</w:t>
      </w:r>
    </w:p>
    <w:p w14:paraId="08465A7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 xml:space="preserve">Ak </w:t>
      </w:r>
      <w:r>
        <w:t>z</w:t>
      </w:r>
      <w:r w:rsidRPr="00816007">
        <w:t xml:space="preserve">hotoviteľ </w:t>
      </w:r>
      <w:r>
        <w:t xml:space="preserve">dodatočne </w:t>
      </w:r>
      <w:r w:rsidRPr="00816007">
        <w:t xml:space="preserve">zistí </w:t>
      </w:r>
      <w:r>
        <w:t>vady</w:t>
      </w:r>
      <w:r w:rsidRPr="00816007">
        <w:t xml:space="preserve"> na mieste</w:t>
      </w:r>
      <w:r>
        <w:t>,</w:t>
      </w:r>
      <w:r w:rsidRPr="00816007">
        <w:t xml:space="preserve"> kde má </w:t>
      </w:r>
      <w:r>
        <w:t>d</w:t>
      </w:r>
      <w:r w:rsidRPr="00816007">
        <w:t>ielo zhotoviť</w:t>
      </w:r>
      <w:r>
        <w:t>, ktoré pri prevzatí staveniska neboli zjavné</w:t>
      </w:r>
      <w:r w:rsidRPr="00816007">
        <w:t xml:space="preserve"> a ktoré </w:t>
      </w:r>
      <w:r>
        <w:t>sú prekážkou riadneho zhotovenia</w:t>
      </w:r>
      <w:r w:rsidRPr="00816007">
        <w:t xml:space="preserve"> </w:t>
      </w:r>
      <w:r>
        <w:t>d</w:t>
      </w:r>
      <w:r w:rsidRPr="00816007">
        <w:t xml:space="preserve">ielo </w:t>
      </w:r>
      <w:r>
        <w:t>alebo podmieňujú zhotovenie diela za výrazne vyšších nákladov</w:t>
      </w:r>
      <w:r w:rsidRPr="00816007">
        <w:t xml:space="preserve">, je povinný ihneď takéto prekážky oznámiť </w:t>
      </w:r>
      <w:r>
        <w:t>o</w:t>
      </w:r>
      <w:r w:rsidRPr="00816007">
        <w:t>bjednávateľovi a</w:t>
      </w:r>
      <w:r>
        <w:t> </w:t>
      </w:r>
      <w:r w:rsidRPr="00816007">
        <w:t>projektantovi</w:t>
      </w:r>
      <w:r>
        <w:t>.</w:t>
      </w:r>
      <w:r w:rsidRPr="00816007">
        <w:t xml:space="preserve"> </w:t>
      </w:r>
      <w:r>
        <w:t xml:space="preserve">Ak je to objektívne možné, zmluvné strany sa za účelom odstránenia takých vád zaväzujú zmeniť zmluvu, pričom táto zmena musí byť vykonaná v súlade s platnou legislatívou upravujúcou verejné obstarávanie. </w:t>
      </w:r>
    </w:p>
    <w:p w14:paraId="0E0A6C58"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w:t>
      </w:r>
      <w:r>
        <w:rPr>
          <w:rFonts w:ascii="Calibri" w:hAnsi="Calibri" w:cs="Calibri"/>
        </w:rPr>
        <w:t>d</w:t>
      </w:r>
      <w:r w:rsidRPr="00816007">
        <w:rPr>
          <w:rFonts w:ascii="Calibri" w:hAnsi="Calibri" w:cs="Calibri"/>
        </w:rPr>
        <w:t>ielo proti krádeži a poškodeniu. Zhotoviteľ znáša nebezpečenstvo škody na zhotovovanom diele do doby</w:t>
      </w:r>
      <w:r>
        <w:rPr>
          <w:rFonts w:ascii="Calibri" w:hAnsi="Calibri" w:cs="Calibri"/>
        </w:rPr>
        <w:t xml:space="preserve"> jeho</w:t>
      </w:r>
      <w:r w:rsidRPr="00816007">
        <w:rPr>
          <w:rFonts w:ascii="Calibri" w:hAnsi="Calibri" w:cs="Calibri"/>
        </w:rPr>
        <w:t xml:space="preserve"> písomného odovzdania </w:t>
      </w:r>
      <w:r>
        <w:rPr>
          <w:rFonts w:ascii="Calibri" w:hAnsi="Calibri" w:cs="Calibri"/>
        </w:rPr>
        <w:t>o</w:t>
      </w:r>
      <w:r w:rsidRPr="00816007">
        <w:rPr>
          <w:rFonts w:ascii="Calibri" w:hAnsi="Calibri" w:cs="Calibri"/>
        </w:rPr>
        <w:t xml:space="preserve">bjednávateľovi. Počas realizácie </w:t>
      </w:r>
      <w:r>
        <w:rPr>
          <w:rFonts w:ascii="Calibri" w:hAnsi="Calibri" w:cs="Calibri"/>
        </w:rPr>
        <w:t>d</w:t>
      </w:r>
      <w:r w:rsidRPr="00816007">
        <w:rPr>
          <w:rFonts w:ascii="Calibri" w:hAnsi="Calibri" w:cs="Calibri"/>
        </w:rPr>
        <w:t>iela</w:t>
      </w:r>
      <w:r>
        <w:rPr>
          <w:rFonts w:ascii="Calibri" w:hAnsi="Calibri" w:cs="Calibri"/>
        </w:rPr>
        <w:t xml:space="preserve"> je</w:t>
      </w:r>
      <w:r w:rsidRPr="00816007">
        <w:rPr>
          <w:rFonts w:ascii="Calibri" w:hAnsi="Calibri" w:cs="Calibri"/>
        </w:rPr>
        <w:t xml:space="preserve"> </w:t>
      </w:r>
      <w:r>
        <w:rPr>
          <w:rFonts w:ascii="Calibri" w:hAnsi="Calibri" w:cs="Calibri"/>
        </w:rPr>
        <w:t>z</w:t>
      </w:r>
      <w:r w:rsidRPr="00816007">
        <w:rPr>
          <w:rFonts w:ascii="Calibri" w:hAnsi="Calibri" w:cs="Calibri"/>
        </w:rPr>
        <w:t xml:space="preserve">hotoviteľ </w:t>
      </w:r>
      <w:r>
        <w:rPr>
          <w:rFonts w:ascii="Calibri" w:hAnsi="Calibri" w:cs="Calibri"/>
        </w:rPr>
        <w:t>povinný zabezpečiť</w:t>
      </w:r>
      <w:r w:rsidRPr="00816007">
        <w:rPr>
          <w:rFonts w:ascii="Calibri" w:hAnsi="Calibri" w:cs="Calibri"/>
        </w:rPr>
        <w:t xml:space="preserve"> čistotu priľahlých priestorov a komunikácií. V prípade znečistenia priľahlých miestnych komunikácií pri uskutočňovaní stavebných prác </w:t>
      </w:r>
      <w:r>
        <w:rPr>
          <w:rFonts w:ascii="Calibri" w:hAnsi="Calibri" w:cs="Calibri"/>
        </w:rPr>
        <w:t>z</w:t>
      </w:r>
      <w:r w:rsidRPr="00816007">
        <w:rPr>
          <w:rFonts w:ascii="Calibri" w:hAnsi="Calibri" w:cs="Calibri"/>
        </w:rPr>
        <w:t xml:space="preserve">hotoviteľ zabezpečí ich pravidelné a bezodkladné čistenie a zároveň zabezpečí osvetlenie staveniska počas výstavby.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w:t>
      </w:r>
      <w:r>
        <w:rPr>
          <w:rFonts w:ascii="Calibri" w:hAnsi="Calibri" w:cs="Calibri"/>
        </w:rPr>
        <w:t>d</w:t>
      </w:r>
      <w:r w:rsidRPr="00816007">
        <w:rPr>
          <w:rFonts w:ascii="Calibri" w:hAnsi="Calibri" w:cs="Calibri"/>
        </w:rPr>
        <w:t xml:space="preserve">iela min. do výšky hodnoty diela. Na požiadanie </w:t>
      </w:r>
      <w:r>
        <w:rPr>
          <w:rFonts w:ascii="Calibri" w:hAnsi="Calibri" w:cs="Calibri"/>
        </w:rPr>
        <w:t>o</w:t>
      </w:r>
      <w:r w:rsidRPr="00816007">
        <w:rPr>
          <w:rFonts w:ascii="Calibri" w:hAnsi="Calibri" w:cs="Calibri"/>
        </w:rPr>
        <w:t xml:space="preserve">bjednávateľa </w:t>
      </w:r>
      <w:r>
        <w:rPr>
          <w:rFonts w:ascii="Calibri" w:hAnsi="Calibri" w:cs="Calibri"/>
        </w:rPr>
        <w:t>z</w:t>
      </w:r>
      <w:r w:rsidRPr="00816007">
        <w:rPr>
          <w:rFonts w:ascii="Calibri" w:hAnsi="Calibri" w:cs="Calibri"/>
        </w:rPr>
        <w:t xml:space="preserve">hotoviteľ </w:t>
      </w:r>
      <w:r>
        <w:rPr>
          <w:rFonts w:ascii="Calibri" w:hAnsi="Calibri" w:cs="Calibri"/>
        </w:rPr>
        <w:t xml:space="preserve">bezodkladne </w:t>
      </w:r>
      <w:r w:rsidRPr="00816007">
        <w:rPr>
          <w:rFonts w:ascii="Calibri" w:hAnsi="Calibri" w:cs="Calibri"/>
        </w:rPr>
        <w:t>preukáže požadované poistenie.</w:t>
      </w:r>
    </w:p>
    <w:p w14:paraId="40EB13E8" w14:textId="77777777" w:rsidR="003547D6" w:rsidRPr="00816007" w:rsidRDefault="003547D6" w:rsidP="003547D6">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 xml:space="preserve">Zhotoviteľ v plnom rozsahu zodpovedá za bezpečnosť a ochranu zdravia všetkých osôb </w:t>
      </w:r>
      <w:r>
        <w:rPr>
          <w:rFonts w:ascii="Calibri" w:hAnsi="Calibri" w:cs="Calibri"/>
        </w:rPr>
        <w:t xml:space="preserve">                          </w:t>
      </w:r>
      <w:r w:rsidRPr="00816007">
        <w:rPr>
          <w:rFonts w:ascii="Calibri" w:hAnsi="Calibri" w:cs="Calibri"/>
        </w:rPr>
        <w:t>v priestore staveniska a</w:t>
      </w:r>
      <w:r w:rsidRPr="00816007">
        <w:rPr>
          <w:rFonts w:ascii="Calibri" w:hAnsi="Calibri" w:cs="Calibri"/>
          <w:snapToGrid w:val="0"/>
        </w:rPr>
        <w:t xml:space="preserve"> ochrannej zóne staveniska na verejnom priestranstve</w:t>
      </w:r>
      <w:r>
        <w:rPr>
          <w:rFonts w:ascii="Calibri" w:hAnsi="Calibri" w:cs="Calibri"/>
          <w:snapToGrid w:val="0"/>
        </w:rPr>
        <w:t xml:space="preserve"> a zároveň musí vykonať </w:t>
      </w:r>
      <w:r w:rsidRPr="00816007">
        <w:rPr>
          <w:rFonts w:ascii="Calibri" w:hAnsi="Calibri" w:cs="Calibri"/>
          <w:snapToGrid w:val="0"/>
        </w:rPr>
        <w:t xml:space="preserve"> také bezpečnostné opatrenia, aby nedošlo k ohrozeniu osôb v okolí staveniska.</w:t>
      </w:r>
      <w:r w:rsidRPr="00816007">
        <w:rPr>
          <w:rFonts w:ascii="Calibri" w:hAnsi="Calibri" w:cs="Calibri"/>
        </w:rPr>
        <w:t xml:space="preserve"> </w:t>
      </w:r>
    </w:p>
    <w:p w14:paraId="15677E01"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 xml:space="preserve">Zhotoviteľ je povinný zabezpečiť osobné ochranné pomôcky na ochranu zdravia pracovníkov </w:t>
      </w:r>
      <w:r>
        <w:rPr>
          <w:rFonts w:ascii="Calibri" w:hAnsi="Calibri" w:cs="Calibri"/>
        </w:rPr>
        <w:t>z</w:t>
      </w:r>
      <w:r w:rsidRPr="00816007">
        <w:rPr>
          <w:rFonts w:ascii="Calibri" w:hAnsi="Calibri" w:cs="Calibri"/>
        </w:rPr>
        <w:t xml:space="preserve">hotoviteľa, resp. jeho subdodávateľov. Odborné práce musia byť vykonané len pracovníkmi </w:t>
      </w:r>
      <w:r>
        <w:rPr>
          <w:rFonts w:ascii="Calibri" w:hAnsi="Calibri" w:cs="Calibri"/>
        </w:rPr>
        <w:t>z</w:t>
      </w:r>
      <w:r w:rsidRPr="00816007">
        <w:rPr>
          <w:rFonts w:ascii="Calibri" w:hAnsi="Calibri" w:cs="Calibri"/>
        </w:rPr>
        <w:t xml:space="preserve">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3E59B438" w14:textId="77777777" w:rsidR="003547D6" w:rsidRDefault="003547D6" w:rsidP="003547D6">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Pr>
          <w:rFonts w:ascii="Calibri" w:hAnsi="Calibri" w:cs="Calibri"/>
        </w:rPr>
        <w:t>d</w:t>
      </w:r>
      <w:r w:rsidRPr="00816007">
        <w:rPr>
          <w:rFonts w:ascii="Calibri" w:hAnsi="Calibri" w:cs="Calibri"/>
        </w:rPr>
        <w:t>iela.</w:t>
      </w:r>
    </w:p>
    <w:p w14:paraId="1263A99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4</w:t>
      </w:r>
      <w:r w:rsidRPr="00816007">
        <w:t>.</w:t>
      </w:r>
      <w:r w:rsidRPr="00816007">
        <w:tab/>
        <w:t xml:space="preserve">Zhotoviteľ je povinný počas realizácie </w:t>
      </w:r>
      <w:r>
        <w:t xml:space="preserve">diela </w:t>
      </w:r>
      <w:r w:rsidRPr="00816007">
        <w:t xml:space="preserve">plne rešpektovať všeobecné technické požiadavky </w:t>
      </w:r>
      <w:r>
        <w:t xml:space="preserve">                      </w:t>
      </w:r>
      <w:r w:rsidRPr="00816007">
        <w:lastRenderedPageBreak/>
        <w:t xml:space="preserve">a obchodné podmienky stavebných prác a zhotoviť stavbu i jednotlivé práce a postupy v súlade s nimi. Zhotoviteľ </w:t>
      </w:r>
      <w:r>
        <w:t>musí dodržiavať</w:t>
      </w:r>
      <w:r w:rsidRPr="00816007">
        <w:t xml:space="preserve"> všetk</w:t>
      </w:r>
      <w:r>
        <w:t>y</w:t>
      </w:r>
      <w:r w:rsidRPr="00816007">
        <w:t xml:space="preserve"> slovensk</w:t>
      </w:r>
      <w:r>
        <w:t>é</w:t>
      </w:r>
      <w:r w:rsidRPr="00816007">
        <w:t xml:space="preserve"> technick</w:t>
      </w:r>
      <w:r>
        <w:t>é</w:t>
      </w:r>
      <w:r w:rsidRPr="00816007">
        <w:t xml:space="preserve"> norm</w:t>
      </w:r>
      <w:r>
        <w:t>y</w:t>
      </w:r>
      <w:r w:rsidRPr="00816007">
        <w:t>, vyhláš</w:t>
      </w:r>
      <w:r>
        <w:t>ky</w:t>
      </w:r>
      <w:r w:rsidRPr="00816007">
        <w:t xml:space="preserve"> a predpis</w:t>
      </w:r>
      <w:r>
        <w:t>y</w:t>
      </w:r>
      <w:r w:rsidRPr="00816007">
        <w:t xml:space="preserve">, ktoré sa týkajú predmetného </w:t>
      </w:r>
      <w:r>
        <w:t>d</w:t>
      </w:r>
      <w:r w:rsidRPr="00816007">
        <w:t xml:space="preserve">iela. Všetky použité materiály a výrobky pri realizácii prác musia mať certifikát o preukázaní zhody platný pre </w:t>
      </w:r>
      <w:r w:rsidRPr="000070F9">
        <w:t>Európsku úniu a zároveň dielo musí spĺňať príslušné hygienické predpisy.</w:t>
      </w:r>
      <w:r w:rsidRPr="00EE77EE">
        <w:t xml:space="preserve"> </w:t>
      </w:r>
    </w:p>
    <w:p w14:paraId="146E49F2"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5</w:t>
      </w:r>
      <w:r w:rsidRPr="00816007">
        <w:t>.</w:t>
      </w:r>
      <w:r w:rsidRPr="00816007">
        <w:tab/>
        <w:t xml:space="preserve">Zhotoviteľ bude udržiavať všetky nástroje, zariadenia, stroje a pod., potrebné na realizáciu </w:t>
      </w:r>
      <w:r>
        <w:t>d</w:t>
      </w:r>
      <w:r w:rsidRPr="00816007">
        <w:t>iela v technickom stave</w:t>
      </w:r>
      <w:r>
        <w:t xml:space="preserve"> spôsobilom na bezpečné a riadne plnenie diela</w:t>
      </w:r>
      <w:r w:rsidRPr="00816007">
        <w:t xml:space="preserve">, bude udržovať poriadok na mieste realizácie </w:t>
      </w:r>
      <w:r>
        <w:t>d</w:t>
      </w:r>
      <w:r w:rsidRPr="00816007">
        <w:t>iela</w:t>
      </w:r>
      <w:r>
        <w:t xml:space="preserve"> vrátane</w:t>
      </w:r>
      <w:r w:rsidRPr="00816007">
        <w:t xml:space="preserve"> koordináci</w:t>
      </w:r>
      <w:r>
        <w:t>e</w:t>
      </w:r>
      <w:r w:rsidRPr="00816007">
        <w:t xml:space="preserve"> svojich subdodávateľov.</w:t>
      </w:r>
      <w:r w:rsidRPr="00816007">
        <w:tab/>
      </w:r>
    </w:p>
    <w:p w14:paraId="661789F3"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7.3.16.</w:t>
      </w:r>
      <w:r>
        <w:tab/>
      </w:r>
      <w:r w:rsidRPr="00BB7A50">
        <w:rPr>
          <w:rFonts w:eastAsia="Times New Roman"/>
          <w:color w:val="auto"/>
        </w:rPr>
        <w:t xml:space="preserve">Zhotoviteľ sa zaväzuje, že pri uskutočňovaní </w:t>
      </w:r>
      <w:r>
        <w:rPr>
          <w:rFonts w:eastAsia="Times New Roman"/>
          <w:color w:val="auto"/>
        </w:rPr>
        <w:t>d</w:t>
      </w:r>
      <w:r w:rsidRPr="00BB7A50">
        <w:rPr>
          <w:rFonts w:eastAsia="Times New Roman"/>
          <w:color w:val="auto"/>
        </w:rPr>
        <w:t>iela nepoužije materiály, prvky, stroje, zariadenia alebo konštrukcie, ktoré sú chránené patentovými alebo autorskými právami, bez súhlasu oprávnených osôb.</w:t>
      </w:r>
    </w:p>
    <w:p w14:paraId="30142298"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17</w:t>
      </w:r>
      <w:r w:rsidRPr="00816007">
        <w:t>.</w:t>
      </w:r>
      <w:r w:rsidRPr="00816007">
        <w:tab/>
      </w:r>
      <w:r w:rsidRPr="00C21609">
        <w:t>Zhotoviteľ je povinný koordinovať svoju činnosť na stavbe s činnosťou svojich prípadných subdodávateľov.</w:t>
      </w:r>
      <w:r>
        <w:t xml:space="preserve"> Zhotoviteľ je povinný </w:t>
      </w:r>
      <w:r w:rsidRPr="00225823">
        <w:rPr>
          <w:color w:val="000000" w:themeColor="text1"/>
        </w:rPr>
        <w:t xml:space="preserve">písomne </w:t>
      </w:r>
      <w:r w:rsidRPr="00315729">
        <w:rPr>
          <w:color w:val="000000" w:themeColor="text1"/>
          <w:shd w:val="clear" w:color="auto" w:fill="FFFFFF"/>
        </w:rPr>
        <w:t>oznámiť objednávateľovi akúkoľvek zmenu údajov o subdodávateľovi.</w:t>
      </w:r>
      <w:r w:rsidRPr="00225823">
        <w:rPr>
          <w:rFonts w:ascii="Segoe UI" w:hAnsi="Segoe UI" w:cs="Segoe UI"/>
          <w:color w:val="000000" w:themeColor="text1"/>
          <w:sz w:val="21"/>
          <w:szCs w:val="21"/>
          <w:shd w:val="clear" w:color="auto" w:fill="FFFFFF"/>
        </w:rPr>
        <w:t xml:space="preserve"> </w:t>
      </w:r>
      <w:r w:rsidRPr="00225823">
        <w:rPr>
          <w:color w:val="000000" w:themeColor="text1"/>
        </w:rPr>
        <w:t>Prípadná zmena subdodávateľa alebo doplnenie subdodávateľa musí byť vopred písomne oznámené objednávateľovi , resp</w:t>
      </w:r>
      <w:r w:rsidRPr="00816007">
        <w:t>. osobe podľa čl. 1., bodu 1.1, písm. b) tejto zmluvy</w:t>
      </w:r>
      <w:r>
        <w:t xml:space="preserve">. Ak ide o zmenu subdodávateľa, ktorý podľa súťažných podkladov musel spĺňať určené podmienky účasti, musí ich spĺňať aj nový subdodávateľ, pričom takú zmenu musí vopred odsúhlasiť objednávateľ. Ak dôjde zmene takého subdodávateľa bez súhlasu objednávateľa, </w:t>
      </w:r>
      <w:r w:rsidRPr="00816007">
        <w:t xml:space="preserve"> </w:t>
      </w:r>
      <w:r>
        <w:t xml:space="preserve"> ide o</w:t>
      </w:r>
      <w:r w:rsidRPr="00816007">
        <w:t xml:space="preserve"> podstatné porušenie zmluvy</w:t>
      </w:r>
      <w:r>
        <w:t xml:space="preserve"> zo strany zhotoviteľa</w:t>
      </w:r>
      <w:r w:rsidRPr="00816007">
        <w:t xml:space="preserve">. Nový subdodávateľ musí byť zapísaný v registri partnerov verejného sektora v zmysle zákona č. 315/2016 Z. z. o registri partnerov verejného sektora </w:t>
      </w:r>
      <w:r>
        <w:t xml:space="preserve"> </w:t>
      </w:r>
      <w:r w:rsidRPr="00816007">
        <w:t>a o zmene a doplnení niektorých zákonov, ak mu takúto povinnosť zákon ukladá.</w:t>
      </w:r>
    </w:p>
    <w:p w14:paraId="0F7FE99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 xml:space="preserve">Písomné </w:t>
      </w:r>
      <w:r>
        <w:t>oznámenie</w:t>
      </w:r>
      <w:r w:rsidRPr="00816007">
        <w:t xml:space="preserve"> o zmene subdodávateľa resp. doplnení subdodávateľa obsahuje:</w:t>
      </w:r>
    </w:p>
    <w:p w14:paraId="39317E4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AC55E2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40B8DBA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t>podiel</w:t>
      </w:r>
      <w:r w:rsidRPr="00816007">
        <w:t xml:space="preserve"> subdodávky vyjadrený v Eurách,</w:t>
      </w:r>
    </w:p>
    <w:p w14:paraId="0ECF49F9"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415580B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0836D8BA" w14:textId="07535C1C"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Súhlas</w:t>
      </w:r>
      <w:r w:rsidRPr="00816007">
        <w:t xml:space="preserve"> </w:t>
      </w:r>
      <w:r>
        <w:t>o</w:t>
      </w:r>
      <w:r w:rsidRPr="00816007">
        <w:t>bjednávateľa</w:t>
      </w:r>
      <w:r>
        <w:t xml:space="preserve"> so </w:t>
      </w:r>
      <w:r w:rsidRPr="00816007">
        <w:t>zmen</w:t>
      </w:r>
      <w:r>
        <w:t>ou</w:t>
      </w:r>
      <w:r w:rsidRPr="00816007">
        <w:t xml:space="preserve"> subdodávateľa alebo doplnení subdodávateľa </w:t>
      </w:r>
      <w:r>
        <w:t>sa</w:t>
      </w:r>
      <w:r w:rsidRPr="00816007">
        <w:t xml:space="preserve"> zaznamená v stavebnom denníku.</w:t>
      </w:r>
    </w:p>
    <w:p w14:paraId="3B25038E"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18</w:t>
      </w:r>
      <w:r w:rsidRPr="00816007">
        <w:t>.</w:t>
      </w:r>
      <w:r w:rsidRPr="00816007">
        <w:tab/>
      </w:r>
      <w:r w:rsidRPr="00816007">
        <w:rPr>
          <w:snapToGrid w:val="0"/>
        </w:rPr>
        <w:t xml:space="preserve">Zhotoviteľ je povinný pred začatím prác vytýčiť na stavenisku osi všetkých inžinierskych sietí </w:t>
      </w:r>
      <w:r>
        <w:rPr>
          <w:snapToGrid w:val="0"/>
        </w:rPr>
        <w:t xml:space="preserve">              </w:t>
      </w:r>
      <w:r w:rsidRPr="00816007">
        <w:rPr>
          <w:snapToGrid w:val="0"/>
        </w:rPr>
        <w:t>a polohu jednotlivých stavebných objektov</w:t>
      </w:r>
      <w:r>
        <w:rPr>
          <w:snapToGrid w:val="0"/>
        </w:rPr>
        <w:t xml:space="preserve"> a</w:t>
      </w:r>
      <w:r w:rsidRPr="00816007">
        <w:rPr>
          <w:snapToGrid w:val="0"/>
        </w:rPr>
        <w:t xml:space="preserve"> </w:t>
      </w:r>
      <w:r>
        <w:rPr>
          <w:snapToGrid w:val="0"/>
        </w:rPr>
        <w:t>zodpovedá</w:t>
      </w:r>
      <w:r w:rsidRPr="00816007">
        <w:rPr>
          <w:snapToGrid w:val="0"/>
        </w:rPr>
        <w:t xml:space="preserve"> za ich správne vytýčenie a správne zameranie výškových kót. Zhotoviteľ nesie zodpovednosť za funkčnosť inžinierskych sietí počas doby výstavby. V prípade poškodenia počas jeho činnosti ich opraví na vlastné náklady. </w:t>
      </w:r>
    </w:p>
    <w:p w14:paraId="160629F7"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 xml:space="preserve">7.3.19. </w:t>
      </w:r>
      <w:r>
        <w:rPr>
          <w:snapToGrid w:val="0"/>
        </w:rPr>
        <w:tab/>
      </w:r>
      <w:r w:rsidRPr="00BB7A50">
        <w:rPr>
          <w:rFonts w:eastAsia="Times New Roman"/>
          <w:snapToGrid w:val="0"/>
          <w:color w:val="auto"/>
        </w:rPr>
        <w:t xml:space="preserve">Zhotoviteľ je povinný do 5 pracovných dní od účinnosti </w:t>
      </w:r>
      <w:r>
        <w:rPr>
          <w:rFonts w:eastAsia="Times New Roman"/>
          <w:snapToGrid w:val="0"/>
          <w:color w:val="auto"/>
        </w:rPr>
        <w:t>zmluvy</w:t>
      </w:r>
      <w:r w:rsidRPr="00BB7A50">
        <w:rPr>
          <w:rFonts w:eastAsia="Times New Roman"/>
          <w:snapToGrid w:val="0"/>
          <w:color w:val="auto"/>
        </w:rPr>
        <w:t xml:space="preserve"> vypracovať kontrolný a  skúšobný plán na dobu realizácie stavby, ktorý musí byť </w:t>
      </w:r>
      <w:r>
        <w:rPr>
          <w:rFonts w:eastAsia="Times New Roman"/>
          <w:snapToGrid w:val="0"/>
          <w:color w:val="auto"/>
        </w:rPr>
        <w:t>schválený o</w:t>
      </w:r>
      <w:r w:rsidRPr="00BB7A50">
        <w:rPr>
          <w:rFonts w:eastAsia="Times New Roman"/>
          <w:snapToGrid w:val="0"/>
          <w:color w:val="auto"/>
        </w:rPr>
        <w:t xml:space="preserve">bjednávateľom a projektantom do 3 pracovných dní od jeho predloženia </w:t>
      </w:r>
      <w:r>
        <w:rPr>
          <w:rFonts w:eastAsia="Times New Roman"/>
          <w:snapToGrid w:val="0"/>
          <w:color w:val="auto"/>
        </w:rPr>
        <w:t>z</w:t>
      </w:r>
      <w:r w:rsidRPr="00BB7A50">
        <w:rPr>
          <w:rFonts w:eastAsia="Times New Roman"/>
          <w:snapToGrid w:val="0"/>
          <w:color w:val="auto"/>
        </w:rPr>
        <w:t xml:space="preserve">hotoviteľom. Tento plán je </w:t>
      </w:r>
      <w:r>
        <w:rPr>
          <w:rFonts w:eastAsia="Times New Roman"/>
          <w:snapToGrid w:val="0"/>
          <w:color w:val="auto"/>
        </w:rPr>
        <w:t>z</w:t>
      </w:r>
      <w:r w:rsidRPr="00BB7A50">
        <w:rPr>
          <w:rFonts w:eastAsia="Times New Roman"/>
          <w:snapToGrid w:val="0"/>
          <w:color w:val="auto"/>
        </w:rPr>
        <w:t>hotoviteľ povinný v priebehu výstavby priebežne vypĺňať.</w:t>
      </w:r>
    </w:p>
    <w:p w14:paraId="0584B83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20</w:t>
      </w:r>
      <w:r w:rsidRPr="00816007">
        <w:t>.</w:t>
      </w:r>
      <w:r w:rsidRPr="00816007">
        <w:tab/>
      </w:r>
      <w:r w:rsidRPr="00816007">
        <w:rPr>
          <w:snapToGrid w:val="0"/>
        </w:rPr>
        <w:t xml:space="preserve">Zo staveniska je </w:t>
      </w:r>
      <w:r>
        <w:rPr>
          <w:snapToGrid w:val="0"/>
        </w:rPr>
        <w:t>z</w:t>
      </w:r>
      <w:r w:rsidRPr="00816007">
        <w:rPr>
          <w:snapToGrid w:val="0"/>
        </w:rPr>
        <w:t>hotoviteľ povinný vylúčiť nadmerné zaťažovanie</w:t>
      </w:r>
      <w:r>
        <w:rPr>
          <w:snapToGrid w:val="0"/>
        </w:rPr>
        <w:t xml:space="preserve"> okolitého</w:t>
      </w:r>
      <w:r w:rsidRPr="00816007">
        <w:rPr>
          <w:snapToGrid w:val="0"/>
        </w:rPr>
        <w:t xml:space="preserve"> životného prostredia (napr. hlukom, prašnosťou).</w:t>
      </w:r>
    </w:p>
    <w:p w14:paraId="4F9C7E8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21</w:t>
      </w:r>
      <w:r w:rsidRPr="00816007">
        <w:rPr>
          <w:snapToGrid w:val="0"/>
        </w:rPr>
        <w:t>.</w:t>
      </w:r>
      <w:r w:rsidRPr="00816007">
        <w:rPr>
          <w:snapToGrid w:val="0"/>
        </w:rPr>
        <w:tab/>
        <w:t xml:space="preserve">Zhotoviteľ je povinný </w:t>
      </w:r>
      <w:r>
        <w:rPr>
          <w:snapToGrid w:val="0"/>
        </w:rPr>
        <w:t>d</w:t>
      </w:r>
      <w:r w:rsidRPr="00816007">
        <w:rPr>
          <w:snapToGrid w:val="0"/>
        </w:rPr>
        <w:t xml:space="preserve">ielo realizovať s odbornou starostlivosťou, v zmysle projektovej dokumentácie,  v zmysle požiadaviek </w:t>
      </w:r>
      <w:r>
        <w:rPr>
          <w:snapToGrid w:val="0"/>
        </w:rPr>
        <w:t>o</w:t>
      </w:r>
      <w:r w:rsidRPr="00816007">
        <w:rPr>
          <w:snapToGrid w:val="0"/>
        </w:rPr>
        <w:t>bjednávateľa, správcov inžinierskych sietí a dotknutých štátnych orgánov ako účastníkov stavebného konania.</w:t>
      </w:r>
    </w:p>
    <w:p w14:paraId="41B00698" w14:textId="51A98332" w:rsidR="003547D6" w:rsidRPr="00FF091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7.3.2</w:t>
      </w:r>
      <w:r>
        <w:rPr>
          <w:snapToGrid w:val="0"/>
        </w:rPr>
        <w:t>2</w:t>
      </w:r>
      <w:r w:rsidRPr="00FF0917">
        <w:rPr>
          <w:snapToGrid w:val="0"/>
        </w:rPr>
        <w:t>.</w:t>
      </w:r>
      <w:r w:rsidRPr="00FF0917">
        <w:rPr>
          <w:snapToGrid w:val="0"/>
        </w:rPr>
        <w:tab/>
      </w:r>
      <w:r w:rsidRPr="00B54236">
        <w:rPr>
          <w:snapToGrid w:val="0"/>
        </w:rPr>
        <w:t xml:space="preserve">Zhotoviteľ zabezpečí </w:t>
      </w:r>
      <w:r w:rsidR="00EC2F64">
        <w:rPr>
          <w:snapToGrid w:val="0"/>
        </w:rPr>
        <w:t>vjazd</w:t>
      </w:r>
      <w:r w:rsidRPr="00B54236">
        <w:rPr>
          <w:snapToGrid w:val="0"/>
        </w:rPr>
        <w:t xml:space="preserve"> </w:t>
      </w:r>
      <w:r w:rsidR="00553516" w:rsidRPr="00B54236">
        <w:rPr>
          <w:snapToGrid w:val="0"/>
        </w:rPr>
        <w:t xml:space="preserve">vozidiel </w:t>
      </w:r>
      <w:r w:rsidR="006C7D68" w:rsidRPr="00B54236">
        <w:rPr>
          <w:snapToGrid w:val="0"/>
        </w:rPr>
        <w:t>záchranných zložiek</w:t>
      </w:r>
      <w:r w:rsidR="005941A2">
        <w:rPr>
          <w:snapToGrid w:val="0"/>
        </w:rPr>
        <w:t xml:space="preserve"> k nehnuteľnostiam</w:t>
      </w:r>
      <w:r w:rsidRPr="00B54236">
        <w:rPr>
          <w:snapToGrid w:val="0"/>
        </w:rPr>
        <w:t>.</w:t>
      </w:r>
    </w:p>
    <w:p w14:paraId="18F9DC79" w14:textId="4C284F09"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7.3.2</w:t>
      </w:r>
      <w:r>
        <w:rPr>
          <w:snapToGrid w:val="0"/>
        </w:rPr>
        <w:t>3</w:t>
      </w:r>
      <w:r w:rsidRPr="00FF0917">
        <w:rPr>
          <w:snapToGrid w:val="0"/>
        </w:rPr>
        <w:t>.</w:t>
      </w:r>
      <w:r w:rsidRPr="00FF0917">
        <w:rPr>
          <w:snapToGrid w:val="0"/>
        </w:rPr>
        <w:tab/>
      </w:r>
      <w:r w:rsidRPr="00B54236">
        <w:rPr>
          <w:snapToGrid w:val="0"/>
        </w:rPr>
        <w:t xml:space="preserve">Zhotoviteľ zabezpečí umožnenie zásobovania </w:t>
      </w:r>
      <w:r w:rsidR="003F2620" w:rsidRPr="00B54236">
        <w:rPr>
          <w:snapToGrid w:val="0"/>
        </w:rPr>
        <w:t xml:space="preserve">v prípade výskytu </w:t>
      </w:r>
      <w:r w:rsidRPr="00B54236">
        <w:rPr>
          <w:snapToGrid w:val="0"/>
        </w:rPr>
        <w:t>obchodných prevádzok.</w:t>
      </w:r>
    </w:p>
    <w:p w14:paraId="416CE68F" w14:textId="4BE8A784" w:rsidR="005A363C" w:rsidRDefault="00C665BD"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Pr>
          <w:snapToGrid w:val="0"/>
        </w:rPr>
        <w:tab/>
      </w:r>
      <w:r w:rsidR="00FC1522">
        <w:rPr>
          <w:snapToGrid w:val="0"/>
        </w:rPr>
        <w:t>Zhotoviteľ z</w:t>
      </w:r>
      <w:r w:rsidR="00FC1522" w:rsidRPr="00FC1522">
        <w:rPr>
          <w:snapToGrid w:val="0"/>
        </w:rPr>
        <w:t>abezpeč</w:t>
      </w:r>
      <w:r w:rsidR="00FC1522">
        <w:rPr>
          <w:snapToGrid w:val="0"/>
        </w:rPr>
        <w:t>í</w:t>
      </w:r>
      <w:r w:rsidR="00FC1522" w:rsidRPr="00FC1522">
        <w:rPr>
          <w:snapToGrid w:val="0"/>
        </w:rPr>
        <w:t xml:space="preserve"> prístup obyvateľov bytových domov vrátane premostenia výkopov.</w:t>
      </w:r>
    </w:p>
    <w:p w14:paraId="376F5470" w14:textId="6555F1F1" w:rsidR="00A85A88" w:rsidRPr="00FF0917" w:rsidRDefault="00A85A88"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7.3.25.</w:t>
      </w:r>
      <w:r w:rsidR="0052792D" w:rsidRPr="0052792D">
        <w:t xml:space="preserve"> </w:t>
      </w:r>
      <w:r w:rsidR="00D03D15">
        <w:t xml:space="preserve">Zhotoviteľ </w:t>
      </w:r>
      <w:r w:rsidR="0052792D" w:rsidRPr="0052792D">
        <w:rPr>
          <w:snapToGrid w:val="0"/>
        </w:rPr>
        <w:t>musí byť prenosným oplotením vytvor</w:t>
      </w:r>
      <w:r w:rsidR="003248BB">
        <w:rPr>
          <w:snapToGrid w:val="0"/>
        </w:rPr>
        <w:t>iť</w:t>
      </w:r>
      <w:r w:rsidR="0052792D" w:rsidRPr="0052792D">
        <w:rPr>
          <w:snapToGrid w:val="0"/>
        </w:rPr>
        <w:t xml:space="preserve"> bezpečné koridory pre peších s plynulým rovným spevneným povrchom vrátane premostení výkopov, dočasné osvetlenie staveniska /ak si to stavebné práce a priestor vyžadujú/ a pod.  </w:t>
      </w:r>
    </w:p>
    <w:p w14:paraId="42433D14" w14:textId="0D556779"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3248BB">
        <w:rPr>
          <w:snapToGrid w:val="0"/>
        </w:rPr>
        <w:t>26</w:t>
      </w:r>
      <w:r w:rsidRPr="00816007">
        <w:rPr>
          <w:snapToGrid w:val="0"/>
        </w:rPr>
        <w:t>.</w:t>
      </w:r>
      <w:r w:rsidRPr="00816007">
        <w:rPr>
          <w:snapToGrid w:val="0"/>
        </w:rPr>
        <w:tab/>
        <w:t xml:space="preserve">Zhotoviteľ umožní orgánom štátnej správy a nimi prizvaným znalcom prístup na stavenisko </w:t>
      </w:r>
      <w:r>
        <w:rPr>
          <w:snapToGrid w:val="0"/>
        </w:rPr>
        <w:t xml:space="preserve">             </w:t>
      </w:r>
      <w:r w:rsidRPr="00816007">
        <w:rPr>
          <w:snapToGrid w:val="0"/>
        </w:rPr>
        <w:t>a stavbu a vytvorí podmienky pre výkon dohľadu (napr. štátny stavebný dohľad, Inšpektorát životného prostredia, Inšpektorát práce a pod.</w:t>
      </w:r>
      <w:r>
        <w:rPr>
          <w:snapToGrid w:val="0"/>
        </w:rPr>
        <w:t>).</w:t>
      </w:r>
    </w:p>
    <w:p w14:paraId="288B1331" w14:textId="13814206" w:rsidR="003547D6" w:rsidRPr="00816007" w:rsidRDefault="003547D6" w:rsidP="003547D6">
      <w:pPr>
        <w:pStyle w:val="Bezriadkovania"/>
        <w:ind w:left="709" w:hanging="709"/>
        <w:jc w:val="both"/>
        <w:rPr>
          <w:rFonts w:ascii="Calibri" w:hAnsi="Calibri" w:cs="Calibri"/>
          <w:snapToGrid w:val="0"/>
        </w:rPr>
      </w:pPr>
      <w:r w:rsidRPr="00816007">
        <w:rPr>
          <w:rFonts w:ascii="Calibri" w:hAnsi="Calibri" w:cs="Calibri"/>
          <w:snapToGrid w:val="0"/>
        </w:rPr>
        <w:lastRenderedPageBreak/>
        <w:t>7.3.</w:t>
      </w:r>
      <w:r w:rsidR="003248BB">
        <w:rPr>
          <w:rFonts w:ascii="Calibri" w:hAnsi="Calibri" w:cs="Calibri"/>
          <w:snapToGrid w:val="0"/>
        </w:rPr>
        <w:t>27</w:t>
      </w:r>
      <w:r w:rsidRPr="00816007">
        <w:rPr>
          <w:rFonts w:ascii="Calibri" w:hAnsi="Calibri" w:cs="Calibri"/>
          <w:snapToGrid w:val="0"/>
        </w:rPr>
        <w:t xml:space="preserve">. Zhotoviteľ v zmysle nariadenia vlády SR č. 396/2006 Z. z. o minimálnych bezpečnostných </w:t>
      </w:r>
      <w:r>
        <w:rPr>
          <w:rFonts w:ascii="Calibri" w:hAnsi="Calibri" w:cs="Calibri"/>
          <w:snapToGrid w:val="0"/>
        </w:rPr>
        <w:t xml:space="preserve">                   </w:t>
      </w:r>
      <w:r w:rsidRPr="00816007">
        <w:rPr>
          <w:rFonts w:ascii="Calibri" w:hAnsi="Calibri" w:cs="Calibri"/>
          <w:snapToGrid w:val="0"/>
        </w:rPr>
        <w:t xml:space="preserve">a zdravotných požiadavkách na stavenisko, zabezpečí </w:t>
      </w:r>
      <w:r>
        <w:rPr>
          <w:rFonts w:ascii="Calibri" w:hAnsi="Calibri" w:cs="Calibri"/>
          <w:snapToGrid w:val="0"/>
        </w:rPr>
        <w:t xml:space="preserve">na vlastné náklady </w:t>
      </w:r>
      <w:r w:rsidRPr="00816007">
        <w:rPr>
          <w:rFonts w:ascii="Calibri" w:hAnsi="Calibri" w:cs="Calibri"/>
          <w:snapToGrid w:val="0"/>
        </w:rPr>
        <w:t>koordinátora dokumentácie, koordinátora bezpečnosti práce a zároveň zaobstará vypracovanie plánu bezpečnosti a ochrany zdravia pri práci, ktorým sa ustanovia pravidlá na vykonávanie prác na stavenisku.</w:t>
      </w:r>
    </w:p>
    <w:p w14:paraId="7A6BF9FE" w14:textId="6CC8ADA8" w:rsidR="003547D6" w:rsidRPr="00816007" w:rsidRDefault="003547D6" w:rsidP="003547D6">
      <w:pPr>
        <w:pStyle w:val="Bezriadkovania"/>
        <w:ind w:left="709" w:hanging="709"/>
        <w:jc w:val="both"/>
        <w:rPr>
          <w:rFonts w:ascii="Calibri" w:hAnsi="Calibri" w:cs="Calibri"/>
          <w:snapToGrid w:val="0"/>
        </w:rPr>
      </w:pPr>
      <w:r w:rsidRPr="00816007">
        <w:rPr>
          <w:rFonts w:ascii="Calibri" w:hAnsi="Calibri" w:cs="Calibri"/>
          <w:snapToGrid w:val="0"/>
        </w:rPr>
        <w:t>7.3.</w:t>
      </w:r>
      <w:r w:rsidR="003248BB">
        <w:rPr>
          <w:rFonts w:ascii="Calibri" w:hAnsi="Calibri" w:cs="Calibri"/>
          <w:snapToGrid w:val="0"/>
        </w:rPr>
        <w:t>28</w:t>
      </w:r>
      <w:r w:rsidRPr="00816007">
        <w:rPr>
          <w:rFonts w:ascii="Calibri" w:hAnsi="Calibri" w:cs="Calibri"/>
          <w:snapToGrid w:val="0"/>
        </w:rPr>
        <w:t>.</w:t>
      </w:r>
      <w:r w:rsidRPr="00816007">
        <w:rPr>
          <w:rFonts w:ascii="Calibri" w:hAnsi="Calibri" w:cs="Calibri"/>
          <w:snapToGrid w:val="0"/>
        </w:rPr>
        <w:tab/>
        <w:t xml:space="preserve">Zhotoviteľ je povinný vypracovať návrh plánu užívania verejnej práce za účasti projektanta </w:t>
      </w:r>
      <w:r>
        <w:rPr>
          <w:rFonts w:ascii="Calibri" w:hAnsi="Calibri" w:cs="Calibri"/>
          <w:snapToGrid w:val="0"/>
        </w:rPr>
        <w:t xml:space="preserve">             </w:t>
      </w:r>
      <w:r w:rsidRPr="00816007">
        <w:rPr>
          <w:rFonts w:ascii="Calibri" w:hAnsi="Calibri" w:cs="Calibri"/>
          <w:snapToGrid w:val="0"/>
        </w:rPr>
        <w:t xml:space="preserve">a </w:t>
      </w:r>
      <w:r>
        <w:rPr>
          <w:rFonts w:ascii="Calibri" w:hAnsi="Calibri" w:cs="Calibri"/>
          <w:snapToGrid w:val="0"/>
        </w:rPr>
        <w:t>o</w:t>
      </w:r>
      <w:r w:rsidRPr="00816007">
        <w:rPr>
          <w:rFonts w:ascii="Calibri" w:hAnsi="Calibri" w:cs="Calibri"/>
          <w:snapToGrid w:val="0"/>
        </w:rPr>
        <w:t xml:space="preserve">bjednávateľa, ktorých prizve k jeho prerokovaniu. Plán užívania verejnej práce bude súčasťou odovzdania a prevzatia </w:t>
      </w:r>
      <w:r>
        <w:rPr>
          <w:rFonts w:ascii="Calibri" w:hAnsi="Calibri" w:cs="Calibri"/>
          <w:snapToGrid w:val="0"/>
        </w:rPr>
        <w:t>d</w:t>
      </w:r>
      <w:r w:rsidRPr="00816007">
        <w:rPr>
          <w:rFonts w:ascii="Calibri" w:hAnsi="Calibri" w:cs="Calibri"/>
          <w:snapToGrid w:val="0"/>
        </w:rPr>
        <w:t>iela.</w:t>
      </w:r>
    </w:p>
    <w:p w14:paraId="1B627226" w14:textId="79E1F40E" w:rsidR="003547D6" w:rsidRDefault="003547D6" w:rsidP="003547D6">
      <w:pPr>
        <w:pStyle w:val="Bezriadkovania"/>
        <w:ind w:left="709" w:hanging="709"/>
        <w:jc w:val="both"/>
        <w:rPr>
          <w:rFonts w:ascii="Calibri" w:hAnsi="Calibri" w:cs="Calibri"/>
          <w:snapToGrid w:val="0"/>
        </w:rPr>
      </w:pPr>
      <w:r w:rsidRPr="00816007">
        <w:rPr>
          <w:rFonts w:ascii="Calibri" w:hAnsi="Calibri" w:cs="Calibri"/>
          <w:snapToGrid w:val="0"/>
        </w:rPr>
        <w:t>7.3.</w:t>
      </w:r>
      <w:r w:rsidR="003248BB">
        <w:rPr>
          <w:rFonts w:ascii="Calibri" w:hAnsi="Calibri" w:cs="Calibri"/>
          <w:snapToGrid w:val="0"/>
        </w:rPr>
        <w:t>29</w:t>
      </w:r>
      <w:r w:rsidRPr="00816007">
        <w:rPr>
          <w:rFonts w:ascii="Calibri" w:hAnsi="Calibri" w:cs="Calibri"/>
          <w:snapToGrid w:val="0"/>
        </w:rPr>
        <w:t>.</w:t>
      </w:r>
      <w:r w:rsidRPr="00816007">
        <w:rPr>
          <w:rFonts w:ascii="Calibri" w:hAnsi="Calibri" w:cs="Calibri"/>
          <w:snapToGrid w:val="0"/>
        </w:rPr>
        <w:tab/>
        <w:t>Zhotoviteľ je povinný zúčastniť sa</w:t>
      </w:r>
      <w:r>
        <w:rPr>
          <w:rFonts w:ascii="Calibri" w:hAnsi="Calibri" w:cs="Calibri"/>
          <w:snapToGrid w:val="0"/>
        </w:rPr>
        <w:t xml:space="preserve"> najmenej</w:t>
      </w:r>
      <w:r w:rsidRPr="00816007">
        <w:rPr>
          <w:rFonts w:ascii="Calibri" w:hAnsi="Calibri" w:cs="Calibri"/>
          <w:snapToGrid w:val="0"/>
        </w:rPr>
        <w:t xml:space="preserve"> 1x za 2 týždne kontrolného dňa stavby na základe pozvánky </w:t>
      </w:r>
      <w:r>
        <w:rPr>
          <w:rFonts w:ascii="Calibri" w:hAnsi="Calibri" w:cs="Calibri"/>
          <w:snapToGrid w:val="0"/>
        </w:rPr>
        <w:t>o</w:t>
      </w:r>
      <w:r w:rsidRPr="00816007">
        <w:rPr>
          <w:rFonts w:ascii="Calibri" w:hAnsi="Calibri" w:cs="Calibri"/>
          <w:snapToGrid w:val="0"/>
        </w:rPr>
        <w:t>bjednávateľa.</w:t>
      </w:r>
    </w:p>
    <w:p w14:paraId="2AC1CC6F" w14:textId="6D4F9FFA" w:rsidR="003547D6" w:rsidRDefault="003547D6" w:rsidP="003547D6">
      <w:pPr>
        <w:pStyle w:val="Bezriadkovania"/>
        <w:ind w:left="709" w:hanging="709"/>
        <w:jc w:val="both"/>
        <w:rPr>
          <w:rFonts w:ascii="Calibri" w:hAnsi="Calibri" w:cs="Calibri"/>
          <w:snapToGrid w:val="0"/>
        </w:rPr>
      </w:pPr>
      <w:r>
        <w:rPr>
          <w:rFonts w:ascii="Calibri" w:hAnsi="Calibri" w:cs="Calibri"/>
          <w:snapToGrid w:val="0"/>
        </w:rPr>
        <w:t>7.3.</w:t>
      </w:r>
      <w:r w:rsidR="003248BB">
        <w:rPr>
          <w:rFonts w:ascii="Calibri" w:hAnsi="Calibri" w:cs="Calibri"/>
          <w:snapToGrid w:val="0"/>
        </w:rPr>
        <w:t>30</w:t>
      </w:r>
      <w:r>
        <w:rPr>
          <w:rFonts w:ascii="Calibri" w:hAnsi="Calibri" w:cs="Calibri"/>
          <w:snapToGrid w:val="0"/>
        </w:rPr>
        <w:t>.</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Pr>
          <w:rFonts w:ascii="Calibri" w:hAnsi="Calibri" w:cs="Calibri"/>
          <w:snapToGrid w:val="0"/>
        </w:rPr>
        <w:t xml:space="preserve">                  </w:t>
      </w:r>
      <w:r w:rsidRPr="005F095B">
        <w:rPr>
          <w:rFonts w:ascii="Calibri" w:hAnsi="Calibri" w:cs="Calibri"/>
          <w:snapToGrid w:val="0"/>
        </w:rPr>
        <w:t xml:space="preserve">č. 147/2013 Z. z. Ministerstva práce, sociálnych vecí a rodiny Slovenskej republiky, ktorou sa ustanovujú podrobnosti na zaistenie bezpečnosti a ochrany zdravia pri stavebných prácach </w:t>
      </w:r>
      <w:r>
        <w:rPr>
          <w:rFonts w:ascii="Calibri" w:hAnsi="Calibri" w:cs="Calibri"/>
          <w:snapToGrid w:val="0"/>
        </w:rPr>
        <w:t xml:space="preserve">           </w:t>
      </w:r>
      <w:r w:rsidRPr="005F095B">
        <w:rPr>
          <w:rFonts w:ascii="Calibri" w:hAnsi="Calibri" w:cs="Calibri"/>
          <w:snapToGrid w:val="0"/>
        </w:rPr>
        <w:t>a prácach s nimi súvisiacich a podrobnosti o odbornej spôsobilosti na výkon niektorých pracovných činností.</w:t>
      </w:r>
    </w:p>
    <w:p w14:paraId="67CC93BE" w14:textId="1CCA24BC" w:rsidR="003547D6" w:rsidRDefault="003547D6" w:rsidP="009A0B2D">
      <w:pPr>
        <w:pStyle w:val="Bezriadkovania"/>
        <w:numPr>
          <w:ilvl w:val="1"/>
          <w:numId w:val="33"/>
        </w:numPr>
        <w:tabs>
          <w:tab w:val="clear" w:pos="360"/>
        </w:tabs>
        <w:ind w:left="709" w:hanging="709"/>
        <w:jc w:val="both"/>
        <w:rPr>
          <w:rFonts w:ascii="Calibri" w:hAnsi="Calibri" w:cs="Calibri"/>
          <w:snapToGrid w:val="0"/>
        </w:rPr>
      </w:pPr>
      <w:r w:rsidRPr="00816007">
        <w:rPr>
          <w:rFonts w:ascii="Calibri" w:hAnsi="Calibri" w:cs="Calibri"/>
          <w:snapToGrid w:val="0"/>
        </w:rPr>
        <w:t xml:space="preserve">Nesplnenie povinností podľa </w:t>
      </w:r>
      <w:r>
        <w:rPr>
          <w:rFonts w:ascii="Calibri" w:hAnsi="Calibri" w:cs="Calibri"/>
          <w:snapToGrid w:val="0"/>
        </w:rPr>
        <w:t>bodu</w:t>
      </w:r>
      <w:r w:rsidRPr="00816007">
        <w:rPr>
          <w:rFonts w:ascii="Calibri" w:hAnsi="Calibri" w:cs="Calibri"/>
          <w:snapToGrid w:val="0"/>
        </w:rPr>
        <w:t xml:space="preserve"> 7.3 je podstatným porušením zmluvy</w:t>
      </w:r>
      <w:r>
        <w:rPr>
          <w:rFonts w:ascii="Calibri" w:hAnsi="Calibri" w:cs="Calibri"/>
          <w:snapToGrid w:val="0"/>
        </w:rPr>
        <w:t>, ak nie je v jednotlivých pod-bodoch uvedené inak</w:t>
      </w:r>
      <w:r w:rsidRPr="00816007">
        <w:rPr>
          <w:rFonts w:ascii="Calibri" w:hAnsi="Calibri" w:cs="Calibri"/>
          <w:snapToGrid w:val="0"/>
        </w:rPr>
        <w:t>.</w:t>
      </w:r>
    </w:p>
    <w:p w14:paraId="2E4CBC90" w14:textId="77777777" w:rsidR="003547D6" w:rsidRPr="00816007" w:rsidRDefault="003547D6" w:rsidP="003547D6">
      <w:pPr>
        <w:widowControl w:val="0"/>
        <w:tabs>
          <w:tab w:val="left" w:pos="7725"/>
        </w:tabs>
        <w:autoSpaceDE w:val="0"/>
        <w:autoSpaceDN w:val="0"/>
        <w:adjustRightInd w:val="0"/>
        <w:ind w:left="709" w:hanging="709"/>
        <w:rPr>
          <w:b/>
          <w:bCs/>
        </w:rPr>
      </w:pPr>
      <w:r>
        <w:rPr>
          <w:b/>
          <w:bCs/>
        </w:rPr>
        <w:tab/>
      </w:r>
      <w:r>
        <w:rPr>
          <w:b/>
          <w:bCs/>
        </w:rPr>
        <w:tab/>
      </w:r>
    </w:p>
    <w:p w14:paraId="50EAA04D"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54148875"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32C3CC3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C7E4069"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r>
      <w:r>
        <w:rPr>
          <w:rFonts w:ascii="Calibri" w:hAnsi="Calibri" w:cs="Calibri"/>
        </w:rPr>
        <w:t>Odovzdanie a prevzatie diela sa realizuje výhradne písomne</w:t>
      </w:r>
      <w:r w:rsidRPr="00816007">
        <w:rPr>
          <w:rFonts w:ascii="Calibri" w:hAnsi="Calibri" w:cs="Calibri"/>
        </w:rPr>
        <w:t xml:space="preserve">. Ak všeobecne záväzné právne predpisy, technické normy alebo projektová dokumentácia určujú vykonanie skúšok osvedčujúcich dohodnuté vlastnosti </w:t>
      </w:r>
      <w:r>
        <w:rPr>
          <w:rFonts w:ascii="Calibri" w:hAnsi="Calibri" w:cs="Calibri"/>
        </w:rPr>
        <w:t>d</w:t>
      </w:r>
      <w:r w:rsidRPr="00816007">
        <w:rPr>
          <w:rFonts w:ascii="Calibri" w:hAnsi="Calibri" w:cs="Calibri"/>
        </w:rPr>
        <w:t xml:space="preserve">iela, musí úspešné vykonanie takýchto skúšok predchádzať odovzdaniu a prevzatiu </w:t>
      </w:r>
      <w:r>
        <w:rPr>
          <w:rFonts w:ascii="Calibri" w:hAnsi="Calibri" w:cs="Calibri"/>
        </w:rPr>
        <w:t>d</w:t>
      </w:r>
      <w:r w:rsidRPr="00816007">
        <w:rPr>
          <w:rFonts w:ascii="Calibri" w:hAnsi="Calibri" w:cs="Calibri"/>
        </w:rPr>
        <w:t xml:space="preserve">iela. Zhotoviteľ </w:t>
      </w:r>
      <w:r>
        <w:rPr>
          <w:rFonts w:ascii="Calibri" w:hAnsi="Calibri" w:cs="Calibri"/>
        </w:rPr>
        <w:t>písomne vyzve</w:t>
      </w:r>
      <w:r w:rsidRPr="00816007">
        <w:rPr>
          <w:rFonts w:ascii="Calibri" w:hAnsi="Calibri" w:cs="Calibri"/>
        </w:rPr>
        <w:t xml:space="preserve"> </w:t>
      </w:r>
      <w:r>
        <w:rPr>
          <w:rFonts w:ascii="Calibri" w:hAnsi="Calibri" w:cs="Calibri"/>
        </w:rPr>
        <w:t>o</w:t>
      </w:r>
      <w:r w:rsidRPr="00816007">
        <w:rPr>
          <w:rFonts w:ascii="Calibri" w:hAnsi="Calibri" w:cs="Calibri"/>
        </w:rPr>
        <w:t>bjednávateľ</w:t>
      </w:r>
      <w:r>
        <w:rPr>
          <w:rFonts w:ascii="Calibri" w:hAnsi="Calibri" w:cs="Calibri"/>
        </w:rPr>
        <w:t>a</w:t>
      </w:r>
      <w:r w:rsidRPr="00816007">
        <w:rPr>
          <w:rFonts w:ascii="Calibri" w:hAnsi="Calibri" w:cs="Calibri"/>
        </w:rPr>
        <w:t xml:space="preserve">  </w:t>
      </w:r>
      <w:r>
        <w:rPr>
          <w:rFonts w:ascii="Calibri" w:hAnsi="Calibri" w:cs="Calibri"/>
        </w:rPr>
        <w:t>na prevzatie diela, pričom taká výzva mu musí byť doručená najneskôr</w:t>
      </w:r>
      <w:r w:rsidRPr="00816007">
        <w:rPr>
          <w:rFonts w:ascii="Calibri" w:hAnsi="Calibri" w:cs="Calibri"/>
        </w:rPr>
        <w:t xml:space="preserve"> </w:t>
      </w:r>
      <w:r w:rsidRPr="00816007">
        <w:rPr>
          <w:rFonts w:ascii="Calibri" w:hAnsi="Calibri" w:cs="Calibri"/>
          <w:b/>
        </w:rPr>
        <w:t>5</w:t>
      </w:r>
      <w:r w:rsidRPr="00816007">
        <w:rPr>
          <w:rFonts w:ascii="Calibri" w:hAnsi="Calibri" w:cs="Calibri"/>
          <w:b/>
          <w:bCs/>
        </w:rPr>
        <w:t xml:space="preserve"> dní </w:t>
      </w:r>
      <w:r>
        <w:rPr>
          <w:rFonts w:ascii="Calibri" w:hAnsi="Calibri" w:cs="Calibri"/>
        </w:rPr>
        <w:t xml:space="preserve">pred navrhovaným dňom odovzdania diela; inak objednávateľ nie je v omeškaní s prevzatím diela. </w:t>
      </w:r>
      <w:r w:rsidRPr="00816007">
        <w:rPr>
          <w:rFonts w:ascii="Calibri" w:hAnsi="Calibri" w:cs="Calibri"/>
          <w:b/>
          <w:bCs/>
        </w:rPr>
        <w:t xml:space="preserve"> </w:t>
      </w:r>
    </w:p>
    <w:p w14:paraId="3279BB3C" w14:textId="77777777" w:rsidR="003547D6" w:rsidRPr="00816007" w:rsidRDefault="003547D6" w:rsidP="003547D6">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 xml:space="preserve">K odovzdaniu a prevzatiu </w:t>
      </w:r>
      <w:r>
        <w:rPr>
          <w:rFonts w:ascii="Calibri" w:hAnsi="Calibri" w:cs="Calibri"/>
          <w:color w:val="000000"/>
        </w:rPr>
        <w:t>d</w:t>
      </w:r>
      <w:r w:rsidRPr="00816007">
        <w:rPr>
          <w:rFonts w:ascii="Calibri" w:hAnsi="Calibri" w:cs="Calibri"/>
          <w:color w:val="000000"/>
        </w:rPr>
        <w:t xml:space="preserve">iela </w:t>
      </w:r>
      <w:r>
        <w:rPr>
          <w:rFonts w:ascii="Calibri" w:hAnsi="Calibri" w:cs="Calibri"/>
          <w:color w:val="000000"/>
        </w:rPr>
        <w:t>z</w:t>
      </w:r>
      <w:r w:rsidRPr="00816007">
        <w:rPr>
          <w:rFonts w:ascii="Calibri" w:hAnsi="Calibri" w:cs="Calibri"/>
          <w:color w:val="000000"/>
        </w:rPr>
        <w:t>hotoviteľ</w:t>
      </w:r>
      <w:r>
        <w:rPr>
          <w:rFonts w:ascii="Calibri" w:hAnsi="Calibri" w:cs="Calibri"/>
          <w:color w:val="000000"/>
        </w:rPr>
        <w:t xml:space="preserve"> </w:t>
      </w:r>
      <w:r w:rsidRPr="00816007">
        <w:rPr>
          <w:rFonts w:ascii="Calibri" w:hAnsi="Calibri" w:cs="Calibri"/>
          <w:color w:val="000000"/>
        </w:rPr>
        <w:t>pripraví</w:t>
      </w:r>
      <w:r>
        <w:rPr>
          <w:rFonts w:ascii="Calibri" w:hAnsi="Calibri" w:cs="Calibri"/>
          <w:color w:val="000000"/>
        </w:rPr>
        <w:t xml:space="preserve"> a preloží</w:t>
      </w:r>
      <w:r w:rsidRPr="00816007">
        <w:rPr>
          <w:rFonts w:ascii="Calibri" w:hAnsi="Calibri" w:cs="Calibri"/>
          <w:color w:val="000000"/>
        </w:rPr>
        <w:t xml:space="preserve"> doklady </w:t>
      </w:r>
      <w:r>
        <w:rPr>
          <w:rFonts w:ascii="Calibri" w:hAnsi="Calibri" w:cs="Calibri"/>
          <w:color w:val="000000"/>
        </w:rPr>
        <w:t>podľa</w:t>
      </w:r>
      <w:r w:rsidRPr="00816007">
        <w:rPr>
          <w:rFonts w:ascii="Calibri" w:hAnsi="Calibri" w:cs="Calibri"/>
          <w:color w:val="000000"/>
        </w:rPr>
        <w:t xml:space="preserve"> článku 3., bod 3.3.</w:t>
      </w:r>
      <w:r>
        <w:rPr>
          <w:rFonts w:ascii="Calibri" w:hAnsi="Calibri" w:cs="Calibri"/>
          <w:color w:val="000000"/>
        </w:rPr>
        <w:t xml:space="preserve"> zmluvy.</w:t>
      </w:r>
      <w:r w:rsidRPr="00816007">
        <w:rPr>
          <w:rFonts w:ascii="Calibri" w:hAnsi="Calibri" w:cs="Calibri"/>
        </w:rPr>
        <w:t xml:space="preserve"> </w:t>
      </w:r>
      <w:r w:rsidRPr="00816007">
        <w:rPr>
          <w:rFonts w:ascii="Calibri" w:hAnsi="Calibri" w:cs="Calibri"/>
          <w:lang w:eastAsia="cs-CZ"/>
        </w:rPr>
        <w:t xml:space="preserve">Bez </w:t>
      </w:r>
      <w:r>
        <w:rPr>
          <w:rFonts w:ascii="Calibri" w:hAnsi="Calibri" w:cs="Calibri"/>
          <w:lang w:eastAsia="cs-CZ"/>
        </w:rPr>
        <w:t xml:space="preserve">ich predloženie sa </w:t>
      </w:r>
      <w:r w:rsidRPr="00816007">
        <w:rPr>
          <w:rFonts w:ascii="Calibri" w:hAnsi="Calibri" w:cs="Calibri"/>
          <w:lang w:eastAsia="cs-CZ"/>
        </w:rPr>
        <w:t>má</w:t>
      </w:r>
      <w:r>
        <w:rPr>
          <w:rFonts w:ascii="Calibri" w:hAnsi="Calibri" w:cs="Calibri"/>
          <w:lang w:eastAsia="cs-CZ"/>
        </w:rPr>
        <w:t xml:space="preserve"> za to, že</w:t>
      </w:r>
      <w:r w:rsidRPr="00816007">
        <w:rPr>
          <w:rFonts w:ascii="Calibri" w:hAnsi="Calibri" w:cs="Calibri"/>
          <w:lang w:eastAsia="cs-CZ"/>
        </w:rPr>
        <w:t xml:space="preserve"> </w:t>
      </w:r>
      <w:r>
        <w:rPr>
          <w:rFonts w:ascii="Calibri" w:hAnsi="Calibri" w:cs="Calibri"/>
          <w:lang w:eastAsia="cs-CZ"/>
        </w:rPr>
        <w:t>d</w:t>
      </w:r>
      <w:r w:rsidRPr="00816007">
        <w:rPr>
          <w:rFonts w:ascii="Calibri" w:hAnsi="Calibri" w:cs="Calibri"/>
          <w:lang w:eastAsia="cs-CZ"/>
        </w:rPr>
        <w:t>ielo</w:t>
      </w:r>
      <w:r>
        <w:rPr>
          <w:rFonts w:ascii="Calibri" w:hAnsi="Calibri" w:cs="Calibri"/>
          <w:lang w:eastAsia="cs-CZ"/>
        </w:rPr>
        <w:t xml:space="preserve"> má</w:t>
      </w:r>
      <w:r w:rsidRPr="00816007">
        <w:rPr>
          <w:rFonts w:ascii="Calibri" w:hAnsi="Calibri" w:cs="Calibri"/>
          <w:lang w:eastAsia="cs-CZ"/>
        </w:rPr>
        <w:t xml:space="preserve"> vady.</w:t>
      </w:r>
    </w:p>
    <w:p w14:paraId="0310C464" w14:textId="77777777" w:rsidR="003547D6" w:rsidRPr="00816007" w:rsidRDefault="003547D6" w:rsidP="003547D6">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 xml:space="preserve">Zhotoviteľ je povinný pri odovzdaní a prevzatí </w:t>
      </w:r>
      <w:r>
        <w:rPr>
          <w:rFonts w:ascii="Calibri" w:hAnsi="Calibri" w:cs="Calibri"/>
          <w:snapToGrid w:val="0"/>
        </w:rPr>
        <w:t>d</w:t>
      </w:r>
      <w:r w:rsidRPr="00816007">
        <w:rPr>
          <w:rFonts w:ascii="Calibri" w:hAnsi="Calibri" w:cs="Calibri"/>
          <w:snapToGrid w:val="0"/>
        </w:rPr>
        <w:t>iela</w:t>
      </w:r>
      <w:r>
        <w:rPr>
          <w:rFonts w:ascii="Calibri" w:hAnsi="Calibri" w:cs="Calibri"/>
          <w:snapToGrid w:val="0"/>
        </w:rPr>
        <w:t>,</w:t>
      </w:r>
      <w:r w:rsidRPr="00816007">
        <w:rPr>
          <w:rFonts w:ascii="Calibri" w:hAnsi="Calibri" w:cs="Calibri"/>
          <w:snapToGrid w:val="0"/>
        </w:rPr>
        <w:t xml:space="preserve"> odovzdať</w:t>
      </w:r>
      <w:r>
        <w:rPr>
          <w:rFonts w:ascii="Calibri" w:hAnsi="Calibri" w:cs="Calibri"/>
          <w:snapToGrid w:val="0"/>
        </w:rPr>
        <w:t xml:space="preserve"> ho</w:t>
      </w:r>
      <w:r w:rsidRPr="00816007">
        <w:rPr>
          <w:rFonts w:ascii="Calibri" w:hAnsi="Calibri" w:cs="Calibri"/>
          <w:snapToGrid w:val="0"/>
        </w:rPr>
        <w:t xml:space="preserve"> vyčistené od zvyšných materiálov spolu so záberom plôch využívaných k</w:t>
      </w:r>
      <w:r>
        <w:rPr>
          <w:rFonts w:ascii="Calibri" w:hAnsi="Calibri" w:cs="Calibri"/>
          <w:snapToGrid w:val="0"/>
        </w:rPr>
        <w:t xml:space="preserve"> jeho</w:t>
      </w:r>
      <w:r w:rsidRPr="00816007">
        <w:rPr>
          <w:rFonts w:ascii="Calibri" w:hAnsi="Calibri" w:cs="Calibri"/>
          <w:snapToGrid w:val="0"/>
        </w:rPr>
        <w:t xml:space="preserve"> zhotoveniu tak, aby bolo možné </w:t>
      </w:r>
      <w:r>
        <w:rPr>
          <w:rFonts w:ascii="Calibri" w:hAnsi="Calibri" w:cs="Calibri"/>
          <w:snapToGrid w:val="0"/>
        </w:rPr>
        <w:t>d</w:t>
      </w:r>
      <w:r w:rsidRPr="00816007">
        <w:rPr>
          <w:rFonts w:ascii="Calibri" w:hAnsi="Calibri" w:cs="Calibri"/>
          <w:snapToGrid w:val="0"/>
        </w:rPr>
        <w:t>ielo riadne prevziať a užívať.</w:t>
      </w:r>
    </w:p>
    <w:p w14:paraId="354AF0C4"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 xml:space="preserve">Ak pri preberaní </w:t>
      </w:r>
      <w:r>
        <w:t>d</w:t>
      </w:r>
      <w:r w:rsidRPr="00816007">
        <w:t xml:space="preserve">iela </w:t>
      </w:r>
      <w:r>
        <w:t>o</w:t>
      </w:r>
      <w:r w:rsidRPr="00816007">
        <w:t xml:space="preserve">bjednávateľ zistí, že </w:t>
      </w:r>
      <w:r>
        <w:t>d</w:t>
      </w:r>
      <w:r w:rsidRPr="00816007">
        <w:t xml:space="preserve">ielo má vady, </w:t>
      </w:r>
      <w:r>
        <w:t>d</w:t>
      </w:r>
      <w:r w:rsidRPr="00816007">
        <w:t xml:space="preserve">ielo neprevezme a </w:t>
      </w:r>
      <w:r>
        <w:t>vyhotoví</w:t>
      </w:r>
      <w:r w:rsidRPr="00816007">
        <w:t xml:space="preserve"> s</w:t>
      </w:r>
      <w:r>
        <w:t>polu so</w:t>
      </w:r>
      <w:r w:rsidRPr="00816007">
        <w:t xml:space="preserve"> </w:t>
      </w:r>
      <w:r>
        <w:t>z</w:t>
      </w:r>
      <w:r w:rsidRPr="00816007">
        <w:t xml:space="preserve">hotoviteľom zápis o zistených vadách, spôsobe a termíne ich odstránenia. </w:t>
      </w:r>
    </w:p>
    <w:p w14:paraId="17037124"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 xml:space="preserve">Dokladom o </w:t>
      </w:r>
      <w:r>
        <w:t>odovzdaní a prevzatí</w:t>
      </w:r>
      <w:r w:rsidRPr="00816007">
        <w:t xml:space="preserve"> </w:t>
      </w:r>
      <w:r>
        <w:t>d</w:t>
      </w:r>
      <w:r w:rsidRPr="00816007">
        <w:t xml:space="preserve">iela je protokol o odovzdaní a prevzatí </w:t>
      </w:r>
      <w:r>
        <w:t>d</w:t>
      </w:r>
      <w:r w:rsidRPr="00816007">
        <w:t xml:space="preserve">iela, ktorého návrh pripraví </w:t>
      </w:r>
      <w:r>
        <w:t>z</w:t>
      </w:r>
      <w:r w:rsidRPr="00816007">
        <w:t>hotoviteľ</w:t>
      </w:r>
      <w:r>
        <w:t xml:space="preserve"> a predloží ho na schválenie objednávateľovi. V schválenom protokole objednávateľ písomne</w:t>
      </w:r>
      <w:r w:rsidRPr="00816007">
        <w:t xml:space="preserve"> potvrdí prevzatie </w:t>
      </w:r>
      <w:r>
        <w:t>d</w:t>
      </w:r>
      <w:r w:rsidRPr="00816007">
        <w:t>iela</w:t>
      </w:r>
      <w:r>
        <w:t>, ak je</w:t>
      </w:r>
      <w:r w:rsidRPr="00816007">
        <w:t xml:space="preserve"> bez vád a nedorobkov.</w:t>
      </w:r>
    </w:p>
    <w:p w14:paraId="7A1825B3"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0B6B4A0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2E02B326"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389F87C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49B0CE4"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Zmluvu možno meniť počas jej trvania bez nového verejného obstarávania</w:t>
      </w:r>
      <w:r w:rsidRPr="00F42461">
        <w:t xml:space="preserve"> </w:t>
      </w:r>
      <w:r>
        <w:t>za podmienky, že zmenou sa nemení charakter zmluvy a nemení sa ani účel a ani charakteristické znaky diela a</w:t>
      </w:r>
      <w:r>
        <w:rPr>
          <w:bCs/>
        </w:rPr>
        <w:t xml:space="preserve"> za dodržania podmienok podľa</w:t>
      </w:r>
      <w:r w:rsidRPr="00816007">
        <w:rPr>
          <w:bCs/>
        </w:rPr>
        <w:t xml:space="preserve"> </w:t>
      </w:r>
      <w:r>
        <w:rPr>
          <w:bCs/>
        </w:rPr>
        <w:t>príslušných ustanovení</w:t>
      </w:r>
      <w:r w:rsidRPr="00816007">
        <w:rPr>
          <w:bCs/>
        </w:rPr>
        <w:t xml:space="preserve"> zákona</w:t>
      </w:r>
      <w:r>
        <w:rPr>
          <w:bCs/>
        </w:rPr>
        <w:t xml:space="preserve"> č.</w:t>
      </w:r>
      <w:r w:rsidRPr="00816007">
        <w:rPr>
          <w:bCs/>
        </w:rPr>
        <w:t xml:space="preserve"> 343/2015 Z. z. o verejnom obstarávaní </w:t>
      </w:r>
      <w:r>
        <w:rPr>
          <w:bCs/>
        </w:rPr>
        <w:t> a o zmene a doplnení niektorých zákonov v platnom znení, a to</w:t>
      </w:r>
      <w:r w:rsidRPr="00816007">
        <w:rPr>
          <w:bCs/>
        </w:rPr>
        <w:t xml:space="preserve"> </w:t>
      </w:r>
      <w:r w:rsidRPr="00997B16">
        <w:rPr>
          <w:bCs/>
        </w:rPr>
        <w:t>formou písomného dodatku k tejto zmluve podpísaného oboma zmluvnými stranami</w:t>
      </w:r>
      <w:r>
        <w:rPr>
          <w:bCs/>
        </w:rPr>
        <w:t>,</w:t>
      </w:r>
      <w:r w:rsidRPr="00997B16">
        <w:rPr>
          <w:bCs/>
        </w:rPr>
        <w:t xml:space="preserve"> </w:t>
      </w:r>
    </w:p>
    <w:p w14:paraId="4B4A4ADD"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Pr>
          <w:bCs/>
        </w:rPr>
        <w:tab/>
        <w:t xml:space="preserve">- </w:t>
      </w:r>
      <w:r>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7C26D76C"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vyskytne rozdiel medzi projektom riešenou situáciou (projektová dokumentácia a pod.) a skutočnou situáciou zistenou pri realizácii stavby, a to za účelom odstránenia tohto rozdielu,</w:t>
      </w:r>
    </w:p>
    <w:p w14:paraId="792353F3"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xml:space="preserve">- v prípade, ak sa nevykonajú určité práce oproti pôvodnému zadaniu z dôvodov, ktoré nastali </w:t>
      </w:r>
      <w:r>
        <w:lastRenderedPageBreak/>
        <w:t xml:space="preserve">nezávisle od vôle zmluvných strán alebo by sa ich vykonanie ukázalo ako nadbytočným, </w:t>
      </w:r>
    </w:p>
    <w:p w14:paraId="5B588C15"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6F02F6BD" w14:textId="77777777" w:rsidR="003637DB" w:rsidRPr="00257B53"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nariadenej realizácie archeologického výskumu na základe rozhodnutia príslušného orgánu verejnej správy.</w:t>
      </w:r>
    </w:p>
    <w:p w14:paraId="78EA0DF5"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816007">
        <w:t>9.2.</w:t>
      </w:r>
      <w:r w:rsidRPr="00816007">
        <w:tab/>
      </w:r>
      <w:r>
        <w:t xml:space="preserve">Ak má následkom zmeny podľa bodu 9.1. dôjsť k </w:t>
      </w:r>
      <w:r w:rsidRPr="00816007">
        <w:t>navýšeni</w:t>
      </w:r>
      <w:r>
        <w:t>u</w:t>
      </w:r>
      <w:r w:rsidRPr="00816007">
        <w:t xml:space="preserve"> rozsahu prác</w:t>
      </w:r>
      <w:r>
        <w:t xml:space="preserve"> („naviac práce“),</w:t>
      </w:r>
      <w:r w:rsidRPr="00816007">
        <w:t xml:space="preserve"> zmluvné strany</w:t>
      </w:r>
      <w:r>
        <w:t xml:space="preserve"> postupujú nasledovne</w:t>
      </w:r>
      <w:r w:rsidRPr="00816007">
        <w:t>:</w:t>
      </w:r>
    </w:p>
    <w:p w14:paraId="4626776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w:t>
      </w:r>
      <w:r>
        <w:t>z</w:t>
      </w:r>
      <w:r w:rsidRPr="00816007">
        <w:t xml:space="preserve">hotoviteľovi ju predloží písomne prostredníctvom </w:t>
      </w:r>
      <w:r>
        <w:t>z</w:t>
      </w:r>
      <w:r w:rsidRPr="00816007">
        <w:t>menového listu.</w:t>
      </w:r>
    </w:p>
    <w:p w14:paraId="4CBF669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w:t>
      </w:r>
      <w:r>
        <w:t>,</w:t>
      </w:r>
      <w:r w:rsidRPr="00816007">
        <w:t xml:space="preserve"> respektíve v inej primeranej lehote dohodnutej zmluvnými stranami v závislosti od rozsahu požadovanej zmeny, vykoná ocenenie zmeny zmluvy </w:t>
      </w:r>
      <w:r>
        <w:t>navrhovanej</w:t>
      </w:r>
      <w:r w:rsidRPr="00816007">
        <w:t xml:space="preserve"> </w:t>
      </w:r>
      <w:r>
        <w:t>o</w:t>
      </w:r>
      <w:r w:rsidRPr="00816007">
        <w:t>bjednávateľom.</w:t>
      </w:r>
    </w:p>
    <w:p w14:paraId="65CF5CD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r>
      <w:r>
        <w:t>C</w:t>
      </w:r>
      <w:r w:rsidRPr="00816007">
        <w:t>ena</w:t>
      </w:r>
      <w:r>
        <w:t xml:space="preserve"> zmeny, úpravy zmluvy sa</w:t>
      </w:r>
      <w:r w:rsidRPr="00816007">
        <w:t xml:space="preserve"> určí</w:t>
      </w:r>
      <w:r>
        <w:t xml:space="preserve"> nasledovne</w:t>
      </w:r>
      <w:r w:rsidRPr="00816007">
        <w:t>:</w:t>
      </w:r>
    </w:p>
    <w:p w14:paraId="5F2A51FD" w14:textId="77777777" w:rsidR="003547D6" w:rsidRPr="00816007" w:rsidRDefault="003547D6" w:rsidP="009A0B2D">
      <w:pPr>
        <w:pStyle w:val="Odsekzoznamu"/>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75985097" w14:textId="77777777" w:rsidR="003547D6" w:rsidRPr="00816007" w:rsidRDefault="003547D6" w:rsidP="009A0B2D">
      <w:pPr>
        <w:pStyle w:val="Odsekzoznamu"/>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ale obsiahnutých v cenníku CENKROS 4 budú cenníkové ceny požadovaných naviac prác upravené smerom dole</w:t>
      </w:r>
      <w:r>
        <w:t xml:space="preserve"> </w:t>
      </w:r>
      <w:r w:rsidRPr="00816007">
        <w:t>o % vypočítané ako percentuálny rozdiel medzi zmluvnou cenou a rozpočtovou cenou z realizačnej projektovej dokumentácie za celý predmet plnenia.</w:t>
      </w:r>
    </w:p>
    <w:p w14:paraId="6F58B075" w14:textId="77777777" w:rsidR="003547D6" w:rsidRPr="00816007" w:rsidRDefault="003547D6" w:rsidP="009A0B2D">
      <w:pPr>
        <w:pStyle w:val="Odsekzoznamu"/>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 ani v cenníku CENKROS 4 bude ich cena predmetom rokovania, na ktoré </w:t>
      </w:r>
      <w:r>
        <w:t>z</w:t>
      </w:r>
      <w:r w:rsidRPr="00816007">
        <w:t>hotoviteľ pripraví kalkuláciu obsahujúcu rozbor jednotkových cien podľa kalkulačného vzorca:</w:t>
      </w:r>
    </w:p>
    <w:p w14:paraId="38765F3B"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30303579"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44803108"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o</w:t>
      </w:r>
      <w:r w:rsidRPr="00816007">
        <w:t>statné priame náklady (odvody z miezd, stroje a tarifná doprava)</w:t>
      </w:r>
    </w:p>
    <w:p w14:paraId="04E5E417"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v</w:t>
      </w:r>
      <w:r w:rsidRPr="00816007">
        <w:t>ýrobná réžia zo základne 2 + 3</w:t>
      </w:r>
    </w:p>
    <w:p w14:paraId="026BF437"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s</w:t>
      </w:r>
      <w:r w:rsidRPr="00816007">
        <w:t>právna réžia zo základne 2 + 3 + 4</w:t>
      </w:r>
    </w:p>
    <w:p w14:paraId="02849BC1"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v</w:t>
      </w:r>
      <w:r w:rsidRPr="00816007">
        <w:t>edľajšie rozpočtové náklady + kompletizačná činnosť</w:t>
      </w:r>
    </w:p>
    <w:p w14:paraId="3457F051" w14:textId="77777777" w:rsidR="003547D6" w:rsidRPr="00651A0D"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r>
      <w:r>
        <w:t>z</w:t>
      </w:r>
      <w:r w:rsidRPr="00651A0D">
        <w:t>isk zo základne 2 + 3 +4 + 5 + 6</w:t>
      </w:r>
    </w:p>
    <w:p w14:paraId="2CAB1C8D"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j</w:t>
      </w:r>
      <w:r w:rsidRPr="00816007">
        <w:rPr>
          <w:u w:val="single"/>
        </w:rPr>
        <w:t>ednotková cena spolu:</w:t>
      </w:r>
    </w:p>
    <w:p w14:paraId="3B732A36"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p</w:t>
      </w:r>
      <w:r w:rsidRPr="00816007">
        <w:rPr>
          <w:u w:val="single"/>
        </w:rPr>
        <w:t>riamy materiál:</w:t>
      </w:r>
    </w:p>
    <w:p w14:paraId="4C271D0D"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139267D9"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p</w:t>
      </w:r>
      <w:r w:rsidRPr="00816007">
        <w:rPr>
          <w:u w:val="single"/>
        </w:rPr>
        <w:t>riame mzdy:</w:t>
      </w:r>
    </w:p>
    <w:p w14:paraId="72A6A76D"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r>
      <w:r>
        <w:t>b</w:t>
      </w:r>
      <w:r w:rsidRPr="00913328">
        <w:t xml:space="preserve">udú použité tarifné mzdy pre príslušnú profesiu a tarifnú triedu </w:t>
      </w:r>
      <w:r>
        <w:t>z</w:t>
      </w:r>
      <w:r w:rsidRPr="00913328">
        <w:t xml:space="preserve">hotoviteľa upravené o nezaručenú časť mzdy v určenej výške. </w:t>
      </w:r>
    </w:p>
    <w:p w14:paraId="7E71F841"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o</w:t>
      </w:r>
      <w:r w:rsidRPr="00816007">
        <w:rPr>
          <w:u w:val="single"/>
        </w:rPr>
        <w:t>statné priame náklady:</w:t>
      </w:r>
    </w:p>
    <w:p w14:paraId="754DD8F6"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r>
      <w:r>
        <w:t>o</w:t>
      </w:r>
      <w:r w:rsidRPr="00913328">
        <w:t xml:space="preserve">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913328">
        <w:t>strojhodiny</w:t>
      </w:r>
      <w:proofErr w:type="spellEnd"/>
      <w:r w:rsidRPr="00913328">
        <w:t>), v prípade prenájmu podkladom bude príslušná faktúra prenajímateľa, resp. dopravcu.</w:t>
      </w:r>
    </w:p>
    <w:p w14:paraId="46893F3E"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t>s</w:t>
      </w:r>
      <w:r w:rsidRPr="00816007">
        <w:rPr>
          <w:u w:val="single"/>
        </w:rPr>
        <w:t>adzby nepriamych nákladov:</w:t>
      </w:r>
    </w:p>
    <w:p w14:paraId="1A4BFA54"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w:t>
      </w:r>
    </w:p>
    <w:p w14:paraId="6FCF22F5"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787D04EA"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6F328535"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002D3A5E"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6224E237"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3C074F6B"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 </w:t>
      </w:r>
      <w:r>
        <w:t>k</w:t>
      </w:r>
      <w:r w:rsidRPr="00913328">
        <w:t>ompletizačná prirážka   %</w:t>
      </w:r>
    </w:p>
    <w:p w14:paraId="7F7E9243" w14:textId="7F7C1C6A" w:rsidR="003547D6"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575B1B99" w14:textId="77777777" w:rsidR="00077DBD" w:rsidRPr="00816007" w:rsidRDefault="00077DBD"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p>
    <w:p w14:paraId="35BDFEBD" w14:textId="77777777" w:rsidR="003547D6" w:rsidRPr="00816007" w:rsidRDefault="003547D6" w:rsidP="003547D6">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lastRenderedPageBreak/>
        <w:t>9.2.</w:t>
      </w:r>
      <w:r>
        <w:t>4</w:t>
      </w:r>
      <w:r w:rsidRPr="00816007">
        <w:t>.</w:t>
      </w:r>
      <w:r w:rsidRPr="00816007">
        <w:tab/>
        <w:t xml:space="preserve">Objednávateľ v lehote do 5 dní odo dňa doručenia ocenenia zmeny zmluvy resp. v inej primeranej lehote dohodnutej zmluvnými stranami v závislosti od rozsahu </w:t>
      </w:r>
      <w:r>
        <w:t>navrhovanej</w:t>
      </w:r>
      <w:r w:rsidRPr="00816007">
        <w:t xml:space="preserve"> zmeny, rozhodne či trvá na vykonaní zmeny zmluvy alebo </w:t>
      </w:r>
      <w:r>
        <w:t>nie</w:t>
      </w:r>
      <w:r w:rsidRPr="00816007">
        <w:t>.</w:t>
      </w:r>
    </w:p>
    <w:p w14:paraId="54E26FCD" w14:textId="77777777" w:rsidR="003547D6" w:rsidRPr="00816007" w:rsidRDefault="003547D6" w:rsidP="003547D6">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w:t>
      </w:r>
      <w:r>
        <w:t>5</w:t>
      </w:r>
      <w:r w:rsidRPr="00816007">
        <w:t>.</w:t>
      </w:r>
      <w:r w:rsidRPr="00816007">
        <w:tab/>
      </w:r>
      <w:bookmarkStart w:id="49" w:name="_Hlk47076982"/>
      <w:r w:rsidRPr="00816007">
        <w:t xml:space="preserve">V prípade, že </w:t>
      </w:r>
      <w:r>
        <w:t>o</w:t>
      </w:r>
      <w:r w:rsidRPr="00816007">
        <w:t xml:space="preserve">bjednávateľ súhlasí s ocenením zmeny zmluvy, </w:t>
      </w:r>
      <w:r>
        <w:t>zmluvné strany uzavrú v tomto zmysle dodatok ku zmluve v dohodnutom čase; inak v čase primerane určenom</w:t>
      </w:r>
      <w:bookmarkEnd w:id="49"/>
      <w:r>
        <w:t xml:space="preserve"> objednávateľom; ak má </w:t>
      </w:r>
      <w:r w:rsidRPr="00816007">
        <w:t xml:space="preserve">rozsah zmien vplyv na </w:t>
      </w:r>
      <w:r>
        <w:t>čas plnenia diela</w:t>
      </w:r>
      <w:r w:rsidRPr="00816007">
        <w:t xml:space="preserve">, zmluvné strany </w:t>
      </w:r>
      <w:r>
        <w:t>v dodatku primerane upravia aj čas plnenia diela</w:t>
      </w:r>
      <w:r w:rsidRPr="00816007">
        <w:t>.</w:t>
      </w:r>
    </w:p>
    <w:p w14:paraId="0DE7EED5" w14:textId="77777777" w:rsidR="003547D6" w:rsidRPr="00816007" w:rsidRDefault="003547D6" w:rsidP="009A0B2D">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r>
      <w:r>
        <w:t>Ak má následkom zmeny podľa bodu 9.1. dôjsť k zníženiu rozsahu prác („menej práce“)</w:t>
      </w:r>
      <w:r w:rsidRPr="00257B53">
        <w:t xml:space="preserve"> </w:t>
      </w:r>
      <w:r w:rsidRPr="00816007">
        <w:t>,</w:t>
      </w:r>
      <w:r>
        <w:t xml:space="preserve"> </w:t>
      </w:r>
      <w:r w:rsidRPr="00816007">
        <w:t>zhotoviteľ spracuje odpočet konkrétnych položiek rozpočtu</w:t>
      </w:r>
      <w:r>
        <w:t xml:space="preserve"> a zmluvné strany uzavrú v tomto zmysle dodatok ku zmluve</w:t>
      </w:r>
      <w:r w:rsidRPr="00816007">
        <w:t>.</w:t>
      </w:r>
    </w:p>
    <w:p w14:paraId="15C20F50" w14:textId="77777777" w:rsidR="003547D6" w:rsidRDefault="003547D6" w:rsidP="009A0B2D">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r>
      <w:r>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50D230CD" w14:textId="7077667B"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A6FFE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63B48CD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208D3130"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3A4C0A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r>
      <w:r>
        <w:t>Ak</w:t>
      </w:r>
      <w:r w:rsidRPr="00816007">
        <w:t xml:space="preserve"> </w:t>
      </w:r>
      <w:r>
        <w:t>z</w:t>
      </w:r>
      <w:r w:rsidRPr="00816007">
        <w:t xml:space="preserve">hotoviteľ </w:t>
      </w:r>
      <w:r>
        <w:t>nezhotoví dielo riadne</w:t>
      </w:r>
      <w:r w:rsidRPr="00816007">
        <w:t>,</w:t>
      </w:r>
      <w:r>
        <w:t xml:space="preserve"> zaväzuje sa zaplatiť o</w:t>
      </w:r>
      <w:r w:rsidRPr="00816007">
        <w:t>bjednávateľ</w:t>
      </w:r>
      <w:r>
        <w:t>ovi zmluvnú pokutu</w:t>
      </w:r>
      <w:r w:rsidRPr="00816007">
        <w:t xml:space="preserve"> vo výške 0,</w:t>
      </w:r>
      <w:r>
        <w:t>1</w:t>
      </w:r>
      <w:r w:rsidRPr="00816007">
        <w:t xml:space="preserve">% z ceny </w:t>
      </w:r>
      <w:r>
        <w:t>d</w:t>
      </w:r>
      <w:r w:rsidRPr="00816007">
        <w:t>iela za každý</w:t>
      </w:r>
      <w:r>
        <w:t>, hoc</w:t>
      </w:r>
      <w:r w:rsidRPr="00816007">
        <w:t xml:space="preserve"> aj </w:t>
      </w:r>
      <w:r>
        <w:t xml:space="preserve">len </w:t>
      </w:r>
      <w:r w:rsidRPr="00816007">
        <w:t>začatý deň omeškania</w:t>
      </w:r>
      <w:r>
        <w:t xml:space="preserve">, a to </w:t>
      </w:r>
      <w:r w:rsidRPr="00816007">
        <w:t>až do jeho</w:t>
      </w:r>
      <w:r>
        <w:t xml:space="preserve"> riadneho zhotovenia.</w:t>
      </w:r>
      <w:r w:rsidRPr="00816007">
        <w:t xml:space="preserve"> </w:t>
      </w:r>
      <w:r>
        <w:t>Ak zhotoviteľ nezhotoví dielo včas, zaväzuje sa zaplatiť o</w:t>
      </w:r>
      <w:r w:rsidRPr="00816007">
        <w:t>bjednávateľ</w:t>
      </w:r>
      <w:r>
        <w:t>ovi zmluvnú pokutu</w:t>
      </w:r>
      <w:r w:rsidRPr="00816007">
        <w:t xml:space="preserve"> vo výške 0,</w:t>
      </w:r>
      <w:r>
        <w:t>1</w:t>
      </w:r>
      <w:r w:rsidRPr="00816007">
        <w:t xml:space="preserve">% z ceny </w:t>
      </w:r>
      <w:r>
        <w:t>d</w:t>
      </w:r>
      <w:r w:rsidRPr="00816007">
        <w:t>iela za každý</w:t>
      </w:r>
      <w:r>
        <w:t>, hoc</w:t>
      </w:r>
      <w:r w:rsidRPr="00816007">
        <w:t xml:space="preserve"> aj </w:t>
      </w:r>
      <w:r>
        <w:t xml:space="preserve">len </w:t>
      </w:r>
      <w:r w:rsidRPr="00816007">
        <w:t>začatý deň omeškania</w:t>
      </w:r>
      <w:r>
        <w:t xml:space="preserve">, a to </w:t>
      </w:r>
      <w:r w:rsidRPr="00816007">
        <w:t xml:space="preserve">až do </w:t>
      </w:r>
      <w:r>
        <w:t xml:space="preserve">prevzatia diela objednávateľom. </w:t>
      </w:r>
    </w:p>
    <w:p w14:paraId="42807634" w14:textId="291109CE"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r>
      <w:r>
        <w:t>Ak je</w:t>
      </w:r>
      <w:r w:rsidRPr="00816007">
        <w:t xml:space="preserve"> </w:t>
      </w:r>
      <w:r>
        <w:t>ob</w:t>
      </w:r>
      <w:r w:rsidRPr="00816007">
        <w:t>jednávateľ</w:t>
      </w:r>
      <w:r>
        <w:t xml:space="preserve"> v omeškaní</w:t>
      </w:r>
      <w:r w:rsidRPr="00816007">
        <w:t xml:space="preserve"> s úhradou faktúry</w:t>
      </w:r>
      <w:r>
        <w:t>, zaväzuje sa zaplatiť zhotoviteľovi</w:t>
      </w:r>
      <w:r w:rsidRPr="00816007">
        <w:t xml:space="preserve"> úrok z omeškania vo výške 0,</w:t>
      </w:r>
      <w:r>
        <w:t>1</w:t>
      </w:r>
      <w:r w:rsidRPr="00816007">
        <w:t xml:space="preserve"> % z dlžnej sumy za každý</w:t>
      </w:r>
      <w:r>
        <w:t>, hoc</w:t>
      </w:r>
      <w:r w:rsidRPr="00816007">
        <w:t xml:space="preserve"> aj</w:t>
      </w:r>
      <w:r>
        <w:t xml:space="preserve"> len</w:t>
      </w:r>
      <w:r w:rsidRPr="00816007">
        <w:t xml:space="preserve"> začatý deň omeškania. </w:t>
      </w:r>
      <w:r w:rsidR="00CA3873" w:rsidRPr="00CA3873">
        <w:t>Uvedenú sankciu nemožno uplatniť v prípade naplnenia bodu 6.1 zmluvy.</w:t>
      </w:r>
    </w:p>
    <w:p w14:paraId="55437C0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r>
      <w:r>
        <w:t>Ak</w:t>
      </w:r>
      <w:r w:rsidRPr="00816007">
        <w:t xml:space="preserve"> </w:t>
      </w:r>
      <w:r>
        <w:t>z</w:t>
      </w:r>
      <w:r w:rsidRPr="00816007">
        <w:t>hotoviteľ</w:t>
      </w:r>
      <w:r>
        <w:t xml:space="preserve"> poruší povinnosť</w:t>
      </w:r>
      <w:r w:rsidRPr="00816007">
        <w:t xml:space="preserve"> podľa bodu 11.8. tejto zmluvy</w:t>
      </w:r>
      <w:r>
        <w:t>, zaväzuje sa zaplatiť objednávateľovi</w:t>
      </w:r>
      <w:r w:rsidRPr="00816007">
        <w:t xml:space="preserve"> zmluvnú pokutu </w:t>
      </w:r>
      <w:r>
        <w:t>100</w:t>
      </w:r>
      <w:r w:rsidRPr="00816007">
        <w:t>,- eur za každý</w:t>
      </w:r>
      <w:r>
        <w:t>, hoc</w:t>
      </w:r>
      <w:r w:rsidRPr="00816007">
        <w:t xml:space="preserve"> aj</w:t>
      </w:r>
      <w:r>
        <w:t xml:space="preserve"> len</w:t>
      </w:r>
      <w:r w:rsidRPr="00816007">
        <w:t xml:space="preserve"> začatý deň omeškania</w:t>
      </w:r>
      <w:r>
        <w:t xml:space="preserve"> s plnením tejto povinnosti</w:t>
      </w:r>
      <w:r w:rsidRPr="00816007">
        <w:t>.</w:t>
      </w:r>
    </w:p>
    <w:p w14:paraId="18FB3D1E" w14:textId="1A81603E"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10.4.</w:t>
      </w:r>
      <w:r>
        <w:tab/>
      </w:r>
      <w:r w:rsidRPr="00FA51A5">
        <w:t xml:space="preserve">Ak zhotoviteľ poruší svoj záväzok podľa čl. 4 bod 4.7. tejto zmluvy, zaväzuje sa zaplatiť objednávateľovi zmluvnú pokutu vo výške 50% zo sumy </w:t>
      </w:r>
      <w:r w:rsidR="005875A7">
        <w:t>daného výrobku</w:t>
      </w:r>
      <w:r w:rsidRPr="00FA51A5">
        <w:t xml:space="preserve"> podľa ponukového rozpočtu, ktor</w:t>
      </w:r>
      <w:r w:rsidR="00600D4C">
        <w:t>ého</w:t>
      </w:r>
      <w:r w:rsidRPr="00FA51A5">
        <w:t xml:space="preserve"> sa toto porušenie týka.</w:t>
      </w:r>
      <w:r>
        <w:t xml:space="preserve"> </w:t>
      </w:r>
    </w:p>
    <w:p w14:paraId="7964706D"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w:t>
      </w:r>
      <w:r>
        <w:t>5</w:t>
      </w:r>
      <w:r w:rsidRPr="00816007">
        <w:t>.</w:t>
      </w:r>
      <w:r w:rsidRPr="00816007">
        <w:tab/>
      </w:r>
      <w:r>
        <w:t>Ak zhotoviteľ poruší zmluvnú povinnosť, v súvislosti s ktorou je uvedené, že ide o podstatné porušenie zmluvy, zaväzuje sa zaplatiť objednávateľovi zmluvnú pokutu vo výške</w:t>
      </w:r>
      <w:r w:rsidRPr="00816007">
        <w:t xml:space="preserve"> </w:t>
      </w:r>
      <w:r>
        <w:t>1</w:t>
      </w:r>
      <w:r w:rsidRPr="00816007">
        <w:t xml:space="preserve"> 000,- eur</w:t>
      </w:r>
      <w:r>
        <w:t xml:space="preserve"> za každé jedno podstatné porušenie zmluvy</w:t>
      </w:r>
      <w:r w:rsidRPr="00816007">
        <w:t xml:space="preserve">. </w:t>
      </w:r>
      <w:r>
        <w:t>Ak zhotoviteľ opakovane poruší zmluvnú povinnosť, ktorá nie je podstatným porušením zmluvy, zaväzuje sa zaplatiť objednávateľovi zmluvnú pokutu vo výške 200</w:t>
      </w:r>
      <w:r w:rsidRPr="00816007">
        <w:t>,- eur za každé</w:t>
      </w:r>
      <w:r>
        <w:t xml:space="preserve"> jedno</w:t>
      </w:r>
      <w:r w:rsidRPr="00816007">
        <w:t xml:space="preserve"> opakované porušenie</w:t>
      </w:r>
      <w:r>
        <w:t xml:space="preserve"> tejto povinnosti, pričom</w:t>
      </w:r>
      <w:r w:rsidRPr="00816007">
        <w:t xml:space="preserve"> </w:t>
      </w:r>
      <w:r>
        <w:t>už tretie porušenie tej istej povinnosti sa považuje sa podstatné porušenie zmluvy.</w:t>
      </w:r>
    </w:p>
    <w:p w14:paraId="1D39FF35"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10.6.</w:t>
      </w:r>
      <w:r>
        <w:tab/>
        <w:t xml:space="preserve">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55006699"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0B6CED54"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6CD958A6"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692ACDC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25B765"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 xml:space="preserve">Zhotoviteľ zodpovedá za to, že </w:t>
      </w:r>
      <w:r>
        <w:t>d</w:t>
      </w:r>
      <w:r w:rsidRPr="00816007">
        <w:t>ielo bude vyhotovené</w:t>
      </w:r>
      <w:r>
        <w:t xml:space="preserve"> riadne </w:t>
      </w:r>
      <w:r w:rsidRPr="00816007">
        <w:t>v súlade s</w:t>
      </w:r>
      <w:r>
        <w:t>o zmluvou</w:t>
      </w:r>
      <w:r w:rsidRPr="00816007">
        <w:t xml:space="preserve"> a bude mať vlastnosti dohodnuté v tejto zmluve.</w:t>
      </w:r>
    </w:p>
    <w:p w14:paraId="03F95E95"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10AE392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6D3111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b)   vykazuje nedorobky, t.</w:t>
      </w:r>
      <w:r>
        <w:t xml:space="preserve"> </w:t>
      </w:r>
      <w:r w:rsidRPr="00816007">
        <w:t>j. nie je vykonané v celom rozsahu,</w:t>
      </w:r>
    </w:p>
    <w:p w14:paraId="6A427DB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c)   sú vady v dokladoch </w:t>
      </w:r>
      <w:r>
        <w:t>potrebných</w:t>
      </w:r>
      <w:r w:rsidRPr="00816007">
        <w:t xml:space="preserve"> na</w:t>
      </w:r>
      <w:r>
        <w:t xml:space="preserve"> jeho</w:t>
      </w:r>
      <w:r w:rsidRPr="00816007">
        <w:t xml:space="preserve"> užívanie podľa bodu 8.2.,</w:t>
      </w:r>
    </w:p>
    <w:p w14:paraId="13DE76D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 xml:space="preserve">d)  má právne vady </w:t>
      </w:r>
      <w:r>
        <w:t>podľa príslušných ustanovení</w:t>
      </w:r>
      <w:r w:rsidRPr="00816007">
        <w:t xml:space="preserve"> Obchodného zákonníka alebo </w:t>
      </w:r>
      <w:r>
        <w:t>d</w:t>
      </w:r>
      <w:r w:rsidRPr="00816007">
        <w:t>ielo</w:t>
      </w:r>
      <w:r>
        <w:t xml:space="preserve"> je</w:t>
      </w:r>
      <w:r w:rsidRPr="00816007">
        <w:t xml:space="preserve"> zaťažené inými právami tretích osôb.</w:t>
      </w:r>
    </w:p>
    <w:p w14:paraId="5882761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 xml:space="preserve">Zhotoviteľ nezodpovedá za vady, ktoré boli priamo spôsobené použitím podkladov alebo vecí </w:t>
      </w:r>
      <w:r w:rsidRPr="00816007">
        <w:lastRenderedPageBreak/>
        <w:t xml:space="preserve">prevzatých od </w:t>
      </w:r>
      <w:r>
        <w:t>o</w:t>
      </w:r>
      <w:r w:rsidRPr="00816007">
        <w:t xml:space="preserve">bjednávateľa a </w:t>
      </w:r>
      <w:r>
        <w:t>z</w:t>
      </w:r>
      <w:r w:rsidRPr="00816007">
        <w:t xml:space="preserve">hotoviteľ ani pri vynaložení všetkej starostlivosti nemohol zistiť ich nevhodnosť, prípadne na ňu písomne upozornil </w:t>
      </w:r>
      <w:r>
        <w:t>o</w:t>
      </w:r>
      <w:r w:rsidRPr="00816007">
        <w:t xml:space="preserve">bjednávateľa, ale ten na ich použití písomne trval. V prípade odstránenia takýchto vád </w:t>
      </w:r>
      <w:r>
        <w:t>z</w:t>
      </w:r>
      <w:r w:rsidRPr="00816007">
        <w:t xml:space="preserve">hotoviteľom, náklady vynaložené za ich odstránenie </w:t>
      </w:r>
      <w:r>
        <w:t>znáša</w:t>
      </w:r>
      <w:r w:rsidRPr="00816007">
        <w:t xml:space="preserve"> </w:t>
      </w:r>
      <w:r>
        <w:t>o</w:t>
      </w:r>
      <w:r w:rsidRPr="00816007">
        <w:t>bjednávateľ.</w:t>
      </w:r>
    </w:p>
    <w:p w14:paraId="1FF8411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 xml:space="preserve">Za vady, ktoré </w:t>
      </w:r>
      <w:r>
        <w:t>o</w:t>
      </w:r>
      <w:r w:rsidRPr="00816007">
        <w:t>bjednávateľ nemohol zistiť</w:t>
      </w:r>
      <w:r>
        <w:t xml:space="preserve"> alebo ktoré nebolo možné zistiť</w:t>
      </w:r>
      <w:r w:rsidRPr="00816007">
        <w:t xml:space="preserve"> pri odovzdaní a prevzatí </w:t>
      </w:r>
      <w:r>
        <w:t>d</w:t>
      </w:r>
      <w:r w:rsidRPr="00816007">
        <w:t xml:space="preserve">iela, </w:t>
      </w:r>
      <w:r>
        <w:t>z</w:t>
      </w:r>
      <w:r w:rsidRPr="00816007">
        <w:t>hotoviteľ zodpovedá počas</w:t>
      </w:r>
      <w:r>
        <w:t xml:space="preserve"> </w:t>
      </w:r>
      <w:r w:rsidRPr="00816007">
        <w:t>záručnej doby</w:t>
      </w:r>
      <w:r>
        <w:t xml:space="preserve"> (bod 11.5. zmluvy), ktorá plynie</w:t>
      </w:r>
      <w:r w:rsidRPr="00816007">
        <w:t xml:space="preserve"> od odovzdania </w:t>
      </w:r>
      <w:r>
        <w:t>d</w:t>
      </w:r>
      <w:r w:rsidRPr="00816007">
        <w:t>iela</w:t>
      </w:r>
      <w:r>
        <w:t xml:space="preserve"> a jeho prevzatia</w:t>
      </w:r>
      <w:r w:rsidRPr="00816007">
        <w:t xml:space="preserve"> </w:t>
      </w:r>
      <w:r>
        <w:t>o</w:t>
      </w:r>
      <w:r w:rsidRPr="00816007">
        <w:t>bjednávateľo</w:t>
      </w:r>
      <w:r>
        <w:t>m</w:t>
      </w:r>
      <w:r w:rsidRPr="00816007">
        <w:t>.</w:t>
      </w:r>
    </w:p>
    <w:p w14:paraId="11E6042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r>
      <w:r>
        <w:t xml:space="preserve">Zhotoviteľ poskytuje záruku na </w:t>
      </w:r>
      <w:proofErr w:type="spellStart"/>
      <w:r>
        <w:t>bezvadnosť</w:t>
      </w:r>
      <w:proofErr w:type="spellEnd"/>
      <w:r>
        <w:t xml:space="preserve"> diela v trvaní </w:t>
      </w:r>
      <w:r w:rsidRPr="00816007">
        <w:t xml:space="preserve"> 60 mesiacov</w:t>
      </w:r>
      <w:r>
        <w:t>, pričom záručná doba</w:t>
      </w:r>
      <w:r w:rsidRPr="00816007">
        <w:t xml:space="preserve"> začína plynúť dňom odovzdania </w:t>
      </w:r>
      <w:r>
        <w:t>a prevzatia diela podľa čl. 8 tejto zmluvy. Záručná doba neplynie</w:t>
      </w:r>
      <w:r w:rsidRPr="00816007">
        <w:t xml:space="preserve">, </w:t>
      </w:r>
      <w:r>
        <w:t>ak</w:t>
      </w:r>
      <w:r w:rsidRPr="00816007">
        <w:t xml:space="preserve"> </w:t>
      </w:r>
      <w:r>
        <w:t>o</w:t>
      </w:r>
      <w:r w:rsidRPr="00816007">
        <w:t xml:space="preserve">bjednávateľ </w:t>
      </w:r>
      <w:r>
        <w:t>nemôže užívať dielo</w:t>
      </w:r>
      <w:r w:rsidRPr="00816007">
        <w:t xml:space="preserve"> pre vady, za ktoré zodpovedá </w:t>
      </w:r>
      <w:r>
        <w:t>z</w:t>
      </w:r>
      <w:r w:rsidRPr="00816007">
        <w:t xml:space="preserve">hotoviteľ. Záruka sa nevzťahuje na vady spôsobené neodborným zásahom zo strany </w:t>
      </w:r>
      <w:r>
        <w:t>o</w:t>
      </w:r>
      <w:r w:rsidRPr="00816007">
        <w:t>bjednávateľa alebo tretej osoby.</w:t>
      </w:r>
    </w:p>
    <w:p w14:paraId="403AC647"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r>
      <w:r>
        <w:t>Poskytnutím z</w:t>
      </w:r>
      <w:r w:rsidRPr="00816007">
        <w:t>áruk</w:t>
      </w:r>
      <w:r>
        <w:t>y sa</w:t>
      </w:r>
      <w:r w:rsidRPr="00816007">
        <w:t xml:space="preserve"> </w:t>
      </w:r>
      <w:r>
        <w:t>z</w:t>
      </w:r>
      <w:r w:rsidRPr="00816007">
        <w:t xml:space="preserve">hotoviteľ </w:t>
      </w:r>
      <w:r>
        <w:t>zaväzuje</w:t>
      </w:r>
      <w:r w:rsidRPr="00816007">
        <w:t xml:space="preserve">, že </w:t>
      </w:r>
      <w:r>
        <w:t>dielo</w:t>
      </w:r>
      <w:r w:rsidRPr="00816007">
        <w:t xml:space="preserve"> bude počas</w:t>
      </w:r>
      <w:r>
        <w:t xml:space="preserve"> celej</w:t>
      </w:r>
      <w:r w:rsidRPr="00816007">
        <w:t xml:space="preserve"> záručnej </w:t>
      </w:r>
      <w:r>
        <w:t>doby</w:t>
      </w:r>
      <w:r w:rsidRPr="00816007">
        <w:t xml:space="preserve"> spôsobil</w:t>
      </w:r>
      <w:r>
        <w:t>é</w:t>
      </w:r>
      <w:r w:rsidRPr="00816007">
        <w:t xml:space="preserve"> na</w:t>
      </w:r>
      <w:r>
        <w:t xml:space="preserve"> riadne užívanie</w:t>
      </w:r>
      <w:r w:rsidRPr="00816007">
        <w:t xml:space="preserve"> </w:t>
      </w:r>
      <w:r>
        <w:t>v súlade s jeho</w:t>
      </w:r>
      <w:r w:rsidRPr="00816007">
        <w:t xml:space="preserve"> účel</w:t>
      </w:r>
      <w:r>
        <w:t xml:space="preserve">om pri </w:t>
      </w:r>
      <w:r w:rsidRPr="00816007">
        <w:t>zachov</w:t>
      </w:r>
      <w:r>
        <w:t>aní</w:t>
      </w:r>
      <w:r w:rsidRPr="00816007">
        <w:t xml:space="preserve"> si dohodnut</w:t>
      </w:r>
      <w:r>
        <w:t>ých</w:t>
      </w:r>
      <w:r w:rsidRPr="00816007">
        <w:t xml:space="preserve"> vlastnost</w:t>
      </w:r>
      <w:r>
        <w:t>í</w:t>
      </w:r>
      <w:r w:rsidRPr="00816007">
        <w:t xml:space="preserve"> a kvalit</w:t>
      </w:r>
      <w:r>
        <w:t>y</w:t>
      </w:r>
      <w:r w:rsidRPr="00816007">
        <w:t>.</w:t>
      </w:r>
    </w:p>
    <w:p w14:paraId="29D577C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 xml:space="preserve">Objednávateľ </w:t>
      </w:r>
      <w:r>
        <w:t>písomne oznámi zhotoviteľovi prípadné vady diela, za ktoré zhotoviteľ zodpovedá, a to bez zbytočného odkladu po tom, čo také vady zistí</w:t>
      </w:r>
      <w:r w:rsidRPr="00816007">
        <w:t xml:space="preserve">. </w:t>
      </w:r>
      <w:r>
        <w:t>Objednávateľ oznamuje zistené vady zhotoviteľovi na adresu elektronickej pošty/konta elektronickej pošty alebo na adresu sídla zhotoviteľa, ktoré sú uvedené v záhlaví zmluvy (čl. 1. zmluvy)</w:t>
      </w:r>
      <w:r w:rsidRPr="00816007">
        <w:t>.</w:t>
      </w:r>
    </w:p>
    <w:p w14:paraId="7D60A292" w14:textId="4F4A6E9B"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Zhotoviteľ sa zaväzuje začať s</w:t>
      </w:r>
      <w:r>
        <w:t> </w:t>
      </w:r>
      <w:r w:rsidRPr="00816007">
        <w:t>odstraňovaním</w:t>
      </w:r>
      <w:r>
        <w:t xml:space="preserve"> oznámených</w:t>
      </w:r>
      <w:r w:rsidRPr="00816007">
        <w:t xml:space="preserve"> vád </w:t>
      </w:r>
      <w:r>
        <w:t>d</w:t>
      </w:r>
      <w:r w:rsidRPr="00816007">
        <w:t xml:space="preserve">iela </w:t>
      </w:r>
      <w:r>
        <w:t xml:space="preserve">najneskôr </w:t>
      </w:r>
      <w:r w:rsidRPr="00816007">
        <w:t xml:space="preserve">do 3 pracovných dní od </w:t>
      </w:r>
      <w:r>
        <w:t>ich oznámenia</w:t>
      </w:r>
      <w:r w:rsidRPr="00816007">
        <w:t xml:space="preserve"> a</w:t>
      </w:r>
      <w:r>
        <w:t xml:space="preserve"> zaväzuje sa </w:t>
      </w:r>
      <w:r w:rsidRPr="00816007">
        <w:t>odstrániť</w:t>
      </w:r>
      <w:r>
        <w:t xml:space="preserve"> tieto</w:t>
      </w:r>
      <w:r w:rsidRPr="00816007">
        <w:t xml:space="preserve"> vady bez zbytočného odkladu</w:t>
      </w:r>
      <w:r>
        <w:t xml:space="preserve"> v čo najkratšom čase</w:t>
      </w:r>
      <w:r w:rsidRPr="00816007">
        <w:t xml:space="preserve">. Zhotoviteľ písomne oznámi </w:t>
      </w:r>
      <w:r>
        <w:t>o</w:t>
      </w:r>
      <w:r w:rsidRPr="00816007">
        <w:t>bjednávateľovi odhadovaný čas trvania odstránenia vád</w:t>
      </w:r>
      <w:r>
        <w:t xml:space="preserve"> na</w:t>
      </w:r>
      <w:r w:rsidR="0094625D">
        <w:t>j</w:t>
      </w:r>
      <w:r>
        <w:t>neskôr</w:t>
      </w:r>
      <w:r w:rsidRPr="00816007">
        <w:t xml:space="preserve"> do 3 pracovných dní od </w:t>
      </w:r>
      <w:r>
        <w:t>ich oznámenia, pričom čas odstránenia vady musí vychádzať z charakteru vady a musí byť primeraný jej povahe; čas odstraňovania vady nie je predlžovať len zo subjektívnych dôvodov na strane zhotoviteľa</w:t>
      </w:r>
      <w:r w:rsidRPr="00816007">
        <w:t xml:space="preserve">. </w:t>
      </w:r>
    </w:p>
    <w:p w14:paraId="7F49AB5A"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r>
      <w:r>
        <w:t>Odstránenie oznámenej vady si zmluvné strany písomne potvrdia</w:t>
      </w:r>
      <w:r w:rsidRPr="00816007">
        <w:t>.</w:t>
      </w:r>
    </w:p>
    <w:p w14:paraId="483FA6B0" w14:textId="6B376700"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0FC7E2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718194C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1336AAD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344867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V prípade vzniku škody</w:t>
      </w:r>
      <w:r>
        <w:t xml:space="preserve"> </w:t>
      </w:r>
      <w:r w:rsidRPr="00816007">
        <w:t>ktorejkoľvek zmluvnej strane</w:t>
      </w:r>
      <w:r>
        <w:t xml:space="preserve"> v dôsledku</w:t>
      </w:r>
      <w:r w:rsidRPr="00816007">
        <w:t xml:space="preserve"> porušen</w:t>
      </w:r>
      <w:r>
        <w:t>ia</w:t>
      </w:r>
      <w:r w:rsidRPr="00816007">
        <w:t xml:space="preserve"> povinností </w:t>
      </w:r>
      <w:r>
        <w:t>podľa</w:t>
      </w:r>
      <w:r w:rsidRPr="00816007">
        <w:t xml:space="preserve"> tejto zmluvy</w:t>
      </w:r>
      <w:r>
        <w:t xml:space="preserve"> druhou zmluvnou stranou</w:t>
      </w:r>
      <w:r w:rsidRPr="00816007">
        <w:t xml:space="preserve">, má </w:t>
      </w:r>
      <w:r>
        <w:t>zmluvná</w:t>
      </w:r>
      <w:r w:rsidRPr="00816007">
        <w:t xml:space="preserve"> strana nárok na </w:t>
      </w:r>
      <w:r>
        <w:t>ná</w:t>
      </w:r>
      <w:r w:rsidRPr="00816007">
        <w:t>hradu vzniknutej škody.</w:t>
      </w:r>
    </w:p>
    <w:p w14:paraId="24536099" w14:textId="77777777" w:rsidR="00113112" w:rsidRDefault="00113112"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A7EECE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52547DAA"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0E65D1B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732BA6C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 xml:space="preserve">Stavebný materiál a zariadenia potrebné na zhotovenie </w:t>
      </w:r>
      <w:r>
        <w:t>d</w:t>
      </w:r>
      <w:r w:rsidRPr="00816007">
        <w:t xml:space="preserve">iela zabezpečuje </w:t>
      </w:r>
      <w:r>
        <w:t>z</w:t>
      </w:r>
      <w:r w:rsidRPr="00816007">
        <w:t xml:space="preserve">hotoviteľ. </w:t>
      </w:r>
      <w:r>
        <w:t>C</w:t>
      </w:r>
      <w:r w:rsidRPr="00816007">
        <w:t xml:space="preserve">ena týchto vecí je súčasťou ceny </w:t>
      </w:r>
      <w:r>
        <w:t>d</w:t>
      </w:r>
      <w:r w:rsidRPr="00816007">
        <w:t xml:space="preserve">iela. Zhotoviteľ zostáva vlastníkom týchto vecí až do ich pevného zabudovania do </w:t>
      </w:r>
      <w:r>
        <w:t>d</w:t>
      </w:r>
      <w:r w:rsidRPr="00816007">
        <w:t>iela,</w:t>
      </w:r>
      <w:r>
        <w:t xml:space="preserve"> </w:t>
      </w:r>
      <w:r w:rsidRPr="00816007">
        <w:t xml:space="preserve">s výnimkou zariadení, ktorých cenu uhradil </w:t>
      </w:r>
      <w:r>
        <w:t>o</w:t>
      </w:r>
      <w:r w:rsidRPr="00816007">
        <w:t xml:space="preserve">bjednávateľ pred ich zabudovaním do </w:t>
      </w:r>
      <w:r>
        <w:t>d</w:t>
      </w:r>
      <w:r w:rsidRPr="00816007">
        <w:t>iela.</w:t>
      </w:r>
    </w:p>
    <w:p w14:paraId="6CAA3B2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 xml:space="preserve">Nebezpečenstvo škody na </w:t>
      </w:r>
      <w:r>
        <w:t>d</w:t>
      </w:r>
      <w:r w:rsidRPr="00816007">
        <w:t xml:space="preserve">iele, ako aj na veciach a materiáloch potrebných na zhotovenie </w:t>
      </w:r>
      <w:r>
        <w:t>d</w:t>
      </w:r>
      <w:r w:rsidRPr="00816007">
        <w:t xml:space="preserve">iela znáša </w:t>
      </w:r>
      <w:r>
        <w:t>z</w:t>
      </w:r>
      <w:r w:rsidRPr="00816007">
        <w:t xml:space="preserve">hotoviteľ, a to až do času odovzdania </w:t>
      </w:r>
      <w:r>
        <w:t>a prevzatia d</w:t>
      </w:r>
      <w:r w:rsidRPr="00816007">
        <w:t xml:space="preserve">iela </w:t>
      </w:r>
      <w:r>
        <w:t>podľa čl. 8 tejto zmluvy</w:t>
      </w:r>
      <w:r w:rsidRPr="00816007">
        <w:t>.</w:t>
      </w:r>
    </w:p>
    <w:p w14:paraId="25D18095" w14:textId="713E88CD" w:rsidR="005164C6" w:rsidRDefault="005164C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514F49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14</w:t>
      </w:r>
      <w:r w:rsidRPr="00816007">
        <w:rPr>
          <w:b/>
          <w:bCs/>
        </w:rPr>
        <w:t>.</w:t>
      </w:r>
    </w:p>
    <w:p w14:paraId="1FF8E807"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2AEA28D7"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42D80D7"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.1.</w:t>
      </w:r>
      <w:r w:rsidRPr="00816007">
        <w:tab/>
      </w:r>
      <w:r>
        <w:t xml:space="preserve">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w:t>
      </w:r>
      <w:r w:rsidRPr="00816007">
        <w:t>písomne</w:t>
      </w:r>
      <w:r>
        <w:t>; odstúpenie od zmluvy sa doručuje na adresu sídla druhej zmluvnej strany, ktorá je uvedená v záhlaví zmluvy (čl. 1. zmluvy)</w:t>
      </w:r>
      <w:r w:rsidRPr="00816007">
        <w:t xml:space="preserve"> alebo </w:t>
      </w:r>
      <w:r>
        <w:t>prostredníctvom elektronických prostriedkov podpísané</w:t>
      </w:r>
      <w:r w:rsidRPr="00816007">
        <w:t xml:space="preserve"> zaručeným </w:t>
      </w:r>
      <w:r>
        <w:t xml:space="preserve">elektronickým </w:t>
      </w:r>
      <w:r w:rsidRPr="00816007">
        <w:t xml:space="preserve">podpisom do elektronickej schránky druhej zmluvnej strany. Odstúpenie od zmluvy je účinné dňom </w:t>
      </w:r>
      <w:r>
        <w:t xml:space="preserve">jeho </w:t>
      </w:r>
      <w:r w:rsidRPr="00816007">
        <w:t>doručenia druhej zmluvnej strane.</w:t>
      </w:r>
    </w:p>
    <w:p w14:paraId="10B4B5E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.2.</w:t>
      </w:r>
      <w:r w:rsidRPr="00816007">
        <w:tab/>
        <w:t xml:space="preserve">Ak oprávnená </w:t>
      </w:r>
      <w:r>
        <w:t xml:space="preserve">zmluvná </w:t>
      </w:r>
      <w:r w:rsidRPr="00816007">
        <w:t xml:space="preserve">strana </w:t>
      </w:r>
      <w:r>
        <w:t>v odstúpení</w:t>
      </w:r>
      <w:r w:rsidRPr="00816007">
        <w:t xml:space="preserve"> stanoví</w:t>
      </w:r>
      <w:r>
        <w:t xml:space="preserve"> lehotu</w:t>
      </w:r>
      <w:r w:rsidRPr="00816007">
        <w:t xml:space="preserve"> na </w:t>
      </w:r>
      <w:r>
        <w:t>s</w:t>
      </w:r>
      <w:r w:rsidRPr="00816007">
        <w:t>plnenie</w:t>
      </w:r>
      <w:r>
        <w:t xml:space="preserve"> porušenej povinnosti</w:t>
      </w:r>
      <w:r w:rsidRPr="00816007">
        <w:t>,</w:t>
      </w:r>
      <w:r>
        <w:t xml:space="preserve"> </w:t>
      </w:r>
      <w:r>
        <w:lastRenderedPageBreak/>
        <w:t>zmluvná strana odstúpi od zmluvy až márnym uplynutím tejto lehoty.</w:t>
      </w:r>
    </w:p>
    <w:p w14:paraId="7FB38495"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3</w:t>
      </w:r>
      <w:r w:rsidRPr="00816007">
        <w:t>.</w:t>
      </w:r>
      <w:r w:rsidRPr="00816007">
        <w:tab/>
      </w:r>
      <w:r>
        <w:t>O</w:t>
      </w:r>
      <w:r w:rsidRPr="00816007">
        <w:t xml:space="preserve">dstúpením od zmluvy zanikajú všetky práva a povinnosti strán zo zmluvy, okrem nárokov na náhradu škody, nárokov na zmluvné, resp. zákonné sankcie a nárokov vyplývajúcich z ustanovení tejto zmluvy o poskytovaní záruky a zodpovednosti za vady za časť </w:t>
      </w:r>
      <w:r>
        <w:t>d</w:t>
      </w:r>
      <w:r w:rsidRPr="00816007">
        <w:t>iela, ktorá bola zrealizovaná do času odstúpenia od zmluvy.</w:t>
      </w:r>
    </w:p>
    <w:p w14:paraId="24F2394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4</w:t>
      </w:r>
      <w:r w:rsidRPr="00816007">
        <w:t>.</w:t>
      </w:r>
      <w:r w:rsidRPr="00816007">
        <w:tab/>
        <w:t xml:space="preserve">Pri </w:t>
      </w:r>
      <w:r>
        <w:t> ukončení zmluvy z dôvodu</w:t>
      </w:r>
      <w:r w:rsidRPr="00816007">
        <w:t xml:space="preserve"> odstúpenia </w:t>
      </w:r>
      <w:r>
        <w:t>platí, že</w:t>
      </w:r>
      <w:r w:rsidRPr="00816007">
        <w:t>:</w:t>
      </w:r>
    </w:p>
    <w:p w14:paraId="7B8BF0B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a) časť </w:t>
      </w:r>
      <w:r>
        <w:t>d</w:t>
      </w:r>
      <w:r w:rsidRPr="00816007">
        <w:t xml:space="preserve">iela zhotoveného do odstúpenia od zmluvy </w:t>
      </w:r>
      <w:r>
        <w:t>je</w:t>
      </w:r>
      <w:r w:rsidRPr="00816007">
        <w:t xml:space="preserve"> vlastníctvom </w:t>
      </w:r>
      <w:r>
        <w:t>o</w:t>
      </w:r>
      <w:r w:rsidRPr="00816007">
        <w:t>bjednávateľa</w:t>
      </w:r>
      <w:r>
        <w:t xml:space="preserve"> a</w:t>
      </w:r>
    </w:p>
    <w:p w14:paraId="429DB455"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b) </w:t>
      </w:r>
      <w:r>
        <w:t>z</w:t>
      </w:r>
      <w:r w:rsidRPr="00816007">
        <w:t xml:space="preserve">hotoviteľ </w:t>
      </w:r>
      <w:r>
        <w:t xml:space="preserve">vystaví </w:t>
      </w:r>
      <w:r w:rsidRPr="00816007">
        <w:t>konečn</w:t>
      </w:r>
      <w:r>
        <w:t>ú</w:t>
      </w:r>
      <w:r w:rsidRPr="00816007">
        <w:t xml:space="preserve"> faktúru </w:t>
      </w:r>
      <w:r>
        <w:t>podľa</w:t>
      </w:r>
      <w:r w:rsidRPr="00816007">
        <w:t xml:space="preserve"> čl. 6 tejto zmluvy.</w:t>
      </w:r>
    </w:p>
    <w:p w14:paraId="371BE870" w14:textId="6B514E7B"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5</w:t>
      </w:r>
      <w:r w:rsidRPr="00816007">
        <w:t xml:space="preserve">. </w:t>
      </w:r>
      <w:r w:rsidRPr="00816007">
        <w:tab/>
        <w:t xml:space="preserve">Zhotoviteľ </w:t>
      </w:r>
      <w:r>
        <w:t>odovzdá</w:t>
      </w:r>
      <w:r w:rsidRPr="00816007">
        <w:t xml:space="preserve"> </w:t>
      </w:r>
      <w:r>
        <w:t>o</w:t>
      </w:r>
      <w:r w:rsidRPr="00816007">
        <w:t xml:space="preserve">bjednávateľovi podrobnú správu o </w:t>
      </w:r>
      <w:r>
        <w:t>d</w:t>
      </w:r>
      <w:r w:rsidRPr="00816007">
        <w:t xml:space="preserve">iele a všetku dokumentáciu vrátane záručných listov a dokladov slúžiacich na vyhodnotenie stavu </w:t>
      </w:r>
      <w:r>
        <w:t>d</w:t>
      </w:r>
      <w:r w:rsidRPr="00816007">
        <w:t xml:space="preserve">iela. Ak </w:t>
      </w:r>
      <w:r>
        <w:t>z</w:t>
      </w:r>
      <w:r w:rsidRPr="00816007">
        <w:t xml:space="preserve">hotoviteľ neposkytne riadnu súčinnosť pri </w:t>
      </w:r>
      <w:proofErr w:type="spellStart"/>
      <w:r w:rsidRPr="00816007">
        <w:t>vysporiadavaní</w:t>
      </w:r>
      <w:proofErr w:type="spellEnd"/>
      <w:r w:rsidRPr="00816007">
        <w:t xml:space="preserve"> pohľadávok alebo neodovzdá podrobnú správu a všetku dokumentáciu, </w:t>
      </w:r>
      <w:r>
        <w:t>o</w:t>
      </w:r>
      <w:r w:rsidRPr="00816007">
        <w:t xml:space="preserve">bjednávateľ je oprávnený na náklady </w:t>
      </w:r>
      <w:r>
        <w:t>z</w:t>
      </w:r>
      <w:r w:rsidRPr="00816007">
        <w:t>hotoviteľa</w:t>
      </w:r>
      <w:r>
        <w:t xml:space="preserve"> dať</w:t>
      </w:r>
      <w:r w:rsidRPr="00816007">
        <w:t xml:space="preserve"> vypracovať znalecký posudok, ktorý</w:t>
      </w:r>
      <w:r>
        <w:t>m</w:t>
      </w:r>
      <w:r w:rsidRPr="00816007">
        <w:t xml:space="preserve"> vyhodnotí stav </w:t>
      </w:r>
      <w:r>
        <w:t>d</w:t>
      </w:r>
      <w:r w:rsidRPr="00816007">
        <w:t xml:space="preserve">iela a </w:t>
      </w:r>
      <w:r>
        <w:t>určí hodnotu pohľadávok</w:t>
      </w:r>
      <w:r w:rsidRPr="00816007">
        <w:t xml:space="preserve">. </w:t>
      </w:r>
      <w:r>
        <w:t>Náklady za vyhotovenie znaleckého posudku</w:t>
      </w:r>
      <w:r w:rsidRPr="00816007">
        <w:t xml:space="preserve"> sa </w:t>
      </w:r>
      <w:r>
        <w:t>v celom rozsahu započítavajú proti pohľadávke na zaplatenie</w:t>
      </w:r>
      <w:r w:rsidRPr="00816007">
        <w:t xml:space="preserve"> ceny </w:t>
      </w:r>
      <w:r>
        <w:t>d</w:t>
      </w:r>
      <w:r w:rsidRPr="00816007">
        <w:t>iela</w:t>
      </w:r>
      <w:r>
        <w:t>, a to najneskôr ku dňu splatnosti ceny diela</w:t>
      </w:r>
      <w:r w:rsidRPr="00816007">
        <w:t>.</w:t>
      </w:r>
    </w:p>
    <w:p w14:paraId="44B0D612"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jc w:val="both"/>
      </w:pPr>
    </w:p>
    <w:p w14:paraId="4F115205" w14:textId="7A1BE225"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473280">
        <w:rPr>
          <w:b/>
          <w:bCs/>
        </w:rPr>
        <w:t>15</w:t>
      </w:r>
      <w:r w:rsidRPr="00816007">
        <w:rPr>
          <w:b/>
          <w:bCs/>
        </w:rPr>
        <w:t>.</w:t>
      </w:r>
    </w:p>
    <w:p w14:paraId="66846FB8"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01BEC0E3"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DFA6C2E" w14:textId="04C9DB15" w:rsidR="003547D6" w:rsidRPr="00816007" w:rsidRDefault="0048190C"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3547D6" w:rsidRPr="00816007">
        <w:t>.1.</w:t>
      </w:r>
      <w:r w:rsidR="003547D6" w:rsidRPr="00816007">
        <w:tab/>
      </w:r>
      <w:r w:rsidR="003547D6">
        <w:t>Na otázky neupravené touto zmluvou</w:t>
      </w:r>
      <w:r w:rsidR="003547D6" w:rsidRPr="00816007">
        <w:t xml:space="preserve"> sa vzťahujú príslušné ustanovenia Obchodného zákonníka v platnom znení.</w:t>
      </w:r>
    </w:p>
    <w:p w14:paraId="5B14DE87" w14:textId="2895EC4B" w:rsidR="003547D6" w:rsidRPr="00816007" w:rsidRDefault="0048190C"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3547D6" w:rsidRPr="00816007">
        <w:t>.2.</w:t>
      </w:r>
      <w:r w:rsidR="003547D6" w:rsidRPr="00816007">
        <w:tab/>
        <w:t xml:space="preserve">Zmeny tejto zmluvy, ktoré nemajú vplyv na </w:t>
      </w:r>
      <w:r w:rsidR="003547D6">
        <w:t>vyhotovenie</w:t>
      </w:r>
      <w:r w:rsidR="003547D6" w:rsidRPr="00816007">
        <w:t xml:space="preserve"> </w:t>
      </w:r>
      <w:r w:rsidR="003547D6">
        <w:t>d</w:t>
      </w:r>
      <w:r w:rsidR="003547D6" w:rsidRPr="00816007">
        <w:t xml:space="preserve">iela, </w:t>
      </w:r>
      <w:r w:rsidR="003547D6">
        <w:t>čas jeho vyhotovenia</w:t>
      </w:r>
      <w:r w:rsidR="003547D6" w:rsidRPr="00816007">
        <w:t xml:space="preserve"> a</w:t>
      </w:r>
      <w:r w:rsidR="003547D6">
        <w:t> </w:t>
      </w:r>
      <w:r w:rsidR="003547D6" w:rsidRPr="00816007">
        <w:t>cenu</w:t>
      </w:r>
      <w:r w:rsidR="003547D6">
        <w:t xml:space="preserve"> diela</w:t>
      </w:r>
      <w:r w:rsidR="003547D6" w:rsidRPr="00816007">
        <w:t>, môžu robiť zmluvné strany</w:t>
      </w:r>
      <w:r w:rsidR="003547D6">
        <w:t xml:space="preserve"> aj</w:t>
      </w:r>
      <w:r w:rsidR="003547D6" w:rsidRPr="00816007">
        <w:t xml:space="preserve"> zápisom v stavebnom denníku.</w:t>
      </w:r>
    </w:p>
    <w:p w14:paraId="4AA9CC44" w14:textId="7E615410" w:rsidR="003547D6" w:rsidRPr="00816007" w:rsidRDefault="0048190C"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3547D6" w:rsidRPr="00816007">
        <w:t>.3.</w:t>
      </w:r>
      <w:r w:rsidR="003547D6" w:rsidRPr="00816007">
        <w:tab/>
      </w:r>
      <w:r w:rsidR="003547D6">
        <w:t>P</w:t>
      </w:r>
      <w:r w:rsidR="003547D6" w:rsidRPr="00816007">
        <w:t>ríloh</w:t>
      </w:r>
      <w:r w:rsidR="003547D6">
        <w:t>ami</w:t>
      </w:r>
      <w:r w:rsidR="003547D6" w:rsidRPr="00816007">
        <w:t xml:space="preserve"> zmluvy</w:t>
      </w:r>
      <w:r w:rsidR="003547D6">
        <w:t xml:space="preserve"> sú</w:t>
      </w:r>
      <w:r w:rsidR="00000578">
        <w:t>:</w:t>
      </w:r>
    </w:p>
    <w:p w14:paraId="6F0E23C4" w14:textId="63299ADF" w:rsidR="003547D6" w:rsidRDefault="003547D6" w:rsidP="003547D6">
      <w:pPr>
        <w:ind w:left="705"/>
        <w:jc w:val="both"/>
      </w:pPr>
      <w:r>
        <w:t xml:space="preserve">1. Opis predmetu zákazky </w:t>
      </w:r>
      <w:r w:rsidRPr="00C17207">
        <w:rPr>
          <w:bCs/>
        </w:rPr>
        <w:t>„</w:t>
      </w:r>
      <w:r w:rsidR="00C6553F" w:rsidRPr="00C6553F">
        <w:rPr>
          <w:bCs/>
        </w:rPr>
        <w:t xml:space="preserve">Stojiská </w:t>
      </w:r>
      <w:proofErr w:type="spellStart"/>
      <w:r w:rsidR="00C6553F" w:rsidRPr="00C6553F">
        <w:rPr>
          <w:bCs/>
        </w:rPr>
        <w:t>polopodzemných</w:t>
      </w:r>
      <w:proofErr w:type="spellEnd"/>
      <w:r w:rsidR="00C6553F" w:rsidRPr="00C6553F">
        <w:rPr>
          <w:bCs/>
        </w:rPr>
        <w:t xml:space="preserve"> kontajnerov na komunálny odpad, ul. Saleziánska, Rovná, Spojná, Poštová, Veterná</w:t>
      </w:r>
      <w:r w:rsidRPr="00C17207">
        <w:rPr>
          <w:bCs/>
        </w:rPr>
        <w:t>”</w:t>
      </w:r>
      <w:r>
        <w:rPr>
          <w:bCs/>
        </w:rPr>
        <w:t xml:space="preserve"> (</w:t>
      </w:r>
      <w:r w:rsidRPr="007F58F0">
        <w:rPr>
          <w:bCs/>
          <w:i/>
          <w:iCs/>
        </w:rPr>
        <w:t>opis predmetu zákazky podľa súťažných podkladov a ich prípadných zmien</w:t>
      </w:r>
      <w:r>
        <w:rPr>
          <w:bCs/>
        </w:rPr>
        <w:t>)</w:t>
      </w:r>
    </w:p>
    <w:p w14:paraId="0C7F18F5" w14:textId="77777777" w:rsidR="003547D6" w:rsidRPr="00816007" w:rsidRDefault="003547D6" w:rsidP="003547D6">
      <w:pPr>
        <w:ind w:firstLine="709"/>
        <w:jc w:val="both"/>
      </w:pPr>
      <w:r>
        <w:t>2</w:t>
      </w:r>
      <w:r w:rsidRPr="00816007">
        <w:t xml:space="preserve">. </w:t>
      </w:r>
      <w:r>
        <w:t>Ponukový rozpočet (</w:t>
      </w:r>
      <w:r>
        <w:rPr>
          <w:i/>
          <w:iCs/>
        </w:rPr>
        <w:t>uchádzačom ocenený výkaz výmer</w:t>
      </w:r>
      <w:r>
        <w:t>)</w:t>
      </w:r>
    </w:p>
    <w:p w14:paraId="02ED2123" w14:textId="658EB5BA" w:rsidR="003547D6" w:rsidRPr="00816007" w:rsidRDefault="003547D6" w:rsidP="003547D6">
      <w:pPr>
        <w:jc w:val="both"/>
      </w:pPr>
      <w:r w:rsidRPr="00816007">
        <w:tab/>
      </w:r>
      <w:r>
        <w:t>3</w:t>
      </w:r>
      <w:r w:rsidRPr="00816007">
        <w:t xml:space="preserve">. </w:t>
      </w:r>
      <w:r>
        <w:t>Vecný a časový h</w:t>
      </w:r>
      <w:r w:rsidRPr="00816007">
        <w:t>armonogram výstavby</w:t>
      </w:r>
      <w:r>
        <w:t xml:space="preserve"> </w:t>
      </w:r>
      <w:r w:rsidRPr="00816007">
        <w:t xml:space="preserve"> </w:t>
      </w:r>
    </w:p>
    <w:p w14:paraId="5E1CDCAF" w14:textId="2C2C26D4" w:rsidR="003547D6" w:rsidRDefault="003547D6" w:rsidP="003547D6">
      <w:pPr>
        <w:ind w:left="705"/>
        <w:jc w:val="both"/>
      </w:pPr>
      <w:r w:rsidRPr="00816007">
        <w:tab/>
      </w:r>
      <w:r>
        <w:t>4</w:t>
      </w:r>
      <w:r w:rsidRPr="00816007">
        <w:t xml:space="preserve">. Zoznam subdodávateľov s finančným vyjadrením poddodávok a ich </w:t>
      </w:r>
      <w:r w:rsidRPr="007F58F0">
        <w:t>špecifikáciou alebo vyhlásenie, že zhotoviteľ zrealizuje všetky práce vlastnými kapacitami</w:t>
      </w:r>
    </w:p>
    <w:p w14:paraId="34DA6D28" w14:textId="03056CB9" w:rsidR="008D7C20" w:rsidRPr="007F58F0" w:rsidRDefault="008D7C20" w:rsidP="003547D6">
      <w:pPr>
        <w:ind w:left="705"/>
        <w:jc w:val="both"/>
      </w:pPr>
      <w:r>
        <w:t xml:space="preserve">5. </w:t>
      </w:r>
      <w:r w:rsidR="007B44BC">
        <w:t xml:space="preserve">Technologický postup </w:t>
      </w:r>
      <w:proofErr w:type="spellStart"/>
      <w:r w:rsidR="007B44BC">
        <w:t>paženia</w:t>
      </w:r>
      <w:proofErr w:type="spellEnd"/>
      <w:r w:rsidR="007B44BC">
        <w:t xml:space="preserve"> výkopov</w:t>
      </w:r>
    </w:p>
    <w:p w14:paraId="144AFC6C" w14:textId="60DD5BAF" w:rsidR="003547D6" w:rsidRPr="00816007" w:rsidRDefault="00A46DB5" w:rsidP="003547D6">
      <w:pPr>
        <w:ind w:left="705" w:hanging="705"/>
        <w:jc w:val="both"/>
      </w:pPr>
      <w:r>
        <w:t>15</w:t>
      </w:r>
      <w:r w:rsidR="003547D6" w:rsidRPr="00816007">
        <w:t>.4.</w:t>
      </w:r>
      <w:r w:rsidR="003547D6" w:rsidRPr="00816007">
        <w:tab/>
        <w:t>Zmluvné strany prehlasujú, že táto zmluva zodpovedá ich slobodnej vôli, uzavierajú ju dobrovoľne a na znak súhlasu s jej obsahom ju podpisujú.</w:t>
      </w:r>
    </w:p>
    <w:p w14:paraId="1BC2735C" w14:textId="1CA0CD2D" w:rsidR="003547D6" w:rsidRDefault="00A46DB5"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3547D6" w:rsidRPr="00816007">
        <w:t>.5.</w:t>
      </w:r>
      <w:r w:rsidR="003547D6" w:rsidRPr="00816007">
        <w:tab/>
        <w:t xml:space="preserve">Zmluva je vyhotovená v </w:t>
      </w:r>
      <w:r w:rsidR="000B0B11">
        <w:t>5</w:t>
      </w:r>
      <w:r w:rsidR="003547D6" w:rsidRPr="00816007">
        <w:t xml:space="preserve"> rovnopisoch, z toho </w:t>
      </w:r>
      <w:r w:rsidR="000B0B11">
        <w:t>4</w:t>
      </w:r>
      <w:r w:rsidR="003547D6" w:rsidRPr="00816007">
        <w:t xml:space="preserve"> rovnopis</w:t>
      </w:r>
      <w:r w:rsidR="000B0B11">
        <w:t>y</w:t>
      </w:r>
      <w:r w:rsidR="003547D6" w:rsidRPr="00816007">
        <w:t xml:space="preserve"> dostane </w:t>
      </w:r>
      <w:r w:rsidR="003547D6">
        <w:t>o</w:t>
      </w:r>
      <w:r w:rsidR="003547D6" w:rsidRPr="00816007">
        <w:t>bjednávateľ a </w:t>
      </w:r>
      <w:r w:rsidR="003547D6">
        <w:rPr>
          <w:bCs/>
        </w:rPr>
        <w:t>1</w:t>
      </w:r>
      <w:r w:rsidR="003547D6" w:rsidRPr="00816007">
        <w:rPr>
          <w:bCs/>
        </w:rPr>
        <w:t xml:space="preserve"> rovnopi</w:t>
      </w:r>
      <w:r w:rsidR="003547D6">
        <w:rPr>
          <w:bCs/>
        </w:rPr>
        <w:t>s</w:t>
      </w:r>
      <w:r w:rsidR="003547D6" w:rsidRPr="00816007">
        <w:rPr>
          <w:bCs/>
        </w:rPr>
        <w:t xml:space="preserve"> dostane </w:t>
      </w:r>
      <w:r w:rsidR="003547D6">
        <w:rPr>
          <w:bCs/>
        </w:rPr>
        <w:t>z</w:t>
      </w:r>
      <w:r w:rsidR="003547D6" w:rsidRPr="00816007">
        <w:t>hotoviteľ.</w:t>
      </w:r>
    </w:p>
    <w:p w14:paraId="5FEC02F3" w14:textId="5D647ADE" w:rsidR="00A46DB5" w:rsidRPr="00816007" w:rsidRDefault="0077369E"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77369E">
        <w:t>.6.</w:t>
      </w:r>
      <w:r w:rsidRPr="0077369E">
        <w:tab/>
        <w:t>Táto zmluva nadobúda platnosť dňom podpísania zmluvnými stranami. Táto zmluva nadobúda účinnosť dňom nasledujúcim po zverejnení na webovom sídle Mesta Trnava, ktorým je internetová stránka Mesta Trnava.</w:t>
      </w:r>
    </w:p>
    <w:p w14:paraId="0A117CFF" w14:textId="5BF9E3B0" w:rsidR="003547D6" w:rsidRPr="00816007" w:rsidRDefault="00A46DB5"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3547D6" w:rsidRPr="00816007">
        <w:t>.</w:t>
      </w:r>
      <w:r>
        <w:t>7</w:t>
      </w:r>
      <w:r w:rsidR="003547D6" w:rsidRPr="00816007">
        <w:t>.</w:t>
      </w:r>
      <w:r w:rsidR="003547D6" w:rsidRPr="00816007">
        <w:tab/>
        <w:t>Zmluva bola zverejnená dňa.............................</w:t>
      </w:r>
    </w:p>
    <w:p w14:paraId="5BF501BA" w14:textId="44822863"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jc w:val="both"/>
      </w:pPr>
    </w:p>
    <w:p w14:paraId="5054419E" w14:textId="77777777" w:rsidR="00395BCF" w:rsidRPr="00816007" w:rsidRDefault="00395BCF" w:rsidP="003547D6">
      <w:pPr>
        <w:widowControl w:val="0"/>
        <w:tabs>
          <w:tab w:val="left" w:pos="2304"/>
          <w:tab w:val="left" w:pos="3456"/>
          <w:tab w:val="left" w:pos="4608"/>
          <w:tab w:val="left" w:pos="5760"/>
          <w:tab w:val="left" w:pos="6912"/>
          <w:tab w:val="left" w:pos="8064"/>
        </w:tabs>
        <w:autoSpaceDE w:val="0"/>
        <w:autoSpaceDN w:val="0"/>
        <w:adjustRightInd w:val="0"/>
        <w:jc w:val="both"/>
      </w:pPr>
    </w:p>
    <w:p w14:paraId="4FD94D9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218E903D" w14:textId="75402A8E" w:rsidR="00721F7A" w:rsidRDefault="00721F7A"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9AD84D8" w14:textId="3AF14F03" w:rsidR="00721F7A" w:rsidRDefault="00721F7A"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670E807" w14:textId="77777777" w:rsidR="00395BCF" w:rsidRDefault="00395BC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710CC9E" w14:textId="1A86930E" w:rsidR="00395BCF" w:rsidRDefault="00395BC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93967FF" w14:textId="1A5766CD" w:rsidR="00395BCF" w:rsidRDefault="00395BC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60F7B13" w14:textId="77777777" w:rsidR="00395BCF" w:rsidRDefault="00395BC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F617191" w14:textId="284E790E" w:rsidR="00721F7A" w:rsidRDefault="00721F7A"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191D369" w14:textId="0FCF36F2" w:rsidR="00EA06E8" w:rsidRPr="00816007" w:rsidRDefault="00EA06E8" w:rsidP="00EA06E8">
      <w:r w:rsidRPr="00816007">
        <w:t>.......................................................                                       .........................................................</w:t>
      </w:r>
    </w:p>
    <w:p w14:paraId="5AEF8686" w14:textId="5E1BADBC" w:rsidR="003547D6" w:rsidRDefault="003547D6" w:rsidP="003547D6">
      <w:r w:rsidRPr="00816007">
        <w:t xml:space="preserve">JUDr. Peter Bročka, LL.M. </w:t>
      </w:r>
      <w:r w:rsidRPr="00816007">
        <w:tab/>
        <w:t xml:space="preserve">                                      </w:t>
      </w:r>
      <w:r w:rsidR="00D9558F">
        <w:t xml:space="preserve"> </w:t>
      </w:r>
      <w:r w:rsidRPr="00816007">
        <w:t xml:space="preserve">meno priezvisko podpisujúceho, </w:t>
      </w:r>
      <w:r w:rsidR="00D9558F">
        <w:t>p</w:t>
      </w:r>
      <w:r w:rsidR="00D9558F" w:rsidRPr="00816007">
        <w:t>ečiatka</w:t>
      </w:r>
    </w:p>
    <w:p w14:paraId="095C4403" w14:textId="7BF4D247" w:rsidR="003547D6" w:rsidRDefault="00D9558F" w:rsidP="003547D6">
      <w:r>
        <w:t xml:space="preserve">          </w:t>
      </w:r>
      <w:r w:rsidR="00EA06E8" w:rsidRPr="00816007">
        <w:t xml:space="preserve">Objednávateľ                                                                                 </w:t>
      </w:r>
      <w:r w:rsidR="003547D6">
        <w:t xml:space="preserve">       </w:t>
      </w:r>
      <w:r w:rsidR="003547D6" w:rsidRPr="00816007">
        <w:t>Zhotoviteľ</w:t>
      </w:r>
    </w:p>
    <w:p w14:paraId="7A33E6E0" w14:textId="6971B2B7" w:rsidR="002C311B" w:rsidRDefault="002C311B" w:rsidP="003547D6"/>
    <w:p w14:paraId="4E12AC12" w14:textId="77777777" w:rsidR="00622CEC" w:rsidRPr="009E58B7" w:rsidRDefault="00B25AA5" w:rsidP="009A0B2D">
      <w:pPr>
        <w:pStyle w:val="Nadpis1"/>
        <w:numPr>
          <w:ilvl w:val="0"/>
          <w:numId w:val="38"/>
        </w:numPr>
        <w:tabs>
          <w:tab w:val="clear" w:pos="709"/>
        </w:tabs>
        <w:rPr>
          <w:sz w:val="22"/>
          <w:szCs w:val="22"/>
        </w:rPr>
      </w:pPr>
      <w:bookmarkStart w:id="50" w:name="_Toc20"/>
      <w:bookmarkStart w:id="51" w:name="_Toc83897265"/>
      <w:bookmarkStart w:id="52" w:name="_Hlk72483214"/>
      <w:r w:rsidRPr="009E58B7">
        <w:rPr>
          <w:sz w:val="22"/>
          <w:szCs w:val="22"/>
        </w:rPr>
        <w:lastRenderedPageBreak/>
        <w:t>Opis predmetu zákazky</w:t>
      </w:r>
      <w:bookmarkEnd w:id="50"/>
      <w:bookmarkEnd w:id="51"/>
    </w:p>
    <w:bookmarkEnd w:id="47"/>
    <w:bookmarkEnd w:id="52"/>
    <w:p w14:paraId="3D600EAC" w14:textId="77777777" w:rsidR="00622CEC" w:rsidRPr="009E58B7" w:rsidRDefault="00622CEC"/>
    <w:p w14:paraId="291FB80C" w14:textId="45216424" w:rsidR="00622CEC" w:rsidRPr="009E58B7" w:rsidRDefault="00B25AA5" w:rsidP="009A0B2D">
      <w:pPr>
        <w:pStyle w:val="Cislo-1-nadpis"/>
        <w:numPr>
          <w:ilvl w:val="0"/>
          <w:numId w:val="44"/>
        </w:numPr>
        <w:tabs>
          <w:tab w:val="clear" w:pos="1066"/>
        </w:tabs>
        <w:spacing w:after="240"/>
        <w:ind w:left="709" w:hanging="709"/>
      </w:pPr>
      <w:bookmarkStart w:id="53" w:name="_Toc21"/>
      <w:bookmarkStart w:id="54" w:name="_Toc83897266"/>
      <w:bookmarkEnd w:id="46"/>
      <w:r w:rsidRPr="009E58B7">
        <w:t>Názov predmetu zákazky</w:t>
      </w:r>
      <w:bookmarkEnd w:id="53"/>
      <w:bookmarkEnd w:id="54"/>
    </w:p>
    <w:p w14:paraId="6080D7E2" w14:textId="7A75ADD7" w:rsidR="00512C77" w:rsidRDefault="00035E19" w:rsidP="00035E19">
      <w:pPr>
        <w:spacing w:after="240"/>
        <w:ind w:left="709"/>
        <w:rPr>
          <w:iCs/>
        </w:rPr>
      </w:pPr>
      <w:bookmarkStart w:id="55" w:name="_Hlk67398901"/>
      <w:r w:rsidRPr="00035E19">
        <w:rPr>
          <w:iCs/>
        </w:rPr>
        <w:t xml:space="preserve">Stojiská </w:t>
      </w:r>
      <w:proofErr w:type="spellStart"/>
      <w:r w:rsidRPr="00035E19">
        <w:rPr>
          <w:iCs/>
        </w:rPr>
        <w:t>polopodzemných</w:t>
      </w:r>
      <w:proofErr w:type="spellEnd"/>
      <w:r w:rsidRPr="00035E19">
        <w:rPr>
          <w:iCs/>
        </w:rPr>
        <w:t xml:space="preserve"> kontajnerov na komunálny odpad, ul. Saleziánska, Rovná, Spojná, Poštová, Veterná</w:t>
      </w:r>
    </w:p>
    <w:p w14:paraId="53CDC7A0" w14:textId="77777777" w:rsidR="002C311B" w:rsidRDefault="002C311B" w:rsidP="002C311B">
      <w:pPr>
        <w:ind w:left="709"/>
        <w:jc w:val="both"/>
        <w:rPr>
          <w:iCs/>
        </w:rPr>
      </w:pPr>
      <w:r w:rsidRPr="00F75E97">
        <w:rPr>
          <w:iCs/>
          <w:highlight w:val="lightGray"/>
        </w:rPr>
        <w:t>Časti zákazky:</w:t>
      </w:r>
    </w:p>
    <w:p w14:paraId="18701467" w14:textId="558E9B43" w:rsidR="002C311B" w:rsidRDefault="002C311B" w:rsidP="002C311B">
      <w:pPr>
        <w:ind w:left="709"/>
        <w:jc w:val="both"/>
        <w:rPr>
          <w:iCs/>
        </w:rPr>
      </w:pPr>
      <w:r w:rsidRPr="00F75E97">
        <w:rPr>
          <w:iCs/>
        </w:rPr>
        <w:t>1. časť</w:t>
      </w:r>
      <w:r>
        <w:rPr>
          <w:iCs/>
        </w:rPr>
        <w:t>:</w:t>
      </w:r>
      <w:r w:rsidRPr="00F75E97">
        <w:rPr>
          <w:iCs/>
        </w:rPr>
        <w:t xml:space="preserve"> „Stojiská </w:t>
      </w:r>
      <w:proofErr w:type="spellStart"/>
      <w:r w:rsidRPr="00F75E97">
        <w:rPr>
          <w:iCs/>
        </w:rPr>
        <w:t>polopodzemných</w:t>
      </w:r>
      <w:proofErr w:type="spellEnd"/>
      <w:r w:rsidRPr="00F75E97">
        <w:rPr>
          <w:iCs/>
        </w:rPr>
        <w:t xml:space="preserve"> kontajnerov na komunálny odpad</w:t>
      </w:r>
      <w:r w:rsidR="00266639">
        <w:rPr>
          <w:iCs/>
        </w:rPr>
        <w:t xml:space="preserve"> </w:t>
      </w:r>
      <w:r w:rsidRPr="00F75E97">
        <w:rPr>
          <w:iCs/>
        </w:rPr>
        <w:t>– KRUHOVÉ“</w:t>
      </w:r>
    </w:p>
    <w:p w14:paraId="1ECB6DA4" w14:textId="42567DE2" w:rsidR="002C311B" w:rsidRDefault="002C311B" w:rsidP="002C311B">
      <w:pPr>
        <w:ind w:left="709"/>
        <w:jc w:val="both"/>
      </w:pPr>
      <w:r w:rsidRPr="00F75E97">
        <w:t>2. časť</w:t>
      </w:r>
      <w:r>
        <w:t>:</w:t>
      </w:r>
      <w:r w:rsidRPr="00F75E97">
        <w:t xml:space="preserve"> „Stojiská </w:t>
      </w:r>
      <w:proofErr w:type="spellStart"/>
      <w:r w:rsidRPr="00F75E97">
        <w:t>polopodzemných</w:t>
      </w:r>
      <w:proofErr w:type="spellEnd"/>
      <w:r w:rsidRPr="00F75E97">
        <w:t xml:space="preserve"> kontajnerov na komunálny odpad</w:t>
      </w:r>
      <w:r w:rsidR="00266639">
        <w:t xml:space="preserve"> </w:t>
      </w:r>
      <w:r w:rsidRPr="00F75E97">
        <w:t>– ŠTVORCOVÉ</w:t>
      </w:r>
      <w:r w:rsidR="00266639">
        <w:t>“</w:t>
      </w:r>
    </w:p>
    <w:p w14:paraId="22349085" w14:textId="77777777" w:rsidR="00266639" w:rsidRDefault="00266639" w:rsidP="002C311B">
      <w:pPr>
        <w:ind w:left="709"/>
        <w:jc w:val="both"/>
      </w:pPr>
    </w:p>
    <w:p w14:paraId="49E6E6F2" w14:textId="1DD463DF" w:rsidR="00622CEC" w:rsidRPr="009E58B7" w:rsidRDefault="00B25AA5" w:rsidP="009A0B2D">
      <w:pPr>
        <w:pStyle w:val="Cislo-1-nadpis"/>
        <w:numPr>
          <w:ilvl w:val="0"/>
          <w:numId w:val="44"/>
        </w:numPr>
        <w:tabs>
          <w:tab w:val="clear" w:pos="1066"/>
        </w:tabs>
        <w:ind w:left="709" w:hanging="709"/>
      </w:pPr>
      <w:bookmarkStart w:id="56" w:name="_Toc22"/>
      <w:bookmarkStart w:id="57" w:name="_Toc83897267"/>
      <w:bookmarkEnd w:id="55"/>
      <w:r w:rsidRPr="009E58B7">
        <w:t>Opis predmetu zákazky</w:t>
      </w:r>
      <w:bookmarkEnd w:id="56"/>
      <w:bookmarkEnd w:id="57"/>
    </w:p>
    <w:p w14:paraId="77656BBF" w14:textId="77777777" w:rsidR="00F3242E" w:rsidRPr="00F3242E" w:rsidRDefault="00F3242E" w:rsidP="009A0B2D">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16D322C4" w14:textId="77777777" w:rsidR="00F3242E" w:rsidRPr="00F3242E" w:rsidRDefault="00F3242E" w:rsidP="009A0B2D">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6311F456" w14:textId="77777777" w:rsidR="00F3242E" w:rsidRPr="00F3242E" w:rsidRDefault="00F3242E" w:rsidP="009A0B2D">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5EF8AEAA" w14:textId="77777777" w:rsidR="00F3242E" w:rsidRPr="00F3242E" w:rsidRDefault="00F3242E" w:rsidP="009A0B2D">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42D776E3" w:rsidR="00622CEC" w:rsidRPr="009E58B7" w:rsidRDefault="00B25AA5" w:rsidP="009A0B2D">
      <w:pPr>
        <w:pStyle w:val="Cislo-2-text"/>
        <w:numPr>
          <w:ilvl w:val="1"/>
          <w:numId w:val="30"/>
        </w:numPr>
        <w:ind w:left="709" w:hanging="709"/>
      </w:pPr>
      <w:r w:rsidRPr="009E58B7">
        <w:t>Číselný kód pre hlavný predmet a doplňujúce predmety zákazky z Hlavného slovníka, prípadne alfanumerický kód z Doplnkového slovníka Spoločného slovníka obstarávania (CPV):</w:t>
      </w:r>
    </w:p>
    <w:p w14:paraId="600B89E7" w14:textId="115E05F6" w:rsidR="00622CEC" w:rsidRPr="006D08FB" w:rsidRDefault="007A6F44" w:rsidP="00512C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r w:rsidR="009C7185" w:rsidRPr="006D08FB">
        <w:tab/>
      </w:r>
      <w:r w:rsidR="00F1248C" w:rsidRPr="00F1248C">
        <w:t>34928480-6 Kontajnery a nádoby na odpad a odpadky</w:t>
      </w:r>
    </w:p>
    <w:p w14:paraId="7A16E539" w14:textId="2544A052" w:rsidR="00B52538" w:rsidRDefault="00BF138F" w:rsidP="00966739">
      <w:pPr>
        <w:pStyle w:val="Cislo-2-text"/>
        <w:ind w:left="4253" w:hanging="3544"/>
      </w:pPr>
      <w:r w:rsidRPr="006D08FB">
        <w:t>Hlavný slovník, d</w:t>
      </w:r>
      <w:r w:rsidR="00C854BC" w:rsidRPr="006D08FB">
        <w:t>oplňujúce kódy CPV</w:t>
      </w:r>
      <w:r w:rsidR="002E5FB9" w:rsidRPr="006D08FB">
        <w:t>:</w:t>
      </w:r>
      <w:r w:rsidR="00643C20">
        <w:tab/>
      </w:r>
      <w:r w:rsidR="00926B4C" w:rsidRPr="00926B4C">
        <w:t xml:space="preserve">44613800-8 Kontajnery na odpadový materiál        </w:t>
      </w:r>
    </w:p>
    <w:p w14:paraId="7133ADA5" w14:textId="77777777" w:rsidR="00AB79F1" w:rsidRDefault="00926B4C" w:rsidP="00AB79F1">
      <w:pPr>
        <w:pStyle w:val="Cislo-2-text"/>
        <w:ind w:left="4253" w:hanging="3544"/>
      </w:pPr>
      <w:r>
        <w:tab/>
      </w:r>
      <w:r>
        <w:tab/>
      </w:r>
      <w:r>
        <w:tab/>
      </w:r>
      <w:r>
        <w:tab/>
      </w:r>
      <w:r>
        <w:tab/>
      </w:r>
      <w:r>
        <w:tab/>
      </w:r>
      <w:r>
        <w:tab/>
      </w:r>
      <w:r>
        <w:tab/>
      </w:r>
      <w:r w:rsidR="00AB79F1">
        <w:t>45112000-5 Výkopové zemné práce a presun zemín</w:t>
      </w:r>
    </w:p>
    <w:p w14:paraId="17C15A3F" w14:textId="77777777" w:rsidR="00AB79F1" w:rsidRDefault="00AB79F1" w:rsidP="00AB79F1">
      <w:pPr>
        <w:pStyle w:val="Cislo-2-text"/>
        <w:ind w:left="4253" w:hanging="3544"/>
      </w:pPr>
      <w:r>
        <w:tab/>
      </w:r>
      <w:r>
        <w:tab/>
      </w:r>
      <w:r>
        <w:tab/>
      </w:r>
      <w:r>
        <w:tab/>
      </w:r>
      <w:r>
        <w:tab/>
      </w:r>
      <w:r>
        <w:tab/>
      </w:r>
      <w:r>
        <w:tab/>
        <w:t xml:space="preserve">45111291-4 Úprava terénu na stavenisku  </w:t>
      </w:r>
    </w:p>
    <w:p w14:paraId="664BD97C" w14:textId="25F73538" w:rsidR="005E247E" w:rsidRDefault="00EC680A" w:rsidP="00AB79F1">
      <w:pPr>
        <w:pStyle w:val="Cislo-2-text"/>
        <w:ind w:left="4253" w:hanging="3544"/>
      </w:pPr>
      <w:r w:rsidRPr="00EC680A">
        <w:t xml:space="preserve">    </w:t>
      </w:r>
      <w:r w:rsidR="009C7185" w:rsidRPr="009C7185">
        <w:t xml:space="preserve">             </w:t>
      </w:r>
    </w:p>
    <w:p w14:paraId="621B4D10" w14:textId="091A8B59" w:rsidR="0015686B" w:rsidRPr="009E58B7" w:rsidRDefault="00BA6260" w:rsidP="00812CCC">
      <w:pPr>
        <w:pStyle w:val="Cislo-2-text"/>
        <w:tabs>
          <w:tab w:val="clear" w:pos="709"/>
          <w:tab w:val="clear" w:pos="1066"/>
        </w:tabs>
        <w:rPr>
          <w:b/>
          <w:bCs/>
          <w:color w:val="auto"/>
        </w:rPr>
      </w:pPr>
      <w:r w:rsidRPr="009E58B7">
        <w:rPr>
          <w:b/>
          <w:bCs/>
          <w:color w:val="auto"/>
        </w:rPr>
        <w:t>Podrobný opis predmetu zákazk</w:t>
      </w:r>
      <w:r w:rsidR="0015686B" w:rsidRPr="009E58B7">
        <w:rPr>
          <w:b/>
          <w:bCs/>
          <w:color w:val="auto"/>
        </w:rPr>
        <w:t>y</w:t>
      </w:r>
    </w:p>
    <w:p w14:paraId="70675057" w14:textId="6C3C49E2" w:rsidR="006D6FFD" w:rsidRPr="00917DAE" w:rsidRDefault="006D6FFD" w:rsidP="00917DAE">
      <w:pPr>
        <w:jc w:val="both"/>
      </w:pPr>
      <w:bookmarkStart w:id="58" w:name="_Hlk521996693"/>
      <w:bookmarkStart w:id="59" w:name="_Hlk51140540"/>
      <w:bookmarkStart w:id="60" w:name="_Hlk47420701"/>
      <w:r w:rsidRPr="00917DAE">
        <w:t xml:space="preserve">Predmetom zákazky je dodávka a realizácia </w:t>
      </w:r>
      <w:r w:rsidR="0062559D">
        <w:t xml:space="preserve">celkovo </w:t>
      </w:r>
      <w:r w:rsidRPr="0062559D">
        <w:rPr>
          <w:b/>
        </w:rPr>
        <w:t>9</w:t>
      </w:r>
      <w:r w:rsidRPr="00917DAE">
        <w:t xml:space="preserve"> stojísk </w:t>
      </w:r>
      <w:proofErr w:type="spellStart"/>
      <w:r w:rsidRPr="00917DAE">
        <w:t>polopodzemných</w:t>
      </w:r>
      <w:proofErr w:type="spellEnd"/>
      <w:r w:rsidRPr="00917DAE">
        <w:t xml:space="preserve"> kontajnerov na komunálny a triedený odpad</w:t>
      </w:r>
      <w:r w:rsidR="0062559D">
        <w:t xml:space="preserve">, </w:t>
      </w:r>
      <w:r w:rsidR="003F2D16" w:rsidRPr="003F2D16">
        <w:t xml:space="preserve">z toho v rámci 1. časti zákazky – </w:t>
      </w:r>
      <w:r w:rsidR="0010190D">
        <w:rPr>
          <w:b/>
        </w:rPr>
        <w:t>7</w:t>
      </w:r>
      <w:r w:rsidR="003F2D16" w:rsidRPr="003F2D16">
        <w:t xml:space="preserve"> stojísk a v rámci 2. časti zákazky – </w:t>
      </w:r>
      <w:r w:rsidR="00FD7ECF" w:rsidRPr="00FD7ECF">
        <w:rPr>
          <w:b/>
        </w:rPr>
        <w:t>2</w:t>
      </w:r>
      <w:r w:rsidR="003F2D16" w:rsidRPr="003F2D16">
        <w:t xml:space="preserve"> stojísk. </w:t>
      </w:r>
      <w:r w:rsidRPr="00917DAE">
        <w:t xml:space="preserve"> </w:t>
      </w:r>
    </w:p>
    <w:p w14:paraId="4681FC23" w14:textId="0CEB968D" w:rsidR="006D6FFD" w:rsidRDefault="006D6FFD" w:rsidP="00917DAE">
      <w:pPr>
        <w:jc w:val="both"/>
        <w:rPr>
          <w:bCs/>
        </w:rPr>
      </w:pPr>
      <w:r w:rsidRPr="00917DAE">
        <w:rPr>
          <w:bCs/>
        </w:rPr>
        <w:t xml:space="preserve">Rozsah predmetu zákazky je riešený v projektovej dokumentácii </w:t>
      </w:r>
      <w:r w:rsidRPr="00917DAE">
        <w:t xml:space="preserve">„Stojiská </w:t>
      </w:r>
      <w:proofErr w:type="spellStart"/>
      <w:r w:rsidRPr="00917DAE">
        <w:t>polopodzemných</w:t>
      </w:r>
      <w:proofErr w:type="spellEnd"/>
      <w:r w:rsidRPr="00917DAE">
        <w:t xml:space="preserve"> kontajnerov na komunálny odpad, ul. Saleziánska, Rovná, Spojná, Poštová, Veterná</w:t>
      </w:r>
      <w:r w:rsidRPr="00917DAE">
        <w:rPr>
          <w:bCs/>
          <w:kern w:val="28"/>
        </w:rPr>
        <w:t>“</w:t>
      </w:r>
      <w:r w:rsidRPr="00917DAE">
        <w:rPr>
          <w:bCs/>
        </w:rPr>
        <w:t>, spracovanej Ing. Kováčikom, Trenčín v 06/2021.</w:t>
      </w:r>
    </w:p>
    <w:p w14:paraId="44FB6727" w14:textId="77777777" w:rsidR="00B645BC" w:rsidRPr="00917DAE" w:rsidRDefault="00B645BC" w:rsidP="00917DAE">
      <w:pPr>
        <w:jc w:val="both"/>
        <w:rPr>
          <w:bCs/>
          <w:u w:val="single"/>
        </w:rPr>
      </w:pPr>
    </w:p>
    <w:p w14:paraId="03B29F2A" w14:textId="25D162CD" w:rsidR="006D6FFD" w:rsidRPr="00917DAE" w:rsidRDefault="006D6FFD" w:rsidP="00B645BC">
      <w:pPr>
        <w:jc w:val="both"/>
        <w:rPr>
          <w:bCs/>
          <w:u w:val="single"/>
        </w:rPr>
      </w:pPr>
      <w:r w:rsidRPr="00947C01">
        <w:rPr>
          <w:b/>
          <w:bCs/>
          <w:u w:val="single"/>
        </w:rPr>
        <w:t>Výpis stojísk</w:t>
      </w:r>
      <w:r w:rsidR="00947C01" w:rsidRPr="00947C01">
        <w:rPr>
          <w:b/>
          <w:bCs/>
          <w:u w:val="single"/>
        </w:rPr>
        <w:t xml:space="preserve"> 1. časť</w:t>
      </w:r>
      <w:r w:rsidR="00947C01" w:rsidRPr="00947C01">
        <w:rPr>
          <w:bCs/>
          <w:u w:val="single"/>
        </w:rPr>
        <w:t xml:space="preserve">: „Stojiská </w:t>
      </w:r>
      <w:proofErr w:type="spellStart"/>
      <w:r w:rsidR="00947C01" w:rsidRPr="00947C01">
        <w:rPr>
          <w:bCs/>
          <w:u w:val="single"/>
        </w:rPr>
        <w:t>polopodzemných</w:t>
      </w:r>
      <w:proofErr w:type="spellEnd"/>
      <w:r w:rsidR="00947C01" w:rsidRPr="00947C01">
        <w:rPr>
          <w:bCs/>
          <w:u w:val="single"/>
        </w:rPr>
        <w:t xml:space="preserve"> kontajnerov na komunálny odpad – </w:t>
      </w:r>
      <w:r w:rsidR="00947C01" w:rsidRPr="00947C01">
        <w:rPr>
          <w:b/>
          <w:bCs/>
          <w:u w:val="single"/>
        </w:rPr>
        <w:t>KRUHOVÉ</w:t>
      </w:r>
      <w:r w:rsidR="00947C01" w:rsidRPr="00947C01">
        <w:rPr>
          <w:bCs/>
          <w:u w:val="single"/>
        </w:rPr>
        <w:t>“</w:t>
      </w:r>
      <w:r w:rsidRPr="00917DAE">
        <w:rPr>
          <w:bCs/>
          <w:u w:val="single"/>
        </w:rPr>
        <w:t>:</w:t>
      </w:r>
    </w:p>
    <w:p w14:paraId="7690B691" w14:textId="77777777" w:rsidR="006D6FFD" w:rsidRPr="00917DAE" w:rsidRDefault="006D6FFD" w:rsidP="00B645BC">
      <w:pPr>
        <w:jc w:val="both"/>
        <w:rPr>
          <w:bCs/>
        </w:rPr>
      </w:pPr>
      <w:r w:rsidRPr="00917DAE">
        <w:rPr>
          <w:bCs/>
        </w:rPr>
        <w:t>Stojisko 1 – Saleziánska 28</w:t>
      </w:r>
    </w:p>
    <w:p w14:paraId="28B8CE3D" w14:textId="77777777" w:rsidR="006D6FFD" w:rsidRPr="00917DAE" w:rsidRDefault="006D6FFD" w:rsidP="00B645BC">
      <w:pPr>
        <w:jc w:val="both"/>
        <w:rPr>
          <w:bCs/>
        </w:rPr>
      </w:pPr>
      <w:r w:rsidRPr="00917DAE">
        <w:rPr>
          <w:bCs/>
        </w:rPr>
        <w:t>Stojisko 2 – Saleziánska 38</w:t>
      </w:r>
    </w:p>
    <w:p w14:paraId="50E815EE" w14:textId="77777777" w:rsidR="006D6FFD" w:rsidRPr="00917DAE" w:rsidRDefault="006D6FFD" w:rsidP="00B645BC">
      <w:pPr>
        <w:jc w:val="both"/>
        <w:rPr>
          <w:bCs/>
        </w:rPr>
      </w:pPr>
      <w:r w:rsidRPr="00917DAE">
        <w:rPr>
          <w:bCs/>
        </w:rPr>
        <w:t>Stojisko 4 – Rovná 4</w:t>
      </w:r>
    </w:p>
    <w:p w14:paraId="729E2D17" w14:textId="77777777" w:rsidR="006D6FFD" w:rsidRPr="00917DAE" w:rsidRDefault="006D6FFD" w:rsidP="00B645BC">
      <w:pPr>
        <w:jc w:val="both"/>
        <w:rPr>
          <w:bCs/>
        </w:rPr>
      </w:pPr>
      <w:r w:rsidRPr="00917DAE">
        <w:rPr>
          <w:bCs/>
        </w:rPr>
        <w:t>Stojisko 5 – Poštová 8</w:t>
      </w:r>
    </w:p>
    <w:p w14:paraId="3934BF32" w14:textId="77777777" w:rsidR="006D6FFD" w:rsidRPr="00917DAE" w:rsidRDefault="006D6FFD" w:rsidP="00B645BC">
      <w:pPr>
        <w:jc w:val="both"/>
        <w:rPr>
          <w:bCs/>
        </w:rPr>
      </w:pPr>
      <w:r w:rsidRPr="00917DAE">
        <w:rPr>
          <w:bCs/>
        </w:rPr>
        <w:t>Stojisko 6 – Poštová 26</w:t>
      </w:r>
    </w:p>
    <w:p w14:paraId="51E572EF" w14:textId="77777777" w:rsidR="006D6FFD" w:rsidRPr="00917DAE" w:rsidRDefault="006D6FFD" w:rsidP="00B645BC">
      <w:pPr>
        <w:jc w:val="both"/>
        <w:rPr>
          <w:bCs/>
        </w:rPr>
      </w:pPr>
      <w:r w:rsidRPr="00917DAE">
        <w:rPr>
          <w:bCs/>
        </w:rPr>
        <w:t>Stojisko 8 – Veterná 29</w:t>
      </w:r>
    </w:p>
    <w:p w14:paraId="6A770FB7" w14:textId="77777777" w:rsidR="006D6FFD" w:rsidRPr="00917DAE" w:rsidRDefault="006D6FFD" w:rsidP="00B645BC">
      <w:pPr>
        <w:jc w:val="both"/>
        <w:rPr>
          <w:bCs/>
        </w:rPr>
      </w:pPr>
      <w:r w:rsidRPr="00917DAE">
        <w:rPr>
          <w:bCs/>
        </w:rPr>
        <w:t>Stojisko 9 -  Veterná 21</w:t>
      </w:r>
    </w:p>
    <w:p w14:paraId="7FA44597" w14:textId="0F372C15" w:rsidR="00947C01" w:rsidRPr="00917DAE" w:rsidRDefault="00947C01" w:rsidP="00947C01">
      <w:pPr>
        <w:jc w:val="both"/>
        <w:rPr>
          <w:bCs/>
          <w:u w:val="single"/>
        </w:rPr>
      </w:pPr>
      <w:r w:rsidRPr="00947C01">
        <w:rPr>
          <w:b/>
          <w:bCs/>
          <w:u w:val="single"/>
        </w:rPr>
        <w:t xml:space="preserve">Výpis stojísk </w:t>
      </w:r>
      <w:r>
        <w:rPr>
          <w:b/>
          <w:bCs/>
          <w:u w:val="single"/>
        </w:rPr>
        <w:t>2</w:t>
      </w:r>
      <w:r w:rsidRPr="00947C01">
        <w:rPr>
          <w:b/>
          <w:bCs/>
          <w:u w:val="single"/>
        </w:rPr>
        <w:t>. časť</w:t>
      </w:r>
      <w:r w:rsidRPr="00947C01">
        <w:rPr>
          <w:bCs/>
          <w:u w:val="single"/>
        </w:rPr>
        <w:t xml:space="preserve">: „Stojiská </w:t>
      </w:r>
      <w:proofErr w:type="spellStart"/>
      <w:r w:rsidRPr="00947C01">
        <w:rPr>
          <w:bCs/>
          <w:u w:val="single"/>
        </w:rPr>
        <w:t>polopodzemných</w:t>
      </w:r>
      <w:proofErr w:type="spellEnd"/>
      <w:r w:rsidRPr="00947C01">
        <w:rPr>
          <w:bCs/>
          <w:u w:val="single"/>
        </w:rPr>
        <w:t xml:space="preserve"> kontajnerov na komunálny odpad – </w:t>
      </w:r>
      <w:r>
        <w:rPr>
          <w:b/>
          <w:bCs/>
          <w:u w:val="single"/>
        </w:rPr>
        <w:t>ŠTVORCOVÉ</w:t>
      </w:r>
      <w:r w:rsidRPr="00947C01">
        <w:rPr>
          <w:bCs/>
          <w:u w:val="single"/>
        </w:rPr>
        <w:t>“</w:t>
      </w:r>
      <w:r w:rsidRPr="00917DAE">
        <w:rPr>
          <w:bCs/>
          <w:u w:val="single"/>
        </w:rPr>
        <w:t>:</w:t>
      </w:r>
    </w:p>
    <w:p w14:paraId="372C124D" w14:textId="77777777" w:rsidR="001B6B47" w:rsidRPr="00917DAE" w:rsidRDefault="001B6B47" w:rsidP="001B6B47">
      <w:pPr>
        <w:jc w:val="both"/>
        <w:rPr>
          <w:bCs/>
        </w:rPr>
      </w:pPr>
      <w:r w:rsidRPr="00917DAE">
        <w:rPr>
          <w:bCs/>
        </w:rPr>
        <w:t>Stojisko 3 – Rovná 2</w:t>
      </w:r>
    </w:p>
    <w:p w14:paraId="2654B6BA" w14:textId="77777777" w:rsidR="00747DA0" w:rsidRPr="00917DAE" w:rsidRDefault="00747DA0" w:rsidP="00747DA0">
      <w:pPr>
        <w:jc w:val="both"/>
        <w:rPr>
          <w:bCs/>
        </w:rPr>
      </w:pPr>
      <w:r w:rsidRPr="00917DAE">
        <w:rPr>
          <w:bCs/>
        </w:rPr>
        <w:t>Stojisko 7 – Veterná 36</w:t>
      </w:r>
    </w:p>
    <w:p w14:paraId="74A2D7F6" w14:textId="77777777" w:rsidR="006D6FFD" w:rsidRPr="00917DAE" w:rsidRDefault="006D6FFD" w:rsidP="00947C01">
      <w:pPr>
        <w:jc w:val="both"/>
        <w:rPr>
          <w:bCs/>
        </w:rPr>
      </w:pPr>
    </w:p>
    <w:p w14:paraId="7C85F28A" w14:textId="16AFA64E" w:rsidR="00A901A0" w:rsidRPr="00647927" w:rsidRDefault="00A901A0" w:rsidP="00A901A0">
      <w:pPr>
        <w:jc w:val="both"/>
        <w:rPr>
          <w:b/>
          <w:bCs/>
        </w:rPr>
      </w:pPr>
      <w:r w:rsidRPr="00E10AA2">
        <w:rPr>
          <w:b/>
          <w:bCs/>
          <w:highlight w:val="lightGray"/>
        </w:rPr>
        <w:t>Opis predmetu zákazky pre obe časti</w:t>
      </w:r>
      <w:r>
        <w:rPr>
          <w:b/>
          <w:bCs/>
          <w:highlight w:val="lightGray"/>
        </w:rPr>
        <w:t xml:space="preserve"> zákazky</w:t>
      </w:r>
    </w:p>
    <w:p w14:paraId="2643FB92" w14:textId="205D3DFE" w:rsidR="006D6FFD" w:rsidRPr="00917DAE" w:rsidRDefault="006D6FFD" w:rsidP="00947C01">
      <w:pPr>
        <w:pStyle w:val="Zarkazkladnhotextu"/>
        <w:spacing w:before="60"/>
        <w:ind w:firstLine="0"/>
        <w:rPr>
          <w:rFonts w:ascii="Calibri" w:hAnsi="Calibri" w:cs="Calibri"/>
          <w:sz w:val="22"/>
          <w:szCs w:val="22"/>
        </w:rPr>
      </w:pPr>
      <w:r w:rsidRPr="00917DAE">
        <w:rPr>
          <w:rFonts w:ascii="Calibri" w:hAnsi="Calibri" w:cs="Calibri"/>
          <w:sz w:val="22"/>
          <w:szCs w:val="22"/>
        </w:rPr>
        <w:t>Výstavba si nevyžaduje žiadnu zvláštnu prípravu územia. Búracie práce na spevnených plochách, výkopy a sadové úpravy sú súčasťou samotných stavebných objektov - stojísk.</w:t>
      </w:r>
    </w:p>
    <w:p w14:paraId="1916C59E" w14:textId="77777777" w:rsidR="006D6FFD" w:rsidRPr="00917DAE" w:rsidRDefault="006D6FFD" w:rsidP="00A901A0">
      <w:pPr>
        <w:pStyle w:val="Zarkazkladnhotextu3"/>
        <w:spacing w:before="60" w:line="276" w:lineRule="auto"/>
        <w:ind w:left="0"/>
        <w:jc w:val="both"/>
        <w:rPr>
          <w:rFonts w:ascii="Calibri" w:hAnsi="Calibri" w:cs="Calibri"/>
          <w:i/>
          <w:sz w:val="22"/>
          <w:szCs w:val="22"/>
        </w:rPr>
      </w:pPr>
      <w:r w:rsidRPr="00917DAE">
        <w:rPr>
          <w:rFonts w:ascii="Calibri" w:hAnsi="Calibri" w:cs="Calibri"/>
          <w:b/>
          <w:sz w:val="22"/>
          <w:szCs w:val="22"/>
          <w:u w:val="single"/>
        </w:rPr>
        <w:t>Pred začatím stavebných prác je potrebné, aby si zhotoviteľ stavby zabezpečil presné vytýčenie všetkých inžinierskych sietí ich správcami, a to i sietí nezakreslených vo výkresovej časti dokumentácie. Výkopové práce v ochrannom pásme inžinierskych sietí vykonávať ručne.</w:t>
      </w:r>
      <w:r w:rsidRPr="00917DAE">
        <w:rPr>
          <w:rFonts w:ascii="Calibri" w:hAnsi="Calibri" w:cs="Calibri"/>
          <w:i/>
          <w:sz w:val="22"/>
          <w:szCs w:val="22"/>
        </w:rPr>
        <w:t xml:space="preserve">  </w:t>
      </w:r>
      <w:r w:rsidRPr="00917DAE">
        <w:rPr>
          <w:rFonts w:ascii="Calibri" w:hAnsi="Calibri" w:cs="Calibri"/>
          <w:b/>
          <w:sz w:val="22"/>
          <w:szCs w:val="22"/>
        </w:rPr>
        <w:t>Prípadné preložky inžinierskych sietí je možné vykonávať iba so súhlasom ich správcu a osobami, resp. organizáciami na to oprávnenými.</w:t>
      </w:r>
    </w:p>
    <w:p w14:paraId="19A7ED02" w14:textId="57C0A73A" w:rsidR="006D6FFD" w:rsidRPr="00917DAE" w:rsidRDefault="006D6FFD" w:rsidP="00D02A02">
      <w:pPr>
        <w:spacing w:before="60"/>
        <w:jc w:val="both"/>
        <w:rPr>
          <w:iCs/>
        </w:rPr>
      </w:pPr>
      <w:r w:rsidRPr="00917DAE">
        <w:t xml:space="preserve">Stojiská budú vybavené príslušným počtom </w:t>
      </w:r>
      <w:proofErr w:type="spellStart"/>
      <w:r w:rsidRPr="00917DAE">
        <w:t>polopodzemných</w:t>
      </w:r>
      <w:proofErr w:type="spellEnd"/>
      <w:r w:rsidRPr="00917DAE">
        <w:t xml:space="preserve"> kontajnerov užitočného objemu 5 m</w:t>
      </w:r>
      <w:r w:rsidRPr="00917DAE">
        <w:rPr>
          <w:vertAlign w:val="superscript"/>
        </w:rPr>
        <w:t>3</w:t>
      </w:r>
      <w:r w:rsidR="00F44253" w:rsidRPr="00F44253">
        <w:rPr>
          <w:highlight w:val="yellow"/>
        </w:rPr>
        <w:t xml:space="preserve"> </w:t>
      </w:r>
      <w:r w:rsidR="00F44253" w:rsidRPr="007F1C8E">
        <w:t>s prípustnou odchýlkou - 2 %</w:t>
      </w:r>
      <w:r w:rsidRPr="007F1C8E">
        <w:t xml:space="preserve"> a 3 m</w:t>
      </w:r>
      <w:r w:rsidRPr="007F1C8E">
        <w:rPr>
          <w:vertAlign w:val="superscript"/>
        </w:rPr>
        <w:t>3</w:t>
      </w:r>
      <w:r w:rsidRPr="007F1C8E">
        <w:t xml:space="preserve"> </w:t>
      </w:r>
      <w:r w:rsidR="00213D4A" w:rsidRPr="007F1C8E">
        <w:t xml:space="preserve">s prípustnou odchýlkou +/- 2 % </w:t>
      </w:r>
      <w:r w:rsidRPr="007F1C8E">
        <w:t>resp. kombinovaných kontajnerov 2,4 m</w:t>
      </w:r>
      <w:r w:rsidRPr="007F1C8E">
        <w:rPr>
          <w:vertAlign w:val="superscript"/>
        </w:rPr>
        <w:t>3</w:t>
      </w:r>
      <w:r w:rsidRPr="007F1C8E">
        <w:t xml:space="preserve"> + 2,4 m</w:t>
      </w:r>
      <w:r w:rsidRPr="007F1C8E">
        <w:rPr>
          <w:vertAlign w:val="superscript"/>
        </w:rPr>
        <w:t xml:space="preserve">3 </w:t>
      </w:r>
      <w:r w:rsidR="00213D4A" w:rsidRPr="007F1C8E">
        <w:t>s prípustnou odchýlkou +/- 2 %</w:t>
      </w:r>
      <w:r w:rsidRPr="00917DAE">
        <w:rPr>
          <w:iCs/>
        </w:rPr>
        <w:t xml:space="preserve">. </w:t>
      </w:r>
    </w:p>
    <w:p w14:paraId="41714219" w14:textId="77777777" w:rsidR="00D02A02" w:rsidRDefault="00D02A02" w:rsidP="006D6FFD">
      <w:pPr>
        <w:jc w:val="both"/>
        <w:rPr>
          <w:u w:val="single"/>
        </w:rPr>
      </w:pPr>
    </w:p>
    <w:p w14:paraId="5A3C1874" w14:textId="1B29BDCA" w:rsidR="006D6FFD" w:rsidRPr="00917DAE" w:rsidRDefault="006D6FFD" w:rsidP="006D6FFD">
      <w:pPr>
        <w:jc w:val="both"/>
        <w:rPr>
          <w:u w:val="single"/>
        </w:rPr>
      </w:pPr>
      <w:r w:rsidRPr="00917DAE">
        <w:rPr>
          <w:u w:val="single"/>
        </w:rPr>
        <w:lastRenderedPageBreak/>
        <w:t xml:space="preserve">Konštrukcia </w:t>
      </w:r>
      <w:proofErr w:type="spellStart"/>
      <w:r w:rsidRPr="00917DAE">
        <w:rPr>
          <w:u w:val="single"/>
        </w:rPr>
        <w:t>polopodzemných</w:t>
      </w:r>
      <w:proofErr w:type="spellEnd"/>
      <w:r w:rsidRPr="00917DAE">
        <w:rPr>
          <w:u w:val="single"/>
        </w:rPr>
        <w:t xml:space="preserve"> kontajnerov</w:t>
      </w:r>
      <w:r w:rsidR="00D93D02">
        <w:rPr>
          <w:u w:val="single"/>
        </w:rPr>
        <w:t>:</w:t>
      </w:r>
    </w:p>
    <w:p w14:paraId="4E82F2DB" w14:textId="3F5E37A9" w:rsidR="006D6FFD" w:rsidRPr="00917DAE" w:rsidRDefault="006D6FFD" w:rsidP="00D02A02">
      <w:pPr>
        <w:jc w:val="both"/>
        <w:rPr>
          <w:b/>
        </w:rPr>
      </w:pPr>
      <w:r w:rsidRPr="00917DAE">
        <w:t>Telá šachiet, vrátane kotviacich prvkov budú zapustené minimálne 50% svojej výšky do zeme. Podzemné časti tiel  kontajnerov majú kruhový pôdorys so špeciálnymi kotvami proti tlaku spodnej vody. Sú zo 100% recyklovateľného, vodotesného, hygienicky nezávadného a chemicky stáleho materiálu HDPE s hrúbkou steny minimálne 10 mm</w:t>
      </w:r>
      <w:r w:rsidR="00781FBB">
        <w:t xml:space="preserve"> alebo ekvivalentného materiálu</w:t>
      </w:r>
      <w:r w:rsidR="00545B0D">
        <w:t xml:space="preserve"> </w:t>
      </w:r>
      <w:r w:rsidR="00545B0D" w:rsidRPr="007F1C8E">
        <w:t>(napr. betón</w:t>
      </w:r>
      <w:r w:rsidR="003C04D1" w:rsidRPr="007F1C8E">
        <w:t>)</w:t>
      </w:r>
      <w:r w:rsidR="00781FBB" w:rsidRPr="007F1C8E">
        <w:t>;</w:t>
      </w:r>
      <w:r w:rsidRPr="00917DAE">
        <w:t xml:space="preserve"> v prípade požiaru nesmie materiál uvoľňovať toxické plyny. Celková výška šachty kontajnerov je 2700 mm</w:t>
      </w:r>
      <w:r w:rsidR="00472C8D">
        <w:t xml:space="preserve"> </w:t>
      </w:r>
      <w:r w:rsidR="00472C8D" w:rsidRPr="007F1C8E">
        <w:t>s</w:t>
      </w:r>
      <w:r w:rsidR="0065082F" w:rsidRPr="007F1C8E">
        <w:t xml:space="preserve"> prípustnou </w:t>
      </w:r>
      <w:r w:rsidR="00472C8D" w:rsidRPr="007F1C8E">
        <w:t>odchýlkou +/-</w:t>
      </w:r>
      <w:r w:rsidR="00A3098F" w:rsidRPr="007F1C8E">
        <w:t xml:space="preserve">  </w:t>
      </w:r>
      <w:r w:rsidR="003F21A8" w:rsidRPr="007F1C8E">
        <w:t>2</w:t>
      </w:r>
      <w:r w:rsidR="00A3098F" w:rsidRPr="007F1C8E">
        <w:t xml:space="preserve"> %</w:t>
      </w:r>
      <w:r w:rsidRPr="007F1C8E">
        <w:t>.</w:t>
      </w:r>
      <w:r w:rsidRPr="00917DAE">
        <w:t xml:space="preserve"> Nadzemná časť kontajnerov je kruhového pôdorysu s maximálnym priemerom 1700 mm pre kontajner s objemom 5 m</w:t>
      </w:r>
      <w:r w:rsidRPr="00917DAE">
        <w:rPr>
          <w:vertAlign w:val="superscript"/>
        </w:rPr>
        <w:t>3</w:t>
      </w:r>
      <w:r w:rsidRPr="00917DAE">
        <w:t xml:space="preserve"> </w:t>
      </w:r>
      <w:r w:rsidR="004D1D04">
        <w:t>vrátane prípustnej odchýlky</w:t>
      </w:r>
      <w:r w:rsidR="00A3098F">
        <w:t xml:space="preserve"> </w:t>
      </w:r>
      <w:r w:rsidRPr="00917DAE">
        <w:t>a</w:t>
      </w:r>
      <w:r w:rsidR="00A3098F">
        <w:t xml:space="preserve"> maximálnym</w:t>
      </w:r>
      <w:r w:rsidRPr="00917DAE">
        <w:t> priemerom 1300 mm pre kontajner s objemom 3 m</w:t>
      </w:r>
      <w:r w:rsidRPr="00917DAE">
        <w:rPr>
          <w:vertAlign w:val="superscript"/>
        </w:rPr>
        <w:t>3</w:t>
      </w:r>
      <w:r w:rsidR="00A3098F">
        <w:rPr>
          <w:vertAlign w:val="superscript"/>
        </w:rPr>
        <w:t xml:space="preserve"> </w:t>
      </w:r>
      <w:bookmarkStart w:id="61" w:name="_Hlk83813926"/>
      <w:r w:rsidR="004D1D04">
        <w:t>vrátane prípustnej odchýlky</w:t>
      </w:r>
      <w:bookmarkEnd w:id="61"/>
      <w:r w:rsidRPr="00917DAE">
        <w:t xml:space="preserve">, resp. štvorcového pôdorysu maximálneho rozmeru 1600 x 1600 mm, s možnosťou napojenia na ďalší kontajner a vytvorenia zostavy. Telo nadzemnej časti kontajnerov musí byť z materiálu odolného voči korózii </w:t>
      </w:r>
      <w:r w:rsidR="00A3098F">
        <w:t>ako</w:t>
      </w:r>
      <w:r w:rsidRPr="00917DAE">
        <w:t xml:space="preserve"> HDPE, antikor</w:t>
      </w:r>
      <w:r w:rsidR="00A97A82">
        <w:t xml:space="preserve">, </w:t>
      </w:r>
      <w:r w:rsidR="00A97A82" w:rsidRPr="007F1C8E">
        <w:t>betón</w:t>
      </w:r>
      <w:r w:rsidR="00A3098F">
        <w:t xml:space="preserve"> a pod.</w:t>
      </w:r>
      <w:r w:rsidRPr="00917DAE">
        <w:t xml:space="preserve">, v prípade požiaru nesmie uvoľňovať toxické plyny. </w:t>
      </w:r>
      <w:r w:rsidRPr="00044BC7">
        <w:t xml:space="preserve">Nadzemná časť </w:t>
      </w:r>
      <w:proofErr w:type="spellStart"/>
      <w:r w:rsidRPr="00044BC7">
        <w:t>polopodzemných</w:t>
      </w:r>
      <w:proofErr w:type="spellEnd"/>
      <w:r w:rsidRPr="00044BC7">
        <w:t xml:space="preserve"> kontajnerov  je z pohľadových strán doplnená opláštením z farebne stáleho </w:t>
      </w:r>
      <w:proofErr w:type="spellStart"/>
      <w:r w:rsidRPr="00044BC7">
        <w:t>drevokompozitu</w:t>
      </w:r>
      <w:proofErr w:type="spellEnd"/>
      <w:r w:rsidRPr="00044BC7">
        <w:t>.</w:t>
      </w:r>
      <w:r w:rsidRPr="00917DAE">
        <w:t xml:space="preserve"> Verzia opláštenia pre kontajnery so štvorcovým pôdorysom nadzemnej časti je upevnená v hliníkovej konštrukcii. Súčasťou každého kontajnera je odnímateľné veko z</w:t>
      </w:r>
      <w:r w:rsidR="00A3098F">
        <w:t> </w:t>
      </w:r>
      <w:r w:rsidRPr="00917DAE">
        <w:t>HDPE</w:t>
      </w:r>
      <w:r w:rsidR="00A3098F">
        <w:t xml:space="preserve"> alebo ekvivalentného materiálu</w:t>
      </w:r>
      <w:r w:rsidRPr="00917DAE">
        <w:t xml:space="preserve">. Vo veku je osadený plniaci otvor s poklopom s farebnou úpravou podľa druhu odpadu. </w:t>
      </w:r>
      <w:r w:rsidRPr="00993149">
        <w:t xml:space="preserve">Každý </w:t>
      </w:r>
      <w:proofErr w:type="spellStart"/>
      <w:r w:rsidRPr="00993149">
        <w:t>polopodzemný</w:t>
      </w:r>
      <w:proofErr w:type="spellEnd"/>
      <w:r w:rsidRPr="00993149">
        <w:t xml:space="preserve"> kontajner je vybavený zberným vrecom</w:t>
      </w:r>
      <w:r w:rsidR="00D7155F">
        <w:t xml:space="preserve"> </w:t>
      </w:r>
      <w:r w:rsidRPr="00993149">
        <w:t xml:space="preserve">s patentovaným systémom výsypu s rýchloupínacím systémom a dvojitou poistkou proti uvoľneniu lana. Kontajner so štvorcovým pôdorysom umožňuje rozdeliť jednu šachtu pre zber dvoch druhov odpadov so </w:t>
      </w:r>
      <w:proofErr w:type="spellStart"/>
      <w:r w:rsidRPr="00993149">
        <w:t>samotatným</w:t>
      </w:r>
      <w:proofErr w:type="spellEnd"/>
      <w:r w:rsidRPr="00993149">
        <w:t xml:space="preserve"> zberným vrecom 2,4 + 2,4 m</w:t>
      </w:r>
      <w:r w:rsidRPr="00993149">
        <w:rPr>
          <w:vertAlign w:val="superscript"/>
        </w:rPr>
        <w:t>3</w:t>
      </w:r>
      <w:r w:rsidR="00147661" w:rsidRPr="00993149">
        <w:rPr>
          <w:vertAlign w:val="superscript"/>
        </w:rPr>
        <w:t xml:space="preserve"> </w:t>
      </w:r>
      <w:r w:rsidRPr="00993149">
        <w:t xml:space="preserve"> </w:t>
      </w:r>
      <w:r w:rsidR="00E455E2">
        <w:t xml:space="preserve">vrátane prípustnej odchýlky </w:t>
      </w:r>
      <w:r w:rsidRPr="00993149">
        <w:t xml:space="preserve">a samostatným vhadzovacím otvorom s maximálnym priemerom 320 mm. </w:t>
      </w:r>
      <w:r w:rsidR="00873565">
        <w:t>Možnosťou pre št</w:t>
      </w:r>
      <w:r w:rsidR="005D2299">
        <w:t>vorcové kontajnery je umiestnenie dvoch samostatných</w:t>
      </w:r>
      <w:r w:rsidR="00E15681">
        <w:t xml:space="preserve"> kontajnerov so</w:t>
      </w:r>
      <w:r w:rsidR="005D2299">
        <w:t xml:space="preserve"> štvorcový</w:t>
      </w:r>
      <w:r w:rsidR="00E15681">
        <w:t xml:space="preserve">m pôdorysom, </w:t>
      </w:r>
      <w:r w:rsidR="00265972">
        <w:t>pričom jeden má objem 2,4 – 3 m</w:t>
      </w:r>
      <w:r w:rsidR="00265972" w:rsidRPr="00265972">
        <w:rPr>
          <w:vertAlign w:val="superscript"/>
        </w:rPr>
        <w:t>3</w:t>
      </w:r>
      <w:r w:rsidR="00265972">
        <w:t>.</w:t>
      </w:r>
      <w:r w:rsidR="005D2299">
        <w:t xml:space="preserve"> </w:t>
      </w:r>
      <w:r w:rsidRPr="00993149">
        <w:t>Pre zber odpadov zo skla je špeciálne upravené vystužené zberové vrece</w:t>
      </w:r>
      <w:r w:rsidR="00C524B0">
        <w:t xml:space="preserve"> </w:t>
      </w:r>
      <w:r w:rsidRPr="00993149">
        <w:t>s pogumovanou vnútornou vložkou.</w:t>
      </w:r>
      <w:r w:rsidRPr="00917DAE">
        <w:t xml:space="preserve">     </w:t>
      </w:r>
    </w:p>
    <w:p w14:paraId="10AB97CC" w14:textId="59929F33" w:rsidR="006D6FFD" w:rsidRPr="00917DAE" w:rsidRDefault="006D6FFD" w:rsidP="001C6689">
      <w:pPr>
        <w:jc w:val="both"/>
      </w:pPr>
      <w:r w:rsidRPr="00917DAE">
        <w:t>Vyprázdňovanie kontajnerov sa realizuje pomocou jednobodového rýchloupínacieho systému zdvihu. Zdvih a presun zberného vreca spolu s vekom hydraulickým ramenom umiestneným na zberovom vozidle, bez potreby ďalšieho háku na otváranie kontajnera. Kontajnery je možné doplniť o monitorovacie zariadenie snímajúce výšku naplnenosti za účelom efektívneho využitia v čase prevádzky.</w:t>
      </w:r>
      <w:r w:rsidR="00DF2B28">
        <w:t xml:space="preserve"> </w:t>
      </w:r>
      <w:r w:rsidR="00C1115A" w:rsidRPr="00A40C24">
        <w:t>Prípustným e</w:t>
      </w:r>
      <w:r w:rsidR="005169B6" w:rsidRPr="00A40C24">
        <w:t>kvivalent</w:t>
      </w:r>
      <w:r w:rsidR="00C54A82" w:rsidRPr="00A40C24">
        <w:t>n</w:t>
      </w:r>
      <w:r w:rsidR="00C1115A" w:rsidRPr="00A40C24">
        <w:t>ým materiálom z</w:t>
      </w:r>
      <w:r w:rsidR="005169B6" w:rsidRPr="00A40C24">
        <w:t>ber</w:t>
      </w:r>
      <w:r w:rsidR="00B83877" w:rsidRPr="00A40C24">
        <w:t>n</w:t>
      </w:r>
      <w:r w:rsidR="005169B6" w:rsidRPr="00A40C24">
        <w:t>ého vreca</w:t>
      </w:r>
      <w:r w:rsidR="00C1115A" w:rsidRPr="00A40C24">
        <w:t xml:space="preserve"> je </w:t>
      </w:r>
      <w:r w:rsidR="00207408" w:rsidRPr="00A40C24">
        <w:t>plastový tubus.</w:t>
      </w:r>
    </w:p>
    <w:p w14:paraId="21EB3797" w14:textId="6C9ED044" w:rsidR="006D6FFD" w:rsidRPr="00917DAE" w:rsidRDefault="006D6FFD" w:rsidP="001C6689">
      <w:pPr>
        <w:spacing w:before="60"/>
        <w:jc w:val="both"/>
      </w:pPr>
      <w:r w:rsidRPr="00917DAE">
        <w:t xml:space="preserve">Na dno výkopovej jamy sa pod telá šácht </w:t>
      </w:r>
      <w:proofErr w:type="spellStart"/>
      <w:r w:rsidRPr="00917DAE">
        <w:t>polopodzemných</w:t>
      </w:r>
      <w:proofErr w:type="spellEnd"/>
      <w:r w:rsidRPr="00917DAE">
        <w:t xml:space="preserve"> kontajnerov vyhotoví násyp zo </w:t>
      </w:r>
      <w:proofErr w:type="spellStart"/>
      <w:r w:rsidRPr="00917DAE">
        <w:t>štrkodrvy</w:t>
      </w:r>
      <w:proofErr w:type="spellEnd"/>
      <w:r w:rsidRPr="00917DAE">
        <w:t xml:space="preserve"> (alt. štrkopiesku)  frakcie 0-32 mm, hrúbky 150 mm (zhutnenie E</w:t>
      </w:r>
      <w:r w:rsidRPr="00917DAE">
        <w:rPr>
          <w:vertAlign w:val="subscript"/>
        </w:rPr>
        <w:t>def2</w:t>
      </w:r>
      <w:r w:rsidRPr="00917DAE">
        <w:t xml:space="preserve"> = 30 MPa). Zhutnenie sa zrealizuje vibračnou doskou. Po priestorovom osadení kontajnerových šácht z HDPE (podzemná časť kontajnerov) sa tieto obsypú zásypom </w:t>
      </w:r>
      <w:proofErr w:type="spellStart"/>
      <w:r w:rsidRPr="00917DAE">
        <w:t>štrkodrvou</w:t>
      </w:r>
      <w:proofErr w:type="spellEnd"/>
      <w:r w:rsidRPr="00917DAE">
        <w:t xml:space="preserve"> (alt. štrkopieskom) frakcie 0-</w:t>
      </w:r>
      <w:smartTag w:uri="urn:schemas-microsoft-com:office:smarttags" w:element="metricconverter">
        <w:smartTagPr>
          <w:attr w:name="ProductID" w:val="32 mm"/>
        </w:smartTagPr>
        <w:r w:rsidRPr="00917DAE">
          <w:t>32 mm</w:t>
        </w:r>
      </w:smartTag>
      <w:r w:rsidRPr="00917DAE">
        <w:t>, zhutňovanej po vrstvách 250 mm. Zhutnenie sa realizuje vibračnou nohou.</w:t>
      </w:r>
      <w:r w:rsidR="009E5AB2">
        <w:t xml:space="preserve"> </w:t>
      </w:r>
      <w:r w:rsidRPr="00917DAE">
        <w:t xml:space="preserve">Pri pracovnom postupe osadenia </w:t>
      </w:r>
      <w:proofErr w:type="spellStart"/>
      <w:r w:rsidRPr="00917DAE">
        <w:t>polopodzemných</w:t>
      </w:r>
      <w:proofErr w:type="spellEnd"/>
      <w:r w:rsidRPr="00917DAE">
        <w:t xml:space="preserve"> kontajnerov, je potrebné postupovať podľa technických listov a návodu na inštaláciu, vypracovaných výrobcom.   </w:t>
      </w:r>
    </w:p>
    <w:p w14:paraId="57C06476" w14:textId="77777777" w:rsidR="006D6FFD" w:rsidRPr="00917DAE" w:rsidRDefault="006D6FFD" w:rsidP="001C6689">
      <w:pPr>
        <w:jc w:val="both"/>
        <w:rPr>
          <w:b/>
        </w:rPr>
      </w:pPr>
      <w:r w:rsidRPr="00917DAE">
        <w:rPr>
          <w:b/>
        </w:rPr>
        <w:t xml:space="preserve">Podľa vybraného druhu </w:t>
      </w:r>
      <w:proofErr w:type="spellStart"/>
      <w:r w:rsidRPr="00917DAE">
        <w:rPr>
          <w:b/>
        </w:rPr>
        <w:t>polopodzemných</w:t>
      </w:r>
      <w:proofErr w:type="spellEnd"/>
      <w:r w:rsidRPr="00917DAE">
        <w:rPr>
          <w:b/>
        </w:rPr>
        <w:t xml:space="preserve"> kontajnerov môžu byť niektoré parametre projektového riešenia primerane upravené (napr. hĺbka dna stavebnej jamy, podkladové vrstvy pre uloženie kontajnerov a pod.). Je však potrebné dodržiavanie navrhovaných rozmerov stojiska a dodržanie parametrov vyplývajúcich z ostatných záväzných predpisov (napr. dodržania ochranných pásiem inžinierskych sietí, dodržanie vzdialeností pevnej prekážky od komunikácie a pod.)</w:t>
      </w:r>
    </w:p>
    <w:p w14:paraId="0ADADD16" w14:textId="77777777" w:rsidR="006D6FFD" w:rsidRPr="00917DAE" w:rsidRDefault="006D6FFD" w:rsidP="0073701C">
      <w:pPr>
        <w:jc w:val="both"/>
        <w:rPr>
          <w:bCs/>
        </w:rPr>
      </w:pPr>
      <w:proofErr w:type="spellStart"/>
      <w:r w:rsidRPr="00917DAE">
        <w:rPr>
          <w:bCs/>
        </w:rPr>
        <w:t>Polopodzemné</w:t>
      </w:r>
      <w:proofErr w:type="spellEnd"/>
      <w:r w:rsidRPr="00917DAE">
        <w:rPr>
          <w:bCs/>
        </w:rPr>
        <w:t xml:space="preserve"> kontajnery musia spĺňať požiadavky noriem STN EN 13071-1, STN EN 13071-2, STN EN 13071-3 vzťahujúce sa na Stacionárne kontajnery na odpad do 5 000 l so zdvíhaním navrchu a vyprázdňovacím dnom.</w:t>
      </w:r>
    </w:p>
    <w:p w14:paraId="7EBAED2E" w14:textId="77777777" w:rsidR="00277C4F" w:rsidRDefault="00277C4F" w:rsidP="0073701C">
      <w:pPr>
        <w:spacing w:before="60"/>
        <w:jc w:val="both"/>
      </w:pPr>
    </w:p>
    <w:p w14:paraId="09603CC8" w14:textId="7C69B7BE" w:rsidR="006D6FFD" w:rsidRPr="00917DAE" w:rsidRDefault="006D6FFD" w:rsidP="0073701C">
      <w:pPr>
        <w:spacing w:before="60"/>
        <w:jc w:val="both"/>
      </w:pPr>
      <w:r w:rsidRPr="00917DAE">
        <w:t xml:space="preserve">Plochu stojísk tvorí zámková dlažba hr. 60 mm. Zámková dlažba je ohraničená betónovým parkovým resp. cestným obrubníkom.  </w:t>
      </w:r>
    </w:p>
    <w:p w14:paraId="236E95D3" w14:textId="77777777" w:rsidR="00BE6EF4" w:rsidRDefault="00BE6EF4" w:rsidP="0073701C">
      <w:pPr>
        <w:pStyle w:val="Bezriadkovania"/>
        <w:rPr>
          <w:rFonts w:ascii="Calibri" w:hAnsi="Calibri" w:cs="Calibri"/>
          <w:u w:val="single"/>
        </w:rPr>
      </w:pPr>
    </w:p>
    <w:p w14:paraId="4C088971" w14:textId="55A48426" w:rsidR="006D6FFD" w:rsidRPr="00277C4F" w:rsidRDefault="006D6FFD" w:rsidP="0073701C">
      <w:pPr>
        <w:pStyle w:val="Bezriadkovania"/>
        <w:rPr>
          <w:rFonts w:ascii="Calibri" w:hAnsi="Calibri" w:cs="Calibri"/>
          <w:u w:val="single"/>
        </w:rPr>
      </w:pPr>
      <w:r w:rsidRPr="00277C4F">
        <w:rPr>
          <w:rFonts w:ascii="Calibri" w:hAnsi="Calibri" w:cs="Calibri"/>
          <w:u w:val="single"/>
        </w:rPr>
        <w:t xml:space="preserve">Skladba vrstiev dlažby - na zásype kontajnerov:     </w:t>
      </w:r>
    </w:p>
    <w:p w14:paraId="7E8D8425" w14:textId="710C1EA8" w:rsidR="006D6FFD" w:rsidRPr="0073701C" w:rsidRDefault="006D6FFD" w:rsidP="00D8272C">
      <w:pPr>
        <w:pStyle w:val="Bezriadkovania"/>
        <w:tabs>
          <w:tab w:val="left" w:pos="7230"/>
        </w:tabs>
        <w:rPr>
          <w:rFonts w:ascii="Calibri" w:hAnsi="Calibri" w:cs="Calibri"/>
        </w:rPr>
      </w:pPr>
      <w:r w:rsidRPr="0073701C">
        <w:rPr>
          <w:rFonts w:ascii="Calibri" w:hAnsi="Calibri" w:cs="Calibri"/>
        </w:rPr>
        <w:t xml:space="preserve">- zámková dlažba  </w:t>
      </w:r>
      <w:r w:rsidR="00D8272C">
        <w:rPr>
          <w:rFonts w:ascii="Calibri" w:hAnsi="Calibri" w:cs="Calibri"/>
        </w:rPr>
        <w:tab/>
        <w:t xml:space="preserve">    </w:t>
      </w:r>
      <w:r w:rsidRPr="0073701C">
        <w:rPr>
          <w:rFonts w:ascii="Calibri" w:hAnsi="Calibri" w:cs="Calibri"/>
        </w:rPr>
        <w:t>60 mm</w:t>
      </w:r>
    </w:p>
    <w:p w14:paraId="16138651" w14:textId="77777777" w:rsidR="006D6FFD" w:rsidRPr="00917DAE" w:rsidRDefault="006D6FFD" w:rsidP="006D6FFD">
      <w:pPr>
        <w:tabs>
          <w:tab w:val="right" w:pos="8080"/>
        </w:tabs>
        <w:jc w:val="both"/>
      </w:pPr>
      <w:r w:rsidRPr="00917DAE">
        <w:t xml:space="preserve">- </w:t>
      </w:r>
      <w:proofErr w:type="spellStart"/>
      <w:r w:rsidRPr="00917DAE">
        <w:t>podkladné</w:t>
      </w:r>
      <w:proofErr w:type="spellEnd"/>
      <w:r w:rsidRPr="00917DAE">
        <w:t xml:space="preserve"> lôžko - </w:t>
      </w:r>
      <w:proofErr w:type="spellStart"/>
      <w:r w:rsidRPr="00917DAE">
        <w:t>štrkodrva</w:t>
      </w:r>
      <w:proofErr w:type="spellEnd"/>
      <w:r w:rsidRPr="00917DAE">
        <w:t xml:space="preserve"> </w:t>
      </w:r>
      <w:proofErr w:type="spellStart"/>
      <w:r w:rsidRPr="00917DAE">
        <w:t>fr</w:t>
      </w:r>
      <w:proofErr w:type="spellEnd"/>
      <w:r w:rsidRPr="00917DAE">
        <w:t>. 4-8 mm</w:t>
      </w:r>
      <w:r w:rsidRPr="00917DAE">
        <w:tab/>
        <w:t xml:space="preserve">                           20 mm</w:t>
      </w:r>
    </w:p>
    <w:p w14:paraId="0614831B" w14:textId="77777777" w:rsidR="006D6FFD" w:rsidRPr="00917DAE" w:rsidRDefault="006D6FFD" w:rsidP="006D6FFD">
      <w:pPr>
        <w:tabs>
          <w:tab w:val="right" w:pos="8080"/>
        </w:tabs>
        <w:jc w:val="both"/>
        <w:rPr>
          <w:u w:val="single"/>
        </w:rPr>
      </w:pPr>
      <w:r w:rsidRPr="00917DAE">
        <w:rPr>
          <w:u w:val="single"/>
        </w:rPr>
        <w:t xml:space="preserve">- zhutnená </w:t>
      </w:r>
      <w:proofErr w:type="spellStart"/>
      <w:r w:rsidRPr="00917DAE">
        <w:rPr>
          <w:u w:val="single"/>
        </w:rPr>
        <w:t>štrkodrva</w:t>
      </w:r>
      <w:proofErr w:type="spellEnd"/>
      <w:r w:rsidRPr="00917DAE">
        <w:rPr>
          <w:u w:val="single"/>
        </w:rPr>
        <w:t xml:space="preserve"> </w:t>
      </w:r>
      <w:proofErr w:type="spellStart"/>
      <w:r w:rsidRPr="00917DAE">
        <w:rPr>
          <w:u w:val="single"/>
        </w:rPr>
        <w:t>fr</w:t>
      </w:r>
      <w:proofErr w:type="spellEnd"/>
      <w:r w:rsidRPr="00917DAE">
        <w:rPr>
          <w:u w:val="single"/>
        </w:rPr>
        <w:t>. 0-32 mm (zhutnenie E</w:t>
      </w:r>
      <w:r w:rsidRPr="00917DAE">
        <w:rPr>
          <w:u w:val="single"/>
          <w:vertAlign w:val="subscript"/>
        </w:rPr>
        <w:t>def2</w:t>
      </w:r>
      <w:r w:rsidRPr="00917DAE">
        <w:rPr>
          <w:u w:val="single"/>
        </w:rPr>
        <w:t xml:space="preserve"> = 50 MPa)  </w:t>
      </w:r>
      <w:r w:rsidRPr="00917DAE">
        <w:rPr>
          <w:u w:val="single"/>
        </w:rPr>
        <w:tab/>
        <w:t xml:space="preserve">             100 mm</w:t>
      </w:r>
    </w:p>
    <w:p w14:paraId="5BF666B1" w14:textId="77777777" w:rsidR="006D6FFD" w:rsidRPr="00917DAE" w:rsidRDefault="006D6FFD" w:rsidP="006D6FFD">
      <w:pPr>
        <w:tabs>
          <w:tab w:val="right" w:pos="8080"/>
        </w:tabs>
        <w:ind w:firstLine="584"/>
        <w:jc w:val="both"/>
        <w:rPr>
          <w:color w:val="FF0000"/>
          <w:u w:val="single"/>
        </w:rPr>
      </w:pPr>
      <w:r w:rsidRPr="00917DAE">
        <w:tab/>
        <w:t xml:space="preserve">             hrúbka spolu   180 mm</w:t>
      </w:r>
      <w:r w:rsidRPr="00917DAE">
        <w:rPr>
          <w:color w:val="FF0000"/>
          <w:u w:val="single"/>
        </w:rPr>
        <w:t xml:space="preserve"> </w:t>
      </w:r>
    </w:p>
    <w:p w14:paraId="1EF67E16" w14:textId="4FD70B55" w:rsidR="005F3A56" w:rsidRDefault="005F3A56" w:rsidP="00F354AF">
      <w:pPr>
        <w:pStyle w:val="Bezriadkovania"/>
        <w:rPr>
          <w:rFonts w:ascii="Calibri" w:hAnsi="Calibri" w:cs="Calibri"/>
        </w:rPr>
      </w:pPr>
    </w:p>
    <w:p w14:paraId="07DA92A6" w14:textId="6738AAD1" w:rsidR="00CD431C" w:rsidRDefault="00CD431C" w:rsidP="00F354AF">
      <w:pPr>
        <w:pStyle w:val="Bezriadkovania"/>
        <w:rPr>
          <w:rFonts w:ascii="Calibri" w:hAnsi="Calibri" w:cs="Calibri"/>
        </w:rPr>
      </w:pPr>
    </w:p>
    <w:p w14:paraId="16CE83DF" w14:textId="45566892" w:rsidR="006D6FFD" w:rsidRPr="00F354AF" w:rsidRDefault="006D6FFD" w:rsidP="00F354AF">
      <w:pPr>
        <w:pStyle w:val="Bezriadkovania"/>
        <w:rPr>
          <w:rFonts w:ascii="Calibri" w:hAnsi="Calibri" w:cs="Calibri"/>
        </w:rPr>
      </w:pPr>
      <w:r w:rsidRPr="00F354AF">
        <w:rPr>
          <w:rFonts w:ascii="Calibri" w:hAnsi="Calibri" w:cs="Calibri"/>
        </w:rPr>
        <w:lastRenderedPageBreak/>
        <w:t xml:space="preserve">- zásyp kontajnerov zhutnenou </w:t>
      </w:r>
      <w:proofErr w:type="spellStart"/>
      <w:r w:rsidRPr="00F354AF">
        <w:rPr>
          <w:rFonts w:ascii="Calibri" w:hAnsi="Calibri" w:cs="Calibri"/>
        </w:rPr>
        <w:t>štrkodrvou</w:t>
      </w:r>
      <w:proofErr w:type="spellEnd"/>
      <w:r w:rsidRPr="00F354AF">
        <w:rPr>
          <w:rFonts w:ascii="Calibri" w:hAnsi="Calibri" w:cs="Calibri"/>
        </w:rPr>
        <w:t xml:space="preserve"> </w:t>
      </w:r>
      <w:proofErr w:type="spellStart"/>
      <w:r w:rsidRPr="00F354AF">
        <w:rPr>
          <w:rFonts w:ascii="Calibri" w:hAnsi="Calibri" w:cs="Calibri"/>
        </w:rPr>
        <w:t>fr</w:t>
      </w:r>
      <w:proofErr w:type="spellEnd"/>
      <w:r w:rsidRPr="00F354AF">
        <w:rPr>
          <w:rFonts w:ascii="Calibri" w:hAnsi="Calibri" w:cs="Calibri"/>
        </w:rPr>
        <w:t xml:space="preserve">. 0-32,     </w:t>
      </w:r>
      <w:r w:rsidRPr="00F354AF">
        <w:rPr>
          <w:rFonts w:ascii="Calibri" w:hAnsi="Calibri" w:cs="Calibri"/>
        </w:rPr>
        <w:tab/>
      </w:r>
      <w:r w:rsidR="00F354AF">
        <w:rPr>
          <w:rFonts w:ascii="Calibri" w:hAnsi="Calibri" w:cs="Calibri"/>
        </w:rPr>
        <w:tab/>
      </w:r>
      <w:r w:rsidR="00F354AF">
        <w:rPr>
          <w:rFonts w:ascii="Calibri" w:hAnsi="Calibri" w:cs="Calibri"/>
        </w:rPr>
        <w:tab/>
      </w:r>
      <w:r w:rsidR="00F354AF">
        <w:rPr>
          <w:rFonts w:ascii="Calibri" w:hAnsi="Calibri" w:cs="Calibri"/>
        </w:rPr>
        <w:tab/>
        <w:t xml:space="preserve">   </w:t>
      </w:r>
      <w:r w:rsidRPr="00F354AF">
        <w:rPr>
          <w:rFonts w:ascii="Calibri" w:hAnsi="Calibri" w:cs="Calibri"/>
        </w:rPr>
        <w:t>1420 mm</w:t>
      </w:r>
    </w:p>
    <w:p w14:paraId="0BA5C740" w14:textId="77777777" w:rsidR="006D6FFD" w:rsidRPr="00F354AF" w:rsidRDefault="006D6FFD" w:rsidP="00F354AF">
      <w:pPr>
        <w:pStyle w:val="Bezriadkovania"/>
        <w:rPr>
          <w:rFonts w:ascii="Calibri" w:hAnsi="Calibri" w:cs="Calibri"/>
        </w:rPr>
      </w:pPr>
      <w:r w:rsidRPr="00F354AF">
        <w:rPr>
          <w:rFonts w:ascii="Calibri" w:hAnsi="Calibri" w:cs="Calibri"/>
        </w:rPr>
        <w:t xml:space="preserve">  </w:t>
      </w:r>
      <w:proofErr w:type="spellStart"/>
      <w:r w:rsidRPr="00F354AF">
        <w:rPr>
          <w:rFonts w:ascii="Calibri" w:hAnsi="Calibri" w:cs="Calibri"/>
        </w:rPr>
        <w:t>hut</w:t>
      </w:r>
      <w:proofErr w:type="spellEnd"/>
      <w:r w:rsidRPr="00F354AF">
        <w:rPr>
          <w:rFonts w:ascii="Calibri" w:hAnsi="Calibri" w:cs="Calibri"/>
        </w:rPr>
        <w:t>. po vrstvách 250 mm (zhutnenie E</w:t>
      </w:r>
      <w:r w:rsidRPr="00F354AF">
        <w:rPr>
          <w:rFonts w:ascii="Calibri" w:hAnsi="Calibri" w:cs="Calibri"/>
          <w:vertAlign w:val="subscript"/>
        </w:rPr>
        <w:t>def2</w:t>
      </w:r>
      <w:r w:rsidRPr="00F354AF">
        <w:rPr>
          <w:rFonts w:ascii="Calibri" w:hAnsi="Calibri" w:cs="Calibri"/>
        </w:rPr>
        <w:t xml:space="preserve"> = 50 MPa) </w:t>
      </w:r>
      <w:r w:rsidRPr="00F354AF">
        <w:rPr>
          <w:rFonts w:ascii="Calibri" w:hAnsi="Calibri" w:cs="Calibri"/>
        </w:rPr>
        <w:tab/>
      </w:r>
    </w:p>
    <w:p w14:paraId="71D98F6E" w14:textId="714FCBAF" w:rsidR="006D6FFD" w:rsidRPr="00917DAE" w:rsidRDefault="006D6FFD" w:rsidP="006D6FFD">
      <w:pPr>
        <w:tabs>
          <w:tab w:val="right" w:pos="8080"/>
        </w:tabs>
        <w:jc w:val="both"/>
      </w:pPr>
      <w:r w:rsidRPr="00917DAE">
        <w:t xml:space="preserve">- lôžko zo zhutnenej </w:t>
      </w:r>
      <w:proofErr w:type="spellStart"/>
      <w:r w:rsidRPr="00917DAE">
        <w:t>štrkodrvy</w:t>
      </w:r>
      <w:proofErr w:type="spellEnd"/>
      <w:r w:rsidRPr="00917DAE">
        <w:t xml:space="preserve"> </w:t>
      </w:r>
      <w:proofErr w:type="spellStart"/>
      <w:r w:rsidRPr="00917DAE">
        <w:t>fr</w:t>
      </w:r>
      <w:proofErr w:type="spellEnd"/>
      <w:r w:rsidRPr="00917DAE">
        <w:t>. 0-32 mm (zhutnenie E</w:t>
      </w:r>
      <w:r w:rsidRPr="00917DAE">
        <w:rPr>
          <w:vertAlign w:val="subscript"/>
        </w:rPr>
        <w:t>def2</w:t>
      </w:r>
      <w:r w:rsidRPr="00917DAE">
        <w:t xml:space="preserve"> = 30 MPa)  </w:t>
      </w:r>
      <w:r w:rsidRPr="00917DAE">
        <w:tab/>
        <w:t>150 mm</w:t>
      </w:r>
      <w:r w:rsidRPr="00917DAE">
        <w:tab/>
        <w:t xml:space="preserve">                         </w:t>
      </w:r>
    </w:p>
    <w:p w14:paraId="42605D1B" w14:textId="1F9C8518" w:rsidR="006D6FFD" w:rsidRPr="00917DAE" w:rsidRDefault="006D6FFD" w:rsidP="006D6FFD">
      <w:pPr>
        <w:tabs>
          <w:tab w:val="right" w:pos="8080"/>
        </w:tabs>
        <w:jc w:val="both"/>
      </w:pPr>
      <w:r w:rsidRPr="00917DAE">
        <w:t xml:space="preserve">- zhutnený </w:t>
      </w:r>
      <w:proofErr w:type="spellStart"/>
      <w:r w:rsidRPr="00917DAE">
        <w:t>rastlý</w:t>
      </w:r>
      <w:proofErr w:type="spellEnd"/>
      <w:r w:rsidRPr="00917DAE">
        <w:t xml:space="preserve"> terén             </w:t>
      </w:r>
    </w:p>
    <w:p w14:paraId="50C5652B" w14:textId="77777777" w:rsidR="00BE6EF4" w:rsidRDefault="00BE6EF4" w:rsidP="005F3A56">
      <w:pPr>
        <w:pStyle w:val="Bezriadkovania"/>
        <w:rPr>
          <w:rFonts w:ascii="Calibri" w:hAnsi="Calibri" w:cs="Calibri"/>
          <w:u w:val="single"/>
        </w:rPr>
      </w:pPr>
    </w:p>
    <w:p w14:paraId="17AFE6F2" w14:textId="7FE008FA" w:rsidR="006D6FFD" w:rsidRPr="00277C4F" w:rsidRDefault="006D6FFD" w:rsidP="005F3A56">
      <w:pPr>
        <w:pStyle w:val="Bezriadkovania"/>
        <w:rPr>
          <w:rFonts w:ascii="Calibri" w:hAnsi="Calibri" w:cs="Calibri"/>
          <w:u w:val="single"/>
        </w:rPr>
      </w:pPr>
      <w:r w:rsidRPr="00277C4F">
        <w:rPr>
          <w:rFonts w:ascii="Calibri" w:hAnsi="Calibri" w:cs="Calibri"/>
          <w:u w:val="single"/>
        </w:rPr>
        <w:t xml:space="preserve">Skladba vrstiev dlažby - na teréne:     </w:t>
      </w:r>
    </w:p>
    <w:p w14:paraId="523B8A56" w14:textId="074C9D6A" w:rsidR="006D6FFD" w:rsidRPr="005F3A56" w:rsidRDefault="006D6FFD" w:rsidP="005F3A56">
      <w:pPr>
        <w:pStyle w:val="Bezriadkovania"/>
        <w:rPr>
          <w:rFonts w:ascii="Calibri" w:hAnsi="Calibri" w:cs="Calibri"/>
        </w:rPr>
      </w:pPr>
      <w:r w:rsidRPr="005F3A56">
        <w:rPr>
          <w:rFonts w:ascii="Calibri" w:hAnsi="Calibri" w:cs="Calibri"/>
        </w:rPr>
        <w:t xml:space="preserve">- zámková dlažba  </w:t>
      </w:r>
      <w:r w:rsidRPr="005F3A56">
        <w:rPr>
          <w:rFonts w:ascii="Calibri" w:hAnsi="Calibri" w:cs="Calibri"/>
        </w:rPr>
        <w:tab/>
      </w:r>
      <w:r w:rsidR="005F3A56">
        <w:rPr>
          <w:rFonts w:ascii="Calibri" w:hAnsi="Calibri" w:cs="Calibri"/>
        </w:rPr>
        <w:tab/>
      </w:r>
      <w:r w:rsidR="005F3A56">
        <w:rPr>
          <w:rFonts w:ascii="Calibri" w:hAnsi="Calibri" w:cs="Calibri"/>
        </w:rPr>
        <w:tab/>
      </w:r>
      <w:r w:rsidR="005F3A56">
        <w:rPr>
          <w:rFonts w:ascii="Calibri" w:hAnsi="Calibri" w:cs="Calibri"/>
        </w:rPr>
        <w:tab/>
      </w:r>
      <w:r w:rsidR="005F3A56">
        <w:rPr>
          <w:rFonts w:ascii="Calibri" w:hAnsi="Calibri" w:cs="Calibri"/>
        </w:rPr>
        <w:tab/>
      </w:r>
      <w:r w:rsidR="005F3A56">
        <w:rPr>
          <w:rFonts w:ascii="Calibri" w:hAnsi="Calibri" w:cs="Calibri"/>
        </w:rPr>
        <w:tab/>
      </w:r>
      <w:r w:rsidR="005F3A56">
        <w:rPr>
          <w:rFonts w:ascii="Calibri" w:hAnsi="Calibri" w:cs="Calibri"/>
        </w:rPr>
        <w:tab/>
      </w:r>
      <w:r w:rsidR="005F3A56">
        <w:rPr>
          <w:rFonts w:ascii="Calibri" w:hAnsi="Calibri" w:cs="Calibri"/>
        </w:rPr>
        <w:tab/>
        <w:t xml:space="preserve">       </w:t>
      </w:r>
      <w:r w:rsidRPr="005F3A56">
        <w:rPr>
          <w:rFonts w:ascii="Calibri" w:hAnsi="Calibri" w:cs="Calibri"/>
        </w:rPr>
        <w:t>60 mm</w:t>
      </w:r>
    </w:p>
    <w:p w14:paraId="5136D677" w14:textId="77777777" w:rsidR="006D6FFD" w:rsidRPr="00917DAE" w:rsidRDefault="006D6FFD" w:rsidP="006D6FFD">
      <w:pPr>
        <w:tabs>
          <w:tab w:val="right" w:pos="8080"/>
        </w:tabs>
        <w:jc w:val="both"/>
      </w:pPr>
      <w:r w:rsidRPr="00917DAE">
        <w:t xml:space="preserve">- </w:t>
      </w:r>
      <w:proofErr w:type="spellStart"/>
      <w:r w:rsidRPr="00917DAE">
        <w:t>podkladné</w:t>
      </w:r>
      <w:proofErr w:type="spellEnd"/>
      <w:r w:rsidRPr="00917DAE">
        <w:t xml:space="preserve"> lôžko - </w:t>
      </w:r>
      <w:proofErr w:type="spellStart"/>
      <w:r w:rsidRPr="00917DAE">
        <w:t>štrkodrva</w:t>
      </w:r>
      <w:proofErr w:type="spellEnd"/>
      <w:r w:rsidRPr="00917DAE">
        <w:t xml:space="preserve"> </w:t>
      </w:r>
      <w:proofErr w:type="spellStart"/>
      <w:r w:rsidRPr="00917DAE">
        <w:t>fr</w:t>
      </w:r>
      <w:proofErr w:type="spellEnd"/>
      <w:r w:rsidRPr="00917DAE">
        <w:t>. 4-8 mm</w:t>
      </w:r>
      <w:r w:rsidRPr="00917DAE">
        <w:tab/>
        <w:t xml:space="preserve">                          20 mm</w:t>
      </w:r>
    </w:p>
    <w:p w14:paraId="3FCE692C" w14:textId="77777777" w:rsidR="006D6FFD" w:rsidRPr="00917DAE" w:rsidRDefault="006D6FFD" w:rsidP="006D6FFD">
      <w:pPr>
        <w:tabs>
          <w:tab w:val="right" w:pos="8080"/>
        </w:tabs>
        <w:jc w:val="both"/>
      </w:pPr>
      <w:r w:rsidRPr="00917DAE">
        <w:t xml:space="preserve">- zhutnená </w:t>
      </w:r>
      <w:proofErr w:type="spellStart"/>
      <w:r w:rsidRPr="00917DAE">
        <w:t>štrkodrva</w:t>
      </w:r>
      <w:proofErr w:type="spellEnd"/>
      <w:r w:rsidRPr="00917DAE">
        <w:t xml:space="preserve"> </w:t>
      </w:r>
      <w:proofErr w:type="spellStart"/>
      <w:r w:rsidRPr="00917DAE">
        <w:t>fr</w:t>
      </w:r>
      <w:proofErr w:type="spellEnd"/>
      <w:r w:rsidRPr="00917DAE">
        <w:t>. 0-32 mm (zhutnenie E</w:t>
      </w:r>
      <w:r w:rsidRPr="00917DAE">
        <w:rPr>
          <w:vertAlign w:val="subscript"/>
        </w:rPr>
        <w:t>def2</w:t>
      </w:r>
      <w:r w:rsidRPr="00917DAE">
        <w:t xml:space="preserve"> = 50 MPa)  </w:t>
      </w:r>
      <w:r w:rsidRPr="00917DAE">
        <w:tab/>
        <w:t xml:space="preserve">            100 mm</w:t>
      </w:r>
    </w:p>
    <w:p w14:paraId="6CA5A3EF" w14:textId="77777777" w:rsidR="006D6FFD" w:rsidRPr="00917DAE" w:rsidRDefault="006D6FFD" w:rsidP="006D6FFD">
      <w:pPr>
        <w:tabs>
          <w:tab w:val="right" w:pos="8080"/>
        </w:tabs>
        <w:jc w:val="both"/>
      </w:pPr>
      <w:r w:rsidRPr="00917DAE">
        <w:t xml:space="preserve">- zhutnená </w:t>
      </w:r>
      <w:proofErr w:type="spellStart"/>
      <w:r w:rsidRPr="00917DAE">
        <w:t>štrkodrva</w:t>
      </w:r>
      <w:proofErr w:type="spellEnd"/>
      <w:r w:rsidRPr="00917DAE">
        <w:t xml:space="preserve"> </w:t>
      </w:r>
      <w:proofErr w:type="spellStart"/>
      <w:r w:rsidRPr="00917DAE">
        <w:t>fr</w:t>
      </w:r>
      <w:proofErr w:type="spellEnd"/>
      <w:r w:rsidRPr="00917DAE">
        <w:t>. 0-32 mm (zhutnenie E</w:t>
      </w:r>
      <w:r w:rsidRPr="00917DAE">
        <w:rPr>
          <w:vertAlign w:val="subscript"/>
        </w:rPr>
        <w:t>def2</w:t>
      </w:r>
      <w:r w:rsidRPr="00917DAE">
        <w:t xml:space="preserve"> = 40 MPa)       </w:t>
      </w:r>
      <w:r w:rsidRPr="00917DAE">
        <w:tab/>
        <w:t xml:space="preserve">            250 mm</w:t>
      </w:r>
    </w:p>
    <w:p w14:paraId="298EF7B2" w14:textId="1E34E9AA" w:rsidR="006D6FFD" w:rsidRPr="00917DAE" w:rsidRDefault="006D6FFD" w:rsidP="006D6FFD">
      <w:pPr>
        <w:jc w:val="both"/>
      </w:pPr>
      <w:r w:rsidRPr="00917DAE">
        <w:rPr>
          <w:u w:val="single"/>
        </w:rPr>
        <w:t xml:space="preserve">- zhutnený </w:t>
      </w:r>
      <w:proofErr w:type="spellStart"/>
      <w:r w:rsidRPr="00917DAE">
        <w:rPr>
          <w:u w:val="single"/>
        </w:rPr>
        <w:t>rastlý</w:t>
      </w:r>
      <w:proofErr w:type="spellEnd"/>
      <w:r w:rsidRPr="00917DAE">
        <w:rPr>
          <w:u w:val="single"/>
        </w:rPr>
        <w:t xml:space="preserve"> terén  </w:t>
      </w:r>
      <w:r w:rsidRPr="00917DAE">
        <w:rPr>
          <w:u w:val="single"/>
        </w:rPr>
        <w:tab/>
        <w:t xml:space="preserve">             </w:t>
      </w:r>
      <w:r w:rsidRPr="00917DAE">
        <w:rPr>
          <w:u w:val="single"/>
        </w:rPr>
        <w:tab/>
      </w:r>
      <w:r w:rsidRPr="00917DAE">
        <w:rPr>
          <w:u w:val="single"/>
        </w:rPr>
        <w:tab/>
      </w:r>
      <w:r w:rsidRPr="00917DAE">
        <w:rPr>
          <w:u w:val="single"/>
        </w:rPr>
        <w:tab/>
      </w:r>
      <w:r w:rsidRPr="00917DAE">
        <w:rPr>
          <w:u w:val="single"/>
        </w:rPr>
        <w:tab/>
      </w:r>
      <w:r w:rsidRPr="00917DAE">
        <w:rPr>
          <w:u w:val="single"/>
        </w:rPr>
        <w:tab/>
        <w:t xml:space="preserve">     </w:t>
      </w:r>
      <w:r w:rsidR="005F3A56">
        <w:rPr>
          <w:u w:val="single"/>
        </w:rPr>
        <w:t xml:space="preserve">                               </w:t>
      </w:r>
      <w:r w:rsidRPr="00917DAE">
        <w:rPr>
          <w:u w:val="single"/>
        </w:rPr>
        <w:t xml:space="preserve">             </w:t>
      </w:r>
      <w:r w:rsidRPr="00917DAE">
        <w:tab/>
      </w:r>
      <w:r w:rsidRPr="00917DAE">
        <w:tab/>
      </w:r>
      <w:r w:rsidRPr="00917DAE">
        <w:tab/>
      </w:r>
      <w:r w:rsidRPr="00917DAE">
        <w:tab/>
      </w:r>
      <w:r w:rsidRPr="00917DAE">
        <w:tab/>
      </w:r>
      <w:r w:rsidRPr="00917DAE">
        <w:tab/>
      </w:r>
      <w:r w:rsidRPr="00917DAE">
        <w:tab/>
      </w:r>
      <w:r w:rsidRPr="00917DAE">
        <w:tab/>
        <w:t xml:space="preserve">              </w:t>
      </w:r>
      <w:r w:rsidR="000867CB">
        <w:t xml:space="preserve">        </w:t>
      </w:r>
      <w:r w:rsidRPr="00917DAE">
        <w:t xml:space="preserve">hrúbka spolu   430 mm </w:t>
      </w:r>
      <w:r w:rsidRPr="00917DAE">
        <w:tab/>
      </w:r>
    </w:p>
    <w:p w14:paraId="356C69F5" w14:textId="77777777" w:rsidR="00D93D02" w:rsidRDefault="00D93D02" w:rsidP="00D93D02">
      <w:pPr>
        <w:pStyle w:val="Bezriadkovania"/>
        <w:jc w:val="both"/>
        <w:rPr>
          <w:rFonts w:ascii="Calibri" w:hAnsi="Calibri" w:cs="Calibri"/>
        </w:rPr>
      </w:pPr>
    </w:p>
    <w:p w14:paraId="6CC1227B" w14:textId="29762B6B" w:rsidR="006D6FFD" w:rsidRPr="00D93D02" w:rsidRDefault="006D6FFD" w:rsidP="00D93D02">
      <w:pPr>
        <w:pStyle w:val="Bezriadkovania"/>
        <w:jc w:val="both"/>
        <w:rPr>
          <w:rFonts w:ascii="Calibri" w:hAnsi="Calibri" w:cs="Calibri"/>
          <w:b/>
          <w:i/>
        </w:rPr>
      </w:pPr>
      <w:r w:rsidRPr="00D93D02">
        <w:rPr>
          <w:rFonts w:ascii="Calibri" w:hAnsi="Calibri" w:cs="Calibri"/>
        </w:rPr>
        <w:t xml:space="preserve">Pri pracovných postupoch uloženia betónovej zámkovej dlažby a uloženia obrubníkov je potrebné postupovať podľa </w:t>
      </w:r>
      <w:proofErr w:type="spellStart"/>
      <w:r w:rsidRPr="00D93D02">
        <w:rPr>
          <w:rFonts w:ascii="Calibri" w:hAnsi="Calibri" w:cs="Calibri"/>
        </w:rPr>
        <w:t>kladačských</w:t>
      </w:r>
      <w:proofErr w:type="spellEnd"/>
      <w:r w:rsidRPr="00D93D02">
        <w:rPr>
          <w:rFonts w:ascii="Calibri" w:hAnsi="Calibri" w:cs="Calibri"/>
        </w:rPr>
        <w:t xml:space="preserve"> návodov pre jednotlivé prvky, vypracovaných výrobcom. Pre "šikmo" uložené cestné obrubníky budú použité prepojovacie cestné obrubníky, pre vytvorenie oblúkov budú použité oblúkové cestné obrubníky s príslušným polomerom. Po osadení cestných obrubníkov bude styk s jestvujúcou asfaltovou komunikáciou utesnený modifikovanou asfaltovou zálievkou (do šírky škáry 25 mm). V prípade väčších škár bude použitá výplň </w:t>
      </w:r>
      <w:proofErr w:type="spellStart"/>
      <w:r w:rsidRPr="00D93D02">
        <w:rPr>
          <w:rFonts w:ascii="Calibri" w:hAnsi="Calibri" w:cs="Calibri"/>
        </w:rPr>
        <w:t>asfaltobetónom</w:t>
      </w:r>
      <w:proofErr w:type="spellEnd"/>
      <w:r w:rsidRPr="00D93D02">
        <w:rPr>
          <w:rFonts w:ascii="Calibri" w:hAnsi="Calibri" w:cs="Calibri"/>
        </w:rPr>
        <w:t xml:space="preserve"> resp. betónom. Pre projekt sa uvažuje s úpravou jestvujúcich asfaltových komunikácií v šírke 500 mm. Nespevnené plochy v okolí stojísk zasiahnuté výstavbou budú upravené zrovnaným zásypom zeminou zbavenou kameňov, prímesí a hrúd (zemina zo skrývky stojiska) v hrúbke cca </w:t>
      </w:r>
      <w:smartTag w:uri="urn:schemas-microsoft-com:office:smarttags" w:element="metricconverter">
        <w:smartTagPr>
          <w:attr w:name="ProductID" w:val="150 mm"/>
        </w:smartTagPr>
        <w:r w:rsidRPr="00D93D02">
          <w:rPr>
            <w:rFonts w:ascii="Calibri" w:hAnsi="Calibri" w:cs="Calibri"/>
          </w:rPr>
          <w:t>150 mm</w:t>
        </w:r>
      </w:smartTag>
      <w:r w:rsidRPr="00D93D02">
        <w:rPr>
          <w:rFonts w:ascii="Calibri" w:hAnsi="Calibri" w:cs="Calibri"/>
        </w:rPr>
        <w:t xml:space="preserve">. Dosypanou zeminou bude plocha stojiska plynulo napojená na </w:t>
      </w:r>
      <w:proofErr w:type="spellStart"/>
      <w:r w:rsidRPr="00D93D02">
        <w:rPr>
          <w:rFonts w:ascii="Calibri" w:hAnsi="Calibri" w:cs="Calibri"/>
        </w:rPr>
        <w:t>rastlý</w:t>
      </w:r>
      <w:proofErr w:type="spellEnd"/>
      <w:r w:rsidRPr="00D93D02">
        <w:rPr>
          <w:rFonts w:ascii="Calibri" w:hAnsi="Calibri" w:cs="Calibri"/>
        </w:rPr>
        <w:t xml:space="preserve"> terén. Tieto zasypané plochy budú upravené sadovými úpravami. Tie spočívajú v zatrávnení ručne rozosiatou parkovou trávovou zmesou v množstve 30 g/m</w:t>
      </w:r>
      <w:r w:rsidRPr="00D93D02">
        <w:rPr>
          <w:rFonts w:ascii="Calibri" w:hAnsi="Calibri" w:cs="Calibri"/>
          <w:vertAlign w:val="superscript"/>
        </w:rPr>
        <w:t>2</w:t>
      </w:r>
      <w:r w:rsidRPr="00D93D02">
        <w:rPr>
          <w:rFonts w:ascii="Calibri" w:hAnsi="Calibri" w:cs="Calibri"/>
        </w:rPr>
        <w:t xml:space="preserve">.  </w:t>
      </w:r>
      <w:r w:rsidRPr="00D93D02">
        <w:rPr>
          <w:rFonts w:ascii="Calibri" w:hAnsi="Calibri" w:cs="Calibri"/>
          <w:b/>
          <w:i/>
        </w:rPr>
        <w:t xml:space="preserve"> </w:t>
      </w:r>
    </w:p>
    <w:p w14:paraId="4854B913" w14:textId="77777777" w:rsidR="006D6FFD" w:rsidRPr="00D93D02" w:rsidRDefault="006D6FFD" w:rsidP="00D93D02">
      <w:pPr>
        <w:pStyle w:val="Bezriadkovania"/>
        <w:jc w:val="both"/>
        <w:rPr>
          <w:rFonts w:ascii="Calibri" w:hAnsi="Calibri" w:cs="Calibri"/>
        </w:rPr>
      </w:pPr>
      <w:r w:rsidRPr="00D93D02">
        <w:rPr>
          <w:rFonts w:ascii="Calibri" w:hAnsi="Calibri" w:cs="Calibri"/>
        </w:rPr>
        <w:t xml:space="preserve">Na stavbe bude osadené prenosné dopravné značenie v zmysle projektovej dokumentácie odsúhlasenej Okresným dopravným inšpektorátom a príslušného Určenia pre použitie prenosných dopravných značiek a dopravných zariadení na miestnych cestách č. OD/3318-90589/2021/Seč zo dňa 7.9.2021. </w:t>
      </w:r>
    </w:p>
    <w:p w14:paraId="754CF96C" w14:textId="77777777" w:rsidR="006D6FFD" w:rsidRPr="00D93D02" w:rsidRDefault="006D6FFD" w:rsidP="00D93D02">
      <w:pPr>
        <w:pStyle w:val="Bezriadkovania"/>
        <w:jc w:val="both"/>
        <w:rPr>
          <w:rFonts w:ascii="Calibri" w:hAnsi="Calibri" w:cs="Calibri"/>
        </w:rPr>
      </w:pPr>
      <w:r w:rsidRPr="00D93D02">
        <w:rPr>
          <w:rFonts w:ascii="Calibri" w:hAnsi="Calibri" w:cs="Calibri"/>
        </w:rPr>
        <w:t xml:space="preserve">Po ukončení stavby musí byť osadené trvalé dopravné značenie v zmysle projektovej dokumentácie odsúhlasenej Okresným dopravným inšpektorátom a príslušného Určenia pre použitie – </w:t>
      </w:r>
      <w:proofErr w:type="spellStart"/>
      <w:r w:rsidRPr="00D93D02">
        <w:rPr>
          <w:rFonts w:ascii="Calibri" w:hAnsi="Calibri" w:cs="Calibri"/>
        </w:rPr>
        <w:t>t.j</w:t>
      </w:r>
      <w:proofErr w:type="spellEnd"/>
      <w:r w:rsidRPr="00D93D02">
        <w:rPr>
          <w:rFonts w:ascii="Calibri" w:hAnsi="Calibri" w:cs="Calibri"/>
        </w:rPr>
        <w:t>. osadenie a vyznačenie trvalého dopravného značenia č. OD/737-90597/2021/Seč zo dňa 6.9.2021.</w:t>
      </w:r>
    </w:p>
    <w:p w14:paraId="2509972D" w14:textId="77777777" w:rsidR="006D6FFD" w:rsidRPr="00917DAE" w:rsidRDefault="006D6FFD" w:rsidP="006D6FFD">
      <w:pPr>
        <w:pStyle w:val="Zarkazkladnhotextu"/>
        <w:ind w:firstLine="709"/>
        <w:rPr>
          <w:rFonts w:ascii="Calibri" w:hAnsi="Calibri" w:cs="Calibri"/>
          <w:sz w:val="22"/>
          <w:szCs w:val="22"/>
        </w:rPr>
      </w:pPr>
    </w:p>
    <w:p w14:paraId="7BF96566" w14:textId="06D2709B" w:rsidR="006D6FFD" w:rsidRPr="00D93D02" w:rsidRDefault="00657FA4" w:rsidP="00D93D02">
      <w:pPr>
        <w:pStyle w:val="Bezriadkovania"/>
        <w:rPr>
          <w:rFonts w:ascii="Calibri" w:hAnsi="Calibri" w:cs="Calibri"/>
          <w:u w:val="single"/>
        </w:rPr>
      </w:pPr>
      <w:r w:rsidRPr="00D93D02">
        <w:rPr>
          <w:rFonts w:ascii="Calibri" w:hAnsi="Calibri" w:cs="Calibri"/>
          <w:u w:val="single"/>
        </w:rPr>
        <w:t>Úpravy plôch a</w:t>
      </w:r>
      <w:r w:rsidR="00D93D02">
        <w:rPr>
          <w:rFonts w:ascii="Calibri" w:hAnsi="Calibri" w:cs="Calibri"/>
          <w:u w:val="single"/>
        </w:rPr>
        <w:t> </w:t>
      </w:r>
      <w:r w:rsidRPr="00D93D02">
        <w:rPr>
          <w:rFonts w:ascii="Calibri" w:hAnsi="Calibri" w:cs="Calibri"/>
          <w:u w:val="single"/>
        </w:rPr>
        <w:t>priestranstiev</w:t>
      </w:r>
      <w:r w:rsidR="00D93D02">
        <w:rPr>
          <w:rFonts w:ascii="Calibri" w:hAnsi="Calibri" w:cs="Calibri"/>
          <w:u w:val="single"/>
        </w:rPr>
        <w:t>:</w:t>
      </w:r>
    </w:p>
    <w:p w14:paraId="29B3E1E8" w14:textId="789D234A" w:rsidR="006D6FFD" w:rsidRPr="00D93D02" w:rsidRDefault="006D6FFD" w:rsidP="00A34755">
      <w:pPr>
        <w:pStyle w:val="Bezriadkovania"/>
        <w:jc w:val="both"/>
        <w:rPr>
          <w:rFonts w:ascii="Calibri" w:hAnsi="Calibri" w:cs="Calibri"/>
        </w:rPr>
      </w:pPr>
      <w:r w:rsidRPr="00D93D02">
        <w:rPr>
          <w:rFonts w:ascii="Calibri" w:hAnsi="Calibri" w:cs="Calibri"/>
        </w:rPr>
        <w:t xml:space="preserve">Plochy stojísk tvorí maloformátová zámková dlažba, ohraničená betónovým parkovým resp. cestným obrubníkom.  </w:t>
      </w:r>
    </w:p>
    <w:p w14:paraId="3C2A4875" w14:textId="77777777" w:rsidR="00D93D02" w:rsidRDefault="006D6FFD" w:rsidP="00D93D02">
      <w:pPr>
        <w:jc w:val="both"/>
      </w:pPr>
      <w:r w:rsidRPr="00917DAE">
        <w:t xml:space="preserve">Po osadení cestných obrubníkov bude styk s jestvujúcou asfaltovou komunikáciou utesnený modifikovanou asfaltovou zálievkou (do šírky škáry 25 mm). V prípade väčších škár bude použitá výplň </w:t>
      </w:r>
      <w:proofErr w:type="spellStart"/>
      <w:r w:rsidRPr="00917DAE">
        <w:t>asfaltobetónom</w:t>
      </w:r>
      <w:proofErr w:type="spellEnd"/>
      <w:r w:rsidRPr="00917DAE">
        <w:t xml:space="preserve"> resp. betónom. Pre projekt sa uvažuje s úpravou jestvujúcich asfaltových komunikácií v šírke 500 mm.</w:t>
      </w:r>
    </w:p>
    <w:p w14:paraId="75C615F8" w14:textId="09B9E8F2" w:rsidR="006D6FFD" w:rsidRPr="00917DAE" w:rsidRDefault="006D6FFD" w:rsidP="00D93D02">
      <w:pPr>
        <w:jc w:val="both"/>
      </w:pPr>
      <w:r w:rsidRPr="00917DAE">
        <w:t xml:space="preserve">Nespevnené plochy v okolí stojiska zasiahnuté výstavbou budú upravené zrovnaným zásypom zeminou zbavenou kameňov, prímesí a hrúd (zemina zo skrývky stojiska) v hrúbke cca </w:t>
      </w:r>
      <w:smartTag w:uri="urn:schemas-microsoft-com:office:smarttags" w:element="metricconverter">
        <w:smartTagPr>
          <w:attr w:name="ProductID" w:val="150 mm"/>
        </w:smartTagPr>
        <w:r w:rsidRPr="00917DAE">
          <w:t>150 mm</w:t>
        </w:r>
      </w:smartTag>
      <w:r w:rsidRPr="00917DAE">
        <w:t xml:space="preserve">. Dosypanou zeminou bude plocha stojiska plynulo napojená na </w:t>
      </w:r>
      <w:proofErr w:type="spellStart"/>
      <w:r w:rsidRPr="00917DAE">
        <w:t>rastlý</w:t>
      </w:r>
      <w:proofErr w:type="spellEnd"/>
      <w:r w:rsidRPr="00917DAE">
        <w:t xml:space="preserve"> terén. Tieto zasypané plochy budú upravené sadovými úpravami. Tie spočívajú v zatrávnení ručne rozosiatou parkovou trávovou zmesou v množstve 30 g/m</w:t>
      </w:r>
      <w:r w:rsidRPr="00917DAE">
        <w:rPr>
          <w:vertAlign w:val="superscript"/>
        </w:rPr>
        <w:t>2</w:t>
      </w:r>
      <w:r w:rsidRPr="00917DAE">
        <w:t xml:space="preserve">.  </w:t>
      </w:r>
      <w:r w:rsidRPr="00917DAE">
        <w:rPr>
          <w:b/>
          <w:i/>
        </w:rPr>
        <w:t xml:space="preserve"> </w:t>
      </w:r>
      <w:r w:rsidRPr="00917DAE">
        <w:t xml:space="preserve"> </w:t>
      </w:r>
    </w:p>
    <w:p w14:paraId="29CEC509" w14:textId="77777777" w:rsidR="00277C4F" w:rsidRDefault="00277C4F" w:rsidP="006D6FFD">
      <w:pPr>
        <w:jc w:val="both"/>
        <w:rPr>
          <w:u w:val="single"/>
        </w:rPr>
      </w:pPr>
    </w:p>
    <w:p w14:paraId="4B45B0EC" w14:textId="43658C93" w:rsidR="006D6FFD" w:rsidRPr="00D93D02" w:rsidRDefault="006D6FFD" w:rsidP="006D6FFD">
      <w:pPr>
        <w:jc w:val="both"/>
        <w:rPr>
          <w:u w:val="single"/>
        </w:rPr>
      </w:pPr>
      <w:r w:rsidRPr="00D93D02">
        <w:rPr>
          <w:u w:val="single"/>
        </w:rPr>
        <w:t>Požiadavky pre zaobchádzanie s dotknutou zeleňou:</w:t>
      </w:r>
    </w:p>
    <w:p w14:paraId="4BA121E1" w14:textId="77777777" w:rsidR="006D6FFD" w:rsidRPr="00277C4F" w:rsidRDefault="006D6FFD" w:rsidP="009A0B2D">
      <w:pPr>
        <w:pStyle w:val="Bezriadkovania"/>
        <w:numPr>
          <w:ilvl w:val="0"/>
          <w:numId w:val="42"/>
        </w:numPr>
        <w:ind w:left="284" w:hanging="284"/>
        <w:jc w:val="both"/>
        <w:rPr>
          <w:rFonts w:ascii="Calibri" w:hAnsi="Calibri" w:cs="Calibri"/>
        </w:rPr>
      </w:pPr>
      <w:r w:rsidRPr="00277C4F">
        <w:rPr>
          <w:rFonts w:ascii="Calibri" w:hAnsi="Calibri" w:cs="Calibri"/>
        </w:rPr>
        <w:t>Pokiaľ je nutné odstrániť akúkoľvek drevinu na verejnom priestranstve (stromy, kríky, popínavé dreviny), je nutné požiadať o súhlas na výrub podľa zákona o ochrane prírody a krajiny v znení zmien,  doplnkov a platných vyhlášok.</w:t>
      </w:r>
    </w:p>
    <w:p w14:paraId="7F9D8DE6" w14:textId="74AAB32A" w:rsidR="006D6FFD" w:rsidRPr="00277C4F" w:rsidRDefault="006D6FFD" w:rsidP="009A0B2D">
      <w:pPr>
        <w:pStyle w:val="Bezriadkovania"/>
        <w:numPr>
          <w:ilvl w:val="0"/>
          <w:numId w:val="42"/>
        </w:numPr>
        <w:ind w:left="284" w:hanging="284"/>
        <w:jc w:val="both"/>
        <w:rPr>
          <w:rFonts w:ascii="Calibri" w:hAnsi="Calibri" w:cs="Calibri"/>
        </w:rPr>
      </w:pPr>
      <w:r w:rsidRPr="00277C4F">
        <w:rPr>
          <w:rFonts w:ascii="Calibri" w:hAnsi="Calibri" w:cs="Calibri"/>
        </w:rPr>
        <w:t>Koreňový priestor stromov, to znamená kolmý priemet koruny rozšírený</w:t>
      </w:r>
      <w:r w:rsidR="0044067C">
        <w:rPr>
          <w:rFonts w:ascii="Calibri" w:hAnsi="Calibri" w:cs="Calibri"/>
        </w:rPr>
        <w:t xml:space="preserve"> </w:t>
      </w:r>
      <w:r w:rsidRPr="00277C4F">
        <w:rPr>
          <w:rFonts w:ascii="Calibri" w:hAnsi="Calibri" w:cs="Calibri"/>
        </w:rPr>
        <w:t>o 1,5 m;  musí byť chránený pred pojazdom stavebných mechanizmov a nesmie byť naň ukladaná výkopová zemina ani stavebné materiály.</w:t>
      </w:r>
    </w:p>
    <w:p w14:paraId="5A59B69A" w14:textId="77777777" w:rsidR="006D6FFD" w:rsidRPr="00277C4F" w:rsidRDefault="006D6FFD" w:rsidP="009A0B2D">
      <w:pPr>
        <w:pStyle w:val="Bezriadkovania"/>
        <w:numPr>
          <w:ilvl w:val="0"/>
          <w:numId w:val="42"/>
        </w:numPr>
        <w:ind w:left="284" w:hanging="284"/>
        <w:jc w:val="both"/>
        <w:rPr>
          <w:rFonts w:ascii="Calibri" w:hAnsi="Calibri" w:cs="Calibri"/>
        </w:rPr>
      </w:pPr>
      <w:r w:rsidRPr="00277C4F">
        <w:rPr>
          <w:rFonts w:ascii="Calibri" w:hAnsi="Calibri" w:cs="Calibri"/>
        </w:rPr>
        <w:t>Výkopy v blízkosti stromov je možné robiť vo vzdialenosti od kmeňov najmenej 2,5 m, pričom nesmú byť prerezané korene s priemerom väčším ako 3 (prípadne 5) cm.</w:t>
      </w:r>
    </w:p>
    <w:p w14:paraId="3EBF0A23" w14:textId="77777777" w:rsidR="006D6FFD" w:rsidRPr="00277C4F" w:rsidRDefault="006D6FFD" w:rsidP="009A0B2D">
      <w:pPr>
        <w:pStyle w:val="Bezriadkovania"/>
        <w:numPr>
          <w:ilvl w:val="0"/>
          <w:numId w:val="42"/>
        </w:numPr>
        <w:ind w:left="284" w:hanging="284"/>
        <w:jc w:val="both"/>
        <w:rPr>
          <w:rFonts w:ascii="Calibri" w:hAnsi="Calibri" w:cs="Calibri"/>
        </w:rPr>
      </w:pPr>
      <w:r w:rsidRPr="00277C4F">
        <w:rPr>
          <w:rFonts w:ascii="Calibri" w:hAnsi="Calibri" w:cs="Calibri"/>
        </w:rPr>
        <w:lastRenderedPageBreak/>
        <w:t xml:space="preserve">Koruny dospelých stromov, ktoré sa dostanú nad nové stojiská, je nutné vyzdvihnúť nad zem do takej výšky, aby bolo možné zabezpečovať prevádzkovanie stojísk hydraulickou rukou.  Vyzdvihnutie korún stromov je potrebné zabezpečiť odborne spôsobilým dodávateľom, za účasti akreditovaného alebo certifikovaného </w:t>
      </w:r>
      <w:proofErr w:type="spellStart"/>
      <w:r w:rsidRPr="00277C4F">
        <w:rPr>
          <w:rFonts w:ascii="Calibri" w:hAnsi="Calibri" w:cs="Calibri"/>
        </w:rPr>
        <w:t>arboristu</w:t>
      </w:r>
      <w:proofErr w:type="spellEnd"/>
      <w:r w:rsidRPr="00277C4F">
        <w:rPr>
          <w:rFonts w:ascii="Calibri" w:hAnsi="Calibri" w:cs="Calibri"/>
        </w:rPr>
        <w:t>.</w:t>
      </w:r>
    </w:p>
    <w:p w14:paraId="41F4B289" w14:textId="77777777" w:rsidR="006D6FFD" w:rsidRPr="00277C4F" w:rsidRDefault="006D6FFD" w:rsidP="009A0B2D">
      <w:pPr>
        <w:pStyle w:val="Bezriadkovania"/>
        <w:numPr>
          <w:ilvl w:val="0"/>
          <w:numId w:val="42"/>
        </w:numPr>
        <w:ind w:left="284" w:hanging="284"/>
        <w:jc w:val="both"/>
        <w:rPr>
          <w:rFonts w:ascii="Calibri" w:hAnsi="Calibri" w:cs="Calibri"/>
        </w:rPr>
      </w:pPr>
      <w:r w:rsidRPr="00277C4F">
        <w:rPr>
          <w:rFonts w:ascii="Calibri" w:hAnsi="Calibri" w:cs="Calibri"/>
        </w:rPr>
        <w:t xml:space="preserve">Stromy, ktoré bude potrebné presadiť, je nutné zabezpečiť odborne spôsobilým subjektom a spôsobom vyplývajúcim z platných technických noriem. Stromy po </w:t>
      </w:r>
      <w:proofErr w:type="spellStart"/>
      <w:r w:rsidRPr="00277C4F">
        <w:rPr>
          <w:rFonts w:ascii="Calibri" w:hAnsi="Calibri" w:cs="Calibri"/>
        </w:rPr>
        <w:t>presadbe</w:t>
      </w:r>
      <w:proofErr w:type="spellEnd"/>
      <w:r w:rsidRPr="00277C4F">
        <w:rPr>
          <w:rFonts w:ascii="Calibri" w:hAnsi="Calibri" w:cs="Calibri"/>
        </w:rPr>
        <w:t xml:space="preserve"> musia byť odovzdané referátu správy zelene tak, aby bola pre tieto stromy zabezpečená nevyhnutná starostlivosť a nedošlo k úhynu stromov.</w:t>
      </w:r>
    </w:p>
    <w:p w14:paraId="63721918" w14:textId="77777777" w:rsidR="006D6FFD" w:rsidRPr="00277C4F" w:rsidRDefault="006D6FFD" w:rsidP="009A0B2D">
      <w:pPr>
        <w:pStyle w:val="Bezriadkovania"/>
        <w:numPr>
          <w:ilvl w:val="0"/>
          <w:numId w:val="42"/>
        </w:numPr>
        <w:ind w:left="284" w:hanging="284"/>
        <w:jc w:val="both"/>
        <w:rPr>
          <w:rFonts w:ascii="Calibri" w:hAnsi="Calibri" w:cs="Calibri"/>
        </w:rPr>
      </w:pPr>
      <w:r w:rsidRPr="00277C4F">
        <w:rPr>
          <w:rFonts w:ascii="Calibri" w:hAnsi="Calibri" w:cs="Calibri"/>
        </w:rPr>
        <w:t>Pokiaľ dôjde počas výstavby k mechanickému poškodenie drevín, je nutné bezodkladne zabezpečiť ošetrenie drevín odborne spôsobilým subjektom.</w:t>
      </w:r>
    </w:p>
    <w:p w14:paraId="2B399A11" w14:textId="77777777" w:rsidR="006D6FFD" w:rsidRPr="00277C4F" w:rsidRDefault="006D6FFD" w:rsidP="009A0B2D">
      <w:pPr>
        <w:pStyle w:val="Bezriadkovania"/>
        <w:numPr>
          <w:ilvl w:val="0"/>
          <w:numId w:val="42"/>
        </w:numPr>
        <w:ind w:left="284" w:hanging="284"/>
        <w:jc w:val="both"/>
        <w:rPr>
          <w:rFonts w:ascii="Calibri" w:hAnsi="Calibri" w:cs="Calibri"/>
        </w:rPr>
      </w:pPr>
      <w:r w:rsidRPr="00277C4F">
        <w:rPr>
          <w:rFonts w:ascii="Calibri" w:hAnsi="Calibri" w:cs="Calibri"/>
        </w:rPr>
        <w:t>Pri všetkých prácach dotýkajúcich sa vegetačných prvkov na plochách alebo v dotyku  s verejnou zeleňou je vykonávateľ povinný postupovať podľa platných noriem a štandardov:</w:t>
      </w:r>
    </w:p>
    <w:p w14:paraId="5BD84AAD" w14:textId="77777777" w:rsidR="006D6FFD" w:rsidRPr="00277C4F" w:rsidRDefault="006D6FFD" w:rsidP="009A0B2D">
      <w:pPr>
        <w:pStyle w:val="Bezriadkovania"/>
        <w:numPr>
          <w:ilvl w:val="0"/>
          <w:numId w:val="43"/>
        </w:numPr>
        <w:ind w:left="567" w:hanging="283"/>
        <w:jc w:val="both"/>
        <w:rPr>
          <w:rFonts w:ascii="Calibri" w:hAnsi="Calibri" w:cs="Calibri"/>
        </w:rPr>
      </w:pPr>
      <w:r w:rsidRPr="00277C4F">
        <w:rPr>
          <w:rFonts w:ascii="Calibri" w:hAnsi="Calibri" w:cs="Calibri"/>
        </w:rPr>
        <w:t>STN 83 7010  Ochrana prírody. Ošetrovanie, udržiavanie a ochrana stromovej vegetácie</w:t>
      </w:r>
    </w:p>
    <w:p w14:paraId="13B5BA26" w14:textId="77777777" w:rsidR="006D6FFD" w:rsidRPr="00277C4F" w:rsidRDefault="006D6FFD" w:rsidP="009A0B2D">
      <w:pPr>
        <w:pStyle w:val="Bezriadkovania"/>
        <w:numPr>
          <w:ilvl w:val="0"/>
          <w:numId w:val="43"/>
        </w:numPr>
        <w:ind w:left="567" w:hanging="283"/>
        <w:jc w:val="both"/>
        <w:rPr>
          <w:rFonts w:ascii="Calibri" w:hAnsi="Calibri" w:cs="Calibri"/>
        </w:rPr>
      </w:pPr>
      <w:r w:rsidRPr="00277C4F">
        <w:rPr>
          <w:rFonts w:ascii="Calibri" w:hAnsi="Calibri" w:cs="Calibri"/>
        </w:rPr>
        <w:t>STN 83 7015 Technológia vegetačných úprav v krajine. Práca s pôdou</w:t>
      </w:r>
    </w:p>
    <w:p w14:paraId="3DB2FB7A" w14:textId="77777777" w:rsidR="006D6FFD" w:rsidRPr="00277C4F" w:rsidRDefault="006D6FFD" w:rsidP="009A0B2D">
      <w:pPr>
        <w:pStyle w:val="Bezriadkovania"/>
        <w:numPr>
          <w:ilvl w:val="0"/>
          <w:numId w:val="43"/>
        </w:numPr>
        <w:ind w:left="567" w:hanging="283"/>
        <w:jc w:val="both"/>
        <w:rPr>
          <w:rFonts w:ascii="Calibri" w:hAnsi="Calibri" w:cs="Calibri"/>
        </w:rPr>
      </w:pPr>
      <w:r w:rsidRPr="00277C4F">
        <w:rPr>
          <w:rFonts w:ascii="Calibri" w:hAnsi="Calibri" w:cs="Calibri"/>
        </w:rPr>
        <w:t>STN 83 7016 Technológia vegetačných úprav v krajine. Rastliny a ich výsadba</w:t>
      </w:r>
    </w:p>
    <w:p w14:paraId="16664F97" w14:textId="77777777" w:rsidR="006D6FFD" w:rsidRPr="00277C4F" w:rsidRDefault="006D6FFD" w:rsidP="009A0B2D">
      <w:pPr>
        <w:pStyle w:val="Bezriadkovania"/>
        <w:numPr>
          <w:ilvl w:val="0"/>
          <w:numId w:val="43"/>
        </w:numPr>
        <w:ind w:left="567" w:hanging="283"/>
        <w:jc w:val="both"/>
        <w:rPr>
          <w:rFonts w:ascii="Calibri" w:hAnsi="Calibri" w:cs="Calibri"/>
        </w:rPr>
      </w:pPr>
      <w:r w:rsidRPr="00277C4F">
        <w:rPr>
          <w:rFonts w:ascii="Calibri" w:hAnsi="Calibri" w:cs="Calibri"/>
        </w:rPr>
        <w:t>STN 83 7017 Technológia vegetačných úprav v krajine. Trávniky a ich zakladanie</w:t>
      </w:r>
    </w:p>
    <w:p w14:paraId="6E080648" w14:textId="77777777" w:rsidR="006D6FFD" w:rsidRPr="00277C4F" w:rsidRDefault="006D6FFD" w:rsidP="009A0B2D">
      <w:pPr>
        <w:pStyle w:val="Bezriadkovania"/>
        <w:numPr>
          <w:ilvl w:val="0"/>
          <w:numId w:val="43"/>
        </w:numPr>
        <w:ind w:left="567" w:hanging="283"/>
        <w:jc w:val="both"/>
        <w:rPr>
          <w:rFonts w:ascii="Calibri" w:hAnsi="Calibri" w:cs="Calibri"/>
        </w:rPr>
      </w:pPr>
      <w:r w:rsidRPr="00277C4F">
        <w:rPr>
          <w:rFonts w:ascii="Calibri" w:hAnsi="Calibri" w:cs="Calibri"/>
        </w:rPr>
        <w:t>STN 83 7019 Technológia vegetačných úprav v krajine. Rozvojová a udržiavacia starostlivosť o vegetačné plochy</w:t>
      </w:r>
    </w:p>
    <w:p w14:paraId="44E5DB5D" w14:textId="77777777" w:rsidR="006D6FFD" w:rsidRPr="00277C4F" w:rsidRDefault="006D6FFD" w:rsidP="009A0B2D">
      <w:pPr>
        <w:pStyle w:val="Bezriadkovania"/>
        <w:numPr>
          <w:ilvl w:val="0"/>
          <w:numId w:val="43"/>
        </w:numPr>
        <w:ind w:left="567" w:hanging="283"/>
        <w:jc w:val="both"/>
        <w:rPr>
          <w:rFonts w:ascii="Calibri" w:hAnsi="Calibri" w:cs="Calibri"/>
        </w:rPr>
      </w:pPr>
      <w:proofErr w:type="spellStart"/>
      <w:r w:rsidRPr="00277C4F">
        <w:rPr>
          <w:rFonts w:ascii="Calibri" w:hAnsi="Calibri" w:cs="Calibri"/>
        </w:rPr>
        <w:t>Arboristický</w:t>
      </w:r>
      <w:proofErr w:type="spellEnd"/>
      <w:r w:rsidRPr="00277C4F">
        <w:rPr>
          <w:rFonts w:ascii="Calibri" w:hAnsi="Calibri" w:cs="Calibri"/>
        </w:rPr>
        <w:t xml:space="preserve"> štandard 1. a 2. </w:t>
      </w:r>
    </w:p>
    <w:p w14:paraId="411D4525" w14:textId="77777777" w:rsidR="006D6FFD" w:rsidRPr="00917DAE" w:rsidRDefault="006D6FFD" w:rsidP="006D6FFD">
      <w:pPr>
        <w:ind w:firstLine="360"/>
        <w:jc w:val="both"/>
      </w:pPr>
    </w:p>
    <w:p w14:paraId="1AF2656D" w14:textId="18E4DDDC" w:rsidR="006D6FFD" w:rsidRPr="00917DAE" w:rsidRDefault="00C24BF3" w:rsidP="00B427B2">
      <w:pPr>
        <w:jc w:val="both"/>
      </w:pPr>
      <w:r>
        <w:t xml:space="preserve">Podrobnejší </w:t>
      </w:r>
      <w:r w:rsidR="00B427B2">
        <w:t>popis</w:t>
      </w:r>
      <w:r w:rsidR="006D6FFD" w:rsidRPr="00917DAE">
        <w:t xml:space="preserve"> a rozsah zákazky je popísaný v projektovej dokumentácii.</w:t>
      </w:r>
    </w:p>
    <w:p w14:paraId="6029B6ED" w14:textId="77777777" w:rsidR="006D6FFD" w:rsidRPr="00917DAE" w:rsidRDefault="006D6FFD" w:rsidP="006D6FFD">
      <w:pPr>
        <w:pStyle w:val="Zarkazkladnhotextu2"/>
        <w:tabs>
          <w:tab w:val="num" w:pos="709"/>
        </w:tabs>
        <w:spacing w:line="276" w:lineRule="auto"/>
        <w:ind w:left="0" w:right="113"/>
        <w:rPr>
          <w:rFonts w:ascii="Calibri" w:hAnsi="Calibri" w:cs="Calibri"/>
          <w:b/>
          <w:sz w:val="22"/>
          <w:szCs w:val="22"/>
        </w:rPr>
      </w:pPr>
    </w:p>
    <w:p w14:paraId="3B5B8202" w14:textId="77777777" w:rsidR="006D6FFD" w:rsidRPr="00B427B2" w:rsidRDefault="006D6FFD" w:rsidP="001562DA">
      <w:pPr>
        <w:pStyle w:val="Bezriadkovania"/>
        <w:rPr>
          <w:rFonts w:ascii="Calibri" w:hAnsi="Calibri" w:cs="Calibri"/>
          <w:u w:val="single"/>
        </w:rPr>
      </w:pPr>
      <w:r w:rsidRPr="00B427B2">
        <w:rPr>
          <w:rFonts w:ascii="Calibri" w:hAnsi="Calibri" w:cs="Calibri"/>
          <w:u w:val="single"/>
        </w:rPr>
        <w:t>Súčasťou zákazky budú:</w:t>
      </w:r>
    </w:p>
    <w:p w14:paraId="40974D62" w14:textId="4829A1EB" w:rsidR="006D6FFD" w:rsidRPr="001562DA" w:rsidRDefault="006D6FFD" w:rsidP="001562DA">
      <w:pPr>
        <w:pStyle w:val="Bezriadkovania"/>
        <w:ind w:left="142" w:hanging="142"/>
        <w:rPr>
          <w:rFonts w:ascii="Calibri" w:hAnsi="Calibri" w:cs="Calibri"/>
        </w:rPr>
      </w:pPr>
      <w:r w:rsidRPr="001562DA">
        <w:rPr>
          <w:rFonts w:ascii="Calibri" w:hAnsi="Calibri" w:cs="Calibri"/>
        </w:rPr>
        <w:t xml:space="preserve">- pred začatím stavebných prác </w:t>
      </w:r>
      <w:r w:rsidRPr="001562DA">
        <w:rPr>
          <w:rFonts w:ascii="Calibri" w:hAnsi="Calibri" w:cs="Calibri"/>
          <w:u w:val="single"/>
        </w:rPr>
        <w:t>presné vytýčenie všetkých inžinierskych sietí ich správcami, a to i sietí nezakreslených vo výkresovej časti dokumentácie</w:t>
      </w:r>
      <w:r w:rsidR="001562DA">
        <w:rPr>
          <w:rFonts w:ascii="Calibri" w:hAnsi="Calibri" w:cs="Calibri"/>
          <w:u w:val="single"/>
        </w:rPr>
        <w:t>,</w:t>
      </w:r>
    </w:p>
    <w:p w14:paraId="07808D75" w14:textId="4D25A2FF" w:rsidR="006D6FFD" w:rsidRPr="001562DA" w:rsidRDefault="006D6FFD" w:rsidP="001562DA">
      <w:pPr>
        <w:pStyle w:val="Bezriadkovania"/>
        <w:ind w:left="142" w:hanging="142"/>
        <w:rPr>
          <w:rFonts w:ascii="Calibri" w:hAnsi="Calibri" w:cs="Calibri"/>
        </w:rPr>
      </w:pPr>
      <w:r w:rsidRPr="001562DA">
        <w:rPr>
          <w:rFonts w:ascii="Calibri" w:hAnsi="Calibri" w:cs="Calibri"/>
        </w:rPr>
        <w:t xml:space="preserve">- </w:t>
      </w:r>
      <w:r w:rsidR="00B427B2">
        <w:rPr>
          <w:rFonts w:ascii="Calibri" w:hAnsi="Calibri" w:cs="Calibri"/>
        </w:rPr>
        <w:t>projekt</w:t>
      </w:r>
      <w:r w:rsidRPr="001562DA">
        <w:rPr>
          <w:rFonts w:ascii="Calibri" w:hAnsi="Calibri" w:cs="Calibri"/>
        </w:rPr>
        <w:t xml:space="preserve"> skutočného vyhotovenia stavby v 3 vyhotoveniach</w:t>
      </w:r>
      <w:r w:rsidR="001562DA">
        <w:rPr>
          <w:rFonts w:ascii="Calibri" w:hAnsi="Calibri" w:cs="Calibri"/>
        </w:rPr>
        <w:t>,</w:t>
      </w:r>
      <w:r w:rsidRPr="001562DA">
        <w:rPr>
          <w:rFonts w:ascii="Calibri" w:hAnsi="Calibri" w:cs="Calibri"/>
        </w:rPr>
        <w:t xml:space="preserve">  </w:t>
      </w:r>
    </w:p>
    <w:p w14:paraId="69BF87B6" w14:textId="1FD753BA" w:rsidR="006D6FFD" w:rsidRPr="001562DA" w:rsidRDefault="006D6FFD" w:rsidP="001562DA">
      <w:pPr>
        <w:pStyle w:val="Bezriadkovania"/>
        <w:ind w:left="142" w:hanging="142"/>
        <w:rPr>
          <w:rFonts w:ascii="Calibri" w:hAnsi="Calibri" w:cs="Calibri"/>
        </w:rPr>
      </w:pPr>
      <w:r w:rsidRPr="001562DA">
        <w:rPr>
          <w:rFonts w:ascii="Calibri" w:hAnsi="Calibri" w:cs="Calibri"/>
        </w:rPr>
        <w:t>- vypracovanie plánu užívania verejnej práce</w:t>
      </w:r>
      <w:r w:rsidR="001562DA">
        <w:rPr>
          <w:rFonts w:ascii="Calibri" w:hAnsi="Calibri" w:cs="Calibri"/>
        </w:rPr>
        <w:t>,</w:t>
      </w:r>
    </w:p>
    <w:p w14:paraId="158D1D9E" w14:textId="3E60353E" w:rsidR="006D6FFD" w:rsidRDefault="006D6FFD" w:rsidP="001562DA">
      <w:pPr>
        <w:pStyle w:val="Bezriadkovania"/>
        <w:ind w:left="142" w:hanging="142"/>
        <w:rPr>
          <w:rFonts w:ascii="Calibri" w:hAnsi="Calibri" w:cs="Calibri"/>
          <w:color w:val="000000" w:themeColor="text1"/>
        </w:rPr>
      </w:pPr>
      <w:r w:rsidRPr="001562DA">
        <w:rPr>
          <w:rFonts w:ascii="Calibri" w:hAnsi="Calibri" w:cs="Calibri"/>
          <w:color w:val="000000" w:themeColor="text1"/>
        </w:rPr>
        <w:t xml:space="preserve">- </w:t>
      </w:r>
      <w:proofErr w:type="spellStart"/>
      <w:r w:rsidRPr="001562DA">
        <w:rPr>
          <w:rFonts w:ascii="Calibri" w:hAnsi="Calibri" w:cs="Calibri"/>
          <w:color w:val="000000" w:themeColor="text1"/>
        </w:rPr>
        <w:t>porealizačné</w:t>
      </w:r>
      <w:proofErr w:type="spellEnd"/>
      <w:r w:rsidRPr="001562DA">
        <w:rPr>
          <w:rFonts w:ascii="Calibri" w:hAnsi="Calibri" w:cs="Calibri"/>
          <w:color w:val="000000" w:themeColor="text1"/>
        </w:rPr>
        <w:t xml:space="preserve"> zameranie v 3 vyhotoveniach + CD</w:t>
      </w:r>
      <w:r w:rsidR="00814F0D">
        <w:rPr>
          <w:rFonts w:ascii="Calibri" w:hAnsi="Calibri" w:cs="Calibri"/>
          <w:color w:val="000000" w:themeColor="text1"/>
        </w:rPr>
        <w:t>,</w:t>
      </w:r>
    </w:p>
    <w:p w14:paraId="0BE760DF" w14:textId="3ABFE251" w:rsidR="00814F0D" w:rsidRPr="001562DA" w:rsidRDefault="00B53C29" w:rsidP="00CF7A33">
      <w:pPr>
        <w:pStyle w:val="Bezriadkovania"/>
        <w:ind w:left="142" w:hanging="142"/>
        <w:jc w:val="both"/>
        <w:rPr>
          <w:rFonts w:ascii="Calibri" w:hAnsi="Calibri" w:cs="Calibri"/>
          <w:color w:val="000000" w:themeColor="text1"/>
        </w:rPr>
      </w:pPr>
      <w:r w:rsidRPr="00B53C29">
        <w:rPr>
          <w:rFonts w:ascii="Calibri" w:hAnsi="Calibri" w:cs="Calibri"/>
          <w:color w:val="000000" w:themeColor="text1"/>
        </w:rPr>
        <w:t>- všetky ostatné súvisiace práce a dodávky, vyplývajúce z</w:t>
      </w:r>
      <w:r w:rsidR="003056E7">
        <w:rPr>
          <w:rFonts w:ascii="Calibri" w:hAnsi="Calibri" w:cs="Calibri"/>
          <w:color w:val="000000" w:themeColor="text1"/>
        </w:rPr>
        <w:t> </w:t>
      </w:r>
      <w:r w:rsidRPr="00B53C29">
        <w:rPr>
          <w:rFonts w:ascii="Calibri" w:hAnsi="Calibri" w:cs="Calibri"/>
          <w:color w:val="000000" w:themeColor="text1"/>
        </w:rPr>
        <w:t>PD</w:t>
      </w:r>
      <w:r w:rsidR="003056E7">
        <w:rPr>
          <w:rFonts w:ascii="Calibri" w:hAnsi="Calibri" w:cs="Calibri"/>
          <w:color w:val="000000" w:themeColor="text1"/>
        </w:rPr>
        <w:t xml:space="preserve"> </w:t>
      </w:r>
      <w:r w:rsidR="003056E7" w:rsidRPr="00A40C24">
        <w:rPr>
          <w:rFonts w:ascii="Calibri" w:hAnsi="Calibri" w:cs="Calibri"/>
          <w:color w:val="000000" w:themeColor="text1"/>
        </w:rPr>
        <w:t xml:space="preserve">resp. ponuky </w:t>
      </w:r>
      <w:r w:rsidR="00CF7A33" w:rsidRPr="00A40C24">
        <w:rPr>
          <w:rFonts w:ascii="Calibri" w:hAnsi="Calibri" w:cs="Calibri"/>
          <w:color w:val="000000" w:themeColor="text1"/>
        </w:rPr>
        <w:t>uchádzača vo verejnom obstarávaní</w:t>
      </w:r>
      <w:r w:rsidRPr="00B53C29">
        <w:rPr>
          <w:rFonts w:ascii="Calibri" w:hAnsi="Calibri" w:cs="Calibri"/>
          <w:color w:val="000000" w:themeColor="text1"/>
        </w:rPr>
        <w:t xml:space="preserve"> a všeobecných technologických predpisov a postupov.</w:t>
      </w:r>
    </w:p>
    <w:bookmarkEnd w:id="58"/>
    <w:p w14:paraId="61B5EF44" w14:textId="77777777" w:rsidR="006D6FFD" w:rsidRPr="00917DAE" w:rsidRDefault="006D6FFD" w:rsidP="006D6FFD">
      <w:pPr>
        <w:pStyle w:val="Zarkazkladnhotextu2"/>
        <w:tabs>
          <w:tab w:val="num" w:pos="709"/>
        </w:tabs>
        <w:spacing w:line="276" w:lineRule="auto"/>
        <w:ind w:left="0" w:right="113"/>
        <w:rPr>
          <w:rFonts w:ascii="Calibri" w:hAnsi="Calibri" w:cs="Calibri"/>
          <w:sz w:val="22"/>
          <w:szCs w:val="22"/>
        </w:rPr>
      </w:pPr>
    </w:p>
    <w:p w14:paraId="1BA8FEBD" w14:textId="7FBFCC80" w:rsidR="006D6FFD" w:rsidRPr="00B53C29" w:rsidRDefault="006D6FFD" w:rsidP="00B53C29">
      <w:pPr>
        <w:pStyle w:val="Bezriadkovania"/>
        <w:jc w:val="both"/>
        <w:rPr>
          <w:rFonts w:ascii="Calibri" w:hAnsi="Calibri" w:cs="Calibri"/>
        </w:rPr>
      </w:pPr>
      <w:r w:rsidRPr="00B53C29">
        <w:rPr>
          <w:rFonts w:ascii="Calibri" w:hAnsi="Calibri" w:cs="Calibri"/>
        </w:rPr>
        <w:t xml:space="preserve">Práce v zmysle projektovej dokumentácie, ktorá je súčasťou týchto súťažných podkladov a požiadaviek verejného obstarávateľa, musia byť realizované v súlade so špecifickými podmienkami zákona </w:t>
      </w:r>
      <w:r w:rsidR="00E9250B">
        <w:rPr>
          <w:rFonts w:ascii="Calibri" w:hAnsi="Calibri" w:cs="Calibri"/>
        </w:rPr>
        <w:t xml:space="preserve">                      </w:t>
      </w:r>
      <w:r w:rsidRPr="00B53C29">
        <w:rPr>
          <w:rFonts w:ascii="Calibri" w:hAnsi="Calibri" w:cs="Calibri"/>
        </w:rPr>
        <w:t xml:space="preserve">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vyhlášku Ministerstva životného prostredia č. 453/2000 </w:t>
      </w:r>
      <w:proofErr w:type="spellStart"/>
      <w:r w:rsidRPr="00B53C29">
        <w:rPr>
          <w:rFonts w:ascii="Calibri" w:hAnsi="Calibri" w:cs="Calibri"/>
        </w:rPr>
        <w:t>Z.z</w:t>
      </w:r>
      <w:proofErr w:type="spellEnd"/>
      <w:r w:rsidRPr="00B53C29">
        <w:rPr>
          <w:rFonts w:ascii="Calibri" w:hAnsi="Calibri" w:cs="Calibri"/>
        </w:rPr>
        <w:t xml:space="preserve">.,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w:t>
      </w:r>
      <w:r w:rsidR="00E9250B">
        <w:rPr>
          <w:rFonts w:ascii="Calibri" w:hAnsi="Calibri" w:cs="Calibri"/>
        </w:rPr>
        <w:t xml:space="preserve">                </w:t>
      </w:r>
      <w:r w:rsidRPr="00B53C29">
        <w:rPr>
          <w:rFonts w:ascii="Calibri" w:hAnsi="Calibri" w:cs="Calibri"/>
        </w:rPr>
        <w:t>č. 254/1998 Z. z. o verejných prácach v platnom znení.</w:t>
      </w:r>
    </w:p>
    <w:p w14:paraId="64F05ECD" w14:textId="45C6578B" w:rsidR="00DD7B4A" w:rsidRPr="00B53C29" w:rsidRDefault="00DD7B4A" w:rsidP="00CA00D1">
      <w:pPr>
        <w:pStyle w:val="Cislo-2-text"/>
        <w:rPr>
          <w:bCs/>
          <w:color w:val="auto"/>
        </w:rPr>
      </w:pPr>
    </w:p>
    <w:p w14:paraId="7D070810" w14:textId="1E78A0DD" w:rsidR="00A5601F" w:rsidRDefault="00A5601F" w:rsidP="00CA00D1">
      <w:pPr>
        <w:pStyle w:val="Cislo-2-text"/>
        <w:rPr>
          <w:bCs/>
          <w:color w:val="auto"/>
        </w:rPr>
      </w:pPr>
    </w:p>
    <w:p w14:paraId="14C0119C" w14:textId="4EF7A558" w:rsidR="00F313AA" w:rsidRDefault="00F313AA" w:rsidP="00CA00D1">
      <w:pPr>
        <w:pStyle w:val="Cislo-2-text"/>
        <w:rPr>
          <w:bCs/>
          <w:color w:val="auto"/>
        </w:rPr>
      </w:pPr>
    </w:p>
    <w:p w14:paraId="0D8EF57E" w14:textId="406C920E" w:rsidR="009C0FB6" w:rsidRDefault="009C0FB6" w:rsidP="00CA00D1">
      <w:pPr>
        <w:pStyle w:val="Cislo-2-text"/>
        <w:rPr>
          <w:bCs/>
          <w:color w:val="auto"/>
        </w:rPr>
      </w:pPr>
    </w:p>
    <w:p w14:paraId="202BEE2B" w14:textId="77777777" w:rsidR="009C0FB6" w:rsidRDefault="009C0FB6" w:rsidP="00CA00D1">
      <w:pPr>
        <w:pStyle w:val="Cislo-2-text"/>
        <w:rPr>
          <w:bCs/>
          <w:color w:val="auto"/>
        </w:rPr>
      </w:pPr>
    </w:p>
    <w:p w14:paraId="0FE90DC6" w14:textId="6FED7ECF" w:rsidR="00F313AA" w:rsidRDefault="00F313AA" w:rsidP="00CA00D1">
      <w:pPr>
        <w:pStyle w:val="Cislo-2-text"/>
        <w:rPr>
          <w:bCs/>
          <w:color w:val="auto"/>
        </w:rPr>
      </w:pPr>
    </w:p>
    <w:p w14:paraId="0526D151" w14:textId="79612C58" w:rsidR="00F313AA" w:rsidRDefault="00F313AA" w:rsidP="00CA00D1">
      <w:pPr>
        <w:pStyle w:val="Cislo-2-text"/>
        <w:rPr>
          <w:bCs/>
          <w:color w:val="auto"/>
        </w:rPr>
      </w:pPr>
    </w:p>
    <w:p w14:paraId="0E217903" w14:textId="77777777" w:rsidR="00622CEC" w:rsidRPr="009E58B7" w:rsidRDefault="00B25AA5" w:rsidP="009A0B2D">
      <w:pPr>
        <w:pStyle w:val="Nadpis1"/>
        <w:numPr>
          <w:ilvl w:val="0"/>
          <w:numId w:val="39"/>
        </w:numPr>
        <w:rPr>
          <w:sz w:val="22"/>
          <w:szCs w:val="22"/>
        </w:rPr>
      </w:pPr>
      <w:bookmarkStart w:id="62" w:name="_Ref450130065"/>
      <w:bookmarkStart w:id="63" w:name="_Toc83897268"/>
      <w:bookmarkStart w:id="64" w:name="_Toc25"/>
      <w:bookmarkEnd w:id="59"/>
      <w:bookmarkEnd w:id="60"/>
      <w:r w:rsidRPr="009E58B7">
        <w:rPr>
          <w:sz w:val="22"/>
          <w:szCs w:val="22"/>
        </w:rPr>
        <w:lastRenderedPageBreak/>
        <w:t>K</w:t>
      </w:r>
      <w:bookmarkStart w:id="65" w:name="_Ref450130096"/>
      <w:bookmarkEnd w:id="62"/>
      <w:r w:rsidRPr="009E58B7">
        <w:rPr>
          <w:sz w:val="22"/>
          <w:szCs w:val="22"/>
        </w:rPr>
        <w:t>ritériá na vyhodnotenie ponúk a spôsob ich uplatneni</w:t>
      </w:r>
      <w:bookmarkEnd w:id="65"/>
      <w:r w:rsidRPr="009E58B7">
        <w:rPr>
          <w:sz w:val="22"/>
          <w:szCs w:val="22"/>
        </w:rPr>
        <w:t>a</w:t>
      </w:r>
      <w:bookmarkEnd w:id="63"/>
      <w:r w:rsidRPr="009E58B7">
        <w:rPr>
          <w:sz w:val="22"/>
          <w:szCs w:val="22"/>
        </w:rPr>
        <w:t xml:space="preserve"> </w:t>
      </w:r>
      <w:bookmarkEnd w:id="64"/>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9A0B2D">
      <w:pPr>
        <w:pStyle w:val="Cislo-1-nadpis"/>
        <w:numPr>
          <w:ilvl w:val="0"/>
          <w:numId w:val="29"/>
        </w:numPr>
        <w:ind w:left="709" w:hanging="709"/>
        <w:rPr>
          <w:b w:val="0"/>
        </w:rPr>
      </w:pPr>
      <w:bookmarkStart w:id="66" w:name="_Toc26"/>
      <w:bookmarkStart w:id="67" w:name="_Toc83897269"/>
      <w:r w:rsidRPr="009E58B7">
        <w:t>Kritériá na vyhodnotenie ponú</w:t>
      </w:r>
      <w:bookmarkStart w:id="68" w:name="_Toc24351317"/>
      <w:bookmarkEnd w:id="66"/>
      <w:r w:rsidR="003A6EEF" w:rsidRPr="009E58B7">
        <w:t>k</w:t>
      </w:r>
      <w:bookmarkEnd w:id="67"/>
    </w:p>
    <w:p w14:paraId="01D053DC" w14:textId="795E5D9E" w:rsidR="00622CEC" w:rsidRPr="009E58B7" w:rsidRDefault="00E41ED2" w:rsidP="00FD5AAB">
      <w:pPr>
        <w:ind w:left="709"/>
        <w:jc w:val="both"/>
      </w:pPr>
      <w:bookmarkStart w:id="69" w:name="_Toc36799240"/>
      <w:bookmarkStart w:id="70" w:name="_Toc38284202"/>
      <w:bookmarkStart w:id="71" w:name="_Toc39491974"/>
      <w:bookmarkStart w:id="72" w:name="_Toc40784411"/>
      <w:bookmarkStart w:id="73" w:name="_Toc41469088"/>
      <w:bookmarkStart w:id="74" w:name="_Toc41471569"/>
      <w:bookmarkEnd w:id="68"/>
      <w:r w:rsidRPr="00E41ED2">
        <w:t>Kritériom na vyhodnotenie ponúk v rámci tohto postupu verejného obstarávania je pri každej časti zákazky najnižšia celková cena v Eur s DPH za predmet zákazky príslušnej časti. Celková cena za predmet zákazky príslušnej časti musí zahŕňať všetky náklady spojené s požadovaným predmetom zákazky, t. j. cenu za dodávku tovarov a všetkých s realizáciou súvisiacich stavebných prác a služieb.</w:t>
      </w:r>
      <w:bookmarkEnd w:id="69"/>
      <w:bookmarkEnd w:id="70"/>
      <w:bookmarkEnd w:id="71"/>
      <w:bookmarkEnd w:id="72"/>
      <w:bookmarkEnd w:id="73"/>
      <w:bookmarkEnd w:id="74"/>
    </w:p>
    <w:p w14:paraId="5C6C892B" w14:textId="51C794FC" w:rsidR="00622CEC" w:rsidRPr="009E58B7" w:rsidRDefault="00B25AA5" w:rsidP="009A0B2D">
      <w:pPr>
        <w:pStyle w:val="Cislo-1-nadpis"/>
        <w:numPr>
          <w:ilvl w:val="0"/>
          <w:numId w:val="29"/>
        </w:numPr>
        <w:tabs>
          <w:tab w:val="clear" w:pos="709"/>
        </w:tabs>
        <w:ind w:left="709" w:hanging="709"/>
      </w:pPr>
      <w:bookmarkStart w:id="75" w:name="_Toc27"/>
      <w:bookmarkStart w:id="76" w:name="_Toc83897270"/>
      <w:r w:rsidRPr="009E58B7">
        <w:t>Spôsob uplatnenia kritérií</w:t>
      </w:r>
      <w:bookmarkEnd w:id="75"/>
      <w:bookmarkEnd w:id="76"/>
    </w:p>
    <w:p w14:paraId="63FB95A8" w14:textId="06590DEA" w:rsidR="00E30A3A" w:rsidRPr="009E58B7" w:rsidRDefault="00E30A3A" w:rsidP="00FD5AAB">
      <w:pPr>
        <w:ind w:left="709"/>
        <w:jc w:val="both"/>
      </w:pPr>
      <w:r w:rsidRPr="009E58B7">
        <w:t>Ako prvá v poradí bude označená ponuka s</w:t>
      </w:r>
      <w:r w:rsidR="00FD5AAB" w:rsidRPr="009E58B7">
        <w:t> najnižšou celkovou cenou v eur s</w:t>
      </w:r>
      <w:r w:rsidR="00A468B2">
        <w:t> </w:t>
      </w:r>
      <w:r w:rsidR="00FD5AAB" w:rsidRPr="009E58B7">
        <w:t>DPH</w:t>
      </w:r>
      <w:r w:rsidR="00A468B2">
        <w:t xml:space="preserve"> (za príslušnú časť zákazky)</w:t>
      </w:r>
      <w:r w:rsidRPr="009E58B7">
        <w:t>, ako druhá v poradí bude označená ponuka s druh</w:t>
      </w:r>
      <w:r w:rsidR="00FD5AAB" w:rsidRPr="009E58B7">
        <w:t>ou</w:t>
      </w:r>
      <w:r w:rsidRPr="009E58B7">
        <w:t xml:space="preserve"> naj</w:t>
      </w:r>
      <w:r w:rsidR="00FD5AAB" w:rsidRPr="009E58B7">
        <w:t>nižšou celkovou cenou v eur s DPH</w:t>
      </w:r>
      <w:r w:rsidRPr="009E58B7">
        <w:t xml:space="preserve"> </w:t>
      </w:r>
      <w:r w:rsidR="00A468B2">
        <w:t xml:space="preserve">(za príslušnú časť zákazky) </w:t>
      </w:r>
      <w:r w:rsidRPr="009E58B7">
        <w:t>atď.</w:t>
      </w:r>
    </w:p>
    <w:p w14:paraId="5D8D737F" w14:textId="71602D1B"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 xml:space="preserve">Vyhodnotenie splnenia podmienok účasti a vyhodnocovanie ponúk </w:t>
      </w:r>
      <w:proofErr w:type="spellStart"/>
      <w:r w:rsidR="007D0224" w:rsidRPr="007D0224">
        <w:t>podbod</w:t>
      </w:r>
      <w:proofErr w:type="spellEnd"/>
      <w:r w:rsidR="007D0224" w:rsidRPr="007D0224">
        <w:t xml:space="preserve"> 6.1 týchto súťažných podkladov umiestni na prvom mieste v poradí.</w:t>
      </w:r>
      <w:r w:rsidR="00B25AA5" w:rsidRPr="009E58B7">
        <w:rPr>
          <w:rStyle w:val="iadne"/>
        </w:rPr>
        <w:br w:type="page"/>
      </w:r>
    </w:p>
    <w:p w14:paraId="1260EEAD" w14:textId="3A5BD3C1" w:rsidR="007137F8" w:rsidRPr="009E58B7" w:rsidRDefault="00B25AA5" w:rsidP="009A0B2D">
      <w:pPr>
        <w:pStyle w:val="Nadpis1"/>
        <w:numPr>
          <w:ilvl w:val="0"/>
          <w:numId w:val="39"/>
        </w:numPr>
        <w:rPr>
          <w:sz w:val="22"/>
          <w:szCs w:val="22"/>
        </w:rPr>
      </w:pPr>
      <w:bookmarkStart w:id="77" w:name="_Toc28"/>
      <w:bookmarkStart w:id="78" w:name="_Toc83897271"/>
      <w:r w:rsidRPr="009E58B7">
        <w:rPr>
          <w:sz w:val="22"/>
          <w:szCs w:val="22"/>
        </w:rPr>
        <w:lastRenderedPageBreak/>
        <w:t>Návrh na plnenie kritéria</w:t>
      </w:r>
      <w:bookmarkEnd w:id="77"/>
      <w:bookmarkEnd w:id="78"/>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76DECE23" w14:textId="77777777" w:rsidR="009311D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9311D8" w:rsidRPr="009311D8">
        <w:rPr>
          <w:b/>
          <w:bCs/>
        </w:rPr>
        <w:t xml:space="preserve">Stojiská </w:t>
      </w:r>
      <w:proofErr w:type="spellStart"/>
      <w:r w:rsidR="009311D8" w:rsidRPr="009311D8">
        <w:rPr>
          <w:b/>
          <w:bCs/>
        </w:rPr>
        <w:t>polopodzemných</w:t>
      </w:r>
      <w:proofErr w:type="spellEnd"/>
      <w:r w:rsidR="009311D8" w:rsidRPr="009311D8">
        <w:rPr>
          <w:b/>
          <w:bCs/>
        </w:rPr>
        <w:t xml:space="preserve"> kontajnerov na komunálny odpad, ul. Saleziánska, Rovná, </w:t>
      </w:r>
      <w:r w:rsidR="009311D8">
        <w:rPr>
          <w:b/>
          <w:bCs/>
        </w:rPr>
        <w:t xml:space="preserve">  </w:t>
      </w:r>
    </w:p>
    <w:p w14:paraId="12FF60E8" w14:textId="1435F1F9" w:rsidR="007137F8" w:rsidRPr="009E58B7" w:rsidRDefault="009311D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 xml:space="preserve">                              </w:t>
      </w:r>
      <w:r w:rsidRPr="009311D8">
        <w:rPr>
          <w:b/>
          <w:bCs/>
        </w:rPr>
        <w:t>Spojná, Poštová, Veterná</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7DB3D1E8" w14:textId="77777777" w:rsidR="009E569B" w:rsidRDefault="009E569B" w:rsidP="009E569B">
      <w:pPr>
        <w:jc w:val="both"/>
        <w:rPr>
          <w:b/>
          <w:bCs/>
        </w:rPr>
      </w:pPr>
    </w:p>
    <w:tbl>
      <w:tblPr>
        <w:tblW w:w="8790" w:type="dxa"/>
        <w:tblInd w:w="-8" w:type="dxa"/>
        <w:tblLayout w:type="fixed"/>
        <w:tblLook w:val="04A0" w:firstRow="1" w:lastRow="0" w:firstColumn="1" w:lastColumn="0" w:noHBand="0" w:noVBand="1"/>
      </w:tblPr>
      <w:tblGrid>
        <w:gridCol w:w="3373"/>
        <w:gridCol w:w="1842"/>
        <w:gridCol w:w="1843"/>
        <w:gridCol w:w="1732"/>
      </w:tblGrid>
      <w:tr w:rsidR="009E569B" w14:paraId="619CA041" w14:textId="77777777" w:rsidTr="00AA3664">
        <w:trPr>
          <w:trHeight w:val="686"/>
        </w:trPr>
        <w:tc>
          <w:tcPr>
            <w:tcW w:w="3373" w:type="dxa"/>
            <w:tcBorders>
              <w:top w:val="double" w:sz="2" w:space="0" w:color="000000"/>
              <w:left w:val="double" w:sz="2" w:space="0" w:color="000000"/>
              <w:bottom w:val="double" w:sz="2" w:space="0" w:color="000000"/>
              <w:right w:val="nil"/>
            </w:tcBorders>
            <w:shd w:val="clear" w:color="auto" w:fill="FFC000"/>
            <w:vAlign w:val="center"/>
          </w:tcPr>
          <w:p w14:paraId="76889D7A" w14:textId="77777777" w:rsidR="009E569B" w:rsidRPr="00C46DD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rPr>
                <w:rFonts w:eastAsia="Times New Roman"/>
                <w:b/>
                <w:color w:val="auto"/>
                <w:lang w:eastAsia="ar-SA"/>
              </w:rPr>
            </w:pPr>
            <w:r w:rsidRPr="00C46DDF">
              <w:rPr>
                <w:rFonts w:eastAsia="Times New Roman"/>
                <w:b/>
                <w:color w:val="auto"/>
                <w:lang w:eastAsia="ar-SA"/>
              </w:rPr>
              <w:t xml:space="preserve">1. ČASŤ </w:t>
            </w:r>
            <w:r>
              <w:rPr>
                <w:rFonts w:eastAsia="Times New Roman"/>
                <w:b/>
                <w:color w:val="auto"/>
                <w:lang w:eastAsia="ar-SA"/>
              </w:rPr>
              <w:t>–</w:t>
            </w:r>
            <w:r w:rsidRPr="00C46DDF">
              <w:rPr>
                <w:rFonts w:eastAsia="Times New Roman"/>
                <w:b/>
                <w:color w:val="auto"/>
                <w:lang w:eastAsia="ar-SA"/>
              </w:rPr>
              <w:t xml:space="preserve"> KRUHOVÉ</w:t>
            </w:r>
            <w:r>
              <w:rPr>
                <w:rFonts w:eastAsia="Times New Roman"/>
                <w:b/>
                <w:color w:val="auto"/>
                <w:lang w:eastAsia="ar-SA"/>
              </w:rPr>
              <w:t xml:space="preserve"> *</w:t>
            </w:r>
          </w:p>
        </w:tc>
        <w:tc>
          <w:tcPr>
            <w:tcW w:w="1842" w:type="dxa"/>
            <w:tcBorders>
              <w:top w:val="double" w:sz="2" w:space="0" w:color="000000"/>
              <w:left w:val="single" w:sz="4" w:space="0" w:color="000000"/>
              <w:bottom w:val="single" w:sz="4" w:space="0" w:color="000000"/>
              <w:right w:val="nil"/>
            </w:tcBorders>
            <w:vAlign w:val="center"/>
            <w:hideMark/>
          </w:tcPr>
          <w:p w14:paraId="720E363F"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26440281"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843" w:type="dxa"/>
            <w:tcBorders>
              <w:top w:val="double" w:sz="2" w:space="0" w:color="000000"/>
              <w:left w:val="single" w:sz="4" w:space="0" w:color="000000"/>
              <w:bottom w:val="single" w:sz="4" w:space="0" w:color="000000"/>
              <w:right w:val="nil"/>
            </w:tcBorders>
            <w:vAlign w:val="center"/>
            <w:hideMark/>
          </w:tcPr>
          <w:p w14:paraId="1A20CCD5"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 xml:space="preserve">DPH </w:t>
            </w:r>
            <w:r>
              <w:rPr>
                <w:b/>
                <w:lang w:eastAsia="ar-SA"/>
              </w:rPr>
              <w:t>**</w:t>
            </w:r>
            <w:r w:rsidRPr="00CA5C1F">
              <w:rPr>
                <w:b/>
                <w:lang w:eastAsia="ar-SA"/>
              </w:rPr>
              <w:t xml:space="preserve"> </w:t>
            </w:r>
          </w:p>
          <w:p w14:paraId="775EC32B"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732" w:type="dxa"/>
            <w:tcBorders>
              <w:top w:val="double" w:sz="2" w:space="0" w:color="000000"/>
              <w:left w:val="single" w:sz="4" w:space="0" w:color="000000"/>
              <w:bottom w:val="single" w:sz="4" w:space="0" w:color="000000"/>
              <w:right w:val="double" w:sz="2" w:space="0" w:color="000000"/>
            </w:tcBorders>
            <w:vAlign w:val="center"/>
            <w:hideMark/>
          </w:tcPr>
          <w:p w14:paraId="097246E1"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0015DBC4"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sidRPr="00CA5C1F">
              <w:rPr>
                <w:b/>
                <w:lang w:eastAsia="ar-SA"/>
              </w:rPr>
              <w:t>eur</w:t>
            </w:r>
          </w:p>
        </w:tc>
      </w:tr>
      <w:tr w:rsidR="009E569B" w14:paraId="4D0A58A4" w14:textId="77777777" w:rsidTr="00AA3664">
        <w:trPr>
          <w:trHeight w:val="686"/>
        </w:trPr>
        <w:tc>
          <w:tcPr>
            <w:tcW w:w="3373" w:type="dxa"/>
            <w:tcBorders>
              <w:top w:val="double" w:sz="2" w:space="0" w:color="000000"/>
              <w:left w:val="double" w:sz="2" w:space="0" w:color="000000"/>
              <w:bottom w:val="single" w:sz="4" w:space="0" w:color="000000"/>
              <w:right w:val="nil"/>
            </w:tcBorders>
            <w:vAlign w:val="center"/>
            <w:hideMark/>
          </w:tcPr>
          <w:p w14:paraId="50BCC457"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rPr>
                <w:highlight w:val="yellow"/>
                <w:lang w:eastAsia="ar-SA"/>
              </w:rPr>
            </w:pPr>
            <w:r w:rsidRPr="00CA5C1F">
              <w:rPr>
                <w:lang w:eastAsia="ar-SA"/>
              </w:rPr>
              <w:t>Cena stojísk spolu</w:t>
            </w:r>
          </w:p>
        </w:tc>
        <w:tc>
          <w:tcPr>
            <w:tcW w:w="1842" w:type="dxa"/>
            <w:tcBorders>
              <w:top w:val="double" w:sz="2" w:space="0" w:color="000000"/>
              <w:left w:val="single" w:sz="4" w:space="0" w:color="000000"/>
              <w:bottom w:val="single" w:sz="4" w:space="0" w:color="000000"/>
              <w:right w:val="nil"/>
            </w:tcBorders>
            <w:vAlign w:val="center"/>
          </w:tcPr>
          <w:p w14:paraId="74C52634"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tcPr>
          <w:p w14:paraId="4A57889C"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732" w:type="dxa"/>
            <w:tcBorders>
              <w:top w:val="double" w:sz="2" w:space="0" w:color="000000"/>
              <w:left w:val="single" w:sz="4" w:space="0" w:color="000000"/>
              <w:bottom w:val="single" w:sz="4" w:space="0" w:color="000000"/>
              <w:right w:val="double" w:sz="2" w:space="0" w:color="000000"/>
            </w:tcBorders>
            <w:vAlign w:val="center"/>
          </w:tcPr>
          <w:p w14:paraId="1B209BEB"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9E569B" w14:paraId="58FA4998" w14:textId="77777777" w:rsidTr="00AA3664">
        <w:trPr>
          <w:trHeight w:val="686"/>
        </w:trPr>
        <w:tc>
          <w:tcPr>
            <w:tcW w:w="3373" w:type="dxa"/>
            <w:tcBorders>
              <w:top w:val="double" w:sz="2" w:space="0" w:color="000000"/>
              <w:left w:val="double" w:sz="2" w:space="0" w:color="000000"/>
              <w:bottom w:val="single" w:sz="4" w:space="0" w:color="000000"/>
              <w:right w:val="nil"/>
            </w:tcBorders>
            <w:vAlign w:val="center"/>
            <w:hideMark/>
          </w:tcPr>
          <w:p w14:paraId="20F7765A"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rPr>
                <w:highlight w:val="yellow"/>
                <w:lang w:eastAsia="ar-SA"/>
              </w:rPr>
            </w:pPr>
            <w:r w:rsidRPr="00CA5C1F">
              <w:rPr>
                <w:lang w:eastAsia="ar-SA"/>
              </w:rPr>
              <w:t>Zákonný poplatok obci (nepodlieha zdaneniu)</w:t>
            </w:r>
          </w:p>
        </w:tc>
        <w:tc>
          <w:tcPr>
            <w:tcW w:w="1842" w:type="dxa"/>
            <w:tcBorders>
              <w:top w:val="double" w:sz="2" w:space="0" w:color="000000"/>
              <w:left w:val="single" w:sz="4" w:space="0" w:color="000000"/>
              <w:bottom w:val="single" w:sz="4" w:space="0" w:color="000000"/>
              <w:right w:val="nil"/>
            </w:tcBorders>
            <w:vAlign w:val="center"/>
          </w:tcPr>
          <w:p w14:paraId="50842E51"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hideMark/>
          </w:tcPr>
          <w:p w14:paraId="79F1A82C"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w:t>
            </w:r>
          </w:p>
        </w:tc>
        <w:tc>
          <w:tcPr>
            <w:tcW w:w="1732" w:type="dxa"/>
            <w:tcBorders>
              <w:top w:val="double" w:sz="2" w:space="0" w:color="000000"/>
              <w:left w:val="single" w:sz="4" w:space="0" w:color="000000"/>
              <w:bottom w:val="single" w:sz="4" w:space="0" w:color="000000"/>
              <w:right w:val="double" w:sz="2" w:space="0" w:color="000000"/>
            </w:tcBorders>
            <w:vAlign w:val="center"/>
          </w:tcPr>
          <w:p w14:paraId="46CD9C84"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9E569B" w14:paraId="618C605D" w14:textId="77777777" w:rsidTr="00AA3664">
        <w:trPr>
          <w:trHeight w:val="397"/>
        </w:trPr>
        <w:tc>
          <w:tcPr>
            <w:tcW w:w="3373" w:type="dxa"/>
            <w:tcBorders>
              <w:top w:val="double" w:sz="2" w:space="0" w:color="000000"/>
              <w:left w:val="double" w:sz="2" w:space="0" w:color="000000"/>
              <w:bottom w:val="double" w:sz="2" w:space="0" w:color="000000"/>
              <w:right w:val="nil"/>
            </w:tcBorders>
            <w:vAlign w:val="center"/>
          </w:tcPr>
          <w:p w14:paraId="14E63DAA"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p w14:paraId="5FD85662"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b/>
                <w:lang w:eastAsia="ar-SA"/>
              </w:rPr>
              <w:t>Cena celkom</w:t>
            </w:r>
          </w:p>
          <w:p w14:paraId="0976CD37"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1842" w:type="dxa"/>
            <w:tcBorders>
              <w:top w:val="double" w:sz="2" w:space="0" w:color="000000"/>
              <w:left w:val="single" w:sz="4" w:space="0" w:color="000000"/>
              <w:bottom w:val="double" w:sz="2" w:space="0" w:color="000000"/>
              <w:right w:val="nil"/>
            </w:tcBorders>
            <w:vAlign w:val="center"/>
          </w:tcPr>
          <w:p w14:paraId="2DAB61C4"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vAlign w:val="center"/>
          </w:tcPr>
          <w:p w14:paraId="22D26B2E"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D66886B"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6159B46A" w14:textId="77777777" w:rsidR="009E569B" w:rsidRDefault="009E569B" w:rsidP="009E569B">
      <w:pPr>
        <w:jc w:val="both"/>
        <w:rPr>
          <w:b/>
          <w:bCs/>
        </w:rPr>
      </w:pPr>
    </w:p>
    <w:p w14:paraId="496B1E2C" w14:textId="77777777" w:rsidR="009E569B" w:rsidRDefault="009E569B" w:rsidP="009E569B">
      <w:pPr>
        <w:jc w:val="both"/>
        <w:rPr>
          <w:b/>
          <w:bCs/>
        </w:rPr>
      </w:pPr>
    </w:p>
    <w:tbl>
      <w:tblPr>
        <w:tblW w:w="8790" w:type="dxa"/>
        <w:tblInd w:w="-8" w:type="dxa"/>
        <w:tblLayout w:type="fixed"/>
        <w:tblLook w:val="04A0" w:firstRow="1" w:lastRow="0" w:firstColumn="1" w:lastColumn="0" w:noHBand="0" w:noVBand="1"/>
      </w:tblPr>
      <w:tblGrid>
        <w:gridCol w:w="3373"/>
        <w:gridCol w:w="1842"/>
        <w:gridCol w:w="1843"/>
        <w:gridCol w:w="1732"/>
      </w:tblGrid>
      <w:tr w:rsidR="009E569B" w14:paraId="3953BDB9" w14:textId="77777777" w:rsidTr="00AA3664">
        <w:trPr>
          <w:trHeight w:val="686"/>
        </w:trPr>
        <w:tc>
          <w:tcPr>
            <w:tcW w:w="3373" w:type="dxa"/>
            <w:tcBorders>
              <w:top w:val="double" w:sz="2" w:space="0" w:color="000000"/>
              <w:left w:val="double" w:sz="2" w:space="0" w:color="000000"/>
              <w:bottom w:val="double" w:sz="2" w:space="0" w:color="000000"/>
              <w:right w:val="nil"/>
            </w:tcBorders>
            <w:shd w:val="clear" w:color="auto" w:fill="FFC000"/>
            <w:vAlign w:val="center"/>
          </w:tcPr>
          <w:p w14:paraId="2D716BC1"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rPr>
                <w:rFonts w:eastAsia="Times New Roman"/>
                <w:b/>
                <w:color w:val="auto"/>
                <w:highlight w:val="yellow"/>
                <w:lang w:eastAsia="ar-SA"/>
              </w:rPr>
            </w:pPr>
            <w:r>
              <w:rPr>
                <w:rFonts w:eastAsia="Times New Roman"/>
                <w:b/>
                <w:color w:val="auto"/>
                <w:lang w:eastAsia="ar-SA"/>
              </w:rPr>
              <w:t>2</w:t>
            </w:r>
            <w:r w:rsidRPr="00C46DDF">
              <w:rPr>
                <w:rFonts w:eastAsia="Times New Roman"/>
                <w:b/>
                <w:color w:val="auto"/>
                <w:lang w:eastAsia="ar-SA"/>
              </w:rPr>
              <w:t xml:space="preserve">. ČASŤ </w:t>
            </w:r>
            <w:r>
              <w:rPr>
                <w:rFonts w:eastAsia="Times New Roman"/>
                <w:b/>
                <w:color w:val="auto"/>
                <w:lang w:eastAsia="ar-SA"/>
              </w:rPr>
              <w:t>–</w:t>
            </w:r>
            <w:r w:rsidRPr="00C46DDF">
              <w:rPr>
                <w:rFonts w:eastAsia="Times New Roman"/>
                <w:b/>
                <w:color w:val="auto"/>
                <w:lang w:eastAsia="ar-SA"/>
              </w:rPr>
              <w:t xml:space="preserve"> </w:t>
            </w:r>
            <w:r>
              <w:rPr>
                <w:rFonts w:eastAsia="Times New Roman"/>
                <w:b/>
                <w:color w:val="auto"/>
                <w:lang w:eastAsia="ar-SA"/>
              </w:rPr>
              <w:t>ŠTVORCOVÉ *</w:t>
            </w:r>
          </w:p>
        </w:tc>
        <w:tc>
          <w:tcPr>
            <w:tcW w:w="1842" w:type="dxa"/>
            <w:tcBorders>
              <w:top w:val="double" w:sz="2" w:space="0" w:color="000000"/>
              <w:left w:val="single" w:sz="4" w:space="0" w:color="000000"/>
              <w:bottom w:val="single" w:sz="4" w:space="0" w:color="000000"/>
              <w:right w:val="nil"/>
            </w:tcBorders>
            <w:vAlign w:val="center"/>
            <w:hideMark/>
          </w:tcPr>
          <w:p w14:paraId="733FA8EC"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6C404F75"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843" w:type="dxa"/>
            <w:tcBorders>
              <w:top w:val="double" w:sz="2" w:space="0" w:color="000000"/>
              <w:left w:val="single" w:sz="4" w:space="0" w:color="000000"/>
              <w:bottom w:val="single" w:sz="4" w:space="0" w:color="000000"/>
              <w:right w:val="nil"/>
            </w:tcBorders>
            <w:vAlign w:val="center"/>
            <w:hideMark/>
          </w:tcPr>
          <w:p w14:paraId="7A3520BB"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 xml:space="preserve">DPH  </w:t>
            </w:r>
            <w:r>
              <w:rPr>
                <w:b/>
                <w:lang w:eastAsia="ar-SA"/>
              </w:rPr>
              <w:t>**</w:t>
            </w:r>
          </w:p>
          <w:p w14:paraId="63358F0E"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732" w:type="dxa"/>
            <w:tcBorders>
              <w:top w:val="double" w:sz="2" w:space="0" w:color="000000"/>
              <w:left w:val="single" w:sz="4" w:space="0" w:color="000000"/>
              <w:bottom w:val="single" w:sz="4" w:space="0" w:color="000000"/>
              <w:right w:val="double" w:sz="2" w:space="0" w:color="000000"/>
            </w:tcBorders>
            <w:vAlign w:val="center"/>
            <w:hideMark/>
          </w:tcPr>
          <w:p w14:paraId="18BE064C"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4D044EE6"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sidRPr="00CA5C1F">
              <w:rPr>
                <w:b/>
                <w:lang w:eastAsia="ar-SA"/>
              </w:rPr>
              <w:t>eur</w:t>
            </w:r>
          </w:p>
        </w:tc>
      </w:tr>
      <w:tr w:rsidR="009E569B" w14:paraId="116BFBA2" w14:textId="77777777" w:rsidTr="00AA3664">
        <w:trPr>
          <w:trHeight w:val="686"/>
        </w:trPr>
        <w:tc>
          <w:tcPr>
            <w:tcW w:w="3373" w:type="dxa"/>
            <w:tcBorders>
              <w:top w:val="double" w:sz="2" w:space="0" w:color="000000"/>
              <w:left w:val="double" w:sz="2" w:space="0" w:color="000000"/>
              <w:bottom w:val="single" w:sz="4" w:space="0" w:color="000000"/>
              <w:right w:val="nil"/>
            </w:tcBorders>
            <w:vAlign w:val="center"/>
            <w:hideMark/>
          </w:tcPr>
          <w:p w14:paraId="5CA238D3"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rPr>
                <w:highlight w:val="yellow"/>
                <w:lang w:eastAsia="ar-SA"/>
              </w:rPr>
            </w:pPr>
            <w:r w:rsidRPr="00CA5C1F">
              <w:rPr>
                <w:lang w:eastAsia="ar-SA"/>
              </w:rPr>
              <w:t>Cena stojísk spolu</w:t>
            </w:r>
          </w:p>
        </w:tc>
        <w:tc>
          <w:tcPr>
            <w:tcW w:w="1842" w:type="dxa"/>
            <w:tcBorders>
              <w:top w:val="double" w:sz="2" w:space="0" w:color="000000"/>
              <w:left w:val="single" w:sz="4" w:space="0" w:color="000000"/>
              <w:bottom w:val="single" w:sz="4" w:space="0" w:color="000000"/>
              <w:right w:val="nil"/>
            </w:tcBorders>
            <w:vAlign w:val="center"/>
          </w:tcPr>
          <w:p w14:paraId="566ACF97"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tcPr>
          <w:p w14:paraId="5AAAC4FF"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732" w:type="dxa"/>
            <w:tcBorders>
              <w:top w:val="double" w:sz="2" w:space="0" w:color="000000"/>
              <w:left w:val="single" w:sz="4" w:space="0" w:color="000000"/>
              <w:bottom w:val="single" w:sz="4" w:space="0" w:color="000000"/>
              <w:right w:val="double" w:sz="2" w:space="0" w:color="000000"/>
            </w:tcBorders>
            <w:vAlign w:val="center"/>
          </w:tcPr>
          <w:p w14:paraId="64544F1D"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9E569B" w14:paraId="5D2241DF" w14:textId="77777777" w:rsidTr="00AA3664">
        <w:trPr>
          <w:trHeight w:val="686"/>
        </w:trPr>
        <w:tc>
          <w:tcPr>
            <w:tcW w:w="3373" w:type="dxa"/>
            <w:tcBorders>
              <w:top w:val="double" w:sz="2" w:space="0" w:color="000000"/>
              <w:left w:val="double" w:sz="2" w:space="0" w:color="000000"/>
              <w:bottom w:val="single" w:sz="4" w:space="0" w:color="000000"/>
              <w:right w:val="nil"/>
            </w:tcBorders>
            <w:vAlign w:val="center"/>
            <w:hideMark/>
          </w:tcPr>
          <w:p w14:paraId="76A11F22"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rPr>
                <w:highlight w:val="yellow"/>
                <w:lang w:eastAsia="ar-SA"/>
              </w:rPr>
            </w:pPr>
            <w:r w:rsidRPr="00CA5C1F">
              <w:rPr>
                <w:lang w:eastAsia="ar-SA"/>
              </w:rPr>
              <w:t>Zákonný poplatok obci (nepodlieha zdaneniu)</w:t>
            </w:r>
          </w:p>
        </w:tc>
        <w:tc>
          <w:tcPr>
            <w:tcW w:w="1842" w:type="dxa"/>
            <w:tcBorders>
              <w:top w:val="double" w:sz="2" w:space="0" w:color="000000"/>
              <w:left w:val="single" w:sz="4" w:space="0" w:color="000000"/>
              <w:bottom w:val="single" w:sz="4" w:space="0" w:color="000000"/>
              <w:right w:val="nil"/>
            </w:tcBorders>
            <w:vAlign w:val="center"/>
          </w:tcPr>
          <w:p w14:paraId="1E345EC7"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3" w:type="dxa"/>
            <w:tcBorders>
              <w:top w:val="double" w:sz="2" w:space="0" w:color="000000"/>
              <w:left w:val="single" w:sz="4" w:space="0" w:color="000000"/>
              <w:bottom w:val="single" w:sz="4" w:space="0" w:color="000000"/>
              <w:right w:val="nil"/>
            </w:tcBorders>
            <w:vAlign w:val="center"/>
            <w:hideMark/>
          </w:tcPr>
          <w:p w14:paraId="5A24C2D8"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w:t>
            </w:r>
          </w:p>
        </w:tc>
        <w:tc>
          <w:tcPr>
            <w:tcW w:w="1732" w:type="dxa"/>
            <w:tcBorders>
              <w:top w:val="double" w:sz="2" w:space="0" w:color="000000"/>
              <w:left w:val="single" w:sz="4" w:space="0" w:color="000000"/>
              <w:bottom w:val="single" w:sz="4" w:space="0" w:color="000000"/>
              <w:right w:val="double" w:sz="2" w:space="0" w:color="000000"/>
            </w:tcBorders>
            <w:vAlign w:val="center"/>
          </w:tcPr>
          <w:p w14:paraId="4F53CE68"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9E569B" w14:paraId="2EAC2E4C" w14:textId="77777777" w:rsidTr="00AA3664">
        <w:trPr>
          <w:trHeight w:val="397"/>
        </w:trPr>
        <w:tc>
          <w:tcPr>
            <w:tcW w:w="3373" w:type="dxa"/>
            <w:tcBorders>
              <w:top w:val="double" w:sz="2" w:space="0" w:color="000000"/>
              <w:left w:val="double" w:sz="2" w:space="0" w:color="000000"/>
              <w:bottom w:val="double" w:sz="2" w:space="0" w:color="000000"/>
              <w:right w:val="nil"/>
            </w:tcBorders>
            <w:vAlign w:val="center"/>
          </w:tcPr>
          <w:p w14:paraId="0645FCE7"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p w14:paraId="4603EB2E"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b/>
                <w:lang w:eastAsia="ar-SA"/>
              </w:rPr>
              <w:t>Cena celkom</w:t>
            </w:r>
          </w:p>
          <w:p w14:paraId="1F622592"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1842" w:type="dxa"/>
            <w:tcBorders>
              <w:top w:val="double" w:sz="2" w:space="0" w:color="000000"/>
              <w:left w:val="single" w:sz="4" w:space="0" w:color="000000"/>
              <w:bottom w:val="double" w:sz="2" w:space="0" w:color="000000"/>
              <w:right w:val="nil"/>
            </w:tcBorders>
            <w:vAlign w:val="center"/>
          </w:tcPr>
          <w:p w14:paraId="13480E0F"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vAlign w:val="center"/>
          </w:tcPr>
          <w:p w14:paraId="4E501BE2"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24A7D0C" w14:textId="77777777" w:rsidR="009E569B" w:rsidRPr="00CA5C1F" w:rsidRDefault="009E569B" w:rsidP="00AA3664">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1E78D3AE" w14:textId="77777777" w:rsidR="009E569B" w:rsidRDefault="009E569B" w:rsidP="009E569B">
      <w:pPr>
        <w:jc w:val="both"/>
        <w:rPr>
          <w:b/>
          <w:bCs/>
        </w:rPr>
      </w:pPr>
    </w:p>
    <w:p w14:paraId="1C5D8B49" w14:textId="77777777" w:rsidR="009E569B" w:rsidRPr="00D729A6" w:rsidRDefault="009E569B" w:rsidP="009E569B">
      <w:pPr>
        <w:jc w:val="both"/>
        <w:rPr>
          <w:b/>
          <w:bCs/>
          <w:color w:val="FF0000"/>
        </w:rPr>
      </w:pPr>
      <w:r w:rsidRPr="00D729A6">
        <w:rPr>
          <w:b/>
          <w:bCs/>
          <w:color w:val="FF0000"/>
        </w:rPr>
        <w:t xml:space="preserve">* uchádzač vyplní </w:t>
      </w:r>
      <w:r>
        <w:rPr>
          <w:b/>
          <w:bCs/>
          <w:color w:val="FF0000"/>
        </w:rPr>
        <w:t xml:space="preserve">len </w:t>
      </w:r>
      <w:r w:rsidRPr="00D729A6">
        <w:rPr>
          <w:b/>
          <w:bCs/>
          <w:color w:val="FF0000"/>
        </w:rPr>
        <w:t>návrh na plnene kritéria pre časť zákazky, na ktorú predkladá ponuku</w:t>
      </w:r>
    </w:p>
    <w:p w14:paraId="360FEF76" w14:textId="77777777" w:rsidR="00ED57C7" w:rsidRPr="009E58B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3C03E8D8" w14:textId="7D088014" w:rsidR="009E569B" w:rsidRDefault="009E569B"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A2688C2" w14:textId="77777777" w:rsidR="009E569B" w:rsidRPr="009E58B7" w:rsidRDefault="009E569B"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05B77F4F" w:rsidR="007137F8" w:rsidRDefault="007137F8" w:rsidP="001B1B26"/>
    <w:p w14:paraId="6B9BAE39" w14:textId="77777777" w:rsidR="009E569B" w:rsidRDefault="009E569B" w:rsidP="001B1B26"/>
    <w:p w14:paraId="242B121D" w14:textId="7972B605" w:rsidR="007137F8"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2B99BF7B" w14:textId="451427E6" w:rsidR="00622CEC" w:rsidRPr="009E58B7" w:rsidRDefault="00B25AA5" w:rsidP="009A0B2D">
      <w:pPr>
        <w:pStyle w:val="Nadpis1"/>
        <w:numPr>
          <w:ilvl w:val="0"/>
          <w:numId w:val="40"/>
        </w:numPr>
        <w:rPr>
          <w:sz w:val="22"/>
          <w:szCs w:val="22"/>
        </w:rPr>
      </w:pPr>
      <w:bookmarkStart w:id="79" w:name="_Toc29"/>
      <w:bookmarkStart w:id="80" w:name="_Toc83897272"/>
      <w:bookmarkStart w:id="81" w:name="_Hlk47009477"/>
      <w:r w:rsidRPr="009E58B7">
        <w:rPr>
          <w:sz w:val="22"/>
          <w:szCs w:val="22"/>
        </w:rPr>
        <w:lastRenderedPageBreak/>
        <w:t xml:space="preserve">Súhlas uchádzača s obsahom návrhu </w:t>
      </w:r>
      <w:bookmarkEnd w:id="79"/>
      <w:r w:rsidR="00952D2D" w:rsidRPr="009E58B7">
        <w:rPr>
          <w:sz w:val="22"/>
          <w:szCs w:val="22"/>
        </w:rPr>
        <w:t>zmluvy o dielo</w:t>
      </w:r>
      <w:bookmarkEnd w:id="80"/>
    </w:p>
    <w:bookmarkEnd w:id="81"/>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82"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82"/>
    <w:p w14:paraId="330571D7" w14:textId="77777777" w:rsidR="00622CEC" w:rsidRPr="009E58B7" w:rsidRDefault="00622CEC">
      <w:pPr>
        <w:jc w:val="both"/>
      </w:pPr>
    </w:p>
    <w:p w14:paraId="72ED259C" w14:textId="77777777" w:rsidR="00622CEC" w:rsidRPr="009E58B7" w:rsidRDefault="00622CEC">
      <w:pPr>
        <w:jc w:val="both"/>
      </w:pPr>
    </w:p>
    <w:p w14:paraId="0EC8D014" w14:textId="62CC04FA" w:rsidR="00622CEC" w:rsidRPr="009E58B7" w:rsidRDefault="00B25AA5" w:rsidP="009E569B">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9E569B" w:rsidRPr="009E569B">
        <w:rPr>
          <w:b/>
        </w:rPr>
        <w:t xml:space="preserve">Stojiská </w:t>
      </w:r>
      <w:proofErr w:type="spellStart"/>
      <w:r w:rsidR="009E569B" w:rsidRPr="009E569B">
        <w:rPr>
          <w:b/>
        </w:rPr>
        <w:t>polopodzemných</w:t>
      </w:r>
      <w:proofErr w:type="spellEnd"/>
      <w:r w:rsidR="009E569B" w:rsidRPr="009E569B">
        <w:rPr>
          <w:b/>
        </w:rPr>
        <w:t xml:space="preserve"> kontajnerov na komunálny odpad, ul. Saleziánska, Rovná,</w:t>
      </w:r>
      <w:r w:rsidR="009E569B">
        <w:rPr>
          <w:b/>
        </w:rPr>
        <w:t xml:space="preserve"> </w:t>
      </w:r>
      <w:r w:rsidR="009E569B" w:rsidRPr="009E569B">
        <w:rPr>
          <w:b/>
        </w:rPr>
        <w:t>Spojná, Poštová, Veterná</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0E44E992" w:rsidR="00920D77" w:rsidRDefault="00920D77" w:rsidP="008A7EFB">
      <w:pPr>
        <w:jc w:val="right"/>
        <w:rPr>
          <w:b/>
          <w:bCs/>
        </w:rPr>
      </w:pPr>
    </w:p>
    <w:p w14:paraId="04C13732" w14:textId="036F3E24" w:rsidR="004673D2" w:rsidRDefault="004673D2" w:rsidP="008A7EFB">
      <w:pPr>
        <w:jc w:val="right"/>
        <w:rPr>
          <w:b/>
          <w:bCs/>
        </w:rPr>
      </w:pPr>
    </w:p>
    <w:p w14:paraId="5DAF930D" w14:textId="33A9431C" w:rsidR="004673D2" w:rsidRDefault="004673D2" w:rsidP="008A7EFB">
      <w:pPr>
        <w:jc w:val="right"/>
        <w:rPr>
          <w:b/>
          <w:bCs/>
        </w:rPr>
      </w:pPr>
    </w:p>
    <w:p w14:paraId="7F80622F" w14:textId="7B439D2E" w:rsidR="004673D2" w:rsidRDefault="004673D2" w:rsidP="008A7EFB">
      <w:pPr>
        <w:jc w:val="right"/>
        <w:rPr>
          <w:b/>
          <w:bCs/>
        </w:rPr>
      </w:pPr>
    </w:p>
    <w:p w14:paraId="43093FAB" w14:textId="4687E25A" w:rsidR="00CB6769" w:rsidRPr="009E58B7" w:rsidRDefault="00052E13" w:rsidP="009A0B2D">
      <w:pPr>
        <w:pStyle w:val="Nadpis1"/>
        <w:numPr>
          <w:ilvl w:val="0"/>
          <w:numId w:val="40"/>
        </w:numPr>
        <w:rPr>
          <w:sz w:val="22"/>
          <w:szCs w:val="22"/>
        </w:rPr>
      </w:pPr>
      <w:bookmarkStart w:id="83" w:name="_Toc83897273"/>
      <w:r>
        <w:rPr>
          <w:sz w:val="22"/>
          <w:szCs w:val="22"/>
        </w:rPr>
        <w:lastRenderedPageBreak/>
        <w:t>Prílohy</w:t>
      </w:r>
      <w:r w:rsidR="00BF186D">
        <w:rPr>
          <w:sz w:val="22"/>
          <w:szCs w:val="22"/>
        </w:rPr>
        <w:t xml:space="preserve"> súťažných podkladov</w:t>
      </w:r>
      <w:bookmarkEnd w:id="83"/>
    </w:p>
    <w:p w14:paraId="6A14481D" w14:textId="371D0524" w:rsidR="00CB6769" w:rsidRDefault="00CB6769">
      <w:pPr>
        <w:jc w:val="both"/>
        <w:rPr>
          <w:b/>
          <w:bCs/>
        </w:rPr>
      </w:pPr>
    </w:p>
    <w:p w14:paraId="53684E6C" w14:textId="77777777" w:rsidR="00FA18AA" w:rsidRPr="007330C9" w:rsidRDefault="00FA18AA" w:rsidP="00FA18AA">
      <w:pPr>
        <w:rPr>
          <w:u w:val="single"/>
        </w:rPr>
      </w:pPr>
      <w:r w:rsidRPr="007330C9">
        <w:rPr>
          <w:u w:val="single"/>
        </w:rPr>
        <w:t>1. časť zákazky – kruhové:</w:t>
      </w:r>
    </w:p>
    <w:p w14:paraId="63955542" w14:textId="77777777" w:rsidR="00FA18AA" w:rsidRDefault="00FA18AA" w:rsidP="00FA18AA">
      <w:r>
        <w:t xml:space="preserve">Projektová dokumentácia </w:t>
      </w:r>
    </w:p>
    <w:p w14:paraId="72F49E83" w14:textId="77777777" w:rsidR="00FA18AA" w:rsidRDefault="00FA18AA" w:rsidP="00FA18AA">
      <w:r>
        <w:t xml:space="preserve">Výkaz výmer </w:t>
      </w:r>
    </w:p>
    <w:p w14:paraId="0AFAE490" w14:textId="71C83C47" w:rsidR="00FA18AA" w:rsidRDefault="007B60B5" w:rsidP="00FA18AA">
      <w:r>
        <w:t>Prenosné dopravné značenie</w:t>
      </w:r>
    </w:p>
    <w:p w14:paraId="29BD7398" w14:textId="62F41892" w:rsidR="00627E59" w:rsidRDefault="00627E59" w:rsidP="00FA18AA">
      <w:r>
        <w:t>Trvalé dopravné značenie</w:t>
      </w:r>
    </w:p>
    <w:p w14:paraId="561F1C9D" w14:textId="77777777" w:rsidR="00FA18AA" w:rsidRDefault="00FA18AA" w:rsidP="00FA18AA">
      <w:r>
        <w:t>Oznámenie k ohláseniu drobnej stavby</w:t>
      </w:r>
    </w:p>
    <w:p w14:paraId="029984A3" w14:textId="77777777" w:rsidR="00FA18AA" w:rsidRDefault="00FA18AA" w:rsidP="00FA18AA"/>
    <w:p w14:paraId="56820D46" w14:textId="77777777" w:rsidR="00FA18AA" w:rsidRPr="007330C9" w:rsidRDefault="00FA18AA" w:rsidP="00FA18AA">
      <w:pPr>
        <w:rPr>
          <w:u w:val="single"/>
        </w:rPr>
      </w:pPr>
      <w:r w:rsidRPr="007330C9">
        <w:rPr>
          <w:u w:val="single"/>
        </w:rPr>
        <w:t>2. časť zákazky – štvorcové:</w:t>
      </w:r>
    </w:p>
    <w:p w14:paraId="564408C7" w14:textId="77777777" w:rsidR="00FA18AA" w:rsidRDefault="00FA18AA" w:rsidP="00FA18AA">
      <w:r>
        <w:t xml:space="preserve">Projektová dokumentácia </w:t>
      </w:r>
    </w:p>
    <w:p w14:paraId="0B119CAD" w14:textId="77777777" w:rsidR="00FA18AA" w:rsidRDefault="00FA18AA" w:rsidP="00FA18AA">
      <w:r>
        <w:t xml:space="preserve">Výkaz výmer </w:t>
      </w:r>
    </w:p>
    <w:p w14:paraId="4BB81D1B" w14:textId="693DD728" w:rsidR="00FA18AA" w:rsidRDefault="007B60B5" w:rsidP="00FA18AA">
      <w:r>
        <w:t>Prenosné dopravné značenie</w:t>
      </w:r>
    </w:p>
    <w:p w14:paraId="70D62377" w14:textId="77777777" w:rsidR="00627E59" w:rsidRDefault="00627E59" w:rsidP="00627E59">
      <w:r>
        <w:t>Trvalé dopravné značenie</w:t>
      </w:r>
    </w:p>
    <w:p w14:paraId="71416760" w14:textId="04DC1C85" w:rsidR="00FA18AA" w:rsidRDefault="00FA18AA" w:rsidP="00FA18AA">
      <w:r>
        <w:t>Oznámenie k ohláseniu drobnej stavby</w:t>
      </w:r>
    </w:p>
    <w:p w14:paraId="7527D485" w14:textId="77777777" w:rsidR="00FA18AA" w:rsidRDefault="00FA18AA" w:rsidP="00FA18AA"/>
    <w:p w14:paraId="6F5B17B5" w14:textId="77777777" w:rsidR="00BF186D" w:rsidRDefault="00BF186D">
      <w:pPr>
        <w:jc w:val="both"/>
        <w:rPr>
          <w:b/>
          <w:bCs/>
        </w:rPr>
      </w:pPr>
    </w:p>
    <w:sectPr w:rsidR="00BF186D">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B9699" w14:textId="77777777" w:rsidR="00515865" w:rsidRDefault="00515865">
      <w:r>
        <w:separator/>
      </w:r>
    </w:p>
  </w:endnote>
  <w:endnote w:type="continuationSeparator" w:id="0">
    <w:p w14:paraId="42F70BB3" w14:textId="77777777" w:rsidR="00515865" w:rsidRDefault="0051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033CAB" w:rsidRPr="00952D2D" w:rsidRDefault="00033CAB">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61644A1A" w:rsidR="00033CAB" w:rsidRDefault="00033CAB" w:rsidP="00BF7760">
    <w:pPr>
      <w:pStyle w:val="Pta"/>
      <w:tabs>
        <w:tab w:val="center" w:pos="4603"/>
        <w:tab w:val="right" w:pos="9206"/>
      </w:tabs>
    </w:pPr>
    <w:r>
      <w:tab/>
      <w:t>Trnava, september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C09D0" w14:textId="77777777" w:rsidR="00515865" w:rsidRDefault="00515865">
      <w:r>
        <w:separator/>
      </w:r>
    </w:p>
  </w:footnote>
  <w:footnote w:type="continuationSeparator" w:id="0">
    <w:p w14:paraId="3341C3BD" w14:textId="77777777" w:rsidR="00515865" w:rsidRDefault="00515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033CAB" w:rsidRDefault="00033CAB">
    <w:pPr>
      <w:pStyle w:val="Hlavika"/>
    </w:pPr>
    <w:r>
      <w:rPr>
        <w:rFonts w:cs="Arial"/>
        <w:b/>
        <w:noProof/>
      </w:rPr>
      <w:drawing>
        <wp:inline distT="0" distB="0" distL="0" distR="0" wp14:anchorId="630ECAC2" wp14:editId="49855E0D">
          <wp:extent cx="457200" cy="524145"/>
          <wp:effectExtent l="0" t="0" r="0" b="9525"/>
          <wp:docPr id="3" name="Obrázok 3"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033CAB" w:rsidRDefault="00033CA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033CAB" w:rsidRDefault="00033CAB">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643"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1F082C8F"/>
    <w:multiLevelType w:val="hybridMultilevel"/>
    <w:tmpl w:val="64C2C7C8"/>
    <w:lvl w:ilvl="0" w:tplc="D52C9D1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8"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0"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4095F25"/>
    <w:multiLevelType w:val="hybridMultilevel"/>
    <w:tmpl w:val="494EAF2A"/>
    <w:numStyleLink w:val="Importovantl4"/>
  </w:abstractNum>
  <w:abstractNum w:abstractNumId="14"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7304292"/>
    <w:multiLevelType w:val="hybridMultilevel"/>
    <w:tmpl w:val="C5B8E1DA"/>
    <w:lvl w:ilvl="0" w:tplc="E97E43A4">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0830761"/>
    <w:multiLevelType w:val="multilevel"/>
    <w:tmpl w:val="6966FA5C"/>
    <w:lvl w:ilvl="0">
      <w:start w:val="6"/>
      <w:numFmt w:val="upperLetter"/>
      <w:lvlText w:val="%1."/>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2"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29564D0"/>
    <w:multiLevelType w:val="multilevel"/>
    <w:tmpl w:val="2FBC941C"/>
    <w:lvl w:ilvl="0">
      <w:start w:val="2"/>
      <w:numFmt w:val="upperLetter"/>
      <w:lvlText w:val="%1."/>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4" w15:restartNumberingAfterBreak="0">
    <w:nsid w:val="538D1DC6"/>
    <w:multiLevelType w:val="hybridMultilevel"/>
    <w:tmpl w:val="C7D0ECC0"/>
    <w:lvl w:ilvl="0" w:tplc="FF6EC14A">
      <w:start w:val="15"/>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AB04EDF"/>
    <w:multiLevelType w:val="multilevel"/>
    <w:tmpl w:val="BA68D2E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E8D0E69"/>
    <w:multiLevelType w:val="multilevel"/>
    <w:tmpl w:val="F14CA270"/>
    <w:lvl w:ilvl="0">
      <w:start w:val="17"/>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95A650D"/>
    <w:multiLevelType w:val="hybridMultilevel"/>
    <w:tmpl w:val="04B85E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8"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9"/>
  </w:num>
  <w:num w:numId="2">
    <w:abstractNumId w:val="27"/>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8"/>
  </w:num>
  <w:num w:numId="4">
    <w:abstractNumId w:val="13"/>
  </w:num>
  <w:num w:numId="5">
    <w:abstractNumId w:val="27"/>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8"/>
  </w:num>
  <w:num w:numId="7">
    <w:abstractNumId w:val="3"/>
  </w:num>
  <w:num w:numId="8">
    <w:abstractNumId w:val="1"/>
  </w:num>
  <w:num w:numId="9">
    <w:abstractNumId w:val="22"/>
  </w:num>
  <w:num w:numId="10">
    <w:abstractNumId w:val="26"/>
  </w:num>
  <w:num w:numId="11">
    <w:abstractNumId w:val="41"/>
  </w:num>
  <w:num w:numId="12">
    <w:abstractNumId w:val="16"/>
  </w:num>
  <w:num w:numId="13">
    <w:abstractNumId w:val="34"/>
  </w:num>
  <w:num w:numId="14">
    <w:abstractNumId w:val="8"/>
  </w:num>
  <w:num w:numId="15">
    <w:abstractNumId w:val="29"/>
  </w:num>
  <w:num w:numId="16">
    <w:abstractNumId w:val="32"/>
  </w:num>
  <w:num w:numId="17">
    <w:abstractNumId w:val="4"/>
  </w:num>
  <w:num w:numId="18">
    <w:abstractNumId w:val="5"/>
  </w:num>
  <w:num w:numId="19">
    <w:abstractNumId w:val="25"/>
  </w:num>
  <w:num w:numId="20">
    <w:abstractNumId w:val="14"/>
  </w:num>
  <w:num w:numId="21">
    <w:abstractNumId w:val="0"/>
  </w:num>
  <w:num w:numId="22">
    <w:abstractNumId w:val="18"/>
  </w:num>
  <w:num w:numId="23">
    <w:abstractNumId w:val="12"/>
  </w:num>
  <w:num w:numId="24">
    <w:abstractNumId w:val="35"/>
  </w:num>
  <w:num w:numId="25">
    <w:abstractNumId w:val="11"/>
  </w:num>
  <w:num w:numId="26">
    <w:abstractNumId w:val="39"/>
  </w:num>
  <w:num w:numId="27">
    <w:abstractNumId w:val="31"/>
  </w:num>
  <w:num w:numId="28">
    <w:abstractNumId w:val="20"/>
  </w:num>
  <w:num w:numId="29">
    <w:abstractNumId w:val="30"/>
  </w:num>
  <w:num w:numId="30">
    <w:abstractNumId w:val="40"/>
  </w:num>
  <w:num w:numId="31">
    <w:abstractNumId w:val="17"/>
  </w:num>
  <w:num w:numId="32">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5"/>
  </w:num>
  <w:num w:numId="37">
    <w:abstractNumId w:val="7"/>
  </w:num>
  <w:num w:numId="38">
    <w:abstractNumId w:val="23"/>
  </w:num>
  <w:num w:numId="39">
    <w:abstractNumId w:val="36"/>
  </w:num>
  <w:num w:numId="40">
    <w:abstractNumId w:val="21"/>
  </w:num>
  <w:num w:numId="41">
    <w:abstractNumId w:val="37"/>
  </w:num>
  <w:num w:numId="42">
    <w:abstractNumId w:val="33"/>
  </w:num>
  <w:num w:numId="43">
    <w:abstractNumId w:val="6"/>
  </w:num>
  <w:num w:numId="44">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578"/>
    <w:rsid w:val="0000088D"/>
    <w:rsid w:val="000032A1"/>
    <w:rsid w:val="00003949"/>
    <w:rsid w:val="00004066"/>
    <w:rsid w:val="000046EB"/>
    <w:rsid w:val="00006407"/>
    <w:rsid w:val="00006A57"/>
    <w:rsid w:val="000070F9"/>
    <w:rsid w:val="00011376"/>
    <w:rsid w:val="00013D18"/>
    <w:rsid w:val="000158FF"/>
    <w:rsid w:val="00015A40"/>
    <w:rsid w:val="00016D37"/>
    <w:rsid w:val="00017679"/>
    <w:rsid w:val="00017BAF"/>
    <w:rsid w:val="000200FC"/>
    <w:rsid w:val="000204DC"/>
    <w:rsid w:val="00020E1F"/>
    <w:rsid w:val="00021F0D"/>
    <w:rsid w:val="0002259A"/>
    <w:rsid w:val="00022E04"/>
    <w:rsid w:val="0002491B"/>
    <w:rsid w:val="000260BF"/>
    <w:rsid w:val="00026560"/>
    <w:rsid w:val="000269C5"/>
    <w:rsid w:val="000303F7"/>
    <w:rsid w:val="00030AB9"/>
    <w:rsid w:val="00031074"/>
    <w:rsid w:val="00032D8F"/>
    <w:rsid w:val="00033CAB"/>
    <w:rsid w:val="00034088"/>
    <w:rsid w:val="00034D1C"/>
    <w:rsid w:val="00035E19"/>
    <w:rsid w:val="000369B4"/>
    <w:rsid w:val="00036E79"/>
    <w:rsid w:val="000376D3"/>
    <w:rsid w:val="00037A8E"/>
    <w:rsid w:val="00037D1E"/>
    <w:rsid w:val="0004109E"/>
    <w:rsid w:val="0004243B"/>
    <w:rsid w:val="00042FD9"/>
    <w:rsid w:val="000435C3"/>
    <w:rsid w:val="00043D8F"/>
    <w:rsid w:val="0004431F"/>
    <w:rsid w:val="00044746"/>
    <w:rsid w:val="00044BC7"/>
    <w:rsid w:val="0004522D"/>
    <w:rsid w:val="00045416"/>
    <w:rsid w:val="000471B2"/>
    <w:rsid w:val="00047D3C"/>
    <w:rsid w:val="00047D47"/>
    <w:rsid w:val="00051226"/>
    <w:rsid w:val="00052E13"/>
    <w:rsid w:val="0005304D"/>
    <w:rsid w:val="00054029"/>
    <w:rsid w:val="00054B8E"/>
    <w:rsid w:val="00055404"/>
    <w:rsid w:val="0005575C"/>
    <w:rsid w:val="000572B6"/>
    <w:rsid w:val="00060789"/>
    <w:rsid w:val="00060B4A"/>
    <w:rsid w:val="0006125A"/>
    <w:rsid w:val="00061796"/>
    <w:rsid w:val="000620D9"/>
    <w:rsid w:val="00062AC1"/>
    <w:rsid w:val="00063500"/>
    <w:rsid w:val="00063957"/>
    <w:rsid w:val="0006399E"/>
    <w:rsid w:val="00063E82"/>
    <w:rsid w:val="000643CE"/>
    <w:rsid w:val="00064418"/>
    <w:rsid w:val="00065BF5"/>
    <w:rsid w:val="000673D9"/>
    <w:rsid w:val="000675EC"/>
    <w:rsid w:val="00067BFB"/>
    <w:rsid w:val="00067DBE"/>
    <w:rsid w:val="00070502"/>
    <w:rsid w:val="00070695"/>
    <w:rsid w:val="00071CAF"/>
    <w:rsid w:val="00072A29"/>
    <w:rsid w:val="00072EAF"/>
    <w:rsid w:val="000757FD"/>
    <w:rsid w:val="00077078"/>
    <w:rsid w:val="00077DBD"/>
    <w:rsid w:val="0008071A"/>
    <w:rsid w:val="00082644"/>
    <w:rsid w:val="00083245"/>
    <w:rsid w:val="000854C5"/>
    <w:rsid w:val="00085B34"/>
    <w:rsid w:val="0008629C"/>
    <w:rsid w:val="00086409"/>
    <w:rsid w:val="000867CB"/>
    <w:rsid w:val="00086CEC"/>
    <w:rsid w:val="00090F8A"/>
    <w:rsid w:val="00091117"/>
    <w:rsid w:val="000918F6"/>
    <w:rsid w:val="00093C09"/>
    <w:rsid w:val="000950DD"/>
    <w:rsid w:val="0009655E"/>
    <w:rsid w:val="000A01F7"/>
    <w:rsid w:val="000A0D41"/>
    <w:rsid w:val="000A2BDE"/>
    <w:rsid w:val="000A3211"/>
    <w:rsid w:val="000A4996"/>
    <w:rsid w:val="000A59DF"/>
    <w:rsid w:val="000A6281"/>
    <w:rsid w:val="000A7A93"/>
    <w:rsid w:val="000A7E86"/>
    <w:rsid w:val="000B0820"/>
    <w:rsid w:val="000B0B11"/>
    <w:rsid w:val="000B1543"/>
    <w:rsid w:val="000B1F1E"/>
    <w:rsid w:val="000B6042"/>
    <w:rsid w:val="000B71B3"/>
    <w:rsid w:val="000B734E"/>
    <w:rsid w:val="000B7834"/>
    <w:rsid w:val="000C11CC"/>
    <w:rsid w:val="000C267E"/>
    <w:rsid w:val="000C66E6"/>
    <w:rsid w:val="000C6793"/>
    <w:rsid w:val="000C7770"/>
    <w:rsid w:val="000D0140"/>
    <w:rsid w:val="000D076B"/>
    <w:rsid w:val="000D11D3"/>
    <w:rsid w:val="000D32F5"/>
    <w:rsid w:val="000D746F"/>
    <w:rsid w:val="000D7FAE"/>
    <w:rsid w:val="000E2A27"/>
    <w:rsid w:val="000E38C5"/>
    <w:rsid w:val="000E3E26"/>
    <w:rsid w:val="000E4CD1"/>
    <w:rsid w:val="000E5750"/>
    <w:rsid w:val="000E5BA8"/>
    <w:rsid w:val="000E5F8A"/>
    <w:rsid w:val="000E6908"/>
    <w:rsid w:val="000E6AF0"/>
    <w:rsid w:val="000F0AE4"/>
    <w:rsid w:val="000F0B7A"/>
    <w:rsid w:val="000F0C4E"/>
    <w:rsid w:val="000F0EDC"/>
    <w:rsid w:val="000F1135"/>
    <w:rsid w:val="000F15AE"/>
    <w:rsid w:val="000F1801"/>
    <w:rsid w:val="000F2341"/>
    <w:rsid w:val="000F29D9"/>
    <w:rsid w:val="000F345F"/>
    <w:rsid w:val="000F3E83"/>
    <w:rsid w:val="000F434A"/>
    <w:rsid w:val="000F44CA"/>
    <w:rsid w:val="000F4BCD"/>
    <w:rsid w:val="000F690D"/>
    <w:rsid w:val="00100B1B"/>
    <w:rsid w:val="0010190D"/>
    <w:rsid w:val="001024B4"/>
    <w:rsid w:val="00103162"/>
    <w:rsid w:val="0010330C"/>
    <w:rsid w:val="001043B7"/>
    <w:rsid w:val="001049FF"/>
    <w:rsid w:val="001052D3"/>
    <w:rsid w:val="00105611"/>
    <w:rsid w:val="001059E9"/>
    <w:rsid w:val="001062AA"/>
    <w:rsid w:val="00106B0F"/>
    <w:rsid w:val="00107492"/>
    <w:rsid w:val="001076B4"/>
    <w:rsid w:val="00107C5D"/>
    <w:rsid w:val="00110C69"/>
    <w:rsid w:val="00111F27"/>
    <w:rsid w:val="00113112"/>
    <w:rsid w:val="00114EB7"/>
    <w:rsid w:val="00117443"/>
    <w:rsid w:val="001207CC"/>
    <w:rsid w:val="00123259"/>
    <w:rsid w:val="0012385B"/>
    <w:rsid w:val="0012424B"/>
    <w:rsid w:val="00125211"/>
    <w:rsid w:val="00126CF7"/>
    <w:rsid w:val="00126E7C"/>
    <w:rsid w:val="00130AED"/>
    <w:rsid w:val="00132084"/>
    <w:rsid w:val="0013220C"/>
    <w:rsid w:val="001322D8"/>
    <w:rsid w:val="001330BC"/>
    <w:rsid w:val="00133226"/>
    <w:rsid w:val="00133A7A"/>
    <w:rsid w:val="00136254"/>
    <w:rsid w:val="00136D80"/>
    <w:rsid w:val="00140F6D"/>
    <w:rsid w:val="00143276"/>
    <w:rsid w:val="00143933"/>
    <w:rsid w:val="00143F43"/>
    <w:rsid w:val="001440B3"/>
    <w:rsid w:val="001450AB"/>
    <w:rsid w:val="00147661"/>
    <w:rsid w:val="00147AAF"/>
    <w:rsid w:val="00151BF3"/>
    <w:rsid w:val="00151EFE"/>
    <w:rsid w:val="00152690"/>
    <w:rsid w:val="001526F1"/>
    <w:rsid w:val="001547CE"/>
    <w:rsid w:val="001549C3"/>
    <w:rsid w:val="00154F4F"/>
    <w:rsid w:val="001559EF"/>
    <w:rsid w:val="001562DA"/>
    <w:rsid w:val="0015686B"/>
    <w:rsid w:val="00157E34"/>
    <w:rsid w:val="0016231B"/>
    <w:rsid w:val="00163628"/>
    <w:rsid w:val="00163771"/>
    <w:rsid w:val="00164758"/>
    <w:rsid w:val="00164C7F"/>
    <w:rsid w:val="00166EF8"/>
    <w:rsid w:val="00166F0B"/>
    <w:rsid w:val="00167176"/>
    <w:rsid w:val="001671B3"/>
    <w:rsid w:val="001676C5"/>
    <w:rsid w:val="00167832"/>
    <w:rsid w:val="00171D46"/>
    <w:rsid w:val="00171DEE"/>
    <w:rsid w:val="001727D9"/>
    <w:rsid w:val="00172E2F"/>
    <w:rsid w:val="001738ED"/>
    <w:rsid w:val="001742AC"/>
    <w:rsid w:val="001751F2"/>
    <w:rsid w:val="001755A6"/>
    <w:rsid w:val="00176689"/>
    <w:rsid w:val="00176CCD"/>
    <w:rsid w:val="0018083E"/>
    <w:rsid w:val="00183160"/>
    <w:rsid w:val="00184010"/>
    <w:rsid w:val="00184892"/>
    <w:rsid w:val="0018564C"/>
    <w:rsid w:val="00187C4C"/>
    <w:rsid w:val="00190DD6"/>
    <w:rsid w:val="00191583"/>
    <w:rsid w:val="00191F04"/>
    <w:rsid w:val="00192A81"/>
    <w:rsid w:val="0019344B"/>
    <w:rsid w:val="00194995"/>
    <w:rsid w:val="001966F3"/>
    <w:rsid w:val="00196863"/>
    <w:rsid w:val="00196E2A"/>
    <w:rsid w:val="0019778D"/>
    <w:rsid w:val="001A0331"/>
    <w:rsid w:val="001A1A33"/>
    <w:rsid w:val="001A2664"/>
    <w:rsid w:val="001A3226"/>
    <w:rsid w:val="001A3BB1"/>
    <w:rsid w:val="001A3C70"/>
    <w:rsid w:val="001A46C9"/>
    <w:rsid w:val="001A49C6"/>
    <w:rsid w:val="001A5762"/>
    <w:rsid w:val="001A59C9"/>
    <w:rsid w:val="001A62B1"/>
    <w:rsid w:val="001A6FAB"/>
    <w:rsid w:val="001A7BA4"/>
    <w:rsid w:val="001A7CF8"/>
    <w:rsid w:val="001B075E"/>
    <w:rsid w:val="001B07A4"/>
    <w:rsid w:val="001B1B26"/>
    <w:rsid w:val="001B1DC7"/>
    <w:rsid w:val="001B1DE5"/>
    <w:rsid w:val="001B1F1E"/>
    <w:rsid w:val="001B27C9"/>
    <w:rsid w:val="001B2AC2"/>
    <w:rsid w:val="001B3934"/>
    <w:rsid w:val="001B4ACA"/>
    <w:rsid w:val="001B5BC0"/>
    <w:rsid w:val="001B5CC1"/>
    <w:rsid w:val="001B6B47"/>
    <w:rsid w:val="001B74FB"/>
    <w:rsid w:val="001B7F1C"/>
    <w:rsid w:val="001C1892"/>
    <w:rsid w:val="001C2C7C"/>
    <w:rsid w:val="001C392E"/>
    <w:rsid w:val="001C3BC0"/>
    <w:rsid w:val="001C407D"/>
    <w:rsid w:val="001C4F06"/>
    <w:rsid w:val="001C600E"/>
    <w:rsid w:val="001C622B"/>
    <w:rsid w:val="001C6689"/>
    <w:rsid w:val="001C7C73"/>
    <w:rsid w:val="001C7DAF"/>
    <w:rsid w:val="001D0D14"/>
    <w:rsid w:val="001D0F60"/>
    <w:rsid w:val="001D1E27"/>
    <w:rsid w:val="001D2110"/>
    <w:rsid w:val="001D43E2"/>
    <w:rsid w:val="001D5248"/>
    <w:rsid w:val="001D6B20"/>
    <w:rsid w:val="001E31B3"/>
    <w:rsid w:val="001E369A"/>
    <w:rsid w:val="001E547A"/>
    <w:rsid w:val="001E6FF9"/>
    <w:rsid w:val="001E7EDE"/>
    <w:rsid w:val="001F1DAA"/>
    <w:rsid w:val="001F22ED"/>
    <w:rsid w:val="001F3C5F"/>
    <w:rsid w:val="001F3E63"/>
    <w:rsid w:val="001F3EF4"/>
    <w:rsid w:val="001F4918"/>
    <w:rsid w:val="001F5127"/>
    <w:rsid w:val="001F5182"/>
    <w:rsid w:val="001F5DF2"/>
    <w:rsid w:val="001F662F"/>
    <w:rsid w:val="001F77DE"/>
    <w:rsid w:val="001F7F8E"/>
    <w:rsid w:val="0020227F"/>
    <w:rsid w:val="002022F5"/>
    <w:rsid w:val="002046B9"/>
    <w:rsid w:val="00204DFA"/>
    <w:rsid w:val="00205F19"/>
    <w:rsid w:val="002065C6"/>
    <w:rsid w:val="00207408"/>
    <w:rsid w:val="0021067B"/>
    <w:rsid w:val="0021140C"/>
    <w:rsid w:val="002124B6"/>
    <w:rsid w:val="0021330F"/>
    <w:rsid w:val="002139B5"/>
    <w:rsid w:val="00213D4A"/>
    <w:rsid w:val="00214352"/>
    <w:rsid w:val="002160E7"/>
    <w:rsid w:val="0021619C"/>
    <w:rsid w:val="00216C0B"/>
    <w:rsid w:val="00220907"/>
    <w:rsid w:val="00220C7E"/>
    <w:rsid w:val="002225CD"/>
    <w:rsid w:val="00223D41"/>
    <w:rsid w:val="0022730A"/>
    <w:rsid w:val="00227CB3"/>
    <w:rsid w:val="00227D0A"/>
    <w:rsid w:val="00230F57"/>
    <w:rsid w:val="002315D1"/>
    <w:rsid w:val="0023210E"/>
    <w:rsid w:val="00232D16"/>
    <w:rsid w:val="002333A0"/>
    <w:rsid w:val="00234717"/>
    <w:rsid w:val="00234925"/>
    <w:rsid w:val="00234C92"/>
    <w:rsid w:val="002360AB"/>
    <w:rsid w:val="0023712B"/>
    <w:rsid w:val="00237157"/>
    <w:rsid w:val="0024291F"/>
    <w:rsid w:val="00242D5B"/>
    <w:rsid w:val="0024324A"/>
    <w:rsid w:val="00243DCA"/>
    <w:rsid w:val="00244A3B"/>
    <w:rsid w:val="00244E4A"/>
    <w:rsid w:val="002479AD"/>
    <w:rsid w:val="00247CA8"/>
    <w:rsid w:val="00250685"/>
    <w:rsid w:val="00250DA0"/>
    <w:rsid w:val="00251DA6"/>
    <w:rsid w:val="002538E4"/>
    <w:rsid w:val="00253BCD"/>
    <w:rsid w:val="00253BD7"/>
    <w:rsid w:val="0025515A"/>
    <w:rsid w:val="0025567F"/>
    <w:rsid w:val="00261787"/>
    <w:rsid w:val="00262DDE"/>
    <w:rsid w:val="00264C57"/>
    <w:rsid w:val="00265136"/>
    <w:rsid w:val="00265972"/>
    <w:rsid w:val="00265DBD"/>
    <w:rsid w:val="00266265"/>
    <w:rsid w:val="00266639"/>
    <w:rsid w:val="0026709A"/>
    <w:rsid w:val="002671AE"/>
    <w:rsid w:val="00267A7C"/>
    <w:rsid w:val="00270D1D"/>
    <w:rsid w:val="00271DD6"/>
    <w:rsid w:val="002733DB"/>
    <w:rsid w:val="00273401"/>
    <w:rsid w:val="0027437C"/>
    <w:rsid w:val="00274FEF"/>
    <w:rsid w:val="0027635F"/>
    <w:rsid w:val="0027637A"/>
    <w:rsid w:val="00277C4F"/>
    <w:rsid w:val="00280B97"/>
    <w:rsid w:val="0028303D"/>
    <w:rsid w:val="00285900"/>
    <w:rsid w:val="00285A22"/>
    <w:rsid w:val="00286BCE"/>
    <w:rsid w:val="002905BF"/>
    <w:rsid w:val="002912E2"/>
    <w:rsid w:val="002926BE"/>
    <w:rsid w:val="00292BE9"/>
    <w:rsid w:val="00293757"/>
    <w:rsid w:val="00293DF8"/>
    <w:rsid w:val="00296B25"/>
    <w:rsid w:val="002972B4"/>
    <w:rsid w:val="00297841"/>
    <w:rsid w:val="002A1F0B"/>
    <w:rsid w:val="002A2994"/>
    <w:rsid w:val="002A5E77"/>
    <w:rsid w:val="002A5EB2"/>
    <w:rsid w:val="002A6629"/>
    <w:rsid w:val="002A7CF5"/>
    <w:rsid w:val="002B0C8E"/>
    <w:rsid w:val="002B1A93"/>
    <w:rsid w:val="002B1CC2"/>
    <w:rsid w:val="002B1F50"/>
    <w:rsid w:val="002B225B"/>
    <w:rsid w:val="002B2535"/>
    <w:rsid w:val="002B3056"/>
    <w:rsid w:val="002B3C8D"/>
    <w:rsid w:val="002B4877"/>
    <w:rsid w:val="002B5695"/>
    <w:rsid w:val="002B60C3"/>
    <w:rsid w:val="002B7D60"/>
    <w:rsid w:val="002C0520"/>
    <w:rsid w:val="002C0827"/>
    <w:rsid w:val="002C131A"/>
    <w:rsid w:val="002C2451"/>
    <w:rsid w:val="002C24C7"/>
    <w:rsid w:val="002C311B"/>
    <w:rsid w:val="002C3F13"/>
    <w:rsid w:val="002C47A5"/>
    <w:rsid w:val="002C50A6"/>
    <w:rsid w:val="002C782D"/>
    <w:rsid w:val="002D034F"/>
    <w:rsid w:val="002D0B16"/>
    <w:rsid w:val="002D18F1"/>
    <w:rsid w:val="002D4155"/>
    <w:rsid w:val="002D646D"/>
    <w:rsid w:val="002D6EAB"/>
    <w:rsid w:val="002D6FE5"/>
    <w:rsid w:val="002E1B96"/>
    <w:rsid w:val="002E1D51"/>
    <w:rsid w:val="002E224D"/>
    <w:rsid w:val="002E2AF6"/>
    <w:rsid w:val="002E2B06"/>
    <w:rsid w:val="002E3B4F"/>
    <w:rsid w:val="002E5FB9"/>
    <w:rsid w:val="002E644D"/>
    <w:rsid w:val="002E6F85"/>
    <w:rsid w:val="002E7A22"/>
    <w:rsid w:val="002E7D65"/>
    <w:rsid w:val="002F086F"/>
    <w:rsid w:val="002F0DFA"/>
    <w:rsid w:val="002F165B"/>
    <w:rsid w:val="002F1F3E"/>
    <w:rsid w:val="002F20F0"/>
    <w:rsid w:val="002F251A"/>
    <w:rsid w:val="002F2C55"/>
    <w:rsid w:val="002F33F0"/>
    <w:rsid w:val="002F4568"/>
    <w:rsid w:val="002F4625"/>
    <w:rsid w:val="002F49C4"/>
    <w:rsid w:val="002F556E"/>
    <w:rsid w:val="002F6ABB"/>
    <w:rsid w:val="003004E7"/>
    <w:rsid w:val="0030076A"/>
    <w:rsid w:val="00300F62"/>
    <w:rsid w:val="0030241D"/>
    <w:rsid w:val="00302F03"/>
    <w:rsid w:val="0030309D"/>
    <w:rsid w:val="003037FB"/>
    <w:rsid w:val="003038EA"/>
    <w:rsid w:val="00303BFC"/>
    <w:rsid w:val="0030482F"/>
    <w:rsid w:val="0030518A"/>
    <w:rsid w:val="003056E7"/>
    <w:rsid w:val="00306314"/>
    <w:rsid w:val="00306344"/>
    <w:rsid w:val="00307134"/>
    <w:rsid w:val="00307176"/>
    <w:rsid w:val="00310795"/>
    <w:rsid w:val="00311DD4"/>
    <w:rsid w:val="0031431E"/>
    <w:rsid w:val="00315729"/>
    <w:rsid w:val="003164F2"/>
    <w:rsid w:val="00317302"/>
    <w:rsid w:val="0031746E"/>
    <w:rsid w:val="00317B11"/>
    <w:rsid w:val="00320735"/>
    <w:rsid w:val="0032095C"/>
    <w:rsid w:val="003211F1"/>
    <w:rsid w:val="0032159E"/>
    <w:rsid w:val="00321A16"/>
    <w:rsid w:val="003226CC"/>
    <w:rsid w:val="0032377A"/>
    <w:rsid w:val="003245B1"/>
    <w:rsid w:val="003248BB"/>
    <w:rsid w:val="00325193"/>
    <w:rsid w:val="003257CE"/>
    <w:rsid w:val="00330DB3"/>
    <w:rsid w:val="0033246E"/>
    <w:rsid w:val="00332583"/>
    <w:rsid w:val="0033280F"/>
    <w:rsid w:val="0033323D"/>
    <w:rsid w:val="00334D29"/>
    <w:rsid w:val="00335EB2"/>
    <w:rsid w:val="00337ED4"/>
    <w:rsid w:val="00340880"/>
    <w:rsid w:val="00341358"/>
    <w:rsid w:val="00347734"/>
    <w:rsid w:val="00347DC4"/>
    <w:rsid w:val="0035061B"/>
    <w:rsid w:val="00351831"/>
    <w:rsid w:val="00352440"/>
    <w:rsid w:val="00354447"/>
    <w:rsid w:val="003547D6"/>
    <w:rsid w:val="00355D1F"/>
    <w:rsid w:val="00356E66"/>
    <w:rsid w:val="00356F11"/>
    <w:rsid w:val="00357770"/>
    <w:rsid w:val="00361A53"/>
    <w:rsid w:val="003635CA"/>
    <w:rsid w:val="003637DB"/>
    <w:rsid w:val="00363BD2"/>
    <w:rsid w:val="00364D72"/>
    <w:rsid w:val="0036513D"/>
    <w:rsid w:val="00365A84"/>
    <w:rsid w:val="00365F47"/>
    <w:rsid w:val="0036698C"/>
    <w:rsid w:val="00371643"/>
    <w:rsid w:val="003727ED"/>
    <w:rsid w:val="00374316"/>
    <w:rsid w:val="003746D9"/>
    <w:rsid w:val="00374E12"/>
    <w:rsid w:val="00376C5B"/>
    <w:rsid w:val="00377A36"/>
    <w:rsid w:val="00381256"/>
    <w:rsid w:val="00383459"/>
    <w:rsid w:val="003837F2"/>
    <w:rsid w:val="0038438C"/>
    <w:rsid w:val="00385F1C"/>
    <w:rsid w:val="00387A59"/>
    <w:rsid w:val="003904AC"/>
    <w:rsid w:val="003907EE"/>
    <w:rsid w:val="00391555"/>
    <w:rsid w:val="003929D7"/>
    <w:rsid w:val="00393385"/>
    <w:rsid w:val="00393C57"/>
    <w:rsid w:val="00394701"/>
    <w:rsid w:val="00395165"/>
    <w:rsid w:val="00395BCF"/>
    <w:rsid w:val="003A049D"/>
    <w:rsid w:val="003A0DB3"/>
    <w:rsid w:val="003A0F36"/>
    <w:rsid w:val="003A2249"/>
    <w:rsid w:val="003A25C8"/>
    <w:rsid w:val="003A2BFB"/>
    <w:rsid w:val="003A2FEF"/>
    <w:rsid w:val="003A5B5B"/>
    <w:rsid w:val="003A63B3"/>
    <w:rsid w:val="003A6EEF"/>
    <w:rsid w:val="003A796A"/>
    <w:rsid w:val="003B0714"/>
    <w:rsid w:val="003B0D07"/>
    <w:rsid w:val="003B11E6"/>
    <w:rsid w:val="003B333E"/>
    <w:rsid w:val="003B356E"/>
    <w:rsid w:val="003B47C1"/>
    <w:rsid w:val="003B509F"/>
    <w:rsid w:val="003B5679"/>
    <w:rsid w:val="003B69A5"/>
    <w:rsid w:val="003C04D1"/>
    <w:rsid w:val="003C10C5"/>
    <w:rsid w:val="003C112F"/>
    <w:rsid w:val="003C2BC7"/>
    <w:rsid w:val="003C2E56"/>
    <w:rsid w:val="003C30D5"/>
    <w:rsid w:val="003C64B3"/>
    <w:rsid w:val="003C6F76"/>
    <w:rsid w:val="003C74B9"/>
    <w:rsid w:val="003D3BBF"/>
    <w:rsid w:val="003E0B00"/>
    <w:rsid w:val="003E16B7"/>
    <w:rsid w:val="003E1FD9"/>
    <w:rsid w:val="003E5730"/>
    <w:rsid w:val="003E5A9B"/>
    <w:rsid w:val="003E6779"/>
    <w:rsid w:val="003E70A9"/>
    <w:rsid w:val="003F18CD"/>
    <w:rsid w:val="003F21A8"/>
    <w:rsid w:val="003F2620"/>
    <w:rsid w:val="003F2D16"/>
    <w:rsid w:val="003F2DC5"/>
    <w:rsid w:val="003F3E0E"/>
    <w:rsid w:val="003F6011"/>
    <w:rsid w:val="003F73E9"/>
    <w:rsid w:val="003F7DA6"/>
    <w:rsid w:val="00400380"/>
    <w:rsid w:val="0040058A"/>
    <w:rsid w:val="0040296E"/>
    <w:rsid w:val="00402A55"/>
    <w:rsid w:val="00403287"/>
    <w:rsid w:val="00405A4A"/>
    <w:rsid w:val="00405E7B"/>
    <w:rsid w:val="004061C1"/>
    <w:rsid w:val="0040669D"/>
    <w:rsid w:val="00410AC4"/>
    <w:rsid w:val="00410D4C"/>
    <w:rsid w:val="0041257C"/>
    <w:rsid w:val="00414317"/>
    <w:rsid w:val="004145B1"/>
    <w:rsid w:val="00414820"/>
    <w:rsid w:val="00414FAF"/>
    <w:rsid w:val="00415237"/>
    <w:rsid w:val="0041533D"/>
    <w:rsid w:val="00415ACB"/>
    <w:rsid w:val="00416A47"/>
    <w:rsid w:val="004173B3"/>
    <w:rsid w:val="004176D6"/>
    <w:rsid w:val="004178DE"/>
    <w:rsid w:val="00417AC4"/>
    <w:rsid w:val="00417F2F"/>
    <w:rsid w:val="0042059D"/>
    <w:rsid w:val="00420CEC"/>
    <w:rsid w:val="00420D1F"/>
    <w:rsid w:val="0042122F"/>
    <w:rsid w:val="00421E3F"/>
    <w:rsid w:val="00422A74"/>
    <w:rsid w:val="00422D18"/>
    <w:rsid w:val="004235AB"/>
    <w:rsid w:val="00426B22"/>
    <w:rsid w:val="0042751E"/>
    <w:rsid w:val="00430E4F"/>
    <w:rsid w:val="00430E9E"/>
    <w:rsid w:val="00432C88"/>
    <w:rsid w:val="004332D8"/>
    <w:rsid w:val="00436563"/>
    <w:rsid w:val="00436E0B"/>
    <w:rsid w:val="0044067C"/>
    <w:rsid w:val="00441233"/>
    <w:rsid w:val="0044192C"/>
    <w:rsid w:val="004424FA"/>
    <w:rsid w:val="004427CD"/>
    <w:rsid w:val="00442984"/>
    <w:rsid w:val="00445CDE"/>
    <w:rsid w:val="00446AE4"/>
    <w:rsid w:val="0044734B"/>
    <w:rsid w:val="00447880"/>
    <w:rsid w:val="00447D9E"/>
    <w:rsid w:val="00450D42"/>
    <w:rsid w:val="00450E6B"/>
    <w:rsid w:val="0045123D"/>
    <w:rsid w:val="0045201E"/>
    <w:rsid w:val="00453E7E"/>
    <w:rsid w:val="00455814"/>
    <w:rsid w:val="00456545"/>
    <w:rsid w:val="00462161"/>
    <w:rsid w:val="00462C65"/>
    <w:rsid w:val="004631B4"/>
    <w:rsid w:val="0046363B"/>
    <w:rsid w:val="004636B0"/>
    <w:rsid w:val="00464615"/>
    <w:rsid w:val="004667F7"/>
    <w:rsid w:val="00466980"/>
    <w:rsid w:val="00467036"/>
    <w:rsid w:val="0046728C"/>
    <w:rsid w:val="004673D2"/>
    <w:rsid w:val="00467915"/>
    <w:rsid w:val="00467C7C"/>
    <w:rsid w:val="00467E56"/>
    <w:rsid w:val="00470C8E"/>
    <w:rsid w:val="00470DF9"/>
    <w:rsid w:val="00471B2D"/>
    <w:rsid w:val="0047277B"/>
    <w:rsid w:val="004728A0"/>
    <w:rsid w:val="00472AC3"/>
    <w:rsid w:val="00472C8D"/>
    <w:rsid w:val="00473280"/>
    <w:rsid w:val="0047383F"/>
    <w:rsid w:val="00474445"/>
    <w:rsid w:val="004751F7"/>
    <w:rsid w:val="00475256"/>
    <w:rsid w:val="00477D71"/>
    <w:rsid w:val="004801AE"/>
    <w:rsid w:val="00481561"/>
    <w:rsid w:val="0048190C"/>
    <w:rsid w:val="004830A2"/>
    <w:rsid w:val="00483A99"/>
    <w:rsid w:val="0048416F"/>
    <w:rsid w:val="00486C5C"/>
    <w:rsid w:val="00490A68"/>
    <w:rsid w:val="00490E23"/>
    <w:rsid w:val="00490E3A"/>
    <w:rsid w:val="004917DD"/>
    <w:rsid w:val="00491F9F"/>
    <w:rsid w:val="00493CFA"/>
    <w:rsid w:val="00494A75"/>
    <w:rsid w:val="00494E97"/>
    <w:rsid w:val="00495455"/>
    <w:rsid w:val="004973E7"/>
    <w:rsid w:val="00497CB9"/>
    <w:rsid w:val="004A0865"/>
    <w:rsid w:val="004A0D21"/>
    <w:rsid w:val="004A0E13"/>
    <w:rsid w:val="004A0E5D"/>
    <w:rsid w:val="004A1164"/>
    <w:rsid w:val="004A12C2"/>
    <w:rsid w:val="004A18DA"/>
    <w:rsid w:val="004A191F"/>
    <w:rsid w:val="004A495C"/>
    <w:rsid w:val="004A4AE2"/>
    <w:rsid w:val="004A6A88"/>
    <w:rsid w:val="004A6B5A"/>
    <w:rsid w:val="004B0D1A"/>
    <w:rsid w:val="004B0E4C"/>
    <w:rsid w:val="004B5682"/>
    <w:rsid w:val="004B5B2B"/>
    <w:rsid w:val="004B6829"/>
    <w:rsid w:val="004C075E"/>
    <w:rsid w:val="004C2827"/>
    <w:rsid w:val="004C2A73"/>
    <w:rsid w:val="004C4ED9"/>
    <w:rsid w:val="004C5653"/>
    <w:rsid w:val="004C5EB8"/>
    <w:rsid w:val="004C78F8"/>
    <w:rsid w:val="004C7BA1"/>
    <w:rsid w:val="004D132A"/>
    <w:rsid w:val="004D17F9"/>
    <w:rsid w:val="004D19E5"/>
    <w:rsid w:val="004D1D04"/>
    <w:rsid w:val="004D30F8"/>
    <w:rsid w:val="004D39E8"/>
    <w:rsid w:val="004D3C26"/>
    <w:rsid w:val="004D5274"/>
    <w:rsid w:val="004D528C"/>
    <w:rsid w:val="004D590C"/>
    <w:rsid w:val="004D5E4B"/>
    <w:rsid w:val="004D6CE4"/>
    <w:rsid w:val="004D6D6C"/>
    <w:rsid w:val="004E28EF"/>
    <w:rsid w:val="004E2D0A"/>
    <w:rsid w:val="004E362E"/>
    <w:rsid w:val="004E5265"/>
    <w:rsid w:val="004E561D"/>
    <w:rsid w:val="004E63FD"/>
    <w:rsid w:val="004E76A2"/>
    <w:rsid w:val="004E7E82"/>
    <w:rsid w:val="004F3372"/>
    <w:rsid w:val="004F3DDA"/>
    <w:rsid w:val="004F4413"/>
    <w:rsid w:val="004F54FB"/>
    <w:rsid w:val="004F72B8"/>
    <w:rsid w:val="004F7BA2"/>
    <w:rsid w:val="005004C2"/>
    <w:rsid w:val="005006F8"/>
    <w:rsid w:val="00500FA5"/>
    <w:rsid w:val="00502017"/>
    <w:rsid w:val="00504937"/>
    <w:rsid w:val="00505166"/>
    <w:rsid w:val="005052CA"/>
    <w:rsid w:val="00506C49"/>
    <w:rsid w:val="0050769C"/>
    <w:rsid w:val="00510307"/>
    <w:rsid w:val="005105E1"/>
    <w:rsid w:val="00510770"/>
    <w:rsid w:val="00510836"/>
    <w:rsid w:val="0051090C"/>
    <w:rsid w:val="00511708"/>
    <w:rsid w:val="00511CA5"/>
    <w:rsid w:val="00512C77"/>
    <w:rsid w:val="00512D94"/>
    <w:rsid w:val="0051389C"/>
    <w:rsid w:val="00513FDA"/>
    <w:rsid w:val="00514566"/>
    <w:rsid w:val="00515865"/>
    <w:rsid w:val="005164C6"/>
    <w:rsid w:val="005168B7"/>
    <w:rsid w:val="005168D9"/>
    <w:rsid w:val="005169B6"/>
    <w:rsid w:val="00517E3B"/>
    <w:rsid w:val="00520D85"/>
    <w:rsid w:val="00521813"/>
    <w:rsid w:val="00521A63"/>
    <w:rsid w:val="00521D6A"/>
    <w:rsid w:val="00522F3E"/>
    <w:rsid w:val="005230BF"/>
    <w:rsid w:val="005257AB"/>
    <w:rsid w:val="00525FB2"/>
    <w:rsid w:val="00526243"/>
    <w:rsid w:val="0052792D"/>
    <w:rsid w:val="00527B25"/>
    <w:rsid w:val="00531A6C"/>
    <w:rsid w:val="00532C51"/>
    <w:rsid w:val="005333B9"/>
    <w:rsid w:val="00534F2E"/>
    <w:rsid w:val="00535E41"/>
    <w:rsid w:val="005370EA"/>
    <w:rsid w:val="0053712A"/>
    <w:rsid w:val="00537824"/>
    <w:rsid w:val="00540508"/>
    <w:rsid w:val="0054297D"/>
    <w:rsid w:val="0054362E"/>
    <w:rsid w:val="00543643"/>
    <w:rsid w:val="00544FAF"/>
    <w:rsid w:val="005450C7"/>
    <w:rsid w:val="005453CB"/>
    <w:rsid w:val="005457AF"/>
    <w:rsid w:val="00545B0D"/>
    <w:rsid w:val="005508AE"/>
    <w:rsid w:val="005524DB"/>
    <w:rsid w:val="00553516"/>
    <w:rsid w:val="00554118"/>
    <w:rsid w:val="00554437"/>
    <w:rsid w:val="005549B5"/>
    <w:rsid w:val="00554FC2"/>
    <w:rsid w:val="00557230"/>
    <w:rsid w:val="00557F06"/>
    <w:rsid w:val="005603E5"/>
    <w:rsid w:val="005605E2"/>
    <w:rsid w:val="00560769"/>
    <w:rsid w:val="00561C09"/>
    <w:rsid w:val="00562FCD"/>
    <w:rsid w:val="0056448F"/>
    <w:rsid w:val="00564921"/>
    <w:rsid w:val="00564A28"/>
    <w:rsid w:val="00565475"/>
    <w:rsid w:val="005669D8"/>
    <w:rsid w:val="00566B32"/>
    <w:rsid w:val="005746E0"/>
    <w:rsid w:val="00575EAA"/>
    <w:rsid w:val="00576295"/>
    <w:rsid w:val="00583141"/>
    <w:rsid w:val="00584A5F"/>
    <w:rsid w:val="00585214"/>
    <w:rsid w:val="00585D92"/>
    <w:rsid w:val="00586597"/>
    <w:rsid w:val="00586F87"/>
    <w:rsid w:val="005875A7"/>
    <w:rsid w:val="005875D5"/>
    <w:rsid w:val="00587D38"/>
    <w:rsid w:val="00587EAD"/>
    <w:rsid w:val="00587FD2"/>
    <w:rsid w:val="00590054"/>
    <w:rsid w:val="005900D5"/>
    <w:rsid w:val="0059040E"/>
    <w:rsid w:val="0059086C"/>
    <w:rsid w:val="005909BB"/>
    <w:rsid w:val="00592566"/>
    <w:rsid w:val="00592752"/>
    <w:rsid w:val="00593AC7"/>
    <w:rsid w:val="005941A2"/>
    <w:rsid w:val="00594BBE"/>
    <w:rsid w:val="005956A4"/>
    <w:rsid w:val="005963AC"/>
    <w:rsid w:val="00596F95"/>
    <w:rsid w:val="00597031"/>
    <w:rsid w:val="00597572"/>
    <w:rsid w:val="005A2389"/>
    <w:rsid w:val="005A363C"/>
    <w:rsid w:val="005A6E0D"/>
    <w:rsid w:val="005A7EF1"/>
    <w:rsid w:val="005A7F6B"/>
    <w:rsid w:val="005B1A56"/>
    <w:rsid w:val="005B515A"/>
    <w:rsid w:val="005B57A2"/>
    <w:rsid w:val="005B7F1D"/>
    <w:rsid w:val="005C10A2"/>
    <w:rsid w:val="005C1652"/>
    <w:rsid w:val="005C2C35"/>
    <w:rsid w:val="005C3392"/>
    <w:rsid w:val="005C36B6"/>
    <w:rsid w:val="005C3996"/>
    <w:rsid w:val="005C4525"/>
    <w:rsid w:val="005C4A62"/>
    <w:rsid w:val="005C4C22"/>
    <w:rsid w:val="005C5631"/>
    <w:rsid w:val="005C6078"/>
    <w:rsid w:val="005C6235"/>
    <w:rsid w:val="005C7437"/>
    <w:rsid w:val="005D2299"/>
    <w:rsid w:val="005D3C6F"/>
    <w:rsid w:val="005D6AFD"/>
    <w:rsid w:val="005D6F59"/>
    <w:rsid w:val="005D717D"/>
    <w:rsid w:val="005D7502"/>
    <w:rsid w:val="005D79A6"/>
    <w:rsid w:val="005E07B0"/>
    <w:rsid w:val="005E1C54"/>
    <w:rsid w:val="005E1D40"/>
    <w:rsid w:val="005E247E"/>
    <w:rsid w:val="005E39D3"/>
    <w:rsid w:val="005E3B65"/>
    <w:rsid w:val="005E3FB5"/>
    <w:rsid w:val="005E4056"/>
    <w:rsid w:val="005E4E77"/>
    <w:rsid w:val="005E547B"/>
    <w:rsid w:val="005E7FD2"/>
    <w:rsid w:val="005F095B"/>
    <w:rsid w:val="005F0BF4"/>
    <w:rsid w:val="005F1257"/>
    <w:rsid w:val="005F16DB"/>
    <w:rsid w:val="005F17FE"/>
    <w:rsid w:val="005F1CB6"/>
    <w:rsid w:val="005F2D13"/>
    <w:rsid w:val="005F2FC9"/>
    <w:rsid w:val="005F366F"/>
    <w:rsid w:val="005F36CD"/>
    <w:rsid w:val="005F3A56"/>
    <w:rsid w:val="005F3BB3"/>
    <w:rsid w:val="005F3C4F"/>
    <w:rsid w:val="005F3DB2"/>
    <w:rsid w:val="005F5BB6"/>
    <w:rsid w:val="005F5C0B"/>
    <w:rsid w:val="005F67C6"/>
    <w:rsid w:val="0060053D"/>
    <w:rsid w:val="00600D4C"/>
    <w:rsid w:val="006022D4"/>
    <w:rsid w:val="006024AE"/>
    <w:rsid w:val="00602700"/>
    <w:rsid w:val="00602966"/>
    <w:rsid w:val="00602C11"/>
    <w:rsid w:val="006061A7"/>
    <w:rsid w:val="00610A10"/>
    <w:rsid w:val="006143AF"/>
    <w:rsid w:val="006151E4"/>
    <w:rsid w:val="0061553C"/>
    <w:rsid w:val="00616545"/>
    <w:rsid w:val="006165FA"/>
    <w:rsid w:val="00617314"/>
    <w:rsid w:val="006202DC"/>
    <w:rsid w:val="006210EA"/>
    <w:rsid w:val="00622234"/>
    <w:rsid w:val="006224B5"/>
    <w:rsid w:val="0062282E"/>
    <w:rsid w:val="006228F0"/>
    <w:rsid w:val="00622CEC"/>
    <w:rsid w:val="006232C0"/>
    <w:rsid w:val="0062353C"/>
    <w:rsid w:val="0062363D"/>
    <w:rsid w:val="00623696"/>
    <w:rsid w:val="0062379D"/>
    <w:rsid w:val="006239AD"/>
    <w:rsid w:val="00624AA8"/>
    <w:rsid w:val="0062559D"/>
    <w:rsid w:val="00626B9A"/>
    <w:rsid w:val="00627A3F"/>
    <w:rsid w:val="00627E59"/>
    <w:rsid w:val="006314D9"/>
    <w:rsid w:val="006322B2"/>
    <w:rsid w:val="00633B78"/>
    <w:rsid w:val="006346C0"/>
    <w:rsid w:val="006347DD"/>
    <w:rsid w:val="00634E5F"/>
    <w:rsid w:val="006354A9"/>
    <w:rsid w:val="006364B1"/>
    <w:rsid w:val="0063660C"/>
    <w:rsid w:val="006368E2"/>
    <w:rsid w:val="00637C69"/>
    <w:rsid w:val="00640F27"/>
    <w:rsid w:val="0064153D"/>
    <w:rsid w:val="00642A81"/>
    <w:rsid w:val="00643458"/>
    <w:rsid w:val="00643C20"/>
    <w:rsid w:val="006449F2"/>
    <w:rsid w:val="00644C01"/>
    <w:rsid w:val="00644E7C"/>
    <w:rsid w:val="00645D37"/>
    <w:rsid w:val="00646D67"/>
    <w:rsid w:val="00647773"/>
    <w:rsid w:val="00650492"/>
    <w:rsid w:val="0065082F"/>
    <w:rsid w:val="00650E8D"/>
    <w:rsid w:val="00651A0D"/>
    <w:rsid w:val="00651E6B"/>
    <w:rsid w:val="00652C5D"/>
    <w:rsid w:val="00652DD7"/>
    <w:rsid w:val="00653654"/>
    <w:rsid w:val="0065495F"/>
    <w:rsid w:val="00655D15"/>
    <w:rsid w:val="00655F3D"/>
    <w:rsid w:val="0065601D"/>
    <w:rsid w:val="00656392"/>
    <w:rsid w:val="006573FE"/>
    <w:rsid w:val="006578F2"/>
    <w:rsid w:val="00657FA4"/>
    <w:rsid w:val="006612B7"/>
    <w:rsid w:val="006612BD"/>
    <w:rsid w:val="00661CC5"/>
    <w:rsid w:val="00662430"/>
    <w:rsid w:val="0066277E"/>
    <w:rsid w:val="00666663"/>
    <w:rsid w:val="00670374"/>
    <w:rsid w:val="00670815"/>
    <w:rsid w:val="006714A3"/>
    <w:rsid w:val="0067190D"/>
    <w:rsid w:val="00671C03"/>
    <w:rsid w:val="00672AC1"/>
    <w:rsid w:val="0067340E"/>
    <w:rsid w:val="006746BB"/>
    <w:rsid w:val="006749DB"/>
    <w:rsid w:val="006769B4"/>
    <w:rsid w:val="00676AD9"/>
    <w:rsid w:val="00676C14"/>
    <w:rsid w:val="006770CF"/>
    <w:rsid w:val="00680E43"/>
    <w:rsid w:val="00680E7F"/>
    <w:rsid w:val="0068222F"/>
    <w:rsid w:val="00682B90"/>
    <w:rsid w:val="00683204"/>
    <w:rsid w:val="00683C65"/>
    <w:rsid w:val="006847E8"/>
    <w:rsid w:val="00686134"/>
    <w:rsid w:val="006877CB"/>
    <w:rsid w:val="006878E8"/>
    <w:rsid w:val="00690331"/>
    <w:rsid w:val="006917D1"/>
    <w:rsid w:val="0069316B"/>
    <w:rsid w:val="00693BB0"/>
    <w:rsid w:val="0069405A"/>
    <w:rsid w:val="006952D3"/>
    <w:rsid w:val="00695365"/>
    <w:rsid w:val="00695F03"/>
    <w:rsid w:val="006974F9"/>
    <w:rsid w:val="006A0F69"/>
    <w:rsid w:val="006A1721"/>
    <w:rsid w:val="006A4046"/>
    <w:rsid w:val="006A54BE"/>
    <w:rsid w:val="006A55CB"/>
    <w:rsid w:val="006A5781"/>
    <w:rsid w:val="006A7916"/>
    <w:rsid w:val="006B091C"/>
    <w:rsid w:val="006B2E3A"/>
    <w:rsid w:val="006B30B9"/>
    <w:rsid w:val="006B3B24"/>
    <w:rsid w:val="006B7DB4"/>
    <w:rsid w:val="006C03A3"/>
    <w:rsid w:val="006C0569"/>
    <w:rsid w:val="006C11BE"/>
    <w:rsid w:val="006C1723"/>
    <w:rsid w:val="006C27B6"/>
    <w:rsid w:val="006C2D7D"/>
    <w:rsid w:val="006C330A"/>
    <w:rsid w:val="006C33B5"/>
    <w:rsid w:val="006C36DF"/>
    <w:rsid w:val="006C450B"/>
    <w:rsid w:val="006C7D68"/>
    <w:rsid w:val="006D08FB"/>
    <w:rsid w:val="006D0E44"/>
    <w:rsid w:val="006D21E2"/>
    <w:rsid w:val="006D266A"/>
    <w:rsid w:val="006D45F8"/>
    <w:rsid w:val="006D4BB0"/>
    <w:rsid w:val="006D52CE"/>
    <w:rsid w:val="006D63A1"/>
    <w:rsid w:val="006D6FFD"/>
    <w:rsid w:val="006E05A9"/>
    <w:rsid w:val="006E0D33"/>
    <w:rsid w:val="006E1FBB"/>
    <w:rsid w:val="006E250F"/>
    <w:rsid w:val="006E2733"/>
    <w:rsid w:val="006E3DE5"/>
    <w:rsid w:val="006E6FF0"/>
    <w:rsid w:val="006E7F74"/>
    <w:rsid w:val="006F0912"/>
    <w:rsid w:val="006F1581"/>
    <w:rsid w:val="006F15CA"/>
    <w:rsid w:val="006F2179"/>
    <w:rsid w:val="006F2784"/>
    <w:rsid w:val="006F2BA6"/>
    <w:rsid w:val="006F6ED7"/>
    <w:rsid w:val="006F7958"/>
    <w:rsid w:val="006F7A41"/>
    <w:rsid w:val="00700441"/>
    <w:rsid w:val="007010EB"/>
    <w:rsid w:val="007033B0"/>
    <w:rsid w:val="007043B4"/>
    <w:rsid w:val="0070526F"/>
    <w:rsid w:val="00705A3B"/>
    <w:rsid w:val="00705C05"/>
    <w:rsid w:val="00706F82"/>
    <w:rsid w:val="007074F6"/>
    <w:rsid w:val="00707718"/>
    <w:rsid w:val="00707DFA"/>
    <w:rsid w:val="0071046A"/>
    <w:rsid w:val="00710737"/>
    <w:rsid w:val="00710BC9"/>
    <w:rsid w:val="00711B6A"/>
    <w:rsid w:val="00711E30"/>
    <w:rsid w:val="007137A9"/>
    <w:rsid w:val="007137F8"/>
    <w:rsid w:val="00714173"/>
    <w:rsid w:val="007144F9"/>
    <w:rsid w:val="007157C8"/>
    <w:rsid w:val="007162BB"/>
    <w:rsid w:val="0071704A"/>
    <w:rsid w:val="00717452"/>
    <w:rsid w:val="00717792"/>
    <w:rsid w:val="00717D14"/>
    <w:rsid w:val="00717F0C"/>
    <w:rsid w:val="00721D6E"/>
    <w:rsid w:val="00721F7A"/>
    <w:rsid w:val="00723790"/>
    <w:rsid w:val="00723A18"/>
    <w:rsid w:val="00723D49"/>
    <w:rsid w:val="00724492"/>
    <w:rsid w:val="007250DB"/>
    <w:rsid w:val="007272DB"/>
    <w:rsid w:val="007273BF"/>
    <w:rsid w:val="00730290"/>
    <w:rsid w:val="00730AE3"/>
    <w:rsid w:val="00730F74"/>
    <w:rsid w:val="0073362C"/>
    <w:rsid w:val="0073385C"/>
    <w:rsid w:val="00733A43"/>
    <w:rsid w:val="00734D44"/>
    <w:rsid w:val="00735A89"/>
    <w:rsid w:val="0073701C"/>
    <w:rsid w:val="00737777"/>
    <w:rsid w:val="007409D0"/>
    <w:rsid w:val="00741AB8"/>
    <w:rsid w:val="00741F76"/>
    <w:rsid w:val="0074290C"/>
    <w:rsid w:val="00743135"/>
    <w:rsid w:val="00743802"/>
    <w:rsid w:val="00744352"/>
    <w:rsid w:val="007444F7"/>
    <w:rsid w:val="00744F08"/>
    <w:rsid w:val="007459B1"/>
    <w:rsid w:val="00747D70"/>
    <w:rsid w:val="00747DA0"/>
    <w:rsid w:val="00750CC8"/>
    <w:rsid w:val="00751A1A"/>
    <w:rsid w:val="00752091"/>
    <w:rsid w:val="00754DDC"/>
    <w:rsid w:val="00762B7E"/>
    <w:rsid w:val="00763345"/>
    <w:rsid w:val="0076352D"/>
    <w:rsid w:val="007637BE"/>
    <w:rsid w:val="007639A4"/>
    <w:rsid w:val="00763B01"/>
    <w:rsid w:val="00763D4B"/>
    <w:rsid w:val="007652DF"/>
    <w:rsid w:val="00765A56"/>
    <w:rsid w:val="00765D2B"/>
    <w:rsid w:val="00765DC0"/>
    <w:rsid w:val="0076637F"/>
    <w:rsid w:val="00766950"/>
    <w:rsid w:val="00766CA7"/>
    <w:rsid w:val="00767468"/>
    <w:rsid w:val="0076766C"/>
    <w:rsid w:val="007716F4"/>
    <w:rsid w:val="00771B3C"/>
    <w:rsid w:val="00772F3D"/>
    <w:rsid w:val="0077369E"/>
    <w:rsid w:val="007736DB"/>
    <w:rsid w:val="00773849"/>
    <w:rsid w:val="00774CED"/>
    <w:rsid w:val="00776D37"/>
    <w:rsid w:val="00777271"/>
    <w:rsid w:val="007803FF"/>
    <w:rsid w:val="00780832"/>
    <w:rsid w:val="007810C7"/>
    <w:rsid w:val="00781FBB"/>
    <w:rsid w:val="007823C0"/>
    <w:rsid w:val="00782437"/>
    <w:rsid w:val="007833AB"/>
    <w:rsid w:val="00783551"/>
    <w:rsid w:val="00783EE8"/>
    <w:rsid w:val="00783FBB"/>
    <w:rsid w:val="007869B2"/>
    <w:rsid w:val="00786D15"/>
    <w:rsid w:val="00787528"/>
    <w:rsid w:val="00791D9F"/>
    <w:rsid w:val="007960FF"/>
    <w:rsid w:val="00796EBD"/>
    <w:rsid w:val="0079744F"/>
    <w:rsid w:val="00797A5D"/>
    <w:rsid w:val="00797AD9"/>
    <w:rsid w:val="007A0959"/>
    <w:rsid w:val="007A3329"/>
    <w:rsid w:val="007A3846"/>
    <w:rsid w:val="007A400B"/>
    <w:rsid w:val="007A53A8"/>
    <w:rsid w:val="007A5911"/>
    <w:rsid w:val="007A6F44"/>
    <w:rsid w:val="007B0206"/>
    <w:rsid w:val="007B3520"/>
    <w:rsid w:val="007B42C9"/>
    <w:rsid w:val="007B44BC"/>
    <w:rsid w:val="007B60B5"/>
    <w:rsid w:val="007B719A"/>
    <w:rsid w:val="007B7238"/>
    <w:rsid w:val="007C02CE"/>
    <w:rsid w:val="007C0437"/>
    <w:rsid w:val="007C119A"/>
    <w:rsid w:val="007C2439"/>
    <w:rsid w:val="007C359D"/>
    <w:rsid w:val="007C36AD"/>
    <w:rsid w:val="007C3FD2"/>
    <w:rsid w:val="007C4453"/>
    <w:rsid w:val="007C4F5A"/>
    <w:rsid w:val="007C6746"/>
    <w:rsid w:val="007D0224"/>
    <w:rsid w:val="007D109E"/>
    <w:rsid w:val="007D2A87"/>
    <w:rsid w:val="007D2D45"/>
    <w:rsid w:val="007D30BC"/>
    <w:rsid w:val="007D3596"/>
    <w:rsid w:val="007D5531"/>
    <w:rsid w:val="007D616E"/>
    <w:rsid w:val="007D639C"/>
    <w:rsid w:val="007D72CD"/>
    <w:rsid w:val="007D7F2C"/>
    <w:rsid w:val="007E09A5"/>
    <w:rsid w:val="007E0D28"/>
    <w:rsid w:val="007E11AE"/>
    <w:rsid w:val="007E17DD"/>
    <w:rsid w:val="007E195C"/>
    <w:rsid w:val="007E295E"/>
    <w:rsid w:val="007E3758"/>
    <w:rsid w:val="007E389A"/>
    <w:rsid w:val="007E5148"/>
    <w:rsid w:val="007E67C4"/>
    <w:rsid w:val="007F0925"/>
    <w:rsid w:val="007F1ADF"/>
    <w:rsid w:val="007F1C78"/>
    <w:rsid w:val="007F1C8E"/>
    <w:rsid w:val="007F1C97"/>
    <w:rsid w:val="007F1F63"/>
    <w:rsid w:val="007F1F64"/>
    <w:rsid w:val="007F342E"/>
    <w:rsid w:val="007F3520"/>
    <w:rsid w:val="007F4C59"/>
    <w:rsid w:val="007F5A36"/>
    <w:rsid w:val="007F6005"/>
    <w:rsid w:val="007F60BC"/>
    <w:rsid w:val="007F65B0"/>
    <w:rsid w:val="007F7431"/>
    <w:rsid w:val="008005F1"/>
    <w:rsid w:val="00800B86"/>
    <w:rsid w:val="008013DE"/>
    <w:rsid w:val="00801472"/>
    <w:rsid w:val="00801F26"/>
    <w:rsid w:val="008043FB"/>
    <w:rsid w:val="00804E0C"/>
    <w:rsid w:val="00806991"/>
    <w:rsid w:val="00806E47"/>
    <w:rsid w:val="008077D3"/>
    <w:rsid w:val="00807B92"/>
    <w:rsid w:val="00807EB1"/>
    <w:rsid w:val="008110C4"/>
    <w:rsid w:val="0081159F"/>
    <w:rsid w:val="00811727"/>
    <w:rsid w:val="00812063"/>
    <w:rsid w:val="00812CCC"/>
    <w:rsid w:val="0081337C"/>
    <w:rsid w:val="0081360F"/>
    <w:rsid w:val="00813699"/>
    <w:rsid w:val="0081407D"/>
    <w:rsid w:val="0081489B"/>
    <w:rsid w:val="00814F0D"/>
    <w:rsid w:val="00816007"/>
    <w:rsid w:val="00817767"/>
    <w:rsid w:val="00817FF5"/>
    <w:rsid w:val="00820076"/>
    <w:rsid w:val="00820D89"/>
    <w:rsid w:val="00821F7C"/>
    <w:rsid w:val="00822C88"/>
    <w:rsid w:val="0082354B"/>
    <w:rsid w:val="00824770"/>
    <w:rsid w:val="00824DF0"/>
    <w:rsid w:val="008258FA"/>
    <w:rsid w:val="00827F69"/>
    <w:rsid w:val="00831687"/>
    <w:rsid w:val="00833F43"/>
    <w:rsid w:val="00835CCC"/>
    <w:rsid w:val="00837C57"/>
    <w:rsid w:val="00837EA4"/>
    <w:rsid w:val="00840769"/>
    <w:rsid w:val="00841070"/>
    <w:rsid w:val="00841A9C"/>
    <w:rsid w:val="00841E6B"/>
    <w:rsid w:val="00842547"/>
    <w:rsid w:val="008430E8"/>
    <w:rsid w:val="00843726"/>
    <w:rsid w:val="008437FF"/>
    <w:rsid w:val="008454E6"/>
    <w:rsid w:val="0084589A"/>
    <w:rsid w:val="00845A18"/>
    <w:rsid w:val="00845B85"/>
    <w:rsid w:val="00847BC8"/>
    <w:rsid w:val="0085019D"/>
    <w:rsid w:val="00850CDA"/>
    <w:rsid w:val="00851486"/>
    <w:rsid w:val="00852408"/>
    <w:rsid w:val="00852D05"/>
    <w:rsid w:val="008549CA"/>
    <w:rsid w:val="00854A1A"/>
    <w:rsid w:val="00854FF8"/>
    <w:rsid w:val="00855C07"/>
    <w:rsid w:val="00857616"/>
    <w:rsid w:val="0085764E"/>
    <w:rsid w:val="00857DF5"/>
    <w:rsid w:val="008602AA"/>
    <w:rsid w:val="00861C4C"/>
    <w:rsid w:val="008622AE"/>
    <w:rsid w:val="00862659"/>
    <w:rsid w:val="00862914"/>
    <w:rsid w:val="008633A6"/>
    <w:rsid w:val="00863474"/>
    <w:rsid w:val="00865413"/>
    <w:rsid w:val="008655A6"/>
    <w:rsid w:val="00866401"/>
    <w:rsid w:val="00866C19"/>
    <w:rsid w:val="008702C7"/>
    <w:rsid w:val="0087085A"/>
    <w:rsid w:val="008717AD"/>
    <w:rsid w:val="00873565"/>
    <w:rsid w:val="00874560"/>
    <w:rsid w:val="00874E0A"/>
    <w:rsid w:val="008776F3"/>
    <w:rsid w:val="008801FC"/>
    <w:rsid w:val="00883B96"/>
    <w:rsid w:val="0088419A"/>
    <w:rsid w:val="00884408"/>
    <w:rsid w:val="00885D6F"/>
    <w:rsid w:val="00886F09"/>
    <w:rsid w:val="0088705A"/>
    <w:rsid w:val="0088709E"/>
    <w:rsid w:val="00887736"/>
    <w:rsid w:val="00887E4B"/>
    <w:rsid w:val="008907A3"/>
    <w:rsid w:val="00895026"/>
    <w:rsid w:val="00895451"/>
    <w:rsid w:val="00895CF9"/>
    <w:rsid w:val="008962D3"/>
    <w:rsid w:val="0089744B"/>
    <w:rsid w:val="008A083C"/>
    <w:rsid w:val="008A0A6E"/>
    <w:rsid w:val="008A12D0"/>
    <w:rsid w:val="008A16B1"/>
    <w:rsid w:val="008A2949"/>
    <w:rsid w:val="008A3040"/>
    <w:rsid w:val="008A32D4"/>
    <w:rsid w:val="008A3669"/>
    <w:rsid w:val="008A437D"/>
    <w:rsid w:val="008A52F3"/>
    <w:rsid w:val="008A627C"/>
    <w:rsid w:val="008A700F"/>
    <w:rsid w:val="008A7554"/>
    <w:rsid w:val="008A7EFB"/>
    <w:rsid w:val="008B016A"/>
    <w:rsid w:val="008B049C"/>
    <w:rsid w:val="008B06C6"/>
    <w:rsid w:val="008B40D6"/>
    <w:rsid w:val="008B5687"/>
    <w:rsid w:val="008B5DDE"/>
    <w:rsid w:val="008B5DE2"/>
    <w:rsid w:val="008B625D"/>
    <w:rsid w:val="008B7816"/>
    <w:rsid w:val="008C0E76"/>
    <w:rsid w:val="008C3DE3"/>
    <w:rsid w:val="008C3E09"/>
    <w:rsid w:val="008C3FA7"/>
    <w:rsid w:val="008C59DC"/>
    <w:rsid w:val="008C5F77"/>
    <w:rsid w:val="008C6D3E"/>
    <w:rsid w:val="008C7355"/>
    <w:rsid w:val="008D0D58"/>
    <w:rsid w:val="008D333E"/>
    <w:rsid w:val="008D5BC0"/>
    <w:rsid w:val="008D6BD3"/>
    <w:rsid w:val="008D7C20"/>
    <w:rsid w:val="008E0296"/>
    <w:rsid w:val="008E1CDB"/>
    <w:rsid w:val="008E23AD"/>
    <w:rsid w:val="008E26A9"/>
    <w:rsid w:val="008E2BFB"/>
    <w:rsid w:val="008E52B8"/>
    <w:rsid w:val="008E532D"/>
    <w:rsid w:val="008E580F"/>
    <w:rsid w:val="008E625B"/>
    <w:rsid w:val="008E64DC"/>
    <w:rsid w:val="008E711A"/>
    <w:rsid w:val="008E7FA8"/>
    <w:rsid w:val="008F262F"/>
    <w:rsid w:val="008F2CB6"/>
    <w:rsid w:val="008F2CED"/>
    <w:rsid w:val="008F3623"/>
    <w:rsid w:val="008F4C75"/>
    <w:rsid w:val="008F5727"/>
    <w:rsid w:val="008F5BDA"/>
    <w:rsid w:val="008F7DE0"/>
    <w:rsid w:val="0090135A"/>
    <w:rsid w:val="00901A5F"/>
    <w:rsid w:val="00901CB1"/>
    <w:rsid w:val="00903367"/>
    <w:rsid w:val="00903BFD"/>
    <w:rsid w:val="00905FB2"/>
    <w:rsid w:val="0090633B"/>
    <w:rsid w:val="0091023E"/>
    <w:rsid w:val="00910614"/>
    <w:rsid w:val="00910FD7"/>
    <w:rsid w:val="00911873"/>
    <w:rsid w:val="00912C54"/>
    <w:rsid w:val="00912DA3"/>
    <w:rsid w:val="00913189"/>
    <w:rsid w:val="00913328"/>
    <w:rsid w:val="00913551"/>
    <w:rsid w:val="00913BD7"/>
    <w:rsid w:val="00914288"/>
    <w:rsid w:val="00916CF5"/>
    <w:rsid w:val="00917DAE"/>
    <w:rsid w:val="009204A5"/>
    <w:rsid w:val="00920D77"/>
    <w:rsid w:val="00920F39"/>
    <w:rsid w:val="0092177E"/>
    <w:rsid w:val="00922EAD"/>
    <w:rsid w:val="00923293"/>
    <w:rsid w:val="00923CA6"/>
    <w:rsid w:val="00923CEC"/>
    <w:rsid w:val="009247EB"/>
    <w:rsid w:val="00924E2B"/>
    <w:rsid w:val="00926380"/>
    <w:rsid w:val="00926B4C"/>
    <w:rsid w:val="00926EEF"/>
    <w:rsid w:val="009276D7"/>
    <w:rsid w:val="00927859"/>
    <w:rsid w:val="009311D8"/>
    <w:rsid w:val="0093344B"/>
    <w:rsid w:val="00934D55"/>
    <w:rsid w:val="009369F5"/>
    <w:rsid w:val="00937ACA"/>
    <w:rsid w:val="0094026B"/>
    <w:rsid w:val="00942365"/>
    <w:rsid w:val="0094285B"/>
    <w:rsid w:val="00943996"/>
    <w:rsid w:val="00943AD4"/>
    <w:rsid w:val="0094625D"/>
    <w:rsid w:val="00947C01"/>
    <w:rsid w:val="00951308"/>
    <w:rsid w:val="00951642"/>
    <w:rsid w:val="009526F0"/>
    <w:rsid w:val="00952D2D"/>
    <w:rsid w:val="009544CC"/>
    <w:rsid w:val="00954BEA"/>
    <w:rsid w:val="00954BFC"/>
    <w:rsid w:val="00955071"/>
    <w:rsid w:val="00955366"/>
    <w:rsid w:val="0095573C"/>
    <w:rsid w:val="009568AE"/>
    <w:rsid w:val="0095721D"/>
    <w:rsid w:val="00960C74"/>
    <w:rsid w:val="0096132B"/>
    <w:rsid w:val="009619BA"/>
    <w:rsid w:val="00962017"/>
    <w:rsid w:val="0096217B"/>
    <w:rsid w:val="00962805"/>
    <w:rsid w:val="00964435"/>
    <w:rsid w:val="00964E1E"/>
    <w:rsid w:val="00966739"/>
    <w:rsid w:val="00966B6F"/>
    <w:rsid w:val="00966FF2"/>
    <w:rsid w:val="009674C5"/>
    <w:rsid w:val="00970679"/>
    <w:rsid w:val="00971638"/>
    <w:rsid w:val="00971A83"/>
    <w:rsid w:val="0097256F"/>
    <w:rsid w:val="00972C4C"/>
    <w:rsid w:val="00972D7F"/>
    <w:rsid w:val="00973FED"/>
    <w:rsid w:val="0097417D"/>
    <w:rsid w:val="009744C3"/>
    <w:rsid w:val="00975CAF"/>
    <w:rsid w:val="00976111"/>
    <w:rsid w:val="009767C2"/>
    <w:rsid w:val="00982222"/>
    <w:rsid w:val="009823C1"/>
    <w:rsid w:val="00985407"/>
    <w:rsid w:val="00986811"/>
    <w:rsid w:val="00987E89"/>
    <w:rsid w:val="00990C4D"/>
    <w:rsid w:val="00990DBE"/>
    <w:rsid w:val="00990E49"/>
    <w:rsid w:val="009911C5"/>
    <w:rsid w:val="009913B7"/>
    <w:rsid w:val="009913CA"/>
    <w:rsid w:val="00991AF5"/>
    <w:rsid w:val="00991C66"/>
    <w:rsid w:val="00991CFB"/>
    <w:rsid w:val="00991D14"/>
    <w:rsid w:val="00993149"/>
    <w:rsid w:val="00993471"/>
    <w:rsid w:val="00993A72"/>
    <w:rsid w:val="00993EFC"/>
    <w:rsid w:val="00994902"/>
    <w:rsid w:val="009952D4"/>
    <w:rsid w:val="00995A8B"/>
    <w:rsid w:val="00995D0E"/>
    <w:rsid w:val="00997B16"/>
    <w:rsid w:val="00997DE6"/>
    <w:rsid w:val="00997F66"/>
    <w:rsid w:val="009A0B2D"/>
    <w:rsid w:val="009A1AEB"/>
    <w:rsid w:val="009A1CD9"/>
    <w:rsid w:val="009A1E20"/>
    <w:rsid w:val="009A2623"/>
    <w:rsid w:val="009A280F"/>
    <w:rsid w:val="009A43AC"/>
    <w:rsid w:val="009A5F5F"/>
    <w:rsid w:val="009A6A3E"/>
    <w:rsid w:val="009A7064"/>
    <w:rsid w:val="009B000D"/>
    <w:rsid w:val="009B2819"/>
    <w:rsid w:val="009B2C0F"/>
    <w:rsid w:val="009B3D90"/>
    <w:rsid w:val="009B4A10"/>
    <w:rsid w:val="009B651B"/>
    <w:rsid w:val="009B692C"/>
    <w:rsid w:val="009B697C"/>
    <w:rsid w:val="009B73E3"/>
    <w:rsid w:val="009C01A9"/>
    <w:rsid w:val="009C0FB6"/>
    <w:rsid w:val="009C16C0"/>
    <w:rsid w:val="009C3CD1"/>
    <w:rsid w:val="009C5516"/>
    <w:rsid w:val="009C592C"/>
    <w:rsid w:val="009C7185"/>
    <w:rsid w:val="009C7B6C"/>
    <w:rsid w:val="009D0531"/>
    <w:rsid w:val="009D0BC7"/>
    <w:rsid w:val="009D3BDD"/>
    <w:rsid w:val="009D47C8"/>
    <w:rsid w:val="009D4995"/>
    <w:rsid w:val="009D4A1A"/>
    <w:rsid w:val="009D54C6"/>
    <w:rsid w:val="009D7DF2"/>
    <w:rsid w:val="009E18CE"/>
    <w:rsid w:val="009E1C3C"/>
    <w:rsid w:val="009E33AB"/>
    <w:rsid w:val="009E42C5"/>
    <w:rsid w:val="009E54CC"/>
    <w:rsid w:val="009E569B"/>
    <w:rsid w:val="009E58B7"/>
    <w:rsid w:val="009E591A"/>
    <w:rsid w:val="009E5A6F"/>
    <w:rsid w:val="009E5AB2"/>
    <w:rsid w:val="009E60B5"/>
    <w:rsid w:val="009E72F9"/>
    <w:rsid w:val="009F210F"/>
    <w:rsid w:val="009F21E4"/>
    <w:rsid w:val="009F2553"/>
    <w:rsid w:val="009F3E17"/>
    <w:rsid w:val="009F4133"/>
    <w:rsid w:val="009F4B35"/>
    <w:rsid w:val="009F528E"/>
    <w:rsid w:val="009F71AF"/>
    <w:rsid w:val="009F74C2"/>
    <w:rsid w:val="009F7CB5"/>
    <w:rsid w:val="009F7F1C"/>
    <w:rsid w:val="00A01A25"/>
    <w:rsid w:val="00A0205B"/>
    <w:rsid w:val="00A02C00"/>
    <w:rsid w:val="00A0337A"/>
    <w:rsid w:val="00A04B0E"/>
    <w:rsid w:val="00A06A0A"/>
    <w:rsid w:val="00A0711F"/>
    <w:rsid w:val="00A106F0"/>
    <w:rsid w:val="00A10943"/>
    <w:rsid w:val="00A10CCA"/>
    <w:rsid w:val="00A126C9"/>
    <w:rsid w:val="00A14078"/>
    <w:rsid w:val="00A14BBF"/>
    <w:rsid w:val="00A1665B"/>
    <w:rsid w:val="00A174F0"/>
    <w:rsid w:val="00A1761D"/>
    <w:rsid w:val="00A21F46"/>
    <w:rsid w:val="00A224DB"/>
    <w:rsid w:val="00A25BFF"/>
    <w:rsid w:val="00A2612B"/>
    <w:rsid w:val="00A262A1"/>
    <w:rsid w:val="00A26889"/>
    <w:rsid w:val="00A26B2C"/>
    <w:rsid w:val="00A27010"/>
    <w:rsid w:val="00A270A8"/>
    <w:rsid w:val="00A27B64"/>
    <w:rsid w:val="00A3079C"/>
    <w:rsid w:val="00A3098F"/>
    <w:rsid w:val="00A329F9"/>
    <w:rsid w:val="00A3370B"/>
    <w:rsid w:val="00A3397D"/>
    <w:rsid w:val="00A34755"/>
    <w:rsid w:val="00A35634"/>
    <w:rsid w:val="00A35D61"/>
    <w:rsid w:val="00A3606C"/>
    <w:rsid w:val="00A36BDF"/>
    <w:rsid w:val="00A37B68"/>
    <w:rsid w:val="00A4021C"/>
    <w:rsid w:val="00A404CE"/>
    <w:rsid w:val="00A40C24"/>
    <w:rsid w:val="00A4249E"/>
    <w:rsid w:val="00A42F9B"/>
    <w:rsid w:val="00A435D5"/>
    <w:rsid w:val="00A4360A"/>
    <w:rsid w:val="00A44ED0"/>
    <w:rsid w:val="00A45AAD"/>
    <w:rsid w:val="00A468B2"/>
    <w:rsid w:val="00A46DB5"/>
    <w:rsid w:val="00A470BE"/>
    <w:rsid w:val="00A506CB"/>
    <w:rsid w:val="00A5257C"/>
    <w:rsid w:val="00A52C35"/>
    <w:rsid w:val="00A53940"/>
    <w:rsid w:val="00A5601F"/>
    <w:rsid w:val="00A56CC6"/>
    <w:rsid w:val="00A57DEE"/>
    <w:rsid w:val="00A60646"/>
    <w:rsid w:val="00A6103E"/>
    <w:rsid w:val="00A62D2D"/>
    <w:rsid w:val="00A6346A"/>
    <w:rsid w:val="00A63C71"/>
    <w:rsid w:val="00A656A7"/>
    <w:rsid w:val="00A65873"/>
    <w:rsid w:val="00A67708"/>
    <w:rsid w:val="00A67B01"/>
    <w:rsid w:val="00A71929"/>
    <w:rsid w:val="00A719EA"/>
    <w:rsid w:val="00A72B38"/>
    <w:rsid w:val="00A72C1C"/>
    <w:rsid w:val="00A766C1"/>
    <w:rsid w:val="00A76A3A"/>
    <w:rsid w:val="00A76BA8"/>
    <w:rsid w:val="00A831F4"/>
    <w:rsid w:val="00A85A88"/>
    <w:rsid w:val="00A8638F"/>
    <w:rsid w:val="00A86DE9"/>
    <w:rsid w:val="00A8747A"/>
    <w:rsid w:val="00A877E1"/>
    <w:rsid w:val="00A901A0"/>
    <w:rsid w:val="00A90A62"/>
    <w:rsid w:val="00A90E98"/>
    <w:rsid w:val="00A921FE"/>
    <w:rsid w:val="00A92DC9"/>
    <w:rsid w:val="00A95A8D"/>
    <w:rsid w:val="00A961B8"/>
    <w:rsid w:val="00A96A9E"/>
    <w:rsid w:val="00A96ECD"/>
    <w:rsid w:val="00A97A82"/>
    <w:rsid w:val="00A97CD7"/>
    <w:rsid w:val="00A97F2E"/>
    <w:rsid w:val="00A97F52"/>
    <w:rsid w:val="00AA0A21"/>
    <w:rsid w:val="00AA2A7B"/>
    <w:rsid w:val="00AA3664"/>
    <w:rsid w:val="00AA47F5"/>
    <w:rsid w:val="00AA4BF9"/>
    <w:rsid w:val="00AA6239"/>
    <w:rsid w:val="00AA79EB"/>
    <w:rsid w:val="00AA7EE2"/>
    <w:rsid w:val="00AB4D0A"/>
    <w:rsid w:val="00AB56C4"/>
    <w:rsid w:val="00AB583B"/>
    <w:rsid w:val="00AB6618"/>
    <w:rsid w:val="00AB6FC1"/>
    <w:rsid w:val="00AB7905"/>
    <w:rsid w:val="00AB79F1"/>
    <w:rsid w:val="00AC027D"/>
    <w:rsid w:val="00AC0505"/>
    <w:rsid w:val="00AC1B76"/>
    <w:rsid w:val="00AC36BC"/>
    <w:rsid w:val="00AC4F48"/>
    <w:rsid w:val="00AD04E5"/>
    <w:rsid w:val="00AD212C"/>
    <w:rsid w:val="00AD466A"/>
    <w:rsid w:val="00AD468B"/>
    <w:rsid w:val="00AD6C9B"/>
    <w:rsid w:val="00AD73E5"/>
    <w:rsid w:val="00AE0AE6"/>
    <w:rsid w:val="00AE1B03"/>
    <w:rsid w:val="00AE2CA9"/>
    <w:rsid w:val="00AE366E"/>
    <w:rsid w:val="00AE45C7"/>
    <w:rsid w:val="00AE4C86"/>
    <w:rsid w:val="00AE4CC9"/>
    <w:rsid w:val="00AE5DA5"/>
    <w:rsid w:val="00AE62C6"/>
    <w:rsid w:val="00AE76E0"/>
    <w:rsid w:val="00AF0CE1"/>
    <w:rsid w:val="00AF1BC8"/>
    <w:rsid w:val="00AF249C"/>
    <w:rsid w:val="00AF26C5"/>
    <w:rsid w:val="00AF2C2A"/>
    <w:rsid w:val="00AF462A"/>
    <w:rsid w:val="00AF46B8"/>
    <w:rsid w:val="00AF4D42"/>
    <w:rsid w:val="00AF79B4"/>
    <w:rsid w:val="00AF7DB0"/>
    <w:rsid w:val="00B00090"/>
    <w:rsid w:val="00B017A9"/>
    <w:rsid w:val="00B038AB"/>
    <w:rsid w:val="00B03983"/>
    <w:rsid w:val="00B044DF"/>
    <w:rsid w:val="00B0468A"/>
    <w:rsid w:val="00B04BE6"/>
    <w:rsid w:val="00B05617"/>
    <w:rsid w:val="00B05A5D"/>
    <w:rsid w:val="00B06438"/>
    <w:rsid w:val="00B0750E"/>
    <w:rsid w:val="00B07589"/>
    <w:rsid w:val="00B1076E"/>
    <w:rsid w:val="00B1104B"/>
    <w:rsid w:val="00B136C8"/>
    <w:rsid w:val="00B138DF"/>
    <w:rsid w:val="00B1460C"/>
    <w:rsid w:val="00B15C3F"/>
    <w:rsid w:val="00B169D8"/>
    <w:rsid w:val="00B16A35"/>
    <w:rsid w:val="00B17192"/>
    <w:rsid w:val="00B203D1"/>
    <w:rsid w:val="00B2058B"/>
    <w:rsid w:val="00B232E7"/>
    <w:rsid w:val="00B23BD7"/>
    <w:rsid w:val="00B2468D"/>
    <w:rsid w:val="00B25AA5"/>
    <w:rsid w:val="00B2605E"/>
    <w:rsid w:val="00B2636F"/>
    <w:rsid w:val="00B30E5F"/>
    <w:rsid w:val="00B30FE3"/>
    <w:rsid w:val="00B33BD3"/>
    <w:rsid w:val="00B33FFD"/>
    <w:rsid w:val="00B36161"/>
    <w:rsid w:val="00B375E1"/>
    <w:rsid w:val="00B37732"/>
    <w:rsid w:val="00B37940"/>
    <w:rsid w:val="00B37DAF"/>
    <w:rsid w:val="00B40360"/>
    <w:rsid w:val="00B407F0"/>
    <w:rsid w:val="00B41756"/>
    <w:rsid w:val="00B427B2"/>
    <w:rsid w:val="00B442FA"/>
    <w:rsid w:val="00B44990"/>
    <w:rsid w:val="00B47A6C"/>
    <w:rsid w:val="00B47B06"/>
    <w:rsid w:val="00B47E97"/>
    <w:rsid w:val="00B50D76"/>
    <w:rsid w:val="00B51825"/>
    <w:rsid w:val="00B52538"/>
    <w:rsid w:val="00B52AE3"/>
    <w:rsid w:val="00B52D49"/>
    <w:rsid w:val="00B534D2"/>
    <w:rsid w:val="00B53C29"/>
    <w:rsid w:val="00B54236"/>
    <w:rsid w:val="00B557A7"/>
    <w:rsid w:val="00B5595F"/>
    <w:rsid w:val="00B55E95"/>
    <w:rsid w:val="00B5602C"/>
    <w:rsid w:val="00B564CB"/>
    <w:rsid w:val="00B5714B"/>
    <w:rsid w:val="00B573A5"/>
    <w:rsid w:val="00B578AC"/>
    <w:rsid w:val="00B57C42"/>
    <w:rsid w:val="00B60120"/>
    <w:rsid w:val="00B631EA"/>
    <w:rsid w:val="00B6441F"/>
    <w:rsid w:val="00B64483"/>
    <w:rsid w:val="00B645BC"/>
    <w:rsid w:val="00B647FF"/>
    <w:rsid w:val="00B64E8B"/>
    <w:rsid w:val="00B65DAC"/>
    <w:rsid w:val="00B67C49"/>
    <w:rsid w:val="00B706A9"/>
    <w:rsid w:val="00B71EA7"/>
    <w:rsid w:val="00B72E95"/>
    <w:rsid w:val="00B73D5F"/>
    <w:rsid w:val="00B75700"/>
    <w:rsid w:val="00B75E37"/>
    <w:rsid w:val="00B760D8"/>
    <w:rsid w:val="00B76117"/>
    <w:rsid w:val="00B77E2F"/>
    <w:rsid w:val="00B81561"/>
    <w:rsid w:val="00B82EE3"/>
    <w:rsid w:val="00B836D2"/>
    <w:rsid w:val="00B83877"/>
    <w:rsid w:val="00B847DF"/>
    <w:rsid w:val="00B8509B"/>
    <w:rsid w:val="00B90361"/>
    <w:rsid w:val="00B93A9E"/>
    <w:rsid w:val="00B93C39"/>
    <w:rsid w:val="00B948BE"/>
    <w:rsid w:val="00B94C10"/>
    <w:rsid w:val="00B95A36"/>
    <w:rsid w:val="00B963BB"/>
    <w:rsid w:val="00B9691C"/>
    <w:rsid w:val="00B97E4A"/>
    <w:rsid w:val="00BA1DBD"/>
    <w:rsid w:val="00BA243A"/>
    <w:rsid w:val="00BA298E"/>
    <w:rsid w:val="00BA2F78"/>
    <w:rsid w:val="00BA45BA"/>
    <w:rsid w:val="00BA5D93"/>
    <w:rsid w:val="00BA6260"/>
    <w:rsid w:val="00BA62D5"/>
    <w:rsid w:val="00BA6F29"/>
    <w:rsid w:val="00BA6FF1"/>
    <w:rsid w:val="00BA7451"/>
    <w:rsid w:val="00BA7763"/>
    <w:rsid w:val="00BA7F6F"/>
    <w:rsid w:val="00BB0002"/>
    <w:rsid w:val="00BB195F"/>
    <w:rsid w:val="00BB2427"/>
    <w:rsid w:val="00BB2F43"/>
    <w:rsid w:val="00BB30F8"/>
    <w:rsid w:val="00BB470C"/>
    <w:rsid w:val="00BB4C58"/>
    <w:rsid w:val="00BB59C0"/>
    <w:rsid w:val="00BB6981"/>
    <w:rsid w:val="00BB751B"/>
    <w:rsid w:val="00BB7969"/>
    <w:rsid w:val="00BB7CE9"/>
    <w:rsid w:val="00BC02DD"/>
    <w:rsid w:val="00BC08E0"/>
    <w:rsid w:val="00BC1223"/>
    <w:rsid w:val="00BC38AE"/>
    <w:rsid w:val="00BC4C5D"/>
    <w:rsid w:val="00BC697D"/>
    <w:rsid w:val="00BC719C"/>
    <w:rsid w:val="00BC762B"/>
    <w:rsid w:val="00BC76D6"/>
    <w:rsid w:val="00BC7CA6"/>
    <w:rsid w:val="00BD0BDB"/>
    <w:rsid w:val="00BD0D2E"/>
    <w:rsid w:val="00BD261E"/>
    <w:rsid w:val="00BD4525"/>
    <w:rsid w:val="00BD4A90"/>
    <w:rsid w:val="00BD5ECC"/>
    <w:rsid w:val="00BD7679"/>
    <w:rsid w:val="00BD7E3C"/>
    <w:rsid w:val="00BE0B5A"/>
    <w:rsid w:val="00BE1F9D"/>
    <w:rsid w:val="00BE21B1"/>
    <w:rsid w:val="00BE2405"/>
    <w:rsid w:val="00BE2A4E"/>
    <w:rsid w:val="00BE4ED4"/>
    <w:rsid w:val="00BE57E2"/>
    <w:rsid w:val="00BE5AB0"/>
    <w:rsid w:val="00BE6EF4"/>
    <w:rsid w:val="00BE7948"/>
    <w:rsid w:val="00BF138F"/>
    <w:rsid w:val="00BF186D"/>
    <w:rsid w:val="00BF2B83"/>
    <w:rsid w:val="00BF4174"/>
    <w:rsid w:val="00BF58DA"/>
    <w:rsid w:val="00BF7760"/>
    <w:rsid w:val="00C002CD"/>
    <w:rsid w:val="00C00E94"/>
    <w:rsid w:val="00C01355"/>
    <w:rsid w:val="00C01356"/>
    <w:rsid w:val="00C01DD6"/>
    <w:rsid w:val="00C01E37"/>
    <w:rsid w:val="00C03482"/>
    <w:rsid w:val="00C03880"/>
    <w:rsid w:val="00C0510E"/>
    <w:rsid w:val="00C0548C"/>
    <w:rsid w:val="00C05C07"/>
    <w:rsid w:val="00C05C31"/>
    <w:rsid w:val="00C1115A"/>
    <w:rsid w:val="00C12769"/>
    <w:rsid w:val="00C133F3"/>
    <w:rsid w:val="00C13AD0"/>
    <w:rsid w:val="00C14D68"/>
    <w:rsid w:val="00C14EA8"/>
    <w:rsid w:val="00C15640"/>
    <w:rsid w:val="00C21102"/>
    <w:rsid w:val="00C21609"/>
    <w:rsid w:val="00C21818"/>
    <w:rsid w:val="00C21A78"/>
    <w:rsid w:val="00C22383"/>
    <w:rsid w:val="00C2364C"/>
    <w:rsid w:val="00C24BF3"/>
    <w:rsid w:val="00C30665"/>
    <w:rsid w:val="00C30B9E"/>
    <w:rsid w:val="00C3109E"/>
    <w:rsid w:val="00C3140E"/>
    <w:rsid w:val="00C330B1"/>
    <w:rsid w:val="00C340F7"/>
    <w:rsid w:val="00C35038"/>
    <w:rsid w:val="00C35589"/>
    <w:rsid w:val="00C36682"/>
    <w:rsid w:val="00C368F9"/>
    <w:rsid w:val="00C37385"/>
    <w:rsid w:val="00C37A4D"/>
    <w:rsid w:val="00C37DA5"/>
    <w:rsid w:val="00C42A33"/>
    <w:rsid w:val="00C42BB4"/>
    <w:rsid w:val="00C42E96"/>
    <w:rsid w:val="00C4344A"/>
    <w:rsid w:val="00C5089B"/>
    <w:rsid w:val="00C51CC8"/>
    <w:rsid w:val="00C51E0C"/>
    <w:rsid w:val="00C524B0"/>
    <w:rsid w:val="00C531AF"/>
    <w:rsid w:val="00C542F1"/>
    <w:rsid w:val="00C547DC"/>
    <w:rsid w:val="00C54A82"/>
    <w:rsid w:val="00C56492"/>
    <w:rsid w:val="00C5651B"/>
    <w:rsid w:val="00C56804"/>
    <w:rsid w:val="00C57DB3"/>
    <w:rsid w:val="00C615A6"/>
    <w:rsid w:val="00C628E1"/>
    <w:rsid w:val="00C6436C"/>
    <w:rsid w:val="00C64A7A"/>
    <w:rsid w:val="00C6553F"/>
    <w:rsid w:val="00C6561C"/>
    <w:rsid w:val="00C665BD"/>
    <w:rsid w:val="00C666CE"/>
    <w:rsid w:val="00C67B06"/>
    <w:rsid w:val="00C703FF"/>
    <w:rsid w:val="00C7111F"/>
    <w:rsid w:val="00C713AD"/>
    <w:rsid w:val="00C7334F"/>
    <w:rsid w:val="00C73890"/>
    <w:rsid w:val="00C743C5"/>
    <w:rsid w:val="00C746EE"/>
    <w:rsid w:val="00C74BF1"/>
    <w:rsid w:val="00C76CC7"/>
    <w:rsid w:val="00C770A0"/>
    <w:rsid w:val="00C77665"/>
    <w:rsid w:val="00C80A4A"/>
    <w:rsid w:val="00C80D15"/>
    <w:rsid w:val="00C82B5C"/>
    <w:rsid w:val="00C82C46"/>
    <w:rsid w:val="00C83B0C"/>
    <w:rsid w:val="00C85169"/>
    <w:rsid w:val="00C854BC"/>
    <w:rsid w:val="00C85ED0"/>
    <w:rsid w:val="00C86BDB"/>
    <w:rsid w:val="00C91233"/>
    <w:rsid w:val="00C935DA"/>
    <w:rsid w:val="00C95D23"/>
    <w:rsid w:val="00C96652"/>
    <w:rsid w:val="00CA00D1"/>
    <w:rsid w:val="00CA00F3"/>
    <w:rsid w:val="00CA0C93"/>
    <w:rsid w:val="00CA1B69"/>
    <w:rsid w:val="00CA25E1"/>
    <w:rsid w:val="00CA3873"/>
    <w:rsid w:val="00CA4214"/>
    <w:rsid w:val="00CA554F"/>
    <w:rsid w:val="00CA58CC"/>
    <w:rsid w:val="00CA63C0"/>
    <w:rsid w:val="00CA72C3"/>
    <w:rsid w:val="00CB0736"/>
    <w:rsid w:val="00CB1016"/>
    <w:rsid w:val="00CB1685"/>
    <w:rsid w:val="00CB2ECD"/>
    <w:rsid w:val="00CB3079"/>
    <w:rsid w:val="00CB6769"/>
    <w:rsid w:val="00CB6F77"/>
    <w:rsid w:val="00CC0142"/>
    <w:rsid w:val="00CC08FE"/>
    <w:rsid w:val="00CC0F62"/>
    <w:rsid w:val="00CC1A64"/>
    <w:rsid w:val="00CC1C89"/>
    <w:rsid w:val="00CC1FA7"/>
    <w:rsid w:val="00CC249A"/>
    <w:rsid w:val="00CC310A"/>
    <w:rsid w:val="00CC38A2"/>
    <w:rsid w:val="00CC3EC6"/>
    <w:rsid w:val="00CC3F81"/>
    <w:rsid w:val="00CC4AE3"/>
    <w:rsid w:val="00CC4CB4"/>
    <w:rsid w:val="00CC58DC"/>
    <w:rsid w:val="00CC5F0D"/>
    <w:rsid w:val="00CC6373"/>
    <w:rsid w:val="00CC6CE9"/>
    <w:rsid w:val="00CD0EF1"/>
    <w:rsid w:val="00CD1501"/>
    <w:rsid w:val="00CD2683"/>
    <w:rsid w:val="00CD3312"/>
    <w:rsid w:val="00CD431C"/>
    <w:rsid w:val="00CD4CC2"/>
    <w:rsid w:val="00CD5A8D"/>
    <w:rsid w:val="00CD5CA8"/>
    <w:rsid w:val="00CD6B28"/>
    <w:rsid w:val="00CD75FC"/>
    <w:rsid w:val="00CD78C2"/>
    <w:rsid w:val="00CE1750"/>
    <w:rsid w:val="00CE344C"/>
    <w:rsid w:val="00CE3EB6"/>
    <w:rsid w:val="00CE5361"/>
    <w:rsid w:val="00CE5980"/>
    <w:rsid w:val="00CE6093"/>
    <w:rsid w:val="00CE6841"/>
    <w:rsid w:val="00CE7A14"/>
    <w:rsid w:val="00CE7AC7"/>
    <w:rsid w:val="00CF1EDE"/>
    <w:rsid w:val="00CF23C5"/>
    <w:rsid w:val="00CF4ADD"/>
    <w:rsid w:val="00CF5406"/>
    <w:rsid w:val="00CF6418"/>
    <w:rsid w:val="00CF6531"/>
    <w:rsid w:val="00CF6C42"/>
    <w:rsid w:val="00CF71A7"/>
    <w:rsid w:val="00CF7A33"/>
    <w:rsid w:val="00D0025E"/>
    <w:rsid w:val="00D004A6"/>
    <w:rsid w:val="00D0093B"/>
    <w:rsid w:val="00D028E5"/>
    <w:rsid w:val="00D02A02"/>
    <w:rsid w:val="00D03D15"/>
    <w:rsid w:val="00D04892"/>
    <w:rsid w:val="00D05C7D"/>
    <w:rsid w:val="00D06E4B"/>
    <w:rsid w:val="00D078E0"/>
    <w:rsid w:val="00D07ED6"/>
    <w:rsid w:val="00D1085B"/>
    <w:rsid w:val="00D11EEE"/>
    <w:rsid w:val="00D12897"/>
    <w:rsid w:val="00D138A1"/>
    <w:rsid w:val="00D15D0B"/>
    <w:rsid w:val="00D16890"/>
    <w:rsid w:val="00D17000"/>
    <w:rsid w:val="00D1774B"/>
    <w:rsid w:val="00D17887"/>
    <w:rsid w:val="00D17C0B"/>
    <w:rsid w:val="00D205AE"/>
    <w:rsid w:val="00D21516"/>
    <w:rsid w:val="00D2223B"/>
    <w:rsid w:val="00D22E98"/>
    <w:rsid w:val="00D231E8"/>
    <w:rsid w:val="00D23415"/>
    <w:rsid w:val="00D23E5D"/>
    <w:rsid w:val="00D23FC4"/>
    <w:rsid w:val="00D25881"/>
    <w:rsid w:val="00D25A6F"/>
    <w:rsid w:val="00D26ED3"/>
    <w:rsid w:val="00D273BA"/>
    <w:rsid w:val="00D27823"/>
    <w:rsid w:val="00D27DBF"/>
    <w:rsid w:val="00D303D9"/>
    <w:rsid w:val="00D304CD"/>
    <w:rsid w:val="00D31C9E"/>
    <w:rsid w:val="00D31FAD"/>
    <w:rsid w:val="00D31FD6"/>
    <w:rsid w:val="00D32B88"/>
    <w:rsid w:val="00D36BDE"/>
    <w:rsid w:val="00D37641"/>
    <w:rsid w:val="00D37835"/>
    <w:rsid w:val="00D402E6"/>
    <w:rsid w:val="00D40914"/>
    <w:rsid w:val="00D420BF"/>
    <w:rsid w:val="00D43DD7"/>
    <w:rsid w:val="00D44A66"/>
    <w:rsid w:val="00D458B2"/>
    <w:rsid w:val="00D46374"/>
    <w:rsid w:val="00D47A25"/>
    <w:rsid w:val="00D500CC"/>
    <w:rsid w:val="00D504BA"/>
    <w:rsid w:val="00D51C76"/>
    <w:rsid w:val="00D51EA5"/>
    <w:rsid w:val="00D52DA2"/>
    <w:rsid w:val="00D53A38"/>
    <w:rsid w:val="00D54AA8"/>
    <w:rsid w:val="00D572A9"/>
    <w:rsid w:val="00D607BE"/>
    <w:rsid w:val="00D633FA"/>
    <w:rsid w:val="00D6452C"/>
    <w:rsid w:val="00D66CB8"/>
    <w:rsid w:val="00D704D3"/>
    <w:rsid w:val="00D7050E"/>
    <w:rsid w:val="00D70633"/>
    <w:rsid w:val="00D7108D"/>
    <w:rsid w:val="00D7155F"/>
    <w:rsid w:val="00D72992"/>
    <w:rsid w:val="00D73A8A"/>
    <w:rsid w:val="00D74F32"/>
    <w:rsid w:val="00D77C48"/>
    <w:rsid w:val="00D80168"/>
    <w:rsid w:val="00D802EC"/>
    <w:rsid w:val="00D813BE"/>
    <w:rsid w:val="00D8272C"/>
    <w:rsid w:val="00D843A9"/>
    <w:rsid w:val="00D8495E"/>
    <w:rsid w:val="00D86115"/>
    <w:rsid w:val="00D87EB3"/>
    <w:rsid w:val="00D90C97"/>
    <w:rsid w:val="00D91038"/>
    <w:rsid w:val="00D91504"/>
    <w:rsid w:val="00D9199A"/>
    <w:rsid w:val="00D93D02"/>
    <w:rsid w:val="00D93EE6"/>
    <w:rsid w:val="00D94458"/>
    <w:rsid w:val="00D9558F"/>
    <w:rsid w:val="00D96BE5"/>
    <w:rsid w:val="00D97EE2"/>
    <w:rsid w:val="00DA0DB6"/>
    <w:rsid w:val="00DA2B08"/>
    <w:rsid w:val="00DA2C4F"/>
    <w:rsid w:val="00DA6263"/>
    <w:rsid w:val="00DA7588"/>
    <w:rsid w:val="00DA7AC1"/>
    <w:rsid w:val="00DB3403"/>
    <w:rsid w:val="00DB394B"/>
    <w:rsid w:val="00DB434B"/>
    <w:rsid w:val="00DB43AD"/>
    <w:rsid w:val="00DB555D"/>
    <w:rsid w:val="00DB5F7C"/>
    <w:rsid w:val="00DB5FBC"/>
    <w:rsid w:val="00DB6976"/>
    <w:rsid w:val="00DC16A0"/>
    <w:rsid w:val="00DC1B56"/>
    <w:rsid w:val="00DC2689"/>
    <w:rsid w:val="00DC3973"/>
    <w:rsid w:val="00DC4DBA"/>
    <w:rsid w:val="00DC5AF8"/>
    <w:rsid w:val="00DC60DD"/>
    <w:rsid w:val="00DC6C16"/>
    <w:rsid w:val="00DC74AF"/>
    <w:rsid w:val="00DC7554"/>
    <w:rsid w:val="00DD11FE"/>
    <w:rsid w:val="00DD2822"/>
    <w:rsid w:val="00DD30BF"/>
    <w:rsid w:val="00DD3CA1"/>
    <w:rsid w:val="00DD4AE3"/>
    <w:rsid w:val="00DD4FB9"/>
    <w:rsid w:val="00DD5DCF"/>
    <w:rsid w:val="00DD7B4A"/>
    <w:rsid w:val="00DE1FC0"/>
    <w:rsid w:val="00DE349C"/>
    <w:rsid w:val="00DE3CA4"/>
    <w:rsid w:val="00DE6486"/>
    <w:rsid w:val="00DE6EC6"/>
    <w:rsid w:val="00DE763E"/>
    <w:rsid w:val="00DE7ECD"/>
    <w:rsid w:val="00DF0530"/>
    <w:rsid w:val="00DF0F65"/>
    <w:rsid w:val="00DF112B"/>
    <w:rsid w:val="00DF25F5"/>
    <w:rsid w:val="00DF2B28"/>
    <w:rsid w:val="00DF3A9F"/>
    <w:rsid w:val="00DF441E"/>
    <w:rsid w:val="00DF4A87"/>
    <w:rsid w:val="00DF52C7"/>
    <w:rsid w:val="00DF530B"/>
    <w:rsid w:val="00DF6727"/>
    <w:rsid w:val="00DF70B4"/>
    <w:rsid w:val="00DF713C"/>
    <w:rsid w:val="00DF74DD"/>
    <w:rsid w:val="00E013D0"/>
    <w:rsid w:val="00E01AFA"/>
    <w:rsid w:val="00E02240"/>
    <w:rsid w:val="00E0241A"/>
    <w:rsid w:val="00E02A5C"/>
    <w:rsid w:val="00E04229"/>
    <w:rsid w:val="00E0454F"/>
    <w:rsid w:val="00E04560"/>
    <w:rsid w:val="00E05F05"/>
    <w:rsid w:val="00E062E4"/>
    <w:rsid w:val="00E06DF0"/>
    <w:rsid w:val="00E07BB7"/>
    <w:rsid w:val="00E103A9"/>
    <w:rsid w:val="00E106F6"/>
    <w:rsid w:val="00E10A2F"/>
    <w:rsid w:val="00E1245D"/>
    <w:rsid w:val="00E15681"/>
    <w:rsid w:val="00E17B0E"/>
    <w:rsid w:val="00E200A2"/>
    <w:rsid w:val="00E206C0"/>
    <w:rsid w:val="00E20F57"/>
    <w:rsid w:val="00E215AF"/>
    <w:rsid w:val="00E2288F"/>
    <w:rsid w:val="00E24498"/>
    <w:rsid w:val="00E24ECC"/>
    <w:rsid w:val="00E261A6"/>
    <w:rsid w:val="00E263EE"/>
    <w:rsid w:val="00E26642"/>
    <w:rsid w:val="00E2739E"/>
    <w:rsid w:val="00E30A3A"/>
    <w:rsid w:val="00E3113E"/>
    <w:rsid w:val="00E31AF2"/>
    <w:rsid w:val="00E3251A"/>
    <w:rsid w:val="00E33AC1"/>
    <w:rsid w:val="00E34ABB"/>
    <w:rsid w:val="00E35460"/>
    <w:rsid w:val="00E35944"/>
    <w:rsid w:val="00E35E84"/>
    <w:rsid w:val="00E40A75"/>
    <w:rsid w:val="00E40F25"/>
    <w:rsid w:val="00E40FEA"/>
    <w:rsid w:val="00E411D9"/>
    <w:rsid w:val="00E41ED2"/>
    <w:rsid w:val="00E4255B"/>
    <w:rsid w:val="00E441DD"/>
    <w:rsid w:val="00E44B25"/>
    <w:rsid w:val="00E455E2"/>
    <w:rsid w:val="00E46092"/>
    <w:rsid w:val="00E46366"/>
    <w:rsid w:val="00E5001E"/>
    <w:rsid w:val="00E51F0D"/>
    <w:rsid w:val="00E532B5"/>
    <w:rsid w:val="00E54140"/>
    <w:rsid w:val="00E5649F"/>
    <w:rsid w:val="00E6062D"/>
    <w:rsid w:val="00E60B7D"/>
    <w:rsid w:val="00E615C8"/>
    <w:rsid w:val="00E6497D"/>
    <w:rsid w:val="00E657B4"/>
    <w:rsid w:val="00E658CF"/>
    <w:rsid w:val="00E65F70"/>
    <w:rsid w:val="00E67FCA"/>
    <w:rsid w:val="00E70B31"/>
    <w:rsid w:val="00E713FB"/>
    <w:rsid w:val="00E71DC9"/>
    <w:rsid w:val="00E71DF7"/>
    <w:rsid w:val="00E73D66"/>
    <w:rsid w:val="00E73E9C"/>
    <w:rsid w:val="00E74EE5"/>
    <w:rsid w:val="00E75574"/>
    <w:rsid w:val="00E76C9F"/>
    <w:rsid w:val="00E77DD3"/>
    <w:rsid w:val="00E80270"/>
    <w:rsid w:val="00E81268"/>
    <w:rsid w:val="00E8161E"/>
    <w:rsid w:val="00E82CB5"/>
    <w:rsid w:val="00E82D4F"/>
    <w:rsid w:val="00E83048"/>
    <w:rsid w:val="00E84213"/>
    <w:rsid w:val="00E8553B"/>
    <w:rsid w:val="00E858CC"/>
    <w:rsid w:val="00E86E9C"/>
    <w:rsid w:val="00E86F73"/>
    <w:rsid w:val="00E9250B"/>
    <w:rsid w:val="00E92767"/>
    <w:rsid w:val="00E93291"/>
    <w:rsid w:val="00E94BE2"/>
    <w:rsid w:val="00E96100"/>
    <w:rsid w:val="00E96A9D"/>
    <w:rsid w:val="00E96C9A"/>
    <w:rsid w:val="00E97B87"/>
    <w:rsid w:val="00EA02B5"/>
    <w:rsid w:val="00EA06E8"/>
    <w:rsid w:val="00EA0FCC"/>
    <w:rsid w:val="00EA1848"/>
    <w:rsid w:val="00EA2544"/>
    <w:rsid w:val="00EA5188"/>
    <w:rsid w:val="00EA5414"/>
    <w:rsid w:val="00EA59D7"/>
    <w:rsid w:val="00EB01F8"/>
    <w:rsid w:val="00EB0539"/>
    <w:rsid w:val="00EB1744"/>
    <w:rsid w:val="00EB18B1"/>
    <w:rsid w:val="00EB1E51"/>
    <w:rsid w:val="00EB2371"/>
    <w:rsid w:val="00EB254E"/>
    <w:rsid w:val="00EB27CA"/>
    <w:rsid w:val="00EB2C7E"/>
    <w:rsid w:val="00EB2CD7"/>
    <w:rsid w:val="00EB3148"/>
    <w:rsid w:val="00EB3D0A"/>
    <w:rsid w:val="00EB49CB"/>
    <w:rsid w:val="00EB57F5"/>
    <w:rsid w:val="00EB58F2"/>
    <w:rsid w:val="00EB60E9"/>
    <w:rsid w:val="00EC0CC7"/>
    <w:rsid w:val="00EC1AE0"/>
    <w:rsid w:val="00EC20EC"/>
    <w:rsid w:val="00EC2F64"/>
    <w:rsid w:val="00EC314B"/>
    <w:rsid w:val="00EC3587"/>
    <w:rsid w:val="00EC38F5"/>
    <w:rsid w:val="00EC51EA"/>
    <w:rsid w:val="00EC680A"/>
    <w:rsid w:val="00EC6976"/>
    <w:rsid w:val="00EC72CE"/>
    <w:rsid w:val="00ED021E"/>
    <w:rsid w:val="00ED02A0"/>
    <w:rsid w:val="00ED20F7"/>
    <w:rsid w:val="00ED2EAD"/>
    <w:rsid w:val="00ED3E19"/>
    <w:rsid w:val="00ED57C7"/>
    <w:rsid w:val="00ED5801"/>
    <w:rsid w:val="00ED64A0"/>
    <w:rsid w:val="00ED7B95"/>
    <w:rsid w:val="00EE0910"/>
    <w:rsid w:val="00EE0C26"/>
    <w:rsid w:val="00EE1C9C"/>
    <w:rsid w:val="00EE5530"/>
    <w:rsid w:val="00EE6A4E"/>
    <w:rsid w:val="00EE74B8"/>
    <w:rsid w:val="00EE77EE"/>
    <w:rsid w:val="00EE7954"/>
    <w:rsid w:val="00EF0771"/>
    <w:rsid w:val="00EF144C"/>
    <w:rsid w:val="00EF30CF"/>
    <w:rsid w:val="00EF4372"/>
    <w:rsid w:val="00EF4642"/>
    <w:rsid w:val="00EF4B81"/>
    <w:rsid w:val="00EF593F"/>
    <w:rsid w:val="00EF7F5B"/>
    <w:rsid w:val="00F00A41"/>
    <w:rsid w:val="00F00D7C"/>
    <w:rsid w:val="00F00F67"/>
    <w:rsid w:val="00F02A3E"/>
    <w:rsid w:val="00F04E32"/>
    <w:rsid w:val="00F07005"/>
    <w:rsid w:val="00F07B7C"/>
    <w:rsid w:val="00F1001A"/>
    <w:rsid w:val="00F10E39"/>
    <w:rsid w:val="00F11610"/>
    <w:rsid w:val="00F1248C"/>
    <w:rsid w:val="00F13012"/>
    <w:rsid w:val="00F1388E"/>
    <w:rsid w:val="00F14F31"/>
    <w:rsid w:val="00F151AA"/>
    <w:rsid w:val="00F164B6"/>
    <w:rsid w:val="00F164CC"/>
    <w:rsid w:val="00F16A7D"/>
    <w:rsid w:val="00F178D7"/>
    <w:rsid w:val="00F179C7"/>
    <w:rsid w:val="00F23D4D"/>
    <w:rsid w:val="00F23E70"/>
    <w:rsid w:val="00F24006"/>
    <w:rsid w:val="00F24230"/>
    <w:rsid w:val="00F27058"/>
    <w:rsid w:val="00F30B81"/>
    <w:rsid w:val="00F313AA"/>
    <w:rsid w:val="00F3206C"/>
    <w:rsid w:val="00F3242E"/>
    <w:rsid w:val="00F334B0"/>
    <w:rsid w:val="00F33AF5"/>
    <w:rsid w:val="00F354AF"/>
    <w:rsid w:val="00F36FEF"/>
    <w:rsid w:val="00F3760E"/>
    <w:rsid w:val="00F40022"/>
    <w:rsid w:val="00F4090B"/>
    <w:rsid w:val="00F413C9"/>
    <w:rsid w:val="00F42321"/>
    <w:rsid w:val="00F435BE"/>
    <w:rsid w:val="00F43BC3"/>
    <w:rsid w:val="00F44253"/>
    <w:rsid w:val="00F45493"/>
    <w:rsid w:val="00F46034"/>
    <w:rsid w:val="00F471B0"/>
    <w:rsid w:val="00F47DCA"/>
    <w:rsid w:val="00F508D7"/>
    <w:rsid w:val="00F51491"/>
    <w:rsid w:val="00F51FEA"/>
    <w:rsid w:val="00F5418A"/>
    <w:rsid w:val="00F54294"/>
    <w:rsid w:val="00F563E9"/>
    <w:rsid w:val="00F56467"/>
    <w:rsid w:val="00F567F6"/>
    <w:rsid w:val="00F57ACD"/>
    <w:rsid w:val="00F60641"/>
    <w:rsid w:val="00F60D0D"/>
    <w:rsid w:val="00F629E9"/>
    <w:rsid w:val="00F62D5D"/>
    <w:rsid w:val="00F62E4E"/>
    <w:rsid w:val="00F63478"/>
    <w:rsid w:val="00F63810"/>
    <w:rsid w:val="00F65354"/>
    <w:rsid w:val="00F6613D"/>
    <w:rsid w:val="00F702A5"/>
    <w:rsid w:val="00F7153C"/>
    <w:rsid w:val="00F746B7"/>
    <w:rsid w:val="00F752CA"/>
    <w:rsid w:val="00F7611A"/>
    <w:rsid w:val="00F76A34"/>
    <w:rsid w:val="00F77D41"/>
    <w:rsid w:val="00F80857"/>
    <w:rsid w:val="00F80DAC"/>
    <w:rsid w:val="00F82EA6"/>
    <w:rsid w:val="00F834B7"/>
    <w:rsid w:val="00F83B08"/>
    <w:rsid w:val="00F854E1"/>
    <w:rsid w:val="00F86509"/>
    <w:rsid w:val="00F92751"/>
    <w:rsid w:val="00F93295"/>
    <w:rsid w:val="00F93314"/>
    <w:rsid w:val="00F94048"/>
    <w:rsid w:val="00F9408C"/>
    <w:rsid w:val="00F943CB"/>
    <w:rsid w:val="00F94A05"/>
    <w:rsid w:val="00F96D60"/>
    <w:rsid w:val="00FA18AA"/>
    <w:rsid w:val="00FA1B4D"/>
    <w:rsid w:val="00FA2F8C"/>
    <w:rsid w:val="00FA40E9"/>
    <w:rsid w:val="00FA5179"/>
    <w:rsid w:val="00FA51A5"/>
    <w:rsid w:val="00FA6399"/>
    <w:rsid w:val="00FA67D1"/>
    <w:rsid w:val="00FA694C"/>
    <w:rsid w:val="00FA7CD6"/>
    <w:rsid w:val="00FB1461"/>
    <w:rsid w:val="00FB343E"/>
    <w:rsid w:val="00FB3BA7"/>
    <w:rsid w:val="00FB3CE1"/>
    <w:rsid w:val="00FB3F16"/>
    <w:rsid w:val="00FB4B41"/>
    <w:rsid w:val="00FB4CF9"/>
    <w:rsid w:val="00FB5176"/>
    <w:rsid w:val="00FB55D6"/>
    <w:rsid w:val="00FB6070"/>
    <w:rsid w:val="00FB6C17"/>
    <w:rsid w:val="00FB7C91"/>
    <w:rsid w:val="00FC02C3"/>
    <w:rsid w:val="00FC0AD4"/>
    <w:rsid w:val="00FC1522"/>
    <w:rsid w:val="00FC1FA7"/>
    <w:rsid w:val="00FC20AA"/>
    <w:rsid w:val="00FC22B0"/>
    <w:rsid w:val="00FC3F99"/>
    <w:rsid w:val="00FC79A2"/>
    <w:rsid w:val="00FD333B"/>
    <w:rsid w:val="00FD5AAB"/>
    <w:rsid w:val="00FD7ECF"/>
    <w:rsid w:val="00FE0C47"/>
    <w:rsid w:val="00FE0FB9"/>
    <w:rsid w:val="00FE1547"/>
    <w:rsid w:val="00FE1A53"/>
    <w:rsid w:val="00FE1F2D"/>
    <w:rsid w:val="00FE2D0E"/>
    <w:rsid w:val="00FE2FF4"/>
    <w:rsid w:val="00FE3142"/>
    <w:rsid w:val="00FE509D"/>
    <w:rsid w:val="00FE6E59"/>
    <w:rsid w:val="00FF0917"/>
    <w:rsid w:val="00FF0B0F"/>
    <w:rsid w:val="00FF0FF6"/>
    <w:rsid w:val="00FF24DF"/>
    <w:rsid w:val="00FF2E7C"/>
    <w:rsid w:val="00FF5E0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
    <w:qFormat/>
    <w:pPr>
      <w:keepNext/>
      <w:keepLines/>
      <w:numPr>
        <w:numId w:val="31"/>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1"/>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1"/>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6"/>
      </w:numPr>
    </w:pPr>
  </w:style>
  <w:style w:type="numbering" w:customStyle="1" w:styleId="Importovantl26">
    <w:name w:val="Importovaný štýl 26"/>
    <w:pPr>
      <w:numPr>
        <w:numId w:val="27"/>
      </w:numPr>
    </w:pPr>
  </w:style>
  <w:style w:type="numbering" w:customStyle="1" w:styleId="Importovantl27">
    <w:name w:val="Importovaný štýl 27"/>
    <w:pPr>
      <w:numPr>
        <w:numId w:val="28"/>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uiPriority w:val="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37"/>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Obojstrann">
    <w:name w:val="Obojstranný"/>
    <w:basedOn w:val="Normlny"/>
    <w:rsid w:val="006D6FF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color w:val="auto"/>
      <w:szCs w:val="20"/>
      <w:bdr w:val="none" w:sz="0" w:space="0" w:color="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D055B-59D0-4CD6-B259-6B1503AA5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30</Pages>
  <Words>13558</Words>
  <Characters>77286</Characters>
  <Application>Microsoft Office Word</Application>
  <DocSecurity>0</DocSecurity>
  <Lines>644</Lines>
  <Paragraphs>181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Mgr. Renata Gregušová</cp:lastModifiedBy>
  <cp:revision>32</cp:revision>
  <cp:lastPrinted>2021-10-01T08:34:00Z</cp:lastPrinted>
  <dcterms:created xsi:type="dcterms:W3CDTF">2021-09-29T13:19:00Z</dcterms:created>
  <dcterms:modified xsi:type="dcterms:W3CDTF">2021-10-01T08:34:00Z</dcterms:modified>
</cp:coreProperties>
</file>