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69844" w14:textId="77777777" w:rsidR="00BF0912" w:rsidRPr="000536EB" w:rsidRDefault="00BF0912" w:rsidP="00BF0912">
      <w:pPr>
        <w:shd w:val="clear" w:color="auto" w:fill="D9D9D9"/>
        <w:spacing w:after="120" w:line="240" w:lineRule="auto"/>
        <w:ind w:right="284"/>
        <w:rPr>
          <w:rFonts w:ascii="Arial Black" w:eastAsia="Times New Roman" w:hAnsi="Arial Black" w:cs="Arial Black"/>
          <w:caps/>
          <w:sz w:val="20"/>
          <w:szCs w:val="20"/>
          <w:lang w:val="fr-FR" w:eastAsia="fr-FR"/>
        </w:rPr>
      </w:pPr>
      <w:r w:rsidRPr="000536EB">
        <w:rPr>
          <w:rFonts w:ascii="Arial Black" w:eastAsia="Times New Roman" w:hAnsi="Arial Black" w:cs="Arial Black"/>
          <w:caps/>
          <w:sz w:val="20"/>
          <w:szCs w:val="20"/>
          <w:lang w:val="fr-FR" w:eastAsia="fr-FR"/>
        </w:rPr>
        <w:t xml:space="preserve">príloha č. 4  </w:t>
      </w:r>
    </w:p>
    <w:p w14:paraId="731C708C" w14:textId="77777777" w:rsidR="00BF0912" w:rsidRPr="000536EB" w:rsidRDefault="00BF0912" w:rsidP="00BF0912">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0536EB">
        <w:rPr>
          <w:rFonts w:cstheme="minorHAnsi"/>
          <w:b/>
          <w:i/>
          <w:sz w:val="24"/>
          <w:szCs w:val="24"/>
        </w:rPr>
        <w:t>(Návrh)</w:t>
      </w:r>
    </w:p>
    <w:p w14:paraId="251690D7" w14:textId="77777777" w:rsidR="00BF0912" w:rsidRPr="000536EB" w:rsidRDefault="00BF0912" w:rsidP="00BF0912">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14:paraId="6DBF43D2" w14:textId="77777777" w:rsidR="00BF0912" w:rsidRPr="000536EB" w:rsidRDefault="00BF0912" w:rsidP="00BF0912">
      <w:pPr>
        <w:tabs>
          <w:tab w:val="left" w:pos="1134"/>
          <w:tab w:val="num" w:pos="1985"/>
        </w:tabs>
        <w:spacing w:after="0" w:line="240" w:lineRule="auto"/>
        <w:jc w:val="center"/>
        <w:rPr>
          <w:rFonts w:eastAsia="Times New Roman" w:cstheme="minorHAnsi"/>
          <w:b/>
          <w:bCs/>
          <w:caps/>
          <w:sz w:val="28"/>
          <w:szCs w:val="28"/>
          <w:lang w:val="fr-FR" w:eastAsia="fr-FR"/>
        </w:rPr>
      </w:pPr>
      <w:r w:rsidRPr="000536EB">
        <w:rPr>
          <w:rFonts w:eastAsia="Times New Roman" w:cstheme="minorHAnsi"/>
          <w:b/>
          <w:bCs/>
          <w:caps/>
          <w:sz w:val="28"/>
          <w:szCs w:val="28"/>
          <w:lang w:val="fr-FR" w:eastAsia="fr-FR"/>
        </w:rPr>
        <w:t>ZMLUVa O DIELO</w:t>
      </w:r>
    </w:p>
    <w:p w14:paraId="5D99C693" w14:textId="77777777" w:rsidR="00BF0912" w:rsidRPr="000536EB" w:rsidRDefault="00BF0912" w:rsidP="00BF0912">
      <w:pPr>
        <w:suppressAutoHyphens/>
        <w:spacing w:after="0" w:line="276" w:lineRule="auto"/>
        <w:jc w:val="center"/>
        <w:rPr>
          <w:rFonts w:eastAsia="Times New Roman" w:cstheme="minorHAnsi"/>
          <w:color w:val="000000"/>
          <w:sz w:val="20"/>
          <w:szCs w:val="20"/>
          <w:lang w:eastAsia="ar-SA"/>
        </w:rPr>
      </w:pPr>
      <w:r w:rsidRPr="000536EB">
        <w:rPr>
          <w:rFonts w:eastAsia="Times New Roman" w:cstheme="minorHAnsi"/>
          <w:b/>
          <w:color w:val="000000"/>
          <w:sz w:val="20"/>
          <w:szCs w:val="20"/>
          <w:lang w:eastAsia="ar-SA"/>
        </w:rPr>
        <w:t>uzatvorená podľa § 536 a </w:t>
      </w:r>
      <w:proofErr w:type="spellStart"/>
      <w:r w:rsidRPr="000536EB">
        <w:rPr>
          <w:rFonts w:eastAsia="Times New Roman" w:cstheme="minorHAnsi"/>
          <w:b/>
          <w:color w:val="000000"/>
          <w:sz w:val="20"/>
          <w:szCs w:val="20"/>
          <w:lang w:eastAsia="ar-SA"/>
        </w:rPr>
        <w:t>násl</w:t>
      </w:r>
      <w:proofErr w:type="spellEnd"/>
      <w:r w:rsidRPr="000536EB">
        <w:rPr>
          <w:rFonts w:eastAsia="Times New Roman" w:cstheme="minorHAnsi"/>
          <w:b/>
          <w:color w:val="000000"/>
          <w:sz w:val="20"/>
          <w:szCs w:val="20"/>
          <w:lang w:eastAsia="ar-SA"/>
        </w:rPr>
        <w:t>. Zákona č. 513/1991 Zb. Obchodného zákonníka v znení neskorších predpisov uzatvorená v nižšie uvedený deň, medzi uvedenými stranami</w:t>
      </w:r>
    </w:p>
    <w:p w14:paraId="6F63D5D5" w14:textId="77777777" w:rsidR="00BF0912" w:rsidRPr="000536EB" w:rsidRDefault="00BF0912" w:rsidP="00BF0912">
      <w:pPr>
        <w:suppressAutoHyphens/>
        <w:spacing w:after="0" w:line="276" w:lineRule="auto"/>
        <w:rPr>
          <w:rFonts w:eastAsia="Times New Roman" w:cstheme="minorHAnsi"/>
          <w:color w:val="000000"/>
          <w:sz w:val="20"/>
          <w:szCs w:val="20"/>
          <w:lang w:eastAsia="ar-SA"/>
        </w:rPr>
      </w:pPr>
    </w:p>
    <w:p w14:paraId="640F43D0" w14:textId="77777777" w:rsidR="00BF0912" w:rsidRPr="000536EB" w:rsidRDefault="00BF0912" w:rsidP="00BF0912">
      <w:pPr>
        <w:suppressAutoHyphens/>
        <w:spacing w:after="0" w:line="276" w:lineRule="auto"/>
        <w:rPr>
          <w:rFonts w:eastAsia="Times New Roman" w:cstheme="minorHAnsi"/>
          <w:color w:val="000000"/>
          <w:sz w:val="20"/>
          <w:szCs w:val="20"/>
          <w:lang w:eastAsia="ar-SA"/>
        </w:rPr>
      </w:pPr>
    </w:p>
    <w:p w14:paraId="38A97115" w14:textId="77777777" w:rsidR="00BF0912" w:rsidRPr="000536EB" w:rsidRDefault="00BF0912" w:rsidP="00BF0912">
      <w:pPr>
        <w:suppressAutoHyphens/>
        <w:spacing w:after="0" w:line="276" w:lineRule="auto"/>
        <w:jc w:val="center"/>
        <w:rPr>
          <w:rFonts w:eastAsia="Times New Roman" w:cstheme="minorHAnsi"/>
          <w:color w:val="000000"/>
          <w:sz w:val="20"/>
          <w:szCs w:val="20"/>
          <w:lang w:eastAsia="ar-SA"/>
        </w:rPr>
      </w:pPr>
      <w:r w:rsidRPr="000536EB">
        <w:rPr>
          <w:rFonts w:eastAsia="Times New Roman" w:cstheme="minorHAnsi"/>
          <w:b/>
          <w:color w:val="000000"/>
          <w:sz w:val="20"/>
          <w:szCs w:val="20"/>
          <w:lang w:eastAsia="ar-SA"/>
        </w:rPr>
        <w:t>ZMLUVNÉ STRANY</w:t>
      </w:r>
    </w:p>
    <w:p w14:paraId="57640965"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sz w:val="20"/>
          <w:szCs w:val="20"/>
          <w:u w:val="single"/>
          <w:lang w:eastAsia="cs-CZ"/>
        </w:rPr>
      </w:pPr>
    </w:p>
    <w:p w14:paraId="33C94E92" w14:textId="59CFF937" w:rsidR="00BF0912" w:rsidRPr="000536EB" w:rsidRDefault="00BF0912" w:rsidP="00BF0912">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0536EB">
        <w:rPr>
          <w:rFonts w:eastAsia="Times New Roman" w:cstheme="minorHAnsi"/>
          <w:sz w:val="20"/>
          <w:szCs w:val="20"/>
          <w:lang w:eastAsia="zh-CN"/>
        </w:rPr>
        <w:t xml:space="preserve">Objednávateľ             </w:t>
      </w:r>
      <w:r w:rsidR="009A0520" w:rsidRPr="00B00CD5">
        <w:rPr>
          <w:rFonts w:cstheme="minorHAnsi"/>
          <w:b/>
          <w:sz w:val="20"/>
          <w:szCs w:val="20"/>
        </w:rPr>
        <w:t>Stredná priemyselná škola stavebná a geodetická, Lermontovova 1, Košice</w:t>
      </w:r>
      <w:r w:rsidRPr="000536EB">
        <w:rPr>
          <w:rFonts w:eastAsia="Times New Roman" w:cstheme="minorHAnsi"/>
          <w:sz w:val="20"/>
          <w:szCs w:val="20"/>
          <w:lang w:eastAsia="zh-CN"/>
        </w:rPr>
        <w:t xml:space="preserve">                       </w:t>
      </w:r>
    </w:p>
    <w:tbl>
      <w:tblPr>
        <w:tblW w:w="8280" w:type="dxa"/>
        <w:tblCellMar>
          <w:left w:w="70" w:type="dxa"/>
          <w:right w:w="70" w:type="dxa"/>
        </w:tblCellMar>
        <w:tblLook w:val="04A0" w:firstRow="1" w:lastRow="0" w:firstColumn="1" w:lastColumn="0" w:noHBand="0" w:noVBand="1"/>
      </w:tblPr>
      <w:tblGrid>
        <w:gridCol w:w="3460"/>
        <w:gridCol w:w="4820"/>
      </w:tblGrid>
      <w:tr w:rsidR="00BF0912" w:rsidRPr="000536EB" w14:paraId="3544468A" w14:textId="77777777" w:rsidTr="00257359">
        <w:trPr>
          <w:trHeight w:val="336"/>
        </w:trPr>
        <w:tc>
          <w:tcPr>
            <w:tcW w:w="3460" w:type="dxa"/>
            <w:tcBorders>
              <w:top w:val="nil"/>
              <w:left w:val="nil"/>
              <w:bottom w:val="nil"/>
              <w:right w:val="nil"/>
            </w:tcBorders>
            <w:shd w:val="clear" w:color="000000" w:fill="FFFFFF"/>
            <w:vAlign w:val="center"/>
            <w:hideMark/>
          </w:tcPr>
          <w:p w14:paraId="4CD7F993" w14:textId="77777777" w:rsidR="00BF0912" w:rsidRPr="000536EB"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 xml:space="preserve">Sídlo:                                                                  </w:t>
            </w:r>
          </w:p>
        </w:tc>
        <w:tc>
          <w:tcPr>
            <w:tcW w:w="4820" w:type="dxa"/>
            <w:tcBorders>
              <w:top w:val="nil"/>
              <w:left w:val="nil"/>
              <w:bottom w:val="nil"/>
              <w:right w:val="nil"/>
            </w:tcBorders>
            <w:shd w:val="clear" w:color="000000" w:fill="FFFFFF"/>
            <w:vAlign w:val="center"/>
          </w:tcPr>
          <w:p w14:paraId="148E61A2" w14:textId="2CFF7772" w:rsidR="00BF0912" w:rsidRPr="000536EB" w:rsidRDefault="009A0520" w:rsidP="00257359">
            <w:pPr>
              <w:spacing w:after="0" w:line="240" w:lineRule="auto"/>
              <w:rPr>
                <w:rFonts w:eastAsia="Times New Roman" w:cstheme="minorHAnsi"/>
                <w:sz w:val="20"/>
                <w:szCs w:val="20"/>
                <w:lang w:eastAsia="sk-SK"/>
              </w:rPr>
            </w:pPr>
            <w:r w:rsidRPr="00B00CD5">
              <w:rPr>
                <w:rFonts w:cstheme="minorHAnsi"/>
                <w:sz w:val="20"/>
                <w:szCs w:val="20"/>
              </w:rPr>
              <w:t>Lermontovova 1, 040 01 Košice</w:t>
            </w:r>
          </w:p>
        </w:tc>
      </w:tr>
      <w:tr w:rsidR="00BF0912" w:rsidRPr="000536EB" w14:paraId="537B8967" w14:textId="77777777" w:rsidTr="00257359">
        <w:trPr>
          <w:trHeight w:hRule="exact" w:val="288"/>
        </w:trPr>
        <w:tc>
          <w:tcPr>
            <w:tcW w:w="3460" w:type="dxa"/>
            <w:tcBorders>
              <w:top w:val="nil"/>
              <w:left w:val="nil"/>
              <w:bottom w:val="nil"/>
              <w:right w:val="nil"/>
            </w:tcBorders>
            <w:shd w:val="clear" w:color="000000" w:fill="FFFFFF"/>
            <w:vAlign w:val="center"/>
            <w:hideMark/>
          </w:tcPr>
          <w:p w14:paraId="1752E8F0" w14:textId="77777777" w:rsidR="00BF0912" w:rsidRPr="000536EB"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 xml:space="preserve">Zastúpený:                                                   </w:t>
            </w:r>
            <w:proofErr w:type="spellStart"/>
            <w:r w:rsidRPr="000536EB">
              <w:rPr>
                <w:rFonts w:eastAsia="Times New Roman" w:cstheme="minorHAnsi"/>
                <w:color w:val="000000"/>
                <w:sz w:val="20"/>
                <w:szCs w:val="20"/>
                <w:lang w:eastAsia="sk-SK"/>
              </w:rPr>
              <w:t>st</w:t>
            </w:r>
            <w:proofErr w:type="spellEnd"/>
          </w:p>
        </w:tc>
        <w:tc>
          <w:tcPr>
            <w:tcW w:w="4820" w:type="dxa"/>
            <w:tcBorders>
              <w:top w:val="nil"/>
              <w:left w:val="nil"/>
              <w:bottom w:val="nil"/>
              <w:right w:val="nil"/>
            </w:tcBorders>
            <w:shd w:val="clear" w:color="000000" w:fill="FFFFFF"/>
            <w:vAlign w:val="center"/>
          </w:tcPr>
          <w:p w14:paraId="62BEF9A1" w14:textId="01EBA974" w:rsidR="00BF0912" w:rsidRPr="00251666" w:rsidRDefault="009A0520" w:rsidP="00257359">
            <w:pPr>
              <w:spacing w:after="0" w:line="240" w:lineRule="auto"/>
              <w:rPr>
                <w:rFonts w:eastAsia="Times New Roman" w:cstheme="minorHAnsi"/>
                <w:sz w:val="20"/>
                <w:szCs w:val="20"/>
                <w:highlight w:val="yellow"/>
                <w:lang w:eastAsia="sk-SK"/>
              </w:rPr>
            </w:pPr>
            <w:r w:rsidRPr="00B00CD5">
              <w:rPr>
                <w:rStyle w:val="Siln"/>
                <w:rFonts w:cstheme="minorHAnsi"/>
                <w:b w:val="0"/>
                <w:color w:val="000000"/>
                <w:sz w:val="20"/>
                <w:szCs w:val="20"/>
              </w:rPr>
              <w:t xml:space="preserve">Ing. Michal </w:t>
            </w:r>
            <w:proofErr w:type="spellStart"/>
            <w:r w:rsidRPr="00B00CD5">
              <w:rPr>
                <w:rStyle w:val="Siln"/>
                <w:rFonts w:cstheme="minorHAnsi"/>
                <w:b w:val="0"/>
                <w:color w:val="000000"/>
                <w:sz w:val="20"/>
                <w:szCs w:val="20"/>
              </w:rPr>
              <w:t>Mitrik</w:t>
            </w:r>
            <w:proofErr w:type="spellEnd"/>
            <w:r w:rsidRPr="00B00CD5">
              <w:rPr>
                <w:rStyle w:val="Siln"/>
                <w:rFonts w:cstheme="minorHAnsi"/>
                <w:b w:val="0"/>
                <w:color w:val="000000"/>
                <w:sz w:val="20"/>
                <w:szCs w:val="20"/>
              </w:rPr>
              <w:t>, PhD., riaditeľ školy</w:t>
            </w:r>
          </w:p>
        </w:tc>
      </w:tr>
      <w:tr w:rsidR="00BF0912" w:rsidRPr="000536EB" w14:paraId="14890ECE" w14:textId="77777777" w:rsidTr="00257359">
        <w:trPr>
          <w:trHeight w:hRule="exact" w:val="288"/>
        </w:trPr>
        <w:tc>
          <w:tcPr>
            <w:tcW w:w="3460" w:type="dxa"/>
            <w:tcBorders>
              <w:top w:val="nil"/>
              <w:left w:val="nil"/>
              <w:bottom w:val="nil"/>
              <w:right w:val="nil"/>
            </w:tcBorders>
            <w:shd w:val="clear" w:color="000000" w:fill="FFFFFF"/>
            <w:vAlign w:val="center"/>
            <w:hideMark/>
          </w:tcPr>
          <w:p w14:paraId="45530E2F" w14:textId="77777777" w:rsidR="00BF0912" w:rsidRPr="000536EB"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IČO:</w:t>
            </w:r>
          </w:p>
        </w:tc>
        <w:tc>
          <w:tcPr>
            <w:tcW w:w="4820" w:type="dxa"/>
            <w:tcBorders>
              <w:top w:val="nil"/>
              <w:left w:val="nil"/>
              <w:bottom w:val="nil"/>
              <w:right w:val="nil"/>
            </w:tcBorders>
            <w:shd w:val="clear" w:color="000000" w:fill="FFFFFF"/>
            <w:vAlign w:val="center"/>
          </w:tcPr>
          <w:p w14:paraId="1E53EBC8" w14:textId="6786DD43" w:rsidR="00BF0912" w:rsidRPr="00251666" w:rsidRDefault="009A0520" w:rsidP="00251666">
            <w:pPr>
              <w:spacing w:after="0" w:line="240" w:lineRule="auto"/>
              <w:rPr>
                <w:rFonts w:eastAsia="Times New Roman" w:cstheme="minorHAnsi"/>
                <w:sz w:val="20"/>
                <w:szCs w:val="20"/>
                <w:highlight w:val="yellow"/>
                <w:lang w:eastAsia="sk-SK"/>
              </w:rPr>
            </w:pPr>
            <w:r w:rsidRPr="00B00CD5">
              <w:rPr>
                <w:rFonts w:cstheme="minorHAnsi"/>
                <w:sz w:val="20"/>
                <w:szCs w:val="20"/>
              </w:rPr>
              <w:t>0016176</w:t>
            </w:r>
          </w:p>
        </w:tc>
      </w:tr>
      <w:tr w:rsidR="00BF0912" w:rsidRPr="000536EB" w14:paraId="342E5D33" w14:textId="77777777" w:rsidTr="00257359">
        <w:trPr>
          <w:trHeight w:hRule="exact" w:val="288"/>
        </w:trPr>
        <w:tc>
          <w:tcPr>
            <w:tcW w:w="3460" w:type="dxa"/>
            <w:tcBorders>
              <w:top w:val="nil"/>
              <w:left w:val="nil"/>
              <w:bottom w:val="nil"/>
              <w:right w:val="nil"/>
            </w:tcBorders>
            <w:shd w:val="clear" w:color="000000" w:fill="FFFFFF"/>
            <w:vAlign w:val="center"/>
            <w:hideMark/>
          </w:tcPr>
          <w:p w14:paraId="6909C2AF" w14:textId="77777777" w:rsidR="00BF0912" w:rsidRPr="000536EB" w:rsidRDefault="00BF0912" w:rsidP="00257359">
            <w:pPr>
              <w:spacing w:after="0" w:line="240" w:lineRule="auto"/>
              <w:rPr>
                <w:rFonts w:eastAsia="Times New Roman" w:cstheme="minorHAnsi"/>
                <w:color w:val="FF0000"/>
                <w:sz w:val="20"/>
                <w:szCs w:val="20"/>
                <w:lang w:eastAsia="sk-SK"/>
              </w:rPr>
            </w:pPr>
            <w:r w:rsidRPr="000536EB">
              <w:rPr>
                <w:rFonts w:eastAsia="Times New Roman" w:cstheme="minorHAnsi"/>
                <w:color w:val="000000"/>
                <w:sz w:val="20"/>
                <w:szCs w:val="20"/>
                <w:lang w:eastAsia="sk-SK"/>
              </w:rPr>
              <w:t>DIČ:</w:t>
            </w:r>
          </w:p>
        </w:tc>
        <w:tc>
          <w:tcPr>
            <w:tcW w:w="4820" w:type="dxa"/>
            <w:tcBorders>
              <w:top w:val="nil"/>
              <w:left w:val="nil"/>
              <w:bottom w:val="nil"/>
              <w:right w:val="nil"/>
            </w:tcBorders>
            <w:shd w:val="clear" w:color="000000" w:fill="FFFFFF"/>
            <w:vAlign w:val="center"/>
          </w:tcPr>
          <w:p w14:paraId="367EA936" w14:textId="5935950D" w:rsidR="00BF0912" w:rsidRPr="00251666" w:rsidRDefault="00CD61D6" w:rsidP="00257359">
            <w:pPr>
              <w:spacing w:after="0" w:line="240" w:lineRule="auto"/>
              <w:rPr>
                <w:rFonts w:eastAsia="Times New Roman" w:cstheme="minorHAnsi"/>
                <w:sz w:val="20"/>
                <w:szCs w:val="20"/>
                <w:highlight w:val="yellow"/>
                <w:lang w:eastAsia="sk-SK"/>
              </w:rPr>
            </w:pPr>
            <w:r w:rsidRPr="00CD61D6">
              <w:rPr>
                <w:rFonts w:eastAsia="Times New Roman" w:cstheme="minorHAnsi"/>
                <w:sz w:val="20"/>
                <w:szCs w:val="20"/>
                <w:lang w:eastAsia="sk-SK"/>
              </w:rPr>
              <w:t>2020 762 425</w:t>
            </w:r>
          </w:p>
        </w:tc>
      </w:tr>
      <w:tr w:rsidR="00BF0912" w:rsidRPr="000536EB" w14:paraId="75E38635" w14:textId="77777777" w:rsidTr="00257359">
        <w:trPr>
          <w:trHeight w:hRule="exact" w:val="288"/>
        </w:trPr>
        <w:tc>
          <w:tcPr>
            <w:tcW w:w="3460" w:type="dxa"/>
            <w:tcBorders>
              <w:top w:val="nil"/>
              <w:left w:val="nil"/>
              <w:bottom w:val="nil"/>
              <w:right w:val="nil"/>
            </w:tcBorders>
            <w:shd w:val="clear" w:color="000000" w:fill="FFFFFF"/>
            <w:vAlign w:val="center"/>
            <w:hideMark/>
          </w:tcPr>
          <w:p w14:paraId="71BA4C89" w14:textId="77777777" w:rsidR="00BF0912" w:rsidRPr="00CD61D6" w:rsidRDefault="00BF0912" w:rsidP="00257359">
            <w:pPr>
              <w:spacing w:after="0" w:line="240" w:lineRule="auto"/>
              <w:rPr>
                <w:rFonts w:eastAsia="Times New Roman" w:cstheme="minorHAnsi"/>
                <w:color w:val="FF0000"/>
                <w:sz w:val="20"/>
                <w:szCs w:val="20"/>
                <w:lang w:eastAsia="sk-SK"/>
              </w:rPr>
            </w:pPr>
            <w:r w:rsidRPr="00CD61D6">
              <w:rPr>
                <w:rFonts w:eastAsia="Times New Roman" w:cstheme="minorHAnsi"/>
                <w:color w:val="000000"/>
                <w:sz w:val="20"/>
                <w:szCs w:val="20"/>
                <w:lang w:eastAsia="sk-SK"/>
              </w:rPr>
              <w:t>Bankové spojenie:</w:t>
            </w:r>
          </w:p>
        </w:tc>
        <w:tc>
          <w:tcPr>
            <w:tcW w:w="4820" w:type="dxa"/>
            <w:tcBorders>
              <w:top w:val="nil"/>
              <w:left w:val="nil"/>
              <w:bottom w:val="nil"/>
              <w:right w:val="nil"/>
            </w:tcBorders>
            <w:shd w:val="clear" w:color="000000" w:fill="FFFFFF"/>
            <w:vAlign w:val="center"/>
          </w:tcPr>
          <w:p w14:paraId="131709E6" w14:textId="506014F0" w:rsidR="00BF0912" w:rsidRPr="00CD61D6" w:rsidRDefault="00CD61D6" w:rsidP="00257359">
            <w:pPr>
              <w:spacing w:after="0" w:line="240" w:lineRule="auto"/>
              <w:rPr>
                <w:rFonts w:eastAsia="Times New Roman" w:cstheme="minorHAnsi"/>
                <w:sz w:val="20"/>
                <w:szCs w:val="20"/>
                <w:lang w:eastAsia="sk-SK"/>
              </w:rPr>
            </w:pPr>
            <w:r w:rsidRPr="00CD61D6">
              <w:rPr>
                <w:rFonts w:eastAsia="Times New Roman" w:cstheme="minorHAnsi"/>
                <w:sz w:val="20"/>
                <w:szCs w:val="20"/>
                <w:lang w:eastAsia="sk-SK"/>
              </w:rPr>
              <w:t xml:space="preserve">Štátna pokladňa </w:t>
            </w:r>
          </w:p>
        </w:tc>
      </w:tr>
      <w:tr w:rsidR="00BF0912" w:rsidRPr="000536EB" w14:paraId="59FF2784" w14:textId="77777777" w:rsidTr="00257359">
        <w:trPr>
          <w:trHeight w:hRule="exact" w:val="288"/>
        </w:trPr>
        <w:tc>
          <w:tcPr>
            <w:tcW w:w="3460" w:type="dxa"/>
            <w:tcBorders>
              <w:top w:val="nil"/>
              <w:left w:val="nil"/>
              <w:bottom w:val="nil"/>
              <w:right w:val="nil"/>
            </w:tcBorders>
            <w:shd w:val="clear" w:color="000000" w:fill="FFFFFF"/>
            <w:vAlign w:val="center"/>
            <w:hideMark/>
          </w:tcPr>
          <w:p w14:paraId="34A08E4C" w14:textId="77777777" w:rsidR="00BF0912" w:rsidRPr="000536EB"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 xml:space="preserve">IBAN: </w:t>
            </w:r>
          </w:p>
        </w:tc>
        <w:tc>
          <w:tcPr>
            <w:tcW w:w="4820" w:type="dxa"/>
            <w:tcBorders>
              <w:top w:val="nil"/>
              <w:left w:val="nil"/>
              <w:bottom w:val="nil"/>
              <w:right w:val="nil"/>
            </w:tcBorders>
            <w:shd w:val="clear" w:color="000000" w:fill="FFFFFF"/>
            <w:vAlign w:val="center"/>
          </w:tcPr>
          <w:p w14:paraId="0E7FDAF2" w14:textId="0EA6065B" w:rsidR="00BF0912" w:rsidRPr="00251666" w:rsidRDefault="00CD61D6" w:rsidP="00257359">
            <w:pPr>
              <w:spacing w:after="0" w:line="240" w:lineRule="auto"/>
              <w:rPr>
                <w:rFonts w:eastAsia="Times New Roman" w:cstheme="minorHAnsi"/>
                <w:sz w:val="20"/>
                <w:szCs w:val="20"/>
                <w:highlight w:val="yellow"/>
                <w:lang w:eastAsia="sk-SK"/>
              </w:rPr>
            </w:pPr>
            <w:r w:rsidRPr="00CD61D6">
              <w:rPr>
                <w:rFonts w:eastAsia="Times New Roman" w:cstheme="minorHAnsi"/>
                <w:sz w:val="20"/>
                <w:szCs w:val="20"/>
                <w:lang w:eastAsia="sk-SK"/>
              </w:rPr>
              <w:t>SK74 8180 0000 0070 0019 1638</w:t>
            </w:r>
          </w:p>
        </w:tc>
      </w:tr>
      <w:tr w:rsidR="00BF0912" w:rsidRPr="000536EB" w14:paraId="6195D8E9" w14:textId="77777777" w:rsidTr="00257359">
        <w:trPr>
          <w:trHeight w:hRule="exact" w:val="288"/>
        </w:trPr>
        <w:tc>
          <w:tcPr>
            <w:tcW w:w="3460" w:type="dxa"/>
            <w:tcBorders>
              <w:top w:val="nil"/>
              <w:left w:val="nil"/>
              <w:bottom w:val="nil"/>
              <w:right w:val="nil"/>
            </w:tcBorders>
            <w:shd w:val="clear" w:color="000000" w:fill="FFFFFF"/>
            <w:vAlign w:val="center"/>
            <w:hideMark/>
          </w:tcPr>
          <w:p w14:paraId="2C9BD63C" w14:textId="67586FA0" w:rsidR="00BF0912" w:rsidRDefault="00CD61D6" w:rsidP="00257359">
            <w:pPr>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Telefón, Email:</w:t>
            </w:r>
          </w:p>
          <w:p w14:paraId="5DC74E46" w14:textId="77777777" w:rsidR="00CD61D6" w:rsidRDefault="00CD61D6" w:rsidP="00257359">
            <w:pPr>
              <w:spacing w:after="0" w:line="240" w:lineRule="auto"/>
              <w:rPr>
                <w:rFonts w:eastAsia="Times New Roman" w:cstheme="minorHAnsi"/>
                <w:color w:val="000000"/>
                <w:sz w:val="20"/>
                <w:szCs w:val="20"/>
                <w:lang w:eastAsia="sk-SK"/>
              </w:rPr>
            </w:pPr>
          </w:p>
          <w:p w14:paraId="6A50A2EB" w14:textId="2DEC500A" w:rsidR="00CD61D6" w:rsidRPr="000536EB" w:rsidRDefault="00CD61D6" w:rsidP="00257359">
            <w:pPr>
              <w:spacing w:after="0" w:line="240" w:lineRule="auto"/>
              <w:rPr>
                <w:rFonts w:eastAsia="Times New Roman" w:cstheme="minorHAnsi"/>
                <w:color w:val="000000"/>
                <w:sz w:val="20"/>
                <w:szCs w:val="20"/>
                <w:lang w:eastAsia="sk-SK"/>
              </w:rPr>
            </w:pPr>
            <w:r>
              <w:rPr>
                <w:rFonts w:eastAsia="Times New Roman" w:cstheme="minorHAnsi"/>
                <w:color w:val="000000"/>
                <w:sz w:val="20"/>
                <w:szCs w:val="20"/>
                <w:lang w:eastAsia="sk-SK"/>
              </w:rPr>
              <w:t>Email:</w:t>
            </w:r>
          </w:p>
          <w:p w14:paraId="7176891F" w14:textId="77777777" w:rsidR="00BF0912" w:rsidRPr="000536EB" w:rsidRDefault="00BF0912" w:rsidP="00257359">
            <w:pPr>
              <w:spacing w:after="0" w:line="240" w:lineRule="auto"/>
              <w:rPr>
                <w:rFonts w:eastAsia="Times New Roman" w:cstheme="minorHAnsi"/>
                <w:color w:val="000000"/>
                <w:sz w:val="20"/>
                <w:szCs w:val="20"/>
                <w:lang w:eastAsia="sk-SK"/>
              </w:rPr>
            </w:pPr>
          </w:p>
          <w:p w14:paraId="6B77557B" w14:textId="77777777" w:rsidR="00BF0912" w:rsidRPr="000536EB" w:rsidRDefault="00BF0912" w:rsidP="00257359">
            <w:pPr>
              <w:spacing w:after="0" w:line="240" w:lineRule="auto"/>
              <w:rPr>
                <w:rFonts w:eastAsia="Times New Roman" w:cstheme="minorHAnsi"/>
                <w:color w:val="000000"/>
                <w:sz w:val="20"/>
                <w:szCs w:val="20"/>
                <w:lang w:eastAsia="sk-SK"/>
              </w:rPr>
            </w:pPr>
          </w:p>
          <w:p w14:paraId="5C174D30" w14:textId="77777777" w:rsidR="00BF0912" w:rsidRPr="000536EB"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e-mail:</w:t>
            </w:r>
          </w:p>
        </w:tc>
        <w:tc>
          <w:tcPr>
            <w:tcW w:w="4820" w:type="dxa"/>
            <w:tcBorders>
              <w:top w:val="nil"/>
              <w:left w:val="nil"/>
              <w:bottom w:val="nil"/>
              <w:right w:val="nil"/>
            </w:tcBorders>
            <w:shd w:val="clear" w:color="000000" w:fill="FFFFFF"/>
            <w:vAlign w:val="center"/>
          </w:tcPr>
          <w:p w14:paraId="4212B313" w14:textId="50B64E05" w:rsidR="00BF0912" w:rsidRDefault="00CD61D6" w:rsidP="00257359">
            <w:pPr>
              <w:spacing w:after="0" w:line="240" w:lineRule="auto"/>
              <w:rPr>
                <w:rFonts w:eastAsia="Times New Roman" w:cstheme="minorHAnsi"/>
                <w:sz w:val="20"/>
                <w:szCs w:val="20"/>
                <w:lang w:eastAsia="sk-SK"/>
              </w:rPr>
            </w:pPr>
            <w:r w:rsidRPr="00CD61D6">
              <w:rPr>
                <w:rFonts w:eastAsia="Times New Roman" w:cstheme="minorHAnsi"/>
                <w:sz w:val="20"/>
                <w:szCs w:val="20"/>
                <w:lang w:eastAsia="sk-SK"/>
              </w:rPr>
              <w:t>055/6325411,  055/6325412</w:t>
            </w:r>
            <w:r>
              <w:rPr>
                <w:rFonts w:eastAsia="Times New Roman" w:cstheme="minorHAnsi"/>
                <w:sz w:val="20"/>
                <w:szCs w:val="20"/>
                <w:lang w:eastAsia="sk-SK"/>
              </w:rPr>
              <w:t>,   stavke@stavke.sk</w:t>
            </w:r>
          </w:p>
          <w:p w14:paraId="04F90DDF" w14:textId="5F339DC6" w:rsidR="00CD61D6" w:rsidRPr="00251666" w:rsidRDefault="00CD61D6" w:rsidP="00257359">
            <w:pPr>
              <w:spacing w:after="0" w:line="240" w:lineRule="auto"/>
              <w:rPr>
                <w:rFonts w:eastAsia="Times New Roman" w:cstheme="minorHAnsi"/>
                <w:sz w:val="20"/>
                <w:szCs w:val="20"/>
                <w:highlight w:val="yellow"/>
                <w:lang w:eastAsia="sk-SK"/>
              </w:rPr>
            </w:pPr>
          </w:p>
        </w:tc>
      </w:tr>
      <w:tr w:rsidR="00BF0912" w:rsidRPr="000536EB" w14:paraId="05250CE6" w14:textId="77777777" w:rsidTr="00257359">
        <w:trPr>
          <w:trHeight w:hRule="exact" w:val="468"/>
        </w:trPr>
        <w:tc>
          <w:tcPr>
            <w:tcW w:w="3460" w:type="dxa"/>
            <w:tcBorders>
              <w:top w:val="nil"/>
              <w:left w:val="nil"/>
              <w:bottom w:val="nil"/>
              <w:right w:val="nil"/>
            </w:tcBorders>
            <w:shd w:val="clear" w:color="000000" w:fill="FFFFFF"/>
            <w:vAlign w:val="center"/>
            <w:hideMark/>
          </w:tcPr>
          <w:p w14:paraId="626CC7C0" w14:textId="77777777" w:rsidR="00BF0912" w:rsidRDefault="00BF0912" w:rsidP="00257359">
            <w:pPr>
              <w:spacing w:after="0" w:line="240" w:lineRule="auto"/>
              <w:rPr>
                <w:rFonts w:eastAsia="Times New Roman" w:cstheme="minorHAnsi"/>
                <w:color w:val="000000"/>
                <w:sz w:val="20"/>
                <w:szCs w:val="20"/>
                <w:lang w:eastAsia="sk-SK"/>
              </w:rPr>
            </w:pPr>
            <w:r w:rsidRPr="000536EB">
              <w:rPr>
                <w:rFonts w:eastAsia="Times New Roman" w:cstheme="minorHAnsi"/>
                <w:color w:val="000000"/>
                <w:sz w:val="20"/>
                <w:szCs w:val="20"/>
                <w:lang w:eastAsia="sk-SK"/>
              </w:rPr>
              <w:t xml:space="preserve">Osoba oprávnená konať vo veciach technických </w:t>
            </w:r>
          </w:p>
          <w:p w14:paraId="02380784" w14:textId="77777777" w:rsidR="00CD61D6" w:rsidRDefault="00CD61D6" w:rsidP="00257359">
            <w:pPr>
              <w:spacing w:after="0" w:line="240" w:lineRule="auto"/>
              <w:rPr>
                <w:rFonts w:eastAsia="Times New Roman" w:cstheme="minorHAnsi"/>
                <w:color w:val="000000"/>
                <w:sz w:val="20"/>
                <w:szCs w:val="20"/>
                <w:lang w:eastAsia="sk-SK"/>
              </w:rPr>
            </w:pPr>
          </w:p>
          <w:p w14:paraId="3A85029C" w14:textId="77777777" w:rsidR="00CD61D6" w:rsidRDefault="00CD61D6" w:rsidP="00257359">
            <w:pPr>
              <w:spacing w:after="0" w:line="240" w:lineRule="auto"/>
              <w:rPr>
                <w:rFonts w:eastAsia="Times New Roman" w:cstheme="minorHAnsi"/>
                <w:color w:val="000000"/>
                <w:sz w:val="20"/>
                <w:szCs w:val="20"/>
                <w:lang w:eastAsia="sk-SK"/>
              </w:rPr>
            </w:pPr>
          </w:p>
          <w:p w14:paraId="1BC1E23C" w14:textId="77777777" w:rsidR="00CD61D6" w:rsidRDefault="00CD61D6" w:rsidP="00257359">
            <w:pPr>
              <w:spacing w:after="0" w:line="240" w:lineRule="auto"/>
              <w:rPr>
                <w:rFonts w:eastAsia="Times New Roman" w:cstheme="minorHAnsi"/>
                <w:color w:val="000000"/>
                <w:sz w:val="20"/>
                <w:szCs w:val="20"/>
                <w:lang w:eastAsia="sk-SK"/>
              </w:rPr>
            </w:pPr>
          </w:p>
          <w:p w14:paraId="7810CDD1" w14:textId="77777777" w:rsidR="00CD61D6" w:rsidRDefault="00CD61D6" w:rsidP="00257359">
            <w:pPr>
              <w:spacing w:after="0" w:line="240" w:lineRule="auto"/>
              <w:rPr>
                <w:rFonts w:eastAsia="Times New Roman" w:cstheme="minorHAnsi"/>
                <w:color w:val="000000"/>
                <w:sz w:val="20"/>
                <w:szCs w:val="20"/>
                <w:lang w:eastAsia="sk-SK"/>
              </w:rPr>
            </w:pPr>
          </w:p>
          <w:p w14:paraId="4CAF45A0" w14:textId="77777777" w:rsidR="00CD61D6" w:rsidRPr="000536EB" w:rsidRDefault="00CD61D6" w:rsidP="00257359">
            <w:pPr>
              <w:spacing w:after="0" w:line="240" w:lineRule="auto"/>
              <w:rPr>
                <w:rFonts w:eastAsia="Times New Roman" w:cstheme="minorHAnsi"/>
                <w:color w:val="FF0000"/>
                <w:sz w:val="20"/>
                <w:szCs w:val="20"/>
                <w:lang w:eastAsia="sk-SK"/>
              </w:rPr>
            </w:pPr>
          </w:p>
        </w:tc>
        <w:tc>
          <w:tcPr>
            <w:tcW w:w="4820" w:type="dxa"/>
            <w:tcBorders>
              <w:top w:val="nil"/>
              <w:left w:val="nil"/>
              <w:bottom w:val="nil"/>
              <w:right w:val="nil"/>
            </w:tcBorders>
            <w:shd w:val="clear" w:color="000000" w:fill="FFFFFF"/>
            <w:vAlign w:val="center"/>
            <w:hideMark/>
          </w:tcPr>
          <w:p w14:paraId="7B0EE2F0" w14:textId="61730FCC" w:rsidR="00BF0912" w:rsidRPr="00251666" w:rsidRDefault="00CD61D6" w:rsidP="00257359">
            <w:pPr>
              <w:spacing w:after="0" w:line="240" w:lineRule="auto"/>
              <w:rPr>
                <w:rFonts w:eastAsia="Times New Roman" w:cstheme="minorHAnsi"/>
                <w:color w:val="000000"/>
                <w:sz w:val="20"/>
                <w:szCs w:val="20"/>
                <w:highlight w:val="yellow"/>
                <w:lang w:eastAsia="sk-SK"/>
              </w:rPr>
            </w:pPr>
            <w:r w:rsidRPr="00CD61D6">
              <w:rPr>
                <w:rFonts w:eastAsia="Times New Roman" w:cstheme="minorHAnsi"/>
                <w:color w:val="000000"/>
                <w:sz w:val="20"/>
                <w:szCs w:val="20"/>
                <w:lang w:eastAsia="sk-SK"/>
              </w:rPr>
              <w:t xml:space="preserve">Ing. Michal </w:t>
            </w:r>
            <w:proofErr w:type="spellStart"/>
            <w:r w:rsidRPr="00CD61D6">
              <w:rPr>
                <w:rFonts w:eastAsia="Times New Roman" w:cstheme="minorHAnsi"/>
                <w:color w:val="000000"/>
                <w:sz w:val="20"/>
                <w:szCs w:val="20"/>
                <w:lang w:eastAsia="sk-SK"/>
              </w:rPr>
              <w:t>Mitrik</w:t>
            </w:r>
            <w:proofErr w:type="spellEnd"/>
            <w:r w:rsidRPr="00CD61D6">
              <w:rPr>
                <w:rFonts w:eastAsia="Times New Roman" w:cstheme="minorHAnsi"/>
                <w:color w:val="000000"/>
                <w:sz w:val="20"/>
                <w:szCs w:val="20"/>
                <w:lang w:eastAsia="sk-SK"/>
              </w:rPr>
              <w:t xml:space="preserve">, </w:t>
            </w:r>
            <w:proofErr w:type="spellStart"/>
            <w:r w:rsidRPr="00CD61D6">
              <w:rPr>
                <w:rFonts w:eastAsia="Times New Roman" w:cstheme="minorHAnsi"/>
                <w:color w:val="000000"/>
                <w:sz w:val="20"/>
                <w:szCs w:val="20"/>
                <w:lang w:eastAsia="sk-SK"/>
              </w:rPr>
              <w:t>Phd.</w:t>
            </w:r>
            <w:proofErr w:type="spellEnd"/>
            <w:r w:rsidRPr="00CD61D6">
              <w:rPr>
                <w:rFonts w:eastAsia="Times New Roman" w:cstheme="minorHAnsi"/>
                <w:color w:val="000000"/>
                <w:sz w:val="20"/>
                <w:szCs w:val="20"/>
                <w:lang w:eastAsia="sk-SK"/>
              </w:rPr>
              <w:t>, riaditeľ školy</w:t>
            </w:r>
          </w:p>
        </w:tc>
      </w:tr>
    </w:tbl>
    <w:p w14:paraId="796C82D5" w14:textId="77777777" w:rsidR="00BF0912" w:rsidRPr="000536EB" w:rsidRDefault="00BF0912" w:rsidP="00BF0912">
      <w:pPr>
        <w:widowControl w:val="0"/>
        <w:suppressAutoHyphens/>
        <w:autoSpaceDE w:val="0"/>
        <w:autoSpaceDN w:val="0"/>
        <w:spacing w:before="120" w:after="0" w:line="240" w:lineRule="auto"/>
        <w:rPr>
          <w:rFonts w:eastAsia="Calibri" w:cstheme="minorHAnsi"/>
          <w:sz w:val="20"/>
          <w:szCs w:val="20"/>
          <w:lang w:eastAsia="cs-CZ"/>
        </w:rPr>
      </w:pPr>
      <w:r w:rsidRPr="000536EB">
        <w:rPr>
          <w:rFonts w:eastAsia="Calibri" w:cstheme="minorHAnsi"/>
          <w:sz w:val="20"/>
          <w:szCs w:val="20"/>
          <w:lang w:eastAsia="cs-CZ"/>
        </w:rPr>
        <w:t>(ďalej len „objednávateľ“)</w:t>
      </w:r>
    </w:p>
    <w:p w14:paraId="52E416D2" w14:textId="77777777" w:rsidR="00BF0912" w:rsidRPr="000536EB" w:rsidRDefault="00BF0912" w:rsidP="00BF0912">
      <w:pPr>
        <w:widowControl w:val="0"/>
        <w:suppressAutoHyphens/>
        <w:autoSpaceDE w:val="0"/>
        <w:autoSpaceDN w:val="0"/>
        <w:spacing w:before="120" w:after="0" w:line="240" w:lineRule="auto"/>
        <w:rPr>
          <w:rFonts w:eastAsia="Calibri" w:cstheme="minorHAnsi"/>
          <w:sz w:val="20"/>
          <w:szCs w:val="20"/>
          <w:lang w:eastAsia="cs-CZ"/>
        </w:rPr>
      </w:pPr>
    </w:p>
    <w:p w14:paraId="134C506E" w14:textId="77777777" w:rsidR="00BF0912" w:rsidRPr="000536EB" w:rsidRDefault="00BF0912" w:rsidP="00BF0912">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0536EB">
        <w:rPr>
          <w:rFonts w:eastAsia="Times New Roman" w:cstheme="minorHAnsi"/>
          <w:sz w:val="20"/>
          <w:szCs w:val="20"/>
          <w:lang w:eastAsia="zh-CN"/>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BF0912" w:rsidRPr="000536EB" w14:paraId="79A8D521" w14:textId="77777777" w:rsidTr="00257359">
        <w:trPr>
          <w:trHeight w:val="444"/>
        </w:trPr>
        <w:tc>
          <w:tcPr>
            <w:tcW w:w="3460" w:type="dxa"/>
            <w:tcBorders>
              <w:top w:val="nil"/>
              <w:left w:val="nil"/>
              <w:bottom w:val="nil"/>
              <w:right w:val="nil"/>
            </w:tcBorders>
            <w:shd w:val="clear" w:color="000000" w:fill="FFFFFF"/>
            <w:vAlign w:val="center"/>
            <w:hideMark/>
          </w:tcPr>
          <w:p w14:paraId="71B65324" w14:textId="77777777" w:rsidR="00BF0912" w:rsidRPr="000536EB" w:rsidRDefault="00BF0912" w:rsidP="00257359">
            <w:pPr>
              <w:spacing w:after="0" w:line="240" w:lineRule="auto"/>
              <w:rPr>
                <w:rFonts w:ascii="Calibri" w:eastAsia="Times New Roman" w:hAnsi="Calibri" w:cs="Calibri"/>
                <w:b/>
                <w:bCs/>
                <w:color w:val="000000"/>
                <w:sz w:val="24"/>
                <w:szCs w:val="24"/>
                <w:lang w:eastAsia="sk-SK"/>
              </w:rPr>
            </w:pPr>
            <w:r w:rsidRPr="000536EB">
              <w:rPr>
                <w:rFonts w:ascii="Calibri" w:eastAsia="Times New Roman" w:hAnsi="Calibri" w:cs="Calibri"/>
                <w:b/>
                <w:bCs/>
                <w:color w:val="000000"/>
                <w:sz w:val="24"/>
                <w:szCs w:val="24"/>
                <w:lang w:eastAsia="sk-SK"/>
              </w:rPr>
              <w:t>Obchodné meno</w:t>
            </w:r>
          </w:p>
        </w:tc>
        <w:tc>
          <w:tcPr>
            <w:tcW w:w="4820" w:type="dxa"/>
            <w:tcBorders>
              <w:top w:val="nil"/>
              <w:left w:val="nil"/>
              <w:bottom w:val="nil"/>
              <w:right w:val="nil"/>
            </w:tcBorders>
            <w:shd w:val="clear" w:color="auto" w:fill="FBE4D5" w:themeFill="accent2" w:themeFillTint="33"/>
            <w:vAlign w:val="center"/>
            <w:hideMark/>
          </w:tcPr>
          <w:p w14:paraId="7AA07B58" w14:textId="77777777" w:rsidR="00BF0912" w:rsidRPr="000536EB" w:rsidRDefault="00BF0912" w:rsidP="00257359">
            <w:pPr>
              <w:spacing w:after="0" w:line="240" w:lineRule="auto"/>
              <w:rPr>
                <w:rFonts w:ascii="Calibri" w:eastAsia="Times New Roman" w:hAnsi="Calibri" w:cs="Calibri"/>
                <w:b/>
                <w:bCs/>
                <w:color w:val="000000"/>
                <w:sz w:val="24"/>
                <w:szCs w:val="24"/>
                <w:lang w:eastAsia="sk-SK"/>
              </w:rPr>
            </w:pPr>
            <w:r w:rsidRPr="000536EB">
              <w:rPr>
                <w:rFonts w:ascii="Calibri" w:eastAsia="Times New Roman" w:hAnsi="Calibri" w:cs="Calibri"/>
                <w:b/>
                <w:bCs/>
                <w:color w:val="000000"/>
                <w:sz w:val="24"/>
                <w:szCs w:val="24"/>
                <w:lang w:eastAsia="sk-SK"/>
              </w:rPr>
              <w:t> </w:t>
            </w:r>
          </w:p>
        </w:tc>
      </w:tr>
      <w:tr w:rsidR="00BF0912" w:rsidRPr="000536EB" w14:paraId="5A6F460D" w14:textId="77777777" w:rsidTr="00257359">
        <w:trPr>
          <w:trHeight w:val="348"/>
        </w:trPr>
        <w:tc>
          <w:tcPr>
            <w:tcW w:w="3460" w:type="dxa"/>
            <w:tcBorders>
              <w:top w:val="nil"/>
              <w:left w:val="nil"/>
              <w:bottom w:val="nil"/>
              <w:right w:val="nil"/>
            </w:tcBorders>
            <w:shd w:val="clear" w:color="000000" w:fill="FFFFFF"/>
            <w:vAlign w:val="center"/>
            <w:hideMark/>
          </w:tcPr>
          <w:p w14:paraId="5D053E0F"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Sídlo</w:t>
            </w:r>
          </w:p>
        </w:tc>
        <w:tc>
          <w:tcPr>
            <w:tcW w:w="4820" w:type="dxa"/>
            <w:tcBorders>
              <w:top w:val="nil"/>
              <w:left w:val="nil"/>
              <w:bottom w:val="nil"/>
              <w:right w:val="nil"/>
            </w:tcBorders>
            <w:shd w:val="clear" w:color="auto" w:fill="FBE4D5" w:themeFill="accent2" w:themeFillTint="33"/>
            <w:vAlign w:val="center"/>
            <w:hideMark/>
          </w:tcPr>
          <w:p w14:paraId="2D2AB505" w14:textId="77777777" w:rsidR="00BF0912" w:rsidRPr="000536EB" w:rsidRDefault="00BF0912" w:rsidP="00257359">
            <w:pPr>
              <w:spacing w:after="0" w:line="240" w:lineRule="auto"/>
              <w:rPr>
                <w:rFonts w:ascii="Calibri" w:eastAsia="Times New Roman" w:hAnsi="Calibri" w:cs="Calibri"/>
                <w:b/>
                <w:bCs/>
                <w:color w:val="000000"/>
                <w:sz w:val="24"/>
                <w:szCs w:val="24"/>
                <w:lang w:eastAsia="sk-SK"/>
              </w:rPr>
            </w:pPr>
            <w:r w:rsidRPr="000536EB">
              <w:rPr>
                <w:rFonts w:ascii="Calibri" w:eastAsia="Times New Roman" w:hAnsi="Calibri" w:cs="Calibri"/>
                <w:b/>
                <w:bCs/>
                <w:color w:val="000000"/>
                <w:sz w:val="24"/>
                <w:szCs w:val="24"/>
                <w:lang w:eastAsia="sk-SK"/>
              </w:rPr>
              <w:t> </w:t>
            </w:r>
          </w:p>
        </w:tc>
      </w:tr>
      <w:tr w:rsidR="00BF0912" w:rsidRPr="000536EB" w14:paraId="26AB1946" w14:textId="77777777" w:rsidTr="00257359">
        <w:trPr>
          <w:trHeight w:val="348"/>
        </w:trPr>
        <w:tc>
          <w:tcPr>
            <w:tcW w:w="3460" w:type="dxa"/>
            <w:tcBorders>
              <w:top w:val="nil"/>
              <w:left w:val="nil"/>
              <w:bottom w:val="nil"/>
              <w:right w:val="nil"/>
            </w:tcBorders>
            <w:shd w:val="clear" w:color="000000" w:fill="FFFFFF"/>
            <w:vAlign w:val="center"/>
            <w:hideMark/>
          </w:tcPr>
          <w:p w14:paraId="79DF3444"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Zastúpený:</w:t>
            </w:r>
          </w:p>
        </w:tc>
        <w:tc>
          <w:tcPr>
            <w:tcW w:w="4820" w:type="dxa"/>
            <w:tcBorders>
              <w:top w:val="nil"/>
              <w:left w:val="nil"/>
              <w:bottom w:val="nil"/>
              <w:right w:val="nil"/>
            </w:tcBorders>
            <w:shd w:val="clear" w:color="auto" w:fill="FBE4D5" w:themeFill="accent2" w:themeFillTint="33"/>
            <w:vAlign w:val="center"/>
            <w:hideMark/>
          </w:tcPr>
          <w:p w14:paraId="02E502DA"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466410E1" w14:textId="77777777" w:rsidTr="00257359">
        <w:trPr>
          <w:trHeight w:hRule="exact" w:val="348"/>
        </w:trPr>
        <w:tc>
          <w:tcPr>
            <w:tcW w:w="3460" w:type="dxa"/>
            <w:tcBorders>
              <w:top w:val="nil"/>
              <w:left w:val="nil"/>
              <w:bottom w:val="nil"/>
              <w:right w:val="nil"/>
            </w:tcBorders>
            <w:shd w:val="clear" w:color="000000" w:fill="FFFFFF"/>
            <w:vAlign w:val="center"/>
            <w:hideMark/>
          </w:tcPr>
          <w:p w14:paraId="0CF54F21"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IČO:</w:t>
            </w:r>
          </w:p>
        </w:tc>
        <w:tc>
          <w:tcPr>
            <w:tcW w:w="4820" w:type="dxa"/>
            <w:tcBorders>
              <w:top w:val="nil"/>
              <w:left w:val="nil"/>
              <w:bottom w:val="nil"/>
              <w:right w:val="nil"/>
            </w:tcBorders>
            <w:shd w:val="clear" w:color="auto" w:fill="FBE4D5" w:themeFill="accent2" w:themeFillTint="33"/>
            <w:vAlign w:val="center"/>
            <w:hideMark/>
          </w:tcPr>
          <w:p w14:paraId="39E94E0D"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23787890" w14:textId="77777777" w:rsidTr="00257359">
        <w:trPr>
          <w:trHeight w:hRule="exact" w:val="348"/>
        </w:trPr>
        <w:tc>
          <w:tcPr>
            <w:tcW w:w="3460" w:type="dxa"/>
            <w:tcBorders>
              <w:top w:val="nil"/>
              <w:left w:val="nil"/>
              <w:bottom w:val="nil"/>
              <w:right w:val="nil"/>
            </w:tcBorders>
            <w:shd w:val="clear" w:color="000000" w:fill="FFFFFF"/>
            <w:vAlign w:val="center"/>
            <w:hideMark/>
          </w:tcPr>
          <w:p w14:paraId="07E85E82"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DIČ:</w:t>
            </w:r>
          </w:p>
        </w:tc>
        <w:tc>
          <w:tcPr>
            <w:tcW w:w="4820" w:type="dxa"/>
            <w:tcBorders>
              <w:top w:val="nil"/>
              <w:left w:val="nil"/>
              <w:bottom w:val="nil"/>
              <w:right w:val="nil"/>
            </w:tcBorders>
            <w:shd w:val="clear" w:color="auto" w:fill="FBE4D5" w:themeFill="accent2" w:themeFillTint="33"/>
            <w:vAlign w:val="center"/>
            <w:hideMark/>
          </w:tcPr>
          <w:p w14:paraId="787E61BD"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255E43DC" w14:textId="77777777" w:rsidTr="00257359">
        <w:trPr>
          <w:trHeight w:hRule="exact" w:val="348"/>
        </w:trPr>
        <w:tc>
          <w:tcPr>
            <w:tcW w:w="3460" w:type="dxa"/>
            <w:tcBorders>
              <w:top w:val="nil"/>
              <w:left w:val="nil"/>
              <w:bottom w:val="nil"/>
              <w:right w:val="nil"/>
            </w:tcBorders>
            <w:shd w:val="clear" w:color="000000" w:fill="FFFFFF"/>
            <w:vAlign w:val="center"/>
            <w:hideMark/>
          </w:tcPr>
          <w:p w14:paraId="5FB5EB2D"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xml:space="preserve">IČ DPH: </w:t>
            </w:r>
          </w:p>
        </w:tc>
        <w:tc>
          <w:tcPr>
            <w:tcW w:w="4820" w:type="dxa"/>
            <w:tcBorders>
              <w:top w:val="nil"/>
              <w:left w:val="nil"/>
              <w:bottom w:val="nil"/>
              <w:right w:val="nil"/>
            </w:tcBorders>
            <w:shd w:val="clear" w:color="auto" w:fill="FBE4D5" w:themeFill="accent2" w:themeFillTint="33"/>
            <w:vAlign w:val="center"/>
            <w:hideMark/>
          </w:tcPr>
          <w:p w14:paraId="610C0665"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6B1834CA" w14:textId="77777777" w:rsidTr="00257359">
        <w:trPr>
          <w:trHeight w:val="348"/>
        </w:trPr>
        <w:tc>
          <w:tcPr>
            <w:tcW w:w="3460" w:type="dxa"/>
            <w:tcBorders>
              <w:top w:val="nil"/>
              <w:left w:val="nil"/>
              <w:bottom w:val="nil"/>
              <w:right w:val="nil"/>
            </w:tcBorders>
            <w:shd w:val="clear" w:color="000000" w:fill="FFFFFF"/>
            <w:vAlign w:val="center"/>
            <w:hideMark/>
          </w:tcPr>
          <w:p w14:paraId="2C5E095E"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Bankové spojenie:</w:t>
            </w:r>
          </w:p>
        </w:tc>
        <w:tc>
          <w:tcPr>
            <w:tcW w:w="4820" w:type="dxa"/>
            <w:tcBorders>
              <w:top w:val="nil"/>
              <w:left w:val="nil"/>
              <w:bottom w:val="nil"/>
              <w:right w:val="nil"/>
            </w:tcBorders>
            <w:shd w:val="clear" w:color="auto" w:fill="FBE4D5" w:themeFill="accent2" w:themeFillTint="33"/>
            <w:vAlign w:val="center"/>
            <w:hideMark/>
          </w:tcPr>
          <w:p w14:paraId="2E9A28B3"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4EA4439A" w14:textId="77777777" w:rsidTr="00257359">
        <w:trPr>
          <w:trHeight w:val="348"/>
        </w:trPr>
        <w:tc>
          <w:tcPr>
            <w:tcW w:w="3460" w:type="dxa"/>
            <w:tcBorders>
              <w:top w:val="nil"/>
              <w:left w:val="nil"/>
              <w:bottom w:val="nil"/>
              <w:right w:val="nil"/>
            </w:tcBorders>
            <w:shd w:val="clear" w:color="000000" w:fill="FFFFFF"/>
            <w:vAlign w:val="center"/>
            <w:hideMark/>
          </w:tcPr>
          <w:p w14:paraId="1AAE1A74"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IBAN:</w:t>
            </w:r>
          </w:p>
        </w:tc>
        <w:tc>
          <w:tcPr>
            <w:tcW w:w="4820" w:type="dxa"/>
            <w:tcBorders>
              <w:top w:val="nil"/>
              <w:left w:val="nil"/>
              <w:bottom w:val="nil"/>
              <w:right w:val="nil"/>
            </w:tcBorders>
            <w:shd w:val="clear" w:color="auto" w:fill="FBE4D5" w:themeFill="accent2" w:themeFillTint="33"/>
            <w:vAlign w:val="center"/>
            <w:hideMark/>
          </w:tcPr>
          <w:p w14:paraId="24398B5D"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3706A924" w14:textId="77777777" w:rsidTr="00257359">
        <w:trPr>
          <w:trHeight w:hRule="exact" w:val="348"/>
        </w:trPr>
        <w:tc>
          <w:tcPr>
            <w:tcW w:w="3460" w:type="dxa"/>
            <w:tcBorders>
              <w:top w:val="nil"/>
              <w:left w:val="nil"/>
              <w:bottom w:val="nil"/>
              <w:right w:val="nil"/>
            </w:tcBorders>
            <w:shd w:val="clear" w:color="000000" w:fill="FFFFFF"/>
            <w:vAlign w:val="center"/>
            <w:hideMark/>
          </w:tcPr>
          <w:p w14:paraId="0EC25C77"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FBE4D5" w:themeFill="accent2" w:themeFillTint="33"/>
            <w:vAlign w:val="center"/>
            <w:hideMark/>
          </w:tcPr>
          <w:p w14:paraId="5161FBD3"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5991D585" w14:textId="77777777" w:rsidTr="00257359">
        <w:trPr>
          <w:trHeight w:val="348"/>
        </w:trPr>
        <w:tc>
          <w:tcPr>
            <w:tcW w:w="3460" w:type="dxa"/>
            <w:tcBorders>
              <w:top w:val="nil"/>
              <w:left w:val="nil"/>
              <w:bottom w:val="nil"/>
              <w:right w:val="nil"/>
            </w:tcBorders>
            <w:shd w:val="clear" w:color="000000" w:fill="FFFFFF"/>
            <w:vAlign w:val="center"/>
            <w:hideMark/>
          </w:tcPr>
          <w:p w14:paraId="15939B9A"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Telefón, e-mail:</w:t>
            </w:r>
          </w:p>
        </w:tc>
        <w:tc>
          <w:tcPr>
            <w:tcW w:w="4820" w:type="dxa"/>
            <w:tcBorders>
              <w:top w:val="nil"/>
              <w:left w:val="nil"/>
              <w:bottom w:val="nil"/>
              <w:right w:val="nil"/>
            </w:tcBorders>
            <w:shd w:val="clear" w:color="auto" w:fill="FBE4D5" w:themeFill="accent2" w:themeFillTint="33"/>
            <w:vAlign w:val="center"/>
            <w:hideMark/>
          </w:tcPr>
          <w:p w14:paraId="5AC52E66"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r w:rsidR="00BF0912" w:rsidRPr="000536EB" w14:paraId="73CE46F2" w14:textId="77777777" w:rsidTr="00257359">
        <w:trPr>
          <w:trHeight w:hRule="exact" w:val="528"/>
        </w:trPr>
        <w:tc>
          <w:tcPr>
            <w:tcW w:w="3460" w:type="dxa"/>
            <w:tcBorders>
              <w:top w:val="nil"/>
              <w:left w:val="nil"/>
              <w:bottom w:val="nil"/>
              <w:right w:val="nil"/>
            </w:tcBorders>
            <w:shd w:val="clear" w:color="000000" w:fill="FFFFFF"/>
            <w:vAlign w:val="center"/>
            <w:hideMark/>
          </w:tcPr>
          <w:p w14:paraId="4AB940AF" w14:textId="77777777" w:rsidR="00BF0912" w:rsidRPr="000536EB" w:rsidRDefault="00BF0912" w:rsidP="00257359">
            <w:pPr>
              <w:spacing w:after="0" w:line="240" w:lineRule="auto"/>
              <w:rPr>
                <w:rFonts w:ascii="Calibri" w:eastAsia="Times New Roman" w:hAnsi="Calibri" w:cs="Calibri"/>
                <w:color w:val="000000"/>
                <w:sz w:val="24"/>
                <w:szCs w:val="24"/>
                <w:lang w:eastAsia="sk-SK"/>
              </w:rPr>
            </w:pPr>
            <w:r w:rsidRPr="000536EB">
              <w:rPr>
                <w:rFonts w:ascii="Calibri" w:eastAsia="Times New Roman" w:hAnsi="Calibri" w:cs="Calibri"/>
                <w:color w:val="000000"/>
                <w:lang w:eastAsia="sk-SK"/>
              </w:rPr>
              <w:t xml:space="preserve"> </w:t>
            </w:r>
            <w:r w:rsidRPr="000536EB">
              <w:rPr>
                <w:rFonts w:ascii="Calibri" w:eastAsia="Times New Roman"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FBE4D5" w:themeFill="accent2" w:themeFillTint="33"/>
            <w:vAlign w:val="center"/>
            <w:hideMark/>
          </w:tcPr>
          <w:p w14:paraId="3FF34C98" w14:textId="77777777" w:rsidR="00BF0912" w:rsidRPr="000536EB" w:rsidRDefault="00BF0912" w:rsidP="00257359">
            <w:pPr>
              <w:spacing w:after="0" w:line="240" w:lineRule="auto"/>
              <w:rPr>
                <w:rFonts w:ascii="Calibri" w:eastAsia="Times New Roman" w:hAnsi="Calibri" w:cs="Calibri"/>
                <w:color w:val="000000"/>
                <w:sz w:val="20"/>
                <w:szCs w:val="20"/>
                <w:lang w:eastAsia="sk-SK"/>
              </w:rPr>
            </w:pPr>
            <w:r w:rsidRPr="000536EB">
              <w:rPr>
                <w:rFonts w:ascii="Calibri" w:eastAsia="Times New Roman" w:hAnsi="Calibri" w:cs="Calibri"/>
                <w:color w:val="000000"/>
                <w:sz w:val="20"/>
                <w:szCs w:val="20"/>
                <w:lang w:eastAsia="sk-SK"/>
              </w:rPr>
              <w:t> </w:t>
            </w:r>
          </w:p>
        </w:tc>
      </w:tr>
    </w:tbl>
    <w:p w14:paraId="4B84A90D" w14:textId="77777777" w:rsidR="00BF0912" w:rsidRPr="000536EB" w:rsidRDefault="00BF0912" w:rsidP="00BF0912">
      <w:pPr>
        <w:widowControl w:val="0"/>
        <w:suppressAutoHyphens/>
        <w:autoSpaceDE w:val="0"/>
        <w:autoSpaceDN w:val="0"/>
        <w:spacing w:after="0" w:line="240" w:lineRule="auto"/>
        <w:ind w:left="2127" w:hanging="2127"/>
        <w:rPr>
          <w:rFonts w:eastAsia="Calibri" w:cstheme="minorHAnsi"/>
          <w:bCs/>
          <w:sz w:val="20"/>
          <w:szCs w:val="20"/>
          <w:lang w:eastAsia="cs-CZ"/>
        </w:rPr>
      </w:pPr>
      <w:r w:rsidRPr="000536EB">
        <w:rPr>
          <w:rFonts w:eastAsia="Calibri" w:cstheme="minorHAnsi"/>
          <w:sz w:val="20"/>
          <w:szCs w:val="20"/>
          <w:lang w:eastAsia="cs-CZ"/>
        </w:rPr>
        <w:t xml:space="preserve"> (ďalej len "zhotoviteľ")</w:t>
      </w:r>
    </w:p>
    <w:p w14:paraId="3B562A5F" w14:textId="77777777" w:rsidR="00BF0912" w:rsidRPr="000536EB" w:rsidRDefault="00BF0912" w:rsidP="00BF0912">
      <w:pPr>
        <w:widowControl w:val="0"/>
        <w:suppressAutoHyphens/>
        <w:autoSpaceDE w:val="0"/>
        <w:autoSpaceDN w:val="0"/>
        <w:spacing w:before="120" w:after="0" w:line="240" w:lineRule="auto"/>
        <w:jc w:val="both"/>
        <w:rPr>
          <w:rFonts w:eastAsia="Calibri" w:cstheme="minorHAnsi"/>
          <w:bCs/>
          <w:sz w:val="20"/>
          <w:szCs w:val="20"/>
          <w:lang w:eastAsia="cs-CZ"/>
        </w:rPr>
      </w:pPr>
      <w:r w:rsidRPr="000536EB">
        <w:rPr>
          <w:rFonts w:eastAsia="Calibri" w:cstheme="minorHAnsi"/>
          <w:bCs/>
          <w:sz w:val="20"/>
          <w:szCs w:val="20"/>
          <w:lang w:eastAsia="cs-CZ"/>
        </w:rPr>
        <w:t>uzatvárajú podľa § 536 a </w:t>
      </w:r>
      <w:proofErr w:type="spellStart"/>
      <w:r w:rsidRPr="000536EB">
        <w:rPr>
          <w:rFonts w:eastAsia="Calibri" w:cstheme="minorHAnsi"/>
          <w:bCs/>
          <w:sz w:val="20"/>
          <w:szCs w:val="20"/>
          <w:lang w:eastAsia="cs-CZ"/>
        </w:rPr>
        <w:t>nasl</w:t>
      </w:r>
      <w:proofErr w:type="spellEnd"/>
      <w:r w:rsidRPr="000536EB">
        <w:rPr>
          <w:rFonts w:eastAsia="Calibri" w:cstheme="minorHAnsi"/>
          <w:bCs/>
          <w:sz w:val="20"/>
          <w:szCs w:val="20"/>
          <w:lang w:eastAsia="cs-CZ"/>
        </w:rPr>
        <w:t xml:space="preserve">. Obchodného zákonníka na základe výsledkov verejného obstarávania vyhláseného objednávateľom podľa zákona 343/2015 </w:t>
      </w:r>
      <w:proofErr w:type="spellStart"/>
      <w:r w:rsidRPr="000536EB">
        <w:rPr>
          <w:rFonts w:eastAsia="Calibri" w:cstheme="minorHAnsi"/>
          <w:bCs/>
          <w:sz w:val="20"/>
          <w:szCs w:val="20"/>
          <w:lang w:eastAsia="cs-CZ"/>
        </w:rPr>
        <w:t>Z.z</w:t>
      </w:r>
      <w:proofErr w:type="spellEnd"/>
      <w:r w:rsidRPr="000536EB">
        <w:rPr>
          <w:rFonts w:eastAsia="Calibri" w:cstheme="minorHAnsi"/>
          <w:bCs/>
          <w:sz w:val="20"/>
          <w:szCs w:val="20"/>
          <w:lang w:eastAsia="cs-CZ"/>
        </w:rPr>
        <w:t xml:space="preserve">. o verejnom obstarávaní a o zmene a doplnení niektorých zákonov v platnom znení  túto Zmluvu o dielo ( ďalej len  „Zmluva“ ) za nasledovných podmienok. </w:t>
      </w:r>
    </w:p>
    <w:p w14:paraId="73A43F66"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II.</w:t>
      </w:r>
    </w:p>
    <w:p w14:paraId="7F21116E"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Predmet zmluvy</w:t>
      </w:r>
    </w:p>
    <w:p w14:paraId="32A6A006"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3D55D1C8" w14:textId="72739837" w:rsidR="00BF0912" w:rsidRPr="000536EB" w:rsidRDefault="00BF0912" w:rsidP="00BF0912">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0536EB">
        <w:rPr>
          <w:rFonts w:eastAsia="Times New Roman" w:cstheme="minorHAnsi"/>
          <w:sz w:val="20"/>
          <w:szCs w:val="20"/>
          <w:lang w:eastAsia="zh-CN"/>
        </w:rPr>
        <w:t xml:space="preserve">Predmetom tejto zmluvy je záväzok zhotoviteľa zhotoviť pre objednávateľa dielo  </w:t>
      </w:r>
      <w:r w:rsidR="009A0520">
        <w:rPr>
          <w:rFonts w:eastAsia="Times New Roman" w:cstheme="minorHAnsi"/>
          <w:sz w:val="20"/>
          <w:szCs w:val="20"/>
          <w:lang w:eastAsia="zh-CN"/>
        </w:rPr>
        <w:t>„</w:t>
      </w:r>
      <w:r w:rsidR="009A0520">
        <w:rPr>
          <w:rFonts w:cstheme="minorHAnsi"/>
          <w:b/>
          <w:lang w:eastAsia="cs-CZ"/>
        </w:rPr>
        <w:t>Rekonštrukcia budovy školy SPŠ</w:t>
      </w:r>
      <w:r w:rsidR="007D599D">
        <w:rPr>
          <w:rFonts w:cstheme="minorHAnsi"/>
          <w:b/>
          <w:lang w:eastAsia="cs-CZ"/>
        </w:rPr>
        <w:t xml:space="preserve"> . Stavebnej a geodetickej na ul</w:t>
      </w:r>
      <w:r w:rsidR="009A0520">
        <w:rPr>
          <w:rFonts w:cstheme="minorHAnsi"/>
          <w:b/>
          <w:lang w:eastAsia="cs-CZ"/>
        </w:rPr>
        <w:t>. Lermontovova1, Košice – I. ETAPA Prístavba“</w:t>
      </w:r>
      <w:r w:rsidRPr="00251666">
        <w:rPr>
          <w:rFonts w:eastAsia="Times New Roman" w:cstheme="minorHAnsi"/>
          <w:b/>
          <w:sz w:val="20"/>
          <w:szCs w:val="20"/>
          <w:lang w:eastAsia="zh-CN"/>
        </w:rPr>
        <w:t xml:space="preserve"> </w:t>
      </w:r>
      <w:r w:rsidRPr="000536EB">
        <w:rPr>
          <w:rFonts w:eastAsia="Times New Roman" w:cstheme="minorHAnsi"/>
          <w:sz w:val="20"/>
          <w:szCs w:val="20"/>
          <w:lang w:eastAsia="zh-CN"/>
        </w:rPr>
        <w:t xml:space="preserve">(ďalej len „dielo“) v rozsahu a spôsobom dohodnutom v tejto Zmluve.   </w:t>
      </w:r>
    </w:p>
    <w:p w14:paraId="5DADC78A" w14:textId="77777777" w:rsidR="00D90AF7" w:rsidRDefault="00D90AF7" w:rsidP="00D90AF7">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zhotoviť dielo podľa </w:t>
      </w:r>
      <w:r>
        <w:rPr>
          <w:rFonts w:eastAsia="Times New Roman" w:cstheme="minorHAnsi"/>
          <w:sz w:val="20"/>
          <w:szCs w:val="20"/>
          <w:lang w:eastAsia="zh-CN"/>
        </w:rPr>
        <w:t>:</w:t>
      </w:r>
    </w:p>
    <w:p w14:paraId="6ECCD00C" w14:textId="7DAD152F" w:rsidR="00D90AF7" w:rsidRDefault="00D90AF7" w:rsidP="00D90AF7">
      <w:pPr>
        <w:widowControl w:val="0"/>
        <w:numPr>
          <w:ilvl w:val="2"/>
          <w:numId w:val="9"/>
        </w:numPr>
        <w:suppressAutoHyphens/>
        <w:spacing w:after="0" w:line="240" w:lineRule="auto"/>
        <w:ind w:left="993" w:hanging="425"/>
        <w:jc w:val="both"/>
        <w:rPr>
          <w:rFonts w:eastAsia="Times New Roman" w:cstheme="minorHAnsi"/>
          <w:sz w:val="20"/>
          <w:szCs w:val="20"/>
          <w:lang w:eastAsia="zh-CN"/>
        </w:rPr>
      </w:pPr>
      <w:r w:rsidRPr="00FF3F7D">
        <w:rPr>
          <w:rFonts w:eastAsia="Times New Roman" w:cstheme="minorHAnsi"/>
          <w:sz w:val="20"/>
          <w:szCs w:val="20"/>
          <w:lang w:eastAsia="zh-CN"/>
        </w:rPr>
        <w:lastRenderedPageBreak/>
        <w:t xml:space="preserve">projektovej dokumentácie stavby:  </w:t>
      </w:r>
      <w:r>
        <w:rPr>
          <w:rFonts w:cstheme="minorHAnsi"/>
          <w:b/>
          <w:lang w:eastAsia="cs-CZ"/>
        </w:rPr>
        <w:t>Rekonštrukcia budovy školy SPŠ . Stavebnej a geodetickej na ul. Lermontovova1, Košice - I. ETAPA Prístavba</w:t>
      </w:r>
      <w:r w:rsidRPr="000536EB">
        <w:rPr>
          <w:rFonts w:eastAsia="Times New Roman" w:cstheme="minorHAnsi"/>
          <w:sz w:val="20"/>
          <w:szCs w:val="20"/>
          <w:lang w:eastAsia="zh-CN"/>
        </w:rPr>
        <w:t xml:space="preserve">, vypracovanou </w:t>
      </w:r>
      <w:r>
        <w:rPr>
          <w:rFonts w:eastAsia="Times New Roman" w:cstheme="minorHAnsi"/>
          <w:sz w:val="20"/>
          <w:szCs w:val="20"/>
          <w:lang w:eastAsia="zh-CN"/>
        </w:rPr>
        <w:t xml:space="preserve">DAR KOM </w:t>
      </w:r>
      <w:proofErr w:type="spellStart"/>
      <w:r>
        <w:rPr>
          <w:rFonts w:eastAsia="Times New Roman" w:cstheme="minorHAnsi"/>
          <w:sz w:val="20"/>
          <w:szCs w:val="20"/>
          <w:lang w:eastAsia="zh-CN"/>
        </w:rPr>
        <w:t>s.r.o</w:t>
      </w:r>
      <w:proofErr w:type="spellEnd"/>
      <w:r>
        <w:rPr>
          <w:rFonts w:eastAsia="Times New Roman" w:cstheme="minorHAnsi"/>
          <w:sz w:val="20"/>
          <w:szCs w:val="20"/>
          <w:lang w:eastAsia="zh-CN"/>
        </w:rPr>
        <w:t>.</w:t>
      </w:r>
      <w:r w:rsidRPr="000536EB">
        <w:rPr>
          <w:rFonts w:eastAsia="Times New Roman" w:cstheme="minorHAnsi"/>
          <w:sz w:val="20"/>
          <w:szCs w:val="20"/>
          <w:lang w:eastAsia="zh-CN"/>
        </w:rPr>
        <w:t xml:space="preserve"> </w:t>
      </w:r>
      <w:r>
        <w:rPr>
          <w:rFonts w:eastAsia="Times New Roman" w:cstheme="minorHAnsi"/>
          <w:sz w:val="20"/>
          <w:szCs w:val="20"/>
          <w:lang w:eastAsia="zh-CN"/>
        </w:rPr>
        <w:t>;</w:t>
      </w:r>
    </w:p>
    <w:p w14:paraId="4256512C" w14:textId="09E3E2ED" w:rsidR="00D90AF7" w:rsidRDefault="00D90AF7" w:rsidP="00D90AF7">
      <w:pPr>
        <w:widowControl w:val="0"/>
        <w:numPr>
          <w:ilvl w:val="2"/>
          <w:numId w:val="9"/>
        </w:numPr>
        <w:suppressAutoHyphens/>
        <w:spacing w:after="0" w:line="240" w:lineRule="auto"/>
        <w:ind w:left="993" w:hanging="425"/>
        <w:jc w:val="both"/>
        <w:rPr>
          <w:rFonts w:eastAsia="Times New Roman" w:cstheme="minorHAnsi"/>
          <w:sz w:val="20"/>
          <w:szCs w:val="20"/>
          <w:lang w:eastAsia="zh-CN"/>
        </w:rPr>
      </w:pPr>
      <w:proofErr w:type="spellStart"/>
      <w:r w:rsidRPr="00FF3F7D">
        <w:rPr>
          <w:rFonts w:eastAsia="Times New Roman" w:cstheme="minorHAnsi"/>
          <w:sz w:val="20"/>
          <w:szCs w:val="20"/>
          <w:lang w:eastAsia="zh-CN"/>
        </w:rPr>
        <w:t>položkovitého</w:t>
      </w:r>
      <w:proofErr w:type="spellEnd"/>
      <w:r w:rsidRPr="00FF3F7D">
        <w:rPr>
          <w:rFonts w:eastAsia="Times New Roman" w:cstheme="minorHAnsi"/>
          <w:sz w:val="20"/>
          <w:szCs w:val="20"/>
          <w:lang w:eastAsia="zh-CN"/>
        </w:rPr>
        <w:t xml:space="preserve"> rozpočtu predloženého zhotoviteľom v procese verejného obstarávania</w:t>
      </w:r>
      <w:r>
        <w:rPr>
          <w:rFonts w:eastAsia="Times New Roman" w:cstheme="minorHAnsi"/>
          <w:sz w:val="20"/>
          <w:szCs w:val="20"/>
          <w:lang w:eastAsia="zh-CN"/>
        </w:rPr>
        <w:t xml:space="preserve"> ;</w:t>
      </w:r>
    </w:p>
    <w:p w14:paraId="0474E5B9" w14:textId="466BA57C" w:rsidR="00D90AF7" w:rsidRPr="000B3039" w:rsidRDefault="00D90AF7" w:rsidP="00D90AF7">
      <w:pPr>
        <w:widowControl w:val="0"/>
        <w:numPr>
          <w:ilvl w:val="2"/>
          <w:numId w:val="9"/>
        </w:numPr>
        <w:suppressAutoHyphens/>
        <w:spacing w:after="0" w:line="240" w:lineRule="auto"/>
        <w:ind w:left="993" w:hanging="425"/>
        <w:jc w:val="both"/>
        <w:rPr>
          <w:rFonts w:eastAsia="Times New Roman" w:cstheme="minorHAnsi"/>
          <w:sz w:val="20"/>
          <w:szCs w:val="20"/>
          <w:lang w:eastAsia="zh-CN"/>
        </w:rPr>
      </w:pPr>
      <w:r w:rsidRPr="006D78DE">
        <w:rPr>
          <w:rFonts w:cstheme="minorHAnsi"/>
        </w:rPr>
        <w:t>v</w:t>
      </w:r>
      <w:r>
        <w:rPr>
          <w:rFonts w:cstheme="minorHAnsi"/>
        </w:rPr>
        <w:t> </w:t>
      </w:r>
      <w:r w:rsidRPr="006D78DE">
        <w:rPr>
          <w:rFonts w:cstheme="minorHAnsi"/>
        </w:rPr>
        <w:t>súlade</w:t>
      </w:r>
      <w:r>
        <w:rPr>
          <w:rFonts w:cstheme="minorHAnsi"/>
        </w:rPr>
        <w:t xml:space="preserve"> so stavebným povolením ;</w:t>
      </w:r>
    </w:p>
    <w:p w14:paraId="139D8A6E" w14:textId="7DCA9E91" w:rsidR="00D90AF7" w:rsidRPr="000B3039" w:rsidRDefault="00D90AF7" w:rsidP="00D90AF7">
      <w:pPr>
        <w:widowControl w:val="0"/>
        <w:numPr>
          <w:ilvl w:val="2"/>
          <w:numId w:val="9"/>
        </w:numPr>
        <w:suppressAutoHyphens/>
        <w:spacing w:after="0" w:line="240" w:lineRule="auto"/>
        <w:ind w:left="993" w:hanging="425"/>
        <w:jc w:val="both"/>
        <w:rPr>
          <w:rFonts w:eastAsia="Times New Roman" w:cstheme="minorHAnsi"/>
          <w:sz w:val="20"/>
          <w:szCs w:val="20"/>
          <w:lang w:eastAsia="zh-CN"/>
        </w:rPr>
      </w:pPr>
      <w:r>
        <w:rPr>
          <w:rFonts w:cstheme="minorHAnsi"/>
        </w:rPr>
        <w:t xml:space="preserve">v súlade </w:t>
      </w:r>
      <w:r w:rsidRPr="006D78DE">
        <w:rPr>
          <w:rFonts w:cstheme="minorHAnsi"/>
        </w:rPr>
        <w:t>s rozhodnutiami  Krajského pamiatkového úrad Košice KPUKE-2021/6824-3/31731/ST zo dňa: 19.05.2021</w:t>
      </w:r>
      <w:r>
        <w:rPr>
          <w:rFonts w:cstheme="minorHAnsi"/>
        </w:rPr>
        <w:t xml:space="preserve"> ;</w:t>
      </w:r>
    </w:p>
    <w:p w14:paraId="1DD4557C" w14:textId="77777777" w:rsidR="00D90AF7" w:rsidRDefault="00D90AF7" w:rsidP="00D90AF7">
      <w:pPr>
        <w:widowControl w:val="0"/>
        <w:numPr>
          <w:ilvl w:val="2"/>
          <w:numId w:val="9"/>
        </w:numPr>
        <w:suppressAutoHyphens/>
        <w:spacing w:after="0" w:line="240" w:lineRule="auto"/>
        <w:ind w:left="993" w:hanging="425"/>
        <w:jc w:val="both"/>
        <w:rPr>
          <w:rFonts w:eastAsia="Times New Roman" w:cstheme="minorHAnsi"/>
          <w:sz w:val="20"/>
          <w:szCs w:val="20"/>
          <w:lang w:eastAsia="zh-CN"/>
        </w:rPr>
      </w:pPr>
      <w:r>
        <w:rPr>
          <w:rFonts w:cstheme="minorHAnsi"/>
        </w:rPr>
        <w:t xml:space="preserve">v súlade </w:t>
      </w:r>
      <w:r w:rsidRPr="006D78DE">
        <w:rPr>
          <w:rFonts w:cstheme="minorHAnsi"/>
        </w:rPr>
        <w:t>stanoviskom OÚ Košice, odbor krízového riadenia č. OU-KE-OKRI-2021/00212/177</w:t>
      </w:r>
    </w:p>
    <w:p w14:paraId="52815E52" w14:textId="77777777" w:rsidR="00D90AF7" w:rsidRPr="00D90AF7" w:rsidRDefault="00D90AF7" w:rsidP="00D90AF7">
      <w:pPr>
        <w:widowControl w:val="0"/>
        <w:numPr>
          <w:ilvl w:val="2"/>
          <w:numId w:val="9"/>
        </w:numPr>
        <w:suppressAutoHyphens/>
        <w:spacing w:after="0" w:line="240" w:lineRule="auto"/>
        <w:ind w:left="993" w:hanging="425"/>
        <w:jc w:val="both"/>
        <w:rPr>
          <w:rFonts w:cstheme="minorHAnsi"/>
        </w:rPr>
      </w:pPr>
      <w:r w:rsidRPr="00D90AF7">
        <w:rPr>
          <w:rFonts w:cstheme="minorHAnsi"/>
        </w:rPr>
        <w:t xml:space="preserve"> za podmienok dohodnutých v tejto Zmluve, </w:t>
      </w:r>
    </w:p>
    <w:p w14:paraId="75E0405F" w14:textId="717C8EDB" w:rsidR="00D90AF7" w:rsidRPr="00FF3F7D" w:rsidRDefault="00D90AF7" w:rsidP="00D90AF7">
      <w:pPr>
        <w:widowControl w:val="0"/>
        <w:suppressAutoHyphens/>
        <w:spacing w:after="240" w:line="240" w:lineRule="auto"/>
        <w:ind w:left="142"/>
        <w:jc w:val="both"/>
        <w:rPr>
          <w:rFonts w:eastAsia="Times New Roman" w:cstheme="minorHAnsi"/>
          <w:sz w:val="20"/>
          <w:szCs w:val="20"/>
          <w:lang w:eastAsia="zh-CN"/>
        </w:rPr>
      </w:pPr>
      <w:r w:rsidRPr="00FF3F7D">
        <w:rPr>
          <w:rFonts w:eastAsia="Times New Roman" w:cstheme="minorHAnsi"/>
          <w:sz w:val="20"/>
          <w:szCs w:val="20"/>
          <w:lang w:eastAsia="zh-CN"/>
        </w:rPr>
        <w:t xml:space="preserve">a zhotovené dielo riadne a včas odovzdať objednávateľovi v zodpovedajúcej kvalite a v ponúknutej cene. </w:t>
      </w:r>
    </w:p>
    <w:p w14:paraId="491D8A93" w14:textId="77777777" w:rsidR="00BF0912" w:rsidRPr="000536EB" w:rsidRDefault="00BF0912" w:rsidP="00BF0912">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0536EB">
        <w:rPr>
          <w:rFonts w:eastAsia="Times New Roman" w:cstheme="minorHAnsi"/>
          <w:sz w:val="20"/>
          <w:szCs w:val="20"/>
          <w:lang w:eastAsia="zh-CN"/>
        </w:rPr>
        <w:t>Zhotoviteľ sa zaväzuje zhotoviť dielo vo vlastnom mene a na vlastnú zodpovednosť, na vlastné náklady a v dojednanom čase. Pokiaľ zhotoviteľ poverí vykonaním diela inú osobu, má zodpovednosť akoby dielo vykonal sám.</w:t>
      </w:r>
    </w:p>
    <w:p w14:paraId="746C5B62" w14:textId="77777777" w:rsidR="00BF0912" w:rsidRPr="000536EB" w:rsidRDefault="00BF0912" w:rsidP="00BF0912">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0536EB">
        <w:rPr>
          <w:rFonts w:eastAsia="Times New Roman" w:cstheme="minorHAnsi"/>
          <w:sz w:val="20"/>
          <w:szCs w:val="20"/>
          <w:lang w:eastAsia="zh-CN"/>
        </w:rPr>
        <w:t>Zhotoviteľ podpisom tejto Zmluvy potvrdzuje, že sa pred podpisom Zmluvy riadne oboznámil s Projektovou dokumentáciou a Výkazom výmer</w:t>
      </w:r>
    </w:p>
    <w:p w14:paraId="7BFAC16D" w14:textId="77777777" w:rsidR="00BF0912" w:rsidRPr="00D54267" w:rsidRDefault="00BF0912" w:rsidP="00BF0912">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D54267">
        <w:rPr>
          <w:rFonts w:eastAsia="Times New Roman" w:cstheme="minorHAnsi"/>
          <w:sz w:val="20"/>
          <w:szCs w:val="20"/>
          <w:lang w:eastAsia="zh-CN"/>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14:paraId="5DDB690F" w14:textId="77777777" w:rsidR="00BF0912" w:rsidRPr="000536EB" w:rsidRDefault="00BF0912" w:rsidP="00BF0912">
      <w:pPr>
        <w:widowControl w:val="0"/>
        <w:suppressAutoHyphens/>
        <w:autoSpaceDE w:val="0"/>
        <w:autoSpaceDN w:val="0"/>
        <w:spacing w:before="120" w:after="0" w:line="240" w:lineRule="auto"/>
        <w:ind w:left="142"/>
        <w:jc w:val="center"/>
        <w:rPr>
          <w:rFonts w:eastAsia="Calibri" w:cstheme="minorHAnsi"/>
          <w:b/>
          <w:bCs/>
          <w:sz w:val="20"/>
          <w:szCs w:val="20"/>
          <w:lang w:eastAsia="cs-CZ"/>
        </w:rPr>
      </w:pPr>
      <w:r w:rsidRPr="000536EB">
        <w:rPr>
          <w:rFonts w:eastAsia="Calibri" w:cstheme="minorHAnsi"/>
          <w:b/>
          <w:bCs/>
          <w:sz w:val="20"/>
          <w:szCs w:val="20"/>
          <w:lang w:eastAsia="cs-CZ"/>
        </w:rPr>
        <w:t>Článok III.</w:t>
      </w:r>
    </w:p>
    <w:p w14:paraId="455A4508"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Miesto plnenia</w:t>
      </w:r>
    </w:p>
    <w:p w14:paraId="331722EB" w14:textId="77777777" w:rsidR="00BF0912" w:rsidRPr="000536EB" w:rsidRDefault="00BF0912" w:rsidP="00BF0912">
      <w:pPr>
        <w:widowControl w:val="0"/>
        <w:numPr>
          <w:ilvl w:val="0"/>
          <w:numId w:val="1"/>
        </w:numPr>
        <w:suppressAutoHyphens/>
        <w:spacing w:after="0" w:line="240" w:lineRule="auto"/>
        <w:jc w:val="both"/>
        <w:rPr>
          <w:rFonts w:eastAsia="Calibri" w:cstheme="minorHAnsi"/>
          <w:vanish/>
          <w:sz w:val="20"/>
          <w:szCs w:val="20"/>
          <w:lang w:eastAsia="cs-CZ"/>
        </w:rPr>
      </w:pPr>
    </w:p>
    <w:p w14:paraId="19A35123" w14:textId="77777777" w:rsidR="00BF0912" w:rsidRPr="000536EB" w:rsidRDefault="00BF0912" w:rsidP="00BF0912">
      <w:pPr>
        <w:widowControl w:val="0"/>
        <w:numPr>
          <w:ilvl w:val="0"/>
          <w:numId w:val="1"/>
        </w:numPr>
        <w:suppressAutoHyphens/>
        <w:spacing w:after="0" w:line="240" w:lineRule="auto"/>
        <w:jc w:val="both"/>
        <w:rPr>
          <w:rFonts w:eastAsia="Calibri" w:cstheme="minorHAnsi"/>
          <w:vanish/>
          <w:sz w:val="20"/>
          <w:szCs w:val="20"/>
          <w:lang w:eastAsia="cs-CZ"/>
        </w:rPr>
      </w:pPr>
    </w:p>
    <w:p w14:paraId="296C754C"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40DCA652" w14:textId="4618B852"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color w:val="FF0000"/>
          <w:sz w:val="20"/>
          <w:szCs w:val="20"/>
          <w:lang w:eastAsia="zh-CN"/>
        </w:rPr>
      </w:pPr>
      <w:r w:rsidRPr="000536EB">
        <w:rPr>
          <w:rFonts w:eastAsia="Times New Roman" w:cstheme="minorHAnsi"/>
          <w:sz w:val="20"/>
          <w:szCs w:val="20"/>
          <w:lang w:eastAsia="zh-CN"/>
        </w:rPr>
        <w:t xml:space="preserve">Miestom zhotovenia (vykonania) diela je:  </w:t>
      </w:r>
      <w:r w:rsidR="00D54267" w:rsidRPr="00B00CD5">
        <w:rPr>
          <w:rFonts w:cstheme="minorHAnsi"/>
          <w:b/>
          <w:sz w:val="20"/>
          <w:szCs w:val="20"/>
        </w:rPr>
        <w:t>Stredná priemyselná škola stavebná a geodetická, Lermontovova 1, Košice</w:t>
      </w:r>
      <w:r w:rsidR="00D54267" w:rsidRPr="003F3E0A">
        <w:rPr>
          <w:rFonts w:cstheme="minorHAnsi"/>
          <w:sz w:val="20"/>
          <w:szCs w:val="20"/>
        </w:rPr>
        <w:t xml:space="preserve">, </w:t>
      </w:r>
      <w:r w:rsidR="00D54267">
        <w:rPr>
          <w:rFonts w:cstheme="minorHAnsi"/>
          <w:sz w:val="20"/>
          <w:szCs w:val="20"/>
        </w:rPr>
        <w:t xml:space="preserve">na pozemku </w:t>
      </w:r>
      <w:proofErr w:type="spellStart"/>
      <w:r w:rsidR="00D54267" w:rsidRPr="003F3E0A">
        <w:rPr>
          <w:rFonts w:cstheme="minorHAnsi"/>
          <w:sz w:val="20"/>
          <w:szCs w:val="20"/>
        </w:rPr>
        <w:t>parc</w:t>
      </w:r>
      <w:proofErr w:type="spellEnd"/>
      <w:r w:rsidR="00D54267" w:rsidRPr="003F3E0A">
        <w:rPr>
          <w:rFonts w:cstheme="minorHAnsi"/>
          <w:sz w:val="20"/>
          <w:szCs w:val="20"/>
        </w:rPr>
        <w:t xml:space="preserve">. číslo </w:t>
      </w:r>
      <w:r w:rsidR="00D54267">
        <w:rPr>
          <w:rFonts w:cstheme="minorHAnsi"/>
          <w:sz w:val="20"/>
          <w:szCs w:val="20"/>
        </w:rPr>
        <w:t>2339/1 v katastrálnom území Stredné mesto</w:t>
      </w:r>
    </w:p>
    <w:p w14:paraId="6BE57D17" w14:textId="77777777" w:rsidR="00BF0912" w:rsidRPr="000536EB" w:rsidRDefault="00BF0912" w:rsidP="00BF0912">
      <w:pPr>
        <w:widowControl w:val="0"/>
        <w:suppressAutoHyphens/>
        <w:autoSpaceDE w:val="0"/>
        <w:autoSpaceDN w:val="0"/>
        <w:adjustRightInd w:val="0"/>
        <w:spacing w:after="0" w:line="240" w:lineRule="auto"/>
        <w:ind w:left="1200"/>
        <w:rPr>
          <w:rFonts w:eastAsia="Times New Roman" w:cstheme="minorHAnsi"/>
          <w:b/>
          <w:bCs/>
          <w:color w:val="FF0000"/>
          <w:sz w:val="20"/>
          <w:szCs w:val="20"/>
          <w:lang w:eastAsia="cs-CZ"/>
        </w:rPr>
      </w:pPr>
    </w:p>
    <w:p w14:paraId="5DFCCB5F" w14:textId="77777777" w:rsidR="00BF0912" w:rsidRPr="000536EB" w:rsidRDefault="00BF0912" w:rsidP="00BF0912">
      <w:pPr>
        <w:widowControl w:val="0"/>
        <w:suppressAutoHyphens/>
        <w:autoSpaceDE w:val="0"/>
        <w:autoSpaceDN w:val="0"/>
        <w:adjustRightInd w:val="0"/>
        <w:spacing w:after="0" w:line="240" w:lineRule="auto"/>
        <w:jc w:val="center"/>
        <w:rPr>
          <w:rFonts w:eastAsia="Times New Roman" w:cstheme="minorHAnsi"/>
          <w:b/>
          <w:bCs/>
          <w:sz w:val="20"/>
          <w:szCs w:val="20"/>
          <w:lang w:eastAsia="cs-CZ"/>
        </w:rPr>
      </w:pPr>
      <w:r w:rsidRPr="000536EB">
        <w:rPr>
          <w:rFonts w:eastAsia="Times New Roman" w:cstheme="minorHAnsi"/>
          <w:b/>
          <w:bCs/>
          <w:sz w:val="20"/>
          <w:szCs w:val="20"/>
          <w:lang w:eastAsia="cs-CZ"/>
        </w:rPr>
        <w:t>Článok IV.</w:t>
      </w:r>
    </w:p>
    <w:p w14:paraId="4612EAA1"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Cena diela</w:t>
      </w:r>
    </w:p>
    <w:p w14:paraId="5EC00AA3"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0864FB7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14:paraId="2510AFF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Cena celkom:</w:t>
      </w:r>
    </w:p>
    <w:p w14:paraId="0C3A9FF9" w14:textId="77777777" w:rsidR="00BF0912" w:rsidRPr="000536EB" w:rsidRDefault="00BF0912" w:rsidP="00BF0912">
      <w:pPr>
        <w:widowControl w:val="0"/>
        <w:suppressAutoHyphens/>
        <w:spacing w:after="0" w:line="240" w:lineRule="auto"/>
        <w:jc w:val="both"/>
        <w:rPr>
          <w:rFonts w:eastAsia="Times New Roman" w:cstheme="minorHAnsi"/>
          <w:sz w:val="20"/>
          <w:szCs w:val="20"/>
          <w:lang w:eastAsia="zh-CN"/>
        </w:rPr>
      </w:pPr>
    </w:p>
    <w:tbl>
      <w:tblPr>
        <w:tblStyle w:val="Mriekatabuky"/>
        <w:tblW w:w="0" w:type="auto"/>
        <w:tblInd w:w="1951" w:type="dxa"/>
        <w:tblLook w:val="04A0" w:firstRow="1" w:lastRow="0" w:firstColumn="1" w:lastColumn="0" w:noHBand="0" w:noVBand="1"/>
      </w:tblPr>
      <w:tblGrid>
        <w:gridCol w:w="2977"/>
        <w:gridCol w:w="2977"/>
      </w:tblGrid>
      <w:tr w:rsidR="00BF0912" w:rsidRPr="000536EB" w14:paraId="45B649F3" w14:textId="77777777" w:rsidTr="00257359">
        <w:tc>
          <w:tcPr>
            <w:tcW w:w="2977" w:type="dxa"/>
            <w:shd w:val="clear" w:color="auto" w:fill="DEEAF6" w:themeFill="accent1" w:themeFillTint="33"/>
          </w:tcPr>
          <w:p w14:paraId="4017CAC1" w14:textId="77777777" w:rsidR="00BF0912" w:rsidRPr="000536EB" w:rsidRDefault="00BF0912" w:rsidP="00257359">
            <w:pPr>
              <w:widowControl w:val="0"/>
              <w:suppressAutoHyphens/>
              <w:spacing w:before="60"/>
              <w:jc w:val="both"/>
              <w:rPr>
                <w:rFonts w:cstheme="minorHAnsi"/>
                <w:sz w:val="20"/>
                <w:szCs w:val="20"/>
                <w:lang w:eastAsia="zh-CN"/>
              </w:rPr>
            </w:pPr>
            <w:r w:rsidRPr="000536EB">
              <w:rPr>
                <w:rFonts w:cstheme="minorHAnsi"/>
                <w:sz w:val="20"/>
                <w:szCs w:val="20"/>
                <w:lang w:eastAsia="zh-CN"/>
              </w:rPr>
              <w:t>Cena bez DPH:</w:t>
            </w:r>
          </w:p>
        </w:tc>
        <w:tc>
          <w:tcPr>
            <w:tcW w:w="2977" w:type="dxa"/>
          </w:tcPr>
          <w:p w14:paraId="6BCA29E6" w14:textId="77777777" w:rsidR="00BF0912" w:rsidRPr="000536EB" w:rsidRDefault="00BF0912" w:rsidP="00257359">
            <w:pPr>
              <w:widowControl w:val="0"/>
              <w:suppressAutoHyphens/>
              <w:spacing w:before="60"/>
              <w:jc w:val="right"/>
              <w:rPr>
                <w:rFonts w:cstheme="minorHAnsi"/>
                <w:sz w:val="20"/>
                <w:szCs w:val="20"/>
                <w:lang w:eastAsia="zh-CN"/>
              </w:rPr>
            </w:pPr>
            <w:r w:rsidRPr="000536EB">
              <w:rPr>
                <w:rFonts w:cstheme="minorHAnsi"/>
                <w:sz w:val="20"/>
                <w:szCs w:val="20"/>
                <w:lang w:eastAsia="zh-CN"/>
              </w:rPr>
              <w:t>,- EUR</w:t>
            </w:r>
          </w:p>
        </w:tc>
      </w:tr>
      <w:tr w:rsidR="00BF0912" w:rsidRPr="000536EB" w14:paraId="7B47F8A4" w14:textId="77777777" w:rsidTr="00257359">
        <w:tc>
          <w:tcPr>
            <w:tcW w:w="2977" w:type="dxa"/>
            <w:shd w:val="clear" w:color="auto" w:fill="DEEAF6" w:themeFill="accent1" w:themeFillTint="33"/>
          </w:tcPr>
          <w:p w14:paraId="7D3FD09B" w14:textId="77777777" w:rsidR="00BF0912" w:rsidRPr="000536EB" w:rsidRDefault="00BF0912" w:rsidP="00257359">
            <w:pPr>
              <w:widowControl w:val="0"/>
              <w:suppressAutoHyphens/>
              <w:spacing w:before="60"/>
              <w:jc w:val="both"/>
              <w:rPr>
                <w:rFonts w:cstheme="minorHAnsi"/>
                <w:sz w:val="20"/>
                <w:szCs w:val="20"/>
                <w:lang w:eastAsia="zh-CN"/>
              </w:rPr>
            </w:pPr>
            <w:r w:rsidRPr="000536EB">
              <w:rPr>
                <w:rFonts w:cstheme="minorHAnsi"/>
                <w:sz w:val="20"/>
                <w:szCs w:val="20"/>
                <w:lang w:eastAsia="zh-CN"/>
              </w:rPr>
              <w:t>Cena DPH (20 %):</w:t>
            </w:r>
          </w:p>
        </w:tc>
        <w:tc>
          <w:tcPr>
            <w:tcW w:w="2977" w:type="dxa"/>
          </w:tcPr>
          <w:p w14:paraId="1432C8A4" w14:textId="77777777" w:rsidR="00BF0912" w:rsidRPr="000536EB" w:rsidRDefault="00BF0912" w:rsidP="00257359">
            <w:pPr>
              <w:widowControl w:val="0"/>
              <w:suppressAutoHyphens/>
              <w:spacing w:before="60"/>
              <w:jc w:val="right"/>
              <w:rPr>
                <w:rFonts w:cstheme="minorHAnsi"/>
                <w:sz w:val="20"/>
                <w:szCs w:val="20"/>
                <w:lang w:eastAsia="zh-CN"/>
              </w:rPr>
            </w:pPr>
            <w:r w:rsidRPr="000536EB">
              <w:rPr>
                <w:rFonts w:cstheme="minorHAnsi"/>
                <w:sz w:val="20"/>
                <w:szCs w:val="20"/>
                <w:lang w:eastAsia="zh-CN"/>
              </w:rPr>
              <w:t>,- EUR</w:t>
            </w:r>
          </w:p>
        </w:tc>
      </w:tr>
      <w:tr w:rsidR="00BF0912" w:rsidRPr="000536EB" w14:paraId="480FB092" w14:textId="77777777" w:rsidTr="00257359">
        <w:tc>
          <w:tcPr>
            <w:tcW w:w="2977" w:type="dxa"/>
            <w:shd w:val="clear" w:color="auto" w:fill="DEEAF6" w:themeFill="accent1" w:themeFillTint="33"/>
          </w:tcPr>
          <w:p w14:paraId="131AAD35" w14:textId="77777777" w:rsidR="00BF0912" w:rsidRPr="000536EB" w:rsidRDefault="00BF0912" w:rsidP="00257359">
            <w:pPr>
              <w:widowControl w:val="0"/>
              <w:suppressAutoHyphens/>
              <w:spacing w:before="60"/>
              <w:jc w:val="both"/>
              <w:rPr>
                <w:rFonts w:cstheme="minorHAnsi"/>
                <w:sz w:val="20"/>
                <w:szCs w:val="20"/>
                <w:lang w:eastAsia="zh-CN"/>
              </w:rPr>
            </w:pPr>
            <w:r w:rsidRPr="000536EB">
              <w:rPr>
                <w:rFonts w:cstheme="minorHAnsi"/>
                <w:sz w:val="20"/>
                <w:szCs w:val="20"/>
                <w:lang w:eastAsia="zh-CN"/>
              </w:rPr>
              <w:t>Cena s DPH:</w:t>
            </w:r>
          </w:p>
        </w:tc>
        <w:tc>
          <w:tcPr>
            <w:tcW w:w="2977" w:type="dxa"/>
          </w:tcPr>
          <w:p w14:paraId="01738706" w14:textId="77777777" w:rsidR="00BF0912" w:rsidRPr="000536EB" w:rsidRDefault="00BF0912" w:rsidP="00257359">
            <w:pPr>
              <w:widowControl w:val="0"/>
              <w:suppressAutoHyphens/>
              <w:spacing w:before="60"/>
              <w:jc w:val="right"/>
              <w:rPr>
                <w:rFonts w:cstheme="minorHAnsi"/>
                <w:sz w:val="20"/>
                <w:szCs w:val="20"/>
                <w:lang w:eastAsia="zh-CN"/>
              </w:rPr>
            </w:pPr>
            <w:r w:rsidRPr="000536EB">
              <w:rPr>
                <w:rFonts w:cstheme="minorHAnsi"/>
                <w:sz w:val="20"/>
                <w:szCs w:val="20"/>
                <w:lang w:eastAsia="zh-CN"/>
              </w:rPr>
              <w:t>,- EUR</w:t>
            </w:r>
          </w:p>
        </w:tc>
      </w:tr>
    </w:tbl>
    <w:p w14:paraId="1CF59E25" w14:textId="77777777" w:rsidR="00BF0912" w:rsidRPr="000536EB" w:rsidRDefault="00BF0912" w:rsidP="00BF0912">
      <w:pPr>
        <w:widowControl w:val="0"/>
        <w:suppressAutoHyphens/>
        <w:autoSpaceDE w:val="0"/>
        <w:autoSpaceDN w:val="0"/>
        <w:spacing w:before="120" w:after="0" w:line="240" w:lineRule="auto"/>
        <w:rPr>
          <w:rFonts w:eastAsia="Calibri" w:cstheme="minorHAnsi"/>
          <w:sz w:val="20"/>
          <w:szCs w:val="20"/>
          <w:lang w:eastAsia="cs-CZ"/>
        </w:rPr>
      </w:pPr>
    </w:p>
    <w:p w14:paraId="15C0ACDD" w14:textId="77777777" w:rsidR="00BF0912" w:rsidRPr="000536EB" w:rsidRDefault="00BF0912" w:rsidP="00BF0912">
      <w:pPr>
        <w:widowControl w:val="0"/>
        <w:suppressAutoHyphens/>
        <w:autoSpaceDE w:val="0"/>
        <w:autoSpaceDN w:val="0"/>
        <w:spacing w:before="120" w:after="0" w:line="240" w:lineRule="auto"/>
        <w:rPr>
          <w:rFonts w:eastAsia="Calibri" w:cstheme="minorHAnsi"/>
          <w:sz w:val="20"/>
          <w:szCs w:val="20"/>
          <w:lang w:eastAsia="cs-CZ"/>
        </w:rPr>
      </w:pPr>
    </w:p>
    <w:p w14:paraId="1BB44F5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Cena diela je stanovená na základe projektovej dokumentácie pre stavebné povolenie. Projekt obsahuje okrem výkresovej a textovej časti aj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14:paraId="6F5460C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prác stavbyvedúcim Objednávateľa. Pre vznik nároku Zhotoviteľa na vystavenie </w:t>
      </w:r>
      <w:r w:rsidRPr="000536EB">
        <w:rPr>
          <w:rFonts w:eastAsia="Times New Roman" w:cstheme="minorHAnsi"/>
          <w:sz w:val="20"/>
          <w:szCs w:val="20"/>
          <w:lang w:eastAsia="zh-CN"/>
        </w:rPr>
        <w:lastRenderedPageBreak/>
        <w:t>faktúry je potrebné uzavrieš písomný dodatok k tejto Zmluve, ktorý podlieha schváleniu poskytovateľa nenávratných finančných prostriedkov.</w:t>
      </w:r>
    </w:p>
    <w:p w14:paraId="131241B0"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14:paraId="3E6EACD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14:paraId="36E8AA63"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sa zaväzuje zrealizovať stavebné Dielo bez vád, nedorobkov, vyhotovené riadne v požadovanej kvalite a na požadovanej úrovni v ponúknutej cene a v súlade s projektovou dokumentáciou.</w:t>
      </w:r>
    </w:p>
    <w:p w14:paraId="16DD775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 dokumentácie.</w:t>
      </w:r>
    </w:p>
    <w:p w14:paraId="493873F0" w14:textId="77777777" w:rsidR="00BF0912" w:rsidRPr="000536EB" w:rsidRDefault="00BF0912" w:rsidP="00BF0912">
      <w:pPr>
        <w:widowControl w:val="0"/>
        <w:suppressAutoHyphens/>
        <w:autoSpaceDE w:val="0"/>
        <w:autoSpaceDN w:val="0"/>
        <w:spacing w:before="120" w:after="0" w:line="240" w:lineRule="auto"/>
        <w:ind w:left="567" w:hanging="567"/>
        <w:rPr>
          <w:rFonts w:eastAsia="Calibri" w:cstheme="minorHAnsi"/>
          <w:b/>
          <w:bCs/>
          <w:sz w:val="20"/>
          <w:szCs w:val="20"/>
          <w:lang w:eastAsia="cs-CZ"/>
        </w:rPr>
      </w:pPr>
    </w:p>
    <w:p w14:paraId="15C49987"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V.</w:t>
      </w:r>
    </w:p>
    <w:p w14:paraId="324293A1"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color w:val="FF0000"/>
          <w:sz w:val="20"/>
          <w:szCs w:val="20"/>
          <w:lang w:eastAsia="cs-CZ"/>
        </w:rPr>
      </w:pPr>
      <w:r w:rsidRPr="000536EB">
        <w:rPr>
          <w:rFonts w:eastAsia="Calibri" w:cstheme="minorHAnsi"/>
          <w:b/>
          <w:bCs/>
          <w:sz w:val="20"/>
          <w:szCs w:val="20"/>
          <w:lang w:eastAsia="cs-CZ"/>
        </w:rPr>
        <w:t xml:space="preserve">Čas plnenia </w:t>
      </w:r>
    </w:p>
    <w:p w14:paraId="3F265B2F"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3D84EFCB" w14:textId="50832C09" w:rsidR="00BF0912"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sa zaväzuje dielo podľa čl. II. tejto Zmluvy zhotoviť a odovzdať objednávateľovi v lehote zhotovenia  </w:t>
      </w:r>
      <w:r w:rsidRPr="000536EB">
        <w:rPr>
          <w:rFonts w:eastAsia="Times New Roman" w:cstheme="minorHAnsi"/>
          <w:b/>
          <w:sz w:val="20"/>
          <w:szCs w:val="20"/>
          <w:lang w:eastAsia="zh-CN"/>
        </w:rPr>
        <w:t xml:space="preserve">do </w:t>
      </w:r>
      <w:r w:rsidR="002B34E0">
        <w:rPr>
          <w:rFonts w:eastAsia="Times New Roman" w:cstheme="minorHAnsi"/>
          <w:b/>
          <w:sz w:val="20"/>
          <w:szCs w:val="20"/>
          <w:lang w:eastAsia="zh-CN"/>
        </w:rPr>
        <w:t>13</w:t>
      </w:r>
      <w:r w:rsidRPr="000536EB">
        <w:rPr>
          <w:rFonts w:eastAsia="Times New Roman" w:cstheme="minorHAnsi"/>
          <w:b/>
          <w:sz w:val="20"/>
          <w:szCs w:val="20"/>
          <w:lang w:eastAsia="zh-CN"/>
        </w:rPr>
        <w:t xml:space="preserve"> mesiacov odo  dňa  odovzdania a prevzatia staveniska</w:t>
      </w:r>
      <w:r w:rsidRPr="000536EB">
        <w:rPr>
          <w:rFonts w:eastAsia="Times New Roman" w:cstheme="minorHAnsi"/>
          <w:sz w:val="20"/>
          <w:szCs w:val="20"/>
          <w:lang w:eastAsia="zh-CN"/>
        </w:rPr>
        <w:t xml:space="preserve">. </w:t>
      </w:r>
    </w:p>
    <w:p w14:paraId="4E7CF812" w14:textId="77777777" w:rsidR="002B34E0" w:rsidRPr="009F4C10" w:rsidRDefault="002B34E0" w:rsidP="002B34E0">
      <w:pPr>
        <w:pStyle w:val="Normlnywebov"/>
        <w:spacing w:before="0" w:beforeAutospacing="0" w:after="0" w:afterAutospacing="0"/>
        <w:ind w:left="576"/>
        <w:jc w:val="both"/>
      </w:pPr>
      <w:r w:rsidRPr="009F4C10">
        <w:rPr>
          <w:rFonts w:asciiTheme="minorHAnsi" w:hAnsiTheme="minorHAnsi" w:cstheme="minorHAnsi"/>
          <w:b/>
          <w:sz w:val="20"/>
          <w:szCs w:val="20"/>
        </w:rPr>
        <w:t>Zhotoviteľ berie na vedomie a akceptuje</w:t>
      </w:r>
      <w:r w:rsidRPr="009F4C10">
        <w:rPr>
          <w:rFonts w:asciiTheme="minorHAnsi" w:hAnsiTheme="minorHAnsi" w:cstheme="minorHAnsi"/>
          <w:sz w:val="20"/>
          <w:szCs w:val="20"/>
        </w:rPr>
        <w:t xml:space="preserve">, že Objednávateľ má  zabezpečené finančné krytie na rok 2021  maximálne vo výške </w:t>
      </w:r>
      <w:r w:rsidRPr="009F4C10">
        <w:rPr>
          <w:sz w:val="20"/>
          <w:szCs w:val="20"/>
        </w:rPr>
        <w:t xml:space="preserve">vo výške 413 653 </w:t>
      </w:r>
      <w:r w:rsidRPr="009F4C10">
        <w:rPr>
          <w:rFonts w:ascii="Calibri" w:hAnsi="Calibri" w:cs="Calibri"/>
          <w:sz w:val="20"/>
          <w:szCs w:val="20"/>
        </w:rPr>
        <w:t>- Eur s DPH, ktoré po nevyčerpaní budú presunuté do roku 2022.  V prípade, že dôjde k vykonaniu prác v uvedenom finančnom objeme  a verejný obstarávateľ nebude mať zabezpečené ďalšie financovanie, môžu byť práce pozastavené na dobu získania ďalších finančných zdrojov.  Pokračovanie plnenia predmetu zákazky bude na základe finančných možností verejného obstarávateľa. Obdobie pozastavenia realizácie prác sa nebude započítavať do doby realizácie prác.</w:t>
      </w:r>
    </w:p>
    <w:p w14:paraId="17C8EB07" w14:textId="72BCDF4C" w:rsidR="002B34E0" w:rsidRPr="009F4C10" w:rsidRDefault="002B34E0" w:rsidP="002B34E0">
      <w:pPr>
        <w:pStyle w:val="Zarkazkladnhotextu21"/>
        <w:tabs>
          <w:tab w:val="left" w:pos="360"/>
          <w:tab w:val="left" w:pos="567"/>
        </w:tabs>
        <w:ind w:left="567"/>
        <w:rPr>
          <w:rFonts w:asciiTheme="minorHAnsi" w:hAnsiTheme="minorHAnsi" w:cstheme="minorHAnsi"/>
          <w:sz w:val="20"/>
          <w:szCs w:val="20"/>
        </w:rPr>
      </w:pPr>
      <w:r w:rsidRPr="009F4C10">
        <w:rPr>
          <w:rFonts w:asciiTheme="minorHAnsi" w:hAnsiTheme="minorHAnsi" w:cstheme="minorHAnsi"/>
          <w:sz w:val="20"/>
          <w:szCs w:val="20"/>
        </w:rPr>
        <w:t xml:space="preserve">V prípade pozastavenia prác, Objednávateľ a Zhotoviteľ o danej skutočnosti spíšu Protokol o pozastavení prác.  Protokol o pozastavení prác bude obsahovať podrobný rozpis zrealizovaných a uhradených prác (v súlade s rozpočtom) a tiež  dobu realizácie, ktorá bola vyčerpaná  z maximálnej doby realizácie  prác 13 mesiacov v súlade s Vecným a časovým harmonogramom realizácie prác. </w:t>
      </w:r>
    </w:p>
    <w:p w14:paraId="11ED25B1" w14:textId="77777777" w:rsidR="002B34E0" w:rsidRPr="009F4C10" w:rsidRDefault="002B34E0" w:rsidP="002B34E0">
      <w:pPr>
        <w:pStyle w:val="Zarkazkladnhotextu21"/>
        <w:tabs>
          <w:tab w:val="left" w:pos="360"/>
          <w:tab w:val="left" w:pos="567"/>
        </w:tabs>
        <w:ind w:left="567"/>
        <w:rPr>
          <w:rFonts w:asciiTheme="minorHAnsi" w:hAnsiTheme="minorHAnsi" w:cstheme="minorHAnsi"/>
          <w:sz w:val="20"/>
          <w:szCs w:val="20"/>
        </w:rPr>
      </w:pPr>
      <w:r w:rsidRPr="009F4C10">
        <w:rPr>
          <w:rFonts w:asciiTheme="minorHAnsi" w:hAnsiTheme="minorHAnsi" w:cstheme="minorHAnsi"/>
          <w:sz w:val="20"/>
          <w:szCs w:val="20"/>
        </w:rPr>
        <w:t>Objednávateľ po získaní finančných prostriedkov oznámi písomne Zhotoviteľovi schopnosť financovania predmetu zákazky. Zhotoviteľ je povinný najneskôr do 30 dní od doručenia Oznámenia o schopnosti financovania,  pokračovať v stavebných prácach na diele. Uplynutím 30 dňovej lehoty od doručenia Oznámenia o schopnosti financovania, začína opakovane plynúť doba realizácie prác.  O pokračovaní stavebných prác bude vykonaný zápis v stavebnom denníku.</w:t>
      </w:r>
    </w:p>
    <w:p w14:paraId="51CBA8FA" w14:textId="0C72E5C3" w:rsidR="002B34E0" w:rsidRPr="002B34E0" w:rsidRDefault="002B34E0" w:rsidP="002B34E0">
      <w:pPr>
        <w:ind w:left="567"/>
        <w:jc w:val="both"/>
        <w:rPr>
          <w:rFonts w:cstheme="minorHAnsi"/>
          <w:sz w:val="20"/>
          <w:szCs w:val="20"/>
          <w:shd w:val="clear" w:color="auto" w:fill="FFFFFF"/>
        </w:rPr>
      </w:pPr>
      <w:r w:rsidRPr="00433B5A">
        <w:rPr>
          <w:rFonts w:cstheme="minorHAnsi"/>
          <w:sz w:val="20"/>
          <w:szCs w:val="20"/>
          <w:shd w:val="clear" w:color="auto" w:fill="FFFFFF"/>
        </w:rPr>
        <w:t xml:space="preserve">Najneskorší termín ukončenia celého diela ( v závislosti od </w:t>
      </w:r>
      <w:r w:rsidR="00433B5A" w:rsidRPr="00433B5A">
        <w:rPr>
          <w:rFonts w:cstheme="minorHAnsi"/>
          <w:sz w:val="20"/>
          <w:szCs w:val="20"/>
          <w:shd w:val="clear" w:color="auto" w:fill="FFFFFF"/>
        </w:rPr>
        <w:t xml:space="preserve">finančných </w:t>
      </w:r>
      <w:r w:rsidRPr="00433B5A">
        <w:rPr>
          <w:rFonts w:cstheme="minorHAnsi"/>
          <w:sz w:val="20"/>
          <w:szCs w:val="20"/>
          <w:shd w:val="clear" w:color="auto" w:fill="FFFFFF"/>
        </w:rPr>
        <w:t>možnosti verejného obstarávateľa)  je do 31.</w:t>
      </w:r>
      <w:r w:rsidR="00D54267" w:rsidRPr="00433B5A">
        <w:rPr>
          <w:rFonts w:cstheme="minorHAnsi"/>
          <w:sz w:val="20"/>
          <w:szCs w:val="20"/>
          <w:shd w:val="clear" w:color="auto" w:fill="FFFFFF"/>
        </w:rPr>
        <w:t>04.</w:t>
      </w:r>
      <w:r w:rsidRPr="00433B5A">
        <w:rPr>
          <w:rFonts w:cstheme="minorHAnsi"/>
          <w:sz w:val="20"/>
          <w:szCs w:val="20"/>
          <w:shd w:val="clear" w:color="auto" w:fill="FFFFFF"/>
        </w:rPr>
        <w:t>2023.</w:t>
      </w:r>
      <w:r w:rsidRPr="002B34E0">
        <w:rPr>
          <w:rFonts w:cstheme="minorHAnsi"/>
          <w:sz w:val="20"/>
          <w:szCs w:val="20"/>
          <w:shd w:val="clear" w:color="auto" w:fill="FFFFFF"/>
        </w:rPr>
        <w:t xml:space="preserve"> </w:t>
      </w:r>
    </w:p>
    <w:p w14:paraId="0611763C" w14:textId="77777777" w:rsidR="002B34E0" w:rsidRPr="000536EB" w:rsidRDefault="002B34E0" w:rsidP="002B34E0">
      <w:pPr>
        <w:widowControl w:val="0"/>
        <w:suppressAutoHyphens/>
        <w:spacing w:after="0" w:line="240" w:lineRule="auto"/>
        <w:jc w:val="both"/>
        <w:rPr>
          <w:rFonts w:eastAsia="Times New Roman" w:cstheme="minorHAnsi"/>
          <w:sz w:val="20"/>
          <w:szCs w:val="20"/>
          <w:lang w:eastAsia="zh-CN"/>
        </w:rPr>
      </w:pPr>
    </w:p>
    <w:p w14:paraId="2FF010C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14:paraId="27C1119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do 3 dní písomne informovať objednávateľa o vzniku akejkoľvek udalosti, ktorá má vplyv na realizáciu diela. O tejto skutočnosti musí byť uvedený záznam v stavebnom denníku.</w:t>
      </w:r>
    </w:p>
    <w:p w14:paraId="34CD9405"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sa zaväzuje zahájiť práce </w:t>
      </w:r>
      <w:r w:rsidRPr="000536EB">
        <w:rPr>
          <w:rFonts w:eastAsia="Times New Roman" w:cstheme="minorHAnsi"/>
          <w:b/>
          <w:sz w:val="20"/>
          <w:szCs w:val="20"/>
          <w:lang w:eastAsia="zh-CN"/>
        </w:rPr>
        <w:t>do 5 dní od prevzatia staveniska</w:t>
      </w:r>
      <w:r w:rsidRPr="000536EB">
        <w:rPr>
          <w:rFonts w:eastAsia="Times New Roman" w:cstheme="minorHAnsi"/>
          <w:sz w:val="20"/>
          <w:szCs w:val="20"/>
          <w:lang w:eastAsia="zh-CN"/>
        </w:rPr>
        <w:t>.</w:t>
      </w:r>
    </w:p>
    <w:p w14:paraId="4DB45171" w14:textId="77777777" w:rsidR="00BF0912" w:rsidRPr="000536EB" w:rsidRDefault="00BF0912" w:rsidP="00BF0912">
      <w:pPr>
        <w:widowControl w:val="0"/>
        <w:suppressAutoHyphens/>
        <w:spacing w:after="0" w:line="240" w:lineRule="auto"/>
        <w:jc w:val="both"/>
        <w:rPr>
          <w:rFonts w:eastAsia="Calibri" w:cstheme="minorHAnsi"/>
          <w:sz w:val="20"/>
          <w:szCs w:val="20"/>
          <w:lang w:eastAsia="cs-CZ"/>
        </w:rPr>
      </w:pPr>
    </w:p>
    <w:p w14:paraId="19A53CC9"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lastRenderedPageBreak/>
        <w:t>Článok VI.</w:t>
      </w:r>
    </w:p>
    <w:p w14:paraId="7319B199"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Zoznam zodpovedných osôb</w:t>
      </w:r>
    </w:p>
    <w:p w14:paraId="3BBF3ED5"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32DA3BC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Zoznam osôb zodpovedných za riadenie stavebných prác pri realizácii predmetu tejto Zmluvy o dielo:</w:t>
      </w:r>
    </w:p>
    <w:p w14:paraId="79344FA7" w14:textId="77777777" w:rsidR="00BF0912" w:rsidRPr="000536EB" w:rsidRDefault="00BF0912" w:rsidP="00BF0912">
      <w:pPr>
        <w:widowControl w:val="0"/>
        <w:suppressAutoHyphens/>
        <w:autoSpaceDE w:val="0"/>
        <w:autoSpaceDN w:val="0"/>
        <w:spacing w:before="120" w:after="0" w:line="240" w:lineRule="auto"/>
        <w:ind w:left="708"/>
        <w:rPr>
          <w:rFonts w:eastAsia="Calibri" w:cstheme="minorHAnsi"/>
          <w:bCs/>
          <w:i/>
          <w:sz w:val="20"/>
          <w:szCs w:val="20"/>
          <w:lang w:eastAsia="cs-CZ"/>
        </w:rPr>
      </w:pPr>
      <w:r w:rsidRPr="000536EB">
        <w:rPr>
          <w:rFonts w:eastAsia="Calibri" w:cstheme="minorHAnsi"/>
          <w:bCs/>
          <w:sz w:val="20"/>
          <w:szCs w:val="20"/>
          <w:lang w:eastAsia="cs-CZ"/>
        </w:rPr>
        <w:t>Za objednávateľa: stavebný dozor</w:t>
      </w:r>
      <w:r w:rsidRPr="000536EB">
        <w:rPr>
          <w:rFonts w:eastAsia="Calibri" w:cstheme="minorHAnsi"/>
          <w:bCs/>
          <w:sz w:val="20"/>
          <w:szCs w:val="20"/>
          <w:lang w:eastAsia="cs-CZ"/>
        </w:rPr>
        <w:tab/>
      </w:r>
      <w:r w:rsidRPr="000536EB">
        <w:rPr>
          <w:rFonts w:eastAsia="Calibri" w:cstheme="minorHAnsi"/>
          <w:bCs/>
          <w:sz w:val="20"/>
          <w:szCs w:val="20"/>
          <w:lang w:eastAsia="cs-CZ"/>
        </w:rPr>
        <w:tab/>
        <w:t xml:space="preserve">.......................  </w:t>
      </w:r>
      <w:r w:rsidRPr="002C7FF8">
        <w:rPr>
          <w:rFonts w:eastAsia="Calibri" w:cstheme="minorHAnsi"/>
          <w:bCs/>
          <w:i/>
          <w:color w:val="FF0000"/>
          <w:sz w:val="20"/>
          <w:szCs w:val="20"/>
          <w:lang w:eastAsia="cs-CZ"/>
        </w:rPr>
        <w:t>(bude doplnené pri podpise zmluvy</w:t>
      </w:r>
      <w:r w:rsidRPr="000536EB">
        <w:rPr>
          <w:rFonts w:eastAsia="Calibri" w:cstheme="minorHAnsi"/>
          <w:bCs/>
          <w:i/>
          <w:sz w:val="20"/>
          <w:szCs w:val="20"/>
          <w:lang w:eastAsia="cs-CZ"/>
        </w:rPr>
        <w:t>)</w:t>
      </w:r>
    </w:p>
    <w:p w14:paraId="66E0BE5D" w14:textId="77777777" w:rsidR="00BF0912" w:rsidRPr="002C7FF8" w:rsidRDefault="00BF0912" w:rsidP="00BF0912">
      <w:pPr>
        <w:widowControl w:val="0"/>
        <w:suppressAutoHyphens/>
        <w:autoSpaceDE w:val="0"/>
        <w:autoSpaceDN w:val="0"/>
        <w:spacing w:before="120" w:after="0" w:line="240" w:lineRule="auto"/>
        <w:ind w:left="708"/>
        <w:rPr>
          <w:rFonts w:eastAsia="Calibri" w:cstheme="minorHAnsi"/>
          <w:bCs/>
          <w:color w:val="FF0000"/>
          <w:sz w:val="20"/>
          <w:szCs w:val="20"/>
          <w:lang w:eastAsia="cs-CZ"/>
        </w:rPr>
      </w:pPr>
      <w:r w:rsidRPr="000536EB">
        <w:rPr>
          <w:rFonts w:eastAsia="Calibri" w:cstheme="minorHAnsi"/>
          <w:bCs/>
          <w:sz w:val="20"/>
          <w:szCs w:val="20"/>
          <w:lang w:eastAsia="cs-CZ"/>
        </w:rPr>
        <w:t xml:space="preserve">Za zhotoviteľa: stavbyvedúci </w:t>
      </w:r>
      <w:r w:rsidRPr="000536EB">
        <w:rPr>
          <w:rFonts w:eastAsia="Calibri" w:cstheme="minorHAnsi"/>
          <w:bCs/>
          <w:sz w:val="20"/>
          <w:szCs w:val="20"/>
          <w:lang w:eastAsia="cs-CZ"/>
        </w:rPr>
        <w:tab/>
      </w:r>
      <w:r w:rsidRPr="000536EB">
        <w:rPr>
          <w:rFonts w:eastAsia="Calibri" w:cstheme="minorHAnsi"/>
          <w:bCs/>
          <w:sz w:val="20"/>
          <w:szCs w:val="20"/>
          <w:lang w:eastAsia="cs-CZ"/>
        </w:rPr>
        <w:tab/>
        <w:t xml:space="preserve">....................... </w:t>
      </w:r>
      <w:r w:rsidRPr="002C7FF8">
        <w:rPr>
          <w:rFonts w:eastAsia="Calibri" w:cstheme="minorHAnsi"/>
          <w:bCs/>
          <w:i/>
          <w:color w:val="FF0000"/>
          <w:sz w:val="20"/>
          <w:szCs w:val="20"/>
          <w:lang w:eastAsia="cs-CZ"/>
        </w:rPr>
        <w:t>((bude doplnené pri podpise zmluvy)</w:t>
      </w:r>
    </w:p>
    <w:p w14:paraId="56F3E9FF"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p>
    <w:p w14:paraId="6664D146"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VII.</w:t>
      </w:r>
    </w:p>
    <w:p w14:paraId="44BD4B03"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Podmienky uskutočnenia prác</w:t>
      </w:r>
    </w:p>
    <w:p w14:paraId="2CF3911A"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Spolupôsobenie objednávateľa, zodpovednosť za škodu, stavenisko, zabezpečenie ochrany staveniska a poistenie stavby, požiarne predpisy a predpisy BOZP</w:t>
      </w:r>
    </w:p>
    <w:p w14:paraId="17125236"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p>
    <w:p w14:paraId="34E8AB33"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5CFC853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Objednávateľ odovzdá zhotoviteľovi stavenisko s vymedzenými hranicami na základe písomnej výzvy objednávateľa. </w:t>
      </w:r>
      <w:r w:rsidRPr="005C5B5C">
        <w:rPr>
          <w:rFonts w:eastAsia="Times New Roman" w:cstheme="minorHAnsi"/>
          <w:b/>
          <w:sz w:val="20"/>
          <w:szCs w:val="20"/>
          <w:lang w:eastAsia="zh-CN"/>
        </w:rPr>
        <w:t>Zhotoviteľ je povinný prevziať stavenisko do 5 dní odo dňa doručenia výzvy</w:t>
      </w:r>
      <w:r w:rsidRPr="000536EB">
        <w:rPr>
          <w:rFonts w:eastAsia="Times New Roman" w:cstheme="minorHAnsi"/>
          <w:sz w:val="20"/>
          <w:szCs w:val="20"/>
          <w:lang w:eastAsia="zh-CN"/>
        </w:rPr>
        <w:t xml:space="preserve"> na prevzatie staveniska. O odovzdaní a prevzatí staveniska spíšu zmluvné strany protokol, ktorý podpíšu oprávnení zástupcovia zmluvných strán.</w:t>
      </w:r>
    </w:p>
    <w:p w14:paraId="5E905A76" w14:textId="2F9A85B4" w:rsidR="00BF0912"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5C5B5C">
        <w:rPr>
          <w:rFonts w:eastAsia="Times New Roman" w:cstheme="minorHAnsi"/>
          <w:sz w:val="20"/>
          <w:szCs w:val="20"/>
          <w:lang w:eastAsia="zh-CN"/>
        </w:rPr>
        <w:t xml:space="preserve">Zhotoviteľ pri podpise tejto zmluvy preukáže objednávateľovi, že má uzatvorenú zmluvu o poistení </w:t>
      </w:r>
      <w:r w:rsidRPr="005C5B5C">
        <w:rPr>
          <w:rFonts w:eastAsia="Times New Roman" w:cstheme="minorHAnsi"/>
          <w:b/>
          <w:bCs/>
          <w:sz w:val="20"/>
          <w:szCs w:val="20"/>
          <w:lang w:eastAsia="zh-CN"/>
        </w:rPr>
        <w:t>na krytie rizík zo stavebných prác</w:t>
      </w:r>
      <w:r w:rsidRPr="005C5B5C">
        <w:rPr>
          <w:rFonts w:eastAsia="Times New Roman" w:cstheme="minorHAnsi"/>
          <w:bCs/>
          <w:sz w:val="20"/>
          <w:szCs w:val="20"/>
          <w:lang w:eastAsia="zh-CN"/>
        </w:rPr>
        <w:t xml:space="preserve"> </w:t>
      </w:r>
      <w:r w:rsidRPr="005C5B5C">
        <w:rPr>
          <w:rFonts w:eastAsia="Times New Roman" w:cstheme="minorHAnsi"/>
          <w:sz w:val="20"/>
          <w:szCs w:val="20"/>
          <w:lang w:eastAsia="zh-CN"/>
        </w:rPr>
        <w:t>po celú dobu realizácie diela. Požadované zmluvné poistné krytie musí byť minimálne vo výške cenového návrhu zhotoviteľa, ktorý ponúkol v procese verejného obstarávania. Poistenie musí byť platné počas celej doby realizácie diela.</w:t>
      </w:r>
    </w:p>
    <w:p w14:paraId="56080EF3" w14:textId="431D1884" w:rsidR="00532384" w:rsidRPr="009F4C10" w:rsidRDefault="00532384"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9F4C10">
        <w:rPr>
          <w:rFonts w:eastAsia="Times New Roman" w:cstheme="minorHAnsi"/>
          <w:sz w:val="20"/>
          <w:szCs w:val="20"/>
          <w:lang w:eastAsia="zh-CN"/>
        </w:rPr>
        <w:t xml:space="preserve">Zhotoviteľ k podpisu zmluvy predloží Vecný a časový harmonogram realizácie diela </w:t>
      </w:r>
      <w:r w:rsidRPr="009F4C10">
        <w:rPr>
          <w:rFonts w:cstheme="minorHAnsi"/>
          <w:sz w:val="20"/>
          <w:szCs w:val="20"/>
        </w:rPr>
        <w:t>ktorý bude zodpovedať požiadavkám Zmluvy, zohľadní povinné termíny, počas ktorých nebude možné realizovať práce  ako sú: maturitné skúšky, prijímacie pohovory resp. iné obmedzenia pre zákaz vstupu osôb do priestorov školy. Zhotoviteľ berie na vedomie, že realizáciu diela bude zabezpečovať počas plnej prevádzky školy</w:t>
      </w:r>
    </w:p>
    <w:p w14:paraId="62EB50E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odovzdá zhotoviteľovi súčasne so staveniskom:</w:t>
      </w:r>
    </w:p>
    <w:p w14:paraId="788ADD24" w14:textId="77777777" w:rsidR="00BF0912" w:rsidRPr="000536EB" w:rsidRDefault="00BF0912" w:rsidP="00BF0912">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0536EB">
        <w:rPr>
          <w:rFonts w:eastAsia="Calibri" w:cstheme="minorHAnsi"/>
          <w:color w:val="000000"/>
          <w:sz w:val="20"/>
          <w:szCs w:val="20"/>
          <w:lang w:eastAsia="cs-CZ"/>
        </w:rPr>
        <w:t>dokumentáciu stavby v 1 vyhotovení,</w:t>
      </w:r>
    </w:p>
    <w:p w14:paraId="0252B5A1" w14:textId="77777777" w:rsidR="00BF0912" w:rsidRPr="000536EB" w:rsidRDefault="00BF0912" w:rsidP="00BF0912">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0536EB">
        <w:rPr>
          <w:rFonts w:eastAsia="Calibri" w:cstheme="minorHAnsi"/>
          <w:color w:val="000000"/>
          <w:sz w:val="20"/>
          <w:szCs w:val="20"/>
          <w:lang w:eastAsia="cs-CZ"/>
        </w:rPr>
        <w:t>stavebné povolenie a dokladovú časť,</w:t>
      </w:r>
    </w:p>
    <w:p w14:paraId="3A0E853B" w14:textId="77777777" w:rsidR="00BF0912" w:rsidRPr="000536EB" w:rsidRDefault="00BF0912" w:rsidP="00BF0912">
      <w:pPr>
        <w:widowControl w:val="0"/>
        <w:numPr>
          <w:ilvl w:val="0"/>
          <w:numId w:val="3"/>
        </w:numPr>
        <w:tabs>
          <w:tab w:val="num" w:pos="1090"/>
          <w:tab w:val="num" w:pos="1985"/>
        </w:tabs>
        <w:suppressAutoHyphens/>
        <w:autoSpaceDE w:val="0"/>
        <w:autoSpaceDN w:val="0"/>
        <w:spacing w:after="0" w:line="240" w:lineRule="auto"/>
        <w:ind w:left="1210" w:hanging="502"/>
        <w:jc w:val="both"/>
        <w:rPr>
          <w:rFonts w:eastAsia="Calibri" w:cstheme="minorHAnsi"/>
          <w:sz w:val="20"/>
          <w:szCs w:val="20"/>
          <w:lang w:eastAsia="cs-CZ"/>
        </w:rPr>
      </w:pPr>
      <w:r w:rsidRPr="000536EB">
        <w:rPr>
          <w:rFonts w:eastAsia="Calibri" w:cstheme="minorHAnsi"/>
          <w:sz w:val="20"/>
          <w:szCs w:val="20"/>
          <w:lang w:eastAsia="cs-CZ"/>
        </w:rPr>
        <w:t xml:space="preserve">odberové miesta elektrickej energie a vody. </w:t>
      </w:r>
    </w:p>
    <w:p w14:paraId="30C817C6" w14:textId="2CE38A4C" w:rsidR="00BF0912" w:rsidRPr="005C5B5C" w:rsidRDefault="00BF0912" w:rsidP="00DC576B">
      <w:pPr>
        <w:widowControl w:val="0"/>
        <w:numPr>
          <w:ilvl w:val="1"/>
          <w:numId w:val="2"/>
        </w:numPr>
        <w:suppressAutoHyphens/>
        <w:autoSpaceDE w:val="0"/>
        <w:autoSpaceDN w:val="0"/>
        <w:adjustRightInd w:val="0"/>
        <w:spacing w:after="0" w:line="240" w:lineRule="auto"/>
        <w:ind w:left="708" w:hanging="709"/>
        <w:jc w:val="both"/>
        <w:rPr>
          <w:rFonts w:eastAsia="Calibri" w:cstheme="minorHAnsi"/>
          <w:sz w:val="20"/>
          <w:szCs w:val="20"/>
          <w:lang w:eastAsia="sk-SK"/>
        </w:rPr>
      </w:pPr>
      <w:r w:rsidRPr="005C5B5C">
        <w:rPr>
          <w:rFonts w:eastAsia="Times New Roman" w:cstheme="minorHAnsi"/>
          <w:sz w:val="20"/>
          <w:szCs w:val="20"/>
          <w:lang w:eastAsia="zh-CN"/>
        </w:rPr>
        <w:t xml:space="preserve">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 </w:t>
      </w:r>
      <w:r w:rsidR="000D5A2C" w:rsidRPr="005C5B5C">
        <w:rPr>
          <w:rFonts w:eastAsia="Calibri" w:cstheme="minorHAnsi"/>
          <w:sz w:val="20"/>
          <w:szCs w:val="20"/>
          <w:lang w:eastAsia="sk-SK"/>
        </w:rPr>
        <w:t xml:space="preserve">Zhotoviteľ je povinný počas realizácie diela zabezpečiť </w:t>
      </w:r>
      <w:r w:rsidR="00A67049" w:rsidRPr="005C5B5C">
        <w:rPr>
          <w:rFonts w:eastAsia="Calibri" w:cstheme="minorHAnsi"/>
          <w:sz w:val="20"/>
          <w:szCs w:val="20"/>
          <w:lang w:eastAsia="sk-SK"/>
        </w:rPr>
        <w:t>/</w:t>
      </w:r>
      <w:r w:rsidR="000D5A2C" w:rsidRPr="005C5B5C">
        <w:rPr>
          <w:rFonts w:eastAsia="Calibri" w:cstheme="minorHAnsi"/>
          <w:sz w:val="20"/>
          <w:szCs w:val="20"/>
          <w:lang w:eastAsia="sk-SK"/>
        </w:rPr>
        <w:t>strážiť stavenisko</w:t>
      </w:r>
      <w:r w:rsidRPr="005C5B5C">
        <w:rPr>
          <w:rFonts w:eastAsia="Calibri" w:cstheme="minorHAnsi"/>
          <w:sz w:val="20"/>
          <w:szCs w:val="20"/>
          <w:lang w:eastAsia="sk-SK"/>
        </w:rPr>
        <w:t xml:space="preserve">. </w:t>
      </w:r>
    </w:p>
    <w:p w14:paraId="0744CA25"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Zriadenie, prevádzkovanie, likvidácia,  recyklácia, vypratanie a vyčistenie zariadenia staveniska, ako aj zabezpečenie prípadnej zmeny v dopravnom značení, ak to bude potrebné s ohľadom na bod 7.7., je zahrnuté v  cene diela.</w:t>
      </w:r>
    </w:p>
    <w:p w14:paraId="750B9E4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uhradí počas výstavby všetky náklady na energie na stavbe vrátane zabezpečenia ich dočasných prípojov a meračov. </w:t>
      </w:r>
    </w:p>
    <w:p w14:paraId="59C48D9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Umiestnenie a udržiavanie dopravných značiek v súvislosti s priebehom prác v súlade s predpismi o pozemných komunikáciách zabezpečí a uhradí zhotoviteľ.</w:t>
      </w:r>
    </w:p>
    <w:p w14:paraId="6477EA4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14:paraId="6763E0F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poveruje stavbyvedúceho vedením stavebného denníka. </w:t>
      </w:r>
    </w:p>
    <w:p w14:paraId="7DBA3387"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Stavebný denník sa musí nachádzať na stavbe a musí byť vždy prístupný zástupcom objednávateľa, projektanta, stavebnému dozoru a dotknutých orgánov štátnej správy.</w:t>
      </w:r>
    </w:p>
    <w:p w14:paraId="6B57AD0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Zápisy do stavebného denníka čitateľne zapisuje a podpisuje stavbyvedúci vždy v ten deň, kedy boli práce vykonané alebo keď nastanú okolnosti, brániace ich výkonu, resp. je potrebné riešiť ďalší postup </w:t>
      </w:r>
      <w:r w:rsidRPr="000536EB">
        <w:rPr>
          <w:rFonts w:eastAsia="Times New Roman" w:cstheme="minorHAnsi"/>
          <w:sz w:val="20"/>
          <w:szCs w:val="20"/>
          <w:lang w:eastAsia="zh-CN"/>
        </w:rPr>
        <w:lastRenderedPageBreak/>
        <w:t>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14:paraId="1D96412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Pokiaľ stavbyvedúci nesúhlasí so zápisom, ktorý vykoná objednávateľ alebo ním poverený zástupca, prípadne spracovateľ projektu, musí k tomuto zápisu zaujať svoje stanovisko. </w:t>
      </w:r>
    </w:p>
    <w:p w14:paraId="284E845C"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Poverený zástupca objednávateľa je povinný podpisovať, ako aj v prípade potreby sa písomne vyjadrovať k zápisom v stavebnom denníku vykonaným zhotoviteľom. </w:t>
      </w:r>
    </w:p>
    <w:p w14:paraId="6738755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14:paraId="7BF99198"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14:paraId="30536703"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Všetky zmeny je zhotoviteľ povinný zdôvodniť zápisom do stavebného denníka. Zmeny materiálov nesmú mať vplyv na kvalitu diela. Zápisy v stavebnom denníku obojstranne odsúhlasené stavbyvedúcim a stavebným dozorom objednávateľa nemajú charakter zmeny zmluvy.</w:t>
      </w:r>
    </w:p>
    <w:p w14:paraId="0AA39C0F" w14:textId="77777777" w:rsidR="00BF0912" w:rsidRPr="009F4C10"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w:t>
      </w:r>
      <w:r w:rsidRPr="009F4C10">
        <w:rPr>
          <w:rFonts w:eastAsia="Times New Roman" w:cstheme="minorHAnsi"/>
          <w:sz w:val="20"/>
          <w:szCs w:val="20"/>
          <w:lang w:eastAsia="zh-CN"/>
        </w:rPr>
        <w:t>. Zhotoviteľ berie na vedomie, že časť prác môže byť vykonávaná za plnej prevádzky objednávateľa a zaväzuje sa zabezpečiť a označiť stavbu tak, aby nedošlo k úrazu, najmä žiakov a zamestnancov objednávateľa.</w:t>
      </w:r>
    </w:p>
    <w:p w14:paraId="41A6A73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w:t>
      </w:r>
    </w:p>
    <w:p w14:paraId="316ACD6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Práce, ktoré vykazujú už v priebehu realizácie nedostatky alebo sú v rozpore s STN musí zhotoviteľ na vlastné náklady nahradiť bezchybnými prácami.</w:t>
      </w:r>
    </w:p>
    <w:p w14:paraId="695737D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14:paraId="520544BC"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14:paraId="2F2ACB25"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zabezpečí zhodnocovanie odpadov recykláciou prevádzkou zariadenia na zhodnocovanie odpadov podľa zákona č. 79/2015 </w:t>
      </w:r>
      <w:proofErr w:type="spellStart"/>
      <w:r w:rsidRPr="000536EB">
        <w:rPr>
          <w:rFonts w:eastAsia="Times New Roman" w:cstheme="minorHAnsi"/>
          <w:sz w:val="20"/>
          <w:szCs w:val="20"/>
          <w:lang w:eastAsia="zh-CN"/>
        </w:rPr>
        <w:t>Z.z</w:t>
      </w:r>
      <w:proofErr w:type="spellEnd"/>
      <w:r w:rsidRPr="000536EB">
        <w:rPr>
          <w:rFonts w:eastAsia="Times New Roman" w:cstheme="minorHAnsi"/>
          <w:sz w:val="20"/>
          <w:szCs w:val="20"/>
          <w:lang w:eastAsia="zh-CN"/>
        </w:rPr>
        <w:t>. o odpadoch a o zmene a doplnení niektorých zákonov a jeho prílohy č. 1 pre činnosť R5 – Recyklácia alebo spätné získavanie iných anorganických materiálov.</w:t>
      </w:r>
    </w:p>
    <w:p w14:paraId="17C02508"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Objednávateľ počas realizácie diela má právo kontrolovať vykonávanie prác a priebežne zhotoviteľa upozorniť na prípadné vady s požiadavkou ich odstránenia v primeranej lehote. </w:t>
      </w:r>
    </w:p>
    <w:p w14:paraId="41596E8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bez zbytočného odkladu písomne upozorní objednávateľa na nevhodné pokyny, ktoré mu objednávateľ dal na vyhotovenie diela. V prípade prerušenia prác z tohto dôvodu nie je zhotoviteľ v omeškaní.</w:t>
      </w:r>
    </w:p>
    <w:p w14:paraId="1EF25450"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Nebezpečenstvo škody na diele, ako aj na veciach a materiáloch, potrebných na zhotovenie diela, znáša </w:t>
      </w:r>
      <w:r w:rsidRPr="000536EB">
        <w:rPr>
          <w:rFonts w:eastAsia="Times New Roman" w:cstheme="minorHAnsi"/>
          <w:sz w:val="20"/>
          <w:szCs w:val="20"/>
          <w:lang w:eastAsia="zh-CN"/>
        </w:rPr>
        <w:lastRenderedPageBreak/>
        <w:t>zhotoviteľ až do času protokolárneho prevzatia diela objednávateľom.</w:t>
      </w:r>
    </w:p>
    <w:p w14:paraId="5199530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indikovanej zhotoviteľom, tento vyzve objednávateľa na účasť rovnakým spôsobom.</w:t>
      </w:r>
    </w:p>
    <w:p w14:paraId="02134F2C"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14:paraId="39D108B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14:paraId="234894D3"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14:paraId="3282378C"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Pre odovzdanie predmetu zmluvy platí: </w:t>
      </w:r>
    </w:p>
    <w:p w14:paraId="4899C7FB"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14:paraId="4E99C505"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ak objednávateľ odmietne podpísať protokol o odovzdaní a prevzatí predmetu zmluvy, spíšu zmluvné strany zápis, v ktorom uvedú svoje stanoviská a ich odôvodnenie,</w:t>
      </w:r>
    </w:p>
    <w:p w14:paraId="7C282CAD"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14:paraId="2C46DD3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je povinný pri preberacom konaní odovzdať objednávateľovi v 2 vyhotoveniach: </w:t>
      </w:r>
    </w:p>
    <w:p w14:paraId="35A13DE7"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 xml:space="preserve">projektovú dokumentáciu skutočného vyhotovenia so zakreslením všetkých zmien podľa skutočného stavu vykonaných prác v dvoch tlačených vyhotoveniach a v elektronickej forme, zoznam strojov, zariadení, ktoré sú súčasťou dodávky, ich </w:t>
      </w:r>
      <w:proofErr w:type="spellStart"/>
      <w:r w:rsidRPr="000536EB">
        <w:rPr>
          <w:rFonts w:eastAsia="Calibri" w:cstheme="minorHAnsi"/>
          <w:sz w:val="20"/>
          <w:szCs w:val="20"/>
          <w:lang w:eastAsia="cs-CZ"/>
        </w:rPr>
        <w:t>pasporty</w:t>
      </w:r>
      <w:proofErr w:type="spellEnd"/>
      <w:r w:rsidRPr="000536EB">
        <w:rPr>
          <w:rFonts w:eastAsia="Calibri" w:cstheme="minorHAnsi"/>
          <w:sz w:val="20"/>
          <w:szCs w:val="20"/>
          <w:lang w:eastAsia="cs-CZ"/>
        </w:rPr>
        <w:t xml:space="preserve"> a návody na obsluhu v slovenskom jazyku, resp. v inom jazyku ale s prekladom do slovenského jazyka,</w:t>
      </w:r>
    </w:p>
    <w:p w14:paraId="05D0A63B"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zápisnice a osvedčenia o vykonaných skúškach použitých materiálov,</w:t>
      </w:r>
    </w:p>
    <w:p w14:paraId="3085DAB5"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zápisnice o preverení prác a konštrukcií v priebehu zakrytých prác vrátane fotodokumentácie priebehu týchto prác,</w:t>
      </w:r>
    </w:p>
    <w:p w14:paraId="1A243137"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zápisnice o individuálnom a komplexnom vyskúšaní zmontovaných zariadení,</w:t>
      </w:r>
    </w:p>
    <w:p w14:paraId="7980CE30"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doklady o vykonaných funkčných skúškach,</w:t>
      </w:r>
    </w:p>
    <w:p w14:paraId="5D730504"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východiskové revízne správy elektrických zariadení vrátane bleskozvodov.</w:t>
      </w:r>
    </w:p>
    <w:p w14:paraId="209454C7"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certifikáty</w:t>
      </w:r>
    </w:p>
    <w:p w14:paraId="75852677"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14:paraId="10218AB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po odovzdaní diela usporiadať stroje, zariadenia a zvyšný materiál na stavenisku tak, aby dielo mohlo byť riadne užívané, pričom stavenisko je povinný vypratať do 10 dní odo dňa odovzdania a prevzatia diela.</w:t>
      </w:r>
    </w:p>
    <w:p w14:paraId="71D315BF" w14:textId="77777777" w:rsidR="00BF0912" w:rsidRPr="000536EB" w:rsidRDefault="00BF0912" w:rsidP="00BF0912">
      <w:pPr>
        <w:widowControl w:val="0"/>
        <w:suppressAutoHyphens/>
        <w:spacing w:before="120" w:after="0" w:line="240" w:lineRule="auto"/>
        <w:jc w:val="both"/>
        <w:rPr>
          <w:rFonts w:eastAsia="Calibri" w:cstheme="minorHAnsi"/>
          <w:sz w:val="20"/>
          <w:szCs w:val="20"/>
          <w:lang w:eastAsia="cs-CZ"/>
        </w:rPr>
      </w:pPr>
    </w:p>
    <w:p w14:paraId="49F631FA" w14:textId="77777777" w:rsidR="00BF0912" w:rsidRPr="000536EB" w:rsidRDefault="00BF0912" w:rsidP="00BF0912">
      <w:pPr>
        <w:widowControl w:val="0"/>
        <w:suppressAutoHyphens/>
        <w:spacing w:after="0" w:line="240" w:lineRule="auto"/>
        <w:ind w:left="482" w:hanging="482"/>
        <w:jc w:val="center"/>
        <w:rPr>
          <w:rFonts w:eastAsia="Calibri" w:cstheme="minorHAnsi"/>
          <w:b/>
          <w:sz w:val="20"/>
          <w:szCs w:val="20"/>
          <w:lang w:eastAsia="cs-CZ"/>
        </w:rPr>
      </w:pPr>
      <w:r w:rsidRPr="000536EB">
        <w:rPr>
          <w:rFonts w:eastAsia="Calibri" w:cstheme="minorHAnsi"/>
          <w:b/>
          <w:sz w:val="20"/>
          <w:szCs w:val="20"/>
          <w:lang w:eastAsia="cs-CZ"/>
        </w:rPr>
        <w:t>Článok VIII.</w:t>
      </w:r>
    </w:p>
    <w:p w14:paraId="04E82BC0" w14:textId="77777777" w:rsidR="00BF0912" w:rsidRPr="000536EB" w:rsidRDefault="00BF0912" w:rsidP="00BF0912">
      <w:pPr>
        <w:widowControl w:val="0"/>
        <w:suppressAutoHyphens/>
        <w:spacing w:after="0" w:line="240" w:lineRule="auto"/>
        <w:ind w:left="482" w:hanging="482"/>
        <w:jc w:val="center"/>
        <w:rPr>
          <w:rFonts w:eastAsia="Calibri" w:cstheme="minorHAnsi"/>
          <w:b/>
          <w:sz w:val="20"/>
          <w:szCs w:val="20"/>
          <w:lang w:eastAsia="cs-CZ"/>
        </w:rPr>
      </w:pPr>
      <w:r w:rsidRPr="000536EB">
        <w:rPr>
          <w:rFonts w:eastAsia="Calibri" w:cstheme="minorHAnsi"/>
          <w:b/>
          <w:sz w:val="20"/>
          <w:szCs w:val="20"/>
          <w:lang w:eastAsia="cs-CZ"/>
        </w:rPr>
        <w:t>Subdodávatelia</w:t>
      </w:r>
    </w:p>
    <w:p w14:paraId="59E315C0" w14:textId="77777777" w:rsidR="00BF0912" w:rsidRPr="000536EB" w:rsidRDefault="00BF0912" w:rsidP="00BF0912">
      <w:pPr>
        <w:widowControl w:val="0"/>
        <w:suppressAutoHyphens/>
        <w:spacing w:after="0" w:line="240" w:lineRule="auto"/>
        <w:ind w:left="709"/>
        <w:jc w:val="both"/>
        <w:rPr>
          <w:rFonts w:eastAsia="Calibri" w:cstheme="minorHAnsi"/>
          <w:sz w:val="20"/>
          <w:szCs w:val="20"/>
          <w:lang w:eastAsia="sk-SK"/>
        </w:rPr>
      </w:pPr>
    </w:p>
    <w:p w14:paraId="77C65F02"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1037BE0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Každý subdodávateľ, ktorý má povinnosť zapisovať sa do registra partnerov verejného sektora, je povinný byť  rovnako oko Zhotoviteľ zapísaný v registri partnerov verejného sektora.</w:t>
      </w:r>
    </w:p>
    <w:p w14:paraId="4581AE0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Každý subdodávateľ musí spĺňať podmienky účasti týkajúce sa osobného postavenia podľa §32 ods.1 písm., e) a f) zákona o verejnom obstarávaní a nesmú u neho existovať dôvody na vylúčenie podľa § 40 ods. 6 písm. a) až h) a ods. 7 zákona o verejnom obstarávaní; oprávnenie dodávať tovar, uskutočňovať stavebné práce alebo poskytovať službu sa preukazuje vo vzťahu k tej časti predmetu zákazky, ktorú má subdodávateľ plniť.</w:t>
      </w:r>
    </w:p>
    <w:p w14:paraId="1AFEA8E0"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oznámiť Objednávateľovi akúkoľvek zmenu údajov o každom subdodávateľovi počas plnenia diela a to bezodkladne, najneskôr v deň nasledujúcom po dni, kedy k zmene došlo.</w:t>
      </w:r>
    </w:p>
    <w:p w14:paraId="36A15AC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w:t>
      </w:r>
      <w:r w:rsidR="006C4076" w:rsidRPr="00DC77F6">
        <w:rPr>
          <w:rFonts w:ascii="Calibri" w:hAnsi="Calibri" w:cs="Arial"/>
          <w:sz w:val="20"/>
          <w:szCs w:val="20"/>
        </w:rPr>
        <w:t xml:space="preserve">(v prípade fyzickej osoby: meno a priezvisko, adresa pobytu, identifikačné číslo alebo dátum narodenia, v prípade právnickej osoby: obchodné meno alebo názov, sídlo, identifikačné číslo), údaje o osobe oprávnenej konať za subdodávateľa v rozsahu meno, priezvisko, adresa pobytu, dátum narodenia ( s výnimkou dodávateľa tovarov), predmet subdodávky, podiel subdodávky z celkovej ceny predmetu zákazky v % a predložil čestné vyhlásenie podpísané osobou oprávnenou konať za uchádzača, že subdodávatelia spĺňajú alebo najneskôr v čase plnenia budú spĺňať podmienky účasti </w:t>
      </w:r>
      <w:r w:rsidR="006C4076" w:rsidRPr="005A6BE5">
        <w:rPr>
          <w:rFonts w:ascii="Calibri" w:hAnsi="Calibri" w:cs="Arial"/>
          <w:sz w:val="20"/>
          <w:szCs w:val="20"/>
        </w:rPr>
        <w:t xml:space="preserve">týkajúce sa osobného postavenia v zmysle § 32 ods.1 písm. </w:t>
      </w:r>
      <w:r w:rsidR="006C4076">
        <w:rPr>
          <w:rFonts w:ascii="Calibri" w:hAnsi="Calibri" w:cs="Arial"/>
          <w:sz w:val="20"/>
          <w:szCs w:val="20"/>
        </w:rPr>
        <w:t xml:space="preserve"> </w:t>
      </w:r>
      <w:r w:rsidR="006C4076" w:rsidRPr="005A6BE5">
        <w:rPr>
          <w:rFonts w:ascii="Calibri" w:hAnsi="Calibri" w:cs="Arial"/>
          <w:sz w:val="20"/>
          <w:szCs w:val="20"/>
        </w:rPr>
        <w:t xml:space="preserve">e) a f) a neexistovali u neho dôvody na vylúčenie podľa § 40 </w:t>
      </w:r>
      <w:proofErr w:type="spellStart"/>
      <w:r w:rsidR="006C4076" w:rsidRPr="005A6BE5">
        <w:rPr>
          <w:rFonts w:ascii="Calibri" w:hAnsi="Calibri" w:cs="Arial"/>
          <w:sz w:val="20"/>
          <w:szCs w:val="20"/>
        </w:rPr>
        <w:t>ods</w:t>
      </w:r>
      <w:proofErr w:type="spellEnd"/>
      <w:r w:rsidR="006C4076" w:rsidRPr="005A6BE5">
        <w:rPr>
          <w:rFonts w:ascii="Calibri" w:hAnsi="Calibri" w:cs="Arial"/>
          <w:sz w:val="20"/>
          <w:szCs w:val="20"/>
        </w:rPr>
        <w:t xml:space="preserve"> . 6 písm. a) až h) a ods. 7 zákona o verejnom obstarávaní</w:t>
      </w:r>
      <w:r w:rsidR="006C4076">
        <w:rPr>
          <w:rFonts w:ascii="Calibri" w:hAnsi="Calibri" w:cs="Arial"/>
          <w:sz w:val="20"/>
          <w:szCs w:val="20"/>
        </w:rPr>
        <w:t xml:space="preserve">; </w:t>
      </w:r>
      <w:r w:rsidR="006C4076" w:rsidRPr="005A6BE5">
        <w:rPr>
          <w:rFonts w:ascii="Calibri" w:hAnsi="Calibri" w:cs="Arial"/>
          <w:sz w:val="20"/>
          <w:szCs w:val="20"/>
        </w:rPr>
        <w:t>oprávnenie uskutočňovať stavebné práce, alebo poskytovať službu sa preukazuje vo vzťahu k tej časti premetu zákazky, ktorú má subdodávateľ plniť</w:t>
      </w:r>
      <w:r w:rsidRPr="000536EB">
        <w:rPr>
          <w:rFonts w:eastAsia="Times New Roman" w:cstheme="minorHAnsi"/>
          <w:sz w:val="20"/>
          <w:szCs w:val="20"/>
          <w:lang w:eastAsia="zh-CN"/>
        </w:rPr>
        <w:t xml:space="preserve">. </w:t>
      </w:r>
    </w:p>
    <w:p w14:paraId="6724C0CF"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w:t>
      </w:r>
      <w:proofErr w:type="spellStart"/>
      <w:r w:rsidRPr="000536EB">
        <w:rPr>
          <w:rFonts w:eastAsia="Times New Roman" w:cstheme="minorHAnsi"/>
          <w:sz w:val="20"/>
          <w:szCs w:val="20"/>
          <w:lang w:eastAsia="zh-CN"/>
        </w:rPr>
        <w:t>Z.z</w:t>
      </w:r>
      <w:proofErr w:type="spellEnd"/>
      <w:r w:rsidRPr="000536EB">
        <w:rPr>
          <w:rFonts w:eastAsia="Times New Roman" w:cstheme="minorHAnsi"/>
          <w:sz w:val="20"/>
          <w:szCs w:val="20"/>
          <w:lang w:eastAsia="zh-CN"/>
        </w:rPr>
        <w:t>. o verejnom obstarávaní u všetkých subdodávateľov.</w:t>
      </w:r>
    </w:p>
    <w:p w14:paraId="0805C5B4"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porušenia ktorejkoľvek z povinností týkajúcej sa subdodávateľov alebo ich zmeny podľa tohto článku, má Objednávateľ právo odstúpiť od zmluvy.</w:t>
      </w:r>
    </w:p>
    <w:p w14:paraId="607E519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si vyhradzuje právo odmietnuť subdodávateľa, ktorý je s ním v obchodnom, súdnom alebo    inom spore.</w:t>
      </w:r>
    </w:p>
    <w:p w14:paraId="690C3D4E" w14:textId="77777777" w:rsidR="00BF0912" w:rsidRPr="000536EB" w:rsidRDefault="00BF0912" w:rsidP="00BF0912">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Článok IX.</w:t>
      </w:r>
    </w:p>
    <w:p w14:paraId="1598CF6D" w14:textId="77777777" w:rsidR="00BF0912" w:rsidRPr="000536EB" w:rsidRDefault="00BF0912" w:rsidP="00BF0912">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Platobné podmienky</w:t>
      </w:r>
    </w:p>
    <w:p w14:paraId="225A4644" w14:textId="77777777" w:rsidR="00BF0912" w:rsidRPr="000536EB" w:rsidRDefault="00BF0912" w:rsidP="00BF0912">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p>
    <w:p w14:paraId="7C4664FC" w14:textId="77777777" w:rsidR="00BF0912" w:rsidRPr="000536EB" w:rsidRDefault="00BF0912" w:rsidP="00BF0912">
      <w:pPr>
        <w:widowControl w:val="0"/>
        <w:numPr>
          <w:ilvl w:val="0"/>
          <w:numId w:val="2"/>
        </w:numPr>
        <w:suppressAutoHyphens/>
        <w:spacing w:after="0" w:line="240" w:lineRule="auto"/>
        <w:jc w:val="both"/>
        <w:rPr>
          <w:rFonts w:eastAsia="Calibri" w:cstheme="minorHAnsi"/>
          <w:vanish/>
          <w:color w:val="000000"/>
          <w:sz w:val="20"/>
          <w:szCs w:val="20"/>
          <w:lang w:eastAsia="cs-CZ"/>
        </w:rPr>
      </w:pPr>
    </w:p>
    <w:p w14:paraId="339CFFEC" w14:textId="10B35FEE" w:rsidR="00BF0912" w:rsidRPr="000536EB" w:rsidRDefault="008879D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Pr>
          <w:rFonts w:eastAsia="Times New Roman" w:cstheme="minorHAnsi"/>
          <w:sz w:val="20"/>
          <w:szCs w:val="20"/>
          <w:lang w:eastAsia="zh-CN"/>
        </w:rPr>
        <w:t>Objednávateľ neposkytn</w:t>
      </w:r>
      <w:r w:rsidR="00BF0912" w:rsidRPr="000536EB">
        <w:rPr>
          <w:rFonts w:eastAsia="Times New Roman" w:cstheme="minorHAnsi"/>
          <w:sz w:val="20"/>
          <w:szCs w:val="20"/>
          <w:lang w:eastAsia="zh-CN"/>
        </w:rPr>
        <w:t xml:space="preserve">e </w:t>
      </w:r>
      <w:r>
        <w:rPr>
          <w:rFonts w:eastAsia="Times New Roman" w:cstheme="minorHAnsi"/>
          <w:sz w:val="20"/>
          <w:szCs w:val="20"/>
          <w:lang w:eastAsia="zh-CN"/>
        </w:rPr>
        <w:t xml:space="preserve">zhotoviteľovi </w:t>
      </w:r>
      <w:r w:rsidR="00BF0912" w:rsidRPr="000536EB">
        <w:rPr>
          <w:rFonts w:eastAsia="Times New Roman" w:cstheme="minorHAnsi"/>
          <w:sz w:val="20"/>
          <w:szCs w:val="20"/>
          <w:lang w:eastAsia="zh-CN"/>
        </w:rPr>
        <w:t>finančné preddavky na</w:t>
      </w:r>
      <w:r>
        <w:rPr>
          <w:rFonts w:eastAsia="Times New Roman" w:cstheme="minorHAnsi"/>
          <w:sz w:val="20"/>
          <w:szCs w:val="20"/>
          <w:lang w:eastAsia="zh-CN"/>
        </w:rPr>
        <w:t xml:space="preserve"> realizáciu diela </w:t>
      </w:r>
      <w:r w:rsidR="00BF0912" w:rsidRPr="000536EB">
        <w:rPr>
          <w:rFonts w:eastAsia="Times New Roman" w:cstheme="minorHAnsi"/>
          <w:sz w:val="20"/>
          <w:szCs w:val="20"/>
          <w:lang w:eastAsia="zh-CN"/>
        </w:rPr>
        <w:t xml:space="preserve"> predme</w:t>
      </w:r>
      <w:r>
        <w:rPr>
          <w:rFonts w:eastAsia="Times New Roman" w:cstheme="minorHAnsi"/>
          <w:sz w:val="20"/>
          <w:szCs w:val="20"/>
          <w:lang w:eastAsia="zh-CN"/>
        </w:rPr>
        <w:t>tu</w:t>
      </w:r>
      <w:r w:rsidR="00BF0912" w:rsidRPr="000536EB">
        <w:rPr>
          <w:rFonts w:eastAsia="Times New Roman" w:cstheme="minorHAnsi"/>
          <w:sz w:val="20"/>
          <w:szCs w:val="20"/>
          <w:lang w:eastAsia="zh-CN"/>
        </w:rPr>
        <w:t xml:space="preserve"> zmluvy</w:t>
      </w:r>
      <w:r>
        <w:rPr>
          <w:rFonts w:eastAsia="Times New Roman" w:cstheme="minorHAnsi"/>
          <w:sz w:val="20"/>
          <w:szCs w:val="20"/>
          <w:lang w:eastAsia="zh-CN"/>
        </w:rPr>
        <w:t>.</w:t>
      </w:r>
    </w:p>
    <w:p w14:paraId="2912DBA0" w14:textId="5EE3F405"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musí svoje práce vyúčtovať overiteľným spôsobom. Podkladom pre vystavenie faktúry je súpis skutočne vykonaných druhov a množstiev prác zhotoviteľa, odsúhlasený a podpísaný </w:t>
      </w:r>
      <w:r w:rsidR="00A60BFD">
        <w:rPr>
          <w:rFonts w:eastAsia="Times New Roman" w:cstheme="minorHAnsi"/>
          <w:sz w:val="20"/>
          <w:szCs w:val="20"/>
          <w:lang w:eastAsia="zh-CN"/>
        </w:rPr>
        <w:t>stavebným</w:t>
      </w:r>
      <w:r w:rsidRPr="000536EB">
        <w:rPr>
          <w:rFonts w:eastAsia="Times New Roman" w:cstheme="minorHAnsi"/>
          <w:sz w:val="20"/>
          <w:szCs w:val="20"/>
          <w:lang w:eastAsia="zh-CN"/>
        </w:rPr>
        <w:t xml:space="preserve">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p>
    <w:p w14:paraId="53804943" w14:textId="22EAF7C3" w:rsidR="00BF0912"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A216A">
        <w:rPr>
          <w:rFonts w:eastAsia="Times New Roman" w:cstheme="minorHAnsi"/>
          <w:sz w:val="20"/>
          <w:szCs w:val="20"/>
          <w:lang w:eastAsia="zh-CN"/>
        </w:rPr>
        <w:t xml:space="preserve">Zhotoviteľ môže </w:t>
      </w:r>
      <w:r w:rsidRPr="000A216A">
        <w:rPr>
          <w:rFonts w:eastAsia="Times New Roman" w:cstheme="minorHAnsi"/>
          <w:b/>
          <w:sz w:val="20"/>
          <w:szCs w:val="20"/>
          <w:lang w:eastAsia="zh-CN"/>
        </w:rPr>
        <w:t xml:space="preserve">vystaviť </w:t>
      </w:r>
      <w:r w:rsidR="00A60BFD" w:rsidRPr="000A216A">
        <w:rPr>
          <w:rFonts w:eastAsia="Times New Roman" w:cstheme="minorHAnsi"/>
          <w:b/>
          <w:sz w:val="20"/>
          <w:szCs w:val="20"/>
          <w:lang w:eastAsia="zh-CN"/>
        </w:rPr>
        <w:t>čiastkové faktúry za dodávky a práce, ktoré boli reálne vykonané v predchádzajúcich (3) troch mesiacoch</w:t>
      </w:r>
      <w:r w:rsidR="00A60BFD" w:rsidRPr="00A60BFD">
        <w:rPr>
          <w:rFonts w:eastAsia="Times New Roman" w:cstheme="minorHAnsi"/>
          <w:sz w:val="20"/>
          <w:szCs w:val="20"/>
          <w:lang w:eastAsia="zh-CN"/>
        </w:rPr>
        <w:t xml:space="preserve"> </w:t>
      </w:r>
      <w:r w:rsidRPr="00A60BFD">
        <w:rPr>
          <w:rFonts w:eastAsia="Times New Roman" w:cstheme="minorHAnsi"/>
          <w:sz w:val="20"/>
          <w:szCs w:val="20"/>
          <w:lang w:eastAsia="zh-CN"/>
        </w:rPr>
        <w:t xml:space="preserve"> </w:t>
      </w:r>
      <w:r w:rsidRPr="005C5B5C">
        <w:rPr>
          <w:rFonts w:eastAsia="Times New Roman" w:cstheme="minorHAnsi"/>
          <w:sz w:val="20"/>
          <w:szCs w:val="20"/>
          <w:lang w:eastAsia="zh-CN"/>
        </w:rPr>
        <w:t>Zhotoviteľ môže zahrnúť do fakturovanej sumy len úplne dokončené ucelené položky rozpočtu – výkazu výmer podľa Prílohy č. 1 tejto zmluvy.</w:t>
      </w:r>
    </w:p>
    <w:p w14:paraId="7B877BC2" w14:textId="224D3005" w:rsidR="00BF0912" w:rsidRPr="001E7D41"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5C5B5C">
        <w:rPr>
          <w:rFonts w:eastAsia="Times New Roman" w:cstheme="minorHAnsi"/>
          <w:sz w:val="20"/>
          <w:szCs w:val="20"/>
          <w:lang w:eastAsia="zh-CN"/>
        </w:rPr>
        <w:t xml:space="preserve">Zhotoviteľ vystaví faktúru najneskôr do dvoch dní  od odsúhlasenia Súpisu vykonaných prác a doručí ju </w:t>
      </w:r>
      <w:r w:rsidRPr="001E7D41">
        <w:rPr>
          <w:rFonts w:eastAsia="Times New Roman" w:cstheme="minorHAnsi"/>
          <w:sz w:val="20"/>
          <w:szCs w:val="20"/>
          <w:lang w:eastAsia="zh-CN"/>
        </w:rPr>
        <w:t xml:space="preserve">objednávateľovi.  Splatnosť vystavených faktúr  je </w:t>
      </w:r>
      <w:r w:rsidR="00A60BFD" w:rsidRPr="001E7D41">
        <w:rPr>
          <w:rFonts w:eastAsia="Times New Roman" w:cstheme="minorHAnsi"/>
          <w:b/>
          <w:sz w:val="20"/>
          <w:szCs w:val="20"/>
          <w:lang w:eastAsia="zh-CN"/>
        </w:rPr>
        <w:t>30</w:t>
      </w:r>
      <w:r w:rsidRPr="001E7D41">
        <w:rPr>
          <w:rFonts w:eastAsia="Times New Roman" w:cstheme="minorHAnsi"/>
          <w:b/>
          <w:sz w:val="20"/>
          <w:szCs w:val="20"/>
          <w:lang w:eastAsia="zh-CN"/>
        </w:rPr>
        <w:t xml:space="preserve"> dní odo dňa doručenia</w:t>
      </w:r>
      <w:r w:rsidRPr="001E7D41">
        <w:rPr>
          <w:rFonts w:eastAsia="Times New Roman" w:cstheme="minorHAnsi"/>
          <w:sz w:val="20"/>
          <w:szCs w:val="20"/>
          <w:lang w:eastAsia="zh-CN"/>
        </w:rPr>
        <w:t xml:space="preserve"> objednávateľovi. </w:t>
      </w:r>
    </w:p>
    <w:p w14:paraId="29A45F95" w14:textId="3EB1077B" w:rsidR="00C730EE" w:rsidRPr="001E7D41" w:rsidRDefault="00C730EE" w:rsidP="00C730EE">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1E7D41">
        <w:rPr>
          <w:rFonts w:eastAsia="Times New Roman" w:cstheme="minorHAnsi"/>
          <w:sz w:val="20"/>
          <w:szCs w:val="20"/>
          <w:lang w:eastAsia="zh-CN"/>
        </w:rPr>
        <w:t xml:space="preserve">Zhotoviteľovi bude zadržaných </w:t>
      </w:r>
      <w:r w:rsidR="001E7D41" w:rsidRPr="001E7D41">
        <w:rPr>
          <w:rFonts w:eastAsia="Times New Roman" w:cstheme="minorHAnsi"/>
          <w:sz w:val="20"/>
          <w:szCs w:val="20"/>
          <w:lang w:eastAsia="zh-CN"/>
        </w:rPr>
        <w:t>5</w:t>
      </w:r>
      <w:r w:rsidRPr="001E7D41">
        <w:rPr>
          <w:rFonts w:eastAsia="Times New Roman" w:cstheme="minorHAnsi"/>
          <w:sz w:val="20"/>
          <w:szCs w:val="20"/>
          <w:lang w:eastAsia="zh-CN"/>
        </w:rPr>
        <w:t xml:space="preserve"> % z každej fakturovanej sumy bez DPH (zádržné), ktoré uhradí objednávateľ až po odstránení všetkých vád a nedorobkov diela, ktoré boli zistené pri jeho odovzdaní a kolaudácií. Zhotoviteľ je povinný vo faktúre vypočítať a uviesť zadržanú sumu, ako aj sumu k úhrade po odpočítaní zádržného</w:t>
      </w:r>
    </w:p>
    <w:p w14:paraId="21F3A668" w14:textId="77777777" w:rsidR="00C730EE" w:rsidRPr="001E7D41" w:rsidRDefault="00C730EE" w:rsidP="00C730EE">
      <w:pPr>
        <w:widowControl w:val="0"/>
        <w:suppressAutoHyphens/>
        <w:spacing w:after="0" w:line="240" w:lineRule="auto"/>
        <w:ind w:left="1080"/>
        <w:jc w:val="both"/>
        <w:rPr>
          <w:rFonts w:ascii="Times New Roman" w:eastAsia="Times New Roman" w:hAnsi="Times New Roman" w:cs="Times New Roman"/>
          <w:sz w:val="20"/>
          <w:szCs w:val="20"/>
          <w:lang w:eastAsia="zh-CN"/>
        </w:rPr>
      </w:pPr>
      <w:r w:rsidRPr="001E7D41">
        <w:rPr>
          <w:rFonts w:ascii="Times New Roman" w:eastAsia="Times New Roman" w:hAnsi="Times New Roman" w:cs="Times New Roman"/>
          <w:sz w:val="20"/>
          <w:szCs w:val="20"/>
          <w:lang w:eastAsia="zh-CN"/>
        </w:rPr>
        <w:t>Výšku zádržného Zhotoviteľ vyznačí na každej jednej faktúre nasledovne:</w:t>
      </w:r>
    </w:p>
    <w:p w14:paraId="1B439E01" w14:textId="77777777" w:rsidR="00C730EE" w:rsidRPr="001E7D41" w:rsidRDefault="00C730EE" w:rsidP="00C730EE">
      <w:pPr>
        <w:widowControl w:val="0"/>
        <w:suppressAutoHyphens/>
        <w:spacing w:after="0" w:line="240" w:lineRule="auto"/>
        <w:ind w:left="1080"/>
        <w:jc w:val="both"/>
        <w:rPr>
          <w:rFonts w:ascii="Times New Roman" w:eastAsia="Times New Roman" w:hAnsi="Times New Roman" w:cs="Times New Roman"/>
          <w:sz w:val="20"/>
          <w:szCs w:val="20"/>
          <w:lang w:eastAsia="zh-CN"/>
        </w:rPr>
      </w:pPr>
    </w:p>
    <w:p w14:paraId="0C114503" w14:textId="77777777" w:rsidR="00C730EE" w:rsidRPr="001E7D41" w:rsidRDefault="00C730EE" w:rsidP="00C730EE">
      <w:pPr>
        <w:widowControl w:val="0"/>
        <w:suppressAutoHyphens/>
        <w:spacing w:after="0" w:line="240" w:lineRule="auto"/>
        <w:ind w:left="1080"/>
        <w:jc w:val="both"/>
        <w:rPr>
          <w:rFonts w:eastAsia="Times New Roman" w:cstheme="minorHAnsi"/>
          <w:b/>
          <w:sz w:val="20"/>
          <w:szCs w:val="20"/>
          <w:lang w:eastAsia="zh-CN"/>
        </w:rPr>
      </w:pPr>
      <w:r w:rsidRPr="001E7D41">
        <w:rPr>
          <w:rFonts w:eastAsia="Times New Roman" w:cstheme="minorHAnsi"/>
          <w:b/>
          <w:sz w:val="20"/>
          <w:szCs w:val="20"/>
          <w:lang w:eastAsia="zh-CN"/>
        </w:rPr>
        <w:t xml:space="preserve">Celková suma bez DPH </w:t>
      </w:r>
    </w:p>
    <w:p w14:paraId="0D9143DB" w14:textId="475EA928" w:rsidR="00C730EE" w:rsidRPr="001E7D41" w:rsidRDefault="00C730EE" w:rsidP="00C730EE">
      <w:pPr>
        <w:widowControl w:val="0"/>
        <w:suppressAutoHyphens/>
        <w:spacing w:after="0" w:line="240" w:lineRule="auto"/>
        <w:ind w:left="1080"/>
        <w:jc w:val="both"/>
        <w:rPr>
          <w:rFonts w:eastAsia="Times New Roman" w:cstheme="minorHAnsi"/>
          <w:sz w:val="20"/>
          <w:szCs w:val="20"/>
          <w:lang w:eastAsia="zh-CN"/>
        </w:rPr>
      </w:pPr>
      <w:r w:rsidRPr="001E7D41">
        <w:rPr>
          <w:rFonts w:eastAsia="Times New Roman" w:cstheme="minorHAnsi"/>
          <w:sz w:val="20"/>
          <w:szCs w:val="20"/>
          <w:lang w:eastAsia="zh-CN"/>
        </w:rPr>
        <w:t xml:space="preserve">Zádržné </w:t>
      </w:r>
      <w:r w:rsidR="001E7D41" w:rsidRPr="001E7D41">
        <w:rPr>
          <w:rFonts w:eastAsia="Times New Roman" w:cstheme="minorHAnsi"/>
          <w:sz w:val="20"/>
          <w:szCs w:val="20"/>
          <w:lang w:eastAsia="zh-CN"/>
        </w:rPr>
        <w:t>5</w:t>
      </w:r>
      <w:r w:rsidRPr="001E7D41">
        <w:rPr>
          <w:rFonts w:eastAsia="Times New Roman" w:cstheme="minorHAnsi"/>
          <w:sz w:val="20"/>
          <w:szCs w:val="20"/>
          <w:lang w:eastAsia="zh-CN"/>
        </w:rPr>
        <w:t xml:space="preserve"> % z celkovej sumy bez DPH</w:t>
      </w:r>
    </w:p>
    <w:p w14:paraId="18E4F224" w14:textId="77777777" w:rsidR="00C730EE" w:rsidRPr="001E7D41" w:rsidRDefault="00C730EE" w:rsidP="00C730EE">
      <w:pPr>
        <w:widowControl w:val="0"/>
        <w:suppressAutoHyphens/>
        <w:spacing w:after="0" w:line="240" w:lineRule="auto"/>
        <w:ind w:left="1080"/>
        <w:jc w:val="both"/>
        <w:rPr>
          <w:rFonts w:eastAsia="Times New Roman" w:cstheme="minorHAnsi"/>
          <w:b/>
          <w:sz w:val="24"/>
          <w:lang w:eastAsia="zh-CN"/>
        </w:rPr>
      </w:pPr>
      <w:r w:rsidRPr="001E7D41">
        <w:rPr>
          <w:rFonts w:eastAsia="Times New Roman" w:cstheme="minorHAnsi"/>
          <w:b/>
          <w:sz w:val="20"/>
          <w:szCs w:val="20"/>
          <w:lang w:eastAsia="zh-CN"/>
        </w:rPr>
        <w:t xml:space="preserve">Hodnota DPH </w:t>
      </w:r>
    </w:p>
    <w:p w14:paraId="222A10CB" w14:textId="77777777" w:rsidR="00C730EE" w:rsidRPr="001E7D41" w:rsidRDefault="00C730EE" w:rsidP="00C730EE">
      <w:pPr>
        <w:widowControl w:val="0"/>
        <w:suppressAutoHyphens/>
        <w:spacing w:after="0" w:line="240" w:lineRule="auto"/>
        <w:ind w:left="1080"/>
        <w:jc w:val="both"/>
        <w:rPr>
          <w:rFonts w:eastAsia="Times New Roman" w:cstheme="minorHAnsi"/>
          <w:b/>
          <w:sz w:val="20"/>
          <w:szCs w:val="20"/>
          <w:lang w:eastAsia="zh-CN"/>
        </w:rPr>
      </w:pPr>
      <w:r w:rsidRPr="001E7D41">
        <w:rPr>
          <w:rFonts w:eastAsia="Times New Roman" w:cstheme="minorHAnsi"/>
          <w:b/>
          <w:sz w:val="20"/>
          <w:szCs w:val="20"/>
          <w:lang w:eastAsia="zh-CN"/>
        </w:rPr>
        <w:t>Cena celkom s DPH</w:t>
      </w:r>
    </w:p>
    <w:p w14:paraId="42D2FAB0" w14:textId="435FC565" w:rsidR="00C730EE" w:rsidRPr="00FF3F7D" w:rsidRDefault="00C730EE" w:rsidP="00C730EE">
      <w:pPr>
        <w:widowControl w:val="0"/>
        <w:suppressAutoHyphens/>
        <w:spacing w:after="0" w:line="240" w:lineRule="auto"/>
        <w:ind w:left="1080"/>
        <w:jc w:val="both"/>
        <w:rPr>
          <w:rFonts w:eastAsia="Times New Roman" w:cstheme="minorHAnsi"/>
          <w:sz w:val="20"/>
          <w:szCs w:val="20"/>
          <w:lang w:eastAsia="zh-CN"/>
        </w:rPr>
      </w:pPr>
      <w:r w:rsidRPr="001E7D41">
        <w:rPr>
          <w:rFonts w:eastAsia="Times New Roman" w:cstheme="minorHAnsi"/>
          <w:sz w:val="20"/>
          <w:szCs w:val="20"/>
          <w:lang w:eastAsia="zh-CN"/>
        </w:rPr>
        <w:t xml:space="preserve">K úhrade celkom (cena celkom s DPH – zádržné </w:t>
      </w:r>
      <w:r w:rsidR="00433B5A" w:rsidRPr="001E7D41">
        <w:rPr>
          <w:rFonts w:eastAsia="Times New Roman" w:cstheme="minorHAnsi"/>
          <w:sz w:val="20"/>
          <w:szCs w:val="20"/>
          <w:lang w:eastAsia="zh-CN"/>
        </w:rPr>
        <w:t>5</w:t>
      </w:r>
      <w:r w:rsidRPr="001E7D41">
        <w:rPr>
          <w:rFonts w:eastAsia="Times New Roman" w:cstheme="minorHAnsi"/>
          <w:sz w:val="20"/>
          <w:szCs w:val="20"/>
          <w:lang w:eastAsia="zh-CN"/>
        </w:rPr>
        <w:t>%)</w:t>
      </w:r>
    </w:p>
    <w:p w14:paraId="17A3BB50" w14:textId="77777777" w:rsidR="00BF0912" w:rsidRPr="000536EB" w:rsidRDefault="00BF0912" w:rsidP="00BF0912">
      <w:pPr>
        <w:widowControl w:val="0"/>
        <w:suppressAutoHyphens/>
        <w:spacing w:after="0" w:line="240" w:lineRule="auto"/>
        <w:ind w:left="1080"/>
        <w:jc w:val="both"/>
        <w:rPr>
          <w:rFonts w:eastAsia="Times New Roman" w:cstheme="minorHAnsi"/>
          <w:sz w:val="20"/>
          <w:szCs w:val="20"/>
          <w:lang w:eastAsia="zh-CN"/>
        </w:rPr>
      </w:pPr>
    </w:p>
    <w:p w14:paraId="7F55AD06" w14:textId="4E4255F9"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Objednávateľ sa zaväzuje, že v prípade ak stavebný dozor nezistí rozpor medzi vykonanými prácami a Súpisom vykonaných prác, odsúhlasí predložený Súpis vykonaných prác do desiatich dní odo dňa jeho </w:t>
      </w:r>
      <w:r w:rsidR="00532384">
        <w:rPr>
          <w:rFonts w:eastAsia="Times New Roman" w:cstheme="minorHAnsi"/>
          <w:sz w:val="20"/>
          <w:szCs w:val="20"/>
          <w:lang w:eastAsia="zh-CN"/>
        </w:rPr>
        <w:t>+</w:t>
      </w:r>
      <w:r w:rsidRPr="000536EB">
        <w:rPr>
          <w:rFonts w:eastAsia="Times New Roman" w:cstheme="minorHAnsi"/>
          <w:sz w:val="20"/>
          <w:szCs w:val="20"/>
          <w:lang w:eastAsia="zh-CN"/>
        </w:rPr>
        <w:t xml:space="preserve">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14:paraId="14DBAB87"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Faktúra vystavená zhotoviteľom musí obsahovať všetky náležitosti daňového dokladu v súlade s platnou 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14:paraId="4A5026B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požaduje, aby vystavená faktúra zhotoviteľom obsahovala minimálne nasledujúce náležitosti, a to:</w:t>
      </w:r>
    </w:p>
    <w:p w14:paraId="7FE94D88"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označenie „faktúra“ a jej poradové číslo,</w:t>
      </w:r>
    </w:p>
    <w:p w14:paraId="34505690"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identifikačné údaje zhotoviteľa a objednávateľa (obchodné meno, adresa sídla, IČO, DIČ, IČ DPH, registrácia),</w:t>
      </w:r>
    </w:p>
    <w:p w14:paraId="0915AB68"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číslo Zmluvy, vrátane prípadného dodatku k Zmluve,</w:t>
      </w:r>
    </w:p>
    <w:p w14:paraId="1F5D6723"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dátum vyhotovenia faktúry, dátum splatnosti faktúry a dátum zdaniteľného plnenia,</w:t>
      </w:r>
    </w:p>
    <w:p w14:paraId="5D4A5F96"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fakturovanú cenu bez DPH, hodnotu DPH a celkovú fakturovanú  cenu v Eur,</w:t>
      </w:r>
    </w:p>
    <w:p w14:paraId="0941EE56"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označenie peňažného ústavu  a číslo účtu IBAN, na ktorý sa má platiť,</w:t>
      </w:r>
    </w:p>
    <w:p w14:paraId="416121D9"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pečiatka a podpis oprávnenej osoby,</w:t>
      </w:r>
    </w:p>
    <w:p w14:paraId="465C5C0C" w14:textId="77777777" w:rsidR="00BF0912" w:rsidRPr="000536EB" w:rsidRDefault="00BF0912" w:rsidP="00BF0912">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 xml:space="preserve">text fakturácie s uvedením min. názvu stavebného diela </w:t>
      </w:r>
    </w:p>
    <w:p w14:paraId="6044068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Platby za vykonané práce nemajú vplyv na záruky poskytované zhotoviteľom a neplatia ako doklad o prevzatí prác a dodávok.</w:t>
      </w:r>
    </w:p>
    <w:p w14:paraId="2CBA9460"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X.</w:t>
      </w:r>
    </w:p>
    <w:p w14:paraId="0CDAF6FA"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Zodpovednosť za vady a záruky</w:t>
      </w:r>
    </w:p>
    <w:p w14:paraId="47418EF7"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391671C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14:paraId="2D177CD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zodpovedá za vady, ktoré predmet má v čase jeho odovzdania objednávateľovi. Za vady, ktoré sa prejavili po odovzdaní diela, zodpovedá zhotoviteľ iba vtedy, ak boli spôsobené porušením jeho povinností.</w:t>
      </w:r>
    </w:p>
    <w:p w14:paraId="791C272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26141">
        <w:rPr>
          <w:rFonts w:eastAsia="Times New Roman" w:cstheme="minorHAnsi"/>
          <w:sz w:val="20"/>
          <w:szCs w:val="20"/>
          <w:lang w:eastAsia="zh-CN"/>
        </w:rPr>
        <w:t>Záručná doba na stavebné práce je 5 rokov</w:t>
      </w:r>
      <w:r w:rsidRPr="000536EB">
        <w:rPr>
          <w:rFonts w:eastAsia="Times New Roman" w:cstheme="minorHAnsi"/>
          <w:sz w:val="20"/>
          <w:szCs w:val="20"/>
          <w:lang w:eastAsia="zh-CN"/>
        </w:rPr>
        <w:t xml:space="preserve"> odo dňa  prevzatia diela objednávateľom,  na stroje a zariadenia platí záruka daná výrobcom. Presný termín ukončenia záručnej doby zmluvné strany zapíšu do protokolu z odovzdania a prevzatia diela.</w:t>
      </w:r>
    </w:p>
    <w:p w14:paraId="4816089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14:paraId="1054360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sa zaväzuje začať s odstraňovaním prípadných vád diela reklamovaných objednávateľom do 5 dní odo dňa </w:t>
      </w:r>
      <w:proofErr w:type="spellStart"/>
      <w:r w:rsidRPr="000536EB">
        <w:rPr>
          <w:rFonts w:eastAsia="Times New Roman" w:cstheme="minorHAnsi"/>
          <w:sz w:val="20"/>
          <w:szCs w:val="20"/>
          <w:lang w:eastAsia="zh-CN"/>
        </w:rPr>
        <w:t>obdržania</w:t>
      </w:r>
      <w:proofErr w:type="spellEnd"/>
      <w:r w:rsidRPr="000536EB">
        <w:rPr>
          <w:rFonts w:eastAsia="Times New Roman" w:cstheme="minorHAnsi"/>
          <w:sz w:val="20"/>
          <w:szCs w:val="20"/>
          <w:lang w:eastAsia="zh-CN"/>
        </w:rPr>
        <w:t xml:space="preserve"> reklamácie, ak nedôjde k obojstranne podpísanej dohode o inom termíne.</w:t>
      </w:r>
    </w:p>
    <w:p w14:paraId="09A9E56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je povinný umožniť zhotoviteľovi prístup do priestorov, kde sa majú záručné vady odstraňovať.</w:t>
      </w:r>
    </w:p>
    <w:p w14:paraId="55D2EDCC" w14:textId="77777777" w:rsidR="00BF0912"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že zhotoviteľ nesplní svoju povinnosť odstrániť vady riadne a včas, je Objednávateľ oprávnený zabezpečiť odstránenie vady treťou osobou na náklady zhotoviteľa.</w:t>
      </w:r>
    </w:p>
    <w:p w14:paraId="17F9803B" w14:textId="77777777" w:rsidR="00BF0912" w:rsidRPr="000536EB" w:rsidRDefault="00BF0912" w:rsidP="00BF0912">
      <w:pPr>
        <w:widowControl w:val="0"/>
        <w:suppressAutoHyphens/>
        <w:spacing w:before="120" w:after="0" w:line="240" w:lineRule="auto"/>
        <w:jc w:val="both"/>
        <w:rPr>
          <w:rFonts w:eastAsia="Calibri" w:cstheme="minorHAnsi"/>
          <w:color w:val="000000"/>
          <w:sz w:val="20"/>
          <w:szCs w:val="20"/>
          <w:lang w:eastAsia="cs-CZ"/>
        </w:rPr>
      </w:pPr>
    </w:p>
    <w:p w14:paraId="59B91818"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XI.</w:t>
      </w:r>
    </w:p>
    <w:p w14:paraId="2CDE478E"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Zmluvné pokuty a sankcie</w:t>
      </w:r>
    </w:p>
    <w:p w14:paraId="666BEF92" w14:textId="77777777" w:rsidR="00BF0912" w:rsidRPr="000536EB" w:rsidRDefault="00BF0912" w:rsidP="00BF0912">
      <w:pPr>
        <w:widowControl w:val="0"/>
        <w:numPr>
          <w:ilvl w:val="0"/>
          <w:numId w:val="2"/>
        </w:numPr>
        <w:suppressAutoHyphens/>
        <w:spacing w:after="0" w:line="240" w:lineRule="auto"/>
        <w:jc w:val="both"/>
        <w:rPr>
          <w:rFonts w:eastAsia="Calibri" w:cstheme="minorHAnsi"/>
          <w:vanish/>
          <w:sz w:val="20"/>
          <w:szCs w:val="20"/>
          <w:lang w:eastAsia="cs-CZ"/>
        </w:rPr>
      </w:pPr>
    </w:p>
    <w:p w14:paraId="55D29DD6"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že zhotoviteľ neodovzdá dielo v termíne dohodnutom v tejto Zmluve, objednávateľ má právo na zmluvnú pokutu vo výške 0,2 % z ceny diela za každý deň omeškania.</w:t>
      </w:r>
    </w:p>
    <w:p w14:paraId="0BFE06D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lastRenderedPageBreak/>
        <w:t xml:space="preserve">V prípade, že je objednávateľ v omeškaní s úhradou faktúry, zhotoviteľ má právo na úroky z omeškania v zmysle § 369 Obchodného zákonníka v znení neskorších predpisov vo výške 0,05% za každý deň omeškania. </w:t>
      </w:r>
    </w:p>
    <w:p w14:paraId="2B5A2A3F"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5% z ceny diela za každé porušenie ktorejkoľvek z vyššie uvedených povinností a to aj opakovane.</w:t>
      </w:r>
    </w:p>
    <w:p w14:paraId="3D13842F"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neodstránenia vád a/alebo nedorobkov Diela vyplývajúcich z protokolu, ktorý bude zmluvnými stranami spísaný pri odovzdaní Diela Objednávateľovi, vzniká Objednávateľovi nárok voči Zhotoviteľovi na zmluvnú pokutu vo výške 0,05 % z Ceny diela bez DPH za každý aj začatý deň omeškania, a to až do dňa úplného odstránenia všetkých vád a nedorobkov. Zmluvná pokuta je splatná na základe výzvy Objednávateľa na úhradu zmluvnej pokuty a to v lehote 15 kalendárnych dní odo dňa doručenia predmetnej výzvy Objednávateľa Zhotoviteľovi: Zaplatenie zmluvnej pokuty zo strany Zhotoviteľa nemá vplyv na prípadné nároky Objednávateľa na náhradu škody prevyšujúce zmluvnú pokutu.</w:t>
      </w:r>
    </w:p>
    <w:p w14:paraId="30C2DBF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že Zhotoviteľ z dôvodu na svojej strane nevybuduje časť stavby, zmluvná pokuta je stanovená v hodnote nedodanej časti stavby.</w:t>
      </w:r>
    </w:p>
    <w:p w14:paraId="3E7E356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14:paraId="0AD2941F"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Zaplatením zmluvnej pokuty/zmluvných pokút v zmysle Zmluvy sa Zhotoviteľ nezbavuje povinnosti Dielo vykonať.</w:t>
      </w:r>
    </w:p>
    <w:p w14:paraId="4B89207C" w14:textId="77777777" w:rsidR="00BF0912"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Právo na náhradu škody nie je vznikom alebo uplatnením nároku na zmluvnú pokuty podľa tohto článku dotknuté.</w:t>
      </w:r>
    </w:p>
    <w:p w14:paraId="5F83B37D" w14:textId="09BE1656" w:rsidR="008A5123" w:rsidRPr="00433B5A" w:rsidRDefault="008A5123" w:rsidP="00433B5A">
      <w:pPr>
        <w:widowControl w:val="0"/>
        <w:suppressAutoHyphens/>
        <w:spacing w:after="0" w:line="240" w:lineRule="auto"/>
        <w:jc w:val="both"/>
        <w:rPr>
          <w:rFonts w:eastAsia="Times New Roman" w:cstheme="minorHAnsi"/>
          <w:sz w:val="20"/>
          <w:szCs w:val="20"/>
          <w:lang w:eastAsia="zh-CN"/>
        </w:rPr>
      </w:pPr>
      <w:r w:rsidRPr="00433B5A">
        <w:rPr>
          <w:rFonts w:cstheme="minorHAnsi"/>
          <w:sz w:val="20"/>
          <w:szCs w:val="20"/>
        </w:rPr>
        <w:t xml:space="preserve"> </w:t>
      </w:r>
    </w:p>
    <w:p w14:paraId="5C6BA893" w14:textId="77777777" w:rsidR="00433B5A" w:rsidRPr="00433B5A" w:rsidRDefault="00433B5A" w:rsidP="00433B5A">
      <w:pPr>
        <w:widowControl w:val="0"/>
        <w:suppressAutoHyphens/>
        <w:spacing w:after="0" w:line="240" w:lineRule="auto"/>
        <w:jc w:val="both"/>
        <w:rPr>
          <w:rFonts w:eastAsia="Times New Roman" w:cstheme="minorHAnsi"/>
          <w:sz w:val="20"/>
          <w:szCs w:val="20"/>
          <w:lang w:eastAsia="zh-CN"/>
        </w:rPr>
      </w:pPr>
    </w:p>
    <w:p w14:paraId="66B009DD"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XII.</w:t>
      </w:r>
    </w:p>
    <w:p w14:paraId="0A7754CE"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Odstúpenie od zmluvy</w:t>
      </w:r>
    </w:p>
    <w:p w14:paraId="1EFD1D6F"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6F5EE07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Od zmluvy možno odstúpiť v prípadoch, ktoré stanovuje Zmluva a § 344 a </w:t>
      </w:r>
      <w:proofErr w:type="spellStart"/>
      <w:r w:rsidRPr="000536EB">
        <w:rPr>
          <w:rFonts w:eastAsia="Times New Roman" w:cstheme="minorHAnsi"/>
          <w:sz w:val="20"/>
          <w:szCs w:val="20"/>
          <w:lang w:eastAsia="zh-CN"/>
        </w:rPr>
        <w:t>nasl</w:t>
      </w:r>
      <w:proofErr w:type="spellEnd"/>
      <w:r w:rsidRPr="000536EB">
        <w:rPr>
          <w:rFonts w:eastAsia="Times New Roman" w:cstheme="minorHAnsi"/>
          <w:sz w:val="20"/>
          <w:szCs w:val="20"/>
          <w:lang w:eastAsia="zh-CN"/>
        </w:rPr>
        <w:t>. Obchodného zákonníka.</w:t>
      </w:r>
    </w:p>
    <w:p w14:paraId="25D56D4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Odstúpenie od zmluvy môže byť obmedzené na určitú časť zmluvných prác a dodávok.</w:t>
      </w:r>
    </w:p>
    <w:p w14:paraId="07CEEE6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Objednávateľ je oprávnený odstúpiť' od tejto zmluvy úplne alebo čiastočne ak napriek prepracovaniu alebo  nápravným opatreniam zhotoviteľa sú práce alebo ich časti </w:t>
      </w:r>
      <w:proofErr w:type="spellStart"/>
      <w:r w:rsidRPr="000536EB">
        <w:rPr>
          <w:rFonts w:eastAsia="Times New Roman" w:cstheme="minorHAnsi"/>
          <w:sz w:val="20"/>
          <w:szCs w:val="20"/>
          <w:lang w:eastAsia="zh-CN"/>
        </w:rPr>
        <w:t>vadné</w:t>
      </w:r>
      <w:proofErr w:type="spellEnd"/>
      <w:r w:rsidRPr="000536EB">
        <w:rPr>
          <w:rFonts w:eastAsia="Times New Roman" w:cstheme="minorHAnsi"/>
          <w:sz w:val="20"/>
          <w:szCs w:val="20"/>
          <w:lang w:eastAsia="zh-CN"/>
        </w:rPr>
        <w:t xml:space="preserve"> v takom rozsahu, že ďalšie plnenie Zmluvy nie je pre objednávateľa prijateľné.</w:t>
      </w:r>
    </w:p>
    <w:p w14:paraId="289DA211"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14:paraId="425F312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Odstúpenie od zmluvy musí byť druhej zmluvnej strane doručené písomne.</w:t>
      </w:r>
    </w:p>
    <w:p w14:paraId="58EE84B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je oprávnený odstúpiť od zmluvy v prípade podstatného porušenia Zmluvy zo strany zhotoviteľa, za čo sa považujú najmä tieto skutočnosti:</w:t>
      </w:r>
    </w:p>
    <w:p w14:paraId="5166DDAA"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ak zhotoviteľ pred nástupom na vykonanie diela nepreukáže objednávateľovi, že má uzatvorené poistné zmluvy podľa bodu 7.2 tejto Zmluvy,</w:t>
      </w:r>
    </w:p>
    <w:p w14:paraId="72529387"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ak zhotoviteľ v rozpore s ustanoveniami Zmluvy zastavil realizáciu diela alebo inak prejavil svoj úmysel nepokračovať v plnení záväzkov vyplývajúcich z tejto Zmluvy,</w:t>
      </w:r>
    </w:p>
    <w:p w14:paraId="64F29AE6"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14:paraId="4A2D694F"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 xml:space="preserve">porušenie ktorejkoľvek z povinností týkajúcej sa subdodávateľov alebo ich zmeny (napr. neoznámenie zmeny subdodávateľa alebo využitie subdodávateľa, ktorý nespĺňa podmienky podľa § 32 ods. 1 </w:t>
      </w:r>
      <w:proofErr w:type="spellStart"/>
      <w:r w:rsidRPr="000536EB">
        <w:rPr>
          <w:rFonts w:eastAsia="Calibri" w:cstheme="minorHAnsi"/>
          <w:sz w:val="20"/>
          <w:szCs w:val="20"/>
          <w:lang w:eastAsia="cs-CZ"/>
        </w:rPr>
        <w:t>písm</w:t>
      </w:r>
      <w:proofErr w:type="spellEnd"/>
      <w:r w:rsidRPr="000536EB">
        <w:rPr>
          <w:rFonts w:eastAsia="Calibri" w:cstheme="minorHAnsi"/>
          <w:sz w:val="20"/>
          <w:szCs w:val="20"/>
          <w:lang w:eastAsia="cs-CZ"/>
        </w:rPr>
        <w:t>, e)  a f) zákona č. 343/2015 zákona o verejnom obstarávaní.</w:t>
      </w:r>
    </w:p>
    <w:p w14:paraId="4B2DC9ED" w14:textId="77777777" w:rsidR="00BF0912" w:rsidRPr="000536EB" w:rsidRDefault="00BF0912" w:rsidP="00BF0912">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0536EB">
        <w:rPr>
          <w:rFonts w:eastAsia="Calibri" w:cstheme="minorHAnsi"/>
          <w:sz w:val="20"/>
          <w:szCs w:val="20"/>
          <w:lang w:eastAsia="cs-CZ"/>
        </w:rPr>
        <w:t xml:space="preserve">ak je zhotoviteľ v neodôvodnenom meškaní s vecným a časovým harmonogramom realizácie diela podľa </w:t>
      </w:r>
      <w:proofErr w:type="spellStart"/>
      <w:r w:rsidRPr="000536EB">
        <w:rPr>
          <w:rFonts w:eastAsia="Calibri" w:cstheme="minorHAnsi"/>
          <w:sz w:val="20"/>
          <w:szCs w:val="20"/>
          <w:lang w:eastAsia="cs-CZ"/>
        </w:rPr>
        <w:t>príl</w:t>
      </w:r>
      <w:proofErr w:type="spellEnd"/>
      <w:r w:rsidRPr="000536EB">
        <w:rPr>
          <w:rFonts w:eastAsia="Calibri" w:cstheme="minorHAnsi"/>
          <w:sz w:val="20"/>
          <w:szCs w:val="20"/>
          <w:lang w:eastAsia="cs-CZ"/>
        </w:rPr>
        <w:t>. č. 1 tejto zmluvy</w:t>
      </w:r>
    </w:p>
    <w:p w14:paraId="36A854D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lastRenderedPageBreak/>
        <w:t>Objednávateľ je oprávnený bez akýchkoľvek sankcií odstúpiť od zmluvy v prípade, kedy ešte nedošlo k plneniu zo zmluvy a výsledky administratívnej kontroly poskytovateľa nenávratného finančného príspevku neumožňujú financovanie výdavkov vzniknutých z obstarávania stavebných prác, tejto zmluvy.</w:t>
      </w:r>
    </w:p>
    <w:p w14:paraId="72CBFB2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Objednávateľ môže odstúpiť od zmluvy aj v prípadoch uvedených v </w:t>
      </w:r>
      <w:proofErr w:type="spellStart"/>
      <w:r w:rsidRPr="000536EB">
        <w:rPr>
          <w:rFonts w:eastAsia="Times New Roman" w:cstheme="minorHAnsi"/>
          <w:sz w:val="20"/>
          <w:szCs w:val="20"/>
          <w:lang w:eastAsia="zh-CN"/>
        </w:rPr>
        <w:t>ust</w:t>
      </w:r>
      <w:proofErr w:type="spellEnd"/>
      <w:r w:rsidRPr="000536EB">
        <w:rPr>
          <w:rFonts w:eastAsia="Times New Roman" w:cstheme="minorHAnsi"/>
          <w:sz w:val="20"/>
          <w:szCs w:val="20"/>
          <w:lang w:eastAsia="zh-CN"/>
        </w:rPr>
        <w:t xml:space="preserve">. § 19 zákona 343/2015 </w:t>
      </w:r>
      <w:proofErr w:type="spellStart"/>
      <w:r w:rsidRPr="000536EB">
        <w:rPr>
          <w:rFonts w:eastAsia="Times New Roman" w:cstheme="minorHAnsi"/>
          <w:sz w:val="20"/>
          <w:szCs w:val="20"/>
          <w:lang w:eastAsia="zh-CN"/>
        </w:rPr>
        <w:t>Z.z</w:t>
      </w:r>
      <w:proofErr w:type="spellEnd"/>
      <w:r w:rsidRPr="000536EB">
        <w:rPr>
          <w:rFonts w:eastAsia="Times New Roman" w:cstheme="minorHAnsi"/>
          <w:sz w:val="20"/>
          <w:szCs w:val="20"/>
          <w:lang w:eastAsia="zh-CN"/>
        </w:rPr>
        <w:t>. o verejnom obstarávaní</w:t>
      </w:r>
    </w:p>
    <w:p w14:paraId="166FA7DF"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 xml:space="preserve">Článok XIII. </w:t>
      </w:r>
    </w:p>
    <w:p w14:paraId="5487C43E"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Náhrada škody, právne vzťahy a dôsledky neplnenia zmluvy, vyššia moc</w:t>
      </w:r>
    </w:p>
    <w:p w14:paraId="77805B22"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123514A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14:paraId="1966E4E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Každá zo zmluvných strán má nárok na náhradu škody, vzniknutej v dôsledku porušenia záväzku druhou zmluvnou stranou, a to v zmysle § 373 a </w:t>
      </w:r>
      <w:proofErr w:type="spellStart"/>
      <w:r w:rsidRPr="000536EB">
        <w:rPr>
          <w:rFonts w:eastAsia="Times New Roman" w:cstheme="minorHAnsi"/>
          <w:sz w:val="20"/>
          <w:szCs w:val="20"/>
          <w:lang w:eastAsia="zh-CN"/>
        </w:rPr>
        <w:t>nasl</w:t>
      </w:r>
      <w:proofErr w:type="spellEnd"/>
      <w:r w:rsidRPr="000536EB">
        <w:rPr>
          <w:rFonts w:eastAsia="Times New Roman" w:cstheme="minorHAnsi"/>
          <w:sz w:val="20"/>
          <w:szCs w:val="20"/>
          <w:lang w:eastAsia="zh-CN"/>
        </w:rPr>
        <w:t>. Obchodného zákonníka. Jej výška bude vzájomne prerokovaná.</w:t>
      </w:r>
    </w:p>
    <w:p w14:paraId="1B6914C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výskytu vyššej moci (živelné pohromy, zemetrasenie, vojna) nie je neplnenie predmetu zmluvy sankcionované a po dobu trvania vyššej moci neplynie doba výstavby.</w:t>
      </w:r>
    </w:p>
    <w:p w14:paraId="294F682B"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nie je oprávnený postúpiť pohľadávky zo Zmluvy v zmysle § 524 a </w:t>
      </w:r>
      <w:proofErr w:type="spellStart"/>
      <w:r w:rsidRPr="000536EB">
        <w:rPr>
          <w:rFonts w:eastAsia="Times New Roman" w:cstheme="minorHAnsi"/>
          <w:sz w:val="20"/>
          <w:szCs w:val="20"/>
          <w:lang w:eastAsia="zh-CN"/>
        </w:rPr>
        <w:t>nasl</w:t>
      </w:r>
      <w:proofErr w:type="spellEnd"/>
      <w:r w:rsidRPr="000536EB">
        <w:rPr>
          <w:rFonts w:eastAsia="Times New Roman" w:cstheme="minorHAnsi"/>
          <w:sz w:val="20"/>
          <w:szCs w:val="20"/>
          <w:lang w:eastAsia="zh-CN"/>
        </w:rPr>
        <w:t>.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14:paraId="665C0AD7"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14:paraId="7418D66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14:paraId="77E66118"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w:t>
      </w:r>
    </w:p>
    <w:p w14:paraId="5C27C5BC"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Článok XIV</w:t>
      </w:r>
    </w:p>
    <w:p w14:paraId="7CD9AC6A" w14:textId="2735528F"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Osobitné ustanovenia</w:t>
      </w:r>
    </w:p>
    <w:p w14:paraId="45B846A8"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497B8774" w14:textId="77777777" w:rsidR="00BF0912" w:rsidRPr="000536EB" w:rsidRDefault="00BF0912" w:rsidP="00BF0912">
      <w:pPr>
        <w:widowControl w:val="0"/>
        <w:numPr>
          <w:ilvl w:val="1"/>
          <w:numId w:val="2"/>
        </w:numPr>
        <w:suppressAutoHyphens/>
        <w:spacing w:after="0" w:line="240" w:lineRule="auto"/>
        <w:ind w:left="360"/>
        <w:jc w:val="both"/>
        <w:rPr>
          <w:rFonts w:eastAsia="Times New Roman" w:cstheme="minorHAnsi"/>
          <w:sz w:val="20"/>
          <w:szCs w:val="20"/>
          <w:lang w:eastAsia="zh-CN"/>
        </w:rPr>
      </w:pPr>
      <w:r w:rsidRPr="000536EB">
        <w:rPr>
          <w:rFonts w:eastAsia="Times New Roman" w:cstheme="minorHAnsi"/>
          <w:sz w:val="20"/>
          <w:szCs w:val="20"/>
          <w:lang w:eastAsia="zh-CN"/>
        </w:rPr>
        <w:t xml:space="preserve">Dielo je majetkom objednávateľa, a to už počas vykonávania diela zhotoviteľom. </w:t>
      </w:r>
    </w:p>
    <w:p w14:paraId="2308409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14:paraId="0EA387D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Zmluvné strany sa dohodli, že pohľadávky vzniknuté na základe tejto zmluvy, zhotoviteľ nepostúpi bez predchádzajúceho písomného súhlasu objednávateľa v prospech tretej osoby. V prípade porušenia tohto záväzku zhotoviteľ stotožňuje sa s objednávateľom v tom, že takýto úkon je v rozpore s dobrými mravmi s následkami jeho absolútnej neplatnosti (§39 Občiansky zákonník v spojení s §1 ods. 2 a §261 ods. 6 Obchodného zákonníka). </w:t>
      </w:r>
    </w:p>
    <w:p w14:paraId="329F6E3E"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lastRenderedPageBreak/>
        <w:t xml:space="preserve">Zhotoviteľ je povinný hlásiť akékoľvek škody a krádeže už zabudovaných dodávok a prác bez zbytočného odkladu objednávateľovi. </w:t>
      </w:r>
    </w:p>
    <w:p w14:paraId="29551545" w14:textId="1F689D5A" w:rsidR="00BF0912" w:rsidRPr="005C5B5C" w:rsidRDefault="00AA5CC3"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EF3614">
        <w:rPr>
          <w:rFonts w:cstheme="minorHAnsi"/>
          <w:sz w:val="20"/>
          <w:szCs w:val="20"/>
        </w:rPr>
        <w:t>Zhotoviteľ sa zaväzuje a je aj po odovzdaní diela povinný</w:t>
      </w:r>
      <w:r w:rsidR="00BF0912" w:rsidRPr="005C5B5C">
        <w:rPr>
          <w:rFonts w:eastAsia="Times New Roman" w:cstheme="minorHAnsi"/>
          <w:sz w:val="20"/>
          <w:szCs w:val="20"/>
          <w:lang w:eastAsia="zh-CN"/>
        </w:rPr>
        <w:t xml:space="preserve">:  </w:t>
      </w:r>
    </w:p>
    <w:p w14:paraId="4FCBC854" w14:textId="480C45E2" w:rsidR="00BF0912" w:rsidRPr="000536EB" w:rsidRDefault="00AA5CC3" w:rsidP="00AA5CC3">
      <w:pPr>
        <w:widowControl w:val="0"/>
        <w:numPr>
          <w:ilvl w:val="0"/>
          <w:numId w:val="8"/>
        </w:numPr>
        <w:suppressAutoHyphens/>
        <w:spacing w:after="0" w:line="240" w:lineRule="auto"/>
        <w:jc w:val="both"/>
        <w:rPr>
          <w:rFonts w:ascii="Calibri" w:eastAsia="Times New Roman" w:hAnsi="Calibri" w:cs="Arial"/>
          <w:sz w:val="20"/>
          <w:szCs w:val="20"/>
          <w:lang w:eastAsia="zh-CN"/>
        </w:rPr>
      </w:pPr>
      <w:r w:rsidRPr="00EF3614">
        <w:rPr>
          <w:rFonts w:eastAsia="Times New Roman" w:cstheme="minorHAnsi"/>
          <w:sz w:val="20"/>
          <w:szCs w:val="20"/>
        </w:rPr>
        <w:t>strpieť   výkon    kontroly   /auditu/   overovania   súvisiaceho   s   uskutočnenými stavebnými  prácami   kedykoľvek   počas trvania   platnosti   a  účinnosti  zmluvy a to oprávnenými osobami  na  výkon  kontroly auditu zriaďovateľovi Košickému samosprávnemu kraju v</w:t>
      </w:r>
      <w:r w:rsidR="00990012">
        <w:rPr>
          <w:rFonts w:eastAsia="Times New Roman" w:cstheme="minorHAnsi"/>
          <w:sz w:val="20"/>
          <w:szCs w:val="20"/>
        </w:rPr>
        <w:t> </w:t>
      </w:r>
      <w:r w:rsidRPr="00EF3614">
        <w:rPr>
          <w:rFonts w:eastAsia="Times New Roman" w:cstheme="minorHAnsi"/>
          <w:sz w:val="20"/>
          <w:szCs w:val="20"/>
        </w:rPr>
        <w:t>Košiciach</w:t>
      </w:r>
      <w:r w:rsidR="00990012">
        <w:rPr>
          <w:rFonts w:eastAsia="Times New Roman" w:cstheme="minorHAnsi"/>
          <w:sz w:val="20"/>
          <w:szCs w:val="20"/>
        </w:rPr>
        <w:t xml:space="preserve"> </w:t>
      </w:r>
      <w:r w:rsidR="00BF0912" w:rsidRPr="000536EB">
        <w:rPr>
          <w:rFonts w:ascii="Calibri" w:eastAsia="Times New Roman" w:hAnsi="Calibri" w:cs="Arial"/>
          <w:sz w:val="20"/>
          <w:szCs w:val="20"/>
          <w:lang w:eastAsia="zh-CN"/>
        </w:rPr>
        <w:t xml:space="preserve">a nimi poverené osoby, </w:t>
      </w:r>
    </w:p>
    <w:p w14:paraId="57D119A1" w14:textId="2F905CB7" w:rsidR="00BF0912" w:rsidRPr="000536EB" w:rsidRDefault="00AA5CC3" w:rsidP="00AA5CC3">
      <w:pPr>
        <w:widowControl w:val="0"/>
        <w:numPr>
          <w:ilvl w:val="0"/>
          <w:numId w:val="8"/>
        </w:numPr>
        <w:suppressAutoHyphens/>
        <w:spacing w:after="0" w:line="240" w:lineRule="auto"/>
        <w:jc w:val="both"/>
        <w:rPr>
          <w:rFonts w:ascii="Calibri" w:eastAsia="Times New Roman" w:hAnsi="Calibri" w:cs="Arial"/>
          <w:sz w:val="20"/>
          <w:szCs w:val="20"/>
          <w:lang w:eastAsia="zh-CN"/>
        </w:rPr>
      </w:pPr>
      <w:r w:rsidRPr="00EF3614">
        <w:rPr>
          <w:rFonts w:eastAsia="Times New Roman" w:cstheme="minorHAnsi"/>
          <w:sz w:val="20"/>
          <w:szCs w:val="20"/>
        </w:rPr>
        <w:t>sprístupniť všetky dokumenty,  ktoré   sú   relevantné   pre   špecifické   vzniknuté výdavky  a   platby   na     účel    vykonania   kontroly  osobám  a   orgánom,    ktoré majú právo tieto dokumenty kontrolovať</w:t>
      </w:r>
      <w:r w:rsidR="00BF0912" w:rsidRPr="000536EB">
        <w:rPr>
          <w:rFonts w:ascii="Calibri" w:eastAsia="Times New Roman" w:hAnsi="Calibri" w:cs="Arial"/>
          <w:sz w:val="20"/>
          <w:szCs w:val="20"/>
          <w:lang w:eastAsia="zh-CN"/>
        </w:rPr>
        <w:t xml:space="preserve">, </w:t>
      </w:r>
    </w:p>
    <w:p w14:paraId="0BD10A89" w14:textId="7339B564" w:rsidR="00BF0912" w:rsidRPr="000536EB" w:rsidRDefault="00AA5CC3" w:rsidP="00AA5CC3">
      <w:pPr>
        <w:widowControl w:val="0"/>
        <w:numPr>
          <w:ilvl w:val="0"/>
          <w:numId w:val="8"/>
        </w:numPr>
        <w:suppressAutoHyphens/>
        <w:spacing w:after="0" w:line="240" w:lineRule="auto"/>
        <w:jc w:val="both"/>
        <w:rPr>
          <w:rFonts w:ascii="Calibri" w:eastAsia="Times New Roman" w:hAnsi="Calibri" w:cs="Arial"/>
          <w:sz w:val="20"/>
          <w:szCs w:val="20"/>
          <w:lang w:eastAsia="zh-CN"/>
        </w:rPr>
      </w:pPr>
      <w:r w:rsidRPr="00EF3614">
        <w:rPr>
          <w:rFonts w:eastAsia="Times New Roman" w:cstheme="minorHAnsi"/>
          <w:sz w:val="20"/>
          <w:szCs w:val="20"/>
        </w:rPr>
        <w:t>poskytnúť oprávneným osobám všetku potrebnú súčinnosť</w:t>
      </w:r>
      <w:r w:rsidR="00BF0912" w:rsidRPr="000536EB">
        <w:rPr>
          <w:rFonts w:ascii="Calibri" w:eastAsia="Times New Roman" w:hAnsi="Calibri" w:cs="Arial"/>
          <w:sz w:val="20"/>
          <w:szCs w:val="20"/>
          <w:lang w:eastAsia="zh-CN"/>
        </w:rPr>
        <w:t xml:space="preserve"> </w:t>
      </w:r>
    </w:p>
    <w:p w14:paraId="46705A10" w14:textId="77777777" w:rsidR="00BF0912" w:rsidRPr="000536EB" w:rsidRDefault="00BF0912" w:rsidP="000E015C">
      <w:pPr>
        <w:spacing w:after="0" w:line="240" w:lineRule="auto"/>
        <w:ind w:right="54"/>
        <w:jc w:val="both"/>
        <w:rPr>
          <w:rFonts w:eastAsia="Times New Roman" w:cstheme="minorHAnsi"/>
          <w:bCs/>
          <w:spacing w:val="-1"/>
          <w:sz w:val="20"/>
          <w:szCs w:val="20"/>
          <w:lang w:eastAsia="sk-SK"/>
        </w:rPr>
      </w:pPr>
    </w:p>
    <w:p w14:paraId="053E6E99" w14:textId="77777777" w:rsidR="000E015C" w:rsidRDefault="000E015C" w:rsidP="00BF0912">
      <w:pPr>
        <w:widowControl w:val="0"/>
        <w:suppressAutoHyphens/>
        <w:autoSpaceDE w:val="0"/>
        <w:autoSpaceDN w:val="0"/>
        <w:spacing w:before="120" w:after="0" w:line="240" w:lineRule="auto"/>
        <w:jc w:val="center"/>
        <w:rPr>
          <w:rFonts w:eastAsia="Calibri" w:cstheme="minorHAnsi"/>
          <w:b/>
          <w:bCs/>
          <w:sz w:val="20"/>
          <w:szCs w:val="20"/>
          <w:lang w:eastAsia="cs-CZ"/>
        </w:rPr>
      </w:pPr>
    </w:p>
    <w:p w14:paraId="5F3BF34C" w14:textId="77777777" w:rsidR="00BF0912" w:rsidRDefault="00BF0912" w:rsidP="00BF0912">
      <w:pPr>
        <w:widowControl w:val="0"/>
        <w:suppressAutoHyphens/>
        <w:autoSpaceDE w:val="0"/>
        <w:autoSpaceDN w:val="0"/>
        <w:spacing w:before="120" w:after="0" w:line="240" w:lineRule="auto"/>
        <w:jc w:val="center"/>
        <w:rPr>
          <w:rFonts w:eastAsia="Calibri" w:cstheme="minorHAnsi"/>
          <w:b/>
          <w:bCs/>
          <w:sz w:val="20"/>
          <w:szCs w:val="20"/>
          <w:lang w:eastAsia="cs-CZ"/>
        </w:rPr>
      </w:pPr>
      <w:r w:rsidRPr="000536EB">
        <w:rPr>
          <w:rFonts w:eastAsia="Calibri" w:cstheme="minorHAnsi"/>
          <w:b/>
          <w:bCs/>
          <w:sz w:val="20"/>
          <w:szCs w:val="20"/>
          <w:lang w:eastAsia="cs-CZ"/>
        </w:rPr>
        <w:t>Článok XV.</w:t>
      </w:r>
    </w:p>
    <w:p w14:paraId="55BB15C1" w14:textId="77777777" w:rsidR="000E015C" w:rsidRPr="000536EB" w:rsidRDefault="000E015C" w:rsidP="000E015C">
      <w:pPr>
        <w:widowControl w:val="0"/>
        <w:suppressAutoHyphens/>
        <w:autoSpaceDE w:val="0"/>
        <w:autoSpaceDN w:val="0"/>
        <w:spacing w:before="120" w:after="0" w:line="240" w:lineRule="auto"/>
        <w:rPr>
          <w:rFonts w:eastAsia="Calibri" w:cstheme="minorHAnsi"/>
          <w:b/>
          <w:bCs/>
          <w:sz w:val="20"/>
          <w:szCs w:val="20"/>
          <w:lang w:eastAsia="cs-CZ"/>
        </w:rPr>
      </w:pPr>
    </w:p>
    <w:p w14:paraId="19F1A27F" w14:textId="77777777" w:rsidR="00BF0912" w:rsidRPr="000536EB" w:rsidRDefault="00BF0912" w:rsidP="00BF0912">
      <w:pPr>
        <w:widowControl w:val="0"/>
        <w:suppressAutoHyphens/>
        <w:autoSpaceDE w:val="0"/>
        <w:autoSpaceDN w:val="0"/>
        <w:spacing w:before="120" w:after="0" w:line="240" w:lineRule="auto"/>
        <w:jc w:val="center"/>
        <w:rPr>
          <w:rFonts w:eastAsia="Calibri" w:cstheme="minorHAnsi"/>
          <w:b/>
          <w:sz w:val="20"/>
          <w:szCs w:val="20"/>
          <w:lang w:eastAsia="cs-CZ"/>
        </w:rPr>
      </w:pPr>
      <w:r w:rsidRPr="000536EB">
        <w:rPr>
          <w:rFonts w:eastAsia="Calibri" w:cstheme="minorHAnsi"/>
          <w:b/>
          <w:sz w:val="20"/>
          <w:szCs w:val="20"/>
          <w:lang w:eastAsia="cs-CZ"/>
        </w:rPr>
        <w:t xml:space="preserve"> Spoločné a záverečné ustanovenia</w:t>
      </w:r>
    </w:p>
    <w:p w14:paraId="65F3AD96" w14:textId="77777777" w:rsidR="00BF0912" w:rsidRPr="000536EB" w:rsidRDefault="00BF0912" w:rsidP="00BF0912">
      <w:pPr>
        <w:widowControl w:val="0"/>
        <w:numPr>
          <w:ilvl w:val="0"/>
          <w:numId w:val="2"/>
        </w:numPr>
        <w:suppressAutoHyphens/>
        <w:spacing w:after="0" w:line="240" w:lineRule="auto"/>
        <w:jc w:val="both"/>
        <w:rPr>
          <w:rFonts w:eastAsia="Times New Roman" w:cstheme="minorHAnsi"/>
          <w:vanish/>
          <w:sz w:val="20"/>
          <w:szCs w:val="20"/>
          <w:lang w:eastAsia="zh-CN"/>
        </w:rPr>
      </w:pPr>
    </w:p>
    <w:p w14:paraId="5057505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14:paraId="40B14B28"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14:paraId="6C9D108D"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Táto zmluva sa vyhotovuje v piatich rovnopisoch, z ktorých objednávateľ </w:t>
      </w:r>
      <w:proofErr w:type="spellStart"/>
      <w:r w:rsidRPr="000536EB">
        <w:rPr>
          <w:rFonts w:eastAsia="Times New Roman" w:cstheme="minorHAnsi"/>
          <w:sz w:val="20"/>
          <w:szCs w:val="20"/>
          <w:lang w:eastAsia="zh-CN"/>
        </w:rPr>
        <w:t>obdrží</w:t>
      </w:r>
      <w:proofErr w:type="spellEnd"/>
      <w:r w:rsidRPr="000536EB">
        <w:rPr>
          <w:rFonts w:eastAsia="Times New Roman" w:cstheme="minorHAnsi"/>
          <w:sz w:val="20"/>
          <w:szCs w:val="20"/>
          <w:lang w:eastAsia="zh-CN"/>
        </w:rPr>
        <w:t xml:space="preserve"> tri vyhotovenia a zhotoviteľ dve vyhotovenia.</w:t>
      </w:r>
    </w:p>
    <w:p w14:paraId="6090D4F3"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 xml:space="preserve">Zmluva podlieha zverejneniu v zmysle zákona č.211/2000 </w:t>
      </w:r>
      <w:proofErr w:type="spellStart"/>
      <w:r w:rsidRPr="000536EB">
        <w:rPr>
          <w:rFonts w:eastAsia="Times New Roman" w:cstheme="minorHAnsi"/>
          <w:sz w:val="20"/>
          <w:szCs w:val="20"/>
          <w:lang w:eastAsia="zh-CN"/>
        </w:rPr>
        <w:t>Z.z</w:t>
      </w:r>
      <w:proofErr w:type="spellEnd"/>
      <w:r w:rsidRPr="000536EB">
        <w:rPr>
          <w:rFonts w:eastAsia="Times New Roman" w:cstheme="minorHAnsi"/>
          <w:sz w:val="20"/>
          <w:szCs w:val="20"/>
          <w:lang w:eastAsia="zh-CN"/>
        </w:rPr>
        <w:t>. o slobodnom prístupe k informáciám v platnom znení.</w:t>
      </w:r>
    </w:p>
    <w:p w14:paraId="5626B5A4" w14:textId="4CC159B5" w:rsidR="00124192" w:rsidRPr="00124192" w:rsidRDefault="00EF1334" w:rsidP="0012419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EF3614">
        <w:rPr>
          <w:rFonts w:cstheme="minorHAnsi"/>
          <w:sz w:val="20"/>
          <w:szCs w:val="20"/>
        </w:rPr>
        <w:t>Zmluva nadobúda platnosť dňom neskoršieho podpisu jednej zo Zmluvných strán a  v súlade s § 47a Občianskeho zákonníka nadobúda účinnosť kalendárnym dňom nasledujúcim po dni zverejnenia objednávateľom na jeho web sídle. Ustanovenie o nadobudnutí platnosti a účinnosti podľa tohto odseku sa rovnako vzťahujú aj na uzavretie každého dodatku k zmluve.</w:t>
      </w:r>
      <w:r w:rsidR="00124192" w:rsidRPr="00124192">
        <w:rPr>
          <w:rFonts w:eastAsia="Times New Roman" w:cstheme="minorHAnsi"/>
          <w:sz w:val="20"/>
          <w:szCs w:val="20"/>
          <w:lang w:eastAsia="zh-CN"/>
        </w:rPr>
        <w:t xml:space="preserve">. </w:t>
      </w:r>
      <w:bookmarkStart w:id="0" w:name="_GoBack"/>
      <w:bookmarkEnd w:id="0"/>
    </w:p>
    <w:p w14:paraId="3AB045E0"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Zmena zmluvy je možná len v súlade s </w:t>
      </w:r>
      <w:proofErr w:type="spellStart"/>
      <w:r w:rsidRPr="000536EB">
        <w:rPr>
          <w:rFonts w:eastAsia="Times New Roman" w:cstheme="minorHAnsi"/>
          <w:sz w:val="20"/>
          <w:szCs w:val="20"/>
          <w:lang w:eastAsia="zh-CN"/>
        </w:rPr>
        <w:t>ust</w:t>
      </w:r>
      <w:proofErr w:type="spellEnd"/>
      <w:r w:rsidRPr="000536EB">
        <w:rPr>
          <w:rFonts w:eastAsia="Times New Roman" w:cstheme="minorHAnsi"/>
          <w:sz w:val="20"/>
          <w:szCs w:val="20"/>
          <w:lang w:eastAsia="zh-CN"/>
        </w:rPr>
        <w:t>. §18 zákona 343/2015 Z. z. o verejnom obstarávaní a o zmene a doplnení niektorých zákonov v znení neskorších predpisov</w:t>
      </w:r>
    </w:p>
    <w:p w14:paraId="17757792"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14:paraId="1078E3AC"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V prípade ak nastane situácia, ktorá bude potvrdzovať rozpor medzi výkazom výmer a  PD, alebo rozpor 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14:paraId="08C309D7"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14:paraId="3D5D341A"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Zmluvné strany vyhlasujú, že si Zmluvu prečítali, Zmluvu uzavreli slobodne, vážne určito a zrozumiteľne, nie v tiesni ani za jednostranne nevýhodných podmienok, na znak čoho ju vlastnoručne podpisujú.</w:t>
      </w:r>
    </w:p>
    <w:p w14:paraId="3BA4AFB9" w14:textId="77777777" w:rsidR="00BF0912" w:rsidRPr="000536EB" w:rsidRDefault="00BF0912" w:rsidP="00BF0912">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0536EB">
        <w:rPr>
          <w:rFonts w:eastAsia="Times New Roman" w:cstheme="minorHAnsi"/>
          <w:sz w:val="20"/>
          <w:szCs w:val="20"/>
          <w:lang w:eastAsia="zh-CN"/>
        </w:rPr>
        <w:t>Súčasťou tejto Zmluvy je</w:t>
      </w:r>
    </w:p>
    <w:p w14:paraId="37F623B9" w14:textId="77777777" w:rsidR="00BF0912" w:rsidRPr="000536EB" w:rsidRDefault="00BF0912" w:rsidP="00BF0912">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0536EB">
        <w:rPr>
          <w:rFonts w:eastAsia="Times New Roman" w:cstheme="minorHAnsi"/>
          <w:noProof/>
          <w:sz w:val="20"/>
          <w:szCs w:val="20"/>
          <w:lang w:eastAsia="cs-CZ"/>
        </w:rPr>
        <w:t xml:space="preserve">príloha č.1 Ponukový rozpočet – ocenený výkaz výmer </w:t>
      </w:r>
      <w:r w:rsidRPr="000536EB">
        <w:rPr>
          <w:rFonts w:ascii="Calibri" w:eastAsia="Times New Roman" w:hAnsi="Calibri" w:cs="Times New Roman"/>
          <w:sz w:val="20"/>
          <w:szCs w:val="20"/>
          <w:lang w:eastAsia="zh-CN"/>
        </w:rPr>
        <w:t>pre stavbu vrátane rekapitulácie nákladov a krycieho listu</w:t>
      </w:r>
    </w:p>
    <w:p w14:paraId="78C5500A" w14:textId="77777777" w:rsidR="00BF0912" w:rsidRPr="000536EB" w:rsidRDefault="00BF0912" w:rsidP="00BF0912">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0536EB">
        <w:rPr>
          <w:rFonts w:eastAsia="Times New Roman" w:cstheme="minorHAnsi"/>
          <w:noProof/>
          <w:sz w:val="20"/>
          <w:szCs w:val="20"/>
          <w:lang w:eastAsia="cs-CZ"/>
        </w:rPr>
        <w:t>príloha č. 2 V</w:t>
      </w:r>
      <w:proofErr w:type="spellStart"/>
      <w:r w:rsidRPr="000536EB">
        <w:rPr>
          <w:rFonts w:eastAsia="Calibri" w:cstheme="minorHAnsi"/>
          <w:sz w:val="20"/>
          <w:szCs w:val="20"/>
          <w:lang w:eastAsia="sk-SK"/>
        </w:rPr>
        <w:t>ecný</w:t>
      </w:r>
      <w:proofErr w:type="spellEnd"/>
      <w:r w:rsidRPr="000536EB">
        <w:rPr>
          <w:rFonts w:eastAsia="Calibri" w:cstheme="minorHAnsi"/>
          <w:sz w:val="20"/>
          <w:szCs w:val="20"/>
          <w:lang w:eastAsia="sk-SK"/>
        </w:rPr>
        <w:t xml:space="preserve"> a časový harmonogram realizácie diela</w:t>
      </w:r>
    </w:p>
    <w:p w14:paraId="449C75AF" w14:textId="24371BFE" w:rsidR="00BF0912" w:rsidRDefault="00BF0912" w:rsidP="00BF0912">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0536EB">
        <w:rPr>
          <w:rFonts w:eastAsia="Times New Roman" w:cstheme="minorHAnsi"/>
          <w:noProof/>
          <w:sz w:val="20"/>
          <w:szCs w:val="20"/>
          <w:lang w:eastAsia="cs-CZ"/>
        </w:rPr>
        <w:t>príloha č. 3 Zoznam subdodávateľov ( ak je uplatniteľné)</w:t>
      </w:r>
    </w:p>
    <w:p w14:paraId="7139B19E" w14:textId="713E5A0A" w:rsidR="002C7FF8" w:rsidRPr="000536EB" w:rsidRDefault="002C7FF8" w:rsidP="00BF0912">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Pr>
          <w:rFonts w:eastAsia="Times New Roman" w:cstheme="minorHAnsi"/>
          <w:noProof/>
          <w:sz w:val="20"/>
          <w:szCs w:val="20"/>
          <w:lang w:eastAsia="cs-CZ"/>
        </w:rPr>
        <w:lastRenderedPageBreak/>
        <w:t>príloha č. 4 Poistná zmluva</w:t>
      </w:r>
    </w:p>
    <w:p w14:paraId="50E9717A" w14:textId="77777777" w:rsidR="00EF1334" w:rsidRDefault="00EF1334" w:rsidP="00BF0912">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14:paraId="43EE4083" w14:textId="77777777" w:rsidR="00EF1334" w:rsidRDefault="00EF1334" w:rsidP="00BF0912">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14:paraId="73A3DDCB" w14:textId="00112447" w:rsidR="00BF0912" w:rsidRPr="000536EB" w:rsidRDefault="00BF0912" w:rsidP="00BF0912">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0536EB">
        <w:rPr>
          <w:rFonts w:eastAsia="Calibri" w:cstheme="minorHAnsi"/>
          <w:sz w:val="20"/>
          <w:szCs w:val="20"/>
          <w:lang w:eastAsia="cs-CZ"/>
        </w:rPr>
        <w:t>V </w:t>
      </w:r>
      <w:r w:rsidR="00D82F23">
        <w:rPr>
          <w:rFonts w:eastAsia="Calibri" w:cstheme="minorHAnsi"/>
          <w:sz w:val="20"/>
          <w:szCs w:val="20"/>
          <w:lang w:eastAsia="cs-CZ"/>
        </w:rPr>
        <w:t>Košici</w:t>
      </w:r>
      <w:r w:rsidR="002C7FF8">
        <w:rPr>
          <w:rFonts w:eastAsia="Calibri" w:cstheme="minorHAnsi"/>
          <w:sz w:val="20"/>
          <w:szCs w:val="20"/>
          <w:lang w:eastAsia="cs-CZ"/>
        </w:rPr>
        <w:t>a</w:t>
      </w:r>
      <w:r w:rsidR="00D82F23">
        <w:rPr>
          <w:rFonts w:eastAsia="Calibri" w:cstheme="minorHAnsi"/>
          <w:sz w:val="20"/>
          <w:szCs w:val="20"/>
          <w:lang w:eastAsia="cs-CZ"/>
        </w:rPr>
        <w:t>ch</w:t>
      </w:r>
      <w:r w:rsidRPr="000536EB">
        <w:rPr>
          <w:rFonts w:eastAsia="Calibri" w:cstheme="minorHAnsi"/>
          <w:sz w:val="20"/>
          <w:szCs w:val="20"/>
          <w:lang w:eastAsia="cs-CZ"/>
        </w:rPr>
        <w:t>,  dňa ...................</w:t>
      </w:r>
      <w:r w:rsidRPr="000536EB">
        <w:rPr>
          <w:rFonts w:eastAsia="Calibri" w:cstheme="minorHAnsi"/>
          <w:sz w:val="20"/>
          <w:szCs w:val="20"/>
          <w:lang w:eastAsia="cs-CZ"/>
        </w:rPr>
        <w:tab/>
        <w:t>V.....</w:t>
      </w:r>
      <w:r w:rsidRPr="000536EB">
        <w:rPr>
          <w:rFonts w:eastAsia="Calibri" w:cstheme="minorHAnsi"/>
          <w:sz w:val="20"/>
          <w:szCs w:val="20"/>
          <w:shd w:val="clear" w:color="auto" w:fill="FBE4D5" w:themeFill="accent2" w:themeFillTint="33"/>
          <w:lang w:eastAsia="cs-CZ"/>
        </w:rPr>
        <w:t>............................</w:t>
      </w:r>
      <w:r w:rsidRPr="000536EB">
        <w:rPr>
          <w:rFonts w:eastAsia="Calibri" w:cstheme="minorHAnsi"/>
          <w:sz w:val="20"/>
          <w:szCs w:val="20"/>
          <w:lang w:eastAsia="cs-CZ"/>
        </w:rPr>
        <w:t xml:space="preserve"> , dňa ....</w:t>
      </w:r>
      <w:r w:rsidRPr="000536EB">
        <w:rPr>
          <w:rFonts w:eastAsia="Calibri" w:cstheme="minorHAnsi"/>
          <w:sz w:val="20"/>
          <w:szCs w:val="20"/>
          <w:shd w:val="clear" w:color="auto" w:fill="FBE4D5" w:themeFill="accent2" w:themeFillTint="33"/>
          <w:lang w:eastAsia="cs-CZ"/>
        </w:rPr>
        <w:t>..........</w:t>
      </w:r>
    </w:p>
    <w:p w14:paraId="7080B7CB" w14:textId="77777777" w:rsidR="00BF0912" w:rsidRPr="000536EB" w:rsidRDefault="00BF0912" w:rsidP="00BF0912">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14:paraId="1517DB1D" w14:textId="77777777" w:rsidR="00BF0912" w:rsidRPr="000536EB" w:rsidRDefault="00BF0912" w:rsidP="00BF0912">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0536EB">
        <w:rPr>
          <w:rFonts w:eastAsia="Calibri" w:cstheme="minorHAnsi"/>
          <w:sz w:val="20"/>
          <w:szCs w:val="20"/>
          <w:lang w:eastAsia="cs-CZ"/>
        </w:rPr>
        <w:t xml:space="preserve">............................................. </w:t>
      </w:r>
      <w:r w:rsidRPr="000536EB">
        <w:rPr>
          <w:rFonts w:eastAsia="Calibri" w:cstheme="minorHAnsi"/>
          <w:sz w:val="20"/>
          <w:szCs w:val="20"/>
          <w:lang w:eastAsia="cs-CZ"/>
        </w:rPr>
        <w:tab/>
        <w:t xml:space="preserve"> ......</w:t>
      </w:r>
      <w:r w:rsidRPr="000536EB">
        <w:rPr>
          <w:rFonts w:eastAsia="Calibri" w:cstheme="minorHAnsi"/>
          <w:sz w:val="20"/>
          <w:szCs w:val="20"/>
          <w:shd w:val="clear" w:color="auto" w:fill="FBE4D5" w:themeFill="accent2" w:themeFillTint="33"/>
          <w:lang w:eastAsia="cs-CZ"/>
        </w:rPr>
        <w:t>..................................</w:t>
      </w:r>
      <w:r w:rsidRPr="000536EB">
        <w:rPr>
          <w:rFonts w:eastAsia="Calibri" w:cstheme="minorHAnsi"/>
          <w:sz w:val="20"/>
          <w:szCs w:val="20"/>
          <w:lang w:eastAsia="cs-CZ"/>
        </w:rPr>
        <w:t>...</w:t>
      </w:r>
    </w:p>
    <w:p w14:paraId="4F3D9E75" w14:textId="77777777" w:rsidR="00BF0912" w:rsidRPr="000536EB" w:rsidRDefault="00BF0912" w:rsidP="00BF0912">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r w:rsidRPr="000536EB">
        <w:rPr>
          <w:rFonts w:eastAsia="Calibri" w:cstheme="minorHAnsi"/>
          <w:sz w:val="20"/>
          <w:szCs w:val="20"/>
          <w:lang w:eastAsia="cs-CZ"/>
        </w:rPr>
        <w:t xml:space="preserve">Za objednávateľa </w:t>
      </w:r>
      <w:r w:rsidRPr="000536EB">
        <w:rPr>
          <w:rFonts w:eastAsia="Calibri" w:cstheme="minorHAnsi"/>
          <w:sz w:val="20"/>
          <w:szCs w:val="20"/>
          <w:lang w:eastAsia="cs-CZ"/>
        </w:rPr>
        <w:tab/>
        <w:t>Za zhotoviteľa</w:t>
      </w:r>
    </w:p>
    <w:p w14:paraId="09F4CDD1" w14:textId="77777777" w:rsidR="005543D1" w:rsidRDefault="005543D1"/>
    <w:sectPr w:rsidR="005543D1" w:rsidSect="000E015C">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koola Pota">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 w15:restartNumberingAfterBreak="0">
    <w:nsid w:val="22FF434E"/>
    <w:multiLevelType w:val="hybridMultilevel"/>
    <w:tmpl w:val="7E1427F2"/>
    <w:lvl w:ilvl="0" w:tplc="041B000B">
      <w:start w:val="1"/>
      <w:numFmt w:val="bullet"/>
      <w:lvlText w:val=""/>
      <w:lvlJc w:val="left"/>
      <w:pPr>
        <w:ind w:left="1146" w:hanging="360"/>
      </w:pPr>
      <w:rPr>
        <w:rFonts w:ascii="Wingdings" w:hAnsi="Wingdings" w:hint="default"/>
      </w:r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4"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1A35BF2"/>
    <w:multiLevelType w:val="hybridMultilevel"/>
    <w:tmpl w:val="4FEA3546"/>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625E7E9B"/>
    <w:multiLevelType w:val="multilevel"/>
    <w:tmpl w:val="95F4343C"/>
    <w:lvl w:ilvl="0">
      <w:start w:val="1"/>
      <w:numFmt w:val="upperRoman"/>
      <w:lvlText w:val="%1."/>
      <w:lvlJc w:val="left"/>
      <w:pPr>
        <w:ind w:left="1080" w:hanging="720"/>
      </w:pPr>
      <w:rPr>
        <w:rFonts w:hint="default"/>
      </w:rPr>
    </w:lvl>
    <w:lvl w:ilvl="1">
      <w:start w:val="1"/>
      <w:numFmt w:val="bullet"/>
      <w:lvlText w:val=""/>
      <w:lvlJc w:val="left"/>
      <w:pPr>
        <w:ind w:left="502" w:hanging="360"/>
      </w:pPr>
      <w:rPr>
        <w:rFonts w:ascii="Wingdings" w:hAnsi="Wingdings"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
  </w:num>
  <w:num w:numId="2">
    <w:abstractNumId w:val="2"/>
  </w:num>
  <w:num w:numId="3">
    <w:abstractNumId w:val="0"/>
  </w:num>
  <w:num w:numId="4">
    <w:abstractNumId w:val="3"/>
  </w:num>
  <w:num w:numId="5">
    <w:abstractNumId w:val="7"/>
  </w:num>
  <w:num w:numId="6">
    <w:abstractNumId w:val="8"/>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12"/>
    <w:rsid w:val="000A216A"/>
    <w:rsid w:val="000D5A2C"/>
    <w:rsid w:val="000E015C"/>
    <w:rsid w:val="00124192"/>
    <w:rsid w:val="0016555D"/>
    <w:rsid w:val="001A7293"/>
    <w:rsid w:val="001E7D41"/>
    <w:rsid w:val="00251666"/>
    <w:rsid w:val="002B34E0"/>
    <w:rsid w:val="002C7FF8"/>
    <w:rsid w:val="00423372"/>
    <w:rsid w:val="00433B5A"/>
    <w:rsid w:val="004E5FA8"/>
    <w:rsid w:val="00532384"/>
    <w:rsid w:val="005543D1"/>
    <w:rsid w:val="00563491"/>
    <w:rsid w:val="005C5B5C"/>
    <w:rsid w:val="006A399A"/>
    <w:rsid w:val="006C4076"/>
    <w:rsid w:val="007A3F2C"/>
    <w:rsid w:val="007A7FEA"/>
    <w:rsid w:val="007D599D"/>
    <w:rsid w:val="008879D2"/>
    <w:rsid w:val="008A5123"/>
    <w:rsid w:val="009662B4"/>
    <w:rsid w:val="00971E26"/>
    <w:rsid w:val="00990012"/>
    <w:rsid w:val="009A0520"/>
    <w:rsid w:val="009C22D4"/>
    <w:rsid w:val="009F4C10"/>
    <w:rsid w:val="00A60BFD"/>
    <w:rsid w:val="00A67049"/>
    <w:rsid w:val="00AA5CC3"/>
    <w:rsid w:val="00BF0912"/>
    <w:rsid w:val="00C730EE"/>
    <w:rsid w:val="00CD61D6"/>
    <w:rsid w:val="00D54267"/>
    <w:rsid w:val="00D82F23"/>
    <w:rsid w:val="00D90AF7"/>
    <w:rsid w:val="00E46A9C"/>
    <w:rsid w:val="00ED1B35"/>
    <w:rsid w:val="00EF1334"/>
    <w:rsid w:val="00F26141"/>
    <w:rsid w:val="00FE015A"/>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62EB6"/>
  <w15:chartTrackingRefBased/>
  <w15:docId w15:val="{A0829A2E-49C8-4735-8588-7B868EA4B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F091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BF091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6C4076"/>
    <w:rPr>
      <w:sz w:val="16"/>
      <w:szCs w:val="16"/>
    </w:rPr>
  </w:style>
  <w:style w:type="paragraph" w:styleId="Textkomentra">
    <w:name w:val="annotation text"/>
    <w:basedOn w:val="Normlny"/>
    <w:link w:val="TextkomentraChar"/>
    <w:uiPriority w:val="99"/>
    <w:semiHidden/>
    <w:unhideWhenUsed/>
    <w:rsid w:val="006C4076"/>
    <w:pPr>
      <w:spacing w:line="240" w:lineRule="auto"/>
    </w:pPr>
    <w:rPr>
      <w:sz w:val="20"/>
      <w:szCs w:val="20"/>
    </w:rPr>
  </w:style>
  <w:style w:type="character" w:customStyle="1" w:styleId="TextkomentraChar">
    <w:name w:val="Text komentára Char"/>
    <w:basedOn w:val="Predvolenpsmoodseku"/>
    <w:link w:val="Textkomentra"/>
    <w:uiPriority w:val="99"/>
    <w:semiHidden/>
    <w:rsid w:val="006C4076"/>
    <w:rPr>
      <w:sz w:val="20"/>
      <w:szCs w:val="20"/>
    </w:rPr>
  </w:style>
  <w:style w:type="paragraph" w:styleId="Predmetkomentra">
    <w:name w:val="annotation subject"/>
    <w:basedOn w:val="Textkomentra"/>
    <w:next w:val="Textkomentra"/>
    <w:link w:val="PredmetkomentraChar"/>
    <w:uiPriority w:val="99"/>
    <w:semiHidden/>
    <w:unhideWhenUsed/>
    <w:rsid w:val="006C4076"/>
    <w:rPr>
      <w:b/>
      <w:bCs/>
    </w:rPr>
  </w:style>
  <w:style w:type="character" w:customStyle="1" w:styleId="PredmetkomentraChar">
    <w:name w:val="Predmet komentára Char"/>
    <w:basedOn w:val="TextkomentraChar"/>
    <w:link w:val="Predmetkomentra"/>
    <w:uiPriority w:val="99"/>
    <w:semiHidden/>
    <w:rsid w:val="006C4076"/>
    <w:rPr>
      <w:b/>
      <w:bCs/>
      <w:sz w:val="20"/>
      <w:szCs w:val="20"/>
    </w:rPr>
  </w:style>
  <w:style w:type="paragraph" w:styleId="Textbubliny">
    <w:name w:val="Balloon Text"/>
    <w:basedOn w:val="Normlny"/>
    <w:link w:val="TextbublinyChar"/>
    <w:uiPriority w:val="99"/>
    <w:semiHidden/>
    <w:unhideWhenUsed/>
    <w:rsid w:val="006C40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C4076"/>
    <w:rPr>
      <w:rFonts w:ascii="Segoe UI" w:hAnsi="Segoe UI" w:cs="Segoe UI"/>
      <w:sz w:val="18"/>
      <w:szCs w:val="18"/>
    </w:rPr>
  </w:style>
  <w:style w:type="paragraph" w:styleId="Bezriadkovania">
    <w:name w:val="No Spacing"/>
    <w:uiPriority w:val="1"/>
    <w:qFormat/>
    <w:rsid w:val="00124192"/>
    <w:pPr>
      <w:spacing w:after="0" w:line="240" w:lineRule="auto"/>
    </w:pPr>
  </w:style>
  <w:style w:type="character" w:styleId="Siln">
    <w:name w:val="Strong"/>
    <w:uiPriority w:val="22"/>
    <w:qFormat/>
    <w:rsid w:val="009A0520"/>
    <w:rPr>
      <w:b/>
      <w:bCs/>
    </w:rPr>
  </w:style>
  <w:style w:type="paragraph" w:customStyle="1" w:styleId="Zarkazkladnhotextu21">
    <w:name w:val="Zarážka základného textu 21"/>
    <w:basedOn w:val="Normlny"/>
    <w:uiPriority w:val="99"/>
    <w:rsid w:val="002B34E0"/>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basedOn w:val="Normlny"/>
    <w:uiPriority w:val="34"/>
    <w:qFormat/>
    <w:rsid w:val="002B34E0"/>
    <w:pPr>
      <w:ind w:left="720"/>
      <w:contextualSpacing/>
    </w:pPr>
  </w:style>
  <w:style w:type="paragraph" w:styleId="Normlnywebov">
    <w:name w:val="Normal (Web)"/>
    <w:basedOn w:val="Normlny"/>
    <w:uiPriority w:val="99"/>
    <w:unhideWhenUsed/>
    <w:rsid w:val="002B34E0"/>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6444</Words>
  <Characters>36734</Characters>
  <Application>Microsoft Office Word</Application>
  <DocSecurity>0</DocSecurity>
  <Lines>306</Lines>
  <Paragraphs>86</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43092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4</cp:revision>
  <cp:lastPrinted>2021-10-07T14:37:00Z</cp:lastPrinted>
  <dcterms:created xsi:type="dcterms:W3CDTF">2021-10-13T11:18:00Z</dcterms:created>
  <dcterms:modified xsi:type="dcterms:W3CDTF">2021-10-18T12:25:00Z</dcterms:modified>
</cp:coreProperties>
</file>