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3787" w14:textId="77777777" w:rsidR="00EB6EDA" w:rsidRPr="0088509E" w:rsidRDefault="00EB6EDA" w:rsidP="00EB6EDA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Skarb Państwa </w:t>
      </w:r>
    </w:p>
    <w:p w14:paraId="11B0DC41" w14:textId="66A9677D" w:rsidR="00EB6EDA" w:rsidRPr="0088509E" w:rsidRDefault="00EB6EDA" w:rsidP="00EB6EDA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b/>
          <w:sz w:val="24"/>
          <w:szCs w:val="24"/>
          <w:lang w:eastAsia="pl-PL"/>
        </w:rPr>
        <w:t>Państwowe Gospodarstwo Leśne Lasy Państwowe</w:t>
      </w:r>
    </w:p>
    <w:p w14:paraId="20993E19" w14:textId="08B4F309" w:rsidR="00EB6EDA" w:rsidRPr="0088509E" w:rsidRDefault="00EB6EDA" w:rsidP="00EB6EDA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b/>
          <w:sz w:val="24"/>
          <w:szCs w:val="24"/>
          <w:lang w:eastAsia="pl-PL"/>
        </w:rPr>
        <w:t>Nadleśnictwo Siewierz</w:t>
      </w:r>
      <w:r w:rsidR="00040D80">
        <w:rPr>
          <w:rFonts w:eastAsia="Times New Roman" w:cstheme="minorHAnsi"/>
          <w:b/>
          <w:sz w:val="24"/>
          <w:szCs w:val="24"/>
          <w:lang w:eastAsia="pl-PL"/>
        </w:rPr>
        <w:br/>
      </w:r>
      <w:r w:rsidRPr="0088509E">
        <w:rPr>
          <w:rFonts w:eastAsia="Times New Roman" w:cstheme="minorHAnsi"/>
          <w:b/>
          <w:sz w:val="24"/>
          <w:szCs w:val="24"/>
          <w:lang w:eastAsia="pl-PL"/>
        </w:rPr>
        <w:t>42-470 Siewierz, ul. Łysa Góra 6</w:t>
      </w:r>
    </w:p>
    <w:p w14:paraId="63030492" w14:textId="1F050744" w:rsidR="00EB6EDA" w:rsidRPr="0088509E" w:rsidRDefault="00EB6EDA" w:rsidP="00EB6EDA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sz w:val="24"/>
          <w:szCs w:val="24"/>
          <w:lang w:eastAsia="pl-PL"/>
        </w:rPr>
        <w:t> </w:t>
      </w:r>
      <w:r w:rsidRPr="0088509E">
        <w:rPr>
          <w:rFonts w:eastAsia="Times New Roman" w:cstheme="minorHAnsi"/>
          <w:b/>
          <w:sz w:val="24"/>
          <w:szCs w:val="24"/>
          <w:lang w:eastAsia="pl-PL"/>
        </w:rPr>
        <w:t> </w:t>
      </w:r>
    </w:p>
    <w:p w14:paraId="05D337CC" w14:textId="77777777" w:rsidR="00EB6EDA" w:rsidRPr="0088509E" w:rsidRDefault="00EB6EDA" w:rsidP="00EB6EDA">
      <w:pPr>
        <w:spacing w:after="200" w:line="240" w:lineRule="auto"/>
        <w:ind w:left="-284" w:right="-284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b/>
          <w:sz w:val="24"/>
          <w:szCs w:val="24"/>
          <w:lang w:eastAsia="pl-PL"/>
        </w:rPr>
        <w:t>Zapytania do SIWZ</w:t>
      </w:r>
    </w:p>
    <w:p w14:paraId="13105006" w14:textId="77777777" w:rsidR="00EB6EDA" w:rsidRPr="0088509E" w:rsidRDefault="00EB6EDA" w:rsidP="00EB6ED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b/>
          <w:sz w:val="24"/>
          <w:szCs w:val="24"/>
          <w:lang w:eastAsia="pl-PL"/>
        </w:rPr>
        <w:t>Nadleśnictwo Siewierz informuje, że w toku  prowadzonego postępowania:</w:t>
      </w:r>
    </w:p>
    <w:p w14:paraId="238A5C65" w14:textId="481B4C2F" w:rsidR="0088509E" w:rsidRPr="0088509E" w:rsidRDefault="00EB6EDA" w:rsidP="0088509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sz w:val="24"/>
          <w:szCs w:val="24"/>
          <w:lang w:eastAsia="pl-PL"/>
        </w:rPr>
        <w:t>w dniach 0</w:t>
      </w:r>
      <w:r w:rsidR="0088509E" w:rsidRPr="0088509E">
        <w:rPr>
          <w:rFonts w:eastAsia="Times New Roman" w:cstheme="minorHAnsi"/>
          <w:sz w:val="24"/>
          <w:szCs w:val="24"/>
          <w:lang w:eastAsia="pl-PL"/>
        </w:rPr>
        <w:t>6</w:t>
      </w:r>
      <w:r w:rsidRPr="0088509E">
        <w:rPr>
          <w:rFonts w:eastAsia="Times New Roman" w:cstheme="minorHAnsi"/>
          <w:sz w:val="24"/>
          <w:szCs w:val="24"/>
          <w:lang w:eastAsia="pl-PL"/>
        </w:rPr>
        <w:t>.</w:t>
      </w:r>
      <w:r w:rsidR="0088509E" w:rsidRPr="0088509E">
        <w:rPr>
          <w:rFonts w:eastAsia="Times New Roman" w:cstheme="minorHAnsi"/>
          <w:sz w:val="24"/>
          <w:szCs w:val="24"/>
          <w:lang w:eastAsia="pl-PL"/>
        </w:rPr>
        <w:t>10</w:t>
      </w:r>
      <w:r w:rsidRPr="0088509E">
        <w:rPr>
          <w:rFonts w:eastAsia="Times New Roman" w:cstheme="minorHAnsi"/>
          <w:sz w:val="24"/>
          <w:szCs w:val="24"/>
          <w:lang w:eastAsia="pl-PL"/>
        </w:rPr>
        <w:t>.2021 wpłynęł</w:t>
      </w:r>
      <w:r w:rsidR="0088509E" w:rsidRPr="0088509E">
        <w:rPr>
          <w:rFonts w:eastAsia="Times New Roman" w:cstheme="minorHAnsi"/>
          <w:sz w:val="24"/>
          <w:szCs w:val="24"/>
          <w:lang w:eastAsia="pl-PL"/>
        </w:rPr>
        <w:t>o</w:t>
      </w:r>
      <w:r w:rsidRPr="0088509E">
        <w:rPr>
          <w:rFonts w:eastAsia="Times New Roman" w:cstheme="minorHAnsi"/>
          <w:sz w:val="24"/>
          <w:szCs w:val="24"/>
          <w:lang w:eastAsia="pl-PL"/>
        </w:rPr>
        <w:t xml:space="preserve"> zapytanie  dotyczące wyjaśnienia treści  SIWZ. </w:t>
      </w:r>
    </w:p>
    <w:p w14:paraId="2AD0F276" w14:textId="404965E7" w:rsidR="0088509E" w:rsidRDefault="0088509E" w:rsidP="0088509E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88509E">
        <w:rPr>
          <w:rFonts w:asciiTheme="minorHAnsi" w:hAnsiTheme="minorHAnsi" w:cstheme="minorHAnsi"/>
          <w:color w:val="auto"/>
        </w:rPr>
        <w:t>dotyczy: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 xml:space="preserve">postępowania pn.: </w:t>
      </w:r>
      <w:r w:rsidRPr="0088509E">
        <w:rPr>
          <w:rFonts w:asciiTheme="minorHAnsi" w:hAnsiTheme="minorHAnsi" w:cstheme="minorHAnsi"/>
          <w:b/>
          <w:bCs/>
          <w:color w:val="auto"/>
        </w:rPr>
        <w:t>„Rewitalizacja dróg leśnych</w:t>
      </w:r>
      <w:r w:rsidRPr="0088509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8509E">
        <w:rPr>
          <w:rFonts w:asciiTheme="minorHAnsi" w:hAnsiTheme="minorHAnsi" w:cstheme="minorHAnsi"/>
          <w:b/>
          <w:bCs/>
          <w:color w:val="auto"/>
        </w:rPr>
        <w:t>na terenie Nadleśnictwa Siewierz”</w:t>
      </w:r>
      <w:r w:rsidRPr="0088509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8509E">
        <w:rPr>
          <w:rFonts w:asciiTheme="minorHAnsi" w:hAnsiTheme="minorHAnsi" w:cstheme="minorHAnsi"/>
          <w:b/>
          <w:bCs/>
          <w:color w:val="auto"/>
        </w:rPr>
        <w:br/>
      </w:r>
      <w:r w:rsidRPr="0088509E">
        <w:rPr>
          <w:rFonts w:asciiTheme="minorHAnsi" w:hAnsiTheme="minorHAnsi" w:cstheme="minorHAnsi"/>
          <w:color w:val="auto"/>
        </w:rPr>
        <w:t>nr postępowania:</w:t>
      </w:r>
      <w:r w:rsidRPr="0088509E">
        <w:rPr>
          <w:rFonts w:asciiTheme="minorHAnsi" w:hAnsiTheme="minorHAnsi" w:cstheme="minorHAnsi"/>
          <w:b/>
          <w:bCs/>
          <w:color w:val="auto"/>
        </w:rPr>
        <w:t>SA.270.2.2021.</w:t>
      </w:r>
    </w:p>
    <w:p w14:paraId="5AD7168C" w14:textId="77777777" w:rsidR="0088509E" w:rsidRP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</w:p>
    <w:p w14:paraId="69477C88" w14:textId="1787D58F" w:rsidR="0088509E" w:rsidRP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Pytanie </w:t>
      </w:r>
      <w:r w:rsidRPr="0088509E">
        <w:rPr>
          <w:rFonts w:asciiTheme="minorHAnsi" w:hAnsiTheme="minorHAnsi" w:cstheme="minorHAnsi"/>
          <w:color w:val="auto"/>
        </w:rPr>
        <w:t>1) o potwierdzenie, że w przypadku, gdy Wykonawcy na etapie składania ofert nie są znane nazwy firm podwykonawczych, a Wykonawca mimo tego zamierza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zlecić wykonanie części zamówienia podwykonawcom, to Wykonawca nie ma obowiązku podania pełnych nazw firm podwykonawczych (chodzi oczywiście o sytuację, w której Wykonawca nie korzysta z zasobu podmiotu trzeciego do spełnienia warunków udziału w postępowaniu).</w:t>
      </w:r>
    </w:p>
    <w:p w14:paraId="768159F9" w14:textId="77777777" w:rsidR="0088509E" w:rsidRP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</w:p>
    <w:p w14:paraId="66B36901" w14:textId="51188439" w:rsid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  <w:r w:rsidRPr="0088509E">
        <w:rPr>
          <w:rFonts w:asciiTheme="minorHAnsi" w:hAnsiTheme="minorHAnsi" w:cstheme="minorHAnsi"/>
          <w:color w:val="auto"/>
        </w:rPr>
        <w:t>Zgodnie z aktualnym brzmieniem ustawy PZP, obowiązek wskazania przez Wykonawcę w ofercie części zamówienia (zakresu), której wykonanie zamierza powierzyć do wykonania podwykonawcy/com i podania przez Wykonawcę nazw firm podwykonawczych, uzależniony jest od "zamiaru" i świadczy wyłącznie o zamiarze istniejącym w chwili złożenia oferty. Zatem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jeśli Wykonawca potrafi na etapie składania ofert wskazać jednoznacznie zakres robót, który zamierza podzlecić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do wykonania podwykonawcom, powinien to zrobić. Jeśli jednocześnie nie dokonał wyboru konkretnych podwykonawców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do wykonania wskazanych zakresów, nie ma obowiązku wskazywania ich nazw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i danych kontaktowych. Ponadto, zamiar ten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nie jest niezmiennym składnikiem oświadczenia woli. Wykonawca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nie musi więc z niego skorzystać, tj. zawsze może wykonać zamówienie samodzielnie mimo, iż zamierzał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z podwykonawstwa(nie oferując potencjału podmiotu trzeciego) korzystać.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Z drugiej strony, brak zamiaru korzystania z podwykonawstwa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w chwili składania oferty nie przesądza o niemożności powstania takiego zamiaru w przyszłości. Powyższe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koresponduje z zapisami art.462 pkt 2 ustawy P</w:t>
      </w:r>
      <w:r w:rsidRPr="0088509E">
        <w:rPr>
          <w:rFonts w:asciiTheme="minorHAnsi" w:hAnsiTheme="minorHAnsi" w:cstheme="minorHAnsi"/>
          <w:color w:val="auto"/>
        </w:rPr>
        <w:t>ZP</w:t>
      </w:r>
      <w:r w:rsidRPr="0088509E">
        <w:rPr>
          <w:rFonts w:asciiTheme="minorHAnsi" w:hAnsiTheme="minorHAnsi" w:cstheme="minorHAnsi"/>
          <w:color w:val="auto"/>
        </w:rPr>
        <w:t xml:space="preserve"> oraz znajduje potwierdzenie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 xml:space="preserve">w wyrokach KIO z dn. 13.02.2017r.sygnatura akt 192/17 oraz z dn. 22.02.2017r. sygnatura akt 234/17.     </w:t>
      </w:r>
    </w:p>
    <w:p w14:paraId="34955E2B" w14:textId="29C63878" w:rsid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</w:p>
    <w:p w14:paraId="34712365" w14:textId="6DB46278" w:rsidR="00040D80" w:rsidRPr="0088509E" w:rsidRDefault="00040D80" w:rsidP="0088509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Odpowiedź: </w:t>
      </w:r>
      <w:r w:rsidRPr="00040D80">
        <w:rPr>
          <w:rFonts w:asciiTheme="minorHAnsi" w:hAnsiTheme="minorHAnsi" w:cstheme="minorHAnsi"/>
          <w:color w:val="auto"/>
        </w:rPr>
        <w:t>Zamawiający potwierdza, że „w przypadku, gdy Wykonawcy na etapie składania ofert nie są znane nazwy firm podwykonawczych, a Wykonawca mimo tego zamierza zlecić wykonanie części zamówienia podwykonawcom, to Wykonawca nie ma obowiązku podania pełnych nazw firm podwykonawczych (chodzi oczywiście o sytuację, w której Wykonawca nie korzysta z zasobu podmiotu trzeciego do spełnienia warunków udziału w postępowaniu).” Przepis art. 462 ust. 2 PZP wskazuje bowiem, iż realizacja przez Wykonawcę obowiązku informacyjnego na etapie składania ofert może nastąpić wyłącznie w okolicznościach, gdy firmy podwykonawców, z którymi wykonawca zamierza zrealizować określone działania, są mu w tym momencie już znane.</w:t>
      </w:r>
    </w:p>
    <w:p w14:paraId="07C243C4" w14:textId="77777777" w:rsidR="0088509E" w:rsidRDefault="0088509E" w:rsidP="0088509E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39F6346A" w14:textId="77777777" w:rsidR="0088509E" w:rsidRDefault="0088509E" w:rsidP="0088509E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0BD02A87" w14:textId="64078335" w:rsidR="0088509E" w:rsidRPr="0088509E" w:rsidRDefault="00040D80" w:rsidP="0088509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 xml:space="preserve">Pytanie </w:t>
      </w:r>
      <w:r w:rsidR="0088509E" w:rsidRPr="0088509E">
        <w:rPr>
          <w:rFonts w:asciiTheme="minorHAnsi" w:hAnsiTheme="minorHAnsi" w:cstheme="minorHAnsi"/>
          <w:i/>
          <w:iCs/>
          <w:color w:val="auto"/>
        </w:rPr>
        <w:t xml:space="preserve">2) </w:t>
      </w:r>
      <w:r>
        <w:rPr>
          <w:rFonts w:asciiTheme="minorHAnsi" w:hAnsiTheme="minorHAnsi" w:cstheme="minorHAnsi"/>
          <w:i/>
          <w:iCs/>
          <w:color w:val="auto"/>
        </w:rPr>
        <w:t xml:space="preserve">wniosek </w:t>
      </w:r>
      <w:r w:rsidR="0088509E" w:rsidRPr="0088509E">
        <w:rPr>
          <w:rFonts w:asciiTheme="minorHAnsi" w:hAnsiTheme="minorHAnsi" w:cstheme="minorHAnsi"/>
          <w:color w:val="auto"/>
        </w:rPr>
        <w:t xml:space="preserve">o skorygowanie zapisu punktu 12.1SWZ, którego aktualny zapis brzmi: </w:t>
      </w:r>
    </w:p>
    <w:p w14:paraId="4BFC2461" w14:textId="77777777" w:rsidR="0088509E" w:rsidRP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</w:p>
    <w:p w14:paraId="230C84F1" w14:textId="295189F3" w:rsidR="0088509E" w:rsidRP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  <w:r w:rsidRPr="0088509E">
        <w:rPr>
          <w:rFonts w:asciiTheme="minorHAnsi" w:hAnsiTheme="minorHAnsi" w:cstheme="minorHAnsi"/>
          <w:i/>
          <w:iCs/>
          <w:color w:val="auto"/>
        </w:rPr>
        <w:t>„Wykonawca związany jest</w:t>
      </w:r>
      <w:r w:rsidRPr="0088509E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8509E">
        <w:rPr>
          <w:rFonts w:asciiTheme="minorHAnsi" w:hAnsiTheme="minorHAnsi" w:cstheme="minorHAnsi"/>
          <w:i/>
          <w:iCs/>
          <w:color w:val="auto"/>
        </w:rPr>
        <w:t>ofertą</w:t>
      </w:r>
      <w:r w:rsidRPr="0088509E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8509E">
        <w:rPr>
          <w:rFonts w:asciiTheme="minorHAnsi" w:hAnsiTheme="minorHAnsi" w:cstheme="minorHAnsi"/>
          <w:i/>
          <w:iCs/>
          <w:color w:val="auto"/>
        </w:rPr>
        <w:t>przez 30 dni od dnia upływu terminu składania ofert tj. do dnia13.10.2021r.”</w:t>
      </w:r>
    </w:p>
    <w:p w14:paraId="3254D403" w14:textId="7C16E979" w:rsidR="0088509E" w:rsidRP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  <w:r w:rsidRPr="0088509E">
        <w:rPr>
          <w:rFonts w:asciiTheme="minorHAnsi" w:hAnsiTheme="minorHAnsi" w:cstheme="minorHAnsi"/>
          <w:color w:val="auto"/>
        </w:rPr>
        <w:t>N</w:t>
      </w:r>
      <w:r w:rsidRPr="0088509E">
        <w:rPr>
          <w:rFonts w:asciiTheme="minorHAnsi" w:hAnsiTheme="minorHAnsi" w:cstheme="minorHAnsi"/>
          <w:color w:val="auto"/>
        </w:rPr>
        <w:t>a</w:t>
      </w:r>
      <w:r w:rsidRPr="0088509E">
        <w:rPr>
          <w:rFonts w:asciiTheme="minorHAnsi" w:hAnsiTheme="minorHAnsi" w:cstheme="minorHAnsi"/>
          <w:color w:val="auto"/>
        </w:rPr>
        <w:t xml:space="preserve"> </w:t>
      </w:r>
      <w:r w:rsidRPr="0088509E">
        <w:rPr>
          <w:rFonts w:asciiTheme="minorHAnsi" w:hAnsiTheme="minorHAnsi" w:cstheme="minorHAnsi"/>
          <w:color w:val="auto"/>
        </w:rPr>
        <w:t>następujący:</w:t>
      </w:r>
    </w:p>
    <w:p w14:paraId="7B565559" w14:textId="5589158B" w:rsidR="0088509E" w:rsidRDefault="0088509E" w:rsidP="0088509E">
      <w:pPr>
        <w:pStyle w:val="Default"/>
        <w:rPr>
          <w:rFonts w:asciiTheme="minorHAnsi" w:hAnsiTheme="minorHAnsi" w:cstheme="minorHAnsi"/>
          <w:color w:val="auto"/>
        </w:rPr>
      </w:pPr>
      <w:r w:rsidRPr="0088509E">
        <w:rPr>
          <w:rFonts w:asciiTheme="minorHAnsi" w:hAnsiTheme="minorHAnsi" w:cstheme="minorHAnsi"/>
          <w:i/>
          <w:iCs/>
          <w:color w:val="auto"/>
        </w:rPr>
        <w:t>„Wykonawca związany jest</w:t>
      </w:r>
      <w:r w:rsidRPr="0088509E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8509E">
        <w:rPr>
          <w:rFonts w:asciiTheme="minorHAnsi" w:hAnsiTheme="minorHAnsi" w:cstheme="minorHAnsi"/>
          <w:i/>
          <w:iCs/>
          <w:color w:val="auto"/>
        </w:rPr>
        <w:t>ofertą</w:t>
      </w:r>
      <w:r w:rsidRPr="0088509E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8509E">
        <w:rPr>
          <w:rFonts w:asciiTheme="minorHAnsi" w:hAnsiTheme="minorHAnsi" w:cstheme="minorHAnsi"/>
          <w:i/>
          <w:iCs/>
          <w:color w:val="auto"/>
        </w:rPr>
        <w:t>prze</w:t>
      </w:r>
      <w:r w:rsidRPr="0088509E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8509E">
        <w:rPr>
          <w:rFonts w:asciiTheme="minorHAnsi" w:hAnsiTheme="minorHAnsi" w:cstheme="minorHAnsi"/>
          <w:i/>
          <w:iCs/>
          <w:color w:val="auto"/>
        </w:rPr>
        <w:t>z 30 dni od dnia upływu terminu składania ofert tj. do dnia13.11.2021r.”</w:t>
      </w:r>
    </w:p>
    <w:p w14:paraId="070C6093" w14:textId="0F416219" w:rsidR="00040D80" w:rsidRDefault="00040D80" w:rsidP="0088509E">
      <w:pPr>
        <w:pStyle w:val="Default"/>
        <w:rPr>
          <w:rFonts w:asciiTheme="minorHAnsi" w:hAnsiTheme="minorHAnsi" w:cstheme="minorHAnsi"/>
          <w:color w:val="auto"/>
        </w:rPr>
      </w:pPr>
    </w:p>
    <w:p w14:paraId="5A5D0464" w14:textId="3130D896" w:rsidR="00040D80" w:rsidRDefault="00040D80" w:rsidP="0088509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Odpowiedź: Zamawiający potwierdza iż doszło do oczywistej omyłki pisarskiej. Twierdzenie iż </w:t>
      </w:r>
      <w:r w:rsidRPr="0088509E">
        <w:rPr>
          <w:rFonts w:asciiTheme="minorHAnsi" w:hAnsiTheme="minorHAnsi" w:cstheme="minorHAnsi"/>
          <w:i/>
          <w:iCs/>
          <w:color w:val="auto"/>
        </w:rPr>
        <w:t>„Wykonawca związany jest ofertą prze z 30 dni od dnia upływu terminu składania ofert tj. do dnia</w:t>
      </w:r>
      <w:r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8509E">
        <w:rPr>
          <w:rFonts w:asciiTheme="minorHAnsi" w:hAnsiTheme="minorHAnsi" w:cstheme="minorHAnsi"/>
          <w:i/>
          <w:iCs/>
          <w:color w:val="auto"/>
        </w:rPr>
        <w:t>13.11.2021r.”</w:t>
      </w:r>
      <w:r>
        <w:rPr>
          <w:rFonts w:asciiTheme="minorHAnsi" w:hAnsiTheme="minorHAnsi" w:cstheme="minorHAnsi"/>
          <w:color w:val="auto"/>
        </w:rPr>
        <w:t xml:space="preserve"> jest prawdziwe. Jednocześnie zamawiający pragnie zaznaczyć iż ww. wyjaśnienie nie wpływa na termin składania ofert. </w:t>
      </w:r>
    </w:p>
    <w:p w14:paraId="677E783F" w14:textId="77777777" w:rsidR="00040D80" w:rsidRPr="0088509E" w:rsidRDefault="00040D80" w:rsidP="0088509E">
      <w:pPr>
        <w:pStyle w:val="Default"/>
        <w:rPr>
          <w:rFonts w:asciiTheme="minorHAnsi" w:hAnsiTheme="minorHAnsi" w:cstheme="minorHAnsi"/>
          <w:color w:val="auto"/>
        </w:rPr>
      </w:pPr>
    </w:p>
    <w:p w14:paraId="27D93620" w14:textId="77777777" w:rsidR="00EB6EDA" w:rsidRPr="0088509E" w:rsidRDefault="00EB6EDA" w:rsidP="00EB6EDA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09E">
        <w:rPr>
          <w:rFonts w:eastAsia="Times New Roman" w:cstheme="minorHAnsi"/>
          <w:sz w:val="24"/>
          <w:szCs w:val="24"/>
          <w:lang w:eastAsia="pl-PL"/>
        </w:rPr>
        <w:t> </w:t>
      </w:r>
    </w:p>
    <w:sectPr w:rsidR="00EB6EDA" w:rsidRPr="0088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A"/>
    <w:rsid w:val="0003326B"/>
    <w:rsid w:val="00040D80"/>
    <w:rsid w:val="000B3E08"/>
    <w:rsid w:val="00483852"/>
    <w:rsid w:val="00606A4F"/>
    <w:rsid w:val="00763627"/>
    <w:rsid w:val="008309A0"/>
    <w:rsid w:val="0088509E"/>
    <w:rsid w:val="00920858"/>
    <w:rsid w:val="00E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5536"/>
  <w15:chartTrackingRefBased/>
  <w15:docId w15:val="{7E0DCA99-074A-4EF2-B1D8-C00A6576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6E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6E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B6EDA"/>
    <w:rPr>
      <w:color w:val="0000FF"/>
      <w:u w:val="single"/>
    </w:rPr>
  </w:style>
  <w:style w:type="paragraph" w:customStyle="1" w:styleId="Default">
    <w:name w:val="Default"/>
    <w:rsid w:val="00885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Wolski</dc:creator>
  <cp:keywords/>
  <dc:description/>
  <cp:lastModifiedBy>Maciej Wolski</cp:lastModifiedBy>
  <cp:revision>2</cp:revision>
  <dcterms:created xsi:type="dcterms:W3CDTF">2021-10-11T18:15:00Z</dcterms:created>
  <dcterms:modified xsi:type="dcterms:W3CDTF">2021-10-11T18:15:00Z</dcterms:modified>
</cp:coreProperties>
</file>