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F1C4" w14:textId="77777777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Dohoda o utajení</w:t>
      </w:r>
    </w:p>
    <w:p w14:paraId="503FD0D5" w14:textId="77777777" w:rsidR="007D6F6E" w:rsidRDefault="007D6F6E" w:rsidP="007D6F6E">
      <w:pPr>
        <w:jc w:val="center"/>
      </w:pPr>
      <w:r>
        <w:t>podľa § 269 ods. 2 zákona č. 513/1991 Zb. Obchodný zákonník v znení neskorších predpisov</w:t>
      </w:r>
    </w:p>
    <w:p w14:paraId="3B3B530C" w14:textId="77777777" w:rsidR="007D6F6E" w:rsidRDefault="007D6F6E" w:rsidP="007D6F6E">
      <w:pPr>
        <w:jc w:val="center"/>
      </w:pPr>
      <w:r>
        <w:t>a zákona č. 18/2018 Z. z. o ochrane osobných údajov v znení neskorších predpisov</w:t>
      </w:r>
    </w:p>
    <w:p w14:paraId="6DEDBAC3" w14:textId="77777777" w:rsidR="007D6F6E" w:rsidRDefault="007D6F6E" w:rsidP="007D6F6E">
      <w:pPr>
        <w:jc w:val="center"/>
      </w:pPr>
      <w:r>
        <w:t>medzi</w:t>
      </w:r>
    </w:p>
    <w:p w14:paraId="5422CF03" w14:textId="77777777" w:rsidR="007D6F6E" w:rsidRDefault="007D6F6E" w:rsidP="007D6F6E"/>
    <w:p w14:paraId="566C8FD0" w14:textId="77777777" w:rsidR="007D6F6E" w:rsidRDefault="007D6F6E" w:rsidP="007D6F6E">
      <w:r>
        <w:t>Názov:</w:t>
      </w:r>
      <w:r>
        <w:tab/>
      </w:r>
      <w:r>
        <w:tab/>
      </w:r>
      <w:r w:rsidRPr="00F95A4C">
        <w:rPr>
          <w:b/>
          <w:bCs/>
        </w:rPr>
        <w:t>Hlavné mesto SR Bratislava</w:t>
      </w:r>
    </w:p>
    <w:p w14:paraId="1DD603B8" w14:textId="77777777" w:rsidR="007D6F6E" w:rsidRDefault="007D6F6E" w:rsidP="007D6F6E">
      <w:r>
        <w:t>sídlo:</w:t>
      </w:r>
      <w:r>
        <w:tab/>
      </w:r>
      <w:r>
        <w:tab/>
        <w:t>Primaciálne námestie č. 1, 814 99 Bratislava</w:t>
      </w:r>
    </w:p>
    <w:p w14:paraId="36596590" w14:textId="77777777" w:rsidR="007D6F6E" w:rsidRDefault="007D6F6E" w:rsidP="007D6F6E">
      <w:r>
        <w:t>zastúpený:</w:t>
      </w:r>
      <w:r>
        <w:tab/>
        <w:t xml:space="preserve">Ing. Tatiana Kratochvílová, prvý námestník primátora </w:t>
      </w:r>
      <w:r w:rsidRPr="00E77E87">
        <w:t>v zmysle Rozhodnutia č. 6/2021 primátora hlavného mesta Slovenskej republiky Bratislavy, o podpisovaní písomností a právnych dokumentov (Podpisový poriadok</w:t>
      </w:r>
      <w:r>
        <w:t>)</w:t>
      </w:r>
    </w:p>
    <w:p w14:paraId="1E9A163D" w14:textId="77777777" w:rsidR="007D6F6E" w:rsidRDefault="007D6F6E" w:rsidP="007D6F6E">
      <w:r>
        <w:t>IČO:</w:t>
      </w:r>
      <w:r>
        <w:tab/>
      </w:r>
      <w:r>
        <w:tab/>
        <w:t>00 603 481</w:t>
      </w:r>
    </w:p>
    <w:p w14:paraId="1853DC3B" w14:textId="77777777" w:rsidR="007D6F6E" w:rsidRDefault="007D6F6E" w:rsidP="007D6F6E">
      <w:r>
        <w:t>(ďalej len “Poskytovateľ“)</w:t>
      </w:r>
    </w:p>
    <w:p w14:paraId="64349481" w14:textId="77777777" w:rsidR="007D6F6E" w:rsidRDefault="007D6F6E" w:rsidP="007D6F6E"/>
    <w:p w14:paraId="5032073B" w14:textId="77777777" w:rsidR="007D6F6E" w:rsidRDefault="007D6F6E" w:rsidP="007D6F6E">
      <w:r>
        <w:t>a</w:t>
      </w:r>
    </w:p>
    <w:p w14:paraId="2A4C51A1" w14:textId="77777777" w:rsidR="007D6F6E" w:rsidRDefault="007D6F6E" w:rsidP="007D6F6E"/>
    <w:p w14:paraId="4CE4563E" w14:textId="77777777" w:rsidR="007D6F6E" w:rsidRDefault="007D6F6E" w:rsidP="007D6F6E">
      <w:r>
        <w:t>Názov:</w:t>
      </w:r>
      <w:r>
        <w:tab/>
      </w:r>
      <w:r>
        <w:tab/>
      </w:r>
      <w:r w:rsidRPr="00F95A4C">
        <w:rPr>
          <w:b/>
          <w:bCs/>
        </w:rPr>
        <w:t>XY</w:t>
      </w:r>
    </w:p>
    <w:p w14:paraId="6ECD70AC" w14:textId="77777777" w:rsidR="007D6F6E" w:rsidRDefault="007D6F6E" w:rsidP="007D6F6E">
      <w:r>
        <w:t>sídlo:</w:t>
      </w:r>
      <w:r>
        <w:tab/>
      </w:r>
      <w:r>
        <w:tab/>
      </w:r>
    </w:p>
    <w:p w14:paraId="5A6862C1" w14:textId="77777777" w:rsidR="007D6F6E" w:rsidRDefault="007D6F6E" w:rsidP="007D6F6E">
      <w:r>
        <w:t>zastúpený:</w:t>
      </w:r>
      <w:r>
        <w:tab/>
      </w:r>
    </w:p>
    <w:p w14:paraId="71A17215" w14:textId="77777777" w:rsidR="007D6F6E" w:rsidRDefault="007D6F6E" w:rsidP="007D6F6E">
      <w:r>
        <w:t>IČO:</w:t>
      </w:r>
      <w:r>
        <w:tab/>
      </w:r>
      <w:r>
        <w:tab/>
      </w:r>
    </w:p>
    <w:p w14:paraId="59A28604" w14:textId="77777777" w:rsidR="007D6F6E" w:rsidRDefault="007D6F6E" w:rsidP="007D6F6E">
      <w:r>
        <w:t>bankové spojenie:</w:t>
      </w:r>
      <w:r>
        <w:tab/>
      </w:r>
    </w:p>
    <w:p w14:paraId="4AFC20FE" w14:textId="77777777" w:rsidR="007D6F6E" w:rsidRDefault="007D6F6E" w:rsidP="007D6F6E">
      <w:r>
        <w:t>(ďalej len “Príjemca”)</w:t>
      </w:r>
    </w:p>
    <w:p w14:paraId="458A8C6F" w14:textId="77777777" w:rsidR="007D6F6E" w:rsidRDefault="007D6F6E" w:rsidP="007D6F6E"/>
    <w:p w14:paraId="6F3A6832" w14:textId="77777777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Preambula</w:t>
      </w:r>
    </w:p>
    <w:p w14:paraId="2EBC3941" w14:textId="77777777" w:rsidR="007D6F6E" w:rsidRDefault="007D6F6E" w:rsidP="007D6F6E">
      <w:r>
        <w:t>Poskytovateľ disponuje na základe Zmluvy o dielo č. MAGTS1400158 zo dňa 10.10.2014 (ďalej len ,,zmluva o dielo) uzatvorenej s obchodnou spoločnosťou</w:t>
      </w:r>
      <w:r w:rsidRPr="00F1655A">
        <w:t xml:space="preserve"> Lomtec.com a.s., so sídlom Líščie údolie 5, 841 04 Bratislava, IČO: 35 795</w:t>
      </w:r>
      <w:r>
        <w:t> </w:t>
      </w:r>
      <w:r w:rsidRPr="00F1655A">
        <w:t>174</w:t>
      </w:r>
      <w:r>
        <w:t xml:space="preserve"> (ďalej len „Dodávateľ)“) výstupmi projektu ,,</w:t>
      </w:r>
      <w:r w:rsidRPr="00F95A4C">
        <w:rPr>
          <w:b/>
          <w:bCs/>
        </w:rPr>
        <w:t>Elektronizácia služieb bratislavskej samosprávy</w:t>
      </w:r>
      <w:r>
        <w:t>“ (ďalej len „ESBS“) spolufinancovaného z verejných zdrojov v rámci Operačného programu Informatizácia spoločnosti. Z dôvodu podpory prevádzky a rozvoja ESBS sprístupní Poskytovateľ Príjemcovi zdrojové kódy z pôvodného projektu ESBS (ďalej len ,,zdrojové kódy“). Z uvedených dôvodov uzatvárajú zmluvné strany nasledovnú dohodu o utajení k horeuvedeným zdrojovým kódom:</w:t>
      </w:r>
    </w:p>
    <w:p w14:paraId="05ED4C75" w14:textId="77777777" w:rsidR="007D6F6E" w:rsidRDefault="007D6F6E" w:rsidP="007D6F6E"/>
    <w:p w14:paraId="7B9ACFCF" w14:textId="77777777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Článok I</w:t>
      </w:r>
    </w:p>
    <w:p w14:paraId="7D2337F3" w14:textId="77777777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Predmet dohody</w:t>
      </w:r>
    </w:p>
    <w:p w14:paraId="4B2659F1" w14:textId="77777777" w:rsidR="007D6F6E" w:rsidRDefault="007D6F6E" w:rsidP="007D6F6E">
      <w:r>
        <w:t>Na základe dohody sa Príjemca zaväzuje dodržiavať mlčanlivosť o dôverných informáciách, ktoré mu boli poskytnuté priamo Poskytovateľom, alebo Dodávateľom, ako aj o dôverných informáciách, o ktorých sa dozvedel v súvislosti s odovzdaním horeuvedených zdrojových kódov.</w:t>
      </w:r>
    </w:p>
    <w:p w14:paraId="19554559" w14:textId="77777777" w:rsidR="007D6F6E" w:rsidRDefault="007D6F6E" w:rsidP="007D6F6E"/>
    <w:p w14:paraId="77523627" w14:textId="77777777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Článok II</w:t>
      </w:r>
    </w:p>
    <w:p w14:paraId="27F479AB" w14:textId="77777777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Dôverné informácie</w:t>
      </w:r>
    </w:p>
    <w:p w14:paraId="68EC6691" w14:textId="77777777" w:rsidR="007D6F6E" w:rsidRDefault="007D6F6E" w:rsidP="007D6F6E">
      <w:pPr>
        <w:ind w:left="284" w:hanging="284"/>
      </w:pPr>
      <w:r>
        <w:t>2.1.Dôvernými informáciami, ktoré sú predmetom ochrany v zmysle dohody, sú akékoľvek poskytnuté informácie, ktoré nie sú inak verejne prístupné, a ktoré Poskytovateľ alebo Dodávateľ ako dôverné písomne alebo ústne označí, alebo s ktorými sa má nakladať vzhľadom na okolnosti známe Príjemcovi pri poskytnutí informácií, ako s dôvernými (ďalej len „dôverné informácie“).</w:t>
      </w:r>
    </w:p>
    <w:p w14:paraId="5027B386" w14:textId="77777777" w:rsidR="007D6F6E" w:rsidRDefault="007D6F6E" w:rsidP="007D6F6E">
      <w:pPr>
        <w:ind w:left="284" w:hanging="284"/>
      </w:pPr>
      <w:r>
        <w:t>2.2.Dôverné informácie sú najmä, nie však len, akékoľvek informácie týkajúce sa „know-how“, patentov, autorského práva, obchodných tajomstiev, procesov, postupov, programov, zdrojových kódov, návrhov, vzorcov, marketingu, reklamy, finančné a komerčné údaje, údaje o predaji, písomné materiály, údaje o zloženiach, výkresoch, diagramoch, počítačových alebo softvérových programoch, štúdiách, prebiehajúcich prácach, vizuálnych demonštráciách, podnikateľských plánoch, rozpočtoch, prognózach, údaje o zákazníkoch, nápadoch, koncepciách, znakoch, náčrtoch a iné v akejkoľvek podobe či už zachytené hmotne alebo ústne, ktoré boli poskytnuté Príjemcovi Poskytovateľom, alebo Dodávateľom.</w:t>
      </w:r>
    </w:p>
    <w:p w14:paraId="1E1EF645" w14:textId="77777777" w:rsidR="007D6F6E" w:rsidRDefault="007D6F6E" w:rsidP="007D6F6E">
      <w:pPr>
        <w:ind w:left="284" w:hanging="284"/>
      </w:pPr>
      <w:r>
        <w:t>2.3.Dôvernými informáciami nie sú informácie,</w:t>
      </w:r>
    </w:p>
    <w:p w14:paraId="24DA7FB2" w14:textId="77777777" w:rsidR="007D6F6E" w:rsidRDefault="007D6F6E" w:rsidP="007D6F6E">
      <w:pPr>
        <w:ind w:left="284"/>
      </w:pPr>
      <w:r>
        <w:t xml:space="preserve">2.3.1. ktoré sú, alebo sa stanú verejne dostupnými inak, ako porušením povinností Príjemcu a podľa tejto dohody alebo </w:t>
      </w:r>
    </w:p>
    <w:p w14:paraId="6D61A634" w14:textId="77777777" w:rsidR="007D6F6E" w:rsidRDefault="007D6F6E" w:rsidP="007D6F6E">
      <w:pPr>
        <w:ind w:left="284"/>
      </w:pPr>
      <w:r>
        <w:t>2.3.2.</w:t>
      </w:r>
      <w:r>
        <w:tab/>
        <w:t xml:space="preserve">ktoré boli pred uzavretím tejto dohody známe bez akejkoľvek povinnosti dodržiavať ich dôvernosť, alebo </w:t>
      </w:r>
    </w:p>
    <w:p w14:paraId="56321139" w14:textId="77777777" w:rsidR="007D6F6E" w:rsidRDefault="007D6F6E" w:rsidP="007D6F6E">
      <w:pPr>
        <w:ind w:left="284"/>
      </w:pPr>
      <w:r>
        <w:t>2.3.3. ktoré boli získané od tretej osoby, ktorá je oprávnená šíriť tieto informácie.</w:t>
      </w:r>
    </w:p>
    <w:p w14:paraId="59CBAD1E" w14:textId="77777777" w:rsidR="007D6F6E" w:rsidRDefault="007D6F6E" w:rsidP="007D6F6E"/>
    <w:p w14:paraId="75BD49F0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Článok III</w:t>
      </w:r>
    </w:p>
    <w:p w14:paraId="79CA678E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Povinnosti Príjemcu</w:t>
      </w:r>
    </w:p>
    <w:p w14:paraId="64F3BE07" w14:textId="77777777" w:rsidR="007D6F6E" w:rsidRDefault="007D6F6E" w:rsidP="007D6F6E">
      <w:r>
        <w:t xml:space="preserve">3.1.Príjemca sa týmto zaväzuje, že: </w:t>
      </w:r>
    </w:p>
    <w:p w14:paraId="75CDEDBA" w14:textId="77777777" w:rsidR="007D6F6E" w:rsidRDefault="007D6F6E" w:rsidP="007D6F6E">
      <w:pPr>
        <w:ind w:left="709" w:hanging="425"/>
      </w:pPr>
      <w:r>
        <w:t>3.1.1.bude zachovávať mlčanlivosť o všetkých dôverných informáciách v každom štádiu realizácie projektu bez ohľadu na skutočnosť, že napokon dôjde k jeho naplneniu a uskutočneniu,</w:t>
      </w:r>
    </w:p>
    <w:p w14:paraId="7825FAF1" w14:textId="77777777" w:rsidR="007D6F6E" w:rsidRDefault="007D6F6E" w:rsidP="007D6F6E">
      <w:pPr>
        <w:ind w:left="709" w:hanging="425"/>
      </w:pPr>
      <w:r>
        <w:t>3.1.2.bude chrániť dôverné informácie minimálne v rozsahu, ako dôverné informácie vlastné, a za tým účelom bude prijímať potrebné opatrenia na ich ochranu,</w:t>
      </w:r>
    </w:p>
    <w:p w14:paraId="6418F1D9" w14:textId="77777777" w:rsidR="007D6F6E" w:rsidRDefault="007D6F6E" w:rsidP="007D6F6E">
      <w:pPr>
        <w:ind w:left="709" w:hanging="425"/>
      </w:pPr>
      <w:r>
        <w:t>3.1.3.bude vyhotovovať kópie dokumentov obsahujúcich dôverné informácie len s písomným súhlasom Poskytovateľa alebo Dodávateľa,</w:t>
      </w:r>
    </w:p>
    <w:p w14:paraId="2C030D3E" w14:textId="77777777" w:rsidR="007D6F6E" w:rsidRDefault="007D6F6E" w:rsidP="007D6F6E">
      <w:pPr>
        <w:ind w:left="709" w:hanging="425"/>
      </w:pPr>
      <w:r>
        <w:lastRenderedPageBreak/>
        <w:t>3.1.4.</w:t>
      </w:r>
      <w:r>
        <w:tab/>
        <w:t>poskytne dôverné informácie tretím osobám len s písomným súhlasom Poskytovateľa alebo Dodávateľa,</w:t>
      </w:r>
    </w:p>
    <w:p w14:paraId="0C1FBD39" w14:textId="77777777" w:rsidR="007D6F6E" w:rsidRDefault="007D6F6E" w:rsidP="007D6F6E">
      <w:pPr>
        <w:ind w:left="709" w:hanging="425"/>
      </w:pPr>
      <w:r>
        <w:t>3.1.5.</w:t>
      </w:r>
      <w:r>
        <w:tab/>
        <w:t>poskytne dôverné informácie svojim zamestnancom, riaditeľom, poverencom a zástupcom, pokiaľ takéto osoby písomne súhlasili s tým, že budú viazané touto dohodou, alebo obdobnou dohodou za rovnakých podmienok,</w:t>
      </w:r>
    </w:p>
    <w:p w14:paraId="38AAE1F0" w14:textId="77777777" w:rsidR="007D6F6E" w:rsidRDefault="007D6F6E" w:rsidP="007D6F6E">
      <w:pPr>
        <w:ind w:left="709" w:hanging="425"/>
      </w:pPr>
      <w:r>
        <w:t>3.1.6.</w:t>
      </w:r>
      <w:r>
        <w:tab/>
        <w:t>bude používať dôverné informácie len v konkrétnej a priamej súvislosti s projektom,</w:t>
      </w:r>
    </w:p>
    <w:p w14:paraId="0EAA90CD" w14:textId="77777777" w:rsidR="007D6F6E" w:rsidRDefault="007D6F6E" w:rsidP="007D6F6E">
      <w:pPr>
        <w:ind w:left="709" w:hanging="425"/>
      </w:pPr>
      <w:r>
        <w:t>3.1.7.</w:t>
      </w:r>
      <w:r>
        <w:tab/>
        <w:t>vráti Poskytovateľovi alebo Dodávateľovi na jeho požiadanie všetky dokumenty obsahujúce dôverné informácie a to rovnako originály nosičov dôverných informácií ako aj kópie týchto nosičov v akejkoľvek technickej podobe,</w:t>
      </w:r>
    </w:p>
    <w:p w14:paraId="4081CF6E" w14:textId="77777777" w:rsidR="007D6F6E" w:rsidRDefault="007D6F6E" w:rsidP="007D6F6E">
      <w:pPr>
        <w:ind w:left="709" w:hanging="425"/>
      </w:pPr>
      <w:r>
        <w:t>3.1.8.</w:t>
      </w:r>
      <w:r>
        <w:tab/>
        <w:t xml:space="preserve">oznámi Poskytovateľovi alebo Dodávateľovi neoprávnené použitie, poskytnutie alebo zverejnenie dôverných informácií, a to ihneď po tomto zistení a bude spolupracovať pri znovuobnovení ochrany dôverných informácií a zabránení ich ďalšiemu neoprávnenému použitiu, </w:t>
      </w:r>
    </w:p>
    <w:p w14:paraId="4EFF8953" w14:textId="77777777" w:rsidR="007D6F6E" w:rsidRDefault="007D6F6E" w:rsidP="007D6F6E">
      <w:pPr>
        <w:ind w:left="709" w:hanging="425"/>
      </w:pPr>
      <w:r>
        <w:t>3.1.9.</w:t>
      </w:r>
      <w:r>
        <w:tab/>
        <w:t>bude niesť zodpovednosť za škodu spôsobenú tým, že porušil niektorú z povinností podľa bodu 3.1.1. až 3.1.8. Rovnako Príjemca zodpovedá v prípade, že svojim zavineným konaním umožní, čo aj nepriamo, porušenie ochrany dôverných informácií treťou osobou.</w:t>
      </w:r>
    </w:p>
    <w:p w14:paraId="3C44113D" w14:textId="77777777" w:rsidR="007D6F6E" w:rsidRDefault="007D6F6E" w:rsidP="007D6F6E">
      <w:pPr>
        <w:ind w:left="284" w:hanging="284"/>
      </w:pPr>
      <w:r>
        <w:t xml:space="preserve">3.2.Dôverné informácie sú a vždy budú vlastníctvom Poskytovateľa alebo Dodávateľa. Poskytnutím dôverných informácií Poskytovateľ alebo Dodávateľ nedávajú právo, licenciu alebo iné oprávnenie Príjemcovi. </w:t>
      </w:r>
    </w:p>
    <w:p w14:paraId="1A563411" w14:textId="77777777" w:rsidR="007D6F6E" w:rsidRDefault="007D6F6E" w:rsidP="007D6F6E">
      <w:pPr>
        <w:ind w:left="284" w:hanging="284"/>
      </w:pPr>
      <w:r>
        <w:t>3.3.Pri manipulácii s dôvernými informáciami Poskytovateľa alebo Dodávateľa je Príjemca povinný počínať si s primeranou starostlivosťou nevyhnutnou na zabezpečenie ochrany dôverných informácií v súlade s účelom tejto dohody.</w:t>
      </w:r>
    </w:p>
    <w:p w14:paraId="78184105" w14:textId="77777777" w:rsidR="007D6F6E" w:rsidRDefault="007D6F6E" w:rsidP="007D6F6E"/>
    <w:p w14:paraId="55835CA5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Článok IV</w:t>
      </w:r>
    </w:p>
    <w:p w14:paraId="2B85FB49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Povinnosti Poskytovateľa</w:t>
      </w:r>
    </w:p>
    <w:p w14:paraId="4E05F516" w14:textId="77777777" w:rsidR="007D6F6E" w:rsidRDefault="007D6F6E" w:rsidP="007D6F6E">
      <w:r>
        <w:t xml:space="preserve">4.1.Poskytovateľ sa týmto zaväzuje, že bude: </w:t>
      </w:r>
    </w:p>
    <w:p w14:paraId="55983777" w14:textId="77777777" w:rsidR="007D6F6E" w:rsidRDefault="007D6F6E" w:rsidP="007D6F6E">
      <w:pPr>
        <w:ind w:left="709" w:hanging="425"/>
      </w:pPr>
      <w:r>
        <w:t>4.1.1.</w:t>
      </w:r>
      <w:r>
        <w:tab/>
        <w:t>zachovávať mlčanlivosť o všetkých dôverných informáciách a osobných údajoch Príjemcu v každom štádiu realizácie projektu bez ohľadu na skutočnosť, že napokon dôjde k jeho naplneniu a uskutočneniu,</w:t>
      </w:r>
    </w:p>
    <w:p w14:paraId="4B94AE57" w14:textId="77777777" w:rsidR="007D6F6E" w:rsidRDefault="007D6F6E" w:rsidP="007D6F6E">
      <w:pPr>
        <w:ind w:left="709" w:hanging="425"/>
      </w:pPr>
      <w:r>
        <w:t>4.1.2.</w:t>
      </w:r>
      <w:r>
        <w:tab/>
        <w:t>chrániť dôverné informácie poskytnuté Príjemcom minimálne v rozsahu, ako dôverné informácie vlastné, a za tým účelom bude prijímať potrebné opatrenia na ich ochranu.</w:t>
      </w:r>
    </w:p>
    <w:p w14:paraId="21F11ED7" w14:textId="77777777" w:rsidR="007D6F6E" w:rsidRDefault="007D6F6E" w:rsidP="007D6F6E"/>
    <w:p w14:paraId="3A38F2C6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Článok V</w:t>
      </w:r>
    </w:p>
    <w:p w14:paraId="35C67983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Zmluvné pokuty</w:t>
      </w:r>
    </w:p>
    <w:p w14:paraId="1A30596E" w14:textId="77777777" w:rsidR="007D6F6E" w:rsidRDefault="007D6F6E" w:rsidP="007D6F6E">
      <w:pPr>
        <w:ind w:left="284" w:hanging="284"/>
      </w:pPr>
      <w:r>
        <w:t>5.1.</w:t>
      </w:r>
      <w:r>
        <w:tab/>
        <w:t xml:space="preserve">V prípade, že Príjemca poruší ktorúkoľvek zo svojich povinností uvedených v Dohode, týkajúcich sa ochrany dôverných informácií a skutočností tvoriacich obchodné tajomstvo podľa tejto Dohody vyplývajúcich z odovzdania zdrojových kódov spôsobom špecifikovaným v </w:t>
      </w:r>
      <w:proofErr w:type="spellStart"/>
      <w:r>
        <w:t>preamblue</w:t>
      </w:r>
      <w:proofErr w:type="spellEnd"/>
      <w:r>
        <w:t xml:space="preserve"> tejto dohody, je povinný zaplatiť Poskytovateľovi zmluvnú pokutu vo výške 150.000.- EUR za každé jednotlivé porušenie povinností.</w:t>
      </w:r>
    </w:p>
    <w:p w14:paraId="4BE38556" w14:textId="77777777" w:rsidR="007D6F6E" w:rsidRDefault="007D6F6E" w:rsidP="007D6F6E">
      <w:pPr>
        <w:ind w:left="284" w:hanging="284"/>
      </w:pPr>
      <w:r>
        <w:t>5.2.</w:t>
      </w:r>
      <w:r>
        <w:tab/>
        <w:t>Zmluvnú pokutu je Príjemca povinný zaplatiť do pätnástich (15) kalendárnych dní odo dňa doručenia výzvy na jej úhradu.</w:t>
      </w:r>
    </w:p>
    <w:p w14:paraId="727F0CCE" w14:textId="77777777" w:rsidR="007D6F6E" w:rsidRDefault="007D6F6E" w:rsidP="007D6F6E">
      <w:pPr>
        <w:ind w:left="284" w:hanging="284"/>
      </w:pPr>
      <w:r>
        <w:t>5.5.</w:t>
      </w:r>
      <w:r>
        <w:tab/>
        <w:t>Právo Poskytovateľa alebo Dodávateľa na náhradu škody zaplatením zmluvnej pokuty nie je dotknuté.</w:t>
      </w:r>
    </w:p>
    <w:p w14:paraId="0F1B2F81" w14:textId="77777777" w:rsidR="007D6F6E" w:rsidRDefault="007D6F6E" w:rsidP="007D6F6E">
      <w:pPr>
        <w:ind w:left="284" w:hanging="284"/>
      </w:pPr>
      <w:r>
        <w:t>5.7.</w:t>
      </w:r>
      <w:r>
        <w:tab/>
        <w:t>Účastníci Dohody sú si vedomí, že na ochranu svojich oprávnených záujmov môžu použiť prostriedky právnej ochrany proti nekalej súťaži podľa § 53 a § 373 a nasl. zákona č. 513/1991 Zb. Obchodný  zákonník v znení neskorších predpisov na účely uplatnenia náhrady škody.</w:t>
      </w:r>
    </w:p>
    <w:p w14:paraId="20FA144C" w14:textId="77777777" w:rsidR="007D6F6E" w:rsidRDefault="007D6F6E" w:rsidP="007D6F6E"/>
    <w:p w14:paraId="34E9766F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Článok VI</w:t>
      </w:r>
    </w:p>
    <w:p w14:paraId="7B715D75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Záverečné ustanovenia</w:t>
      </w:r>
    </w:p>
    <w:p w14:paraId="471B493D" w14:textId="77777777" w:rsidR="007D6F6E" w:rsidRDefault="007D6F6E" w:rsidP="007D6F6E">
      <w:pPr>
        <w:ind w:left="284" w:hanging="284"/>
      </w:pPr>
      <w:r>
        <w:t>6.1.Právne vzťahy strán dohody touto dohodou neupravené sa riadia ustanoveniami zákona č. 513/1991 Zb. Obchodný  zákonník v znení neskorších predpisov a právnym poriadkom SR.</w:t>
      </w:r>
    </w:p>
    <w:p w14:paraId="7CD58D30" w14:textId="77777777" w:rsidR="007D6F6E" w:rsidRDefault="007D6F6E" w:rsidP="007D6F6E">
      <w:pPr>
        <w:ind w:left="284" w:hanging="284"/>
      </w:pPr>
      <w:r>
        <w:t>6.2.Dohoda je vyhotovená v dvoch rovnopisoch, po jednom pre každú stranu dohody.</w:t>
      </w:r>
    </w:p>
    <w:p w14:paraId="27965716" w14:textId="77777777" w:rsidR="007D6F6E" w:rsidRDefault="007D6F6E" w:rsidP="007D6F6E">
      <w:pPr>
        <w:ind w:left="284" w:hanging="284"/>
      </w:pPr>
      <w:r>
        <w:t>6.3.Strany dohody sa dohodli, že táto dohoda nadobúda platnosť a účinnosť podpisom oboch strán dohody a uzatvára sa na dobu 10 rokov odo dňa jej podpisu oboma zmluvnými stranami bez ohľadu na to, či príde k uzavretiu zmluvy týkajúcej sa podpory prevádzky a rozvoja ESBS.</w:t>
      </w:r>
    </w:p>
    <w:p w14:paraId="4D97A927" w14:textId="77777777" w:rsidR="007D6F6E" w:rsidRDefault="007D6F6E" w:rsidP="007D6F6E">
      <w:pPr>
        <w:ind w:left="284" w:hanging="284"/>
      </w:pPr>
      <w:r>
        <w:t>6.4.Strany dohody prehlasujú, že túto dohodu uzavreli slobodne, vážne, jej obsahu porozumeli a súhlasia s jej znením, čo potvrdzujú podpismi tejto dohody.</w:t>
      </w:r>
    </w:p>
    <w:p w14:paraId="4E4125EB" w14:textId="77777777" w:rsidR="007D6F6E" w:rsidRDefault="007D6F6E" w:rsidP="007D6F6E"/>
    <w:p w14:paraId="34587FAA" w14:textId="77777777" w:rsidR="007D6F6E" w:rsidRDefault="007D6F6E" w:rsidP="007D6F6E"/>
    <w:p w14:paraId="422667B0" w14:textId="77777777" w:rsidR="007D6F6E" w:rsidRDefault="007D6F6E" w:rsidP="007D6F6E">
      <w:r>
        <w:t>V ............................, dňa …………….</w:t>
      </w:r>
      <w:r>
        <w:tab/>
      </w:r>
      <w:r>
        <w:tab/>
      </w:r>
      <w:r>
        <w:tab/>
        <w:t>V ............................, dňa …………..</w:t>
      </w:r>
    </w:p>
    <w:p w14:paraId="566496FD" w14:textId="77777777" w:rsidR="007D6F6E" w:rsidRDefault="007D6F6E" w:rsidP="007D6F6E"/>
    <w:p w14:paraId="6C014FC2" w14:textId="77777777" w:rsidR="007D6F6E" w:rsidRDefault="007D6F6E" w:rsidP="007D6F6E">
      <w:r>
        <w:t>Za Poskytovateľa</w:t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Za Príjemcu</w:t>
      </w:r>
    </w:p>
    <w:p w14:paraId="095DBC3E" w14:textId="77777777" w:rsidR="007D6F6E" w:rsidRDefault="007D6F6E" w:rsidP="007D6F6E"/>
    <w:p w14:paraId="6C0B4640" w14:textId="77777777" w:rsidR="007D6F6E" w:rsidRDefault="007D6F6E" w:rsidP="007D6F6E"/>
    <w:p w14:paraId="0792FA24" w14:textId="77777777" w:rsidR="007D6F6E" w:rsidRDefault="007D6F6E" w:rsidP="007D6F6E"/>
    <w:p w14:paraId="2C92F858" w14:textId="77777777" w:rsidR="007D6F6E" w:rsidRDefault="007D6F6E" w:rsidP="007D6F6E">
      <w:r>
        <w:t>________________________</w:t>
      </w:r>
      <w:r>
        <w:tab/>
      </w:r>
      <w:r>
        <w:tab/>
      </w:r>
      <w:r>
        <w:tab/>
        <w:t>_________________________</w:t>
      </w:r>
    </w:p>
    <w:p w14:paraId="1D4E0377" w14:textId="77777777" w:rsidR="007D6F6E" w:rsidRDefault="007D6F6E" w:rsidP="007D6F6E">
      <w:r>
        <w:t>Ing. Tatiana Kratochvílová</w:t>
      </w:r>
    </w:p>
    <w:p w14:paraId="54E7A83F" w14:textId="77777777" w:rsidR="007D6F6E" w:rsidRDefault="007D6F6E" w:rsidP="007D6F6E">
      <w:r>
        <w:t>prvý námestník primátora</w:t>
      </w:r>
    </w:p>
    <w:p w14:paraId="562E65AE" w14:textId="77777777" w:rsidR="007D6F6E" w:rsidRDefault="007D6F6E" w:rsidP="007D6F6E"/>
    <w:p w14:paraId="3F1AAC3D" w14:textId="77777777" w:rsidR="00D97432" w:rsidRDefault="007D6F6E"/>
    <w:sectPr w:rsidR="00D9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A7118"/>
    <w:multiLevelType w:val="hybridMultilevel"/>
    <w:tmpl w:val="E56CDBD0"/>
    <w:lvl w:ilvl="0" w:tplc="FAAAEA0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6E"/>
    <w:rsid w:val="0001055A"/>
    <w:rsid w:val="0001559F"/>
    <w:rsid w:val="0038367A"/>
    <w:rsid w:val="006317BE"/>
    <w:rsid w:val="0064400F"/>
    <w:rsid w:val="006E7163"/>
    <w:rsid w:val="00700AB9"/>
    <w:rsid w:val="007D6F6E"/>
    <w:rsid w:val="008244EE"/>
    <w:rsid w:val="009902E3"/>
    <w:rsid w:val="00B07096"/>
    <w:rsid w:val="00C1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7170"/>
  <w15:chartTrackingRefBased/>
  <w15:docId w15:val="{EBF1F62B-AA49-43AE-919B-3E2BF9D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6F6E"/>
    <w:pPr>
      <w:spacing w:line="240" w:lineRule="auto"/>
    </w:pPr>
    <w:rPr>
      <w:rFonts w:ascii="Arial Narrow" w:hAnsi="Arial Narrow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55A"/>
    <w:pPr>
      <w:numPr>
        <w:numId w:val="1"/>
      </w:numPr>
      <w:ind w:left="567" w:hanging="567"/>
      <w:contextualSpacing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 Roman, JUDr.</dc:creator>
  <cp:keywords/>
  <dc:description/>
  <cp:lastModifiedBy>Kopil Roman, JUDr.</cp:lastModifiedBy>
  <cp:revision>1</cp:revision>
  <dcterms:created xsi:type="dcterms:W3CDTF">2021-10-07T08:47:00Z</dcterms:created>
  <dcterms:modified xsi:type="dcterms:W3CDTF">2021-10-07T08:47:00Z</dcterms:modified>
</cp:coreProperties>
</file>